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Y="11944"/>
        <w:tblW w:w="10488" w:type="dxa"/>
        <w:tblLook w:val="04A0" w:firstRow="1" w:lastRow="0" w:firstColumn="1" w:lastColumn="0" w:noHBand="0" w:noVBand="1"/>
      </w:tblPr>
      <w:tblGrid>
        <w:gridCol w:w="10488"/>
      </w:tblGrid>
      <w:tr w:rsidR="00A67435" w14:paraId="563A5F48" w14:textId="77777777" w:rsidTr="00183295">
        <w:tc>
          <w:tcPr>
            <w:tcW w:w="10488" w:type="dxa"/>
            <w:shd w:val="clear" w:color="auto" w:fill="000000" w:themeFill="text1"/>
          </w:tcPr>
          <w:p w14:paraId="7619C8D4" w14:textId="77777777" w:rsidR="00A67435" w:rsidRDefault="00A67435" w:rsidP="00760EDF">
            <w:bookmarkStart w:id="0" w:name="_Hlk50360541"/>
            <w:bookmarkEnd w:id="0"/>
          </w:p>
        </w:tc>
      </w:tr>
      <w:tr w:rsidR="00A67435" w14:paraId="4CF96B2B" w14:textId="77777777" w:rsidTr="00183295">
        <w:tc>
          <w:tcPr>
            <w:tcW w:w="10488" w:type="dxa"/>
            <w:shd w:val="clear" w:color="auto" w:fill="ED7D31" w:themeFill="accent2"/>
          </w:tcPr>
          <w:p w14:paraId="20180A2A" w14:textId="43A35D1F" w:rsidR="008D4756" w:rsidRPr="00726162" w:rsidRDefault="008D4756" w:rsidP="00726162">
            <w:pPr>
              <w:pStyle w:val="Heading4"/>
              <w:framePr w:hSpace="0" w:wrap="auto" w:hAnchor="text" w:yAlign="inline"/>
            </w:pPr>
          </w:p>
          <w:p w14:paraId="6C45EAF1" w14:textId="3A976B8A" w:rsidR="00A67435" w:rsidRPr="00726162" w:rsidRDefault="00A67435" w:rsidP="00726162">
            <w:pPr>
              <w:pStyle w:val="Heading4"/>
              <w:framePr w:hSpace="0" w:wrap="auto" w:hAnchor="text" w:yAlign="inline"/>
            </w:pPr>
            <w:r w:rsidRPr="00726162">
              <w:t>Dylan Payne</w:t>
            </w:r>
          </w:p>
          <w:p w14:paraId="68232ED0" w14:textId="610CB458" w:rsidR="00A67435" w:rsidRPr="00726162" w:rsidRDefault="00A67435" w:rsidP="00726162">
            <w:pPr>
              <w:pStyle w:val="Heading4"/>
              <w:framePr w:hSpace="0" w:wrap="auto" w:hAnchor="text" w:yAlign="inline"/>
            </w:pPr>
            <w:r w:rsidRPr="00726162">
              <w:t>Renishaw Quality Technician</w:t>
            </w:r>
          </w:p>
          <w:p w14:paraId="033D7FE6" w14:textId="7A6D3F11" w:rsidR="00A67435" w:rsidRPr="00726162" w:rsidRDefault="008672D1" w:rsidP="00726162">
            <w:pPr>
              <w:pStyle w:val="Heading4"/>
              <w:framePr w:hSpace="0" w:wrap="auto" w:hAnchor="text" w:yAlign="inline"/>
            </w:pPr>
            <w:r>
              <w:t>2214463</w:t>
            </w:r>
          </w:p>
          <w:p w14:paraId="28C7E2E4" w14:textId="66100053" w:rsidR="00A67435" w:rsidRPr="00726162" w:rsidRDefault="00CF5C99" w:rsidP="00726162">
            <w:pPr>
              <w:pStyle w:val="Heading4"/>
              <w:framePr w:hSpace="0" w:wrap="auto" w:hAnchor="text" w:yAlign="inline"/>
            </w:pPr>
            <w:r w:rsidRPr="00726162">
              <w:t>Arnaud Marotin</w:t>
            </w:r>
          </w:p>
          <w:p w14:paraId="17580BF0" w14:textId="64001997" w:rsidR="00A67435" w:rsidRPr="00726162" w:rsidRDefault="00A67435" w:rsidP="00726162">
            <w:pPr>
              <w:pStyle w:val="Heading4"/>
              <w:framePr w:hSpace="0" w:wrap="auto" w:hAnchor="text" w:yAlign="inline"/>
            </w:pPr>
            <w:r w:rsidRPr="00726162">
              <w:t>Lecturer</w:t>
            </w:r>
          </w:p>
          <w:p w14:paraId="7A208774" w14:textId="5B2D54B1" w:rsidR="00A67435" w:rsidRDefault="00A67435" w:rsidP="00760EDF"/>
        </w:tc>
      </w:tr>
    </w:tbl>
    <w:sdt>
      <w:sdtPr>
        <w:id w:val="1329168935"/>
        <w:docPartObj>
          <w:docPartGallery w:val="Cover Pages"/>
          <w:docPartUnique/>
        </w:docPartObj>
      </w:sdtPr>
      <w:sdtEndPr/>
      <w:sdtContent>
        <w:p w14:paraId="7A26A42E" w14:textId="78DF9E79" w:rsidR="00AE6AD5" w:rsidRDefault="00A67435" w:rsidP="00760EDF">
          <w:r>
            <w:rPr>
              <w:noProof/>
            </w:rPr>
            <mc:AlternateContent>
              <mc:Choice Requires="wps">
                <w:drawing>
                  <wp:anchor distT="0" distB="0" distL="114300" distR="114300" simplePos="0" relativeHeight="251654144" behindDoc="1" locked="0" layoutInCell="1" allowOverlap="1" wp14:anchorId="35CF8E14" wp14:editId="73ED127F">
                    <wp:simplePos x="0" y="0"/>
                    <wp:positionH relativeFrom="margin">
                      <wp:align>right</wp:align>
                    </wp:positionH>
                    <wp:positionV relativeFrom="paragraph">
                      <wp:posOffset>-9525</wp:posOffset>
                    </wp:positionV>
                    <wp:extent cx="6667500" cy="7315110"/>
                    <wp:effectExtent l="0" t="0" r="0" b="0"/>
                    <wp:wrapNone/>
                    <wp:docPr id="122" name="Text Box 1"/>
                    <wp:cNvGraphicFramePr/>
                    <a:graphic xmlns:a="http://schemas.openxmlformats.org/drawingml/2006/main">
                      <a:graphicData uri="http://schemas.microsoft.com/office/word/2010/wordprocessingShape">
                        <wps:wsp>
                          <wps:cNvSpPr txBox="1"/>
                          <wps:spPr>
                            <a:xfrm>
                              <a:off x="0" y="0"/>
                              <a:ext cx="6667500" cy="731511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D0FBEF" w14:textId="29CC4469" w:rsidR="001F0F1C" w:rsidRPr="005621D1" w:rsidRDefault="008748FB" w:rsidP="00A916EA">
                                <w:pPr>
                                  <w:pStyle w:val="NoSpacing"/>
                                  <w:pBdr>
                                    <w:bottom w:val="single" w:sz="6" w:space="4" w:color="7F7F7F" w:themeColor="text1" w:themeTint="80"/>
                                  </w:pBdr>
                                  <w:jc w:val="center"/>
                                  <w:rPr>
                                    <w:rFonts w:asciiTheme="majorHAnsi" w:eastAsiaTheme="majorEastAsia" w:hAnsiTheme="majorHAnsi" w:cstheme="majorBidi"/>
                                    <w:b/>
                                    <w:bCs/>
                                    <w:szCs w:val="56"/>
                                  </w:rPr>
                                </w:pPr>
                                <w:r>
                                  <w:rPr>
                                    <w:rFonts w:asciiTheme="majorHAnsi" w:eastAsiaTheme="majorEastAsia" w:hAnsiTheme="majorHAnsi" w:cstheme="majorBidi"/>
                                    <w:b/>
                                    <w:bCs/>
                                    <w:sz w:val="48"/>
                                    <w:szCs w:val="56"/>
                                    <w:lang w:val="en-GB"/>
                                  </w:rPr>
                                  <w:t xml:space="preserve">MATLAB </w:t>
                                </w:r>
                                <w:r w:rsidR="005621D1" w:rsidRPr="005621D1">
                                  <w:rPr>
                                    <w:rFonts w:asciiTheme="majorHAnsi" w:eastAsiaTheme="majorEastAsia" w:hAnsiTheme="majorHAnsi" w:cstheme="majorBidi"/>
                                    <w:b/>
                                    <w:bCs/>
                                    <w:sz w:val="48"/>
                                    <w:szCs w:val="56"/>
                                    <w:lang w:val="en-GB"/>
                                  </w:rPr>
                                  <w:t>2D HEAT DIFFUSION MODELLING</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18E14C4" w14:textId="4A2004BC" w:rsidR="001F0F1C" w:rsidRDefault="007449F4" w:rsidP="00A916EA">
                                    <w:pPr>
                                      <w:pStyle w:val="NoSpacing"/>
                                      <w:spacing w:before="240"/>
                                      <w:jc w:val="center"/>
                                      <w:rPr>
                                        <w:caps/>
                                        <w:color w:val="44546A" w:themeColor="text2"/>
                                        <w:sz w:val="36"/>
                                        <w:szCs w:val="36"/>
                                      </w:rPr>
                                    </w:pPr>
                                    <w:r w:rsidRPr="007449F4">
                                      <w:rPr>
                                        <w:caps/>
                                        <w:color w:val="44546A" w:themeColor="text2"/>
                                        <w:sz w:val="36"/>
                                        <w:szCs w:val="36"/>
                                      </w:rPr>
                                      <w:t>Computational Methods (ACMA6012 - 2025)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35CF8E14" id="_x0000_t202" coordsize="21600,21600" o:spt="202" path="m,l,21600r21600,l21600,xe">
                    <v:stroke joinstyle="miter"/>
                    <v:path gradientshapeok="t" o:connecttype="rect"/>
                  </v:shapetype>
                  <v:shape id="Text Box 1" o:spid="_x0000_s1026" type="#_x0000_t202" style="position:absolute;margin-left:473.8pt;margin-top:-.75pt;width:525pt;height:8in;z-index:-251662336;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" filled="f" stroked="f" strokeweight=".5pt">
                    <v:textbox inset="36pt,36pt,36pt,36pt">
                      <w:txbxContent>
                        <w:p w14:paraId="39D0FBEF" w14:textId="29CC4469" w:rsidR="001F0F1C" w:rsidRPr="005621D1" w:rsidRDefault="008748FB" w:rsidP="00A916EA">
                          <w:pPr>
                            <w:pStyle w:val="NoSpacing"/>
                            <w:pBdr>
                              <w:bottom w:val="single" w:sz="6" w:space="4" w:color="7F7F7F" w:themeColor="text1" w:themeTint="80"/>
                            </w:pBdr>
                            <w:jc w:val="center"/>
                            <w:rPr>
                              <w:rFonts w:asciiTheme="majorHAnsi" w:eastAsiaTheme="majorEastAsia" w:hAnsiTheme="majorHAnsi" w:cstheme="majorBidi"/>
                              <w:b/>
                              <w:bCs/>
                              <w:szCs w:val="56"/>
                            </w:rPr>
                          </w:pPr>
                          <w:r>
                            <w:rPr>
                              <w:rFonts w:asciiTheme="majorHAnsi" w:eastAsiaTheme="majorEastAsia" w:hAnsiTheme="majorHAnsi" w:cstheme="majorBidi"/>
                              <w:b/>
                              <w:bCs/>
                              <w:sz w:val="48"/>
                              <w:szCs w:val="56"/>
                              <w:lang w:val="en-GB"/>
                            </w:rPr>
                            <w:t xml:space="preserve">MATLAB </w:t>
                          </w:r>
                          <w:r w:rsidR="005621D1" w:rsidRPr="005621D1">
                            <w:rPr>
                              <w:rFonts w:asciiTheme="majorHAnsi" w:eastAsiaTheme="majorEastAsia" w:hAnsiTheme="majorHAnsi" w:cstheme="majorBidi"/>
                              <w:b/>
                              <w:bCs/>
                              <w:sz w:val="48"/>
                              <w:szCs w:val="56"/>
                              <w:lang w:val="en-GB"/>
                            </w:rPr>
                            <w:t>2D HEAT DIFFUSION MODELLING</w:t>
                          </w:r>
                        </w:p>
                        <w:sdt>
                          <w:sdtPr>
                            <w:rPr>
                              <w:caps/>
                              <w:color w:val="44546A" w:themeColor="text2"/>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718E14C4" w14:textId="4A2004BC" w:rsidR="001F0F1C" w:rsidRDefault="007449F4" w:rsidP="00A916EA">
                              <w:pPr>
                                <w:pStyle w:val="NoSpacing"/>
                                <w:spacing w:before="240"/>
                                <w:jc w:val="center"/>
                                <w:rPr>
                                  <w:caps/>
                                  <w:color w:val="44546A" w:themeColor="text2"/>
                                  <w:sz w:val="36"/>
                                  <w:szCs w:val="36"/>
                                </w:rPr>
                              </w:pPr>
                              <w:r w:rsidRPr="007449F4">
                                <w:rPr>
                                  <w:caps/>
                                  <w:color w:val="44546A" w:themeColor="text2"/>
                                  <w:sz w:val="36"/>
                                  <w:szCs w:val="36"/>
                                </w:rPr>
                                <w:t>Computational Methods (ACMA6012 - 2025)</w:t>
                              </w:r>
                            </w:p>
                          </w:sdtContent>
                        </w:sdt>
                      </w:txbxContent>
                    </v:textbox>
                    <w10:wrap anchorx="margin"/>
                  </v:shape>
                </w:pict>
              </mc:Fallback>
            </mc:AlternateContent>
          </w:r>
          <w:r w:rsidR="001B2887">
            <w:rPr>
              <w:noProof/>
            </w:rPr>
            <w:drawing>
              <wp:anchor distT="0" distB="0" distL="114300" distR="114300" simplePos="0" relativeHeight="251858944" behindDoc="1" locked="0" layoutInCell="1" allowOverlap="1" wp14:anchorId="4A22F03F" wp14:editId="1BA30719">
                <wp:simplePos x="0" y="0"/>
                <wp:positionH relativeFrom="margin">
                  <wp:align>right</wp:align>
                </wp:positionH>
                <wp:positionV relativeFrom="paragraph">
                  <wp:posOffset>0</wp:posOffset>
                </wp:positionV>
                <wp:extent cx="2933700" cy="1247775"/>
                <wp:effectExtent l="0" t="0" r="0" b="9525"/>
                <wp:wrapTight wrapText="bothSides">
                  <wp:wrapPolygon edited="0">
                    <wp:start x="0" y="0"/>
                    <wp:lineTo x="0" y="21435"/>
                    <wp:lineTo x="21460" y="21435"/>
                    <wp:lineTo x="21460" y="0"/>
                    <wp:lineTo x="0" y="0"/>
                  </wp:wrapPolygon>
                </wp:wrapTight>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t="14935"/>
                        <a:stretch/>
                      </pic:blipFill>
                      <pic:spPr bwMode="auto">
                        <a:xfrm>
                          <a:off x="0" y="0"/>
                          <a:ext cx="2933700" cy="1247775"/>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1B2887">
            <w:rPr>
              <w:noProof/>
              <w:lang w:eastAsia="en-GB"/>
            </w:rPr>
            <w:drawing>
              <wp:anchor distT="0" distB="0" distL="114300" distR="114300" simplePos="0" relativeHeight="251655168" behindDoc="1" locked="0" layoutInCell="1" allowOverlap="1" wp14:anchorId="25F5A4F2" wp14:editId="7422D639">
                <wp:simplePos x="0" y="0"/>
                <wp:positionH relativeFrom="margin">
                  <wp:align>left</wp:align>
                </wp:positionH>
                <wp:positionV relativeFrom="paragraph">
                  <wp:posOffset>0</wp:posOffset>
                </wp:positionV>
                <wp:extent cx="2723745" cy="801343"/>
                <wp:effectExtent l="0" t="0" r="635" b="0"/>
                <wp:wrapTight wrapText="bothSides">
                  <wp:wrapPolygon edited="0">
                    <wp:start x="0" y="0"/>
                    <wp:lineTo x="0" y="21069"/>
                    <wp:lineTo x="21454" y="21069"/>
                    <wp:lineTo x="2145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723745" cy="801343"/>
                        </a:xfrm>
                        <a:prstGeom prst="rect">
                          <a:avLst/>
                        </a:prstGeom>
                        <a:noFill/>
                        <a:ln>
                          <a:noFill/>
                        </a:ln>
                      </pic:spPr>
                    </pic:pic>
                  </a:graphicData>
                </a:graphic>
              </wp:anchor>
            </w:drawing>
          </w:r>
        </w:p>
        <w:p w14:paraId="0419D9E2" w14:textId="2B589389" w:rsidR="009A67CB" w:rsidRDefault="00360670" w:rsidP="00760EDF">
          <w:r>
            <w:rPr>
              <w:noProof/>
            </w:rPr>
            <mc:AlternateContent>
              <mc:Choice Requires="wps">
                <w:drawing>
                  <wp:anchor distT="0" distB="0" distL="114300" distR="114300" simplePos="0" relativeHeight="251863040" behindDoc="0" locked="0" layoutInCell="1" allowOverlap="1" wp14:anchorId="36142034" wp14:editId="1DD2EE94">
                    <wp:simplePos x="0" y="0"/>
                    <wp:positionH relativeFrom="column">
                      <wp:posOffset>5657850</wp:posOffset>
                    </wp:positionH>
                    <wp:positionV relativeFrom="paragraph">
                      <wp:posOffset>8749665</wp:posOffset>
                    </wp:positionV>
                    <wp:extent cx="1019175" cy="247650"/>
                    <wp:effectExtent l="0" t="0" r="0" b="0"/>
                    <wp:wrapNone/>
                    <wp:docPr id="1747322535" name="Text Box 12"/>
                    <wp:cNvGraphicFramePr/>
                    <a:graphic xmlns:a="http://schemas.openxmlformats.org/drawingml/2006/main">
                      <a:graphicData uri="http://schemas.microsoft.com/office/word/2010/wordprocessingShape">
                        <wps:wsp>
                          <wps:cNvSpPr txBox="1"/>
                          <wps:spPr>
                            <a:xfrm>
                              <a:off x="0" y="0"/>
                              <a:ext cx="1019175" cy="247650"/>
                            </a:xfrm>
                            <a:prstGeom prst="rect">
                              <a:avLst/>
                            </a:prstGeom>
                            <a:noFill/>
                            <a:ln w="6350">
                              <a:noFill/>
                            </a:ln>
                          </wps:spPr>
                          <wps:txbx>
                            <w:txbxContent>
                              <w:p w14:paraId="6213FA9A" w14:textId="6CECD71A" w:rsidR="00360670" w:rsidRPr="00DC0135" w:rsidRDefault="00360670" w:rsidP="00360670">
                                <w:pPr>
                                  <w:jc w:val="right"/>
                                  <w:rPr>
                                    <w:color w:val="FFFFFF" w:themeColor="background1"/>
                                    <w:sz w:val="16"/>
                                    <w:szCs w:val="14"/>
                                    <w:lang w:val="en-US"/>
                                  </w:rPr>
                                </w:pPr>
                                <w:r w:rsidRPr="00DC0135">
                                  <w:rPr>
                                    <w:color w:val="FFFFFF" w:themeColor="background1"/>
                                    <w:sz w:val="16"/>
                                    <w:szCs w:val="14"/>
                                    <w:lang w:val="en-US"/>
                                  </w:rPr>
                                  <w:t xml:space="preserve">Word Count: </w:t>
                                </w:r>
                                <w:r w:rsidR="008672D1">
                                  <w:rPr>
                                    <w:color w:val="FFFFFF" w:themeColor="background1"/>
                                    <w:sz w:val="16"/>
                                    <w:szCs w:val="14"/>
                                    <w:lang w:val="en-US"/>
                                  </w:rPr>
                                  <w:t>3204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142034" id="Text Box 12" o:spid="_x0000_s1027" type="#_x0000_t202" style="position:absolute;margin-left:445.5pt;margin-top:688.95pt;width:80.25pt;height:19.5pt;z-index:251863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" filled="f" stroked="f" strokeweight=".5pt">
                    <v:textbox>
                      <w:txbxContent>
                        <w:p w14:paraId="6213FA9A" w14:textId="6CECD71A" w:rsidR="00360670" w:rsidRPr="00DC0135" w:rsidRDefault="00360670" w:rsidP="00360670">
                          <w:pPr>
                            <w:jc w:val="right"/>
                            <w:rPr>
                              <w:color w:val="FFFFFF" w:themeColor="background1"/>
                              <w:sz w:val="16"/>
                              <w:szCs w:val="14"/>
                              <w:lang w:val="en-US"/>
                            </w:rPr>
                          </w:pPr>
                          <w:r w:rsidRPr="00DC0135">
                            <w:rPr>
                              <w:color w:val="FFFFFF" w:themeColor="background1"/>
                              <w:sz w:val="16"/>
                              <w:szCs w:val="14"/>
                              <w:lang w:val="en-US"/>
                            </w:rPr>
                            <w:t xml:space="preserve">Word Count: </w:t>
                          </w:r>
                          <w:r w:rsidR="008672D1">
                            <w:rPr>
                              <w:color w:val="FFFFFF" w:themeColor="background1"/>
                              <w:sz w:val="16"/>
                              <w:szCs w:val="14"/>
                              <w:lang w:val="en-US"/>
                            </w:rPr>
                            <w:t>3204</w:t>
                          </w:r>
                        </w:p>
                      </w:txbxContent>
                    </v:textbox>
                  </v:shape>
                </w:pict>
              </mc:Fallback>
            </mc:AlternateContent>
          </w:r>
          <w:r w:rsidR="00AE6AD5">
            <w:br w:type="page"/>
          </w:r>
        </w:p>
      </w:sdtContent>
    </w:sdt>
    <w:sdt>
      <w:sdtPr>
        <w:id w:val="-1017004301"/>
        <w:docPartObj>
          <w:docPartGallery w:val="Table of Contents"/>
          <w:docPartUnique/>
        </w:docPartObj>
      </w:sdtPr>
      <w:sdtEndPr>
        <w:rPr>
          <w:noProof/>
        </w:rPr>
      </w:sdtEndPr>
      <w:sdtContent>
        <w:p w14:paraId="1702332D" w14:textId="7EBA43FA" w:rsidR="0078146E" w:rsidRPr="00760EDF" w:rsidRDefault="009A67CB" w:rsidP="00760EDF">
          <w:pPr>
            <w:rPr>
              <w:rFonts w:eastAsiaTheme="majorEastAsia" w:cstheme="majorBidi"/>
              <w:b/>
              <w:color w:val="000000" w:themeColor="text1"/>
              <w:sz w:val="32"/>
              <w:szCs w:val="32"/>
              <w:u w:val="single"/>
            </w:rPr>
          </w:pPr>
          <w:r w:rsidRPr="008A7C56">
            <w:rPr>
              <w:rStyle w:val="Heading1Char"/>
            </w:rPr>
            <w:t>Contents</w:t>
          </w:r>
        </w:p>
        <w:p w14:paraId="1F4D6909" w14:textId="41C69177" w:rsidR="00784D29" w:rsidRDefault="009A67CB">
          <w:pPr>
            <w:pStyle w:val="TOC1"/>
            <w:rPr>
              <w:rFonts w:asciiTheme="minorHAnsi" w:eastAsiaTheme="minorEastAsia" w:hAnsiTheme="minorHAnsi" w:cstheme="minorBidi"/>
              <w:noProof/>
              <w:kern w:val="2"/>
              <w:szCs w:val="24"/>
              <w:lang w:eastAsia="en-GB"/>
              <w14:ligatures w14:val="standardContextual"/>
            </w:rPr>
          </w:pPr>
          <w:r>
            <w:fldChar w:fldCharType="begin"/>
          </w:r>
          <w:r>
            <w:instrText xml:space="preserve"> TOC \o "1-3" \h \z \u </w:instrText>
          </w:r>
          <w:r>
            <w:fldChar w:fldCharType="separate"/>
          </w:r>
          <w:hyperlink w:anchor="_Toc188735614" w:history="1">
            <w:r w:rsidR="00784D29" w:rsidRPr="00246C51">
              <w:rPr>
                <w:rStyle w:val="Hyperlink"/>
                <w:noProof/>
              </w:rPr>
              <w:t>1. Introduction</w:t>
            </w:r>
            <w:r w:rsidR="00784D29">
              <w:rPr>
                <w:noProof/>
                <w:webHidden/>
              </w:rPr>
              <w:tab/>
            </w:r>
            <w:r w:rsidR="00784D29">
              <w:rPr>
                <w:noProof/>
                <w:webHidden/>
              </w:rPr>
              <w:fldChar w:fldCharType="begin"/>
            </w:r>
            <w:r w:rsidR="00784D29">
              <w:rPr>
                <w:noProof/>
                <w:webHidden/>
              </w:rPr>
              <w:instrText xml:space="preserve"> PAGEREF _Toc188735614 \h </w:instrText>
            </w:r>
            <w:r w:rsidR="00784D29">
              <w:rPr>
                <w:noProof/>
                <w:webHidden/>
              </w:rPr>
            </w:r>
            <w:r w:rsidR="00784D29">
              <w:rPr>
                <w:noProof/>
                <w:webHidden/>
              </w:rPr>
              <w:fldChar w:fldCharType="separate"/>
            </w:r>
            <w:r w:rsidR="00784D29">
              <w:rPr>
                <w:noProof/>
                <w:webHidden/>
              </w:rPr>
              <w:t>4</w:t>
            </w:r>
            <w:r w:rsidR="00784D29">
              <w:rPr>
                <w:noProof/>
                <w:webHidden/>
              </w:rPr>
              <w:fldChar w:fldCharType="end"/>
            </w:r>
          </w:hyperlink>
        </w:p>
        <w:p w14:paraId="77C34885" w14:textId="45EC1206"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15" w:history="1">
            <w:r w:rsidRPr="00246C51">
              <w:rPr>
                <w:rStyle w:val="Hyperlink"/>
                <w:noProof/>
              </w:rPr>
              <w:t>2. Governing Equation</w:t>
            </w:r>
            <w:r>
              <w:rPr>
                <w:noProof/>
                <w:webHidden/>
              </w:rPr>
              <w:tab/>
            </w:r>
            <w:r>
              <w:rPr>
                <w:noProof/>
                <w:webHidden/>
              </w:rPr>
              <w:fldChar w:fldCharType="begin"/>
            </w:r>
            <w:r>
              <w:rPr>
                <w:noProof/>
                <w:webHidden/>
              </w:rPr>
              <w:instrText xml:space="preserve"> PAGEREF _Toc188735615 \h </w:instrText>
            </w:r>
            <w:r>
              <w:rPr>
                <w:noProof/>
                <w:webHidden/>
              </w:rPr>
            </w:r>
            <w:r>
              <w:rPr>
                <w:noProof/>
                <w:webHidden/>
              </w:rPr>
              <w:fldChar w:fldCharType="separate"/>
            </w:r>
            <w:r>
              <w:rPr>
                <w:noProof/>
                <w:webHidden/>
              </w:rPr>
              <w:t>5</w:t>
            </w:r>
            <w:r>
              <w:rPr>
                <w:noProof/>
                <w:webHidden/>
              </w:rPr>
              <w:fldChar w:fldCharType="end"/>
            </w:r>
          </w:hyperlink>
        </w:p>
        <w:p w14:paraId="19C216BF" w14:textId="114C2D3E"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16" w:history="1">
            <w:r w:rsidRPr="00246C51">
              <w:rPr>
                <w:rStyle w:val="Hyperlink"/>
                <w:noProof/>
              </w:rPr>
              <w:t>2.1 The Heat Equation</w:t>
            </w:r>
            <w:r>
              <w:rPr>
                <w:noProof/>
                <w:webHidden/>
              </w:rPr>
              <w:tab/>
            </w:r>
            <w:r>
              <w:rPr>
                <w:noProof/>
                <w:webHidden/>
              </w:rPr>
              <w:fldChar w:fldCharType="begin"/>
            </w:r>
            <w:r>
              <w:rPr>
                <w:noProof/>
                <w:webHidden/>
              </w:rPr>
              <w:instrText xml:space="preserve"> PAGEREF _Toc188735616 \h </w:instrText>
            </w:r>
            <w:r>
              <w:rPr>
                <w:noProof/>
                <w:webHidden/>
              </w:rPr>
            </w:r>
            <w:r>
              <w:rPr>
                <w:noProof/>
                <w:webHidden/>
              </w:rPr>
              <w:fldChar w:fldCharType="separate"/>
            </w:r>
            <w:r>
              <w:rPr>
                <w:noProof/>
                <w:webHidden/>
              </w:rPr>
              <w:t>5</w:t>
            </w:r>
            <w:r>
              <w:rPr>
                <w:noProof/>
                <w:webHidden/>
              </w:rPr>
              <w:fldChar w:fldCharType="end"/>
            </w:r>
          </w:hyperlink>
        </w:p>
        <w:p w14:paraId="45EF5DC0" w14:textId="3F25D605"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17" w:history="1">
            <w:r w:rsidRPr="00246C51">
              <w:rPr>
                <w:rStyle w:val="Hyperlink"/>
                <w:noProof/>
              </w:rPr>
              <w:t>2.1.1 Equation Assumptions</w:t>
            </w:r>
            <w:r>
              <w:rPr>
                <w:noProof/>
                <w:webHidden/>
              </w:rPr>
              <w:tab/>
            </w:r>
            <w:r>
              <w:rPr>
                <w:noProof/>
                <w:webHidden/>
              </w:rPr>
              <w:fldChar w:fldCharType="begin"/>
            </w:r>
            <w:r>
              <w:rPr>
                <w:noProof/>
                <w:webHidden/>
              </w:rPr>
              <w:instrText xml:space="preserve"> PAGEREF _Toc188735617 \h </w:instrText>
            </w:r>
            <w:r>
              <w:rPr>
                <w:noProof/>
                <w:webHidden/>
              </w:rPr>
            </w:r>
            <w:r>
              <w:rPr>
                <w:noProof/>
                <w:webHidden/>
              </w:rPr>
              <w:fldChar w:fldCharType="separate"/>
            </w:r>
            <w:r>
              <w:rPr>
                <w:noProof/>
                <w:webHidden/>
              </w:rPr>
              <w:t>5</w:t>
            </w:r>
            <w:r>
              <w:rPr>
                <w:noProof/>
                <w:webHidden/>
              </w:rPr>
              <w:fldChar w:fldCharType="end"/>
            </w:r>
          </w:hyperlink>
        </w:p>
        <w:p w14:paraId="0AEC69B7" w14:textId="332C6571"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18" w:history="1">
            <w:r w:rsidRPr="00246C51">
              <w:rPr>
                <w:rStyle w:val="Hyperlink"/>
                <w:noProof/>
              </w:rPr>
              <w:t>2.1.2 Applications</w:t>
            </w:r>
            <w:r>
              <w:rPr>
                <w:noProof/>
                <w:webHidden/>
              </w:rPr>
              <w:tab/>
            </w:r>
            <w:r>
              <w:rPr>
                <w:noProof/>
                <w:webHidden/>
              </w:rPr>
              <w:fldChar w:fldCharType="begin"/>
            </w:r>
            <w:r>
              <w:rPr>
                <w:noProof/>
                <w:webHidden/>
              </w:rPr>
              <w:instrText xml:space="preserve"> PAGEREF _Toc188735618 \h </w:instrText>
            </w:r>
            <w:r>
              <w:rPr>
                <w:noProof/>
                <w:webHidden/>
              </w:rPr>
            </w:r>
            <w:r>
              <w:rPr>
                <w:noProof/>
                <w:webHidden/>
              </w:rPr>
              <w:fldChar w:fldCharType="separate"/>
            </w:r>
            <w:r>
              <w:rPr>
                <w:noProof/>
                <w:webHidden/>
              </w:rPr>
              <w:t>5</w:t>
            </w:r>
            <w:r>
              <w:rPr>
                <w:noProof/>
                <w:webHidden/>
              </w:rPr>
              <w:fldChar w:fldCharType="end"/>
            </w:r>
          </w:hyperlink>
        </w:p>
        <w:p w14:paraId="2AA05897" w14:textId="7BB7A41B"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19" w:history="1">
            <w:r w:rsidRPr="00246C51">
              <w:rPr>
                <w:rStyle w:val="Hyperlink"/>
                <w:noProof/>
              </w:rPr>
              <w:t>3. Explicit Finite Difference Form of the Constitutive Equation</w:t>
            </w:r>
            <w:r>
              <w:rPr>
                <w:noProof/>
                <w:webHidden/>
              </w:rPr>
              <w:tab/>
            </w:r>
            <w:r>
              <w:rPr>
                <w:noProof/>
                <w:webHidden/>
              </w:rPr>
              <w:fldChar w:fldCharType="begin"/>
            </w:r>
            <w:r>
              <w:rPr>
                <w:noProof/>
                <w:webHidden/>
              </w:rPr>
              <w:instrText xml:space="preserve"> PAGEREF _Toc188735619 \h </w:instrText>
            </w:r>
            <w:r>
              <w:rPr>
                <w:noProof/>
                <w:webHidden/>
              </w:rPr>
            </w:r>
            <w:r>
              <w:rPr>
                <w:noProof/>
                <w:webHidden/>
              </w:rPr>
              <w:fldChar w:fldCharType="separate"/>
            </w:r>
            <w:r>
              <w:rPr>
                <w:noProof/>
                <w:webHidden/>
              </w:rPr>
              <w:t>6</w:t>
            </w:r>
            <w:r>
              <w:rPr>
                <w:noProof/>
                <w:webHidden/>
              </w:rPr>
              <w:fldChar w:fldCharType="end"/>
            </w:r>
          </w:hyperlink>
        </w:p>
        <w:p w14:paraId="64735ACA" w14:textId="323E953A"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0" w:history="1">
            <w:r w:rsidRPr="00246C51">
              <w:rPr>
                <w:rStyle w:val="Hyperlink"/>
                <w:noProof/>
              </w:rPr>
              <w:t>3.1 Numerical Differentiation</w:t>
            </w:r>
            <w:r>
              <w:rPr>
                <w:noProof/>
                <w:webHidden/>
              </w:rPr>
              <w:tab/>
            </w:r>
            <w:r>
              <w:rPr>
                <w:noProof/>
                <w:webHidden/>
              </w:rPr>
              <w:fldChar w:fldCharType="begin"/>
            </w:r>
            <w:r>
              <w:rPr>
                <w:noProof/>
                <w:webHidden/>
              </w:rPr>
              <w:instrText xml:space="preserve"> PAGEREF _Toc188735620 \h </w:instrText>
            </w:r>
            <w:r>
              <w:rPr>
                <w:noProof/>
                <w:webHidden/>
              </w:rPr>
            </w:r>
            <w:r>
              <w:rPr>
                <w:noProof/>
                <w:webHidden/>
              </w:rPr>
              <w:fldChar w:fldCharType="separate"/>
            </w:r>
            <w:r>
              <w:rPr>
                <w:noProof/>
                <w:webHidden/>
              </w:rPr>
              <w:t>6</w:t>
            </w:r>
            <w:r>
              <w:rPr>
                <w:noProof/>
                <w:webHidden/>
              </w:rPr>
              <w:fldChar w:fldCharType="end"/>
            </w:r>
          </w:hyperlink>
        </w:p>
        <w:p w14:paraId="386EF197" w14:textId="26023A68"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1" w:history="1">
            <w:r w:rsidRPr="00246C51">
              <w:rPr>
                <w:rStyle w:val="Hyperlink"/>
                <w:noProof/>
              </w:rPr>
              <w:t>3.1.1 Forward Difference Approximation</w:t>
            </w:r>
            <w:r>
              <w:rPr>
                <w:noProof/>
                <w:webHidden/>
              </w:rPr>
              <w:tab/>
            </w:r>
            <w:r>
              <w:rPr>
                <w:noProof/>
                <w:webHidden/>
              </w:rPr>
              <w:fldChar w:fldCharType="begin"/>
            </w:r>
            <w:r>
              <w:rPr>
                <w:noProof/>
                <w:webHidden/>
              </w:rPr>
              <w:instrText xml:space="preserve"> PAGEREF _Toc188735621 \h </w:instrText>
            </w:r>
            <w:r>
              <w:rPr>
                <w:noProof/>
                <w:webHidden/>
              </w:rPr>
            </w:r>
            <w:r>
              <w:rPr>
                <w:noProof/>
                <w:webHidden/>
              </w:rPr>
              <w:fldChar w:fldCharType="separate"/>
            </w:r>
            <w:r>
              <w:rPr>
                <w:noProof/>
                <w:webHidden/>
              </w:rPr>
              <w:t>6</w:t>
            </w:r>
            <w:r>
              <w:rPr>
                <w:noProof/>
                <w:webHidden/>
              </w:rPr>
              <w:fldChar w:fldCharType="end"/>
            </w:r>
          </w:hyperlink>
        </w:p>
        <w:p w14:paraId="13371183" w14:textId="5A393382"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2" w:history="1">
            <w:r w:rsidRPr="00246C51">
              <w:rPr>
                <w:rStyle w:val="Hyperlink"/>
                <w:noProof/>
              </w:rPr>
              <w:t>3.1.2 Backward Difference Approximation</w:t>
            </w:r>
            <w:r>
              <w:rPr>
                <w:noProof/>
                <w:webHidden/>
              </w:rPr>
              <w:tab/>
            </w:r>
            <w:r>
              <w:rPr>
                <w:noProof/>
                <w:webHidden/>
              </w:rPr>
              <w:fldChar w:fldCharType="begin"/>
            </w:r>
            <w:r>
              <w:rPr>
                <w:noProof/>
                <w:webHidden/>
              </w:rPr>
              <w:instrText xml:space="preserve"> PAGEREF _Toc188735622 \h </w:instrText>
            </w:r>
            <w:r>
              <w:rPr>
                <w:noProof/>
                <w:webHidden/>
              </w:rPr>
            </w:r>
            <w:r>
              <w:rPr>
                <w:noProof/>
                <w:webHidden/>
              </w:rPr>
              <w:fldChar w:fldCharType="separate"/>
            </w:r>
            <w:r>
              <w:rPr>
                <w:noProof/>
                <w:webHidden/>
              </w:rPr>
              <w:t>7</w:t>
            </w:r>
            <w:r>
              <w:rPr>
                <w:noProof/>
                <w:webHidden/>
              </w:rPr>
              <w:fldChar w:fldCharType="end"/>
            </w:r>
          </w:hyperlink>
        </w:p>
        <w:p w14:paraId="42A79865" w14:textId="1889233D"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3" w:history="1">
            <w:r w:rsidRPr="00246C51">
              <w:rPr>
                <w:rStyle w:val="Hyperlink"/>
                <w:noProof/>
              </w:rPr>
              <w:t>3.1.3 Central Difference Approximation</w:t>
            </w:r>
            <w:r>
              <w:rPr>
                <w:noProof/>
                <w:webHidden/>
              </w:rPr>
              <w:tab/>
            </w:r>
            <w:r>
              <w:rPr>
                <w:noProof/>
                <w:webHidden/>
              </w:rPr>
              <w:fldChar w:fldCharType="begin"/>
            </w:r>
            <w:r>
              <w:rPr>
                <w:noProof/>
                <w:webHidden/>
              </w:rPr>
              <w:instrText xml:space="preserve"> PAGEREF _Toc188735623 \h </w:instrText>
            </w:r>
            <w:r>
              <w:rPr>
                <w:noProof/>
                <w:webHidden/>
              </w:rPr>
            </w:r>
            <w:r>
              <w:rPr>
                <w:noProof/>
                <w:webHidden/>
              </w:rPr>
              <w:fldChar w:fldCharType="separate"/>
            </w:r>
            <w:r>
              <w:rPr>
                <w:noProof/>
                <w:webHidden/>
              </w:rPr>
              <w:t>7</w:t>
            </w:r>
            <w:r>
              <w:rPr>
                <w:noProof/>
                <w:webHidden/>
              </w:rPr>
              <w:fldChar w:fldCharType="end"/>
            </w:r>
          </w:hyperlink>
        </w:p>
        <w:p w14:paraId="328E314F" w14:textId="155ECCE4"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4" w:history="1">
            <w:r w:rsidRPr="00246C51">
              <w:rPr>
                <w:rStyle w:val="Hyperlink"/>
                <w:noProof/>
              </w:rPr>
              <w:t>3.2 Second Order Derivatives</w:t>
            </w:r>
            <w:r>
              <w:rPr>
                <w:noProof/>
                <w:webHidden/>
              </w:rPr>
              <w:tab/>
            </w:r>
            <w:r>
              <w:rPr>
                <w:noProof/>
                <w:webHidden/>
              </w:rPr>
              <w:fldChar w:fldCharType="begin"/>
            </w:r>
            <w:r>
              <w:rPr>
                <w:noProof/>
                <w:webHidden/>
              </w:rPr>
              <w:instrText xml:space="preserve"> PAGEREF _Toc188735624 \h </w:instrText>
            </w:r>
            <w:r>
              <w:rPr>
                <w:noProof/>
                <w:webHidden/>
              </w:rPr>
            </w:r>
            <w:r>
              <w:rPr>
                <w:noProof/>
                <w:webHidden/>
              </w:rPr>
              <w:fldChar w:fldCharType="separate"/>
            </w:r>
            <w:r>
              <w:rPr>
                <w:noProof/>
                <w:webHidden/>
              </w:rPr>
              <w:t>8</w:t>
            </w:r>
            <w:r>
              <w:rPr>
                <w:noProof/>
                <w:webHidden/>
              </w:rPr>
              <w:fldChar w:fldCharType="end"/>
            </w:r>
          </w:hyperlink>
        </w:p>
        <w:p w14:paraId="14067CA4" w14:textId="20502450"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5" w:history="1">
            <w:r w:rsidRPr="00246C51">
              <w:rPr>
                <w:rStyle w:val="Hyperlink"/>
                <w:noProof/>
              </w:rPr>
              <w:t>3.3 Explicit Finite Difference Scheme</w:t>
            </w:r>
            <w:r>
              <w:rPr>
                <w:noProof/>
                <w:webHidden/>
              </w:rPr>
              <w:tab/>
            </w:r>
            <w:r>
              <w:rPr>
                <w:noProof/>
                <w:webHidden/>
              </w:rPr>
              <w:fldChar w:fldCharType="begin"/>
            </w:r>
            <w:r>
              <w:rPr>
                <w:noProof/>
                <w:webHidden/>
              </w:rPr>
              <w:instrText xml:space="preserve"> PAGEREF _Toc188735625 \h </w:instrText>
            </w:r>
            <w:r>
              <w:rPr>
                <w:noProof/>
                <w:webHidden/>
              </w:rPr>
            </w:r>
            <w:r>
              <w:rPr>
                <w:noProof/>
                <w:webHidden/>
              </w:rPr>
              <w:fldChar w:fldCharType="separate"/>
            </w:r>
            <w:r>
              <w:rPr>
                <w:noProof/>
                <w:webHidden/>
              </w:rPr>
              <w:t>9</w:t>
            </w:r>
            <w:r>
              <w:rPr>
                <w:noProof/>
                <w:webHidden/>
              </w:rPr>
              <w:fldChar w:fldCharType="end"/>
            </w:r>
          </w:hyperlink>
        </w:p>
        <w:p w14:paraId="57E86A5B" w14:textId="01765675"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6" w:history="1">
            <w:r w:rsidRPr="00246C51">
              <w:rPr>
                <w:rStyle w:val="Hyperlink"/>
                <w:noProof/>
              </w:rPr>
              <w:t>3.4 Taylor Series and Difference Approximations</w:t>
            </w:r>
            <w:r>
              <w:rPr>
                <w:noProof/>
                <w:webHidden/>
              </w:rPr>
              <w:tab/>
            </w:r>
            <w:r>
              <w:rPr>
                <w:noProof/>
                <w:webHidden/>
              </w:rPr>
              <w:fldChar w:fldCharType="begin"/>
            </w:r>
            <w:r>
              <w:rPr>
                <w:noProof/>
                <w:webHidden/>
              </w:rPr>
              <w:instrText xml:space="preserve"> PAGEREF _Toc188735626 \h </w:instrText>
            </w:r>
            <w:r>
              <w:rPr>
                <w:noProof/>
                <w:webHidden/>
              </w:rPr>
            </w:r>
            <w:r>
              <w:rPr>
                <w:noProof/>
                <w:webHidden/>
              </w:rPr>
              <w:fldChar w:fldCharType="separate"/>
            </w:r>
            <w:r>
              <w:rPr>
                <w:noProof/>
                <w:webHidden/>
              </w:rPr>
              <w:t>9</w:t>
            </w:r>
            <w:r>
              <w:rPr>
                <w:noProof/>
                <w:webHidden/>
              </w:rPr>
              <w:fldChar w:fldCharType="end"/>
            </w:r>
          </w:hyperlink>
        </w:p>
        <w:p w14:paraId="0A45098B" w14:textId="51A1F47D"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7" w:history="1">
            <w:r w:rsidRPr="00246C51">
              <w:rPr>
                <w:rStyle w:val="Hyperlink"/>
                <w:noProof/>
              </w:rPr>
              <w:t>3.4.1 First Derivative (Temporal) Approximation</w:t>
            </w:r>
            <w:r>
              <w:rPr>
                <w:noProof/>
                <w:webHidden/>
              </w:rPr>
              <w:tab/>
            </w:r>
            <w:r>
              <w:rPr>
                <w:noProof/>
                <w:webHidden/>
              </w:rPr>
              <w:fldChar w:fldCharType="begin"/>
            </w:r>
            <w:r>
              <w:rPr>
                <w:noProof/>
                <w:webHidden/>
              </w:rPr>
              <w:instrText xml:space="preserve"> PAGEREF _Toc188735627 \h </w:instrText>
            </w:r>
            <w:r>
              <w:rPr>
                <w:noProof/>
                <w:webHidden/>
              </w:rPr>
            </w:r>
            <w:r>
              <w:rPr>
                <w:noProof/>
                <w:webHidden/>
              </w:rPr>
              <w:fldChar w:fldCharType="separate"/>
            </w:r>
            <w:r>
              <w:rPr>
                <w:noProof/>
                <w:webHidden/>
              </w:rPr>
              <w:t>9</w:t>
            </w:r>
            <w:r>
              <w:rPr>
                <w:noProof/>
                <w:webHidden/>
              </w:rPr>
              <w:fldChar w:fldCharType="end"/>
            </w:r>
          </w:hyperlink>
        </w:p>
        <w:p w14:paraId="158BBCDD" w14:textId="1B37E3DD"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8" w:history="1">
            <w:r w:rsidRPr="00246C51">
              <w:rPr>
                <w:rStyle w:val="Hyperlink"/>
                <w:noProof/>
              </w:rPr>
              <w:t>3.4.2 Second Derivative (Spatial) Approximations</w:t>
            </w:r>
            <w:r>
              <w:rPr>
                <w:noProof/>
                <w:webHidden/>
              </w:rPr>
              <w:tab/>
            </w:r>
            <w:r>
              <w:rPr>
                <w:noProof/>
                <w:webHidden/>
              </w:rPr>
              <w:fldChar w:fldCharType="begin"/>
            </w:r>
            <w:r>
              <w:rPr>
                <w:noProof/>
                <w:webHidden/>
              </w:rPr>
              <w:instrText xml:space="preserve"> PAGEREF _Toc188735628 \h </w:instrText>
            </w:r>
            <w:r>
              <w:rPr>
                <w:noProof/>
                <w:webHidden/>
              </w:rPr>
            </w:r>
            <w:r>
              <w:rPr>
                <w:noProof/>
                <w:webHidden/>
              </w:rPr>
              <w:fldChar w:fldCharType="separate"/>
            </w:r>
            <w:r>
              <w:rPr>
                <w:noProof/>
                <w:webHidden/>
              </w:rPr>
              <w:t>9</w:t>
            </w:r>
            <w:r>
              <w:rPr>
                <w:noProof/>
                <w:webHidden/>
              </w:rPr>
              <w:fldChar w:fldCharType="end"/>
            </w:r>
          </w:hyperlink>
        </w:p>
        <w:p w14:paraId="2CD939EF" w14:textId="6EED56F8"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29" w:history="1">
            <w:r w:rsidRPr="00246C51">
              <w:rPr>
                <w:rStyle w:val="Hyperlink"/>
                <w:noProof/>
              </w:rPr>
              <w:t>3.5 Substituting Finite Difference Approximations</w:t>
            </w:r>
            <w:r>
              <w:rPr>
                <w:noProof/>
                <w:webHidden/>
              </w:rPr>
              <w:tab/>
            </w:r>
            <w:r>
              <w:rPr>
                <w:noProof/>
                <w:webHidden/>
              </w:rPr>
              <w:fldChar w:fldCharType="begin"/>
            </w:r>
            <w:r>
              <w:rPr>
                <w:noProof/>
                <w:webHidden/>
              </w:rPr>
              <w:instrText xml:space="preserve"> PAGEREF _Toc188735629 \h </w:instrText>
            </w:r>
            <w:r>
              <w:rPr>
                <w:noProof/>
                <w:webHidden/>
              </w:rPr>
            </w:r>
            <w:r>
              <w:rPr>
                <w:noProof/>
                <w:webHidden/>
              </w:rPr>
              <w:fldChar w:fldCharType="separate"/>
            </w:r>
            <w:r>
              <w:rPr>
                <w:noProof/>
                <w:webHidden/>
              </w:rPr>
              <w:t>10</w:t>
            </w:r>
            <w:r>
              <w:rPr>
                <w:noProof/>
                <w:webHidden/>
              </w:rPr>
              <w:fldChar w:fldCharType="end"/>
            </w:r>
          </w:hyperlink>
        </w:p>
        <w:p w14:paraId="249062E3" w14:textId="035E3949"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0" w:history="1">
            <w:r w:rsidRPr="00246C51">
              <w:rPr>
                <w:rStyle w:val="Hyperlink"/>
                <w:noProof/>
              </w:rPr>
              <w:t>3.6 Discretisation of Spatial and Temporal Domains</w:t>
            </w:r>
            <w:r>
              <w:rPr>
                <w:noProof/>
                <w:webHidden/>
              </w:rPr>
              <w:tab/>
            </w:r>
            <w:r>
              <w:rPr>
                <w:noProof/>
                <w:webHidden/>
              </w:rPr>
              <w:fldChar w:fldCharType="begin"/>
            </w:r>
            <w:r>
              <w:rPr>
                <w:noProof/>
                <w:webHidden/>
              </w:rPr>
              <w:instrText xml:space="preserve"> PAGEREF _Toc188735630 \h </w:instrText>
            </w:r>
            <w:r>
              <w:rPr>
                <w:noProof/>
                <w:webHidden/>
              </w:rPr>
            </w:r>
            <w:r>
              <w:rPr>
                <w:noProof/>
                <w:webHidden/>
              </w:rPr>
              <w:fldChar w:fldCharType="separate"/>
            </w:r>
            <w:r>
              <w:rPr>
                <w:noProof/>
                <w:webHidden/>
              </w:rPr>
              <w:t>10</w:t>
            </w:r>
            <w:r>
              <w:rPr>
                <w:noProof/>
                <w:webHidden/>
              </w:rPr>
              <w:fldChar w:fldCharType="end"/>
            </w:r>
          </w:hyperlink>
        </w:p>
        <w:p w14:paraId="522E68DE" w14:textId="23BE2B6F"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1" w:history="1">
            <w:r w:rsidRPr="00246C51">
              <w:rPr>
                <w:rStyle w:val="Hyperlink"/>
                <w:noProof/>
              </w:rPr>
              <w:t>3.6.1 Spatial Discretisation</w:t>
            </w:r>
            <w:r>
              <w:rPr>
                <w:noProof/>
                <w:webHidden/>
              </w:rPr>
              <w:tab/>
            </w:r>
            <w:r>
              <w:rPr>
                <w:noProof/>
                <w:webHidden/>
              </w:rPr>
              <w:fldChar w:fldCharType="begin"/>
            </w:r>
            <w:r>
              <w:rPr>
                <w:noProof/>
                <w:webHidden/>
              </w:rPr>
              <w:instrText xml:space="preserve"> PAGEREF _Toc188735631 \h </w:instrText>
            </w:r>
            <w:r>
              <w:rPr>
                <w:noProof/>
                <w:webHidden/>
              </w:rPr>
            </w:r>
            <w:r>
              <w:rPr>
                <w:noProof/>
                <w:webHidden/>
              </w:rPr>
              <w:fldChar w:fldCharType="separate"/>
            </w:r>
            <w:r>
              <w:rPr>
                <w:noProof/>
                <w:webHidden/>
              </w:rPr>
              <w:t>10</w:t>
            </w:r>
            <w:r>
              <w:rPr>
                <w:noProof/>
                <w:webHidden/>
              </w:rPr>
              <w:fldChar w:fldCharType="end"/>
            </w:r>
          </w:hyperlink>
        </w:p>
        <w:p w14:paraId="5979F4A6" w14:textId="36E92E85"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2" w:history="1">
            <w:r w:rsidRPr="00246C51">
              <w:rPr>
                <w:rStyle w:val="Hyperlink"/>
                <w:noProof/>
              </w:rPr>
              <w:t>3.6.2 Temporal Discretisation</w:t>
            </w:r>
            <w:r>
              <w:rPr>
                <w:noProof/>
                <w:webHidden/>
              </w:rPr>
              <w:tab/>
            </w:r>
            <w:r>
              <w:rPr>
                <w:noProof/>
                <w:webHidden/>
              </w:rPr>
              <w:fldChar w:fldCharType="begin"/>
            </w:r>
            <w:r>
              <w:rPr>
                <w:noProof/>
                <w:webHidden/>
              </w:rPr>
              <w:instrText xml:space="preserve"> PAGEREF _Toc188735632 \h </w:instrText>
            </w:r>
            <w:r>
              <w:rPr>
                <w:noProof/>
                <w:webHidden/>
              </w:rPr>
            </w:r>
            <w:r>
              <w:rPr>
                <w:noProof/>
                <w:webHidden/>
              </w:rPr>
              <w:fldChar w:fldCharType="separate"/>
            </w:r>
            <w:r>
              <w:rPr>
                <w:noProof/>
                <w:webHidden/>
              </w:rPr>
              <w:t>10</w:t>
            </w:r>
            <w:r>
              <w:rPr>
                <w:noProof/>
                <w:webHidden/>
              </w:rPr>
              <w:fldChar w:fldCharType="end"/>
            </w:r>
          </w:hyperlink>
        </w:p>
        <w:p w14:paraId="36AB62A4" w14:textId="2AF64795"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3" w:history="1">
            <w:r w:rsidRPr="00246C51">
              <w:rPr>
                <w:rStyle w:val="Hyperlink"/>
                <w:noProof/>
              </w:rPr>
              <w:t>3.7 Stability Criterion</w:t>
            </w:r>
            <w:r>
              <w:rPr>
                <w:noProof/>
                <w:webHidden/>
              </w:rPr>
              <w:tab/>
            </w:r>
            <w:r>
              <w:rPr>
                <w:noProof/>
                <w:webHidden/>
              </w:rPr>
              <w:fldChar w:fldCharType="begin"/>
            </w:r>
            <w:r>
              <w:rPr>
                <w:noProof/>
                <w:webHidden/>
              </w:rPr>
              <w:instrText xml:space="preserve"> PAGEREF _Toc188735633 \h </w:instrText>
            </w:r>
            <w:r>
              <w:rPr>
                <w:noProof/>
                <w:webHidden/>
              </w:rPr>
            </w:r>
            <w:r>
              <w:rPr>
                <w:noProof/>
                <w:webHidden/>
              </w:rPr>
              <w:fldChar w:fldCharType="separate"/>
            </w:r>
            <w:r>
              <w:rPr>
                <w:noProof/>
                <w:webHidden/>
              </w:rPr>
              <w:t>10</w:t>
            </w:r>
            <w:r>
              <w:rPr>
                <w:noProof/>
                <w:webHidden/>
              </w:rPr>
              <w:fldChar w:fldCharType="end"/>
            </w:r>
          </w:hyperlink>
        </w:p>
        <w:p w14:paraId="67F3FB5A" w14:textId="2DFA151C"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34" w:history="1">
            <w:r w:rsidRPr="00246C51">
              <w:rPr>
                <w:rStyle w:val="Hyperlink"/>
                <w:noProof/>
              </w:rPr>
              <w:t>4. The Initial, Boundary Conditions &amp; Analytical Solution</w:t>
            </w:r>
            <w:r>
              <w:rPr>
                <w:noProof/>
                <w:webHidden/>
              </w:rPr>
              <w:tab/>
            </w:r>
            <w:r>
              <w:rPr>
                <w:noProof/>
                <w:webHidden/>
              </w:rPr>
              <w:fldChar w:fldCharType="begin"/>
            </w:r>
            <w:r>
              <w:rPr>
                <w:noProof/>
                <w:webHidden/>
              </w:rPr>
              <w:instrText xml:space="preserve"> PAGEREF _Toc188735634 \h </w:instrText>
            </w:r>
            <w:r>
              <w:rPr>
                <w:noProof/>
                <w:webHidden/>
              </w:rPr>
            </w:r>
            <w:r>
              <w:rPr>
                <w:noProof/>
                <w:webHidden/>
              </w:rPr>
              <w:fldChar w:fldCharType="separate"/>
            </w:r>
            <w:r>
              <w:rPr>
                <w:noProof/>
                <w:webHidden/>
              </w:rPr>
              <w:t>11</w:t>
            </w:r>
            <w:r>
              <w:rPr>
                <w:noProof/>
                <w:webHidden/>
              </w:rPr>
              <w:fldChar w:fldCharType="end"/>
            </w:r>
          </w:hyperlink>
        </w:p>
        <w:p w14:paraId="15FE9A5E" w14:textId="505D49C3"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5" w:history="1">
            <w:r w:rsidRPr="00246C51">
              <w:rPr>
                <w:rStyle w:val="Hyperlink"/>
                <w:noProof/>
              </w:rPr>
              <w:t>4.1 Initial Conditions</w:t>
            </w:r>
            <w:r>
              <w:rPr>
                <w:noProof/>
                <w:webHidden/>
              </w:rPr>
              <w:tab/>
            </w:r>
            <w:r>
              <w:rPr>
                <w:noProof/>
                <w:webHidden/>
              </w:rPr>
              <w:fldChar w:fldCharType="begin"/>
            </w:r>
            <w:r>
              <w:rPr>
                <w:noProof/>
                <w:webHidden/>
              </w:rPr>
              <w:instrText xml:space="preserve"> PAGEREF _Toc188735635 \h </w:instrText>
            </w:r>
            <w:r>
              <w:rPr>
                <w:noProof/>
                <w:webHidden/>
              </w:rPr>
            </w:r>
            <w:r>
              <w:rPr>
                <w:noProof/>
                <w:webHidden/>
              </w:rPr>
              <w:fldChar w:fldCharType="separate"/>
            </w:r>
            <w:r>
              <w:rPr>
                <w:noProof/>
                <w:webHidden/>
              </w:rPr>
              <w:t>11</w:t>
            </w:r>
            <w:r>
              <w:rPr>
                <w:noProof/>
                <w:webHidden/>
              </w:rPr>
              <w:fldChar w:fldCharType="end"/>
            </w:r>
          </w:hyperlink>
        </w:p>
        <w:p w14:paraId="6374C67D" w14:textId="1975661B"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6" w:history="1">
            <w:r w:rsidRPr="00246C51">
              <w:rPr>
                <w:rStyle w:val="Hyperlink"/>
                <w:noProof/>
              </w:rPr>
              <w:t>4.2 Boundary Conditions</w:t>
            </w:r>
            <w:r>
              <w:rPr>
                <w:noProof/>
                <w:webHidden/>
              </w:rPr>
              <w:tab/>
            </w:r>
            <w:r>
              <w:rPr>
                <w:noProof/>
                <w:webHidden/>
              </w:rPr>
              <w:fldChar w:fldCharType="begin"/>
            </w:r>
            <w:r>
              <w:rPr>
                <w:noProof/>
                <w:webHidden/>
              </w:rPr>
              <w:instrText xml:space="preserve"> PAGEREF _Toc188735636 \h </w:instrText>
            </w:r>
            <w:r>
              <w:rPr>
                <w:noProof/>
                <w:webHidden/>
              </w:rPr>
            </w:r>
            <w:r>
              <w:rPr>
                <w:noProof/>
                <w:webHidden/>
              </w:rPr>
              <w:fldChar w:fldCharType="separate"/>
            </w:r>
            <w:r>
              <w:rPr>
                <w:noProof/>
                <w:webHidden/>
              </w:rPr>
              <w:t>11</w:t>
            </w:r>
            <w:r>
              <w:rPr>
                <w:noProof/>
                <w:webHidden/>
              </w:rPr>
              <w:fldChar w:fldCharType="end"/>
            </w:r>
          </w:hyperlink>
        </w:p>
        <w:p w14:paraId="11EF880C" w14:textId="38A9FD34"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7" w:history="1">
            <w:r w:rsidRPr="00246C51">
              <w:rPr>
                <w:rStyle w:val="Hyperlink"/>
                <w:noProof/>
              </w:rPr>
              <w:t>4.3 Analytical Solution for Validation</w:t>
            </w:r>
            <w:r>
              <w:rPr>
                <w:noProof/>
                <w:webHidden/>
              </w:rPr>
              <w:tab/>
            </w:r>
            <w:r>
              <w:rPr>
                <w:noProof/>
                <w:webHidden/>
              </w:rPr>
              <w:fldChar w:fldCharType="begin"/>
            </w:r>
            <w:r>
              <w:rPr>
                <w:noProof/>
                <w:webHidden/>
              </w:rPr>
              <w:instrText xml:space="preserve"> PAGEREF _Toc188735637 \h </w:instrText>
            </w:r>
            <w:r>
              <w:rPr>
                <w:noProof/>
                <w:webHidden/>
              </w:rPr>
            </w:r>
            <w:r>
              <w:rPr>
                <w:noProof/>
                <w:webHidden/>
              </w:rPr>
              <w:fldChar w:fldCharType="separate"/>
            </w:r>
            <w:r>
              <w:rPr>
                <w:noProof/>
                <w:webHidden/>
              </w:rPr>
              <w:t>12</w:t>
            </w:r>
            <w:r>
              <w:rPr>
                <w:noProof/>
                <w:webHidden/>
              </w:rPr>
              <w:fldChar w:fldCharType="end"/>
            </w:r>
          </w:hyperlink>
        </w:p>
        <w:p w14:paraId="2D42F7A5" w14:textId="221F3FBA"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38" w:history="1">
            <w:r w:rsidRPr="00246C51">
              <w:rPr>
                <w:rStyle w:val="Hyperlink"/>
                <w:noProof/>
              </w:rPr>
              <w:t>4.3.1 Explanation of the Analytical Solution</w:t>
            </w:r>
            <w:r>
              <w:rPr>
                <w:noProof/>
                <w:webHidden/>
              </w:rPr>
              <w:tab/>
            </w:r>
            <w:r>
              <w:rPr>
                <w:noProof/>
                <w:webHidden/>
              </w:rPr>
              <w:fldChar w:fldCharType="begin"/>
            </w:r>
            <w:r>
              <w:rPr>
                <w:noProof/>
                <w:webHidden/>
              </w:rPr>
              <w:instrText xml:space="preserve"> PAGEREF _Toc188735638 \h </w:instrText>
            </w:r>
            <w:r>
              <w:rPr>
                <w:noProof/>
                <w:webHidden/>
              </w:rPr>
            </w:r>
            <w:r>
              <w:rPr>
                <w:noProof/>
                <w:webHidden/>
              </w:rPr>
              <w:fldChar w:fldCharType="separate"/>
            </w:r>
            <w:r>
              <w:rPr>
                <w:noProof/>
                <w:webHidden/>
              </w:rPr>
              <w:t>12</w:t>
            </w:r>
            <w:r>
              <w:rPr>
                <w:noProof/>
                <w:webHidden/>
              </w:rPr>
              <w:fldChar w:fldCharType="end"/>
            </w:r>
          </w:hyperlink>
        </w:p>
        <w:p w14:paraId="7D23531F" w14:textId="68A806D7"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39" w:history="1">
            <w:r w:rsidRPr="00246C51">
              <w:rPr>
                <w:rStyle w:val="Hyperlink"/>
                <w:noProof/>
              </w:rPr>
              <w:t>5. Code Details and Explanations</w:t>
            </w:r>
            <w:r>
              <w:rPr>
                <w:noProof/>
                <w:webHidden/>
              </w:rPr>
              <w:tab/>
            </w:r>
            <w:r>
              <w:rPr>
                <w:noProof/>
                <w:webHidden/>
              </w:rPr>
              <w:fldChar w:fldCharType="begin"/>
            </w:r>
            <w:r>
              <w:rPr>
                <w:noProof/>
                <w:webHidden/>
              </w:rPr>
              <w:instrText xml:space="preserve"> PAGEREF _Toc188735639 \h </w:instrText>
            </w:r>
            <w:r>
              <w:rPr>
                <w:noProof/>
                <w:webHidden/>
              </w:rPr>
            </w:r>
            <w:r>
              <w:rPr>
                <w:noProof/>
                <w:webHidden/>
              </w:rPr>
              <w:fldChar w:fldCharType="separate"/>
            </w:r>
            <w:r>
              <w:rPr>
                <w:noProof/>
                <w:webHidden/>
              </w:rPr>
              <w:t>13</w:t>
            </w:r>
            <w:r>
              <w:rPr>
                <w:noProof/>
                <w:webHidden/>
              </w:rPr>
              <w:fldChar w:fldCharType="end"/>
            </w:r>
          </w:hyperlink>
        </w:p>
        <w:p w14:paraId="4F38D8D4" w14:textId="554EBF95"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0" w:history="1">
            <w:r w:rsidRPr="00246C51">
              <w:rPr>
                <w:rStyle w:val="Hyperlink"/>
                <w:noProof/>
              </w:rPr>
              <w:t>5.1 Workspace Management &amp; Material Properties</w:t>
            </w:r>
            <w:r>
              <w:rPr>
                <w:noProof/>
                <w:webHidden/>
              </w:rPr>
              <w:tab/>
            </w:r>
            <w:r>
              <w:rPr>
                <w:noProof/>
                <w:webHidden/>
              </w:rPr>
              <w:fldChar w:fldCharType="begin"/>
            </w:r>
            <w:r>
              <w:rPr>
                <w:noProof/>
                <w:webHidden/>
              </w:rPr>
              <w:instrText xml:space="preserve"> PAGEREF _Toc188735640 \h </w:instrText>
            </w:r>
            <w:r>
              <w:rPr>
                <w:noProof/>
                <w:webHidden/>
              </w:rPr>
            </w:r>
            <w:r>
              <w:rPr>
                <w:noProof/>
                <w:webHidden/>
              </w:rPr>
              <w:fldChar w:fldCharType="separate"/>
            </w:r>
            <w:r>
              <w:rPr>
                <w:noProof/>
                <w:webHidden/>
              </w:rPr>
              <w:t>13</w:t>
            </w:r>
            <w:r>
              <w:rPr>
                <w:noProof/>
                <w:webHidden/>
              </w:rPr>
              <w:fldChar w:fldCharType="end"/>
            </w:r>
          </w:hyperlink>
        </w:p>
        <w:p w14:paraId="52E30D90" w14:textId="03A6A4FC"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1" w:history="1">
            <w:r w:rsidRPr="00246C51">
              <w:rPr>
                <w:rStyle w:val="Hyperlink"/>
                <w:noProof/>
              </w:rPr>
              <w:t>5.2 User Input Management</w:t>
            </w:r>
            <w:r>
              <w:rPr>
                <w:noProof/>
                <w:webHidden/>
              </w:rPr>
              <w:tab/>
            </w:r>
            <w:r>
              <w:rPr>
                <w:noProof/>
                <w:webHidden/>
              </w:rPr>
              <w:fldChar w:fldCharType="begin"/>
            </w:r>
            <w:r>
              <w:rPr>
                <w:noProof/>
                <w:webHidden/>
              </w:rPr>
              <w:instrText xml:space="preserve"> PAGEREF _Toc188735641 \h </w:instrText>
            </w:r>
            <w:r>
              <w:rPr>
                <w:noProof/>
                <w:webHidden/>
              </w:rPr>
            </w:r>
            <w:r>
              <w:rPr>
                <w:noProof/>
                <w:webHidden/>
              </w:rPr>
              <w:fldChar w:fldCharType="separate"/>
            </w:r>
            <w:r>
              <w:rPr>
                <w:noProof/>
                <w:webHidden/>
              </w:rPr>
              <w:t>13</w:t>
            </w:r>
            <w:r>
              <w:rPr>
                <w:noProof/>
                <w:webHidden/>
              </w:rPr>
              <w:fldChar w:fldCharType="end"/>
            </w:r>
          </w:hyperlink>
        </w:p>
        <w:p w14:paraId="6B8C3144" w14:textId="4FBE3080"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2" w:history="1">
            <w:r w:rsidRPr="00246C51">
              <w:rPr>
                <w:rStyle w:val="Hyperlink"/>
                <w:noProof/>
              </w:rPr>
              <w:t>5.2.1 Dimensions &amp; Grid Spacing</w:t>
            </w:r>
            <w:r>
              <w:rPr>
                <w:noProof/>
                <w:webHidden/>
              </w:rPr>
              <w:tab/>
            </w:r>
            <w:r>
              <w:rPr>
                <w:noProof/>
                <w:webHidden/>
              </w:rPr>
              <w:fldChar w:fldCharType="begin"/>
            </w:r>
            <w:r>
              <w:rPr>
                <w:noProof/>
                <w:webHidden/>
              </w:rPr>
              <w:instrText xml:space="preserve"> PAGEREF _Toc188735642 \h </w:instrText>
            </w:r>
            <w:r>
              <w:rPr>
                <w:noProof/>
                <w:webHidden/>
              </w:rPr>
            </w:r>
            <w:r>
              <w:rPr>
                <w:noProof/>
                <w:webHidden/>
              </w:rPr>
              <w:fldChar w:fldCharType="separate"/>
            </w:r>
            <w:r>
              <w:rPr>
                <w:noProof/>
                <w:webHidden/>
              </w:rPr>
              <w:t>13</w:t>
            </w:r>
            <w:r>
              <w:rPr>
                <w:noProof/>
                <w:webHidden/>
              </w:rPr>
              <w:fldChar w:fldCharType="end"/>
            </w:r>
          </w:hyperlink>
        </w:p>
        <w:p w14:paraId="7C4AE361" w14:textId="1BC75CAA"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3" w:history="1">
            <w:r w:rsidRPr="00246C51">
              <w:rPr>
                <w:rStyle w:val="Hyperlink"/>
                <w:noProof/>
              </w:rPr>
              <w:t>5.2.2 Initial &amp; Boundary Conditions</w:t>
            </w:r>
            <w:r>
              <w:rPr>
                <w:noProof/>
                <w:webHidden/>
              </w:rPr>
              <w:tab/>
            </w:r>
            <w:r>
              <w:rPr>
                <w:noProof/>
                <w:webHidden/>
              </w:rPr>
              <w:fldChar w:fldCharType="begin"/>
            </w:r>
            <w:r>
              <w:rPr>
                <w:noProof/>
                <w:webHidden/>
              </w:rPr>
              <w:instrText xml:space="preserve"> PAGEREF _Toc188735643 \h </w:instrText>
            </w:r>
            <w:r>
              <w:rPr>
                <w:noProof/>
                <w:webHidden/>
              </w:rPr>
            </w:r>
            <w:r>
              <w:rPr>
                <w:noProof/>
                <w:webHidden/>
              </w:rPr>
              <w:fldChar w:fldCharType="separate"/>
            </w:r>
            <w:r>
              <w:rPr>
                <w:noProof/>
                <w:webHidden/>
              </w:rPr>
              <w:t>14</w:t>
            </w:r>
            <w:r>
              <w:rPr>
                <w:noProof/>
                <w:webHidden/>
              </w:rPr>
              <w:fldChar w:fldCharType="end"/>
            </w:r>
          </w:hyperlink>
        </w:p>
        <w:p w14:paraId="6001ECCF" w14:textId="3756165C"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4" w:history="1">
            <w:r w:rsidRPr="00246C51">
              <w:rPr>
                <w:rStyle w:val="Hyperlink"/>
                <w:noProof/>
              </w:rPr>
              <w:t>5.2.3 Temporal Considerations, Stability Check &amp;</w:t>
            </w:r>
            <w:r>
              <w:rPr>
                <w:noProof/>
                <w:webHidden/>
              </w:rPr>
              <w:tab/>
            </w:r>
            <w:r>
              <w:rPr>
                <w:noProof/>
                <w:webHidden/>
              </w:rPr>
              <w:fldChar w:fldCharType="begin"/>
            </w:r>
            <w:r>
              <w:rPr>
                <w:noProof/>
                <w:webHidden/>
              </w:rPr>
              <w:instrText xml:space="preserve"> PAGEREF _Toc188735644 \h </w:instrText>
            </w:r>
            <w:r>
              <w:rPr>
                <w:noProof/>
                <w:webHidden/>
              </w:rPr>
            </w:r>
            <w:r>
              <w:rPr>
                <w:noProof/>
                <w:webHidden/>
              </w:rPr>
              <w:fldChar w:fldCharType="separate"/>
            </w:r>
            <w:r>
              <w:rPr>
                <w:noProof/>
                <w:webHidden/>
              </w:rPr>
              <w:t>14</w:t>
            </w:r>
            <w:r>
              <w:rPr>
                <w:noProof/>
                <w:webHidden/>
              </w:rPr>
              <w:fldChar w:fldCharType="end"/>
            </w:r>
          </w:hyperlink>
        </w:p>
        <w:p w14:paraId="44E6A2AE" w14:textId="4A822761"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5" w:history="1">
            <w:r w:rsidRPr="00246C51">
              <w:rPr>
                <w:rStyle w:val="Hyperlink"/>
                <w:noProof/>
              </w:rPr>
              <w:t>5.3 Convergence Criterion</w:t>
            </w:r>
            <w:r>
              <w:rPr>
                <w:noProof/>
                <w:webHidden/>
              </w:rPr>
              <w:tab/>
            </w:r>
            <w:r>
              <w:rPr>
                <w:noProof/>
                <w:webHidden/>
              </w:rPr>
              <w:fldChar w:fldCharType="begin"/>
            </w:r>
            <w:r>
              <w:rPr>
                <w:noProof/>
                <w:webHidden/>
              </w:rPr>
              <w:instrText xml:space="preserve"> PAGEREF _Toc188735645 \h </w:instrText>
            </w:r>
            <w:r>
              <w:rPr>
                <w:noProof/>
                <w:webHidden/>
              </w:rPr>
            </w:r>
            <w:r>
              <w:rPr>
                <w:noProof/>
                <w:webHidden/>
              </w:rPr>
              <w:fldChar w:fldCharType="separate"/>
            </w:r>
            <w:r>
              <w:rPr>
                <w:noProof/>
                <w:webHidden/>
              </w:rPr>
              <w:t>14</w:t>
            </w:r>
            <w:r>
              <w:rPr>
                <w:noProof/>
                <w:webHidden/>
              </w:rPr>
              <w:fldChar w:fldCharType="end"/>
            </w:r>
          </w:hyperlink>
        </w:p>
        <w:p w14:paraId="5EFBD31D" w14:textId="640D9E95"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6" w:history="1">
            <w:r w:rsidRPr="00246C51">
              <w:rPr>
                <w:rStyle w:val="Hyperlink"/>
                <w:noProof/>
              </w:rPr>
              <w:t>5.4 Stopping Condition &amp; Numerical Discretisation</w:t>
            </w:r>
            <w:r>
              <w:rPr>
                <w:noProof/>
                <w:webHidden/>
              </w:rPr>
              <w:tab/>
            </w:r>
            <w:r>
              <w:rPr>
                <w:noProof/>
                <w:webHidden/>
              </w:rPr>
              <w:fldChar w:fldCharType="begin"/>
            </w:r>
            <w:r>
              <w:rPr>
                <w:noProof/>
                <w:webHidden/>
              </w:rPr>
              <w:instrText xml:space="preserve"> PAGEREF _Toc188735646 \h </w:instrText>
            </w:r>
            <w:r>
              <w:rPr>
                <w:noProof/>
                <w:webHidden/>
              </w:rPr>
            </w:r>
            <w:r>
              <w:rPr>
                <w:noProof/>
                <w:webHidden/>
              </w:rPr>
              <w:fldChar w:fldCharType="separate"/>
            </w:r>
            <w:r>
              <w:rPr>
                <w:noProof/>
                <w:webHidden/>
              </w:rPr>
              <w:t>15</w:t>
            </w:r>
            <w:r>
              <w:rPr>
                <w:noProof/>
                <w:webHidden/>
              </w:rPr>
              <w:fldChar w:fldCharType="end"/>
            </w:r>
          </w:hyperlink>
        </w:p>
        <w:p w14:paraId="7DDEDA92" w14:textId="109D5D13"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7" w:history="1">
            <w:r w:rsidRPr="00246C51">
              <w:rPr>
                <w:rStyle w:val="Hyperlink"/>
                <w:noProof/>
              </w:rPr>
              <w:t>5.5 Analytical Solution</w:t>
            </w:r>
            <w:r>
              <w:rPr>
                <w:noProof/>
                <w:webHidden/>
              </w:rPr>
              <w:tab/>
            </w:r>
            <w:r>
              <w:rPr>
                <w:noProof/>
                <w:webHidden/>
              </w:rPr>
              <w:fldChar w:fldCharType="begin"/>
            </w:r>
            <w:r>
              <w:rPr>
                <w:noProof/>
                <w:webHidden/>
              </w:rPr>
              <w:instrText xml:space="preserve"> PAGEREF _Toc188735647 \h </w:instrText>
            </w:r>
            <w:r>
              <w:rPr>
                <w:noProof/>
                <w:webHidden/>
              </w:rPr>
            </w:r>
            <w:r>
              <w:rPr>
                <w:noProof/>
                <w:webHidden/>
              </w:rPr>
              <w:fldChar w:fldCharType="separate"/>
            </w:r>
            <w:r>
              <w:rPr>
                <w:noProof/>
                <w:webHidden/>
              </w:rPr>
              <w:t>15</w:t>
            </w:r>
            <w:r>
              <w:rPr>
                <w:noProof/>
                <w:webHidden/>
              </w:rPr>
              <w:fldChar w:fldCharType="end"/>
            </w:r>
          </w:hyperlink>
        </w:p>
        <w:p w14:paraId="6974077A" w14:textId="33B1E9C4"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48" w:history="1">
            <w:r w:rsidRPr="00246C51">
              <w:rPr>
                <w:rStyle w:val="Hyperlink"/>
                <w:noProof/>
              </w:rPr>
              <w:t>5.6 Code Validation, Results &amp; Output</w:t>
            </w:r>
            <w:r>
              <w:rPr>
                <w:noProof/>
                <w:webHidden/>
              </w:rPr>
              <w:tab/>
            </w:r>
            <w:r>
              <w:rPr>
                <w:noProof/>
                <w:webHidden/>
              </w:rPr>
              <w:fldChar w:fldCharType="begin"/>
            </w:r>
            <w:r>
              <w:rPr>
                <w:noProof/>
                <w:webHidden/>
              </w:rPr>
              <w:instrText xml:space="preserve"> PAGEREF _Toc188735648 \h </w:instrText>
            </w:r>
            <w:r>
              <w:rPr>
                <w:noProof/>
                <w:webHidden/>
              </w:rPr>
            </w:r>
            <w:r>
              <w:rPr>
                <w:noProof/>
                <w:webHidden/>
              </w:rPr>
              <w:fldChar w:fldCharType="separate"/>
            </w:r>
            <w:r>
              <w:rPr>
                <w:noProof/>
                <w:webHidden/>
              </w:rPr>
              <w:t>16</w:t>
            </w:r>
            <w:r>
              <w:rPr>
                <w:noProof/>
                <w:webHidden/>
              </w:rPr>
              <w:fldChar w:fldCharType="end"/>
            </w:r>
          </w:hyperlink>
        </w:p>
        <w:p w14:paraId="234FB7A7" w14:textId="4DA58738"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49" w:history="1">
            <w:r w:rsidRPr="00246C51">
              <w:rPr>
                <w:rStyle w:val="Hyperlink"/>
                <w:noProof/>
              </w:rPr>
              <w:t>6. Code Validation</w:t>
            </w:r>
            <w:r>
              <w:rPr>
                <w:noProof/>
                <w:webHidden/>
              </w:rPr>
              <w:tab/>
            </w:r>
            <w:r>
              <w:rPr>
                <w:noProof/>
                <w:webHidden/>
              </w:rPr>
              <w:fldChar w:fldCharType="begin"/>
            </w:r>
            <w:r>
              <w:rPr>
                <w:noProof/>
                <w:webHidden/>
              </w:rPr>
              <w:instrText xml:space="preserve"> PAGEREF _Toc188735649 \h </w:instrText>
            </w:r>
            <w:r>
              <w:rPr>
                <w:noProof/>
                <w:webHidden/>
              </w:rPr>
            </w:r>
            <w:r>
              <w:rPr>
                <w:noProof/>
                <w:webHidden/>
              </w:rPr>
              <w:fldChar w:fldCharType="separate"/>
            </w:r>
            <w:r>
              <w:rPr>
                <w:noProof/>
                <w:webHidden/>
              </w:rPr>
              <w:t>17</w:t>
            </w:r>
            <w:r>
              <w:rPr>
                <w:noProof/>
                <w:webHidden/>
              </w:rPr>
              <w:fldChar w:fldCharType="end"/>
            </w:r>
          </w:hyperlink>
        </w:p>
        <w:p w14:paraId="44453D76" w14:textId="55AC00A1"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0" w:history="1">
            <w:r w:rsidRPr="00246C51">
              <w:rPr>
                <w:rStyle w:val="Hyperlink"/>
                <w:noProof/>
              </w:rPr>
              <w:t>6.1 Validation Inputs</w:t>
            </w:r>
            <w:r>
              <w:rPr>
                <w:noProof/>
                <w:webHidden/>
              </w:rPr>
              <w:tab/>
            </w:r>
            <w:r>
              <w:rPr>
                <w:noProof/>
                <w:webHidden/>
              </w:rPr>
              <w:fldChar w:fldCharType="begin"/>
            </w:r>
            <w:r>
              <w:rPr>
                <w:noProof/>
                <w:webHidden/>
              </w:rPr>
              <w:instrText xml:space="preserve"> PAGEREF _Toc188735650 \h </w:instrText>
            </w:r>
            <w:r>
              <w:rPr>
                <w:noProof/>
                <w:webHidden/>
              </w:rPr>
            </w:r>
            <w:r>
              <w:rPr>
                <w:noProof/>
                <w:webHidden/>
              </w:rPr>
              <w:fldChar w:fldCharType="separate"/>
            </w:r>
            <w:r>
              <w:rPr>
                <w:noProof/>
                <w:webHidden/>
              </w:rPr>
              <w:t>17</w:t>
            </w:r>
            <w:r>
              <w:rPr>
                <w:noProof/>
                <w:webHidden/>
              </w:rPr>
              <w:fldChar w:fldCharType="end"/>
            </w:r>
          </w:hyperlink>
        </w:p>
        <w:p w14:paraId="2F53AFC2" w14:textId="635AE587"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1" w:history="1">
            <w:r w:rsidRPr="00246C51">
              <w:rPr>
                <w:rStyle w:val="Hyperlink"/>
                <w:noProof/>
              </w:rPr>
              <w:t>6.2 Numerical &amp; Analytical Comparison</w:t>
            </w:r>
            <w:r>
              <w:rPr>
                <w:noProof/>
                <w:webHidden/>
              </w:rPr>
              <w:tab/>
            </w:r>
            <w:r>
              <w:rPr>
                <w:noProof/>
                <w:webHidden/>
              </w:rPr>
              <w:fldChar w:fldCharType="begin"/>
            </w:r>
            <w:r>
              <w:rPr>
                <w:noProof/>
                <w:webHidden/>
              </w:rPr>
              <w:instrText xml:space="preserve"> PAGEREF _Toc188735651 \h </w:instrText>
            </w:r>
            <w:r>
              <w:rPr>
                <w:noProof/>
                <w:webHidden/>
              </w:rPr>
            </w:r>
            <w:r>
              <w:rPr>
                <w:noProof/>
                <w:webHidden/>
              </w:rPr>
              <w:fldChar w:fldCharType="separate"/>
            </w:r>
            <w:r>
              <w:rPr>
                <w:noProof/>
                <w:webHidden/>
              </w:rPr>
              <w:t>17</w:t>
            </w:r>
            <w:r>
              <w:rPr>
                <w:noProof/>
                <w:webHidden/>
              </w:rPr>
              <w:fldChar w:fldCharType="end"/>
            </w:r>
          </w:hyperlink>
        </w:p>
        <w:p w14:paraId="388A81CA" w14:textId="4E32D916"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2" w:history="1">
            <w:r w:rsidRPr="00246C51">
              <w:rPr>
                <w:rStyle w:val="Hyperlink"/>
                <w:noProof/>
              </w:rPr>
              <w:t>6.2.1 Absolute Error Between Numerical &amp; Analytical Solutions</w:t>
            </w:r>
            <w:r>
              <w:rPr>
                <w:noProof/>
                <w:webHidden/>
              </w:rPr>
              <w:tab/>
            </w:r>
            <w:r>
              <w:rPr>
                <w:noProof/>
                <w:webHidden/>
              </w:rPr>
              <w:fldChar w:fldCharType="begin"/>
            </w:r>
            <w:r>
              <w:rPr>
                <w:noProof/>
                <w:webHidden/>
              </w:rPr>
              <w:instrText xml:space="preserve"> PAGEREF _Toc188735652 \h </w:instrText>
            </w:r>
            <w:r>
              <w:rPr>
                <w:noProof/>
                <w:webHidden/>
              </w:rPr>
            </w:r>
            <w:r>
              <w:rPr>
                <w:noProof/>
                <w:webHidden/>
              </w:rPr>
              <w:fldChar w:fldCharType="separate"/>
            </w:r>
            <w:r>
              <w:rPr>
                <w:noProof/>
                <w:webHidden/>
              </w:rPr>
              <w:t>18</w:t>
            </w:r>
            <w:r>
              <w:rPr>
                <w:noProof/>
                <w:webHidden/>
              </w:rPr>
              <w:fldChar w:fldCharType="end"/>
            </w:r>
          </w:hyperlink>
        </w:p>
        <w:p w14:paraId="34A1F3D5" w14:textId="7FA384E5"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3" w:history="1">
            <w:r w:rsidRPr="00246C51">
              <w:rPr>
                <w:rStyle w:val="Hyperlink"/>
                <w:noProof/>
              </w:rPr>
              <w:t>6.3 Outputs</w:t>
            </w:r>
            <w:r>
              <w:rPr>
                <w:noProof/>
                <w:webHidden/>
              </w:rPr>
              <w:tab/>
            </w:r>
            <w:r>
              <w:rPr>
                <w:noProof/>
                <w:webHidden/>
              </w:rPr>
              <w:fldChar w:fldCharType="begin"/>
            </w:r>
            <w:r>
              <w:rPr>
                <w:noProof/>
                <w:webHidden/>
              </w:rPr>
              <w:instrText xml:space="preserve"> PAGEREF _Toc188735653 \h </w:instrText>
            </w:r>
            <w:r>
              <w:rPr>
                <w:noProof/>
                <w:webHidden/>
              </w:rPr>
            </w:r>
            <w:r>
              <w:rPr>
                <w:noProof/>
                <w:webHidden/>
              </w:rPr>
              <w:fldChar w:fldCharType="separate"/>
            </w:r>
            <w:r>
              <w:rPr>
                <w:noProof/>
                <w:webHidden/>
              </w:rPr>
              <w:t>18</w:t>
            </w:r>
            <w:r>
              <w:rPr>
                <w:noProof/>
                <w:webHidden/>
              </w:rPr>
              <w:fldChar w:fldCharType="end"/>
            </w:r>
          </w:hyperlink>
        </w:p>
        <w:p w14:paraId="4413F6DD" w14:textId="071851C7"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4" w:history="1">
            <w:r w:rsidRPr="00246C51">
              <w:rPr>
                <w:rStyle w:val="Hyperlink"/>
                <w:noProof/>
              </w:rPr>
              <w:t>6.4 Analysis</w:t>
            </w:r>
            <w:r>
              <w:rPr>
                <w:noProof/>
                <w:webHidden/>
              </w:rPr>
              <w:tab/>
            </w:r>
            <w:r>
              <w:rPr>
                <w:noProof/>
                <w:webHidden/>
              </w:rPr>
              <w:fldChar w:fldCharType="begin"/>
            </w:r>
            <w:r>
              <w:rPr>
                <w:noProof/>
                <w:webHidden/>
              </w:rPr>
              <w:instrText xml:space="preserve"> PAGEREF _Toc188735654 \h </w:instrText>
            </w:r>
            <w:r>
              <w:rPr>
                <w:noProof/>
                <w:webHidden/>
              </w:rPr>
            </w:r>
            <w:r>
              <w:rPr>
                <w:noProof/>
                <w:webHidden/>
              </w:rPr>
              <w:fldChar w:fldCharType="separate"/>
            </w:r>
            <w:r>
              <w:rPr>
                <w:noProof/>
                <w:webHidden/>
              </w:rPr>
              <w:t>18</w:t>
            </w:r>
            <w:r>
              <w:rPr>
                <w:noProof/>
                <w:webHidden/>
              </w:rPr>
              <w:fldChar w:fldCharType="end"/>
            </w:r>
          </w:hyperlink>
        </w:p>
        <w:p w14:paraId="4CF256DF" w14:textId="40D2709E"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55" w:history="1">
            <w:r w:rsidRPr="00246C51">
              <w:rPr>
                <w:rStyle w:val="Hyperlink"/>
                <w:noProof/>
              </w:rPr>
              <w:t>7. Sensitivity Analysis</w:t>
            </w:r>
            <w:r>
              <w:rPr>
                <w:noProof/>
                <w:webHidden/>
              </w:rPr>
              <w:tab/>
            </w:r>
            <w:r>
              <w:rPr>
                <w:noProof/>
                <w:webHidden/>
              </w:rPr>
              <w:fldChar w:fldCharType="begin"/>
            </w:r>
            <w:r>
              <w:rPr>
                <w:noProof/>
                <w:webHidden/>
              </w:rPr>
              <w:instrText xml:space="preserve"> PAGEREF _Toc188735655 \h </w:instrText>
            </w:r>
            <w:r>
              <w:rPr>
                <w:noProof/>
                <w:webHidden/>
              </w:rPr>
            </w:r>
            <w:r>
              <w:rPr>
                <w:noProof/>
                <w:webHidden/>
              </w:rPr>
              <w:fldChar w:fldCharType="separate"/>
            </w:r>
            <w:r>
              <w:rPr>
                <w:noProof/>
                <w:webHidden/>
              </w:rPr>
              <w:t>19</w:t>
            </w:r>
            <w:r>
              <w:rPr>
                <w:noProof/>
                <w:webHidden/>
              </w:rPr>
              <w:fldChar w:fldCharType="end"/>
            </w:r>
          </w:hyperlink>
        </w:p>
        <w:p w14:paraId="07FB9A02" w14:textId="188F3E0B"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6" w:history="1">
            <w:r w:rsidRPr="00246C51">
              <w:rPr>
                <w:rStyle w:val="Hyperlink"/>
                <w:noProof/>
              </w:rPr>
              <w:t>7.1 Grid Spacing Influence</w:t>
            </w:r>
            <w:r>
              <w:rPr>
                <w:noProof/>
                <w:webHidden/>
              </w:rPr>
              <w:tab/>
            </w:r>
            <w:r>
              <w:rPr>
                <w:noProof/>
                <w:webHidden/>
              </w:rPr>
              <w:fldChar w:fldCharType="begin"/>
            </w:r>
            <w:r>
              <w:rPr>
                <w:noProof/>
                <w:webHidden/>
              </w:rPr>
              <w:instrText xml:space="preserve"> PAGEREF _Toc188735656 \h </w:instrText>
            </w:r>
            <w:r>
              <w:rPr>
                <w:noProof/>
                <w:webHidden/>
              </w:rPr>
            </w:r>
            <w:r>
              <w:rPr>
                <w:noProof/>
                <w:webHidden/>
              </w:rPr>
              <w:fldChar w:fldCharType="separate"/>
            </w:r>
            <w:r>
              <w:rPr>
                <w:noProof/>
                <w:webHidden/>
              </w:rPr>
              <w:t>19</w:t>
            </w:r>
            <w:r>
              <w:rPr>
                <w:noProof/>
                <w:webHidden/>
              </w:rPr>
              <w:fldChar w:fldCharType="end"/>
            </w:r>
          </w:hyperlink>
        </w:p>
        <w:p w14:paraId="5A4FEEE7" w14:textId="7E9EE129"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7" w:history="1">
            <w:r w:rsidRPr="00246C51">
              <w:rPr>
                <w:rStyle w:val="Hyperlink"/>
                <w:noProof/>
              </w:rPr>
              <w:t>7.2 Time Step Influence</w:t>
            </w:r>
            <w:r>
              <w:rPr>
                <w:noProof/>
                <w:webHidden/>
              </w:rPr>
              <w:tab/>
            </w:r>
            <w:r>
              <w:rPr>
                <w:noProof/>
                <w:webHidden/>
              </w:rPr>
              <w:fldChar w:fldCharType="begin"/>
            </w:r>
            <w:r>
              <w:rPr>
                <w:noProof/>
                <w:webHidden/>
              </w:rPr>
              <w:instrText xml:space="preserve"> PAGEREF _Toc188735657 \h </w:instrText>
            </w:r>
            <w:r>
              <w:rPr>
                <w:noProof/>
                <w:webHidden/>
              </w:rPr>
            </w:r>
            <w:r>
              <w:rPr>
                <w:noProof/>
                <w:webHidden/>
              </w:rPr>
              <w:fldChar w:fldCharType="separate"/>
            </w:r>
            <w:r>
              <w:rPr>
                <w:noProof/>
                <w:webHidden/>
              </w:rPr>
              <w:t>19</w:t>
            </w:r>
            <w:r>
              <w:rPr>
                <w:noProof/>
                <w:webHidden/>
              </w:rPr>
              <w:fldChar w:fldCharType="end"/>
            </w:r>
          </w:hyperlink>
        </w:p>
        <w:p w14:paraId="478D0C41" w14:textId="32201099"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58" w:history="1">
            <w:r w:rsidRPr="00246C51">
              <w:rPr>
                <w:rStyle w:val="Hyperlink"/>
                <w:noProof/>
              </w:rPr>
              <w:t>7.3 Tolerance Influence</w:t>
            </w:r>
            <w:r>
              <w:rPr>
                <w:noProof/>
                <w:webHidden/>
              </w:rPr>
              <w:tab/>
            </w:r>
            <w:r>
              <w:rPr>
                <w:noProof/>
                <w:webHidden/>
              </w:rPr>
              <w:fldChar w:fldCharType="begin"/>
            </w:r>
            <w:r>
              <w:rPr>
                <w:noProof/>
                <w:webHidden/>
              </w:rPr>
              <w:instrText xml:space="preserve"> PAGEREF _Toc188735658 \h </w:instrText>
            </w:r>
            <w:r>
              <w:rPr>
                <w:noProof/>
                <w:webHidden/>
              </w:rPr>
            </w:r>
            <w:r>
              <w:rPr>
                <w:noProof/>
                <w:webHidden/>
              </w:rPr>
              <w:fldChar w:fldCharType="separate"/>
            </w:r>
            <w:r>
              <w:rPr>
                <w:noProof/>
                <w:webHidden/>
              </w:rPr>
              <w:t>20</w:t>
            </w:r>
            <w:r>
              <w:rPr>
                <w:noProof/>
                <w:webHidden/>
              </w:rPr>
              <w:fldChar w:fldCharType="end"/>
            </w:r>
          </w:hyperlink>
        </w:p>
        <w:p w14:paraId="091BE884" w14:textId="65330E72"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59" w:history="1">
            <w:r w:rsidRPr="00246C51">
              <w:rPr>
                <w:rStyle w:val="Hyperlink"/>
                <w:noProof/>
              </w:rPr>
              <w:t>8. Main Model Limitations</w:t>
            </w:r>
            <w:r>
              <w:rPr>
                <w:noProof/>
                <w:webHidden/>
              </w:rPr>
              <w:tab/>
            </w:r>
            <w:r>
              <w:rPr>
                <w:noProof/>
                <w:webHidden/>
              </w:rPr>
              <w:fldChar w:fldCharType="begin"/>
            </w:r>
            <w:r>
              <w:rPr>
                <w:noProof/>
                <w:webHidden/>
              </w:rPr>
              <w:instrText xml:space="preserve"> PAGEREF _Toc188735659 \h </w:instrText>
            </w:r>
            <w:r>
              <w:rPr>
                <w:noProof/>
                <w:webHidden/>
              </w:rPr>
            </w:r>
            <w:r>
              <w:rPr>
                <w:noProof/>
                <w:webHidden/>
              </w:rPr>
              <w:fldChar w:fldCharType="separate"/>
            </w:r>
            <w:r>
              <w:rPr>
                <w:noProof/>
                <w:webHidden/>
              </w:rPr>
              <w:t>20</w:t>
            </w:r>
            <w:r>
              <w:rPr>
                <w:noProof/>
                <w:webHidden/>
              </w:rPr>
              <w:fldChar w:fldCharType="end"/>
            </w:r>
          </w:hyperlink>
        </w:p>
        <w:p w14:paraId="0EB3CDB3" w14:textId="5B2385DA"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0" w:history="1">
            <w:r w:rsidRPr="00246C51">
              <w:rPr>
                <w:rStyle w:val="Hyperlink"/>
                <w:noProof/>
              </w:rPr>
              <w:t>8.1 Limitations Due to the Numerical Method</w:t>
            </w:r>
            <w:r>
              <w:rPr>
                <w:noProof/>
                <w:webHidden/>
              </w:rPr>
              <w:tab/>
            </w:r>
            <w:r>
              <w:rPr>
                <w:noProof/>
                <w:webHidden/>
              </w:rPr>
              <w:fldChar w:fldCharType="begin"/>
            </w:r>
            <w:r>
              <w:rPr>
                <w:noProof/>
                <w:webHidden/>
              </w:rPr>
              <w:instrText xml:space="preserve"> PAGEREF _Toc188735660 \h </w:instrText>
            </w:r>
            <w:r>
              <w:rPr>
                <w:noProof/>
                <w:webHidden/>
              </w:rPr>
            </w:r>
            <w:r>
              <w:rPr>
                <w:noProof/>
                <w:webHidden/>
              </w:rPr>
              <w:fldChar w:fldCharType="separate"/>
            </w:r>
            <w:r>
              <w:rPr>
                <w:noProof/>
                <w:webHidden/>
              </w:rPr>
              <w:t>20</w:t>
            </w:r>
            <w:r>
              <w:rPr>
                <w:noProof/>
                <w:webHidden/>
              </w:rPr>
              <w:fldChar w:fldCharType="end"/>
            </w:r>
          </w:hyperlink>
        </w:p>
        <w:p w14:paraId="22E6F2EB" w14:textId="52CD213C"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1" w:history="1">
            <w:r w:rsidRPr="00246C51">
              <w:rPr>
                <w:rStyle w:val="Hyperlink"/>
                <w:noProof/>
              </w:rPr>
              <w:t>8.1.1 Round-off / Truncation Errors</w:t>
            </w:r>
            <w:r>
              <w:rPr>
                <w:noProof/>
                <w:webHidden/>
              </w:rPr>
              <w:tab/>
            </w:r>
            <w:r>
              <w:rPr>
                <w:noProof/>
                <w:webHidden/>
              </w:rPr>
              <w:fldChar w:fldCharType="begin"/>
            </w:r>
            <w:r>
              <w:rPr>
                <w:noProof/>
                <w:webHidden/>
              </w:rPr>
              <w:instrText xml:space="preserve"> PAGEREF _Toc188735661 \h </w:instrText>
            </w:r>
            <w:r>
              <w:rPr>
                <w:noProof/>
                <w:webHidden/>
              </w:rPr>
            </w:r>
            <w:r>
              <w:rPr>
                <w:noProof/>
                <w:webHidden/>
              </w:rPr>
              <w:fldChar w:fldCharType="separate"/>
            </w:r>
            <w:r>
              <w:rPr>
                <w:noProof/>
                <w:webHidden/>
              </w:rPr>
              <w:t>20</w:t>
            </w:r>
            <w:r>
              <w:rPr>
                <w:noProof/>
                <w:webHidden/>
              </w:rPr>
              <w:fldChar w:fldCharType="end"/>
            </w:r>
          </w:hyperlink>
        </w:p>
        <w:p w14:paraId="1101DF44" w14:textId="4E83EB98"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2" w:history="1">
            <w:r w:rsidRPr="00246C51">
              <w:rPr>
                <w:rStyle w:val="Hyperlink"/>
                <w:noProof/>
              </w:rPr>
              <w:t>8.1.2 Stability Issues</w:t>
            </w:r>
            <w:r>
              <w:rPr>
                <w:noProof/>
                <w:webHidden/>
              </w:rPr>
              <w:tab/>
            </w:r>
            <w:r>
              <w:rPr>
                <w:noProof/>
                <w:webHidden/>
              </w:rPr>
              <w:fldChar w:fldCharType="begin"/>
            </w:r>
            <w:r>
              <w:rPr>
                <w:noProof/>
                <w:webHidden/>
              </w:rPr>
              <w:instrText xml:space="preserve"> PAGEREF _Toc188735662 \h </w:instrText>
            </w:r>
            <w:r>
              <w:rPr>
                <w:noProof/>
                <w:webHidden/>
              </w:rPr>
            </w:r>
            <w:r>
              <w:rPr>
                <w:noProof/>
                <w:webHidden/>
              </w:rPr>
              <w:fldChar w:fldCharType="separate"/>
            </w:r>
            <w:r>
              <w:rPr>
                <w:noProof/>
                <w:webHidden/>
              </w:rPr>
              <w:t>20</w:t>
            </w:r>
            <w:r>
              <w:rPr>
                <w:noProof/>
                <w:webHidden/>
              </w:rPr>
              <w:fldChar w:fldCharType="end"/>
            </w:r>
          </w:hyperlink>
        </w:p>
        <w:p w14:paraId="0FDEE888" w14:textId="0F482949"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3" w:history="1">
            <w:r w:rsidRPr="00246C51">
              <w:rPr>
                <w:rStyle w:val="Hyperlink"/>
                <w:noProof/>
              </w:rPr>
              <w:t>8.1.3 Inability to Manage Complex Geometries</w:t>
            </w:r>
            <w:r>
              <w:rPr>
                <w:noProof/>
                <w:webHidden/>
              </w:rPr>
              <w:tab/>
            </w:r>
            <w:r>
              <w:rPr>
                <w:noProof/>
                <w:webHidden/>
              </w:rPr>
              <w:fldChar w:fldCharType="begin"/>
            </w:r>
            <w:r>
              <w:rPr>
                <w:noProof/>
                <w:webHidden/>
              </w:rPr>
              <w:instrText xml:space="preserve"> PAGEREF _Toc188735663 \h </w:instrText>
            </w:r>
            <w:r>
              <w:rPr>
                <w:noProof/>
                <w:webHidden/>
              </w:rPr>
            </w:r>
            <w:r>
              <w:rPr>
                <w:noProof/>
                <w:webHidden/>
              </w:rPr>
              <w:fldChar w:fldCharType="separate"/>
            </w:r>
            <w:r>
              <w:rPr>
                <w:noProof/>
                <w:webHidden/>
              </w:rPr>
              <w:t>21</w:t>
            </w:r>
            <w:r>
              <w:rPr>
                <w:noProof/>
                <w:webHidden/>
              </w:rPr>
              <w:fldChar w:fldCharType="end"/>
            </w:r>
          </w:hyperlink>
        </w:p>
        <w:p w14:paraId="758B5F0D" w14:textId="62BEEF2C"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4" w:history="1">
            <w:r w:rsidRPr="00246C51">
              <w:rPr>
                <w:rStyle w:val="Hyperlink"/>
                <w:noProof/>
              </w:rPr>
              <w:t>8.2 Coding Limitations</w:t>
            </w:r>
            <w:r>
              <w:rPr>
                <w:noProof/>
                <w:webHidden/>
              </w:rPr>
              <w:tab/>
            </w:r>
            <w:r>
              <w:rPr>
                <w:noProof/>
                <w:webHidden/>
              </w:rPr>
              <w:fldChar w:fldCharType="begin"/>
            </w:r>
            <w:r>
              <w:rPr>
                <w:noProof/>
                <w:webHidden/>
              </w:rPr>
              <w:instrText xml:space="preserve"> PAGEREF _Toc188735664 \h </w:instrText>
            </w:r>
            <w:r>
              <w:rPr>
                <w:noProof/>
                <w:webHidden/>
              </w:rPr>
            </w:r>
            <w:r>
              <w:rPr>
                <w:noProof/>
                <w:webHidden/>
              </w:rPr>
              <w:fldChar w:fldCharType="separate"/>
            </w:r>
            <w:r>
              <w:rPr>
                <w:noProof/>
                <w:webHidden/>
              </w:rPr>
              <w:t>21</w:t>
            </w:r>
            <w:r>
              <w:rPr>
                <w:noProof/>
                <w:webHidden/>
              </w:rPr>
              <w:fldChar w:fldCharType="end"/>
            </w:r>
          </w:hyperlink>
        </w:p>
        <w:p w14:paraId="7ECA7805" w14:textId="5E7743E4" w:rsidR="00784D29" w:rsidRDefault="00784D29">
          <w:pPr>
            <w:pStyle w:val="TOC3"/>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5" w:history="1">
            <w:r w:rsidRPr="00246C51">
              <w:rPr>
                <w:rStyle w:val="Hyperlink"/>
                <w:noProof/>
              </w:rPr>
              <w:t>8.2.1 Tolerances</w:t>
            </w:r>
            <w:r>
              <w:rPr>
                <w:noProof/>
                <w:webHidden/>
              </w:rPr>
              <w:tab/>
            </w:r>
            <w:r>
              <w:rPr>
                <w:noProof/>
                <w:webHidden/>
              </w:rPr>
              <w:fldChar w:fldCharType="begin"/>
            </w:r>
            <w:r>
              <w:rPr>
                <w:noProof/>
                <w:webHidden/>
              </w:rPr>
              <w:instrText xml:space="preserve"> PAGEREF _Toc188735665 \h </w:instrText>
            </w:r>
            <w:r>
              <w:rPr>
                <w:noProof/>
                <w:webHidden/>
              </w:rPr>
            </w:r>
            <w:r>
              <w:rPr>
                <w:noProof/>
                <w:webHidden/>
              </w:rPr>
              <w:fldChar w:fldCharType="separate"/>
            </w:r>
            <w:r>
              <w:rPr>
                <w:noProof/>
                <w:webHidden/>
              </w:rPr>
              <w:t>21</w:t>
            </w:r>
            <w:r>
              <w:rPr>
                <w:noProof/>
                <w:webHidden/>
              </w:rPr>
              <w:fldChar w:fldCharType="end"/>
            </w:r>
          </w:hyperlink>
        </w:p>
        <w:p w14:paraId="386B5339" w14:textId="174A5FD3"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66" w:history="1">
            <w:r w:rsidRPr="00246C51">
              <w:rPr>
                <w:rStyle w:val="Hyperlink"/>
                <w:noProof/>
              </w:rPr>
              <w:t>9. Suggested Improvements &amp; Future Developments</w:t>
            </w:r>
            <w:r>
              <w:rPr>
                <w:noProof/>
                <w:webHidden/>
              </w:rPr>
              <w:tab/>
            </w:r>
            <w:r>
              <w:rPr>
                <w:noProof/>
                <w:webHidden/>
              </w:rPr>
              <w:fldChar w:fldCharType="begin"/>
            </w:r>
            <w:r>
              <w:rPr>
                <w:noProof/>
                <w:webHidden/>
              </w:rPr>
              <w:instrText xml:space="preserve"> PAGEREF _Toc188735666 \h </w:instrText>
            </w:r>
            <w:r>
              <w:rPr>
                <w:noProof/>
                <w:webHidden/>
              </w:rPr>
            </w:r>
            <w:r>
              <w:rPr>
                <w:noProof/>
                <w:webHidden/>
              </w:rPr>
              <w:fldChar w:fldCharType="separate"/>
            </w:r>
            <w:r>
              <w:rPr>
                <w:noProof/>
                <w:webHidden/>
              </w:rPr>
              <w:t>21</w:t>
            </w:r>
            <w:r>
              <w:rPr>
                <w:noProof/>
                <w:webHidden/>
              </w:rPr>
              <w:fldChar w:fldCharType="end"/>
            </w:r>
          </w:hyperlink>
        </w:p>
        <w:p w14:paraId="086491D8" w14:textId="6EA6D117"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7" w:history="1">
            <w:r w:rsidRPr="00246C51">
              <w:rPr>
                <w:rStyle w:val="Hyperlink"/>
                <w:noProof/>
              </w:rPr>
              <w:t>9.1 Alternative Numerical Methods</w:t>
            </w:r>
            <w:r>
              <w:rPr>
                <w:noProof/>
                <w:webHidden/>
              </w:rPr>
              <w:tab/>
            </w:r>
            <w:r>
              <w:rPr>
                <w:noProof/>
                <w:webHidden/>
              </w:rPr>
              <w:fldChar w:fldCharType="begin"/>
            </w:r>
            <w:r>
              <w:rPr>
                <w:noProof/>
                <w:webHidden/>
              </w:rPr>
              <w:instrText xml:space="preserve"> PAGEREF _Toc188735667 \h </w:instrText>
            </w:r>
            <w:r>
              <w:rPr>
                <w:noProof/>
                <w:webHidden/>
              </w:rPr>
            </w:r>
            <w:r>
              <w:rPr>
                <w:noProof/>
                <w:webHidden/>
              </w:rPr>
              <w:fldChar w:fldCharType="separate"/>
            </w:r>
            <w:r>
              <w:rPr>
                <w:noProof/>
                <w:webHidden/>
              </w:rPr>
              <w:t>21</w:t>
            </w:r>
            <w:r>
              <w:rPr>
                <w:noProof/>
                <w:webHidden/>
              </w:rPr>
              <w:fldChar w:fldCharType="end"/>
            </w:r>
          </w:hyperlink>
        </w:p>
        <w:p w14:paraId="153BC0AC" w14:textId="5539A3AA"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68" w:history="1">
            <w:r w:rsidRPr="00246C51">
              <w:rPr>
                <w:rStyle w:val="Hyperlink"/>
                <w:noProof/>
              </w:rPr>
              <w:t>9.2 Coding Enhancements</w:t>
            </w:r>
            <w:r>
              <w:rPr>
                <w:noProof/>
                <w:webHidden/>
              </w:rPr>
              <w:tab/>
            </w:r>
            <w:r>
              <w:rPr>
                <w:noProof/>
                <w:webHidden/>
              </w:rPr>
              <w:fldChar w:fldCharType="begin"/>
            </w:r>
            <w:r>
              <w:rPr>
                <w:noProof/>
                <w:webHidden/>
              </w:rPr>
              <w:instrText xml:space="preserve"> PAGEREF _Toc188735668 \h </w:instrText>
            </w:r>
            <w:r>
              <w:rPr>
                <w:noProof/>
                <w:webHidden/>
              </w:rPr>
            </w:r>
            <w:r>
              <w:rPr>
                <w:noProof/>
                <w:webHidden/>
              </w:rPr>
              <w:fldChar w:fldCharType="separate"/>
            </w:r>
            <w:r>
              <w:rPr>
                <w:noProof/>
                <w:webHidden/>
              </w:rPr>
              <w:t>22</w:t>
            </w:r>
            <w:r>
              <w:rPr>
                <w:noProof/>
                <w:webHidden/>
              </w:rPr>
              <w:fldChar w:fldCharType="end"/>
            </w:r>
          </w:hyperlink>
        </w:p>
        <w:p w14:paraId="305B389D" w14:textId="17D36D8C"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69" w:history="1">
            <w:r w:rsidRPr="00246C51">
              <w:rPr>
                <w:rStyle w:val="Hyperlink"/>
                <w:noProof/>
              </w:rPr>
              <w:t>10. Conclusion</w:t>
            </w:r>
            <w:r>
              <w:rPr>
                <w:noProof/>
                <w:webHidden/>
              </w:rPr>
              <w:tab/>
            </w:r>
            <w:r>
              <w:rPr>
                <w:noProof/>
                <w:webHidden/>
              </w:rPr>
              <w:fldChar w:fldCharType="begin"/>
            </w:r>
            <w:r>
              <w:rPr>
                <w:noProof/>
                <w:webHidden/>
              </w:rPr>
              <w:instrText xml:space="preserve"> PAGEREF _Toc188735669 \h </w:instrText>
            </w:r>
            <w:r>
              <w:rPr>
                <w:noProof/>
                <w:webHidden/>
              </w:rPr>
            </w:r>
            <w:r>
              <w:rPr>
                <w:noProof/>
                <w:webHidden/>
              </w:rPr>
              <w:fldChar w:fldCharType="separate"/>
            </w:r>
            <w:r>
              <w:rPr>
                <w:noProof/>
                <w:webHidden/>
              </w:rPr>
              <w:t>22</w:t>
            </w:r>
            <w:r>
              <w:rPr>
                <w:noProof/>
                <w:webHidden/>
              </w:rPr>
              <w:fldChar w:fldCharType="end"/>
            </w:r>
          </w:hyperlink>
        </w:p>
        <w:p w14:paraId="3697A65E" w14:textId="16F5E003"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70" w:history="1">
            <w:r w:rsidRPr="00246C51">
              <w:rPr>
                <w:rStyle w:val="Hyperlink"/>
                <w:noProof/>
              </w:rPr>
              <w:t>11. Bibliography</w:t>
            </w:r>
            <w:r>
              <w:rPr>
                <w:noProof/>
                <w:webHidden/>
              </w:rPr>
              <w:tab/>
            </w:r>
            <w:r>
              <w:rPr>
                <w:noProof/>
                <w:webHidden/>
              </w:rPr>
              <w:fldChar w:fldCharType="begin"/>
            </w:r>
            <w:r>
              <w:rPr>
                <w:noProof/>
                <w:webHidden/>
              </w:rPr>
              <w:instrText xml:space="preserve"> PAGEREF _Toc188735670 \h </w:instrText>
            </w:r>
            <w:r>
              <w:rPr>
                <w:noProof/>
                <w:webHidden/>
              </w:rPr>
            </w:r>
            <w:r>
              <w:rPr>
                <w:noProof/>
                <w:webHidden/>
              </w:rPr>
              <w:fldChar w:fldCharType="separate"/>
            </w:r>
            <w:r>
              <w:rPr>
                <w:noProof/>
                <w:webHidden/>
              </w:rPr>
              <w:t>23</w:t>
            </w:r>
            <w:r>
              <w:rPr>
                <w:noProof/>
                <w:webHidden/>
              </w:rPr>
              <w:fldChar w:fldCharType="end"/>
            </w:r>
          </w:hyperlink>
        </w:p>
        <w:p w14:paraId="72D63AFD" w14:textId="0D9D41E0" w:rsidR="00784D29" w:rsidRDefault="00784D29">
          <w:pPr>
            <w:pStyle w:val="TOC1"/>
            <w:rPr>
              <w:rFonts w:asciiTheme="minorHAnsi" w:eastAsiaTheme="minorEastAsia" w:hAnsiTheme="minorHAnsi" w:cstheme="minorBidi"/>
              <w:noProof/>
              <w:kern w:val="2"/>
              <w:szCs w:val="24"/>
              <w:lang w:eastAsia="en-GB"/>
              <w14:ligatures w14:val="standardContextual"/>
            </w:rPr>
          </w:pPr>
          <w:hyperlink w:anchor="_Toc188735671" w:history="1">
            <w:r w:rsidRPr="00246C51">
              <w:rPr>
                <w:rStyle w:val="Hyperlink"/>
                <w:noProof/>
              </w:rPr>
              <w:t>12. Appendix</w:t>
            </w:r>
            <w:r>
              <w:rPr>
                <w:noProof/>
                <w:webHidden/>
              </w:rPr>
              <w:tab/>
            </w:r>
            <w:r>
              <w:rPr>
                <w:noProof/>
                <w:webHidden/>
              </w:rPr>
              <w:fldChar w:fldCharType="begin"/>
            </w:r>
            <w:r>
              <w:rPr>
                <w:noProof/>
                <w:webHidden/>
              </w:rPr>
              <w:instrText xml:space="preserve"> PAGEREF _Toc188735671 \h </w:instrText>
            </w:r>
            <w:r>
              <w:rPr>
                <w:noProof/>
                <w:webHidden/>
              </w:rPr>
            </w:r>
            <w:r>
              <w:rPr>
                <w:noProof/>
                <w:webHidden/>
              </w:rPr>
              <w:fldChar w:fldCharType="separate"/>
            </w:r>
            <w:r>
              <w:rPr>
                <w:noProof/>
                <w:webHidden/>
              </w:rPr>
              <w:t>24</w:t>
            </w:r>
            <w:r>
              <w:rPr>
                <w:noProof/>
                <w:webHidden/>
              </w:rPr>
              <w:fldChar w:fldCharType="end"/>
            </w:r>
          </w:hyperlink>
        </w:p>
        <w:p w14:paraId="1FA1E9C2" w14:textId="0304A5A7"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72" w:history="1">
            <w:r w:rsidRPr="00246C51">
              <w:rPr>
                <w:rStyle w:val="Hyperlink"/>
                <w:noProof/>
              </w:rPr>
              <w:t>12.1 Figures</w:t>
            </w:r>
            <w:r>
              <w:rPr>
                <w:noProof/>
                <w:webHidden/>
              </w:rPr>
              <w:tab/>
            </w:r>
            <w:r>
              <w:rPr>
                <w:noProof/>
                <w:webHidden/>
              </w:rPr>
              <w:fldChar w:fldCharType="begin"/>
            </w:r>
            <w:r>
              <w:rPr>
                <w:noProof/>
                <w:webHidden/>
              </w:rPr>
              <w:instrText xml:space="preserve"> PAGEREF _Toc188735672 \h </w:instrText>
            </w:r>
            <w:r>
              <w:rPr>
                <w:noProof/>
                <w:webHidden/>
              </w:rPr>
            </w:r>
            <w:r>
              <w:rPr>
                <w:noProof/>
                <w:webHidden/>
              </w:rPr>
              <w:fldChar w:fldCharType="separate"/>
            </w:r>
            <w:r>
              <w:rPr>
                <w:noProof/>
                <w:webHidden/>
              </w:rPr>
              <w:t>24</w:t>
            </w:r>
            <w:r>
              <w:rPr>
                <w:noProof/>
                <w:webHidden/>
              </w:rPr>
              <w:fldChar w:fldCharType="end"/>
            </w:r>
          </w:hyperlink>
        </w:p>
        <w:p w14:paraId="2191760B" w14:textId="4A7B54ED"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73" w:history="1">
            <w:r w:rsidRPr="00246C51">
              <w:rPr>
                <w:rStyle w:val="Hyperlink"/>
                <w:noProof/>
              </w:rPr>
              <w:t>12.2 Equations</w:t>
            </w:r>
            <w:r>
              <w:rPr>
                <w:noProof/>
                <w:webHidden/>
              </w:rPr>
              <w:tab/>
            </w:r>
            <w:r>
              <w:rPr>
                <w:noProof/>
                <w:webHidden/>
              </w:rPr>
              <w:fldChar w:fldCharType="begin"/>
            </w:r>
            <w:r>
              <w:rPr>
                <w:noProof/>
                <w:webHidden/>
              </w:rPr>
              <w:instrText xml:space="preserve"> PAGEREF _Toc188735673 \h </w:instrText>
            </w:r>
            <w:r>
              <w:rPr>
                <w:noProof/>
                <w:webHidden/>
              </w:rPr>
            </w:r>
            <w:r>
              <w:rPr>
                <w:noProof/>
                <w:webHidden/>
              </w:rPr>
              <w:fldChar w:fldCharType="separate"/>
            </w:r>
            <w:r>
              <w:rPr>
                <w:noProof/>
                <w:webHidden/>
              </w:rPr>
              <w:t>24</w:t>
            </w:r>
            <w:r>
              <w:rPr>
                <w:noProof/>
                <w:webHidden/>
              </w:rPr>
              <w:fldChar w:fldCharType="end"/>
            </w:r>
          </w:hyperlink>
        </w:p>
        <w:p w14:paraId="646A512C" w14:textId="5D2AC0A8" w:rsidR="00784D29" w:rsidRDefault="00784D29">
          <w:pPr>
            <w:pStyle w:val="TOC2"/>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674" w:history="1">
            <w:r w:rsidRPr="00246C51">
              <w:rPr>
                <w:rStyle w:val="Hyperlink"/>
                <w:noProof/>
              </w:rPr>
              <w:t>12.3 MATLAB Code</w:t>
            </w:r>
            <w:r>
              <w:rPr>
                <w:noProof/>
                <w:webHidden/>
              </w:rPr>
              <w:tab/>
            </w:r>
            <w:r>
              <w:rPr>
                <w:noProof/>
                <w:webHidden/>
              </w:rPr>
              <w:fldChar w:fldCharType="begin"/>
            </w:r>
            <w:r>
              <w:rPr>
                <w:noProof/>
                <w:webHidden/>
              </w:rPr>
              <w:instrText xml:space="preserve"> PAGEREF _Toc188735674 \h </w:instrText>
            </w:r>
            <w:r>
              <w:rPr>
                <w:noProof/>
                <w:webHidden/>
              </w:rPr>
            </w:r>
            <w:r>
              <w:rPr>
                <w:noProof/>
                <w:webHidden/>
              </w:rPr>
              <w:fldChar w:fldCharType="separate"/>
            </w:r>
            <w:r>
              <w:rPr>
                <w:noProof/>
                <w:webHidden/>
              </w:rPr>
              <w:t>25</w:t>
            </w:r>
            <w:r>
              <w:rPr>
                <w:noProof/>
                <w:webHidden/>
              </w:rPr>
              <w:fldChar w:fldCharType="end"/>
            </w:r>
          </w:hyperlink>
        </w:p>
        <w:p w14:paraId="486E98FA" w14:textId="5DB8E245" w:rsidR="00596A60" w:rsidRPr="0010353C" w:rsidRDefault="009A67CB" w:rsidP="00760EDF">
          <w:pPr>
            <w:rPr>
              <w:noProof/>
            </w:rPr>
          </w:pPr>
          <w:r>
            <w:rPr>
              <w:noProof/>
            </w:rPr>
            <w:fldChar w:fldCharType="end"/>
          </w:r>
        </w:p>
      </w:sdtContent>
    </w:sdt>
    <w:p w14:paraId="55EF934C" w14:textId="6D7F893D" w:rsidR="008A78BF" w:rsidRDefault="008A78BF" w:rsidP="00760EDF"/>
    <w:p w14:paraId="7C4E26D6" w14:textId="77777777" w:rsidR="0010353C" w:rsidRDefault="0010353C" w:rsidP="00760EDF"/>
    <w:p w14:paraId="45286A77" w14:textId="01955E93" w:rsidR="008C4D7A" w:rsidRDefault="0010353C" w:rsidP="00760EDF">
      <w:pPr>
        <w:pStyle w:val="Heading1"/>
      </w:pPr>
      <w:r>
        <w:br w:type="page"/>
      </w:r>
      <w:bookmarkStart w:id="1" w:name="_Toc82606667"/>
      <w:bookmarkStart w:id="2" w:name="_Toc188735614"/>
      <w:r w:rsidR="002C7A10" w:rsidRPr="00760EDF">
        <w:lastRenderedPageBreak/>
        <w:t xml:space="preserve">1. </w:t>
      </w:r>
      <w:bookmarkStart w:id="3" w:name="_Toc82606668"/>
      <w:bookmarkEnd w:id="1"/>
      <w:r w:rsidR="00351D2C">
        <w:t>Introduction</w:t>
      </w:r>
      <w:bookmarkEnd w:id="2"/>
    </w:p>
    <w:p w14:paraId="421B2BAF" w14:textId="77777777" w:rsidR="00351D2C" w:rsidRDefault="00351D2C" w:rsidP="00351D2C"/>
    <w:p w14:paraId="2ADE0C2D" w14:textId="77777777" w:rsidR="005A22A2" w:rsidRDefault="00F4067A" w:rsidP="00716856">
      <w:r w:rsidRPr="00F4067A">
        <w:t xml:space="preserve">Heat diffusion is a fundamental </w:t>
      </w:r>
      <w:r w:rsidR="005A22A2">
        <w:t>process</w:t>
      </w:r>
      <w:r w:rsidRPr="00F4067A">
        <w:t xml:space="preserve"> in engineering and science, with applications ranging from material processing to thermal management in mechanical systems.</w:t>
      </w:r>
      <w:r w:rsidR="005A22A2">
        <w:t xml:space="preserve"> </w:t>
      </w:r>
      <w:r w:rsidR="005A22A2" w:rsidRPr="005A22A2">
        <w:t>For systems to be dependable and efficient, heat transmission must be accurately modelled. The Explicit Finite Difference Method (EFDM) is used in this study to solve the two-dimensional heat diffusion problem for an aluminium plate.</w:t>
      </w:r>
    </w:p>
    <w:p w14:paraId="3CD30A46" w14:textId="17481C9B" w:rsidR="00920853" w:rsidRPr="005A22A2" w:rsidRDefault="00920853" w:rsidP="00716856">
      <w:r w:rsidRPr="002462C1">
        <w:t>The EFDM is a numerical technique that solves partial differential equations by discretising spatial and temporal domains.</w:t>
      </w:r>
      <w:r w:rsidRPr="002074A2">
        <w:t xml:space="preserve"> This method offers simplicity in implementation while providing valuable insights into the evolution of temperature distributions over time</w:t>
      </w:r>
      <w:r w:rsidR="00723BB6">
        <w:t xml:space="preserve"> </w:t>
      </w:r>
      <w:sdt>
        <w:sdtPr>
          <w:id w:val="656808721"/>
          <w:citation/>
        </w:sdtPr>
        <w:sdtEndPr/>
        <w:sdtContent>
          <w:r w:rsidR="00723BB6">
            <w:fldChar w:fldCharType="begin"/>
          </w:r>
          <w:r w:rsidR="00723BB6">
            <w:rPr>
              <w:lang w:val="en-US"/>
            </w:rPr>
            <w:instrText xml:space="preserve"> CITATION Ada02 \l 1033 </w:instrText>
          </w:r>
          <w:r w:rsidR="00723BB6">
            <w:fldChar w:fldCharType="separate"/>
          </w:r>
          <w:r w:rsidR="00723BB6" w:rsidRPr="00723BB6">
            <w:rPr>
              <w:noProof/>
              <w:lang w:val="en-US"/>
            </w:rPr>
            <w:t>(Powell, 2002)</w:t>
          </w:r>
          <w:r w:rsidR="00723BB6">
            <w:fldChar w:fldCharType="end"/>
          </w:r>
        </w:sdtContent>
      </w:sdt>
      <w:r w:rsidRPr="002074A2">
        <w:t>.</w:t>
      </w:r>
    </w:p>
    <w:bookmarkEnd w:id="3"/>
    <w:p w14:paraId="3AB9D6BB" w14:textId="22C8205C" w:rsidR="007D6971" w:rsidRDefault="001E7042" w:rsidP="00716856">
      <w:r w:rsidRPr="001E7042">
        <w:t>The report begins by introducing the governing equation for heat diffusion and its mathematical formulation.</w:t>
      </w:r>
      <w:r w:rsidR="007D6971" w:rsidRPr="007D6971">
        <w:t xml:space="preserve"> </w:t>
      </w:r>
      <w:r w:rsidR="008A4F23" w:rsidRPr="008A4F23">
        <w:t>The numerical discretisation process is explained, followed by a detailed description of the initial and boundary conditions.</w:t>
      </w:r>
      <w:r w:rsidR="007D6971" w:rsidRPr="007D6971">
        <w:t xml:space="preserve"> </w:t>
      </w:r>
      <w:r w:rsidR="005B76D9" w:rsidRPr="005B76D9">
        <w:t>The MATLAB implementation of the model is then presented,</w:t>
      </w:r>
      <w:r w:rsidR="007D6971" w:rsidRPr="007D6971">
        <w:t xml:space="preserve"> </w:t>
      </w:r>
      <w:r w:rsidR="005B76D9" w:rsidRPr="005B76D9">
        <w:t>highlighting key aspects of the code design and logic.</w:t>
      </w:r>
      <w:r w:rsidR="007D6971" w:rsidRPr="007D6971">
        <w:t xml:space="preserve"> </w:t>
      </w:r>
      <w:r w:rsidR="00BC0E45" w:rsidRPr="00BC0E45">
        <w:t>The results are validated by comparing the numerical solution with an analytical solution at thermal equilibrium.</w:t>
      </w:r>
      <w:r w:rsidR="005B76D9">
        <w:t xml:space="preserve"> </w:t>
      </w:r>
      <w:r w:rsidR="007D6971" w:rsidRPr="007D6971">
        <w:t>The impact of grid spacing, time step size, and thermal equilibrium tolerance on model performance is evaluated through a sensitivity analysis.</w:t>
      </w:r>
    </w:p>
    <w:p w14:paraId="206A3A93" w14:textId="486779F5" w:rsidR="00716856" w:rsidRPr="00716856" w:rsidRDefault="00D007B4" w:rsidP="00716856">
      <w:r>
        <w:t xml:space="preserve">The objectives of this report are to </w:t>
      </w:r>
      <w:r w:rsidR="00460231">
        <w:t>d</w:t>
      </w:r>
      <w:r w:rsidR="00460231" w:rsidRPr="00460231">
        <w:t>evelop a numerical model for 2D heat diffusion using EFDM</w:t>
      </w:r>
      <w:r w:rsidR="00BD5FF2">
        <w:t>,</w:t>
      </w:r>
      <w:r w:rsidR="00460231">
        <w:t xml:space="preserve"> validate the model against an analytical solution</w:t>
      </w:r>
      <w:r w:rsidR="007011EF">
        <w:t xml:space="preserve">, </w:t>
      </w:r>
      <w:r w:rsidR="00BD5FF2">
        <w:t xml:space="preserve">analyse </w:t>
      </w:r>
      <w:r w:rsidR="002B1D0B">
        <w:t xml:space="preserve">the sensitivity </w:t>
      </w:r>
      <w:r w:rsidR="002B1D0B" w:rsidRPr="002B1D0B">
        <w:t>of key parameters on the model's accuracy and stability</w:t>
      </w:r>
      <w:r w:rsidR="002B1D0B">
        <w:t xml:space="preserve"> and then to </w:t>
      </w:r>
      <w:r w:rsidR="002B1D0B" w:rsidRPr="002B1D0B">
        <w:t xml:space="preserve">Identify </w:t>
      </w:r>
      <w:r w:rsidR="002B1D0B">
        <w:t xml:space="preserve">any </w:t>
      </w:r>
      <w:r w:rsidR="002B1D0B" w:rsidRPr="002B1D0B">
        <w:t>limitations and propose potential improvements to the approach.</w:t>
      </w:r>
      <w:r w:rsidR="00716856" w:rsidRPr="00716856">
        <w:rPr>
          <w:rFonts w:ascii="Times New Roman" w:eastAsia="Times New Roman" w:hAnsi="Times New Roman" w:cs="Times New Roman"/>
          <w:szCs w:val="24"/>
          <w:lang w:eastAsia="en-GB"/>
        </w:rPr>
        <w:t xml:space="preserve"> </w:t>
      </w:r>
      <w:r w:rsidR="00716856" w:rsidRPr="00716856">
        <w:t>By accomplishing these goals, this report aims to demonstrate a thorough comprehension of numerical heat transfer modelling and the practical application of EFDM.</w:t>
      </w:r>
    </w:p>
    <w:p w14:paraId="38DA763D" w14:textId="08284266" w:rsidR="004E76E5" w:rsidRDefault="004E76E5" w:rsidP="007D6971"/>
    <w:p w14:paraId="0B87F243" w14:textId="77777777" w:rsidR="004E76E5" w:rsidRDefault="004E76E5">
      <w:pPr>
        <w:spacing w:after="160" w:line="259" w:lineRule="auto"/>
      </w:pPr>
      <w:r>
        <w:br w:type="page"/>
      </w:r>
    </w:p>
    <w:p w14:paraId="27D09671" w14:textId="11B974D8" w:rsidR="00D007B4" w:rsidRDefault="004E76E5" w:rsidP="004E76E5">
      <w:pPr>
        <w:pStyle w:val="Heading1"/>
      </w:pPr>
      <w:bookmarkStart w:id="4" w:name="_Toc188735615"/>
      <w:r>
        <w:lastRenderedPageBreak/>
        <w:t>2. Governing Equation</w:t>
      </w:r>
      <w:bookmarkEnd w:id="4"/>
    </w:p>
    <w:p w14:paraId="0C8CF422" w14:textId="77777777" w:rsidR="004E76E5" w:rsidRDefault="004E76E5" w:rsidP="007B24A7"/>
    <w:p w14:paraId="139FA612" w14:textId="58DFCC3E" w:rsidR="00AA54C0" w:rsidRDefault="00AA54C0" w:rsidP="00AA54C0">
      <w:pPr>
        <w:pStyle w:val="Heading2"/>
      </w:pPr>
      <w:bookmarkStart w:id="5" w:name="_Toc188735616"/>
      <w:r>
        <w:t>2.1 The Heat Equation</w:t>
      </w:r>
      <w:bookmarkEnd w:id="5"/>
    </w:p>
    <w:p w14:paraId="3304F58B" w14:textId="0FC46C94" w:rsidR="004875CC" w:rsidRPr="004875CC" w:rsidRDefault="002608E1" w:rsidP="004875CC">
      <w:r>
        <w:t xml:space="preserve">The heat equation is </w:t>
      </w:r>
      <w:r w:rsidR="000313C4">
        <w:t xml:space="preserve">known as a “partial differential equation” which is used to describe the distribution of temperature in a material over time. </w:t>
      </w:r>
      <w:r w:rsidR="008504E4">
        <w:t>I</w:t>
      </w:r>
      <w:r w:rsidR="004875CC" w:rsidRPr="004875CC">
        <w:t xml:space="preserve">n </w:t>
      </w:r>
      <w:r w:rsidR="0003605D">
        <w:t>the early 19</w:t>
      </w:r>
      <w:r w:rsidR="0003605D" w:rsidRPr="00514E88">
        <w:rPr>
          <w:vertAlign w:val="superscript"/>
        </w:rPr>
        <w:t>th</w:t>
      </w:r>
      <w:r w:rsidR="00514E88">
        <w:t xml:space="preserve"> cent</w:t>
      </w:r>
      <w:r w:rsidR="000F2F76">
        <w:t>u</w:t>
      </w:r>
      <w:r w:rsidR="00514E88">
        <w:t>ry</w:t>
      </w:r>
      <w:r w:rsidR="008504E4">
        <w:t xml:space="preserve">, </w:t>
      </w:r>
      <w:r w:rsidR="008504E4" w:rsidRPr="004875CC">
        <w:t xml:space="preserve">Joseph Fourier initially </w:t>
      </w:r>
      <w:r w:rsidR="008504E4">
        <w:t>developed</w:t>
      </w:r>
      <w:r w:rsidR="008504E4" w:rsidRPr="004875CC">
        <w:t xml:space="preserve"> th</w:t>
      </w:r>
      <w:r w:rsidR="008504E4">
        <w:t>is</w:t>
      </w:r>
      <w:r w:rsidR="008504E4" w:rsidRPr="004875CC">
        <w:t xml:space="preserve"> theory</w:t>
      </w:r>
      <w:r w:rsidR="004875CC" w:rsidRPr="004875CC">
        <w:t xml:space="preserve"> </w:t>
      </w:r>
      <w:r w:rsidR="00F766D2" w:rsidRPr="00F766D2">
        <w:t>as part of his work on heat conduction</w:t>
      </w:r>
      <w:r w:rsidR="00F766D2">
        <w:t xml:space="preserve"> </w:t>
      </w:r>
      <w:r w:rsidR="004875CC" w:rsidRPr="004875CC">
        <w:t>to simulate the diffusion of a substance across a specific area.</w:t>
      </w:r>
      <w:r w:rsidR="00D65734" w:rsidRPr="00D65734">
        <w:t xml:space="preserve"> </w:t>
      </w:r>
      <w:r w:rsidR="00120681" w:rsidRPr="00120681">
        <w:t xml:space="preserve">The field of Fourier analysis, which is extensively employed in many scientific and engineering fields, was founded on Fourier's work. </w:t>
      </w:r>
      <w:r w:rsidR="004875CC" w:rsidRPr="004875CC">
        <w:t>Since then, it has been discovered that the heat equation and its variations are essential to many areas of pure and applied mathematics</w:t>
      </w:r>
      <w:r w:rsidR="00EF5119">
        <w:t xml:space="preserve"> </w:t>
      </w:r>
      <w:sdt>
        <w:sdtPr>
          <w:id w:val="1639532429"/>
          <w:citation/>
        </w:sdtPr>
        <w:sdtEndPr/>
        <w:sdtContent>
          <w:r w:rsidR="004C27C9">
            <w:fldChar w:fldCharType="begin"/>
          </w:r>
          <w:r w:rsidR="004C27C9">
            <w:rPr>
              <w:lang w:val="en-US"/>
            </w:rPr>
            <w:instrText xml:space="preserve"> CITATION Sam09 \l 1033 </w:instrText>
          </w:r>
          <w:r w:rsidR="004C27C9">
            <w:fldChar w:fldCharType="separate"/>
          </w:r>
          <w:r w:rsidR="004C27C9" w:rsidRPr="004C27C9">
            <w:rPr>
              <w:noProof/>
              <w:lang w:val="en-US"/>
            </w:rPr>
            <w:t>(Njogu, 2009)</w:t>
          </w:r>
          <w:r w:rsidR="004C27C9">
            <w:fldChar w:fldCharType="end"/>
          </w:r>
        </w:sdtContent>
      </w:sdt>
      <w:r w:rsidR="004875CC" w:rsidRPr="004875CC">
        <w:t>.</w:t>
      </w:r>
    </w:p>
    <w:p w14:paraId="44EE32CA" w14:textId="53C0ED0D" w:rsidR="00783DC8" w:rsidRDefault="00A01AD3" w:rsidP="007B24A7">
      <w:r>
        <w:t xml:space="preserve">The following equation can be used to model the heat diffusion </w:t>
      </w:r>
      <w:r w:rsidR="00985951">
        <w:t>process</w:t>
      </w:r>
      <w:r>
        <w:t xml:space="preserve"> through </w:t>
      </w:r>
      <w:r w:rsidR="00985951">
        <w:t>a two-dimensional aluminium plate:</w:t>
      </w:r>
    </w:p>
    <w:p w14:paraId="24C50FDD" w14:textId="7E3AF11D" w:rsidR="00771618" w:rsidRPr="007F4C17" w:rsidRDefault="00771618" w:rsidP="00771618">
      <w:pPr>
        <w:pStyle w:val="Caption"/>
        <w:framePr w:wrap="around" w:x="4846" w:y="981"/>
      </w:pPr>
      <w:bookmarkStart w:id="6" w:name="_Toc188735147"/>
      <w:r w:rsidRPr="007F4C17">
        <w:t xml:space="preserve">Equation </w:t>
      </w:r>
      <w:fldSimple w:instr=" SEQ Equation \* ARABIC ">
        <w:r w:rsidR="001059F1">
          <w:rPr>
            <w:noProof/>
          </w:rPr>
          <w:t>1</w:t>
        </w:r>
      </w:fldSimple>
      <w:r w:rsidRPr="007F4C17">
        <w:t>: Heat Equation</w:t>
      </w:r>
      <w:bookmarkEnd w:id="6"/>
    </w:p>
    <w:p w14:paraId="539FA52E" w14:textId="14650BD0" w:rsidR="0094169B" w:rsidRDefault="008504E4" w:rsidP="0094169B">
      <w:pPr>
        <w:keepNext/>
      </w:pPr>
      <m:oMathPara>
        <m:oMath>
          <m:f>
            <m:fPr>
              <m:ctrlPr>
                <w:rPr>
                  <w:rFonts w:ascii="Cambria Math" w:hAnsi="Cambria Math"/>
                  <w:i/>
                  <w:sz w:val="32"/>
                  <w:szCs w:val="28"/>
                </w:rPr>
              </m:ctrlPr>
            </m:fPr>
            <m:num>
              <m:sSup>
                <m:sSupPr>
                  <m:ctrlPr>
                    <w:rPr>
                      <w:rFonts w:ascii="Cambria Math" w:hAnsi="Cambria Math"/>
                      <w:i/>
                      <w:sz w:val="32"/>
                      <w:szCs w:val="28"/>
                    </w:rPr>
                  </m:ctrlPr>
                </m:sSupPr>
                <m:e>
                  <m:r>
                    <w:rPr>
                      <w:rFonts w:ascii="Cambria Math" w:hAnsi="Cambria Math"/>
                      <w:sz w:val="32"/>
                      <w:szCs w:val="28"/>
                    </w:rPr>
                    <m:t>∂</m:t>
                  </m:r>
                </m:e>
                <m:sup>
                  <m:r>
                    <w:rPr>
                      <w:rFonts w:ascii="Cambria Math" w:hAnsi="Cambria Math"/>
                      <w:sz w:val="32"/>
                      <w:szCs w:val="28"/>
                    </w:rPr>
                    <m:t>2</m:t>
                  </m:r>
                </m:sup>
              </m:sSup>
              <m:r>
                <w:rPr>
                  <w:rFonts w:ascii="Cambria Math" w:hAnsi="Cambria Math"/>
                  <w:sz w:val="32"/>
                  <w:szCs w:val="28"/>
                </w:rPr>
                <m:t>T</m:t>
              </m:r>
            </m:num>
            <m:den>
              <m:r>
                <w:rPr>
                  <w:rFonts w:ascii="Cambria Math" w:hAnsi="Cambria Math"/>
                  <w:sz w:val="32"/>
                  <w:szCs w:val="28"/>
                </w:rPr>
                <m:t>∂</m:t>
              </m:r>
              <m:sSup>
                <m:sSupPr>
                  <m:ctrlPr>
                    <w:rPr>
                      <w:rFonts w:ascii="Cambria Math" w:hAnsi="Cambria Math"/>
                      <w:i/>
                      <w:sz w:val="32"/>
                      <w:szCs w:val="28"/>
                    </w:rPr>
                  </m:ctrlPr>
                </m:sSupPr>
                <m:e>
                  <m:r>
                    <w:rPr>
                      <w:rFonts w:ascii="Cambria Math" w:hAnsi="Cambria Math"/>
                      <w:sz w:val="32"/>
                      <w:szCs w:val="28"/>
                    </w:rPr>
                    <m:t>x</m:t>
                  </m:r>
                </m:e>
                <m:sup>
                  <m:r>
                    <w:rPr>
                      <w:rFonts w:ascii="Cambria Math" w:hAnsi="Cambria Math"/>
                      <w:sz w:val="32"/>
                      <w:szCs w:val="28"/>
                    </w:rPr>
                    <m:t>2</m:t>
                  </m:r>
                </m:sup>
              </m:sSup>
            </m:den>
          </m:f>
          <m:r>
            <w:rPr>
              <w:rFonts w:ascii="Cambria Math" w:hAnsi="Cambria Math"/>
              <w:sz w:val="32"/>
              <w:szCs w:val="28"/>
            </w:rPr>
            <m:t>+</m:t>
          </m:r>
          <m:f>
            <m:fPr>
              <m:ctrlPr>
                <w:rPr>
                  <w:rFonts w:ascii="Cambria Math" w:hAnsi="Cambria Math"/>
                  <w:i/>
                  <w:sz w:val="32"/>
                  <w:szCs w:val="28"/>
                </w:rPr>
              </m:ctrlPr>
            </m:fPr>
            <m:num>
              <m:sSup>
                <m:sSupPr>
                  <m:ctrlPr>
                    <w:rPr>
                      <w:rFonts w:ascii="Cambria Math" w:hAnsi="Cambria Math"/>
                      <w:i/>
                      <w:sz w:val="32"/>
                      <w:szCs w:val="28"/>
                    </w:rPr>
                  </m:ctrlPr>
                </m:sSupPr>
                <m:e>
                  <m:r>
                    <w:rPr>
                      <w:rFonts w:ascii="Cambria Math" w:hAnsi="Cambria Math"/>
                      <w:sz w:val="32"/>
                      <w:szCs w:val="28"/>
                    </w:rPr>
                    <m:t>∂</m:t>
                  </m:r>
                </m:e>
                <m:sup>
                  <m:r>
                    <w:rPr>
                      <w:rFonts w:ascii="Cambria Math" w:hAnsi="Cambria Math"/>
                      <w:sz w:val="32"/>
                      <w:szCs w:val="28"/>
                    </w:rPr>
                    <m:t>2</m:t>
                  </m:r>
                </m:sup>
              </m:sSup>
              <m:r>
                <w:rPr>
                  <w:rFonts w:ascii="Cambria Math" w:hAnsi="Cambria Math"/>
                  <w:sz w:val="32"/>
                  <w:szCs w:val="28"/>
                </w:rPr>
                <m:t>T</m:t>
              </m:r>
            </m:num>
            <m:den>
              <m:r>
                <w:rPr>
                  <w:rFonts w:ascii="Cambria Math" w:hAnsi="Cambria Math"/>
                  <w:sz w:val="32"/>
                  <w:szCs w:val="28"/>
                </w:rPr>
                <m:t>∂</m:t>
              </m:r>
              <m:sSup>
                <m:sSupPr>
                  <m:ctrlPr>
                    <w:rPr>
                      <w:rFonts w:ascii="Cambria Math" w:hAnsi="Cambria Math"/>
                      <w:i/>
                      <w:sz w:val="32"/>
                      <w:szCs w:val="28"/>
                    </w:rPr>
                  </m:ctrlPr>
                </m:sSupPr>
                <m:e>
                  <m:r>
                    <w:rPr>
                      <w:rFonts w:ascii="Cambria Math" w:hAnsi="Cambria Math"/>
                      <w:sz w:val="32"/>
                      <w:szCs w:val="28"/>
                    </w:rPr>
                    <m:t>y</m:t>
                  </m:r>
                </m:e>
                <m:sup>
                  <m:r>
                    <w:rPr>
                      <w:rFonts w:ascii="Cambria Math" w:hAnsi="Cambria Math"/>
                      <w:sz w:val="32"/>
                      <w:szCs w:val="28"/>
                    </w:rPr>
                    <m:t>2</m:t>
                  </m:r>
                </m:sup>
              </m:sSup>
            </m:den>
          </m:f>
          <m:r>
            <w:rPr>
              <w:rFonts w:ascii="Cambria Math" w:hAnsi="Cambria Math"/>
              <w:sz w:val="32"/>
              <w:szCs w:val="28"/>
            </w:rPr>
            <m:t>=</m:t>
          </m:r>
          <m:f>
            <m:fPr>
              <m:ctrlPr>
                <w:rPr>
                  <w:rFonts w:ascii="Cambria Math" w:hAnsi="Cambria Math"/>
                  <w:i/>
                  <w:sz w:val="32"/>
                  <w:szCs w:val="28"/>
                </w:rPr>
              </m:ctrlPr>
            </m:fPr>
            <m:num>
              <m:r>
                <w:rPr>
                  <w:rFonts w:ascii="Cambria Math" w:hAnsi="Cambria Math"/>
                  <w:sz w:val="32"/>
                  <w:szCs w:val="28"/>
                </w:rPr>
                <m:t>1</m:t>
              </m:r>
            </m:num>
            <m:den>
              <w:bookmarkStart w:id="7" w:name="_Hlk188520718"/>
              <m:r>
                <w:rPr>
                  <w:rFonts w:ascii="Cambria Math" w:hAnsi="Cambria Math"/>
                  <w:sz w:val="32"/>
                  <w:szCs w:val="28"/>
                </w:rPr>
                <m:t>α</m:t>
              </m:r>
              <w:bookmarkEnd w:id="7"/>
            </m:den>
          </m:f>
          <m:r>
            <w:rPr>
              <w:rFonts w:ascii="Cambria Math" w:hAnsi="Cambria Math"/>
              <w:sz w:val="32"/>
              <w:szCs w:val="28"/>
            </w:rPr>
            <m:t xml:space="preserve"> ∙ </m:t>
          </m:r>
          <m:f>
            <m:fPr>
              <m:ctrlPr>
                <w:rPr>
                  <w:rFonts w:ascii="Cambria Math" w:hAnsi="Cambria Math"/>
                  <w:i/>
                  <w:sz w:val="32"/>
                  <w:szCs w:val="28"/>
                </w:rPr>
              </m:ctrlPr>
            </m:fPr>
            <m:num>
              <m:r>
                <w:rPr>
                  <w:rFonts w:ascii="Cambria Math" w:hAnsi="Cambria Math"/>
                  <w:sz w:val="32"/>
                  <w:szCs w:val="28"/>
                </w:rPr>
                <m:t>∂T</m:t>
              </m:r>
            </m:num>
            <m:den>
              <m:r>
                <w:rPr>
                  <w:rFonts w:ascii="Cambria Math" w:hAnsi="Cambria Math"/>
                  <w:sz w:val="32"/>
                  <w:szCs w:val="28"/>
                </w:rPr>
                <m:t>∂t</m:t>
              </m:r>
            </m:den>
          </m:f>
        </m:oMath>
      </m:oMathPara>
    </w:p>
    <w:p w14:paraId="538D6560" w14:textId="77777777" w:rsidR="00783DC8" w:rsidRDefault="00783DC8" w:rsidP="007B24A7"/>
    <w:p w14:paraId="65C0D036" w14:textId="35D688BE" w:rsidR="00935916" w:rsidRDefault="00680AF2" w:rsidP="00C01C67">
      <w:r>
        <w:t>Where: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239"/>
        <w:gridCol w:w="5239"/>
      </w:tblGrid>
      <w:tr w:rsidR="00862DE3" w14:paraId="12F3C6C3" w14:textId="77777777" w:rsidTr="00862DE3">
        <w:tc>
          <w:tcPr>
            <w:tcW w:w="5239" w:type="dxa"/>
          </w:tcPr>
          <w:p w14:paraId="096AC84A" w14:textId="77777777" w:rsidR="00862DE3" w:rsidRDefault="00862DE3" w:rsidP="00862DE3">
            <w:r w:rsidRPr="00482821">
              <w:rPr>
                <w:rFonts w:ascii="Cambria Math" w:hAnsi="Cambria Math"/>
                <w:sz w:val="28"/>
                <w:szCs w:val="24"/>
              </w:rPr>
              <w:t>t</w:t>
            </w:r>
            <w:r>
              <w:t xml:space="preserve"> = Time</w:t>
            </w:r>
          </w:p>
          <w:p w14:paraId="60926698" w14:textId="77777777" w:rsidR="00862DE3" w:rsidRDefault="00862DE3" w:rsidP="00862DE3">
            <w:r w:rsidRPr="00482821">
              <w:rPr>
                <w:rFonts w:ascii="Cambria Math" w:hAnsi="Cambria Math"/>
                <w:sz w:val="28"/>
                <w:szCs w:val="24"/>
              </w:rPr>
              <w:t>T</w:t>
            </w:r>
            <w:r>
              <w:t xml:space="preserve"> = Temperature</w:t>
            </w:r>
          </w:p>
          <w:p w14:paraId="6B76B965" w14:textId="77777777" w:rsidR="00862DE3" w:rsidRDefault="00862DE3" w:rsidP="00862DE3">
            <w:r w:rsidRPr="00482821">
              <w:rPr>
                <w:rFonts w:ascii="Cambria Math" w:hAnsi="Cambria Math"/>
                <w:sz w:val="28"/>
                <w:szCs w:val="24"/>
              </w:rPr>
              <w:t>x</w:t>
            </w:r>
            <w:r>
              <w:t xml:space="preserve"> = Specific Dimension in the X-Direction</w:t>
            </w:r>
          </w:p>
          <w:p w14:paraId="063CFC67" w14:textId="44B35246" w:rsidR="00862DE3" w:rsidRDefault="00862DE3" w:rsidP="00862DE3">
            <w:r w:rsidRPr="00482821">
              <w:rPr>
                <w:rFonts w:ascii="Cambria Math" w:hAnsi="Cambria Math"/>
                <w:sz w:val="28"/>
                <w:szCs w:val="24"/>
              </w:rPr>
              <w:t>y</w:t>
            </w:r>
            <w:r>
              <w:t xml:space="preserve"> = Specific Dimension in the Y-Direction</w:t>
            </w:r>
          </w:p>
        </w:tc>
        <w:tc>
          <w:tcPr>
            <w:tcW w:w="5239" w:type="dxa"/>
          </w:tcPr>
          <w:p w14:paraId="5B23D0D7" w14:textId="77777777" w:rsidR="00862DE3" w:rsidRPr="009600B6" w:rsidRDefault="00862DE3" w:rsidP="00862DE3">
            <w:r w:rsidRPr="00482821">
              <w:rPr>
                <w:rFonts w:ascii="Cambria Math" w:hAnsi="Cambria Math"/>
                <w:sz w:val="28"/>
                <w:szCs w:val="24"/>
              </w:rPr>
              <w:t>α</w:t>
            </w:r>
            <w:r w:rsidRPr="007E239D">
              <w:t xml:space="preserve"> = </w:t>
            </w:r>
            <m:oMath>
              <m:f>
                <m:fPr>
                  <m:ctrlPr>
                    <w:rPr>
                      <w:rFonts w:ascii="Cambria Math" w:hAnsi="Cambria Math"/>
                      <w:i/>
                      <w:sz w:val="32"/>
                      <w:szCs w:val="28"/>
                    </w:rPr>
                  </m:ctrlPr>
                </m:fPr>
                <m:num>
                  <m:r>
                    <w:rPr>
                      <w:rFonts w:ascii="Cambria Math" w:hAnsi="Cambria Math"/>
                      <w:sz w:val="32"/>
                      <w:szCs w:val="28"/>
                    </w:rPr>
                    <m:t>k</m:t>
                  </m:r>
                </m:num>
                <m:den>
                  <m:r>
                    <w:rPr>
                      <w:rFonts w:ascii="Cambria Math" w:hAnsi="Cambria Math"/>
                      <w:sz w:val="32"/>
                      <w:szCs w:val="28"/>
                    </w:rPr>
                    <m:t>( ρ.c )</m:t>
                  </m:r>
                </m:den>
              </m:f>
            </m:oMath>
            <w:r>
              <w:t xml:space="preserve"> = Thermal </w:t>
            </w:r>
            <w:r w:rsidRPr="00B7013B">
              <w:t>Diffusivity (</w:t>
            </w:r>
            <m:oMath>
              <m:sSup>
                <m:sSupPr>
                  <m:ctrlPr>
                    <w:rPr>
                      <w:rFonts w:ascii="Cambria Math" w:hAnsi="Cambria Math"/>
                    </w:rPr>
                  </m:ctrlPr>
                </m:sSupPr>
                <m:e>
                  <m:r>
                    <w:rPr>
                      <w:rFonts w:ascii="Cambria Math" w:hAnsi="Cambria Math"/>
                    </w:rPr>
                    <m:t xml:space="preserve"> m</m:t>
                  </m:r>
                </m:e>
                <m:sup>
                  <m:r>
                    <w:rPr>
                      <w:rFonts w:ascii="Cambria Math" w:hAnsi="Cambria Math"/>
                    </w:rPr>
                    <m:t>2</m:t>
                  </m:r>
                </m:sup>
              </m:sSup>
              <m:r>
                <w:rPr>
                  <w:rFonts w:ascii="Cambria Math" w:hAnsi="Cambria Math"/>
                </w:rPr>
                <m:t>.</m:t>
              </m:r>
              <m:sSup>
                <m:sSupPr>
                  <m:ctrlPr>
                    <w:rPr>
                      <w:rFonts w:ascii="Cambria Math" w:hAnsi="Cambria Math"/>
                    </w:rPr>
                  </m:ctrlPr>
                </m:sSupPr>
                <m:e>
                  <m:r>
                    <w:rPr>
                      <w:rFonts w:ascii="Cambria Math" w:hAnsi="Cambria Math"/>
                    </w:rPr>
                    <m:t>s</m:t>
                  </m:r>
                </m:e>
                <m:sup>
                  <m:r>
                    <w:rPr>
                      <w:rFonts w:ascii="Cambria Math" w:hAnsi="Cambria Math"/>
                    </w:rPr>
                    <m:t>-1</m:t>
                  </m:r>
                </m:sup>
              </m:sSup>
              <m:r>
                <w:rPr>
                  <w:rFonts w:ascii="Cambria Math" w:hAnsi="Cambria Math"/>
                </w:rPr>
                <m:t xml:space="preserve"> </m:t>
              </m:r>
            </m:oMath>
            <w:r w:rsidRPr="00B7013B">
              <w:rPr>
                <w:rFonts w:eastAsiaTheme="minorEastAsia"/>
              </w:rPr>
              <w:t>)</w:t>
            </w:r>
          </w:p>
          <w:p w14:paraId="080FAE76" w14:textId="77777777" w:rsidR="00862DE3" w:rsidRDefault="00862DE3" w:rsidP="00862DE3">
            <w:r w:rsidRPr="00482821">
              <w:rPr>
                <w:rFonts w:ascii="Cambria Math" w:hAnsi="Cambria Math"/>
                <w:sz w:val="28"/>
                <w:szCs w:val="24"/>
              </w:rPr>
              <w:t>k</w:t>
            </w:r>
            <w:r>
              <w:t xml:space="preserve"> = Thermal Conductivity </w:t>
            </w:r>
            <w:r>
              <w:rPr>
                <w:rFonts w:eastAsiaTheme="minorEastAsia"/>
              </w:rPr>
              <w:t>(</w:t>
            </w:r>
            <m:oMath>
              <m:r>
                <w:rPr>
                  <w:rFonts w:ascii="Cambria Math" w:eastAsiaTheme="minorEastAsia" w:hAnsi="Cambria Math"/>
                </w:rPr>
                <m:t xml:space="preserve"> </m:t>
              </m:r>
              <m:sSup>
                <m:sSupPr>
                  <m:ctrlPr>
                    <w:rPr>
                      <w:rFonts w:ascii="Cambria Math" w:hAnsi="Cambria Math"/>
                    </w:rPr>
                  </m:ctrlPr>
                </m:sSupPr>
                <m:e>
                  <m:r>
                    <w:rPr>
                      <w:rFonts w:ascii="Cambria Math" w:hAnsi="Cambria Math"/>
                    </w:rPr>
                    <m:t>W.m</m:t>
                  </m:r>
                </m:e>
                <m:sup>
                  <m:r>
                    <w:rPr>
                      <w:rFonts w:ascii="Cambria Math" w:hAnsi="Cambria Math"/>
                    </w:rPr>
                    <m:t>-1</m:t>
                  </m:r>
                </m:sup>
              </m:sSup>
              <m:r>
                <w:rPr>
                  <w:rFonts w:ascii="Cambria Math" w:hAnsi="Cambria Math"/>
                </w:rPr>
                <m:t>.</m:t>
              </m:r>
              <m:sSup>
                <m:sSupPr>
                  <m:ctrlPr>
                    <w:rPr>
                      <w:rFonts w:ascii="Cambria Math" w:hAnsi="Cambria Math"/>
                    </w:rPr>
                  </m:ctrlPr>
                </m:sSupPr>
                <m:e>
                  <m:r>
                    <w:rPr>
                      <w:rFonts w:ascii="Cambria Math" w:hAnsi="Cambria Math"/>
                    </w:rPr>
                    <m:t>K</m:t>
                  </m:r>
                </m:e>
                <m:sup>
                  <m:r>
                    <w:rPr>
                      <w:rFonts w:ascii="Cambria Math" w:hAnsi="Cambria Math"/>
                    </w:rPr>
                    <m:t>-1</m:t>
                  </m:r>
                </m:sup>
              </m:sSup>
              <m:r>
                <w:rPr>
                  <w:rFonts w:ascii="Cambria Math" w:hAnsi="Cambria Math"/>
                </w:rPr>
                <m:t xml:space="preserve"> </m:t>
              </m:r>
            </m:oMath>
            <w:r>
              <w:rPr>
                <w:rFonts w:eastAsiaTheme="minorEastAsia"/>
              </w:rPr>
              <w:t>)</w:t>
            </w:r>
          </w:p>
          <w:p w14:paraId="5CA49CFD" w14:textId="77777777" w:rsidR="00862DE3" w:rsidRDefault="00862DE3" w:rsidP="00862DE3">
            <w:r w:rsidRPr="00482821">
              <w:rPr>
                <w:rFonts w:ascii="Cambria Math" w:hAnsi="Cambria Math" w:cs="Cambria Math"/>
                <w:sz w:val="28"/>
                <w:szCs w:val="24"/>
              </w:rPr>
              <w:t>𝜌</w:t>
            </w:r>
            <w:r>
              <w:t xml:space="preserve"> = Density (</w:t>
            </w:r>
            <m:oMath>
              <m:r>
                <w:rPr>
                  <w:rFonts w:ascii="Cambria Math" w:hAnsi="Cambria Math"/>
                </w:rPr>
                <m:t xml:space="preserve"> </m:t>
              </m:r>
              <m:sSup>
                <m:sSupPr>
                  <m:ctrlPr>
                    <w:rPr>
                      <w:rFonts w:ascii="Cambria Math" w:hAnsi="Cambria Math"/>
                    </w:rPr>
                  </m:ctrlPr>
                </m:sSupPr>
                <m:e>
                  <m:r>
                    <w:rPr>
                      <w:rFonts w:ascii="Cambria Math" w:hAnsi="Cambria Math"/>
                    </w:rPr>
                    <m:t>kg.m</m:t>
                  </m:r>
                </m:e>
                <m:sup>
                  <m:r>
                    <w:rPr>
                      <w:rFonts w:ascii="Cambria Math" w:hAnsi="Cambria Math"/>
                    </w:rPr>
                    <m:t>-3</m:t>
                  </m:r>
                </m:sup>
              </m:sSup>
              <m:r>
                <w:rPr>
                  <w:rFonts w:ascii="Cambria Math" w:hAnsi="Cambria Math"/>
                </w:rPr>
                <m:t xml:space="preserve"> </m:t>
              </m:r>
            </m:oMath>
            <w:r>
              <w:rPr>
                <w:rFonts w:eastAsiaTheme="minorEastAsia"/>
              </w:rPr>
              <w:t>)</w:t>
            </w:r>
          </w:p>
          <w:p w14:paraId="322771A0" w14:textId="77777777" w:rsidR="00862DE3" w:rsidRDefault="00862DE3" w:rsidP="00862DE3">
            <w:pPr>
              <w:rPr>
                <w:rFonts w:eastAsiaTheme="minorEastAsia"/>
              </w:rPr>
            </w:pPr>
            <w:r w:rsidRPr="00482821">
              <w:rPr>
                <w:rFonts w:ascii="Cambria Math" w:hAnsi="Cambria Math" w:cs="Cambria Math"/>
                <w:sz w:val="28"/>
                <w:szCs w:val="24"/>
              </w:rPr>
              <w:t>𝑐</w:t>
            </w:r>
            <w:r>
              <w:t xml:space="preserve"> = Specific Heat (</w:t>
            </w:r>
            <m:oMath>
              <m:r>
                <w:rPr>
                  <w:rFonts w:ascii="Cambria Math" w:hAnsi="Cambria Math"/>
                </w:rPr>
                <m:t xml:space="preserve"> </m:t>
              </m:r>
              <m:sSup>
                <m:sSupPr>
                  <m:ctrlPr>
                    <w:rPr>
                      <w:rFonts w:ascii="Cambria Math" w:hAnsi="Cambria Math"/>
                    </w:rPr>
                  </m:ctrlPr>
                </m:sSupPr>
                <m:e>
                  <m:r>
                    <w:rPr>
                      <w:rFonts w:ascii="Cambria Math" w:hAnsi="Cambria Math"/>
                    </w:rPr>
                    <m:t>J.kg</m:t>
                  </m:r>
                </m:e>
                <m:sup>
                  <m:r>
                    <w:rPr>
                      <w:rFonts w:ascii="Cambria Math" w:hAnsi="Cambria Math"/>
                    </w:rPr>
                    <m:t>-1</m:t>
                  </m:r>
                </m:sup>
              </m:sSup>
              <m:r>
                <w:rPr>
                  <w:rFonts w:ascii="Cambria Math" w:hAnsi="Cambria Math"/>
                </w:rPr>
                <m:t>.</m:t>
              </m:r>
              <m:sSup>
                <m:sSupPr>
                  <m:ctrlPr>
                    <w:rPr>
                      <w:rFonts w:ascii="Cambria Math" w:hAnsi="Cambria Math"/>
                    </w:rPr>
                  </m:ctrlPr>
                </m:sSupPr>
                <m:e>
                  <m:r>
                    <w:rPr>
                      <w:rFonts w:ascii="Cambria Math" w:hAnsi="Cambria Math"/>
                    </w:rPr>
                    <m:t>K</m:t>
                  </m:r>
                </m:e>
                <m:sup>
                  <m:r>
                    <w:rPr>
                      <w:rFonts w:ascii="Cambria Math" w:hAnsi="Cambria Math"/>
                    </w:rPr>
                    <m:t>-1</m:t>
                  </m:r>
                </m:sup>
              </m:sSup>
              <m:r>
                <w:rPr>
                  <w:rFonts w:ascii="Cambria Math" w:hAnsi="Cambria Math"/>
                </w:rPr>
                <m:t xml:space="preserve"> </m:t>
              </m:r>
            </m:oMath>
            <w:r>
              <w:rPr>
                <w:rFonts w:eastAsiaTheme="minorEastAsia"/>
              </w:rPr>
              <w:t>)</w:t>
            </w:r>
          </w:p>
          <w:p w14:paraId="6CABB962" w14:textId="77777777" w:rsidR="00862DE3" w:rsidRDefault="00862DE3" w:rsidP="00C01C67"/>
        </w:tc>
      </w:tr>
    </w:tbl>
    <w:p w14:paraId="5D68C46A" w14:textId="71952C3B" w:rsidR="00935916" w:rsidRDefault="008510CA" w:rsidP="00E648F4">
      <w:pPr>
        <w:pStyle w:val="Heading3"/>
      </w:pPr>
      <w:bookmarkStart w:id="8" w:name="_Toc188735617"/>
      <w:r>
        <w:t>2.</w:t>
      </w:r>
      <w:r w:rsidR="00E648F4">
        <w:t>1.1</w:t>
      </w:r>
      <w:r>
        <w:t xml:space="preserve"> Equation Assumptions</w:t>
      </w:r>
      <w:bookmarkEnd w:id="8"/>
    </w:p>
    <w:p w14:paraId="192A6019" w14:textId="22B91EF3" w:rsidR="008D03CC" w:rsidRDefault="008D03CC" w:rsidP="00055E9F">
      <w:pPr>
        <w:pStyle w:val="ListParagraph"/>
        <w:numPr>
          <w:ilvl w:val="0"/>
          <w:numId w:val="1"/>
        </w:numPr>
      </w:pPr>
      <w:r>
        <w:t>The plate has uniform thermal properties (</w:t>
      </w:r>
      <w:r w:rsidR="006160F5">
        <w:t xml:space="preserve"> </w:t>
      </w:r>
      <w:r w:rsidR="006160F5" w:rsidRPr="00703F1E">
        <w:rPr>
          <w:rFonts w:ascii="Cambria Math" w:hAnsi="Cambria Math" w:cs="Cambria Math"/>
          <w:sz w:val="28"/>
          <w:szCs w:val="24"/>
        </w:rPr>
        <w:t xml:space="preserve">𝜌, 𝑐 and </w:t>
      </w:r>
      <w:r w:rsidR="006160F5" w:rsidRPr="00703F1E">
        <w:rPr>
          <w:rFonts w:ascii="Cambria Math" w:hAnsi="Cambria Math"/>
          <w:sz w:val="28"/>
          <w:szCs w:val="24"/>
        </w:rPr>
        <w:t>k</w:t>
      </w:r>
      <w:r w:rsidR="006160F5">
        <w:t xml:space="preserve"> </w:t>
      </w:r>
      <w:r>
        <w:t>are constant across the plate).</w:t>
      </w:r>
    </w:p>
    <w:p w14:paraId="09B54D04" w14:textId="77777777" w:rsidR="008D03CC" w:rsidRDefault="008D03CC" w:rsidP="00055E9F">
      <w:pPr>
        <w:pStyle w:val="ListParagraph"/>
        <w:numPr>
          <w:ilvl w:val="0"/>
          <w:numId w:val="1"/>
        </w:numPr>
      </w:pPr>
      <w:r>
        <w:t>There are no internal heat sources within the material.</w:t>
      </w:r>
    </w:p>
    <w:p w14:paraId="53B2CBF1" w14:textId="0B585332" w:rsidR="008510CA" w:rsidRDefault="008D03CC" w:rsidP="00055E9F">
      <w:pPr>
        <w:pStyle w:val="ListParagraph"/>
        <w:numPr>
          <w:ilvl w:val="0"/>
          <w:numId w:val="1"/>
        </w:numPr>
      </w:pPr>
      <w:r>
        <w:t>The system is insulated, with heat transfer occurring only within the domain defined by the plate.</w:t>
      </w:r>
    </w:p>
    <w:p w14:paraId="7797B863" w14:textId="77777777" w:rsidR="00703F1E" w:rsidRDefault="00703F1E" w:rsidP="00703F1E"/>
    <w:p w14:paraId="7032ACF1" w14:textId="6EB07F11" w:rsidR="00703F1E" w:rsidRDefault="00E648F4" w:rsidP="00E648F4">
      <w:pPr>
        <w:pStyle w:val="Heading3"/>
      </w:pPr>
      <w:bookmarkStart w:id="9" w:name="_Toc188735618"/>
      <w:r>
        <w:t>2.1.2 Applications</w:t>
      </w:r>
      <w:bookmarkEnd w:id="9"/>
    </w:p>
    <w:p w14:paraId="34B70A6B" w14:textId="22881E50" w:rsidR="00EE272C" w:rsidRPr="00EE272C" w:rsidRDefault="00EE272C" w:rsidP="00EE272C">
      <w:r w:rsidRPr="00EE272C">
        <w:t>It can be used in environmental science to study heat diffusion in natural systems, engineering to optimise heat management systems, and materials science to help understand thermal characteristics. Furthermore, it plays a crucial role in the practical use of numerical techniques, including the Adomian decomposition method, which have been developed to effectively solve the heat equation given beginning and boundary conditions</w:t>
      </w:r>
      <w:sdt>
        <w:sdtPr>
          <w:id w:val="1297570564"/>
          <w:citation/>
        </w:sdtPr>
        <w:sdtEndPr/>
        <w:sdtContent>
          <w:r w:rsidR="00094922">
            <w:fldChar w:fldCharType="begin"/>
          </w:r>
          <w:r w:rsidR="00094922">
            <w:rPr>
              <w:lang w:val="en-US"/>
            </w:rPr>
            <w:instrText xml:space="preserve"> CITATION Sam09 \l 1033 </w:instrText>
          </w:r>
          <w:r w:rsidR="00094922">
            <w:fldChar w:fldCharType="separate"/>
          </w:r>
          <w:r w:rsidR="00094922">
            <w:rPr>
              <w:noProof/>
              <w:lang w:val="en-US"/>
            </w:rPr>
            <w:t xml:space="preserve"> </w:t>
          </w:r>
          <w:r w:rsidR="00094922" w:rsidRPr="00094922">
            <w:rPr>
              <w:noProof/>
              <w:lang w:val="en-US"/>
            </w:rPr>
            <w:t>(Njogu, 2009)</w:t>
          </w:r>
          <w:r w:rsidR="00094922">
            <w:fldChar w:fldCharType="end"/>
          </w:r>
        </w:sdtContent>
      </w:sdt>
      <w:sdt>
        <w:sdtPr>
          <w:id w:val="2130961844"/>
          <w:citation/>
        </w:sdtPr>
        <w:sdtEndPr/>
        <w:sdtContent>
          <w:r w:rsidR="00094922">
            <w:fldChar w:fldCharType="begin"/>
          </w:r>
          <w:r w:rsidR="00094922">
            <w:rPr>
              <w:lang w:val="en-US"/>
            </w:rPr>
            <w:instrText xml:space="preserve"> CITATION AAy11 \l 1033 </w:instrText>
          </w:r>
          <w:r w:rsidR="00094922">
            <w:fldChar w:fldCharType="separate"/>
          </w:r>
          <w:r w:rsidR="00094922">
            <w:rPr>
              <w:noProof/>
              <w:lang w:val="en-US"/>
            </w:rPr>
            <w:t xml:space="preserve"> </w:t>
          </w:r>
          <w:r w:rsidR="00094922" w:rsidRPr="00094922">
            <w:rPr>
              <w:noProof/>
              <w:lang w:val="en-US"/>
            </w:rPr>
            <w:t>(A.Ayadi, 2011)</w:t>
          </w:r>
          <w:r w:rsidR="00094922">
            <w:fldChar w:fldCharType="end"/>
          </w:r>
        </w:sdtContent>
      </w:sdt>
      <w:r w:rsidRPr="00EE272C">
        <w:t xml:space="preserve">. </w:t>
      </w:r>
    </w:p>
    <w:p w14:paraId="33BAE69D" w14:textId="67AF15E8" w:rsidR="00E648F4" w:rsidRDefault="00783DED" w:rsidP="00783DED">
      <w:pPr>
        <w:pStyle w:val="Heading1"/>
      </w:pPr>
      <w:bookmarkStart w:id="10" w:name="_Toc188735619"/>
      <w:r>
        <w:lastRenderedPageBreak/>
        <w:t xml:space="preserve">3. </w:t>
      </w:r>
      <w:r w:rsidRPr="00783DED">
        <w:t>Explicit Finite Difference Form of the Constitutive Equation</w:t>
      </w:r>
      <w:bookmarkEnd w:id="10"/>
    </w:p>
    <w:p w14:paraId="673F8697" w14:textId="6C6B8B14" w:rsidR="009E695D" w:rsidRDefault="009E695D" w:rsidP="00783DED"/>
    <w:p w14:paraId="00F2F09A" w14:textId="77777777" w:rsidR="00A9541F" w:rsidRDefault="00F55E74" w:rsidP="00F55E74">
      <w:pPr>
        <w:pStyle w:val="Heading2"/>
      </w:pPr>
      <w:bookmarkStart w:id="11" w:name="_Toc188735620"/>
      <w:r>
        <w:t xml:space="preserve">3.1 </w:t>
      </w:r>
      <w:r w:rsidR="00A9541F" w:rsidRPr="00A9541F">
        <w:t>Numerical Differentiation</w:t>
      </w:r>
      <w:bookmarkEnd w:id="11"/>
    </w:p>
    <w:p w14:paraId="7766E467" w14:textId="77777777" w:rsidR="00135C68" w:rsidRDefault="00135C68" w:rsidP="00135C68">
      <w:r w:rsidRPr="00135C68">
        <w:t>This section examines methods for approximating a function's first and second derivatives numerically.</w:t>
      </w:r>
    </w:p>
    <w:p w14:paraId="27A3926F" w14:textId="266F99AC" w:rsidR="00603E71" w:rsidRDefault="00603E71" w:rsidP="00603E71">
      <w:pPr>
        <w:pStyle w:val="Caption"/>
        <w:framePr w:wrap="around" w:x="3481" w:y="684"/>
      </w:pPr>
      <w:bookmarkStart w:id="12" w:name="_Toc188735148"/>
      <w:r>
        <w:t xml:space="preserve">Equation </w:t>
      </w:r>
      <w:fldSimple w:instr=" SEQ Equation \* ARABIC ">
        <w:r w:rsidR="001059F1">
          <w:rPr>
            <w:noProof/>
          </w:rPr>
          <w:t>2</w:t>
        </w:r>
      </w:fldSimple>
      <w:r>
        <w:t xml:space="preserve">: </w:t>
      </w:r>
      <w:r w:rsidRPr="002825ED">
        <w:t xml:space="preserve">Taylor series of function </w:t>
      </w:r>
      <m:oMath>
        <m:r>
          <w:rPr>
            <w:rFonts w:ascii="Cambria Math" w:hAnsi="Cambria Math"/>
          </w:rPr>
          <m:t>f</m:t>
        </m:r>
        <m:d>
          <m:dPr>
            <m:ctrlPr>
              <w:rPr>
                <w:rFonts w:ascii="Cambria Math" w:hAnsi="Cambria Math"/>
                <w:i w:val="0"/>
              </w:rPr>
            </m:ctrlPr>
          </m:dPr>
          <m:e>
            <m:r>
              <w:rPr>
                <w:rFonts w:ascii="Cambria Math" w:hAnsi="Cambria Math"/>
              </w:rPr>
              <m:t>x</m:t>
            </m:r>
          </m:e>
        </m:d>
      </m:oMath>
      <w:r w:rsidRPr="002825ED">
        <w:t xml:space="preserve"> about point </w:t>
      </w:r>
      <w:r w:rsidRPr="002825ED">
        <w:rPr>
          <w:rFonts w:ascii="Cambria Math" w:hAnsi="Cambria Math" w:cs="Cambria Math"/>
        </w:rPr>
        <w:t>𝑥</w:t>
      </w:r>
      <w:r w:rsidRPr="002825ED">
        <w:t xml:space="preserve"> = </w:t>
      </w:r>
      <m:oMath>
        <m:sSub>
          <m:sSubPr>
            <m:ctrlPr>
              <w:rPr>
                <w:rFonts w:ascii="Cambria Math" w:hAnsi="Cambria Math" w:cs="Arial"/>
                <w:iCs w:val="0"/>
                <w:color w:val="auto"/>
                <w:sz w:val="24"/>
                <w:szCs w:val="22"/>
              </w:rPr>
            </m:ctrlPr>
          </m:sSubPr>
          <m:e>
            <m:r>
              <w:rPr>
                <w:rFonts w:ascii="Cambria Math" w:hAnsi="Cambria Math"/>
              </w:rPr>
              <m:t>x</m:t>
            </m:r>
          </m:e>
          <m:sub>
            <m:r>
              <w:rPr>
                <w:rFonts w:ascii="Cambria Math" w:hAnsi="Cambria Math"/>
              </w:rPr>
              <m:t>0</m:t>
            </m:r>
          </m:sub>
        </m:sSub>
      </m:oMath>
      <w:bookmarkEnd w:id="12"/>
    </w:p>
    <w:p w14:paraId="69B52F2B" w14:textId="12FFDF5C" w:rsidR="00603E71" w:rsidRDefault="006729B9" w:rsidP="00603E71">
      <w:pPr>
        <w:keepNext/>
      </w:pPr>
      <m:oMathPara>
        <m:oMath>
          <m:r>
            <w:rPr>
              <w:rFonts w:ascii="Cambria Math" w:hAnsi="Cambria Math"/>
            </w:rPr>
            <m:t>f</m:t>
          </m:r>
          <m:d>
            <m:dPr>
              <m:ctrlPr>
                <w:rPr>
                  <w:rFonts w:ascii="Cambria Math" w:hAnsi="Cambria Math"/>
                  <w:i/>
                </w:rPr>
              </m:ctrlPr>
            </m:dPr>
            <m:e>
              <m:r>
                <w:rPr>
                  <w:rFonts w:ascii="Cambria Math" w:hAnsi="Cambria Math"/>
                </w:rPr>
                <m:t>x</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e>
                <m:sup>
                  <m:r>
                    <w:rPr>
                      <w:rFonts w:ascii="Cambria Math" w:hAnsi="Cambria Math"/>
                    </w:rPr>
                    <m:t>1</m:t>
                  </m:r>
                </m:sup>
              </m:sSup>
            </m:num>
            <m:den>
              <m:r>
                <w:rPr>
                  <w:rFonts w:ascii="Cambria Math" w:hAnsi="Cambria Math"/>
                </w:rPr>
                <m:t>1!</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e>
                <m:sup>
                  <m:r>
                    <w:rPr>
                      <w:rFonts w:ascii="Cambria Math" w:hAnsi="Cambria Math"/>
                    </w:rPr>
                    <m:t>2</m:t>
                  </m:r>
                </m:sup>
              </m:sSup>
            </m:num>
            <m:den>
              <m:r>
                <w:rPr>
                  <w:rFonts w:ascii="Cambria Math" w:hAnsi="Cambria Math"/>
                </w:rPr>
                <m:t>2!</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e>
                <m:sup>
                  <m:r>
                    <w:rPr>
                      <w:rFonts w:ascii="Cambria Math" w:hAnsi="Cambria Math"/>
                    </w:rPr>
                    <m:t>3</m:t>
                  </m:r>
                </m:sup>
              </m:sSup>
            </m:num>
            <m:den>
              <m:r>
                <w:rPr>
                  <w:rFonts w:ascii="Cambria Math" w:hAnsi="Cambria Math"/>
                </w:rPr>
                <m:t>3!</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e>
                <m:sup>
                  <m:r>
                    <w:rPr>
                      <w:rFonts w:ascii="Cambria Math" w:hAnsi="Cambria Math"/>
                    </w:rPr>
                    <m:t>4</m:t>
                  </m:r>
                </m:sup>
              </m:sSup>
            </m:num>
            <m:den>
              <m:r>
                <w:rPr>
                  <w:rFonts w:ascii="Cambria Math" w:hAnsi="Cambria Math"/>
                </w:rPr>
                <m:t>4!</m:t>
              </m:r>
            </m:den>
          </m:f>
          <m:r>
            <w:rPr>
              <w:rFonts w:ascii="Cambria Math" w:hAnsi="Cambria Math"/>
            </w:rPr>
            <m:t>+…</m:t>
          </m:r>
        </m:oMath>
      </m:oMathPara>
    </w:p>
    <w:p w14:paraId="20B89D2E" w14:textId="77777777" w:rsidR="00603E71" w:rsidRDefault="00603E71" w:rsidP="00135C68"/>
    <w:p w14:paraId="20DBCA24" w14:textId="60947D3F" w:rsidR="003A316A" w:rsidRDefault="003A316A" w:rsidP="00D51EFB">
      <w:pPr>
        <w:keepNext/>
        <w:rPr>
          <w:rFonts w:eastAsiaTheme="minorEastAsia"/>
        </w:rPr>
      </w:pPr>
      <w:r w:rsidRPr="003A316A">
        <w:rPr>
          <w:rFonts w:eastAsiaTheme="minorEastAsia"/>
        </w:rPr>
        <w:t xml:space="preserve">The value of a function at a point </w:t>
      </w:r>
      <m:oMath>
        <m:sSub>
          <m:sSubPr>
            <m:ctrlPr>
              <w:rPr>
                <w:rFonts w:ascii="Cambria Math" w:hAnsi="Cambria Math"/>
                <w:i/>
                <w:sz w:val="28"/>
                <w:szCs w:val="24"/>
              </w:rPr>
            </m:ctrlPr>
          </m:sSubPr>
          <m:e>
            <m:r>
              <w:rPr>
                <w:rFonts w:ascii="Cambria Math" w:hAnsi="Cambria Math"/>
                <w:sz w:val="28"/>
                <w:szCs w:val="24"/>
              </w:rPr>
              <m:t>x</m:t>
            </m:r>
          </m:e>
          <m:sub>
            <m:r>
              <w:rPr>
                <w:rFonts w:ascii="Cambria Math" w:hAnsi="Cambria Math"/>
                <w:sz w:val="28"/>
                <w:szCs w:val="24"/>
              </w:rPr>
              <m:t>0</m:t>
            </m:r>
          </m:sub>
        </m:sSub>
      </m:oMath>
      <w:r w:rsidRPr="003A316A">
        <w:rPr>
          <w:rFonts w:eastAsiaTheme="minorEastAsia"/>
        </w:rPr>
        <w:t xml:space="preserve"> is related to the value of the function at a nearby point </w:t>
      </w:r>
      <w:r w:rsidR="00F9266A">
        <w:rPr>
          <w:rFonts w:eastAsiaTheme="minorEastAsia"/>
        </w:rPr>
        <w:t>(</w:t>
      </w:r>
      <m:oMath>
        <m:sSub>
          <m:sSubPr>
            <m:ctrlPr>
              <w:rPr>
                <w:rFonts w:ascii="Cambria Math" w:hAnsi="Cambria Math"/>
                <w:i/>
                <w:sz w:val="28"/>
                <w:szCs w:val="24"/>
              </w:rPr>
            </m:ctrlPr>
          </m:sSubPr>
          <m:e>
            <m:r>
              <w:rPr>
                <w:rFonts w:ascii="Cambria Math" w:hAnsi="Cambria Math"/>
                <w:sz w:val="28"/>
                <w:szCs w:val="24"/>
              </w:rPr>
              <m:t>x</m:t>
            </m:r>
          </m:e>
          <m:sub>
            <m:r>
              <w:rPr>
                <w:rFonts w:ascii="Cambria Math" w:hAnsi="Cambria Math"/>
                <w:sz w:val="28"/>
                <w:szCs w:val="24"/>
              </w:rPr>
              <m:t>0</m:t>
            </m:r>
          </m:sub>
        </m:sSub>
        <m:r>
          <w:rPr>
            <w:rFonts w:ascii="Cambria Math" w:hAnsi="Cambria Math"/>
            <w:sz w:val="28"/>
            <w:szCs w:val="24"/>
          </w:rPr>
          <m:t>+h</m:t>
        </m:r>
      </m:oMath>
      <w:r w:rsidR="00F9266A">
        <w:rPr>
          <w:rFonts w:eastAsiaTheme="minorEastAsia"/>
          <w:sz w:val="28"/>
          <w:szCs w:val="24"/>
        </w:rPr>
        <w:t>)</w:t>
      </w:r>
      <w:r w:rsidRPr="003A316A">
        <w:rPr>
          <w:rFonts w:eastAsiaTheme="minorEastAsia"/>
        </w:rPr>
        <w:t xml:space="preserve"> by the following Taylor series:</w:t>
      </w:r>
    </w:p>
    <w:p w14:paraId="2905CD64" w14:textId="214CAA42" w:rsidR="003C7576" w:rsidRDefault="003C7576" w:rsidP="00F02CA1">
      <w:pPr>
        <w:pStyle w:val="Caption"/>
        <w:framePr w:wrap="around" w:x="4216" w:y="701"/>
      </w:pPr>
      <w:bookmarkStart w:id="13" w:name="_Toc188735149"/>
      <w:r>
        <w:t xml:space="preserve">Equation </w:t>
      </w:r>
      <w:fldSimple w:instr=" SEQ Equation \* ARABIC ">
        <w:r w:rsidR="001059F1">
          <w:rPr>
            <w:noProof/>
          </w:rPr>
          <w:t>3</w:t>
        </w:r>
      </w:fldSimple>
      <w:r>
        <w:t xml:space="preserve">: </w:t>
      </w:r>
      <w:r w:rsidR="00B7027F">
        <w:t>V</w:t>
      </w:r>
      <w:r w:rsidRPr="003A316A">
        <w:rPr>
          <w:rFonts w:eastAsiaTheme="minorEastAsia"/>
        </w:rPr>
        <w:t xml:space="preserve">alue of a function at a point </w:t>
      </w:r>
      <m:oMath>
        <m:sSub>
          <m:sSubPr>
            <m:ctrlPr>
              <w:rPr>
                <w:rFonts w:ascii="Cambria Math" w:hAnsi="Cambria Math" w:cs="Arial"/>
                <w:iCs w:val="0"/>
                <w:color w:val="auto"/>
                <w:sz w:val="24"/>
                <w:szCs w:val="22"/>
              </w:rPr>
            </m:ctrlPr>
          </m:sSubPr>
          <m:e>
            <m:r>
              <w:rPr>
                <w:rFonts w:ascii="Cambria Math" w:hAnsi="Cambria Math"/>
                <w:sz w:val="24"/>
                <w:szCs w:val="22"/>
              </w:rPr>
              <m:t>x</m:t>
            </m:r>
          </m:e>
          <m:sub>
            <m:r>
              <w:rPr>
                <w:rFonts w:ascii="Cambria Math" w:hAnsi="Cambria Math"/>
                <w:sz w:val="24"/>
                <w:szCs w:val="22"/>
              </w:rPr>
              <m:t>0</m:t>
            </m:r>
          </m:sub>
        </m:sSub>
      </m:oMath>
      <w:bookmarkEnd w:id="13"/>
    </w:p>
    <w:p w14:paraId="2667CDB5" w14:textId="7C8C2331" w:rsidR="00D51EFB" w:rsidRDefault="001B03B8" w:rsidP="00D51EFB">
      <w:pPr>
        <w:keepNext/>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564547AA" w14:textId="77777777" w:rsidR="003C7576" w:rsidRDefault="003C7576" w:rsidP="00135C68"/>
    <w:p w14:paraId="4351E3FB" w14:textId="77777777" w:rsidR="00B7027F" w:rsidRDefault="00B7027F" w:rsidP="00135C68">
      <w:r>
        <w:t>This can be rearranged to:</w:t>
      </w:r>
    </w:p>
    <w:p w14:paraId="7676EA71" w14:textId="6D2C271F" w:rsidR="00967FEE" w:rsidRDefault="00967FEE" w:rsidP="00F02CA1">
      <w:pPr>
        <w:pStyle w:val="Caption"/>
        <w:framePr w:wrap="around" w:x="4216" w:y="702"/>
      </w:pPr>
      <w:bookmarkStart w:id="14" w:name="_Toc188735150"/>
      <w:r>
        <w:t xml:space="preserve">Equation </w:t>
      </w:r>
      <w:fldSimple w:instr=" SEQ Equation \* ARABIC ">
        <w:r w:rsidR="001059F1">
          <w:rPr>
            <w:noProof/>
          </w:rPr>
          <w:t>4</w:t>
        </w:r>
      </w:fldSimple>
      <w:r>
        <w:t xml:space="preserve">: Rearranged </w:t>
      </w:r>
      <w:r w:rsidR="00F02CA1">
        <w:t>yields in Equation 3</w:t>
      </w:r>
      <w:bookmarkEnd w:id="14"/>
    </w:p>
    <w:bookmarkStart w:id="15" w:name="_Hlk188554002"/>
    <w:p w14:paraId="1060F3F3" w14:textId="6EEF7799" w:rsidR="00967FEE" w:rsidRDefault="008504E4" w:rsidP="00967FEE">
      <w:pPr>
        <w:keepNext/>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eastAsiaTheme="minorEastAsia"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bookmarkEnd w:id="15"/>
    </w:p>
    <w:p w14:paraId="47172645" w14:textId="77777777" w:rsidR="00967FEE" w:rsidRDefault="006729B9" w:rsidP="00135C68">
      <w:r>
        <w:br/>
      </w:r>
    </w:p>
    <w:p w14:paraId="47E2CD24" w14:textId="77777777" w:rsidR="00F70895" w:rsidRDefault="00F70895" w:rsidP="00135C68"/>
    <w:p w14:paraId="35E5BDE0" w14:textId="15625760" w:rsidR="00F70895" w:rsidRDefault="00F70895" w:rsidP="00F70895">
      <w:pPr>
        <w:pStyle w:val="Heading3"/>
      </w:pPr>
      <w:bookmarkStart w:id="16" w:name="_Toc188735621"/>
      <w:r>
        <w:t>3.1.1 Forward Difference Approximation</w:t>
      </w:r>
      <w:bookmarkEnd w:id="16"/>
    </w:p>
    <w:p w14:paraId="27199683" w14:textId="5ED37773" w:rsidR="00223E83" w:rsidRDefault="002C7B60" w:rsidP="00135C68">
      <w:r>
        <w:t xml:space="preserve">This can then be used to </w:t>
      </w:r>
      <w:r w:rsidR="00160001">
        <w:t>construct</w:t>
      </w:r>
      <w:r>
        <w:t xml:space="preserve"> the </w:t>
      </w:r>
      <w:r w:rsidR="00C7163D">
        <w:t>forward difference approximation</w:t>
      </w:r>
      <w:r w:rsidR="00223E83">
        <w:t>:</w:t>
      </w:r>
    </w:p>
    <w:p w14:paraId="5CFABBC2" w14:textId="59977BDD" w:rsidR="000D61B9" w:rsidRDefault="000D61B9" w:rsidP="000D61B9">
      <w:pPr>
        <w:pStyle w:val="Caption"/>
        <w:framePr w:wrap="around" w:x="4111" w:y="649"/>
      </w:pPr>
      <w:bookmarkStart w:id="17" w:name="_Toc188735151"/>
      <w:r>
        <w:t xml:space="preserve">Equation </w:t>
      </w:r>
      <w:fldSimple w:instr=" SEQ Equation \* ARABIC ">
        <w:r w:rsidR="001059F1">
          <w:rPr>
            <w:noProof/>
          </w:rPr>
          <w:t>5</w:t>
        </w:r>
      </w:fldSimple>
      <w:r>
        <w:t>: F</w:t>
      </w:r>
      <w:r w:rsidRPr="00744FF8">
        <w:t>orward difference approximation</w:t>
      </w:r>
      <w:bookmarkEnd w:id="17"/>
    </w:p>
    <w:p w14:paraId="0E70FB8E" w14:textId="77777777" w:rsidR="000D61B9" w:rsidRDefault="008504E4" w:rsidP="000D61B9">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h</m:t>
              </m:r>
            </m:den>
          </m:f>
        </m:oMath>
      </m:oMathPara>
    </w:p>
    <w:p w14:paraId="2B8923EE" w14:textId="77777777" w:rsidR="000D61B9" w:rsidRDefault="00023DC3" w:rsidP="00135C68">
      <w:r>
        <w:br/>
      </w:r>
    </w:p>
    <w:p w14:paraId="73078010" w14:textId="77777777" w:rsidR="00B31066" w:rsidRDefault="00D6751F" w:rsidP="00135C68">
      <w:r>
        <w:t xml:space="preserve">This equation is only an approximation, but does become more accurate </w:t>
      </w:r>
      <w:r w:rsidR="00753001">
        <w:t xml:space="preserve">as </w:t>
      </w:r>
      <m:oMath>
        <m:r>
          <w:rPr>
            <w:rFonts w:ascii="Cambria Math" w:hAnsi="Cambria Math"/>
            <w:sz w:val="28"/>
            <w:szCs w:val="24"/>
          </w:rPr>
          <m:t>h</m:t>
        </m:r>
      </m:oMath>
      <w:r w:rsidR="00753001">
        <w:t xml:space="preserve"> gets smaller, resulting in </w:t>
      </w:r>
      <w:r w:rsidR="00B31066">
        <w:t xml:space="preserve">an exact calculation when </w:t>
      </w:r>
      <m:oMath>
        <m:r>
          <w:rPr>
            <w:rFonts w:ascii="Cambria Math" w:hAnsi="Cambria Math"/>
            <w:sz w:val="28"/>
            <w:szCs w:val="24"/>
          </w:rPr>
          <m:t>h=0</m:t>
        </m:r>
      </m:oMath>
      <w:r w:rsidR="00B31066" w:rsidRPr="00223E83">
        <w:t xml:space="preserve"> </w:t>
      </w:r>
      <w:r w:rsidR="00B31066">
        <w:t>.</w:t>
      </w:r>
    </w:p>
    <w:p w14:paraId="3DACE051" w14:textId="38E3198D" w:rsidR="00552CCD" w:rsidRDefault="007626EC" w:rsidP="007626EC">
      <w:pPr>
        <w:spacing w:after="160" w:line="259" w:lineRule="auto"/>
      </w:pPr>
      <w:r>
        <w:br w:type="page"/>
      </w:r>
    </w:p>
    <w:p w14:paraId="7C6D78A9" w14:textId="46DA69DD" w:rsidR="00F70895" w:rsidRDefault="00552CCD" w:rsidP="00552CCD">
      <w:pPr>
        <w:pStyle w:val="Heading3"/>
      </w:pPr>
      <w:bookmarkStart w:id="18" w:name="_Toc188735622"/>
      <w:r>
        <w:lastRenderedPageBreak/>
        <w:t>3.1.</w:t>
      </w:r>
      <w:r w:rsidR="008B58A1">
        <w:t>2</w:t>
      </w:r>
      <w:r>
        <w:t xml:space="preserve"> Backward</w:t>
      </w:r>
      <w:r w:rsidRPr="00552CCD">
        <w:t xml:space="preserve"> </w:t>
      </w:r>
      <w:r w:rsidR="00F70895" w:rsidRPr="00552CCD">
        <w:t>Difference Approximation</w:t>
      </w:r>
      <w:bookmarkEnd w:id="18"/>
      <w:r w:rsidR="00F70895" w:rsidRPr="00552CCD">
        <w:t xml:space="preserve"> </w:t>
      </w:r>
    </w:p>
    <w:p w14:paraId="10D304D5" w14:textId="77777777" w:rsidR="007626EC" w:rsidRDefault="00F70895" w:rsidP="00F70895">
      <w:r>
        <w:t xml:space="preserve">The backward difference </w:t>
      </w:r>
      <w:r w:rsidR="007A1554">
        <w:t>approximation</w:t>
      </w:r>
      <w:r>
        <w:t xml:space="preserve"> is created </w:t>
      </w:r>
      <w:r w:rsidR="00372AA3">
        <w:t>by examining how the function varies as it decreases</w:t>
      </w:r>
      <w:r w:rsidR="007626EC">
        <w:t>:</w:t>
      </w:r>
    </w:p>
    <w:p w14:paraId="0978F4BB" w14:textId="131CE3BA" w:rsidR="00321591" w:rsidRPr="007626EC" w:rsidRDefault="00321591" w:rsidP="00321591">
      <w:pPr>
        <w:pStyle w:val="Caption"/>
        <w:framePr w:wrap="around" w:x="3796" w:y="664"/>
      </w:pPr>
      <w:bookmarkStart w:id="19" w:name="_Toc188735152"/>
      <w:r>
        <w:t xml:space="preserve">Equation </w:t>
      </w:r>
      <w:fldSimple w:instr=" SEQ Equation \* ARABIC ">
        <w:r w:rsidR="001059F1">
          <w:rPr>
            <w:noProof/>
          </w:rPr>
          <w:t>6</w:t>
        </w:r>
      </w:fldSimple>
      <w:r>
        <w:t>: Decreasing V</w:t>
      </w:r>
      <w:r w:rsidRPr="003A316A">
        <w:rPr>
          <w:rFonts w:eastAsiaTheme="minorEastAsia"/>
        </w:rPr>
        <w:t xml:space="preserve">alue of a function at a point </w:t>
      </w:r>
      <m:oMath>
        <m:sSub>
          <m:sSubPr>
            <m:ctrlPr>
              <w:rPr>
                <w:rFonts w:ascii="Cambria Math" w:hAnsi="Cambria Math" w:cs="Arial"/>
                <w:iCs w:val="0"/>
                <w:color w:val="auto"/>
                <w:sz w:val="24"/>
                <w:szCs w:val="22"/>
              </w:rPr>
            </m:ctrlPr>
          </m:sSubPr>
          <m:e>
            <m:r>
              <w:rPr>
                <w:rFonts w:ascii="Cambria Math" w:hAnsi="Cambria Math"/>
                <w:sz w:val="24"/>
                <w:szCs w:val="22"/>
              </w:rPr>
              <m:t>x</m:t>
            </m:r>
          </m:e>
          <m:sub>
            <m:r>
              <w:rPr>
                <w:rFonts w:ascii="Cambria Math" w:hAnsi="Cambria Math"/>
                <w:sz w:val="24"/>
                <w:szCs w:val="22"/>
              </w:rPr>
              <m:t>0</m:t>
            </m:r>
          </m:sub>
        </m:sSub>
      </m:oMath>
      <w:bookmarkEnd w:id="19"/>
    </w:p>
    <w:p w14:paraId="0CCEF77B" w14:textId="3E1F8A48" w:rsidR="00321591" w:rsidRDefault="007626EC" w:rsidP="00321591">
      <w:pPr>
        <w:keepNext/>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495092AD" w14:textId="77777777" w:rsidR="007626EC" w:rsidRDefault="007626EC" w:rsidP="00F70895"/>
    <w:p w14:paraId="1F7BF80A" w14:textId="364E18F8" w:rsidR="0030005F" w:rsidRDefault="0030005F" w:rsidP="00F70895">
      <w:r>
        <w:t xml:space="preserve">By rearranging </w:t>
      </w:r>
      <w:r w:rsidR="00E2131F">
        <w:t xml:space="preserve">the </w:t>
      </w:r>
      <w:r w:rsidR="00321591">
        <w:t>yields,</w:t>
      </w:r>
      <w:r>
        <w:t xml:space="preserve"> we get:</w:t>
      </w:r>
    </w:p>
    <w:p w14:paraId="713FDA2F" w14:textId="26595931" w:rsidR="00221637" w:rsidRDefault="00221637" w:rsidP="00221637">
      <w:pPr>
        <w:pStyle w:val="Caption"/>
        <w:framePr w:wrap="around" w:x="4096" w:y="647"/>
      </w:pPr>
      <w:bookmarkStart w:id="20" w:name="_Toc188735153"/>
      <w:r>
        <w:t xml:space="preserve">Equation </w:t>
      </w:r>
      <w:fldSimple w:instr=" SEQ Equation \* ARABIC ">
        <w:r w:rsidR="001059F1">
          <w:rPr>
            <w:noProof/>
          </w:rPr>
          <w:t>7</w:t>
        </w:r>
      </w:fldSimple>
      <w:r>
        <w:t xml:space="preserve">: </w:t>
      </w:r>
      <w:r w:rsidR="00F02CA1">
        <w:t>Rearranged yields in Equation 6</w:t>
      </w:r>
      <w:bookmarkEnd w:id="20"/>
    </w:p>
    <w:p w14:paraId="1BB05D6C" w14:textId="77777777" w:rsidR="00221637" w:rsidRDefault="008504E4" w:rsidP="00221637">
      <w:pPr>
        <w:keepNext/>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m:t>
              </m:r>
            </m:num>
            <m:den>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eastAsiaTheme="minorEastAsia" w:hAnsi="Cambria Math"/>
            </w:rPr>
            <m:t>+</m:t>
          </m:r>
          <m:f>
            <m:fPr>
              <m:ctrlPr>
                <w:rPr>
                  <w:rFonts w:ascii="Cambria Math" w:hAnsi="Cambria Math"/>
                  <w:i/>
                </w:rPr>
              </m:ctrlPr>
            </m:fPr>
            <m:num>
              <m:r>
                <w:rPr>
                  <w:rFonts w:ascii="Cambria Math" w:hAnsi="Cambria Math"/>
                </w:rPr>
                <m:t>h</m:t>
              </m:r>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1D106168" w14:textId="77777777" w:rsidR="00221637" w:rsidRDefault="00221637" w:rsidP="00F70895"/>
    <w:p w14:paraId="18168082" w14:textId="46C58815" w:rsidR="003F4D51" w:rsidRDefault="003F4D51" w:rsidP="003F4D51">
      <w:pPr>
        <w:pStyle w:val="Caption"/>
        <w:framePr w:wrap="around" w:x="4021" w:y="1036"/>
      </w:pPr>
      <w:bookmarkStart w:id="21" w:name="_Toc188735154"/>
      <w:r>
        <w:t xml:space="preserve">Equation </w:t>
      </w:r>
      <w:fldSimple w:instr=" SEQ Equation \* ARABIC ">
        <w:r w:rsidR="001059F1">
          <w:rPr>
            <w:noProof/>
          </w:rPr>
          <w:t>8</w:t>
        </w:r>
      </w:fldSimple>
      <w:r>
        <w:t>: B</w:t>
      </w:r>
      <w:r w:rsidRPr="002E4CEA">
        <w:t>ackward difference approximation</w:t>
      </w:r>
      <w:bookmarkEnd w:id="21"/>
    </w:p>
    <w:p w14:paraId="02660DCE" w14:textId="3F4220C6" w:rsidR="007A1554" w:rsidRDefault="007A1554" w:rsidP="00F70895">
      <w:r>
        <w:t>This can be used to construct the backward difference approximation:</w:t>
      </w:r>
      <w:r w:rsidRPr="007A1554">
        <w:rPr>
          <w:rFonts w:ascii="Cambria Math" w:hAnsi="Cambria Math"/>
          <w:i/>
        </w:rPr>
        <w:br/>
      </w: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num>
            <m:den>
              <m:r>
                <w:rPr>
                  <w:rFonts w:ascii="Cambria Math" w:hAnsi="Cambria Math"/>
                </w:rPr>
                <m:t>h</m:t>
              </m:r>
            </m:den>
          </m:f>
        </m:oMath>
      </m:oMathPara>
    </w:p>
    <w:p w14:paraId="18897785" w14:textId="77777777" w:rsidR="00321591" w:rsidRDefault="00321591" w:rsidP="00321591"/>
    <w:p w14:paraId="5AFC83A7" w14:textId="77777777" w:rsidR="00321591" w:rsidRDefault="00321591" w:rsidP="00321591"/>
    <w:p w14:paraId="3DCB7B74" w14:textId="6CBAF2AB" w:rsidR="007A1554" w:rsidRDefault="000D7D8F" w:rsidP="008B58A1">
      <w:pPr>
        <w:pStyle w:val="Heading3"/>
      </w:pPr>
      <w:bookmarkStart w:id="22" w:name="_Toc188735623"/>
      <w:r>
        <w:t xml:space="preserve">3.1.3 </w:t>
      </w:r>
      <w:r w:rsidRPr="000D7D8F">
        <w:t>Central Difference Approximation</w:t>
      </w:r>
      <w:bookmarkEnd w:id="22"/>
    </w:p>
    <w:p w14:paraId="6233C145" w14:textId="768A54F2" w:rsidR="00AC6D26" w:rsidRDefault="000D7D8F" w:rsidP="00F70895">
      <w:r>
        <w:t xml:space="preserve">These two approximations can be combined to </w:t>
      </w:r>
      <w:r w:rsidR="00AC6D26">
        <w:t>produce an improved one:</w:t>
      </w:r>
    </w:p>
    <w:p w14:paraId="2032E538" w14:textId="1063CABA" w:rsidR="00AC6D26" w:rsidRPr="00AC6D26" w:rsidRDefault="00321591" w:rsidP="00321591">
      <w:pPr>
        <w:jc w:val="center"/>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7EF79083" w14:textId="77777777" w:rsidR="00AC6D26" w:rsidRDefault="00AC6D26" w:rsidP="00AC6D26">
      <w:pPr>
        <w:jc w:val="center"/>
        <w:rPr>
          <w:rFonts w:eastAsiaTheme="minorEastAsia"/>
        </w:rPr>
      </w:pPr>
      <w:r>
        <w:rPr>
          <w:rFonts w:eastAsiaTheme="minorEastAsia"/>
        </w:rPr>
        <w:t>-</w:t>
      </w:r>
    </w:p>
    <w:p w14:paraId="05139280" w14:textId="2C33DAF9" w:rsidR="00362BA1" w:rsidRDefault="00321591" w:rsidP="00AC6D26">
      <w:pPr>
        <w:jc w:val="cente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r>
            <m:rPr>
              <m:sty m:val="p"/>
            </m:rPr>
            <w:rPr>
              <w:rFonts w:ascii="Cambria Math" w:hAnsi="Cambria Math"/>
            </w:rPr>
            <w:br/>
          </m:r>
        </m:oMath>
      </m:oMathPara>
      <w:r w:rsidR="00362BA1">
        <w:t>=</w:t>
      </w:r>
    </w:p>
    <w:p w14:paraId="264E2C11" w14:textId="1A4734DB" w:rsidR="003F4D51" w:rsidRDefault="003F4D51" w:rsidP="003F4D51">
      <w:pPr>
        <w:pStyle w:val="Caption"/>
        <w:framePr w:wrap="around" w:x="4456" w:y="645"/>
      </w:pPr>
      <w:bookmarkStart w:id="23" w:name="_Toc188735155"/>
      <w:r>
        <w:t xml:space="preserve">Equation </w:t>
      </w:r>
      <w:fldSimple w:instr=" SEQ Equation \* ARABIC ">
        <w:r w:rsidR="001059F1">
          <w:rPr>
            <w:noProof/>
          </w:rPr>
          <w:t>9</w:t>
        </w:r>
      </w:fldSimple>
      <w:r>
        <w:t>: Improved approximation</w:t>
      </w:r>
      <w:bookmarkEnd w:id="23"/>
    </w:p>
    <w:p w14:paraId="6E1D1144" w14:textId="5C7845B0" w:rsidR="00AB2B56" w:rsidRDefault="00FE7604" w:rsidP="00AB2B56">
      <w:pPr>
        <w:keepNext/>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m:t>
          </m:r>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6F7274AB" w14:textId="77777777" w:rsidR="00AB2B56" w:rsidRDefault="00AB2B56" w:rsidP="00AB2B56"/>
    <w:p w14:paraId="13204732" w14:textId="4624677A" w:rsidR="00F02CA1" w:rsidRDefault="00F02CA1" w:rsidP="00AB2B56">
      <w:r>
        <w:t>Therefore, rearranging the yields produces:</w:t>
      </w:r>
    </w:p>
    <w:p w14:paraId="15048DDA" w14:textId="7ABD9E90" w:rsidR="003F4D51" w:rsidRDefault="003F4D51" w:rsidP="003F4D51">
      <w:pPr>
        <w:pStyle w:val="Caption"/>
        <w:framePr w:wrap="around" w:x="4036" w:y="597"/>
      </w:pPr>
      <w:bookmarkStart w:id="24" w:name="_Toc188735156"/>
      <w:r>
        <w:t xml:space="preserve">Equation </w:t>
      </w:r>
      <w:fldSimple w:instr=" SEQ Equation \* ARABIC ">
        <w:r w:rsidR="001059F1">
          <w:rPr>
            <w:noProof/>
          </w:rPr>
          <w:t>10</w:t>
        </w:r>
      </w:fldSimple>
      <w:r>
        <w:t xml:space="preserve">: </w:t>
      </w:r>
      <w:r w:rsidRPr="00EF27FB">
        <w:t xml:space="preserve">Rearranged yields in Equation </w:t>
      </w:r>
      <w:r>
        <w:t>9</w:t>
      </w:r>
      <w:bookmarkEnd w:id="24"/>
    </w:p>
    <w:p w14:paraId="3B987101" w14:textId="3588133E" w:rsidR="00F02CA1" w:rsidRDefault="008504E4" w:rsidP="00F02CA1">
      <w:pPr>
        <w:keepNext/>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num>
            <m:den>
              <m:r>
                <w:rPr>
                  <w:rFonts w:ascii="Cambria Math" w:hAnsi="Cambria Math"/>
                </w:rPr>
                <m:t>2∙</m:t>
              </m:r>
              <m:r>
                <w:rPr>
                  <w:rFonts w:ascii="Cambria Math" w:hAnsi="Cambria Math"/>
                </w:rPr>
                <m:t>h</m:t>
              </m:r>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eastAsiaTheme="minorEastAsia"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r>
                <w:rPr>
                  <w:rFonts w:ascii="Cambria Math" w:hAnsi="Cambria Math"/>
                </w:rPr>
                <m:t>(3)</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65335927" w14:textId="77777777" w:rsidR="00F02CA1" w:rsidRDefault="00F02CA1" w:rsidP="00AB2B56"/>
    <w:p w14:paraId="738B1A76" w14:textId="41B1B6F5" w:rsidR="00874BD3" w:rsidRDefault="00874BD3" w:rsidP="00AB2B56">
      <w:r>
        <w:t>This can be used to construct the central difference approximation:</w:t>
      </w:r>
    </w:p>
    <w:p w14:paraId="789706DF" w14:textId="79AD9DF7" w:rsidR="003F4D51" w:rsidRDefault="003F4D51" w:rsidP="003F4D51">
      <w:pPr>
        <w:pStyle w:val="Caption"/>
        <w:framePr w:wrap="around" w:x="4096" w:y="672"/>
      </w:pPr>
      <w:bookmarkStart w:id="25" w:name="_Toc188735157"/>
      <w:r>
        <w:t xml:space="preserve">Equation </w:t>
      </w:r>
      <w:fldSimple w:instr=" SEQ Equation \* ARABIC ">
        <w:r w:rsidR="001059F1">
          <w:rPr>
            <w:noProof/>
          </w:rPr>
          <w:t>11</w:t>
        </w:r>
      </w:fldSimple>
      <w:r>
        <w:t>: C</w:t>
      </w:r>
      <w:r w:rsidRPr="00694F71">
        <w:t>entral difference approximation</w:t>
      </w:r>
      <w:bookmarkEnd w:id="25"/>
    </w:p>
    <w:p w14:paraId="587974FA" w14:textId="054545CE" w:rsidR="003F4D51" w:rsidRDefault="008504E4" w:rsidP="003F4D51">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num>
            <m:den>
              <m:r>
                <w:rPr>
                  <w:rFonts w:ascii="Cambria Math" w:hAnsi="Cambria Math"/>
                </w:rPr>
                <m:t>2∙</m:t>
              </m:r>
              <m:r>
                <w:rPr>
                  <w:rFonts w:ascii="Cambria Math" w:hAnsi="Cambria Math"/>
                </w:rPr>
                <m:t>h</m:t>
              </m:r>
            </m:den>
          </m:f>
        </m:oMath>
      </m:oMathPara>
    </w:p>
    <w:p w14:paraId="6020E203" w14:textId="281C15B4" w:rsidR="00E62080" w:rsidRDefault="00005A92" w:rsidP="00AB2B56">
      <w:r>
        <w:br/>
      </w:r>
    </w:p>
    <w:p w14:paraId="49E3E882" w14:textId="77777777" w:rsidR="00E62080" w:rsidRDefault="00E62080">
      <w:pPr>
        <w:spacing w:after="160" w:line="259" w:lineRule="auto"/>
      </w:pPr>
      <w:r>
        <w:br w:type="page"/>
      </w:r>
    </w:p>
    <w:p w14:paraId="284FDC92" w14:textId="77777777" w:rsidR="00E62080" w:rsidRDefault="00E62080" w:rsidP="00E62080">
      <w:pPr>
        <w:pStyle w:val="Heading2"/>
      </w:pPr>
      <w:bookmarkStart w:id="26" w:name="_Toc188735624"/>
      <w:r>
        <w:lastRenderedPageBreak/>
        <w:t xml:space="preserve">3.2 </w:t>
      </w:r>
      <w:r w:rsidRPr="00E62080">
        <w:t>Second Order Derivatives</w:t>
      </w:r>
      <w:bookmarkEnd w:id="26"/>
    </w:p>
    <w:p w14:paraId="0B9AD49F" w14:textId="442AB94B" w:rsidR="00E62080" w:rsidRDefault="00B02566" w:rsidP="00E62080">
      <w:r w:rsidRPr="00B02566">
        <w:t>Approximations to higher order derivatives can be obtained using a similar process. If we combine the two estimates</w:t>
      </w:r>
      <w:r>
        <w:t>:</w:t>
      </w:r>
    </w:p>
    <w:p w14:paraId="3F72B1EF" w14:textId="3DB68FA7" w:rsidR="00B564D8" w:rsidRPr="00AC6D26" w:rsidRDefault="00B564D8" w:rsidP="00B564D8">
      <w:pPr>
        <w:jc w:val="center"/>
        <w:rPr>
          <w:rFonts w:eastAsiaTheme="minorEastAsia"/>
        </w:rP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2E20F737" w14:textId="3DA04836" w:rsidR="00B564D8" w:rsidRDefault="00385835" w:rsidP="00B564D8">
      <w:pPr>
        <w:jc w:val="center"/>
        <w:rPr>
          <w:rFonts w:eastAsiaTheme="minorEastAsia"/>
        </w:rPr>
      </w:pPr>
      <w:r>
        <w:rPr>
          <w:rFonts w:eastAsiaTheme="minorEastAsia"/>
        </w:rPr>
        <w:t>+</w:t>
      </w:r>
    </w:p>
    <w:p w14:paraId="41B8C735" w14:textId="00C31A54" w:rsidR="00B564D8" w:rsidRDefault="00B564D8" w:rsidP="00B564D8">
      <w:pPr>
        <w:jc w:val="center"/>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-h∙</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3</m:t>
                  </m:r>
                </m:sup>
              </m:sSup>
            </m:num>
            <m:den>
              <m:r>
                <w:rPr>
                  <w:rFonts w:ascii="Cambria Math" w:hAnsi="Cambria Math"/>
                </w:rPr>
                <m:t>3!</m:t>
              </m:r>
            </m:den>
          </m:f>
          <m:sSup>
            <m:sSupPr>
              <m:ctrlPr>
                <w:rPr>
                  <w:rFonts w:ascii="Cambria Math" w:hAnsi="Cambria Math"/>
                  <w:i/>
                </w:rPr>
              </m:ctrlPr>
            </m:sSupPr>
            <m:e>
              <m:r>
                <w:rPr>
                  <w:rFonts w:ascii="Cambria Math" w:hAnsi="Cambria Math"/>
                </w:rPr>
                <m:t>f</m:t>
              </m:r>
            </m:e>
            <m:sup>
              <m:d>
                <m:dPr>
                  <m:ctrlPr>
                    <w:rPr>
                      <w:rFonts w:ascii="Cambria Math" w:hAnsi="Cambria Math"/>
                      <w:i/>
                    </w:rPr>
                  </m:ctrlPr>
                </m:dPr>
                <m:e>
                  <m:r>
                    <w:rPr>
                      <w:rFonts w:ascii="Cambria Math" w:hAnsi="Cambria Math"/>
                    </w:rPr>
                    <m:t>3</m:t>
                  </m:r>
                </m:e>
              </m:d>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r>
            <m:rPr>
              <m:sty m:val="p"/>
            </m:rPr>
            <w:rPr>
              <w:rFonts w:ascii="Cambria Math" w:hAnsi="Cambria Math"/>
            </w:rPr>
            <w:br/>
          </m:r>
        </m:oMath>
      </m:oMathPara>
      <w:r>
        <w:t>=</w:t>
      </w:r>
    </w:p>
    <w:p w14:paraId="44C4D6AF" w14:textId="41940507" w:rsidR="007645D4" w:rsidRDefault="00B564D8" w:rsidP="007645D4">
      <w:pPr>
        <w:keepNext/>
      </w:pPr>
      <m:oMathPara>
        <m:oMath>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2!</m:t>
              </m:r>
            </m:den>
          </m:f>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4</m:t>
                  </m:r>
                </m:sup>
              </m:sSup>
            </m:num>
            <m:den>
              <m:r>
                <w:rPr>
                  <w:rFonts w:ascii="Cambria Math" w:hAnsi="Cambria Math"/>
                </w:rPr>
                <m:t>4!</m:t>
              </m:r>
            </m:den>
          </m:f>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47BC1C55" w14:textId="3E33C843" w:rsidR="003F4D51" w:rsidRDefault="003F4D51" w:rsidP="003F4D51">
      <w:pPr>
        <w:pStyle w:val="Caption"/>
        <w:framePr w:wrap="around" w:x="3901" w:y="-7"/>
      </w:pPr>
      <w:bookmarkStart w:id="27" w:name="_Toc188735158"/>
      <w:r>
        <w:t xml:space="preserve">Equation </w:t>
      </w:r>
      <w:fldSimple w:instr=" SEQ Equation \* ARABIC ">
        <w:r w:rsidR="001059F1">
          <w:rPr>
            <w:noProof/>
          </w:rPr>
          <w:t>12</w:t>
        </w:r>
      </w:fldSimple>
      <w:r>
        <w:t>:</w:t>
      </w:r>
      <w:r w:rsidRPr="00403ED2">
        <w:t xml:space="preserve"> </w:t>
      </w:r>
      <w:r>
        <w:t>H</w:t>
      </w:r>
      <w:r w:rsidRPr="00403ED2">
        <w:t>igher order derivatives</w:t>
      </w:r>
      <w:r>
        <w:rPr>
          <w:noProof/>
        </w:rPr>
        <w:t xml:space="preserve"> approximation</w:t>
      </w:r>
      <w:bookmarkEnd w:id="27"/>
    </w:p>
    <w:p w14:paraId="56E34D22" w14:textId="77777777" w:rsidR="007645D4" w:rsidRDefault="007645D4" w:rsidP="00E62080"/>
    <w:p w14:paraId="53F135B6" w14:textId="77777777" w:rsidR="00106103" w:rsidRDefault="00106103" w:rsidP="00106103">
      <w:r>
        <w:t>Therefore, rearranging the yields produces:</w:t>
      </w:r>
    </w:p>
    <w:p w14:paraId="7D9735A6" w14:textId="2AE0CA79" w:rsidR="003F4D51" w:rsidRDefault="003F4D51" w:rsidP="003F4D51">
      <w:pPr>
        <w:pStyle w:val="Caption"/>
        <w:framePr w:wrap="around" w:x="4216" w:y="642"/>
      </w:pPr>
      <w:bookmarkStart w:id="28" w:name="_Toc188735159"/>
      <w:r>
        <w:t xml:space="preserve">Equation </w:t>
      </w:r>
      <w:fldSimple w:instr=" SEQ Equation \* ARABIC ">
        <w:r w:rsidR="001059F1">
          <w:rPr>
            <w:noProof/>
          </w:rPr>
          <w:t>13</w:t>
        </w:r>
      </w:fldSimple>
      <w:r>
        <w:t xml:space="preserve">: </w:t>
      </w:r>
      <w:r w:rsidRPr="002066B3">
        <w:t xml:space="preserve">Rearranged yields in Equation </w:t>
      </w:r>
      <w:r>
        <w:t>12</w:t>
      </w:r>
      <w:bookmarkEnd w:id="28"/>
    </w:p>
    <w:p w14:paraId="16899684" w14:textId="15B67633" w:rsidR="003F4D51" w:rsidRDefault="008504E4" w:rsidP="003F4D51">
      <w:pPr>
        <w:keepNext/>
      </w:pPr>
      <m:oMathPara>
        <m:oMath>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r>
                        <w:rPr>
                          <w:rFonts w:ascii="Cambria Math" w:hAnsi="Cambria Math"/>
                        </w:rPr>
                        <m:t>h</m:t>
                      </m:r>
                    </m:sub>
                  </m:sSub>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r>
            <w:rPr>
              <w:rFonts w:ascii="Cambria Math" w:hAnsi="Cambria Math"/>
            </w:rPr>
            <m:t>=</m:t>
          </m:r>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eastAsiaTheme="minorEastAsia" w:hAnsi="Cambria Math"/>
            </w:rPr>
            <m:t>+</m:t>
          </m:r>
          <m:f>
            <m:fPr>
              <m:ctrlPr>
                <w:rPr>
                  <w:rFonts w:ascii="Cambria Math" w:hAnsi="Cambria Math"/>
                  <w:i/>
                </w:rPr>
              </m:ctrlPr>
            </m:fPr>
            <m:num>
              <m:sSup>
                <m:sSupPr>
                  <m:ctrlPr>
                    <w:rPr>
                      <w:rFonts w:ascii="Cambria Math" w:hAnsi="Cambria Math"/>
                      <w:i/>
                    </w:rPr>
                  </m:ctrlPr>
                </m:sSupPr>
                <m:e>
                  <m:r>
                    <w:rPr>
                      <w:rFonts w:ascii="Cambria Math" w:hAnsi="Cambria Math"/>
                    </w:rPr>
                    <m:t>h</m:t>
                  </m:r>
                </m:e>
                <m:sup>
                  <m:r>
                    <w:rPr>
                      <w:rFonts w:ascii="Cambria Math" w:hAnsi="Cambria Math"/>
                    </w:rPr>
                    <m:t>2</m:t>
                  </m:r>
                </m:sup>
              </m:sSup>
            </m:num>
            <m:den>
              <m:r>
                <w:rPr>
                  <w:rFonts w:ascii="Cambria Math" w:hAnsi="Cambria Math"/>
                </w:rPr>
                <m:t>12</m:t>
              </m:r>
            </m:den>
          </m:f>
          <m:sSup>
            <m:sSupPr>
              <m:ctrlPr>
                <w:rPr>
                  <w:rFonts w:ascii="Cambria Math" w:hAnsi="Cambria Math"/>
                  <w:i/>
                </w:rPr>
              </m:ctrlPr>
            </m:sSupPr>
            <m:e>
              <m:r>
                <w:rPr>
                  <w:rFonts w:ascii="Cambria Math" w:hAnsi="Cambria Math"/>
                </w:rPr>
                <m:t>f</m:t>
              </m:r>
            </m:e>
            <m:sup>
              <m:r>
                <w:rPr>
                  <w:rFonts w:ascii="Cambria Math" w:hAnsi="Cambria Math"/>
                </w:rPr>
                <m:t>(4)</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oMath>
      </m:oMathPara>
    </w:p>
    <w:p w14:paraId="601908AE" w14:textId="77777777" w:rsidR="003F4D51" w:rsidRDefault="00106103" w:rsidP="003F4D51">
      <w:r>
        <w:br/>
      </w:r>
    </w:p>
    <w:p w14:paraId="446D5BF7" w14:textId="2CF22242" w:rsidR="003F4D51" w:rsidRDefault="003F4D51" w:rsidP="003F4D51">
      <w:r>
        <w:t>This can be used to construct the central difference approximation to the 2</w:t>
      </w:r>
      <w:r w:rsidRPr="003F4D51">
        <w:rPr>
          <w:vertAlign w:val="superscript"/>
        </w:rPr>
        <w:t>nd</w:t>
      </w:r>
      <w:r>
        <w:t xml:space="preserve"> derivative:</w:t>
      </w:r>
    </w:p>
    <w:p w14:paraId="744EECC0" w14:textId="60A589A2" w:rsidR="003F4D51" w:rsidRDefault="003F4D51" w:rsidP="003F4D51">
      <w:pPr>
        <w:pStyle w:val="Caption"/>
        <w:framePr w:wrap="around" w:x="3286" w:y="670"/>
      </w:pPr>
      <w:bookmarkStart w:id="29" w:name="_Toc188735160"/>
      <w:r>
        <w:t xml:space="preserve">Equation </w:t>
      </w:r>
      <w:fldSimple w:instr=" SEQ Equation \* ARABIC ">
        <w:r w:rsidR="001059F1">
          <w:rPr>
            <w:noProof/>
          </w:rPr>
          <w:t>14</w:t>
        </w:r>
      </w:fldSimple>
      <w:r>
        <w:t>: C</w:t>
      </w:r>
      <w:r w:rsidRPr="00431BDE">
        <w:t>entral difference approximation to the 2nd derivative</w:t>
      </w:r>
      <w:bookmarkEnd w:id="29"/>
    </w:p>
    <w:p w14:paraId="190B9E72" w14:textId="16F99AE1" w:rsidR="003F4D51" w:rsidRDefault="008504E4" w:rsidP="003F4D51">
      <w:pPr>
        <w:keepNext/>
      </w:pPr>
      <m:oMathPara>
        <m:oMath>
          <m:sSup>
            <m:sSupPr>
              <m:ctrlPr>
                <w:rPr>
                  <w:rFonts w:ascii="Cambria Math" w:hAnsi="Cambria Math"/>
                  <w:i/>
                </w:rPr>
              </m:ctrlPr>
            </m:sSupPr>
            <m:e>
              <m:r>
                <w:rPr>
                  <w:rFonts w:ascii="Cambria Math" w:hAnsi="Cambria Math"/>
                </w:rPr>
                <m:t>f</m:t>
              </m:r>
            </m:e>
            <m:sup>
              <m:r>
                <w:rPr>
                  <w:rFonts w:ascii="Cambria Math" w:hAnsi="Cambria Math"/>
                </w:rPr>
                <m:t>''</m:t>
              </m:r>
            </m:sup>
          </m:sSup>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m:t>
          </m:r>
          <m:f>
            <m:fPr>
              <m:ctrlPr>
                <w:rPr>
                  <w:rFonts w:ascii="Cambria Math" w:hAnsi="Cambria Math"/>
                  <w:i/>
                </w:rPr>
              </m:ctrlPr>
            </m:fPr>
            <m:num>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r>
                <w:rPr>
                  <w:rFonts w:ascii="Cambria Math" w:hAnsi="Cambria Math"/>
                </w:rPr>
                <m:t>-2∙f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e>
              </m:d>
              <m:r>
                <w:rPr>
                  <w:rFonts w:ascii="Cambria Math" w:hAnsi="Cambria Math"/>
                </w:rPr>
                <m:t>+f</m:t>
              </m:r>
              <m:d>
                <m:dPr>
                  <m:ctrlPr>
                    <w:rPr>
                      <w:rFonts w:ascii="Cambria Math" w:hAnsi="Cambria Math"/>
                      <w:i/>
                    </w:rPr>
                  </m:ctrlPr>
                </m:dPr>
                <m:e>
                  <m:sSub>
                    <m:sSubPr>
                      <m:ctrlPr>
                        <w:rPr>
                          <w:rFonts w:ascii="Cambria Math" w:hAnsi="Cambria Math"/>
                          <w:i/>
                        </w:rPr>
                      </m:ctrlPr>
                    </m:sSubPr>
                    <m:e>
                      <m:r>
                        <w:rPr>
                          <w:rFonts w:ascii="Cambria Math" w:hAnsi="Cambria Math"/>
                        </w:rPr>
                        <m:t>x</m:t>
                      </m:r>
                    </m:e>
                    <m:sub>
                      <m:r>
                        <w:rPr>
                          <w:rFonts w:ascii="Cambria Math" w:hAnsi="Cambria Math"/>
                        </w:rPr>
                        <m:t>0</m:t>
                      </m:r>
                    </m:sub>
                  </m:sSub>
                  <m:r>
                    <w:rPr>
                      <w:rFonts w:ascii="Cambria Math" w:hAnsi="Cambria Math"/>
                    </w:rPr>
                    <m:t>-h</m:t>
                  </m:r>
                </m:e>
              </m:d>
            </m:num>
            <m:den>
              <m:sSup>
                <m:sSupPr>
                  <m:ctrlPr>
                    <w:rPr>
                      <w:rFonts w:ascii="Cambria Math" w:hAnsi="Cambria Math"/>
                      <w:i/>
                    </w:rPr>
                  </m:ctrlPr>
                </m:sSupPr>
                <m:e>
                  <m:r>
                    <w:rPr>
                      <w:rFonts w:ascii="Cambria Math" w:hAnsi="Cambria Math"/>
                    </w:rPr>
                    <m:t>h</m:t>
                  </m:r>
                </m:e>
                <m:sup>
                  <m:r>
                    <w:rPr>
                      <w:rFonts w:ascii="Cambria Math" w:hAnsi="Cambria Math"/>
                    </w:rPr>
                    <m:t>2</m:t>
                  </m:r>
                </m:sup>
              </m:sSup>
            </m:den>
          </m:f>
        </m:oMath>
      </m:oMathPara>
    </w:p>
    <w:p w14:paraId="1D391F4C" w14:textId="77777777" w:rsidR="00F503B6" w:rsidRDefault="00F503B6" w:rsidP="00E62080"/>
    <w:p w14:paraId="46865DB0" w14:textId="77777777" w:rsidR="00F503B6" w:rsidRDefault="00F503B6" w:rsidP="00E62080"/>
    <w:p w14:paraId="74C37D0B" w14:textId="7A18212B" w:rsidR="009E695D" w:rsidRDefault="008504E4" w:rsidP="00E62080">
      <w:sdt>
        <w:sdtPr>
          <w:id w:val="213320276"/>
          <w:citation/>
        </w:sdtPr>
        <w:sdtEndPr/>
        <w:sdtContent>
          <w:r w:rsidR="00C64A68">
            <w:fldChar w:fldCharType="begin"/>
          </w:r>
          <w:r w:rsidR="00C64A68">
            <w:rPr>
              <w:lang w:val="en-US"/>
            </w:rPr>
            <w:instrText xml:space="preserve"> CITATION Che18 \l 1033 </w:instrText>
          </w:r>
          <w:r w:rsidR="00C64A68">
            <w:fldChar w:fldCharType="separate"/>
          </w:r>
          <w:r w:rsidR="00C64A68" w:rsidRPr="00C64A68">
            <w:rPr>
              <w:noProof/>
              <w:lang w:val="en-US"/>
            </w:rPr>
            <w:t>(Chern, 2018)</w:t>
          </w:r>
          <w:r w:rsidR="00C64A68">
            <w:fldChar w:fldCharType="end"/>
          </w:r>
        </w:sdtContent>
      </w:sdt>
      <w:r w:rsidR="009E695D" w:rsidRPr="00223E83">
        <w:br w:type="page"/>
      </w:r>
    </w:p>
    <w:p w14:paraId="5BFF953E" w14:textId="556F6472" w:rsidR="00783DED" w:rsidRDefault="003D74F9" w:rsidP="00055E9F">
      <w:pPr>
        <w:pStyle w:val="Heading2"/>
      </w:pPr>
      <w:bookmarkStart w:id="30" w:name="_Toc188735625"/>
      <w:r>
        <w:lastRenderedPageBreak/>
        <w:t xml:space="preserve">3.3 </w:t>
      </w:r>
      <w:r w:rsidRPr="003D74F9">
        <w:t xml:space="preserve">Explicit Finite Difference </w:t>
      </w:r>
      <w:r w:rsidR="00D36573">
        <w:t>S</w:t>
      </w:r>
      <w:r w:rsidRPr="003D74F9">
        <w:t>cheme</w:t>
      </w:r>
      <w:bookmarkEnd w:id="30"/>
    </w:p>
    <w:p w14:paraId="0E6855D3" w14:textId="7F66D7FA" w:rsidR="006E7B32" w:rsidRDefault="006E7B32" w:rsidP="00783DED">
      <w:r w:rsidRPr="006E7B32">
        <w:t>The 2D heat diffusion equation is:</w:t>
      </w:r>
    </w:p>
    <w:p w14:paraId="62D39EAB" w14:textId="1B65C4FB" w:rsidR="006E7B32" w:rsidRPr="007F4C17" w:rsidRDefault="006E7B32" w:rsidP="00771618">
      <w:pPr>
        <w:pStyle w:val="Caption"/>
        <w:framePr w:wrap="around" w:x="4831" w:y="916"/>
      </w:pPr>
      <w:bookmarkStart w:id="31" w:name="_Toc188735161"/>
      <w:r w:rsidRPr="007F4C17">
        <w:t xml:space="preserve">Equation </w:t>
      </w:r>
      <w:fldSimple w:instr=" SEQ Equation \* ARABIC ">
        <w:r w:rsidR="001059F1">
          <w:rPr>
            <w:noProof/>
          </w:rPr>
          <w:t>15</w:t>
        </w:r>
      </w:fldSimple>
      <w:r w:rsidRPr="007F4C17">
        <w:t>: Heat Equation</w:t>
      </w:r>
      <w:bookmarkEnd w:id="31"/>
    </w:p>
    <w:p w14:paraId="5AA90189" w14:textId="7315C45C" w:rsidR="006E7B32" w:rsidRPr="006E7B32" w:rsidRDefault="008504E4" w:rsidP="00783DED">
      <w:pPr>
        <w:rPr>
          <w:rFonts w:eastAsiaTheme="minorEastAsia"/>
          <w:sz w:val="32"/>
          <w:szCs w:val="28"/>
        </w:rPr>
      </w:pPr>
      <m:oMathPara>
        <m:oMath>
          <m:f>
            <m:fPr>
              <m:ctrlPr>
                <w:rPr>
                  <w:rFonts w:ascii="Cambria Math" w:hAnsi="Cambria Math"/>
                  <w:i/>
                  <w:sz w:val="32"/>
                  <w:szCs w:val="28"/>
                </w:rPr>
              </m:ctrlPr>
            </m:fPr>
            <m:num>
              <m:sSup>
                <m:sSupPr>
                  <m:ctrlPr>
                    <w:rPr>
                      <w:rFonts w:ascii="Cambria Math" w:hAnsi="Cambria Math"/>
                      <w:i/>
                      <w:sz w:val="32"/>
                      <w:szCs w:val="28"/>
                    </w:rPr>
                  </m:ctrlPr>
                </m:sSupPr>
                <m:e>
                  <m:r>
                    <w:rPr>
                      <w:rFonts w:ascii="Cambria Math" w:hAnsi="Cambria Math"/>
                      <w:sz w:val="32"/>
                      <w:szCs w:val="28"/>
                    </w:rPr>
                    <m:t>∂</m:t>
                  </m:r>
                </m:e>
                <m:sup>
                  <m:r>
                    <w:rPr>
                      <w:rFonts w:ascii="Cambria Math" w:hAnsi="Cambria Math"/>
                      <w:sz w:val="32"/>
                      <w:szCs w:val="28"/>
                    </w:rPr>
                    <m:t>2</m:t>
                  </m:r>
                </m:sup>
              </m:sSup>
              <m:r>
                <w:rPr>
                  <w:rFonts w:ascii="Cambria Math" w:hAnsi="Cambria Math"/>
                  <w:sz w:val="32"/>
                  <w:szCs w:val="28"/>
                </w:rPr>
                <m:t>T</m:t>
              </m:r>
            </m:num>
            <m:den>
              <m:r>
                <w:rPr>
                  <w:rFonts w:ascii="Cambria Math" w:hAnsi="Cambria Math"/>
                  <w:sz w:val="32"/>
                  <w:szCs w:val="28"/>
                </w:rPr>
                <m:t>∂</m:t>
              </m:r>
              <m:sSup>
                <m:sSupPr>
                  <m:ctrlPr>
                    <w:rPr>
                      <w:rFonts w:ascii="Cambria Math" w:hAnsi="Cambria Math"/>
                      <w:i/>
                      <w:sz w:val="32"/>
                      <w:szCs w:val="28"/>
                    </w:rPr>
                  </m:ctrlPr>
                </m:sSupPr>
                <m:e>
                  <m:r>
                    <w:rPr>
                      <w:rFonts w:ascii="Cambria Math" w:hAnsi="Cambria Math"/>
                      <w:sz w:val="32"/>
                      <w:szCs w:val="28"/>
                    </w:rPr>
                    <m:t>x</m:t>
                  </m:r>
                </m:e>
                <m:sup>
                  <m:r>
                    <w:rPr>
                      <w:rFonts w:ascii="Cambria Math" w:hAnsi="Cambria Math"/>
                      <w:sz w:val="32"/>
                      <w:szCs w:val="28"/>
                    </w:rPr>
                    <m:t>2</m:t>
                  </m:r>
                </m:sup>
              </m:sSup>
            </m:den>
          </m:f>
          <m:r>
            <w:rPr>
              <w:rFonts w:ascii="Cambria Math" w:hAnsi="Cambria Math"/>
              <w:sz w:val="32"/>
              <w:szCs w:val="28"/>
            </w:rPr>
            <m:t>+</m:t>
          </m:r>
          <m:f>
            <m:fPr>
              <m:ctrlPr>
                <w:rPr>
                  <w:rFonts w:ascii="Cambria Math" w:hAnsi="Cambria Math"/>
                  <w:i/>
                  <w:sz w:val="32"/>
                  <w:szCs w:val="28"/>
                </w:rPr>
              </m:ctrlPr>
            </m:fPr>
            <m:num>
              <m:sSup>
                <m:sSupPr>
                  <m:ctrlPr>
                    <w:rPr>
                      <w:rFonts w:ascii="Cambria Math" w:hAnsi="Cambria Math"/>
                      <w:i/>
                      <w:sz w:val="32"/>
                      <w:szCs w:val="28"/>
                    </w:rPr>
                  </m:ctrlPr>
                </m:sSupPr>
                <m:e>
                  <m:r>
                    <w:rPr>
                      <w:rFonts w:ascii="Cambria Math" w:hAnsi="Cambria Math"/>
                      <w:sz w:val="32"/>
                      <w:szCs w:val="28"/>
                    </w:rPr>
                    <m:t>∂</m:t>
                  </m:r>
                </m:e>
                <m:sup>
                  <m:r>
                    <w:rPr>
                      <w:rFonts w:ascii="Cambria Math" w:hAnsi="Cambria Math"/>
                      <w:sz w:val="32"/>
                      <w:szCs w:val="28"/>
                    </w:rPr>
                    <m:t>2</m:t>
                  </m:r>
                </m:sup>
              </m:sSup>
              <m:r>
                <w:rPr>
                  <w:rFonts w:ascii="Cambria Math" w:hAnsi="Cambria Math"/>
                  <w:sz w:val="32"/>
                  <w:szCs w:val="28"/>
                </w:rPr>
                <m:t>T</m:t>
              </m:r>
            </m:num>
            <m:den>
              <m:r>
                <w:rPr>
                  <w:rFonts w:ascii="Cambria Math" w:hAnsi="Cambria Math"/>
                  <w:sz w:val="32"/>
                  <w:szCs w:val="28"/>
                </w:rPr>
                <m:t>∂</m:t>
              </m:r>
              <m:sSup>
                <m:sSupPr>
                  <m:ctrlPr>
                    <w:rPr>
                      <w:rFonts w:ascii="Cambria Math" w:hAnsi="Cambria Math"/>
                      <w:i/>
                      <w:sz w:val="32"/>
                      <w:szCs w:val="28"/>
                    </w:rPr>
                  </m:ctrlPr>
                </m:sSupPr>
                <m:e>
                  <m:r>
                    <w:rPr>
                      <w:rFonts w:ascii="Cambria Math" w:hAnsi="Cambria Math"/>
                      <w:sz w:val="32"/>
                      <w:szCs w:val="28"/>
                    </w:rPr>
                    <m:t>y</m:t>
                  </m:r>
                </m:e>
                <m:sup>
                  <m:r>
                    <w:rPr>
                      <w:rFonts w:ascii="Cambria Math" w:hAnsi="Cambria Math"/>
                      <w:sz w:val="32"/>
                      <w:szCs w:val="28"/>
                    </w:rPr>
                    <m:t>2</m:t>
                  </m:r>
                </m:sup>
              </m:sSup>
            </m:den>
          </m:f>
          <m:r>
            <w:rPr>
              <w:rFonts w:ascii="Cambria Math" w:hAnsi="Cambria Math"/>
              <w:sz w:val="32"/>
              <w:szCs w:val="28"/>
            </w:rPr>
            <m:t>=</m:t>
          </m:r>
          <m:f>
            <m:fPr>
              <m:ctrlPr>
                <w:rPr>
                  <w:rFonts w:ascii="Cambria Math" w:hAnsi="Cambria Math"/>
                  <w:i/>
                  <w:sz w:val="32"/>
                  <w:szCs w:val="28"/>
                </w:rPr>
              </m:ctrlPr>
            </m:fPr>
            <m:num>
              <m:r>
                <w:rPr>
                  <w:rFonts w:ascii="Cambria Math" w:hAnsi="Cambria Math"/>
                  <w:sz w:val="32"/>
                  <w:szCs w:val="28"/>
                </w:rPr>
                <m:t>1</m:t>
              </m:r>
            </m:num>
            <m:den>
              <m:r>
                <w:rPr>
                  <w:rFonts w:ascii="Cambria Math" w:hAnsi="Cambria Math"/>
                  <w:sz w:val="32"/>
                  <w:szCs w:val="28"/>
                </w:rPr>
                <m:t>α</m:t>
              </m:r>
            </m:den>
          </m:f>
          <m:r>
            <w:rPr>
              <w:rFonts w:ascii="Cambria Math" w:hAnsi="Cambria Math"/>
              <w:sz w:val="32"/>
              <w:szCs w:val="28"/>
            </w:rPr>
            <m:t xml:space="preserve"> ∙ </m:t>
          </m:r>
          <m:f>
            <m:fPr>
              <m:ctrlPr>
                <w:rPr>
                  <w:rFonts w:ascii="Cambria Math" w:hAnsi="Cambria Math"/>
                  <w:i/>
                  <w:sz w:val="32"/>
                  <w:szCs w:val="28"/>
                </w:rPr>
              </m:ctrlPr>
            </m:fPr>
            <m:num>
              <m:r>
                <w:rPr>
                  <w:rFonts w:ascii="Cambria Math" w:hAnsi="Cambria Math"/>
                  <w:sz w:val="32"/>
                  <w:szCs w:val="28"/>
                </w:rPr>
                <m:t>∂T</m:t>
              </m:r>
            </m:num>
            <m:den>
              <m:r>
                <w:rPr>
                  <w:rFonts w:ascii="Cambria Math" w:hAnsi="Cambria Math"/>
                  <w:sz w:val="32"/>
                  <w:szCs w:val="28"/>
                </w:rPr>
                <m:t>∂t</m:t>
              </m:r>
            </m:den>
          </m:f>
        </m:oMath>
      </m:oMathPara>
    </w:p>
    <w:p w14:paraId="5E664DC7" w14:textId="0E3BF1F8" w:rsidR="00D8561E" w:rsidRDefault="00D8561E" w:rsidP="00783DED"/>
    <w:p w14:paraId="0681C867" w14:textId="5A6E2803" w:rsidR="00767545" w:rsidRDefault="00E32613" w:rsidP="00295180">
      <w:r w:rsidRPr="00767545">
        <w:rPr>
          <w:noProof/>
        </w:rPr>
        <w:drawing>
          <wp:anchor distT="0" distB="0" distL="114300" distR="114300" simplePos="0" relativeHeight="251865088" behindDoc="1" locked="0" layoutInCell="1" allowOverlap="1" wp14:anchorId="3C2745D2" wp14:editId="4F01E7E3">
            <wp:simplePos x="0" y="0"/>
            <wp:positionH relativeFrom="margin">
              <wp:align>right</wp:align>
            </wp:positionH>
            <wp:positionV relativeFrom="paragraph">
              <wp:posOffset>12700</wp:posOffset>
            </wp:positionV>
            <wp:extent cx="1495425" cy="1485900"/>
            <wp:effectExtent l="0" t="0" r="9525" b="0"/>
            <wp:wrapTight wrapText="bothSides">
              <wp:wrapPolygon edited="0">
                <wp:start x="0" y="0"/>
                <wp:lineTo x="0" y="21323"/>
                <wp:lineTo x="21462" y="21323"/>
                <wp:lineTo x="21462" y="0"/>
                <wp:lineTo x="0" y="0"/>
              </wp:wrapPolygon>
            </wp:wrapTight>
            <wp:docPr id="343560799" name="Picture 4" descr="A gri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60799" name="Picture 4" descr="A grid with black dots&#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35104" t="35105" r="35105" b="35294"/>
                    <a:stretch/>
                  </pic:blipFill>
                  <pic:spPr bwMode="auto">
                    <a:xfrm>
                      <a:off x="0" y="0"/>
                      <a:ext cx="1495425" cy="148590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B0929A" w14:textId="5A967E0A" w:rsidR="00295180" w:rsidRPr="00295180" w:rsidRDefault="00295180" w:rsidP="00295180">
      <w:r w:rsidRPr="00295180">
        <w:t xml:space="preserve">The finite difference method (FDM), which discretises the spatial and temporal domains into a uniform grid, is used to solve this equation numerically. The four neighbours of each grid point P are North (N), East (E), South (S), and West (W), with a consistent distance between them, as shown </w:t>
      </w:r>
      <w:r w:rsidR="00767545">
        <w:t>in Figure 1</w:t>
      </w:r>
      <w:r w:rsidRPr="00295180">
        <w:t>:</w:t>
      </w:r>
    </w:p>
    <w:p w14:paraId="4FE7B7A5" w14:textId="0A217F06" w:rsidR="00B35712" w:rsidRDefault="00E32613" w:rsidP="00783DED">
      <w:r>
        <w:rPr>
          <w:noProof/>
        </w:rPr>
        <mc:AlternateContent>
          <mc:Choice Requires="wps">
            <w:drawing>
              <wp:anchor distT="0" distB="0" distL="114300" distR="114300" simplePos="0" relativeHeight="251867136" behindDoc="1" locked="0" layoutInCell="1" allowOverlap="1" wp14:anchorId="04171051" wp14:editId="33B7EDAD">
                <wp:simplePos x="0" y="0"/>
                <wp:positionH relativeFrom="margin">
                  <wp:align>right</wp:align>
                </wp:positionH>
                <wp:positionV relativeFrom="paragraph">
                  <wp:posOffset>6985</wp:posOffset>
                </wp:positionV>
                <wp:extent cx="1466850" cy="635"/>
                <wp:effectExtent l="0" t="0" r="0" b="0"/>
                <wp:wrapTight wrapText="bothSides">
                  <wp:wrapPolygon edited="0">
                    <wp:start x="0" y="0"/>
                    <wp:lineTo x="0" y="20361"/>
                    <wp:lineTo x="21319" y="20361"/>
                    <wp:lineTo x="21319" y="0"/>
                    <wp:lineTo x="0" y="0"/>
                  </wp:wrapPolygon>
                </wp:wrapTight>
                <wp:docPr id="1982693342" name="Text Box 1"/>
                <wp:cNvGraphicFramePr/>
                <a:graphic xmlns:a="http://schemas.openxmlformats.org/drawingml/2006/main">
                  <a:graphicData uri="http://schemas.microsoft.com/office/word/2010/wordprocessingShape">
                    <wps:wsp>
                      <wps:cNvSpPr txBox="1"/>
                      <wps:spPr>
                        <a:xfrm>
                          <a:off x="0" y="0"/>
                          <a:ext cx="1466850" cy="635"/>
                        </a:xfrm>
                        <a:prstGeom prst="rect">
                          <a:avLst/>
                        </a:prstGeom>
                        <a:solidFill>
                          <a:prstClr val="white"/>
                        </a:solidFill>
                        <a:ln>
                          <a:noFill/>
                        </a:ln>
                      </wps:spPr>
                      <wps:txbx>
                        <w:txbxContent>
                          <w:p w14:paraId="5ECFC428" w14:textId="5D57A3C9" w:rsidR="002E7623" w:rsidRPr="00207C69" w:rsidRDefault="002E7623" w:rsidP="002E7623">
                            <w:pPr>
                              <w:pStyle w:val="Caption"/>
                              <w:rPr>
                                <w:rFonts w:ascii="Arial" w:hAnsi="Arial" w:cs="Arial"/>
                                <w:noProof/>
                                <w:szCs w:val="22"/>
                              </w:rPr>
                            </w:pPr>
                            <w:bookmarkStart w:id="32" w:name="_Toc188735123"/>
                            <w:r>
                              <w:t xml:space="preserve">Figure </w:t>
                            </w:r>
                            <w:fldSimple w:instr=" SEQ Figure \* ARABIC ">
                              <w:r w:rsidR="00621525">
                                <w:rPr>
                                  <w:noProof/>
                                </w:rPr>
                                <w:t>1</w:t>
                              </w:r>
                            </w:fldSimple>
                            <w:r>
                              <w:t xml:space="preserve"> - </w:t>
                            </w:r>
                            <w:r w:rsidRPr="00502541">
                              <w:t>Finite</w:t>
                            </w:r>
                            <w:r>
                              <w:t xml:space="preserve"> </w:t>
                            </w:r>
                            <w:r w:rsidRPr="00502541">
                              <w:t>difference</w:t>
                            </w:r>
                            <w:r>
                              <w:t xml:space="preserve"> </w:t>
                            </w:r>
                            <w:r w:rsidRPr="00502541">
                              <w:t>discretization</w:t>
                            </w:r>
                            <w:r>
                              <w:t xml:space="preserve"> </w:t>
                            </w:r>
                            <w:r w:rsidRPr="00502541">
                              <w:t>grid</w:t>
                            </w:r>
                            <w:sdt>
                              <w:sdtPr>
                                <w:id w:val="-1124226889"/>
                                <w:citation/>
                              </w:sdtPr>
                              <w:sdtEndPr/>
                              <w:sdtContent>
                                <w:r>
                                  <w:fldChar w:fldCharType="begin"/>
                                </w:r>
                                <w:r>
                                  <w:rPr>
                                    <w:lang w:val="en-US"/>
                                  </w:rPr>
                                  <w:instrText xml:space="preserve"> CITATION Bra13 \l 1033 </w:instrText>
                                </w:r>
                                <w:r>
                                  <w:fldChar w:fldCharType="separate"/>
                                </w:r>
                                <w:r>
                                  <w:rPr>
                                    <w:noProof/>
                                    <w:lang w:val="en-US"/>
                                  </w:rPr>
                                  <w:t xml:space="preserve"> </w:t>
                                </w:r>
                                <w:r w:rsidRPr="002E7623">
                                  <w:rPr>
                                    <w:noProof/>
                                    <w:lang w:val="en-US"/>
                                  </w:rPr>
                                  <w:t>(Metsch, 2013)</w:t>
                                </w:r>
                                <w:r>
                                  <w:fldChar w:fldCharType="end"/>
                                </w:r>
                              </w:sdtContent>
                            </w:sdt>
                            <w:bookmarkEnd w:id="3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4171051" id="_x0000_s1028" type="#_x0000_t202" style="position:absolute;margin-left:64.3pt;margin-top:.55pt;width:115.5pt;height:.05pt;z-index:-251449344;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" stroked="f">
                <v:textbox style="mso-fit-shape-to-text:t" inset="0,0,0,0">
                  <w:txbxContent>
                    <w:p w14:paraId="5ECFC428" w14:textId="5D57A3C9" w:rsidR="002E7623" w:rsidRPr="00207C69" w:rsidRDefault="002E7623" w:rsidP="002E7623">
                      <w:pPr>
                        <w:pStyle w:val="Caption"/>
                        <w:rPr>
                          <w:rFonts w:ascii="Arial" w:hAnsi="Arial" w:cs="Arial"/>
                          <w:noProof/>
                          <w:szCs w:val="22"/>
                        </w:rPr>
                      </w:pPr>
                      <w:bookmarkStart w:id="33" w:name="_Toc188735123"/>
                      <w:r>
                        <w:t xml:space="preserve">Figure </w:t>
                      </w:r>
                      <w:fldSimple w:instr=" SEQ Figure \* ARABIC ">
                        <w:r w:rsidR="00621525">
                          <w:rPr>
                            <w:noProof/>
                          </w:rPr>
                          <w:t>1</w:t>
                        </w:r>
                      </w:fldSimple>
                      <w:r>
                        <w:t xml:space="preserve"> - </w:t>
                      </w:r>
                      <w:r w:rsidRPr="00502541">
                        <w:t>Finite</w:t>
                      </w:r>
                      <w:r>
                        <w:t xml:space="preserve"> </w:t>
                      </w:r>
                      <w:r w:rsidRPr="00502541">
                        <w:t>difference</w:t>
                      </w:r>
                      <w:r>
                        <w:t xml:space="preserve"> </w:t>
                      </w:r>
                      <w:r w:rsidRPr="00502541">
                        <w:t>discretization</w:t>
                      </w:r>
                      <w:r>
                        <w:t xml:space="preserve"> </w:t>
                      </w:r>
                      <w:r w:rsidRPr="00502541">
                        <w:t>grid</w:t>
                      </w:r>
                      <w:sdt>
                        <w:sdtPr>
                          <w:id w:val="-1124226889"/>
                          <w:citation/>
                        </w:sdtPr>
                        <w:sdtEndPr/>
                        <w:sdtContent>
                          <w:r>
                            <w:fldChar w:fldCharType="begin"/>
                          </w:r>
                          <w:r>
                            <w:rPr>
                              <w:lang w:val="en-US"/>
                            </w:rPr>
                            <w:instrText xml:space="preserve"> CITATION Bra13 \l 1033 </w:instrText>
                          </w:r>
                          <w:r>
                            <w:fldChar w:fldCharType="separate"/>
                          </w:r>
                          <w:r>
                            <w:rPr>
                              <w:noProof/>
                              <w:lang w:val="en-US"/>
                            </w:rPr>
                            <w:t xml:space="preserve"> </w:t>
                          </w:r>
                          <w:r w:rsidRPr="002E7623">
                            <w:rPr>
                              <w:noProof/>
                              <w:lang w:val="en-US"/>
                            </w:rPr>
                            <w:t>(Metsch, 2013)</w:t>
                          </w:r>
                          <w:r>
                            <w:fldChar w:fldCharType="end"/>
                          </w:r>
                        </w:sdtContent>
                      </w:sdt>
                      <w:bookmarkEnd w:id="33"/>
                    </w:p>
                  </w:txbxContent>
                </v:textbox>
                <w10:wrap type="tight" anchorx="margin"/>
              </v:shape>
            </w:pict>
          </mc:Fallback>
        </mc:AlternateContent>
      </w:r>
    </w:p>
    <w:p w14:paraId="3A952F9B" w14:textId="7EA08A24" w:rsidR="00767545" w:rsidRDefault="00E32613" w:rsidP="00E32613">
      <w:pPr>
        <w:pStyle w:val="Heading2"/>
      </w:pPr>
      <w:bookmarkStart w:id="34" w:name="_Toc188735626"/>
      <w:r>
        <w:t>3.</w:t>
      </w:r>
      <w:r w:rsidR="00055E9F">
        <w:t>4</w:t>
      </w:r>
      <w:r>
        <w:t xml:space="preserve"> </w:t>
      </w:r>
      <w:r w:rsidRPr="00E32613">
        <w:t>Taylor Series and Difference</w:t>
      </w:r>
      <w:r>
        <w:t xml:space="preserve"> </w:t>
      </w:r>
      <w:r w:rsidRPr="00E32613">
        <w:t>Approximations</w:t>
      </w:r>
      <w:bookmarkEnd w:id="34"/>
    </w:p>
    <w:p w14:paraId="3455BE0B" w14:textId="77777777" w:rsidR="00EE1529" w:rsidRDefault="00EE1529" w:rsidP="00EE1529">
      <w:pPr>
        <w:pStyle w:val="Heading3"/>
      </w:pPr>
    </w:p>
    <w:p w14:paraId="6FDB4D70" w14:textId="10BEA8D8" w:rsidR="00E32613" w:rsidRDefault="00EE1529" w:rsidP="00EE1529">
      <w:pPr>
        <w:pStyle w:val="Heading3"/>
      </w:pPr>
      <w:bookmarkStart w:id="35" w:name="_Toc188735627"/>
      <w:r>
        <w:t>3.</w:t>
      </w:r>
      <w:r w:rsidR="00055E9F">
        <w:t>4</w:t>
      </w:r>
      <w:r>
        <w:t xml:space="preserve">.1 </w:t>
      </w:r>
      <w:r w:rsidRPr="00EE1529">
        <w:t>First Derivative (Temporal) Approximation</w:t>
      </w:r>
      <w:bookmarkEnd w:id="35"/>
    </w:p>
    <w:p w14:paraId="4C1A614E" w14:textId="77777777" w:rsidR="00A52AD9" w:rsidRPr="00A52AD9" w:rsidRDefault="00A52AD9" w:rsidP="00A52AD9">
      <w:r w:rsidRPr="00A52AD9">
        <w:t>Using the forward difference approximation for the time derivative:</w:t>
      </w:r>
    </w:p>
    <w:p w14:paraId="6D6A4FF2" w14:textId="598D410F" w:rsidR="00771618" w:rsidRPr="002B4AAC" w:rsidRDefault="00771618" w:rsidP="00106119">
      <w:pPr>
        <w:pStyle w:val="Caption"/>
        <w:framePr w:wrap="around" w:y="908"/>
        <w:rPr>
          <w:rFonts w:eastAsiaTheme="minorEastAsia"/>
          <w:sz w:val="32"/>
          <w:szCs w:val="28"/>
        </w:rPr>
      </w:pPr>
      <w:bookmarkStart w:id="36" w:name="_Toc188735162"/>
      <w:r>
        <w:t xml:space="preserve">Equation </w:t>
      </w:r>
      <w:fldSimple w:instr=" SEQ Equation \* ARABIC ">
        <w:r w:rsidR="001059F1">
          <w:rPr>
            <w:noProof/>
          </w:rPr>
          <w:t>16</w:t>
        </w:r>
      </w:fldSimple>
      <w:r>
        <w:t>: F</w:t>
      </w:r>
      <w:r w:rsidRPr="00AA5B5B">
        <w:t>orward difference approximation</w:t>
      </w:r>
      <w:bookmarkEnd w:id="36"/>
    </w:p>
    <w:p w14:paraId="47492160" w14:textId="77777777" w:rsidR="00434E48" w:rsidRDefault="008504E4" w:rsidP="00434E48">
      <w:pPr>
        <w:keepNext/>
      </w:pPr>
      <m:oMathPara>
        <m:oMath>
          <m:f>
            <m:fPr>
              <m:ctrlPr>
                <w:rPr>
                  <w:rFonts w:ascii="Cambria Math" w:hAnsi="Cambria Math"/>
                  <w:i/>
                  <w:sz w:val="32"/>
                  <w:szCs w:val="28"/>
                </w:rPr>
              </m:ctrlPr>
            </m:fPr>
            <m:num>
              <m:r>
                <w:rPr>
                  <w:rFonts w:ascii="Cambria Math" w:hAnsi="Cambria Math"/>
                  <w:sz w:val="32"/>
                  <w:szCs w:val="28"/>
                </w:rPr>
                <m:t>∂T</m:t>
              </m:r>
            </m:num>
            <m:den>
              <m:r>
                <w:rPr>
                  <w:rFonts w:ascii="Cambria Math" w:hAnsi="Cambria Math"/>
                  <w:sz w:val="32"/>
                  <w:szCs w:val="28"/>
                </w:rPr>
                <m:t>∂t</m:t>
              </m:r>
            </m:den>
          </m:f>
          <m:r>
            <w:rPr>
              <w:rFonts w:ascii="Cambria Math" w:hAnsi="Cambria Math"/>
              <w:sz w:val="32"/>
              <w:szCs w:val="28"/>
            </w:rPr>
            <m:t>=</m:t>
          </m:r>
          <m:f>
            <m:fPr>
              <m:ctrlPr>
                <w:rPr>
                  <w:rFonts w:ascii="Cambria Math" w:hAnsi="Cambria Math"/>
                  <w:i/>
                  <w:sz w:val="32"/>
                  <w:szCs w:val="28"/>
                </w:rPr>
              </m:ctrlPr>
            </m:fPr>
            <m:num>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num>
            <m:den>
              <m:r>
                <w:rPr>
                  <w:rFonts w:ascii="Cambria Math" w:hAnsi="Cambria Math"/>
                  <w:sz w:val="32"/>
                  <w:szCs w:val="28"/>
                </w:rPr>
                <m:t>∆t</m:t>
              </m:r>
            </m:den>
          </m:f>
        </m:oMath>
      </m:oMathPara>
    </w:p>
    <w:p w14:paraId="5994B0D6" w14:textId="77777777" w:rsidR="00434E48" w:rsidRDefault="00434E48" w:rsidP="00E32613"/>
    <w:p w14:paraId="4C344DBA" w14:textId="716D412E" w:rsidR="002B4AAC" w:rsidRDefault="007515CA" w:rsidP="00E32613">
      <w:r>
        <w:t>W</w:t>
      </w:r>
      <w:r w:rsidR="002B4AAC" w:rsidRPr="002B4AAC">
        <w:t>here</w:t>
      </w:r>
      <w:r>
        <w:t>:</w:t>
      </w:r>
      <w:r w:rsidR="002B4AAC" w:rsidRPr="002B4AAC">
        <w:t xml:space="preserve">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oMath>
      <w:r w:rsidR="002B4AAC" w:rsidRPr="002B4AAC">
        <w:t xml:space="preserve"> is the temperature at grid point </w:t>
      </w:r>
      <w:proofErr w:type="spellStart"/>
      <w:r w:rsidR="002B4AAC" w:rsidRPr="00976D6A">
        <w:rPr>
          <w:rFonts w:ascii="Cambria Math" w:hAnsi="Cambria Math"/>
          <w:sz w:val="28"/>
          <w:szCs w:val="24"/>
        </w:rPr>
        <w:t>P</w:t>
      </w:r>
      <w:r w:rsidR="002B4AAC" w:rsidRPr="002B4AAC">
        <w:t xml:space="preserve"> at</w:t>
      </w:r>
      <w:proofErr w:type="spellEnd"/>
      <w:r w:rsidR="002B4AAC" w:rsidRPr="002B4AAC">
        <w:t xml:space="preserve"> time </w:t>
      </w:r>
      <w:r w:rsidR="002B4AAC" w:rsidRPr="00976D6A">
        <w:rPr>
          <w:rFonts w:ascii="Cambria Math" w:hAnsi="Cambria Math"/>
          <w:sz w:val="28"/>
          <w:szCs w:val="24"/>
        </w:rPr>
        <w:t>t</w:t>
      </w:r>
      <w:r w:rsidR="002B4AAC" w:rsidRPr="002B4AAC">
        <w:t xml:space="preserve">, and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t+∆t</m:t>
            </m:r>
          </m:sup>
        </m:sSubSup>
      </m:oMath>
      <w:r w:rsidR="002B4AAC" w:rsidRPr="002B4AAC">
        <w:t xml:space="preserve">​ is the temperature at the same grid point at time </w:t>
      </w:r>
      <m:oMath>
        <m:r>
          <w:rPr>
            <w:rFonts w:ascii="Cambria Math" w:hAnsi="Cambria Math"/>
            <w:sz w:val="32"/>
            <w:szCs w:val="28"/>
          </w:rPr>
          <m:t>t+∆t</m:t>
        </m:r>
      </m:oMath>
      <w:r w:rsidR="002B4AAC" w:rsidRPr="002B4AAC">
        <w:t>.</w:t>
      </w:r>
    </w:p>
    <w:p w14:paraId="7CFC7B18" w14:textId="77777777" w:rsidR="00976D6A" w:rsidRDefault="00976D6A" w:rsidP="00E32613"/>
    <w:p w14:paraId="34788684" w14:textId="6C349A8C" w:rsidR="00434E48" w:rsidRDefault="00434E48" w:rsidP="00434E48">
      <w:pPr>
        <w:pStyle w:val="Heading3"/>
      </w:pPr>
      <w:bookmarkStart w:id="37" w:name="_Toc188735628"/>
      <w:r>
        <w:t>3.</w:t>
      </w:r>
      <w:r w:rsidR="00055E9F">
        <w:t>4</w:t>
      </w:r>
      <w:r>
        <w:t xml:space="preserve">.2 </w:t>
      </w:r>
      <w:r w:rsidR="00A80C9A" w:rsidRPr="00A80C9A">
        <w:t>Second Derivative (Spatial) Approximations</w:t>
      </w:r>
      <w:bookmarkEnd w:id="37"/>
    </w:p>
    <w:p w14:paraId="5413FCA0" w14:textId="379D8E12" w:rsidR="007515CA" w:rsidRDefault="007515CA" w:rsidP="007515CA">
      <w:pPr>
        <w:pStyle w:val="Caption"/>
        <w:framePr w:wrap="around" w:x="4141" w:y="1391"/>
        <w:jc w:val="center"/>
      </w:pPr>
      <w:bookmarkStart w:id="38" w:name="_Toc188735163"/>
      <w:r>
        <w:t xml:space="preserve">Equation </w:t>
      </w:r>
      <w:fldSimple w:instr=" SEQ Equation \* ARABIC ">
        <w:r w:rsidR="001059F1">
          <w:rPr>
            <w:noProof/>
          </w:rPr>
          <w:t>17</w:t>
        </w:r>
      </w:fldSimple>
      <w:r>
        <w:t xml:space="preserve">: Central </w:t>
      </w:r>
      <w:r w:rsidRPr="00A80C9A">
        <w:t>difference approximations</w:t>
      </w:r>
      <w:bookmarkEnd w:id="38"/>
    </w:p>
    <w:p w14:paraId="354C7A36" w14:textId="465B50E6" w:rsidR="00A80C9A" w:rsidRPr="00A80C9A" w:rsidRDefault="00A80C9A" w:rsidP="00A80C9A">
      <w:r w:rsidRPr="00A80C9A">
        <w:t>Using central difference approximations for the spatial derivatives:</w:t>
      </w:r>
      <w:r w:rsidR="007515CA" w:rsidRPr="007515CA">
        <w:rPr>
          <w:rFonts w:ascii="Cambria Math" w:hAnsi="Cambria Math"/>
          <w:i/>
          <w:sz w:val="32"/>
          <w:szCs w:val="28"/>
        </w:rPr>
        <w:br/>
      </w:r>
      <m:oMathPara>
        <m:oMath>
          <m:f>
            <m:fPr>
              <m:ctrlPr>
                <w:rPr>
                  <w:rFonts w:ascii="Cambria Math" w:hAnsi="Cambria Math"/>
                  <w:i/>
                  <w:sz w:val="32"/>
                  <w:szCs w:val="28"/>
                </w:rPr>
              </m:ctrlPr>
            </m:fPr>
            <m:num>
              <m:sSup>
                <m:sSupPr>
                  <m:ctrlPr>
                    <w:rPr>
                      <w:rFonts w:ascii="Cambria Math" w:hAnsi="Cambria Math"/>
                      <w:i/>
                      <w:sz w:val="32"/>
                      <w:szCs w:val="28"/>
                    </w:rPr>
                  </m:ctrlPr>
                </m:sSupPr>
                <m:e>
                  <m:r>
                    <w:rPr>
                      <w:rFonts w:ascii="Cambria Math" w:hAnsi="Cambria Math"/>
                      <w:sz w:val="32"/>
                      <w:szCs w:val="28"/>
                    </w:rPr>
                    <m:t>∂</m:t>
                  </m:r>
                </m:e>
                <m:sup>
                  <m:r>
                    <w:rPr>
                      <w:rFonts w:ascii="Cambria Math" w:hAnsi="Cambria Math"/>
                      <w:sz w:val="32"/>
                      <w:szCs w:val="28"/>
                    </w:rPr>
                    <m:t>2</m:t>
                  </m:r>
                </m:sup>
              </m:sSup>
              <m:r>
                <w:rPr>
                  <w:rFonts w:ascii="Cambria Math" w:hAnsi="Cambria Math"/>
                  <w:sz w:val="32"/>
                  <w:szCs w:val="28"/>
                </w:rPr>
                <m:t>T</m:t>
              </m:r>
            </m:num>
            <m:den>
              <m:r>
                <w:rPr>
                  <w:rFonts w:ascii="Cambria Math" w:hAnsi="Cambria Math"/>
                  <w:sz w:val="32"/>
                  <w:szCs w:val="28"/>
                </w:rPr>
                <m:t>∂</m:t>
              </m:r>
              <m:sSup>
                <m:sSupPr>
                  <m:ctrlPr>
                    <w:rPr>
                      <w:rFonts w:ascii="Cambria Math" w:hAnsi="Cambria Math"/>
                      <w:i/>
                      <w:sz w:val="32"/>
                      <w:szCs w:val="28"/>
                    </w:rPr>
                  </m:ctrlPr>
                </m:sSupPr>
                <m:e>
                  <m:r>
                    <w:rPr>
                      <w:rFonts w:ascii="Cambria Math" w:hAnsi="Cambria Math"/>
                      <w:sz w:val="32"/>
                      <w:szCs w:val="28"/>
                    </w:rPr>
                    <m:t>x</m:t>
                  </m:r>
                </m:e>
                <m:sup>
                  <m:r>
                    <w:rPr>
                      <w:rFonts w:ascii="Cambria Math" w:hAnsi="Cambria Math"/>
                      <w:sz w:val="32"/>
                      <w:szCs w:val="28"/>
                    </w:rPr>
                    <m:t>2</m:t>
                  </m:r>
                </m:sup>
              </m:sSup>
            </m:den>
          </m:f>
          <m:r>
            <w:rPr>
              <w:rFonts w:ascii="Cambria Math" w:hAnsi="Cambria Math"/>
              <w:sz w:val="32"/>
              <w:szCs w:val="28"/>
            </w:rPr>
            <m:t>=</m:t>
          </m:r>
          <m:f>
            <m:fPr>
              <m:ctrlPr>
                <w:rPr>
                  <w:rFonts w:ascii="Cambria Math" w:hAnsi="Cambria Math"/>
                  <w:i/>
                  <w:sz w:val="32"/>
                  <w:szCs w:val="28"/>
                </w:rPr>
              </m:ctrlPr>
            </m:fPr>
            <m:num>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E</m:t>
                  </m:r>
                </m:sub>
                <m:sup>
                  <m:r>
                    <w:rPr>
                      <w:rFonts w:ascii="Cambria Math" w:hAnsi="Cambria Math"/>
                      <w:sz w:val="32"/>
                      <w:szCs w:val="28"/>
                    </w:rPr>
                    <m:t>t</m:t>
                  </m:r>
                </m:sup>
              </m:sSubSup>
              <m:r>
                <w:rPr>
                  <w:rFonts w:ascii="Cambria Math" w:hAnsi="Cambria Math"/>
                  <w:sz w:val="32"/>
                  <w:szCs w:val="28"/>
                </w:rPr>
                <m:t>-2</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W</m:t>
                  </m:r>
                </m:sub>
                <m:sup>
                  <m:r>
                    <w:rPr>
                      <w:rFonts w:ascii="Cambria Math" w:hAnsi="Cambria Math"/>
                      <w:sz w:val="32"/>
                      <w:szCs w:val="28"/>
                    </w:rPr>
                    <m:t>t</m:t>
                  </m:r>
                </m:sup>
              </m:sSubSup>
            </m:num>
            <m:den>
              <m:sSup>
                <m:sSupPr>
                  <m:ctrlPr>
                    <w:rPr>
                      <w:rFonts w:ascii="Cambria Math" w:hAnsi="Cambria Math"/>
                      <w:i/>
                      <w:sz w:val="32"/>
                      <w:szCs w:val="28"/>
                    </w:rPr>
                  </m:ctrlPr>
                </m:sSupPr>
                <m:e>
                  <m:r>
                    <w:rPr>
                      <w:rFonts w:ascii="Cambria Math" w:hAnsi="Cambria Math"/>
                      <w:sz w:val="32"/>
                      <w:szCs w:val="28"/>
                    </w:rPr>
                    <m:t>h</m:t>
                  </m:r>
                </m:e>
                <m:sup>
                  <m:r>
                    <w:rPr>
                      <w:rFonts w:ascii="Cambria Math" w:hAnsi="Cambria Math"/>
                      <w:sz w:val="32"/>
                      <w:szCs w:val="28"/>
                    </w:rPr>
                    <m:t>2</m:t>
                  </m:r>
                </m:sup>
              </m:sSup>
            </m:den>
          </m:f>
          <m:r>
            <w:rPr>
              <w:rFonts w:ascii="Cambria Math" w:hAnsi="Cambria Math"/>
              <w:sz w:val="32"/>
              <w:szCs w:val="28"/>
            </w:rPr>
            <m:t xml:space="preserve">  &amp; </m:t>
          </m:r>
          <m:f>
            <m:fPr>
              <m:ctrlPr>
                <w:rPr>
                  <w:rFonts w:ascii="Cambria Math" w:hAnsi="Cambria Math"/>
                  <w:i/>
                  <w:sz w:val="32"/>
                  <w:szCs w:val="28"/>
                </w:rPr>
              </m:ctrlPr>
            </m:fPr>
            <m:num>
              <m:sSup>
                <m:sSupPr>
                  <m:ctrlPr>
                    <w:rPr>
                      <w:rFonts w:ascii="Cambria Math" w:hAnsi="Cambria Math"/>
                      <w:i/>
                      <w:sz w:val="32"/>
                      <w:szCs w:val="28"/>
                    </w:rPr>
                  </m:ctrlPr>
                </m:sSupPr>
                <m:e>
                  <m:r>
                    <w:rPr>
                      <w:rFonts w:ascii="Cambria Math" w:hAnsi="Cambria Math"/>
                      <w:sz w:val="32"/>
                      <w:szCs w:val="28"/>
                    </w:rPr>
                    <m:t>∂</m:t>
                  </m:r>
                </m:e>
                <m:sup>
                  <m:r>
                    <w:rPr>
                      <w:rFonts w:ascii="Cambria Math" w:hAnsi="Cambria Math"/>
                      <w:sz w:val="32"/>
                      <w:szCs w:val="28"/>
                    </w:rPr>
                    <m:t>2</m:t>
                  </m:r>
                </m:sup>
              </m:sSup>
              <m:r>
                <w:rPr>
                  <w:rFonts w:ascii="Cambria Math" w:hAnsi="Cambria Math"/>
                  <w:sz w:val="32"/>
                  <w:szCs w:val="28"/>
                </w:rPr>
                <m:t>T</m:t>
              </m:r>
            </m:num>
            <m:den>
              <m:r>
                <w:rPr>
                  <w:rFonts w:ascii="Cambria Math" w:hAnsi="Cambria Math"/>
                  <w:sz w:val="32"/>
                  <w:szCs w:val="28"/>
                </w:rPr>
                <m:t>∂</m:t>
              </m:r>
              <m:sSup>
                <m:sSupPr>
                  <m:ctrlPr>
                    <w:rPr>
                      <w:rFonts w:ascii="Cambria Math" w:hAnsi="Cambria Math"/>
                      <w:i/>
                      <w:sz w:val="32"/>
                      <w:szCs w:val="28"/>
                    </w:rPr>
                  </m:ctrlPr>
                </m:sSupPr>
                <m:e>
                  <m:r>
                    <w:rPr>
                      <w:rFonts w:ascii="Cambria Math" w:hAnsi="Cambria Math"/>
                      <w:sz w:val="32"/>
                      <w:szCs w:val="28"/>
                    </w:rPr>
                    <m:t>y</m:t>
                  </m:r>
                </m:e>
                <m:sup>
                  <m:r>
                    <w:rPr>
                      <w:rFonts w:ascii="Cambria Math" w:hAnsi="Cambria Math"/>
                      <w:sz w:val="32"/>
                      <w:szCs w:val="28"/>
                    </w:rPr>
                    <m:t>2</m:t>
                  </m:r>
                </m:sup>
              </m:sSup>
            </m:den>
          </m:f>
          <m:r>
            <w:rPr>
              <w:rFonts w:ascii="Cambria Math" w:hAnsi="Cambria Math"/>
              <w:sz w:val="32"/>
              <w:szCs w:val="28"/>
            </w:rPr>
            <m:t>=</m:t>
          </m:r>
          <m:f>
            <m:fPr>
              <m:ctrlPr>
                <w:rPr>
                  <w:rFonts w:ascii="Cambria Math" w:hAnsi="Cambria Math"/>
                  <w:i/>
                  <w:sz w:val="32"/>
                  <w:szCs w:val="28"/>
                </w:rPr>
              </m:ctrlPr>
            </m:fPr>
            <m:num>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N</m:t>
                  </m:r>
                </m:sub>
                <m:sup>
                  <m:r>
                    <w:rPr>
                      <w:rFonts w:ascii="Cambria Math" w:hAnsi="Cambria Math"/>
                      <w:sz w:val="32"/>
                      <w:szCs w:val="28"/>
                    </w:rPr>
                    <m:t>t</m:t>
                  </m:r>
                </m:sup>
              </m:sSubSup>
              <m:r>
                <w:rPr>
                  <w:rFonts w:ascii="Cambria Math" w:hAnsi="Cambria Math"/>
                  <w:sz w:val="32"/>
                  <w:szCs w:val="28"/>
                </w:rPr>
                <m:t>-2</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S</m:t>
                  </m:r>
                </m:sub>
                <m:sup>
                  <m:r>
                    <w:rPr>
                      <w:rFonts w:ascii="Cambria Math" w:hAnsi="Cambria Math"/>
                      <w:sz w:val="32"/>
                      <w:szCs w:val="28"/>
                    </w:rPr>
                    <m:t>t</m:t>
                  </m:r>
                </m:sup>
              </m:sSubSup>
            </m:num>
            <m:den>
              <m:sSup>
                <m:sSupPr>
                  <m:ctrlPr>
                    <w:rPr>
                      <w:rFonts w:ascii="Cambria Math" w:hAnsi="Cambria Math"/>
                      <w:i/>
                      <w:sz w:val="32"/>
                      <w:szCs w:val="28"/>
                    </w:rPr>
                  </m:ctrlPr>
                </m:sSupPr>
                <m:e>
                  <m:r>
                    <w:rPr>
                      <w:rFonts w:ascii="Cambria Math" w:hAnsi="Cambria Math"/>
                      <w:sz w:val="32"/>
                      <w:szCs w:val="28"/>
                    </w:rPr>
                    <m:t>h</m:t>
                  </m:r>
                </m:e>
                <m:sup>
                  <m:r>
                    <w:rPr>
                      <w:rFonts w:ascii="Cambria Math" w:hAnsi="Cambria Math"/>
                      <w:sz w:val="32"/>
                      <w:szCs w:val="28"/>
                    </w:rPr>
                    <m:t>2</m:t>
                  </m:r>
                </m:sup>
              </m:sSup>
            </m:den>
          </m:f>
        </m:oMath>
      </m:oMathPara>
    </w:p>
    <w:p w14:paraId="41276928" w14:textId="77777777" w:rsidR="00771618" w:rsidRDefault="00771618" w:rsidP="00A80C9A"/>
    <w:p w14:paraId="139B7E53" w14:textId="0BB6C834" w:rsidR="007515CA" w:rsidRDefault="007515CA" w:rsidP="00A80C9A">
      <w:r>
        <w:t xml:space="preserve">Where: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N</m:t>
            </m:r>
          </m:sub>
          <m:sup>
            <m:r>
              <w:rPr>
                <w:rFonts w:ascii="Cambria Math" w:hAnsi="Cambria Math"/>
                <w:sz w:val="32"/>
                <w:szCs w:val="28"/>
              </w:rPr>
              <m:t>t</m:t>
            </m:r>
          </m:sup>
        </m:sSubSup>
      </m:oMath>
      <w:r w:rsidR="007E2627" w:rsidRPr="007E2627">
        <w:t xml:space="preserve">,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E</m:t>
            </m:r>
          </m:sub>
          <m:sup>
            <m:r>
              <w:rPr>
                <w:rFonts w:ascii="Cambria Math" w:hAnsi="Cambria Math"/>
                <w:sz w:val="32"/>
                <w:szCs w:val="28"/>
              </w:rPr>
              <m:t>t</m:t>
            </m:r>
          </m:sup>
        </m:sSubSup>
      </m:oMath>
      <w:r w:rsidR="007E2627" w:rsidRPr="007E2627">
        <w:t>,</w:t>
      </w:r>
      <w:r w:rsidR="007E2627">
        <w:rPr>
          <w:rFonts w:eastAsiaTheme="minorEastAsia"/>
          <w:sz w:val="32"/>
          <w:szCs w:val="28"/>
        </w:rPr>
        <w:t xml:space="preserve">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S</m:t>
            </m:r>
          </m:sub>
          <m:sup>
            <m:r>
              <w:rPr>
                <w:rFonts w:ascii="Cambria Math" w:hAnsi="Cambria Math"/>
                <w:sz w:val="32"/>
                <w:szCs w:val="28"/>
              </w:rPr>
              <m:t>t</m:t>
            </m:r>
          </m:sup>
        </m:sSubSup>
      </m:oMath>
      <w:r w:rsidR="007E2627" w:rsidRPr="007E2627">
        <w:t xml:space="preserve">, and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W</m:t>
            </m:r>
          </m:sub>
          <m:sup>
            <m:r>
              <w:rPr>
                <w:rFonts w:ascii="Cambria Math" w:hAnsi="Cambria Math"/>
                <w:sz w:val="32"/>
                <w:szCs w:val="28"/>
              </w:rPr>
              <m:t>t</m:t>
            </m:r>
          </m:sup>
        </m:sSubSup>
      </m:oMath>
      <w:r w:rsidR="007E2627">
        <w:rPr>
          <w:rFonts w:eastAsiaTheme="minorEastAsia"/>
          <w:sz w:val="32"/>
          <w:szCs w:val="28"/>
        </w:rPr>
        <w:t xml:space="preserve"> </w:t>
      </w:r>
      <w:r w:rsidR="007E2627">
        <w:t xml:space="preserve">are the temperatures at points </w:t>
      </w:r>
      <w:r w:rsidR="007E2627" w:rsidRPr="009021D8">
        <w:rPr>
          <w:rFonts w:ascii="Cambria Math" w:hAnsi="Cambria Math"/>
          <w:sz w:val="28"/>
          <w:szCs w:val="24"/>
        </w:rPr>
        <w:t>N</w:t>
      </w:r>
      <w:r w:rsidR="007E2627">
        <w:t>,</w:t>
      </w:r>
      <w:r w:rsidR="007E2627" w:rsidRPr="009021D8">
        <w:rPr>
          <w:rFonts w:ascii="Cambria Math" w:hAnsi="Cambria Math"/>
          <w:sz w:val="28"/>
          <w:szCs w:val="24"/>
        </w:rPr>
        <w:t>E</w:t>
      </w:r>
      <w:r w:rsidR="007E2627">
        <w:t>,</w:t>
      </w:r>
      <w:r w:rsidR="007E2627" w:rsidRPr="009021D8">
        <w:rPr>
          <w:rFonts w:ascii="Cambria Math" w:hAnsi="Cambria Math"/>
          <w:sz w:val="28"/>
          <w:szCs w:val="24"/>
        </w:rPr>
        <w:t>S</w:t>
      </w:r>
      <w:r w:rsidR="007E2627">
        <w:t xml:space="preserve"> and </w:t>
      </w:r>
      <w:r w:rsidR="009021D8" w:rsidRPr="009021D8">
        <w:rPr>
          <w:rFonts w:ascii="Cambria Math" w:hAnsi="Cambria Math"/>
          <w:sz w:val="28"/>
          <w:szCs w:val="24"/>
        </w:rPr>
        <w:t>W</w:t>
      </w:r>
      <w:r w:rsidR="009021D8">
        <w:t xml:space="preserve">, respectively at time </w:t>
      </w:r>
      <w:r w:rsidR="009021D8" w:rsidRPr="009021D8">
        <w:rPr>
          <w:rFonts w:ascii="Cambria Math" w:hAnsi="Cambria Math"/>
          <w:sz w:val="28"/>
          <w:szCs w:val="24"/>
        </w:rPr>
        <w:t>t</w:t>
      </w:r>
      <w:r w:rsidR="009021D8">
        <w:t>.</w:t>
      </w:r>
    </w:p>
    <w:p w14:paraId="228AB633" w14:textId="4546656F" w:rsidR="001E6F50" w:rsidRDefault="001E6F50" w:rsidP="00A80C9A">
      <w:pPr>
        <w:rPr>
          <w:rFonts w:ascii="Cambria Math" w:hAnsi="Cambria Math"/>
          <w:sz w:val="28"/>
          <w:szCs w:val="24"/>
        </w:rPr>
      </w:pPr>
    </w:p>
    <w:p w14:paraId="38AE3003" w14:textId="77777777" w:rsidR="001E6F50" w:rsidRDefault="001E6F50">
      <w:pPr>
        <w:spacing w:after="160" w:line="259" w:lineRule="auto"/>
        <w:rPr>
          <w:rFonts w:ascii="Cambria Math" w:hAnsi="Cambria Math"/>
          <w:sz w:val="28"/>
          <w:szCs w:val="24"/>
        </w:rPr>
      </w:pPr>
      <w:r>
        <w:rPr>
          <w:rFonts w:ascii="Cambria Math" w:hAnsi="Cambria Math"/>
          <w:sz w:val="28"/>
          <w:szCs w:val="24"/>
        </w:rPr>
        <w:br w:type="page"/>
      </w:r>
    </w:p>
    <w:p w14:paraId="404229B2" w14:textId="30C5664A" w:rsidR="006E3559" w:rsidRDefault="001E6F50" w:rsidP="001E6F50">
      <w:pPr>
        <w:pStyle w:val="Heading2"/>
      </w:pPr>
      <w:bookmarkStart w:id="39" w:name="_Toc188735629"/>
      <w:r>
        <w:lastRenderedPageBreak/>
        <w:t>3.</w:t>
      </w:r>
      <w:r w:rsidR="00055E9F">
        <w:t>5</w:t>
      </w:r>
      <w:r>
        <w:t xml:space="preserve"> </w:t>
      </w:r>
      <w:r w:rsidR="001855F9" w:rsidRPr="001855F9">
        <w:t>Substituting Finite Difference Approximations</w:t>
      </w:r>
      <w:bookmarkEnd w:id="39"/>
    </w:p>
    <w:p w14:paraId="187E7558" w14:textId="7ECC887D" w:rsidR="001855F9" w:rsidRDefault="009637A0" w:rsidP="001855F9">
      <w:r>
        <w:t>Substituting</w:t>
      </w:r>
      <w:r w:rsidR="001855F9" w:rsidRPr="001855F9">
        <w:t xml:space="preserve"> the derivatives in the heat equation with the finite difference approximations gives</w:t>
      </w:r>
      <w:r w:rsidR="001855F9">
        <w:t xml:space="preserve"> the following equation</w:t>
      </w:r>
      <w:r w:rsidR="001855F9" w:rsidRPr="001855F9">
        <w:t>:</w:t>
      </w:r>
    </w:p>
    <w:p w14:paraId="16DE64F0" w14:textId="0FBDBC67" w:rsidR="00ED1F5F" w:rsidRPr="001855F9" w:rsidRDefault="00ED1F5F" w:rsidP="00106119">
      <w:pPr>
        <w:pStyle w:val="Caption"/>
        <w:framePr w:wrap="around" w:x="2941" w:y="895"/>
        <w:rPr>
          <w:rFonts w:eastAsiaTheme="minorEastAsia"/>
        </w:rPr>
      </w:pPr>
      <w:bookmarkStart w:id="40" w:name="_Toc188735164"/>
      <w:r>
        <w:t xml:space="preserve">Equation </w:t>
      </w:r>
      <w:fldSimple w:instr=" SEQ Equation \* ARABIC ">
        <w:r w:rsidR="001059F1">
          <w:rPr>
            <w:noProof/>
          </w:rPr>
          <w:t>18</w:t>
        </w:r>
      </w:fldSimple>
      <w:r>
        <w:t>: Heat equation (s</w:t>
      </w:r>
      <w:r w:rsidRPr="00596536">
        <w:t xml:space="preserve">ubstituting </w:t>
      </w:r>
      <w:r>
        <w:t>f</w:t>
      </w:r>
      <w:r w:rsidRPr="00596536">
        <w:t xml:space="preserve">inite </w:t>
      </w:r>
      <w:r>
        <w:t>d</w:t>
      </w:r>
      <w:r w:rsidRPr="00596536">
        <w:t xml:space="preserve">ifference </w:t>
      </w:r>
      <w:r>
        <w:t>a</w:t>
      </w:r>
      <w:r w:rsidRPr="00596536">
        <w:t>pproximations</w:t>
      </w:r>
      <w:r>
        <w:rPr>
          <w:noProof/>
        </w:rPr>
        <w:t>)</w:t>
      </w:r>
      <w:bookmarkEnd w:id="40"/>
    </w:p>
    <w:p w14:paraId="503D91C1" w14:textId="0AAC23F7" w:rsidR="00ED1F5F" w:rsidRDefault="008504E4" w:rsidP="00ED1F5F">
      <w:pPr>
        <w:keepNext/>
      </w:pPr>
      <m:oMathPara>
        <m:oMath>
          <m:f>
            <m:fPr>
              <m:ctrlPr>
                <w:rPr>
                  <w:rFonts w:ascii="Cambria Math" w:hAnsi="Cambria Math"/>
                  <w:i/>
                  <w:sz w:val="32"/>
                  <w:szCs w:val="28"/>
                </w:rPr>
              </m:ctrlPr>
            </m:fPr>
            <m:num>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E</m:t>
                  </m:r>
                </m:sub>
                <m:sup>
                  <m:r>
                    <w:rPr>
                      <w:rFonts w:ascii="Cambria Math" w:hAnsi="Cambria Math"/>
                      <w:sz w:val="32"/>
                      <w:szCs w:val="28"/>
                    </w:rPr>
                    <m:t>t</m:t>
                  </m:r>
                </m:sup>
              </m:sSubSup>
              <m:r>
                <w:rPr>
                  <w:rFonts w:ascii="Cambria Math" w:hAnsi="Cambria Math"/>
                  <w:sz w:val="32"/>
                  <w:szCs w:val="28"/>
                </w:rPr>
                <m:t>-2</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W</m:t>
                  </m:r>
                </m:sub>
                <m:sup>
                  <m:r>
                    <w:rPr>
                      <w:rFonts w:ascii="Cambria Math" w:hAnsi="Cambria Math"/>
                      <w:sz w:val="32"/>
                      <w:szCs w:val="28"/>
                    </w:rPr>
                    <m:t>t</m:t>
                  </m:r>
                </m:sup>
              </m:sSubSup>
            </m:num>
            <m:den>
              <m:sSup>
                <m:sSupPr>
                  <m:ctrlPr>
                    <w:rPr>
                      <w:rFonts w:ascii="Cambria Math" w:hAnsi="Cambria Math"/>
                      <w:i/>
                      <w:sz w:val="32"/>
                      <w:szCs w:val="28"/>
                    </w:rPr>
                  </m:ctrlPr>
                </m:sSupPr>
                <m:e>
                  <m:r>
                    <w:rPr>
                      <w:rFonts w:ascii="Cambria Math" w:hAnsi="Cambria Math"/>
                      <w:sz w:val="32"/>
                      <w:szCs w:val="28"/>
                    </w:rPr>
                    <m:t>h</m:t>
                  </m:r>
                </m:e>
                <m:sup>
                  <m:r>
                    <w:rPr>
                      <w:rFonts w:ascii="Cambria Math" w:hAnsi="Cambria Math"/>
                      <w:sz w:val="32"/>
                      <w:szCs w:val="28"/>
                    </w:rPr>
                    <m:t>2</m:t>
                  </m:r>
                </m:sup>
              </m:sSup>
            </m:den>
          </m:f>
          <m:r>
            <w:rPr>
              <w:rFonts w:ascii="Cambria Math" w:hAnsi="Cambria Math"/>
            </w:rPr>
            <m:t>+</m:t>
          </m:r>
          <m:f>
            <m:fPr>
              <m:ctrlPr>
                <w:rPr>
                  <w:rFonts w:ascii="Cambria Math" w:hAnsi="Cambria Math"/>
                  <w:i/>
                  <w:sz w:val="32"/>
                  <w:szCs w:val="28"/>
                </w:rPr>
              </m:ctrlPr>
            </m:fPr>
            <m:num>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N</m:t>
                  </m:r>
                </m:sub>
                <m:sup>
                  <m:r>
                    <w:rPr>
                      <w:rFonts w:ascii="Cambria Math" w:hAnsi="Cambria Math"/>
                      <w:sz w:val="32"/>
                      <w:szCs w:val="28"/>
                    </w:rPr>
                    <m:t>t</m:t>
                  </m:r>
                </m:sup>
              </m:sSubSup>
              <m:r>
                <w:rPr>
                  <w:rFonts w:ascii="Cambria Math" w:hAnsi="Cambria Math"/>
                  <w:sz w:val="32"/>
                  <w:szCs w:val="28"/>
                </w:rPr>
                <m:t>-2</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S</m:t>
                  </m:r>
                </m:sub>
                <m:sup>
                  <m:r>
                    <w:rPr>
                      <w:rFonts w:ascii="Cambria Math" w:hAnsi="Cambria Math"/>
                      <w:sz w:val="32"/>
                      <w:szCs w:val="28"/>
                    </w:rPr>
                    <m:t>t</m:t>
                  </m:r>
                </m:sup>
              </m:sSubSup>
            </m:num>
            <m:den>
              <m:sSup>
                <m:sSupPr>
                  <m:ctrlPr>
                    <w:rPr>
                      <w:rFonts w:ascii="Cambria Math" w:hAnsi="Cambria Math"/>
                      <w:i/>
                      <w:sz w:val="32"/>
                      <w:szCs w:val="28"/>
                    </w:rPr>
                  </m:ctrlPr>
                </m:sSupPr>
                <m:e>
                  <m:r>
                    <w:rPr>
                      <w:rFonts w:ascii="Cambria Math" w:hAnsi="Cambria Math"/>
                      <w:sz w:val="32"/>
                      <w:szCs w:val="28"/>
                    </w:rPr>
                    <m:t>h</m:t>
                  </m:r>
                </m:e>
                <m:sup>
                  <m:r>
                    <w:rPr>
                      <w:rFonts w:ascii="Cambria Math" w:hAnsi="Cambria Math"/>
                      <w:sz w:val="32"/>
                      <w:szCs w:val="28"/>
                    </w:rPr>
                    <m:t>2</m:t>
                  </m:r>
                </m:sup>
              </m:sSup>
            </m:den>
          </m:f>
          <m:r>
            <w:rPr>
              <w:rFonts w:ascii="Cambria Math" w:hAnsi="Cambria Math"/>
            </w:rPr>
            <m:t>=</m:t>
          </m:r>
          <m:f>
            <m:fPr>
              <m:ctrlPr>
                <w:rPr>
                  <w:rFonts w:ascii="Cambria Math" w:hAnsi="Cambria Math"/>
                  <w:i/>
                  <w:sz w:val="32"/>
                  <w:szCs w:val="28"/>
                </w:rPr>
              </m:ctrlPr>
            </m:fPr>
            <m:num>
              <m:r>
                <w:rPr>
                  <w:rFonts w:ascii="Cambria Math" w:hAnsi="Cambria Math"/>
                  <w:sz w:val="32"/>
                  <w:szCs w:val="28"/>
                </w:rPr>
                <m:t>1</m:t>
              </m:r>
            </m:num>
            <m:den>
              <m:r>
                <w:rPr>
                  <w:rFonts w:ascii="Cambria Math" w:hAnsi="Cambria Math"/>
                  <w:sz w:val="32"/>
                  <w:szCs w:val="28"/>
                </w:rPr>
                <m:t>α</m:t>
              </m:r>
            </m:den>
          </m:f>
          <m:r>
            <w:rPr>
              <w:rFonts w:ascii="Cambria Math" w:hAnsi="Cambria Math"/>
              <w:sz w:val="32"/>
              <w:szCs w:val="28"/>
            </w:rPr>
            <m:t xml:space="preserve"> ∙</m:t>
          </m:r>
          <m:f>
            <m:fPr>
              <m:ctrlPr>
                <w:rPr>
                  <w:rFonts w:ascii="Cambria Math" w:hAnsi="Cambria Math"/>
                  <w:i/>
                  <w:sz w:val="32"/>
                  <w:szCs w:val="28"/>
                </w:rPr>
              </m:ctrlPr>
            </m:fPr>
            <m:num>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num>
            <m:den>
              <m:r>
                <w:rPr>
                  <w:rFonts w:ascii="Cambria Math" w:hAnsi="Cambria Math"/>
                  <w:sz w:val="32"/>
                  <w:szCs w:val="28"/>
                </w:rPr>
                <m:t>∆t</m:t>
              </m:r>
            </m:den>
          </m:f>
          <m:r>
            <w:rPr>
              <w:rFonts w:ascii="Cambria Math" w:hAnsi="Cambria Math"/>
            </w:rPr>
            <m:t xml:space="preserve"> </m:t>
          </m:r>
        </m:oMath>
      </m:oMathPara>
    </w:p>
    <w:p w14:paraId="0F34EB0A" w14:textId="77777777" w:rsidR="00B63C19" w:rsidRDefault="00B63C19" w:rsidP="001855F9">
      <w:pPr>
        <w:rPr>
          <w:rFonts w:eastAsiaTheme="minorEastAsia"/>
        </w:rPr>
      </w:pPr>
    </w:p>
    <w:p w14:paraId="4B9C28EF" w14:textId="7C86757B" w:rsidR="00ED1F5F" w:rsidRPr="008617EF" w:rsidRDefault="00ED1F5F" w:rsidP="00106119">
      <w:pPr>
        <w:pStyle w:val="Caption"/>
        <w:framePr w:wrap="around" w:x="4081" w:y="1851"/>
        <w:rPr>
          <w:rFonts w:ascii="Cambria Math" w:eastAsiaTheme="minorEastAsia" w:hAnsi="Cambria Math"/>
          <w:i w:val="0"/>
          <w:sz w:val="32"/>
          <w:szCs w:val="28"/>
        </w:rPr>
      </w:pPr>
      <w:bookmarkStart w:id="41" w:name="_Toc188735165"/>
      <w:r>
        <w:t xml:space="preserve">Equation </w:t>
      </w:r>
      <w:fldSimple w:instr=" SEQ Equation \* ARABIC ">
        <w:r w:rsidR="001059F1">
          <w:rPr>
            <w:noProof/>
          </w:rPr>
          <w:t>19</w:t>
        </w:r>
      </w:fldSimple>
      <w:r>
        <w:t>: E</w:t>
      </w:r>
      <w:r w:rsidRPr="00D37BE7">
        <w:t>xplicit finite difference equation</w:t>
      </w:r>
      <w:bookmarkEnd w:id="41"/>
    </w:p>
    <w:p w14:paraId="0308663D" w14:textId="12407709" w:rsidR="00ED1F5F" w:rsidRDefault="00BD5AF2" w:rsidP="00ED1F5F">
      <w:pPr>
        <w:keepNext/>
      </w:pPr>
      <w:r>
        <w:rPr>
          <w:rFonts w:eastAsiaTheme="minorEastAsia"/>
        </w:rPr>
        <w:t>R</w:t>
      </w:r>
      <w:r w:rsidR="00B63C19">
        <w:rPr>
          <w:rFonts w:eastAsiaTheme="minorEastAsia"/>
        </w:rPr>
        <w:t>earranging this equation</w:t>
      </w:r>
      <w:r w:rsidR="00A839D5">
        <w:rPr>
          <w:rFonts w:eastAsiaTheme="minorEastAsia"/>
        </w:rPr>
        <w:t xml:space="preserve"> to isolate </w:t>
      </w:r>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t+∆t</m:t>
            </m:r>
          </m:sup>
        </m:sSubSup>
      </m:oMath>
      <w:r w:rsidR="00B63C19">
        <w:rPr>
          <w:rFonts w:eastAsiaTheme="minorEastAsia"/>
        </w:rPr>
        <w:t xml:space="preserve"> </w:t>
      </w:r>
      <w:r w:rsidR="000D58D0" w:rsidRPr="000D58D0">
        <w:rPr>
          <w:rFonts w:eastAsiaTheme="minorEastAsia"/>
        </w:rPr>
        <w:t>derive</w:t>
      </w:r>
      <w:r w:rsidR="000D58D0">
        <w:rPr>
          <w:rFonts w:eastAsiaTheme="minorEastAsia"/>
        </w:rPr>
        <w:t>s the</w:t>
      </w:r>
      <w:r w:rsidR="000D58D0" w:rsidRPr="000D58D0">
        <w:rPr>
          <w:rFonts w:eastAsiaTheme="minorEastAsia"/>
        </w:rPr>
        <w:t xml:space="preserve"> explicit finite difference equation for the temperature update at each grid point</w:t>
      </w:r>
      <w:r w:rsidR="006A3E36">
        <w:rPr>
          <w:rFonts w:eastAsiaTheme="minorEastAsia"/>
        </w:rPr>
        <w:t>:</w:t>
      </w:r>
      <w:r w:rsidR="006A3E36" w:rsidRPr="006A3E36">
        <w:rPr>
          <w:rFonts w:ascii="Cambria Math" w:hAnsi="Cambria Math"/>
          <w:i/>
          <w:sz w:val="32"/>
          <w:szCs w:val="28"/>
        </w:rPr>
        <w:br/>
      </w:r>
      <m:oMathPara>
        <m:oMath>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t+∆t</m:t>
              </m:r>
            </m:sup>
          </m:sSubSup>
          <m:r>
            <w:rPr>
              <w:rFonts w:ascii="Cambria Math" w:hAnsi="Cambria Math"/>
              <w:sz w:val="32"/>
              <w:szCs w:val="28"/>
            </w:rPr>
            <m:t>=</m:t>
          </m:r>
          <m:sSub>
            <m:sSubPr>
              <m:ctrlPr>
                <w:rPr>
                  <w:rFonts w:ascii="Cambria Math" w:hAnsi="Cambria Math"/>
                  <w:i/>
                  <w:sz w:val="32"/>
                  <w:szCs w:val="28"/>
                </w:rPr>
              </m:ctrlPr>
            </m:sSubPr>
            <m:e>
              <m:r>
                <w:rPr>
                  <w:rFonts w:ascii="Cambria Math" w:hAnsi="Cambria Math"/>
                  <w:sz w:val="32"/>
                  <w:szCs w:val="28"/>
                </w:rPr>
                <m:t>F</m:t>
              </m:r>
            </m:e>
            <m:sub>
              <m:r>
                <w:rPr>
                  <w:rFonts w:ascii="Cambria Math" w:hAnsi="Cambria Math"/>
                  <w:sz w:val="32"/>
                  <w:szCs w:val="28"/>
                </w:rPr>
                <m:t>0</m:t>
              </m:r>
            </m:sub>
          </m:sSub>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E</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W</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N</m:t>
              </m:r>
            </m:sub>
            <m:sup>
              <m:r>
                <w:rPr>
                  <w:rFonts w:ascii="Cambria Math" w:hAnsi="Cambria Math"/>
                  <w:sz w:val="32"/>
                  <w:szCs w:val="28"/>
                </w:rPr>
                <m:t>t</m:t>
              </m:r>
            </m:sup>
          </m:sSubSup>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S</m:t>
              </m:r>
            </m:sub>
            <m:sup>
              <m:r>
                <w:rPr>
                  <w:rFonts w:ascii="Cambria Math" w:hAnsi="Cambria Math"/>
                  <w:sz w:val="32"/>
                  <w:szCs w:val="28"/>
                </w:rPr>
                <m:t>t</m:t>
              </m:r>
            </m:sup>
          </m:sSubSup>
          <m:r>
            <w:rPr>
              <w:rFonts w:ascii="Cambria Math" w:hAnsi="Cambria Math"/>
              <w:sz w:val="32"/>
              <w:szCs w:val="28"/>
            </w:rPr>
            <m:t>-</m:t>
          </m:r>
          <m:d>
            <m:dPr>
              <m:ctrlPr>
                <w:rPr>
                  <w:rFonts w:ascii="Cambria Math" w:hAnsi="Cambria Math"/>
                  <w:i/>
                  <w:sz w:val="32"/>
                  <w:szCs w:val="28"/>
                </w:rPr>
              </m:ctrlPr>
            </m:dPr>
            <m:e>
              <m:r>
                <w:rPr>
                  <w:rFonts w:ascii="Cambria Math" w:hAnsi="Cambria Math"/>
                  <w:sz w:val="32"/>
                  <w:szCs w:val="28"/>
                </w:rPr>
                <m:t>4-</m:t>
              </m:r>
              <m:f>
                <m:fPr>
                  <m:ctrlPr>
                    <w:rPr>
                      <w:rFonts w:ascii="Cambria Math" w:hAnsi="Cambria Math"/>
                      <w:i/>
                      <w:sz w:val="32"/>
                      <w:szCs w:val="28"/>
                    </w:rPr>
                  </m:ctrlPr>
                </m:fPr>
                <m:num>
                  <m:r>
                    <w:rPr>
                      <w:rFonts w:ascii="Cambria Math" w:hAnsi="Cambria Math"/>
                      <w:sz w:val="32"/>
                      <w:szCs w:val="28"/>
                    </w:rPr>
                    <m:t>1</m:t>
                  </m:r>
                </m:num>
                <m:den>
                  <m:sSub>
                    <m:sSubPr>
                      <m:ctrlPr>
                        <w:rPr>
                          <w:rFonts w:ascii="Cambria Math" w:hAnsi="Cambria Math"/>
                          <w:i/>
                          <w:sz w:val="32"/>
                          <w:szCs w:val="28"/>
                        </w:rPr>
                      </m:ctrlPr>
                    </m:sSubPr>
                    <m:e>
                      <m:r>
                        <w:rPr>
                          <w:rFonts w:ascii="Cambria Math" w:hAnsi="Cambria Math"/>
                          <w:sz w:val="32"/>
                          <w:szCs w:val="28"/>
                        </w:rPr>
                        <m:t>F</m:t>
                      </m:r>
                    </m:e>
                    <m:sub>
                      <m:r>
                        <w:rPr>
                          <w:rFonts w:ascii="Cambria Math" w:hAnsi="Cambria Math"/>
                          <w:sz w:val="32"/>
                          <w:szCs w:val="28"/>
                        </w:rPr>
                        <m:t>0</m:t>
                      </m:r>
                    </m:sub>
                  </m:sSub>
                </m:den>
              </m:f>
            </m:e>
          </m:d>
          <m:r>
            <w:rPr>
              <w:rFonts w:ascii="Cambria Math" w:hAnsi="Cambria Math"/>
              <w:sz w:val="32"/>
              <w:szCs w:val="28"/>
            </w:rPr>
            <m:t>∙</m:t>
          </m:r>
          <m:sSubSup>
            <m:sSubSupPr>
              <m:ctrlPr>
                <w:rPr>
                  <w:rFonts w:ascii="Cambria Math" w:hAnsi="Cambria Math"/>
                  <w:i/>
                  <w:sz w:val="32"/>
                  <w:szCs w:val="28"/>
                </w:rPr>
              </m:ctrlPr>
            </m:sSubSupPr>
            <m:e>
              <m:r>
                <w:rPr>
                  <w:rFonts w:ascii="Cambria Math" w:hAnsi="Cambria Math"/>
                  <w:sz w:val="32"/>
                  <w:szCs w:val="28"/>
                </w:rPr>
                <m:t>T</m:t>
              </m:r>
            </m:e>
            <m:sub>
              <m:r>
                <w:rPr>
                  <w:rFonts w:ascii="Cambria Math" w:hAnsi="Cambria Math"/>
                  <w:sz w:val="32"/>
                  <w:szCs w:val="28"/>
                </w:rPr>
                <m:t>P</m:t>
              </m:r>
            </m:sub>
            <m:sup>
              <m:r>
                <w:rPr>
                  <w:rFonts w:ascii="Cambria Math" w:hAnsi="Cambria Math"/>
                  <w:sz w:val="32"/>
                  <w:szCs w:val="28"/>
                </w:rPr>
                <m:t>t</m:t>
              </m:r>
            </m:sup>
          </m:sSubSup>
          <m:r>
            <w:rPr>
              <w:rFonts w:ascii="Cambria Math" w:hAnsi="Cambria Math"/>
              <w:sz w:val="32"/>
              <w:szCs w:val="28"/>
            </w:rPr>
            <m:t>)</m:t>
          </m:r>
        </m:oMath>
      </m:oMathPara>
    </w:p>
    <w:p w14:paraId="52089425" w14:textId="77777777" w:rsidR="008617EF" w:rsidRDefault="008617EF" w:rsidP="008617EF"/>
    <w:p w14:paraId="34C04F18" w14:textId="0A5784EB" w:rsidR="00ED1F5F" w:rsidRDefault="00106119" w:rsidP="008617EF">
      <w:r>
        <w:t xml:space="preserve">Where: </w:t>
      </w:r>
      <m:oMath>
        <m:sSub>
          <m:sSubPr>
            <m:ctrlPr>
              <w:rPr>
                <w:rFonts w:ascii="Cambria Math" w:hAnsi="Cambria Math"/>
                <w:i/>
                <w:sz w:val="32"/>
                <w:szCs w:val="28"/>
              </w:rPr>
            </m:ctrlPr>
          </m:sSubPr>
          <m:e>
            <m:r>
              <w:rPr>
                <w:rFonts w:ascii="Cambria Math" w:hAnsi="Cambria Math"/>
                <w:sz w:val="32"/>
                <w:szCs w:val="28"/>
              </w:rPr>
              <m:t>F</m:t>
            </m:r>
          </m:e>
          <m:sub>
            <m:r>
              <w:rPr>
                <w:rFonts w:ascii="Cambria Math" w:hAnsi="Cambria Math"/>
                <w:sz w:val="32"/>
                <w:szCs w:val="28"/>
              </w:rPr>
              <m:t>0</m:t>
            </m:r>
          </m:sub>
        </m:sSub>
        <m:r>
          <w:rPr>
            <w:rFonts w:ascii="Cambria Math" w:hAnsi="Cambria Math"/>
            <w:sz w:val="32"/>
            <w:szCs w:val="28"/>
          </w:rPr>
          <m:t xml:space="preserve">= </m:t>
        </m:r>
        <m:f>
          <m:fPr>
            <m:ctrlPr>
              <w:rPr>
                <w:rFonts w:ascii="Cambria Math" w:hAnsi="Cambria Math"/>
                <w:i/>
                <w:sz w:val="32"/>
                <w:szCs w:val="28"/>
              </w:rPr>
            </m:ctrlPr>
          </m:fPr>
          <m:num>
            <m:r>
              <w:rPr>
                <w:rFonts w:ascii="Cambria Math" w:hAnsi="Cambria Math"/>
                <w:sz w:val="32"/>
                <w:szCs w:val="28"/>
              </w:rPr>
              <m:t>α∆t</m:t>
            </m:r>
          </m:num>
          <m:den>
            <m:sSup>
              <m:sSupPr>
                <m:ctrlPr>
                  <w:rPr>
                    <w:rFonts w:ascii="Cambria Math" w:hAnsi="Cambria Math"/>
                    <w:i/>
                    <w:sz w:val="32"/>
                    <w:szCs w:val="28"/>
                  </w:rPr>
                </m:ctrlPr>
              </m:sSupPr>
              <m:e>
                <m:r>
                  <w:rPr>
                    <w:rFonts w:ascii="Cambria Math" w:hAnsi="Cambria Math"/>
                    <w:sz w:val="32"/>
                    <w:szCs w:val="28"/>
                  </w:rPr>
                  <m:t>h</m:t>
                </m:r>
              </m:e>
              <m:sup>
                <m:r>
                  <w:rPr>
                    <w:rFonts w:ascii="Cambria Math" w:hAnsi="Cambria Math"/>
                    <w:sz w:val="32"/>
                    <w:szCs w:val="28"/>
                  </w:rPr>
                  <m:t>2</m:t>
                </m:r>
              </m:sup>
            </m:sSup>
          </m:den>
        </m:f>
      </m:oMath>
      <w:r>
        <w:rPr>
          <w:rFonts w:eastAsiaTheme="minorEastAsia"/>
          <w:sz w:val="32"/>
          <w:szCs w:val="28"/>
        </w:rPr>
        <w:t xml:space="preserve"> </w:t>
      </w:r>
      <w:r w:rsidR="003123DE" w:rsidRPr="003123DE">
        <w:t xml:space="preserve">is </w:t>
      </w:r>
      <w:r w:rsidR="003123DE">
        <w:t>the Fourier number.</w:t>
      </w:r>
    </w:p>
    <w:p w14:paraId="52B21784" w14:textId="481AF09C" w:rsidR="003123DE" w:rsidRDefault="000858EE" w:rsidP="008617EF">
      <w:r>
        <w:t>S</w:t>
      </w:r>
      <w:r w:rsidRPr="006F2899">
        <w:t>ubject to the specified initial and boundary conditions</w:t>
      </w:r>
      <w:r>
        <w:t>,</w:t>
      </w:r>
      <w:r w:rsidRPr="006F2899">
        <w:t xml:space="preserve"> </w:t>
      </w:r>
      <w:r>
        <w:t>t</w:t>
      </w:r>
      <w:r w:rsidR="006F2899" w:rsidRPr="006F2899">
        <w:t>his equation is applied at every interior grid point.</w:t>
      </w:r>
    </w:p>
    <w:p w14:paraId="66FA03BE" w14:textId="77777777" w:rsidR="000858EE" w:rsidRDefault="000858EE" w:rsidP="008617EF"/>
    <w:p w14:paraId="4CBC9173" w14:textId="1D4524BE" w:rsidR="000858EE" w:rsidRDefault="00B812FF" w:rsidP="00B812FF">
      <w:pPr>
        <w:pStyle w:val="Heading2"/>
      </w:pPr>
      <w:bookmarkStart w:id="42" w:name="_Toc188735630"/>
      <w:r w:rsidRPr="00B812FF">
        <w:t>3.</w:t>
      </w:r>
      <w:r w:rsidR="00055E9F">
        <w:t>6</w:t>
      </w:r>
      <w:r w:rsidRPr="00B812FF">
        <w:t xml:space="preserve"> Discretisation of Spatial and Temporal Domains</w:t>
      </w:r>
      <w:bookmarkEnd w:id="42"/>
    </w:p>
    <w:p w14:paraId="5E0531BE" w14:textId="77777777" w:rsidR="00B812FF" w:rsidRDefault="00B812FF" w:rsidP="00B812FF"/>
    <w:p w14:paraId="0C8262DA" w14:textId="78D91BE7" w:rsidR="00155289" w:rsidRDefault="00155289" w:rsidP="00155289">
      <w:pPr>
        <w:pStyle w:val="Heading3"/>
      </w:pPr>
      <w:bookmarkStart w:id="43" w:name="_Toc188735631"/>
      <w:r>
        <w:t>3.</w:t>
      </w:r>
      <w:r w:rsidR="00055E9F">
        <w:t>6</w:t>
      </w:r>
      <w:r>
        <w:t xml:space="preserve">.1 </w:t>
      </w:r>
      <w:r w:rsidR="0085681C" w:rsidRPr="0085681C">
        <w:t>Spatial Discretisation</w:t>
      </w:r>
      <w:bookmarkEnd w:id="43"/>
    </w:p>
    <w:p w14:paraId="0CE9DA04" w14:textId="77777777" w:rsidR="00EB3816" w:rsidRPr="00EB3816" w:rsidRDefault="00EB3816" w:rsidP="00EB3816">
      <w:r w:rsidRPr="00EB3816">
        <w:t>Each grid point indicates a distinct location within the uniform grid that divides the spatial domain.</w:t>
      </w:r>
    </w:p>
    <w:p w14:paraId="5256066F" w14:textId="6EF250CF" w:rsidR="0085681C" w:rsidRDefault="008E041C" w:rsidP="0085681C">
      <w:pPr>
        <w:rPr>
          <w:rFonts w:eastAsiaTheme="minorEastAsia"/>
        </w:rPr>
      </w:pPr>
      <w:r>
        <w:t>The spacing between adjacent points is</w:t>
      </w:r>
      <w:r w:rsidR="009E5778">
        <w:t xml:space="preserve"> represented using</w:t>
      </w:r>
      <w:r>
        <w:t>:</w:t>
      </w:r>
      <w:r w:rsidR="00253C82">
        <w:t xml:space="preserve"> </w:t>
      </w:r>
      <m:oMath>
        <m:r>
          <w:rPr>
            <w:rFonts w:ascii="Cambria Math" w:hAnsi="Cambria Math"/>
            <w:sz w:val="28"/>
            <w:szCs w:val="24"/>
          </w:rPr>
          <m:t>h=∆x=∆y</m:t>
        </m:r>
      </m:oMath>
    </w:p>
    <w:p w14:paraId="1D74B02C" w14:textId="77777777" w:rsidR="00253C82" w:rsidRDefault="00253C82" w:rsidP="0085681C"/>
    <w:p w14:paraId="319F3F65" w14:textId="5A03E054" w:rsidR="009E5778" w:rsidRDefault="009E5778" w:rsidP="0045099E">
      <w:pPr>
        <w:pStyle w:val="Heading3"/>
      </w:pPr>
      <w:bookmarkStart w:id="44" w:name="_Toc188735632"/>
      <w:r>
        <w:t>3.</w:t>
      </w:r>
      <w:r w:rsidR="00055E9F">
        <w:t>6</w:t>
      </w:r>
      <w:r>
        <w:t xml:space="preserve">.2 </w:t>
      </w:r>
      <w:r w:rsidR="0045099E" w:rsidRPr="0045099E">
        <w:t>Temporal Discretisation</w:t>
      </w:r>
      <w:bookmarkEnd w:id="44"/>
    </w:p>
    <w:p w14:paraId="10EA1620" w14:textId="2B293966" w:rsidR="0045099E" w:rsidRDefault="00EE5A2C" w:rsidP="0045099E">
      <w:r w:rsidRPr="00EE5A2C">
        <w:t>The temporal domain is divided into discrete time steps of size</w:t>
      </w:r>
      <w:r w:rsidR="00C63F26">
        <w:t xml:space="preserve"> </w:t>
      </w:r>
      <m:oMath>
        <m:r>
          <w:rPr>
            <w:rFonts w:ascii="Cambria Math" w:hAnsi="Cambria Math"/>
            <w:sz w:val="28"/>
            <w:szCs w:val="24"/>
          </w:rPr>
          <m:t>∆t</m:t>
        </m:r>
      </m:oMath>
      <w:r w:rsidRPr="00EE5A2C">
        <w:t xml:space="preserve">. </w:t>
      </w:r>
      <w:r w:rsidR="00C63F26">
        <w:t xml:space="preserve">From time </w:t>
      </w:r>
      <w:r w:rsidR="00C63F26" w:rsidRPr="00C63F26">
        <w:rPr>
          <w:rFonts w:ascii="Cambria Math" w:hAnsi="Cambria Math"/>
          <w:sz w:val="28"/>
          <w:szCs w:val="24"/>
        </w:rPr>
        <w:t>t</w:t>
      </w:r>
      <w:r w:rsidR="00C63F26">
        <w:t xml:space="preserve"> to </w:t>
      </w:r>
      <m:oMath>
        <m:r>
          <w:rPr>
            <w:rFonts w:ascii="Cambria Math" w:hAnsi="Cambria Math"/>
            <w:sz w:val="28"/>
            <w:szCs w:val="24"/>
          </w:rPr>
          <m:t>t+∆t</m:t>
        </m:r>
      </m:oMath>
      <w:r w:rsidR="00C63F26">
        <w:t>, t</w:t>
      </w:r>
      <w:r w:rsidRPr="00EE5A2C">
        <w:t>he simulation iteratively updates the temperature at each grid point</w:t>
      </w:r>
      <w:r w:rsidR="00C63F26">
        <w:t>.</w:t>
      </w:r>
    </w:p>
    <w:p w14:paraId="03869C06" w14:textId="77777777" w:rsidR="00C63F26" w:rsidRDefault="00C63F26" w:rsidP="0045099E"/>
    <w:p w14:paraId="7C449FBC" w14:textId="66B2FE94" w:rsidR="00C63F26" w:rsidRDefault="009A0451" w:rsidP="009A0451">
      <w:pPr>
        <w:pStyle w:val="Heading2"/>
      </w:pPr>
      <w:bookmarkStart w:id="45" w:name="_Toc188735633"/>
      <w:r>
        <w:t>3.</w:t>
      </w:r>
      <w:r w:rsidR="00055E9F">
        <w:t>7</w:t>
      </w:r>
      <w:r>
        <w:t xml:space="preserve"> </w:t>
      </w:r>
      <w:r w:rsidR="007D23FA" w:rsidRPr="007D23FA">
        <w:t>Stability Criterion</w:t>
      </w:r>
      <w:bookmarkEnd w:id="45"/>
    </w:p>
    <w:p w14:paraId="01C83618" w14:textId="0A5347A3" w:rsidR="007D23FA" w:rsidRDefault="00E855BA" w:rsidP="00B813DC">
      <w:pPr>
        <w:rPr>
          <w:rFonts w:eastAsiaTheme="minorEastAsia"/>
          <w:sz w:val="28"/>
          <w:szCs w:val="24"/>
        </w:rPr>
      </w:pPr>
      <w:r w:rsidRPr="00E855BA">
        <w:t xml:space="preserve">The Fourier number </w:t>
      </w:r>
      <m:oMath>
        <m:sSub>
          <m:sSubPr>
            <m:ctrlPr>
              <w:rPr>
                <w:rFonts w:ascii="Cambria Math" w:hAnsi="Cambria Math"/>
                <w:i/>
                <w:sz w:val="28"/>
                <w:szCs w:val="24"/>
              </w:rPr>
            </m:ctrlPr>
          </m:sSubPr>
          <m:e>
            <m:r>
              <w:rPr>
                <w:rFonts w:ascii="Cambria Math" w:hAnsi="Cambria Math"/>
                <w:sz w:val="28"/>
                <w:szCs w:val="24"/>
              </w:rPr>
              <m:t>F</m:t>
            </m:r>
          </m:e>
          <m:sub>
            <m:r>
              <w:rPr>
                <w:rFonts w:ascii="Cambria Math" w:hAnsi="Cambria Math"/>
                <w:sz w:val="28"/>
                <w:szCs w:val="24"/>
              </w:rPr>
              <m:t>0</m:t>
            </m:r>
          </m:sub>
        </m:sSub>
      </m:oMath>
      <w:r w:rsidRPr="00E855BA">
        <w:t xml:space="preserve"> must satisfy </w:t>
      </w:r>
      <m:oMath>
        <m:r>
          <w:rPr>
            <w:rFonts w:ascii="Cambria Math" w:hAnsi="Cambria Math"/>
            <w:sz w:val="28"/>
            <w:szCs w:val="24"/>
          </w:rPr>
          <m:t>0&lt;</m:t>
        </m:r>
        <m:sSub>
          <m:sSubPr>
            <m:ctrlPr>
              <w:rPr>
                <w:rFonts w:ascii="Cambria Math" w:hAnsi="Cambria Math"/>
                <w:i/>
                <w:sz w:val="28"/>
                <w:szCs w:val="24"/>
              </w:rPr>
            </m:ctrlPr>
          </m:sSubPr>
          <m:e>
            <m:r>
              <w:rPr>
                <w:rFonts w:ascii="Cambria Math" w:hAnsi="Cambria Math"/>
                <w:sz w:val="28"/>
                <w:szCs w:val="24"/>
              </w:rPr>
              <m:t>F</m:t>
            </m:r>
          </m:e>
          <m:sub>
            <m:r>
              <w:rPr>
                <w:rFonts w:ascii="Cambria Math" w:hAnsi="Cambria Math"/>
                <w:sz w:val="28"/>
                <w:szCs w:val="24"/>
              </w:rPr>
              <m:t>0</m:t>
            </m:r>
          </m:sub>
        </m:sSub>
        <m:r>
          <w:rPr>
            <w:rFonts w:ascii="Cambria Math" w:hAnsi="Cambria Math"/>
            <w:sz w:val="28"/>
            <w:szCs w:val="24"/>
          </w:rPr>
          <m:t>≤</m:t>
        </m:r>
        <m:f>
          <m:fPr>
            <m:ctrlPr>
              <w:rPr>
                <w:rFonts w:ascii="Cambria Math" w:hAnsi="Cambria Math"/>
                <w:i/>
                <w:sz w:val="28"/>
                <w:szCs w:val="24"/>
              </w:rPr>
            </m:ctrlPr>
          </m:fPr>
          <m:num>
            <m:r>
              <w:rPr>
                <w:rFonts w:ascii="Cambria Math" w:hAnsi="Cambria Math"/>
                <w:sz w:val="28"/>
                <w:szCs w:val="24"/>
              </w:rPr>
              <m:t>1</m:t>
            </m:r>
          </m:num>
          <m:den>
            <m:r>
              <w:rPr>
                <w:rFonts w:ascii="Cambria Math" w:hAnsi="Cambria Math"/>
                <w:sz w:val="28"/>
                <w:szCs w:val="24"/>
              </w:rPr>
              <m:t>4</m:t>
            </m:r>
          </m:den>
        </m:f>
      </m:oMath>
      <w:r w:rsidRPr="00E855BA">
        <w:t xml:space="preserve"> </w:t>
      </w:r>
      <w:r w:rsidR="00132E00">
        <w:t xml:space="preserve"> </w:t>
      </w:r>
      <w:r w:rsidRPr="00E855BA">
        <w:t>in order for the explicit finite difference scheme to be stable.</w:t>
      </w:r>
      <w:r w:rsidR="005A31E2">
        <w:t xml:space="preserve"> This then imposes a constraint on the time step </w:t>
      </w:r>
      <m:oMath>
        <m:r>
          <w:rPr>
            <w:rFonts w:ascii="Cambria Math" w:hAnsi="Cambria Math"/>
            <w:sz w:val="28"/>
            <w:szCs w:val="24"/>
          </w:rPr>
          <m:t>∆t</m:t>
        </m:r>
      </m:oMath>
      <w:r w:rsidR="00601BFA">
        <w:t>:</w:t>
      </w:r>
      <w:r w:rsidR="00B813DC">
        <w:t xml:space="preserve"> </w:t>
      </w:r>
      <m:oMath>
        <m:r>
          <w:rPr>
            <w:rFonts w:ascii="Cambria Math" w:hAnsi="Cambria Math"/>
            <w:sz w:val="28"/>
            <w:szCs w:val="24"/>
          </w:rPr>
          <m:t>∆t≤</m:t>
        </m:r>
        <m:f>
          <m:fPr>
            <m:ctrlPr>
              <w:rPr>
                <w:rFonts w:ascii="Cambria Math" w:hAnsi="Cambria Math"/>
                <w:i/>
                <w:sz w:val="28"/>
                <w:szCs w:val="24"/>
              </w:rPr>
            </m:ctrlPr>
          </m:fPr>
          <m:num>
            <m:sSup>
              <m:sSupPr>
                <m:ctrlPr>
                  <w:rPr>
                    <w:rFonts w:ascii="Cambria Math" w:hAnsi="Cambria Math"/>
                    <w:i/>
                    <w:sz w:val="28"/>
                    <w:szCs w:val="24"/>
                  </w:rPr>
                </m:ctrlPr>
              </m:sSupPr>
              <m:e>
                <m:r>
                  <w:rPr>
                    <w:rFonts w:ascii="Cambria Math" w:hAnsi="Cambria Math"/>
                    <w:sz w:val="28"/>
                    <w:szCs w:val="24"/>
                  </w:rPr>
                  <m:t>h</m:t>
                </m:r>
              </m:e>
              <m:sup>
                <m:r>
                  <w:rPr>
                    <w:rFonts w:ascii="Cambria Math" w:hAnsi="Cambria Math"/>
                    <w:sz w:val="28"/>
                    <w:szCs w:val="24"/>
                  </w:rPr>
                  <m:t>2</m:t>
                </m:r>
              </m:sup>
            </m:sSup>
          </m:num>
          <m:den>
            <m:r>
              <w:rPr>
                <w:rFonts w:ascii="Cambria Math" w:hAnsi="Cambria Math"/>
                <w:sz w:val="28"/>
                <w:szCs w:val="24"/>
              </w:rPr>
              <m:t>4α</m:t>
            </m:r>
          </m:den>
        </m:f>
      </m:oMath>
    </w:p>
    <w:p w14:paraId="07C7B2C8" w14:textId="797A8329" w:rsidR="00601BFA" w:rsidRDefault="00F80D60" w:rsidP="00B813DC">
      <w:r w:rsidRPr="00F80D60">
        <w:t xml:space="preserve">When this condition is broken, the solution becomes </w:t>
      </w:r>
      <w:r w:rsidR="00794D52" w:rsidRPr="00F80D60">
        <w:t>unstable,</w:t>
      </w:r>
      <w:r w:rsidRPr="00F80D60">
        <w:t xml:space="preserve"> and the numerical errors increase exponentially over time</w:t>
      </w:r>
      <w:r w:rsidR="00BC6FA4">
        <w:t xml:space="preserve"> </w:t>
      </w:r>
      <w:sdt>
        <w:sdtPr>
          <w:id w:val="1245756481"/>
          <w:citation/>
        </w:sdtPr>
        <w:sdtEndPr/>
        <w:sdtContent>
          <w:r w:rsidR="00A55BB0">
            <w:fldChar w:fldCharType="begin"/>
          </w:r>
          <w:r w:rsidR="00A55BB0">
            <w:rPr>
              <w:lang w:val="en-US"/>
            </w:rPr>
            <w:instrText xml:space="preserve"> CITATION Che18 \l 1033 </w:instrText>
          </w:r>
          <w:r w:rsidR="00A55BB0">
            <w:fldChar w:fldCharType="separate"/>
          </w:r>
          <w:r w:rsidR="00A55BB0" w:rsidRPr="00A55BB0">
            <w:rPr>
              <w:noProof/>
              <w:lang w:val="en-US"/>
            </w:rPr>
            <w:t>(Chern, 2018)</w:t>
          </w:r>
          <w:r w:rsidR="00A55BB0">
            <w:fldChar w:fldCharType="end"/>
          </w:r>
        </w:sdtContent>
      </w:sdt>
      <w:r w:rsidR="00A55BB0">
        <w:t xml:space="preserve"> </w:t>
      </w:r>
      <w:sdt>
        <w:sdtPr>
          <w:id w:val="1371339968"/>
          <w:citation/>
        </w:sdtPr>
        <w:sdtEndPr/>
        <w:sdtContent>
          <w:r w:rsidR="00EB1074">
            <w:fldChar w:fldCharType="begin"/>
          </w:r>
          <w:r w:rsidR="00EB1074">
            <w:rPr>
              <w:lang w:val="en-US"/>
            </w:rPr>
            <w:instrText xml:space="preserve">CITATION BJP25 \y  \l 1033 </w:instrText>
          </w:r>
          <w:r w:rsidR="00EB1074">
            <w:fldChar w:fldCharType="separate"/>
          </w:r>
          <w:r w:rsidR="00EB1074" w:rsidRPr="00EB1074">
            <w:rPr>
              <w:noProof/>
              <w:lang w:val="en-US"/>
            </w:rPr>
            <w:t>(Kaus)</w:t>
          </w:r>
          <w:r w:rsidR="00EB1074">
            <w:fldChar w:fldCharType="end"/>
          </w:r>
        </w:sdtContent>
      </w:sdt>
      <w:r w:rsidR="003A46E8">
        <w:t xml:space="preserve"> </w:t>
      </w:r>
      <w:sdt>
        <w:sdtPr>
          <w:id w:val="1422982282"/>
          <w:citation/>
        </w:sdtPr>
        <w:sdtEndPr/>
        <w:sdtContent>
          <w:r w:rsidR="003A46E8">
            <w:fldChar w:fldCharType="begin"/>
          </w:r>
          <w:r w:rsidR="003A46E8">
            <w:rPr>
              <w:lang w:val="en-US"/>
            </w:rPr>
            <w:instrText xml:space="preserve"> CITATION Ada20 \l 1033 </w:instrText>
          </w:r>
          <w:r w:rsidR="003A46E8">
            <w:fldChar w:fldCharType="separate"/>
          </w:r>
          <w:r w:rsidR="003A46E8" w:rsidRPr="003A46E8">
            <w:rPr>
              <w:noProof/>
              <w:lang w:val="en-US"/>
            </w:rPr>
            <w:t>(Adak, 2020)</w:t>
          </w:r>
          <w:r w:rsidR="003A46E8">
            <w:fldChar w:fldCharType="end"/>
          </w:r>
        </w:sdtContent>
      </w:sdt>
      <w:r w:rsidRPr="00F80D60">
        <w:t>.</w:t>
      </w:r>
    </w:p>
    <w:p w14:paraId="41FA2472" w14:textId="0F6FB873" w:rsidR="00A561D1" w:rsidRDefault="00A561D1" w:rsidP="00B813DC"/>
    <w:p w14:paraId="4C03D7F6" w14:textId="77777777" w:rsidR="00A561D1" w:rsidRDefault="00A561D1">
      <w:pPr>
        <w:spacing w:after="160" w:line="259" w:lineRule="auto"/>
      </w:pPr>
      <w:r>
        <w:br w:type="page"/>
      </w:r>
    </w:p>
    <w:p w14:paraId="3E6A4F44" w14:textId="6E81BF45" w:rsidR="00A561D1" w:rsidRDefault="008065BA" w:rsidP="008065BA">
      <w:pPr>
        <w:pStyle w:val="Heading1"/>
      </w:pPr>
      <w:bookmarkStart w:id="46" w:name="_Toc188735634"/>
      <w:r>
        <w:lastRenderedPageBreak/>
        <w:t xml:space="preserve">4. </w:t>
      </w:r>
      <w:r w:rsidR="002C0CB0">
        <w:t xml:space="preserve">The </w:t>
      </w:r>
      <w:r w:rsidR="002C0CB0" w:rsidRPr="002C0CB0">
        <w:t>Initial</w:t>
      </w:r>
      <w:r w:rsidR="002C0CB0">
        <w:t>,</w:t>
      </w:r>
      <w:r w:rsidR="002C0CB0" w:rsidRPr="002C0CB0">
        <w:t xml:space="preserve"> Boundary Conditions </w:t>
      </w:r>
      <w:r w:rsidR="002C0CB0">
        <w:t>&amp;</w:t>
      </w:r>
      <w:r w:rsidR="002C0CB0" w:rsidRPr="002C0CB0">
        <w:t xml:space="preserve"> Analytical Solution</w:t>
      </w:r>
      <w:bookmarkEnd w:id="46"/>
    </w:p>
    <w:p w14:paraId="5C76114D" w14:textId="77777777" w:rsidR="00570564" w:rsidRPr="00570564" w:rsidRDefault="00570564" w:rsidP="00570564">
      <w:r w:rsidRPr="00570564">
        <w:t>Initial and boundary conditions must be supplied in order to solve the 2D heat equation numerically. These parameters limit the way heat interacts with the aluminium plate's boundaries and provide the initial temperature distribution throughout the domain.</w:t>
      </w:r>
    </w:p>
    <w:p w14:paraId="764FB267" w14:textId="77777777" w:rsidR="002C0CB0" w:rsidRDefault="002C0CB0" w:rsidP="002C0CB0"/>
    <w:p w14:paraId="3CA35F09" w14:textId="11D7FECF" w:rsidR="00570564" w:rsidRDefault="00DF2751" w:rsidP="00DF2751">
      <w:pPr>
        <w:pStyle w:val="Heading2"/>
      </w:pPr>
      <w:bookmarkStart w:id="47" w:name="_Toc188735635"/>
      <w:r>
        <w:t>4.1 Initial Conditions</w:t>
      </w:r>
      <w:bookmarkEnd w:id="47"/>
    </w:p>
    <w:p w14:paraId="53DE1E74" w14:textId="77777777" w:rsidR="00536C25" w:rsidRDefault="00A729B8" w:rsidP="00C3268B">
      <w:r>
        <w:t>T</w:t>
      </w:r>
      <w:r w:rsidR="00637802">
        <w:t>he entire aluminium plate is assumed to have a uniform initial temperature distribution of</w:t>
      </w:r>
      <w:r>
        <w:t>:</w:t>
      </w:r>
    </w:p>
    <w:p w14:paraId="756BE260" w14:textId="22E7480A" w:rsidR="00DF2751" w:rsidRDefault="00B01219" w:rsidP="00536C25">
      <w:pPr>
        <w:jc w:val="center"/>
      </w:pPr>
      <m:oMath>
        <m:r>
          <w:rPr>
            <w:rFonts w:ascii="Cambria Math" w:hAnsi="Cambria Math"/>
            <w:sz w:val="28"/>
            <w:szCs w:val="24"/>
          </w:rPr>
          <m:t>T</m:t>
        </m:r>
        <m:d>
          <m:dPr>
            <m:ctrlPr>
              <w:rPr>
                <w:rFonts w:ascii="Cambria Math" w:hAnsi="Cambria Math"/>
                <w:i/>
                <w:sz w:val="28"/>
                <w:szCs w:val="24"/>
              </w:rPr>
            </m:ctrlPr>
          </m:dPr>
          <m:e>
            <m:r>
              <w:rPr>
                <w:rFonts w:ascii="Cambria Math" w:hAnsi="Cambria Math"/>
                <w:sz w:val="28"/>
                <w:szCs w:val="24"/>
              </w:rPr>
              <m:t>x,y,0</m:t>
            </m:r>
          </m:e>
        </m:d>
        <m:r>
          <w:rPr>
            <w:rFonts w:ascii="Cambria Math" w:hAnsi="Cambria Math"/>
            <w:sz w:val="28"/>
            <w:szCs w:val="24"/>
          </w:rPr>
          <m:t>=0</m:t>
        </m:r>
      </m:oMath>
      <w:r w:rsidR="00F45553">
        <w:rPr>
          <w:rFonts w:eastAsiaTheme="minorEastAsia"/>
          <w:sz w:val="28"/>
          <w:szCs w:val="24"/>
        </w:rPr>
        <w:tab/>
      </w:r>
      <w:r w:rsidR="00F45553">
        <w:rPr>
          <w:rFonts w:eastAsiaTheme="minorEastAsia"/>
          <w:sz w:val="28"/>
          <w:szCs w:val="24"/>
        </w:rPr>
        <w:tab/>
      </w:r>
      <w:r w:rsidR="00F45553">
        <w:rPr>
          <w:rFonts w:eastAsiaTheme="minorEastAsia"/>
          <w:sz w:val="28"/>
          <w:szCs w:val="24"/>
        </w:rPr>
        <w:tab/>
      </w:r>
      <m:oMath>
        <m:r>
          <w:rPr>
            <w:rFonts w:ascii="Cambria Math" w:eastAsiaTheme="minorEastAsia" w:hAnsi="Cambria Math"/>
            <w:sz w:val="28"/>
            <w:szCs w:val="24"/>
          </w:rPr>
          <m:t>0&lt;x&lt;</m:t>
        </m:r>
        <m:sSub>
          <m:sSubPr>
            <m:ctrlPr>
              <w:rPr>
                <w:rFonts w:ascii="Cambria Math" w:eastAsiaTheme="minorEastAsia" w:hAnsi="Cambria Math"/>
                <w:i/>
                <w:sz w:val="28"/>
                <w:szCs w:val="24"/>
              </w:rPr>
            </m:ctrlPr>
          </m:sSubPr>
          <m:e>
            <m:r>
              <w:rPr>
                <w:rFonts w:ascii="Cambria Math" w:eastAsiaTheme="minorEastAsia" w:hAnsi="Cambria Math"/>
                <w:sz w:val="28"/>
                <w:szCs w:val="24"/>
              </w:rPr>
              <m:t>X</m:t>
            </m:r>
          </m:e>
          <m:sub>
            <m:r>
              <w:rPr>
                <w:rFonts w:ascii="Cambria Math" w:eastAsiaTheme="minorEastAsia" w:hAnsi="Cambria Math"/>
                <w:sz w:val="28"/>
                <w:szCs w:val="24"/>
              </w:rPr>
              <m:t>dim</m:t>
            </m:r>
          </m:sub>
        </m:sSub>
      </m:oMath>
      <w:r w:rsidR="00F45553">
        <w:rPr>
          <w:rFonts w:eastAsiaTheme="minorEastAsia"/>
          <w:sz w:val="28"/>
          <w:szCs w:val="24"/>
        </w:rPr>
        <w:tab/>
      </w:r>
      <w:r w:rsidR="00F45553">
        <w:rPr>
          <w:rFonts w:eastAsiaTheme="minorEastAsia"/>
          <w:sz w:val="28"/>
          <w:szCs w:val="24"/>
        </w:rPr>
        <w:tab/>
      </w:r>
      <w:r w:rsidR="00F45553">
        <w:rPr>
          <w:rFonts w:eastAsiaTheme="minorEastAsia"/>
          <w:sz w:val="28"/>
          <w:szCs w:val="24"/>
        </w:rPr>
        <w:tab/>
      </w:r>
      <m:oMath>
        <m:r>
          <w:rPr>
            <w:rFonts w:ascii="Cambria Math" w:eastAsiaTheme="minorEastAsia" w:hAnsi="Cambria Math"/>
            <w:sz w:val="28"/>
            <w:szCs w:val="24"/>
          </w:rPr>
          <m:t>0&lt;y&lt;</m:t>
        </m:r>
        <m:sSub>
          <m:sSubPr>
            <m:ctrlPr>
              <w:rPr>
                <w:rFonts w:ascii="Cambria Math" w:eastAsiaTheme="minorEastAsia" w:hAnsi="Cambria Math"/>
                <w:i/>
                <w:sz w:val="28"/>
                <w:szCs w:val="24"/>
              </w:rPr>
            </m:ctrlPr>
          </m:sSubPr>
          <m:e>
            <m:r>
              <w:rPr>
                <w:rFonts w:ascii="Cambria Math" w:eastAsiaTheme="minorEastAsia" w:hAnsi="Cambria Math"/>
                <w:sz w:val="28"/>
                <w:szCs w:val="24"/>
              </w:rPr>
              <m:t>Y</m:t>
            </m:r>
          </m:e>
          <m:sub>
            <m:r>
              <w:rPr>
                <w:rFonts w:ascii="Cambria Math" w:eastAsiaTheme="minorEastAsia" w:hAnsi="Cambria Math"/>
                <w:sz w:val="28"/>
                <w:szCs w:val="24"/>
              </w:rPr>
              <m:t>dim</m:t>
            </m:r>
          </m:sub>
        </m:sSub>
      </m:oMath>
    </w:p>
    <w:p w14:paraId="33DB08C8" w14:textId="77777777" w:rsidR="00A85AE5" w:rsidRPr="00A85AE5" w:rsidRDefault="00A85AE5" w:rsidP="007305F3">
      <w:r w:rsidRPr="00A85AE5">
        <w:t>This condition establishes a baseline temperature before any heat transfer occurs.</w:t>
      </w:r>
    </w:p>
    <w:p w14:paraId="663DBF65" w14:textId="77777777" w:rsidR="00A85AE5" w:rsidRDefault="00A85AE5" w:rsidP="00DF2751"/>
    <w:p w14:paraId="3B32D7D3" w14:textId="342BABAC" w:rsidR="00A85AE5" w:rsidRDefault="00517E2B" w:rsidP="00517E2B">
      <w:pPr>
        <w:pStyle w:val="Heading2"/>
      </w:pPr>
      <w:bookmarkStart w:id="48" w:name="_Toc188735636"/>
      <w:r>
        <w:t xml:space="preserve">4.2 </w:t>
      </w:r>
      <w:r w:rsidRPr="00517E2B">
        <w:t>Boundary Conditions</w:t>
      </w:r>
      <w:bookmarkEnd w:id="48"/>
    </w:p>
    <w:p w14:paraId="290D31E5" w14:textId="32EC5974" w:rsidR="00EF6395" w:rsidRDefault="00EF6395" w:rsidP="00EF6395">
      <w:r w:rsidRPr="00EF6395">
        <w:t xml:space="preserve">The boundary conditions specify the thermal interactions between the plate and its environment. The following </w:t>
      </w:r>
      <w:r w:rsidR="00A16968" w:rsidRPr="00A16968">
        <w:t>conditions are applied</w:t>
      </w:r>
      <w:r w:rsidR="00A16968">
        <w:t xml:space="preserve"> </w:t>
      </w:r>
      <w:r w:rsidRPr="00EF6395">
        <w:t>for this problem:</w:t>
      </w:r>
    </w:p>
    <w:p w14:paraId="4E99287F" w14:textId="7E11D322" w:rsidR="00A16968" w:rsidRDefault="000945C8" w:rsidP="00201F8A">
      <w:r>
        <w:t xml:space="preserve">1. Top Boundary </w:t>
      </w:r>
      <m:oMath>
        <m:r>
          <w:rPr>
            <w:rFonts w:ascii="Cambria Math" w:hAnsi="Cambria Math"/>
            <w:sz w:val="28"/>
            <w:szCs w:val="24"/>
          </w:rPr>
          <m:t>(0,</m:t>
        </m:r>
        <m:sSub>
          <m:sSubPr>
            <m:ctrlPr>
              <w:rPr>
                <w:rFonts w:ascii="Cambria Math" w:hAnsi="Cambria Math"/>
                <w:i/>
                <w:sz w:val="28"/>
                <w:szCs w:val="24"/>
              </w:rPr>
            </m:ctrlPr>
          </m:sSubPr>
          <m:e>
            <m:r>
              <w:rPr>
                <w:rFonts w:ascii="Cambria Math" w:hAnsi="Cambria Math"/>
                <w:sz w:val="28"/>
                <w:szCs w:val="24"/>
              </w:rPr>
              <m:t>Y</m:t>
            </m:r>
          </m:e>
          <m:sub>
            <m:r>
              <w:rPr>
                <w:rFonts w:ascii="Cambria Math" w:hAnsi="Cambria Math"/>
                <w:sz w:val="28"/>
                <w:szCs w:val="24"/>
              </w:rPr>
              <m:t>dim</m:t>
            </m:r>
          </m:sub>
        </m:sSub>
        <m:r>
          <w:rPr>
            <w:rFonts w:ascii="Cambria Math" w:hAnsi="Cambria Math"/>
            <w:sz w:val="28"/>
            <w:szCs w:val="24"/>
          </w:rPr>
          <m:t>)↔(</m:t>
        </m:r>
        <m:sSub>
          <m:sSubPr>
            <m:ctrlPr>
              <w:rPr>
                <w:rFonts w:ascii="Cambria Math" w:hAnsi="Cambria Math"/>
                <w:i/>
                <w:sz w:val="28"/>
                <w:szCs w:val="24"/>
              </w:rPr>
            </m:ctrlPr>
          </m:sSubPr>
          <m:e>
            <m:r>
              <w:rPr>
                <w:rFonts w:ascii="Cambria Math" w:hAnsi="Cambria Math"/>
                <w:sz w:val="28"/>
                <w:szCs w:val="24"/>
              </w:rPr>
              <m:t>X</m:t>
            </m:r>
          </m:e>
          <m:sub>
            <m:r>
              <w:rPr>
                <w:rFonts w:ascii="Cambria Math" w:hAnsi="Cambria Math"/>
                <w:sz w:val="28"/>
                <w:szCs w:val="24"/>
              </w:rPr>
              <m:t>dim</m:t>
            </m:r>
          </m:sub>
        </m:sSub>
        <m:r>
          <w:rPr>
            <w:rFonts w:ascii="Cambria Math" w:hAnsi="Cambria Math"/>
            <w:sz w:val="28"/>
            <w:szCs w:val="24"/>
          </w:rPr>
          <m:t>,</m:t>
        </m:r>
        <m:sSub>
          <m:sSubPr>
            <m:ctrlPr>
              <w:rPr>
                <w:rFonts w:ascii="Cambria Math" w:hAnsi="Cambria Math"/>
                <w:i/>
                <w:sz w:val="28"/>
                <w:szCs w:val="24"/>
              </w:rPr>
            </m:ctrlPr>
          </m:sSubPr>
          <m:e>
            <m:r>
              <w:rPr>
                <w:rFonts w:ascii="Cambria Math" w:hAnsi="Cambria Math"/>
                <w:sz w:val="28"/>
                <w:szCs w:val="24"/>
              </w:rPr>
              <m:t>Y</m:t>
            </m:r>
          </m:e>
          <m:sub>
            <m:r>
              <w:rPr>
                <w:rFonts w:ascii="Cambria Math" w:hAnsi="Cambria Math"/>
                <w:sz w:val="28"/>
                <w:szCs w:val="24"/>
              </w:rPr>
              <m:t>dim</m:t>
            </m:r>
          </m:sub>
        </m:sSub>
        <m:r>
          <w:rPr>
            <w:rFonts w:ascii="Cambria Math" w:hAnsi="Cambria Math"/>
            <w:sz w:val="28"/>
            <w:szCs w:val="24"/>
          </w:rPr>
          <m:t>)</m:t>
        </m:r>
      </m:oMath>
      <w:r w:rsidR="00201F8A">
        <w:t>:</w:t>
      </w:r>
    </w:p>
    <w:p w14:paraId="3F39993A" w14:textId="09ACCA4B" w:rsidR="00201F8A" w:rsidRDefault="00410500" w:rsidP="00201F8A">
      <w:pPr>
        <w:pStyle w:val="ListParagraph"/>
        <w:numPr>
          <w:ilvl w:val="0"/>
          <w:numId w:val="2"/>
        </w:numPr>
      </w:pPr>
      <w:r>
        <w:t xml:space="preserve">Fixed temperature </w:t>
      </w:r>
      <w:r w:rsidR="002C0236">
        <w:t>–</w:t>
      </w:r>
      <w:r>
        <w:t xml:space="preserve"> </w:t>
      </w:r>
      <w:r w:rsidR="002C0236">
        <w:t xml:space="preserve">The top edge of the plate is </w:t>
      </w:r>
      <w:r w:rsidR="006E5EFB">
        <w:t>maintained at a fixed temperature:</w:t>
      </w:r>
    </w:p>
    <w:p w14:paraId="61164B91" w14:textId="30A43CCB" w:rsidR="006E5EFB" w:rsidRPr="001C2713" w:rsidRDefault="00813167" w:rsidP="008169BB">
      <w:pPr>
        <w:jc w:val="center"/>
      </w:pPr>
      <m:oMath>
        <m:r>
          <w:rPr>
            <w:rFonts w:ascii="Cambria Math" w:hAnsi="Cambria Math"/>
            <w:sz w:val="28"/>
            <w:szCs w:val="28"/>
          </w:rPr>
          <m:t>T</m:t>
        </m:r>
        <m:d>
          <m:dPr>
            <m:ctrlPr>
              <w:rPr>
                <w:rFonts w:ascii="Cambria Math" w:hAnsi="Cambria Math"/>
                <w:i/>
                <w:sz w:val="28"/>
                <w:szCs w:val="28"/>
              </w:rPr>
            </m:ctrlPr>
          </m:dPr>
          <m:e>
            <m:r>
              <w:rPr>
                <w:rFonts w:ascii="Cambria Math" w:hAnsi="Cambria Math"/>
                <w:sz w:val="28"/>
                <w:szCs w:val="28"/>
              </w:rPr>
              <m:t>x,</m:t>
            </m:r>
            <m:sSub>
              <m:sSubPr>
                <m:ctrlPr>
                  <w:rPr>
                    <w:rFonts w:ascii="Cambria Math" w:hAnsi="Cambria Math"/>
                    <w:i/>
                    <w:sz w:val="28"/>
                    <w:szCs w:val="28"/>
                  </w:rPr>
                </m:ctrlPr>
              </m:sSubPr>
              <m:e>
                <m:r>
                  <w:rPr>
                    <w:rFonts w:ascii="Cambria Math" w:hAnsi="Cambria Math"/>
                    <w:sz w:val="28"/>
                    <w:szCs w:val="28"/>
                  </w:rPr>
                  <m:t>Y</m:t>
                </m:r>
              </m:e>
              <m:sub>
                <m:r>
                  <w:rPr>
                    <w:rFonts w:ascii="Cambria Math" w:hAnsi="Cambria Math"/>
                    <w:sz w:val="28"/>
                    <w:szCs w:val="28"/>
                  </w:rPr>
                  <m:t>dim</m:t>
                </m:r>
              </m:sub>
            </m:sSub>
            <m:r>
              <w:rPr>
                <w:rFonts w:ascii="Cambria Math" w:hAnsi="Cambria Math"/>
                <w:sz w:val="28"/>
                <w:szCs w:val="28"/>
              </w:rPr>
              <m:t>,t</m:t>
            </m:r>
          </m:e>
        </m:d>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T</m:t>
            </m:r>
          </m:e>
          <m:sub>
            <m:r>
              <w:rPr>
                <w:rFonts w:ascii="Cambria Math" w:hAnsi="Cambria Math"/>
                <w:sz w:val="28"/>
                <w:szCs w:val="28"/>
              </w:rPr>
              <m:t>0</m:t>
            </m:r>
          </m:sub>
        </m:sSub>
      </m:oMath>
      <w:r w:rsidR="001C2713">
        <w:t xml:space="preserve"> </w:t>
      </w:r>
      <w:r w:rsidR="008169BB">
        <w:tab/>
      </w:r>
      <w:r w:rsidR="00A14426">
        <w:tab/>
      </w:r>
      <w:r w:rsidR="008169BB">
        <w:t>for</w:t>
      </w:r>
      <w:r w:rsidR="008169BB">
        <w:tab/>
        <w:t xml:space="preserve"> </w:t>
      </w:r>
      <m:oMath>
        <m:r>
          <w:rPr>
            <w:rFonts w:ascii="Cambria Math" w:eastAsiaTheme="minorEastAsia" w:hAnsi="Cambria Math"/>
            <w:sz w:val="28"/>
            <w:szCs w:val="24"/>
          </w:rPr>
          <m:t>0≤x≤</m:t>
        </m:r>
        <m:sSub>
          <m:sSubPr>
            <m:ctrlPr>
              <w:rPr>
                <w:rFonts w:ascii="Cambria Math" w:eastAsiaTheme="minorEastAsia" w:hAnsi="Cambria Math"/>
                <w:i/>
                <w:sz w:val="28"/>
                <w:szCs w:val="24"/>
              </w:rPr>
            </m:ctrlPr>
          </m:sSubPr>
          <m:e>
            <m:r>
              <w:rPr>
                <w:rFonts w:ascii="Cambria Math" w:eastAsiaTheme="minorEastAsia" w:hAnsi="Cambria Math"/>
                <w:sz w:val="28"/>
                <w:szCs w:val="24"/>
              </w:rPr>
              <m:t>X</m:t>
            </m:r>
          </m:e>
          <m:sub>
            <m:r>
              <w:rPr>
                <w:rFonts w:ascii="Cambria Math" w:eastAsiaTheme="minorEastAsia" w:hAnsi="Cambria Math"/>
                <w:sz w:val="28"/>
                <w:szCs w:val="24"/>
              </w:rPr>
              <m:t>dim</m:t>
            </m:r>
          </m:sub>
        </m:sSub>
      </m:oMath>
      <w:r w:rsidR="00977AC6" w:rsidRPr="001C2713">
        <w:tab/>
      </w:r>
      <w:r w:rsidR="001C2713" w:rsidRPr="001C2713">
        <w:t>&amp;</w:t>
      </w:r>
      <w:r w:rsidR="001C2713" w:rsidRPr="001C2713">
        <w:tab/>
      </w:r>
      <m:oMath>
        <m:r>
          <w:rPr>
            <w:rFonts w:ascii="Cambria Math" w:eastAsiaTheme="minorEastAsia" w:hAnsi="Cambria Math"/>
            <w:sz w:val="28"/>
            <w:szCs w:val="24"/>
          </w:rPr>
          <m:t>0≤t≤thermal equilibrium</m:t>
        </m:r>
      </m:oMath>
    </w:p>
    <w:p w14:paraId="05641B21" w14:textId="5A202F4A" w:rsidR="005401DA" w:rsidRDefault="005401DA" w:rsidP="005401DA">
      <w:r>
        <w:t xml:space="preserve">2. Bottom Boundary </w:t>
      </w:r>
      <m:oMath>
        <m:r>
          <w:rPr>
            <w:rFonts w:ascii="Cambria Math" w:hAnsi="Cambria Math"/>
            <w:sz w:val="28"/>
            <w:szCs w:val="24"/>
          </w:rPr>
          <m:t>(0,0)↔(</m:t>
        </m:r>
        <m:sSub>
          <m:sSubPr>
            <m:ctrlPr>
              <w:rPr>
                <w:rFonts w:ascii="Cambria Math" w:hAnsi="Cambria Math"/>
                <w:i/>
                <w:sz w:val="28"/>
                <w:szCs w:val="24"/>
              </w:rPr>
            </m:ctrlPr>
          </m:sSubPr>
          <m:e>
            <m:r>
              <w:rPr>
                <w:rFonts w:ascii="Cambria Math" w:hAnsi="Cambria Math"/>
                <w:sz w:val="28"/>
                <w:szCs w:val="24"/>
              </w:rPr>
              <m:t>X</m:t>
            </m:r>
          </m:e>
          <m:sub>
            <m:r>
              <w:rPr>
                <w:rFonts w:ascii="Cambria Math" w:hAnsi="Cambria Math"/>
                <w:sz w:val="28"/>
                <w:szCs w:val="24"/>
              </w:rPr>
              <m:t>dim</m:t>
            </m:r>
          </m:sub>
        </m:sSub>
        <m:r>
          <w:rPr>
            <w:rFonts w:ascii="Cambria Math" w:hAnsi="Cambria Math"/>
            <w:sz w:val="28"/>
            <w:szCs w:val="24"/>
          </w:rPr>
          <m:t>,0)</m:t>
        </m:r>
      </m:oMath>
      <w:r>
        <w:t>:</w:t>
      </w:r>
    </w:p>
    <w:p w14:paraId="6C716567" w14:textId="5C10997B" w:rsidR="005401DA" w:rsidRDefault="005401DA" w:rsidP="005401DA">
      <w:pPr>
        <w:pStyle w:val="ListParagraph"/>
        <w:numPr>
          <w:ilvl w:val="0"/>
          <w:numId w:val="2"/>
        </w:numPr>
      </w:pPr>
      <w:r>
        <w:t xml:space="preserve">Fixed temperature – The </w:t>
      </w:r>
      <w:r w:rsidR="00F90E76">
        <w:t>bottom</w:t>
      </w:r>
      <w:r>
        <w:t xml:space="preserve"> edge of the plate is maintained at a fixed temperature:</w:t>
      </w:r>
    </w:p>
    <w:p w14:paraId="554C1BE4" w14:textId="31263B44" w:rsidR="005401DA" w:rsidRPr="00E70251" w:rsidRDefault="005401DA" w:rsidP="006713F9">
      <w:pPr>
        <w:jc w:val="center"/>
        <w:rPr>
          <w:sz w:val="32"/>
          <w:szCs w:val="32"/>
        </w:rPr>
      </w:pPr>
      <w:bookmarkStart w:id="49" w:name="_Hlk188605267"/>
      <m:oMath>
        <m:r>
          <w:rPr>
            <w:rFonts w:ascii="Cambria Math" w:hAnsi="Cambria Math"/>
            <w:sz w:val="28"/>
            <w:szCs w:val="28"/>
          </w:rPr>
          <m:t>T</m:t>
        </m:r>
        <m:d>
          <m:dPr>
            <m:ctrlPr>
              <w:rPr>
                <w:rFonts w:ascii="Cambria Math" w:hAnsi="Cambria Math"/>
                <w:i/>
                <w:sz w:val="28"/>
                <w:szCs w:val="28"/>
              </w:rPr>
            </m:ctrlPr>
          </m:dPr>
          <m:e>
            <m:r>
              <w:rPr>
                <w:rFonts w:ascii="Cambria Math" w:hAnsi="Cambria Math"/>
                <w:sz w:val="28"/>
                <w:szCs w:val="28"/>
              </w:rPr>
              <m:t>x,0,t</m:t>
            </m:r>
          </m:e>
        </m:d>
        <m:r>
          <w:rPr>
            <w:rFonts w:ascii="Cambria Math" w:hAnsi="Cambria Math"/>
            <w:sz w:val="28"/>
            <w:szCs w:val="28"/>
          </w:rPr>
          <m:t>=-</m:t>
        </m:r>
        <m:sSub>
          <m:sSubPr>
            <m:ctrlPr>
              <w:rPr>
                <w:rFonts w:ascii="Cambria Math" w:hAnsi="Cambria Math"/>
                <w:i/>
                <w:sz w:val="28"/>
                <w:szCs w:val="28"/>
              </w:rPr>
            </m:ctrlPr>
          </m:sSubPr>
          <m:e>
            <m:r>
              <w:rPr>
                <w:rFonts w:ascii="Cambria Math" w:hAnsi="Cambria Math"/>
                <w:sz w:val="28"/>
                <w:szCs w:val="28"/>
              </w:rPr>
              <m:t>T</m:t>
            </m:r>
          </m:e>
          <m:sub>
            <m:r>
              <w:rPr>
                <w:rFonts w:ascii="Cambria Math" w:hAnsi="Cambria Math"/>
                <w:sz w:val="28"/>
                <w:szCs w:val="28"/>
              </w:rPr>
              <m:t>0</m:t>
            </m:r>
          </m:sub>
        </m:sSub>
      </m:oMath>
      <w:r w:rsidR="006713F9">
        <w:rPr>
          <w:rFonts w:eastAsiaTheme="minorEastAsia"/>
          <w:sz w:val="28"/>
          <w:szCs w:val="28"/>
        </w:rPr>
        <w:t xml:space="preserve"> </w:t>
      </w:r>
      <w:r w:rsidR="006713F9">
        <w:rPr>
          <w:rFonts w:eastAsiaTheme="minorEastAsia"/>
          <w:sz w:val="28"/>
          <w:szCs w:val="28"/>
        </w:rPr>
        <w:tab/>
      </w:r>
      <w:r w:rsidR="00A14426">
        <w:rPr>
          <w:rFonts w:eastAsiaTheme="minorEastAsia"/>
          <w:sz w:val="28"/>
          <w:szCs w:val="28"/>
        </w:rPr>
        <w:tab/>
      </w:r>
      <w:r w:rsidR="006713F9">
        <w:t>for</w:t>
      </w:r>
      <w:r w:rsidR="006713F9">
        <w:tab/>
        <w:t xml:space="preserve"> </w:t>
      </w:r>
      <m:oMath>
        <m:r>
          <w:rPr>
            <w:rFonts w:ascii="Cambria Math" w:eastAsiaTheme="minorEastAsia" w:hAnsi="Cambria Math"/>
            <w:sz w:val="28"/>
            <w:szCs w:val="24"/>
          </w:rPr>
          <m:t>0≤x≤</m:t>
        </m:r>
        <m:sSub>
          <m:sSubPr>
            <m:ctrlPr>
              <w:rPr>
                <w:rFonts w:ascii="Cambria Math" w:eastAsiaTheme="minorEastAsia" w:hAnsi="Cambria Math"/>
                <w:i/>
                <w:sz w:val="28"/>
                <w:szCs w:val="24"/>
              </w:rPr>
            </m:ctrlPr>
          </m:sSubPr>
          <m:e>
            <m:r>
              <w:rPr>
                <w:rFonts w:ascii="Cambria Math" w:eastAsiaTheme="minorEastAsia" w:hAnsi="Cambria Math"/>
                <w:sz w:val="28"/>
                <w:szCs w:val="24"/>
              </w:rPr>
              <m:t>X</m:t>
            </m:r>
          </m:e>
          <m:sub>
            <m:r>
              <w:rPr>
                <w:rFonts w:ascii="Cambria Math" w:eastAsiaTheme="minorEastAsia" w:hAnsi="Cambria Math"/>
                <w:sz w:val="28"/>
                <w:szCs w:val="24"/>
              </w:rPr>
              <m:t>dim</m:t>
            </m:r>
          </m:sub>
        </m:sSub>
      </m:oMath>
      <w:r w:rsidR="006713F9" w:rsidRPr="001C2713">
        <w:tab/>
        <w:t>&amp;</w:t>
      </w:r>
      <w:r w:rsidR="006713F9" w:rsidRPr="001C2713">
        <w:tab/>
      </w:r>
      <m:oMath>
        <m:r>
          <w:rPr>
            <w:rFonts w:ascii="Cambria Math" w:eastAsiaTheme="minorEastAsia" w:hAnsi="Cambria Math"/>
            <w:sz w:val="28"/>
            <w:szCs w:val="24"/>
          </w:rPr>
          <m:t>0≤t≤thermal equilibrium</m:t>
        </m:r>
      </m:oMath>
    </w:p>
    <w:bookmarkEnd w:id="49"/>
    <w:p w14:paraId="1E37AC62" w14:textId="263D7585" w:rsidR="006713F9" w:rsidRDefault="006713F9" w:rsidP="00201F8A">
      <w:pPr>
        <w:rPr>
          <w:rFonts w:eastAsiaTheme="minorEastAsia"/>
          <w:sz w:val="28"/>
          <w:szCs w:val="24"/>
        </w:rPr>
      </w:pPr>
      <w:r>
        <w:t xml:space="preserve">3. </w:t>
      </w:r>
      <w:r w:rsidR="00F62879">
        <w:t xml:space="preserve">Left Boundary </w:t>
      </w:r>
      <m:oMath>
        <m:r>
          <w:rPr>
            <w:rFonts w:ascii="Cambria Math" w:hAnsi="Cambria Math"/>
            <w:sz w:val="28"/>
            <w:szCs w:val="24"/>
          </w:rPr>
          <m:t>(0,0)↔(</m:t>
        </m:r>
        <m:sSub>
          <m:sSubPr>
            <m:ctrlPr>
              <w:rPr>
                <w:rFonts w:ascii="Cambria Math" w:hAnsi="Cambria Math"/>
                <w:i/>
                <w:sz w:val="28"/>
                <w:szCs w:val="24"/>
              </w:rPr>
            </m:ctrlPr>
          </m:sSubPr>
          <m:e>
            <m:r>
              <w:rPr>
                <w:rFonts w:ascii="Cambria Math" w:hAnsi="Cambria Math"/>
                <w:sz w:val="28"/>
                <w:szCs w:val="24"/>
              </w:rPr>
              <m:t>Y</m:t>
            </m:r>
          </m:e>
          <m:sub>
            <m:r>
              <w:rPr>
                <w:rFonts w:ascii="Cambria Math" w:hAnsi="Cambria Math"/>
                <w:sz w:val="28"/>
                <w:szCs w:val="24"/>
              </w:rPr>
              <m:t>dim</m:t>
            </m:r>
          </m:sub>
        </m:sSub>
        <m:r>
          <w:rPr>
            <w:rFonts w:ascii="Cambria Math" w:hAnsi="Cambria Math"/>
            <w:sz w:val="28"/>
            <w:szCs w:val="24"/>
          </w:rPr>
          <m:t>,0)</m:t>
        </m:r>
      </m:oMath>
    </w:p>
    <w:p w14:paraId="63546C8F" w14:textId="66A538F7" w:rsidR="00360942" w:rsidRDefault="00CC721F" w:rsidP="00007380">
      <w:pPr>
        <w:pStyle w:val="ListParagraph"/>
        <w:numPr>
          <w:ilvl w:val="0"/>
          <w:numId w:val="2"/>
        </w:numPr>
      </w:pPr>
      <w:r w:rsidRPr="00CC721F">
        <w:t xml:space="preserve">The left edge </w:t>
      </w:r>
      <w:r w:rsidR="00CA1FD7">
        <w:t>is</w:t>
      </w:r>
      <w:r w:rsidRPr="00CC721F">
        <w:t xml:space="preserve"> thermally insulated, meaning there is no heat flux across th</w:t>
      </w:r>
      <w:r>
        <w:t>is</w:t>
      </w:r>
      <w:r w:rsidRPr="00CC721F">
        <w:t xml:space="preserve"> bounda</w:t>
      </w:r>
      <w:r>
        <w:t>ry</w:t>
      </w:r>
      <w:r w:rsidRPr="00CC721F">
        <w:t>:</w:t>
      </w:r>
    </w:p>
    <w:p w14:paraId="0DD6ED2A" w14:textId="288B7D7D" w:rsidR="00007380" w:rsidRPr="00E70251" w:rsidRDefault="008504E4" w:rsidP="00007380">
      <w:pPr>
        <w:jc w:val="center"/>
        <w:rPr>
          <w:sz w:val="32"/>
          <w:szCs w:val="32"/>
        </w:rPr>
      </w:pPr>
      <m:oMath>
        <m:f>
          <m:fPr>
            <m:ctrlPr>
              <w:rPr>
                <w:rFonts w:ascii="Cambria Math" w:hAnsi="Cambria Math"/>
                <w:i/>
                <w:sz w:val="28"/>
                <w:szCs w:val="28"/>
              </w:rPr>
            </m:ctrlPr>
          </m:fPr>
          <m:num>
            <m:r>
              <w:rPr>
                <w:rFonts w:ascii="Cambria Math" w:hAnsi="Cambria Math"/>
                <w:sz w:val="28"/>
                <w:szCs w:val="28"/>
              </w:rPr>
              <m:t>∂T(0,y,t)</m:t>
            </m:r>
          </m:num>
          <m:den>
            <m:r>
              <w:rPr>
                <w:rFonts w:ascii="Cambria Math" w:hAnsi="Cambria Math"/>
                <w:sz w:val="28"/>
                <w:szCs w:val="28"/>
              </w:rPr>
              <m:t>∂x</m:t>
            </m:r>
          </m:den>
        </m:f>
        <m:r>
          <w:rPr>
            <w:rFonts w:ascii="Cambria Math" w:hAnsi="Cambria Math"/>
            <w:sz w:val="28"/>
            <w:szCs w:val="28"/>
          </w:rPr>
          <m:t>=0</m:t>
        </m:r>
      </m:oMath>
      <w:r w:rsidR="00007380">
        <w:rPr>
          <w:rFonts w:eastAsiaTheme="minorEastAsia"/>
          <w:sz w:val="28"/>
          <w:szCs w:val="28"/>
        </w:rPr>
        <w:t xml:space="preserve"> </w:t>
      </w:r>
      <w:r w:rsidR="00007380">
        <w:rPr>
          <w:rFonts w:eastAsiaTheme="minorEastAsia"/>
          <w:sz w:val="28"/>
          <w:szCs w:val="28"/>
        </w:rPr>
        <w:tab/>
      </w:r>
      <w:r w:rsidR="00007380">
        <w:rPr>
          <w:rFonts w:eastAsiaTheme="minorEastAsia"/>
          <w:sz w:val="28"/>
          <w:szCs w:val="28"/>
        </w:rPr>
        <w:tab/>
      </w:r>
      <w:r w:rsidR="00007380">
        <w:t>for</w:t>
      </w:r>
      <w:r w:rsidR="00007380">
        <w:tab/>
        <w:t xml:space="preserve"> </w:t>
      </w:r>
      <m:oMath>
        <m:r>
          <w:rPr>
            <w:rFonts w:ascii="Cambria Math" w:eastAsiaTheme="minorEastAsia" w:hAnsi="Cambria Math"/>
            <w:sz w:val="28"/>
            <w:szCs w:val="24"/>
          </w:rPr>
          <m:t>0&lt;y&lt;</m:t>
        </m:r>
        <m:sSub>
          <m:sSubPr>
            <m:ctrlPr>
              <w:rPr>
                <w:rFonts w:ascii="Cambria Math" w:eastAsiaTheme="minorEastAsia" w:hAnsi="Cambria Math"/>
                <w:i/>
                <w:sz w:val="28"/>
                <w:szCs w:val="24"/>
              </w:rPr>
            </m:ctrlPr>
          </m:sSubPr>
          <m:e>
            <m:r>
              <w:rPr>
                <w:rFonts w:ascii="Cambria Math" w:eastAsiaTheme="minorEastAsia" w:hAnsi="Cambria Math"/>
                <w:sz w:val="28"/>
                <w:szCs w:val="24"/>
              </w:rPr>
              <m:t>Y</m:t>
            </m:r>
          </m:e>
          <m:sub>
            <m:r>
              <w:rPr>
                <w:rFonts w:ascii="Cambria Math" w:eastAsiaTheme="minorEastAsia" w:hAnsi="Cambria Math"/>
                <w:sz w:val="28"/>
                <w:szCs w:val="24"/>
              </w:rPr>
              <m:t>dim</m:t>
            </m:r>
          </m:sub>
        </m:sSub>
      </m:oMath>
      <w:r w:rsidR="00007380" w:rsidRPr="001C2713">
        <w:tab/>
        <w:t>&amp;</w:t>
      </w:r>
      <w:r w:rsidR="00007380" w:rsidRPr="001C2713">
        <w:tab/>
      </w:r>
      <m:oMath>
        <m:r>
          <w:rPr>
            <w:rFonts w:ascii="Cambria Math" w:eastAsiaTheme="minorEastAsia" w:hAnsi="Cambria Math"/>
            <w:sz w:val="28"/>
            <w:szCs w:val="24"/>
          </w:rPr>
          <m:t>0≤t≤thermal equilibrium</m:t>
        </m:r>
      </m:oMath>
    </w:p>
    <w:p w14:paraId="5338108F" w14:textId="2617E5AE" w:rsidR="00CA1FD7" w:rsidRDefault="00CA1FD7" w:rsidP="00CA1FD7">
      <w:pPr>
        <w:rPr>
          <w:rFonts w:eastAsiaTheme="minorEastAsia"/>
          <w:sz w:val="28"/>
          <w:szCs w:val="24"/>
        </w:rPr>
      </w:pPr>
      <w:r>
        <w:t xml:space="preserve">4. Right Boundary </w:t>
      </w:r>
      <m:oMath>
        <m:r>
          <w:rPr>
            <w:rFonts w:ascii="Cambria Math" w:hAnsi="Cambria Math"/>
            <w:sz w:val="28"/>
            <w:szCs w:val="24"/>
          </w:rPr>
          <m:t>(</m:t>
        </m:r>
        <m:sSub>
          <m:sSubPr>
            <m:ctrlPr>
              <w:rPr>
                <w:rFonts w:ascii="Cambria Math" w:hAnsi="Cambria Math"/>
                <w:i/>
                <w:sz w:val="28"/>
                <w:szCs w:val="24"/>
              </w:rPr>
            </m:ctrlPr>
          </m:sSubPr>
          <m:e>
            <m:r>
              <w:rPr>
                <w:rFonts w:ascii="Cambria Math" w:hAnsi="Cambria Math"/>
                <w:sz w:val="28"/>
                <w:szCs w:val="24"/>
              </w:rPr>
              <m:t>X</m:t>
            </m:r>
          </m:e>
          <m:sub>
            <m:r>
              <w:rPr>
                <w:rFonts w:ascii="Cambria Math" w:hAnsi="Cambria Math"/>
                <w:sz w:val="28"/>
                <w:szCs w:val="24"/>
              </w:rPr>
              <m:t>dim</m:t>
            </m:r>
          </m:sub>
        </m:sSub>
        <m:r>
          <w:rPr>
            <w:rFonts w:ascii="Cambria Math" w:hAnsi="Cambria Math"/>
            <w:sz w:val="28"/>
            <w:szCs w:val="24"/>
          </w:rPr>
          <m:t>,0)↔(</m:t>
        </m:r>
        <m:sSub>
          <m:sSubPr>
            <m:ctrlPr>
              <w:rPr>
                <w:rFonts w:ascii="Cambria Math" w:hAnsi="Cambria Math"/>
                <w:i/>
                <w:sz w:val="28"/>
                <w:szCs w:val="24"/>
              </w:rPr>
            </m:ctrlPr>
          </m:sSubPr>
          <m:e>
            <m:r>
              <w:rPr>
                <w:rFonts w:ascii="Cambria Math" w:hAnsi="Cambria Math"/>
                <w:sz w:val="28"/>
                <w:szCs w:val="24"/>
              </w:rPr>
              <m:t>X</m:t>
            </m:r>
          </m:e>
          <m:sub>
            <m:r>
              <w:rPr>
                <w:rFonts w:ascii="Cambria Math" w:hAnsi="Cambria Math"/>
                <w:sz w:val="28"/>
                <w:szCs w:val="24"/>
              </w:rPr>
              <m:t>dim</m:t>
            </m:r>
          </m:sub>
        </m:sSub>
        <m:r>
          <w:rPr>
            <w:rFonts w:ascii="Cambria Math" w:hAnsi="Cambria Math"/>
            <w:sz w:val="28"/>
            <w:szCs w:val="24"/>
          </w:rPr>
          <m:t>,</m:t>
        </m:r>
        <m:sSub>
          <m:sSubPr>
            <m:ctrlPr>
              <w:rPr>
                <w:rFonts w:ascii="Cambria Math" w:hAnsi="Cambria Math"/>
                <w:i/>
                <w:sz w:val="28"/>
                <w:szCs w:val="24"/>
              </w:rPr>
            </m:ctrlPr>
          </m:sSubPr>
          <m:e>
            <m:r>
              <w:rPr>
                <w:rFonts w:ascii="Cambria Math" w:hAnsi="Cambria Math"/>
                <w:sz w:val="28"/>
                <w:szCs w:val="24"/>
              </w:rPr>
              <m:t>Y</m:t>
            </m:r>
          </m:e>
          <m:sub>
            <m:r>
              <w:rPr>
                <w:rFonts w:ascii="Cambria Math" w:hAnsi="Cambria Math"/>
                <w:sz w:val="28"/>
                <w:szCs w:val="24"/>
              </w:rPr>
              <m:t>dim</m:t>
            </m:r>
          </m:sub>
        </m:sSub>
        <m:r>
          <w:rPr>
            <w:rFonts w:ascii="Cambria Math" w:hAnsi="Cambria Math"/>
            <w:sz w:val="28"/>
            <w:szCs w:val="24"/>
          </w:rPr>
          <m:t>)</m:t>
        </m:r>
      </m:oMath>
    </w:p>
    <w:p w14:paraId="28E01372" w14:textId="2608800D" w:rsidR="00CA1FD7" w:rsidRDefault="00CA1FD7" w:rsidP="00CA1FD7">
      <w:pPr>
        <w:pStyle w:val="ListParagraph"/>
        <w:numPr>
          <w:ilvl w:val="0"/>
          <w:numId w:val="2"/>
        </w:numPr>
      </w:pPr>
      <w:r w:rsidRPr="00CC721F">
        <w:t xml:space="preserve">The </w:t>
      </w:r>
      <w:r>
        <w:t>right</w:t>
      </w:r>
      <w:r w:rsidRPr="00CC721F">
        <w:t xml:space="preserve"> edge </w:t>
      </w:r>
      <w:r>
        <w:t>is</w:t>
      </w:r>
      <w:r w:rsidRPr="00CC721F">
        <w:t xml:space="preserve"> thermally insulated, meaning there is no heat flux across th</w:t>
      </w:r>
      <w:r>
        <w:t>is</w:t>
      </w:r>
      <w:r w:rsidRPr="00CC721F">
        <w:t xml:space="preserve"> bounda</w:t>
      </w:r>
      <w:r>
        <w:t>ry</w:t>
      </w:r>
      <w:r w:rsidRPr="00CC721F">
        <w:t>:</w:t>
      </w:r>
    </w:p>
    <w:p w14:paraId="3756B98E" w14:textId="67B297C4" w:rsidR="00CA1FD7" w:rsidRPr="00E70251" w:rsidRDefault="008504E4" w:rsidP="00CA1FD7">
      <w:pPr>
        <w:jc w:val="center"/>
        <w:rPr>
          <w:sz w:val="32"/>
          <w:szCs w:val="32"/>
        </w:rPr>
      </w:pPr>
      <m:oMath>
        <m:f>
          <m:fPr>
            <m:ctrlPr>
              <w:rPr>
                <w:rFonts w:ascii="Cambria Math" w:hAnsi="Cambria Math"/>
                <w:i/>
                <w:sz w:val="28"/>
                <w:szCs w:val="28"/>
              </w:rPr>
            </m:ctrlPr>
          </m:fPr>
          <m:num>
            <m:r>
              <w:rPr>
                <w:rFonts w:ascii="Cambria Math" w:hAnsi="Cambria Math"/>
                <w:sz w:val="28"/>
                <w:szCs w:val="28"/>
              </w:rPr>
              <m:t>∂T(</m:t>
            </m:r>
            <m:sSub>
              <m:sSubPr>
                <m:ctrlPr>
                  <w:rPr>
                    <w:rFonts w:ascii="Cambria Math" w:hAnsi="Cambria Math"/>
                    <w:i/>
                    <w:sz w:val="28"/>
                    <w:szCs w:val="28"/>
                  </w:rPr>
                </m:ctrlPr>
              </m:sSubPr>
              <m:e>
                <m:r>
                  <w:rPr>
                    <w:rFonts w:ascii="Cambria Math" w:hAnsi="Cambria Math"/>
                    <w:sz w:val="28"/>
                    <w:szCs w:val="28"/>
                  </w:rPr>
                  <m:t>X</m:t>
                </m:r>
              </m:e>
              <m:sub>
                <m:r>
                  <w:rPr>
                    <w:rFonts w:ascii="Cambria Math" w:hAnsi="Cambria Math"/>
                    <w:sz w:val="28"/>
                    <w:szCs w:val="28"/>
                  </w:rPr>
                  <m:t>dim</m:t>
                </m:r>
              </m:sub>
            </m:sSub>
            <m:r>
              <w:rPr>
                <w:rFonts w:ascii="Cambria Math" w:hAnsi="Cambria Math"/>
                <w:sz w:val="28"/>
                <w:szCs w:val="28"/>
              </w:rPr>
              <m:t>,y,t)</m:t>
            </m:r>
          </m:num>
          <m:den>
            <m:r>
              <w:rPr>
                <w:rFonts w:ascii="Cambria Math" w:hAnsi="Cambria Math"/>
                <w:sz w:val="28"/>
                <w:szCs w:val="28"/>
              </w:rPr>
              <m:t>∂x</m:t>
            </m:r>
          </m:den>
        </m:f>
        <m:r>
          <w:rPr>
            <w:rFonts w:ascii="Cambria Math" w:hAnsi="Cambria Math"/>
            <w:sz w:val="28"/>
            <w:szCs w:val="28"/>
          </w:rPr>
          <m:t>=0</m:t>
        </m:r>
      </m:oMath>
      <w:r w:rsidR="00CA1FD7">
        <w:rPr>
          <w:rFonts w:eastAsiaTheme="minorEastAsia"/>
          <w:sz w:val="28"/>
          <w:szCs w:val="28"/>
        </w:rPr>
        <w:t xml:space="preserve"> </w:t>
      </w:r>
      <w:r w:rsidR="00CA1FD7">
        <w:rPr>
          <w:rFonts w:eastAsiaTheme="minorEastAsia"/>
          <w:sz w:val="28"/>
          <w:szCs w:val="28"/>
        </w:rPr>
        <w:tab/>
      </w:r>
      <w:r w:rsidR="00CA1FD7">
        <w:t>for</w:t>
      </w:r>
      <w:r w:rsidR="00CA1FD7">
        <w:tab/>
        <w:t xml:space="preserve"> </w:t>
      </w:r>
      <m:oMath>
        <m:r>
          <w:rPr>
            <w:rFonts w:ascii="Cambria Math" w:eastAsiaTheme="minorEastAsia" w:hAnsi="Cambria Math"/>
            <w:sz w:val="28"/>
            <w:szCs w:val="24"/>
          </w:rPr>
          <m:t>0&lt;y&lt;</m:t>
        </m:r>
        <m:sSub>
          <m:sSubPr>
            <m:ctrlPr>
              <w:rPr>
                <w:rFonts w:ascii="Cambria Math" w:eastAsiaTheme="minorEastAsia" w:hAnsi="Cambria Math"/>
                <w:i/>
                <w:sz w:val="28"/>
                <w:szCs w:val="24"/>
              </w:rPr>
            </m:ctrlPr>
          </m:sSubPr>
          <m:e>
            <m:r>
              <w:rPr>
                <w:rFonts w:ascii="Cambria Math" w:eastAsiaTheme="minorEastAsia" w:hAnsi="Cambria Math"/>
                <w:sz w:val="28"/>
                <w:szCs w:val="24"/>
              </w:rPr>
              <m:t>Y</m:t>
            </m:r>
          </m:e>
          <m:sub>
            <m:r>
              <w:rPr>
                <w:rFonts w:ascii="Cambria Math" w:eastAsiaTheme="minorEastAsia" w:hAnsi="Cambria Math"/>
                <w:sz w:val="28"/>
                <w:szCs w:val="24"/>
              </w:rPr>
              <m:t>dim</m:t>
            </m:r>
          </m:sub>
        </m:sSub>
      </m:oMath>
      <w:r w:rsidR="00CA1FD7" w:rsidRPr="001C2713">
        <w:tab/>
        <w:t>&amp;</w:t>
      </w:r>
      <w:r w:rsidR="00CA1FD7" w:rsidRPr="001C2713">
        <w:tab/>
      </w:r>
      <m:oMath>
        <m:r>
          <w:rPr>
            <w:rFonts w:ascii="Cambria Math" w:eastAsiaTheme="minorEastAsia" w:hAnsi="Cambria Math"/>
            <w:sz w:val="28"/>
            <w:szCs w:val="24"/>
          </w:rPr>
          <m:t>0≤t≤thermal equilibrium</m:t>
        </m:r>
      </m:oMath>
    </w:p>
    <w:p w14:paraId="5429664F" w14:textId="77777777" w:rsidR="00007380" w:rsidRDefault="00007380" w:rsidP="00007380"/>
    <w:p w14:paraId="4D0C1D41" w14:textId="30F004E7" w:rsidR="00A14426" w:rsidRDefault="00A14426" w:rsidP="00007380">
      <w:r w:rsidRPr="00A14426">
        <w:t>By maintaining a temperature gradient across the plate, these boundary conditions permit heat flow between the upper and lower borders of the plate while keeping the sides insulated.</w:t>
      </w:r>
    </w:p>
    <w:p w14:paraId="1453A376" w14:textId="53A10AD9" w:rsidR="009F58BA" w:rsidRDefault="009F58BA" w:rsidP="00007380"/>
    <w:p w14:paraId="6429F79A" w14:textId="77777777" w:rsidR="009F58BA" w:rsidRDefault="009F58BA">
      <w:pPr>
        <w:spacing w:after="160" w:line="259" w:lineRule="auto"/>
      </w:pPr>
      <w:r>
        <w:br w:type="page"/>
      </w:r>
    </w:p>
    <w:p w14:paraId="26EC55B7" w14:textId="721A8D9B" w:rsidR="00A14426" w:rsidRDefault="00F32BEE" w:rsidP="00F32BEE">
      <w:pPr>
        <w:pStyle w:val="Heading2"/>
      </w:pPr>
      <w:bookmarkStart w:id="50" w:name="_Toc188735637"/>
      <w:r>
        <w:lastRenderedPageBreak/>
        <w:t xml:space="preserve">4.3 </w:t>
      </w:r>
      <w:r w:rsidR="00F6391C" w:rsidRPr="00F6391C">
        <w:t>Analytical Solution for Validation</w:t>
      </w:r>
      <w:bookmarkEnd w:id="50"/>
    </w:p>
    <w:p w14:paraId="4FA478F8" w14:textId="77777777" w:rsidR="00714EC6" w:rsidRDefault="00714EC6" w:rsidP="00714EC6">
      <w:pPr>
        <w:pStyle w:val="Caption"/>
        <w:keepNext/>
        <w:framePr w:wrap="around" w:x="2701" w:y="3628"/>
      </w:pPr>
      <w:bookmarkStart w:id="51" w:name="_Toc188735166"/>
      <w:r>
        <w:t xml:space="preserve">Equation </w:t>
      </w:r>
      <w:fldSimple w:instr=" SEQ Equation \* ARABIC ">
        <w:r>
          <w:rPr>
            <w:noProof/>
          </w:rPr>
          <w:t>20</w:t>
        </w:r>
      </w:fldSimple>
      <w:r>
        <w:t>: A</w:t>
      </w:r>
      <w:r w:rsidRPr="00485983">
        <w:t>nalytical solution of the temperature at thermal equilibrium</w:t>
      </w:r>
      <w:r>
        <w:t xml:space="preserve"> </w:t>
      </w:r>
      <w:sdt>
        <w:sdtPr>
          <w:id w:val="875429131"/>
          <w:citation/>
        </w:sdtPr>
        <w:sdtEndPr/>
        <w:sdtContent>
          <w:r>
            <w:fldChar w:fldCharType="begin"/>
          </w:r>
          <w:r>
            <w:rPr>
              <w:lang w:val="en-US"/>
            </w:rPr>
            <w:instrText xml:space="preserve"> CITATION Cha01 \l 1033 </w:instrText>
          </w:r>
          <w:r>
            <w:fldChar w:fldCharType="separate"/>
          </w:r>
          <w:r w:rsidRPr="001059F1">
            <w:rPr>
              <w:noProof/>
              <w:lang w:val="en-US"/>
            </w:rPr>
            <w:t>(Chang C.Y., 2001)</w:t>
          </w:r>
          <w:r>
            <w:fldChar w:fldCharType="end"/>
          </w:r>
        </w:sdtContent>
      </w:sdt>
      <w:bookmarkEnd w:id="51"/>
    </w:p>
    <w:p w14:paraId="3AC9067E" w14:textId="6947F9FD" w:rsidR="00F6391C" w:rsidRDefault="00F81F62" w:rsidP="00F6391C">
      <w:r w:rsidRPr="00F81F62">
        <w:t>The following analytical solution of the temperature at thermal equilibrium will be used to test the code</w:t>
      </w:r>
      <w:r>
        <w:t>:</w:t>
      </w:r>
      <w:r w:rsidR="00714EC6" w:rsidRPr="00714EC6">
        <w:rPr>
          <w:rFonts w:ascii="Cambria Math" w:hAnsi="Cambria Math"/>
          <w:i/>
        </w:rPr>
        <w:br/>
      </w:r>
      <m:oMathPara>
        <m:oMath>
          <m:r>
            <w:rPr>
              <w:rFonts w:ascii="Cambria Math" w:hAnsi="Cambria Math"/>
            </w:rPr>
            <m:t>T</m:t>
          </m:r>
          <m:d>
            <m:dPr>
              <m:ctrlPr>
                <w:rPr>
                  <w:rFonts w:ascii="Cambria Math" w:hAnsi="Cambria Math"/>
                  <w:i/>
                </w:rPr>
              </m:ctrlPr>
            </m:dPr>
            <m:e>
              <m:r>
                <w:rPr>
                  <w:rFonts w:ascii="Cambria Math" w:hAnsi="Cambria Math"/>
                </w:rPr>
                <m:t>x,y</m:t>
              </m:r>
            </m:e>
          </m:d>
          <m:r>
            <w:rPr>
              <w:rFonts w:ascii="Cambria Math" w:hAnsi="Cambria Math"/>
            </w:rPr>
            <m:t>=-</m:t>
          </m:r>
          <m:sSub>
            <m:sSubPr>
              <m:ctrlPr>
                <w:rPr>
                  <w:rFonts w:ascii="Cambria Math" w:hAnsi="Cambria Math"/>
                  <w:i/>
                </w:rPr>
              </m:ctrlPr>
            </m:sSubPr>
            <m:e>
              <m:r>
                <w:rPr>
                  <w:rFonts w:ascii="Cambria Math" w:hAnsi="Cambria Math"/>
                </w:rPr>
                <m:t>T</m:t>
              </m:r>
            </m:e>
            <m:sub>
              <m:r>
                <w:rPr>
                  <w:rFonts w:ascii="Cambria Math" w:hAnsi="Cambria Math"/>
                </w:rPr>
                <m:t>0</m:t>
              </m:r>
            </m:sub>
          </m:sSub>
          <m:r>
            <w:rPr>
              <w:rFonts w:ascii="Cambria Math" w:hAnsi="Cambria Math"/>
            </w:rPr>
            <m:t>+</m:t>
          </m:r>
          <m:f>
            <m:fPr>
              <m:ctrlPr>
                <w:rPr>
                  <w:rFonts w:ascii="Cambria Math" w:hAnsi="Cambria Math"/>
                  <w:i/>
                </w:rPr>
              </m:ctrlPr>
            </m:fPr>
            <m:num>
              <m:r>
                <w:rPr>
                  <w:rFonts w:ascii="Cambria Math" w:hAnsi="Cambria Math"/>
                </w:rPr>
                <m:t>2∙</m:t>
              </m:r>
              <m:sSub>
                <m:sSubPr>
                  <m:ctrlPr>
                    <w:rPr>
                      <w:rFonts w:ascii="Cambria Math" w:hAnsi="Cambria Math"/>
                      <w:i/>
                    </w:rPr>
                  </m:ctrlPr>
                </m:sSubPr>
                <m:e>
                  <m:r>
                    <w:rPr>
                      <w:rFonts w:ascii="Cambria Math" w:hAnsi="Cambria Math"/>
                    </w:rPr>
                    <m:t>T</m:t>
                  </m:r>
                </m:e>
                <m:sub>
                  <m:r>
                    <w:rPr>
                      <w:rFonts w:ascii="Cambria Math" w:hAnsi="Cambria Math"/>
                    </w:rPr>
                    <m:t>0</m:t>
                  </m:r>
                </m:sub>
              </m:sSub>
            </m:num>
            <m:den>
              <m:sSub>
                <m:sSubPr>
                  <m:ctrlPr>
                    <w:rPr>
                      <w:rFonts w:ascii="Cambria Math" w:hAnsi="Cambria Math"/>
                      <w:i/>
                    </w:rPr>
                  </m:ctrlPr>
                </m:sSubPr>
                <m:e>
                  <m:r>
                    <w:rPr>
                      <w:rFonts w:ascii="Cambria Math" w:hAnsi="Cambria Math"/>
                    </w:rPr>
                    <m:t>Y</m:t>
                  </m:r>
                </m:e>
                <m:sub>
                  <m:r>
                    <w:rPr>
                      <w:rFonts w:ascii="Cambria Math" w:hAnsi="Cambria Math"/>
                    </w:rPr>
                    <m:t>dim</m:t>
                  </m:r>
                </m:sub>
              </m:sSub>
            </m:den>
          </m:f>
          <m:r>
            <w:rPr>
              <w:rFonts w:ascii="Cambria Math" w:hAnsi="Cambria Math"/>
            </w:rPr>
            <m:t>∙y+</m:t>
          </m:r>
          <m:nary>
            <m:naryPr>
              <m:chr m:val="∑"/>
              <m:limLoc m:val="undOvr"/>
              <m:ctrlPr>
                <w:rPr>
                  <w:rFonts w:ascii="Cambria Math" w:hAnsi="Cambria Math"/>
                  <w:i/>
                </w:rPr>
              </m:ctrlPr>
            </m:naryPr>
            <m:sub>
              <m:r>
                <w:rPr>
                  <w:rFonts w:ascii="Cambria Math" w:hAnsi="Cambria Math"/>
                </w:rPr>
                <m:t>k=1</m:t>
              </m:r>
            </m:sub>
            <m:sup>
              <m:r>
                <w:rPr>
                  <w:rFonts w:ascii="Cambria Math" w:hAnsi="Cambria Math"/>
                </w:rPr>
                <m:t>∞</m:t>
              </m:r>
            </m:sup>
            <m:e>
              <m:r>
                <w:rPr>
                  <w:rFonts w:ascii="Cambria Math" w:hAnsi="Cambria Math"/>
                </w:rPr>
                <m:t>(</m:t>
              </m:r>
              <m:f>
                <m:fPr>
                  <m:ctrlPr>
                    <w:rPr>
                      <w:rFonts w:ascii="Cambria Math" w:hAnsi="Cambria Math"/>
                      <w:i/>
                    </w:rPr>
                  </m:ctrlPr>
                </m:fPr>
                <m:num>
                  <m:r>
                    <w:rPr>
                      <w:rFonts w:ascii="Cambria Math" w:hAnsi="Cambria Math"/>
                    </w:rPr>
                    <m:t>1</m:t>
                  </m:r>
                </m:num>
                <m:den>
                  <m:sSup>
                    <m:sSupPr>
                      <m:ctrlPr>
                        <w:rPr>
                          <w:rFonts w:ascii="Cambria Math" w:hAnsi="Cambria Math"/>
                          <w:i/>
                        </w:rPr>
                      </m:ctrlPr>
                    </m:sSupPr>
                    <m:e>
                      <m:d>
                        <m:dPr>
                          <m:ctrlPr>
                            <w:rPr>
                              <w:rFonts w:ascii="Cambria Math" w:hAnsi="Cambria Math"/>
                              <w:i/>
                            </w:rPr>
                          </m:ctrlPr>
                        </m:dPr>
                        <m:e>
                          <m:r>
                            <w:rPr>
                              <w:rFonts w:ascii="Cambria Math" w:hAnsi="Cambria Math"/>
                            </w:rPr>
                            <m:t>100∙k∙π</m:t>
                          </m:r>
                        </m:e>
                      </m:d>
                    </m:e>
                    <m:sup>
                      <m:r>
                        <w:rPr>
                          <w:rFonts w:ascii="Cambria Math" w:hAnsi="Cambria Math"/>
                        </w:rPr>
                        <m:t>2</m:t>
                      </m:r>
                    </m:sup>
                  </m:sSup>
                </m:den>
              </m:f>
              <m:r>
                <w:rPr>
                  <w:rFonts w:ascii="Cambria Math" w:hAnsi="Cambria Math"/>
                </w:rPr>
                <m:t>∙[1-</m:t>
              </m:r>
              <m:sSup>
                <m:sSupPr>
                  <m:ctrlPr>
                    <w:rPr>
                      <w:rFonts w:ascii="Cambria Math" w:hAnsi="Cambria Math"/>
                      <w:i/>
                    </w:rPr>
                  </m:ctrlPr>
                </m:sSupPr>
                <m:e>
                  <m:d>
                    <m:dPr>
                      <m:ctrlPr>
                        <w:rPr>
                          <w:rFonts w:ascii="Cambria Math" w:hAnsi="Cambria Math"/>
                          <w:i/>
                        </w:rPr>
                      </m:ctrlPr>
                    </m:dPr>
                    <m:e>
                      <m:r>
                        <w:rPr>
                          <w:rFonts w:ascii="Cambria Math" w:hAnsi="Cambria Math"/>
                        </w:rPr>
                        <m:t>-1</m:t>
                      </m:r>
                    </m:e>
                  </m:d>
                </m:e>
                <m:sup>
                  <m:r>
                    <w:rPr>
                      <w:rFonts w:ascii="Cambria Math" w:hAnsi="Cambria Math"/>
                    </w:rPr>
                    <m:t>k</m:t>
                  </m:r>
                </m:sup>
              </m:sSup>
              <m:r>
                <w:rPr>
                  <w:rFonts w:ascii="Cambria Math" w:hAnsi="Cambria Math"/>
                </w:rPr>
                <m:t>]∙</m:t>
              </m:r>
              <m:f>
                <m:fPr>
                  <m:ctrlPr>
                    <w:rPr>
                      <w:rFonts w:ascii="Cambria Math" w:hAnsi="Cambria Math"/>
                      <w:i/>
                    </w:rPr>
                  </m:ctrlPr>
                </m:fPr>
                <m:num>
                  <m:func>
                    <m:funcPr>
                      <m:ctrlPr>
                        <w:rPr>
                          <w:rFonts w:ascii="Cambria Math" w:hAnsi="Cambria Math"/>
                        </w:rPr>
                      </m:ctrlPr>
                    </m:funcPr>
                    <m:fName>
                      <m:r>
                        <m:rPr>
                          <m:sty m:val="p"/>
                        </m:rPr>
                        <w:rPr>
                          <w:rFonts w:ascii="Cambria Math" w:hAnsi="Cambria Math"/>
                        </w:rPr>
                        <m:t>sin</m:t>
                      </m:r>
                    </m:fName>
                    <m:e>
                      <m:d>
                        <m:dPr>
                          <m:ctrlPr>
                            <w:rPr>
                              <w:rFonts w:ascii="Cambria Math" w:hAnsi="Cambria Math"/>
                              <w:i/>
                            </w:rPr>
                          </m:ctrlPr>
                        </m:dPr>
                        <m:e>
                          <m:f>
                            <m:fPr>
                              <m:ctrlPr>
                                <w:rPr>
                                  <w:rFonts w:ascii="Cambria Math" w:hAnsi="Cambria Math"/>
                                  <w:i/>
                                </w:rPr>
                              </m:ctrlPr>
                            </m:fPr>
                            <m:num>
                              <m:r>
                                <w:rPr>
                                  <w:rFonts w:ascii="Cambria Math" w:hAnsi="Cambria Math"/>
                                </w:rPr>
                                <m:t>k∙π∙x</m:t>
                              </m:r>
                            </m:num>
                            <m:den>
                              <m:sSub>
                                <m:sSubPr>
                                  <m:ctrlPr>
                                    <w:rPr>
                                      <w:rFonts w:ascii="Cambria Math" w:hAnsi="Cambria Math"/>
                                      <w:i/>
                                    </w:rPr>
                                  </m:ctrlPr>
                                </m:sSubPr>
                                <m:e>
                                  <m:r>
                                    <w:rPr>
                                      <w:rFonts w:ascii="Cambria Math" w:hAnsi="Cambria Math"/>
                                    </w:rPr>
                                    <m:t>Y</m:t>
                                  </m:r>
                                </m:e>
                                <m:sub>
                                  <m:r>
                                    <w:rPr>
                                      <w:rFonts w:ascii="Cambria Math" w:hAnsi="Cambria Math"/>
                                    </w:rPr>
                                    <m:t>dim</m:t>
                                  </m:r>
                                </m:sub>
                              </m:sSub>
                            </m:den>
                          </m:f>
                        </m:e>
                      </m:d>
                    </m:e>
                  </m:func>
                </m:num>
                <m:den>
                  <m:func>
                    <m:funcPr>
                      <m:ctrlPr>
                        <w:rPr>
                          <w:rFonts w:ascii="Cambria Math" w:hAnsi="Cambria Math"/>
                        </w:rPr>
                      </m:ctrlPr>
                    </m:funcPr>
                    <m:fName>
                      <m:r>
                        <m:rPr>
                          <m:sty m:val="p"/>
                        </m:rPr>
                        <w:rPr>
                          <w:rFonts w:ascii="Cambria Math" w:hAnsi="Cambria Math"/>
                        </w:rPr>
                        <m:t>sinh</m:t>
                      </m:r>
                    </m:fName>
                    <m:e>
                      <m:d>
                        <m:dPr>
                          <m:ctrlPr>
                            <w:rPr>
                              <w:rFonts w:ascii="Cambria Math" w:hAnsi="Cambria Math"/>
                              <w:i/>
                            </w:rPr>
                          </m:ctrlPr>
                        </m:dPr>
                        <m:e>
                          <m:f>
                            <m:fPr>
                              <m:ctrlPr>
                                <w:rPr>
                                  <w:rFonts w:ascii="Cambria Math" w:hAnsi="Cambria Math"/>
                                  <w:i/>
                                </w:rPr>
                              </m:ctrlPr>
                            </m:fPr>
                            <m:num>
                              <m:r>
                                <w:rPr>
                                  <w:rFonts w:ascii="Cambria Math" w:hAnsi="Cambria Math"/>
                                </w:rPr>
                                <m:t>k∙π∙</m:t>
                              </m:r>
                              <m:sSub>
                                <m:sSubPr>
                                  <m:ctrlPr>
                                    <w:rPr>
                                      <w:rFonts w:ascii="Cambria Math" w:hAnsi="Cambria Math"/>
                                      <w:i/>
                                    </w:rPr>
                                  </m:ctrlPr>
                                </m:sSubPr>
                                <m:e>
                                  <m:r>
                                    <w:rPr>
                                      <w:rFonts w:ascii="Cambria Math" w:hAnsi="Cambria Math"/>
                                    </w:rPr>
                                    <m:t>X</m:t>
                                  </m:r>
                                </m:e>
                                <m:sub>
                                  <m:r>
                                    <w:rPr>
                                      <w:rFonts w:ascii="Cambria Math" w:hAnsi="Cambria Math"/>
                                    </w:rPr>
                                    <m:t>dim</m:t>
                                  </m:r>
                                </m:sub>
                              </m:sSub>
                            </m:num>
                            <m:den>
                              <m:sSub>
                                <m:sSubPr>
                                  <m:ctrlPr>
                                    <w:rPr>
                                      <w:rFonts w:ascii="Cambria Math" w:hAnsi="Cambria Math"/>
                                      <w:i/>
                                    </w:rPr>
                                  </m:ctrlPr>
                                </m:sSubPr>
                                <m:e>
                                  <m:r>
                                    <w:rPr>
                                      <w:rFonts w:ascii="Cambria Math" w:hAnsi="Cambria Math"/>
                                    </w:rPr>
                                    <m:t>Y</m:t>
                                  </m:r>
                                </m:e>
                                <m:sub>
                                  <m:r>
                                    <w:rPr>
                                      <w:rFonts w:ascii="Cambria Math" w:hAnsi="Cambria Math"/>
                                    </w:rPr>
                                    <m:t>dim</m:t>
                                  </m:r>
                                </m:sub>
                              </m:sSub>
                            </m:den>
                          </m:f>
                        </m:e>
                      </m:d>
                    </m:e>
                  </m:func>
                </m:den>
              </m:f>
              <m:d>
                <m:dPr>
                  <m:begChr m:val="["/>
                  <m:endChr m:val="]"/>
                  <m:ctrlPr>
                    <w:rPr>
                      <w:rFonts w:ascii="Cambria Math" w:hAnsi="Cambria Math"/>
                      <w:i/>
                    </w:rPr>
                  </m:ctrlPr>
                </m:dPr>
                <m:e>
                  <m:func>
                    <m:funcPr>
                      <m:ctrlPr>
                        <w:rPr>
                          <w:rFonts w:ascii="Cambria Math" w:hAnsi="Cambria Math"/>
                        </w:rPr>
                      </m:ctrlPr>
                    </m:funcPr>
                    <m:fName>
                      <m:r>
                        <m:rPr>
                          <m:sty m:val="p"/>
                        </m:rPr>
                        <w:rPr>
                          <w:rFonts w:ascii="Cambria Math" w:hAnsi="Cambria Math"/>
                        </w:rPr>
                        <m:t>cosh</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k∙π∙x</m:t>
                              </m:r>
                            </m:num>
                            <m:den>
                              <m:sSub>
                                <m:sSubPr>
                                  <m:ctrlPr>
                                    <w:rPr>
                                      <w:rFonts w:ascii="Cambria Math" w:hAnsi="Cambria Math"/>
                                      <w:i/>
                                    </w:rPr>
                                  </m:ctrlPr>
                                </m:sSubPr>
                                <m:e>
                                  <m:r>
                                    <w:rPr>
                                      <w:rFonts w:ascii="Cambria Math" w:hAnsi="Cambria Math"/>
                                    </w:rPr>
                                    <m:t>Y</m:t>
                                  </m:r>
                                </m:e>
                                <m:sub>
                                  <m:r>
                                    <w:rPr>
                                      <w:rFonts w:ascii="Cambria Math" w:hAnsi="Cambria Math"/>
                                    </w:rPr>
                                    <m:t>dim</m:t>
                                  </m:r>
                                </m:sub>
                              </m:sSub>
                            </m:den>
                          </m:f>
                        </m:e>
                      </m:d>
                    </m:e>
                  </m:func>
                  <m:r>
                    <w:rPr>
                      <w:rFonts w:ascii="Cambria Math" w:hAnsi="Cambria Math"/>
                    </w:rPr>
                    <m:t>-</m:t>
                  </m:r>
                  <m:func>
                    <m:funcPr>
                      <m:ctrlPr>
                        <w:rPr>
                          <w:rFonts w:ascii="Cambria Math" w:hAnsi="Cambria Math"/>
                        </w:rPr>
                      </m:ctrlPr>
                    </m:funcPr>
                    <m:fName>
                      <m:r>
                        <m:rPr>
                          <m:sty m:val="p"/>
                        </m:rPr>
                        <w:rPr>
                          <w:rFonts w:ascii="Cambria Math" w:hAnsi="Cambria Math"/>
                        </w:rPr>
                        <m:t>cosh</m:t>
                      </m:r>
                      <m:ctrlPr>
                        <w:rPr>
                          <w:rFonts w:ascii="Cambria Math" w:hAnsi="Cambria Math"/>
                          <w:i/>
                        </w:rPr>
                      </m:ctrlPr>
                    </m:fName>
                    <m:e>
                      <m:d>
                        <m:dPr>
                          <m:ctrlPr>
                            <w:rPr>
                              <w:rFonts w:ascii="Cambria Math" w:hAnsi="Cambria Math"/>
                              <w:i/>
                            </w:rPr>
                          </m:ctrlPr>
                        </m:dPr>
                        <m:e>
                          <m:f>
                            <m:fPr>
                              <m:ctrlPr>
                                <w:rPr>
                                  <w:rFonts w:ascii="Cambria Math" w:hAnsi="Cambria Math"/>
                                  <w:i/>
                                </w:rPr>
                              </m:ctrlPr>
                            </m:fPr>
                            <m:num>
                              <m:r>
                                <w:rPr>
                                  <w:rFonts w:ascii="Cambria Math" w:hAnsi="Cambria Math"/>
                                </w:rPr>
                                <m:t>k∙π∙</m:t>
                              </m:r>
                              <m:d>
                                <m:dPr>
                                  <m:ctrlPr>
                                    <w:rPr>
                                      <w:rFonts w:ascii="Cambria Math" w:hAnsi="Cambria Math"/>
                                      <w:i/>
                                    </w:rPr>
                                  </m:ctrlPr>
                                </m:dPr>
                                <m:e>
                                  <m:r>
                                    <w:rPr>
                                      <w:rFonts w:ascii="Cambria Math" w:hAnsi="Cambria Math"/>
                                    </w:rPr>
                                    <m:t>x-</m:t>
                                  </m:r>
                                  <m:sSub>
                                    <m:sSubPr>
                                      <m:ctrlPr>
                                        <w:rPr>
                                          <w:rFonts w:ascii="Cambria Math" w:hAnsi="Cambria Math"/>
                                          <w:i/>
                                        </w:rPr>
                                      </m:ctrlPr>
                                    </m:sSubPr>
                                    <m:e>
                                      <m:r>
                                        <w:rPr>
                                          <w:rFonts w:ascii="Cambria Math" w:hAnsi="Cambria Math"/>
                                        </w:rPr>
                                        <m:t>X</m:t>
                                      </m:r>
                                    </m:e>
                                    <m:sub>
                                      <m:r>
                                        <w:rPr>
                                          <w:rFonts w:ascii="Cambria Math" w:hAnsi="Cambria Math"/>
                                        </w:rPr>
                                        <m:t>dim</m:t>
                                      </m:r>
                                    </m:sub>
                                  </m:sSub>
                                </m:e>
                              </m:d>
                            </m:num>
                            <m:den>
                              <m:sSub>
                                <m:sSubPr>
                                  <m:ctrlPr>
                                    <w:rPr>
                                      <w:rFonts w:ascii="Cambria Math" w:hAnsi="Cambria Math"/>
                                      <w:i/>
                                    </w:rPr>
                                  </m:ctrlPr>
                                </m:sSubPr>
                                <m:e>
                                  <m:r>
                                    <w:rPr>
                                      <w:rFonts w:ascii="Cambria Math" w:hAnsi="Cambria Math"/>
                                    </w:rPr>
                                    <m:t>Y</m:t>
                                  </m:r>
                                </m:e>
                                <m:sub>
                                  <m:r>
                                    <w:rPr>
                                      <w:rFonts w:ascii="Cambria Math" w:hAnsi="Cambria Math"/>
                                    </w:rPr>
                                    <m:t>dim</m:t>
                                  </m:r>
                                </m:sub>
                              </m:sSub>
                            </m:den>
                          </m:f>
                        </m:e>
                      </m:d>
                    </m:e>
                  </m:func>
                </m:e>
              </m:d>
              <m:r>
                <w:rPr>
                  <w:rFonts w:ascii="Cambria Math" w:hAnsi="Cambria Math"/>
                </w:rPr>
                <m:t>)</m:t>
              </m:r>
            </m:e>
          </m:nary>
        </m:oMath>
      </m:oMathPara>
    </w:p>
    <w:p w14:paraId="62B8675B" w14:textId="3787C2B2" w:rsidR="004F6E22" w:rsidRDefault="004F6E22" w:rsidP="00F6391C">
      <w:pPr>
        <w:rPr>
          <w:rFonts w:eastAsiaTheme="minorEastAsia"/>
        </w:rPr>
      </w:pPr>
    </w:p>
    <w:p w14:paraId="6406FD55" w14:textId="77777777" w:rsidR="004F6E22" w:rsidRDefault="004F6E22" w:rsidP="00F6391C">
      <w:pPr>
        <w:rPr>
          <w:rFonts w:eastAsiaTheme="minorEastAsia"/>
        </w:rPr>
      </w:pPr>
    </w:p>
    <w:p w14:paraId="2D6F456B" w14:textId="7C12A2E3" w:rsidR="00F81F62" w:rsidRDefault="004F6E22" w:rsidP="00714EC6">
      <w:pPr>
        <w:pStyle w:val="Heading3"/>
      </w:pPr>
      <w:r>
        <w:t xml:space="preserve"> </w:t>
      </w:r>
      <w:bookmarkStart w:id="52" w:name="_Toc188735638"/>
      <w:r w:rsidR="00714EC6">
        <w:t xml:space="preserve">4.3.1 </w:t>
      </w:r>
      <w:r w:rsidR="00714EC6" w:rsidRPr="00714EC6">
        <w:t>Explanation of the Analytical Solution</w:t>
      </w:r>
      <w:bookmarkEnd w:id="52"/>
    </w:p>
    <w:p w14:paraId="7F3F212D" w14:textId="216B684C" w:rsidR="00714EC6" w:rsidRPr="00F67306" w:rsidRDefault="000D54FF" w:rsidP="000D54FF">
      <w:pPr>
        <w:pStyle w:val="ListParagraph"/>
        <w:numPr>
          <w:ilvl w:val="0"/>
          <w:numId w:val="2"/>
        </w:numPr>
      </w:pPr>
      <w:r w:rsidRPr="000D54FF">
        <w:t>Fixed Boundary Conditions: The top and bottom edges are maintained at</w:t>
      </w:r>
      <w:r>
        <w:t xml:space="preserve"> </w:t>
      </w:r>
      <m:oMath>
        <m:sSub>
          <m:sSubPr>
            <m:ctrlPr>
              <w:rPr>
                <w:rFonts w:ascii="Cambria Math" w:hAnsi="Cambria Math"/>
                <w:i/>
                <w:sz w:val="28"/>
                <w:szCs w:val="24"/>
              </w:rPr>
            </m:ctrlPr>
          </m:sSubPr>
          <m:e>
            <m:r>
              <w:rPr>
                <w:rFonts w:ascii="Cambria Math" w:hAnsi="Cambria Math"/>
                <w:sz w:val="28"/>
                <w:szCs w:val="24"/>
              </w:rPr>
              <m:t>T</m:t>
            </m:r>
          </m:e>
          <m:sub>
            <m:r>
              <w:rPr>
                <w:rFonts w:ascii="Cambria Math" w:hAnsi="Cambria Math"/>
                <w:sz w:val="28"/>
                <w:szCs w:val="24"/>
              </w:rPr>
              <m:t>0</m:t>
            </m:r>
          </m:sub>
        </m:sSub>
      </m:oMath>
      <w:r>
        <w:rPr>
          <w:rFonts w:eastAsiaTheme="minorEastAsia"/>
        </w:rPr>
        <w:t xml:space="preserve"> </w:t>
      </w:r>
      <w:r w:rsidRPr="00405225">
        <w:t>and</w:t>
      </w:r>
      <w:r>
        <w:rPr>
          <w:rFonts w:eastAsiaTheme="minorEastAsia"/>
        </w:rPr>
        <w:t xml:space="preserve"> </w:t>
      </w:r>
      <m:oMath>
        <m:r>
          <w:rPr>
            <w:rFonts w:ascii="Cambria Math" w:hAnsi="Cambria Math"/>
            <w:sz w:val="28"/>
            <w:szCs w:val="24"/>
          </w:rPr>
          <m:t>-</m:t>
        </m:r>
        <m:sSub>
          <m:sSubPr>
            <m:ctrlPr>
              <w:rPr>
                <w:rFonts w:ascii="Cambria Math" w:hAnsi="Cambria Math"/>
                <w:i/>
                <w:sz w:val="28"/>
                <w:szCs w:val="24"/>
              </w:rPr>
            </m:ctrlPr>
          </m:sSubPr>
          <m:e>
            <m:r>
              <w:rPr>
                <w:rFonts w:ascii="Cambria Math" w:hAnsi="Cambria Math"/>
                <w:sz w:val="28"/>
                <w:szCs w:val="24"/>
              </w:rPr>
              <m:t>T</m:t>
            </m:r>
          </m:e>
          <m:sub>
            <m:r>
              <w:rPr>
                <w:rFonts w:ascii="Cambria Math" w:hAnsi="Cambria Math"/>
                <w:sz w:val="28"/>
                <w:szCs w:val="24"/>
              </w:rPr>
              <m:t>0</m:t>
            </m:r>
          </m:sub>
        </m:sSub>
      </m:oMath>
      <w:r>
        <w:rPr>
          <w:rFonts w:eastAsiaTheme="minorEastAsia"/>
        </w:rPr>
        <w:t xml:space="preserve">, </w:t>
      </w:r>
      <w:r w:rsidRPr="00405225">
        <w:t>respectively</w:t>
      </w:r>
      <w:r>
        <w:rPr>
          <w:rFonts w:eastAsiaTheme="minorEastAsia"/>
        </w:rPr>
        <w:t xml:space="preserve">. </w:t>
      </w:r>
    </w:p>
    <w:p w14:paraId="189F2FDA" w14:textId="6A08403A" w:rsidR="00F67306" w:rsidRDefault="00F67306" w:rsidP="00F67306">
      <w:pPr>
        <w:pStyle w:val="ListParagraph"/>
        <w:numPr>
          <w:ilvl w:val="0"/>
          <w:numId w:val="2"/>
        </w:numPr>
      </w:pPr>
      <w:r>
        <w:t xml:space="preserve">Insulated Boundaries: The left and right edges have zero heat flux, reflected in the </w:t>
      </w:r>
      <m:oMath>
        <m:r>
          <m:rPr>
            <m:sty m:val="p"/>
          </m:rPr>
          <w:rPr>
            <w:rFonts w:ascii="Cambria Math" w:hAnsi="Cambria Math"/>
            <w:sz w:val="28"/>
            <w:szCs w:val="24"/>
          </w:rPr>
          <m:t>cosh</m:t>
        </m:r>
      </m:oMath>
      <w:r>
        <w:t xml:space="preserve"> </w:t>
      </w:r>
      <w:r w:rsidR="00405225" w:rsidRPr="00405225">
        <w:t>terms.</w:t>
      </w:r>
    </w:p>
    <w:p w14:paraId="39BAEAE3" w14:textId="36D31E7E" w:rsidR="00405225" w:rsidRPr="000A4DA3" w:rsidRDefault="00405225" w:rsidP="00F67306">
      <w:pPr>
        <w:pStyle w:val="ListParagraph"/>
        <w:numPr>
          <w:ilvl w:val="0"/>
          <w:numId w:val="2"/>
        </w:numPr>
      </w:pPr>
      <w:r w:rsidRPr="00405225">
        <w:t>Steady-State Behaviour: The analytical solution represents the system at thermal equilibrium, where</w:t>
      </w:r>
      <w:r>
        <w:t xml:space="preserve"> </w:t>
      </w:r>
      <m:oMath>
        <m:f>
          <m:fPr>
            <m:ctrlPr>
              <w:rPr>
                <w:rFonts w:ascii="Cambria Math" w:hAnsi="Cambria Math"/>
                <w:i/>
                <w:sz w:val="28"/>
                <w:szCs w:val="24"/>
              </w:rPr>
            </m:ctrlPr>
          </m:fPr>
          <m:num>
            <m:r>
              <w:rPr>
                <w:rFonts w:ascii="Cambria Math" w:hAnsi="Cambria Math"/>
                <w:sz w:val="28"/>
                <w:szCs w:val="24"/>
              </w:rPr>
              <m:t>∂T</m:t>
            </m:r>
          </m:num>
          <m:den>
            <m:r>
              <w:rPr>
                <w:rFonts w:ascii="Cambria Math" w:hAnsi="Cambria Math"/>
                <w:sz w:val="28"/>
                <w:szCs w:val="24"/>
              </w:rPr>
              <m:t>∂t</m:t>
            </m:r>
          </m:den>
        </m:f>
        <m:r>
          <w:rPr>
            <w:rFonts w:ascii="Cambria Math" w:hAnsi="Cambria Math"/>
            <w:sz w:val="28"/>
            <w:szCs w:val="24"/>
          </w:rPr>
          <m:t>=0</m:t>
        </m:r>
      </m:oMath>
      <w:r w:rsidR="000A4DA3">
        <w:rPr>
          <w:rFonts w:eastAsiaTheme="minorEastAsia"/>
          <w:sz w:val="28"/>
          <w:szCs w:val="24"/>
        </w:rPr>
        <w:t>.</w:t>
      </w:r>
    </w:p>
    <w:p w14:paraId="510B1A98" w14:textId="25FC4B1C" w:rsidR="000A4DA3" w:rsidRDefault="00576DC7" w:rsidP="00576DC7">
      <w:r>
        <w:t xml:space="preserve">The terms in the summation account for the effects of spatial variations in both </w:t>
      </w:r>
      <m:oMath>
        <m:r>
          <w:rPr>
            <w:rFonts w:ascii="Cambria Math" w:hAnsi="Cambria Math"/>
            <w:sz w:val="28"/>
            <w:szCs w:val="24"/>
          </w:rPr>
          <m:t>x</m:t>
        </m:r>
      </m:oMath>
      <w:r>
        <w:t xml:space="preserve"> and </w:t>
      </w:r>
      <m:oMath>
        <m:r>
          <w:rPr>
            <w:rFonts w:ascii="Cambria Math" w:hAnsi="Cambria Math"/>
            <w:sz w:val="28"/>
            <w:szCs w:val="24"/>
          </w:rPr>
          <m:t>y</m:t>
        </m:r>
      </m:oMath>
      <w:r>
        <w:t>, and the convergence of the series improves the accuracy of the solution.</w:t>
      </w:r>
      <w:r w:rsidR="00B9350B">
        <w:t xml:space="preserve"> This means it is a suitable </w:t>
      </w:r>
      <w:r w:rsidR="000046BE">
        <w:t>analytical</w:t>
      </w:r>
      <w:r w:rsidR="00B9350B">
        <w:t xml:space="preserve"> solution as it </w:t>
      </w:r>
      <w:r w:rsidR="000046BE" w:rsidRPr="000046BE">
        <w:t>satisfies the initial and boundary conditions applied to the aluminium plate</w:t>
      </w:r>
      <w:r w:rsidR="000046BE">
        <w:t xml:space="preserve"> as well as </w:t>
      </w:r>
      <w:r w:rsidR="000046BE" w:rsidRPr="000046BE">
        <w:t>serves as a benchmark to assess the accuracy of the numerical results</w:t>
      </w:r>
      <w:r w:rsidR="000046BE">
        <w:t>.</w:t>
      </w:r>
    </w:p>
    <w:p w14:paraId="4EB7D4A7" w14:textId="3A85FDA5" w:rsidR="008B7257" w:rsidRDefault="008B7257" w:rsidP="00576DC7"/>
    <w:p w14:paraId="416064F4" w14:textId="77777777" w:rsidR="008B7257" w:rsidRDefault="008B7257">
      <w:pPr>
        <w:spacing w:after="160" w:line="259" w:lineRule="auto"/>
      </w:pPr>
      <w:r>
        <w:br w:type="page"/>
      </w:r>
    </w:p>
    <w:p w14:paraId="7F68A78D" w14:textId="77777777" w:rsidR="00F569DC" w:rsidRPr="00F569DC" w:rsidRDefault="00F569DC" w:rsidP="00F569DC">
      <w:pPr>
        <w:pStyle w:val="Heading1"/>
      </w:pPr>
      <w:bookmarkStart w:id="53" w:name="_Toc188735639"/>
      <w:r w:rsidRPr="00F569DC">
        <w:lastRenderedPageBreak/>
        <w:t>5. Code Details and Explanations</w:t>
      </w:r>
      <w:bookmarkEnd w:id="53"/>
    </w:p>
    <w:p w14:paraId="3FA8670C" w14:textId="77777777" w:rsidR="005F6BA9" w:rsidRDefault="005F6BA9" w:rsidP="00576DC7"/>
    <w:p w14:paraId="409D3DC1" w14:textId="7D422C46" w:rsidR="00F569DC" w:rsidRDefault="007B464C" w:rsidP="007B464C">
      <w:pPr>
        <w:pStyle w:val="Heading2"/>
      </w:pPr>
      <w:bookmarkStart w:id="54" w:name="_Toc188735640"/>
      <w:r>
        <w:t>5.1</w:t>
      </w:r>
      <w:r w:rsidR="00E6208C">
        <w:t xml:space="preserve"> </w:t>
      </w:r>
      <w:r w:rsidR="00C23643">
        <w:t>Work</w:t>
      </w:r>
      <w:r w:rsidR="00572C53">
        <w:t>space Management &amp; Material Properties</w:t>
      </w:r>
      <w:bookmarkEnd w:id="54"/>
    </w:p>
    <w:p w14:paraId="129795A7" w14:textId="7A279F4D" w:rsidR="0074432D" w:rsidRDefault="0074432D" w:rsidP="0074432D">
      <w:pPr>
        <w:pStyle w:val="Caption"/>
        <w:framePr w:wrap="around" w:x="3166" w:y="3297"/>
        <w:jc w:val="center"/>
      </w:pPr>
      <w:bookmarkStart w:id="55" w:name="_Toc188735124"/>
      <w:r>
        <w:t xml:space="preserve">Figure </w:t>
      </w:r>
      <w:fldSimple w:instr=" SEQ Figure \* ARABIC ">
        <w:r w:rsidR="00621525">
          <w:rPr>
            <w:noProof/>
          </w:rPr>
          <w:t>2</w:t>
        </w:r>
      </w:fldSimple>
      <w:r>
        <w:t xml:space="preserve"> - Code: Section 1-2</w:t>
      </w:r>
      <w:bookmarkEnd w:id="55"/>
    </w:p>
    <w:p w14:paraId="4D02110D" w14:textId="77777777" w:rsidR="0074432D" w:rsidRDefault="00E6208C" w:rsidP="0074432D">
      <w:pPr>
        <w:keepNext/>
        <w:jc w:val="center"/>
      </w:pPr>
      <w:r>
        <w:rPr>
          <w:noProof/>
        </w:rPr>
        <w:drawing>
          <wp:inline distT="0" distB="0" distL="0" distR="0" wp14:anchorId="11640E12" wp14:editId="61734257">
            <wp:extent cx="3533775" cy="2071750"/>
            <wp:effectExtent l="0" t="0" r="0" b="5080"/>
            <wp:docPr id="16319956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8103" cy="2074287"/>
                    </a:xfrm>
                    <a:prstGeom prst="rect">
                      <a:avLst/>
                    </a:prstGeom>
                    <a:noFill/>
                    <a:ln>
                      <a:noFill/>
                    </a:ln>
                  </pic:spPr>
                </pic:pic>
              </a:graphicData>
            </a:graphic>
          </wp:inline>
        </w:drawing>
      </w:r>
    </w:p>
    <w:p w14:paraId="092C2B40" w14:textId="77777777" w:rsidR="0074432D" w:rsidRDefault="0074432D" w:rsidP="00572C53"/>
    <w:p w14:paraId="0A001953" w14:textId="5063366F" w:rsidR="00572C53" w:rsidRDefault="00D3468E" w:rsidP="00572C53">
      <w:r>
        <w:t>E</w:t>
      </w:r>
      <w:r w:rsidRPr="00D3468E">
        <w:t>nvironment cleanup commands to reset the workspace, as well as the material properties to compute the thermal diffusivity.</w:t>
      </w:r>
    </w:p>
    <w:p w14:paraId="26FBA81C" w14:textId="77777777" w:rsidR="00D3468E" w:rsidRDefault="00D3468E" w:rsidP="00572C53"/>
    <w:p w14:paraId="4C20DE5A" w14:textId="3CABEA6F" w:rsidR="001663BC" w:rsidRDefault="001663BC" w:rsidP="001663BC">
      <w:pPr>
        <w:pStyle w:val="Heading2"/>
      </w:pPr>
      <w:bookmarkStart w:id="56" w:name="_Toc188735641"/>
      <w:r>
        <w:t xml:space="preserve">5.2 </w:t>
      </w:r>
      <w:r w:rsidR="00723F31">
        <w:t>User Input Management</w:t>
      </w:r>
      <w:bookmarkEnd w:id="56"/>
    </w:p>
    <w:p w14:paraId="785B7508" w14:textId="6A4BEBB5" w:rsidR="00723F31" w:rsidRDefault="00723F31" w:rsidP="00723F31">
      <w:pPr>
        <w:pStyle w:val="Heading3"/>
      </w:pPr>
      <w:bookmarkStart w:id="57" w:name="_Toc188735642"/>
      <w:r>
        <w:t xml:space="preserve">5.2.1 </w:t>
      </w:r>
      <w:r w:rsidRPr="00723F31">
        <w:t xml:space="preserve">Dimensions </w:t>
      </w:r>
      <w:r>
        <w:t>&amp;</w:t>
      </w:r>
      <w:r w:rsidRPr="00723F31">
        <w:t xml:space="preserve"> Grid Spacing</w:t>
      </w:r>
      <w:bookmarkEnd w:id="57"/>
    </w:p>
    <w:p w14:paraId="325F6440" w14:textId="15B108DE" w:rsidR="002A23E5" w:rsidRPr="002A23E5" w:rsidRDefault="002A23E5" w:rsidP="002A23E5">
      <w:r w:rsidRPr="00394AFA">
        <w:t>The user specifies the plate’s dimensions (</w:t>
      </w:r>
      <m:oMath>
        <m:r>
          <w:rPr>
            <w:rFonts w:ascii="Cambria Math" w:hAnsi="Cambria Math"/>
            <w:sz w:val="28"/>
            <w:szCs w:val="24"/>
          </w:rPr>
          <m:t>x</m:t>
        </m:r>
      </m:oMath>
      <w:r w:rsidRPr="00394AFA">
        <w:t xml:space="preserve"> and </w:t>
      </w:r>
      <m:oMath>
        <m:r>
          <w:rPr>
            <w:rFonts w:ascii="Cambria Math" w:hAnsi="Cambria Math"/>
            <w:sz w:val="28"/>
            <w:szCs w:val="24"/>
          </w:rPr>
          <m:t>y</m:t>
        </m:r>
      </m:oMath>
      <w:r w:rsidRPr="00394AFA">
        <w:t>) and grid spacing (</w:t>
      </w:r>
      <m:oMath>
        <m:r>
          <w:rPr>
            <w:rFonts w:ascii="Cambria Math" w:hAnsi="Cambria Math"/>
            <w:sz w:val="28"/>
            <w:szCs w:val="24"/>
          </w:rPr>
          <m:t>h</m:t>
        </m:r>
      </m:oMath>
      <w:r w:rsidRPr="00394AFA">
        <w:t xml:space="preserve">). </w:t>
      </w:r>
      <w:r w:rsidR="008A71D0" w:rsidRPr="008A71D0">
        <w:t xml:space="preserve">The code </w:t>
      </w:r>
      <w:r w:rsidR="008A71D0">
        <w:t xml:space="preserve">then </w:t>
      </w:r>
      <w:r w:rsidR="008A71D0" w:rsidRPr="008A71D0">
        <w:t>ensures the grid spacing is positive, smaller than the dimensions, and divides them without remainder</w:t>
      </w:r>
      <w:r w:rsidR="00AF11E6">
        <w:t>:</w:t>
      </w:r>
    </w:p>
    <w:p w14:paraId="7C096FCD" w14:textId="63FFB05B" w:rsidR="0074432D" w:rsidRDefault="0074432D" w:rsidP="0074432D">
      <w:pPr>
        <w:pStyle w:val="Caption"/>
        <w:framePr w:wrap="around" w:x="1501" w:y="3364"/>
        <w:jc w:val="center"/>
      </w:pPr>
      <w:bookmarkStart w:id="58" w:name="_Toc188735125"/>
      <w:r>
        <w:t xml:space="preserve">Figure </w:t>
      </w:r>
      <w:fldSimple w:instr=" SEQ Figure \* ARABIC ">
        <w:r w:rsidR="00621525">
          <w:rPr>
            <w:noProof/>
          </w:rPr>
          <w:t>3</w:t>
        </w:r>
      </w:fldSimple>
      <w:r w:rsidRPr="0073041B">
        <w:t xml:space="preserve"> - Code: Section </w:t>
      </w:r>
      <w:r>
        <w:t>3</w:t>
      </w:r>
      <w:bookmarkEnd w:id="58"/>
    </w:p>
    <w:p w14:paraId="1AB02582" w14:textId="77777777" w:rsidR="0074432D" w:rsidRDefault="00E63E4E" w:rsidP="0074432D">
      <w:pPr>
        <w:keepNext/>
        <w:jc w:val="center"/>
      </w:pPr>
      <w:r>
        <w:rPr>
          <w:noProof/>
        </w:rPr>
        <w:drawing>
          <wp:inline distT="0" distB="0" distL="0" distR="0" wp14:anchorId="571C5587" wp14:editId="671E24F5">
            <wp:extent cx="5648325" cy="2109794"/>
            <wp:effectExtent l="0" t="0" r="0" b="5080"/>
            <wp:docPr id="9228096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40929"/>
                    <a:stretch/>
                  </pic:blipFill>
                  <pic:spPr bwMode="auto">
                    <a:xfrm>
                      <a:off x="0" y="0"/>
                      <a:ext cx="5655774" cy="2112576"/>
                    </a:xfrm>
                    <a:prstGeom prst="rect">
                      <a:avLst/>
                    </a:prstGeom>
                    <a:noFill/>
                    <a:ln>
                      <a:noFill/>
                    </a:ln>
                    <a:extLst>
                      <a:ext uri="{53640926-AAD7-44D8-BBD7-CCE9431645EC}">
                        <a14:shadowObscured xmlns:a14="http://schemas.microsoft.com/office/drawing/2010/main"/>
                      </a:ext>
                    </a:extLst>
                  </pic:spPr>
                </pic:pic>
              </a:graphicData>
            </a:graphic>
          </wp:inline>
        </w:drawing>
      </w:r>
    </w:p>
    <w:p w14:paraId="7E861BAC" w14:textId="77777777" w:rsidR="00C52F91" w:rsidRDefault="00C52F91" w:rsidP="00043B06">
      <w:pPr>
        <w:rPr>
          <w:noProof/>
        </w:rPr>
      </w:pPr>
    </w:p>
    <w:p w14:paraId="077F6D5E" w14:textId="6D28A372" w:rsidR="002A23E5" w:rsidRDefault="005C79B7" w:rsidP="00043B06">
      <w:pPr>
        <w:rPr>
          <w:noProof/>
        </w:rPr>
      </w:pPr>
      <w:r>
        <w:rPr>
          <w:noProof/>
        </w:rPr>
        <w:t>The following section ensures a uniform grid</w:t>
      </w:r>
      <w:r w:rsidR="00C33B22">
        <w:rPr>
          <w:noProof/>
        </w:rPr>
        <w:t>:</w:t>
      </w:r>
    </w:p>
    <w:p w14:paraId="7A83EF3F" w14:textId="327889DE" w:rsidR="0074432D" w:rsidRDefault="0074432D" w:rsidP="0074432D">
      <w:pPr>
        <w:pStyle w:val="Caption"/>
        <w:framePr w:wrap="around" w:x="1996" w:y="764"/>
        <w:jc w:val="center"/>
      </w:pPr>
      <w:bookmarkStart w:id="59" w:name="_Toc188735126"/>
      <w:r>
        <w:t xml:space="preserve">Figure </w:t>
      </w:r>
      <w:fldSimple w:instr=" SEQ Figure \* ARABIC ">
        <w:r w:rsidR="00621525">
          <w:rPr>
            <w:noProof/>
          </w:rPr>
          <w:t>4</w:t>
        </w:r>
      </w:fldSimple>
      <w:r w:rsidRPr="00272868">
        <w:t xml:space="preserve"> - Code: Section </w:t>
      </w:r>
      <w:r>
        <w:t>4</w:t>
      </w:r>
      <w:bookmarkEnd w:id="59"/>
    </w:p>
    <w:p w14:paraId="3129FC21" w14:textId="77777777" w:rsidR="0074432D" w:rsidRDefault="00B33E4F" w:rsidP="0074432D">
      <w:pPr>
        <w:keepNext/>
        <w:jc w:val="center"/>
      </w:pPr>
      <w:r>
        <w:rPr>
          <w:noProof/>
        </w:rPr>
        <w:drawing>
          <wp:inline distT="0" distB="0" distL="0" distR="0" wp14:anchorId="43950DF5" wp14:editId="6164882B">
            <wp:extent cx="5019675" cy="482836"/>
            <wp:effectExtent l="0" t="0" r="0" b="0"/>
            <wp:docPr id="111948779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3">
                      <a:extLst>
                        <a:ext uri="{28A0092B-C50C-407E-A947-70E740481C1C}">
                          <a14:useLocalDpi xmlns:a14="http://schemas.microsoft.com/office/drawing/2010/main" val="0"/>
                        </a:ext>
                      </a:extLst>
                    </a:blip>
                    <a:srcRect t="60633" r="21173" b="27376"/>
                    <a:stretch/>
                  </pic:blipFill>
                  <pic:spPr bwMode="auto">
                    <a:xfrm>
                      <a:off x="0" y="0"/>
                      <a:ext cx="5043868" cy="485163"/>
                    </a:xfrm>
                    <a:prstGeom prst="rect">
                      <a:avLst/>
                    </a:prstGeom>
                    <a:noFill/>
                    <a:ln>
                      <a:noFill/>
                    </a:ln>
                    <a:extLst>
                      <a:ext uri="{53640926-AAD7-44D8-BBD7-CCE9431645EC}">
                        <a14:shadowObscured xmlns:a14="http://schemas.microsoft.com/office/drawing/2010/main"/>
                      </a:ext>
                    </a:extLst>
                  </pic:spPr>
                </pic:pic>
              </a:graphicData>
            </a:graphic>
          </wp:inline>
        </w:drawing>
      </w:r>
    </w:p>
    <w:p w14:paraId="38855AEB" w14:textId="77777777" w:rsidR="00B33E4F" w:rsidRDefault="00B33E4F" w:rsidP="009D0A7A">
      <w:pPr>
        <w:spacing w:after="160" w:line="259" w:lineRule="auto"/>
        <w:jc w:val="both"/>
      </w:pPr>
      <w:r>
        <w:br w:type="page"/>
      </w:r>
    </w:p>
    <w:p w14:paraId="16E8DFB7" w14:textId="719D2750" w:rsidR="000E4F59" w:rsidRDefault="00C33B22" w:rsidP="00C33B22">
      <w:pPr>
        <w:pStyle w:val="Heading3"/>
      </w:pPr>
      <w:bookmarkStart w:id="60" w:name="_Toc188735643"/>
      <w:r>
        <w:lastRenderedPageBreak/>
        <w:t xml:space="preserve">5.2.2 </w:t>
      </w:r>
      <w:r w:rsidR="003A6C29">
        <w:t>Initial &amp; Boundary Conditions</w:t>
      </w:r>
      <w:bookmarkEnd w:id="60"/>
    </w:p>
    <w:p w14:paraId="48B4AB79" w14:textId="2A5954D6" w:rsidR="003A6C29" w:rsidRDefault="00AF11E6" w:rsidP="003A6C29">
      <w:r w:rsidRPr="00AF11E6">
        <w:t>The plate’s initial temperature matrix is initialised to zero</w:t>
      </w:r>
      <w:r w:rsidR="004214F8">
        <w:t>. The user inputs a fixed temperature for the north boundary</w:t>
      </w:r>
      <w:r w:rsidR="00B576E3">
        <w:t>,</w:t>
      </w:r>
      <w:r>
        <w:t xml:space="preserve"> then the b</w:t>
      </w:r>
      <w:r w:rsidRPr="00AF11E6">
        <w:t>oundary conditions are applied to the top, bottom, and sides of the plate</w:t>
      </w:r>
      <w:r>
        <w:t>:</w:t>
      </w:r>
    </w:p>
    <w:p w14:paraId="33713D2E" w14:textId="5EFDC0B5" w:rsidR="0074432D" w:rsidRDefault="0074432D" w:rsidP="0074432D">
      <w:pPr>
        <w:pStyle w:val="Caption"/>
        <w:framePr w:wrap="around" w:x="1636" w:y="1510"/>
        <w:jc w:val="center"/>
      </w:pPr>
      <w:bookmarkStart w:id="61" w:name="_Toc188735127"/>
      <w:r>
        <w:t xml:space="preserve">Figure </w:t>
      </w:r>
      <w:fldSimple w:instr=" SEQ Figure \* ARABIC ">
        <w:r w:rsidR="00621525">
          <w:rPr>
            <w:noProof/>
          </w:rPr>
          <w:t>5</w:t>
        </w:r>
      </w:fldSimple>
      <w:r w:rsidRPr="006956CF">
        <w:t xml:space="preserve"> - Code: Section </w:t>
      </w:r>
      <w:r>
        <w:t>5</w:t>
      </w:r>
      <w:bookmarkEnd w:id="61"/>
    </w:p>
    <w:p w14:paraId="3748FAEB" w14:textId="77777777" w:rsidR="0074432D" w:rsidRDefault="003A6C29" w:rsidP="0074432D">
      <w:pPr>
        <w:keepNext/>
        <w:jc w:val="center"/>
      </w:pPr>
      <w:r>
        <w:rPr>
          <w:noProof/>
        </w:rPr>
        <w:drawing>
          <wp:inline distT="0" distB="0" distL="0" distR="0" wp14:anchorId="245F049B" wp14:editId="6DE5351A">
            <wp:extent cx="5486400" cy="941871"/>
            <wp:effectExtent l="0" t="0" r="0" b="0"/>
            <wp:docPr id="17690836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a:extLst>
                        <a:ext uri="{28A0092B-C50C-407E-A947-70E740481C1C}">
                          <a14:useLocalDpi xmlns:a14="http://schemas.microsoft.com/office/drawing/2010/main" val="0"/>
                        </a:ext>
                      </a:extLst>
                    </a:blip>
                    <a:srcRect t="72851"/>
                    <a:stretch/>
                  </pic:blipFill>
                  <pic:spPr bwMode="auto">
                    <a:xfrm>
                      <a:off x="0" y="0"/>
                      <a:ext cx="5510397" cy="945991"/>
                    </a:xfrm>
                    <a:prstGeom prst="rect">
                      <a:avLst/>
                    </a:prstGeom>
                    <a:noFill/>
                    <a:ln>
                      <a:noFill/>
                    </a:ln>
                    <a:extLst>
                      <a:ext uri="{53640926-AAD7-44D8-BBD7-CCE9431645EC}">
                        <a14:shadowObscured xmlns:a14="http://schemas.microsoft.com/office/drawing/2010/main"/>
                      </a:ext>
                    </a:extLst>
                  </pic:spPr>
                </pic:pic>
              </a:graphicData>
            </a:graphic>
          </wp:inline>
        </w:drawing>
      </w:r>
    </w:p>
    <w:p w14:paraId="04980DF8" w14:textId="77777777" w:rsidR="00AF11E6" w:rsidRDefault="00AF11E6" w:rsidP="00AF11E6"/>
    <w:p w14:paraId="7701D866" w14:textId="77777777" w:rsidR="00F74393" w:rsidRDefault="00F74393" w:rsidP="00AF11E6"/>
    <w:p w14:paraId="7126466F" w14:textId="1FEBFE26" w:rsidR="00AF11E6" w:rsidRDefault="00F759A0" w:rsidP="008B0195">
      <w:pPr>
        <w:pStyle w:val="Heading3"/>
      </w:pPr>
      <w:bookmarkStart w:id="62" w:name="_Toc188735644"/>
      <w:r>
        <w:t xml:space="preserve">5.2.3 </w:t>
      </w:r>
      <w:r w:rsidR="008B0195" w:rsidRPr="008B0195">
        <w:t>Temporal Considerations</w:t>
      </w:r>
      <w:r w:rsidR="006F5CE2">
        <w:t>,</w:t>
      </w:r>
      <w:r w:rsidR="008B0195" w:rsidRPr="008B0195">
        <w:t xml:space="preserve"> Stability Check</w:t>
      </w:r>
      <w:r w:rsidR="006F5CE2">
        <w:t xml:space="preserve"> &amp;</w:t>
      </w:r>
      <w:bookmarkEnd w:id="62"/>
      <w:r w:rsidR="006F5CE2">
        <w:t xml:space="preserve"> </w:t>
      </w:r>
    </w:p>
    <w:p w14:paraId="69EAFD0E" w14:textId="1FB926A2" w:rsidR="008B0195" w:rsidRDefault="008B0195" w:rsidP="00AF11E6">
      <w:r w:rsidRPr="008B0195">
        <w:t>The time step is entered by the user and validated against the stability criterion</w:t>
      </w:r>
      <w:r w:rsidR="00691BDE">
        <w:t xml:space="preserve"> which e</w:t>
      </w:r>
      <w:r w:rsidR="00691BDE" w:rsidRPr="00691BDE">
        <w:t>nsures numerical stability for the explicit finite difference scheme</w:t>
      </w:r>
      <w:r w:rsidR="00C60540">
        <w:t>:</w:t>
      </w:r>
    </w:p>
    <w:p w14:paraId="2E7046D6" w14:textId="5664C693" w:rsidR="0074432D" w:rsidRDefault="0074432D" w:rsidP="0074432D">
      <w:pPr>
        <w:pStyle w:val="Caption"/>
        <w:framePr w:wrap="around" w:x="1366" w:y="3543"/>
        <w:jc w:val="center"/>
      </w:pPr>
      <w:bookmarkStart w:id="63" w:name="_Toc188735128"/>
      <w:r>
        <w:t xml:space="preserve">Figure </w:t>
      </w:r>
      <w:fldSimple w:instr=" SEQ Figure \* ARABIC ">
        <w:r w:rsidR="00621525">
          <w:rPr>
            <w:noProof/>
          </w:rPr>
          <w:t>6</w:t>
        </w:r>
      </w:fldSimple>
      <w:r w:rsidRPr="00B030D1">
        <w:t xml:space="preserve"> - Code: Section </w:t>
      </w:r>
      <w:r>
        <w:t>6-7</w:t>
      </w:r>
      <w:bookmarkEnd w:id="63"/>
    </w:p>
    <w:p w14:paraId="294BE19C" w14:textId="77777777" w:rsidR="0074432D" w:rsidRDefault="00691BDE" w:rsidP="0074432D">
      <w:pPr>
        <w:keepNext/>
        <w:jc w:val="center"/>
      </w:pPr>
      <w:r>
        <w:rPr>
          <w:noProof/>
        </w:rPr>
        <w:drawing>
          <wp:inline distT="0" distB="0" distL="0" distR="0" wp14:anchorId="2BAC3391" wp14:editId="72AB1988">
            <wp:extent cx="5815930" cy="2247900"/>
            <wp:effectExtent l="0" t="0" r="0" b="0"/>
            <wp:docPr id="1475753760"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4">
                      <a:extLst>
                        <a:ext uri="{28A0092B-C50C-407E-A947-70E740481C1C}">
                          <a14:useLocalDpi xmlns:a14="http://schemas.microsoft.com/office/drawing/2010/main" val="0"/>
                        </a:ext>
                      </a:extLst>
                    </a:blip>
                    <a:srcRect b="13129"/>
                    <a:stretch/>
                  </pic:blipFill>
                  <pic:spPr bwMode="auto">
                    <a:xfrm>
                      <a:off x="0" y="0"/>
                      <a:ext cx="5843644" cy="2258612"/>
                    </a:xfrm>
                    <a:prstGeom prst="rect">
                      <a:avLst/>
                    </a:prstGeom>
                    <a:noFill/>
                    <a:ln>
                      <a:noFill/>
                    </a:ln>
                    <a:extLst>
                      <a:ext uri="{53640926-AAD7-44D8-BBD7-CCE9431645EC}">
                        <a14:shadowObscured xmlns:a14="http://schemas.microsoft.com/office/drawing/2010/main"/>
                      </a:ext>
                    </a:extLst>
                  </pic:spPr>
                </pic:pic>
              </a:graphicData>
            </a:graphic>
          </wp:inline>
        </w:drawing>
      </w:r>
    </w:p>
    <w:p w14:paraId="4718C8FE" w14:textId="3B72920D" w:rsidR="00F7640A" w:rsidRDefault="00F7640A" w:rsidP="00AF11E6"/>
    <w:p w14:paraId="1A57A729" w14:textId="77777777" w:rsidR="00F74393" w:rsidRDefault="00F74393" w:rsidP="00AF11E6"/>
    <w:p w14:paraId="3C2787BF" w14:textId="37A3CBC7" w:rsidR="00C60540" w:rsidRDefault="00C60540" w:rsidP="00B576E3">
      <w:pPr>
        <w:pStyle w:val="Heading2"/>
      </w:pPr>
      <w:bookmarkStart w:id="64" w:name="_Toc188735645"/>
      <w:r>
        <w:t>5.</w:t>
      </w:r>
      <w:r w:rsidR="00B576E3">
        <w:t>3</w:t>
      </w:r>
      <w:r>
        <w:t xml:space="preserve"> </w:t>
      </w:r>
      <w:r w:rsidRPr="009523E2">
        <w:t>Convergence Criterion</w:t>
      </w:r>
      <w:bookmarkEnd w:id="64"/>
    </w:p>
    <w:p w14:paraId="52362BB2" w14:textId="0CF598DC" w:rsidR="00C60540" w:rsidRPr="00C60540" w:rsidRDefault="00C60540" w:rsidP="00C60540">
      <w:r w:rsidRPr="009523E2">
        <w:t>The convergence criterion defines the threshold for temperature changes at thermal equilibrium:</w:t>
      </w:r>
    </w:p>
    <w:p w14:paraId="0C849A3A" w14:textId="78A7BF5D" w:rsidR="0074432D" w:rsidRDefault="0074432D" w:rsidP="0074432D">
      <w:pPr>
        <w:pStyle w:val="Caption"/>
        <w:framePr w:wrap="around" w:x="2176" w:y="599"/>
        <w:jc w:val="center"/>
      </w:pPr>
      <w:bookmarkStart w:id="65" w:name="_Toc188735129"/>
      <w:r>
        <w:t xml:space="preserve">Figure </w:t>
      </w:r>
      <w:fldSimple w:instr=" SEQ Figure \* ARABIC ">
        <w:r w:rsidR="00621525">
          <w:rPr>
            <w:noProof/>
          </w:rPr>
          <w:t>7</w:t>
        </w:r>
      </w:fldSimple>
      <w:r w:rsidRPr="002F5855">
        <w:t xml:space="preserve"> - Code: Section </w:t>
      </w:r>
      <w:r>
        <w:t>8</w:t>
      </w:r>
      <w:bookmarkEnd w:id="65"/>
    </w:p>
    <w:p w14:paraId="69B7B518" w14:textId="77777777" w:rsidR="0074432D" w:rsidRDefault="00F7640A" w:rsidP="0074432D">
      <w:pPr>
        <w:keepNext/>
        <w:spacing w:after="160" w:line="259" w:lineRule="auto"/>
        <w:jc w:val="center"/>
      </w:pPr>
      <w:r>
        <w:rPr>
          <w:noProof/>
        </w:rPr>
        <w:drawing>
          <wp:inline distT="0" distB="0" distL="0" distR="0" wp14:anchorId="73139808" wp14:editId="4525E417">
            <wp:extent cx="4838700" cy="361950"/>
            <wp:effectExtent l="0" t="0" r="0" b="0"/>
            <wp:docPr id="1547068862"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68862" name="Picture 9" descr="A screenshot of a computer&#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t="87293" r="28195" b="635"/>
                    <a:stretch/>
                  </pic:blipFill>
                  <pic:spPr bwMode="auto">
                    <a:xfrm>
                      <a:off x="0" y="0"/>
                      <a:ext cx="4857508" cy="363357"/>
                    </a:xfrm>
                    <a:prstGeom prst="rect">
                      <a:avLst/>
                    </a:prstGeom>
                    <a:noFill/>
                    <a:ln>
                      <a:noFill/>
                    </a:ln>
                    <a:extLst>
                      <a:ext uri="{53640926-AAD7-44D8-BBD7-CCE9431645EC}">
                        <a14:shadowObscured xmlns:a14="http://schemas.microsoft.com/office/drawing/2010/main"/>
                      </a:ext>
                    </a:extLst>
                  </pic:spPr>
                </pic:pic>
              </a:graphicData>
            </a:graphic>
          </wp:inline>
        </w:drawing>
      </w:r>
    </w:p>
    <w:p w14:paraId="3559CA80" w14:textId="1D0BE51A" w:rsidR="00F7640A" w:rsidRDefault="00F7640A" w:rsidP="00C60540">
      <w:pPr>
        <w:spacing w:after="160" w:line="259" w:lineRule="auto"/>
      </w:pPr>
      <w:r>
        <w:br w:type="page"/>
      </w:r>
    </w:p>
    <w:p w14:paraId="42D8F7DA" w14:textId="471C28F5" w:rsidR="00F7640A" w:rsidRDefault="00C60540" w:rsidP="00B576E3">
      <w:pPr>
        <w:pStyle w:val="Heading2"/>
      </w:pPr>
      <w:bookmarkStart w:id="66" w:name="_Toc188735646"/>
      <w:r>
        <w:lastRenderedPageBreak/>
        <w:t>5.</w:t>
      </w:r>
      <w:r w:rsidR="00B576E3">
        <w:t>4</w:t>
      </w:r>
      <w:r>
        <w:t xml:space="preserve"> Stopping Condition &amp; </w:t>
      </w:r>
      <w:r w:rsidR="000918D6" w:rsidRPr="000918D6">
        <w:t>Numerical Discretisation</w:t>
      </w:r>
      <w:bookmarkEnd w:id="66"/>
    </w:p>
    <w:p w14:paraId="17EDBB8B" w14:textId="7F004223" w:rsidR="00691BDE" w:rsidRDefault="00F16A16" w:rsidP="00AF11E6">
      <w:r>
        <w:t>The stopping condition en</w:t>
      </w:r>
      <w:r w:rsidR="00085CE9">
        <w:t xml:space="preserve">sures that iterations continue until the maximum error falls below the convergence criterion. By implementing the </w:t>
      </w:r>
      <w:r w:rsidR="00E973E2">
        <w:t xml:space="preserve">explicit finite difference </w:t>
      </w:r>
      <w:r w:rsidR="00447728">
        <w:t>equation,</w:t>
      </w:r>
      <w:r w:rsidR="00E973E2">
        <w:t xml:space="preserve"> </w:t>
      </w:r>
      <w:r w:rsidR="00033D7B">
        <w:t xml:space="preserve">we get </w:t>
      </w:r>
      <w:r w:rsidR="0079520F">
        <w:t xml:space="preserve">lines 81-84 for temperature updates for interior grid points. </w:t>
      </w:r>
      <w:r w:rsidR="00447728" w:rsidRPr="00447728">
        <w:t>Neumann boundary conditions are updated within the same loop</w:t>
      </w:r>
      <w:r w:rsidR="00447728">
        <w:t xml:space="preserve"> from lines 86-91</w:t>
      </w:r>
      <w:r w:rsidR="006A3A3B">
        <w:t xml:space="preserve"> for the </w:t>
      </w:r>
      <w:r w:rsidR="00A75FF6">
        <w:t>left and right boundaries</w:t>
      </w:r>
      <w:r w:rsidR="00447728">
        <w:t>:</w:t>
      </w:r>
    </w:p>
    <w:p w14:paraId="6BFFE0ED" w14:textId="47E94A71" w:rsidR="0074432D" w:rsidRDefault="0074432D" w:rsidP="0074432D">
      <w:pPr>
        <w:pStyle w:val="Caption"/>
        <w:framePr w:wrap="around" w:x="1546" w:y="4957"/>
        <w:jc w:val="center"/>
      </w:pPr>
      <w:bookmarkStart w:id="67" w:name="_Toc188735130"/>
      <w:r>
        <w:t xml:space="preserve">Figure </w:t>
      </w:r>
      <w:fldSimple w:instr=" SEQ Figure \* ARABIC ">
        <w:r w:rsidR="00621525">
          <w:rPr>
            <w:noProof/>
          </w:rPr>
          <w:t>8</w:t>
        </w:r>
      </w:fldSimple>
      <w:r w:rsidRPr="00D42451">
        <w:t xml:space="preserve"> - Code: Section </w:t>
      </w:r>
      <w:r>
        <w:t>9</w:t>
      </w:r>
      <w:bookmarkEnd w:id="67"/>
    </w:p>
    <w:p w14:paraId="6B1B4558" w14:textId="77777777" w:rsidR="0074432D" w:rsidRDefault="00F7640A" w:rsidP="0074432D">
      <w:pPr>
        <w:keepNext/>
        <w:jc w:val="center"/>
      </w:pPr>
      <w:r>
        <w:rPr>
          <w:noProof/>
        </w:rPr>
        <w:drawing>
          <wp:inline distT="0" distB="0" distL="0" distR="0" wp14:anchorId="0C15F35C" wp14:editId="759882FC">
            <wp:extent cx="5600700" cy="3124854"/>
            <wp:effectExtent l="0" t="0" r="0" b="0"/>
            <wp:docPr id="2690034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600700" cy="3124854"/>
                    </a:xfrm>
                    <a:prstGeom prst="rect">
                      <a:avLst/>
                    </a:prstGeom>
                    <a:noFill/>
                    <a:ln>
                      <a:noFill/>
                    </a:ln>
                  </pic:spPr>
                </pic:pic>
              </a:graphicData>
            </a:graphic>
          </wp:inline>
        </w:drawing>
      </w:r>
    </w:p>
    <w:p w14:paraId="3AD11F36" w14:textId="77777777" w:rsidR="00447728" w:rsidRDefault="00447728" w:rsidP="00447728"/>
    <w:p w14:paraId="3BF27BBE" w14:textId="77777777" w:rsidR="00F74393" w:rsidRDefault="00F74393" w:rsidP="00447728"/>
    <w:p w14:paraId="4112B87C" w14:textId="60BAB144" w:rsidR="00447728" w:rsidRDefault="0031334F" w:rsidP="00B576E3">
      <w:pPr>
        <w:pStyle w:val="Heading2"/>
      </w:pPr>
      <w:bookmarkStart w:id="68" w:name="_Toc188735647"/>
      <w:r>
        <w:t>5.</w:t>
      </w:r>
      <w:r w:rsidR="00B576E3">
        <w:t>5</w:t>
      </w:r>
      <w:r>
        <w:t xml:space="preserve"> Analytical Solution</w:t>
      </w:r>
      <w:bookmarkEnd w:id="68"/>
    </w:p>
    <w:p w14:paraId="67BEC93C" w14:textId="6B1468DE" w:rsidR="003061FE" w:rsidRDefault="002E6AEC" w:rsidP="003061FE">
      <w:r w:rsidRPr="002E6AEC">
        <w:t>The code calculates the analytical temperature distribution at each grid point using the given</w:t>
      </w:r>
      <w:r w:rsidR="00F436E7">
        <w:t xml:space="preserve"> </w:t>
      </w:r>
      <w:r w:rsidR="00F436E7" w:rsidRPr="00F436E7">
        <w:t>analytical solution of the temperature at thermal equilibrium</w:t>
      </w:r>
      <w:r w:rsidR="00F436E7">
        <w:t xml:space="preserve"> equation</w:t>
      </w:r>
      <w:r w:rsidR="009B4C9B">
        <w:t xml:space="preserve">. This is used </w:t>
      </w:r>
      <w:r w:rsidR="00E92E65" w:rsidRPr="00E92E65">
        <w:t xml:space="preserve">as a benchmark </w:t>
      </w:r>
      <w:r w:rsidR="00E92E65">
        <w:t>to</w:t>
      </w:r>
      <w:r w:rsidR="00E92E65" w:rsidRPr="00E92E65">
        <w:t xml:space="preserve"> </w:t>
      </w:r>
      <w:r w:rsidR="00E92E65">
        <w:t>validate</w:t>
      </w:r>
      <w:r w:rsidR="00E92E65" w:rsidRPr="00E92E65">
        <w:t xml:space="preserve"> the numerical solution</w:t>
      </w:r>
      <w:r w:rsidR="00F436E7">
        <w:t>:</w:t>
      </w:r>
    </w:p>
    <w:p w14:paraId="5841B8E4" w14:textId="1880C7F0" w:rsidR="0074432D" w:rsidRDefault="0074432D" w:rsidP="0074432D">
      <w:pPr>
        <w:pStyle w:val="Caption"/>
        <w:framePr w:wrap="around" w:x="691" w:y="2774"/>
        <w:jc w:val="center"/>
      </w:pPr>
      <w:bookmarkStart w:id="69" w:name="_Toc188735131"/>
      <w:r>
        <w:t xml:space="preserve">Figure </w:t>
      </w:r>
      <w:fldSimple w:instr=" SEQ Figure \* ARABIC ">
        <w:r w:rsidR="00621525">
          <w:rPr>
            <w:noProof/>
          </w:rPr>
          <w:t>9</w:t>
        </w:r>
      </w:fldSimple>
      <w:r w:rsidRPr="00141174">
        <w:t xml:space="preserve"> - Code: Section </w:t>
      </w:r>
      <w:r>
        <w:t>10</w:t>
      </w:r>
      <w:bookmarkEnd w:id="69"/>
    </w:p>
    <w:p w14:paraId="7EB73AC8" w14:textId="77777777" w:rsidR="0074432D" w:rsidRDefault="00F436E7" w:rsidP="0074432D">
      <w:pPr>
        <w:keepNext/>
        <w:jc w:val="center"/>
      </w:pPr>
      <w:r>
        <w:rPr>
          <w:noProof/>
        </w:rPr>
        <w:drawing>
          <wp:inline distT="0" distB="0" distL="0" distR="0" wp14:anchorId="05727266" wp14:editId="62246895">
            <wp:extent cx="6657975" cy="1724025"/>
            <wp:effectExtent l="0" t="0" r="9525" b="9525"/>
            <wp:docPr id="146828844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6">
                      <a:extLst>
                        <a:ext uri="{28A0092B-C50C-407E-A947-70E740481C1C}">
                          <a14:useLocalDpi xmlns:a14="http://schemas.microsoft.com/office/drawing/2010/main" val="0"/>
                        </a:ext>
                      </a:extLst>
                    </a:blip>
                    <a:srcRect b="41424"/>
                    <a:stretch/>
                  </pic:blipFill>
                  <pic:spPr bwMode="auto">
                    <a:xfrm>
                      <a:off x="0" y="0"/>
                      <a:ext cx="6657975" cy="1724025"/>
                    </a:xfrm>
                    <a:prstGeom prst="rect">
                      <a:avLst/>
                    </a:prstGeom>
                    <a:noFill/>
                    <a:ln>
                      <a:noFill/>
                    </a:ln>
                    <a:extLst>
                      <a:ext uri="{53640926-AAD7-44D8-BBD7-CCE9431645EC}">
                        <a14:shadowObscured xmlns:a14="http://schemas.microsoft.com/office/drawing/2010/main"/>
                      </a:ext>
                    </a:extLst>
                  </pic:spPr>
                </pic:pic>
              </a:graphicData>
            </a:graphic>
          </wp:inline>
        </w:drawing>
      </w:r>
    </w:p>
    <w:p w14:paraId="7B75CD97" w14:textId="3931CD62" w:rsidR="00CC3BAD" w:rsidRDefault="00CC3BAD" w:rsidP="00CC3BAD"/>
    <w:p w14:paraId="46A0E97D" w14:textId="77777777" w:rsidR="00CC3BAD" w:rsidRDefault="00CC3BAD">
      <w:pPr>
        <w:spacing w:after="160" w:line="259" w:lineRule="auto"/>
      </w:pPr>
      <w:r>
        <w:br w:type="page"/>
      </w:r>
    </w:p>
    <w:p w14:paraId="191441ED" w14:textId="2AA01CFC" w:rsidR="00CC3BAD" w:rsidRDefault="00CC3BAD" w:rsidP="00B576E3">
      <w:pPr>
        <w:pStyle w:val="Heading2"/>
      </w:pPr>
      <w:bookmarkStart w:id="70" w:name="_Toc188735648"/>
      <w:r>
        <w:lastRenderedPageBreak/>
        <w:t>5.</w:t>
      </w:r>
      <w:r w:rsidR="00B576E3">
        <w:t>6</w:t>
      </w:r>
      <w:r>
        <w:t xml:space="preserve"> </w:t>
      </w:r>
      <w:r w:rsidR="00C42EA5">
        <w:t>Code Validation</w:t>
      </w:r>
      <w:r w:rsidR="0088354F">
        <w:t xml:space="preserve">, </w:t>
      </w:r>
      <w:r w:rsidR="00C42EA5">
        <w:t>Results &amp; Output</w:t>
      </w:r>
      <w:bookmarkEnd w:id="70"/>
    </w:p>
    <w:p w14:paraId="0FAE4505" w14:textId="7D58039F" w:rsidR="009B4C9B" w:rsidRPr="009B4C9B" w:rsidRDefault="00E92E65" w:rsidP="009B4C9B">
      <w:r w:rsidRPr="00E92E65">
        <w:t>The numerical solution is validated against the analytical solution</w:t>
      </w:r>
      <w:r w:rsidR="001A5489">
        <w:t xml:space="preserve">, and the </w:t>
      </w:r>
      <w:r w:rsidR="001A5489" w:rsidRPr="001A5489">
        <w:t>maximum absolute error is displayed, along with the time taken to achieve equilibrium</w:t>
      </w:r>
      <w:r w:rsidR="0088354F">
        <w:t xml:space="preserve">. Temperature charts are output to give a visual representation of the numerical and analytical </w:t>
      </w:r>
      <w:r w:rsidR="00385A4A">
        <w:t>results, as well as an error map</w:t>
      </w:r>
      <w:r w:rsidR="001A5489" w:rsidRPr="001A5489">
        <w:t>:</w:t>
      </w:r>
    </w:p>
    <w:p w14:paraId="0FD4573F" w14:textId="77777777" w:rsidR="00621525" w:rsidRDefault="00621525" w:rsidP="00621525">
      <w:pPr>
        <w:pStyle w:val="Caption"/>
        <w:framePr w:wrap="around" w:x="1201" w:y="9121"/>
        <w:jc w:val="center"/>
      </w:pPr>
      <w:bookmarkStart w:id="71" w:name="_Toc188735132"/>
      <w:r>
        <w:t xml:space="preserve">Figure </w:t>
      </w:r>
      <w:fldSimple w:instr=" SEQ Figure \* ARABIC ">
        <w:r>
          <w:rPr>
            <w:noProof/>
          </w:rPr>
          <w:t>10</w:t>
        </w:r>
      </w:fldSimple>
      <w:r>
        <w:t xml:space="preserve"> </w:t>
      </w:r>
      <w:r w:rsidRPr="00E22183">
        <w:t>- Code: Section 1</w:t>
      </w:r>
      <w:r>
        <w:t>1</w:t>
      </w:r>
      <w:bookmarkEnd w:id="71"/>
    </w:p>
    <w:p w14:paraId="341FA477" w14:textId="77777777" w:rsidR="00621525" w:rsidRDefault="00621525" w:rsidP="00621525">
      <w:pPr>
        <w:keepNext/>
        <w:jc w:val="center"/>
      </w:pPr>
      <w:r>
        <w:rPr>
          <w:noProof/>
        </w:rPr>
        <w:drawing>
          <wp:inline distT="0" distB="0" distL="0" distR="0" wp14:anchorId="52B61288" wp14:editId="5EAD112A">
            <wp:extent cx="6038850" cy="5781675"/>
            <wp:effectExtent l="0" t="0" r="0" b="9525"/>
            <wp:docPr id="10580147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014730" name="Picture 1"/>
                    <pic:cNvPicPr/>
                  </pic:nvPicPr>
                  <pic:blipFill>
                    <a:blip r:embed="rId17"/>
                    <a:stretch>
                      <a:fillRect/>
                    </a:stretch>
                  </pic:blipFill>
                  <pic:spPr>
                    <a:xfrm>
                      <a:off x="0" y="0"/>
                      <a:ext cx="6038850" cy="5781675"/>
                    </a:xfrm>
                    <a:prstGeom prst="rect">
                      <a:avLst/>
                    </a:prstGeom>
                  </pic:spPr>
                </pic:pic>
              </a:graphicData>
            </a:graphic>
          </wp:inline>
        </w:drawing>
      </w:r>
    </w:p>
    <w:p w14:paraId="10EDCF34" w14:textId="1F3EAB2C" w:rsidR="00385A4A" w:rsidRDefault="00385A4A" w:rsidP="00385A4A"/>
    <w:p w14:paraId="4239710E" w14:textId="4D1157FF" w:rsidR="00385A4A" w:rsidRDefault="008504E4">
      <w:pPr>
        <w:spacing w:after="160" w:line="259" w:lineRule="auto"/>
      </w:pPr>
      <w:sdt>
        <w:sdtPr>
          <w:id w:val="-2062703946"/>
          <w:citation/>
        </w:sdtPr>
        <w:sdtEndPr/>
        <w:sdtContent>
          <w:r w:rsidR="00C619D5">
            <w:fldChar w:fldCharType="begin"/>
          </w:r>
          <w:r w:rsidR="00C619D5">
            <w:rPr>
              <w:lang w:val="en-US"/>
            </w:rPr>
            <w:instrText xml:space="preserve"> CITATION Joh21 \l 1033 </w:instrText>
          </w:r>
          <w:r w:rsidR="00C619D5">
            <w:fldChar w:fldCharType="separate"/>
          </w:r>
          <w:r w:rsidR="00C619D5" w:rsidRPr="00C619D5">
            <w:rPr>
              <w:noProof/>
              <w:lang w:val="en-US"/>
            </w:rPr>
            <w:t>(John Paul Mueller, 2021)</w:t>
          </w:r>
          <w:r w:rsidR="00C619D5">
            <w:fldChar w:fldCharType="end"/>
          </w:r>
        </w:sdtContent>
      </w:sdt>
      <w:r w:rsidR="00385A4A">
        <w:br w:type="page"/>
      </w:r>
    </w:p>
    <w:p w14:paraId="4B7D414B" w14:textId="615D5FB7" w:rsidR="00385A4A" w:rsidRDefault="0074432D" w:rsidP="0074432D">
      <w:pPr>
        <w:pStyle w:val="Heading1"/>
      </w:pPr>
      <w:bookmarkStart w:id="72" w:name="_Toc188735649"/>
      <w:r>
        <w:lastRenderedPageBreak/>
        <w:t xml:space="preserve">6. </w:t>
      </w:r>
      <w:r w:rsidR="005A79EC">
        <w:t>Code</w:t>
      </w:r>
      <w:r>
        <w:t xml:space="preserve"> Validation</w:t>
      </w:r>
      <w:bookmarkEnd w:id="72"/>
    </w:p>
    <w:p w14:paraId="30985B77" w14:textId="5E01C594" w:rsidR="00EF07C7" w:rsidRPr="00EF07C7" w:rsidRDefault="00EF07C7" w:rsidP="00EF07C7">
      <w:r>
        <w:t>T</w:t>
      </w:r>
      <w:r w:rsidRPr="00EF07C7">
        <w:t xml:space="preserve">he numerical </w:t>
      </w:r>
      <w:r>
        <w:t>solution</w:t>
      </w:r>
      <w:r w:rsidRPr="00EF07C7">
        <w:t xml:space="preserve"> was verified </w:t>
      </w:r>
      <w:r>
        <w:t>b</w:t>
      </w:r>
      <w:r w:rsidRPr="00EF07C7">
        <w:t>y comparing its output at thermal equilibrium with the analytical solution for the 2D heat diffusion equation under the same initial and boundary conditions. Temperature maps, absolute error distribution, and discrepancy analysis are all included in the comparison.</w:t>
      </w:r>
    </w:p>
    <w:p w14:paraId="755E9E1B" w14:textId="77777777" w:rsidR="0074432D" w:rsidRDefault="0074432D" w:rsidP="0074432D"/>
    <w:p w14:paraId="4320DF74" w14:textId="4144F1D6" w:rsidR="00EF07C7" w:rsidRDefault="00DC38BB" w:rsidP="00DC38BB">
      <w:pPr>
        <w:pStyle w:val="Heading2"/>
      </w:pPr>
      <w:bookmarkStart w:id="73" w:name="_Toc188735650"/>
      <w:r>
        <w:t>6.1 Validation Inputs</w:t>
      </w:r>
      <w:bookmarkEnd w:id="73"/>
    </w:p>
    <w:p w14:paraId="0142497A" w14:textId="4F95FD64" w:rsidR="00D45A98" w:rsidRDefault="00DC38BB" w:rsidP="00D45A98">
      <w:r>
        <w:t>The inputs used to validate the code are a</w:t>
      </w:r>
      <w:r w:rsidR="00D45A98">
        <w:t>s follows:</w:t>
      </w:r>
    </w:p>
    <w:tbl>
      <w:tblPr>
        <w:tblStyle w:val="TableGrid"/>
        <w:tblW w:w="0" w:type="auto"/>
        <w:tblLook w:val="04A0" w:firstRow="1" w:lastRow="0" w:firstColumn="1" w:lastColumn="0" w:noHBand="0" w:noVBand="1"/>
      </w:tblPr>
      <w:tblGrid>
        <w:gridCol w:w="3823"/>
        <w:gridCol w:w="6655"/>
      </w:tblGrid>
      <w:tr w:rsidR="00D45A98" w14:paraId="562FDF35" w14:textId="77777777" w:rsidTr="00A12069">
        <w:tc>
          <w:tcPr>
            <w:tcW w:w="3823" w:type="dxa"/>
            <w:tcBorders>
              <w:left w:val="nil"/>
              <w:bottom w:val="double" w:sz="4" w:space="0" w:color="auto"/>
              <w:right w:val="double" w:sz="4" w:space="0" w:color="auto"/>
            </w:tcBorders>
          </w:tcPr>
          <w:p w14:paraId="6C7AA6F1" w14:textId="6D6F677E" w:rsidR="00D45A98" w:rsidRDefault="00D45A98" w:rsidP="00D45A98">
            <w:r>
              <w:t>X dimension of the plate: 10m</w:t>
            </w:r>
          </w:p>
        </w:tc>
        <w:tc>
          <w:tcPr>
            <w:tcW w:w="6655" w:type="dxa"/>
            <w:tcBorders>
              <w:left w:val="double" w:sz="4" w:space="0" w:color="auto"/>
              <w:bottom w:val="double" w:sz="4" w:space="0" w:color="auto"/>
              <w:right w:val="nil"/>
            </w:tcBorders>
          </w:tcPr>
          <w:p w14:paraId="386357E6" w14:textId="45CF1CE3" w:rsidR="00D45A98" w:rsidRDefault="00D45A98" w:rsidP="00D45A98">
            <w:r>
              <w:t>Fixed temperature for the north boundary of the plate: 50°C</w:t>
            </w:r>
          </w:p>
        </w:tc>
      </w:tr>
      <w:tr w:rsidR="00A12069" w14:paraId="52DAAD39" w14:textId="77777777" w:rsidTr="00A12069">
        <w:tc>
          <w:tcPr>
            <w:tcW w:w="3823" w:type="dxa"/>
            <w:tcBorders>
              <w:top w:val="double" w:sz="4" w:space="0" w:color="auto"/>
              <w:left w:val="nil"/>
              <w:bottom w:val="double" w:sz="4" w:space="0" w:color="auto"/>
              <w:right w:val="double" w:sz="4" w:space="0" w:color="auto"/>
            </w:tcBorders>
          </w:tcPr>
          <w:p w14:paraId="573200CD" w14:textId="4CB64015" w:rsidR="00A12069" w:rsidRDefault="00A12069" w:rsidP="00D45A98">
            <w:r>
              <w:t>Y dimension of the plate: 10m</w:t>
            </w:r>
          </w:p>
        </w:tc>
        <w:tc>
          <w:tcPr>
            <w:tcW w:w="6655" w:type="dxa"/>
            <w:vMerge w:val="restart"/>
            <w:tcBorders>
              <w:top w:val="double" w:sz="4" w:space="0" w:color="auto"/>
              <w:left w:val="double" w:sz="4" w:space="0" w:color="auto"/>
              <w:right w:val="nil"/>
            </w:tcBorders>
            <w:vAlign w:val="center"/>
          </w:tcPr>
          <w:p w14:paraId="345598FB" w14:textId="34D72206" w:rsidR="00A12069" w:rsidRDefault="00A12069" w:rsidP="00A12069">
            <w:r>
              <w:t>Time step: 3600 seconds</w:t>
            </w:r>
          </w:p>
        </w:tc>
      </w:tr>
      <w:tr w:rsidR="00A12069" w14:paraId="5CD61FCE" w14:textId="77777777" w:rsidTr="00A12069">
        <w:tc>
          <w:tcPr>
            <w:tcW w:w="3823" w:type="dxa"/>
            <w:tcBorders>
              <w:top w:val="double" w:sz="4" w:space="0" w:color="auto"/>
              <w:left w:val="nil"/>
              <w:right w:val="double" w:sz="4" w:space="0" w:color="auto"/>
            </w:tcBorders>
          </w:tcPr>
          <w:p w14:paraId="07F9D1DB" w14:textId="5742DCB3" w:rsidR="00A12069" w:rsidRDefault="00A12069" w:rsidP="00D45A98">
            <w:r>
              <w:t>Grid spacing: 2m</w:t>
            </w:r>
          </w:p>
        </w:tc>
        <w:tc>
          <w:tcPr>
            <w:tcW w:w="6655" w:type="dxa"/>
            <w:vMerge/>
            <w:tcBorders>
              <w:left w:val="double" w:sz="4" w:space="0" w:color="auto"/>
              <w:right w:val="nil"/>
            </w:tcBorders>
          </w:tcPr>
          <w:p w14:paraId="15F46BBE" w14:textId="77777777" w:rsidR="00A12069" w:rsidRDefault="00A12069" w:rsidP="00D45A98"/>
        </w:tc>
      </w:tr>
    </w:tbl>
    <w:p w14:paraId="61B3A9FF" w14:textId="2C1FFF7D" w:rsidR="00772CAA" w:rsidRDefault="00772CAA" w:rsidP="00D45A98"/>
    <w:p w14:paraId="687E1AD4" w14:textId="77777777" w:rsidR="008550EC" w:rsidRDefault="004A4402" w:rsidP="008550EC">
      <w:pPr>
        <w:pStyle w:val="Heading2"/>
      </w:pPr>
      <w:bookmarkStart w:id="74" w:name="_Toc188735651"/>
      <w:r>
        <w:t>6.2 Numerical &amp; Analytical Comparison</w:t>
      </w:r>
      <w:bookmarkEnd w:id="74"/>
    </w:p>
    <w:p w14:paraId="1A21929C" w14:textId="5A6C7752" w:rsidR="004A4402" w:rsidRDefault="004A4402" w:rsidP="000F58C9"/>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385"/>
      </w:tblGrid>
      <w:tr w:rsidR="008550EC" w14:paraId="3ED26CD3" w14:textId="77777777" w:rsidTr="000D3C31">
        <w:tc>
          <w:tcPr>
            <w:tcW w:w="5103" w:type="dxa"/>
            <w:tcBorders>
              <w:bottom w:val="double" w:sz="4" w:space="0" w:color="auto"/>
              <w:right w:val="double" w:sz="4" w:space="0" w:color="auto"/>
            </w:tcBorders>
            <w:vAlign w:val="center"/>
          </w:tcPr>
          <w:p w14:paraId="5A67F1EF" w14:textId="109AA530" w:rsidR="008550EC" w:rsidRPr="007C67CD" w:rsidRDefault="008550EC" w:rsidP="000D3C31">
            <w:pPr>
              <w:jc w:val="center"/>
              <w:rPr>
                <w:b/>
                <w:bCs/>
              </w:rPr>
            </w:pPr>
            <w:r w:rsidRPr="007C67CD">
              <w:rPr>
                <w:b/>
                <w:bCs/>
              </w:rPr>
              <w:t>Numerical Results</w:t>
            </w:r>
          </w:p>
        </w:tc>
        <w:tc>
          <w:tcPr>
            <w:tcW w:w="5385" w:type="dxa"/>
            <w:tcBorders>
              <w:left w:val="double" w:sz="4" w:space="0" w:color="auto"/>
              <w:bottom w:val="double" w:sz="4" w:space="0" w:color="auto"/>
            </w:tcBorders>
            <w:vAlign w:val="center"/>
          </w:tcPr>
          <w:p w14:paraId="60B9467F" w14:textId="5D56616A" w:rsidR="008550EC" w:rsidRPr="007C67CD" w:rsidRDefault="008550EC" w:rsidP="000D3C31">
            <w:pPr>
              <w:jc w:val="center"/>
              <w:rPr>
                <w:b/>
                <w:bCs/>
              </w:rPr>
            </w:pPr>
            <w:r w:rsidRPr="007C67CD">
              <w:rPr>
                <w:b/>
                <w:bCs/>
              </w:rPr>
              <w:t>Analytical Results</w:t>
            </w:r>
          </w:p>
        </w:tc>
      </w:tr>
      <w:tr w:rsidR="008550EC" w14:paraId="7796B98C" w14:textId="77777777" w:rsidTr="000D3C31">
        <w:tc>
          <w:tcPr>
            <w:tcW w:w="5103" w:type="dxa"/>
            <w:tcBorders>
              <w:top w:val="double" w:sz="4" w:space="0" w:color="auto"/>
              <w:right w:val="double" w:sz="4" w:space="0" w:color="auto"/>
            </w:tcBorders>
            <w:vAlign w:val="center"/>
          </w:tcPr>
          <w:p w14:paraId="49004117" w14:textId="77777777" w:rsidR="00BF1B0E" w:rsidRDefault="00BF1B0E" w:rsidP="000D3C31">
            <w:pPr>
              <w:jc w:val="center"/>
            </w:pPr>
          </w:p>
          <w:p w14:paraId="29A5A9B4" w14:textId="2710C271" w:rsidR="008550EC" w:rsidRDefault="008550EC" w:rsidP="000D3C31">
            <w:pPr>
              <w:jc w:val="center"/>
            </w:pPr>
            <w:r>
              <w:rPr>
                <w:noProof/>
              </w:rPr>
              <w:drawing>
                <wp:inline distT="0" distB="0" distL="0" distR="0" wp14:anchorId="67DDD457" wp14:editId="3613B0CE">
                  <wp:extent cx="3024000" cy="794493"/>
                  <wp:effectExtent l="0" t="0" r="5080" b="5715"/>
                  <wp:docPr id="512877300" name="Picture 1" descr="A number of numbers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2877300" name="Picture 1" descr="A number of numbers on a white background&#10;&#10;Description automatically generated"/>
                          <pic:cNvPicPr/>
                        </pic:nvPicPr>
                        <pic:blipFill>
                          <a:blip r:embed="rId18"/>
                          <a:stretch>
                            <a:fillRect/>
                          </a:stretch>
                        </pic:blipFill>
                        <pic:spPr>
                          <a:xfrm>
                            <a:off x="0" y="0"/>
                            <a:ext cx="3024000" cy="794493"/>
                          </a:xfrm>
                          <a:prstGeom prst="rect">
                            <a:avLst/>
                          </a:prstGeom>
                        </pic:spPr>
                      </pic:pic>
                    </a:graphicData>
                  </a:graphic>
                </wp:inline>
              </w:drawing>
            </w:r>
          </w:p>
        </w:tc>
        <w:tc>
          <w:tcPr>
            <w:tcW w:w="5385" w:type="dxa"/>
            <w:tcBorders>
              <w:top w:val="double" w:sz="4" w:space="0" w:color="auto"/>
              <w:left w:val="double" w:sz="4" w:space="0" w:color="auto"/>
            </w:tcBorders>
            <w:vAlign w:val="center"/>
          </w:tcPr>
          <w:p w14:paraId="69D18CBB" w14:textId="77777777" w:rsidR="00BF1B0E" w:rsidRDefault="00BF1B0E" w:rsidP="000D3C31">
            <w:pPr>
              <w:jc w:val="center"/>
            </w:pPr>
          </w:p>
          <w:p w14:paraId="536C2A11" w14:textId="0982610B" w:rsidR="008550EC" w:rsidRDefault="00BF1B0E" w:rsidP="000D3C31">
            <w:pPr>
              <w:jc w:val="center"/>
            </w:pPr>
            <w:r>
              <w:rPr>
                <w:noProof/>
              </w:rPr>
              <w:drawing>
                <wp:inline distT="0" distB="0" distL="0" distR="0" wp14:anchorId="27928715" wp14:editId="0B1976EC">
                  <wp:extent cx="3024000" cy="803538"/>
                  <wp:effectExtent l="0" t="0" r="5080" b="0"/>
                  <wp:docPr id="227692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7692976" name=""/>
                          <pic:cNvPicPr/>
                        </pic:nvPicPr>
                        <pic:blipFill>
                          <a:blip r:embed="rId19"/>
                          <a:stretch>
                            <a:fillRect/>
                          </a:stretch>
                        </pic:blipFill>
                        <pic:spPr>
                          <a:xfrm>
                            <a:off x="0" y="0"/>
                            <a:ext cx="3024000" cy="803538"/>
                          </a:xfrm>
                          <a:prstGeom prst="rect">
                            <a:avLst/>
                          </a:prstGeom>
                        </pic:spPr>
                      </pic:pic>
                    </a:graphicData>
                  </a:graphic>
                </wp:inline>
              </w:drawing>
            </w:r>
          </w:p>
        </w:tc>
      </w:tr>
      <w:tr w:rsidR="008550EC" w14:paraId="0E6EF334" w14:textId="77777777" w:rsidTr="000D3C31">
        <w:tc>
          <w:tcPr>
            <w:tcW w:w="5103" w:type="dxa"/>
            <w:tcBorders>
              <w:right w:val="double" w:sz="4" w:space="0" w:color="auto"/>
            </w:tcBorders>
            <w:vAlign w:val="center"/>
          </w:tcPr>
          <w:p w14:paraId="6C5914DC" w14:textId="5A5F7EE5" w:rsidR="008550EC" w:rsidRDefault="008550EC" w:rsidP="000D3C31">
            <w:pPr>
              <w:jc w:val="center"/>
            </w:pPr>
            <w:r>
              <w:rPr>
                <w:noProof/>
              </w:rPr>
              <w:drawing>
                <wp:inline distT="0" distB="0" distL="0" distR="0" wp14:anchorId="1C93F5FA" wp14:editId="675FFED5">
                  <wp:extent cx="3030101" cy="2484000"/>
                  <wp:effectExtent l="0" t="0" r="0" b="0"/>
                  <wp:docPr id="120647634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0101" cy="2484000"/>
                          </a:xfrm>
                          <a:prstGeom prst="rect">
                            <a:avLst/>
                          </a:prstGeom>
                          <a:noFill/>
                          <a:ln>
                            <a:noFill/>
                          </a:ln>
                        </pic:spPr>
                      </pic:pic>
                    </a:graphicData>
                  </a:graphic>
                </wp:inline>
              </w:drawing>
            </w:r>
          </w:p>
        </w:tc>
        <w:tc>
          <w:tcPr>
            <w:tcW w:w="5385" w:type="dxa"/>
            <w:tcBorders>
              <w:left w:val="double" w:sz="4" w:space="0" w:color="auto"/>
            </w:tcBorders>
            <w:vAlign w:val="center"/>
          </w:tcPr>
          <w:p w14:paraId="3082366E" w14:textId="1F04D35C" w:rsidR="008550EC" w:rsidRDefault="00BF1B0E" w:rsidP="000D3C31">
            <w:pPr>
              <w:jc w:val="center"/>
            </w:pPr>
            <w:r>
              <w:rPr>
                <w:noProof/>
              </w:rPr>
              <w:drawing>
                <wp:inline distT="0" distB="0" distL="0" distR="0" wp14:anchorId="794AC567" wp14:editId="74DCA4AC">
                  <wp:extent cx="3039317" cy="2484000"/>
                  <wp:effectExtent l="0" t="0" r="8890" b="0"/>
                  <wp:docPr id="136267369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39317" cy="2484000"/>
                          </a:xfrm>
                          <a:prstGeom prst="rect">
                            <a:avLst/>
                          </a:prstGeom>
                          <a:noFill/>
                          <a:ln>
                            <a:noFill/>
                          </a:ln>
                        </pic:spPr>
                      </pic:pic>
                    </a:graphicData>
                  </a:graphic>
                </wp:inline>
              </w:drawing>
            </w:r>
          </w:p>
        </w:tc>
      </w:tr>
    </w:tbl>
    <w:p w14:paraId="2AD66496" w14:textId="1C51D645" w:rsidR="007C67CD" w:rsidRDefault="007C67CD" w:rsidP="00F57DAE"/>
    <w:p w14:paraId="0A95C373" w14:textId="77777777" w:rsidR="007C67CD" w:rsidRDefault="007C67CD">
      <w:pPr>
        <w:spacing w:after="160" w:line="259" w:lineRule="auto"/>
      </w:pPr>
      <w:r>
        <w:br w:type="page"/>
      </w:r>
    </w:p>
    <w:p w14:paraId="764A52A7" w14:textId="248A3F97" w:rsidR="00F57DAE" w:rsidRDefault="007C67CD" w:rsidP="00F8420F">
      <w:pPr>
        <w:pStyle w:val="Heading3"/>
      </w:pPr>
      <w:bookmarkStart w:id="75" w:name="_Toc188735652"/>
      <w:r>
        <w:lastRenderedPageBreak/>
        <w:t>6.2.1</w:t>
      </w:r>
      <w:r w:rsidR="00F8420F">
        <w:t xml:space="preserve"> </w:t>
      </w:r>
      <w:r w:rsidR="00F8420F" w:rsidRPr="00F8420F">
        <w:t>Absolute Error</w:t>
      </w:r>
      <w:r w:rsidR="00F8420F">
        <w:t xml:space="preserve"> </w:t>
      </w:r>
      <w:r w:rsidR="00F8420F" w:rsidRPr="00F8420F">
        <w:t xml:space="preserve">Between Numerical </w:t>
      </w:r>
      <w:r w:rsidR="00F8420F">
        <w:t>&amp;</w:t>
      </w:r>
      <w:r w:rsidR="00F8420F" w:rsidRPr="00F8420F">
        <w:t xml:space="preserve"> Analytical Solutions</w:t>
      </w:r>
      <w:bookmarkEnd w:id="75"/>
    </w:p>
    <w:p w14:paraId="07F2745F" w14:textId="665C79A5" w:rsidR="00F8420F" w:rsidRPr="00F8420F" w:rsidRDefault="00E3301E" w:rsidP="00F8420F">
      <w:r>
        <w:t xml:space="preserve">Below is the </w:t>
      </w:r>
      <w:r w:rsidRPr="00E3301E">
        <w:t>absolute error matrix, which quantifies the difference between the numerical and analytical solutions</w:t>
      </w:r>
      <w:r>
        <w:t>. This shows that the</w:t>
      </w:r>
      <w:r w:rsidRPr="00E3301E">
        <w:t xml:space="preserve"> maximum absolute error between the numerical and analytical solutions is</w:t>
      </w:r>
      <w:r>
        <w:t xml:space="preserve"> 0.1074°C.</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385"/>
      </w:tblGrid>
      <w:tr w:rsidR="00F8420F" w14:paraId="29CADB9F" w14:textId="77777777" w:rsidTr="000D3C31">
        <w:tc>
          <w:tcPr>
            <w:tcW w:w="5103" w:type="dxa"/>
            <w:tcBorders>
              <w:bottom w:val="nil"/>
              <w:right w:val="double" w:sz="4" w:space="0" w:color="auto"/>
            </w:tcBorders>
            <w:vAlign w:val="center"/>
          </w:tcPr>
          <w:p w14:paraId="71FBC54C" w14:textId="40F988CA" w:rsidR="00F8420F" w:rsidRDefault="000D3C31" w:rsidP="000D3C31">
            <w:pPr>
              <w:jc w:val="center"/>
            </w:pPr>
            <w:r>
              <w:rPr>
                <w:noProof/>
              </w:rPr>
              <w:drawing>
                <wp:inline distT="0" distB="0" distL="0" distR="0" wp14:anchorId="40018F9D" wp14:editId="16EF58E6">
                  <wp:extent cx="3024000" cy="809671"/>
                  <wp:effectExtent l="0" t="0" r="5080" b="9525"/>
                  <wp:docPr id="540682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682827" name=""/>
                          <pic:cNvPicPr/>
                        </pic:nvPicPr>
                        <pic:blipFill>
                          <a:blip r:embed="rId22"/>
                          <a:stretch>
                            <a:fillRect/>
                          </a:stretch>
                        </pic:blipFill>
                        <pic:spPr>
                          <a:xfrm>
                            <a:off x="0" y="0"/>
                            <a:ext cx="3024000" cy="809671"/>
                          </a:xfrm>
                          <a:prstGeom prst="rect">
                            <a:avLst/>
                          </a:prstGeom>
                        </pic:spPr>
                      </pic:pic>
                    </a:graphicData>
                  </a:graphic>
                </wp:inline>
              </w:drawing>
            </w:r>
          </w:p>
        </w:tc>
        <w:tc>
          <w:tcPr>
            <w:tcW w:w="5385" w:type="dxa"/>
            <w:tcBorders>
              <w:left w:val="double" w:sz="4" w:space="0" w:color="auto"/>
            </w:tcBorders>
            <w:vAlign w:val="center"/>
          </w:tcPr>
          <w:p w14:paraId="62CCF51C" w14:textId="77777777" w:rsidR="00F8420F" w:rsidRDefault="00F8420F" w:rsidP="000D3C31">
            <w:pPr>
              <w:jc w:val="center"/>
            </w:pPr>
          </w:p>
          <w:p w14:paraId="6BE420CA" w14:textId="2D5CD200" w:rsidR="00F8420F" w:rsidRDefault="000D3C31" w:rsidP="000D3C31">
            <w:pPr>
              <w:jc w:val="center"/>
            </w:pPr>
            <w:r>
              <w:rPr>
                <w:noProof/>
              </w:rPr>
              <w:drawing>
                <wp:inline distT="0" distB="0" distL="0" distR="0" wp14:anchorId="2052FEBD" wp14:editId="272FFE86">
                  <wp:extent cx="3093058" cy="2484000"/>
                  <wp:effectExtent l="0" t="0" r="0" b="0"/>
                  <wp:docPr id="90980450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93058" cy="2484000"/>
                          </a:xfrm>
                          <a:prstGeom prst="rect">
                            <a:avLst/>
                          </a:prstGeom>
                          <a:noFill/>
                          <a:ln>
                            <a:noFill/>
                          </a:ln>
                        </pic:spPr>
                      </pic:pic>
                    </a:graphicData>
                  </a:graphic>
                </wp:inline>
              </w:drawing>
            </w:r>
          </w:p>
        </w:tc>
      </w:tr>
    </w:tbl>
    <w:p w14:paraId="07190370" w14:textId="3B218D4E" w:rsidR="00DF4A09" w:rsidRDefault="00FC5349" w:rsidP="00FC5349">
      <w:pPr>
        <w:pStyle w:val="Heading2"/>
      </w:pPr>
      <w:bookmarkStart w:id="76" w:name="_Toc188735653"/>
      <w:r>
        <w:t>6.3 Outputs</w:t>
      </w:r>
      <w:bookmarkEnd w:id="76"/>
    </w:p>
    <w:p w14:paraId="6A39AED8" w14:textId="6ABAB0A0" w:rsidR="00FC5349" w:rsidRDefault="00FC5349" w:rsidP="00FC5349">
      <w:r>
        <w:t xml:space="preserve">The code also outputs the </w:t>
      </w:r>
      <w:r w:rsidR="00370F79">
        <w:t>total time taken to achieve equilibrium in seconds and converts this to hours for easier representation</w:t>
      </w:r>
      <w:r w:rsidR="00D25B8E">
        <w:t>, as well as the maximum absolute error.</w:t>
      </w:r>
    </w:p>
    <w:p w14:paraId="6595A545" w14:textId="2A1CE901" w:rsidR="00D25B8E" w:rsidRDefault="00D25B8E" w:rsidP="00FC5349">
      <w:pPr>
        <w:jc w:val="center"/>
      </w:pPr>
      <w:r>
        <w:rPr>
          <w:noProof/>
        </w:rPr>
        <w:drawing>
          <wp:inline distT="0" distB="0" distL="0" distR="0" wp14:anchorId="32238CA1" wp14:editId="18D6B7FC">
            <wp:extent cx="4572000" cy="533400"/>
            <wp:effectExtent l="0" t="0" r="0" b="0"/>
            <wp:docPr id="730173223"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173223" name="Picture 1" descr="A black text on a white background&#10;&#10;Description automatically generated"/>
                    <pic:cNvPicPr/>
                  </pic:nvPicPr>
                  <pic:blipFill>
                    <a:blip r:embed="rId24"/>
                    <a:stretch>
                      <a:fillRect/>
                    </a:stretch>
                  </pic:blipFill>
                  <pic:spPr>
                    <a:xfrm>
                      <a:off x="0" y="0"/>
                      <a:ext cx="4572000" cy="533400"/>
                    </a:xfrm>
                    <a:prstGeom prst="rect">
                      <a:avLst/>
                    </a:prstGeom>
                  </pic:spPr>
                </pic:pic>
              </a:graphicData>
            </a:graphic>
          </wp:inline>
        </w:drawing>
      </w:r>
    </w:p>
    <w:p w14:paraId="7D23E46E" w14:textId="5959C9C0" w:rsidR="00FC5349" w:rsidRDefault="00FC5349" w:rsidP="00D25B8E"/>
    <w:p w14:paraId="1A9CC5DB" w14:textId="5012EA1D" w:rsidR="005E5365" w:rsidRDefault="005E5365" w:rsidP="002A20C1">
      <w:pPr>
        <w:pStyle w:val="Heading2"/>
      </w:pPr>
      <w:bookmarkStart w:id="77" w:name="_Toc188735654"/>
      <w:r>
        <w:t>6.</w:t>
      </w:r>
      <w:r w:rsidR="00FC5349">
        <w:t>4</w:t>
      </w:r>
      <w:r>
        <w:t xml:space="preserve"> </w:t>
      </w:r>
      <w:r w:rsidR="00373E74">
        <w:t>Analysis</w:t>
      </w:r>
      <w:bookmarkEnd w:id="77"/>
    </w:p>
    <w:p w14:paraId="3B3AEDC4" w14:textId="6532C9F8" w:rsidR="0058450F" w:rsidRPr="0058450F" w:rsidRDefault="005C79AA" w:rsidP="0058450F">
      <w:r w:rsidRPr="005C79AA">
        <w:t xml:space="preserve">The highest errors occur near the north and south boundaries, where the temperature gradients are steepest. </w:t>
      </w:r>
      <w:r w:rsidR="000544F8" w:rsidRPr="000544F8">
        <w:t>Small errors are inevitably introduced by the finite difference approximations used to calculate spatial derivatives, which is the cause of these</w:t>
      </w:r>
      <w:r w:rsidRPr="005C79AA">
        <w:t xml:space="preserve"> inaccuracies. </w:t>
      </w:r>
      <w:r w:rsidR="0058450F">
        <w:t>Additionally</w:t>
      </w:r>
      <w:r w:rsidR="0058450F" w:rsidRPr="0058450F">
        <w:t>, the precision of the temperature field is limited by the relatively coarse grid spacing, which has an impact on the numerical accuracy. For inner grid points, the central difference scheme is stable and reliable since the</w:t>
      </w:r>
      <w:r w:rsidR="00C2120C">
        <w:t>re are fewer</w:t>
      </w:r>
      <w:r w:rsidR="0058450F" w:rsidRPr="0058450F">
        <w:t xml:space="preserve"> inaccuracies near the centre of the plate.</w:t>
      </w:r>
    </w:p>
    <w:p w14:paraId="1EC00AA0" w14:textId="77777777" w:rsidR="000A7F49" w:rsidRDefault="004F3BD4" w:rsidP="000A7F49">
      <w:r w:rsidRPr="004F3BD4">
        <w:t xml:space="preserve">By meeting the Fourier number condition, which stops errors from being amplified during iteration, the numerical implementation guarantees stability. However, the way boundary conditions are handled numerically may result in small variations. </w:t>
      </w:r>
      <w:r w:rsidR="00D710E9" w:rsidRPr="00D710E9">
        <w:t>Despite these discrepancies, the absolute errors remain small, with a maximum value of 0.1074</w:t>
      </w:r>
      <w:r w:rsidR="00D710E9">
        <w:t>°C</w:t>
      </w:r>
      <w:r w:rsidR="00D710E9" w:rsidRPr="00D710E9">
        <w:t xml:space="preserve">, indicating that the </w:t>
      </w:r>
      <w:r w:rsidR="00D710E9">
        <w:t>code</w:t>
      </w:r>
      <w:r w:rsidR="00D710E9" w:rsidRPr="00D710E9">
        <w:t xml:space="preserve"> performs well under the specified conditions.</w:t>
      </w:r>
    </w:p>
    <w:p w14:paraId="5AF6B65D" w14:textId="17CFECE7" w:rsidR="000A7F49" w:rsidRPr="000A7F49" w:rsidRDefault="000A7F49" w:rsidP="000A7F49">
      <w:r>
        <w:rPr>
          <w:rFonts w:eastAsiaTheme="majorEastAsia" w:cstheme="majorBidi"/>
          <w:b/>
          <w:color w:val="000000" w:themeColor="text1"/>
          <w:sz w:val="32"/>
          <w:szCs w:val="32"/>
          <w:u w:val="single"/>
        </w:rPr>
        <w:br w:type="page"/>
      </w:r>
    </w:p>
    <w:p w14:paraId="4A1607C4" w14:textId="3BFF3C44" w:rsidR="002A20C1" w:rsidRDefault="00375440" w:rsidP="00375440">
      <w:pPr>
        <w:pStyle w:val="Heading1"/>
      </w:pPr>
      <w:bookmarkStart w:id="78" w:name="_Toc188735655"/>
      <w:r w:rsidRPr="00375440">
        <w:lastRenderedPageBreak/>
        <w:t>7. Sensitivity Analysis</w:t>
      </w:r>
      <w:bookmarkEnd w:id="78"/>
    </w:p>
    <w:p w14:paraId="61524CF5" w14:textId="77777777" w:rsidR="00375440" w:rsidRDefault="00375440" w:rsidP="00375440"/>
    <w:p w14:paraId="375D32C7" w14:textId="442B8D86" w:rsidR="00C37D8E" w:rsidRPr="00C37D8E" w:rsidRDefault="00C9624F" w:rsidP="000825AA">
      <w:pPr>
        <w:pStyle w:val="Heading2"/>
      </w:pPr>
      <w:bookmarkStart w:id="79" w:name="_Toc188735656"/>
      <w:r>
        <w:t xml:space="preserve">7.1 </w:t>
      </w:r>
      <w:r w:rsidR="00C37D8E">
        <w:t>Grid Spacing Influence</w:t>
      </w:r>
      <w:bookmarkEnd w:id="79"/>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385"/>
      </w:tblGrid>
      <w:tr w:rsidR="00B95A89" w14:paraId="116B0031" w14:textId="77777777" w:rsidTr="00AC721E">
        <w:tc>
          <w:tcPr>
            <w:tcW w:w="5103" w:type="dxa"/>
            <w:vAlign w:val="center"/>
          </w:tcPr>
          <w:p w14:paraId="20C5DFC5" w14:textId="197A449F" w:rsidR="006D3971" w:rsidRDefault="00B95A89" w:rsidP="00AC721E">
            <w:pPr>
              <w:jc w:val="center"/>
            </w:pPr>
            <w:r w:rsidRPr="00B95A89">
              <w:rPr>
                <w:noProof/>
              </w:rPr>
              <w:drawing>
                <wp:inline distT="0" distB="0" distL="0" distR="0" wp14:anchorId="02A751A5" wp14:editId="0F318CE5">
                  <wp:extent cx="3024000" cy="1941479"/>
                  <wp:effectExtent l="0" t="0" r="5080" b="1905"/>
                  <wp:docPr id="12449575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4957530" name=""/>
                          <pic:cNvPicPr/>
                        </pic:nvPicPr>
                        <pic:blipFill>
                          <a:blip r:embed="rId25"/>
                          <a:stretch>
                            <a:fillRect/>
                          </a:stretch>
                        </pic:blipFill>
                        <pic:spPr>
                          <a:xfrm>
                            <a:off x="0" y="0"/>
                            <a:ext cx="3024000" cy="1941479"/>
                          </a:xfrm>
                          <a:prstGeom prst="rect">
                            <a:avLst/>
                          </a:prstGeom>
                        </pic:spPr>
                      </pic:pic>
                    </a:graphicData>
                  </a:graphic>
                </wp:inline>
              </w:drawing>
            </w:r>
          </w:p>
        </w:tc>
        <w:tc>
          <w:tcPr>
            <w:tcW w:w="5385" w:type="dxa"/>
            <w:vAlign w:val="center"/>
          </w:tcPr>
          <w:p w14:paraId="7152D2B9" w14:textId="150A144F" w:rsidR="006D3971" w:rsidRDefault="00AC721E" w:rsidP="00AC721E">
            <w:pPr>
              <w:jc w:val="center"/>
            </w:pPr>
            <w:r>
              <w:rPr>
                <w:noProof/>
              </w:rPr>
              <w:drawing>
                <wp:inline distT="0" distB="0" distL="0" distR="0" wp14:anchorId="45997B07" wp14:editId="01602C85">
                  <wp:extent cx="3024000" cy="1820272"/>
                  <wp:effectExtent l="0" t="0" r="5080" b="8890"/>
                  <wp:docPr id="632236630"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024000" cy="1820272"/>
                          </a:xfrm>
                          <a:prstGeom prst="rect">
                            <a:avLst/>
                          </a:prstGeom>
                          <a:noFill/>
                        </pic:spPr>
                      </pic:pic>
                    </a:graphicData>
                  </a:graphic>
                </wp:inline>
              </w:drawing>
            </w:r>
          </w:p>
        </w:tc>
      </w:tr>
    </w:tbl>
    <w:p w14:paraId="221CF7C4" w14:textId="77777777" w:rsidR="00AC721E" w:rsidRDefault="00AC721E" w:rsidP="00621525"/>
    <w:p w14:paraId="398FEE83" w14:textId="72DBCC3A" w:rsidR="00092429" w:rsidRPr="00092429" w:rsidRDefault="008E5FD4" w:rsidP="00092429">
      <w:r>
        <w:t>The grid spacing was varied</w:t>
      </w:r>
      <w:r w:rsidR="00716279">
        <w:t xml:space="preserve"> from 4m to 0.2m whilst maintaining </w:t>
      </w:r>
      <w:r w:rsidR="00977FDA">
        <w:t>fixed values for</w:t>
      </w:r>
      <w:r w:rsidR="00A57FF4">
        <w:t xml:space="preserve"> time step a</w:t>
      </w:r>
      <w:r w:rsidR="00977FDA">
        <w:t>nd</w:t>
      </w:r>
      <w:r w:rsidR="00A57FF4">
        <w:t xml:space="preserve"> tolerance. </w:t>
      </w:r>
      <w:r w:rsidR="008039F6">
        <w:t xml:space="preserve">As the grid spacing decreased, the </w:t>
      </w:r>
      <w:r w:rsidR="00A02E8C" w:rsidRPr="00A02E8C">
        <w:t xml:space="preserve">thermal equilibrium time reduced significantly </w:t>
      </w:r>
      <w:r w:rsidR="00A02E8C">
        <w:t xml:space="preserve">until </w:t>
      </w:r>
      <m:oMath>
        <m:r>
          <w:rPr>
            <w:rFonts w:ascii="Cambria Math" w:hAnsi="Cambria Math"/>
          </w:rPr>
          <m:t>h=1.5</m:t>
        </m:r>
      </m:oMath>
      <w:r w:rsidR="009F439C" w:rsidRPr="009F439C">
        <w:t xml:space="preserve">. </w:t>
      </w:r>
      <w:r w:rsidR="00525F87" w:rsidRPr="00525F87">
        <w:t xml:space="preserve">Although </w:t>
      </w:r>
      <w:r w:rsidR="008D740D">
        <w:t xml:space="preserve">lower outputs </w:t>
      </w:r>
      <w:r w:rsidR="00525F87" w:rsidRPr="00525F87">
        <w:t>are seen for finer grids, this trend illustrates how model resolution improves with reduced grid spacing.</w:t>
      </w:r>
      <w:r w:rsidR="00F50CFF" w:rsidRPr="00F50CFF">
        <w:t xml:space="preserve"> </w:t>
      </w:r>
      <w:r w:rsidR="00092429" w:rsidRPr="00092429">
        <w:t xml:space="preserve">Given the convergence to a constant thermal equilibrium time, grid refinement </w:t>
      </w:r>
      <w:r w:rsidR="000825AA">
        <w:t>lower than</w:t>
      </w:r>
      <w:r w:rsidR="00092429" w:rsidRPr="00092429">
        <w:t xml:space="preserve"> </w:t>
      </w:r>
      <m:oMath>
        <m:r>
          <w:rPr>
            <w:rFonts w:ascii="Cambria Math" w:hAnsi="Cambria Math"/>
          </w:rPr>
          <m:t>h=0.5</m:t>
        </m:r>
      </m:oMath>
      <w:r w:rsidR="000825AA">
        <w:rPr>
          <w:rFonts w:eastAsiaTheme="minorEastAsia"/>
        </w:rPr>
        <w:t xml:space="preserve"> </w:t>
      </w:r>
      <w:r w:rsidR="00092429" w:rsidRPr="00092429">
        <w:t>appears to have little effect on accuracy.</w:t>
      </w:r>
    </w:p>
    <w:p w14:paraId="718760B0" w14:textId="61BDDF38" w:rsidR="00525F87" w:rsidRPr="00525F87" w:rsidRDefault="00525F87" w:rsidP="00525F87"/>
    <w:p w14:paraId="05082644" w14:textId="77777777" w:rsidR="002A037E" w:rsidRDefault="002A037E" w:rsidP="002A037E">
      <w:pPr>
        <w:pStyle w:val="Heading2"/>
      </w:pPr>
      <w:bookmarkStart w:id="80" w:name="_Toc188735657"/>
      <w:r>
        <w:t>7.2 Time Step Influence</w:t>
      </w:r>
      <w:bookmarkEnd w:id="80"/>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385"/>
      </w:tblGrid>
      <w:tr w:rsidR="002A037E" w14:paraId="3DFD786D" w14:textId="77777777" w:rsidTr="007706ED">
        <w:tc>
          <w:tcPr>
            <w:tcW w:w="5103" w:type="dxa"/>
            <w:vAlign w:val="center"/>
          </w:tcPr>
          <w:p w14:paraId="2EEAE25B" w14:textId="61180CD9" w:rsidR="002A037E" w:rsidRDefault="006331C7" w:rsidP="007706ED">
            <w:pPr>
              <w:jc w:val="center"/>
            </w:pPr>
            <w:r w:rsidRPr="006331C7">
              <w:rPr>
                <w:noProof/>
              </w:rPr>
              <w:drawing>
                <wp:inline distT="0" distB="0" distL="0" distR="0" wp14:anchorId="72B1D352" wp14:editId="4343B087">
                  <wp:extent cx="3024000" cy="1588781"/>
                  <wp:effectExtent l="0" t="0" r="5080" b="0"/>
                  <wp:docPr id="19765399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6539902" name=""/>
                          <pic:cNvPicPr/>
                        </pic:nvPicPr>
                        <pic:blipFill>
                          <a:blip r:embed="rId27"/>
                          <a:stretch>
                            <a:fillRect/>
                          </a:stretch>
                        </pic:blipFill>
                        <pic:spPr>
                          <a:xfrm>
                            <a:off x="0" y="0"/>
                            <a:ext cx="3024000" cy="1588781"/>
                          </a:xfrm>
                          <a:prstGeom prst="rect">
                            <a:avLst/>
                          </a:prstGeom>
                        </pic:spPr>
                      </pic:pic>
                    </a:graphicData>
                  </a:graphic>
                </wp:inline>
              </w:drawing>
            </w:r>
          </w:p>
        </w:tc>
        <w:tc>
          <w:tcPr>
            <w:tcW w:w="5385" w:type="dxa"/>
            <w:vAlign w:val="center"/>
          </w:tcPr>
          <w:p w14:paraId="03FA8CF0" w14:textId="6805BFC8" w:rsidR="002A037E" w:rsidRDefault="00423496" w:rsidP="007706ED">
            <w:pPr>
              <w:jc w:val="center"/>
            </w:pPr>
            <w:r>
              <w:rPr>
                <w:noProof/>
              </w:rPr>
              <w:drawing>
                <wp:inline distT="0" distB="0" distL="0" distR="0" wp14:anchorId="7FDED8EA" wp14:editId="3369F113">
                  <wp:extent cx="3024000" cy="1817751"/>
                  <wp:effectExtent l="0" t="0" r="5080" b="0"/>
                  <wp:docPr id="498977313"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024000" cy="1817751"/>
                          </a:xfrm>
                          <a:prstGeom prst="rect">
                            <a:avLst/>
                          </a:prstGeom>
                          <a:noFill/>
                        </pic:spPr>
                      </pic:pic>
                    </a:graphicData>
                  </a:graphic>
                </wp:inline>
              </w:drawing>
            </w:r>
          </w:p>
        </w:tc>
      </w:tr>
    </w:tbl>
    <w:p w14:paraId="25FFE93E" w14:textId="77777777" w:rsidR="00423496" w:rsidRDefault="00423496" w:rsidP="002A037E"/>
    <w:p w14:paraId="11BB2C05" w14:textId="0CAA6D66" w:rsidR="00BA20A3" w:rsidRDefault="00580951" w:rsidP="008B5A9B">
      <w:r>
        <w:t xml:space="preserve">The time step values were </w:t>
      </w:r>
      <w:r w:rsidR="00F36EC0">
        <w:t xml:space="preserve">varied from </w:t>
      </w:r>
      <w:r w:rsidR="00F36EC0" w:rsidRPr="008B5A9B">
        <w:t xml:space="preserve">2000s to 25s </w:t>
      </w:r>
      <w:r w:rsidR="00F36EC0">
        <w:t>whilst maintaining fixed values for the g</w:t>
      </w:r>
      <w:r w:rsidR="008B5A9B" w:rsidRPr="008B5A9B">
        <w:t>rid spacing and tolerance. The thermal equilibrium period rose dramatically with larger time steps, indicating the effect of coarse temporal resolution on solution convergence.</w:t>
      </w:r>
      <w:r w:rsidR="009B1865" w:rsidRPr="009B1865">
        <w:rPr>
          <w:rFonts w:ascii="Times New Roman" w:eastAsia="Times New Roman" w:hAnsi="Times New Roman" w:cs="Times New Roman"/>
          <w:szCs w:val="24"/>
          <w:lang w:eastAsia="en-GB"/>
        </w:rPr>
        <w:t xml:space="preserve"> </w:t>
      </w:r>
      <w:r w:rsidR="009B1865" w:rsidRPr="009B1865">
        <w:t xml:space="preserve">The equilibrium time </w:t>
      </w:r>
      <w:r w:rsidR="009B1865">
        <w:t>showed</w:t>
      </w:r>
      <w:r w:rsidR="009B1865" w:rsidRPr="009B1865">
        <w:t xml:space="preserve"> a steady downward trend as </w:t>
      </w:r>
      <w:r w:rsidR="00A77AF6">
        <w:t>the time step decreased</w:t>
      </w:r>
      <w:r w:rsidR="009B1865" w:rsidRPr="009B1865">
        <w:t xml:space="preserve">, with smaller time increments achieving faster convergence. This outcome highlights </w:t>
      </w:r>
      <w:r w:rsidR="00BA20A3" w:rsidRPr="00BA20A3">
        <w:t>the importance of choosing an optimal time step to balance computational efficiency and accuracy.</w:t>
      </w:r>
    </w:p>
    <w:p w14:paraId="01339A05" w14:textId="77777777" w:rsidR="00BA20A3" w:rsidRDefault="00BA20A3">
      <w:pPr>
        <w:spacing w:after="160" w:line="259" w:lineRule="auto"/>
      </w:pPr>
      <w:r>
        <w:br w:type="page"/>
      </w:r>
    </w:p>
    <w:p w14:paraId="576D9CBA" w14:textId="77777777" w:rsidR="009736FA" w:rsidRDefault="00BA20A3" w:rsidP="009736FA">
      <w:pPr>
        <w:pStyle w:val="Heading2"/>
      </w:pPr>
      <w:bookmarkStart w:id="81" w:name="_Toc188735658"/>
      <w:r>
        <w:lastRenderedPageBreak/>
        <w:t xml:space="preserve">7.3 </w:t>
      </w:r>
      <w:r w:rsidR="009736FA">
        <w:t>Tolerance Influence</w:t>
      </w:r>
      <w:bookmarkEnd w:id="81"/>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103"/>
        <w:gridCol w:w="5385"/>
      </w:tblGrid>
      <w:tr w:rsidR="009736FA" w14:paraId="136A9B61" w14:textId="77777777" w:rsidTr="007706ED">
        <w:tc>
          <w:tcPr>
            <w:tcW w:w="5103" w:type="dxa"/>
            <w:vAlign w:val="center"/>
          </w:tcPr>
          <w:p w14:paraId="4365E258" w14:textId="4DCFC5D7" w:rsidR="009736FA" w:rsidRDefault="0022322E" w:rsidP="007706ED">
            <w:pPr>
              <w:jc w:val="center"/>
            </w:pPr>
            <w:r w:rsidRPr="0022322E">
              <w:rPr>
                <w:noProof/>
              </w:rPr>
              <w:drawing>
                <wp:inline distT="0" distB="0" distL="0" distR="0" wp14:anchorId="36E5AC50" wp14:editId="19B6A8A6">
                  <wp:extent cx="3024000" cy="1112548"/>
                  <wp:effectExtent l="0" t="0" r="5080" b="0"/>
                  <wp:docPr id="9775838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83834" name=""/>
                          <pic:cNvPicPr/>
                        </pic:nvPicPr>
                        <pic:blipFill>
                          <a:blip r:embed="rId29"/>
                          <a:stretch>
                            <a:fillRect/>
                          </a:stretch>
                        </pic:blipFill>
                        <pic:spPr>
                          <a:xfrm>
                            <a:off x="0" y="0"/>
                            <a:ext cx="3024000" cy="1112548"/>
                          </a:xfrm>
                          <a:prstGeom prst="rect">
                            <a:avLst/>
                          </a:prstGeom>
                        </pic:spPr>
                      </pic:pic>
                    </a:graphicData>
                  </a:graphic>
                </wp:inline>
              </w:drawing>
            </w:r>
          </w:p>
        </w:tc>
        <w:tc>
          <w:tcPr>
            <w:tcW w:w="5385" w:type="dxa"/>
            <w:vAlign w:val="center"/>
          </w:tcPr>
          <w:p w14:paraId="36A92E86" w14:textId="163907D3" w:rsidR="009736FA" w:rsidRDefault="0009222E" w:rsidP="007706ED">
            <w:pPr>
              <w:jc w:val="center"/>
            </w:pPr>
            <w:r>
              <w:rPr>
                <w:noProof/>
              </w:rPr>
              <w:drawing>
                <wp:inline distT="0" distB="0" distL="0" distR="0" wp14:anchorId="1D8078DC" wp14:editId="38B87D22">
                  <wp:extent cx="3024000" cy="1817751"/>
                  <wp:effectExtent l="0" t="0" r="5080" b="0"/>
                  <wp:docPr id="203001721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024000" cy="1817751"/>
                          </a:xfrm>
                          <a:prstGeom prst="rect">
                            <a:avLst/>
                          </a:prstGeom>
                          <a:noFill/>
                        </pic:spPr>
                      </pic:pic>
                    </a:graphicData>
                  </a:graphic>
                </wp:inline>
              </w:drawing>
            </w:r>
          </w:p>
        </w:tc>
      </w:tr>
    </w:tbl>
    <w:p w14:paraId="059C2B93" w14:textId="77777777" w:rsidR="0009222E" w:rsidRDefault="0009222E" w:rsidP="009736FA"/>
    <w:p w14:paraId="1605B027" w14:textId="701E33C6" w:rsidR="00B76D9E" w:rsidRDefault="003F127C" w:rsidP="00B76D9E">
      <w:r>
        <w:t>The tolerance values were varied from 0.1 to 0.000001</w:t>
      </w:r>
      <w:r w:rsidR="00B1106A">
        <w:t xml:space="preserve"> whilst maintaining fixed values for the grid spacing and time step. </w:t>
      </w:r>
      <w:r w:rsidR="00B76D9E" w:rsidRPr="00B76D9E">
        <w:t xml:space="preserve">The </w:t>
      </w:r>
      <w:r w:rsidR="00B76D9E">
        <w:t>results</w:t>
      </w:r>
      <w:r w:rsidR="00B76D9E" w:rsidRPr="00B76D9E">
        <w:t xml:space="preserve"> showed that when tolerance levels were tightened, the thermal equilibrium time increased </w:t>
      </w:r>
      <w:r w:rsidR="00B76D9E">
        <w:t>considerably</w:t>
      </w:r>
      <w:r w:rsidR="00B76D9E" w:rsidRPr="00B76D9E">
        <w:t>. Th</w:t>
      </w:r>
      <w:r w:rsidR="0038789C">
        <w:t xml:space="preserve">is trend highlights the compromise </w:t>
      </w:r>
      <w:r w:rsidR="00B76D9E" w:rsidRPr="00B76D9E">
        <w:t>between processing effort and numerical precision.</w:t>
      </w:r>
      <w:r w:rsidR="0038789C">
        <w:t xml:space="preserve"> </w:t>
      </w:r>
      <w:r w:rsidR="00780F31" w:rsidRPr="00780F31">
        <w:t>For practical applications, selecting a tolerance value that balances acceptable accuracy with reasonable computation time is crucial.</w:t>
      </w:r>
    </w:p>
    <w:p w14:paraId="3AAEC9B0" w14:textId="77777777" w:rsidR="00470528" w:rsidRDefault="00470528" w:rsidP="00BA4262"/>
    <w:p w14:paraId="4837D113" w14:textId="77777777" w:rsidR="00BA4262" w:rsidRDefault="00970395" w:rsidP="00BA4262">
      <w:pPr>
        <w:pStyle w:val="Heading1"/>
      </w:pPr>
      <w:bookmarkStart w:id="82" w:name="_Toc188735659"/>
      <w:r>
        <w:t>8.</w:t>
      </w:r>
      <w:r w:rsidR="00BA4262">
        <w:t xml:space="preserve"> </w:t>
      </w:r>
      <w:r w:rsidR="00BA4262" w:rsidRPr="00BA4262">
        <w:t>Main Model Limitations</w:t>
      </w:r>
      <w:bookmarkEnd w:id="82"/>
    </w:p>
    <w:p w14:paraId="7FEE02A9" w14:textId="77777777" w:rsidR="00BA4262" w:rsidRDefault="00BA4262" w:rsidP="00BA4262"/>
    <w:p w14:paraId="0EFA0050" w14:textId="77777777" w:rsidR="00BA4262" w:rsidRDefault="00BA4262" w:rsidP="00BA4262">
      <w:pPr>
        <w:pStyle w:val="Heading2"/>
      </w:pPr>
      <w:bookmarkStart w:id="83" w:name="_Toc188735660"/>
      <w:r w:rsidRPr="00BA4262">
        <w:t>8.1 Limitations Due to the Numerical Method</w:t>
      </w:r>
      <w:bookmarkEnd w:id="83"/>
    </w:p>
    <w:p w14:paraId="64EC8C85" w14:textId="77777777" w:rsidR="009C7D7A" w:rsidRDefault="009C7D7A" w:rsidP="009C7D7A">
      <w:pPr>
        <w:pStyle w:val="Heading3"/>
      </w:pPr>
      <w:bookmarkStart w:id="84" w:name="_Toc188735661"/>
      <w:r>
        <w:t>8.1.1 Round-off / Truncation Errors</w:t>
      </w:r>
      <w:bookmarkEnd w:id="84"/>
    </w:p>
    <w:p w14:paraId="349C5DCB" w14:textId="4F6E1A16" w:rsidR="00134324" w:rsidRPr="00134324" w:rsidRDefault="00417ED1" w:rsidP="00134324">
      <w:r w:rsidRPr="00417ED1">
        <w:t xml:space="preserve">Round-off and truncation errors are inherent to numerical procedures. </w:t>
      </w:r>
      <w:r w:rsidR="00364EA9">
        <w:t xml:space="preserve">As discussed by </w:t>
      </w:r>
      <w:sdt>
        <w:sdtPr>
          <w:id w:val="2006780617"/>
          <w:citation/>
        </w:sdtPr>
        <w:sdtEndPr/>
        <w:sdtContent>
          <w:r w:rsidR="00364EA9">
            <w:fldChar w:fldCharType="begin"/>
          </w:r>
          <w:r w:rsidR="00364EA9">
            <w:rPr>
              <w:lang w:val="en-US"/>
            </w:rPr>
            <w:instrText xml:space="preserve"> CITATION Ove01 \l 1033 </w:instrText>
          </w:r>
          <w:r w:rsidR="00364EA9">
            <w:fldChar w:fldCharType="separate"/>
          </w:r>
          <w:r w:rsidR="00364EA9" w:rsidRPr="00364EA9">
            <w:rPr>
              <w:noProof/>
              <w:lang w:val="en-US"/>
            </w:rPr>
            <w:t>(Overton, 2001)</w:t>
          </w:r>
          <w:r w:rsidR="00364EA9">
            <w:fldChar w:fldCharType="end"/>
          </w:r>
        </w:sdtContent>
      </w:sdt>
      <w:r w:rsidR="00364EA9">
        <w:t>, r</w:t>
      </w:r>
      <w:r w:rsidR="0085143F">
        <w:t xml:space="preserve">ound-off errors occur due to the </w:t>
      </w:r>
      <w:r w:rsidRPr="00417ED1">
        <w:t>limited accuracy of computer arithmetic, particularly in floating-point computations</w:t>
      </w:r>
      <w:r w:rsidR="0085143F">
        <w:t>.</w:t>
      </w:r>
      <w:r w:rsidR="005C6D28">
        <w:t xml:space="preserve"> T</w:t>
      </w:r>
      <w:r w:rsidR="00E1749E" w:rsidRPr="00134324">
        <w:t xml:space="preserve">runcation errors occur </w:t>
      </w:r>
      <w:r w:rsidR="005C6D28">
        <w:t>b</w:t>
      </w:r>
      <w:r w:rsidR="00134324" w:rsidRPr="00134324">
        <w:t xml:space="preserve">ecause the finite difference approach substitutes discrete estimations for continuous derivatives. These mistakes can </w:t>
      </w:r>
      <w:r w:rsidR="005C6D28">
        <w:t>accumulate</w:t>
      </w:r>
      <w:r w:rsidR="00134324" w:rsidRPr="00134324">
        <w:t xml:space="preserve"> over time, which could have an impact on the final results accuracy, especially for models that need a lot of iterations</w:t>
      </w:r>
      <w:r w:rsidR="000A0328">
        <w:t xml:space="preserve"> </w:t>
      </w:r>
      <w:sdt>
        <w:sdtPr>
          <w:id w:val="-1730760346"/>
          <w:citation/>
        </w:sdtPr>
        <w:sdtEndPr/>
        <w:sdtContent>
          <w:r w:rsidR="000A0328">
            <w:fldChar w:fldCharType="begin"/>
          </w:r>
          <w:r w:rsidR="000A0328">
            <w:rPr>
              <w:lang w:val="en-US"/>
            </w:rPr>
            <w:instrText xml:space="preserve"> CITATION Joe02 \l 1033 </w:instrText>
          </w:r>
          <w:r w:rsidR="000A0328">
            <w:fldChar w:fldCharType="separate"/>
          </w:r>
          <w:r w:rsidR="000A0328" w:rsidRPr="000A0328">
            <w:rPr>
              <w:noProof/>
              <w:lang w:val="en-US"/>
            </w:rPr>
            <w:t>(Joel H. Ferziger, 2002)</w:t>
          </w:r>
          <w:r w:rsidR="000A0328">
            <w:fldChar w:fldCharType="end"/>
          </w:r>
        </w:sdtContent>
      </w:sdt>
      <w:r w:rsidR="00134324" w:rsidRPr="00134324">
        <w:t>.</w:t>
      </w:r>
    </w:p>
    <w:p w14:paraId="5B85CF10" w14:textId="6DC710AE" w:rsidR="00417ED1" w:rsidRDefault="00417ED1" w:rsidP="00417ED1"/>
    <w:p w14:paraId="2811BF4F" w14:textId="19B63A7C" w:rsidR="00A32085" w:rsidRDefault="00A32085" w:rsidP="00A32085">
      <w:pPr>
        <w:pStyle w:val="Heading3"/>
      </w:pPr>
      <w:bookmarkStart w:id="85" w:name="_Toc188735662"/>
      <w:r>
        <w:t>8.1.2 Stability Issues</w:t>
      </w:r>
      <w:bookmarkEnd w:id="85"/>
    </w:p>
    <w:p w14:paraId="6566E2B7" w14:textId="4421EBBB" w:rsidR="002851F0" w:rsidRDefault="00F871B0" w:rsidP="00854ED5">
      <w:r w:rsidRPr="00F871B0">
        <w:t xml:space="preserve">When </w:t>
      </w:r>
      <w:r w:rsidR="005211EB">
        <w:t>using</w:t>
      </w:r>
      <w:r w:rsidRPr="00F871B0">
        <w:t xml:space="preserve"> explicit finite difference methods, numerical stability is a</w:t>
      </w:r>
      <w:r w:rsidR="00E37A0F">
        <w:t xml:space="preserve">n important </w:t>
      </w:r>
      <w:r w:rsidRPr="00F871B0">
        <w:t>consideration. To guarantee convergence, the selected time step and grid spacing must meet stability requirements</w:t>
      </w:r>
      <w:r w:rsidR="00E37A0F">
        <w:t>,</w:t>
      </w:r>
      <w:r w:rsidRPr="00F871B0">
        <w:t xml:space="preserve"> such </w:t>
      </w:r>
      <w:r w:rsidR="00E37A0F">
        <w:t xml:space="preserve">as </w:t>
      </w:r>
      <w:r w:rsidRPr="00F871B0">
        <w:t>the Courant-Friedrichs-Lewy (CFL) condition.</w:t>
      </w:r>
      <w:r w:rsidR="00854ED5" w:rsidRPr="00854ED5">
        <w:rPr>
          <w:rFonts w:ascii="Times New Roman" w:eastAsia="Times New Roman" w:hAnsi="Times New Roman" w:cs="Times New Roman"/>
          <w:szCs w:val="24"/>
          <w:lang w:eastAsia="en-GB"/>
        </w:rPr>
        <w:t xml:space="preserve"> </w:t>
      </w:r>
      <w:r w:rsidR="00854ED5" w:rsidRPr="00854ED5">
        <w:t xml:space="preserve">Inadequate selection of these factors could </w:t>
      </w:r>
      <w:r w:rsidR="00854ED5">
        <w:t>result in</w:t>
      </w:r>
      <w:r w:rsidR="00854ED5" w:rsidRPr="00854ED5">
        <w:t xml:space="preserve"> the solution to diverge and produce physically unrealistic results. Small </w:t>
      </w:r>
      <w:r w:rsidR="002851F0">
        <w:t>fluctuations</w:t>
      </w:r>
      <w:r w:rsidR="00854ED5" w:rsidRPr="00854ED5">
        <w:t xml:space="preserve"> can spread over iterations even with stable settings, causing numerical instability over time in lengthy simulations</w:t>
      </w:r>
      <w:r w:rsidR="008A30EC">
        <w:t xml:space="preserve"> </w:t>
      </w:r>
      <w:sdt>
        <w:sdtPr>
          <w:id w:val="1843199115"/>
          <w:citation/>
        </w:sdtPr>
        <w:sdtEndPr/>
        <w:sdtContent>
          <w:r w:rsidR="008A30EC">
            <w:fldChar w:fldCharType="begin"/>
          </w:r>
          <w:r w:rsidR="008A30EC">
            <w:rPr>
              <w:lang w:val="en-US"/>
            </w:rPr>
            <w:instrText xml:space="preserve"> CITATION LeV07 \l 1033 </w:instrText>
          </w:r>
          <w:r w:rsidR="008A30EC">
            <w:fldChar w:fldCharType="separate"/>
          </w:r>
          <w:r w:rsidR="008A30EC" w:rsidRPr="008A30EC">
            <w:rPr>
              <w:noProof/>
              <w:lang w:val="en-US"/>
            </w:rPr>
            <w:t>(LeVeque, 2007)</w:t>
          </w:r>
          <w:r w:rsidR="008A30EC">
            <w:fldChar w:fldCharType="end"/>
          </w:r>
        </w:sdtContent>
      </w:sdt>
      <w:r w:rsidR="00854ED5" w:rsidRPr="00854ED5">
        <w:t>.</w:t>
      </w:r>
    </w:p>
    <w:p w14:paraId="2B770922" w14:textId="77777777" w:rsidR="002851F0" w:rsidRDefault="002851F0">
      <w:pPr>
        <w:spacing w:after="160" w:line="259" w:lineRule="auto"/>
      </w:pPr>
      <w:r>
        <w:br w:type="page"/>
      </w:r>
    </w:p>
    <w:p w14:paraId="4714E9F0" w14:textId="77777777" w:rsidR="00FF4065" w:rsidRDefault="002851F0" w:rsidP="002851F0">
      <w:pPr>
        <w:pStyle w:val="Heading3"/>
      </w:pPr>
      <w:bookmarkStart w:id="86" w:name="_Toc188735663"/>
      <w:r>
        <w:lastRenderedPageBreak/>
        <w:t xml:space="preserve">8.1.3 </w:t>
      </w:r>
      <w:r w:rsidR="00FF4065" w:rsidRPr="00FF4065">
        <w:t xml:space="preserve">Inability to </w:t>
      </w:r>
      <w:r w:rsidR="00FF4065">
        <w:t>Manage</w:t>
      </w:r>
      <w:r w:rsidR="00FF4065" w:rsidRPr="00FF4065">
        <w:t xml:space="preserve"> Complex Geometries</w:t>
      </w:r>
      <w:bookmarkEnd w:id="86"/>
    </w:p>
    <w:p w14:paraId="791D6A0E" w14:textId="7A4A2104" w:rsidR="00740667" w:rsidRDefault="00827640" w:rsidP="00740667">
      <w:r>
        <w:t xml:space="preserve">The </w:t>
      </w:r>
      <w:r w:rsidR="00AA5CBF" w:rsidRPr="00AA5CBF">
        <w:t>model</w:t>
      </w:r>
      <w:r>
        <w:t xml:space="preserve">s ability </w:t>
      </w:r>
      <w:r w:rsidR="00AA5CBF" w:rsidRPr="00AA5CBF">
        <w:t>to simulate complex geometries or boundary conditions</w:t>
      </w:r>
      <w:r w:rsidR="00E003C2">
        <w:t xml:space="preserve"> is limited by the uniform grid structure. </w:t>
      </w:r>
      <w:r w:rsidR="000A5856" w:rsidRPr="000A5856">
        <w:t>A simple Cartesian grid cannot adequately represent the curved surfaces or uneven domains that are frequently found in real-world applications.</w:t>
      </w:r>
      <w:r w:rsidR="000A5856">
        <w:t xml:space="preserve"> </w:t>
      </w:r>
      <w:r w:rsidR="00740667" w:rsidRPr="00740667">
        <w:t>For such situations, advanced techniques like finite element or unstructured grid techniques would be required</w:t>
      </w:r>
      <w:r w:rsidR="00A901DD">
        <w:t xml:space="preserve"> </w:t>
      </w:r>
      <w:sdt>
        <w:sdtPr>
          <w:id w:val="-996032512"/>
          <w:citation/>
        </w:sdtPr>
        <w:sdtEndPr/>
        <w:sdtContent>
          <w:r w:rsidR="00A901DD">
            <w:fldChar w:fldCharType="begin"/>
          </w:r>
          <w:r w:rsidR="00A901DD">
            <w:rPr>
              <w:lang w:val="en-US"/>
            </w:rPr>
            <w:instrText xml:space="preserve"> CITATION OCZ05 \l 1033 </w:instrText>
          </w:r>
          <w:r w:rsidR="00A901DD">
            <w:fldChar w:fldCharType="separate"/>
          </w:r>
          <w:r w:rsidR="00A901DD" w:rsidRPr="00A901DD">
            <w:rPr>
              <w:noProof/>
              <w:lang w:val="en-US"/>
            </w:rPr>
            <w:t>(O.C. Zienkiewicz, 2005)</w:t>
          </w:r>
          <w:r w:rsidR="00A901DD">
            <w:fldChar w:fldCharType="end"/>
          </w:r>
        </w:sdtContent>
      </w:sdt>
      <w:r w:rsidR="00740667" w:rsidRPr="00740667">
        <w:t>.</w:t>
      </w:r>
    </w:p>
    <w:p w14:paraId="20B1EBD3" w14:textId="77777777" w:rsidR="001F4682" w:rsidRDefault="001F4682" w:rsidP="00740667"/>
    <w:p w14:paraId="6A096AD7" w14:textId="7DBC9025" w:rsidR="001F4682" w:rsidRDefault="001F4682" w:rsidP="001F4682">
      <w:pPr>
        <w:pStyle w:val="Heading2"/>
      </w:pPr>
      <w:bookmarkStart w:id="87" w:name="_Toc188735664"/>
      <w:r>
        <w:t>8.2 Coding Limitations</w:t>
      </w:r>
      <w:bookmarkEnd w:id="87"/>
    </w:p>
    <w:p w14:paraId="6B55C51E" w14:textId="77777777" w:rsidR="008D6C10" w:rsidRDefault="001F4682" w:rsidP="001F4682">
      <w:pPr>
        <w:pStyle w:val="Heading3"/>
      </w:pPr>
      <w:bookmarkStart w:id="88" w:name="_Toc188735665"/>
      <w:r>
        <w:t xml:space="preserve">8.2.1 </w:t>
      </w:r>
      <w:r w:rsidR="008D6C10">
        <w:t>Tolerances</w:t>
      </w:r>
      <w:bookmarkEnd w:id="88"/>
    </w:p>
    <w:p w14:paraId="4E564AD5" w14:textId="3D02C489" w:rsidR="00D80788" w:rsidRPr="00D80788" w:rsidRDefault="003F4CEB" w:rsidP="00D80788">
      <w:r>
        <w:t>T</w:t>
      </w:r>
      <w:r w:rsidRPr="003F4CEB">
        <w:t xml:space="preserve">hermal equilibrium is </w:t>
      </w:r>
      <w:r w:rsidR="00C262BD">
        <w:t>determined</w:t>
      </w:r>
      <w:r>
        <w:t xml:space="preserve"> w</w:t>
      </w:r>
      <w:r w:rsidRPr="003F4CEB">
        <w:t>hen</w:t>
      </w:r>
      <w:r w:rsidR="002405B4">
        <w:t xml:space="preserve"> successive</w:t>
      </w:r>
      <w:r w:rsidRPr="003F4CEB">
        <w:t xml:space="preserve"> iterations in the implemented code </w:t>
      </w:r>
      <w:r w:rsidR="002405B4" w:rsidRPr="002405B4">
        <w:t>achieve changes smaller than a predefined tolerance.</w:t>
      </w:r>
      <w:r w:rsidRPr="003F4CEB">
        <w:t xml:space="preserve"> Despite being computationally efficient, this might not accurately represent the actual physical state of equilibrium, particularly in non-linear or extremely sensitive systems</w:t>
      </w:r>
      <w:sdt>
        <w:sdtPr>
          <w:id w:val="-1513227719"/>
          <w:citation/>
        </w:sdtPr>
        <w:sdtEndPr/>
        <w:sdtContent>
          <w:r w:rsidR="006D338F">
            <w:fldChar w:fldCharType="begin"/>
          </w:r>
          <w:r w:rsidR="006D338F">
            <w:rPr>
              <w:lang w:val="en-US"/>
            </w:rPr>
            <w:instrText xml:space="preserve"> CITATION OCZ05 \l 1033 </w:instrText>
          </w:r>
          <w:r w:rsidR="006D338F">
            <w:fldChar w:fldCharType="separate"/>
          </w:r>
          <w:r w:rsidR="006D338F">
            <w:rPr>
              <w:noProof/>
              <w:lang w:val="en-US"/>
            </w:rPr>
            <w:t xml:space="preserve"> </w:t>
          </w:r>
          <w:r w:rsidR="006D338F" w:rsidRPr="006D338F">
            <w:rPr>
              <w:noProof/>
              <w:lang w:val="en-US"/>
            </w:rPr>
            <w:t>(O.C. Zienkiewicz, 2005)</w:t>
          </w:r>
          <w:r w:rsidR="006D338F">
            <w:fldChar w:fldCharType="end"/>
          </w:r>
        </w:sdtContent>
      </w:sdt>
      <w:r w:rsidRPr="003F4CEB">
        <w:t>.</w:t>
      </w:r>
      <w:r w:rsidR="002405B4">
        <w:t xml:space="preserve"> </w:t>
      </w:r>
      <w:r w:rsidR="00F679C3" w:rsidRPr="00F679C3">
        <w:t xml:space="preserve">This approach assumes uniform thermal </w:t>
      </w:r>
      <w:r w:rsidR="00736C28" w:rsidRPr="00F679C3">
        <w:t>behaviour</w:t>
      </w:r>
      <w:r w:rsidR="00F679C3" w:rsidRPr="00F679C3">
        <w:t xml:space="preserve"> across the domain, which may not always be accurate.</w:t>
      </w:r>
      <w:r w:rsidR="00736C28">
        <w:t xml:space="preserve"> </w:t>
      </w:r>
      <w:r w:rsidR="00D80788" w:rsidRPr="00D80788">
        <w:t>Additionally, in systems with slow-converging regions, using tolerance as a stopping condition may result in simulations ending too soon</w:t>
      </w:r>
      <w:r w:rsidR="006D338F">
        <w:t xml:space="preserve"> </w:t>
      </w:r>
      <w:sdt>
        <w:sdtPr>
          <w:id w:val="-1587910462"/>
          <w:citation/>
        </w:sdtPr>
        <w:sdtEndPr/>
        <w:sdtContent>
          <w:r w:rsidR="006D338F">
            <w:fldChar w:fldCharType="begin"/>
          </w:r>
          <w:r w:rsidR="006D338F">
            <w:rPr>
              <w:lang w:val="en-US"/>
            </w:rPr>
            <w:instrText xml:space="preserve"> CITATION Ric15 \l 1033 </w:instrText>
          </w:r>
          <w:r w:rsidR="006D338F">
            <w:fldChar w:fldCharType="separate"/>
          </w:r>
          <w:r w:rsidR="006D338F" w:rsidRPr="006D338F">
            <w:rPr>
              <w:noProof/>
              <w:lang w:val="en-US"/>
            </w:rPr>
            <w:t>(Richard L. Burden, 2015)</w:t>
          </w:r>
          <w:r w:rsidR="006D338F">
            <w:fldChar w:fldCharType="end"/>
          </w:r>
        </w:sdtContent>
      </w:sdt>
      <w:r w:rsidR="00D80788" w:rsidRPr="00D80788">
        <w:t>.</w:t>
      </w:r>
    </w:p>
    <w:p w14:paraId="798237FF" w14:textId="5F81BB5F" w:rsidR="003F4CEB" w:rsidRPr="003F4CEB" w:rsidRDefault="003F4CEB" w:rsidP="003F4CEB"/>
    <w:p w14:paraId="76B833AD" w14:textId="7CEAB39B" w:rsidR="00891A72" w:rsidRDefault="00891A72" w:rsidP="00891A72">
      <w:pPr>
        <w:pStyle w:val="Heading1"/>
      </w:pPr>
      <w:bookmarkStart w:id="89" w:name="_Toc188735666"/>
      <w:r w:rsidRPr="00891A72">
        <w:t xml:space="preserve">9. Suggested Improvements </w:t>
      </w:r>
      <w:r>
        <w:t>&amp;</w:t>
      </w:r>
      <w:r w:rsidRPr="00891A72">
        <w:t xml:space="preserve"> Future Developments</w:t>
      </w:r>
      <w:bookmarkEnd w:id="89"/>
      <w:r w:rsidRPr="00891A72">
        <w:t xml:space="preserve"> </w:t>
      </w:r>
    </w:p>
    <w:p w14:paraId="62AFF520" w14:textId="77777777" w:rsidR="00891A72" w:rsidRDefault="00891A72" w:rsidP="00891A72"/>
    <w:p w14:paraId="4759FD58" w14:textId="77777777" w:rsidR="008A620C" w:rsidRDefault="008A620C" w:rsidP="008A620C">
      <w:pPr>
        <w:pStyle w:val="Heading2"/>
      </w:pPr>
      <w:bookmarkStart w:id="90" w:name="_Toc188735667"/>
      <w:r>
        <w:t xml:space="preserve">9.1 </w:t>
      </w:r>
      <w:r w:rsidRPr="008A620C">
        <w:t>Alternative Numerical Methods</w:t>
      </w:r>
      <w:bookmarkEnd w:id="90"/>
    </w:p>
    <w:p w14:paraId="0F4020D5" w14:textId="57D03184" w:rsidR="00125CC8" w:rsidRPr="00125CC8" w:rsidRDefault="007F71FE" w:rsidP="00125CC8">
      <w:r w:rsidRPr="007F71FE">
        <w:t xml:space="preserve">Larger time steps without divergence are possible using implicit finite difference methods, such as the Crank-Nicolson scheme, which offer better stability and are less restricted by the Courant-Friedrichs-Lewy </w:t>
      </w:r>
      <w:r>
        <w:t>condition</w:t>
      </w:r>
      <w:r w:rsidRPr="007F71FE">
        <w:t>.</w:t>
      </w:r>
      <w:r>
        <w:t xml:space="preserve"> </w:t>
      </w:r>
      <w:r w:rsidR="00125CC8" w:rsidRPr="00125CC8">
        <w:t>Additionally, by separating calculations along various axes, alternating direction implicit (ADI) methods may improve computational performance for multidimensional problems</w:t>
      </w:r>
      <w:r w:rsidR="00AC2256">
        <w:t xml:space="preserve"> </w:t>
      </w:r>
      <w:sdt>
        <w:sdtPr>
          <w:id w:val="1122884744"/>
          <w:citation/>
        </w:sdtPr>
        <w:sdtEndPr/>
        <w:sdtContent>
          <w:r w:rsidR="00240397">
            <w:fldChar w:fldCharType="begin"/>
          </w:r>
          <w:r w:rsidR="00240397">
            <w:rPr>
              <w:lang w:val="en-US"/>
            </w:rPr>
            <w:instrText xml:space="preserve"> CITATION DWP55 \l 1033 </w:instrText>
          </w:r>
          <w:r w:rsidR="00240397">
            <w:fldChar w:fldCharType="separate"/>
          </w:r>
          <w:r w:rsidR="00240397" w:rsidRPr="00240397">
            <w:rPr>
              <w:noProof/>
              <w:lang w:val="en-US"/>
            </w:rPr>
            <w:t>(D. W. Peaceman and H. H. Rachford, 1955)</w:t>
          </w:r>
          <w:r w:rsidR="00240397">
            <w:fldChar w:fldCharType="end"/>
          </w:r>
        </w:sdtContent>
      </w:sdt>
      <w:r w:rsidR="00125CC8" w:rsidRPr="00125CC8">
        <w:t>.</w:t>
      </w:r>
    </w:p>
    <w:p w14:paraId="227127B4" w14:textId="598245FC" w:rsidR="008064CB" w:rsidRPr="008064CB" w:rsidRDefault="00D85F5B" w:rsidP="008064CB">
      <w:r w:rsidRPr="00D85F5B">
        <w:t>Advanced methods such as the boundary element method (BEM), finite element method (FEM), or finite volume method (FVM) are more appropriate for complex geometries.</w:t>
      </w:r>
      <w:r>
        <w:t xml:space="preserve"> </w:t>
      </w:r>
      <w:r w:rsidR="008064CB" w:rsidRPr="008064CB">
        <w:t xml:space="preserve">These methods make it possible to precisely represent non-uniform meshes and uneven domains. FEM </w:t>
      </w:r>
      <w:r w:rsidR="00AE085E">
        <w:t xml:space="preserve">in particular offers </w:t>
      </w:r>
      <w:r w:rsidR="008064CB" w:rsidRPr="008064CB">
        <w:t>versatility in managing different boundary conditions and material qualities</w:t>
      </w:r>
      <w:r w:rsidR="00AE085E">
        <w:t xml:space="preserve"> </w:t>
      </w:r>
      <w:sdt>
        <w:sdtPr>
          <w:id w:val="-523398384"/>
          <w:citation/>
        </w:sdtPr>
        <w:sdtEndPr/>
        <w:sdtContent>
          <w:r w:rsidR="00B56613">
            <w:fldChar w:fldCharType="begin"/>
          </w:r>
          <w:r w:rsidR="00B56613">
            <w:rPr>
              <w:lang w:val="en-US"/>
            </w:rPr>
            <w:instrText xml:space="preserve"> CITATION OCZ05 \l 1033 </w:instrText>
          </w:r>
          <w:r w:rsidR="00B56613">
            <w:fldChar w:fldCharType="separate"/>
          </w:r>
          <w:r w:rsidR="00B56613" w:rsidRPr="00B56613">
            <w:rPr>
              <w:noProof/>
              <w:lang w:val="en-US"/>
            </w:rPr>
            <w:t>(O.C. Zienkiewicz, 2005)</w:t>
          </w:r>
          <w:r w:rsidR="00B56613">
            <w:fldChar w:fldCharType="end"/>
          </w:r>
        </w:sdtContent>
      </w:sdt>
      <w:r w:rsidR="008064CB" w:rsidRPr="008064CB">
        <w:t>.</w:t>
      </w:r>
    </w:p>
    <w:p w14:paraId="415E023E" w14:textId="570D7741" w:rsidR="00B56613" w:rsidRDefault="00B56613" w:rsidP="00D85F5B"/>
    <w:p w14:paraId="3AA4E124" w14:textId="77777777" w:rsidR="00B56613" w:rsidRDefault="00B56613">
      <w:pPr>
        <w:spacing w:after="160" w:line="259" w:lineRule="auto"/>
      </w:pPr>
      <w:r>
        <w:br w:type="page"/>
      </w:r>
    </w:p>
    <w:p w14:paraId="1A6FED8F" w14:textId="77777777" w:rsidR="00DD3E73" w:rsidRDefault="00DD3E73" w:rsidP="00DD3E73">
      <w:pPr>
        <w:pStyle w:val="Heading2"/>
      </w:pPr>
      <w:bookmarkStart w:id="91" w:name="_Toc188735668"/>
      <w:r>
        <w:lastRenderedPageBreak/>
        <w:t xml:space="preserve">9.2 </w:t>
      </w:r>
      <w:r w:rsidRPr="00DD3E73">
        <w:t>Coding Enhancements</w:t>
      </w:r>
      <w:bookmarkEnd w:id="91"/>
    </w:p>
    <w:p w14:paraId="32C67F71" w14:textId="2BCFC211" w:rsidR="00C9624F" w:rsidRDefault="00322ECA" w:rsidP="00DD3E73">
      <w:r w:rsidRPr="00322ECA">
        <w:t xml:space="preserve">Adaptive grid refinement, which dynamically increases resolution in areas of large gradients, can be used to increase accuracy. This would </w:t>
      </w:r>
      <w:r w:rsidR="00C643A4">
        <w:t>maintain</w:t>
      </w:r>
      <w:r w:rsidRPr="00322ECA">
        <w:t xml:space="preserve"> accuracy while maximising computing effort. Equilibrium states might be more accurately represented by improved convergence criteria that take into account physical restrictions </w:t>
      </w:r>
      <w:r w:rsidR="00C643A4">
        <w:t>such as</w:t>
      </w:r>
      <w:r w:rsidRPr="00322ECA">
        <w:t xml:space="preserve"> energy conservation</w:t>
      </w:r>
      <w:r w:rsidR="006B6D02">
        <w:t xml:space="preserve"> </w:t>
      </w:r>
      <w:sdt>
        <w:sdtPr>
          <w:id w:val="1223024507"/>
          <w:citation/>
        </w:sdtPr>
        <w:sdtEndPr/>
        <w:sdtContent>
          <w:r w:rsidR="006B6D02">
            <w:fldChar w:fldCharType="begin"/>
          </w:r>
          <w:r w:rsidR="006B6D02">
            <w:rPr>
              <w:lang w:val="en-US"/>
            </w:rPr>
            <w:instrText xml:space="preserve"> CITATION Mar84 \l 1033 </w:instrText>
          </w:r>
          <w:r w:rsidR="006B6D02">
            <w:fldChar w:fldCharType="separate"/>
          </w:r>
          <w:r w:rsidR="006B6D02" w:rsidRPr="006B6D02">
            <w:rPr>
              <w:noProof/>
              <w:lang w:val="en-US"/>
            </w:rPr>
            <w:t>(Marsha J. Berger, 1984)</w:t>
          </w:r>
          <w:r w:rsidR="006B6D02">
            <w:fldChar w:fldCharType="end"/>
          </w:r>
        </w:sdtContent>
      </w:sdt>
      <w:r w:rsidRPr="00322ECA">
        <w:t xml:space="preserve">. </w:t>
      </w:r>
      <w:r w:rsidR="0018088C" w:rsidRPr="0018088C">
        <w:t xml:space="preserve">Integrating error control techniques </w:t>
      </w:r>
      <w:r w:rsidR="00260007">
        <w:t>such as</w:t>
      </w:r>
      <w:r w:rsidR="0018088C" w:rsidRPr="0018088C">
        <w:t xml:space="preserve"> time step adjustment based on local error estimations could increase stability</w:t>
      </w:r>
      <w:r w:rsidR="00260007">
        <w:t xml:space="preserve"> </w:t>
      </w:r>
      <w:sdt>
        <w:sdtPr>
          <w:id w:val="156495037"/>
          <w:citation/>
        </w:sdtPr>
        <w:sdtEndPr/>
        <w:sdtContent>
          <w:r w:rsidR="00260007">
            <w:fldChar w:fldCharType="begin"/>
          </w:r>
          <w:r w:rsidR="00260007">
            <w:rPr>
              <w:lang w:val="en-US"/>
            </w:rPr>
            <w:instrText xml:space="preserve"> CITATION EHa93 \l 1033 </w:instrText>
          </w:r>
          <w:r w:rsidR="00260007">
            <w:fldChar w:fldCharType="separate"/>
          </w:r>
          <w:r w:rsidR="00260007" w:rsidRPr="00260007">
            <w:rPr>
              <w:noProof/>
              <w:lang w:val="en-US"/>
            </w:rPr>
            <w:t>(E. Hairer, 1993)</w:t>
          </w:r>
          <w:r w:rsidR="00260007">
            <w:fldChar w:fldCharType="end"/>
          </w:r>
        </w:sdtContent>
      </w:sdt>
      <w:r w:rsidR="0018088C">
        <w:t xml:space="preserve">, while </w:t>
      </w:r>
      <w:r w:rsidR="009C5E17">
        <w:t>i</w:t>
      </w:r>
      <w:r w:rsidR="009C5E17" w:rsidRPr="009C5E17">
        <w:t>ncorporating validation tools such as automated benchmarking against analytical or experimental results would ensure reliability and allow for iterative model refinement</w:t>
      </w:r>
      <w:r w:rsidR="009C5E17">
        <w:t xml:space="preserve"> </w:t>
      </w:r>
      <w:sdt>
        <w:sdtPr>
          <w:id w:val="-1858567785"/>
          <w:citation/>
        </w:sdtPr>
        <w:sdtEndPr/>
        <w:sdtContent>
          <w:r w:rsidR="00A059CF">
            <w:fldChar w:fldCharType="begin"/>
          </w:r>
          <w:r w:rsidR="00A059CF">
            <w:rPr>
              <w:lang w:val="en-US"/>
            </w:rPr>
            <w:instrText xml:space="preserve"> CITATION Wil10 \l 1033 </w:instrText>
          </w:r>
          <w:r w:rsidR="00A059CF">
            <w:fldChar w:fldCharType="separate"/>
          </w:r>
          <w:r w:rsidR="00A059CF" w:rsidRPr="00A059CF">
            <w:rPr>
              <w:noProof/>
              <w:lang w:val="en-US"/>
            </w:rPr>
            <w:t>(William L. Oberkampf, 2010)</w:t>
          </w:r>
          <w:r w:rsidR="00A059CF">
            <w:fldChar w:fldCharType="end"/>
          </w:r>
        </w:sdtContent>
      </w:sdt>
      <w:r w:rsidR="009C5E17" w:rsidRPr="009C5E17">
        <w:t xml:space="preserve">. </w:t>
      </w:r>
    </w:p>
    <w:p w14:paraId="114D2BBA" w14:textId="77777777" w:rsidR="00C44DCE" w:rsidRPr="009F439C" w:rsidRDefault="00C44DCE" w:rsidP="00DD3E73"/>
    <w:p w14:paraId="0413E633" w14:textId="2EBA95FC" w:rsidR="00C9624F" w:rsidRDefault="00C37D8E" w:rsidP="00C44DCE">
      <w:pPr>
        <w:pStyle w:val="Heading1"/>
      </w:pPr>
      <w:bookmarkStart w:id="92" w:name="_Toc188735669"/>
      <w:r>
        <w:t>10.</w:t>
      </w:r>
      <w:r w:rsidR="00C9624F">
        <w:t xml:space="preserve"> Conclusion</w:t>
      </w:r>
      <w:bookmarkEnd w:id="92"/>
    </w:p>
    <w:p w14:paraId="7F529F8F" w14:textId="27E8DC6C" w:rsidR="00983521" w:rsidRPr="00983521" w:rsidRDefault="00FE4227" w:rsidP="00983521">
      <w:r w:rsidRPr="00FE4227">
        <w:t xml:space="preserve">This study utilised explicit finite difference methods (EFDM) to effectively develop and analyse a 2D heat diffusion model. Sensitivity study confirms key findings that show the model can replicate thermal equilibrium under different grid spacing, time increments, and tolerance conditions. </w:t>
      </w:r>
      <w:r w:rsidR="0053328E" w:rsidRPr="0053328E">
        <w:t xml:space="preserve">The model's reliability within its defined parameters was demonstrated by the validation process, which verified alignment between theoretical and simulated results. </w:t>
      </w:r>
      <w:r w:rsidR="00FD4FD4" w:rsidRPr="00FD4FD4">
        <w:t xml:space="preserve">Sensitivity research showed that accuracy is greatly increased at the expense of processing time with lower grid spacings and time steps. A trade-off between accuracy and efficiency is also highlighted by the fact that lower tolerance values guarantee accurate findings but </w:t>
      </w:r>
      <w:r w:rsidR="00014277">
        <w:t>increases simulation time.</w:t>
      </w:r>
      <w:r w:rsidR="00C916CA">
        <w:t xml:space="preserve"> </w:t>
      </w:r>
      <w:r w:rsidR="00C916CA" w:rsidRPr="00C916CA">
        <w:t>The project's</w:t>
      </w:r>
      <w:r w:rsidR="00C916CA">
        <w:t xml:space="preserve"> </w:t>
      </w:r>
      <w:r w:rsidR="00C916CA" w:rsidRPr="00C916CA">
        <w:t>objectives of simulating heat diffusion, confirming findings, and carrying out sensitivity analysis were all achieved.</w:t>
      </w:r>
      <w:r w:rsidR="00C916CA">
        <w:t xml:space="preserve"> </w:t>
      </w:r>
      <w:r w:rsidR="00983521" w:rsidRPr="00983521">
        <w:t>Key contributions include identifying model limitations, such as instability and difficulty with complex geometries, and proposing improvements, such as adaptive refinement and implicit schemes.</w:t>
      </w:r>
      <w:r w:rsidR="00983521" w:rsidRPr="00983521">
        <w:rPr>
          <w:rFonts w:ascii="Times New Roman" w:eastAsia="Times New Roman" w:hAnsi="Times New Roman" w:cs="Times New Roman"/>
          <w:szCs w:val="24"/>
          <w:lang w:eastAsia="en-GB"/>
        </w:rPr>
        <w:t xml:space="preserve"> </w:t>
      </w:r>
      <w:r w:rsidR="00983521" w:rsidRPr="00983521">
        <w:t>Future research should concentrate on expanding the model to efficiently handle multi-dimensional issues and irregular geometries.</w:t>
      </w:r>
    </w:p>
    <w:p w14:paraId="54D32AFF" w14:textId="77777777" w:rsidR="00352850" w:rsidRDefault="00352850">
      <w:pPr>
        <w:spacing w:after="160" w:line="259" w:lineRule="auto"/>
      </w:pPr>
      <w:r>
        <w:br w:type="page"/>
      </w:r>
    </w:p>
    <w:bookmarkStart w:id="93" w:name="_Toc188735670" w:displacedByCustomXml="next"/>
    <w:sdt>
      <w:sdtPr>
        <w:rPr>
          <w:rFonts w:eastAsiaTheme="minorHAnsi" w:cs="Arial"/>
          <w:b w:val="0"/>
          <w:color w:val="auto"/>
          <w:sz w:val="24"/>
          <w:szCs w:val="22"/>
          <w:u w:val="none"/>
        </w:rPr>
        <w:id w:val="-372765013"/>
        <w:docPartObj>
          <w:docPartGallery w:val="Bibliographies"/>
          <w:docPartUnique/>
        </w:docPartObj>
      </w:sdtPr>
      <w:sdtEndPr/>
      <w:sdtContent>
        <w:p w14:paraId="1BD1D337" w14:textId="3AF058BC" w:rsidR="00352850" w:rsidRDefault="00352850" w:rsidP="00352850">
          <w:pPr>
            <w:pStyle w:val="Heading1"/>
          </w:pPr>
          <w:r w:rsidRPr="00352850">
            <w:t>11. Bibliography</w:t>
          </w:r>
          <w:bookmarkEnd w:id="93"/>
        </w:p>
        <w:p w14:paraId="014AC485" w14:textId="77777777" w:rsidR="00352850" w:rsidRPr="00352850" w:rsidRDefault="00352850" w:rsidP="00352850"/>
        <w:sdt>
          <w:sdtPr>
            <w:id w:val="111145805"/>
            <w:bibliography/>
          </w:sdtPr>
          <w:sdtEndPr/>
          <w:sdtContent>
            <w:p w14:paraId="3907882B" w14:textId="77777777" w:rsidR="00352850" w:rsidRDefault="00352850" w:rsidP="00352850">
              <w:pPr>
                <w:pStyle w:val="Bibliography"/>
                <w:rPr>
                  <w:noProof/>
                  <w:szCs w:val="24"/>
                </w:rPr>
              </w:pPr>
              <w:r>
                <w:fldChar w:fldCharType="begin"/>
              </w:r>
              <w:r>
                <w:instrText xml:space="preserve"> BIBLIOGRAPHY </w:instrText>
              </w:r>
              <w:r>
                <w:fldChar w:fldCharType="separate"/>
              </w:r>
              <w:r>
                <w:rPr>
                  <w:noProof/>
                </w:rPr>
                <w:t xml:space="preserve">A.Ayadi, A. C. a., 2011. </w:t>
              </w:r>
              <w:r>
                <w:rPr>
                  <w:i/>
                  <w:iCs/>
                  <w:noProof/>
                </w:rPr>
                <w:t xml:space="preserve">Solving Heat Equation by the Adomian, </w:t>
              </w:r>
              <w:r>
                <w:rPr>
                  <w:noProof/>
                </w:rPr>
                <w:t>London: Proceedings of the World Congress on Engineering.</w:t>
              </w:r>
            </w:p>
            <w:p w14:paraId="70FFA572" w14:textId="77777777" w:rsidR="00352850" w:rsidRDefault="00352850" w:rsidP="00352850">
              <w:pPr>
                <w:pStyle w:val="Bibliography"/>
                <w:rPr>
                  <w:noProof/>
                </w:rPr>
              </w:pPr>
              <w:r>
                <w:rPr>
                  <w:noProof/>
                </w:rPr>
                <w:t xml:space="preserve">Adak, M., 2020. Comparison of Explicit and Implicit Finite Difference Schemes on Diffusion Equation. In: </w:t>
              </w:r>
              <w:r>
                <w:rPr>
                  <w:i/>
                  <w:iCs/>
                  <w:noProof/>
                </w:rPr>
                <w:t xml:space="preserve">Mathematical Modeling and Computational Tools. </w:t>
              </w:r>
              <w:r>
                <w:rPr>
                  <w:noProof/>
                </w:rPr>
                <w:t>Singapore: Springer, pp. 227-238.</w:t>
              </w:r>
            </w:p>
            <w:p w14:paraId="1A7AFFBA" w14:textId="77777777" w:rsidR="00352850" w:rsidRDefault="00352850" w:rsidP="00352850">
              <w:pPr>
                <w:pStyle w:val="Bibliography"/>
                <w:rPr>
                  <w:noProof/>
                </w:rPr>
              </w:pPr>
              <w:r>
                <w:rPr>
                  <w:noProof/>
                </w:rPr>
                <w:t xml:space="preserve">Chang C.Y., M. C., 2001. Transient thermal conduction analysis of a rectangular plate with multiple insulated. </w:t>
              </w:r>
              <w:r>
                <w:rPr>
                  <w:i/>
                  <w:iCs/>
                  <w:noProof/>
                </w:rPr>
                <w:t xml:space="preserve">International Journal of Heat and Mass Transfer, </w:t>
              </w:r>
              <w:r>
                <w:rPr>
                  <w:noProof/>
                </w:rPr>
                <w:t>Issue 44, pp. 2423-2437.</w:t>
              </w:r>
            </w:p>
            <w:p w14:paraId="7BB1390A" w14:textId="77777777" w:rsidR="00352850" w:rsidRDefault="00352850" w:rsidP="00352850">
              <w:pPr>
                <w:pStyle w:val="Bibliography"/>
                <w:rPr>
                  <w:noProof/>
                </w:rPr>
              </w:pPr>
              <w:r>
                <w:rPr>
                  <w:noProof/>
                </w:rPr>
                <w:t xml:space="preserve">Chern, I.-L., 2018. </w:t>
              </w:r>
              <w:r>
                <w:rPr>
                  <w:i/>
                  <w:iCs/>
                  <w:noProof/>
                </w:rPr>
                <w:t xml:space="preserve">FINITE DIFFERENCE METHODS FOR SOLVING DIFFERENTIAL EQUATIONS. </w:t>
              </w:r>
              <w:r>
                <w:rPr>
                  <w:noProof/>
                </w:rPr>
                <w:t xml:space="preserve">[Online] </w:t>
              </w:r>
              <w:r>
                <w:rPr>
                  <w:noProof/>
                </w:rPr>
                <w:br/>
                <w:t xml:space="preserve">Available at: </w:t>
              </w:r>
              <w:r>
                <w:rPr>
                  <w:noProof/>
                  <w:u w:val="single"/>
                </w:rPr>
                <w:t>https://www.math.ntu.edu.tw/~chern/notes/FD2018.pdf</w:t>
              </w:r>
              <w:r>
                <w:rPr>
                  <w:noProof/>
                </w:rPr>
                <w:br/>
                <w:t>[Accessed 19 January 2025].</w:t>
              </w:r>
            </w:p>
            <w:p w14:paraId="58E636DB" w14:textId="77777777" w:rsidR="00352850" w:rsidRDefault="00352850" w:rsidP="00352850">
              <w:pPr>
                <w:pStyle w:val="Bibliography"/>
                <w:rPr>
                  <w:noProof/>
                </w:rPr>
              </w:pPr>
              <w:r>
                <w:rPr>
                  <w:noProof/>
                </w:rPr>
                <w:t xml:space="preserve">D. W. Peaceman and H. H. Rachford, J., 1955. The Numerical Solution of Parabolic and Elliptic Differential Equations. </w:t>
              </w:r>
              <w:r>
                <w:rPr>
                  <w:i/>
                  <w:iCs/>
                  <w:noProof/>
                </w:rPr>
                <w:t xml:space="preserve">Journal of the Society for Industrial and Applied Mathematics, </w:t>
              </w:r>
              <w:r>
                <w:rPr>
                  <w:noProof/>
                </w:rPr>
                <w:t>3(1), pp. 28-41.</w:t>
              </w:r>
            </w:p>
            <w:p w14:paraId="12D36413" w14:textId="77777777" w:rsidR="00352850" w:rsidRDefault="00352850" w:rsidP="00352850">
              <w:pPr>
                <w:pStyle w:val="Bibliography"/>
                <w:rPr>
                  <w:noProof/>
                </w:rPr>
              </w:pPr>
              <w:r>
                <w:rPr>
                  <w:noProof/>
                </w:rPr>
                <w:t xml:space="preserve">E. Hairer, S. P. N. G. W., 1993. </w:t>
              </w:r>
              <w:r>
                <w:rPr>
                  <w:i/>
                  <w:iCs/>
                  <w:noProof/>
                </w:rPr>
                <w:t xml:space="preserve">Solving Ordinary Differential Equations I. </w:t>
              </w:r>
              <w:r>
                <w:rPr>
                  <w:noProof/>
                </w:rPr>
                <w:t>2nd ed. Heidelberg: Springer.</w:t>
              </w:r>
            </w:p>
            <w:p w14:paraId="52B2F1B0" w14:textId="77777777" w:rsidR="00352850" w:rsidRDefault="00352850" w:rsidP="00352850">
              <w:pPr>
                <w:pStyle w:val="Bibliography"/>
                <w:rPr>
                  <w:noProof/>
                </w:rPr>
              </w:pPr>
              <w:r>
                <w:rPr>
                  <w:noProof/>
                </w:rPr>
                <w:t xml:space="preserve">Joel H. Ferziger, M. P., 2002. </w:t>
              </w:r>
              <w:r>
                <w:rPr>
                  <w:i/>
                  <w:iCs/>
                  <w:noProof/>
                </w:rPr>
                <w:t xml:space="preserve">Computational Methods for Fluid Dynamics. </w:t>
              </w:r>
              <w:r>
                <w:rPr>
                  <w:noProof/>
                </w:rPr>
                <w:t>3rd ed. New York: Springer.</w:t>
              </w:r>
            </w:p>
            <w:p w14:paraId="35EEBD09" w14:textId="77777777" w:rsidR="00352850" w:rsidRDefault="00352850" w:rsidP="00352850">
              <w:pPr>
                <w:pStyle w:val="Bibliography"/>
                <w:rPr>
                  <w:noProof/>
                </w:rPr>
              </w:pPr>
              <w:r>
                <w:rPr>
                  <w:noProof/>
                </w:rPr>
                <w:t xml:space="preserve">John Paul Mueller, J. S., 2021. </w:t>
              </w:r>
              <w:r>
                <w:rPr>
                  <w:i/>
                  <w:iCs/>
                  <w:noProof/>
                </w:rPr>
                <w:t xml:space="preserve">MATLAB For Dummies. </w:t>
              </w:r>
              <w:r>
                <w:rPr>
                  <w:noProof/>
                </w:rPr>
                <w:t>2nd ed. Chichester : A Wiley Brand.</w:t>
              </w:r>
            </w:p>
            <w:p w14:paraId="22D6E2C7" w14:textId="77777777" w:rsidR="00352850" w:rsidRDefault="00352850" w:rsidP="00352850">
              <w:pPr>
                <w:pStyle w:val="Bibliography"/>
                <w:rPr>
                  <w:noProof/>
                </w:rPr>
              </w:pPr>
              <w:r>
                <w:rPr>
                  <w:noProof/>
                </w:rPr>
                <w:t xml:space="preserve">Kaus, B., n.d. </w:t>
              </w:r>
              <w:r>
                <w:rPr>
                  <w:i/>
                  <w:iCs/>
                  <w:noProof/>
                </w:rPr>
                <w:t xml:space="preserve">Explicit versus implicit Finite Difference Schemes. </w:t>
              </w:r>
              <w:r>
                <w:rPr>
                  <w:noProof/>
                </w:rPr>
                <w:t xml:space="preserve">[Online] </w:t>
              </w:r>
              <w:r>
                <w:rPr>
                  <w:noProof/>
                </w:rPr>
                <w:br/>
                <w:t xml:space="preserve">Available at: </w:t>
              </w:r>
              <w:r>
                <w:rPr>
                  <w:noProof/>
                  <w:u w:val="single"/>
                </w:rPr>
                <w:t>https://www.blogs.uni-mainz.de/fb09-geosciences/files/2018/12/Finite_Differerence_Timpl_expl.pdf</w:t>
              </w:r>
              <w:r>
                <w:rPr>
                  <w:noProof/>
                </w:rPr>
                <w:br/>
                <w:t>[Accessed 17 January 2025].</w:t>
              </w:r>
            </w:p>
            <w:p w14:paraId="28C6C456" w14:textId="77777777" w:rsidR="00352850" w:rsidRDefault="00352850" w:rsidP="00352850">
              <w:pPr>
                <w:pStyle w:val="Bibliography"/>
                <w:rPr>
                  <w:noProof/>
                </w:rPr>
              </w:pPr>
              <w:r>
                <w:rPr>
                  <w:noProof/>
                </w:rPr>
                <w:t xml:space="preserve">LeVeque, R. J., 2007. </w:t>
              </w:r>
              <w:r>
                <w:rPr>
                  <w:i/>
                  <w:iCs/>
                  <w:noProof/>
                </w:rPr>
                <w:t xml:space="preserve">Finite Difference Methods for Ordinary and Partial Differential Equations, </w:t>
              </w:r>
              <w:r>
                <w:rPr>
                  <w:noProof/>
                </w:rPr>
                <w:t>Washington: Siam.</w:t>
              </w:r>
            </w:p>
            <w:p w14:paraId="6C66DB20" w14:textId="77777777" w:rsidR="00352850" w:rsidRDefault="00352850" w:rsidP="00352850">
              <w:pPr>
                <w:pStyle w:val="Bibliography"/>
                <w:rPr>
                  <w:noProof/>
                </w:rPr>
              </w:pPr>
              <w:r>
                <w:rPr>
                  <w:noProof/>
                </w:rPr>
                <w:t xml:space="preserve">Marsha J. Berger, J. O., 1984. Adaptive mesh refinement for hyperbolic partial differential equations. </w:t>
              </w:r>
              <w:r>
                <w:rPr>
                  <w:i/>
                  <w:iCs/>
                  <w:noProof/>
                </w:rPr>
                <w:t xml:space="preserve">Journal of Computational Physics, </w:t>
              </w:r>
              <w:r>
                <w:rPr>
                  <w:noProof/>
                </w:rPr>
                <w:t>53(3), pp. 484-512.</w:t>
              </w:r>
            </w:p>
            <w:p w14:paraId="40F14A32" w14:textId="77777777" w:rsidR="00352850" w:rsidRDefault="00352850" w:rsidP="00352850">
              <w:pPr>
                <w:pStyle w:val="Bibliography"/>
                <w:rPr>
                  <w:noProof/>
                </w:rPr>
              </w:pPr>
              <w:r>
                <w:rPr>
                  <w:noProof/>
                </w:rPr>
                <w:t xml:space="preserve">Metsch, B., 2013. </w:t>
              </w:r>
              <w:r>
                <w:rPr>
                  <w:i/>
                  <w:iCs/>
                  <w:noProof/>
                </w:rPr>
                <w:t xml:space="preserve">Algebraic Multigrid (AMG) for Saddle Point Systems. </w:t>
              </w:r>
              <w:r>
                <w:rPr>
                  <w:noProof/>
                </w:rPr>
                <w:t xml:space="preserve">[Online] </w:t>
              </w:r>
              <w:r>
                <w:rPr>
                  <w:noProof/>
                </w:rPr>
                <w:br/>
                <w:t xml:space="preserve">Available at: </w:t>
              </w:r>
              <w:r>
                <w:rPr>
                  <w:noProof/>
                  <w:u w:val="single"/>
                </w:rPr>
                <w:t>https://www.researchgate.net/publication/271699437_Algebraic_Multigrid_AMG_for_Saddle_Point_Systems/figures</w:t>
              </w:r>
              <w:r>
                <w:rPr>
                  <w:noProof/>
                </w:rPr>
                <w:br/>
                <w:t>[Accessed 10 January 2025].</w:t>
              </w:r>
            </w:p>
            <w:p w14:paraId="03B8257A" w14:textId="77777777" w:rsidR="00352850" w:rsidRDefault="00352850" w:rsidP="00352850">
              <w:pPr>
                <w:pStyle w:val="Bibliography"/>
                <w:rPr>
                  <w:noProof/>
                </w:rPr>
              </w:pPr>
              <w:r>
                <w:rPr>
                  <w:noProof/>
                </w:rPr>
                <w:t xml:space="preserve">Njogu, S. K., 2009. </w:t>
              </w:r>
              <w:r>
                <w:rPr>
                  <w:i/>
                  <w:iCs/>
                  <w:noProof/>
                </w:rPr>
                <w:t xml:space="preserve">HEAT EQUATIONS AND THEIR APPLICATIONS, </w:t>
              </w:r>
              <w:r>
                <w:rPr>
                  <w:noProof/>
                </w:rPr>
                <w:t>s.l.: University of Nairobi.</w:t>
              </w:r>
            </w:p>
            <w:p w14:paraId="4A826D78" w14:textId="77777777" w:rsidR="00352850" w:rsidRDefault="00352850" w:rsidP="00352850">
              <w:pPr>
                <w:pStyle w:val="Bibliography"/>
                <w:rPr>
                  <w:noProof/>
                </w:rPr>
              </w:pPr>
              <w:r>
                <w:rPr>
                  <w:noProof/>
                </w:rPr>
                <w:lastRenderedPageBreak/>
                <w:t xml:space="preserve">O.C. Zienkiewicz, R. T. J. Z., 2005. </w:t>
              </w:r>
              <w:r>
                <w:rPr>
                  <w:i/>
                  <w:iCs/>
                  <w:noProof/>
                </w:rPr>
                <w:t xml:space="preserve">The Finite Element Method: Its Basis and Fundamentals. </w:t>
              </w:r>
              <w:r>
                <w:rPr>
                  <w:noProof/>
                </w:rPr>
                <w:t>6th ed. Oxford: Elsevier.</w:t>
              </w:r>
            </w:p>
            <w:p w14:paraId="08AE7E9F" w14:textId="77777777" w:rsidR="00352850" w:rsidRDefault="00352850" w:rsidP="00352850">
              <w:pPr>
                <w:pStyle w:val="Bibliography"/>
                <w:rPr>
                  <w:noProof/>
                </w:rPr>
              </w:pPr>
              <w:r>
                <w:rPr>
                  <w:noProof/>
                </w:rPr>
                <w:t xml:space="preserve">Overton, M. L., 2001. </w:t>
              </w:r>
              <w:r>
                <w:rPr>
                  <w:i/>
                  <w:iCs/>
                  <w:noProof/>
                </w:rPr>
                <w:t xml:space="preserve">Numerical Computing with IEEE Floating Point Arithmetic, </w:t>
              </w:r>
              <w:r>
                <w:rPr>
                  <w:noProof/>
                </w:rPr>
                <w:t>New York: SIAM.</w:t>
              </w:r>
            </w:p>
            <w:p w14:paraId="293C4E10" w14:textId="77777777" w:rsidR="00352850" w:rsidRDefault="00352850" w:rsidP="00352850">
              <w:pPr>
                <w:pStyle w:val="Bibliography"/>
                <w:rPr>
                  <w:noProof/>
                </w:rPr>
              </w:pPr>
              <w:r>
                <w:rPr>
                  <w:noProof/>
                </w:rPr>
                <w:t xml:space="preserve">Powell, A., 2002. </w:t>
              </w:r>
              <w:r>
                <w:rPr>
                  <w:i/>
                  <w:iCs/>
                  <w:noProof/>
                </w:rPr>
                <w:t xml:space="preserve">Finite Difference Solution of the Heat Equation, </w:t>
              </w:r>
              <w:r>
                <w:rPr>
                  <w:noProof/>
                </w:rPr>
                <w:t>s.l.: DSpace.MIT.</w:t>
              </w:r>
            </w:p>
            <w:p w14:paraId="098B8D6A" w14:textId="77777777" w:rsidR="00352850" w:rsidRDefault="00352850" w:rsidP="00352850">
              <w:pPr>
                <w:pStyle w:val="Bibliography"/>
                <w:rPr>
                  <w:noProof/>
                </w:rPr>
              </w:pPr>
              <w:r>
                <w:rPr>
                  <w:noProof/>
                </w:rPr>
                <w:t xml:space="preserve">Richard L. Burden, J. D. F., 2015. </w:t>
              </w:r>
              <w:r>
                <w:rPr>
                  <w:i/>
                  <w:iCs/>
                  <w:noProof/>
                </w:rPr>
                <w:t xml:space="preserve">Numerical Analysis. </w:t>
              </w:r>
              <w:r>
                <w:rPr>
                  <w:noProof/>
                </w:rPr>
                <w:t>9th ed. Boston: Brooks/Cole.</w:t>
              </w:r>
            </w:p>
            <w:p w14:paraId="49BCC791" w14:textId="77777777" w:rsidR="00352850" w:rsidRDefault="00352850" w:rsidP="00352850">
              <w:pPr>
                <w:pStyle w:val="Bibliography"/>
                <w:rPr>
                  <w:noProof/>
                </w:rPr>
              </w:pPr>
              <w:r>
                <w:rPr>
                  <w:noProof/>
                </w:rPr>
                <w:t xml:space="preserve">William L. Oberkampf, C. J. R., 2010. </w:t>
              </w:r>
              <w:r>
                <w:rPr>
                  <w:i/>
                  <w:iCs/>
                  <w:noProof/>
                </w:rPr>
                <w:t xml:space="preserve">Verification and Validation in Scientific Computing, </w:t>
              </w:r>
              <w:r>
                <w:rPr>
                  <w:noProof/>
                </w:rPr>
                <w:t>Cambridge: Cambridge University Press.</w:t>
              </w:r>
            </w:p>
            <w:p w14:paraId="5BA0B29B" w14:textId="6BC32272" w:rsidR="00352850" w:rsidRDefault="00352850" w:rsidP="00352850">
              <w:r>
                <w:rPr>
                  <w:b/>
                  <w:bCs/>
                  <w:noProof/>
                </w:rPr>
                <w:fldChar w:fldCharType="end"/>
              </w:r>
            </w:p>
          </w:sdtContent>
        </w:sdt>
      </w:sdtContent>
    </w:sdt>
    <w:p w14:paraId="385E0740" w14:textId="77777777" w:rsidR="00352850" w:rsidRPr="00352850" w:rsidRDefault="00352850" w:rsidP="00352850">
      <w:pPr>
        <w:pStyle w:val="Heading1"/>
      </w:pPr>
      <w:bookmarkStart w:id="94" w:name="_Toc188735671"/>
      <w:r w:rsidRPr="00352850">
        <w:t>12. Appendix</w:t>
      </w:r>
      <w:bookmarkEnd w:id="94"/>
    </w:p>
    <w:p w14:paraId="32ED6954" w14:textId="62DE782B" w:rsidR="00C9624F" w:rsidRDefault="008411C9" w:rsidP="008411C9">
      <w:pPr>
        <w:pStyle w:val="Heading2"/>
      </w:pPr>
      <w:bookmarkStart w:id="95" w:name="_Toc188735672"/>
      <w:r>
        <w:t>12.1 Figures</w:t>
      </w:r>
      <w:bookmarkEnd w:id="95"/>
    </w:p>
    <w:p w14:paraId="32898908" w14:textId="3D0FCFF8"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\h \z \c "Figure" </w:instrText>
      </w:r>
      <w:r>
        <w:fldChar w:fldCharType="separate"/>
      </w:r>
      <w:hyperlink w:anchor="_Toc188735123" w:history="1">
        <w:r w:rsidRPr="00E047C0">
          <w:rPr>
            <w:rStyle w:val="Hyperlink"/>
            <w:noProof/>
          </w:rPr>
          <w:t>Figure 1 - Finite difference discretization grid</w:t>
        </w:r>
        <w:r w:rsidRPr="00E047C0">
          <w:rPr>
            <w:rStyle w:val="Hyperlink"/>
            <w:noProof/>
            <w:lang w:val="en-US"/>
          </w:rPr>
          <w:t xml:space="preserve"> (Metsch, 2013)</w:t>
        </w:r>
        <w:r>
          <w:rPr>
            <w:noProof/>
            <w:webHidden/>
          </w:rPr>
          <w:tab/>
        </w:r>
        <w:r>
          <w:rPr>
            <w:noProof/>
            <w:webHidden/>
          </w:rPr>
          <w:fldChar w:fldCharType="begin"/>
        </w:r>
        <w:r>
          <w:rPr>
            <w:noProof/>
            <w:webHidden/>
          </w:rPr>
          <w:instrText xml:space="preserve"> PAGEREF _Toc188735123 \h </w:instrText>
        </w:r>
        <w:r>
          <w:rPr>
            <w:noProof/>
            <w:webHidden/>
          </w:rPr>
        </w:r>
        <w:r>
          <w:rPr>
            <w:noProof/>
            <w:webHidden/>
          </w:rPr>
          <w:fldChar w:fldCharType="separate"/>
        </w:r>
        <w:r>
          <w:rPr>
            <w:noProof/>
            <w:webHidden/>
          </w:rPr>
          <w:t>8</w:t>
        </w:r>
        <w:r>
          <w:rPr>
            <w:noProof/>
            <w:webHidden/>
          </w:rPr>
          <w:fldChar w:fldCharType="end"/>
        </w:r>
      </w:hyperlink>
    </w:p>
    <w:p w14:paraId="615AD3B1" w14:textId="7949D96C"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24" w:history="1">
        <w:r w:rsidRPr="00E047C0">
          <w:rPr>
            <w:rStyle w:val="Hyperlink"/>
            <w:noProof/>
          </w:rPr>
          <w:t>Figure 2 - Code: Section 1-2</w:t>
        </w:r>
        <w:r>
          <w:rPr>
            <w:noProof/>
            <w:webHidden/>
          </w:rPr>
          <w:tab/>
        </w:r>
        <w:r>
          <w:rPr>
            <w:noProof/>
            <w:webHidden/>
          </w:rPr>
          <w:fldChar w:fldCharType="begin"/>
        </w:r>
        <w:r>
          <w:rPr>
            <w:noProof/>
            <w:webHidden/>
          </w:rPr>
          <w:instrText xml:space="preserve"> PAGEREF _Toc188735124 \h </w:instrText>
        </w:r>
        <w:r>
          <w:rPr>
            <w:noProof/>
            <w:webHidden/>
          </w:rPr>
        </w:r>
        <w:r>
          <w:rPr>
            <w:noProof/>
            <w:webHidden/>
          </w:rPr>
          <w:fldChar w:fldCharType="separate"/>
        </w:r>
        <w:r>
          <w:rPr>
            <w:noProof/>
            <w:webHidden/>
          </w:rPr>
          <w:t>12</w:t>
        </w:r>
        <w:r>
          <w:rPr>
            <w:noProof/>
            <w:webHidden/>
          </w:rPr>
          <w:fldChar w:fldCharType="end"/>
        </w:r>
      </w:hyperlink>
    </w:p>
    <w:p w14:paraId="74781AB1" w14:textId="70500D0E"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25" w:history="1">
        <w:r w:rsidRPr="00E047C0">
          <w:rPr>
            <w:rStyle w:val="Hyperlink"/>
            <w:noProof/>
          </w:rPr>
          <w:t>Figure 3 - Code: Section 3</w:t>
        </w:r>
        <w:r>
          <w:rPr>
            <w:noProof/>
            <w:webHidden/>
          </w:rPr>
          <w:tab/>
        </w:r>
        <w:r>
          <w:rPr>
            <w:noProof/>
            <w:webHidden/>
          </w:rPr>
          <w:fldChar w:fldCharType="begin"/>
        </w:r>
        <w:r>
          <w:rPr>
            <w:noProof/>
            <w:webHidden/>
          </w:rPr>
          <w:instrText xml:space="preserve"> PAGEREF _Toc188735125 \h </w:instrText>
        </w:r>
        <w:r>
          <w:rPr>
            <w:noProof/>
            <w:webHidden/>
          </w:rPr>
        </w:r>
        <w:r>
          <w:rPr>
            <w:noProof/>
            <w:webHidden/>
          </w:rPr>
          <w:fldChar w:fldCharType="separate"/>
        </w:r>
        <w:r>
          <w:rPr>
            <w:noProof/>
            <w:webHidden/>
          </w:rPr>
          <w:t>12</w:t>
        </w:r>
        <w:r>
          <w:rPr>
            <w:noProof/>
            <w:webHidden/>
          </w:rPr>
          <w:fldChar w:fldCharType="end"/>
        </w:r>
      </w:hyperlink>
    </w:p>
    <w:p w14:paraId="3EA4FFFF" w14:textId="3D136775"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26" w:history="1">
        <w:r w:rsidRPr="00E047C0">
          <w:rPr>
            <w:rStyle w:val="Hyperlink"/>
            <w:noProof/>
          </w:rPr>
          <w:t>Figure 4 - Code: Section 4</w:t>
        </w:r>
        <w:r>
          <w:rPr>
            <w:noProof/>
            <w:webHidden/>
          </w:rPr>
          <w:tab/>
        </w:r>
        <w:r>
          <w:rPr>
            <w:noProof/>
            <w:webHidden/>
          </w:rPr>
          <w:fldChar w:fldCharType="begin"/>
        </w:r>
        <w:r>
          <w:rPr>
            <w:noProof/>
            <w:webHidden/>
          </w:rPr>
          <w:instrText xml:space="preserve"> PAGEREF _Toc188735126 \h </w:instrText>
        </w:r>
        <w:r>
          <w:rPr>
            <w:noProof/>
            <w:webHidden/>
          </w:rPr>
        </w:r>
        <w:r>
          <w:rPr>
            <w:noProof/>
            <w:webHidden/>
          </w:rPr>
          <w:fldChar w:fldCharType="separate"/>
        </w:r>
        <w:r>
          <w:rPr>
            <w:noProof/>
            <w:webHidden/>
          </w:rPr>
          <w:t>12</w:t>
        </w:r>
        <w:r>
          <w:rPr>
            <w:noProof/>
            <w:webHidden/>
          </w:rPr>
          <w:fldChar w:fldCharType="end"/>
        </w:r>
      </w:hyperlink>
    </w:p>
    <w:p w14:paraId="5AFDB1AD" w14:textId="623C310D"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27" w:history="1">
        <w:r w:rsidRPr="00E047C0">
          <w:rPr>
            <w:rStyle w:val="Hyperlink"/>
            <w:noProof/>
          </w:rPr>
          <w:t>Figure 5 - Code: Section 5</w:t>
        </w:r>
        <w:r>
          <w:rPr>
            <w:noProof/>
            <w:webHidden/>
          </w:rPr>
          <w:tab/>
        </w:r>
        <w:r>
          <w:rPr>
            <w:noProof/>
            <w:webHidden/>
          </w:rPr>
          <w:fldChar w:fldCharType="begin"/>
        </w:r>
        <w:r>
          <w:rPr>
            <w:noProof/>
            <w:webHidden/>
          </w:rPr>
          <w:instrText xml:space="preserve"> PAGEREF _Toc188735127 \h </w:instrText>
        </w:r>
        <w:r>
          <w:rPr>
            <w:noProof/>
            <w:webHidden/>
          </w:rPr>
        </w:r>
        <w:r>
          <w:rPr>
            <w:noProof/>
            <w:webHidden/>
          </w:rPr>
          <w:fldChar w:fldCharType="separate"/>
        </w:r>
        <w:r>
          <w:rPr>
            <w:noProof/>
            <w:webHidden/>
          </w:rPr>
          <w:t>13</w:t>
        </w:r>
        <w:r>
          <w:rPr>
            <w:noProof/>
            <w:webHidden/>
          </w:rPr>
          <w:fldChar w:fldCharType="end"/>
        </w:r>
      </w:hyperlink>
    </w:p>
    <w:p w14:paraId="51962418" w14:textId="1569E460"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28" w:history="1">
        <w:r w:rsidRPr="00E047C0">
          <w:rPr>
            <w:rStyle w:val="Hyperlink"/>
            <w:noProof/>
          </w:rPr>
          <w:t>Figure 6 - Code: Section 6-7</w:t>
        </w:r>
        <w:r>
          <w:rPr>
            <w:noProof/>
            <w:webHidden/>
          </w:rPr>
          <w:tab/>
        </w:r>
        <w:r>
          <w:rPr>
            <w:noProof/>
            <w:webHidden/>
          </w:rPr>
          <w:fldChar w:fldCharType="begin"/>
        </w:r>
        <w:r>
          <w:rPr>
            <w:noProof/>
            <w:webHidden/>
          </w:rPr>
          <w:instrText xml:space="preserve"> PAGEREF _Toc188735128 \h </w:instrText>
        </w:r>
        <w:r>
          <w:rPr>
            <w:noProof/>
            <w:webHidden/>
          </w:rPr>
        </w:r>
        <w:r>
          <w:rPr>
            <w:noProof/>
            <w:webHidden/>
          </w:rPr>
          <w:fldChar w:fldCharType="separate"/>
        </w:r>
        <w:r>
          <w:rPr>
            <w:noProof/>
            <w:webHidden/>
          </w:rPr>
          <w:t>13</w:t>
        </w:r>
        <w:r>
          <w:rPr>
            <w:noProof/>
            <w:webHidden/>
          </w:rPr>
          <w:fldChar w:fldCharType="end"/>
        </w:r>
      </w:hyperlink>
    </w:p>
    <w:p w14:paraId="07F39C4A" w14:textId="430CD59B"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29" w:history="1">
        <w:r w:rsidRPr="00E047C0">
          <w:rPr>
            <w:rStyle w:val="Hyperlink"/>
            <w:noProof/>
          </w:rPr>
          <w:t>Figure 7 - Code: Section 8</w:t>
        </w:r>
        <w:r>
          <w:rPr>
            <w:noProof/>
            <w:webHidden/>
          </w:rPr>
          <w:tab/>
        </w:r>
        <w:r>
          <w:rPr>
            <w:noProof/>
            <w:webHidden/>
          </w:rPr>
          <w:fldChar w:fldCharType="begin"/>
        </w:r>
        <w:r>
          <w:rPr>
            <w:noProof/>
            <w:webHidden/>
          </w:rPr>
          <w:instrText xml:space="preserve"> PAGEREF _Toc188735129 \h </w:instrText>
        </w:r>
        <w:r>
          <w:rPr>
            <w:noProof/>
            <w:webHidden/>
          </w:rPr>
        </w:r>
        <w:r>
          <w:rPr>
            <w:noProof/>
            <w:webHidden/>
          </w:rPr>
          <w:fldChar w:fldCharType="separate"/>
        </w:r>
        <w:r>
          <w:rPr>
            <w:noProof/>
            <w:webHidden/>
          </w:rPr>
          <w:t>13</w:t>
        </w:r>
        <w:r>
          <w:rPr>
            <w:noProof/>
            <w:webHidden/>
          </w:rPr>
          <w:fldChar w:fldCharType="end"/>
        </w:r>
      </w:hyperlink>
    </w:p>
    <w:p w14:paraId="27BF881E" w14:textId="5B1FDEFB"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30" w:history="1">
        <w:r w:rsidRPr="00E047C0">
          <w:rPr>
            <w:rStyle w:val="Hyperlink"/>
            <w:noProof/>
          </w:rPr>
          <w:t>Figure 8 - Code: Section 9</w:t>
        </w:r>
        <w:r>
          <w:rPr>
            <w:noProof/>
            <w:webHidden/>
          </w:rPr>
          <w:tab/>
        </w:r>
        <w:r>
          <w:rPr>
            <w:noProof/>
            <w:webHidden/>
          </w:rPr>
          <w:fldChar w:fldCharType="begin"/>
        </w:r>
        <w:r>
          <w:rPr>
            <w:noProof/>
            <w:webHidden/>
          </w:rPr>
          <w:instrText xml:space="preserve"> PAGEREF _Toc188735130 \h </w:instrText>
        </w:r>
        <w:r>
          <w:rPr>
            <w:noProof/>
            <w:webHidden/>
          </w:rPr>
        </w:r>
        <w:r>
          <w:rPr>
            <w:noProof/>
            <w:webHidden/>
          </w:rPr>
          <w:fldChar w:fldCharType="separate"/>
        </w:r>
        <w:r>
          <w:rPr>
            <w:noProof/>
            <w:webHidden/>
          </w:rPr>
          <w:t>14</w:t>
        </w:r>
        <w:r>
          <w:rPr>
            <w:noProof/>
            <w:webHidden/>
          </w:rPr>
          <w:fldChar w:fldCharType="end"/>
        </w:r>
      </w:hyperlink>
    </w:p>
    <w:p w14:paraId="79D5BA71" w14:textId="3BD14DDF"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31" w:history="1">
        <w:r w:rsidRPr="00E047C0">
          <w:rPr>
            <w:rStyle w:val="Hyperlink"/>
            <w:noProof/>
          </w:rPr>
          <w:t>Figure 9 - Code: Section 10</w:t>
        </w:r>
        <w:r>
          <w:rPr>
            <w:noProof/>
            <w:webHidden/>
          </w:rPr>
          <w:tab/>
        </w:r>
        <w:r>
          <w:rPr>
            <w:noProof/>
            <w:webHidden/>
          </w:rPr>
          <w:fldChar w:fldCharType="begin"/>
        </w:r>
        <w:r>
          <w:rPr>
            <w:noProof/>
            <w:webHidden/>
          </w:rPr>
          <w:instrText xml:space="preserve"> PAGEREF _Toc188735131 \h </w:instrText>
        </w:r>
        <w:r>
          <w:rPr>
            <w:noProof/>
            <w:webHidden/>
          </w:rPr>
        </w:r>
        <w:r>
          <w:rPr>
            <w:noProof/>
            <w:webHidden/>
          </w:rPr>
          <w:fldChar w:fldCharType="separate"/>
        </w:r>
        <w:r>
          <w:rPr>
            <w:noProof/>
            <w:webHidden/>
          </w:rPr>
          <w:t>14</w:t>
        </w:r>
        <w:r>
          <w:rPr>
            <w:noProof/>
            <w:webHidden/>
          </w:rPr>
          <w:fldChar w:fldCharType="end"/>
        </w:r>
      </w:hyperlink>
    </w:p>
    <w:p w14:paraId="175E6F33" w14:textId="5E32D864"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32" w:history="1">
        <w:r w:rsidRPr="00E047C0">
          <w:rPr>
            <w:rStyle w:val="Hyperlink"/>
            <w:noProof/>
          </w:rPr>
          <w:t>Figure 10 - Code: Section 11</w:t>
        </w:r>
        <w:r>
          <w:rPr>
            <w:noProof/>
            <w:webHidden/>
          </w:rPr>
          <w:tab/>
        </w:r>
        <w:r>
          <w:rPr>
            <w:noProof/>
            <w:webHidden/>
          </w:rPr>
          <w:fldChar w:fldCharType="begin"/>
        </w:r>
        <w:r>
          <w:rPr>
            <w:noProof/>
            <w:webHidden/>
          </w:rPr>
          <w:instrText xml:space="preserve"> PAGEREF _Toc188735132 \h </w:instrText>
        </w:r>
        <w:r>
          <w:rPr>
            <w:noProof/>
            <w:webHidden/>
          </w:rPr>
        </w:r>
        <w:r>
          <w:rPr>
            <w:noProof/>
            <w:webHidden/>
          </w:rPr>
          <w:fldChar w:fldCharType="separate"/>
        </w:r>
        <w:r>
          <w:rPr>
            <w:noProof/>
            <w:webHidden/>
          </w:rPr>
          <w:t>15</w:t>
        </w:r>
        <w:r>
          <w:rPr>
            <w:noProof/>
            <w:webHidden/>
          </w:rPr>
          <w:fldChar w:fldCharType="end"/>
        </w:r>
      </w:hyperlink>
    </w:p>
    <w:p w14:paraId="5D2F3D25" w14:textId="1CDCAB9B" w:rsidR="008411C9" w:rsidRDefault="008411C9" w:rsidP="008411C9">
      <w:r>
        <w:fldChar w:fldCharType="end"/>
      </w:r>
    </w:p>
    <w:p w14:paraId="39BFC6EA" w14:textId="68DD8122" w:rsidR="008411C9" w:rsidRDefault="008411C9" w:rsidP="008411C9">
      <w:pPr>
        <w:pStyle w:val="Heading2"/>
      </w:pPr>
      <w:bookmarkStart w:id="96" w:name="_Toc188735673"/>
      <w:r>
        <w:t>12.2 Equations</w:t>
      </w:r>
      <w:bookmarkEnd w:id="96"/>
    </w:p>
    <w:p w14:paraId="7DBFDD91" w14:textId="2F70D48B"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r>
        <w:fldChar w:fldCharType="begin"/>
      </w:r>
      <w:r>
        <w:instrText xml:space="preserve"> TOC \h \z \c "Equation" </w:instrText>
      </w:r>
      <w:r>
        <w:fldChar w:fldCharType="separate"/>
      </w:r>
      <w:hyperlink w:anchor="_Toc188735147" w:history="1">
        <w:r w:rsidRPr="006520DB">
          <w:rPr>
            <w:rStyle w:val="Hyperlink"/>
            <w:noProof/>
          </w:rPr>
          <w:t>Equation 1: Heat Equation</w:t>
        </w:r>
        <w:r>
          <w:rPr>
            <w:noProof/>
            <w:webHidden/>
          </w:rPr>
          <w:tab/>
        </w:r>
        <w:r>
          <w:rPr>
            <w:noProof/>
            <w:webHidden/>
          </w:rPr>
          <w:fldChar w:fldCharType="begin"/>
        </w:r>
        <w:r>
          <w:rPr>
            <w:noProof/>
            <w:webHidden/>
          </w:rPr>
          <w:instrText xml:space="preserve"> PAGEREF _Toc188735147 \h </w:instrText>
        </w:r>
        <w:r>
          <w:rPr>
            <w:noProof/>
            <w:webHidden/>
          </w:rPr>
        </w:r>
        <w:r>
          <w:rPr>
            <w:noProof/>
            <w:webHidden/>
          </w:rPr>
          <w:fldChar w:fldCharType="separate"/>
        </w:r>
        <w:r>
          <w:rPr>
            <w:noProof/>
            <w:webHidden/>
          </w:rPr>
          <w:t>4</w:t>
        </w:r>
        <w:r>
          <w:rPr>
            <w:noProof/>
            <w:webHidden/>
          </w:rPr>
          <w:fldChar w:fldCharType="end"/>
        </w:r>
      </w:hyperlink>
    </w:p>
    <w:p w14:paraId="44A404B4" w14:textId="1C5C51A3"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48" w:history="1">
        <w:r w:rsidRPr="006520DB">
          <w:rPr>
            <w:rStyle w:val="Hyperlink"/>
            <w:noProof/>
          </w:rPr>
          <w:t xml:space="preserve">Equation 2: Taylor series of function </w:t>
        </w:r>
        <m:oMath>
          <m:r>
            <w:rPr>
              <w:rStyle w:val="Hyperlink"/>
              <w:rFonts w:ascii="Cambria Math" w:hAnsi="Cambria Math"/>
              <w:noProof/>
            </w:rPr>
            <m:t>fx</m:t>
          </m:r>
        </m:oMath>
        <w:r w:rsidRPr="006520DB">
          <w:rPr>
            <w:rStyle w:val="Hyperlink"/>
            <w:noProof/>
          </w:rPr>
          <w:t xml:space="preserve"> about point </w:t>
        </w:r>
        <w:r w:rsidRPr="006520DB">
          <w:rPr>
            <w:rStyle w:val="Hyperlink"/>
            <w:rFonts w:ascii="Cambria Math" w:hAnsi="Cambria Math" w:cs="Cambria Math"/>
            <w:noProof/>
          </w:rPr>
          <w:t>𝑥</w:t>
        </w:r>
        <w:r w:rsidRPr="006520DB">
          <w:rPr>
            <w:rStyle w:val="Hyperlink"/>
            <w:noProof/>
          </w:rPr>
          <w:t xml:space="preserve"> = </w:t>
        </w:r>
        <m:oMath>
          <m:r>
            <w:rPr>
              <w:rStyle w:val="Hyperlink"/>
              <w:rFonts w:ascii="Cambria Math" w:hAnsi="Cambria Math"/>
              <w:noProof/>
            </w:rPr>
            <m:t>x</m:t>
          </m:r>
          <m:r>
            <m:rPr>
              <m:sty m:val="p"/>
            </m:rPr>
            <w:rPr>
              <w:rStyle w:val="Hyperlink"/>
              <w:rFonts w:ascii="Cambria Math" w:hAnsi="Cambria Math"/>
              <w:noProof/>
            </w:rPr>
            <m:t>0</m:t>
          </m:r>
        </m:oMath>
        <w:r>
          <w:rPr>
            <w:noProof/>
            <w:webHidden/>
          </w:rPr>
          <w:tab/>
        </w:r>
        <w:r>
          <w:rPr>
            <w:noProof/>
            <w:webHidden/>
          </w:rPr>
          <w:fldChar w:fldCharType="begin"/>
        </w:r>
        <w:r>
          <w:rPr>
            <w:noProof/>
            <w:webHidden/>
          </w:rPr>
          <w:instrText xml:space="preserve"> PAGEREF _Toc188735148 \h </w:instrText>
        </w:r>
        <w:r>
          <w:rPr>
            <w:noProof/>
            <w:webHidden/>
          </w:rPr>
        </w:r>
        <w:r>
          <w:rPr>
            <w:noProof/>
            <w:webHidden/>
          </w:rPr>
          <w:fldChar w:fldCharType="separate"/>
        </w:r>
        <w:r>
          <w:rPr>
            <w:noProof/>
            <w:webHidden/>
          </w:rPr>
          <w:t>5</w:t>
        </w:r>
        <w:r>
          <w:rPr>
            <w:noProof/>
            <w:webHidden/>
          </w:rPr>
          <w:fldChar w:fldCharType="end"/>
        </w:r>
      </w:hyperlink>
    </w:p>
    <w:p w14:paraId="63553F23" w14:textId="04DAC311"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49" w:history="1">
        <w:r w:rsidRPr="006520DB">
          <w:rPr>
            <w:rStyle w:val="Hyperlink"/>
            <w:noProof/>
          </w:rPr>
          <w:t xml:space="preserve">Equation 3: Value of a function at a point </w:t>
        </w:r>
        <m:oMath>
          <m:r>
            <w:rPr>
              <w:rStyle w:val="Hyperlink"/>
              <w:rFonts w:ascii="Cambria Math" w:hAnsi="Cambria Math"/>
              <w:noProof/>
            </w:rPr>
            <m:t>x</m:t>
          </m:r>
          <m:r>
            <m:rPr>
              <m:sty m:val="p"/>
            </m:rPr>
            <w:rPr>
              <w:rStyle w:val="Hyperlink"/>
              <w:rFonts w:ascii="Cambria Math" w:hAnsi="Cambria Math"/>
              <w:noProof/>
            </w:rPr>
            <m:t>0</m:t>
          </m:r>
        </m:oMath>
        <w:r>
          <w:rPr>
            <w:noProof/>
            <w:webHidden/>
          </w:rPr>
          <w:tab/>
        </w:r>
        <w:r>
          <w:rPr>
            <w:noProof/>
            <w:webHidden/>
          </w:rPr>
          <w:fldChar w:fldCharType="begin"/>
        </w:r>
        <w:r>
          <w:rPr>
            <w:noProof/>
            <w:webHidden/>
          </w:rPr>
          <w:instrText xml:space="preserve"> PAGEREF _Toc188735149 \h </w:instrText>
        </w:r>
        <w:r>
          <w:rPr>
            <w:noProof/>
            <w:webHidden/>
          </w:rPr>
        </w:r>
        <w:r>
          <w:rPr>
            <w:noProof/>
            <w:webHidden/>
          </w:rPr>
          <w:fldChar w:fldCharType="separate"/>
        </w:r>
        <w:r>
          <w:rPr>
            <w:noProof/>
            <w:webHidden/>
          </w:rPr>
          <w:t>5</w:t>
        </w:r>
        <w:r>
          <w:rPr>
            <w:noProof/>
            <w:webHidden/>
          </w:rPr>
          <w:fldChar w:fldCharType="end"/>
        </w:r>
      </w:hyperlink>
    </w:p>
    <w:p w14:paraId="58640212" w14:textId="44DE99F8"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0" w:history="1">
        <w:r w:rsidRPr="006520DB">
          <w:rPr>
            <w:rStyle w:val="Hyperlink"/>
            <w:noProof/>
          </w:rPr>
          <w:t>Equation 4: Rearranged yields in Equation 3</w:t>
        </w:r>
        <w:r>
          <w:rPr>
            <w:noProof/>
            <w:webHidden/>
          </w:rPr>
          <w:tab/>
        </w:r>
        <w:r>
          <w:rPr>
            <w:noProof/>
            <w:webHidden/>
          </w:rPr>
          <w:fldChar w:fldCharType="begin"/>
        </w:r>
        <w:r>
          <w:rPr>
            <w:noProof/>
            <w:webHidden/>
          </w:rPr>
          <w:instrText xml:space="preserve"> PAGEREF _Toc188735150 \h </w:instrText>
        </w:r>
        <w:r>
          <w:rPr>
            <w:noProof/>
            <w:webHidden/>
          </w:rPr>
        </w:r>
        <w:r>
          <w:rPr>
            <w:noProof/>
            <w:webHidden/>
          </w:rPr>
          <w:fldChar w:fldCharType="separate"/>
        </w:r>
        <w:r>
          <w:rPr>
            <w:noProof/>
            <w:webHidden/>
          </w:rPr>
          <w:t>5</w:t>
        </w:r>
        <w:r>
          <w:rPr>
            <w:noProof/>
            <w:webHidden/>
          </w:rPr>
          <w:fldChar w:fldCharType="end"/>
        </w:r>
      </w:hyperlink>
    </w:p>
    <w:p w14:paraId="0FB05D02" w14:textId="04090B56"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1" w:history="1">
        <w:r w:rsidRPr="006520DB">
          <w:rPr>
            <w:rStyle w:val="Hyperlink"/>
            <w:noProof/>
          </w:rPr>
          <w:t>Equation 5: Forward difference approximation</w:t>
        </w:r>
        <w:r>
          <w:rPr>
            <w:noProof/>
            <w:webHidden/>
          </w:rPr>
          <w:tab/>
        </w:r>
        <w:r>
          <w:rPr>
            <w:noProof/>
            <w:webHidden/>
          </w:rPr>
          <w:fldChar w:fldCharType="begin"/>
        </w:r>
        <w:r>
          <w:rPr>
            <w:noProof/>
            <w:webHidden/>
          </w:rPr>
          <w:instrText xml:space="preserve"> PAGEREF _Toc188735151 \h </w:instrText>
        </w:r>
        <w:r>
          <w:rPr>
            <w:noProof/>
            <w:webHidden/>
          </w:rPr>
        </w:r>
        <w:r>
          <w:rPr>
            <w:noProof/>
            <w:webHidden/>
          </w:rPr>
          <w:fldChar w:fldCharType="separate"/>
        </w:r>
        <w:r>
          <w:rPr>
            <w:noProof/>
            <w:webHidden/>
          </w:rPr>
          <w:t>5</w:t>
        </w:r>
        <w:r>
          <w:rPr>
            <w:noProof/>
            <w:webHidden/>
          </w:rPr>
          <w:fldChar w:fldCharType="end"/>
        </w:r>
      </w:hyperlink>
    </w:p>
    <w:p w14:paraId="7BECE1DA" w14:textId="1D231C47"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2" w:history="1">
        <w:r w:rsidRPr="006520DB">
          <w:rPr>
            <w:rStyle w:val="Hyperlink"/>
            <w:noProof/>
          </w:rPr>
          <w:t xml:space="preserve">Equation 6: Decreasing Value of a function at a point </w:t>
        </w:r>
        <m:oMath>
          <m:r>
            <w:rPr>
              <w:rStyle w:val="Hyperlink"/>
              <w:rFonts w:ascii="Cambria Math" w:hAnsi="Cambria Math"/>
              <w:noProof/>
            </w:rPr>
            <m:t>x</m:t>
          </m:r>
          <m:r>
            <m:rPr>
              <m:sty m:val="p"/>
            </m:rPr>
            <w:rPr>
              <w:rStyle w:val="Hyperlink"/>
              <w:rFonts w:ascii="Cambria Math" w:hAnsi="Cambria Math"/>
              <w:noProof/>
            </w:rPr>
            <m:t>0</m:t>
          </m:r>
        </m:oMath>
        <w:r>
          <w:rPr>
            <w:noProof/>
            <w:webHidden/>
          </w:rPr>
          <w:tab/>
        </w:r>
        <w:r>
          <w:rPr>
            <w:noProof/>
            <w:webHidden/>
          </w:rPr>
          <w:fldChar w:fldCharType="begin"/>
        </w:r>
        <w:r>
          <w:rPr>
            <w:noProof/>
            <w:webHidden/>
          </w:rPr>
          <w:instrText xml:space="preserve"> PAGEREF _Toc188735152 \h </w:instrText>
        </w:r>
        <w:r>
          <w:rPr>
            <w:noProof/>
            <w:webHidden/>
          </w:rPr>
        </w:r>
        <w:r>
          <w:rPr>
            <w:noProof/>
            <w:webHidden/>
          </w:rPr>
          <w:fldChar w:fldCharType="separate"/>
        </w:r>
        <w:r>
          <w:rPr>
            <w:noProof/>
            <w:webHidden/>
          </w:rPr>
          <w:t>6</w:t>
        </w:r>
        <w:r>
          <w:rPr>
            <w:noProof/>
            <w:webHidden/>
          </w:rPr>
          <w:fldChar w:fldCharType="end"/>
        </w:r>
      </w:hyperlink>
    </w:p>
    <w:p w14:paraId="49A15704" w14:textId="7B1AD3B0"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3" w:history="1">
        <w:r w:rsidRPr="006520DB">
          <w:rPr>
            <w:rStyle w:val="Hyperlink"/>
            <w:noProof/>
          </w:rPr>
          <w:t>Equation 7: Rearranged yields in Equation 6</w:t>
        </w:r>
        <w:r>
          <w:rPr>
            <w:noProof/>
            <w:webHidden/>
          </w:rPr>
          <w:tab/>
        </w:r>
        <w:r>
          <w:rPr>
            <w:noProof/>
            <w:webHidden/>
          </w:rPr>
          <w:fldChar w:fldCharType="begin"/>
        </w:r>
        <w:r>
          <w:rPr>
            <w:noProof/>
            <w:webHidden/>
          </w:rPr>
          <w:instrText xml:space="preserve"> PAGEREF _Toc188735153 \h </w:instrText>
        </w:r>
        <w:r>
          <w:rPr>
            <w:noProof/>
            <w:webHidden/>
          </w:rPr>
        </w:r>
        <w:r>
          <w:rPr>
            <w:noProof/>
            <w:webHidden/>
          </w:rPr>
          <w:fldChar w:fldCharType="separate"/>
        </w:r>
        <w:r>
          <w:rPr>
            <w:noProof/>
            <w:webHidden/>
          </w:rPr>
          <w:t>6</w:t>
        </w:r>
        <w:r>
          <w:rPr>
            <w:noProof/>
            <w:webHidden/>
          </w:rPr>
          <w:fldChar w:fldCharType="end"/>
        </w:r>
      </w:hyperlink>
    </w:p>
    <w:p w14:paraId="4D9400CE" w14:textId="32B7D62C"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4" w:history="1">
        <w:r w:rsidRPr="006520DB">
          <w:rPr>
            <w:rStyle w:val="Hyperlink"/>
            <w:noProof/>
          </w:rPr>
          <w:t>Equation 8: Backward difference approximation</w:t>
        </w:r>
        <w:r>
          <w:rPr>
            <w:noProof/>
            <w:webHidden/>
          </w:rPr>
          <w:tab/>
        </w:r>
        <w:r>
          <w:rPr>
            <w:noProof/>
            <w:webHidden/>
          </w:rPr>
          <w:fldChar w:fldCharType="begin"/>
        </w:r>
        <w:r>
          <w:rPr>
            <w:noProof/>
            <w:webHidden/>
          </w:rPr>
          <w:instrText xml:space="preserve"> PAGEREF _Toc188735154 \h </w:instrText>
        </w:r>
        <w:r>
          <w:rPr>
            <w:noProof/>
            <w:webHidden/>
          </w:rPr>
        </w:r>
        <w:r>
          <w:rPr>
            <w:noProof/>
            <w:webHidden/>
          </w:rPr>
          <w:fldChar w:fldCharType="separate"/>
        </w:r>
        <w:r>
          <w:rPr>
            <w:noProof/>
            <w:webHidden/>
          </w:rPr>
          <w:t>6</w:t>
        </w:r>
        <w:r>
          <w:rPr>
            <w:noProof/>
            <w:webHidden/>
          </w:rPr>
          <w:fldChar w:fldCharType="end"/>
        </w:r>
      </w:hyperlink>
    </w:p>
    <w:p w14:paraId="41EFBC32" w14:textId="52855E48"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5" w:history="1">
        <w:r w:rsidRPr="006520DB">
          <w:rPr>
            <w:rStyle w:val="Hyperlink"/>
            <w:noProof/>
          </w:rPr>
          <w:t>Equation 9: Improved approximation</w:t>
        </w:r>
        <w:r>
          <w:rPr>
            <w:noProof/>
            <w:webHidden/>
          </w:rPr>
          <w:tab/>
        </w:r>
        <w:r>
          <w:rPr>
            <w:noProof/>
            <w:webHidden/>
          </w:rPr>
          <w:fldChar w:fldCharType="begin"/>
        </w:r>
        <w:r>
          <w:rPr>
            <w:noProof/>
            <w:webHidden/>
          </w:rPr>
          <w:instrText xml:space="preserve"> PAGEREF _Toc188735155 \h </w:instrText>
        </w:r>
        <w:r>
          <w:rPr>
            <w:noProof/>
            <w:webHidden/>
          </w:rPr>
        </w:r>
        <w:r>
          <w:rPr>
            <w:noProof/>
            <w:webHidden/>
          </w:rPr>
          <w:fldChar w:fldCharType="separate"/>
        </w:r>
        <w:r>
          <w:rPr>
            <w:noProof/>
            <w:webHidden/>
          </w:rPr>
          <w:t>6</w:t>
        </w:r>
        <w:r>
          <w:rPr>
            <w:noProof/>
            <w:webHidden/>
          </w:rPr>
          <w:fldChar w:fldCharType="end"/>
        </w:r>
      </w:hyperlink>
    </w:p>
    <w:p w14:paraId="2513B071" w14:textId="398A18CB"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6" w:history="1">
        <w:r w:rsidRPr="006520DB">
          <w:rPr>
            <w:rStyle w:val="Hyperlink"/>
            <w:noProof/>
          </w:rPr>
          <w:t>Equation 10: Rearranged yields in Equation 9</w:t>
        </w:r>
        <w:r>
          <w:rPr>
            <w:noProof/>
            <w:webHidden/>
          </w:rPr>
          <w:tab/>
        </w:r>
        <w:r>
          <w:rPr>
            <w:noProof/>
            <w:webHidden/>
          </w:rPr>
          <w:fldChar w:fldCharType="begin"/>
        </w:r>
        <w:r>
          <w:rPr>
            <w:noProof/>
            <w:webHidden/>
          </w:rPr>
          <w:instrText xml:space="preserve"> PAGEREF _Toc188735156 \h </w:instrText>
        </w:r>
        <w:r>
          <w:rPr>
            <w:noProof/>
            <w:webHidden/>
          </w:rPr>
        </w:r>
        <w:r>
          <w:rPr>
            <w:noProof/>
            <w:webHidden/>
          </w:rPr>
          <w:fldChar w:fldCharType="separate"/>
        </w:r>
        <w:r>
          <w:rPr>
            <w:noProof/>
            <w:webHidden/>
          </w:rPr>
          <w:t>6</w:t>
        </w:r>
        <w:r>
          <w:rPr>
            <w:noProof/>
            <w:webHidden/>
          </w:rPr>
          <w:fldChar w:fldCharType="end"/>
        </w:r>
      </w:hyperlink>
    </w:p>
    <w:p w14:paraId="7F64B690" w14:textId="36C9B71E"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7" w:history="1">
        <w:r w:rsidRPr="006520DB">
          <w:rPr>
            <w:rStyle w:val="Hyperlink"/>
            <w:noProof/>
          </w:rPr>
          <w:t>Equation 11: Central difference approximation</w:t>
        </w:r>
        <w:r>
          <w:rPr>
            <w:noProof/>
            <w:webHidden/>
          </w:rPr>
          <w:tab/>
        </w:r>
        <w:r>
          <w:rPr>
            <w:noProof/>
            <w:webHidden/>
          </w:rPr>
          <w:fldChar w:fldCharType="begin"/>
        </w:r>
        <w:r>
          <w:rPr>
            <w:noProof/>
            <w:webHidden/>
          </w:rPr>
          <w:instrText xml:space="preserve"> PAGEREF _Toc188735157 \h </w:instrText>
        </w:r>
        <w:r>
          <w:rPr>
            <w:noProof/>
            <w:webHidden/>
          </w:rPr>
        </w:r>
        <w:r>
          <w:rPr>
            <w:noProof/>
            <w:webHidden/>
          </w:rPr>
          <w:fldChar w:fldCharType="separate"/>
        </w:r>
        <w:r>
          <w:rPr>
            <w:noProof/>
            <w:webHidden/>
          </w:rPr>
          <w:t>6</w:t>
        </w:r>
        <w:r>
          <w:rPr>
            <w:noProof/>
            <w:webHidden/>
          </w:rPr>
          <w:fldChar w:fldCharType="end"/>
        </w:r>
      </w:hyperlink>
    </w:p>
    <w:p w14:paraId="55BCB882" w14:textId="11EDCBFD"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8" w:history="1">
        <w:r w:rsidRPr="006520DB">
          <w:rPr>
            <w:rStyle w:val="Hyperlink"/>
            <w:noProof/>
          </w:rPr>
          <w:t>Equation 12: Higher order derivatives approximation</w:t>
        </w:r>
        <w:r>
          <w:rPr>
            <w:noProof/>
            <w:webHidden/>
          </w:rPr>
          <w:tab/>
        </w:r>
        <w:r>
          <w:rPr>
            <w:noProof/>
            <w:webHidden/>
          </w:rPr>
          <w:fldChar w:fldCharType="begin"/>
        </w:r>
        <w:r>
          <w:rPr>
            <w:noProof/>
            <w:webHidden/>
          </w:rPr>
          <w:instrText xml:space="preserve"> PAGEREF _Toc188735158 \h </w:instrText>
        </w:r>
        <w:r>
          <w:rPr>
            <w:noProof/>
            <w:webHidden/>
          </w:rPr>
        </w:r>
        <w:r>
          <w:rPr>
            <w:noProof/>
            <w:webHidden/>
          </w:rPr>
          <w:fldChar w:fldCharType="separate"/>
        </w:r>
        <w:r>
          <w:rPr>
            <w:noProof/>
            <w:webHidden/>
          </w:rPr>
          <w:t>7</w:t>
        </w:r>
        <w:r>
          <w:rPr>
            <w:noProof/>
            <w:webHidden/>
          </w:rPr>
          <w:fldChar w:fldCharType="end"/>
        </w:r>
      </w:hyperlink>
    </w:p>
    <w:p w14:paraId="43FF395B" w14:textId="7F8F9409"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59" w:history="1">
        <w:r w:rsidRPr="006520DB">
          <w:rPr>
            <w:rStyle w:val="Hyperlink"/>
            <w:noProof/>
          </w:rPr>
          <w:t>Equation 13: Rearranged yields in Equation 12</w:t>
        </w:r>
        <w:r>
          <w:rPr>
            <w:noProof/>
            <w:webHidden/>
          </w:rPr>
          <w:tab/>
        </w:r>
        <w:r>
          <w:rPr>
            <w:noProof/>
            <w:webHidden/>
          </w:rPr>
          <w:fldChar w:fldCharType="begin"/>
        </w:r>
        <w:r>
          <w:rPr>
            <w:noProof/>
            <w:webHidden/>
          </w:rPr>
          <w:instrText xml:space="preserve"> PAGEREF _Toc188735159 \h </w:instrText>
        </w:r>
        <w:r>
          <w:rPr>
            <w:noProof/>
            <w:webHidden/>
          </w:rPr>
        </w:r>
        <w:r>
          <w:rPr>
            <w:noProof/>
            <w:webHidden/>
          </w:rPr>
          <w:fldChar w:fldCharType="separate"/>
        </w:r>
        <w:r>
          <w:rPr>
            <w:noProof/>
            <w:webHidden/>
          </w:rPr>
          <w:t>7</w:t>
        </w:r>
        <w:r>
          <w:rPr>
            <w:noProof/>
            <w:webHidden/>
          </w:rPr>
          <w:fldChar w:fldCharType="end"/>
        </w:r>
      </w:hyperlink>
    </w:p>
    <w:p w14:paraId="314821A4" w14:textId="6A84B101"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0" w:history="1">
        <w:r w:rsidRPr="006520DB">
          <w:rPr>
            <w:rStyle w:val="Hyperlink"/>
            <w:noProof/>
          </w:rPr>
          <w:t>Equation 14: Central difference approximation to the 2nd derivative</w:t>
        </w:r>
        <w:r>
          <w:rPr>
            <w:noProof/>
            <w:webHidden/>
          </w:rPr>
          <w:tab/>
        </w:r>
        <w:r>
          <w:rPr>
            <w:noProof/>
            <w:webHidden/>
          </w:rPr>
          <w:fldChar w:fldCharType="begin"/>
        </w:r>
        <w:r>
          <w:rPr>
            <w:noProof/>
            <w:webHidden/>
          </w:rPr>
          <w:instrText xml:space="preserve"> PAGEREF _Toc188735160 \h </w:instrText>
        </w:r>
        <w:r>
          <w:rPr>
            <w:noProof/>
            <w:webHidden/>
          </w:rPr>
        </w:r>
        <w:r>
          <w:rPr>
            <w:noProof/>
            <w:webHidden/>
          </w:rPr>
          <w:fldChar w:fldCharType="separate"/>
        </w:r>
        <w:r>
          <w:rPr>
            <w:noProof/>
            <w:webHidden/>
          </w:rPr>
          <w:t>7</w:t>
        </w:r>
        <w:r>
          <w:rPr>
            <w:noProof/>
            <w:webHidden/>
          </w:rPr>
          <w:fldChar w:fldCharType="end"/>
        </w:r>
      </w:hyperlink>
    </w:p>
    <w:p w14:paraId="373F524B" w14:textId="4CD3E95F"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1" w:history="1">
        <w:r w:rsidRPr="006520DB">
          <w:rPr>
            <w:rStyle w:val="Hyperlink"/>
            <w:noProof/>
          </w:rPr>
          <w:t>Equation 15: Heat Equation</w:t>
        </w:r>
        <w:r>
          <w:rPr>
            <w:noProof/>
            <w:webHidden/>
          </w:rPr>
          <w:tab/>
        </w:r>
        <w:r>
          <w:rPr>
            <w:noProof/>
            <w:webHidden/>
          </w:rPr>
          <w:fldChar w:fldCharType="begin"/>
        </w:r>
        <w:r>
          <w:rPr>
            <w:noProof/>
            <w:webHidden/>
          </w:rPr>
          <w:instrText xml:space="preserve"> PAGEREF _Toc188735161 \h </w:instrText>
        </w:r>
        <w:r>
          <w:rPr>
            <w:noProof/>
            <w:webHidden/>
          </w:rPr>
        </w:r>
        <w:r>
          <w:rPr>
            <w:noProof/>
            <w:webHidden/>
          </w:rPr>
          <w:fldChar w:fldCharType="separate"/>
        </w:r>
        <w:r>
          <w:rPr>
            <w:noProof/>
            <w:webHidden/>
          </w:rPr>
          <w:t>8</w:t>
        </w:r>
        <w:r>
          <w:rPr>
            <w:noProof/>
            <w:webHidden/>
          </w:rPr>
          <w:fldChar w:fldCharType="end"/>
        </w:r>
      </w:hyperlink>
    </w:p>
    <w:p w14:paraId="1344C630" w14:textId="5EA768DA"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2" w:history="1">
        <w:r w:rsidRPr="006520DB">
          <w:rPr>
            <w:rStyle w:val="Hyperlink"/>
            <w:noProof/>
          </w:rPr>
          <w:t>Equation 16: Forward difference approximation</w:t>
        </w:r>
        <w:r>
          <w:rPr>
            <w:noProof/>
            <w:webHidden/>
          </w:rPr>
          <w:tab/>
        </w:r>
        <w:r>
          <w:rPr>
            <w:noProof/>
            <w:webHidden/>
          </w:rPr>
          <w:fldChar w:fldCharType="begin"/>
        </w:r>
        <w:r>
          <w:rPr>
            <w:noProof/>
            <w:webHidden/>
          </w:rPr>
          <w:instrText xml:space="preserve"> PAGEREF _Toc188735162 \h </w:instrText>
        </w:r>
        <w:r>
          <w:rPr>
            <w:noProof/>
            <w:webHidden/>
          </w:rPr>
        </w:r>
        <w:r>
          <w:rPr>
            <w:noProof/>
            <w:webHidden/>
          </w:rPr>
          <w:fldChar w:fldCharType="separate"/>
        </w:r>
        <w:r>
          <w:rPr>
            <w:noProof/>
            <w:webHidden/>
          </w:rPr>
          <w:t>8</w:t>
        </w:r>
        <w:r>
          <w:rPr>
            <w:noProof/>
            <w:webHidden/>
          </w:rPr>
          <w:fldChar w:fldCharType="end"/>
        </w:r>
      </w:hyperlink>
    </w:p>
    <w:p w14:paraId="5073E917" w14:textId="6AD1D1E8"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3" w:history="1">
        <w:r w:rsidRPr="006520DB">
          <w:rPr>
            <w:rStyle w:val="Hyperlink"/>
            <w:noProof/>
          </w:rPr>
          <w:t>Equation 17: Central difference approximations</w:t>
        </w:r>
        <w:r>
          <w:rPr>
            <w:noProof/>
            <w:webHidden/>
          </w:rPr>
          <w:tab/>
        </w:r>
        <w:r>
          <w:rPr>
            <w:noProof/>
            <w:webHidden/>
          </w:rPr>
          <w:fldChar w:fldCharType="begin"/>
        </w:r>
        <w:r>
          <w:rPr>
            <w:noProof/>
            <w:webHidden/>
          </w:rPr>
          <w:instrText xml:space="preserve"> PAGEREF _Toc188735163 \h </w:instrText>
        </w:r>
        <w:r>
          <w:rPr>
            <w:noProof/>
            <w:webHidden/>
          </w:rPr>
        </w:r>
        <w:r>
          <w:rPr>
            <w:noProof/>
            <w:webHidden/>
          </w:rPr>
          <w:fldChar w:fldCharType="separate"/>
        </w:r>
        <w:r>
          <w:rPr>
            <w:noProof/>
            <w:webHidden/>
          </w:rPr>
          <w:t>8</w:t>
        </w:r>
        <w:r>
          <w:rPr>
            <w:noProof/>
            <w:webHidden/>
          </w:rPr>
          <w:fldChar w:fldCharType="end"/>
        </w:r>
      </w:hyperlink>
    </w:p>
    <w:p w14:paraId="09C20667" w14:textId="0458C9D3"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4" w:history="1">
        <w:r w:rsidRPr="006520DB">
          <w:rPr>
            <w:rStyle w:val="Hyperlink"/>
            <w:noProof/>
          </w:rPr>
          <w:t>Equation 18: Heat equation (substituting finite difference approximations)</w:t>
        </w:r>
        <w:r>
          <w:rPr>
            <w:noProof/>
            <w:webHidden/>
          </w:rPr>
          <w:tab/>
        </w:r>
        <w:r>
          <w:rPr>
            <w:noProof/>
            <w:webHidden/>
          </w:rPr>
          <w:fldChar w:fldCharType="begin"/>
        </w:r>
        <w:r>
          <w:rPr>
            <w:noProof/>
            <w:webHidden/>
          </w:rPr>
          <w:instrText xml:space="preserve"> PAGEREF _Toc188735164 \h </w:instrText>
        </w:r>
        <w:r>
          <w:rPr>
            <w:noProof/>
            <w:webHidden/>
          </w:rPr>
        </w:r>
        <w:r>
          <w:rPr>
            <w:noProof/>
            <w:webHidden/>
          </w:rPr>
          <w:fldChar w:fldCharType="separate"/>
        </w:r>
        <w:r>
          <w:rPr>
            <w:noProof/>
            <w:webHidden/>
          </w:rPr>
          <w:t>9</w:t>
        </w:r>
        <w:r>
          <w:rPr>
            <w:noProof/>
            <w:webHidden/>
          </w:rPr>
          <w:fldChar w:fldCharType="end"/>
        </w:r>
      </w:hyperlink>
    </w:p>
    <w:p w14:paraId="737C583C" w14:textId="71F08F56"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5" w:history="1">
        <w:r w:rsidRPr="006520DB">
          <w:rPr>
            <w:rStyle w:val="Hyperlink"/>
            <w:noProof/>
          </w:rPr>
          <w:t>Equation 19: Explicit finite difference equation</w:t>
        </w:r>
        <w:r>
          <w:rPr>
            <w:noProof/>
            <w:webHidden/>
          </w:rPr>
          <w:tab/>
        </w:r>
        <w:r>
          <w:rPr>
            <w:noProof/>
            <w:webHidden/>
          </w:rPr>
          <w:fldChar w:fldCharType="begin"/>
        </w:r>
        <w:r>
          <w:rPr>
            <w:noProof/>
            <w:webHidden/>
          </w:rPr>
          <w:instrText xml:space="preserve"> PAGEREF _Toc188735165 \h </w:instrText>
        </w:r>
        <w:r>
          <w:rPr>
            <w:noProof/>
            <w:webHidden/>
          </w:rPr>
        </w:r>
        <w:r>
          <w:rPr>
            <w:noProof/>
            <w:webHidden/>
          </w:rPr>
          <w:fldChar w:fldCharType="separate"/>
        </w:r>
        <w:r>
          <w:rPr>
            <w:noProof/>
            <w:webHidden/>
          </w:rPr>
          <w:t>9</w:t>
        </w:r>
        <w:r>
          <w:rPr>
            <w:noProof/>
            <w:webHidden/>
          </w:rPr>
          <w:fldChar w:fldCharType="end"/>
        </w:r>
      </w:hyperlink>
    </w:p>
    <w:p w14:paraId="0451E631" w14:textId="054E01E9" w:rsidR="008411C9" w:rsidRDefault="008411C9">
      <w:pPr>
        <w:pStyle w:val="TableofFigures"/>
        <w:tabs>
          <w:tab w:val="right" w:leader="dot" w:pos="10478"/>
        </w:tabs>
        <w:rPr>
          <w:rFonts w:asciiTheme="minorHAnsi" w:eastAsiaTheme="minorEastAsia" w:hAnsiTheme="minorHAnsi" w:cstheme="minorBidi"/>
          <w:noProof/>
          <w:kern w:val="2"/>
          <w:szCs w:val="24"/>
          <w:lang w:eastAsia="en-GB"/>
          <w14:ligatures w14:val="standardContextual"/>
        </w:rPr>
      </w:pPr>
      <w:hyperlink w:anchor="_Toc188735166" w:history="1">
        <w:r w:rsidRPr="006520DB">
          <w:rPr>
            <w:rStyle w:val="Hyperlink"/>
            <w:noProof/>
          </w:rPr>
          <w:t xml:space="preserve">Equation 20: Analytical solution of the temperature at thermal equilibrium </w:t>
        </w:r>
        <w:r w:rsidRPr="006520DB">
          <w:rPr>
            <w:rStyle w:val="Hyperlink"/>
            <w:noProof/>
            <w:lang w:val="en-US"/>
          </w:rPr>
          <w:t>(Chang C.Y., 2001)</w:t>
        </w:r>
        <w:r>
          <w:rPr>
            <w:noProof/>
            <w:webHidden/>
          </w:rPr>
          <w:tab/>
        </w:r>
        <w:r>
          <w:rPr>
            <w:noProof/>
            <w:webHidden/>
          </w:rPr>
          <w:fldChar w:fldCharType="begin"/>
        </w:r>
        <w:r>
          <w:rPr>
            <w:noProof/>
            <w:webHidden/>
          </w:rPr>
          <w:instrText xml:space="preserve"> PAGEREF _Toc188735166 \h </w:instrText>
        </w:r>
        <w:r>
          <w:rPr>
            <w:noProof/>
            <w:webHidden/>
          </w:rPr>
        </w:r>
        <w:r>
          <w:rPr>
            <w:noProof/>
            <w:webHidden/>
          </w:rPr>
          <w:fldChar w:fldCharType="separate"/>
        </w:r>
        <w:r>
          <w:rPr>
            <w:noProof/>
            <w:webHidden/>
          </w:rPr>
          <w:t>11</w:t>
        </w:r>
        <w:r>
          <w:rPr>
            <w:noProof/>
            <w:webHidden/>
          </w:rPr>
          <w:fldChar w:fldCharType="end"/>
        </w:r>
      </w:hyperlink>
    </w:p>
    <w:p w14:paraId="3B809060" w14:textId="54F8AAF5" w:rsidR="008411C9" w:rsidRDefault="008411C9" w:rsidP="008411C9">
      <w:r>
        <w:fldChar w:fldCharType="end"/>
      </w:r>
    </w:p>
    <w:p w14:paraId="0C43AC25" w14:textId="42AA747C" w:rsidR="008411C9" w:rsidRDefault="008411C9" w:rsidP="008411C9">
      <w:pPr>
        <w:pStyle w:val="Heading2"/>
      </w:pPr>
      <w:bookmarkStart w:id="97" w:name="_Toc188735674"/>
      <w:r>
        <w:t>12.3 MATLAB Code</w:t>
      </w:r>
      <w:bookmarkEnd w:id="97"/>
    </w:p>
    <w:p w14:paraId="203D003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1. Workspace Management Commands</w:t>
      </w:r>
    </w:p>
    <w:p w14:paraId="5F3E8A75"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proofErr w:type="gramStart"/>
      <w:r>
        <w:rPr>
          <w:rFonts w:ascii="Consolas" w:hAnsi="Consolas" w:cs="Consolas"/>
          <w:color w:val="000000"/>
          <w:sz w:val="20"/>
          <w:szCs w:val="20"/>
        </w:rPr>
        <w:t>clc</w:t>
      </w:r>
      <w:proofErr w:type="spellEnd"/>
      <w:r>
        <w:rPr>
          <w:rFonts w:ascii="Consolas" w:hAnsi="Consolas" w:cs="Consolas"/>
          <w:color w:val="000000"/>
          <w:sz w:val="20"/>
          <w:szCs w:val="20"/>
        </w:rPr>
        <w:t>;</w:t>
      </w:r>
      <w:proofErr w:type="gramEnd"/>
    </w:p>
    <w:p w14:paraId="7D529F17"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gramStart"/>
      <w:r>
        <w:rPr>
          <w:rFonts w:ascii="Consolas" w:hAnsi="Consolas" w:cs="Consolas"/>
          <w:color w:val="000000"/>
          <w:sz w:val="20"/>
          <w:szCs w:val="20"/>
        </w:rPr>
        <w:t>clear;</w:t>
      </w:r>
      <w:proofErr w:type="gramEnd"/>
    </w:p>
    <w:p w14:paraId="65AE2778"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652D1902"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2. Define Material Properties</w:t>
      </w:r>
    </w:p>
    <w:p w14:paraId="0E254995"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k = 143; </w:t>
      </w:r>
      <w:r>
        <w:rPr>
          <w:rFonts w:ascii="Consolas" w:hAnsi="Consolas" w:cs="Consolas"/>
          <w:sz w:val="20"/>
          <w:szCs w:val="20"/>
        </w:rPr>
        <w:t>% Thermal conductivity (W/</w:t>
      </w:r>
      <w:proofErr w:type="spellStart"/>
      <w:r>
        <w:rPr>
          <w:rFonts w:ascii="Consolas" w:hAnsi="Consolas" w:cs="Consolas"/>
          <w:sz w:val="20"/>
          <w:szCs w:val="20"/>
        </w:rPr>
        <w:t>m.°C</w:t>
      </w:r>
      <w:proofErr w:type="spellEnd"/>
      <w:r>
        <w:rPr>
          <w:rFonts w:ascii="Consolas" w:hAnsi="Consolas" w:cs="Consolas"/>
          <w:sz w:val="20"/>
          <w:szCs w:val="20"/>
        </w:rPr>
        <w:t>)</w:t>
      </w:r>
    </w:p>
    <w:p w14:paraId="4784832A"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rho = 2.8e3; </w:t>
      </w:r>
      <w:r>
        <w:rPr>
          <w:rFonts w:ascii="Consolas" w:hAnsi="Consolas" w:cs="Consolas"/>
          <w:sz w:val="20"/>
          <w:szCs w:val="20"/>
        </w:rPr>
        <w:t>% Density (kg/m^3)</w:t>
      </w:r>
    </w:p>
    <w:p w14:paraId="41A8B84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c = 795; </w:t>
      </w:r>
      <w:r>
        <w:rPr>
          <w:rFonts w:ascii="Consolas" w:hAnsi="Consolas" w:cs="Consolas"/>
          <w:sz w:val="20"/>
          <w:szCs w:val="20"/>
        </w:rPr>
        <w:t>% Specific heat (J/kg·°C)</w:t>
      </w:r>
    </w:p>
    <w:p w14:paraId="00B2435B" w14:textId="77777777" w:rsidR="00826E1B" w:rsidRDefault="00826E1B" w:rsidP="00826E1B">
      <w:pPr>
        <w:autoSpaceDE w:val="0"/>
        <w:autoSpaceDN w:val="0"/>
        <w:adjustRightInd w:val="0"/>
        <w:spacing w:line="240" w:lineRule="auto"/>
        <w:rPr>
          <w:rFonts w:ascii="Consolas" w:hAnsi="Consolas" w:cs="Consolas"/>
          <w:sz w:val="20"/>
          <w:szCs w:val="20"/>
        </w:rPr>
      </w:pPr>
    </w:p>
    <w:p w14:paraId="51CE991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Thermal Diffusivity Calculation</w:t>
      </w:r>
    </w:p>
    <w:p w14:paraId="7DD375BF"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alpha = k / (rho * c); </w:t>
      </w:r>
      <w:r>
        <w:rPr>
          <w:rFonts w:ascii="Consolas" w:hAnsi="Consolas" w:cs="Consolas"/>
          <w:sz w:val="20"/>
          <w:szCs w:val="20"/>
        </w:rPr>
        <w:t>% Thermal diffusivity in m^2/s</w:t>
      </w:r>
    </w:p>
    <w:p w14:paraId="345911C1" w14:textId="77777777" w:rsidR="00826E1B" w:rsidRDefault="00826E1B" w:rsidP="00826E1B">
      <w:pPr>
        <w:autoSpaceDE w:val="0"/>
        <w:autoSpaceDN w:val="0"/>
        <w:adjustRightInd w:val="0"/>
        <w:spacing w:line="240" w:lineRule="auto"/>
        <w:rPr>
          <w:rFonts w:ascii="Consolas" w:hAnsi="Consolas" w:cs="Consolas"/>
          <w:sz w:val="20"/>
          <w:szCs w:val="20"/>
        </w:rPr>
      </w:pPr>
    </w:p>
    <w:p w14:paraId="580AEC35"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Display Properties &amp; Thermal Diffusivity</w:t>
      </w:r>
    </w:p>
    <w:p w14:paraId="361497F4"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w:t>
      </w:r>
      <w:r>
        <w:rPr>
          <w:rFonts w:ascii="Consolas" w:hAnsi="Consolas" w:cs="Consolas"/>
          <w:sz w:val="20"/>
          <w:szCs w:val="20"/>
        </w:rPr>
        <w:t>'Aluminium Properties &amp; Thermal Diffusivity:'</w:t>
      </w:r>
      <w:proofErr w:type="gramStart"/>
      <w:r>
        <w:rPr>
          <w:rFonts w:ascii="Consolas" w:hAnsi="Consolas" w:cs="Consolas"/>
          <w:color w:val="000000"/>
          <w:sz w:val="20"/>
          <w:szCs w:val="20"/>
        </w:rPr>
        <w:t>);</w:t>
      </w:r>
      <w:proofErr w:type="gramEnd"/>
    </w:p>
    <w:p w14:paraId="4F16384B"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'Thermal Conductivity (k): %.2f W/</w:t>
      </w:r>
      <w:proofErr w:type="spellStart"/>
      <w:r>
        <w:rPr>
          <w:rFonts w:ascii="Consolas" w:hAnsi="Consolas" w:cs="Consolas"/>
          <w:sz w:val="20"/>
          <w:szCs w:val="20"/>
        </w:rPr>
        <w:t>m.°C</w:t>
      </w:r>
      <w:proofErr w:type="spellEnd"/>
      <w:r>
        <w:rPr>
          <w:rFonts w:ascii="Consolas" w:hAnsi="Consolas" w:cs="Consolas"/>
          <w:sz w:val="20"/>
          <w:szCs w:val="20"/>
        </w:rPr>
        <w:t>\n'</w:t>
      </w:r>
      <w:r>
        <w:rPr>
          <w:rFonts w:ascii="Consolas" w:hAnsi="Consolas" w:cs="Consolas"/>
          <w:color w:val="000000"/>
          <w:sz w:val="20"/>
          <w:szCs w:val="20"/>
        </w:rPr>
        <w:t>, k</w:t>
      </w:r>
      <w:proofErr w:type="gramStart"/>
      <w:r>
        <w:rPr>
          <w:rFonts w:ascii="Consolas" w:hAnsi="Consolas" w:cs="Consolas"/>
          <w:color w:val="000000"/>
          <w:sz w:val="20"/>
          <w:szCs w:val="20"/>
        </w:rPr>
        <w:t>);</w:t>
      </w:r>
      <w:proofErr w:type="gramEnd"/>
    </w:p>
    <w:p w14:paraId="227A681E"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'Density (rho): %.2f kg/m^3\n'</w:t>
      </w:r>
      <w:r>
        <w:rPr>
          <w:rFonts w:ascii="Consolas" w:hAnsi="Consolas" w:cs="Consolas"/>
          <w:color w:val="000000"/>
          <w:sz w:val="20"/>
          <w:szCs w:val="20"/>
        </w:rPr>
        <w:t>, rho</w:t>
      </w:r>
      <w:proofErr w:type="gramStart"/>
      <w:r>
        <w:rPr>
          <w:rFonts w:ascii="Consolas" w:hAnsi="Consolas" w:cs="Consolas"/>
          <w:color w:val="000000"/>
          <w:sz w:val="20"/>
          <w:szCs w:val="20"/>
        </w:rPr>
        <w:t>);</w:t>
      </w:r>
      <w:proofErr w:type="gramEnd"/>
    </w:p>
    <w:p w14:paraId="4CF91CB1"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'Specific heat (c): %.2f J/</w:t>
      </w:r>
      <w:proofErr w:type="spellStart"/>
      <w:r>
        <w:rPr>
          <w:rFonts w:ascii="Consolas" w:hAnsi="Consolas" w:cs="Consolas"/>
          <w:sz w:val="20"/>
          <w:szCs w:val="20"/>
        </w:rPr>
        <w:t>kg°C</w:t>
      </w:r>
      <w:proofErr w:type="spellEnd"/>
      <w:r>
        <w:rPr>
          <w:rFonts w:ascii="Consolas" w:hAnsi="Consolas" w:cs="Consolas"/>
          <w:sz w:val="20"/>
          <w:szCs w:val="20"/>
        </w:rPr>
        <w:t>\n'</w:t>
      </w:r>
      <w:r>
        <w:rPr>
          <w:rFonts w:ascii="Consolas" w:hAnsi="Consolas" w:cs="Consolas"/>
          <w:color w:val="000000"/>
          <w:sz w:val="20"/>
          <w:szCs w:val="20"/>
        </w:rPr>
        <w:t>, c</w:t>
      </w:r>
      <w:proofErr w:type="gramStart"/>
      <w:r>
        <w:rPr>
          <w:rFonts w:ascii="Consolas" w:hAnsi="Consolas" w:cs="Consolas"/>
          <w:color w:val="000000"/>
          <w:sz w:val="20"/>
          <w:szCs w:val="20"/>
        </w:rPr>
        <w:t>);</w:t>
      </w:r>
      <w:proofErr w:type="gramEnd"/>
    </w:p>
    <w:p w14:paraId="0BCE8B52"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'Thermal diffusivity (alpha): %.2e m^2/s\n\n'</w:t>
      </w:r>
      <w:r>
        <w:rPr>
          <w:rFonts w:ascii="Consolas" w:hAnsi="Consolas" w:cs="Consolas"/>
          <w:color w:val="000000"/>
          <w:sz w:val="20"/>
          <w:szCs w:val="20"/>
        </w:rPr>
        <w:t>, alpha</w:t>
      </w:r>
      <w:proofErr w:type="gramStart"/>
      <w:r>
        <w:rPr>
          <w:rFonts w:ascii="Consolas" w:hAnsi="Consolas" w:cs="Consolas"/>
          <w:color w:val="000000"/>
          <w:sz w:val="20"/>
          <w:szCs w:val="20"/>
        </w:rPr>
        <w:t>);</w:t>
      </w:r>
      <w:proofErr w:type="gramEnd"/>
    </w:p>
    <w:p w14:paraId="0DC3742D"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1E4C9C58"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3. Spatial Consideration User inputs</w:t>
      </w:r>
    </w:p>
    <w:p w14:paraId="7C16A612"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CompatibleInput</w:t>
      </w:r>
      <w:proofErr w:type="spellEnd"/>
      <w:r>
        <w:rPr>
          <w:rFonts w:ascii="Consolas" w:hAnsi="Consolas" w:cs="Consolas"/>
          <w:color w:val="000000"/>
          <w:sz w:val="20"/>
          <w:szCs w:val="20"/>
        </w:rPr>
        <w:t xml:space="preserve"> = </w:t>
      </w:r>
      <w:proofErr w:type="gramStart"/>
      <w:r>
        <w:rPr>
          <w:rFonts w:ascii="Consolas" w:hAnsi="Consolas" w:cs="Consolas"/>
          <w:color w:val="000000"/>
          <w:sz w:val="20"/>
          <w:szCs w:val="20"/>
        </w:rPr>
        <w:t>false;</w:t>
      </w:r>
      <w:proofErr w:type="gramEnd"/>
    </w:p>
    <w:p w14:paraId="0BEDF308"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sz w:val="20"/>
          <w:szCs w:val="20"/>
        </w:rPr>
        <w:t xml:space="preserve">while </w:t>
      </w:r>
      <w:r>
        <w:rPr>
          <w:rFonts w:ascii="Consolas" w:hAnsi="Consolas" w:cs="Consolas"/>
          <w:color w:val="000000"/>
          <w:sz w:val="20"/>
          <w:szCs w:val="20"/>
        </w:rPr>
        <w:t>~</w:t>
      </w:r>
      <w:proofErr w:type="spellStart"/>
      <w:r>
        <w:rPr>
          <w:rFonts w:ascii="Consolas" w:hAnsi="Consolas" w:cs="Consolas"/>
          <w:color w:val="000000"/>
          <w:sz w:val="20"/>
          <w:szCs w:val="20"/>
        </w:rPr>
        <w:t>CompatibleInput</w:t>
      </w:r>
      <w:proofErr w:type="spellEnd"/>
    </w:p>
    <w:p w14:paraId="4291425D"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X = input(</w:t>
      </w:r>
      <w:r>
        <w:rPr>
          <w:rFonts w:ascii="Consolas" w:hAnsi="Consolas" w:cs="Consolas"/>
          <w:sz w:val="20"/>
          <w:szCs w:val="20"/>
        </w:rPr>
        <w:t>'Enter the X dimension of the plate (in meters): '</w:t>
      </w:r>
      <w:proofErr w:type="gramStart"/>
      <w:r>
        <w:rPr>
          <w:rFonts w:ascii="Consolas" w:hAnsi="Consolas" w:cs="Consolas"/>
          <w:color w:val="000000"/>
          <w:sz w:val="20"/>
          <w:szCs w:val="20"/>
        </w:rPr>
        <w:t>);</w:t>
      </w:r>
      <w:proofErr w:type="gramEnd"/>
    </w:p>
    <w:p w14:paraId="59ABB610"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Y = input(</w:t>
      </w:r>
      <w:r>
        <w:rPr>
          <w:rFonts w:ascii="Consolas" w:hAnsi="Consolas" w:cs="Consolas"/>
          <w:sz w:val="20"/>
          <w:szCs w:val="20"/>
        </w:rPr>
        <w:t>'Enter the Y dimension of the plate (in meters): '</w:t>
      </w:r>
      <w:proofErr w:type="gramStart"/>
      <w:r>
        <w:rPr>
          <w:rFonts w:ascii="Consolas" w:hAnsi="Consolas" w:cs="Consolas"/>
          <w:color w:val="000000"/>
          <w:sz w:val="20"/>
          <w:szCs w:val="20"/>
        </w:rPr>
        <w:t>);</w:t>
      </w:r>
      <w:proofErr w:type="gramEnd"/>
    </w:p>
    <w:p w14:paraId="2B745A3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h = input(</w:t>
      </w:r>
      <w:r>
        <w:rPr>
          <w:rFonts w:ascii="Consolas" w:hAnsi="Consolas" w:cs="Consolas"/>
          <w:sz w:val="20"/>
          <w:szCs w:val="20"/>
        </w:rPr>
        <w:t>'Enter the grid spacing (in meters): '</w:t>
      </w:r>
      <w:proofErr w:type="gramStart"/>
      <w:r>
        <w:rPr>
          <w:rFonts w:ascii="Consolas" w:hAnsi="Consolas" w:cs="Consolas"/>
          <w:color w:val="000000"/>
          <w:sz w:val="20"/>
          <w:szCs w:val="20"/>
        </w:rPr>
        <w:t>);</w:t>
      </w:r>
      <w:proofErr w:type="gramEnd"/>
    </w:p>
    <w:p w14:paraId="29B5674A"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2F485907"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if </w:t>
      </w:r>
      <w:r>
        <w:rPr>
          <w:rFonts w:ascii="Consolas" w:hAnsi="Consolas" w:cs="Consolas"/>
          <w:color w:val="000000"/>
          <w:sz w:val="20"/>
          <w:szCs w:val="20"/>
        </w:rPr>
        <w:t>h &gt; 0 &amp;&amp; h &lt; min(X, Y) &amp;&amp; mod(X, h) == 0 &amp;&amp; mod(Y, h) == 0</w:t>
      </w:r>
    </w:p>
    <w:p w14:paraId="058C1E8A"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CompatibleInput</w:t>
      </w:r>
      <w:proofErr w:type="spellEnd"/>
      <w:r>
        <w:rPr>
          <w:rFonts w:ascii="Consolas" w:hAnsi="Consolas" w:cs="Consolas"/>
          <w:color w:val="000000"/>
          <w:sz w:val="20"/>
          <w:szCs w:val="20"/>
        </w:rPr>
        <w:t xml:space="preserve"> = </w:t>
      </w:r>
      <w:proofErr w:type="gramStart"/>
      <w:r>
        <w:rPr>
          <w:rFonts w:ascii="Consolas" w:hAnsi="Consolas" w:cs="Consolas"/>
          <w:color w:val="000000"/>
          <w:sz w:val="20"/>
          <w:szCs w:val="20"/>
        </w:rPr>
        <w:t>true;</w:t>
      </w:r>
      <w:proofErr w:type="gramEnd"/>
    </w:p>
    <w:p w14:paraId="6B7C4210"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'The grid spacing selected is compatible with the plate dimensions.\n\n'</w:t>
      </w:r>
      <w:proofErr w:type="gramStart"/>
      <w:r>
        <w:rPr>
          <w:rFonts w:ascii="Consolas" w:hAnsi="Consolas" w:cs="Consolas"/>
          <w:color w:val="000000"/>
          <w:sz w:val="20"/>
          <w:szCs w:val="20"/>
        </w:rPr>
        <w:t>);</w:t>
      </w:r>
      <w:proofErr w:type="gramEnd"/>
    </w:p>
    <w:p w14:paraId="18FF46E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else</w:t>
      </w:r>
    </w:p>
    <w:p w14:paraId="1450567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w:t>
      </w:r>
      <w:proofErr w:type="spellStart"/>
      <w:r>
        <w:rPr>
          <w:rFonts w:ascii="Consolas" w:hAnsi="Consolas" w:cs="Consolas"/>
          <w:sz w:val="20"/>
          <w:szCs w:val="20"/>
        </w:rPr>
        <w:t>nThe</w:t>
      </w:r>
      <w:proofErr w:type="spellEnd"/>
      <w:r>
        <w:rPr>
          <w:rFonts w:ascii="Consolas" w:hAnsi="Consolas" w:cs="Consolas"/>
          <w:sz w:val="20"/>
          <w:szCs w:val="20"/>
        </w:rPr>
        <w:t xml:space="preserve"> grid spacing selected is not compatible with the plate dimensions.\n' ...</w:t>
      </w:r>
    </w:p>
    <w:p w14:paraId="691152A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'Please ensure that:\n'</w:t>
      </w:r>
      <w:r>
        <w:rPr>
          <w:rFonts w:ascii="Consolas" w:hAnsi="Consolas" w:cs="Consolas"/>
          <w:color w:val="000000"/>
          <w:sz w:val="20"/>
          <w:szCs w:val="20"/>
        </w:rPr>
        <w:t xml:space="preserve">, </w:t>
      </w:r>
      <w:r>
        <w:rPr>
          <w:rFonts w:ascii="Consolas" w:hAnsi="Consolas" w:cs="Consolas"/>
          <w:sz w:val="20"/>
          <w:szCs w:val="20"/>
        </w:rPr>
        <w:t>...</w:t>
      </w:r>
    </w:p>
    <w:p w14:paraId="589C47C0"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'1. The grid spacing is larger than 0.\n'</w:t>
      </w:r>
      <w:r>
        <w:rPr>
          <w:rFonts w:ascii="Consolas" w:hAnsi="Consolas" w:cs="Consolas"/>
          <w:color w:val="000000"/>
          <w:sz w:val="20"/>
          <w:szCs w:val="20"/>
        </w:rPr>
        <w:t xml:space="preserve">, </w:t>
      </w:r>
      <w:r>
        <w:rPr>
          <w:rFonts w:ascii="Consolas" w:hAnsi="Consolas" w:cs="Consolas"/>
          <w:sz w:val="20"/>
          <w:szCs w:val="20"/>
        </w:rPr>
        <w:t>...</w:t>
      </w:r>
    </w:p>
    <w:p w14:paraId="7E797959"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 xml:space="preserve">'2. The X and Y </w:t>
      </w:r>
      <w:proofErr w:type="spellStart"/>
      <w:r>
        <w:rPr>
          <w:rFonts w:ascii="Consolas" w:hAnsi="Consolas" w:cs="Consolas"/>
          <w:sz w:val="20"/>
          <w:szCs w:val="20"/>
        </w:rPr>
        <w:t>dimenstions</w:t>
      </w:r>
      <w:proofErr w:type="spellEnd"/>
      <w:r>
        <w:rPr>
          <w:rFonts w:ascii="Consolas" w:hAnsi="Consolas" w:cs="Consolas"/>
          <w:sz w:val="20"/>
          <w:szCs w:val="20"/>
        </w:rPr>
        <w:t xml:space="preserve"> are larger than 0.\n'</w:t>
      </w:r>
      <w:r>
        <w:rPr>
          <w:rFonts w:ascii="Consolas" w:hAnsi="Consolas" w:cs="Consolas"/>
          <w:color w:val="000000"/>
          <w:sz w:val="20"/>
          <w:szCs w:val="20"/>
        </w:rPr>
        <w:t xml:space="preserve">, </w:t>
      </w:r>
      <w:r>
        <w:rPr>
          <w:rFonts w:ascii="Consolas" w:hAnsi="Consolas" w:cs="Consolas"/>
          <w:sz w:val="20"/>
          <w:szCs w:val="20"/>
        </w:rPr>
        <w:t>...</w:t>
      </w:r>
    </w:p>
    <w:p w14:paraId="15313B0E"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'3. The X and Y </w:t>
      </w:r>
      <w:proofErr w:type="spellStart"/>
      <w:r>
        <w:rPr>
          <w:rFonts w:ascii="Consolas" w:hAnsi="Consolas" w:cs="Consolas"/>
          <w:sz w:val="20"/>
          <w:szCs w:val="20"/>
        </w:rPr>
        <w:t>dimenstions</w:t>
      </w:r>
      <w:proofErr w:type="spellEnd"/>
      <w:r>
        <w:rPr>
          <w:rFonts w:ascii="Consolas" w:hAnsi="Consolas" w:cs="Consolas"/>
          <w:sz w:val="20"/>
          <w:szCs w:val="20"/>
        </w:rPr>
        <w:t xml:space="preserve"> are divisible by the grid spacing without remainders.\n\n'</w:t>
      </w:r>
      <w:r>
        <w:rPr>
          <w:rFonts w:ascii="Consolas" w:hAnsi="Consolas" w:cs="Consolas"/>
          <w:color w:val="000000"/>
          <w:sz w:val="20"/>
          <w:szCs w:val="20"/>
        </w:rPr>
        <w:t>]</w:t>
      </w:r>
      <w:proofErr w:type="gramStart"/>
      <w:r>
        <w:rPr>
          <w:rFonts w:ascii="Consolas" w:hAnsi="Consolas" w:cs="Consolas"/>
          <w:color w:val="000000"/>
          <w:sz w:val="20"/>
          <w:szCs w:val="20"/>
        </w:rPr>
        <w:t>);</w:t>
      </w:r>
      <w:proofErr w:type="gramEnd"/>
    </w:p>
    <w:p w14:paraId="1CB334F8"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end</w:t>
      </w:r>
    </w:p>
    <w:p w14:paraId="2203E05E"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end</w:t>
      </w:r>
    </w:p>
    <w:p w14:paraId="09C33A90" w14:textId="77777777" w:rsidR="00826E1B" w:rsidRDefault="00826E1B" w:rsidP="00826E1B">
      <w:pPr>
        <w:autoSpaceDE w:val="0"/>
        <w:autoSpaceDN w:val="0"/>
        <w:adjustRightInd w:val="0"/>
        <w:spacing w:line="240" w:lineRule="auto"/>
        <w:rPr>
          <w:rFonts w:ascii="Consolas" w:hAnsi="Consolas" w:cs="Consolas"/>
          <w:sz w:val="20"/>
          <w:szCs w:val="20"/>
        </w:rPr>
      </w:pPr>
    </w:p>
    <w:p w14:paraId="21AA5392"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4. Calculate the number of rows and columns</w:t>
      </w:r>
    </w:p>
    <w:p w14:paraId="1E54D6C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NR = X / h + 1; </w:t>
      </w:r>
      <w:r>
        <w:rPr>
          <w:rFonts w:ascii="Consolas" w:hAnsi="Consolas" w:cs="Consolas"/>
          <w:sz w:val="20"/>
          <w:szCs w:val="20"/>
        </w:rPr>
        <w:t>% Number of rows</w:t>
      </w:r>
    </w:p>
    <w:p w14:paraId="37C0D98D"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NC = Y / h + 1; </w:t>
      </w:r>
      <w:r>
        <w:rPr>
          <w:rFonts w:ascii="Consolas" w:hAnsi="Consolas" w:cs="Consolas"/>
          <w:sz w:val="20"/>
          <w:szCs w:val="20"/>
        </w:rPr>
        <w:t>% Number of columns</w:t>
      </w:r>
    </w:p>
    <w:p w14:paraId="7C66CBB6" w14:textId="77777777" w:rsidR="00826E1B" w:rsidRDefault="00826E1B" w:rsidP="00826E1B">
      <w:pPr>
        <w:autoSpaceDE w:val="0"/>
        <w:autoSpaceDN w:val="0"/>
        <w:adjustRightInd w:val="0"/>
        <w:spacing w:line="240" w:lineRule="auto"/>
        <w:rPr>
          <w:rFonts w:ascii="Consolas" w:hAnsi="Consolas" w:cs="Consolas"/>
          <w:sz w:val="20"/>
          <w:szCs w:val="20"/>
        </w:rPr>
      </w:pPr>
    </w:p>
    <w:p w14:paraId="0EA20EFD"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lastRenderedPageBreak/>
        <w:t xml:space="preserve">T1 = zeros(NR, NC); </w:t>
      </w:r>
      <w:r>
        <w:rPr>
          <w:rFonts w:ascii="Consolas" w:hAnsi="Consolas" w:cs="Consolas"/>
          <w:sz w:val="20"/>
          <w:szCs w:val="20"/>
        </w:rPr>
        <w:t>% Sets the generated grid to 0's</w:t>
      </w:r>
    </w:p>
    <w:p w14:paraId="7A25BBC6" w14:textId="77777777" w:rsidR="00826E1B" w:rsidRDefault="00826E1B" w:rsidP="00826E1B">
      <w:pPr>
        <w:autoSpaceDE w:val="0"/>
        <w:autoSpaceDN w:val="0"/>
        <w:adjustRightInd w:val="0"/>
        <w:spacing w:line="240" w:lineRule="auto"/>
        <w:rPr>
          <w:rFonts w:ascii="Consolas" w:hAnsi="Consolas" w:cs="Consolas"/>
          <w:sz w:val="20"/>
          <w:szCs w:val="20"/>
        </w:rPr>
      </w:pPr>
    </w:p>
    <w:p w14:paraId="14A1A028"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5. Temperature matrix T1</w:t>
      </w:r>
    </w:p>
    <w:p w14:paraId="1789D083"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Tn = input(</w:t>
      </w:r>
      <w:r>
        <w:rPr>
          <w:rFonts w:ascii="Consolas" w:hAnsi="Consolas" w:cs="Consolas"/>
          <w:sz w:val="20"/>
          <w:szCs w:val="20"/>
        </w:rPr>
        <w:t>'Enter the fixed temperature for the north boundary of the plate (°C): '</w:t>
      </w:r>
      <w:r>
        <w:rPr>
          <w:rFonts w:ascii="Consolas" w:hAnsi="Consolas" w:cs="Consolas"/>
          <w:color w:val="000000"/>
          <w:sz w:val="20"/>
          <w:szCs w:val="20"/>
        </w:rPr>
        <w:t xml:space="preserve">); </w:t>
      </w:r>
      <w:r>
        <w:rPr>
          <w:rFonts w:ascii="Consolas" w:hAnsi="Consolas" w:cs="Consolas"/>
          <w:sz w:val="20"/>
          <w:szCs w:val="20"/>
        </w:rPr>
        <w:t>% North boundary</w:t>
      </w:r>
    </w:p>
    <w:p w14:paraId="1D10EAFD"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Ts = -Tn; </w:t>
      </w:r>
      <w:r>
        <w:rPr>
          <w:rFonts w:ascii="Consolas" w:hAnsi="Consolas" w:cs="Consolas"/>
          <w:sz w:val="20"/>
          <w:szCs w:val="20"/>
        </w:rPr>
        <w:t>% South boundary</w:t>
      </w:r>
    </w:p>
    <w:p w14:paraId="2D13A4A2"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T1(1, :) = Tn;  </w:t>
      </w:r>
      <w:r>
        <w:rPr>
          <w:rFonts w:ascii="Consolas" w:hAnsi="Consolas" w:cs="Consolas"/>
          <w:sz w:val="20"/>
          <w:szCs w:val="20"/>
        </w:rPr>
        <w:t>% Sets the temperature for the north boundary</w:t>
      </w:r>
    </w:p>
    <w:p w14:paraId="659FA195"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T1(end, :) = Ts; </w:t>
      </w:r>
      <w:r>
        <w:rPr>
          <w:rFonts w:ascii="Consolas" w:hAnsi="Consolas" w:cs="Consolas"/>
          <w:sz w:val="20"/>
          <w:szCs w:val="20"/>
        </w:rPr>
        <w:t>% Sets the temperature for the south boundary</w:t>
      </w:r>
    </w:p>
    <w:p w14:paraId="3806BCF4" w14:textId="77777777" w:rsidR="00826E1B" w:rsidRDefault="00826E1B" w:rsidP="00826E1B">
      <w:pPr>
        <w:autoSpaceDE w:val="0"/>
        <w:autoSpaceDN w:val="0"/>
        <w:adjustRightInd w:val="0"/>
        <w:spacing w:line="240" w:lineRule="auto"/>
        <w:rPr>
          <w:rFonts w:ascii="Consolas" w:hAnsi="Consolas" w:cs="Consolas"/>
          <w:sz w:val="20"/>
          <w:szCs w:val="20"/>
        </w:rPr>
      </w:pPr>
    </w:p>
    <w:p w14:paraId="758B9EB9"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6. User input for temporal consideration</w:t>
      </w:r>
    </w:p>
    <w:p w14:paraId="0855275B"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validTimeStep</w:t>
      </w:r>
      <w:proofErr w:type="spellEnd"/>
      <w:r>
        <w:rPr>
          <w:rFonts w:ascii="Consolas" w:hAnsi="Consolas" w:cs="Consolas"/>
          <w:color w:val="000000"/>
          <w:sz w:val="20"/>
          <w:szCs w:val="20"/>
        </w:rPr>
        <w:t xml:space="preserve"> = </w:t>
      </w:r>
      <w:proofErr w:type="gramStart"/>
      <w:r>
        <w:rPr>
          <w:rFonts w:ascii="Consolas" w:hAnsi="Consolas" w:cs="Consolas"/>
          <w:color w:val="000000"/>
          <w:sz w:val="20"/>
          <w:szCs w:val="20"/>
        </w:rPr>
        <w:t>false;</w:t>
      </w:r>
      <w:proofErr w:type="gramEnd"/>
    </w:p>
    <w:p w14:paraId="45D3832F" w14:textId="77777777" w:rsidR="00826E1B" w:rsidRDefault="00826E1B" w:rsidP="00826E1B">
      <w:pPr>
        <w:autoSpaceDE w:val="0"/>
        <w:autoSpaceDN w:val="0"/>
        <w:adjustRightInd w:val="0"/>
        <w:spacing w:line="240" w:lineRule="auto"/>
        <w:rPr>
          <w:rFonts w:ascii="Consolas" w:hAnsi="Consolas" w:cs="Consolas"/>
          <w:sz w:val="20"/>
          <w:szCs w:val="20"/>
        </w:rPr>
      </w:pPr>
      <w:proofErr w:type="spellStart"/>
      <w:r>
        <w:rPr>
          <w:rFonts w:ascii="Consolas" w:hAnsi="Consolas" w:cs="Consolas"/>
          <w:color w:val="000000"/>
          <w:sz w:val="20"/>
          <w:szCs w:val="20"/>
        </w:rPr>
        <w:t>Fo_max</w:t>
      </w:r>
      <w:proofErr w:type="spellEnd"/>
      <w:r>
        <w:rPr>
          <w:rFonts w:ascii="Consolas" w:hAnsi="Consolas" w:cs="Consolas"/>
          <w:color w:val="000000"/>
          <w:sz w:val="20"/>
          <w:szCs w:val="20"/>
        </w:rPr>
        <w:t xml:space="preserve"> = 1 / 4; </w:t>
      </w:r>
      <w:r>
        <w:rPr>
          <w:rFonts w:ascii="Consolas" w:hAnsi="Consolas" w:cs="Consolas"/>
          <w:sz w:val="20"/>
          <w:szCs w:val="20"/>
        </w:rPr>
        <w:t>% Maximum Fourier number</w:t>
      </w:r>
    </w:p>
    <w:p w14:paraId="5E5C7398" w14:textId="77777777" w:rsidR="00826E1B" w:rsidRDefault="00826E1B" w:rsidP="00826E1B">
      <w:pPr>
        <w:autoSpaceDE w:val="0"/>
        <w:autoSpaceDN w:val="0"/>
        <w:adjustRightInd w:val="0"/>
        <w:spacing w:line="240" w:lineRule="auto"/>
        <w:rPr>
          <w:rFonts w:ascii="Consolas" w:hAnsi="Consolas" w:cs="Consolas"/>
          <w:sz w:val="20"/>
          <w:szCs w:val="20"/>
        </w:rPr>
      </w:pPr>
      <w:proofErr w:type="spellStart"/>
      <w:r>
        <w:rPr>
          <w:rFonts w:ascii="Consolas" w:hAnsi="Consolas" w:cs="Consolas"/>
          <w:color w:val="000000"/>
          <w:sz w:val="20"/>
          <w:szCs w:val="20"/>
        </w:rPr>
        <w:t>dT_max</w:t>
      </w:r>
      <w:proofErr w:type="spellEnd"/>
      <w:r>
        <w:rPr>
          <w:rFonts w:ascii="Consolas" w:hAnsi="Consolas" w:cs="Consolas"/>
          <w:color w:val="000000"/>
          <w:sz w:val="20"/>
          <w:szCs w:val="20"/>
        </w:rPr>
        <w:t xml:space="preserve"> = h^2 / (4 * alpha); </w:t>
      </w:r>
      <w:r>
        <w:rPr>
          <w:rFonts w:ascii="Consolas" w:hAnsi="Consolas" w:cs="Consolas"/>
          <w:sz w:val="20"/>
          <w:szCs w:val="20"/>
        </w:rPr>
        <w:t>% Maximum permissible time step</w:t>
      </w:r>
    </w:p>
    <w:p w14:paraId="1BCB800A" w14:textId="77777777" w:rsidR="00826E1B" w:rsidRDefault="00826E1B" w:rsidP="00826E1B">
      <w:pPr>
        <w:autoSpaceDE w:val="0"/>
        <w:autoSpaceDN w:val="0"/>
        <w:adjustRightInd w:val="0"/>
        <w:spacing w:line="240" w:lineRule="auto"/>
        <w:rPr>
          <w:rFonts w:ascii="Consolas" w:hAnsi="Consolas" w:cs="Consolas"/>
          <w:sz w:val="20"/>
          <w:szCs w:val="20"/>
        </w:rPr>
      </w:pPr>
    </w:p>
    <w:p w14:paraId="68FBAFBC"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sz w:val="20"/>
          <w:szCs w:val="20"/>
        </w:rPr>
        <w:t xml:space="preserve">while </w:t>
      </w:r>
      <w:r>
        <w:rPr>
          <w:rFonts w:ascii="Consolas" w:hAnsi="Consolas" w:cs="Consolas"/>
          <w:color w:val="000000"/>
          <w:sz w:val="20"/>
          <w:szCs w:val="20"/>
        </w:rPr>
        <w:t>~</w:t>
      </w:r>
      <w:proofErr w:type="spellStart"/>
      <w:r>
        <w:rPr>
          <w:rFonts w:ascii="Consolas" w:hAnsi="Consolas" w:cs="Consolas"/>
          <w:color w:val="000000"/>
          <w:sz w:val="20"/>
          <w:szCs w:val="20"/>
        </w:rPr>
        <w:t>validTimeStep</w:t>
      </w:r>
      <w:proofErr w:type="spellEnd"/>
    </w:p>
    <w:p w14:paraId="1A91B0AA"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dT = input(</w:t>
      </w:r>
      <w:r>
        <w:rPr>
          <w:rFonts w:ascii="Consolas" w:hAnsi="Consolas" w:cs="Consolas"/>
          <w:sz w:val="20"/>
          <w:szCs w:val="20"/>
        </w:rPr>
        <w:t>'Enter the time step (dt) in seconds: '</w:t>
      </w:r>
      <w:proofErr w:type="gramStart"/>
      <w:r>
        <w:rPr>
          <w:rFonts w:ascii="Consolas" w:hAnsi="Consolas" w:cs="Consolas"/>
          <w:color w:val="000000"/>
          <w:sz w:val="20"/>
          <w:szCs w:val="20"/>
        </w:rPr>
        <w:t>);</w:t>
      </w:r>
      <w:proofErr w:type="gramEnd"/>
    </w:p>
    <w:p w14:paraId="62333CC7"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if </w:t>
      </w:r>
      <w:r>
        <w:rPr>
          <w:rFonts w:ascii="Consolas" w:hAnsi="Consolas" w:cs="Consolas"/>
          <w:color w:val="000000"/>
          <w:sz w:val="20"/>
          <w:szCs w:val="20"/>
        </w:rPr>
        <w:t xml:space="preserve">dT &gt; 0 &amp;&amp; dT &lt;= </w:t>
      </w:r>
      <w:proofErr w:type="spellStart"/>
      <w:r>
        <w:rPr>
          <w:rFonts w:ascii="Consolas" w:hAnsi="Consolas" w:cs="Consolas"/>
          <w:color w:val="000000"/>
          <w:sz w:val="20"/>
          <w:szCs w:val="20"/>
        </w:rPr>
        <w:t>dT_max</w:t>
      </w:r>
      <w:proofErr w:type="spellEnd"/>
    </w:p>
    <w:p w14:paraId="62AF820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validTimeStep</w:t>
      </w:r>
      <w:proofErr w:type="spellEnd"/>
      <w:r>
        <w:rPr>
          <w:rFonts w:ascii="Consolas" w:hAnsi="Consolas" w:cs="Consolas"/>
          <w:color w:val="000000"/>
          <w:sz w:val="20"/>
          <w:szCs w:val="20"/>
        </w:rPr>
        <w:t xml:space="preserve"> = </w:t>
      </w:r>
      <w:proofErr w:type="gramStart"/>
      <w:r>
        <w:rPr>
          <w:rFonts w:ascii="Consolas" w:hAnsi="Consolas" w:cs="Consolas"/>
          <w:color w:val="000000"/>
          <w:sz w:val="20"/>
          <w:szCs w:val="20"/>
        </w:rPr>
        <w:t>true;</w:t>
      </w:r>
      <w:proofErr w:type="gramEnd"/>
    </w:p>
    <w:p w14:paraId="021BF0F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'The time step selected (%.5e seconds) satisfies the stability criterion.\n\n'</w:t>
      </w:r>
      <w:r>
        <w:rPr>
          <w:rFonts w:ascii="Consolas" w:hAnsi="Consolas" w:cs="Consolas"/>
          <w:color w:val="000000"/>
          <w:sz w:val="20"/>
          <w:szCs w:val="20"/>
        </w:rPr>
        <w:t>, dT</w:t>
      </w:r>
      <w:proofErr w:type="gramStart"/>
      <w:r>
        <w:rPr>
          <w:rFonts w:ascii="Consolas" w:hAnsi="Consolas" w:cs="Consolas"/>
          <w:color w:val="000000"/>
          <w:sz w:val="20"/>
          <w:szCs w:val="20"/>
        </w:rPr>
        <w:t>);</w:t>
      </w:r>
      <w:proofErr w:type="gramEnd"/>
    </w:p>
    <w:p w14:paraId="04F7932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else</w:t>
      </w:r>
    </w:p>
    <w:p w14:paraId="28D47F09"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w:t>
      </w:r>
      <w:proofErr w:type="spellStart"/>
      <w:r>
        <w:rPr>
          <w:rFonts w:ascii="Consolas" w:hAnsi="Consolas" w:cs="Consolas"/>
          <w:sz w:val="20"/>
          <w:szCs w:val="20"/>
        </w:rPr>
        <w:t>nThe</w:t>
      </w:r>
      <w:proofErr w:type="spellEnd"/>
      <w:r>
        <w:rPr>
          <w:rFonts w:ascii="Consolas" w:hAnsi="Consolas" w:cs="Consolas"/>
          <w:sz w:val="20"/>
          <w:szCs w:val="20"/>
        </w:rPr>
        <w:t xml:space="preserve"> time step selected does not satisfy the stability criterion.\n' ...</w:t>
      </w:r>
    </w:p>
    <w:p w14:paraId="7B1A342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'Please ensure that:\n'</w:t>
      </w:r>
      <w:r>
        <w:rPr>
          <w:rFonts w:ascii="Consolas" w:hAnsi="Consolas" w:cs="Consolas"/>
          <w:color w:val="000000"/>
          <w:sz w:val="20"/>
          <w:szCs w:val="20"/>
        </w:rPr>
        <w:t xml:space="preserve">, </w:t>
      </w:r>
      <w:r>
        <w:rPr>
          <w:rFonts w:ascii="Consolas" w:hAnsi="Consolas" w:cs="Consolas"/>
          <w:sz w:val="20"/>
          <w:szCs w:val="20"/>
        </w:rPr>
        <w:t>...</w:t>
      </w:r>
    </w:p>
    <w:p w14:paraId="374FC07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'1. The time step is larger than 0.\n'</w:t>
      </w:r>
      <w:r>
        <w:rPr>
          <w:rFonts w:ascii="Consolas" w:hAnsi="Consolas" w:cs="Consolas"/>
          <w:color w:val="000000"/>
          <w:sz w:val="20"/>
          <w:szCs w:val="20"/>
        </w:rPr>
        <w:t xml:space="preserve">, </w:t>
      </w:r>
      <w:r>
        <w:rPr>
          <w:rFonts w:ascii="Consolas" w:hAnsi="Consolas" w:cs="Consolas"/>
          <w:sz w:val="20"/>
          <w:szCs w:val="20"/>
        </w:rPr>
        <w:t>...</w:t>
      </w:r>
    </w:p>
    <w:p w14:paraId="0997032D"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'2. The time step is smaller than the maximum permissible time step (%.5e seconds).\n\n'</w:t>
      </w:r>
      <w:r>
        <w:rPr>
          <w:rFonts w:ascii="Consolas" w:hAnsi="Consolas" w:cs="Consolas"/>
          <w:color w:val="000000"/>
          <w:sz w:val="20"/>
          <w:szCs w:val="20"/>
        </w:rPr>
        <w:t xml:space="preserve">], </w:t>
      </w:r>
      <w:proofErr w:type="spellStart"/>
      <w:r>
        <w:rPr>
          <w:rFonts w:ascii="Consolas" w:hAnsi="Consolas" w:cs="Consolas"/>
          <w:color w:val="000000"/>
          <w:sz w:val="20"/>
          <w:szCs w:val="20"/>
        </w:rPr>
        <w:t>dT_max</w:t>
      </w:r>
      <w:proofErr w:type="spellEnd"/>
      <w:proofErr w:type="gramStart"/>
      <w:r>
        <w:rPr>
          <w:rFonts w:ascii="Consolas" w:hAnsi="Consolas" w:cs="Consolas"/>
          <w:color w:val="000000"/>
          <w:sz w:val="20"/>
          <w:szCs w:val="20"/>
        </w:rPr>
        <w:t>);</w:t>
      </w:r>
      <w:proofErr w:type="gramEnd"/>
    </w:p>
    <w:p w14:paraId="01619172"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end</w:t>
      </w:r>
    </w:p>
    <w:p w14:paraId="1715697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end</w:t>
      </w:r>
    </w:p>
    <w:p w14:paraId="2B7B52F9" w14:textId="77777777" w:rsidR="00826E1B" w:rsidRDefault="00826E1B" w:rsidP="00826E1B">
      <w:pPr>
        <w:autoSpaceDE w:val="0"/>
        <w:autoSpaceDN w:val="0"/>
        <w:adjustRightInd w:val="0"/>
        <w:spacing w:line="240" w:lineRule="auto"/>
        <w:rPr>
          <w:rFonts w:ascii="Consolas" w:hAnsi="Consolas" w:cs="Consolas"/>
          <w:sz w:val="20"/>
          <w:szCs w:val="20"/>
        </w:rPr>
      </w:pPr>
    </w:p>
    <w:p w14:paraId="352AD28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7. Initialise temperature matrix T2</w:t>
      </w:r>
    </w:p>
    <w:p w14:paraId="46DBE38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T2 = T1; </w:t>
      </w:r>
      <w:r>
        <w:rPr>
          <w:rFonts w:ascii="Consolas" w:hAnsi="Consolas" w:cs="Consolas"/>
          <w:sz w:val="20"/>
          <w:szCs w:val="20"/>
        </w:rPr>
        <w:t>% Copy of T1 for the next time step</w:t>
      </w:r>
    </w:p>
    <w:p w14:paraId="7CB520CC" w14:textId="77777777" w:rsidR="00826E1B" w:rsidRDefault="00826E1B" w:rsidP="00826E1B">
      <w:pPr>
        <w:autoSpaceDE w:val="0"/>
        <w:autoSpaceDN w:val="0"/>
        <w:adjustRightInd w:val="0"/>
        <w:spacing w:line="240" w:lineRule="auto"/>
        <w:rPr>
          <w:rFonts w:ascii="Consolas" w:hAnsi="Consolas" w:cs="Consolas"/>
          <w:sz w:val="20"/>
          <w:szCs w:val="20"/>
        </w:rPr>
      </w:pPr>
    </w:p>
    <w:p w14:paraId="4BB83DC6"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8. Convergence Criterion threshold</w:t>
      </w:r>
    </w:p>
    <w:p w14:paraId="7626C4F2"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CC = 0.01; </w:t>
      </w:r>
      <w:r>
        <w:rPr>
          <w:rFonts w:ascii="Consolas" w:hAnsi="Consolas" w:cs="Consolas"/>
          <w:sz w:val="20"/>
          <w:szCs w:val="20"/>
        </w:rPr>
        <w:t>% Convergence threshold</w:t>
      </w:r>
    </w:p>
    <w:p w14:paraId="485E66F5" w14:textId="77777777" w:rsidR="00826E1B" w:rsidRDefault="00826E1B" w:rsidP="00826E1B">
      <w:pPr>
        <w:autoSpaceDE w:val="0"/>
        <w:autoSpaceDN w:val="0"/>
        <w:adjustRightInd w:val="0"/>
        <w:spacing w:line="240" w:lineRule="auto"/>
        <w:rPr>
          <w:rFonts w:ascii="Consolas" w:hAnsi="Consolas" w:cs="Consolas"/>
          <w:sz w:val="20"/>
          <w:szCs w:val="20"/>
        </w:rPr>
      </w:pPr>
    </w:p>
    <w:p w14:paraId="68A0A655"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9. Calculation of T2</w:t>
      </w:r>
    </w:p>
    <w:p w14:paraId="761A0934"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E = CC + 1; </w:t>
      </w:r>
      <w:r>
        <w:rPr>
          <w:rFonts w:ascii="Consolas" w:hAnsi="Consolas" w:cs="Consolas"/>
          <w:sz w:val="20"/>
          <w:szCs w:val="20"/>
        </w:rPr>
        <w:t>% Initial error value</w:t>
      </w:r>
    </w:p>
    <w:p w14:paraId="5FE01988"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Count = 0; </w:t>
      </w:r>
      <w:r>
        <w:rPr>
          <w:rFonts w:ascii="Consolas" w:hAnsi="Consolas" w:cs="Consolas"/>
          <w:sz w:val="20"/>
          <w:szCs w:val="20"/>
        </w:rPr>
        <w:t>% Iteration counter</w:t>
      </w:r>
    </w:p>
    <w:p w14:paraId="33406A2C" w14:textId="77777777" w:rsidR="00826E1B" w:rsidRDefault="00826E1B" w:rsidP="00826E1B">
      <w:pPr>
        <w:autoSpaceDE w:val="0"/>
        <w:autoSpaceDN w:val="0"/>
        <w:adjustRightInd w:val="0"/>
        <w:spacing w:line="240" w:lineRule="auto"/>
        <w:rPr>
          <w:rFonts w:ascii="Consolas" w:hAnsi="Consolas" w:cs="Consolas"/>
          <w:sz w:val="20"/>
          <w:szCs w:val="20"/>
        </w:rPr>
      </w:pPr>
    </w:p>
    <w:p w14:paraId="4935E5D0"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sz w:val="20"/>
          <w:szCs w:val="20"/>
        </w:rPr>
        <w:t xml:space="preserve">while </w:t>
      </w:r>
      <w:r>
        <w:rPr>
          <w:rFonts w:ascii="Consolas" w:hAnsi="Consolas" w:cs="Consolas"/>
          <w:color w:val="000000"/>
          <w:sz w:val="20"/>
          <w:szCs w:val="20"/>
        </w:rPr>
        <w:t>E &gt; CC</w:t>
      </w:r>
    </w:p>
    <w:p w14:paraId="33BE2F82"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T1 = </w:t>
      </w:r>
      <w:proofErr w:type="gramStart"/>
      <w:r>
        <w:rPr>
          <w:rFonts w:ascii="Consolas" w:hAnsi="Consolas" w:cs="Consolas"/>
          <w:color w:val="000000"/>
          <w:sz w:val="20"/>
          <w:szCs w:val="20"/>
        </w:rPr>
        <w:t>T2;</w:t>
      </w:r>
      <w:proofErr w:type="gramEnd"/>
    </w:p>
    <w:p w14:paraId="22316AFD"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for </w:t>
      </w:r>
      <w:r>
        <w:rPr>
          <w:rFonts w:ascii="Consolas" w:hAnsi="Consolas" w:cs="Consolas"/>
          <w:color w:val="000000"/>
          <w:sz w:val="20"/>
          <w:szCs w:val="20"/>
        </w:rPr>
        <w:t>R = 2:NR-1</w:t>
      </w:r>
    </w:p>
    <w:p w14:paraId="5CE240CD"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for </w:t>
      </w:r>
      <w:r>
        <w:rPr>
          <w:rFonts w:ascii="Consolas" w:hAnsi="Consolas" w:cs="Consolas"/>
          <w:color w:val="000000"/>
          <w:sz w:val="20"/>
          <w:szCs w:val="20"/>
        </w:rPr>
        <w:t>C = 2:NC-1</w:t>
      </w:r>
    </w:p>
    <w:p w14:paraId="6EDCF0F4"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T2(R, C) = T1(R, C) + alpha * dT / h^2 * (T1(R-1, C) + T1(R+1, C) + T1(R, C-1) + T1(R, C+1) - 4 * T1(R, C)</w:t>
      </w:r>
      <w:proofErr w:type="gramStart"/>
      <w:r>
        <w:rPr>
          <w:rFonts w:ascii="Consolas" w:hAnsi="Consolas" w:cs="Consolas"/>
          <w:color w:val="000000"/>
          <w:sz w:val="20"/>
          <w:szCs w:val="20"/>
        </w:rPr>
        <w:t>);</w:t>
      </w:r>
      <w:proofErr w:type="gramEnd"/>
    </w:p>
    <w:p w14:paraId="2D14C3D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end</w:t>
      </w:r>
    </w:p>
    <w:p w14:paraId="10A9EB0C" w14:textId="77777777" w:rsidR="00826E1B" w:rsidRDefault="00826E1B" w:rsidP="00826E1B">
      <w:pPr>
        <w:autoSpaceDE w:val="0"/>
        <w:autoSpaceDN w:val="0"/>
        <w:adjustRightInd w:val="0"/>
        <w:spacing w:line="240" w:lineRule="auto"/>
        <w:rPr>
          <w:rFonts w:ascii="Consolas" w:hAnsi="Consolas" w:cs="Consolas"/>
          <w:sz w:val="20"/>
          <w:szCs w:val="20"/>
        </w:rPr>
      </w:pPr>
    </w:p>
    <w:p w14:paraId="61AAD9F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 Update Neumann boundary conditions</w:t>
      </w:r>
    </w:p>
    <w:p w14:paraId="7278B1D1"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C=1; </w:t>
      </w:r>
      <w:r>
        <w:rPr>
          <w:rFonts w:ascii="Consolas" w:hAnsi="Consolas" w:cs="Consolas"/>
          <w:sz w:val="20"/>
          <w:szCs w:val="20"/>
        </w:rPr>
        <w:t>% East boundary condition</w:t>
      </w:r>
    </w:p>
    <w:p w14:paraId="1B4A9E02"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T2(R, C) = T1(R, C) + alpha * dT / h^2 * (T1(R-1, C) + T1(R+1, C) + T1(R, C+1) + T1(R, C+1) - 4 * T1(R, C)</w:t>
      </w:r>
      <w:proofErr w:type="gramStart"/>
      <w:r>
        <w:rPr>
          <w:rFonts w:ascii="Consolas" w:hAnsi="Consolas" w:cs="Consolas"/>
          <w:color w:val="000000"/>
          <w:sz w:val="20"/>
          <w:szCs w:val="20"/>
        </w:rPr>
        <w:t>);</w:t>
      </w:r>
      <w:proofErr w:type="gramEnd"/>
    </w:p>
    <w:p w14:paraId="189C689A"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
    <w:p w14:paraId="4365A66D"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C=NC; </w:t>
      </w:r>
      <w:r>
        <w:rPr>
          <w:rFonts w:ascii="Consolas" w:hAnsi="Consolas" w:cs="Consolas"/>
          <w:sz w:val="20"/>
          <w:szCs w:val="20"/>
        </w:rPr>
        <w:t>% West boundary condition</w:t>
      </w:r>
    </w:p>
    <w:p w14:paraId="2DAE6C34"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T2(R, C) = T1(R, C) + alpha * dT / h^2 * (T1(R-1, C) + T1(R+1, C) + T1(R, C-1) + T1(R, C-1) - 4 * T1(R, C)</w:t>
      </w:r>
      <w:proofErr w:type="gramStart"/>
      <w:r>
        <w:rPr>
          <w:rFonts w:ascii="Consolas" w:hAnsi="Consolas" w:cs="Consolas"/>
          <w:color w:val="000000"/>
          <w:sz w:val="20"/>
          <w:szCs w:val="20"/>
        </w:rPr>
        <w:t>);</w:t>
      </w:r>
      <w:proofErr w:type="gramEnd"/>
    </w:p>
    <w:p w14:paraId="1779E11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end</w:t>
      </w:r>
    </w:p>
    <w:p w14:paraId="39BD96F6" w14:textId="77777777" w:rsidR="00826E1B" w:rsidRDefault="00826E1B" w:rsidP="00826E1B">
      <w:pPr>
        <w:autoSpaceDE w:val="0"/>
        <w:autoSpaceDN w:val="0"/>
        <w:adjustRightInd w:val="0"/>
        <w:spacing w:line="240" w:lineRule="auto"/>
        <w:rPr>
          <w:rFonts w:ascii="Consolas" w:hAnsi="Consolas" w:cs="Consolas"/>
          <w:sz w:val="20"/>
          <w:szCs w:val="20"/>
        </w:rPr>
      </w:pPr>
    </w:p>
    <w:p w14:paraId="3955202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 Calculate error</w:t>
      </w:r>
    </w:p>
    <w:p w14:paraId="11BF484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E = max(abs(T2 - T1), [], </w:t>
      </w:r>
      <w:r>
        <w:rPr>
          <w:rFonts w:ascii="Consolas" w:hAnsi="Consolas" w:cs="Consolas"/>
          <w:sz w:val="20"/>
          <w:szCs w:val="20"/>
        </w:rPr>
        <w:t>'all'</w:t>
      </w:r>
      <w:proofErr w:type="gramStart"/>
      <w:r>
        <w:rPr>
          <w:rFonts w:ascii="Consolas" w:hAnsi="Consolas" w:cs="Consolas"/>
          <w:color w:val="000000"/>
          <w:sz w:val="20"/>
          <w:szCs w:val="20"/>
        </w:rPr>
        <w:t>);</w:t>
      </w:r>
      <w:proofErr w:type="gramEnd"/>
    </w:p>
    <w:p w14:paraId="7244393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Count = Count + </w:t>
      </w:r>
      <w:proofErr w:type="gramStart"/>
      <w:r>
        <w:rPr>
          <w:rFonts w:ascii="Consolas" w:hAnsi="Consolas" w:cs="Consolas"/>
          <w:color w:val="000000"/>
          <w:sz w:val="20"/>
          <w:szCs w:val="20"/>
        </w:rPr>
        <w:t>1;</w:t>
      </w:r>
      <w:proofErr w:type="gramEnd"/>
    </w:p>
    <w:p w14:paraId="3E53A4A9"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29E0AB5B"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 Live temperature map</w:t>
      </w:r>
    </w:p>
    <w:p w14:paraId="2B1A923C"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lastRenderedPageBreak/>
        <w:t xml:space="preserve">    figure(1</w:t>
      </w:r>
      <w:proofErr w:type="gramStart"/>
      <w:r>
        <w:rPr>
          <w:rFonts w:ascii="Consolas" w:hAnsi="Consolas" w:cs="Consolas"/>
          <w:color w:val="000000"/>
          <w:sz w:val="20"/>
          <w:szCs w:val="20"/>
        </w:rPr>
        <w:t>);</w:t>
      </w:r>
      <w:proofErr w:type="gramEnd"/>
    </w:p>
    <w:p w14:paraId="3568C8E9"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contourf</w:t>
      </w:r>
      <w:proofErr w:type="spellEnd"/>
      <w:r>
        <w:rPr>
          <w:rFonts w:ascii="Consolas" w:hAnsi="Consolas" w:cs="Consolas"/>
          <w:color w:val="000000"/>
          <w:sz w:val="20"/>
          <w:szCs w:val="20"/>
        </w:rPr>
        <w:t>(</w:t>
      </w:r>
      <w:proofErr w:type="spellStart"/>
      <w:r>
        <w:rPr>
          <w:rFonts w:ascii="Consolas" w:hAnsi="Consolas" w:cs="Consolas"/>
          <w:color w:val="000000"/>
          <w:sz w:val="20"/>
          <w:szCs w:val="20"/>
        </w:rPr>
        <w:t>flipud</w:t>
      </w:r>
      <w:proofErr w:type="spellEnd"/>
      <w:r>
        <w:rPr>
          <w:rFonts w:ascii="Consolas" w:hAnsi="Consolas" w:cs="Consolas"/>
          <w:color w:val="000000"/>
          <w:sz w:val="20"/>
          <w:szCs w:val="20"/>
        </w:rPr>
        <w:t>(T2)</w:t>
      </w:r>
      <w:proofErr w:type="gramStart"/>
      <w:r>
        <w:rPr>
          <w:rFonts w:ascii="Consolas" w:hAnsi="Consolas" w:cs="Consolas"/>
          <w:color w:val="000000"/>
          <w:sz w:val="20"/>
          <w:szCs w:val="20"/>
        </w:rPr>
        <w:t>);</w:t>
      </w:r>
      <w:proofErr w:type="gramEnd"/>
    </w:p>
    <w:p w14:paraId="0FF06691"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title(</w:t>
      </w:r>
      <w:r>
        <w:rPr>
          <w:rFonts w:ascii="Consolas" w:hAnsi="Consolas" w:cs="Consolas"/>
          <w:sz w:val="20"/>
          <w:szCs w:val="20"/>
        </w:rPr>
        <w:t>'Aluminium Plate Heat Distribution Numerical Solution'</w:t>
      </w:r>
      <w:proofErr w:type="gramStart"/>
      <w:r>
        <w:rPr>
          <w:rFonts w:ascii="Consolas" w:hAnsi="Consolas" w:cs="Consolas"/>
          <w:color w:val="000000"/>
          <w:sz w:val="20"/>
          <w:szCs w:val="20"/>
        </w:rPr>
        <w:t>);</w:t>
      </w:r>
      <w:proofErr w:type="gramEnd"/>
    </w:p>
    <w:p w14:paraId="149B8CF0"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colormap(</w:t>
      </w:r>
      <w:r>
        <w:rPr>
          <w:rFonts w:ascii="Consolas" w:hAnsi="Consolas" w:cs="Consolas"/>
          <w:sz w:val="20"/>
          <w:szCs w:val="20"/>
        </w:rPr>
        <w:t>'jet'</w:t>
      </w:r>
      <w:proofErr w:type="gramStart"/>
      <w:r>
        <w:rPr>
          <w:rFonts w:ascii="Consolas" w:hAnsi="Consolas" w:cs="Consolas"/>
          <w:color w:val="000000"/>
          <w:sz w:val="20"/>
          <w:szCs w:val="20"/>
        </w:rPr>
        <w:t>);</w:t>
      </w:r>
      <w:proofErr w:type="gramEnd"/>
    </w:p>
    <w:p w14:paraId="2E7A98DF"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proofErr w:type="gramStart"/>
      <w:r>
        <w:rPr>
          <w:rFonts w:ascii="Consolas" w:hAnsi="Consolas" w:cs="Consolas"/>
          <w:color w:val="000000"/>
          <w:sz w:val="20"/>
          <w:szCs w:val="20"/>
        </w:rPr>
        <w:t>colorbar</w:t>
      </w:r>
      <w:proofErr w:type="spellEnd"/>
      <w:r>
        <w:rPr>
          <w:rFonts w:ascii="Consolas" w:hAnsi="Consolas" w:cs="Consolas"/>
          <w:color w:val="000000"/>
          <w:sz w:val="20"/>
          <w:szCs w:val="20"/>
        </w:rPr>
        <w:t>;</w:t>
      </w:r>
      <w:proofErr w:type="gramEnd"/>
    </w:p>
    <w:p w14:paraId="30477A01"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proofErr w:type="spellStart"/>
      <w:r>
        <w:rPr>
          <w:rFonts w:ascii="Consolas" w:hAnsi="Consolas" w:cs="Consolas"/>
          <w:color w:val="000000"/>
          <w:sz w:val="20"/>
          <w:szCs w:val="20"/>
        </w:rPr>
        <w:t>xlabel</w:t>
      </w:r>
      <w:proofErr w:type="spellEnd"/>
      <w:r>
        <w:rPr>
          <w:rFonts w:ascii="Consolas" w:hAnsi="Consolas" w:cs="Consolas"/>
          <w:color w:val="000000"/>
          <w:sz w:val="20"/>
          <w:szCs w:val="20"/>
        </w:rPr>
        <w:t>(</w:t>
      </w:r>
      <w:r>
        <w:rPr>
          <w:rFonts w:ascii="Consolas" w:hAnsi="Consolas" w:cs="Consolas"/>
          <w:sz w:val="20"/>
          <w:szCs w:val="20"/>
        </w:rPr>
        <w:t>'X-axis'</w:t>
      </w:r>
      <w:r>
        <w:rPr>
          <w:rFonts w:ascii="Consolas" w:hAnsi="Consolas" w:cs="Consolas"/>
          <w:color w:val="000000"/>
          <w:sz w:val="20"/>
          <w:szCs w:val="20"/>
        </w:rPr>
        <w:t xml:space="preserve">); </w:t>
      </w:r>
      <w:proofErr w:type="spellStart"/>
      <w:r>
        <w:rPr>
          <w:rFonts w:ascii="Consolas" w:hAnsi="Consolas" w:cs="Consolas"/>
          <w:color w:val="000000"/>
          <w:sz w:val="20"/>
          <w:szCs w:val="20"/>
        </w:rPr>
        <w:t>ylabel</w:t>
      </w:r>
      <w:proofErr w:type="spellEnd"/>
      <w:r>
        <w:rPr>
          <w:rFonts w:ascii="Consolas" w:hAnsi="Consolas" w:cs="Consolas"/>
          <w:color w:val="000000"/>
          <w:sz w:val="20"/>
          <w:szCs w:val="20"/>
        </w:rPr>
        <w:t>(</w:t>
      </w:r>
      <w:r>
        <w:rPr>
          <w:rFonts w:ascii="Consolas" w:hAnsi="Consolas" w:cs="Consolas"/>
          <w:sz w:val="20"/>
          <w:szCs w:val="20"/>
        </w:rPr>
        <w:t>'Y-axis'</w:t>
      </w:r>
      <w:proofErr w:type="gramStart"/>
      <w:r>
        <w:rPr>
          <w:rFonts w:ascii="Consolas" w:hAnsi="Consolas" w:cs="Consolas"/>
          <w:color w:val="000000"/>
          <w:sz w:val="20"/>
          <w:szCs w:val="20"/>
        </w:rPr>
        <w:t>);</w:t>
      </w:r>
      <w:proofErr w:type="gramEnd"/>
    </w:p>
    <w:p w14:paraId="41204DC8"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pause(0.01</w:t>
      </w:r>
      <w:proofErr w:type="gramStart"/>
      <w:r>
        <w:rPr>
          <w:rFonts w:ascii="Consolas" w:hAnsi="Consolas" w:cs="Consolas"/>
          <w:color w:val="000000"/>
          <w:sz w:val="20"/>
          <w:szCs w:val="20"/>
        </w:rPr>
        <w:t>);</w:t>
      </w:r>
      <w:proofErr w:type="gramEnd"/>
    </w:p>
    <w:p w14:paraId="0F54CE32"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end</w:t>
      </w:r>
    </w:p>
    <w:p w14:paraId="43771427" w14:textId="77777777" w:rsidR="00826E1B" w:rsidRDefault="00826E1B" w:rsidP="00826E1B">
      <w:pPr>
        <w:autoSpaceDE w:val="0"/>
        <w:autoSpaceDN w:val="0"/>
        <w:adjustRightInd w:val="0"/>
        <w:spacing w:line="240" w:lineRule="auto"/>
        <w:rPr>
          <w:rFonts w:ascii="Consolas" w:hAnsi="Consolas" w:cs="Consolas"/>
          <w:sz w:val="20"/>
          <w:szCs w:val="20"/>
        </w:rPr>
      </w:pPr>
    </w:p>
    <w:p w14:paraId="4A4CFAA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10. Analytical solution</w:t>
      </w:r>
    </w:p>
    <w:p w14:paraId="0638B462"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TA = zeros(NR, NC</w:t>
      </w:r>
      <w:proofErr w:type="gramStart"/>
      <w:r>
        <w:rPr>
          <w:rFonts w:ascii="Consolas" w:hAnsi="Consolas" w:cs="Consolas"/>
          <w:color w:val="000000"/>
          <w:sz w:val="20"/>
          <w:szCs w:val="20"/>
        </w:rPr>
        <w:t>);</w:t>
      </w:r>
      <w:proofErr w:type="gramEnd"/>
    </w:p>
    <w:p w14:paraId="486CD3AA"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sz w:val="20"/>
          <w:szCs w:val="20"/>
        </w:rPr>
        <w:t xml:space="preserve">for </w:t>
      </w:r>
      <w:r>
        <w:rPr>
          <w:rFonts w:ascii="Consolas" w:hAnsi="Consolas" w:cs="Consolas"/>
          <w:color w:val="000000"/>
          <w:sz w:val="20"/>
          <w:szCs w:val="20"/>
        </w:rPr>
        <w:t>Row = 1:NR</w:t>
      </w:r>
    </w:p>
    <w:p w14:paraId="12010637"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for </w:t>
      </w:r>
      <w:r>
        <w:rPr>
          <w:rFonts w:ascii="Consolas" w:hAnsi="Consolas" w:cs="Consolas"/>
          <w:color w:val="000000"/>
          <w:sz w:val="20"/>
          <w:szCs w:val="20"/>
        </w:rPr>
        <w:t>Col = 1:NC</w:t>
      </w:r>
    </w:p>
    <w:p w14:paraId="4C581D3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x = h*(Col - 1</w:t>
      </w:r>
      <w:proofErr w:type="gramStart"/>
      <w:r>
        <w:rPr>
          <w:rFonts w:ascii="Consolas" w:hAnsi="Consolas" w:cs="Consolas"/>
          <w:color w:val="000000"/>
          <w:sz w:val="20"/>
          <w:szCs w:val="20"/>
        </w:rPr>
        <w:t>);</w:t>
      </w:r>
      <w:proofErr w:type="gramEnd"/>
    </w:p>
    <w:p w14:paraId="6B65610E"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y = h*(Row - 1</w:t>
      </w:r>
      <w:proofErr w:type="gramStart"/>
      <w:r>
        <w:rPr>
          <w:rFonts w:ascii="Consolas" w:hAnsi="Consolas" w:cs="Consolas"/>
          <w:color w:val="000000"/>
          <w:sz w:val="20"/>
          <w:szCs w:val="20"/>
        </w:rPr>
        <w:t>);</w:t>
      </w:r>
      <w:proofErr w:type="gramEnd"/>
    </w:p>
    <w:p w14:paraId="2B49380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S = </w:t>
      </w:r>
      <w:proofErr w:type="gramStart"/>
      <w:r>
        <w:rPr>
          <w:rFonts w:ascii="Consolas" w:hAnsi="Consolas" w:cs="Consolas"/>
          <w:color w:val="000000"/>
          <w:sz w:val="20"/>
          <w:szCs w:val="20"/>
        </w:rPr>
        <w:t>0;</w:t>
      </w:r>
      <w:proofErr w:type="gramEnd"/>
    </w:p>
    <w:p w14:paraId="32F6DAE1"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w:t>
      </w:r>
      <w:r>
        <w:rPr>
          <w:rFonts w:ascii="Consolas" w:hAnsi="Consolas" w:cs="Consolas"/>
          <w:sz w:val="20"/>
          <w:szCs w:val="20"/>
        </w:rPr>
        <w:t xml:space="preserve">for </w:t>
      </w:r>
      <w:r>
        <w:rPr>
          <w:rFonts w:ascii="Consolas" w:hAnsi="Consolas" w:cs="Consolas"/>
          <w:color w:val="000000"/>
          <w:sz w:val="20"/>
          <w:szCs w:val="20"/>
        </w:rPr>
        <w:t>K=1:100</w:t>
      </w:r>
    </w:p>
    <w:p w14:paraId="4337B305"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 xml:space="preserve">            S=S+(1/(100*K*pi)^2)*(1-(-1)^K)*sin(K*pi*y/Y)/sinh(K*pi*X/Y)*(cosh(K*pi*x/Y)-cosh(K*pi*(x-X)/Y)</w:t>
      </w:r>
      <w:proofErr w:type="gramStart"/>
      <w:r>
        <w:rPr>
          <w:rFonts w:ascii="Consolas" w:hAnsi="Consolas" w:cs="Consolas"/>
          <w:color w:val="000000"/>
          <w:sz w:val="20"/>
          <w:szCs w:val="20"/>
        </w:rPr>
        <w:t>);</w:t>
      </w:r>
      <w:proofErr w:type="gramEnd"/>
    </w:p>
    <w:p w14:paraId="4ADB9305"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end</w:t>
      </w:r>
    </w:p>
    <w:p w14:paraId="64A3F63D"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TA(Row, Col) =Ts+(2*Tn/Y)*</w:t>
      </w:r>
      <w:proofErr w:type="spellStart"/>
      <w:r>
        <w:rPr>
          <w:rFonts w:ascii="Consolas" w:hAnsi="Consolas" w:cs="Consolas"/>
          <w:color w:val="000000"/>
          <w:sz w:val="20"/>
          <w:szCs w:val="20"/>
        </w:rPr>
        <w:t>y+S</w:t>
      </w:r>
      <w:proofErr w:type="spellEnd"/>
      <w:r>
        <w:rPr>
          <w:rFonts w:ascii="Consolas" w:hAnsi="Consolas" w:cs="Consolas"/>
          <w:color w:val="000000"/>
          <w:sz w:val="20"/>
          <w:szCs w:val="20"/>
        </w:rPr>
        <w:t xml:space="preserve">; </w:t>
      </w:r>
      <w:r>
        <w:rPr>
          <w:rFonts w:ascii="Consolas" w:hAnsi="Consolas" w:cs="Consolas"/>
          <w:sz w:val="20"/>
          <w:szCs w:val="20"/>
        </w:rPr>
        <w:t>% Calculate the analytical solution for each grid point</w:t>
      </w:r>
    </w:p>
    <w:p w14:paraId="012A70AF"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    </w:t>
      </w:r>
      <w:r>
        <w:rPr>
          <w:rFonts w:ascii="Consolas" w:hAnsi="Consolas" w:cs="Consolas"/>
          <w:sz w:val="20"/>
          <w:szCs w:val="20"/>
        </w:rPr>
        <w:t>end</w:t>
      </w:r>
    </w:p>
    <w:p w14:paraId="543199FA"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end</w:t>
      </w:r>
    </w:p>
    <w:p w14:paraId="0DECF2B4" w14:textId="77777777" w:rsidR="00826E1B" w:rsidRDefault="00826E1B" w:rsidP="00826E1B">
      <w:pPr>
        <w:autoSpaceDE w:val="0"/>
        <w:autoSpaceDN w:val="0"/>
        <w:adjustRightInd w:val="0"/>
        <w:spacing w:line="240" w:lineRule="auto"/>
        <w:rPr>
          <w:rFonts w:ascii="Consolas" w:hAnsi="Consolas" w:cs="Consolas"/>
          <w:sz w:val="20"/>
          <w:szCs w:val="20"/>
        </w:rPr>
      </w:pPr>
    </w:p>
    <w:p w14:paraId="56278B0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11. Code Validation</w:t>
      </w:r>
    </w:p>
    <w:p w14:paraId="460D68C1"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figure(2</w:t>
      </w:r>
      <w:proofErr w:type="gramStart"/>
      <w:r>
        <w:rPr>
          <w:rFonts w:ascii="Consolas" w:hAnsi="Consolas" w:cs="Consolas"/>
          <w:color w:val="000000"/>
          <w:sz w:val="20"/>
          <w:szCs w:val="20"/>
        </w:rPr>
        <w:t>);</w:t>
      </w:r>
      <w:proofErr w:type="gramEnd"/>
    </w:p>
    <w:p w14:paraId="0B788C75"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contourf</w:t>
      </w:r>
      <w:proofErr w:type="spellEnd"/>
      <w:r>
        <w:rPr>
          <w:rFonts w:ascii="Consolas" w:hAnsi="Consolas" w:cs="Consolas"/>
          <w:color w:val="000000"/>
          <w:sz w:val="20"/>
          <w:szCs w:val="20"/>
        </w:rPr>
        <w:t>(TA</w:t>
      </w:r>
      <w:proofErr w:type="gramStart"/>
      <w:r>
        <w:rPr>
          <w:rFonts w:ascii="Consolas" w:hAnsi="Consolas" w:cs="Consolas"/>
          <w:color w:val="000000"/>
          <w:sz w:val="20"/>
          <w:szCs w:val="20"/>
        </w:rPr>
        <w:t>);</w:t>
      </w:r>
      <w:proofErr w:type="gramEnd"/>
    </w:p>
    <w:p w14:paraId="2AB11DE7"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title(</w:t>
      </w:r>
      <w:r>
        <w:rPr>
          <w:rFonts w:ascii="Consolas" w:hAnsi="Consolas" w:cs="Consolas"/>
          <w:sz w:val="20"/>
          <w:szCs w:val="20"/>
        </w:rPr>
        <w:t>'Aluminium Plate Heat Distribution Analytical Solution'</w:t>
      </w:r>
      <w:proofErr w:type="gramStart"/>
      <w:r>
        <w:rPr>
          <w:rFonts w:ascii="Consolas" w:hAnsi="Consolas" w:cs="Consolas"/>
          <w:color w:val="000000"/>
          <w:sz w:val="20"/>
          <w:szCs w:val="20"/>
        </w:rPr>
        <w:t>);</w:t>
      </w:r>
      <w:proofErr w:type="gramEnd"/>
    </w:p>
    <w:p w14:paraId="67D4DFA3"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colormap(</w:t>
      </w:r>
      <w:r>
        <w:rPr>
          <w:rFonts w:ascii="Consolas" w:hAnsi="Consolas" w:cs="Consolas"/>
          <w:sz w:val="20"/>
          <w:szCs w:val="20"/>
        </w:rPr>
        <w:t>'jet'</w:t>
      </w:r>
      <w:proofErr w:type="gramStart"/>
      <w:r>
        <w:rPr>
          <w:rFonts w:ascii="Consolas" w:hAnsi="Consolas" w:cs="Consolas"/>
          <w:color w:val="000000"/>
          <w:sz w:val="20"/>
          <w:szCs w:val="20"/>
        </w:rPr>
        <w:t>);</w:t>
      </w:r>
      <w:proofErr w:type="gramEnd"/>
    </w:p>
    <w:p w14:paraId="6C945D4F"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proofErr w:type="gramStart"/>
      <w:r>
        <w:rPr>
          <w:rFonts w:ascii="Consolas" w:hAnsi="Consolas" w:cs="Consolas"/>
          <w:color w:val="000000"/>
          <w:sz w:val="20"/>
          <w:szCs w:val="20"/>
        </w:rPr>
        <w:t>colorbar</w:t>
      </w:r>
      <w:proofErr w:type="spellEnd"/>
      <w:r>
        <w:rPr>
          <w:rFonts w:ascii="Consolas" w:hAnsi="Consolas" w:cs="Consolas"/>
          <w:color w:val="000000"/>
          <w:sz w:val="20"/>
          <w:szCs w:val="20"/>
        </w:rPr>
        <w:t>;</w:t>
      </w:r>
      <w:proofErr w:type="gramEnd"/>
    </w:p>
    <w:p w14:paraId="12CC8B86"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xlabel</w:t>
      </w:r>
      <w:proofErr w:type="spellEnd"/>
      <w:r>
        <w:rPr>
          <w:rFonts w:ascii="Consolas" w:hAnsi="Consolas" w:cs="Consolas"/>
          <w:color w:val="000000"/>
          <w:sz w:val="20"/>
          <w:szCs w:val="20"/>
        </w:rPr>
        <w:t>(</w:t>
      </w:r>
      <w:r>
        <w:rPr>
          <w:rFonts w:ascii="Consolas" w:hAnsi="Consolas" w:cs="Consolas"/>
          <w:sz w:val="20"/>
          <w:szCs w:val="20"/>
        </w:rPr>
        <w:t>'X-axis'</w:t>
      </w:r>
      <w:r>
        <w:rPr>
          <w:rFonts w:ascii="Consolas" w:hAnsi="Consolas" w:cs="Consolas"/>
          <w:color w:val="000000"/>
          <w:sz w:val="20"/>
          <w:szCs w:val="20"/>
        </w:rPr>
        <w:t xml:space="preserve">); </w:t>
      </w:r>
      <w:proofErr w:type="spellStart"/>
      <w:r>
        <w:rPr>
          <w:rFonts w:ascii="Consolas" w:hAnsi="Consolas" w:cs="Consolas"/>
          <w:color w:val="000000"/>
          <w:sz w:val="20"/>
          <w:szCs w:val="20"/>
        </w:rPr>
        <w:t>ylabel</w:t>
      </w:r>
      <w:proofErr w:type="spellEnd"/>
      <w:r>
        <w:rPr>
          <w:rFonts w:ascii="Consolas" w:hAnsi="Consolas" w:cs="Consolas"/>
          <w:color w:val="000000"/>
          <w:sz w:val="20"/>
          <w:szCs w:val="20"/>
        </w:rPr>
        <w:t>(</w:t>
      </w:r>
      <w:r>
        <w:rPr>
          <w:rFonts w:ascii="Consolas" w:hAnsi="Consolas" w:cs="Consolas"/>
          <w:sz w:val="20"/>
          <w:szCs w:val="20"/>
        </w:rPr>
        <w:t>'Y-axis'</w:t>
      </w:r>
      <w:proofErr w:type="gramStart"/>
      <w:r>
        <w:rPr>
          <w:rFonts w:ascii="Consolas" w:hAnsi="Consolas" w:cs="Consolas"/>
          <w:color w:val="000000"/>
          <w:sz w:val="20"/>
          <w:szCs w:val="20"/>
        </w:rPr>
        <w:t>);</w:t>
      </w:r>
      <w:proofErr w:type="gramEnd"/>
    </w:p>
    <w:p w14:paraId="4C1155D7"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pause(0.01</w:t>
      </w:r>
      <w:proofErr w:type="gramStart"/>
      <w:r>
        <w:rPr>
          <w:rFonts w:ascii="Consolas" w:hAnsi="Consolas" w:cs="Consolas"/>
          <w:color w:val="000000"/>
          <w:sz w:val="20"/>
          <w:szCs w:val="20"/>
        </w:rPr>
        <w:t>);</w:t>
      </w:r>
      <w:proofErr w:type="gramEnd"/>
    </w:p>
    <w:p w14:paraId="501701DB"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1DAF05DA"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Calculate the absolute error</w:t>
      </w:r>
    </w:p>
    <w:p w14:paraId="5E80471F"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ErrorMatrix</w:t>
      </w:r>
      <w:proofErr w:type="spellEnd"/>
      <w:r>
        <w:rPr>
          <w:rFonts w:ascii="Consolas" w:hAnsi="Consolas" w:cs="Consolas"/>
          <w:color w:val="000000"/>
          <w:sz w:val="20"/>
          <w:szCs w:val="20"/>
        </w:rPr>
        <w:t xml:space="preserve"> = abs(flip(TA)-T2</w:t>
      </w:r>
      <w:proofErr w:type="gramStart"/>
      <w:r>
        <w:rPr>
          <w:rFonts w:ascii="Consolas" w:hAnsi="Consolas" w:cs="Consolas"/>
          <w:color w:val="000000"/>
          <w:sz w:val="20"/>
          <w:szCs w:val="20"/>
        </w:rPr>
        <w:t>);</w:t>
      </w:r>
      <w:proofErr w:type="gramEnd"/>
    </w:p>
    <w:p w14:paraId="7A3562AD"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6D176EB2"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figure(3</w:t>
      </w:r>
      <w:proofErr w:type="gramStart"/>
      <w:r>
        <w:rPr>
          <w:rFonts w:ascii="Consolas" w:hAnsi="Consolas" w:cs="Consolas"/>
          <w:color w:val="000000"/>
          <w:sz w:val="20"/>
          <w:szCs w:val="20"/>
        </w:rPr>
        <w:t>);</w:t>
      </w:r>
      <w:proofErr w:type="gramEnd"/>
    </w:p>
    <w:p w14:paraId="36FE9993"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contourf</w:t>
      </w:r>
      <w:proofErr w:type="spellEnd"/>
      <w:r>
        <w:rPr>
          <w:rFonts w:ascii="Consolas" w:hAnsi="Consolas" w:cs="Consolas"/>
          <w:color w:val="000000"/>
          <w:sz w:val="20"/>
          <w:szCs w:val="20"/>
        </w:rPr>
        <w:t>(</w:t>
      </w:r>
      <w:proofErr w:type="spellStart"/>
      <w:r>
        <w:rPr>
          <w:rFonts w:ascii="Consolas" w:hAnsi="Consolas" w:cs="Consolas"/>
          <w:color w:val="000000"/>
          <w:sz w:val="20"/>
          <w:szCs w:val="20"/>
        </w:rPr>
        <w:t>ErrorMatrix</w:t>
      </w:r>
      <w:proofErr w:type="spellEnd"/>
      <w:proofErr w:type="gramStart"/>
      <w:r>
        <w:rPr>
          <w:rFonts w:ascii="Consolas" w:hAnsi="Consolas" w:cs="Consolas"/>
          <w:color w:val="000000"/>
          <w:sz w:val="20"/>
          <w:szCs w:val="20"/>
        </w:rPr>
        <w:t>);</w:t>
      </w:r>
      <w:proofErr w:type="gramEnd"/>
    </w:p>
    <w:p w14:paraId="6056806E"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title(</w:t>
      </w:r>
      <w:r>
        <w:rPr>
          <w:rFonts w:ascii="Consolas" w:hAnsi="Consolas" w:cs="Consolas"/>
          <w:sz w:val="20"/>
          <w:szCs w:val="20"/>
        </w:rPr>
        <w:t>'Error Between Numerical and Analytical Solutions'</w:t>
      </w:r>
      <w:proofErr w:type="gramStart"/>
      <w:r>
        <w:rPr>
          <w:rFonts w:ascii="Consolas" w:hAnsi="Consolas" w:cs="Consolas"/>
          <w:color w:val="000000"/>
          <w:sz w:val="20"/>
          <w:szCs w:val="20"/>
        </w:rPr>
        <w:t>);</w:t>
      </w:r>
      <w:proofErr w:type="gramEnd"/>
    </w:p>
    <w:p w14:paraId="7189E89B"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colormap(</w:t>
      </w:r>
      <w:r>
        <w:rPr>
          <w:rFonts w:ascii="Consolas" w:hAnsi="Consolas" w:cs="Consolas"/>
          <w:sz w:val="20"/>
          <w:szCs w:val="20"/>
        </w:rPr>
        <w:t>'jet'</w:t>
      </w:r>
      <w:proofErr w:type="gramStart"/>
      <w:r>
        <w:rPr>
          <w:rFonts w:ascii="Consolas" w:hAnsi="Consolas" w:cs="Consolas"/>
          <w:color w:val="000000"/>
          <w:sz w:val="20"/>
          <w:szCs w:val="20"/>
        </w:rPr>
        <w:t>);</w:t>
      </w:r>
      <w:proofErr w:type="gramEnd"/>
    </w:p>
    <w:p w14:paraId="52AD6AAF"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proofErr w:type="gramStart"/>
      <w:r>
        <w:rPr>
          <w:rFonts w:ascii="Consolas" w:hAnsi="Consolas" w:cs="Consolas"/>
          <w:color w:val="000000"/>
          <w:sz w:val="20"/>
          <w:szCs w:val="20"/>
        </w:rPr>
        <w:t>colorbar</w:t>
      </w:r>
      <w:proofErr w:type="spellEnd"/>
      <w:r>
        <w:rPr>
          <w:rFonts w:ascii="Consolas" w:hAnsi="Consolas" w:cs="Consolas"/>
          <w:color w:val="000000"/>
          <w:sz w:val="20"/>
          <w:szCs w:val="20"/>
        </w:rPr>
        <w:t>;</w:t>
      </w:r>
      <w:proofErr w:type="gramEnd"/>
    </w:p>
    <w:p w14:paraId="61E29676"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clim</w:t>
      </w:r>
      <w:proofErr w:type="spellEnd"/>
      <w:r>
        <w:rPr>
          <w:rFonts w:ascii="Consolas" w:hAnsi="Consolas" w:cs="Consolas"/>
          <w:color w:val="000000"/>
          <w:sz w:val="20"/>
          <w:szCs w:val="20"/>
        </w:rPr>
        <w:t>([0 max(</w:t>
      </w:r>
      <w:proofErr w:type="spellStart"/>
      <w:r>
        <w:rPr>
          <w:rFonts w:ascii="Consolas" w:hAnsi="Consolas" w:cs="Consolas"/>
          <w:color w:val="000000"/>
          <w:sz w:val="20"/>
          <w:szCs w:val="20"/>
        </w:rPr>
        <w:t>ErrorMatrix</w:t>
      </w:r>
      <w:proofErr w:type="spellEnd"/>
      <w:r>
        <w:rPr>
          <w:rFonts w:ascii="Consolas" w:hAnsi="Consolas" w:cs="Consolas"/>
          <w:color w:val="000000"/>
          <w:sz w:val="20"/>
          <w:szCs w:val="20"/>
        </w:rPr>
        <w:t>,[],</w:t>
      </w:r>
      <w:r>
        <w:rPr>
          <w:rFonts w:ascii="Consolas" w:hAnsi="Consolas" w:cs="Consolas"/>
          <w:sz w:val="20"/>
          <w:szCs w:val="20"/>
        </w:rPr>
        <w:t>'all'</w:t>
      </w:r>
      <w:r>
        <w:rPr>
          <w:rFonts w:ascii="Consolas" w:hAnsi="Consolas" w:cs="Consolas"/>
          <w:color w:val="000000"/>
          <w:sz w:val="20"/>
          <w:szCs w:val="20"/>
        </w:rPr>
        <w:t>)])</w:t>
      </w:r>
    </w:p>
    <w:p w14:paraId="4CB3135E"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xlabel</w:t>
      </w:r>
      <w:proofErr w:type="spellEnd"/>
      <w:r>
        <w:rPr>
          <w:rFonts w:ascii="Consolas" w:hAnsi="Consolas" w:cs="Consolas"/>
          <w:color w:val="000000"/>
          <w:sz w:val="20"/>
          <w:szCs w:val="20"/>
        </w:rPr>
        <w:t>(</w:t>
      </w:r>
      <w:r>
        <w:rPr>
          <w:rFonts w:ascii="Consolas" w:hAnsi="Consolas" w:cs="Consolas"/>
          <w:sz w:val="20"/>
          <w:szCs w:val="20"/>
        </w:rPr>
        <w:t>'X-axis'</w:t>
      </w:r>
      <w:r>
        <w:rPr>
          <w:rFonts w:ascii="Consolas" w:hAnsi="Consolas" w:cs="Consolas"/>
          <w:color w:val="000000"/>
          <w:sz w:val="20"/>
          <w:szCs w:val="20"/>
        </w:rPr>
        <w:t xml:space="preserve">); </w:t>
      </w:r>
      <w:proofErr w:type="spellStart"/>
      <w:r>
        <w:rPr>
          <w:rFonts w:ascii="Consolas" w:hAnsi="Consolas" w:cs="Consolas"/>
          <w:color w:val="000000"/>
          <w:sz w:val="20"/>
          <w:szCs w:val="20"/>
        </w:rPr>
        <w:t>ylabel</w:t>
      </w:r>
      <w:proofErr w:type="spellEnd"/>
      <w:r>
        <w:rPr>
          <w:rFonts w:ascii="Consolas" w:hAnsi="Consolas" w:cs="Consolas"/>
          <w:color w:val="000000"/>
          <w:sz w:val="20"/>
          <w:szCs w:val="20"/>
        </w:rPr>
        <w:t>(</w:t>
      </w:r>
      <w:r>
        <w:rPr>
          <w:rFonts w:ascii="Consolas" w:hAnsi="Consolas" w:cs="Consolas"/>
          <w:sz w:val="20"/>
          <w:szCs w:val="20"/>
        </w:rPr>
        <w:t>'Y-axis'</w:t>
      </w:r>
      <w:proofErr w:type="gramStart"/>
      <w:r>
        <w:rPr>
          <w:rFonts w:ascii="Consolas" w:hAnsi="Consolas" w:cs="Consolas"/>
          <w:color w:val="000000"/>
          <w:sz w:val="20"/>
          <w:szCs w:val="20"/>
        </w:rPr>
        <w:t>);</w:t>
      </w:r>
      <w:proofErr w:type="gramEnd"/>
    </w:p>
    <w:p w14:paraId="0CFAE993" w14:textId="77777777" w:rsidR="00826E1B" w:rsidRDefault="00826E1B" w:rsidP="00826E1B">
      <w:pPr>
        <w:autoSpaceDE w:val="0"/>
        <w:autoSpaceDN w:val="0"/>
        <w:adjustRightInd w:val="0"/>
        <w:spacing w:line="240" w:lineRule="auto"/>
        <w:rPr>
          <w:rFonts w:ascii="Consolas" w:hAnsi="Consolas" w:cs="Consolas"/>
          <w:color w:val="000000"/>
          <w:sz w:val="20"/>
          <w:szCs w:val="20"/>
        </w:rPr>
      </w:pPr>
      <w:r>
        <w:rPr>
          <w:rFonts w:ascii="Consolas" w:hAnsi="Consolas" w:cs="Consolas"/>
          <w:color w:val="000000"/>
          <w:sz w:val="20"/>
          <w:szCs w:val="20"/>
        </w:rPr>
        <w:t>pause(0.01</w:t>
      </w:r>
      <w:proofErr w:type="gramStart"/>
      <w:r>
        <w:rPr>
          <w:rFonts w:ascii="Consolas" w:hAnsi="Consolas" w:cs="Consolas"/>
          <w:color w:val="000000"/>
          <w:sz w:val="20"/>
          <w:szCs w:val="20"/>
        </w:rPr>
        <w:t>);</w:t>
      </w:r>
      <w:proofErr w:type="gramEnd"/>
    </w:p>
    <w:p w14:paraId="10DF5983"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6379B767"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sz w:val="20"/>
          <w:szCs w:val="20"/>
        </w:rPr>
        <w:t>% Display results</w:t>
      </w:r>
    </w:p>
    <w:p w14:paraId="4F7DC8D4"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'Results:\n\n'</w:t>
      </w:r>
      <w:proofErr w:type="gramStart"/>
      <w:r>
        <w:rPr>
          <w:rFonts w:ascii="Consolas" w:hAnsi="Consolas" w:cs="Consolas"/>
          <w:color w:val="000000"/>
          <w:sz w:val="20"/>
          <w:szCs w:val="20"/>
        </w:rPr>
        <w:t>);</w:t>
      </w:r>
      <w:proofErr w:type="gramEnd"/>
    </w:p>
    <w:p w14:paraId="278E41C3"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177D9A07"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w:t>
      </w:r>
      <w:r>
        <w:rPr>
          <w:rFonts w:ascii="Consolas" w:hAnsi="Consolas" w:cs="Consolas"/>
          <w:sz w:val="20"/>
          <w:szCs w:val="20"/>
        </w:rPr>
        <w:t>'The Numerical solution is:'</w:t>
      </w:r>
      <w:r>
        <w:rPr>
          <w:rFonts w:ascii="Consolas" w:hAnsi="Consolas" w:cs="Consolas"/>
          <w:color w:val="000000"/>
          <w:sz w:val="20"/>
          <w:szCs w:val="20"/>
        </w:rPr>
        <w:t>)</w:t>
      </w:r>
    </w:p>
    <w:p w14:paraId="488ABD42"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(T2)</w:t>
      </w:r>
    </w:p>
    <w:p w14:paraId="0D8B6818"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w:t>
      </w:r>
      <w:r>
        <w:rPr>
          <w:rFonts w:ascii="Consolas" w:hAnsi="Consolas" w:cs="Consolas"/>
          <w:sz w:val="20"/>
          <w:szCs w:val="20"/>
        </w:rPr>
        <w:t>'The Analytical solution is:'</w:t>
      </w:r>
      <w:r>
        <w:rPr>
          <w:rFonts w:ascii="Consolas" w:hAnsi="Consolas" w:cs="Consolas"/>
          <w:color w:val="000000"/>
          <w:sz w:val="20"/>
          <w:szCs w:val="20"/>
        </w:rPr>
        <w:t>)</w:t>
      </w:r>
    </w:p>
    <w:p w14:paraId="38250F66"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(flip(TA))</w:t>
      </w:r>
    </w:p>
    <w:p w14:paraId="00CC9C1E"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w:t>
      </w:r>
      <w:r>
        <w:rPr>
          <w:rFonts w:ascii="Consolas" w:hAnsi="Consolas" w:cs="Consolas"/>
          <w:sz w:val="20"/>
          <w:szCs w:val="20"/>
        </w:rPr>
        <w:t>'Absolute Error Between Numerical &amp; Analytical Solutions:'</w:t>
      </w:r>
      <w:r>
        <w:rPr>
          <w:rFonts w:ascii="Consolas" w:hAnsi="Consolas" w:cs="Consolas"/>
          <w:color w:val="000000"/>
          <w:sz w:val="20"/>
          <w:szCs w:val="20"/>
        </w:rPr>
        <w:t>)</w:t>
      </w:r>
    </w:p>
    <w:p w14:paraId="448DD921"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disp</w:t>
      </w:r>
      <w:proofErr w:type="spellEnd"/>
      <w:r>
        <w:rPr>
          <w:rFonts w:ascii="Consolas" w:hAnsi="Consolas" w:cs="Consolas"/>
          <w:color w:val="000000"/>
          <w:sz w:val="20"/>
          <w:szCs w:val="20"/>
        </w:rPr>
        <w:t>(</w:t>
      </w:r>
      <w:proofErr w:type="spellStart"/>
      <w:r>
        <w:rPr>
          <w:rFonts w:ascii="Consolas" w:hAnsi="Consolas" w:cs="Consolas"/>
          <w:color w:val="000000"/>
          <w:sz w:val="20"/>
          <w:szCs w:val="20"/>
        </w:rPr>
        <w:t>ErrorMatrix</w:t>
      </w:r>
      <w:proofErr w:type="spellEnd"/>
      <w:r>
        <w:rPr>
          <w:rFonts w:ascii="Consolas" w:hAnsi="Consolas" w:cs="Consolas"/>
          <w:color w:val="000000"/>
          <w:sz w:val="20"/>
          <w:szCs w:val="20"/>
        </w:rPr>
        <w:t>)</w:t>
      </w:r>
    </w:p>
    <w:p w14:paraId="10CFA39B" w14:textId="77777777" w:rsidR="00826E1B" w:rsidRDefault="00826E1B" w:rsidP="00826E1B">
      <w:pPr>
        <w:autoSpaceDE w:val="0"/>
        <w:autoSpaceDN w:val="0"/>
        <w:adjustRightInd w:val="0"/>
        <w:spacing w:line="240" w:lineRule="auto"/>
        <w:rPr>
          <w:rFonts w:ascii="Consolas" w:hAnsi="Consolas" w:cs="Consolas"/>
          <w:color w:val="000000"/>
          <w:sz w:val="20"/>
          <w:szCs w:val="20"/>
        </w:rPr>
      </w:pPr>
    </w:p>
    <w:p w14:paraId="08C41D5F" w14:textId="77777777" w:rsidR="00826E1B" w:rsidRDefault="00826E1B" w:rsidP="00826E1B">
      <w:pPr>
        <w:autoSpaceDE w:val="0"/>
        <w:autoSpaceDN w:val="0"/>
        <w:adjustRightInd w:val="0"/>
        <w:spacing w:line="240" w:lineRule="auto"/>
        <w:rPr>
          <w:rFonts w:ascii="Consolas" w:hAnsi="Consolas" w:cs="Consolas"/>
          <w:sz w:val="20"/>
          <w:szCs w:val="20"/>
        </w:rPr>
      </w:pPr>
      <w:r>
        <w:rPr>
          <w:rFonts w:ascii="Consolas" w:hAnsi="Consolas" w:cs="Consolas"/>
          <w:color w:val="000000"/>
          <w:sz w:val="20"/>
          <w:szCs w:val="20"/>
        </w:rPr>
        <w:t xml:space="preserve">EQ = Count * dT; </w:t>
      </w:r>
      <w:r>
        <w:rPr>
          <w:rFonts w:ascii="Consolas" w:hAnsi="Consolas" w:cs="Consolas"/>
          <w:sz w:val="20"/>
          <w:szCs w:val="20"/>
        </w:rPr>
        <w:t>% Time to equilibrium</w:t>
      </w:r>
    </w:p>
    <w:p w14:paraId="66A7717E"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'The time taken to achieve equilibrium is %.2f seconds.\n'</w:t>
      </w:r>
      <w:r>
        <w:rPr>
          <w:rFonts w:ascii="Consolas" w:hAnsi="Consolas" w:cs="Consolas"/>
          <w:color w:val="000000"/>
          <w:sz w:val="20"/>
          <w:szCs w:val="20"/>
        </w:rPr>
        <w:t>, EQ</w:t>
      </w:r>
      <w:proofErr w:type="gramStart"/>
      <w:r>
        <w:rPr>
          <w:rFonts w:ascii="Consolas" w:hAnsi="Consolas" w:cs="Consolas"/>
          <w:color w:val="000000"/>
          <w:sz w:val="20"/>
          <w:szCs w:val="20"/>
        </w:rPr>
        <w:t>);</w:t>
      </w:r>
      <w:proofErr w:type="gramEnd"/>
    </w:p>
    <w:p w14:paraId="40B9E084"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'This is equivalent to %.2f hours.\n'</w:t>
      </w:r>
      <w:r>
        <w:rPr>
          <w:rFonts w:ascii="Consolas" w:hAnsi="Consolas" w:cs="Consolas"/>
          <w:color w:val="000000"/>
          <w:sz w:val="20"/>
          <w:szCs w:val="20"/>
        </w:rPr>
        <w:t>, EQ / 3600</w:t>
      </w:r>
      <w:proofErr w:type="gramStart"/>
      <w:r>
        <w:rPr>
          <w:rFonts w:ascii="Consolas" w:hAnsi="Consolas" w:cs="Consolas"/>
          <w:color w:val="000000"/>
          <w:sz w:val="20"/>
          <w:szCs w:val="20"/>
        </w:rPr>
        <w:t>);</w:t>
      </w:r>
      <w:proofErr w:type="gramEnd"/>
    </w:p>
    <w:p w14:paraId="35E6F774" w14:textId="77777777" w:rsidR="00826E1B" w:rsidRDefault="00826E1B" w:rsidP="00826E1B">
      <w:pPr>
        <w:autoSpaceDE w:val="0"/>
        <w:autoSpaceDN w:val="0"/>
        <w:adjustRightInd w:val="0"/>
        <w:spacing w:line="240" w:lineRule="auto"/>
        <w:rPr>
          <w:rFonts w:ascii="Consolas" w:hAnsi="Consolas" w:cs="Consolas"/>
          <w:color w:val="000000"/>
          <w:sz w:val="20"/>
          <w:szCs w:val="20"/>
        </w:rPr>
      </w:pPr>
      <w:proofErr w:type="spellStart"/>
      <w:r>
        <w:rPr>
          <w:rFonts w:ascii="Consolas" w:hAnsi="Consolas" w:cs="Consolas"/>
          <w:color w:val="000000"/>
          <w:sz w:val="20"/>
          <w:szCs w:val="20"/>
        </w:rPr>
        <w:t>fprintf</w:t>
      </w:r>
      <w:proofErr w:type="spellEnd"/>
      <w:r>
        <w:rPr>
          <w:rFonts w:ascii="Consolas" w:hAnsi="Consolas" w:cs="Consolas"/>
          <w:color w:val="000000"/>
          <w:sz w:val="20"/>
          <w:szCs w:val="20"/>
        </w:rPr>
        <w:t>(</w:t>
      </w:r>
      <w:r>
        <w:rPr>
          <w:rFonts w:ascii="Consolas" w:hAnsi="Consolas" w:cs="Consolas"/>
          <w:sz w:val="20"/>
          <w:szCs w:val="20"/>
        </w:rPr>
        <w:t>'Maximum absolute error: %.4g °C\n'</w:t>
      </w:r>
      <w:r>
        <w:rPr>
          <w:rFonts w:ascii="Consolas" w:hAnsi="Consolas" w:cs="Consolas"/>
          <w:color w:val="000000"/>
          <w:sz w:val="20"/>
          <w:szCs w:val="20"/>
        </w:rPr>
        <w:t>, max(</w:t>
      </w:r>
      <w:proofErr w:type="spellStart"/>
      <w:r>
        <w:rPr>
          <w:rFonts w:ascii="Consolas" w:hAnsi="Consolas" w:cs="Consolas"/>
          <w:color w:val="000000"/>
          <w:sz w:val="20"/>
          <w:szCs w:val="20"/>
        </w:rPr>
        <w:t>ErrorMatrix</w:t>
      </w:r>
      <w:proofErr w:type="spellEnd"/>
      <w:r>
        <w:rPr>
          <w:rFonts w:ascii="Consolas" w:hAnsi="Consolas" w:cs="Consolas"/>
          <w:color w:val="000000"/>
          <w:sz w:val="20"/>
          <w:szCs w:val="20"/>
        </w:rPr>
        <w:t xml:space="preserve">, [], </w:t>
      </w:r>
      <w:r>
        <w:rPr>
          <w:rFonts w:ascii="Consolas" w:hAnsi="Consolas" w:cs="Consolas"/>
          <w:sz w:val="20"/>
          <w:szCs w:val="20"/>
        </w:rPr>
        <w:t>'all'</w:t>
      </w:r>
      <w:r>
        <w:rPr>
          <w:rFonts w:ascii="Consolas" w:hAnsi="Consolas" w:cs="Consolas"/>
          <w:color w:val="000000"/>
          <w:sz w:val="20"/>
          <w:szCs w:val="20"/>
        </w:rPr>
        <w:t>)</w:t>
      </w:r>
      <w:proofErr w:type="gramStart"/>
      <w:r>
        <w:rPr>
          <w:rFonts w:ascii="Consolas" w:hAnsi="Consolas" w:cs="Consolas"/>
          <w:color w:val="000000"/>
          <w:sz w:val="20"/>
          <w:szCs w:val="20"/>
        </w:rPr>
        <w:t>);</w:t>
      </w:r>
      <w:proofErr w:type="gramEnd"/>
    </w:p>
    <w:p w14:paraId="73E68A9A" w14:textId="77777777" w:rsidR="008411C9" w:rsidRPr="008411C9" w:rsidRDefault="008411C9" w:rsidP="008411C9"/>
    <w:sectPr w:rsidR="008411C9" w:rsidRPr="008411C9" w:rsidSect="00680AF2">
      <w:headerReference w:type="default" r:id="rId31"/>
      <w:footerReference w:type="default" r:id="rId32"/>
      <w:pgSz w:w="11906" w:h="16838"/>
      <w:pgMar w:top="1135" w:right="709" w:bottom="851" w:left="709" w:header="283" w:footer="340"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0498C0" w14:textId="77777777" w:rsidR="007367C9" w:rsidRDefault="007367C9" w:rsidP="00760EDF">
      <w:r>
        <w:separator/>
      </w:r>
    </w:p>
  </w:endnote>
  <w:endnote w:type="continuationSeparator" w:id="0">
    <w:p w14:paraId="674D4F64" w14:textId="77777777" w:rsidR="007367C9" w:rsidRDefault="007367C9" w:rsidP="00760E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36104933"/>
      <w:docPartObj>
        <w:docPartGallery w:val="Page Numbers (Bottom of Page)"/>
        <w:docPartUnique/>
      </w:docPartObj>
    </w:sdtPr>
    <w:sdtEndPr/>
    <w:sdtContent>
      <w:sdt>
        <w:sdtPr>
          <w:id w:val="-1705238520"/>
          <w:docPartObj>
            <w:docPartGallery w:val="Page Numbers (Top of Page)"/>
            <w:docPartUnique/>
          </w:docPartObj>
        </w:sdtPr>
        <w:sdtEndPr/>
        <w:sdtContent>
          <w:p w14:paraId="33EC4CBE" w14:textId="3BFD8D6B" w:rsidR="001F0F1C" w:rsidRDefault="00EF408F" w:rsidP="00760EDF">
            <w:pPr>
              <w:pStyle w:val="Footer"/>
            </w:pPr>
            <w:r>
              <w:rPr>
                <w:noProof/>
              </w:rPr>
              <w:drawing>
                <wp:anchor distT="0" distB="0" distL="114300" distR="114300" simplePos="0" relativeHeight="251659264" behindDoc="1" locked="0" layoutInCell="1" allowOverlap="1" wp14:anchorId="08ABA746" wp14:editId="795508B9">
                  <wp:simplePos x="0" y="0"/>
                  <wp:positionH relativeFrom="margin">
                    <wp:posOffset>5658181</wp:posOffset>
                  </wp:positionH>
                  <wp:positionV relativeFrom="paragraph">
                    <wp:posOffset>-9525</wp:posOffset>
                  </wp:positionV>
                  <wp:extent cx="1157605" cy="492125"/>
                  <wp:effectExtent l="0" t="0" r="4445" b="3175"/>
                  <wp:wrapTight wrapText="bothSides">
                    <wp:wrapPolygon edited="0">
                      <wp:start x="0" y="0"/>
                      <wp:lineTo x="0" y="20903"/>
                      <wp:lineTo x="21327" y="20903"/>
                      <wp:lineTo x="21327" y="0"/>
                      <wp:lineTo x="0" y="0"/>
                    </wp:wrapPolygon>
                  </wp:wrapTight>
                  <wp:docPr id="1662415817" name="Picture 16624158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rotWithShape="1">
                          <a:blip r:embed="rId1">
                            <a:extLst>
                              <a:ext uri="{28A0092B-C50C-407E-A947-70E740481C1C}">
                                <a14:useLocalDpi xmlns:a14="http://schemas.microsoft.com/office/drawing/2010/main" val="0"/>
                              </a:ext>
                            </a:extLst>
                          </a:blip>
                          <a:srcRect t="14935"/>
                          <a:stretch/>
                        </pic:blipFill>
                        <pic:spPr bwMode="auto">
                          <a:xfrm>
                            <a:off x="0" y="0"/>
                            <a:ext cx="1157605" cy="4921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F0F1C">
              <w:tab/>
            </w:r>
          </w:p>
          <w:p w14:paraId="0B48EFC4" w14:textId="540E4A96" w:rsidR="001F0F1C" w:rsidRPr="000D0CFA" w:rsidRDefault="001F0F1C" w:rsidP="00760EDF">
            <w:pPr>
              <w:pStyle w:val="Footer"/>
              <w:rPr>
                <w:noProof/>
              </w:rPr>
            </w:pPr>
            <w:r>
              <w:t xml:space="preserve">Page </w:t>
            </w:r>
            <w:r>
              <w:rPr>
                <w:szCs w:val="24"/>
              </w:rPr>
              <w:fldChar w:fldCharType="begin"/>
            </w:r>
            <w:r>
              <w:instrText xml:space="preserve"> PAGE </w:instrText>
            </w:r>
            <w:r>
              <w:rPr>
                <w:szCs w:val="24"/>
              </w:rPr>
              <w:fldChar w:fldCharType="separate"/>
            </w:r>
            <w:r w:rsidR="00114B67">
              <w:rPr>
                <w:noProof/>
              </w:rPr>
              <w:t>2</w:t>
            </w:r>
            <w:r>
              <w:rPr>
                <w:szCs w:val="24"/>
              </w:rPr>
              <w:fldChar w:fldCharType="end"/>
            </w:r>
            <w:r>
              <w:t xml:space="preserve"> of </w:t>
            </w:r>
            <w:fldSimple w:instr=" NUMPAGES  ">
              <w:r w:rsidR="00114B67">
                <w:rPr>
                  <w:noProof/>
                </w:rPr>
                <w:t>3</w:t>
              </w:r>
            </w:fldSimple>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38DDE3" w14:textId="77777777" w:rsidR="007367C9" w:rsidRDefault="007367C9" w:rsidP="00760EDF">
      <w:r>
        <w:separator/>
      </w:r>
    </w:p>
  </w:footnote>
  <w:footnote w:type="continuationSeparator" w:id="0">
    <w:p w14:paraId="72209324" w14:textId="77777777" w:rsidR="007367C9" w:rsidRDefault="007367C9" w:rsidP="00760E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5266" w:type="pct"/>
      <w:jc w:val="center"/>
      <w:tblBorders>
        <w:top w:val="single" w:sz="4" w:space="0" w:color="auto"/>
        <w:left w:val="single" w:sz="4" w:space="0" w:color="auto"/>
        <w:bottom w:val="single" w:sz="4" w:space="0" w:color="auto"/>
        <w:right w:val="single" w:sz="4" w:space="0" w:color="auto"/>
      </w:tblBorders>
      <w:tblCellMar>
        <w:top w:w="144" w:type="dxa"/>
        <w:left w:w="115" w:type="dxa"/>
        <w:bottom w:w="144" w:type="dxa"/>
        <w:right w:w="115" w:type="dxa"/>
      </w:tblCellMar>
      <w:tblLook w:val="04A0" w:firstRow="1" w:lastRow="0" w:firstColumn="1" w:lastColumn="0" w:noHBand="0" w:noVBand="1"/>
    </w:tblPr>
    <w:tblGrid>
      <w:gridCol w:w="5800"/>
      <w:gridCol w:w="4112"/>
      <w:gridCol w:w="1123"/>
    </w:tblGrid>
    <w:tr w:rsidR="001F0F1C" w14:paraId="50D4390F" w14:textId="77777777" w:rsidTr="00680AF2">
      <w:trPr>
        <w:trHeight w:val="16"/>
        <w:jc w:val="center"/>
      </w:trPr>
      <w:sdt>
        <w:sdtPr>
          <w:rPr>
            <w:rStyle w:val="NoSpacingChar"/>
            <w:sz w:val="22"/>
            <w:szCs w:val="20"/>
          </w:rPr>
          <w:alias w:val="Title"/>
          <w:tag w:val=""/>
          <w:id w:val="-881020000"/>
          <w:placeholder>
            <w:docPart w:val="5B249D1F62284D82A6A85C7DD28BBCB6"/>
          </w:placeholder>
          <w:dataBinding w:prefixMappings="xmlns:ns0='http://purl.org/dc/elements/1.1/' xmlns:ns1='http://schemas.openxmlformats.org/package/2006/metadata/core-properties' " w:xpath="/ns1:coreProperties[1]/ns0:title[1]" w:storeItemID="{6C3C8BC8-F283-45AE-878A-BAB7291924A1}"/>
          <w:text/>
        </w:sdtPr>
        <w:sdtEndPr>
          <w:rPr>
            <w:rStyle w:val="NoSpacingChar"/>
          </w:rPr>
        </w:sdtEndPr>
        <w:sdtContent>
          <w:tc>
            <w:tcPr>
              <w:tcW w:w="9923" w:type="dxa"/>
              <w:gridSpan w:val="2"/>
              <w:shd w:val="clear" w:color="auto" w:fill="ED7D31" w:themeFill="accent2"/>
              <w:vAlign w:val="center"/>
            </w:tcPr>
            <w:p w14:paraId="45F50956" w14:textId="705C16C6" w:rsidR="001F0F1C" w:rsidRPr="00680AF2" w:rsidRDefault="00680AF2" w:rsidP="00760EDF">
              <w:pPr>
                <w:pStyle w:val="Header"/>
                <w:rPr>
                  <w:sz w:val="22"/>
                  <w:szCs w:val="20"/>
                </w:rPr>
              </w:pPr>
              <w:r w:rsidRPr="00680AF2">
                <w:rPr>
                  <w:rStyle w:val="NoSpacingChar"/>
                  <w:sz w:val="22"/>
                  <w:szCs w:val="20"/>
                </w:rPr>
                <w:t>MATLAB 2D HEAT DIFFUSION MODELLING</w:t>
              </w:r>
            </w:p>
          </w:tc>
        </w:sdtContent>
      </w:sdt>
      <w:tc>
        <w:tcPr>
          <w:tcW w:w="1123" w:type="dxa"/>
          <w:shd w:val="clear" w:color="auto" w:fill="ED7D31" w:themeFill="accent2"/>
          <w:vAlign w:val="center"/>
        </w:tcPr>
        <w:p w14:paraId="6473FD95" w14:textId="6A6CDF20" w:rsidR="001F0F1C" w:rsidRPr="00183295" w:rsidRDefault="00771A4A" w:rsidP="008369EF">
          <w:pPr>
            <w:pStyle w:val="NoSpacing"/>
            <w:jc w:val="right"/>
          </w:pPr>
          <w:r w:rsidRPr="00680AF2">
            <w:t>2214463</w:t>
          </w:r>
        </w:p>
      </w:tc>
    </w:tr>
    <w:tr w:rsidR="001F0F1C" w14:paraId="074DFAB5" w14:textId="77777777" w:rsidTr="00680AF2">
      <w:trPr>
        <w:trHeight w:hRule="exact" w:val="80"/>
        <w:jc w:val="center"/>
      </w:trPr>
      <w:tc>
        <w:tcPr>
          <w:tcW w:w="5806" w:type="dxa"/>
          <w:shd w:val="clear" w:color="auto" w:fill="000000" w:themeFill="text1"/>
          <w:tcMar>
            <w:top w:w="0" w:type="dxa"/>
            <w:bottom w:w="0" w:type="dxa"/>
          </w:tcMar>
        </w:tcPr>
        <w:p w14:paraId="789DDEEB" w14:textId="77777777" w:rsidR="001F0F1C" w:rsidRDefault="001F0F1C" w:rsidP="00760EDF">
          <w:pPr>
            <w:pStyle w:val="Header"/>
          </w:pPr>
        </w:p>
      </w:tc>
      <w:tc>
        <w:tcPr>
          <w:tcW w:w="5240" w:type="dxa"/>
          <w:gridSpan w:val="2"/>
          <w:shd w:val="clear" w:color="auto" w:fill="000000" w:themeFill="text1"/>
          <w:tcMar>
            <w:top w:w="0" w:type="dxa"/>
            <w:bottom w:w="0" w:type="dxa"/>
          </w:tcMar>
        </w:tcPr>
        <w:p w14:paraId="5B7DE1D8" w14:textId="77777777" w:rsidR="001F0F1C" w:rsidRDefault="001F0F1C" w:rsidP="00760EDF">
          <w:pPr>
            <w:pStyle w:val="Header"/>
          </w:pPr>
        </w:p>
      </w:tc>
    </w:tr>
  </w:tbl>
  <w:p w14:paraId="5597A00F" w14:textId="77777777" w:rsidR="001F0F1C" w:rsidRDefault="001F0F1C" w:rsidP="00760E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B7206B"/>
    <w:multiLevelType w:val="multilevel"/>
    <w:tmpl w:val="B2BEA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826EEC"/>
    <w:multiLevelType w:val="hybridMultilevel"/>
    <w:tmpl w:val="31BC5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9A80D0F"/>
    <w:multiLevelType w:val="hybridMultilevel"/>
    <w:tmpl w:val="5FD614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74042444">
    <w:abstractNumId w:val="2"/>
  </w:num>
  <w:num w:numId="2" w16cid:durableId="871957682">
    <w:abstractNumId w:val="1"/>
  </w:num>
  <w:num w:numId="3" w16cid:durableId="1129008288">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US" w:vendorID="64" w:dllVersion="6" w:nlCheck="1" w:checkStyle="0"/>
  <w:activeWritingStyle w:appName="MSWord" w:lang="en-GB" w:vendorID="64" w:dllVersion="6" w:nlCheck="1" w:checkStyle="0"/>
  <w:activeWritingStyle w:appName="MSWord" w:lang="en-GB" w:vendorID="64" w:dllVersion="0" w:nlCheck="1" w:checkStyle="0"/>
  <w:activeWritingStyle w:appName="MSWord" w:lang="en-US" w:vendorID="64" w:dllVersion="0" w:nlCheck="1" w:checkStyle="0"/>
  <w:activeWritingStyle w:appName="MSWord" w:lang="en-GB" w:vendorID="64" w:dllVersion="4096" w:nlCheck="1" w:checkStyle="0"/>
  <w:activeWritingStyle w:appName="MSWord" w:lang="en-US" w:vendorID="64" w:dllVersion="4096" w:nlCheck="1" w:checkStyle="0"/>
  <w:proofState w:spelling="clean" w:grammar="clean"/>
  <w:documentProtection w:edit="readOnly" w:enforcement="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6AD5"/>
    <w:rsid w:val="000027A8"/>
    <w:rsid w:val="00003E06"/>
    <w:rsid w:val="000046BE"/>
    <w:rsid w:val="00005A92"/>
    <w:rsid w:val="00005FAC"/>
    <w:rsid w:val="00007380"/>
    <w:rsid w:val="00011CEB"/>
    <w:rsid w:val="00014277"/>
    <w:rsid w:val="00016557"/>
    <w:rsid w:val="00017BC2"/>
    <w:rsid w:val="000207A7"/>
    <w:rsid w:val="00021158"/>
    <w:rsid w:val="00022BBD"/>
    <w:rsid w:val="00023DC3"/>
    <w:rsid w:val="000249B4"/>
    <w:rsid w:val="00025CB5"/>
    <w:rsid w:val="000313C4"/>
    <w:rsid w:val="0003366E"/>
    <w:rsid w:val="000336BA"/>
    <w:rsid w:val="00033D7B"/>
    <w:rsid w:val="0003605D"/>
    <w:rsid w:val="00041BB7"/>
    <w:rsid w:val="00043B06"/>
    <w:rsid w:val="000452F4"/>
    <w:rsid w:val="00045D1A"/>
    <w:rsid w:val="000504D7"/>
    <w:rsid w:val="00050B63"/>
    <w:rsid w:val="000544F8"/>
    <w:rsid w:val="00055DDD"/>
    <w:rsid w:val="00055E9F"/>
    <w:rsid w:val="00056DC9"/>
    <w:rsid w:val="00057C46"/>
    <w:rsid w:val="00060378"/>
    <w:rsid w:val="00062ADD"/>
    <w:rsid w:val="00064C04"/>
    <w:rsid w:val="000655CB"/>
    <w:rsid w:val="000660D7"/>
    <w:rsid w:val="000662C3"/>
    <w:rsid w:val="00070BFC"/>
    <w:rsid w:val="00071F36"/>
    <w:rsid w:val="0007215F"/>
    <w:rsid w:val="000723CF"/>
    <w:rsid w:val="000825AA"/>
    <w:rsid w:val="000858EE"/>
    <w:rsid w:val="00085CE9"/>
    <w:rsid w:val="000918D6"/>
    <w:rsid w:val="000918F7"/>
    <w:rsid w:val="0009222E"/>
    <w:rsid w:val="00092429"/>
    <w:rsid w:val="000945C8"/>
    <w:rsid w:val="00094922"/>
    <w:rsid w:val="00096B93"/>
    <w:rsid w:val="000A0328"/>
    <w:rsid w:val="000A1183"/>
    <w:rsid w:val="000A4DA3"/>
    <w:rsid w:val="000A5856"/>
    <w:rsid w:val="000A6EA1"/>
    <w:rsid w:val="000A726B"/>
    <w:rsid w:val="000A7F49"/>
    <w:rsid w:val="000C0976"/>
    <w:rsid w:val="000C578F"/>
    <w:rsid w:val="000C7B38"/>
    <w:rsid w:val="000D0CFA"/>
    <w:rsid w:val="000D3C31"/>
    <w:rsid w:val="000D54FF"/>
    <w:rsid w:val="000D58D0"/>
    <w:rsid w:val="000D61B9"/>
    <w:rsid w:val="000D6827"/>
    <w:rsid w:val="000D6DF6"/>
    <w:rsid w:val="000D7814"/>
    <w:rsid w:val="000D7D8F"/>
    <w:rsid w:val="000E0A05"/>
    <w:rsid w:val="000E4675"/>
    <w:rsid w:val="000E4F59"/>
    <w:rsid w:val="000F1E44"/>
    <w:rsid w:val="000F2F76"/>
    <w:rsid w:val="000F58C9"/>
    <w:rsid w:val="0010353C"/>
    <w:rsid w:val="001059F1"/>
    <w:rsid w:val="00105B35"/>
    <w:rsid w:val="00106103"/>
    <w:rsid w:val="00106119"/>
    <w:rsid w:val="00106481"/>
    <w:rsid w:val="00106CBB"/>
    <w:rsid w:val="001072E2"/>
    <w:rsid w:val="001145C0"/>
    <w:rsid w:val="00114B67"/>
    <w:rsid w:val="00120681"/>
    <w:rsid w:val="00125CC8"/>
    <w:rsid w:val="001260BE"/>
    <w:rsid w:val="001264C3"/>
    <w:rsid w:val="0012718D"/>
    <w:rsid w:val="00132E00"/>
    <w:rsid w:val="00134324"/>
    <w:rsid w:val="00135C68"/>
    <w:rsid w:val="00144B79"/>
    <w:rsid w:val="00147A7E"/>
    <w:rsid w:val="0015165F"/>
    <w:rsid w:val="0015459A"/>
    <w:rsid w:val="00155289"/>
    <w:rsid w:val="00155FDD"/>
    <w:rsid w:val="00160001"/>
    <w:rsid w:val="00161EF0"/>
    <w:rsid w:val="00163F4E"/>
    <w:rsid w:val="001663BC"/>
    <w:rsid w:val="00166708"/>
    <w:rsid w:val="00167D00"/>
    <w:rsid w:val="00172856"/>
    <w:rsid w:val="0017660F"/>
    <w:rsid w:val="0018088C"/>
    <w:rsid w:val="00183295"/>
    <w:rsid w:val="00184645"/>
    <w:rsid w:val="001855F9"/>
    <w:rsid w:val="00194C40"/>
    <w:rsid w:val="00195F15"/>
    <w:rsid w:val="001A2647"/>
    <w:rsid w:val="001A3DE7"/>
    <w:rsid w:val="001A3F9E"/>
    <w:rsid w:val="001A50FD"/>
    <w:rsid w:val="001A5489"/>
    <w:rsid w:val="001B03B8"/>
    <w:rsid w:val="001B07DF"/>
    <w:rsid w:val="001B2887"/>
    <w:rsid w:val="001B6D7B"/>
    <w:rsid w:val="001C1AB1"/>
    <w:rsid w:val="001C2713"/>
    <w:rsid w:val="001D5897"/>
    <w:rsid w:val="001D6807"/>
    <w:rsid w:val="001D7AE7"/>
    <w:rsid w:val="001E0EC7"/>
    <w:rsid w:val="001E5B10"/>
    <w:rsid w:val="001E6F50"/>
    <w:rsid w:val="001E7042"/>
    <w:rsid w:val="001F0F1C"/>
    <w:rsid w:val="001F1632"/>
    <w:rsid w:val="001F21D5"/>
    <w:rsid w:val="001F22EE"/>
    <w:rsid w:val="001F4682"/>
    <w:rsid w:val="001F5403"/>
    <w:rsid w:val="00201F8A"/>
    <w:rsid w:val="00203CF9"/>
    <w:rsid w:val="002046B1"/>
    <w:rsid w:val="002059E1"/>
    <w:rsid w:val="00206577"/>
    <w:rsid w:val="00206BF6"/>
    <w:rsid w:val="002074A2"/>
    <w:rsid w:val="00211D9D"/>
    <w:rsid w:val="00212B7E"/>
    <w:rsid w:val="00213825"/>
    <w:rsid w:val="00213899"/>
    <w:rsid w:val="00221637"/>
    <w:rsid w:val="00222B84"/>
    <w:rsid w:val="0022322E"/>
    <w:rsid w:val="00223B13"/>
    <w:rsid w:val="00223E83"/>
    <w:rsid w:val="00225352"/>
    <w:rsid w:val="002346CE"/>
    <w:rsid w:val="00240397"/>
    <w:rsid w:val="002405B4"/>
    <w:rsid w:val="002462C1"/>
    <w:rsid w:val="00247167"/>
    <w:rsid w:val="002525CB"/>
    <w:rsid w:val="00253C82"/>
    <w:rsid w:val="00255711"/>
    <w:rsid w:val="00260007"/>
    <w:rsid w:val="002608E1"/>
    <w:rsid w:val="00264420"/>
    <w:rsid w:val="00273DE6"/>
    <w:rsid w:val="0027482B"/>
    <w:rsid w:val="00276849"/>
    <w:rsid w:val="0027704D"/>
    <w:rsid w:val="00277B5D"/>
    <w:rsid w:val="00282CAD"/>
    <w:rsid w:val="0028460D"/>
    <w:rsid w:val="002851F0"/>
    <w:rsid w:val="0028629D"/>
    <w:rsid w:val="002873DE"/>
    <w:rsid w:val="00287F2C"/>
    <w:rsid w:val="00292C5E"/>
    <w:rsid w:val="0029355F"/>
    <w:rsid w:val="00293A78"/>
    <w:rsid w:val="00295180"/>
    <w:rsid w:val="00296184"/>
    <w:rsid w:val="00297E08"/>
    <w:rsid w:val="002A037E"/>
    <w:rsid w:val="002A20C1"/>
    <w:rsid w:val="002A23E5"/>
    <w:rsid w:val="002A6B0F"/>
    <w:rsid w:val="002B1AFD"/>
    <w:rsid w:val="002B1D0B"/>
    <w:rsid w:val="002B3AD0"/>
    <w:rsid w:val="002B43AF"/>
    <w:rsid w:val="002B4AAC"/>
    <w:rsid w:val="002B55CB"/>
    <w:rsid w:val="002B6B7B"/>
    <w:rsid w:val="002C0236"/>
    <w:rsid w:val="002C0CB0"/>
    <w:rsid w:val="002C7A10"/>
    <w:rsid w:val="002C7B60"/>
    <w:rsid w:val="002D32CE"/>
    <w:rsid w:val="002D6FD9"/>
    <w:rsid w:val="002E2831"/>
    <w:rsid w:val="002E38D7"/>
    <w:rsid w:val="002E5C4C"/>
    <w:rsid w:val="002E6AEC"/>
    <w:rsid w:val="002E7623"/>
    <w:rsid w:val="0030005F"/>
    <w:rsid w:val="00300F9B"/>
    <w:rsid w:val="003061FE"/>
    <w:rsid w:val="00311C48"/>
    <w:rsid w:val="003123DE"/>
    <w:rsid w:val="0031334F"/>
    <w:rsid w:val="00313A87"/>
    <w:rsid w:val="00316BFA"/>
    <w:rsid w:val="00320719"/>
    <w:rsid w:val="0032083A"/>
    <w:rsid w:val="00321591"/>
    <w:rsid w:val="00322A72"/>
    <w:rsid w:val="00322ECA"/>
    <w:rsid w:val="0032326B"/>
    <w:rsid w:val="00324A6D"/>
    <w:rsid w:val="0033204B"/>
    <w:rsid w:val="00333BB6"/>
    <w:rsid w:val="00336DF3"/>
    <w:rsid w:val="00343508"/>
    <w:rsid w:val="0034535A"/>
    <w:rsid w:val="00350A60"/>
    <w:rsid w:val="00351D2C"/>
    <w:rsid w:val="00352850"/>
    <w:rsid w:val="00354938"/>
    <w:rsid w:val="00357738"/>
    <w:rsid w:val="00360670"/>
    <w:rsid w:val="00360910"/>
    <w:rsid w:val="00360942"/>
    <w:rsid w:val="00362BA1"/>
    <w:rsid w:val="00362E26"/>
    <w:rsid w:val="003642FF"/>
    <w:rsid w:val="00364EA9"/>
    <w:rsid w:val="003661C6"/>
    <w:rsid w:val="00366538"/>
    <w:rsid w:val="00370F79"/>
    <w:rsid w:val="00372AA3"/>
    <w:rsid w:val="00373E74"/>
    <w:rsid w:val="00373FA9"/>
    <w:rsid w:val="00375440"/>
    <w:rsid w:val="00376770"/>
    <w:rsid w:val="00382EBE"/>
    <w:rsid w:val="00385835"/>
    <w:rsid w:val="00385A4A"/>
    <w:rsid w:val="00386879"/>
    <w:rsid w:val="00386D5F"/>
    <w:rsid w:val="0038789C"/>
    <w:rsid w:val="00394AFA"/>
    <w:rsid w:val="00394C9A"/>
    <w:rsid w:val="003975A4"/>
    <w:rsid w:val="003A288F"/>
    <w:rsid w:val="003A316A"/>
    <w:rsid w:val="003A3867"/>
    <w:rsid w:val="003A46E8"/>
    <w:rsid w:val="003A6C29"/>
    <w:rsid w:val="003A7D19"/>
    <w:rsid w:val="003B28B7"/>
    <w:rsid w:val="003C1A43"/>
    <w:rsid w:val="003C1EE7"/>
    <w:rsid w:val="003C2910"/>
    <w:rsid w:val="003C7576"/>
    <w:rsid w:val="003D20F6"/>
    <w:rsid w:val="003D5780"/>
    <w:rsid w:val="003D74F9"/>
    <w:rsid w:val="003E0F53"/>
    <w:rsid w:val="003E230C"/>
    <w:rsid w:val="003E2E05"/>
    <w:rsid w:val="003E550F"/>
    <w:rsid w:val="003F0D23"/>
    <w:rsid w:val="003F127C"/>
    <w:rsid w:val="003F4CEB"/>
    <w:rsid w:val="003F4D51"/>
    <w:rsid w:val="004000CC"/>
    <w:rsid w:val="00403973"/>
    <w:rsid w:val="00405225"/>
    <w:rsid w:val="00407053"/>
    <w:rsid w:val="0041017A"/>
    <w:rsid w:val="00410500"/>
    <w:rsid w:val="00417ED1"/>
    <w:rsid w:val="004214F8"/>
    <w:rsid w:val="00423496"/>
    <w:rsid w:val="0042502B"/>
    <w:rsid w:val="004259B5"/>
    <w:rsid w:val="00431CC9"/>
    <w:rsid w:val="00432FAD"/>
    <w:rsid w:val="00434E48"/>
    <w:rsid w:val="00435E81"/>
    <w:rsid w:val="00436F3B"/>
    <w:rsid w:val="00444BAE"/>
    <w:rsid w:val="004463CF"/>
    <w:rsid w:val="00447728"/>
    <w:rsid w:val="00447A63"/>
    <w:rsid w:val="0045099E"/>
    <w:rsid w:val="004558D4"/>
    <w:rsid w:val="00460231"/>
    <w:rsid w:val="004626C6"/>
    <w:rsid w:val="004649D4"/>
    <w:rsid w:val="00470528"/>
    <w:rsid w:val="00472858"/>
    <w:rsid w:val="00473CF1"/>
    <w:rsid w:val="00477FBD"/>
    <w:rsid w:val="00482821"/>
    <w:rsid w:val="00484123"/>
    <w:rsid w:val="00486E13"/>
    <w:rsid w:val="004875CC"/>
    <w:rsid w:val="004926AE"/>
    <w:rsid w:val="00494D94"/>
    <w:rsid w:val="00497C6B"/>
    <w:rsid w:val="004A4402"/>
    <w:rsid w:val="004A67F1"/>
    <w:rsid w:val="004B0743"/>
    <w:rsid w:val="004B2964"/>
    <w:rsid w:val="004B6226"/>
    <w:rsid w:val="004C27C9"/>
    <w:rsid w:val="004C7148"/>
    <w:rsid w:val="004D04B6"/>
    <w:rsid w:val="004D2D84"/>
    <w:rsid w:val="004D3660"/>
    <w:rsid w:val="004D4C78"/>
    <w:rsid w:val="004E41C4"/>
    <w:rsid w:val="004E4CA2"/>
    <w:rsid w:val="004E655A"/>
    <w:rsid w:val="004E6E71"/>
    <w:rsid w:val="004E735D"/>
    <w:rsid w:val="004E76E5"/>
    <w:rsid w:val="004F3BD4"/>
    <w:rsid w:val="004F6E22"/>
    <w:rsid w:val="00500A65"/>
    <w:rsid w:val="0050320B"/>
    <w:rsid w:val="005077D9"/>
    <w:rsid w:val="005144CC"/>
    <w:rsid w:val="00514E88"/>
    <w:rsid w:val="00515524"/>
    <w:rsid w:val="00517E2B"/>
    <w:rsid w:val="005211EB"/>
    <w:rsid w:val="0052125A"/>
    <w:rsid w:val="00525F87"/>
    <w:rsid w:val="00526018"/>
    <w:rsid w:val="0053328E"/>
    <w:rsid w:val="005332B9"/>
    <w:rsid w:val="005350D1"/>
    <w:rsid w:val="00536C25"/>
    <w:rsid w:val="0053701E"/>
    <w:rsid w:val="0053779D"/>
    <w:rsid w:val="005401DA"/>
    <w:rsid w:val="005420BA"/>
    <w:rsid w:val="00544FCB"/>
    <w:rsid w:val="005455F6"/>
    <w:rsid w:val="00547479"/>
    <w:rsid w:val="00552CCD"/>
    <w:rsid w:val="0055465D"/>
    <w:rsid w:val="00554DD4"/>
    <w:rsid w:val="00556EC4"/>
    <w:rsid w:val="005621D1"/>
    <w:rsid w:val="00567B3F"/>
    <w:rsid w:val="00567E27"/>
    <w:rsid w:val="00570564"/>
    <w:rsid w:val="0057219C"/>
    <w:rsid w:val="00572C53"/>
    <w:rsid w:val="00576DC7"/>
    <w:rsid w:val="0058063F"/>
    <w:rsid w:val="00580951"/>
    <w:rsid w:val="005819BA"/>
    <w:rsid w:val="0058450F"/>
    <w:rsid w:val="00592438"/>
    <w:rsid w:val="00594C54"/>
    <w:rsid w:val="005962A7"/>
    <w:rsid w:val="00596A60"/>
    <w:rsid w:val="00596C60"/>
    <w:rsid w:val="005A22A2"/>
    <w:rsid w:val="005A31E2"/>
    <w:rsid w:val="005A79EC"/>
    <w:rsid w:val="005B01B4"/>
    <w:rsid w:val="005B2540"/>
    <w:rsid w:val="005B76D9"/>
    <w:rsid w:val="005B7B8C"/>
    <w:rsid w:val="005B7C19"/>
    <w:rsid w:val="005C20FF"/>
    <w:rsid w:val="005C39A2"/>
    <w:rsid w:val="005C6D28"/>
    <w:rsid w:val="005C79AA"/>
    <w:rsid w:val="005C79B7"/>
    <w:rsid w:val="005C7F97"/>
    <w:rsid w:val="005C7FC1"/>
    <w:rsid w:val="005D1E1B"/>
    <w:rsid w:val="005D2142"/>
    <w:rsid w:val="005E28AA"/>
    <w:rsid w:val="005E2E1E"/>
    <w:rsid w:val="005E3FAD"/>
    <w:rsid w:val="005E5365"/>
    <w:rsid w:val="005E6DCE"/>
    <w:rsid w:val="005E793F"/>
    <w:rsid w:val="005F43C5"/>
    <w:rsid w:val="005F6BA9"/>
    <w:rsid w:val="005F7F4C"/>
    <w:rsid w:val="00601BFA"/>
    <w:rsid w:val="00602D59"/>
    <w:rsid w:val="00603E71"/>
    <w:rsid w:val="00607E1F"/>
    <w:rsid w:val="006160F5"/>
    <w:rsid w:val="006165A9"/>
    <w:rsid w:val="00616B44"/>
    <w:rsid w:val="00621525"/>
    <w:rsid w:val="00621DEF"/>
    <w:rsid w:val="0062204D"/>
    <w:rsid w:val="00622355"/>
    <w:rsid w:val="006331C7"/>
    <w:rsid w:val="00636B98"/>
    <w:rsid w:val="00637802"/>
    <w:rsid w:val="006412AC"/>
    <w:rsid w:val="006436F2"/>
    <w:rsid w:val="00644AA3"/>
    <w:rsid w:val="00656286"/>
    <w:rsid w:val="00656331"/>
    <w:rsid w:val="006578F1"/>
    <w:rsid w:val="0067053E"/>
    <w:rsid w:val="006713F9"/>
    <w:rsid w:val="006729B9"/>
    <w:rsid w:val="006762E6"/>
    <w:rsid w:val="006800D1"/>
    <w:rsid w:val="00680AF2"/>
    <w:rsid w:val="00691BDE"/>
    <w:rsid w:val="006A3A3B"/>
    <w:rsid w:val="006A3E36"/>
    <w:rsid w:val="006B1BC2"/>
    <w:rsid w:val="006B6D02"/>
    <w:rsid w:val="006C0076"/>
    <w:rsid w:val="006D1907"/>
    <w:rsid w:val="006D338F"/>
    <w:rsid w:val="006D3971"/>
    <w:rsid w:val="006D4AFB"/>
    <w:rsid w:val="006D63D1"/>
    <w:rsid w:val="006D6DC5"/>
    <w:rsid w:val="006E0E88"/>
    <w:rsid w:val="006E3559"/>
    <w:rsid w:val="006E46CA"/>
    <w:rsid w:val="006E4F86"/>
    <w:rsid w:val="006E5EFB"/>
    <w:rsid w:val="006E7B32"/>
    <w:rsid w:val="006F2899"/>
    <w:rsid w:val="006F2A57"/>
    <w:rsid w:val="006F2DD1"/>
    <w:rsid w:val="006F5CE2"/>
    <w:rsid w:val="006F6CC7"/>
    <w:rsid w:val="00700F12"/>
    <w:rsid w:val="007011EF"/>
    <w:rsid w:val="007021DF"/>
    <w:rsid w:val="007021F0"/>
    <w:rsid w:val="00703276"/>
    <w:rsid w:val="00703302"/>
    <w:rsid w:val="00703F1E"/>
    <w:rsid w:val="00714EC6"/>
    <w:rsid w:val="00716279"/>
    <w:rsid w:val="00716856"/>
    <w:rsid w:val="007204AA"/>
    <w:rsid w:val="007233C7"/>
    <w:rsid w:val="00723BB6"/>
    <w:rsid w:val="00723F31"/>
    <w:rsid w:val="00724770"/>
    <w:rsid w:val="00724C8D"/>
    <w:rsid w:val="00726162"/>
    <w:rsid w:val="007305F3"/>
    <w:rsid w:val="00736431"/>
    <w:rsid w:val="007367C9"/>
    <w:rsid w:val="00736C28"/>
    <w:rsid w:val="00737A14"/>
    <w:rsid w:val="00740667"/>
    <w:rsid w:val="0074432D"/>
    <w:rsid w:val="007449F4"/>
    <w:rsid w:val="00745227"/>
    <w:rsid w:val="007473AC"/>
    <w:rsid w:val="007515CA"/>
    <w:rsid w:val="00751BB6"/>
    <w:rsid w:val="00752DD6"/>
    <w:rsid w:val="00753001"/>
    <w:rsid w:val="00755434"/>
    <w:rsid w:val="00760EDF"/>
    <w:rsid w:val="007614EB"/>
    <w:rsid w:val="007626EC"/>
    <w:rsid w:val="00763D9A"/>
    <w:rsid w:val="007645D4"/>
    <w:rsid w:val="00767545"/>
    <w:rsid w:val="00767A2B"/>
    <w:rsid w:val="00771618"/>
    <w:rsid w:val="00771A4A"/>
    <w:rsid w:val="00772BF4"/>
    <w:rsid w:val="00772CAA"/>
    <w:rsid w:val="007741A5"/>
    <w:rsid w:val="00780F31"/>
    <w:rsid w:val="0078146E"/>
    <w:rsid w:val="00783DC8"/>
    <w:rsid w:val="00783DED"/>
    <w:rsid w:val="00784D29"/>
    <w:rsid w:val="007873CA"/>
    <w:rsid w:val="00787982"/>
    <w:rsid w:val="00793433"/>
    <w:rsid w:val="00793D00"/>
    <w:rsid w:val="00794D52"/>
    <w:rsid w:val="0079520F"/>
    <w:rsid w:val="007963B7"/>
    <w:rsid w:val="007A0501"/>
    <w:rsid w:val="007A1353"/>
    <w:rsid w:val="007A1554"/>
    <w:rsid w:val="007A1EDD"/>
    <w:rsid w:val="007A31E5"/>
    <w:rsid w:val="007A44C9"/>
    <w:rsid w:val="007A6D6C"/>
    <w:rsid w:val="007B05D0"/>
    <w:rsid w:val="007B06A8"/>
    <w:rsid w:val="007B24A7"/>
    <w:rsid w:val="007B2DB0"/>
    <w:rsid w:val="007B464C"/>
    <w:rsid w:val="007B5C14"/>
    <w:rsid w:val="007B5F87"/>
    <w:rsid w:val="007B7750"/>
    <w:rsid w:val="007C289E"/>
    <w:rsid w:val="007C4611"/>
    <w:rsid w:val="007C67CD"/>
    <w:rsid w:val="007D23FA"/>
    <w:rsid w:val="007D543F"/>
    <w:rsid w:val="007D6971"/>
    <w:rsid w:val="007E20AE"/>
    <w:rsid w:val="007E239D"/>
    <w:rsid w:val="007E2627"/>
    <w:rsid w:val="007E57F9"/>
    <w:rsid w:val="007E66BE"/>
    <w:rsid w:val="007F0E62"/>
    <w:rsid w:val="007F3EE1"/>
    <w:rsid w:val="007F4C17"/>
    <w:rsid w:val="007F5DBC"/>
    <w:rsid w:val="007F71FE"/>
    <w:rsid w:val="007F7223"/>
    <w:rsid w:val="008039F6"/>
    <w:rsid w:val="008064CB"/>
    <w:rsid w:val="008065BA"/>
    <w:rsid w:val="00806EA6"/>
    <w:rsid w:val="00807536"/>
    <w:rsid w:val="00813167"/>
    <w:rsid w:val="00814352"/>
    <w:rsid w:val="00816537"/>
    <w:rsid w:val="008168C2"/>
    <w:rsid w:val="008169BB"/>
    <w:rsid w:val="00816E08"/>
    <w:rsid w:val="008237B6"/>
    <w:rsid w:val="00823BF2"/>
    <w:rsid w:val="00824457"/>
    <w:rsid w:val="00824494"/>
    <w:rsid w:val="00826E1B"/>
    <w:rsid w:val="00827640"/>
    <w:rsid w:val="0082784B"/>
    <w:rsid w:val="00830259"/>
    <w:rsid w:val="008307AB"/>
    <w:rsid w:val="00831EA3"/>
    <w:rsid w:val="00832ACD"/>
    <w:rsid w:val="0083357A"/>
    <w:rsid w:val="008369EF"/>
    <w:rsid w:val="00837766"/>
    <w:rsid w:val="008411C9"/>
    <w:rsid w:val="00841B64"/>
    <w:rsid w:val="00842E18"/>
    <w:rsid w:val="008468C2"/>
    <w:rsid w:val="00847F13"/>
    <w:rsid w:val="008504E4"/>
    <w:rsid w:val="008510CA"/>
    <w:rsid w:val="0085143F"/>
    <w:rsid w:val="00854997"/>
    <w:rsid w:val="00854ED5"/>
    <w:rsid w:val="008550EC"/>
    <w:rsid w:val="008556AF"/>
    <w:rsid w:val="0085681C"/>
    <w:rsid w:val="008617EF"/>
    <w:rsid w:val="00862DE3"/>
    <w:rsid w:val="00863361"/>
    <w:rsid w:val="008669F5"/>
    <w:rsid w:val="008672D1"/>
    <w:rsid w:val="00872B80"/>
    <w:rsid w:val="008748FB"/>
    <w:rsid w:val="00874A30"/>
    <w:rsid w:val="00874BD3"/>
    <w:rsid w:val="0088354F"/>
    <w:rsid w:val="00885A8E"/>
    <w:rsid w:val="00886D6D"/>
    <w:rsid w:val="00887B2F"/>
    <w:rsid w:val="00891A72"/>
    <w:rsid w:val="00897F53"/>
    <w:rsid w:val="008A2D87"/>
    <w:rsid w:val="008A30EC"/>
    <w:rsid w:val="008A4C23"/>
    <w:rsid w:val="008A4F23"/>
    <w:rsid w:val="008A620C"/>
    <w:rsid w:val="008A71D0"/>
    <w:rsid w:val="008A7237"/>
    <w:rsid w:val="008A78BF"/>
    <w:rsid w:val="008A7C56"/>
    <w:rsid w:val="008B0195"/>
    <w:rsid w:val="008B158E"/>
    <w:rsid w:val="008B15A6"/>
    <w:rsid w:val="008B58A1"/>
    <w:rsid w:val="008B5A9B"/>
    <w:rsid w:val="008B69F8"/>
    <w:rsid w:val="008B7257"/>
    <w:rsid w:val="008C4D7A"/>
    <w:rsid w:val="008C5473"/>
    <w:rsid w:val="008C5A96"/>
    <w:rsid w:val="008D03CC"/>
    <w:rsid w:val="008D06BE"/>
    <w:rsid w:val="008D2599"/>
    <w:rsid w:val="008D4756"/>
    <w:rsid w:val="008D6C10"/>
    <w:rsid w:val="008D740D"/>
    <w:rsid w:val="008D7437"/>
    <w:rsid w:val="008E041C"/>
    <w:rsid w:val="008E4D8F"/>
    <w:rsid w:val="008E56CA"/>
    <w:rsid w:val="008E5FD4"/>
    <w:rsid w:val="008F16F7"/>
    <w:rsid w:val="008F323C"/>
    <w:rsid w:val="008F348C"/>
    <w:rsid w:val="008F659F"/>
    <w:rsid w:val="009021D8"/>
    <w:rsid w:val="00903403"/>
    <w:rsid w:val="00910CB6"/>
    <w:rsid w:val="00913F0C"/>
    <w:rsid w:val="00916644"/>
    <w:rsid w:val="00920449"/>
    <w:rsid w:val="00920853"/>
    <w:rsid w:val="00924E76"/>
    <w:rsid w:val="0092715E"/>
    <w:rsid w:val="00930C05"/>
    <w:rsid w:val="00934C79"/>
    <w:rsid w:val="00934F58"/>
    <w:rsid w:val="00935916"/>
    <w:rsid w:val="0094133E"/>
    <w:rsid w:val="0094169B"/>
    <w:rsid w:val="009423ED"/>
    <w:rsid w:val="00944086"/>
    <w:rsid w:val="0094611D"/>
    <w:rsid w:val="00951F80"/>
    <w:rsid w:val="009523E2"/>
    <w:rsid w:val="009525E2"/>
    <w:rsid w:val="009558D7"/>
    <w:rsid w:val="009600B6"/>
    <w:rsid w:val="00961AF2"/>
    <w:rsid w:val="00961B19"/>
    <w:rsid w:val="009637A0"/>
    <w:rsid w:val="00967FEE"/>
    <w:rsid w:val="00970395"/>
    <w:rsid w:val="009736FA"/>
    <w:rsid w:val="00975038"/>
    <w:rsid w:val="009755B4"/>
    <w:rsid w:val="00976B2A"/>
    <w:rsid w:val="00976D6A"/>
    <w:rsid w:val="00977AC6"/>
    <w:rsid w:val="00977FDA"/>
    <w:rsid w:val="00983521"/>
    <w:rsid w:val="00985951"/>
    <w:rsid w:val="0099228B"/>
    <w:rsid w:val="009979F0"/>
    <w:rsid w:val="009A01D8"/>
    <w:rsid w:val="009A01EE"/>
    <w:rsid w:val="009A0451"/>
    <w:rsid w:val="009A4457"/>
    <w:rsid w:val="009A67CB"/>
    <w:rsid w:val="009A70EC"/>
    <w:rsid w:val="009B1865"/>
    <w:rsid w:val="009B4203"/>
    <w:rsid w:val="009B4BB0"/>
    <w:rsid w:val="009B4C9B"/>
    <w:rsid w:val="009C5E17"/>
    <w:rsid w:val="009C731E"/>
    <w:rsid w:val="009C7D7A"/>
    <w:rsid w:val="009D0275"/>
    <w:rsid w:val="009D0781"/>
    <w:rsid w:val="009D0A7A"/>
    <w:rsid w:val="009D559E"/>
    <w:rsid w:val="009D55BC"/>
    <w:rsid w:val="009E44F8"/>
    <w:rsid w:val="009E5139"/>
    <w:rsid w:val="009E54FD"/>
    <w:rsid w:val="009E5778"/>
    <w:rsid w:val="009E5983"/>
    <w:rsid w:val="009E695D"/>
    <w:rsid w:val="009F439C"/>
    <w:rsid w:val="009F58BA"/>
    <w:rsid w:val="00A01AD3"/>
    <w:rsid w:val="00A02E8C"/>
    <w:rsid w:val="00A04C9A"/>
    <w:rsid w:val="00A059CF"/>
    <w:rsid w:val="00A103FB"/>
    <w:rsid w:val="00A12069"/>
    <w:rsid w:val="00A1255A"/>
    <w:rsid w:val="00A14426"/>
    <w:rsid w:val="00A153E2"/>
    <w:rsid w:val="00A16968"/>
    <w:rsid w:val="00A1761A"/>
    <w:rsid w:val="00A25289"/>
    <w:rsid w:val="00A32085"/>
    <w:rsid w:val="00A33F18"/>
    <w:rsid w:val="00A41FE8"/>
    <w:rsid w:val="00A43C6E"/>
    <w:rsid w:val="00A45E3A"/>
    <w:rsid w:val="00A52AD9"/>
    <w:rsid w:val="00A5552A"/>
    <w:rsid w:val="00A55BB0"/>
    <w:rsid w:val="00A561D1"/>
    <w:rsid w:val="00A57FF4"/>
    <w:rsid w:val="00A62310"/>
    <w:rsid w:val="00A67435"/>
    <w:rsid w:val="00A70D6A"/>
    <w:rsid w:val="00A721C7"/>
    <w:rsid w:val="00A729B8"/>
    <w:rsid w:val="00A75FF6"/>
    <w:rsid w:val="00A77AF6"/>
    <w:rsid w:val="00A77E40"/>
    <w:rsid w:val="00A80C9A"/>
    <w:rsid w:val="00A82011"/>
    <w:rsid w:val="00A839D5"/>
    <w:rsid w:val="00A85AE5"/>
    <w:rsid w:val="00A901DD"/>
    <w:rsid w:val="00A916EA"/>
    <w:rsid w:val="00A91FF2"/>
    <w:rsid w:val="00A9541F"/>
    <w:rsid w:val="00A967FB"/>
    <w:rsid w:val="00AA439E"/>
    <w:rsid w:val="00AA4A79"/>
    <w:rsid w:val="00AA54C0"/>
    <w:rsid w:val="00AA5CBF"/>
    <w:rsid w:val="00AB000D"/>
    <w:rsid w:val="00AB2B56"/>
    <w:rsid w:val="00AC2256"/>
    <w:rsid w:val="00AC33F5"/>
    <w:rsid w:val="00AC6D26"/>
    <w:rsid w:val="00AC721E"/>
    <w:rsid w:val="00AC7227"/>
    <w:rsid w:val="00AD16C9"/>
    <w:rsid w:val="00AD3C7D"/>
    <w:rsid w:val="00AD3F2F"/>
    <w:rsid w:val="00AD7851"/>
    <w:rsid w:val="00AD7E22"/>
    <w:rsid w:val="00AE085E"/>
    <w:rsid w:val="00AE61A1"/>
    <w:rsid w:val="00AE6863"/>
    <w:rsid w:val="00AE6AD5"/>
    <w:rsid w:val="00AE6E01"/>
    <w:rsid w:val="00AF11E6"/>
    <w:rsid w:val="00AF2823"/>
    <w:rsid w:val="00AF4F5B"/>
    <w:rsid w:val="00AF5184"/>
    <w:rsid w:val="00AF72DE"/>
    <w:rsid w:val="00AF73BD"/>
    <w:rsid w:val="00B01219"/>
    <w:rsid w:val="00B02566"/>
    <w:rsid w:val="00B040E3"/>
    <w:rsid w:val="00B1106A"/>
    <w:rsid w:val="00B11EA7"/>
    <w:rsid w:val="00B13EFB"/>
    <w:rsid w:val="00B14D7E"/>
    <w:rsid w:val="00B15369"/>
    <w:rsid w:val="00B216F3"/>
    <w:rsid w:val="00B266AE"/>
    <w:rsid w:val="00B269F5"/>
    <w:rsid w:val="00B31066"/>
    <w:rsid w:val="00B321CE"/>
    <w:rsid w:val="00B33E4F"/>
    <w:rsid w:val="00B35712"/>
    <w:rsid w:val="00B35C65"/>
    <w:rsid w:val="00B37770"/>
    <w:rsid w:val="00B37C07"/>
    <w:rsid w:val="00B4071B"/>
    <w:rsid w:val="00B411DD"/>
    <w:rsid w:val="00B4265B"/>
    <w:rsid w:val="00B54005"/>
    <w:rsid w:val="00B564D8"/>
    <w:rsid w:val="00B56613"/>
    <w:rsid w:val="00B576E3"/>
    <w:rsid w:val="00B63284"/>
    <w:rsid w:val="00B63C19"/>
    <w:rsid w:val="00B64B51"/>
    <w:rsid w:val="00B67CA4"/>
    <w:rsid w:val="00B7013B"/>
    <w:rsid w:val="00B7027F"/>
    <w:rsid w:val="00B713DE"/>
    <w:rsid w:val="00B75EA7"/>
    <w:rsid w:val="00B76D9E"/>
    <w:rsid w:val="00B812FF"/>
    <w:rsid w:val="00B813DC"/>
    <w:rsid w:val="00B8211E"/>
    <w:rsid w:val="00B8475A"/>
    <w:rsid w:val="00B851C7"/>
    <w:rsid w:val="00B91EF0"/>
    <w:rsid w:val="00B920D5"/>
    <w:rsid w:val="00B9257C"/>
    <w:rsid w:val="00B9306C"/>
    <w:rsid w:val="00B9350B"/>
    <w:rsid w:val="00B95A89"/>
    <w:rsid w:val="00BA001A"/>
    <w:rsid w:val="00BA20A3"/>
    <w:rsid w:val="00BA3545"/>
    <w:rsid w:val="00BA4262"/>
    <w:rsid w:val="00BB1888"/>
    <w:rsid w:val="00BB534F"/>
    <w:rsid w:val="00BC0E45"/>
    <w:rsid w:val="00BC3B53"/>
    <w:rsid w:val="00BC57AF"/>
    <w:rsid w:val="00BC6FA4"/>
    <w:rsid w:val="00BD21C3"/>
    <w:rsid w:val="00BD4CC1"/>
    <w:rsid w:val="00BD5AF2"/>
    <w:rsid w:val="00BD5FF2"/>
    <w:rsid w:val="00BD7056"/>
    <w:rsid w:val="00BD7C29"/>
    <w:rsid w:val="00BE1E46"/>
    <w:rsid w:val="00BE46CE"/>
    <w:rsid w:val="00BE4CC9"/>
    <w:rsid w:val="00BF11A8"/>
    <w:rsid w:val="00BF1B0E"/>
    <w:rsid w:val="00BF2C6C"/>
    <w:rsid w:val="00BF4B8C"/>
    <w:rsid w:val="00BF59F3"/>
    <w:rsid w:val="00C0193C"/>
    <w:rsid w:val="00C01C67"/>
    <w:rsid w:val="00C02401"/>
    <w:rsid w:val="00C028C5"/>
    <w:rsid w:val="00C14A8A"/>
    <w:rsid w:val="00C15E0C"/>
    <w:rsid w:val="00C208B8"/>
    <w:rsid w:val="00C209E1"/>
    <w:rsid w:val="00C2120C"/>
    <w:rsid w:val="00C22E92"/>
    <w:rsid w:val="00C23643"/>
    <w:rsid w:val="00C262BD"/>
    <w:rsid w:val="00C27D9E"/>
    <w:rsid w:val="00C3268B"/>
    <w:rsid w:val="00C33B22"/>
    <w:rsid w:val="00C36AF6"/>
    <w:rsid w:val="00C37D8E"/>
    <w:rsid w:val="00C42946"/>
    <w:rsid w:val="00C42EA5"/>
    <w:rsid w:val="00C44DCE"/>
    <w:rsid w:val="00C474E1"/>
    <w:rsid w:val="00C52B5E"/>
    <w:rsid w:val="00C52F91"/>
    <w:rsid w:val="00C557C8"/>
    <w:rsid w:val="00C566C3"/>
    <w:rsid w:val="00C60334"/>
    <w:rsid w:val="00C60540"/>
    <w:rsid w:val="00C619D5"/>
    <w:rsid w:val="00C63F26"/>
    <w:rsid w:val="00C643A4"/>
    <w:rsid w:val="00C643B8"/>
    <w:rsid w:val="00C64A68"/>
    <w:rsid w:val="00C7088E"/>
    <w:rsid w:val="00C7163D"/>
    <w:rsid w:val="00C720F9"/>
    <w:rsid w:val="00C72F29"/>
    <w:rsid w:val="00C8396C"/>
    <w:rsid w:val="00C83AE8"/>
    <w:rsid w:val="00C86193"/>
    <w:rsid w:val="00C916CA"/>
    <w:rsid w:val="00C93C35"/>
    <w:rsid w:val="00C93FF4"/>
    <w:rsid w:val="00C9624F"/>
    <w:rsid w:val="00C97C8F"/>
    <w:rsid w:val="00CA1B70"/>
    <w:rsid w:val="00CA1FD7"/>
    <w:rsid w:val="00CA4596"/>
    <w:rsid w:val="00CA7E7E"/>
    <w:rsid w:val="00CB2FF2"/>
    <w:rsid w:val="00CB7D3E"/>
    <w:rsid w:val="00CC3BAD"/>
    <w:rsid w:val="00CC3BDE"/>
    <w:rsid w:val="00CC4AD0"/>
    <w:rsid w:val="00CC721F"/>
    <w:rsid w:val="00CC7F86"/>
    <w:rsid w:val="00CD151F"/>
    <w:rsid w:val="00CD2F74"/>
    <w:rsid w:val="00CD3E25"/>
    <w:rsid w:val="00CD734D"/>
    <w:rsid w:val="00CD7C3C"/>
    <w:rsid w:val="00CD7CFC"/>
    <w:rsid w:val="00CE4148"/>
    <w:rsid w:val="00CE56BF"/>
    <w:rsid w:val="00CE7E82"/>
    <w:rsid w:val="00CF11C1"/>
    <w:rsid w:val="00CF2488"/>
    <w:rsid w:val="00CF56A6"/>
    <w:rsid w:val="00CF5C99"/>
    <w:rsid w:val="00D007B4"/>
    <w:rsid w:val="00D02861"/>
    <w:rsid w:val="00D061DC"/>
    <w:rsid w:val="00D10400"/>
    <w:rsid w:val="00D15E6B"/>
    <w:rsid w:val="00D20314"/>
    <w:rsid w:val="00D2348C"/>
    <w:rsid w:val="00D25466"/>
    <w:rsid w:val="00D25B8E"/>
    <w:rsid w:val="00D27E9B"/>
    <w:rsid w:val="00D3468E"/>
    <w:rsid w:val="00D346E1"/>
    <w:rsid w:val="00D36573"/>
    <w:rsid w:val="00D45A98"/>
    <w:rsid w:val="00D51EFB"/>
    <w:rsid w:val="00D53E1F"/>
    <w:rsid w:val="00D55E4D"/>
    <w:rsid w:val="00D577D0"/>
    <w:rsid w:val="00D6166F"/>
    <w:rsid w:val="00D65734"/>
    <w:rsid w:val="00D667C2"/>
    <w:rsid w:val="00D6751F"/>
    <w:rsid w:val="00D710E9"/>
    <w:rsid w:val="00D7162E"/>
    <w:rsid w:val="00D74A9C"/>
    <w:rsid w:val="00D76390"/>
    <w:rsid w:val="00D80788"/>
    <w:rsid w:val="00D8114F"/>
    <w:rsid w:val="00D83C79"/>
    <w:rsid w:val="00D8561E"/>
    <w:rsid w:val="00D85F5B"/>
    <w:rsid w:val="00D871D3"/>
    <w:rsid w:val="00D90CE0"/>
    <w:rsid w:val="00D96571"/>
    <w:rsid w:val="00D971A6"/>
    <w:rsid w:val="00DA0907"/>
    <w:rsid w:val="00DC30F3"/>
    <w:rsid w:val="00DC38BB"/>
    <w:rsid w:val="00DC7065"/>
    <w:rsid w:val="00DC7649"/>
    <w:rsid w:val="00DD3213"/>
    <w:rsid w:val="00DD3E73"/>
    <w:rsid w:val="00DD4200"/>
    <w:rsid w:val="00DE0D02"/>
    <w:rsid w:val="00DE18C1"/>
    <w:rsid w:val="00DE64A0"/>
    <w:rsid w:val="00DE6C6B"/>
    <w:rsid w:val="00DF262A"/>
    <w:rsid w:val="00DF2751"/>
    <w:rsid w:val="00DF4A09"/>
    <w:rsid w:val="00E003C2"/>
    <w:rsid w:val="00E07B7A"/>
    <w:rsid w:val="00E1749E"/>
    <w:rsid w:val="00E2131F"/>
    <w:rsid w:val="00E224AE"/>
    <w:rsid w:val="00E23505"/>
    <w:rsid w:val="00E2644A"/>
    <w:rsid w:val="00E3016A"/>
    <w:rsid w:val="00E31370"/>
    <w:rsid w:val="00E32613"/>
    <w:rsid w:val="00E3301E"/>
    <w:rsid w:val="00E3674D"/>
    <w:rsid w:val="00E37A0F"/>
    <w:rsid w:val="00E45931"/>
    <w:rsid w:val="00E522B2"/>
    <w:rsid w:val="00E52543"/>
    <w:rsid w:val="00E52D25"/>
    <w:rsid w:val="00E61812"/>
    <w:rsid w:val="00E62080"/>
    <w:rsid w:val="00E6208C"/>
    <w:rsid w:val="00E63E4E"/>
    <w:rsid w:val="00E643C9"/>
    <w:rsid w:val="00E648F4"/>
    <w:rsid w:val="00E664E5"/>
    <w:rsid w:val="00E66AD6"/>
    <w:rsid w:val="00E70251"/>
    <w:rsid w:val="00E74341"/>
    <w:rsid w:val="00E7578C"/>
    <w:rsid w:val="00E855BA"/>
    <w:rsid w:val="00E86CA0"/>
    <w:rsid w:val="00E907C4"/>
    <w:rsid w:val="00E927EB"/>
    <w:rsid w:val="00E92E65"/>
    <w:rsid w:val="00E973E2"/>
    <w:rsid w:val="00EA4342"/>
    <w:rsid w:val="00EA6936"/>
    <w:rsid w:val="00EB1074"/>
    <w:rsid w:val="00EB3816"/>
    <w:rsid w:val="00EB4535"/>
    <w:rsid w:val="00EB7E82"/>
    <w:rsid w:val="00EC02E5"/>
    <w:rsid w:val="00ED1F5F"/>
    <w:rsid w:val="00ED3155"/>
    <w:rsid w:val="00EE1529"/>
    <w:rsid w:val="00EE272C"/>
    <w:rsid w:val="00EE4261"/>
    <w:rsid w:val="00EE5A2C"/>
    <w:rsid w:val="00EE6BF9"/>
    <w:rsid w:val="00EF07C7"/>
    <w:rsid w:val="00EF408F"/>
    <w:rsid w:val="00EF5119"/>
    <w:rsid w:val="00EF6395"/>
    <w:rsid w:val="00EF6AE6"/>
    <w:rsid w:val="00F02CA1"/>
    <w:rsid w:val="00F03889"/>
    <w:rsid w:val="00F06CD3"/>
    <w:rsid w:val="00F11CFE"/>
    <w:rsid w:val="00F13372"/>
    <w:rsid w:val="00F162C9"/>
    <w:rsid w:val="00F16868"/>
    <w:rsid w:val="00F16A16"/>
    <w:rsid w:val="00F21811"/>
    <w:rsid w:val="00F22CB7"/>
    <w:rsid w:val="00F253DD"/>
    <w:rsid w:val="00F2624F"/>
    <w:rsid w:val="00F32BEE"/>
    <w:rsid w:val="00F35051"/>
    <w:rsid w:val="00F36EC0"/>
    <w:rsid w:val="00F37D3E"/>
    <w:rsid w:val="00F4067A"/>
    <w:rsid w:val="00F40AC0"/>
    <w:rsid w:val="00F436E7"/>
    <w:rsid w:val="00F45553"/>
    <w:rsid w:val="00F4675D"/>
    <w:rsid w:val="00F47E75"/>
    <w:rsid w:val="00F503B6"/>
    <w:rsid w:val="00F50CFF"/>
    <w:rsid w:val="00F55E74"/>
    <w:rsid w:val="00F569DC"/>
    <w:rsid w:val="00F573F1"/>
    <w:rsid w:val="00F57DAE"/>
    <w:rsid w:val="00F62879"/>
    <w:rsid w:val="00F6391C"/>
    <w:rsid w:val="00F646B0"/>
    <w:rsid w:val="00F67306"/>
    <w:rsid w:val="00F679C3"/>
    <w:rsid w:val="00F70895"/>
    <w:rsid w:val="00F74393"/>
    <w:rsid w:val="00F759A0"/>
    <w:rsid w:val="00F7640A"/>
    <w:rsid w:val="00F766D2"/>
    <w:rsid w:val="00F80D60"/>
    <w:rsid w:val="00F81F62"/>
    <w:rsid w:val="00F8420F"/>
    <w:rsid w:val="00F871B0"/>
    <w:rsid w:val="00F907FB"/>
    <w:rsid w:val="00F90E76"/>
    <w:rsid w:val="00F9266A"/>
    <w:rsid w:val="00F9299C"/>
    <w:rsid w:val="00F93B79"/>
    <w:rsid w:val="00FA1A89"/>
    <w:rsid w:val="00FB4E2C"/>
    <w:rsid w:val="00FB7151"/>
    <w:rsid w:val="00FC1B18"/>
    <w:rsid w:val="00FC4C02"/>
    <w:rsid w:val="00FC5349"/>
    <w:rsid w:val="00FD4C46"/>
    <w:rsid w:val="00FD4FD4"/>
    <w:rsid w:val="00FE4227"/>
    <w:rsid w:val="00FE7364"/>
    <w:rsid w:val="00FE7604"/>
    <w:rsid w:val="00FF0884"/>
    <w:rsid w:val="00FF4065"/>
    <w:rsid w:val="00FF483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9AAABAC"/>
  <w15:chartTrackingRefBased/>
  <w15:docId w15:val="{635540C7-5284-4EA6-83B4-246A778D1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736FA"/>
    <w:pPr>
      <w:spacing w:after="0" w:line="360" w:lineRule="auto"/>
    </w:pPr>
    <w:rPr>
      <w:rFonts w:ascii="Arial" w:hAnsi="Arial" w:cs="Arial"/>
      <w:sz w:val="24"/>
    </w:rPr>
  </w:style>
  <w:style w:type="paragraph" w:styleId="Heading1">
    <w:name w:val="heading 1"/>
    <w:basedOn w:val="Normal"/>
    <w:next w:val="Normal"/>
    <w:link w:val="Heading1Char"/>
    <w:uiPriority w:val="9"/>
    <w:qFormat/>
    <w:rsid w:val="00760EDF"/>
    <w:pPr>
      <w:keepNext/>
      <w:keepLines/>
      <w:spacing w:before="240"/>
      <w:outlineLvl w:val="0"/>
    </w:pPr>
    <w:rPr>
      <w:rFonts w:eastAsiaTheme="majorEastAsia"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E643C9"/>
    <w:pPr>
      <w:keepNext/>
      <w:keepLines/>
      <w:spacing w:before="40"/>
      <w:outlineLvl w:val="1"/>
    </w:pPr>
    <w:rPr>
      <w:rFonts w:eastAsiaTheme="majorEastAsia" w:cstheme="majorBidi"/>
      <w:b/>
      <w:color w:val="000000" w:themeColor="text1"/>
      <w:sz w:val="28"/>
      <w:szCs w:val="28"/>
    </w:rPr>
  </w:style>
  <w:style w:type="paragraph" w:styleId="Heading3">
    <w:name w:val="heading 3"/>
    <w:basedOn w:val="Normal"/>
    <w:next w:val="Normal"/>
    <w:link w:val="Heading3Char"/>
    <w:uiPriority w:val="9"/>
    <w:unhideWhenUsed/>
    <w:qFormat/>
    <w:rsid w:val="00EE4261"/>
    <w:pPr>
      <w:outlineLvl w:val="2"/>
    </w:pPr>
    <w:rPr>
      <w:b/>
    </w:rPr>
  </w:style>
  <w:style w:type="paragraph" w:styleId="Heading4">
    <w:name w:val="heading 4"/>
    <w:basedOn w:val="Caption"/>
    <w:next w:val="Normal"/>
    <w:link w:val="Heading4Char"/>
    <w:uiPriority w:val="9"/>
    <w:unhideWhenUsed/>
    <w:qFormat/>
    <w:rsid w:val="00726162"/>
    <w:pPr>
      <w:framePr w:wrap="around" w:vAnchor="margin" w:hAnchor="margin" w:xAlign="left" w:y="11944"/>
      <w:jc w:val="center"/>
      <w:outlineLvl w:val="3"/>
    </w:pPr>
    <w:rPr>
      <w:i w:val="0"/>
      <w:iCs w:val="0"/>
      <w:color w:val="FFFFFF" w:themeColor="background1"/>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E6AD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E6AD5"/>
    <w:rPr>
      <w:rFonts w:eastAsiaTheme="minorEastAsia"/>
      <w:lang w:val="en-US"/>
    </w:rPr>
  </w:style>
  <w:style w:type="paragraph" w:styleId="Header">
    <w:name w:val="header"/>
    <w:basedOn w:val="Normal"/>
    <w:link w:val="HeaderChar"/>
    <w:uiPriority w:val="99"/>
    <w:unhideWhenUsed/>
    <w:rsid w:val="00AE6AD5"/>
    <w:pPr>
      <w:tabs>
        <w:tab w:val="center" w:pos="4513"/>
        <w:tab w:val="right" w:pos="9026"/>
      </w:tabs>
      <w:spacing w:line="240" w:lineRule="auto"/>
    </w:pPr>
  </w:style>
  <w:style w:type="character" w:customStyle="1" w:styleId="HeaderChar">
    <w:name w:val="Header Char"/>
    <w:basedOn w:val="DefaultParagraphFont"/>
    <w:link w:val="Header"/>
    <w:uiPriority w:val="99"/>
    <w:rsid w:val="00AE6AD5"/>
  </w:style>
  <w:style w:type="paragraph" w:styleId="Footer">
    <w:name w:val="footer"/>
    <w:basedOn w:val="Normal"/>
    <w:link w:val="FooterChar"/>
    <w:uiPriority w:val="99"/>
    <w:unhideWhenUsed/>
    <w:rsid w:val="00AE6AD5"/>
    <w:pPr>
      <w:tabs>
        <w:tab w:val="center" w:pos="4513"/>
        <w:tab w:val="right" w:pos="9026"/>
      </w:tabs>
      <w:spacing w:line="240" w:lineRule="auto"/>
    </w:pPr>
  </w:style>
  <w:style w:type="character" w:customStyle="1" w:styleId="FooterChar">
    <w:name w:val="Footer Char"/>
    <w:basedOn w:val="DefaultParagraphFont"/>
    <w:link w:val="Footer"/>
    <w:uiPriority w:val="99"/>
    <w:rsid w:val="00AE6AD5"/>
  </w:style>
  <w:style w:type="paragraph" w:styleId="ListParagraph">
    <w:name w:val="List Paragraph"/>
    <w:basedOn w:val="Normal"/>
    <w:uiPriority w:val="34"/>
    <w:qFormat/>
    <w:rsid w:val="00293A78"/>
    <w:pPr>
      <w:ind w:left="720"/>
      <w:contextualSpacing/>
    </w:pPr>
  </w:style>
  <w:style w:type="table" w:styleId="TableGrid">
    <w:name w:val="Table Grid"/>
    <w:basedOn w:val="TableNormal"/>
    <w:uiPriority w:val="39"/>
    <w:rsid w:val="00293A7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86879"/>
    <w:rPr>
      <w:color w:val="0563C1" w:themeColor="hyperlink"/>
      <w:u w:val="single"/>
    </w:rPr>
  </w:style>
  <w:style w:type="character" w:customStyle="1" w:styleId="UnresolvedMention1">
    <w:name w:val="Unresolved Mention1"/>
    <w:basedOn w:val="DefaultParagraphFont"/>
    <w:uiPriority w:val="99"/>
    <w:semiHidden/>
    <w:unhideWhenUsed/>
    <w:rsid w:val="00386879"/>
    <w:rPr>
      <w:color w:val="605E5C"/>
      <w:shd w:val="clear" w:color="auto" w:fill="E1DFDD"/>
    </w:rPr>
  </w:style>
  <w:style w:type="paragraph" w:styleId="BalloonText">
    <w:name w:val="Balloon Text"/>
    <w:basedOn w:val="Normal"/>
    <w:link w:val="BalloonTextChar"/>
    <w:uiPriority w:val="99"/>
    <w:semiHidden/>
    <w:unhideWhenUsed/>
    <w:rsid w:val="00CE414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E4148"/>
    <w:rPr>
      <w:rFonts w:ascii="Segoe UI" w:hAnsi="Segoe UI" w:cs="Segoe UI"/>
      <w:sz w:val="18"/>
      <w:szCs w:val="18"/>
    </w:rPr>
  </w:style>
  <w:style w:type="table" w:styleId="LightList-Accent3">
    <w:name w:val="Light List Accent 3"/>
    <w:basedOn w:val="TableNormal"/>
    <w:uiPriority w:val="61"/>
    <w:rsid w:val="007B5C14"/>
    <w:pPr>
      <w:spacing w:after="0" w:line="240" w:lineRule="auto"/>
    </w:pPr>
    <w:rPr>
      <w:rFonts w:eastAsiaTheme="minorEastAsia"/>
      <w:lang w:val="en-US"/>
    </w:rPr>
    <w:tblPr>
      <w:tblStyleRowBandSize w:val="1"/>
      <w:tblStyleColBandSize w:val="1"/>
      <w:tblBorders>
        <w:top w:val="single" w:sz="8" w:space="0" w:color="A5A5A5" w:themeColor="accent3"/>
        <w:left w:val="single" w:sz="8" w:space="0" w:color="A5A5A5" w:themeColor="accent3"/>
        <w:bottom w:val="single" w:sz="8" w:space="0" w:color="A5A5A5" w:themeColor="accent3"/>
        <w:right w:val="single" w:sz="8" w:space="0" w:color="A5A5A5" w:themeColor="accent3"/>
      </w:tblBorders>
    </w:tblPr>
    <w:tblStylePr w:type="firstRow">
      <w:pPr>
        <w:spacing w:before="0" w:after="0" w:line="240" w:lineRule="auto"/>
      </w:pPr>
      <w:rPr>
        <w:b/>
        <w:bCs/>
        <w:color w:val="FFFFFF" w:themeColor="background1"/>
      </w:rPr>
      <w:tblPr/>
      <w:tcPr>
        <w:shd w:val="clear" w:color="auto" w:fill="A5A5A5" w:themeFill="accent3"/>
      </w:tcPr>
    </w:tblStylePr>
    <w:tblStylePr w:type="lastRow">
      <w:pPr>
        <w:spacing w:before="0" w:after="0" w:line="240" w:lineRule="auto"/>
      </w:pPr>
      <w:rPr>
        <w:b/>
        <w:bCs/>
      </w:rPr>
      <w:tblPr/>
      <w:tcPr>
        <w:tcBorders>
          <w:top w:val="double" w:sz="6" w:space="0" w:color="A5A5A5" w:themeColor="accent3"/>
          <w:left w:val="single" w:sz="8" w:space="0" w:color="A5A5A5" w:themeColor="accent3"/>
          <w:bottom w:val="single" w:sz="8" w:space="0" w:color="A5A5A5" w:themeColor="accent3"/>
          <w:right w:val="single" w:sz="8" w:space="0" w:color="A5A5A5" w:themeColor="accent3"/>
        </w:tcBorders>
      </w:tcPr>
    </w:tblStylePr>
    <w:tblStylePr w:type="firstCol">
      <w:rPr>
        <w:b/>
        <w:bCs/>
      </w:rPr>
    </w:tblStylePr>
    <w:tblStylePr w:type="lastCol">
      <w:rPr>
        <w:b/>
        <w:bCs/>
      </w:rPr>
    </w:tblStylePr>
    <w:tblStylePr w:type="band1Vert">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tblStylePr w:type="band1Horz">
      <w:tblPr/>
      <w:tcPr>
        <w:tcBorders>
          <w:top w:val="single" w:sz="8" w:space="0" w:color="A5A5A5" w:themeColor="accent3"/>
          <w:left w:val="single" w:sz="8" w:space="0" w:color="A5A5A5" w:themeColor="accent3"/>
          <w:bottom w:val="single" w:sz="8" w:space="0" w:color="A5A5A5" w:themeColor="accent3"/>
          <w:right w:val="single" w:sz="8" w:space="0" w:color="A5A5A5" w:themeColor="accent3"/>
        </w:tcBorders>
      </w:tcPr>
    </w:tblStylePr>
  </w:style>
  <w:style w:type="table" w:styleId="ListTable6Colorful">
    <w:name w:val="List Table 6 Colorful"/>
    <w:basedOn w:val="TableNormal"/>
    <w:uiPriority w:val="51"/>
    <w:rsid w:val="007B5C1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7Colorful-Accent2">
    <w:name w:val="Grid Table 7 Colorful Accent 2"/>
    <w:basedOn w:val="TableNormal"/>
    <w:uiPriority w:val="52"/>
    <w:rsid w:val="007B5C14"/>
    <w:pPr>
      <w:spacing w:after="0" w:line="240" w:lineRule="auto"/>
    </w:pPr>
    <w:rPr>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styleId="Strong">
    <w:name w:val="Strong"/>
    <w:basedOn w:val="DefaultParagraphFont"/>
    <w:uiPriority w:val="22"/>
    <w:qFormat/>
    <w:rsid w:val="0055465D"/>
    <w:rPr>
      <w:b/>
      <w:bCs/>
    </w:rPr>
  </w:style>
  <w:style w:type="table" w:styleId="GridTable5Dark-Accent2">
    <w:name w:val="Grid Table 5 Dark Accent 2"/>
    <w:basedOn w:val="TableNormal"/>
    <w:uiPriority w:val="50"/>
    <w:rsid w:val="00287F2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customStyle="1" w:styleId="TableGrid1">
    <w:name w:val="Table Grid1"/>
    <w:basedOn w:val="TableNormal"/>
    <w:next w:val="TableGrid"/>
    <w:uiPriority w:val="39"/>
    <w:rsid w:val="00C028C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60EDF"/>
    <w:rPr>
      <w:rFonts w:ascii="Arial" w:eastAsiaTheme="majorEastAsia" w:hAnsi="Arial" w:cstheme="majorBidi"/>
      <w:b/>
      <w:color w:val="000000" w:themeColor="text1"/>
      <w:sz w:val="32"/>
      <w:szCs w:val="32"/>
      <w:u w:val="single"/>
    </w:rPr>
  </w:style>
  <w:style w:type="character" w:customStyle="1" w:styleId="Heading2Char">
    <w:name w:val="Heading 2 Char"/>
    <w:basedOn w:val="DefaultParagraphFont"/>
    <w:link w:val="Heading2"/>
    <w:uiPriority w:val="9"/>
    <w:rsid w:val="00E643C9"/>
    <w:rPr>
      <w:rFonts w:eastAsiaTheme="majorEastAsia" w:cstheme="majorBidi"/>
      <w:b/>
      <w:color w:val="000000" w:themeColor="text1"/>
      <w:sz w:val="28"/>
      <w:szCs w:val="28"/>
    </w:rPr>
  </w:style>
  <w:style w:type="paragraph" w:styleId="TOCHeading">
    <w:name w:val="TOC Heading"/>
    <w:basedOn w:val="Heading1"/>
    <w:next w:val="Normal"/>
    <w:uiPriority w:val="39"/>
    <w:unhideWhenUsed/>
    <w:qFormat/>
    <w:rsid w:val="009558D7"/>
    <w:pPr>
      <w:outlineLvl w:val="9"/>
    </w:pPr>
    <w:rPr>
      <w:rFonts w:asciiTheme="majorHAnsi" w:hAnsiTheme="majorHAnsi"/>
      <w:b w:val="0"/>
      <w:color w:val="2F5496" w:themeColor="accent1" w:themeShade="BF"/>
      <w:u w:val="none"/>
      <w:lang w:val="en-US"/>
    </w:rPr>
  </w:style>
  <w:style w:type="paragraph" w:styleId="TOC1">
    <w:name w:val="toc 1"/>
    <w:basedOn w:val="Normal"/>
    <w:next w:val="Normal"/>
    <w:autoRedefine/>
    <w:uiPriority w:val="39"/>
    <w:unhideWhenUsed/>
    <w:rsid w:val="00DE64A0"/>
    <w:pPr>
      <w:tabs>
        <w:tab w:val="right" w:leader="dot" w:pos="10478"/>
      </w:tabs>
    </w:pPr>
  </w:style>
  <w:style w:type="paragraph" w:styleId="TOC2">
    <w:name w:val="toc 2"/>
    <w:basedOn w:val="Normal"/>
    <w:next w:val="Normal"/>
    <w:autoRedefine/>
    <w:uiPriority w:val="39"/>
    <w:unhideWhenUsed/>
    <w:rsid w:val="009558D7"/>
    <w:pPr>
      <w:spacing w:after="100"/>
      <w:ind w:left="220"/>
    </w:pPr>
  </w:style>
  <w:style w:type="table" w:styleId="GridTable1Light-Accent2">
    <w:name w:val="Grid Table 1 Light Accent 2"/>
    <w:basedOn w:val="TableNormal"/>
    <w:uiPriority w:val="46"/>
    <w:rsid w:val="009A67CB"/>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 w:type="character" w:customStyle="1" w:styleId="UnresolvedMention2">
    <w:name w:val="Unresolved Mention2"/>
    <w:basedOn w:val="DefaultParagraphFont"/>
    <w:uiPriority w:val="99"/>
    <w:semiHidden/>
    <w:unhideWhenUsed/>
    <w:rsid w:val="005D1E1B"/>
    <w:rPr>
      <w:color w:val="605E5C"/>
      <w:shd w:val="clear" w:color="auto" w:fill="E1DFDD"/>
    </w:rPr>
  </w:style>
  <w:style w:type="paragraph" w:styleId="Caption">
    <w:name w:val="caption"/>
    <w:basedOn w:val="Normal"/>
    <w:next w:val="Normal"/>
    <w:uiPriority w:val="35"/>
    <w:unhideWhenUsed/>
    <w:qFormat/>
    <w:rsid w:val="007F4C17"/>
    <w:pPr>
      <w:framePr w:hSpace="180" w:wrap="around" w:vAnchor="text" w:hAnchor="page" w:x="3976" w:y="980"/>
      <w:spacing w:line="240" w:lineRule="auto"/>
    </w:pPr>
    <w:rPr>
      <w:rFonts w:asciiTheme="minorHAnsi" w:hAnsiTheme="minorHAnsi" w:cstheme="minorHAnsi"/>
      <w:i/>
      <w:iCs/>
      <w:color w:val="44546A" w:themeColor="text2"/>
      <w:sz w:val="20"/>
      <w:szCs w:val="20"/>
    </w:rPr>
  </w:style>
  <w:style w:type="paragraph" w:styleId="Bibliography">
    <w:name w:val="Bibliography"/>
    <w:basedOn w:val="Normal"/>
    <w:next w:val="Normal"/>
    <w:uiPriority w:val="37"/>
    <w:unhideWhenUsed/>
    <w:rsid w:val="00055DDD"/>
  </w:style>
  <w:style w:type="paragraph" w:styleId="TableofFigures">
    <w:name w:val="table of figures"/>
    <w:basedOn w:val="Normal"/>
    <w:next w:val="Normal"/>
    <w:uiPriority w:val="99"/>
    <w:unhideWhenUsed/>
    <w:rsid w:val="00055DDD"/>
  </w:style>
  <w:style w:type="character" w:styleId="CommentReference">
    <w:name w:val="annotation reference"/>
    <w:basedOn w:val="DefaultParagraphFont"/>
    <w:uiPriority w:val="99"/>
    <w:semiHidden/>
    <w:unhideWhenUsed/>
    <w:rsid w:val="00297E08"/>
    <w:rPr>
      <w:sz w:val="16"/>
      <w:szCs w:val="16"/>
    </w:rPr>
  </w:style>
  <w:style w:type="paragraph" w:styleId="CommentText">
    <w:name w:val="annotation text"/>
    <w:basedOn w:val="Normal"/>
    <w:link w:val="CommentTextChar"/>
    <w:uiPriority w:val="99"/>
    <w:semiHidden/>
    <w:unhideWhenUsed/>
    <w:rsid w:val="00297E08"/>
    <w:pPr>
      <w:spacing w:line="240" w:lineRule="auto"/>
    </w:pPr>
    <w:rPr>
      <w:sz w:val="20"/>
      <w:szCs w:val="20"/>
    </w:rPr>
  </w:style>
  <w:style w:type="character" w:customStyle="1" w:styleId="CommentTextChar">
    <w:name w:val="Comment Text Char"/>
    <w:basedOn w:val="DefaultParagraphFont"/>
    <w:link w:val="CommentText"/>
    <w:uiPriority w:val="99"/>
    <w:semiHidden/>
    <w:rsid w:val="00297E08"/>
    <w:rPr>
      <w:sz w:val="20"/>
      <w:szCs w:val="20"/>
    </w:rPr>
  </w:style>
  <w:style w:type="paragraph" w:styleId="CommentSubject">
    <w:name w:val="annotation subject"/>
    <w:basedOn w:val="CommentText"/>
    <w:next w:val="CommentText"/>
    <w:link w:val="CommentSubjectChar"/>
    <w:uiPriority w:val="99"/>
    <w:semiHidden/>
    <w:unhideWhenUsed/>
    <w:rsid w:val="00297E08"/>
    <w:rPr>
      <w:b/>
      <w:bCs/>
    </w:rPr>
  </w:style>
  <w:style w:type="character" w:customStyle="1" w:styleId="CommentSubjectChar">
    <w:name w:val="Comment Subject Char"/>
    <w:basedOn w:val="CommentTextChar"/>
    <w:link w:val="CommentSubject"/>
    <w:uiPriority w:val="99"/>
    <w:semiHidden/>
    <w:rsid w:val="00297E08"/>
    <w:rPr>
      <w:b/>
      <w:bCs/>
      <w:sz w:val="20"/>
      <w:szCs w:val="20"/>
    </w:rPr>
  </w:style>
  <w:style w:type="table" w:styleId="GridTable3-Accent2">
    <w:name w:val="Grid Table 3 Accent 2"/>
    <w:basedOn w:val="TableNormal"/>
    <w:uiPriority w:val="48"/>
    <w:rsid w:val="00AF4F5B"/>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bottom w:val="single" w:sz="4" w:space="0" w:color="F4B083" w:themeColor="accent2" w:themeTint="99"/>
        </w:tcBorders>
      </w:tcPr>
    </w:tblStylePr>
    <w:tblStylePr w:type="nwCell">
      <w:tblPr/>
      <w:tcPr>
        <w:tcBorders>
          <w:bottom w:val="single" w:sz="4" w:space="0" w:color="F4B083" w:themeColor="accent2" w:themeTint="99"/>
        </w:tcBorders>
      </w:tcPr>
    </w:tblStylePr>
    <w:tblStylePr w:type="seCell">
      <w:tblPr/>
      <w:tcPr>
        <w:tcBorders>
          <w:top w:val="single" w:sz="4" w:space="0" w:color="F4B083" w:themeColor="accent2" w:themeTint="99"/>
        </w:tcBorders>
      </w:tcPr>
    </w:tblStylePr>
    <w:tblStylePr w:type="swCell">
      <w:tblPr/>
      <w:tcPr>
        <w:tcBorders>
          <w:top w:val="single" w:sz="4" w:space="0" w:color="F4B083" w:themeColor="accent2" w:themeTint="99"/>
        </w:tcBorders>
      </w:tcPr>
    </w:tblStylePr>
  </w:style>
  <w:style w:type="character" w:customStyle="1" w:styleId="Heading3Char">
    <w:name w:val="Heading 3 Char"/>
    <w:basedOn w:val="DefaultParagraphFont"/>
    <w:link w:val="Heading3"/>
    <w:uiPriority w:val="9"/>
    <w:rsid w:val="00EE4261"/>
    <w:rPr>
      <w:b/>
      <w:sz w:val="24"/>
    </w:rPr>
  </w:style>
  <w:style w:type="paragraph" w:styleId="TOC3">
    <w:name w:val="toc 3"/>
    <w:basedOn w:val="Normal"/>
    <w:next w:val="Normal"/>
    <w:autoRedefine/>
    <w:uiPriority w:val="39"/>
    <w:unhideWhenUsed/>
    <w:rsid w:val="00CA4596"/>
    <w:pPr>
      <w:spacing w:after="100"/>
      <w:ind w:left="480"/>
    </w:pPr>
  </w:style>
  <w:style w:type="character" w:styleId="PlaceholderText">
    <w:name w:val="Placeholder Text"/>
    <w:basedOn w:val="DefaultParagraphFont"/>
    <w:uiPriority w:val="99"/>
    <w:semiHidden/>
    <w:rsid w:val="00985951"/>
    <w:rPr>
      <w:color w:val="666666"/>
    </w:rPr>
  </w:style>
  <w:style w:type="character" w:customStyle="1" w:styleId="Heading4Char">
    <w:name w:val="Heading 4 Char"/>
    <w:basedOn w:val="DefaultParagraphFont"/>
    <w:link w:val="Heading4"/>
    <w:uiPriority w:val="9"/>
    <w:rsid w:val="00726162"/>
    <w:rPr>
      <w:rFonts w:cstheme="minorHAnsi"/>
      <w:color w:val="FFFFFF" w:themeColor="background1"/>
      <w:sz w:val="24"/>
      <w:szCs w:val="24"/>
    </w:rPr>
  </w:style>
  <w:style w:type="character" w:customStyle="1" w:styleId="katex-mathml">
    <w:name w:val="katex-mathml"/>
    <w:basedOn w:val="DefaultParagraphFont"/>
    <w:rsid w:val="00637802"/>
  </w:style>
  <w:style w:type="character" w:customStyle="1" w:styleId="mord">
    <w:name w:val="mord"/>
    <w:basedOn w:val="DefaultParagraphFont"/>
    <w:rsid w:val="00637802"/>
  </w:style>
  <w:style w:type="character" w:customStyle="1" w:styleId="mrel">
    <w:name w:val="mrel"/>
    <w:basedOn w:val="DefaultParagraphFont"/>
    <w:rsid w:val="00637802"/>
  </w:style>
  <w:style w:type="character" w:customStyle="1" w:styleId="mopen">
    <w:name w:val="mopen"/>
    <w:basedOn w:val="DefaultParagraphFont"/>
    <w:rsid w:val="00637802"/>
  </w:style>
  <w:style w:type="character" w:customStyle="1" w:styleId="mpunct">
    <w:name w:val="mpunct"/>
    <w:basedOn w:val="DefaultParagraphFont"/>
    <w:rsid w:val="00637802"/>
  </w:style>
  <w:style w:type="character" w:customStyle="1" w:styleId="mclose">
    <w:name w:val="mclose"/>
    <w:basedOn w:val="DefaultParagraphFont"/>
    <w:rsid w:val="00637802"/>
  </w:style>
  <w:style w:type="character" w:customStyle="1" w:styleId="vlist-s">
    <w:name w:val="vlist-s"/>
    <w:basedOn w:val="DefaultParagraphFont"/>
    <w:rsid w:val="00637802"/>
  </w:style>
  <w:style w:type="paragraph" w:styleId="NormalWeb">
    <w:name w:val="Normal (Web)"/>
    <w:basedOn w:val="Normal"/>
    <w:uiPriority w:val="99"/>
    <w:semiHidden/>
    <w:unhideWhenUsed/>
    <w:rsid w:val="001A5489"/>
    <w:rPr>
      <w:rFonts w:ascii="Times New Roman" w:hAnsi="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349888">
      <w:bodyDiv w:val="1"/>
      <w:marLeft w:val="0"/>
      <w:marRight w:val="0"/>
      <w:marTop w:val="0"/>
      <w:marBottom w:val="0"/>
      <w:divBdr>
        <w:top w:val="none" w:sz="0" w:space="0" w:color="auto"/>
        <w:left w:val="none" w:sz="0" w:space="0" w:color="auto"/>
        <w:bottom w:val="none" w:sz="0" w:space="0" w:color="auto"/>
        <w:right w:val="none" w:sz="0" w:space="0" w:color="auto"/>
      </w:divBdr>
    </w:div>
    <w:div w:id="17630522">
      <w:bodyDiv w:val="1"/>
      <w:marLeft w:val="0"/>
      <w:marRight w:val="0"/>
      <w:marTop w:val="0"/>
      <w:marBottom w:val="0"/>
      <w:divBdr>
        <w:top w:val="none" w:sz="0" w:space="0" w:color="auto"/>
        <w:left w:val="none" w:sz="0" w:space="0" w:color="auto"/>
        <w:bottom w:val="none" w:sz="0" w:space="0" w:color="auto"/>
        <w:right w:val="none" w:sz="0" w:space="0" w:color="auto"/>
      </w:divBdr>
    </w:div>
    <w:div w:id="35081995">
      <w:bodyDiv w:val="1"/>
      <w:marLeft w:val="0"/>
      <w:marRight w:val="0"/>
      <w:marTop w:val="0"/>
      <w:marBottom w:val="0"/>
      <w:divBdr>
        <w:top w:val="none" w:sz="0" w:space="0" w:color="auto"/>
        <w:left w:val="none" w:sz="0" w:space="0" w:color="auto"/>
        <w:bottom w:val="none" w:sz="0" w:space="0" w:color="auto"/>
        <w:right w:val="none" w:sz="0" w:space="0" w:color="auto"/>
      </w:divBdr>
    </w:div>
    <w:div w:id="36242710">
      <w:bodyDiv w:val="1"/>
      <w:marLeft w:val="0"/>
      <w:marRight w:val="0"/>
      <w:marTop w:val="0"/>
      <w:marBottom w:val="0"/>
      <w:divBdr>
        <w:top w:val="none" w:sz="0" w:space="0" w:color="auto"/>
        <w:left w:val="none" w:sz="0" w:space="0" w:color="auto"/>
        <w:bottom w:val="none" w:sz="0" w:space="0" w:color="auto"/>
        <w:right w:val="none" w:sz="0" w:space="0" w:color="auto"/>
      </w:divBdr>
    </w:div>
    <w:div w:id="43986266">
      <w:bodyDiv w:val="1"/>
      <w:marLeft w:val="0"/>
      <w:marRight w:val="0"/>
      <w:marTop w:val="0"/>
      <w:marBottom w:val="0"/>
      <w:divBdr>
        <w:top w:val="none" w:sz="0" w:space="0" w:color="auto"/>
        <w:left w:val="none" w:sz="0" w:space="0" w:color="auto"/>
        <w:bottom w:val="none" w:sz="0" w:space="0" w:color="auto"/>
        <w:right w:val="none" w:sz="0" w:space="0" w:color="auto"/>
      </w:divBdr>
    </w:div>
    <w:div w:id="44069788">
      <w:bodyDiv w:val="1"/>
      <w:marLeft w:val="0"/>
      <w:marRight w:val="0"/>
      <w:marTop w:val="0"/>
      <w:marBottom w:val="0"/>
      <w:divBdr>
        <w:top w:val="none" w:sz="0" w:space="0" w:color="auto"/>
        <w:left w:val="none" w:sz="0" w:space="0" w:color="auto"/>
        <w:bottom w:val="none" w:sz="0" w:space="0" w:color="auto"/>
        <w:right w:val="none" w:sz="0" w:space="0" w:color="auto"/>
      </w:divBdr>
    </w:div>
    <w:div w:id="88888098">
      <w:bodyDiv w:val="1"/>
      <w:marLeft w:val="0"/>
      <w:marRight w:val="0"/>
      <w:marTop w:val="0"/>
      <w:marBottom w:val="0"/>
      <w:divBdr>
        <w:top w:val="none" w:sz="0" w:space="0" w:color="auto"/>
        <w:left w:val="none" w:sz="0" w:space="0" w:color="auto"/>
        <w:bottom w:val="none" w:sz="0" w:space="0" w:color="auto"/>
        <w:right w:val="none" w:sz="0" w:space="0" w:color="auto"/>
      </w:divBdr>
    </w:div>
    <w:div w:id="96370374">
      <w:bodyDiv w:val="1"/>
      <w:marLeft w:val="0"/>
      <w:marRight w:val="0"/>
      <w:marTop w:val="0"/>
      <w:marBottom w:val="0"/>
      <w:divBdr>
        <w:top w:val="none" w:sz="0" w:space="0" w:color="auto"/>
        <w:left w:val="none" w:sz="0" w:space="0" w:color="auto"/>
        <w:bottom w:val="none" w:sz="0" w:space="0" w:color="auto"/>
        <w:right w:val="none" w:sz="0" w:space="0" w:color="auto"/>
      </w:divBdr>
    </w:div>
    <w:div w:id="112335177">
      <w:bodyDiv w:val="1"/>
      <w:marLeft w:val="0"/>
      <w:marRight w:val="0"/>
      <w:marTop w:val="0"/>
      <w:marBottom w:val="0"/>
      <w:divBdr>
        <w:top w:val="none" w:sz="0" w:space="0" w:color="auto"/>
        <w:left w:val="none" w:sz="0" w:space="0" w:color="auto"/>
        <w:bottom w:val="none" w:sz="0" w:space="0" w:color="auto"/>
        <w:right w:val="none" w:sz="0" w:space="0" w:color="auto"/>
      </w:divBdr>
    </w:div>
    <w:div w:id="126438004">
      <w:bodyDiv w:val="1"/>
      <w:marLeft w:val="0"/>
      <w:marRight w:val="0"/>
      <w:marTop w:val="0"/>
      <w:marBottom w:val="0"/>
      <w:divBdr>
        <w:top w:val="none" w:sz="0" w:space="0" w:color="auto"/>
        <w:left w:val="none" w:sz="0" w:space="0" w:color="auto"/>
        <w:bottom w:val="none" w:sz="0" w:space="0" w:color="auto"/>
        <w:right w:val="none" w:sz="0" w:space="0" w:color="auto"/>
      </w:divBdr>
    </w:div>
    <w:div w:id="128283656">
      <w:bodyDiv w:val="1"/>
      <w:marLeft w:val="0"/>
      <w:marRight w:val="0"/>
      <w:marTop w:val="0"/>
      <w:marBottom w:val="0"/>
      <w:divBdr>
        <w:top w:val="none" w:sz="0" w:space="0" w:color="auto"/>
        <w:left w:val="none" w:sz="0" w:space="0" w:color="auto"/>
        <w:bottom w:val="none" w:sz="0" w:space="0" w:color="auto"/>
        <w:right w:val="none" w:sz="0" w:space="0" w:color="auto"/>
      </w:divBdr>
    </w:div>
    <w:div w:id="144585525">
      <w:bodyDiv w:val="1"/>
      <w:marLeft w:val="0"/>
      <w:marRight w:val="0"/>
      <w:marTop w:val="0"/>
      <w:marBottom w:val="0"/>
      <w:divBdr>
        <w:top w:val="none" w:sz="0" w:space="0" w:color="auto"/>
        <w:left w:val="none" w:sz="0" w:space="0" w:color="auto"/>
        <w:bottom w:val="none" w:sz="0" w:space="0" w:color="auto"/>
        <w:right w:val="none" w:sz="0" w:space="0" w:color="auto"/>
      </w:divBdr>
    </w:div>
    <w:div w:id="152068272">
      <w:bodyDiv w:val="1"/>
      <w:marLeft w:val="0"/>
      <w:marRight w:val="0"/>
      <w:marTop w:val="0"/>
      <w:marBottom w:val="0"/>
      <w:divBdr>
        <w:top w:val="none" w:sz="0" w:space="0" w:color="auto"/>
        <w:left w:val="none" w:sz="0" w:space="0" w:color="auto"/>
        <w:bottom w:val="none" w:sz="0" w:space="0" w:color="auto"/>
        <w:right w:val="none" w:sz="0" w:space="0" w:color="auto"/>
      </w:divBdr>
    </w:div>
    <w:div w:id="154498934">
      <w:bodyDiv w:val="1"/>
      <w:marLeft w:val="0"/>
      <w:marRight w:val="0"/>
      <w:marTop w:val="0"/>
      <w:marBottom w:val="0"/>
      <w:divBdr>
        <w:top w:val="none" w:sz="0" w:space="0" w:color="auto"/>
        <w:left w:val="none" w:sz="0" w:space="0" w:color="auto"/>
        <w:bottom w:val="none" w:sz="0" w:space="0" w:color="auto"/>
        <w:right w:val="none" w:sz="0" w:space="0" w:color="auto"/>
      </w:divBdr>
    </w:div>
    <w:div w:id="159467632">
      <w:bodyDiv w:val="1"/>
      <w:marLeft w:val="0"/>
      <w:marRight w:val="0"/>
      <w:marTop w:val="0"/>
      <w:marBottom w:val="0"/>
      <w:divBdr>
        <w:top w:val="none" w:sz="0" w:space="0" w:color="auto"/>
        <w:left w:val="none" w:sz="0" w:space="0" w:color="auto"/>
        <w:bottom w:val="none" w:sz="0" w:space="0" w:color="auto"/>
        <w:right w:val="none" w:sz="0" w:space="0" w:color="auto"/>
      </w:divBdr>
    </w:div>
    <w:div w:id="165441139">
      <w:bodyDiv w:val="1"/>
      <w:marLeft w:val="0"/>
      <w:marRight w:val="0"/>
      <w:marTop w:val="0"/>
      <w:marBottom w:val="0"/>
      <w:divBdr>
        <w:top w:val="none" w:sz="0" w:space="0" w:color="auto"/>
        <w:left w:val="none" w:sz="0" w:space="0" w:color="auto"/>
        <w:bottom w:val="none" w:sz="0" w:space="0" w:color="auto"/>
        <w:right w:val="none" w:sz="0" w:space="0" w:color="auto"/>
      </w:divBdr>
    </w:div>
    <w:div w:id="172766555">
      <w:bodyDiv w:val="1"/>
      <w:marLeft w:val="0"/>
      <w:marRight w:val="0"/>
      <w:marTop w:val="0"/>
      <w:marBottom w:val="0"/>
      <w:divBdr>
        <w:top w:val="none" w:sz="0" w:space="0" w:color="auto"/>
        <w:left w:val="none" w:sz="0" w:space="0" w:color="auto"/>
        <w:bottom w:val="none" w:sz="0" w:space="0" w:color="auto"/>
        <w:right w:val="none" w:sz="0" w:space="0" w:color="auto"/>
      </w:divBdr>
      <w:divsChild>
        <w:div w:id="989406635">
          <w:marLeft w:val="0"/>
          <w:marRight w:val="0"/>
          <w:marTop w:val="0"/>
          <w:marBottom w:val="0"/>
          <w:divBdr>
            <w:top w:val="none" w:sz="0" w:space="0" w:color="auto"/>
            <w:left w:val="none" w:sz="0" w:space="0" w:color="auto"/>
            <w:bottom w:val="none" w:sz="0" w:space="0" w:color="auto"/>
            <w:right w:val="none" w:sz="0" w:space="0" w:color="auto"/>
          </w:divBdr>
          <w:divsChild>
            <w:div w:id="92838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68836">
      <w:bodyDiv w:val="1"/>
      <w:marLeft w:val="0"/>
      <w:marRight w:val="0"/>
      <w:marTop w:val="0"/>
      <w:marBottom w:val="0"/>
      <w:divBdr>
        <w:top w:val="none" w:sz="0" w:space="0" w:color="auto"/>
        <w:left w:val="none" w:sz="0" w:space="0" w:color="auto"/>
        <w:bottom w:val="none" w:sz="0" w:space="0" w:color="auto"/>
        <w:right w:val="none" w:sz="0" w:space="0" w:color="auto"/>
      </w:divBdr>
    </w:div>
    <w:div w:id="192305094">
      <w:bodyDiv w:val="1"/>
      <w:marLeft w:val="0"/>
      <w:marRight w:val="0"/>
      <w:marTop w:val="0"/>
      <w:marBottom w:val="0"/>
      <w:divBdr>
        <w:top w:val="none" w:sz="0" w:space="0" w:color="auto"/>
        <w:left w:val="none" w:sz="0" w:space="0" w:color="auto"/>
        <w:bottom w:val="none" w:sz="0" w:space="0" w:color="auto"/>
        <w:right w:val="none" w:sz="0" w:space="0" w:color="auto"/>
      </w:divBdr>
    </w:div>
    <w:div w:id="194588330">
      <w:bodyDiv w:val="1"/>
      <w:marLeft w:val="0"/>
      <w:marRight w:val="0"/>
      <w:marTop w:val="0"/>
      <w:marBottom w:val="0"/>
      <w:divBdr>
        <w:top w:val="none" w:sz="0" w:space="0" w:color="auto"/>
        <w:left w:val="none" w:sz="0" w:space="0" w:color="auto"/>
        <w:bottom w:val="none" w:sz="0" w:space="0" w:color="auto"/>
        <w:right w:val="none" w:sz="0" w:space="0" w:color="auto"/>
      </w:divBdr>
    </w:div>
    <w:div w:id="197281664">
      <w:bodyDiv w:val="1"/>
      <w:marLeft w:val="0"/>
      <w:marRight w:val="0"/>
      <w:marTop w:val="0"/>
      <w:marBottom w:val="0"/>
      <w:divBdr>
        <w:top w:val="none" w:sz="0" w:space="0" w:color="auto"/>
        <w:left w:val="none" w:sz="0" w:space="0" w:color="auto"/>
        <w:bottom w:val="none" w:sz="0" w:space="0" w:color="auto"/>
        <w:right w:val="none" w:sz="0" w:space="0" w:color="auto"/>
      </w:divBdr>
    </w:div>
    <w:div w:id="201551961">
      <w:bodyDiv w:val="1"/>
      <w:marLeft w:val="0"/>
      <w:marRight w:val="0"/>
      <w:marTop w:val="0"/>
      <w:marBottom w:val="0"/>
      <w:divBdr>
        <w:top w:val="none" w:sz="0" w:space="0" w:color="auto"/>
        <w:left w:val="none" w:sz="0" w:space="0" w:color="auto"/>
        <w:bottom w:val="none" w:sz="0" w:space="0" w:color="auto"/>
        <w:right w:val="none" w:sz="0" w:space="0" w:color="auto"/>
      </w:divBdr>
    </w:div>
    <w:div w:id="202718788">
      <w:bodyDiv w:val="1"/>
      <w:marLeft w:val="0"/>
      <w:marRight w:val="0"/>
      <w:marTop w:val="0"/>
      <w:marBottom w:val="0"/>
      <w:divBdr>
        <w:top w:val="none" w:sz="0" w:space="0" w:color="auto"/>
        <w:left w:val="none" w:sz="0" w:space="0" w:color="auto"/>
        <w:bottom w:val="none" w:sz="0" w:space="0" w:color="auto"/>
        <w:right w:val="none" w:sz="0" w:space="0" w:color="auto"/>
      </w:divBdr>
    </w:div>
    <w:div w:id="210845137">
      <w:bodyDiv w:val="1"/>
      <w:marLeft w:val="0"/>
      <w:marRight w:val="0"/>
      <w:marTop w:val="0"/>
      <w:marBottom w:val="0"/>
      <w:divBdr>
        <w:top w:val="none" w:sz="0" w:space="0" w:color="auto"/>
        <w:left w:val="none" w:sz="0" w:space="0" w:color="auto"/>
        <w:bottom w:val="none" w:sz="0" w:space="0" w:color="auto"/>
        <w:right w:val="none" w:sz="0" w:space="0" w:color="auto"/>
      </w:divBdr>
    </w:div>
    <w:div w:id="214894653">
      <w:bodyDiv w:val="1"/>
      <w:marLeft w:val="0"/>
      <w:marRight w:val="0"/>
      <w:marTop w:val="0"/>
      <w:marBottom w:val="0"/>
      <w:divBdr>
        <w:top w:val="none" w:sz="0" w:space="0" w:color="auto"/>
        <w:left w:val="none" w:sz="0" w:space="0" w:color="auto"/>
        <w:bottom w:val="none" w:sz="0" w:space="0" w:color="auto"/>
        <w:right w:val="none" w:sz="0" w:space="0" w:color="auto"/>
      </w:divBdr>
    </w:div>
    <w:div w:id="219941632">
      <w:bodyDiv w:val="1"/>
      <w:marLeft w:val="0"/>
      <w:marRight w:val="0"/>
      <w:marTop w:val="0"/>
      <w:marBottom w:val="0"/>
      <w:divBdr>
        <w:top w:val="none" w:sz="0" w:space="0" w:color="auto"/>
        <w:left w:val="none" w:sz="0" w:space="0" w:color="auto"/>
        <w:bottom w:val="none" w:sz="0" w:space="0" w:color="auto"/>
        <w:right w:val="none" w:sz="0" w:space="0" w:color="auto"/>
      </w:divBdr>
    </w:div>
    <w:div w:id="227689280">
      <w:bodyDiv w:val="1"/>
      <w:marLeft w:val="0"/>
      <w:marRight w:val="0"/>
      <w:marTop w:val="0"/>
      <w:marBottom w:val="0"/>
      <w:divBdr>
        <w:top w:val="none" w:sz="0" w:space="0" w:color="auto"/>
        <w:left w:val="none" w:sz="0" w:space="0" w:color="auto"/>
        <w:bottom w:val="none" w:sz="0" w:space="0" w:color="auto"/>
        <w:right w:val="none" w:sz="0" w:space="0" w:color="auto"/>
      </w:divBdr>
    </w:div>
    <w:div w:id="232471484">
      <w:bodyDiv w:val="1"/>
      <w:marLeft w:val="0"/>
      <w:marRight w:val="0"/>
      <w:marTop w:val="0"/>
      <w:marBottom w:val="0"/>
      <w:divBdr>
        <w:top w:val="none" w:sz="0" w:space="0" w:color="auto"/>
        <w:left w:val="none" w:sz="0" w:space="0" w:color="auto"/>
        <w:bottom w:val="none" w:sz="0" w:space="0" w:color="auto"/>
        <w:right w:val="none" w:sz="0" w:space="0" w:color="auto"/>
      </w:divBdr>
    </w:div>
    <w:div w:id="243347389">
      <w:bodyDiv w:val="1"/>
      <w:marLeft w:val="0"/>
      <w:marRight w:val="0"/>
      <w:marTop w:val="0"/>
      <w:marBottom w:val="0"/>
      <w:divBdr>
        <w:top w:val="none" w:sz="0" w:space="0" w:color="auto"/>
        <w:left w:val="none" w:sz="0" w:space="0" w:color="auto"/>
        <w:bottom w:val="none" w:sz="0" w:space="0" w:color="auto"/>
        <w:right w:val="none" w:sz="0" w:space="0" w:color="auto"/>
      </w:divBdr>
    </w:div>
    <w:div w:id="251858501">
      <w:bodyDiv w:val="1"/>
      <w:marLeft w:val="0"/>
      <w:marRight w:val="0"/>
      <w:marTop w:val="0"/>
      <w:marBottom w:val="0"/>
      <w:divBdr>
        <w:top w:val="none" w:sz="0" w:space="0" w:color="auto"/>
        <w:left w:val="none" w:sz="0" w:space="0" w:color="auto"/>
        <w:bottom w:val="none" w:sz="0" w:space="0" w:color="auto"/>
        <w:right w:val="none" w:sz="0" w:space="0" w:color="auto"/>
      </w:divBdr>
    </w:div>
    <w:div w:id="259530089">
      <w:bodyDiv w:val="1"/>
      <w:marLeft w:val="0"/>
      <w:marRight w:val="0"/>
      <w:marTop w:val="0"/>
      <w:marBottom w:val="0"/>
      <w:divBdr>
        <w:top w:val="none" w:sz="0" w:space="0" w:color="auto"/>
        <w:left w:val="none" w:sz="0" w:space="0" w:color="auto"/>
        <w:bottom w:val="none" w:sz="0" w:space="0" w:color="auto"/>
        <w:right w:val="none" w:sz="0" w:space="0" w:color="auto"/>
      </w:divBdr>
    </w:div>
    <w:div w:id="283660525">
      <w:bodyDiv w:val="1"/>
      <w:marLeft w:val="0"/>
      <w:marRight w:val="0"/>
      <w:marTop w:val="0"/>
      <w:marBottom w:val="0"/>
      <w:divBdr>
        <w:top w:val="none" w:sz="0" w:space="0" w:color="auto"/>
        <w:left w:val="none" w:sz="0" w:space="0" w:color="auto"/>
        <w:bottom w:val="none" w:sz="0" w:space="0" w:color="auto"/>
        <w:right w:val="none" w:sz="0" w:space="0" w:color="auto"/>
      </w:divBdr>
    </w:div>
    <w:div w:id="292490042">
      <w:bodyDiv w:val="1"/>
      <w:marLeft w:val="0"/>
      <w:marRight w:val="0"/>
      <w:marTop w:val="0"/>
      <w:marBottom w:val="0"/>
      <w:divBdr>
        <w:top w:val="none" w:sz="0" w:space="0" w:color="auto"/>
        <w:left w:val="none" w:sz="0" w:space="0" w:color="auto"/>
        <w:bottom w:val="none" w:sz="0" w:space="0" w:color="auto"/>
        <w:right w:val="none" w:sz="0" w:space="0" w:color="auto"/>
      </w:divBdr>
    </w:div>
    <w:div w:id="305401329">
      <w:bodyDiv w:val="1"/>
      <w:marLeft w:val="0"/>
      <w:marRight w:val="0"/>
      <w:marTop w:val="0"/>
      <w:marBottom w:val="0"/>
      <w:divBdr>
        <w:top w:val="none" w:sz="0" w:space="0" w:color="auto"/>
        <w:left w:val="none" w:sz="0" w:space="0" w:color="auto"/>
        <w:bottom w:val="none" w:sz="0" w:space="0" w:color="auto"/>
        <w:right w:val="none" w:sz="0" w:space="0" w:color="auto"/>
      </w:divBdr>
    </w:div>
    <w:div w:id="309134407">
      <w:bodyDiv w:val="1"/>
      <w:marLeft w:val="0"/>
      <w:marRight w:val="0"/>
      <w:marTop w:val="0"/>
      <w:marBottom w:val="0"/>
      <w:divBdr>
        <w:top w:val="none" w:sz="0" w:space="0" w:color="auto"/>
        <w:left w:val="none" w:sz="0" w:space="0" w:color="auto"/>
        <w:bottom w:val="none" w:sz="0" w:space="0" w:color="auto"/>
        <w:right w:val="none" w:sz="0" w:space="0" w:color="auto"/>
      </w:divBdr>
    </w:div>
    <w:div w:id="313804139">
      <w:bodyDiv w:val="1"/>
      <w:marLeft w:val="0"/>
      <w:marRight w:val="0"/>
      <w:marTop w:val="0"/>
      <w:marBottom w:val="0"/>
      <w:divBdr>
        <w:top w:val="none" w:sz="0" w:space="0" w:color="auto"/>
        <w:left w:val="none" w:sz="0" w:space="0" w:color="auto"/>
        <w:bottom w:val="none" w:sz="0" w:space="0" w:color="auto"/>
        <w:right w:val="none" w:sz="0" w:space="0" w:color="auto"/>
      </w:divBdr>
    </w:div>
    <w:div w:id="331838361">
      <w:bodyDiv w:val="1"/>
      <w:marLeft w:val="0"/>
      <w:marRight w:val="0"/>
      <w:marTop w:val="0"/>
      <w:marBottom w:val="0"/>
      <w:divBdr>
        <w:top w:val="none" w:sz="0" w:space="0" w:color="auto"/>
        <w:left w:val="none" w:sz="0" w:space="0" w:color="auto"/>
        <w:bottom w:val="none" w:sz="0" w:space="0" w:color="auto"/>
        <w:right w:val="none" w:sz="0" w:space="0" w:color="auto"/>
      </w:divBdr>
    </w:div>
    <w:div w:id="334454992">
      <w:bodyDiv w:val="1"/>
      <w:marLeft w:val="0"/>
      <w:marRight w:val="0"/>
      <w:marTop w:val="0"/>
      <w:marBottom w:val="0"/>
      <w:divBdr>
        <w:top w:val="none" w:sz="0" w:space="0" w:color="auto"/>
        <w:left w:val="none" w:sz="0" w:space="0" w:color="auto"/>
        <w:bottom w:val="none" w:sz="0" w:space="0" w:color="auto"/>
        <w:right w:val="none" w:sz="0" w:space="0" w:color="auto"/>
      </w:divBdr>
    </w:div>
    <w:div w:id="346297531">
      <w:bodyDiv w:val="1"/>
      <w:marLeft w:val="0"/>
      <w:marRight w:val="0"/>
      <w:marTop w:val="0"/>
      <w:marBottom w:val="0"/>
      <w:divBdr>
        <w:top w:val="none" w:sz="0" w:space="0" w:color="auto"/>
        <w:left w:val="none" w:sz="0" w:space="0" w:color="auto"/>
        <w:bottom w:val="none" w:sz="0" w:space="0" w:color="auto"/>
        <w:right w:val="none" w:sz="0" w:space="0" w:color="auto"/>
      </w:divBdr>
    </w:div>
    <w:div w:id="349525776">
      <w:bodyDiv w:val="1"/>
      <w:marLeft w:val="0"/>
      <w:marRight w:val="0"/>
      <w:marTop w:val="0"/>
      <w:marBottom w:val="0"/>
      <w:divBdr>
        <w:top w:val="none" w:sz="0" w:space="0" w:color="auto"/>
        <w:left w:val="none" w:sz="0" w:space="0" w:color="auto"/>
        <w:bottom w:val="none" w:sz="0" w:space="0" w:color="auto"/>
        <w:right w:val="none" w:sz="0" w:space="0" w:color="auto"/>
      </w:divBdr>
    </w:div>
    <w:div w:id="351804826">
      <w:bodyDiv w:val="1"/>
      <w:marLeft w:val="0"/>
      <w:marRight w:val="0"/>
      <w:marTop w:val="0"/>
      <w:marBottom w:val="0"/>
      <w:divBdr>
        <w:top w:val="none" w:sz="0" w:space="0" w:color="auto"/>
        <w:left w:val="none" w:sz="0" w:space="0" w:color="auto"/>
        <w:bottom w:val="none" w:sz="0" w:space="0" w:color="auto"/>
        <w:right w:val="none" w:sz="0" w:space="0" w:color="auto"/>
      </w:divBdr>
    </w:div>
    <w:div w:id="354038444">
      <w:bodyDiv w:val="1"/>
      <w:marLeft w:val="0"/>
      <w:marRight w:val="0"/>
      <w:marTop w:val="0"/>
      <w:marBottom w:val="0"/>
      <w:divBdr>
        <w:top w:val="none" w:sz="0" w:space="0" w:color="auto"/>
        <w:left w:val="none" w:sz="0" w:space="0" w:color="auto"/>
        <w:bottom w:val="none" w:sz="0" w:space="0" w:color="auto"/>
        <w:right w:val="none" w:sz="0" w:space="0" w:color="auto"/>
      </w:divBdr>
    </w:div>
    <w:div w:id="371004717">
      <w:bodyDiv w:val="1"/>
      <w:marLeft w:val="0"/>
      <w:marRight w:val="0"/>
      <w:marTop w:val="0"/>
      <w:marBottom w:val="0"/>
      <w:divBdr>
        <w:top w:val="none" w:sz="0" w:space="0" w:color="auto"/>
        <w:left w:val="none" w:sz="0" w:space="0" w:color="auto"/>
        <w:bottom w:val="none" w:sz="0" w:space="0" w:color="auto"/>
        <w:right w:val="none" w:sz="0" w:space="0" w:color="auto"/>
      </w:divBdr>
    </w:div>
    <w:div w:id="376515163">
      <w:bodyDiv w:val="1"/>
      <w:marLeft w:val="0"/>
      <w:marRight w:val="0"/>
      <w:marTop w:val="0"/>
      <w:marBottom w:val="0"/>
      <w:divBdr>
        <w:top w:val="none" w:sz="0" w:space="0" w:color="auto"/>
        <w:left w:val="none" w:sz="0" w:space="0" w:color="auto"/>
        <w:bottom w:val="none" w:sz="0" w:space="0" w:color="auto"/>
        <w:right w:val="none" w:sz="0" w:space="0" w:color="auto"/>
      </w:divBdr>
    </w:div>
    <w:div w:id="380056229">
      <w:bodyDiv w:val="1"/>
      <w:marLeft w:val="0"/>
      <w:marRight w:val="0"/>
      <w:marTop w:val="0"/>
      <w:marBottom w:val="0"/>
      <w:divBdr>
        <w:top w:val="none" w:sz="0" w:space="0" w:color="auto"/>
        <w:left w:val="none" w:sz="0" w:space="0" w:color="auto"/>
        <w:bottom w:val="none" w:sz="0" w:space="0" w:color="auto"/>
        <w:right w:val="none" w:sz="0" w:space="0" w:color="auto"/>
      </w:divBdr>
    </w:div>
    <w:div w:id="389499477">
      <w:bodyDiv w:val="1"/>
      <w:marLeft w:val="0"/>
      <w:marRight w:val="0"/>
      <w:marTop w:val="0"/>
      <w:marBottom w:val="0"/>
      <w:divBdr>
        <w:top w:val="none" w:sz="0" w:space="0" w:color="auto"/>
        <w:left w:val="none" w:sz="0" w:space="0" w:color="auto"/>
        <w:bottom w:val="none" w:sz="0" w:space="0" w:color="auto"/>
        <w:right w:val="none" w:sz="0" w:space="0" w:color="auto"/>
      </w:divBdr>
    </w:div>
    <w:div w:id="392894324">
      <w:bodyDiv w:val="1"/>
      <w:marLeft w:val="0"/>
      <w:marRight w:val="0"/>
      <w:marTop w:val="0"/>
      <w:marBottom w:val="0"/>
      <w:divBdr>
        <w:top w:val="none" w:sz="0" w:space="0" w:color="auto"/>
        <w:left w:val="none" w:sz="0" w:space="0" w:color="auto"/>
        <w:bottom w:val="none" w:sz="0" w:space="0" w:color="auto"/>
        <w:right w:val="none" w:sz="0" w:space="0" w:color="auto"/>
      </w:divBdr>
    </w:div>
    <w:div w:id="400063290">
      <w:bodyDiv w:val="1"/>
      <w:marLeft w:val="0"/>
      <w:marRight w:val="0"/>
      <w:marTop w:val="0"/>
      <w:marBottom w:val="0"/>
      <w:divBdr>
        <w:top w:val="none" w:sz="0" w:space="0" w:color="auto"/>
        <w:left w:val="none" w:sz="0" w:space="0" w:color="auto"/>
        <w:bottom w:val="none" w:sz="0" w:space="0" w:color="auto"/>
        <w:right w:val="none" w:sz="0" w:space="0" w:color="auto"/>
      </w:divBdr>
    </w:div>
    <w:div w:id="404955062">
      <w:bodyDiv w:val="1"/>
      <w:marLeft w:val="0"/>
      <w:marRight w:val="0"/>
      <w:marTop w:val="0"/>
      <w:marBottom w:val="0"/>
      <w:divBdr>
        <w:top w:val="none" w:sz="0" w:space="0" w:color="auto"/>
        <w:left w:val="none" w:sz="0" w:space="0" w:color="auto"/>
        <w:bottom w:val="none" w:sz="0" w:space="0" w:color="auto"/>
        <w:right w:val="none" w:sz="0" w:space="0" w:color="auto"/>
      </w:divBdr>
    </w:div>
    <w:div w:id="415633625">
      <w:bodyDiv w:val="1"/>
      <w:marLeft w:val="0"/>
      <w:marRight w:val="0"/>
      <w:marTop w:val="0"/>
      <w:marBottom w:val="0"/>
      <w:divBdr>
        <w:top w:val="none" w:sz="0" w:space="0" w:color="auto"/>
        <w:left w:val="none" w:sz="0" w:space="0" w:color="auto"/>
        <w:bottom w:val="none" w:sz="0" w:space="0" w:color="auto"/>
        <w:right w:val="none" w:sz="0" w:space="0" w:color="auto"/>
      </w:divBdr>
    </w:div>
    <w:div w:id="426342827">
      <w:bodyDiv w:val="1"/>
      <w:marLeft w:val="0"/>
      <w:marRight w:val="0"/>
      <w:marTop w:val="0"/>
      <w:marBottom w:val="0"/>
      <w:divBdr>
        <w:top w:val="none" w:sz="0" w:space="0" w:color="auto"/>
        <w:left w:val="none" w:sz="0" w:space="0" w:color="auto"/>
        <w:bottom w:val="none" w:sz="0" w:space="0" w:color="auto"/>
        <w:right w:val="none" w:sz="0" w:space="0" w:color="auto"/>
      </w:divBdr>
    </w:div>
    <w:div w:id="431780772">
      <w:bodyDiv w:val="1"/>
      <w:marLeft w:val="0"/>
      <w:marRight w:val="0"/>
      <w:marTop w:val="0"/>
      <w:marBottom w:val="0"/>
      <w:divBdr>
        <w:top w:val="none" w:sz="0" w:space="0" w:color="auto"/>
        <w:left w:val="none" w:sz="0" w:space="0" w:color="auto"/>
        <w:bottom w:val="none" w:sz="0" w:space="0" w:color="auto"/>
        <w:right w:val="none" w:sz="0" w:space="0" w:color="auto"/>
      </w:divBdr>
    </w:div>
    <w:div w:id="433983052">
      <w:bodyDiv w:val="1"/>
      <w:marLeft w:val="0"/>
      <w:marRight w:val="0"/>
      <w:marTop w:val="0"/>
      <w:marBottom w:val="0"/>
      <w:divBdr>
        <w:top w:val="none" w:sz="0" w:space="0" w:color="auto"/>
        <w:left w:val="none" w:sz="0" w:space="0" w:color="auto"/>
        <w:bottom w:val="none" w:sz="0" w:space="0" w:color="auto"/>
        <w:right w:val="none" w:sz="0" w:space="0" w:color="auto"/>
      </w:divBdr>
    </w:div>
    <w:div w:id="434058881">
      <w:bodyDiv w:val="1"/>
      <w:marLeft w:val="0"/>
      <w:marRight w:val="0"/>
      <w:marTop w:val="0"/>
      <w:marBottom w:val="0"/>
      <w:divBdr>
        <w:top w:val="none" w:sz="0" w:space="0" w:color="auto"/>
        <w:left w:val="none" w:sz="0" w:space="0" w:color="auto"/>
        <w:bottom w:val="none" w:sz="0" w:space="0" w:color="auto"/>
        <w:right w:val="none" w:sz="0" w:space="0" w:color="auto"/>
      </w:divBdr>
    </w:div>
    <w:div w:id="434516963">
      <w:bodyDiv w:val="1"/>
      <w:marLeft w:val="0"/>
      <w:marRight w:val="0"/>
      <w:marTop w:val="0"/>
      <w:marBottom w:val="0"/>
      <w:divBdr>
        <w:top w:val="none" w:sz="0" w:space="0" w:color="auto"/>
        <w:left w:val="none" w:sz="0" w:space="0" w:color="auto"/>
        <w:bottom w:val="none" w:sz="0" w:space="0" w:color="auto"/>
        <w:right w:val="none" w:sz="0" w:space="0" w:color="auto"/>
      </w:divBdr>
    </w:div>
    <w:div w:id="443112016">
      <w:bodyDiv w:val="1"/>
      <w:marLeft w:val="0"/>
      <w:marRight w:val="0"/>
      <w:marTop w:val="0"/>
      <w:marBottom w:val="0"/>
      <w:divBdr>
        <w:top w:val="none" w:sz="0" w:space="0" w:color="auto"/>
        <w:left w:val="none" w:sz="0" w:space="0" w:color="auto"/>
        <w:bottom w:val="none" w:sz="0" w:space="0" w:color="auto"/>
        <w:right w:val="none" w:sz="0" w:space="0" w:color="auto"/>
      </w:divBdr>
    </w:div>
    <w:div w:id="454716607">
      <w:bodyDiv w:val="1"/>
      <w:marLeft w:val="0"/>
      <w:marRight w:val="0"/>
      <w:marTop w:val="0"/>
      <w:marBottom w:val="0"/>
      <w:divBdr>
        <w:top w:val="none" w:sz="0" w:space="0" w:color="auto"/>
        <w:left w:val="none" w:sz="0" w:space="0" w:color="auto"/>
        <w:bottom w:val="none" w:sz="0" w:space="0" w:color="auto"/>
        <w:right w:val="none" w:sz="0" w:space="0" w:color="auto"/>
      </w:divBdr>
    </w:div>
    <w:div w:id="455830582">
      <w:bodyDiv w:val="1"/>
      <w:marLeft w:val="0"/>
      <w:marRight w:val="0"/>
      <w:marTop w:val="0"/>
      <w:marBottom w:val="0"/>
      <w:divBdr>
        <w:top w:val="none" w:sz="0" w:space="0" w:color="auto"/>
        <w:left w:val="none" w:sz="0" w:space="0" w:color="auto"/>
        <w:bottom w:val="none" w:sz="0" w:space="0" w:color="auto"/>
        <w:right w:val="none" w:sz="0" w:space="0" w:color="auto"/>
      </w:divBdr>
    </w:div>
    <w:div w:id="485173926">
      <w:bodyDiv w:val="1"/>
      <w:marLeft w:val="0"/>
      <w:marRight w:val="0"/>
      <w:marTop w:val="0"/>
      <w:marBottom w:val="0"/>
      <w:divBdr>
        <w:top w:val="none" w:sz="0" w:space="0" w:color="auto"/>
        <w:left w:val="none" w:sz="0" w:space="0" w:color="auto"/>
        <w:bottom w:val="none" w:sz="0" w:space="0" w:color="auto"/>
        <w:right w:val="none" w:sz="0" w:space="0" w:color="auto"/>
      </w:divBdr>
    </w:div>
    <w:div w:id="498741660">
      <w:bodyDiv w:val="1"/>
      <w:marLeft w:val="0"/>
      <w:marRight w:val="0"/>
      <w:marTop w:val="0"/>
      <w:marBottom w:val="0"/>
      <w:divBdr>
        <w:top w:val="none" w:sz="0" w:space="0" w:color="auto"/>
        <w:left w:val="none" w:sz="0" w:space="0" w:color="auto"/>
        <w:bottom w:val="none" w:sz="0" w:space="0" w:color="auto"/>
        <w:right w:val="none" w:sz="0" w:space="0" w:color="auto"/>
      </w:divBdr>
    </w:div>
    <w:div w:id="501356347">
      <w:bodyDiv w:val="1"/>
      <w:marLeft w:val="0"/>
      <w:marRight w:val="0"/>
      <w:marTop w:val="0"/>
      <w:marBottom w:val="0"/>
      <w:divBdr>
        <w:top w:val="none" w:sz="0" w:space="0" w:color="auto"/>
        <w:left w:val="none" w:sz="0" w:space="0" w:color="auto"/>
        <w:bottom w:val="none" w:sz="0" w:space="0" w:color="auto"/>
        <w:right w:val="none" w:sz="0" w:space="0" w:color="auto"/>
      </w:divBdr>
    </w:div>
    <w:div w:id="507332301">
      <w:bodyDiv w:val="1"/>
      <w:marLeft w:val="0"/>
      <w:marRight w:val="0"/>
      <w:marTop w:val="0"/>
      <w:marBottom w:val="0"/>
      <w:divBdr>
        <w:top w:val="none" w:sz="0" w:space="0" w:color="auto"/>
        <w:left w:val="none" w:sz="0" w:space="0" w:color="auto"/>
        <w:bottom w:val="none" w:sz="0" w:space="0" w:color="auto"/>
        <w:right w:val="none" w:sz="0" w:space="0" w:color="auto"/>
      </w:divBdr>
    </w:div>
    <w:div w:id="514155230">
      <w:bodyDiv w:val="1"/>
      <w:marLeft w:val="0"/>
      <w:marRight w:val="0"/>
      <w:marTop w:val="0"/>
      <w:marBottom w:val="0"/>
      <w:divBdr>
        <w:top w:val="none" w:sz="0" w:space="0" w:color="auto"/>
        <w:left w:val="none" w:sz="0" w:space="0" w:color="auto"/>
        <w:bottom w:val="none" w:sz="0" w:space="0" w:color="auto"/>
        <w:right w:val="none" w:sz="0" w:space="0" w:color="auto"/>
      </w:divBdr>
    </w:div>
    <w:div w:id="523519221">
      <w:bodyDiv w:val="1"/>
      <w:marLeft w:val="0"/>
      <w:marRight w:val="0"/>
      <w:marTop w:val="0"/>
      <w:marBottom w:val="0"/>
      <w:divBdr>
        <w:top w:val="none" w:sz="0" w:space="0" w:color="auto"/>
        <w:left w:val="none" w:sz="0" w:space="0" w:color="auto"/>
        <w:bottom w:val="none" w:sz="0" w:space="0" w:color="auto"/>
        <w:right w:val="none" w:sz="0" w:space="0" w:color="auto"/>
      </w:divBdr>
    </w:div>
    <w:div w:id="528297896">
      <w:bodyDiv w:val="1"/>
      <w:marLeft w:val="0"/>
      <w:marRight w:val="0"/>
      <w:marTop w:val="0"/>
      <w:marBottom w:val="0"/>
      <w:divBdr>
        <w:top w:val="none" w:sz="0" w:space="0" w:color="auto"/>
        <w:left w:val="none" w:sz="0" w:space="0" w:color="auto"/>
        <w:bottom w:val="none" w:sz="0" w:space="0" w:color="auto"/>
        <w:right w:val="none" w:sz="0" w:space="0" w:color="auto"/>
      </w:divBdr>
    </w:div>
    <w:div w:id="537400055">
      <w:bodyDiv w:val="1"/>
      <w:marLeft w:val="0"/>
      <w:marRight w:val="0"/>
      <w:marTop w:val="0"/>
      <w:marBottom w:val="0"/>
      <w:divBdr>
        <w:top w:val="none" w:sz="0" w:space="0" w:color="auto"/>
        <w:left w:val="none" w:sz="0" w:space="0" w:color="auto"/>
        <w:bottom w:val="none" w:sz="0" w:space="0" w:color="auto"/>
        <w:right w:val="none" w:sz="0" w:space="0" w:color="auto"/>
      </w:divBdr>
    </w:div>
    <w:div w:id="542786892">
      <w:bodyDiv w:val="1"/>
      <w:marLeft w:val="0"/>
      <w:marRight w:val="0"/>
      <w:marTop w:val="0"/>
      <w:marBottom w:val="0"/>
      <w:divBdr>
        <w:top w:val="none" w:sz="0" w:space="0" w:color="auto"/>
        <w:left w:val="none" w:sz="0" w:space="0" w:color="auto"/>
        <w:bottom w:val="none" w:sz="0" w:space="0" w:color="auto"/>
        <w:right w:val="none" w:sz="0" w:space="0" w:color="auto"/>
      </w:divBdr>
    </w:div>
    <w:div w:id="544682965">
      <w:bodyDiv w:val="1"/>
      <w:marLeft w:val="0"/>
      <w:marRight w:val="0"/>
      <w:marTop w:val="0"/>
      <w:marBottom w:val="0"/>
      <w:divBdr>
        <w:top w:val="none" w:sz="0" w:space="0" w:color="auto"/>
        <w:left w:val="none" w:sz="0" w:space="0" w:color="auto"/>
        <w:bottom w:val="none" w:sz="0" w:space="0" w:color="auto"/>
        <w:right w:val="none" w:sz="0" w:space="0" w:color="auto"/>
      </w:divBdr>
    </w:div>
    <w:div w:id="544954812">
      <w:bodyDiv w:val="1"/>
      <w:marLeft w:val="0"/>
      <w:marRight w:val="0"/>
      <w:marTop w:val="0"/>
      <w:marBottom w:val="0"/>
      <w:divBdr>
        <w:top w:val="none" w:sz="0" w:space="0" w:color="auto"/>
        <w:left w:val="none" w:sz="0" w:space="0" w:color="auto"/>
        <w:bottom w:val="none" w:sz="0" w:space="0" w:color="auto"/>
        <w:right w:val="none" w:sz="0" w:space="0" w:color="auto"/>
      </w:divBdr>
    </w:div>
    <w:div w:id="547186658">
      <w:bodyDiv w:val="1"/>
      <w:marLeft w:val="0"/>
      <w:marRight w:val="0"/>
      <w:marTop w:val="0"/>
      <w:marBottom w:val="0"/>
      <w:divBdr>
        <w:top w:val="none" w:sz="0" w:space="0" w:color="auto"/>
        <w:left w:val="none" w:sz="0" w:space="0" w:color="auto"/>
        <w:bottom w:val="none" w:sz="0" w:space="0" w:color="auto"/>
        <w:right w:val="none" w:sz="0" w:space="0" w:color="auto"/>
      </w:divBdr>
    </w:div>
    <w:div w:id="558634641">
      <w:bodyDiv w:val="1"/>
      <w:marLeft w:val="0"/>
      <w:marRight w:val="0"/>
      <w:marTop w:val="0"/>
      <w:marBottom w:val="0"/>
      <w:divBdr>
        <w:top w:val="none" w:sz="0" w:space="0" w:color="auto"/>
        <w:left w:val="none" w:sz="0" w:space="0" w:color="auto"/>
        <w:bottom w:val="none" w:sz="0" w:space="0" w:color="auto"/>
        <w:right w:val="none" w:sz="0" w:space="0" w:color="auto"/>
      </w:divBdr>
    </w:div>
    <w:div w:id="560097739">
      <w:bodyDiv w:val="1"/>
      <w:marLeft w:val="0"/>
      <w:marRight w:val="0"/>
      <w:marTop w:val="0"/>
      <w:marBottom w:val="0"/>
      <w:divBdr>
        <w:top w:val="none" w:sz="0" w:space="0" w:color="auto"/>
        <w:left w:val="none" w:sz="0" w:space="0" w:color="auto"/>
        <w:bottom w:val="none" w:sz="0" w:space="0" w:color="auto"/>
        <w:right w:val="none" w:sz="0" w:space="0" w:color="auto"/>
      </w:divBdr>
    </w:div>
    <w:div w:id="563686590">
      <w:bodyDiv w:val="1"/>
      <w:marLeft w:val="0"/>
      <w:marRight w:val="0"/>
      <w:marTop w:val="0"/>
      <w:marBottom w:val="0"/>
      <w:divBdr>
        <w:top w:val="none" w:sz="0" w:space="0" w:color="auto"/>
        <w:left w:val="none" w:sz="0" w:space="0" w:color="auto"/>
        <w:bottom w:val="none" w:sz="0" w:space="0" w:color="auto"/>
        <w:right w:val="none" w:sz="0" w:space="0" w:color="auto"/>
      </w:divBdr>
    </w:div>
    <w:div w:id="572155339">
      <w:bodyDiv w:val="1"/>
      <w:marLeft w:val="0"/>
      <w:marRight w:val="0"/>
      <w:marTop w:val="0"/>
      <w:marBottom w:val="0"/>
      <w:divBdr>
        <w:top w:val="none" w:sz="0" w:space="0" w:color="auto"/>
        <w:left w:val="none" w:sz="0" w:space="0" w:color="auto"/>
        <w:bottom w:val="none" w:sz="0" w:space="0" w:color="auto"/>
        <w:right w:val="none" w:sz="0" w:space="0" w:color="auto"/>
      </w:divBdr>
    </w:div>
    <w:div w:id="578756933">
      <w:bodyDiv w:val="1"/>
      <w:marLeft w:val="0"/>
      <w:marRight w:val="0"/>
      <w:marTop w:val="0"/>
      <w:marBottom w:val="0"/>
      <w:divBdr>
        <w:top w:val="none" w:sz="0" w:space="0" w:color="auto"/>
        <w:left w:val="none" w:sz="0" w:space="0" w:color="auto"/>
        <w:bottom w:val="none" w:sz="0" w:space="0" w:color="auto"/>
        <w:right w:val="none" w:sz="0" w:space="0" w:color="auto"/>
      </w:divBdr>
    </w:div>
    <w:div w:id="582183456">
      <w:bodyDiv w:val="1"/>
      <w:marLeft w:val="0"/>
      <w:marRight w:val="0"/>
      <w:marTop w:val="0"/>
      <w:marBottom w:val="0"/>
      <w:divBdr>
        <w:top w:val="none" w:sz="0" w:space="0" w:color="auto"/>
        <w:left w:val="none" w:sz="0" w:space="0" w:color="auto"/>
        <w:bottom w:val="none" w:sz="0" w:space="0" w:color="auto"/>
        <w:right w:val="none" w:sz="0" w:space="0" w:color="auto"/>
      </w:divBdr>
    </w:div>
    <w:div w:id="585305377">
      <w:bodyDiv w:val="1"/>
      <w:marLeft w:val="0"/>
      <w:marRight w:val="0"/>
      <w:marTop w:val="0"/>
      <w:marBottom w:val="0"/>
      <w:divBdr>
        <w:top w:val="none" w:sz="0" w:space="0" w:color="auto"/>
        <w:left w:val="none" w:sz="0" w:space="0" w:color="auto"/>
        <w:bottom w:val="none" w:sz="0" w:space="0" w:color="auto"/>
        <w:right w:val="none" w:sz="0" w:space="0" w:color="auto"/>
      </w:divBdr>
    </w:div>
    <w:div w:id="586616818">
      <w:bodyDiv w:val="1"/>
      <w:marLeft w:val="0"/>
      <w:marRight w:val="0"/>
      <w:marTop w:val="0"/>
      <w:marBottom w:val="0"/>
      <w:divBdr>
        <w:top w:val="none" w:sz="0" w:space="0" w:color="auto"/>
        <w:left w:val="none" w:sz="0" w:space="0" w:color="auto"/>
        <w:bottom w:val="none" w:sz="0" w:space="0" w:color="auto"/>
        <w:right w:val="none" w:sz="0" w:space="0" w:color="auto"/>
      </w:divBdr>
    </w:div>
    <w:div w:id="596182771">
      <w:bodyDiv w:val="1"/>
      <w:marLeft w:val="0"/>
      <w:marRight w:val="0"/>
      <w:marTop w:val="0"/>
      <w:marBottom w:val="0"/>
      <w:divBdr>
        <w:top w:val="none" w:sz="0" w:space="0" w:color="auto"/>
        <w:left w:val="none" w:sz="0" w:space="0" w:color="auto"/>
        <w:bottom w:val="none" w:sz="0" w:space="0" w:color="auto"/>
        <w:right w:val="none" w:sz="0" w:space="0" w:color="auto"/>
      </w:divBdr>
    </w:div>
    <w:div w:id="604583811">
      <w:bodyDiv w:val="1"/>
      <w:marLeft w:val="0"/>
      <w:marRight w:val="0"/>
      <w:marTop w:val="0"/>
      <w:marBottom w:val="0"/>
      <w:divBdr>
        <w:top w:val="none" w:sz="0" w:space="0" w:color="auto"/>
        <w:left w:val="none" w:sz="0" w:space="0" w:color="auto"/>
        <w:bottom w:val="none" w:sz="0" w:space="0" w:color="auto"/>
        <w:right w:val="none" w:sz="0" w:space="0" w:color="auto"/>
      </w:divBdr>
    </w:div>
    <w:div w:id="609975970">
      <w:bodyDiv w:val="1"/>
      <w:marLeft w:val="0"/>
      <w:marRight w:val="0"/>
      <w:marTop w:val="0"/>
      <w:marBottom w:val="0"/>
      <w:divBdr>
        <w:top w:val="none" w:sz="0" w:space="0" w:color="auto"/>
        <w:left w:val="none" w:sz="0" w:space="0" w:color="auto"/>
        <w:bottom w:val="none" w:sz="0" w:space="0" w:color="auto"/>
        <w:right w:val="none" w:sz="0" w:space="0" w:color="auto"/>
      </w:divBdr>
    </w:div>
    <w:div w:id="611128253">
      <w:bodyDiv w:val="1"/>
      <w:marLeft w:val="0"/>
      <w:marRight w:val="0"/>
      <w:marTop w:val="0"/>
      <w:marBottom w:val="0"/>
      <w:divBdr>
        <w:top w:val="none" w:sz="0" w:space="0" w:color="auto"/>
        <w:left w:val="none" w:sz="0" w:space="0" w:color="auto"/>
        <w:bottom w:val="none" w:sz="0" w:space="0" w:color="auto"/>
        <w:right w:val="none" w:sz="0" w:space="0" w:color="auto"/>
      </w:divBdr>
    </w:div>
    <w:div w:id="621377076">
      <w:bodyDiv w:val="1"/>
      <w:marLeft w:val="0"/>
      <w:marRight w:val="0"/>
      <w:marTop w:val="0"/>
      <w:marBottom w:val="0"/>
      <w:divBdr>
        <w:top w:val="none" w:sz="0" w:space="0" w:color="auto"/>
        <w:left w:val="none" w:sz="0" w:space="0" w:color="auto"/>
        <w:bottom w:val="none" w:sz="0" w:space="0" w:color="auto"/>
        <w:right w:val="none" w:sz="0" w:space="0" w:color="auto"/>
      </w:divBdr>
    </w:div>
    <w:div w:id="651954384">
      <w:bodyDiv w:val="1"/>
      <w:marLeft w:val="0"/>
      <w:marRight w:val="0"/>
      <w:marTop w:val="0"/>
      <w:marBottom w:val="0"/>
      <w:divBdr>
        <w:top w:val="none" w:sz="0" w:space="0" w:color="auto"/>
        <w:left w:val="none" w:sz="0" w:space="0" w:color="auto"/>
        <w:bottom w:val="none" w:sz="0" w:space="0" w:color="auto"/>
        <w:right w:val="none" w:sz="0" w:space="0" w:color="auto"/>
      </w:divBdr>
    </w:div>
    <w:div w:id="656036422">
      <w:bodyDiv w:val="1"/>
      <w:marLeft w:val="0"/>
      <w:marRight w:val="0"/>
      <w:marTop w:val="0"/>
      <w:marBottom w:val="0"/>
      <w:divBdr>
        <w:top w:val="none" w:sz="0" w:space="0" w:color="auto"/>
        <w:left w:val="none" w:sz="0" w:space="0" w:color="auto"/>
        <w:bottom w:val="none" w:sz="0" w:space="0" w:color="auto"/>
        <w:right w:val="none" w:sz="0" w:space="0" w:color="auto"/>
      </w:divBdr>
    </w:div>
    <w:div w:id="662466559">
      <w:bodyDiv w:val="1"/>
      <w:marLeft w:val="0"/>
      <w:marRight w:val="0"/>
      <w:marTop w:val="0"/>
      <w:marBottom w:val="0"/>
      <w:divBdr>
        <w:top w:val="none" w:sz="0" w:space="0" w:color="auto"/>
        <w:left w:val="none" w:sz="0" w:space="0" w:color="auto"/>
        <w:bottom w:val="none" w:sz="0" w:space="0" w:color="auto"/>
        <w:right w:val="none" w:sz="0" w:space="0" w:color="auto"/>
      </w:divBdr>
    </w:div>
    <w:div w:id="678703537">
      <w:bodyDiv w:val="1"/>
      <w:marLeft w:val="0"/>
      <w:marRight w:val="0"/>
      <w:marTop w:val="0"/>
      <w:marBottom w:val="0"/>
      <w:divBdr>
        <w:top w:val="none" w:sz="0" w:space="0" w:color="auto"/>
        <w:left w:val="none" w:sz="0" w:space="0" w:color="auto"/>
        <w:bottom w:val="none" w:sz="0" w:space="0" w:color="auto"/>
        <w:right w:val="none" w:sz="0" w:space="0" w:color="auto"/>
      </w:divBdr>
    </w:div>
    <w:div w:id="686642804">
      <w:bodyDiv w:val="1"/>
      <w:marLeft w:val="0"/>
      <w:marRight w:val="0"/>
      <w:marTop w:val="0"/>
      <w:marBottom w:val="0"/>
      <w:divBdr>
        <w:top w:val="none" w:sz="0" w:space="0" w:color="auto"/>
        <w:left w:val="none" w:sz="0" w:space="0" w:color="auto"/>
        <w:bottom w:val="none" w:sz="0" w:space="0" w:color="auto"/>
        <w:right w:val="none" w:sz="0" w:space="0" w:color="auto"/>
      </w:divBdr>
    </w:div>
    <w:div w:id="686911015">
      <w:bodyDiv w:val="1"/>
      <w:marLeft w:val="0"/>
      <w:marRight w:val="0"/>
      <w:marTop w:val="0"/>
      <w:marBottom w:val="0"/>
      <w:divBdr>
        <w:top w:val="none" w:sz="0" w:space="0" w:color="auto"/>
        <w:left w:val="none" w:sz="0" w:space="0" w:color="auto"/>
        <w:bottom w:val="none" w:sz="0" w:space="0" w:color="auto"/>
        <w:right w:val="none" w:sz="0" w:space="0" w:color="auto"/>
      </w:divBdr>
    </w:div>
    <w:div w:id="690644247">
      <w:bodyDiv w:val="1"/>
      <w:marLeft w:val="0"/>
      <w:marRight w:val="0"/>
      <w:marTop w:val="0"/>
      <w:marBottom w:val="0"/>
      <w:divBdr>
        <w:top w:val="none" w:sz="0" w:space="0" w:color="auto"/>
        <w:left w:val="none" w:sz="0" w:space="0" w:color="auto"/>
        <w:bottom w:val="none" w:sz="0" w:space="0" w:color="auto"/>
        <w:right w:val="none" w:sz="0" w:space="0" w:color="auto"/>
      </w:divBdr>
    </w:div>
    <w:div w:id="695616661">
      <w:bodyDiv w:val="1"/>
      <w:marLeft w:val="0"/>
      <w:marRight w:val="0"/>
      <w:marTop w:val="0"/>
      <w:marBottom w:val="0"/>
      <w:divBdr>
        <w:top w:val="none" w:sz="0" w:space="0" w:color="auto"/>
        <w:left w:val="none" w:sz="0" w:space="0" w:color="auto"/>
        <w:bottom w:val="none" w:sz="0" w:space="0" w:color="auto"/>
        <w:right w:val="none" w:sz="0" w:space="0" w:color="auto"/>
      </w:divBdr>
    </w:div>
    <w:div w:id="699432220">
      <w:bodyDiv w:val="1"/>
      <w:marLeft w:val="0"/>
      <w:marRight w:val="0"/>
      <w:marTop w:val="0"/>
      <w:marBottom w:val="0"/>
      <w:divBdr>
        <w:top w:val="none" w:sz="0" w:space="0" w:color="auto"/>
        <w:left w:val="none" w:sz="0" w:space="0" w:color="auto"/>
        <w:bottom w:val="none" w:sz="0" w:space="0" w:color="auto"/>
        <w:right w:val="none" w:sz="0" w:space="0" w:color="auto"/>
      </w:divBdr>
    </w:div>
    <w:div w:id="702170111">
      <w:bodyDiv w:val="1"/>
      <w:marLeft w:val="0"/>
      <w:marRight w:val="0"/>
      <w:marTop w:val="0"/>
      <w:marBottom w:val="0"/>
      <w:divBdr>
        <w:top w:val="none" w:sz="0" w:space="0" w:color="auto"/>
        <w:left w:val="none" w:sz="0" w:space="0" w:color="auto"/>
        <w:bottom w:val="none" w:sz="0" w:space="0" w:color="auto"/>
        <w:right w:val="none" w:sz="0" w:space="0" w:color="auto"/>
      </w:divBdr>
    </w:div>
    <w:div w:id="722750036">
      <w:bodyDiv w:val="1"/>
      <w:marLeft w:val="0"/>
      <w:marRight w:val="0"/>
      <w:marTop w:val="0"/>
      <w:marBottom w:val="0"/>
      <w:divBdr>
        <w:top w:val="none" w:sz="0" w:space="0" w:color="auto"/>
        <w:left w:val="none" w:sz="0" w:space="0" w:color="auto"/>
        <w:bottom w:val="none" w:sz="0" w:space="0" w:color="auto"/>
        <w:right w:val="none" w:sz="0" w:space="0" w:color="auto"/>
      </w:divBdr>
    </w:div>
    <w:div w:id="723912039">
      <w:bodyDiv w:val="1"/>
      <w:marLeft w:val="0"/>
      <w:marRight w:val="0"/>
      <w:marTop w:val="0"/>
      <w:marBottom w:val="0"/>
      <w:divBdr>
        <w:top w:val="none" w:sz="0" w:space="0" w:color="auto"/>
        <w:left w:val="none" w:sz="0" w:space="0" w:color="auto"/>
        <w:bottom w:val="none" w:sz="0" w:space="0" w:color="auto"/>
        <w:right w:val="none" w:sz="0" w:space="0" w:color="auto"/>
      </w:divBdr>
    </w:div>
    <w:div w:id="739255342">
      <w:bodyDiv w:val="1"/>
      <w:marLeft w:val="0"/>
      <w:marRight w:val="0"/>
      <w:marTop w:val="0"/>
      <w:marBottom w:val="0"/>
      <w:divBdr>
        <w:top w:val="none" w:sz="0" w:space="0" w:color="auto"/>
        <w:left w:val="none" w:sz="0" w:space="0" w:color="auto"/>
        <w:bottom w:val="none" w:sz="0" w:space="0" w:color="auto"/>
        <w:right w:val="none" w:sz="0" w:space="0" w:color="auto"/>
      </w:divBdr>
    </w:div>
    <w:div w:id="741488569">
      <w:bodyDiv w:val="1"/>
      <w:marLeft w:val="0"/>
      <w:marRight w:val="0"/>
      <w:marTop w:val="0"/>
      <w:marBottom w:val="0"/>
      <w:divBdr>
        <w:top w:val="none" w:sz="0" w:space="0" w:color="auto"/>
        <w:left w:val="none" w:sz="0" w:space="0" w:color="auto"/>
        <w:bottom w:val="none" w:sz="0" w:space="0" w:color="auto"/>
        <w:right w:val="none" w:sz="0" w:space="0" w:color="auto"/>
      </w:divBdr>
    </w:div>
    <w:div w:id="744228107">
      <w:bodyDiv w:val="1"/>
      <w:marLeft w:val="0"/>
      <w:marRight w:val="0"/>
      <w:marTop w:val="0"/>
      <w:marBottom w:val="0"/>
      <w:divBdr>
        <w:top w:val="none" w:sz="0" w:space="0" w:color="auto"/>
        <w:left w:val="none" w:sz="0" w:space="0" w:color="auto"/>
        <w:bottom w:val="none" w:sz="0" w:space="0" w:color="auto"/>
        <w:right w:val="none" w:sz="0" w:space="0" w:color="auto"/>
      </w:divBdr>
    </w:div>
    <w:div w:id="776827476">
      <w:bodyDiv w:val="1"/>
      <w:marLeft w:val="0"/>
      <w:marRight w:val="0"/>
      <w:marTop w:val="0"/>
      <w:marBottom w:val="0"/>
      <w:divBdr>
        <w:top w:val="none" w:sz="0" w:space="0" w:color="auto"/>
        <w:left w:val="none" w:sz="0" w:space="0" w:color="auto"/>
        <w:bottom w:val="none" w:sz="0" w:space="0" w:color="auto"/>
        <w:right w:val="none" w:sz="0" w:space="0" w:color="auto"/>
      </w:divBdr>
    </w:div>
    <w:div w:id="814571423">
      <w:bodyDiv w:val="1"/>
      <w:marLeft w:val="0"/>
      <w:marRight w:val="0"/>
      <w:marTop w:val="0"/>
      <w:marBottom w:val="0"/>
      <w:divBdr>
        <w:top w:val="none" w:sz="0" w:space="0" w:color="auto"/>
        <w:left w:val="none" w:sz="0" w:space="0" w:color="auto"/>
        <w:bottom w:val="none" w:sz="0" w:space="0" w:color="auto"/>
        <w:right w:val="none" w:sz="0" w:space="0" w:color="auto"/>
      </w:divBdr>
    </w:div>
    <w:div w:id="822308648">
      <w:bodyDiv w:val="1"/>
      <w:marLeft w:val="0"/>
      <w:marRight w:val="0"/>
      <w:marTop w:val="0"/>
      <w:marBottom w:val="0"/>
      <w:divBdr>
        <w:top w:val="none" w:sz="0" w:space="0" w:color="auto"/>
        <w:left w:val="none" w:sz="0" w:space="0" w:color="auto"/>
        <w:bottom w:val="none" w:sz="0" w:space="0" w:color="auto"/>
        <w:right w:val="none" w:sz="0" w:space="0" w:color="auto"/>
      </w:divBdr>
    </w:div>
    <w:div w:id="826361293">
      <w:bodyDiv w:val="1"/>
      <w:marLeft w:val="0"/>
      <w:marRight w:val="0"/>
      <w:marTop w:val="0"/>
      <w:marBottom w:val="0"/>
      <w:divBdr>
        <w:top w:val="none" w:sz="0" w:space="0" w:color="auto"/>
        <w:left w:val="none" w:sz="0" w:space="0" w:color="auto"/>
        <w:bottom w:val="none" w:sz="0" w:space="0" w:color="auto"/>
        <w:right w:val="none" w:sz="0" w:space="0" w:color="auto"/>
      </w:divBdr>
    </w:div>
    <w:div w:id="833908847">
      <w:bodyDiv w:val="1"/>
      <w:marLeft w:val="0"/>
      <w:marRight w:val="0"/>
      <w:marTop w:val="0"/>
      <w:marBottom w:val="0"/>
      <w:divBdr>
        <w:top w:val="none" w:sz="0" w:space="0" w:color="auto"/>
        <w:left w:val="none" w:sz="0" w:space="0" w:color="auto"/>
        <w:bottom w:val="none" w:sz="0" w:space="0" w:color="auto"/>
        <w:right w:val="none" w:sz="0" w:space="0" w:color="auto"/>
      </w:divBdr>
    </w:div>
    <w:div w:id="835026600">
      <w:bodyDiv w:val="1"/>
      <w:marLeft w:val="0"/>
      <w:marRight w:val="0"/>
      <w:marTop w:val="0"/>
      <w:marBottom w:val="0"/>
      <w:divBdr>
        <w:top w:val="none" w:sz="0" w:space="0" w:color="auto"/>
        <w:left w:val="none" w:sz="0" w:space="0" w:color="auto"/>
        <w:bottom w:val="none" w:sz="0" w:space="0" w:color="auto"/>
        <w:right w:val="none" w:sz="0" w:space="0" w:color="auto"/>
      </w:divBdr>
    </w:div>
    <w:div w:id="838539121">
      <w:bodyDiv w:val="1"/>
      <w:marLeft w:val="0"/>
      <w:marRight w:val="0"/>
      <w:marTop w:val="0"/>
      <w:marBottom w:val="0"/>
      <w:divBdr>
        <w:top w:val="none" w:sz="0" w:space="0" w:color="auto"/>
        <w:left w:val="none" w:sz="0" w:space="0" w:color="auto"/>
        <w:bottom w:val="none" w:sz="0" w:space="0" w:color="auto"/>
        <w:right w:val="none" w:sz="0" w:space="0" w:color="auto"/>
      </w:divBdr>
      <w:divsChild>
        <w:div w:id="1825663186">
          <w:marLeft w:val="0"/>
          <w:marRight w:val="0"/>
          <w:marTop w:val="0"/>
          <w:marBottom w:val="0"/>
          <w:divBdr>
            <w:top w:val="none" w:sz="0" w:space="0" w:color="auto"/>
            <w:left w:val="none" w:sz="0" w:space="0" w:color="auto"/>
            <w:bottom w:val="none" w:sz="0" w:space="0" w:color="auto"/>
            <w:right w:val="none" w:sz="0" w:space="0" w:color="auto"/>
          </w:divBdr>
          <w:divsChild>
            <w:div w:id="1550725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8621726">
      <w:bodyDiv w:val="1"/>
      <w:marLeft w:val="0"/>
      <w:marRight w:val="0"/>
      <w:marTop w:val="0"/>
      <w:marBottom w:val="0"/>
      <w:divBdr>
        <w:top w:val="none" w:sz="0" w:space="0" w:color="auto"/>
        <w:left w:val="none" w:sz="0" w:space="0" w:color="auto"/>
        <w:bottom w:val="none" w:sz="0" w:space="0" w:color="auto"/>
        <w:right w:val="none" w:sz="0" w:space="0" w:color="auto"/>
      </w:divBdr>
    </w:div>
    <w:div w:id="847410334">
      <w:bodyDiv w:val="1"/>
      <w:marLeft w:val="0"/>
      <w:marRight w:val="0"/>
      <w:marTop w:val="0"/>
      <w:marBottom w:val="0"/>
      <w:divBdr>
        <w:top w:val="none" w:sz="0" w:space="0" w:color="auto"/>
        <w:left w:val="none" w:sz="0" w:space="0" w:color="auto"/>
        <w:bottom w:val="none" w:sz="0" w:space="0" w:color="auto"/>
        <w:right w:val="none" w:sz="0" w:space="0" w:color="auto"/>
      </w:divBdr>
    </w:div>
    <w:div w:id="860126376">
      <w:bodyDiv w:val="1"/>
      <w:marLeft w:val="0"/>
      <w:marRight w:val="0"/>
      <w:marTop w:val="0"/>
      <w:marBottom w:val="0"/>
      <w:divBdr>
        <w:top w:val="none" w:sz="0" w:space="0" w:color="auto"/>
        <w:left w:val="none" w:sz="0" w:space="0" w:color="auto"/>
        <w:bottom w:val="none" w:sz="0" w:space="0" w:color="auto"/>
        <w:right w:val="none" w:sz="0" w:space="0" w:color="auto"/>
      </w:divBdr>
    </w:div>
    <w:div w:id="861939501">
      <w:bodyDiv w:val="1"/>
      <w:marLeft w:val="0"/>
      <w:marRight w:val="0"/>
      <w:marTop w:val="0"/>
      <w:marBottom w:val="0"/>
      <w:divBdr>
        <w:top w:val="none" w:sz="0" w:space="0" w:color="auto"/>
        <w:left w:val="none" w:sz="0" w:space="0" w:color="auto"/>
        <w:bottom w:val="none" w:sz="0" w:space="0" w:color="auto"/>
        <w:right w:val="none" w:sz="0" w:space="0" w:color="auto"/>
      </w:divBdr>
    </w:div>
    <w:div w:id="891161536">
      <w:bodyDiv w:val="1"/>
      <w:marLeft w:val="0"/>
      <w:marRight w:val="0"/>
      <w:marTop w:val="0"/>
      <w:marBottom w:val="0"/>
      <w:divBdr>
        <w:top w:val="none" w:sz="0" w:space="0" w:color="auto"/>
        <w:left w:val="none" w:sz="0" w:space="0" w:color="auto"/>
        <w:bottom w:val="none" w:sz="0" w:space="0" w:color="auto"/>
        <w:right w:val="none" w:sz="0" w:space="0" w:color="auto"/>
      </w:divBdr>
    </w:div>
    <w:div w:id="891305440">
      <w:bodyDiv w:val="1"/>
      <w:marLeft w:val="0"/>
      <w:marRight w:val="0"/>
      <w:marTop w:val="0"/>
      <w:marBottom w:val="0"/>
      <w:divBdr>
        <w:top w:val="none" w:sz="0" w:space="0" w:color="auto"/>
        <w:left w:val="none" w:sz="0" w:space="0" w:color="auto"/>
        <w:bottom w:val="none" w:sz="0" w:space="0" w:color="auto"/>
        <w:right w:val="none" w:sz="0" w:space="0" w:color="auto"/>
      </w:divBdr>
    </w:div>
    <w:div w:id="897516873">
      <w:bodyDiv w:val="1"/>
      <w:marLeft w:val="0"/>
      <w:marRight w:val="0"/>
      <w:marTop w:val="0"/>
      <w:marBottom w:val="0"/>
      <w:divBdr>
        <w:top w:val="none" w:sz="0" w:space="0" w:color="auto"/>
        <w:left w:val="none" w:sz="0" w:space="0" w:color="auto"/>
        <w:bottom w:val="none" w:sz="0" w:space="0" w:color="auto"/>
        <w:right w:val="none" w:sz="0" w:space="0" w:color="auto"/>
      </w:divBdr>
    </w:div>
    <w:div w:id="932208231">
      <w:bodyDiv w:val="1"/>
      <w:marLeft w:val="0"/>
      <w:marRight w:val="0"/>
      <w:marTop w:val="0"/>
      <w:marBottom w:val="0"/>
      <w:divBdr>
        <w:top w:val="none" w:sz="0" w:space="0" w:color="auto"/>
        <w:left w:val="none" w:sz="0" w:space="0" w:color="auto"/>
        <w:bottom w:val="none" w:sz="0" w:space="0" w:color="auto"/>
        <w:right w:val="none" w:sz="0" w:space="0" w:color="auto"/>
      </w:divBdr>
    </w:div>
    <w:div w:id="947589807">
      <w:bodyDiv w:val="1"/>
      <w:marLeft w:val="0"/>
      <w:marRight w:val="0"/>
      <w:marTop w:val="0"/>
      <w:marBottom w:val="0"/>
      <w:divBdr>
        <w:top w:val="none" w:sz="0" w:space="0" w:color="auto"/>
        <w:left w:val="none" w:sz="0" w:space="0" w:color="auto"/>
        <w:bottom w:val="none" w:sz="0" w:space="0" w:color="auto"/>
        <w:right w:val="none" w:sz="0" w:space="0" w:color="auto"/>
      </w:divBdr>
    </w:div>
    <w:div w:id="962543226">
      <w:bodyDiv w:val="1"/>
      <w:marLeft w:val="0"/>
      <w:marRight w:val="0"/>
      <w:marTop w:val="0"/>
      <w:marBottom w:val="0"/>
      <w:divBdr>
        <w:top w:val="none" w:sz="0" w:space="0" w:color="auto"/>
        <w:left w:val="none" w:sz="0" w:space="0" w:color="auto"/>
        <w:bottom w:val="none" w:sz="0" w:space="0" w:color="auto"/>
        <w:right w:val="none" w:sz="0" w:space="0" w:color="auto"/>
      </w:divBdr>
    </w:div>
    <w:div w:id="969671631">
      <w:bodyDiv w:val="1"/>
      <w:marLeft w:val="0"/>
      <w:marRight w:val="0"/>
      <w:marTop w:val="0"/>
      <w:marBottom w:val="0"/>
      <w:divBdr>
        <w:top w:val="none" w:sz="0" w:space="0" w:color="auto"/>
        <w:left w:val="none" w:sz="0" w:space="0" w:color="auto"/>
        <w:bottom w:val="none" w:sz="0" w:space="0" w:color="auto"/>
        <w:right w:val="none" w:sz="0" w:space="0" w:color="auto"/>
      </w:divBdr>
    </w:div>
    <w:div w:id="972323647">
      <w:bodyDiv w:val="1"/>
      <w:marLeft w:val="0"/>
      <w:marRight w:val="0"/>
      <w:marTop w:val="0"/>
      <w:marBottom w:val="0"/>
      <w:divBdr>
        <w:top w:val="none" w:sz="0" w:space="0" w:color="auto"/>
        <w:left w:val="none" w:sz="0" w:space="0" w:color="auto"/>
        <w:bottom w:val="none" w:sz="0" w:space="0" w:color="auto"/>
        <w:right w:val="none" w:sz="0" w:space="0" w:color="auto"/>
      </w:divBdr>
    </w:div>
    <w:div w:id="973410641">
      <w:bodyDiv w:val="1"/>
      <w:marLeft w:val="0"/>
      <w:marRight w:val="0"/>
      <w:marTop w:val="0"/>
      <w:marBottom w:val="0"/>
      <w:divBdr>
        <w:top w:val="none" w:sz="0" w:space="0" w:color="auto"/>
        <w:left w:val="none" w:sz="0" w:space="0" w:color="auto"/>
        <w:bottom w:val="none" w:sz="0" w:space="0" w:color="auto"/>
        <w:right w:val="none" w:sz="0" w:space="0" w:color="auto"/>
      </w:divBdr>
    </w:div>
    <w:div w:id="973681238">
      <w:bodyDiv w:val="1"/>
      <w:marLeft w:val="0"/>
      <w:marRight w:val="0"/>
      <w:marTop w:val="0"/>
      <w:marBottom w:val="0"/>
      <w:divBdr>
        <w:top w:val="none" w:sz="0" w:space="0" w:color="auto"/>
        <w:left w:val="none" w:sz="0" w:space="0" w:color="auto"/>
        <w:bottom w:val="none" w:sz="0" w:space="0" w:color="auto"/>
        <w:right w:val="none" w:sz="0" w:space="0" w:color="auto"/>
      </w:divBdr>
    </w:div>
    <w:div w:id="991834395">
      <w:bodyDiv w:val="1"/>
      <w:marLeft w:val="0"/>
      <w:marRight w:val="0"/>
      <w:marTop w:val="0"/>
      <w:marBottom w:val="0"/>
      <w:divBdr>
        <w:top w:val="none" w:sz="0" w:space="0" w:color="auto"/>
        <w:left w:val="none" w:sz="0" w:space="0" w:color="auto"/>
        <w:bottom w:val="none" w:sz="0" w:space="0" w:color="auto"/>
        <w:right w:val="none" w:sz="0" w:space="0" w:color="auto"/>
      </w:divBdr>
    </w:div>
    <w:div w:id="993724123">
      <w:bodyDiv w:val="1"/>
      <w:marLeft w:val="0"/>
      <w:marRight w:val="0"/>
      <w:marTop w:val="0"/>
      <w:marBottom w:val="0"/>
      <w:divBdr>
        <w:top w:val="none" w:sz="0" w:space="0" w:color="auto"/>
        <w:left w:val="none" w:sz="0" w:space="0" w:color="auto"/>
        <w:bottom w:val="none" w:sz="0" w:space="0" w:color="auto"/>
        <w:right w:val="none" w:sz="0" w:space="0" w:color="auto"/>
      </w:divBdr>
    </w:div>
    <w:div w:id="999892278">
      <w:bodyDiv w:val="1"/>
      <w:marLeft w:val="0"/>
      <w:marRight w:val="0"/>
      <w:marTop w:val="0"/>
      <w:marBottom w:val="0"/>
      <w:divBdr>
        <w:top w:val="none" w:sz="0" w:space="0" w:color="auto"/>
        <w:left w:val="none" w:sz="0" w:space="0" w:color="auto"/>
        <w:bottom w:val="none" w:sz="0" w:space="0" w:color="auto"/>
        <w:right w:val="none" w:sz="0" w:space="0" w:color="auto"/>
      </w:divBdr>
    </w:div>
    <w:div w:id="1018434079">
      <w:bodyDiv w:val="1"/>
      <w:marLeft w:val="0"/>
      <w:marRight w:val="0"/>
      <w:marTop w:val="0"/>
      <w:marBottom w:val="0"/>
      <w:divBdr>
        <w:top w:val="none" w:sz="0" w:space="0" w:color="auto"/>
        <w:left w:val="none" w:sz="0" w:space="0" w:color="auto"/>
        <w:bottom w:val="none" w:sz="0" w:space="0" w:color="auto"/>
        <w:right w:val="none" w:sz="0" w:space="0" w:color="auto"/>
      </w:divBdr>
    </w:div>
    <w:div w:id="1026254235">
      <w:bodyDiv w:val="1"/>
      <w:marLeft w:val="0"/>
      <w:marRight w:val="0"/>
      <w:marTop w:val="0"/>
      <w:marBottom w:val="0"/>
      <w:divBdr>
        <w:top w:val="none" w:sz="0" w:space="0" w:color="auto"/>
        <w:left w:val="none" w:sz="0" w:space="0" w:color="auto"/>
        <w:bottom w:val="none" w:sz="0" w:space="0" w:color="auto"/>
        <w:right w:val="none" w:sz="0" w:space="0" w:color="auto"/>
      </w:divBdr>
    </w:div>
    <w:div w:id="1029645165">
      <w:bodyDiv w:val="1"/>
      <w:marLeft w:val="0"/>
      <w:marRight w:val="0"/>
      <w:marTop w:val="0"/>
      <w:marBottom w:val="0"/>
      <w:divBdr>
        <w:top w:val="none" w:sz="0" w:space="0" w:color="auto"/>
        <w:left w:val="none" w:sz="0" w:space="0" w:color="auto"/>
        <w:bottom w:val="none" w:sz="0" w:space="0" w:color="auto"/>
        <w:right w:val="none" w:sz="0" w:space="0" w:color="auto"/>
      </w:divBdr>
    </w:div>
    <w:div w:id="1029844069">
      <w:bodyDiv w:val="1"/>
      <w:marLeft w:val="0"/>
      <w:marRight w:val="0"/>
      <w:marTop w:val="0"/>
      <w:marBottom w:val="0"/>
      <w:divBdr>
        <w:top w:val="none" w:sz="0" w:space="0" w:color="auto"/>
        <w:left w:val="none" w:sz="0" w:space="0" w:color="auto"/>
        <w:bottom w:val="none" w:sz="0" w:space="0" w:color="auto"/>
        <w:right w:val="none" w:sz="0" w:space="0" w:color="auto"/>
      </w:divBdr>
    </w:div>
    <w:div w:id="1054043035">
      <w:bodyDiv w:val="1"/>
      <w:marLeft w:val="0"/>
      <w:marRight w:val="0"/>
      <w:marTop w:val="0"/>
      <w:marBottom w:val="0"/>
      <w:divBdr>
        <w:top w:val="none" w:sz="0" w:space="0" w:color="auto"/>
        <w:left w:val="none" w:sz="0" w:space="0" w:color="auto"/>
        <w:bottom w:val="none" w:sz="0" w:space="0" w:color="auto"/>
        <w:right w:val="none" w:sz="0" w:space="0" w:color="auto"/>
      </w:divBdr>
    </w:div>
    <w:div w:id="1061562789">
      <w:bodyDiv w:val="1"/>
      <w:marLeft w:val="0"/>
      <w:marRight w:val="0"/>
      <w:marTop w:val="0"/>
      <w:marBottom w:val="0"/>
      <w:divBdr>
        <w:top w:val="none" w:sz="0" w:space="0" w:color="auto"/>
        <w:left w:val="none" w:sz="0" w:space="0" w:color="auto"/>
        <w:bottom w:val="none" w:sz="0" w:space="0" w:color="auto"/>
        <w:right w:val="none" w:sz="0" w:space="0" w:color="auto"/>
      </w:divBdr>
    </w:div>
    <w:div w:id="1085108123">
      <w:bodyDiv w:val="1"/>
      <w:marLeft w:val="0"/>
      <w:marRight w:val="0"/>
      <w:marTop w:val="0"/>
      <w:marBottom w:val="0"/>
      <w:divBdr>
        <w:top w:val="none" w:sz="0" w:space="0" w:color="auto"/>
        <w:left w:val="none" w:sz="0" w:space="0" w:color="auto"/>
        <w:bottom w:val="none" w:sz="0" w:space="0" w:color="auto"/>
        <w:right w:val="none" w:sz="0" w:space="0" w:color="auto"/>
      </w:divBdr>
    </w:div>
    <w:div w:id="1088309000">
      <w:bodyDiv w:val="1"/>
      <w:marLeft w:val="0"/>
      <w:marRight w:val="0"/>
      <w:marTop w:val="0"/>
      <w:marBottom w:val="0"/>
      <w:divBdr>
        <w:top w:val="none" w:sz="0" w:space="0" w:color="auto"/>
        <w:left w:val="none" w:sz="0" w:space="0" w:color="auto"/>
        <w:bottom w:val="none" w:sz="0" w:space="0" w:color="auto"/>
        <w:right w:val="none" w:sz="0" w:space="0" w:color="auto"/>
      </w:divBdr>
    </w:div>
    <w:div w:id="1089738755">
      <w:bodyDiv w:val="1"/>
      <w:marLeft w:val="0"/>
      <w:marRight w:val="0"/>
      <w:marTop w:val="0"/>
      <w:marBottom w:val="0"/>
      <w:divBdr>
        <w:top w:val="none" w:sz="0" w:space="0" w:color="auto"/>
        <w:left w:val="none" w:sz="0" w:space="0" w:color="auto"/>
        <w:bottom w:val="none" w:sz="0" w:space="0" w:color="auto"/>
        <w:right w:val="none" w:sz="0" w:space="0" w:color="auto"/>
      </w:divBdr>
    </w:div>
    <w:div w:id="1090850683">
      <w:bodyDiv w:val="1"/>
      <w:marLeft w:val="0"/>
      <w:marRight w:val="0"/>
      <w:marTop w:val="0"/>
      <w:marBottom w:val="0"/>
      <w:divBdr>
        <w:top w:val="none" w:sz="0" w:space="0" w:color="auto"/>
        <w:left w:val="none" w:sz="0" w:space="0" w:color="auto"/>
        <w:bottom w:val="none" w:sz="0" w:space="0" w:color="auto"/>
        <w:right w:val="none" w:sz="0" w:space="0" w:color="auto"/>
      </w:divBdr>
    </w:div>
    <w:div w:id="1135609238">
      <w:bodyDiv w:val="1"/>
      <w:marLeft w:val="0"/>
      <w:marRight w:val="0"/>
      <w:marTop w:val="0"/>
      <w:marBottom w:val="0"/>
      <w:divBdr>
        <w:top w:val="none" w:sz="0" w:space="0" w:color="auto"/>
        <w:left w:val="none" w:sz="0" w:space="0" w:color="auto"/>
        <w:bottom w:val="none" w:sz="0" w:space="0" w:color="auto"/>
        <w:right w:val="none" w:sz="0" w:space="0" w:color="auto"/>
      </w:divBdr>
    </w:div>
    <w:div w:id="1136214943">
      <w:bodyDiv w:val="1"/>
      <w:marLeft w:val="0"/>
      <w:marRight w:val="0"/>
      <w:marTop w:val="0"/>
      <w:marBottom w:val="0"/>
      <w:divBdr>
        <w:top w:val="none" w:sz="0" w:space="0" w:color="auto"/>
        <w:left w:val="none" w:sz="0" w:space="0" w:color="auto"/>
        <w:bottom w:val="none" w:sz="0" w:space="0" w:color="auto"/>
        <w:right w:val="none" w:sz="0" w:space="0" w:color="auto"/>
      </w:divBdr>
    </w:div>
    <w:div w:id="1136683056">
      <w:bodyDiv w:val="1"/>
      <w:marLeft w:val="0"/>
      <w:marRight w:val="0"/>
      <w:marTop w:val="0"/>
      <w:marBottom w:val="0"/>
      <w:divBdr>
        <w:top w:val="none" w:sz="0" w:space="0" w:color="auto"/>
        <w:left w:val="none" w:sz="0" w:space="0" w:color="auto"/>
        <w:bottom w:val="none" w:sz="0" w:space="0" w:color="auto"/>
        <w:right w:val="none" w:sz="0" w:space="0" w:color="auto"/>
      </w:divBdr>
    </w:div>
    <w:div w:id="1137453339">
      <w:bodyDiv w:val="1"/>
      <w:marLeft w:val="0"/>
      <w:marRight w:val="0"/>
      <w:marTop w:val="0"/>
      <w:marBottom w:val="0"/>
      <w:divBdr>
        <w:top w:val="none" w:sz="0" w:space="0" w:color="auto"/>
        <w:left w:val="none" w:sz="0" w:space="0" w:color="auto"/>
        <w:bottom w:val="none" w:sz="0" w:space="0" w:color="auto"/>
        <w:right w:val="none" w:sz="0" w:space="0" w:color="auto"/>
      </w:divBdr>
    </w:div>
    <w:div w:id="1139961155">
      <w:bodyDiv w:val="1"/>
      <w:marLeft w:val="0"/>
      <w:marRight w:val="0"/>
      <w:marTop w:val="0"/>
      <w:marBottom w:val="0"/>
      <w:divBdr>
        <w:top w:val="none" w:sz="0" w:space="0" w:color="auto"/>
        <w:left w:val="none" w:sz="0" w:space="0" w:color="auto"/>
        <w:bottom w:val="none" w:sz="0" w:space="0" w:color="auto"/>
        <w:right w:val="none" w:sz="0" w:space="0" w:color="auto"/>
      </w:divBdr>
    </w:div>
    <w:div w:id="1144354085">
      <w:bodyDiv w:val="1"/>
      <w:marLeft w:val="0"/>
      <w:marRight w:val="0"/>
      <w:marTop w:val="0"/>
      <w:marBottom w:val="0"/>
      <w:divBdr>
        <w:top w:val="none" w:sz="0" w:space="0" w:color="auto"/>
        <w:left w:val="none" w:sz="0" w:space="0" w:color="auto"/>
        <w:bottom w:val="none" w:sz="0" w:space="0" w:color="auto"/>
        <w:right w:val="none" w:sz="0" w:space="0" w:color="auto"/>
      </w:divBdr>
    </w:div>
    <w:div w:id="1154875970">
      <w:bodyDiv w:val="1"/>
      <w:marLeft w:val="0"/>
      <w:marRight w:val="0"/>
      <w:marTop w:val="0"/>
      <w:marBottom w:val="0"/>
      <w:divBdr>
        <w:top w:val="none" w:sz="0" w:space="0" w:color="auto"/>
        <w:left w:val="none" w:sz="0" w:space="0" w:color="auto"/>
        <w:bottom w:val="none" w:sz="0" w:space="0" w:color="auto"/>
        <w:right w:val="none" w:sz="0" w:space="0" w:color="auto"/>
      </w:divBdr>
    </w:div>
    <w:div w:id="1158351363">
      <w:bodyDiv w:val="1"/>
      <w:marLeft w:val="0"/>
      <w:marRight w:val="0"/>
      <w:marTop w:val="0"/>
      <w:marBottom w:val="0"/>
      <w:divBdr>
        <w:top w:val="none" w:sz="0" w:space="0" w:color="auto"/>
        <w:left w:val="none" w:sz="0" w:space="0" w:color="auto"/>
        <w:bottom w:val="none" w:sz="0" w:space="0" w:color="auto"/>
        <w:right w:val="none" w:sz="0" w:space="0" w:color="auto"/>
      </w:divBdr>
    </w:div>
    <w:div w:id="1164661665">
      <w:bodyDiv w:val="1"/>
      <w:marLeft w:val="0"/>
      <w:marRight w:val="0"/>
      <w:marTop w:val="0"/>
      <w:marBottom w:val="0"/>
      <w:divBdr>
        <w:top w:val="none" w:sz="0" w:space="0" w:color="auto"/>
        <w:left w:val="none" w:sz="0" w:space="0" w:color="auto"/>
        <w:bottom w:val="none" w:sz="0" w:space="0" w:color="auto"/>
        <w:right w:val="none" w:sz="0" w:space="0" w:color="auto"/>
      </w:divBdr>
    </w:div>
    <w:div w:id="1173689238">
      <w:bodyDiv w:val="1"/>
      <w:marLeft w:val="0"/>
      <w:marRight w:val="0"/>
      <w:marTop w:val="0"/>
      <w:marBottom w:val="0"/>
      <w:divBdr>
        <w:top w:val="none" w:sz="0" w:space="0" w:color="auto"/>
        <w:left w:val="none" w:sz="0" w:space="0" w:color="auto"/>
        <w:bottom w:val="none" w:sz="0" w:space="0" w:color="auto"/>
        <w:right w:val="none" w:sz="0" w:space="0" w:color="auto"/>
      </w:divBdr>
    </w:div>
    <w:div w:id="1181746660">
      <w:bodyDiv w:val="1"/>
      <w:marLeft w:val="0"/>
      <w:marRight w:val="0"/>
      <w:marTop w:val="0"/>
      <w:marBottom w:val="0"/>
      <w:divBdr>
        <w:top w:val="none" w:sz="0" w:space="0" w:color="auto"/>
        <w:left w:val="none" w:sz="0" w:space="0" w:color="auto"/>
        <w:bottom w:val="none" w:sz="0" w:space="0" w:color="auto"/>
        <w:right w:val="none" w:sz="0" w:space="0" w:color="auto"/>
      </w:divBdr>
    </w:div>
    <w:div w:id="1182012471">
      <w:bodyDiv w:val="1"/>
      <w:marLeft w:val="0"/>
      <w:marRight w:val="0"/>
      <w:marTop w:val="0"/>
      <w:marBottom w:val="0"/>
      <w:divBdr>
        <w:top w:val="none" w:sz="0" w:space="0" w:color="auto"/>
        <w:left w:val="none" w:sz="0" w:space="0" w:color="auto"/>
        <w:bottom w:val="none" w:sz="0" w:space="0" w:color="auto"/>
        <w:right w:val="none" w:sz="0" w:space="0" w:color="auto"/>
      </w:divBdr>
    </w:div>
    <w:div w:id="1190490826">
      <w:bodyDiv w:val="1"/>
      <w:marLeft w:val="0"/>
      <w:marRight w:val="0"/>
      <w:marTop w:val="0"/>
      <w:marBottom w:val="0"/>
      <w:divBdr>
        <w:top w:val="none" w:sz="0" w:space="0" w:color="auto"/>
        <w:left w:val="none" w:sz="0" w:space="0" w:color="auto"/>
        <w:bottom w:val="none" w:sz="0" w:space="0" w:color="auto"/>
        <w:right w:val="none" w:sz="0" w:space="0" w:color="auto"/>
      </w:divBdr>
    </w:div>
    <w:div w:id="1202590126">
      <w:bodyDiv w:val="1"/>
      <w:marLeft w:val="0"/>
      <w:marRight w:val="0"/>
      <w:marTop w:val="0"/>
      <w:marBottom w:val="0"/>
      <w:divBdr>
        <w:top w:val="none" w:sz="0" w:space="0" w:color="auto"/>
        <w:left w:val="none" w:sz="0" w:space="0" w:color="auto"/>
        <w:bottom w:val="none" w:sz="0" w:space="0" w:color="auto"/>
        <w:right w:val="none" w:sz="0" w:space="0" w:color="auto"/>
      </w:divBdr>
    </w:div>
    <w:div w:id="1203204095">
      <w:bodyDiv w:val="1"/>
      <w:marLeft w:val="0"/>
      <w:marRight w:val="0"/>
      <w:marTop w:val="0"/>
      <w:marBottom w:val="0"/>
      <w:divBdr>
        <w:top w:val="none" w:sz="0" w:space="0" w:color="auto"/>
        <w:left w:val="none" w:sz="0" w:space="0" w:color="auto"/>
        <w:bottom w:val="none" w:sz="0" w:space="0" w:color="auto"/>
        <w:right w:val="none" w:sz="0" w:space="0" w:color="auto"/>
      </w:divBdr>
      <w:divsChild>
        <w:div w:id="606621767">
          <w:marLeft w:val="0"/>
          <w:marRight w:val="0"/>
          <w:marTop w:val="0"/>
          <w:marBottom w:val="0"/>
          <w:divBdr>
            <w:top w:val="none" w:sz="0" w:space="0" w:color="auto"/>
            <w:left w:val="none" w:sz="0" w:space="0" w:color="auto"/>
            <w:bottom w:val="none" w:sz="0" w:space="0" w:color="auto"/>
            <w:right w:val="none" w:sz="0" w:space="0" w:color="auto"/>
          </w:divBdr>
          <w:divsChild>
            <w:div w:id="993292182">
              <w:marLeft w:val="0"/>
              <w:marRight w:val="0"/>
              <w:marTop w:val="0"/>
              <w:marBottom w:val="0"/>
              <w:divBdr>
                <w:top w:val="none" w:sz="0" w:space="0" w:color="auto"/>
                <w:left w:val="none" w:sz="0" w:space="0" w:color="auto"/>
                <w:bottom w:val="none" w:sz="0" w:space="0" w:color="auto"/>
                <w:right w:val="none" w:sz="0" w:space="0" w:color="auto"/>
              </w:divBdr>
            </w:div>
            <w:div w:id="2133790081">
              <w:marLeft w:val="0"/>
              <w:marRight w:val="0"/>
              <w:marTop w:val="0"/>
              <w:marBottom w:val="0"/>
              <w:divBdr>
                <w:top w:val="none" w:sz="0" w:space="0" w:color="auto"/>
                <w:left w:val="none" w:sz="0" w:space="0" w:color="auto"/>
                <w:bottom w:val="none" w:sz="0" w:space="0" w:color="auto"/>
                <w:right w:val="none" w:sz="0" w:space="0" w:color="auto"/>
              </w:divBdr>
              <w:divsChild>
                <w:div w:id="2071223713">
                  <w:marLeft w:val="0"/>
                  <w:marRight w:val="0"/>
                  <w:marTop w:val="0"/>
                  <w:marBottom w:val="0"/>
                  <w:divBdr>
                    <w:top w:val="none" w:sz="0" w:space="0" w:color="auto"/>
                    <w:left w:val="none" w:sz="0" w:space="0" w:color="auto"/>
                    <w:bottom w:val="none" w:sz="0" w:space="0" w:color="auto"/>
                    <w:right w:val="none" w:sz="0" w:space="0" w:color="auto"/>
                  </w:divBdr>
                  <w:divsChild>
                    <w:div w:id="2074810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947347">
      <w:bodyDiv w:val="1"/>
      <w:marLeft w:val="0"/>
      <w:marRight w:val="0"/>
      <w:marTop w:val="0"/>
      <w:marBottom w:val="0"/>
      <w:divBdr>
        <w:top w:val="none" w:sz="0" w:space="0" w:color="auto"/>
        <w:left w:val="none" w:sz="0" w:space="0" w:color="auto"/>
        <w:bottom w:val="none" w:sz="0" w:space="0" w:color="auto"/>
        <w:right w:val="none" w:sz="0" w:space="0" w:color="auto"/>
      </w:divBdr>
    </w:div>
    <w:div w:id="1206721411">
      <w:bodyDiv w:val="1"/>
      <w:marLeft w:val="0"/>
      <w:marRight w:val="0"/>
      <w:marTop w:val="0"/>
      <w:marBottom w:val="0"/>
      <w:divBdr>
        <w:top w:val="none" w:sz="0" w:space="0" w:color="auto"/>
        <w:left w:val="none" w:sz="0" w:space="0" w:color="auto"/>
        <w:bottom w:val="none" w:sz="0" w:space="0" w:color="auto"/>
        <w:right w:val="none" w:sz="0" w:space="0" w:color="auto"/>
      </w:divBdr>
    </w:div>
    <w:div w:id="1209996930">
      <w:bodyDiv w:val="1"/>
      <w:marLeft w:val="0"/>
      <w:marRight w:val="0"/>
      <w:marTop w:val="0"/>
      <w:marBottom w:val="0"/>
      <w:divBdr>
        <w:top w:val="none" w:sz="0" w:space="0" w:color="auto"/>
        <w:left w:val="none" w:sz="0" w:space="0" w:color="auto"/>
        <w:bottom w:val="none" w:sz="0" w:space="0" w:color="auto"/>
        <w:right w:val="none" w:sz="0" w:space="0" w:color="auto"/>
      </w:divBdr>
    </w:div>
    <w:div w:id="1211918569">
      <w:bodyDiv w:val="1"/>
      <w:marLeft w:val="0"/>
      <w:marRight w:val="0"/>
      <w:marTop w:val="0"/>
      <w:marBottom w:val="0"/>
      <w:divBdr>
        <w:top w:val="none" w:sz="0" w:space="0" w:color="auto"/>
        <w:left w:val="none" w:sz="0" w:space="0" w:color="auto"/>
        <w:bottom w:val="none" w:sz="0" w:space="0" w:color="auto"/>
        <w:right w:val="none" w:sz="0" w:space="0" w:color="auto"/>
      </w:divBdr>
    </w:div>
    <w:div w:id="1216234562">
      <w:bodyDiv w:val="1"/>
      <w:marLeft w:val="0"/>
      <w:marRight w:val="0"/>
      <w:marTop w:val="0"/>
      <w:marBottom w:val="0"/>
      <w:divBdr>
        <w:top w:val="none" w:sz="0" w:space="0" w:color="auto"/>
        <w:left w:val="none" w:sz="0" w:space="0" w:color="auto"/>
        <w:bottom w:val="none" w:sz="0" w:space="0" w:color="auto"/>
        <w:right w:val="none" w:sz="0" w:space="0" w:color="auto"/>
      </w:divBdr>
      <w:divsChild>
        <w:div w:id="1466386148">
          <w:marLeft w:val="-108"/>
          <w:marRight w:val="0"/>
          <w:marTop w:val="0"/>
          <w:marBottom w:val="0"/>
          <w:divBdr>
            <w:top w:val="none" w:sz="0" w:space="0" w:color="auto"/>
            <w:left w:val="none" w:sz="0" w:space="0" w:color="auto"/>
            <w:bottom w:val="none" w:sz="0" w:space="0" w:color="auto"/>
            <w:right w:val="none" w:sz="0" w:space="0" w:color="auto"/>
          </w:divBdr>
        </w:div>
      </w:divsChild>
    </w:div>
    <w:div w:id="1226179782">
      <w:bodyDiv w:val="1"/>
      <w:marLeft w:val="0"/>
      <w:marRight w:val="0"/>
      <w:marTop w:val="0"/>
      <w:marBottom w:val="0"/>
      <w:divBdr>
        <w:top w:val="none" w:sz="0" w:space="0" w:color="auto"/>
        <w:left w:val="none" w:sz="0" w:space="0" w:color="auto"/>
        <w:bottom w:val="none" w:sz="0" w:space="0" w:color="auto"/>
        <w:right w:val="none" w:sz="0" w:space="0" w:color="auto"/>
      </w:divBdr>
    </w:div>
    <w:div w:id="1245871030">
      <w:bodyDiv w:val="1"/>
      <w:marLeft w:val="0"/>
      <w:marRight w:val="0"/>
      <w:marTop w:val="0"/>
      <w:marBottom w:val="0"/>
      <w:divBdr>
        <w:top w:val="none" w:sz="0" w:space="0" w:color="auto"/>
        <w:left w:val="none" w:sz="0" w:space="0" w:color="auto"/>
        <w:bottom w:val="none" w:sz="0" w:space="0" w:color="auto"/>
        <w:right w:val="none" w:sz="0" w:space="0" w:color="auto"/>
      </w:divBdr>
    </w:div>
    <w:div w:id="1253466670">
      <w:bodyDiv w:val="1"/>
      <w:marLeft w:val="0"/>
      <w:marRight w:val="0"/>
      <w:marTop w:val="0"/>
      <w:marBottom w:val="0"/>
      <w:divBdr>
        <w:top w:val="none" w:sz="0" w:space="0" w:color="auto"/>
        <w:left w:val="none" w:sz="0" w:space="0" w:color="auto"/>
        <w:bottom w:val="none" w:sz="0" w:space="0" w:color="auto"/>
        <w:right w:val="none" w:sz="0" w:space="0" w:color="auto"/>
      </w:divBdr>
    </w:div>
    <w:div w:id="1263759279">
      <w:bodyDiv w:val="1"/>
      <w:marLeft w:val="0"/>
      <w:marRight w:val="0"/>
      <w:marTop w:val="0"/>
      <w:marBottom w:val="0"/>
      <w:divBdr>
        <w:top w:val="none" w:sz="0" w:space="0" w:color="auto"/>
        <w:left w:val="none" w:sz="0" w:space="0" w:color="auto"/>
        <w:bottom w:val="none" w:sz="0" w:space="0" w:color="auto"/>
        <w:right w:val="none" w:sz="0" w:space="0" w:color="auto"/>
      </w:divBdr>
    </w:div>
    <w:div w:id="1268386266">
      <w:bodyDiv w:val="1"/>
      <w:marLeft w:val="0"/>
      <w:marRight w:val="0"/>
      <w:marTop w:val="0"/>
      <w:marBottom w:val="0"/>
      <w:divBdr>
        <w:top w:val="none" w:sz="0" w:space="0" w:color="auto"/>
        <w:left w:val="none" w:sz="0" w:space="0" w:color="auto"/>
        <w:bottom w:val="none" w:sz="0" w:space="0" w:color="auto"/>
        <w:right w:val="none" w:sz="0" w:space="0" w:color="auto"/>
      </w:divBdr>
    </w:div>
    <w:div w:id="1280801079">
      <w:bodyDiv w:val="1"/>
      <w:marLeft w:val="0"/>
      <w:marRight w:val="0"/>
      <w:marTop w:val="0"/>
      <w:marBottom w:val="0"/>
      <w:divBdr>
        <w:top w:val="none" w:sz="0" w:space="0" w:color="auto"/>
        <w:left w:val="none" w:sz="0" w:space="0" w:color="auto"/>
        <w:bottom w:val="none" w:sz="0" w:space="0" w:color="auto"/>
        <w:right w:val="none" w:sz="0" w:space="0" w:color="auto"/>
      </w:divBdr>
    </w:div>
    <w:div w:id="1289698767">
      <w:bodyDiv w:val="1"/>
      <w:marLeft w:val="0"/>
      <w:marRight w:val="0"/>
      <w:marTop w:val="0"/>
      <w:marBottom w:val="0"/>
      <w:divBdr>
        <w:top w:val="none" w:sz="0" w:space="0" w:color="auto"/>
        <w:left w:val="none" w:sz="0" w:space="0" w:color="auto"/>
        <w:bottom w:val="none" w:sz="0" w:space="0" w:color="auto"/>
        <w:right w:val="none" w:sz="0" w:space="0" w:color="auto"/>
      </w:divBdr>
    </w:div>
    <w:div w:id="1309554509">
      <w:bodyDiv w:val="1"/>
      <w:marLeft w:val="0"/>
      <w:marRight w:val="0"/>
      <w:marTop w:val="0"/>
      <w:marBottom w:val="0"/>
      <w:divBdr>
        <w:top w:val="none" w:sz="0" w:space="0" w:color="auto"/>
        <w:left w:val="none" w:sz="0" w:space="0" w:color="auto"/>
        <w:bottom w:val="none" w:sz="0" w:space="0" w:color="auto"/>
        <w:right w:val="none" w:sz="0" w:space="0" w:color="auto"/>
      </w:divBdr>
    </w:div>
    <w:div w:id="1315530663">
      <w:bodyDiv w:val="1"/>
      <w:marLeft w:val="0"/>
      <w:marRight w:val="0"/>
      <w:marTop w:val="0"/>
      <w:marBottom w:val="0"/>
      <w:divBdr>
        <w:top w:val="none" w:sz="0" w:space="0" w:color="auto"/>
        <w:left w:val="none" w:sz="0" w:space="0" w:color="auto"/>
        <w:bottom w:val="none" w:sz="0" w:space="0" w:color="auto"/>
        <w:right w:val="none" w:sz="0" w:space="0" w:color="auto"/>
      </w:divBdr>
    </w:div>
    <w:div w:id="1318070778">
      <w:bodyDiv w:val="1"/>
      <w:marLeft w:val="0"/>
      <w:marRight w:val="0"/>
      <w:marTop w:val="0"/>
      <w:marBottom w:val="0"/>
      <w:divBdr>
        <w:top w:val="none" w:sz="0" w:space="0" w:color="auto"/>
        <w:left w:val="none" w:sz="0" w:space="0" w:color="auto"/>
        <w:bottom w:val="none" w:sz="0" w:space="0" w:color="auto"/>
        <w:right w:val="none" w:sz="0" w:space="0" w:color="auto"/>
      </w:divBdr>
    </w:div>
    <w:div w:id="1321931148">
      <w:bodyDiv w:val="1"/>
      <w:marLeft w:val="0"/>
      <w:marRight w:val="0"/>
      <w:marTop w:val="0"/>
      <w:marBottom w:val="0"/>
      <w:divBdr>
        <w:top w:val="none" w:sz="0" w:space="0" w:color="auto"/>
        <w:left w:val="none" w:sz="0" w:space="0" w:color="auto"/>
        <w:bottom w:val="none" w:sz="0" w:space="0" w:color="auto"/>
        <w:right w:val="none" w:sz="0" w:space="0" w:color="auto"/>
      </w:divBdr>
    </w:div>
    <w:div w:id="1323895125">
      <w:bodyDiv w:val="1"/>
      <w:marLeft w:val="0"/>
      <w:marRight w:val="0"/>
      <w:marTop w:val="0"/>
      <w:marBottom w:val="0"/>
      <w:divBdr>
        <w:top w:val="none" w:sz="0" w:space="0" w:color="auto"/>
        <w:left w:val="none" w:sz="0" w:space="0" w:color="auto"/>
        <w:bottom w:val="none" w:sz="0" w:space="0" w:color="auto"/>
        <w:right w:val="none" w:sz="0" w:space="0" w:color="auto"/>
      </w:divBdr>
    </w:div>
    <w:div w:id="1325813653">
      <w:bodyDiv w:val="1"/>
      <w:marLeft w:val="0"/>
      <w:marRight w:val="0"/>
      <w:marTop w:val="0"/>
      <w:marBottom w:val="0"/>
      <w:divBdr>
        <w:top w:val="none" w:sz="0" w:space="0" w:color="auto"/>
        <w:left w:val="none" w:sz="0" w:space="0" w:color="auto"/>
        <w:bottom w:val="none" w:sz="0" w:space="0" w:color="auto"/>
        <w:right w:val="none" w:sz="0" w:space="0" w:color="auto"/>
      </w:divBdr>
    </w:div>
    <w:div w:id="1341617104">
      <w:bodyDiv w:val="1"/>
      <w:marLeft w:val="0"/>
      <w:marRight w:val="0"/>
      <w:marTop w:val="0"/>
      <w:marBottom w:val="0"/>
      <w:divBdr>
        <w:top w:val="none" w:sz="0" w:space="0" w:color="auto"/>
        <w:left w:val="none" w:sz="0" w:space="0" w:color="auto"/>
        <w:bottom w:val="none" w:sz="0" w:space="0" w:color="auto"/>
        <w:right w:val="none" w:sz="0" w:space="0" w:color="auto"/>
      </w:divBdr>
    </w:div>
    <w:div w:id="1357778632">
      <w:bodyDiv w:val="1"/>
      <w:marLeft w:val="0"/>
      <w:marRight w:val="0"/>
      <w:marTop w:val="0"/>
      <w:marBottom w:val="0"/>
      <w:divBdr>
        <w:top w:val="none" w:sz="0" w:space="0" w:color="auto"/>
        <w:left w:val="none" w:sz="0" w:space="0" w:color="auto"/>
        <w:bottom w:val="none" w:sz="0" w:space="0" w:color="auto"/>
        <w:right w:val="none" w:sz="0" w:space="0" w:color="auto"/>
      </w:divBdr>
    </w:div>
    <w:div w:id="1363284972">
      <w:bodyDiv w:val="1"/>
      <w:marLeft w:val="0"/>
      <w:marRight w:val="0"/>
      <w:marTop w:val="0"/>
      <w:marBottom w:val="0"/>
      <w:divBdr>
        <w:top w:val="none" w:sz="0" w:space="0" w:color="auto"/>
        <w:left w:val="none" w:sz="0" w:space="0" w:color="auto"/>
        <w:bottom w:val="none" w:sz="0" w:space="0" w:color="auto"/>
        <w:right w:val="none" w:sz="0" w:space="0" w:color="auto"/>
      </w:divBdr>
    </w:div>
    <w:div w:id="1366827233">
      <w:bodyDiv w:val="1"/>
      <w:marLeft w:val="0"/>
      <w:marRight w:val="0"/>
      <w:marTop w:val="0"/>
      <w:marBottom w:val="0"/>
      <w:divBdr>
        <w:top w:val="none" w:sz="0" w:space="0" w:color="auto"/>
        <w:left w:val="none" w:sz="0" w:space="0" w:color="auto"/>
        <w:bottom w:val="none" w:sz="0" w:space="0" w:color="auto"/>
        <w:right w:val="none" w:sz="0" w:space="0" w:color="auto"/>
      </w:divBdr>
    </w:div>
    <w:div w:id="1379011270">
      <w:bodyDiv w:val="1"/>
      <w:marLeft w:val="0"/>
      <w:marRight w:val="0"/>
      <w:marTop w:val="0"/>
      <w:marBottom w:val="0"/>
      <w:divBdr>
        <w:top w:val="none" w:sz="0" w:space="0" w:color="auto"/>
        <w:left w:val="none" w:sz="0" w:space="0" w:color="auto"/>
        <w:bottom w:val="none" w:sz="0" w:space="0" w:color="auto"/>
        <w:right w:val="none" w:sz="0" w:space="0" w:color="auto"/>
      </w:divBdr>
    </w:div>
    <w:div w:id="1385911421">
      <w:bodyDiv w:val="1"/>
      <w:marLeft w:val="0"/>
      <w:marRight w:val="0"/>
      <w:marTop w:val="0"/>
      <w:marBottom w:val="0"/>
      <w:divBdr>
        <w:top w:val="none" w:sz="0" w:space="0" w:color="auto"/>
        <w:left w:val="none" w:sz="0" w:space="0" w:color="auto"/>
        <w:bottom w:val="none" w:sz="0" w:space="0" w:color="auto"/>
        <w:right w:val="none" w:sz="0" w:space="0" w:color="auto"/>
      </w:divBdr>
    </w:div>
    <w:div w:id="1386756277">
      <w:bodyDiv w:val="1"/>
      <w:marLeft w:val="0"/>
      <w:marRight w:val="0"/>
      <w:marTop w:val="0"/>
      <w:marBottom w:val="0"/>
      <w:divBdr>
        <w:top w:val="none" w:sz="0" w:space="0" w:color="auto"/>
        <w:left w:val="none" w:sz="0" w:space="0" w:color="auto"/>
        <w:bottom w:val="none" w:sz="0" w:space="0" w:color="auto"/>
        <w:right w:val="none" w:sz="0" w:space="0" w:color="auto"/>
      </w:divBdr>
    </w:div>
    <w:div w:id="1393113863">
      <w:bodyDiv w:val="1"/>
      <w:marLeft w:val="0"/>
      <w:marRight w:val="0"/>
      <w:marTop w:val="0"/>
      <w:marBottom w:val="0"/>
      <w:divBdr>
        <w:top w:val="none" w:sz="0" w:space="0" w:color="auto"/>
        <w:left w:val="none" w:sz="0" w:space="0" w:color="auto"/>
        <w:bottom w:val="none" w:sz="0" w:space="0" w:color="auto"/>
        <w:right w:val="none" w:sz="0" w:space="0" w:color="auto"/>
      </w:divBdr>
    </w:div>
    <w:div w:id="1395352095">
      <w:bodyDiv w:val="1"/>
      <w:marLeft w:val="0"/>
      <w:marRight w:val="0"/>
      <w:marTop w:val="0"/>
      <w:marBottom w:val="0"/>
      <w:divBdr>
        <w:top w:val="none" w:sz="0" w:space="0" w:color="auto"/>
        <w:left w:val="none" w:sz="0" w:space="0" w:color="auto"/>
        <w:bottom w:val="none" w:sz="0" w:space="0" w:color="auto"/>
        <w:right w:val="none" w:sz="0" w:space="0" w:color="auto"/>
      </w:divBdr>
    </w:div>
    <w:div w:id="1398281103">
      <w:bodyDiv w:val="1"/>
      <w:marLeft w:val="0"/>
      <w:marRight w:val="0"/>
      <w:marTop w:val="0"/>
      <w:marBottom w:val="0"/>
      <w:divBdr>
        <w:top w:val="none" w:sz="0" w:space="0" w:color="auto"/>
        <w:left w:val="none" w:sz="0" w:space="0" w:color="auto"/>
        <w:bottom w:val="none" w:sz="0" w:space="0" w:color="auto"/>
        <w:right w:val="none" w:sz="0" w:space="0" w:color="auto"/>
      </w:divBdr>
    </w:div>
    <w:div w:id="1399939611">
      <w:bodyDiv w:val="1"/>
      <w:marLeft w:val="0"/>
      <w:marRight w:val="0"/>
      <w:marTop w:val="0"/>
      <w:marBottom w:val="0"/>
      <w:divBdr>
        <w:top w:val="none" w:sz="0" w:space="0" w:color="auto"/>
        <w:left w:val="none" w:sz="0" w:space="0" w:color="auto"/>
        <w:bottom w:val="none" w:sz="0" w:space="0" w:color="auto"/>
        <w:right w:val="none" w:sz="0" w:space="0" w:color="auto"/>
      </w:divBdr>
    </w:div>
    <w:div w:id="1415853840">
      <w:bodyDiv w:val="1"/>
      <w:marLeft w:val="0"/>
      <w:marRight w:val="0"/>
      <w:marTop w:val="0"/>
      <w:marBottom w:val="0"/>
      <w:divBdr>
        <w:top w:val="none" w:sz="0" w:space="0" w:color="auto"/>
        <w:left w:val="none" w:sz="0" w:space="0" w:color="auto"/>
        <w:bottom w:val="none" w:sz="0" w:space="0" w:color="auto"/>
        <w:right w:val="none" w:sz="0" w:space="0" w:color="auto"/>
      </w:divBdr>
    </w:div>
    <w:div w:id="1421366994">
      <w:bodyDiv w:val="1"/>
      <w:marLeft w:val="0"/>
      <w:marRight w:val="0"/>
      <w:marTop w:val="0"/>
      <w:marBottom w:val="0"/>
      <w:divBdr>
        <w:top w:val="none" w:sz="0" w:space="0" w:color="auto"/>
        <w:left w:val="none" w:sz="0" w:space="0" w:color="auto"/>
        <w:bottom w:val="none" w:sz="0" w:space="0" w:color="auto"/>
        <w:right w:val="none" w:sz="0" w:space="0" w:color="auto"/>
      </w:divBdr>
    </w:div>
    <w:div w:id="1422021255">
      <w:bodyDiv w:val="1"/>
      <w:marLeft w:val="0"/>
      <w:marRight w:val="0"/>
      <w:marTop w:val="0"/>
      <w:marBottom w:val="0"/>
      <w:divBdr>
        <w:top w:val="none" w:sz="0" w:space="0" w:color="auto"/>
        <w:left w:val="none" w:sz="0" w:space="0" w:color="auto"/>
        <w:bottom w:val="none" w:sz="0" w:space="0" w:color="auto"/>
        <w:right w:val="none" w:sz="0" w:space="0" w:color="auto"/>
      </w:divBdr>
    </w:div>
    <w:div w:id="1464423174">
      <w:bodyDiv w:val="1"/>
      <w:marLeft w:val="0"/>
      <w:marRight w:val="0"/>
      <w:marTop w:val="0"/>
      <w:marBottom w:val="0"/>
      <w:divBdr>
        <w:top w:val="none" w:sz="0" w:space="0" w:color="auto"/>
        <w:left w:val="none" w:sz="0" w:space="0" w:color="auto"/>
        <w:bottom w:val="none" w:sz="0" w:space="0" w:color="auto"/>
        <w:right w:val="none" w:sz="0" w:space="0" w:color="auto"/>
      </w:divBdr>
    </w:div>
    <w:div w:id="1489243842">
      <w:bodyDiv w:val="1"/>
      <w:marLeft w:val="0"/>
      <w:marRight w:val="0"/>
      <w:marTop w:val="0"/>
      <w:marBottom w:val="0"/>
      <w:divBdr>
        <w:top w:val="none" w:sz="0" w:space="0" w:color="auto"/>
        <w:left w:val="none" w:sz="0" w:space="0" w:color="auto"/>
        <w:bottom w:val="none" w:sz="0" w:space="0" w:color="auto"/>
        <w:right w:val="none" w:sz="0" w:space="0" w:color="auto"/>
      </w:divBdr>
    </w:div>
    <w:div w:id="1495994367">
      <w:bodyDiv w:val="1"/>
      <w:marLeft w:val="0"/>
      <w:marRight w:val="0"/>
      <w:marTop w:val="0"/>
      <w:marBottom w:val="0"/>
      <w:divBdr>
        <w:top w:val="none" w:sz="0" w:space="0" w:color="auto"/>
        <w:left w:val="none" w:sz="0" w:space="0" w:color="auto"/>
        <w:bottom w:val="none" w:sz="0" w:space="0" w:color="auto"/>
        <w:right w:val="none" w:sz="0" w:space="0" w:color="auto"/>
      </w:divBdr>
    </w:div>
    <w:div w:id="1512989664">
      <w:bodyDiv w:val="1"/>
      <w:marLeft w:val="0"/>
      <w:marRight w:val="0"/>
      <w:marTop w:val="0"/>
      <w:marBottom w:val="0"/>
      <w:divBdr>
        <w:top w:val="none" w:sz="0" w:space="0" w:color="auto"/>
        <w:left w:val="none" w:sz="0" w:space="0" w:color="auto"/>
        <w:bottom w:val="none" w:sz="0" w:space="0" w:color="auto"/>
        <w:right w:val="none" w:sz="0" w:space="0" w:color="auto"/>
      </w:divBdr>
    </w:div>
    <w:div w:id="1516578291">
      <w:bodyDiv w:val="1"/>
      <w:marLeft w:val="0"/>
      <w:marRight w:val="0"/>
      <w:marTop w:val="0"/>
      <w:marBottom w:val="0"/>
      <w:divBdr>
        <w:top w:val="none" w:sz="0" w:space="0" w:color="auto"/>
        <w:left w:val="none" w:sz="0" w:space="0" w:color="auto"/>
        <w:bottom w:val="none" w:sz="0" w:space="0" w:color="auto"/>
        <w:right w:val="none" w:sz="0" w:space="0" w:color="auto"/>
      </w:divBdr>
    </w:div>
    <w:div w:id="1520385524">
      <w:bodyDiv w:val="1"/>
      <w:marLeft w:val="0"/>
      <w:marRight w:val="0"/>
      <w:marTop w:val="0"/>
      <w:marBottom w:val="0"/>
      <w:divBdr>
        <w:top w:val="none" w:sz="0" w:space="0" w:color="auto"/>
        <w:left w:val="none" w:sz="0" w:space="0" w:color="auto"/>
        <w:bottom w:val="none" w:sz="0" w:space="0" w:color="auto"/>
        <w:right w:val="none" w:sz="0" w:space="0" w:color="auto"/>
      </w:divBdr>
    </w:div>
    <w:div w:id="1522931250">
      <w:bodyDiv w:val="1"/>
      <w:marLeft w:val="0"/>
      <w:marRight w:val="0"/>
      <w:marTop w:val="0"/>
      <w:marBottom w:val="0"/>
      <w:divBdr>
        <w:top w:val="none" w:sz="0" w:space="0" w:color="auto"/>
        <w:left w:val="none" w:sz="0" w:space="0" w:color="auto"/>
        <w:bottom w:val="none" w:sz="0" w:space="0" w:color="auto"/>
        <w:right w:val="none" w:sz="0" w:space="0" w:color="auto"/>
      </w:divBdr>
    </w:div>
    <w:div w:id="1531996046">
      <w:bodyDiv w:val="1"/>
      <w:marLeft w:val="0"/>
      <w:marRight w:val="0"/>
      <w:marTop w:val="0"/>
      <w:marBottom w:val="0"/>
      <w:divBdr>
        <w:top w:val="none" w:sz="0" w:space="0" w:color="auto"/>
        <w:left w:val="none" w:sz="0" w:space="0" w:color="auto"/>
        <w:bottom w:val="none" w:sz="0" w:space="0" w:color="auto"/>
        <w:right w:val="none" w:sz="0" w:space="0" w:color="auto"/>
      </w:divBdr>
    </w:div>
    <w:div w:id="1540894387">
      <w:bodyDiv w:val="1"/>
      <w:marLeft w:val="0"/>
      <w:marRight w:val="0"/>
      <w:marTop w:val="0"/>
      <w:marBottom w:val="0"/>
      <w:divBdr>
        <w:top w:val="none" w:sz="0" w:space="0" w:color="auto"/>
        <w:left w:val="none" w:sz="0" w:space="0" w:color="auto"/>
        <w:bottom w:val="none" w:sz="0" w:space="0" w:color="auto"/>
        <w:right w:val="none" w:sz="0" w:space="0" w:color="auto"/>
      </w:divBdr>
    </w:div>
    <w:div w:id="1550609452">
      <w:bodyDiv w:val="1"/>
      <w:marLeft w:val="0"/>
      <w:marRight w:val="0"/>
      <w:marTop w:val="0"/>
      <w:marBottom w:val="0"/>
      <w:divBdr>
        <w:top w:val="none" w:sz="0" w:space="0" w:color="auto"/>
        <w:left w:val="none" w:sz="0" w:space="0" w:color="auto"/>
        <w:bottom w:val="none" w:sz="0" w:space="0" w:color="auto"/>
        <w:right w:val="none" w:sz="0" w:space="0" w:color="auto"/>
      </w:divBdr>
    </w:div>
    <w:div w:id="1555847168">
      <w:bodyDiv w:val="1"/>
      <w:marLeft w:val="0"/>
      <w:marRight w:val="0"/>
      <w:marTop w:val="0"/>
      <w:marBottom w:val="0"/>
      <w:divBdr>
        <w:top w:val="none" w:sz="0" w:space="0" w:color="auto"/>
        <w:left w:val="none" w:sz="0" w:space="0" w:color="auto"/>
        <w:bottom w:val="none" w:sz="0" w:space="0" w:color="auto"/>
        <w:right w:val="none" w:sz="0" w:space="0" w:color="auto"/>
      </w:divBdr>
    </w:div>
    <w:div w:id="1561012162">
      <w:bodyDiv w:val="1"/>
      <w:marLeft w:val="0"/>
      <w:marRight w:val="0"/>
      <w:marTop w:val="0"/>
      <w:marBottom w:val="0"/>
      <w:divBdr>
        <w:top w:val="none" w:sz="0" w:space="0" w:color="auto"/>
        <w:left w:val="none" w:sz="0" w:space="0" w:color="auto"/>
        <w:bottom w:val="none" w:sz="0" w:space="0" w:color="auto"/>
        <w:right w:val="none" w:sz="0" w:space="0" w:color="auto"/>
      </w:divBdr>
    </w:div>
    <w:div w:id="1561482067">
      <w:bodyDiv w:val="1"/>
      <w:marLeft w:val="0"/>
      <w:marRight w:val="0"/>
      <w:marTop w:val="0"/>
      <w:marBottom w:val="0"/>
      <w:divBdr>
        <w:top w:val="none" w:sz="0" w:space="0" w:color="auto"/>
        <w:left w:val="none" w:sz="0" w:space="0" w:color="auto"/>
        <w:bottom w:val="none" w:sz="0" w:space="0" w:color="auto"/>
        <w:right w:val="none" w:sz="0" w:space="0" w:color="auto"/>
      </w:divBdr>
    </w:div>
    <w:div w:id="1570192655">
      <w:bodyDiv w:val="1"/>
      <w:marLeft w:val="0"/>
      <w:marRight w:val="0"/>
      <w:marTop w:val="0"/>
      <w:marBottom w:val="0"/>
      <w:divBdr>
        <w:top w:val="none" w:sz="0" w:space="0" w:color="auto"/>
        <w:left w:val="none" w:sz="0" w:space="0" w:color="auto"/>
        <w:bottom w:val="none" w:sz="0" w:space="0" w:color="auto"/>
        <w:right w:val="none" w:sz="0" w:space="0" w:color="auto"/>
      </w:divBdr>
    </w:div>
    <w:div w:id="1577323255">
      <w:bodyDiv w:val="1"/>
      <w:marLeft w:val="0"/>
      <w:marRight w:val="0"/>
      <w:marTop w:val="0"/>
      <w:marBottom w:val="0"/>
      <w:divBdr>
        <w:top w:val="none" w:sz="0" w:space="0" w:color="auto"/>
        <w:left w:val="none" w:sz="0" w:space="0" w:color="auto"/>
        <w:bottom w:val="none" w:sz="0" w:space="0" w:color="auto"/>
        <w:right w:val="none" w:sz="0" w:space="0" w:color="auto"/>
      </w:divBdr>
    </w:div>
    <w:div w:id="1599556761">
      <w:bodyDiv w:val="1"/>
      <w:marLeft w:val="0"/>
      <w:marRight w:val="0"/>
      <w:marTop w:val="0"/>
      <w:marBottom w:val="0"/>
      <w:divBdr>
        <w:top w:val="none" w:sz="0" w:space="0" w:color="auto"/>
        <w:left w:val="none" w:sz="0" w:space="0" w:color="auto"/>
        <w:bottom w:val="none" w:sz="0" w:space="0" w:color="auto"/>
        <w:right w:val="none" w:sz="0" w:space="0" w:color="auto"/>
      </w:divBdr>
    </w:div>
    <w:div w:id="1601330123">
      <w:bodyDiv w:val="1"/>
      <w:marLeft w:val="0"/>
      <w:marRight w:val="0"/>
      <w:marTop w:val="0"/>
      <w:marBottom w:val="0"/>
      <w:divBdr>
        <w:top w:val="none" w:sz="0" w:space="0" w:color="auto"/>
        <w:left w:val="none" w:sz="0" w:space="0" w:color="auto"/>
        <w:bottom w:val="none" w:sz="0" w:space="0" w:color="auto"/>
        <w:right w:val="none" w:sz="0" w:space="0" w:color="auto"/>
      </w:divBdr>
    </w:div>
    <w:div w:id="1603610825">
      <w:bodyDiv w:val="1"/>
      <w:marLeft w:val="0"/>
      <w:marRight w:val="0"/>
      <w:marTop w:val="0"/>
      <w:marBottom w:val="0"/>
      <w:divBdr>
        <w:top w:val="none" w:sz="0" w:space="0" w:color="auto"/>
        <w:left w:val="none" w:sz="0" w:space="0" w:color="auto"/>
        <w:bottom w:val="none" w:sz="0" w:space="0" w:color="auto"/>
        <w:right w:val="none" w:sz="0" w:space="0" w:color="auto"/>
      </w:divBdr>
    </w:div>
    <w:div w:id="1616281065">
      <w:bodyDiv w:val="1"/>
      <w:marLeft w:val="0"/>
      <w:marRight w:val="0"/>
      <w:marTop w:val="0"/>
      <w:marBottom w:val="0"/>
      <w:divBdr>
        <w:top w:val="none" w:sz="0" w:space="0" w:color="auto"/>
        <w:left w:val="none" w:sz="0" w:space="0" w:color="auto"/>
        <w:bottom w:val="none" w:sz="0" w:space="0" w:color="auto"/>
        <w:right w:val="none" w:sz="0" w:space="0" w:color="auto"/>
      </w:divBdr>
    </w:div>
    <w:div w:id="1628582426">
      <w:bodyDiv w:val="1"/>
      <w:marLeft w:val="0"/>
      <w:marRight w:val="0"/>
      <w:marTop w:val="0"/>
      <w:marBottom w:val="0"/>
      <w:divBdr>
        <w:top w:val="none" w:sz="0" w:space="0" w:color="auto"/>
        <w:left w:val="none" w:sz="0" w:space="0" w:color="auto"/>
        <w:bottom w:val="none" w:sz="0" w:space="0" w:color="auto"/>
        <w:right w:val="none" w:sz="0" w:space="0" w:color="auto"/>
      </w:divBdr>
    </w:div>
    <w:div w:id="1632862191">
      <w:bodyDiv w:val="1"/>
      <w:marLeft w:val="0"/>
      <w:marRight w:val="0"/>
      <w:marTop w:val="0"/>
      <w:marBottom w:val="0"/>
      <w:divBdr>
        <w:top w:val="none" w:sz="0" w:space="0" w:color="auto"/>
        <w:left w:val="none" w:sz="0" w:space="0" w:color="auto"/>
        <w:bottom w:val="none" w:sz="0" w:space="0" w:color="auto"/>
        <w:right w:val="none" w:sz="0" w:space="0" w:color="auto"/>
      </w:divBdr>
    </w:div>
    <w:div w:id="1632974027">
      <w:bodyDiv w:val="1"/>
      <w:marLeft w:val="0"/>
      <w:marRight w:val="0"/>
      <w:marTop w:val="0"/>
      <w:marBottom w:val="0"/>
      <w:divBdr>
        <w:top w:val="none" w:sz="0" w:space="0" w:color="auto"/>
        <w:left w:val="none" w:sz="0" w:space="0" w:color="auto"/>
        <w:bottom w:val="none" w:sz="0" w:space="0" w:color="auto"/>
        <w:right w:val="none" w:sz="0" w:space="0" w:color="auto"/>
      </w:divBdr>
    </w:div>
    <w:div w:id="1634361558">
      <w:bodyDiv w:val="1"/>
      <w:marLeft w:val="0"/>
      <w:marRight w:val="0"/>
      <w:marTop w:val="0"/>
      <w:marBottom w:val="0"/>
      <w:divBdr>
        <w:top w:val="none" w:sz="0" w:space="0" w:color="auto"/>
        <w:left w:val="none" w:sz="0" w:space="0" w:color="auto"/>
        <w:bottom w:val="none" w:sz="0" w:space="0" w:color="auto"/>
        <w:right w:val="none" w:sz="0" w:space="0" w:color="auto"/>
      </w:divBdr>
    </w:div>
    <w:div w:id="1635213137">
      <w:bodyDiv w:val="1"/>
      <w:marLeft w:val="0"/>
      <w:marRight w:val="0"/>
      <w:marTop w:val="0"/>
      <w:marBottom w:val="0"/>
      <w:divBdr>
        <w:top w:val="none" w:sz="0" w:space="0" w:color="auto"/>
        <w:left w:val="none" w:sz="0" w:space="0" w:color="auto"/>
        <w:bottom w:val="none" w:sz="0" w:space="0" w:color="auto"/>
        <w:right w:val="none" w:sz="0" w:space="0" w:color="auto"/>
      </w:divBdr>
    </w:div>
    <w:div w:id="1640107260">
      <w:bodyDiv w:val="1"/>
      <w:marLeft w:val="0"/>
      <w:marRight w:val="0"/>
      <w:marTop w:val="0"/>
      <w:marBottom w:val="0"/>
      <w:divBdr>
        <w:top w:val="none" w:sz="0" w:space="0" w:color="auto"/>
        <w:left w:val="none" w:sz="0" w:space="0" w:color="auto"/>
        <w:bottom w:val="none" w:sz="0" w:space="0" w:color="auto"/>
        <w:right w:val="none" w:sz="0" w:space="0" w:color="auto"/>
      </w:divBdr>
    </w:div>
    <w:div w:id="1647323581">
      <w:bodyDiv w:val="1"/>
      <w:marLeft w:val="0"/>
      <w:marRight w:val="0"/>
      <w:marTop w:val="0"/>
      <w:marBottom w:val="0"/>
      <w:divBdr>
        <w:top w:val="none" w:sz="0" w:space="0" w:color="auto"/>
        <w:left w:val="none" w:sz="0" w:space="0" w:color="auto"/>
        <w:bottom w:val="none" w:sz="0" w:space="0" w:color="auto"/>
        <w:right w:val="none" w:sz="0" w:space="0" w:color="auto"/>
      </w:divBdr>
    </w:div>
    <w:div w:id="1661425112">
      <w:bodyDiv w:val="1"/>
      <w:marLeft w:val="0"/>
      <w:marRight w:val="0"/>
      <w:marTop w:val="0"/>
      <w:marBottom w:val="0"/>
      <w:divBdr>
        <w:top w:val="none" w:sz="0" w:space="0" w:color="auto"/>
        <w:left w:val="none" w:sz="0" w:space="0" w:color="auto"/>
        <w:bottom w:val="none" w:sz="0" w:space="0" w:color="auto"/>
        <w:right w:val="none" w:sz="0" w:space="0" w:color="auto"/>
      </w:divBdr>
    </w:div>
    <w:div w:id="1662848355">
      <w:bodyDiv w:val="1"/>
      <w:marLeft w:val="0"/>
      <w:marRight w:val="0"/>
      <w:marTop w:val="0"/>
      <w:marBottom w:val="0"/>
      <w:divBdr>
        <w:top w:val="none" w:sz="0" w:space="0" w:color="auto"/>
        <w:left w:val="none" w:sz="0" w:space="0" w:color="auto"/>
        <w:bottom w:val="none" w:sz="0" w:space="0" w:color="auto"/>
        <w:right w:val="none" w:sz="0" w:space="0" w:color="auto"/>
      </w:divBdr>
    </w:div>
    <w:div w:id="1663773793">
      <w:bodyDiv w:val="1"/>
      <w:marLeft w:val="0"/>
      <w:marRight w:val="0"/>
      <w:marTop w:val="0"/>
      <w:marBottom w:val="0"/>
      <w:divBdr>
        <w:top w:val="none" w:sz="0" w:space="0" w:color="auto"/>
        <w:left w:val="none" w:sz="0" w:space="0" w:color="auto"/>
        <w:bottom w:val="none" w:sz="0" w:space="0" w:color="auto"/>
        <w:right w:val="none" w:sz="0" w:space="0" w:color="auto"/>
      </w:divBdr>
    </w:div>
    <w:div w:id="1673486572">
      <w:bodyDiv w:val="1"/>
      <w:marLeft w:val="0"/>
      <w:marRight w:val="0"/>
      <w:marTop w:val="0"/>
      <w:marBottom w:val="0"/>
      <w:divBdr>
        <w:top w:val="none" w:sz="0" w:space="0" w:color="auto"/>
        <w:left w:val="none" w:sz="0" w:space="0" w:color="auto"/>
        <w:bottom w:val="none" w:sz="0" w:space="0" w:color="auto"/>
        <w:right w:val="none" w:sz="0" w:space="0" w:color="auto"/>
      </w:divBdr>
    </w:div>
    <w:div w:id="1676033525">
      <w:bodyDiv w:val="1"/>
      <w:marLeft w:val="0"/>
      <w:marRight w:val="0"/>
      <w:marTop w:val="0"/>
      <w:marBottom w:val="0"/>
      <w:divBdr>
        <w:top w:val="none" w:sz="0" w:space="0" w:color="auto"/>
        <w:left w:val="none" w:sz="0" w:space="0" w:color="auto"/>
        <w:bottom w:val="none" w:sz="0" w:space="0" w:color="auto"/>
        <w:right w:val="none" w:sz="0" w:space="0" w:color="auto"/>
      </w:divBdr>
    </w:div>
    <w:div w:id="1701736644">
      <w:bodyDiv w:val="1"/>
      <w:marLeft w:val="0"/>
      <w:marRight w:val="0"/>
      <w:marTop w:val="0"/>
      <w:marBottom w:val="0"/>
      <w:divBdr>
        <w:top w:val="none" w:sz="0" w:space="0" w:color="auto"/>
        <w:left w:val="none" w:sz="0" w:space="0" w:color="auto"/>
        <w:bottom w:val="none" w:sz="0" w:space="0" w:color="auto"/>
        <w:right w:val="none" w:sz="0" w:space="0" w:color="auto"/>
      </w:divBdr>
    </w:div>
    <w:div w:id="1704868785">
      <w:bodyDiv w:val="1"/>
      <w:marLeft w:val="0"/>
      <w:marRight w:val="0"/>
      <w:marTop w:val="0"/>
      <w:marBottom w:val="0"/>
      <w:divBdr>
        <w:top w:val="none" w:sz="0" w:space="0" w:color="auto"/>
        <w:left w:val="none" w:sz="0" w:space="0" w:color="auto"/>
        <w:bottom w:val="none" w:sz="0" w:space="0" w:color="auto"/>
        <w:right w:val="none" w:sz="0" w:space="0" w:color="auto"/>
      </w:divBdr>
    </w:div>
    <w:div w:id="1714885259">
      <w:bodyDiv w:val="1"/>
      <w:marLeft w:val="0"/>
      <w:marRight w:val="0"/>
      <w:marTop w:val="0"/>
      <w:marBottom w:val="0"/>
      <w:divBdr>
        <w:top w:val="none" w:sz="0" w:space="0" w:color="auto"/>
        <w:left w:val="none" w:sz="0" w:space="0" w:color="auto"/>
        <w:bottom w:val="none" w:sz="0" w:space="0" w:color="auto"/>
        <w:right w:val="none" w:sz="0" w:space="0" w:color="auto"/>
      </w:divBdr>
    </w:div>
    <w:div w:id="1716999444">
      <w:bodyDiv w:val="1"/>
      <w:marLeft w:val="0"/>
      <w:marRight w:val="0"/>
      <w:marTop w:val="0"/>
      <w:marBottom w:val="0"/>
      <w:divBdr>
        <w:top w:val="none" w:sz="0" w:space="0" w:color="auto"/>
        <w:left w:val="none" w:sz="0" w:space="0" w:color="auto"/>
        <w:bottom w:val="none" w:sz="0" w:space="0" w:color="auto"/>
        <w:right w:val="none" w:sz="0" w:space="0" w:color="auto"/>
      </w:divBdr>
    </w:div>
    <w:div w:id="1747218301">
      <w:bodyDiv w:val="1"/>
      <w:marLeft w:val="0"/>
      <w:marRight w:val="0"/>
      <w:marTop w:val="0"/>
      <w:marBottom w:val="0"/>
      <w:divBdr>
        <w:top w:val="none" w:sz="0" w:space="0" w:color="auto"/>
        <w:left w:val="none" w:sz="0" w:space="0" w:color="auto"/>
        <w:bottom w:val="none" w:sz="0" w:space="0" w:color="auto"/>
        <w:right w:val="none" w:sz="0" w:space="0" w:color="auto"/>
      </w:divBdr>
    </w:div>
    <w:div w:id="1758166380">
      <w:bodyDiv w:val="1"/>
      <w:marLeft w:val="0"/>
      <w:marRight w:val="0"/>
      <w:marTop w:val="0"/>
      <w:marBottom w:val="0"/>
      <w:divBdr>
        <w:top w:val="none" w:sz="0" w:space="0" w:color="auto"/>
        <w:left w:val="none" w:sz="0" w:space="0" w:color="auto"/>
        <w:bottom w:val="none" w:sz="0" w:space="0" w:color="auto"/>
        <w:right w:val="none" w:sz="0" w:space="0" w:color="auto"/>
      </w:divBdr>
    </w:div>
    <w:div w:id="1775204070">
      <w:bodyDiv w:val="1"/>
      <w:marLeft w:val="0"/>
      <w:marRight w:val="0"/>
      <w:marTop w:val="0"/>
      <w:marBottom w:val="0"/>
      <w:divBdr>
        <w:top w:val="none" w:sz="0" w:space="0" w:color="auto"/>
        <w:left w:val="none" w:sz="0" w:space="0" w:color="auto"/>
        <w:bottom w:val="none" w:sz="0" w:space="0" w:color="auto"/>
        <w:right w:val="none" w:sz="0" w:space="0" w:color="auto"/>
      </w:divBdr>
    </w:div>
    <w:div w:id="1790195405">
      <w:bodyDiv w:val="1"/>
      <w:marLeft w:val="0"/>
      <w:marRight w:val="0"/>
      <w:marTop w:val="0"/>
      <w:marBottom w:val="0"/>
      <w:divBdr>
        <w:top w:val="none" w:sz="0" w:space="0" w:color="auto"/>
        <w:left w:val="none" w:sz="0" w:space="0" w:color="auto"/>
        <w:bottom w:val="none" w:sz="0" w:space="0" w:color="auto"/>
        <w:right w:val="none" w:sz="0" w:space="0" w:color="auto"/>
      </w:divBdr>
    </w:div>
    <w:div w:id="1799453226">
      <w:bodyDiv w:val="1"/>
      <w:marLeft w:val="0"/>
      <w:marRight w:val="0"/>
      <w:marTop w:val="0"/>
      <w:marBottom w:val="0"/>
      <w:divBdr>
        <w:top w:val="none" w:sz="0" w:space="0" w:color="auto"/>
        <w:left w:val="none" w:sz="0" w:space="0" w:color="auto"/>
        <w:bottom w:val="none" w:sz="0" w:space="0" w:color="auto"/>
        <w:right w:val="none" w:sz="0" w:space="0" w:color="auto"/>
      </w:divBdr>
    </w:div>
    <w:div w:id="1808819552">
      <w:bodyDiv w:val="1"/>
      <w:marLeft w:val="0"/>
      <w:marRight w:val="0"/>
      <w:marTop w:val="0"/>
      <w:marBottom w:val="0"/>
      <w:divBdr>
        <w:top w:val="none" w:sz="0" w:space="0" w:color="auto"/>
        <w:left w:val="none" w:sz="0" w:space="0" w:color="auto"/>
        <w:bottom w:val="none" w:sz="0" w:space="0" w:color="auto"/>
        <w:right w:val="none" w:sz="0" w:space="0" w:color="auto"/>
      </w:divBdr>
    </w:div>
    <w:div w:id="1823617199">
      <w:bodyDiv w:val="1"/>
      <w:marLeft w:val="0"/>
      <w:marRight w:val="0"/>
      <w:marTop w:val="0"/>
      <w:marBottom w:val="0"/>
      <w:divBdr>
        <w:top w:val="none" w:sz="0" w:space="0" w:color="auto"/>
        <w:left w:val="none" w:sz="0" w:space="0" w:color="auto"/>
        <w:bottom w:val="none" w:sz="0" w:space="0" w:color="auto"/>
        <w:right w:val="none" w:sz="0" w:space="0" w:color="auto"/>
      </w:divBdr>
    </w:div>
    <w:div w:id="1828132344">
      <w:bodyDiv w:val="1"/>
      <w:marLeft w:val="0"/>
      <w:marRight w:val="0"/>
      <w:marTop w:val="0"/>
      <w:marBottom w:val="0"/>
      <w:divBdr>
        <w:top w:val="none" w:sz="0" w:space="0" w:color="auto"/>
        <w:left w:val="none" w:sz="0" w:space="0" w:color="auto"/>
        <w:bottom w:val="none" w:sz="0" w:space="0" w:color="auto"/>
        <w:right w:val="none" w:sz="0" w:space="0" w:color="auto"/>
      </w:divBdr>
    </w:div>
    <w:div w:id="1860969436">
      <w:bodyDiv w:val="1"/>
      <w:marLeft w:val="0"/>
      <w:marRight w:val="0"/>
      <w:marTop w:val="0"/>
      <w:marBottom w:val="0"/>
      <w:divBdr>
        <w:top w:val="none" w:sz="0" w:space="0" w:color="auto"/>
        <w:left w:val="none" w:sz="0" w:space="0" w:color="auto"/>
        <w:bottom w:val="none" w:sz="0" w:space="0" w:color="auto"/>
        <w:right w:val="none" w:sz="0" w:space="0" w:color="auto"/>
      </w:divBdr>
    </w:div>
    <w:div w:id="1863013314">
      <w:bodyDiv w:val="1"/>
      <w:marLeft w:val="0"/>
      <w:marRight w:val="0"/>
      <w:marTop w:val="0"/>
      <w:marBottom w:val="0"/>
      <w:divBdr>
        <w:top w:val="none" w:sz="0" w:space="0" w:color="auto"/>
        <w:left w:val="none" w:sz="0" w:space="0" w:color="auto"/>
        <w:bottom w:val="none" w:sz="0" w:space="0" w:color="auto"/>
        <w:right w:val="none" w:sz="0" w:space="0" w:color="auto"/>
      </w:divBdr>
    </w:div>
    <w:div w:id="1885558792">
      <w:bodyDiv w:val="1"/>
      <w:marLeft w:val="0"/>
      <w:marRight w:val="0"/>
      <w:marTop w:val="0"/>
      <w:marBottom w:val="0"/>
      <w:divBdr>
        <w:top w:val="none" w:sz="0" w:space="0" w:color="auto"/>
        <w:left w:val="none" w:sz="0" w:space="0" w:color="auto"/>
        <w:bottom w:val="none" w:sz="0" w:space="0" w:color="auto"/>
        <w:right w:val="none" w:sz="0" w:space="0" w:color="auto"/>
      </w:divBdr>
    </w:div>
    <w:div w:id="1891529756">
      <w:bodyDiv w:val="1"/>
      <w:marLeft w:val="0"/>
      <w:marRight w:val="0"/>
      <w:marTop w:val="0"/>
      <w:marBottom w:val="0"/>
      <w:divBdr>
        <w:top w:val="none" w:sz="0" w:space="0" w:color="auto"/>
        <w:left w:val="none" w:sz="0" w:space="0" w:color="auto"/>
        <w:bottom w:val="none" w:sz="0" w:space="0" w:color="auto"/>
        <w:right w:val="none" w:sz="0" w:space="0" w:color="auto"/>
      </w:divBdr>
    </w:div>
    <w:div w:id="1898196908">
      <w:bodyDiv w:val="1"/>
      <w:marLeft w:val="0"/>
      <w:marRight w:val="0"/>
      <w:marTop w:val="0"/>
      <w:marBottom w:val="0"/>
      <w:divBdr>
        <w:top w:val="none" w:sz="0" w:space="0" w:color="auto"/>
        <w:left w:val="none" w:sz="0" w:space="0" w:color="auto"/>
        <w:bottom w:val="none" w:sz="0" w:space="0" w:color="auto"/>
        <w:right w:val="none" w:sz="0" w:space="0" w:color="auto"/>
      </w:divBdr>
    </w:div>
    <w:div w:id="1901211113">
      <w:bodyDiv w:val="1"/>
      <w:marLeft w:val="0"/>
      <w:marRight w:val="0"/>
      <w:marTop w:val="0"/>
      <w:marBottom w:val="0"/>
      <w:divBdr>
        <w:top w:val="none" w:sz="0" w:space="0" w:color="auto"/>
        <w:left w:val="none" w:sz="0" w:space="0" w:color="auto"/>
        <w:bottom w:val="none" w:sz="0" w:space="0" w:color="auto"/>
        <w:right w:val="none" w:sz="0" w:space="0" w:color="auto"/>
      </w:divBdr>
    </w:div>
    <w:div w:id="1913159314">
      <w:bodyDiv w:val="1"/>
      <w:marLeft w:val="0"/>
      <w:marRight w:val="0"/>
      <w:marTop w:val="0"/>
      <w:marBottom w:val="0"/>
      <w:divBdr>
        <w:top w:val="none" w:sz="0" w:space="0" w:color="auto"/>
        <w:left w:val="none" w:sz="0" w:space="0" w:color="auto"/>
        <w:bottom w:val="none" w:sz="0" w:space="0" w:color="auto"/>
        <w:right w:val="none" w:sz="0" w:space="0" w:color="auto"/>
      </w:divBdr>
    </w:div>
    <w:div w:id="1928881123">
      <w:bodyDiv w:val="1"/>
      <w:marLeft w:val="0"/>
      <w:marRight w:val="0"/>
      <w:marTop w:val="0"/>
      <w:marBottom w:val="0"/>
      <w:divBdr>
        <w:top w:val="none" w:sz="0" w:space="0" w:color="auto"/>
        <w:left w:val="none" w:sz="0" w:space="0" w:color="auto"/>
        <w:bottom w:val="none" w:sz="0" w:space="0" w:color="auto"/>
        <w:right w:val="none" w:sz="0" w:space="0" w:color="auto"/>
      </w:divBdr>
    </w:div>
    <w:div w:id="1949266749">
      <w:bodyDiv w:val="1"/>
      <w:marLeft w:val="0"/>
      <w:marRight w:val="0"/>
      <w:marTop w:val="0"/>
      <w:marBottom w:val="0"/>
      <w:divBdr>
        <w:top w:val="none" w:sz="0" w:space="0" w:color="auto"/>
        <w:left w:val="none" w:sz="0" w:space="0" w:color="auto"/>
        <w:bottom w:val="none" w:sz="0" w:space="0" w:color="auto"/>
        <w:right w:val="none" w:sz="0" w:space="0" w:color="auto"/>
      </w:divBdr>
    </w:div>
    <w:div w:id="1959144101">
      <w:bodyDiv w:val="1"/>
      <w:marLeft w:val="0"/>
      <w:marRight w:val="0"/>
      <w:marTop w:val="0"/>
      <w:marBottom w:val="0"/>
      <w:divBdr>
        <w:top w:val="none" w:sz="0" w:space="0" w:color="auto"/>
        <w:left w:val="none" w:sz="0" w:space="0" w:color="auto"/>
        <w:bottom w:val="none" w:sz="0" w:space="0" w:color="auto"/>
        <w:right w:val="none" w:sz="0" w:space="0" w:color="auto"/>
      </w:divBdr>
    </w:div>
    <w:div w:id="1971278135">
      <w:bodyDiv w:val="1"/>
      <w:marLeft w:val="0"/>
      <w:marRight w:val="0"/>
      <w:marTop w:val="0"/>
      <w:marBottom w:val="0"/>
      <w:divBdr>
        <w:top w:val="none" w:sz="0" w:space="0" w:color="auto"/>
        <w:left w:val="none" w:sz="0" w:space="0" w:color="auto"/>
        <w:bottom w:val="none" w:sz="0" w:space="0" w:color="auto"/>
        <w:right w:val="none" w:sz="0" w:space="0" w:color="auto"/>
      </w:divBdr>
    </w:div>
    <w:div w:id="1971471992">
      <w:bodyDiv w:val="1"/>
      <w:marLeft w:val="0"/>
      <w:marRight w:val="0"/>
      <w:marTop w:val="0"/>
      <w:marBottom w:val="0"/>
      <w:divBdr>
        <w:top w:val="none" w:sz="0" w:space="0" w:color="auto"/>
        <w:left w:val="none" w:sz="0" w:space="0" w:color="auto"/>
        <w:bottom w:val="none" w:sz="0" w:space="0" w:color="auto"/>
        <w:right w:val="none" w:sz="0" w:space="0" w:color="auto"/>
      </w:divBdr>
    </w:div>
    <w:div w:id="1992319727">
      <w:bodyDiv w:val="1"/>
      <w:marLeft w:val="0"/>
      <w:marRight w:val="0"/>
      <w:marTop w:val="0"/>
      <w:marBottom w:val="0"/>
      <w:divBdr>
        <w:top w:val="none" w:sz="0" w:space="0" w:color="auto"/>
        <w:left w:val="none" w:sz="0" w:space="0" w:color="auto"/>
        <w:bottom w:val="none" w:sz="0" w:space="0" w:color="auto"/>
        <w:right w:val="none" w:sz="0" w:space="0" w:color="auto"/>
      </w:divBdr>
    </w:div>
    <w:div w:id="2012676250">
      <w:bodyDiv w:val="1"/>
      <w:marLeft w:val="0"/>
      <w:marRight w:val="0"/>
      <w:marTop w:val="0"/>
      <w:marBottom w:val="0"/>
      <w:divBdr>
        <w:top w:val="none" w:sz="0" w:space="0" w:color="auto"/>
        <w:left w:val="none" w:sz="0" w:space="0" w:color="auto"/>
        <w:bottom w:val="none" w:sz="0" w:space="0" w:color="auto"/>
        <w:right w:val="none" w:sz="0" w:space="0" w:color="auto"/>
      </w:divBdr>
    </w:div>
    <w:div w:id="2026636201">
      <w:bodyDiv w:val="1"/>
      <w:marLeft w:val="0"/>
      <w:marRight w:val="0"/>
      <w:marTop w:val="0"/>
      <w:marBottom w:val="0"/>
      <w:divBdr>
        <w:top w:val="none" w:sz="0" w:space="0" w:color="auto"/>
        <w:left w:val="none" w:sz="0" w:space="0" w:color="auto"/>
        <w:bottom w:val="none" w:sz="0" w:space="0" w:color="auto"/>
        <w:right w:val="none" w:sz="0" w:space="0" w:color="auto"/>
      </w:divBdr>
    </w:div>
    <w:div w:id="2027098464">
      <w:bodyDiv w:val="1"/>
      <w:marLeft w:val="0"/>
      <w:marRight w:val="0"/>
      <w:marTop w:val="0"/>
      <w:marBottom w:val="0"/>
      <w:divBdr>
        <w:top w:val="none" w:sz="0" w:space="0" w:color="auto"/>
        <w:left w:val="none" w:sz="0" w:space="0" w:color="auto"/>
        <w:bottom w:val="none" w:sz="0" w:space="0" w:color="auto"/>
        <w:right w:val="none" w:sz="0" w:space="0" w:color="auto"/>
      </w:divBdr>
    </w:div>
    <w:div w:id="2027176422">
      <w:bodyDiv w:val="1"/>
      <w:marLeft w:val="0"/>
      <w:marRight w:val="0"/>
      <w:marTop w:val="0"/>
      <w:marBottom w:val="0"/>
      <w:divBdr>
        <w:top w:val="none" w:sz="0" w:space="0" w:color="auto"/>
        <w:left w:val="none" w:sz="0" w:space="0" w:color="auto"/>
        <w:bottom w:val="none" w:sz="0" w:space="0" w:color="auto"/>
        <w:right w:val="none" w:sz="0" w:space="0" w:color="auto"/>
      </w:divBdr>
    </w:div>
    <w:div w:id="2030333608">
      <w:bodyDiv w:val="1"/>
      <w:marLeft w:val="0"/>
      <w:marRight w:val="0"/>
      <w:marTop w:val="0"/>
      <w:marBottom w:val="0"/>
      <w:divBdr>
        <w:top w:val="none" w:sz="0" w:space="0" w:color="auto"/>
        <w:left w:val="none" w:sz="0" w:space="0" w:color="auto"/>
        <w:bottom w:val="none" w:sz="0" w:space="0" w:color="auto"/>
        <w:right w:val="none" w:sz="0" w:space="0" w:color="auto"/>
      </w:divBdr>
    </w:div>
    <w:div w:id="2048213245">
      <w:bodyDiv w:val="1"/>
      <w:marLeft w:val="0"/>
      <w:marRight w:val="0"/>
      <w:marTop w:val="0"/>
      <w:marBottom w:val="0"/>
      <w:divBdr>
        <w:top w:val="none" w:sz="0" w:space="0" w:color="auto"/>
        <w:left w:val="none" w:sz="0" w:space="0" w:color="auto"/>
        <w:bottom w:val="none" w:sz="0" w:space="0" w:color="auto"/>
        <w:right w:val="none" w:sz="0" w:space="0" w:color="auto"/>
      </w:divBdr>
    </w:div>
    <w:div w:id="2058972612">
      <w:bodyDiv w:val="1"/>
      <w:marLeft w:val="0"/>
      <w:marRight w:val="0"/>
      <w:marTop w:val="0"/>
      <w:marBottom w:val="0"/>
      <w:divBdr>
        <w:top w:val="none" w:sz="0" w:space="0" w:color="auto"/>
        <w:left w:val="none" w:sz="0" w:space="0" w:color="auto"/>
        <w:bottom w:val="none" w:sz="0" w:space="0" w:color="auto"/>
        <w:right w:val="none" w:sz="0" w:space="0" w:color="auto"/>
      </w:divBdr>
    </w:div>
    <w:div w:id="2060395119">
      <w:bodyDiv w:val="1"/>
      <w:marLeft w:val="0"/>
      <w:marRight w:val="0"/>
      <w:marTop w:val="0"/>
      <w:marBottom w:val="0"/>
      <w:divBdr>
        <w:top w:val="none" w:sz="0" w:space="0" w:color="auto"/>
        <w:left w:val="none" w:sz="0" w:space="0" w:color="auto"/>
        <w:bottom w:val="none" w:sz="0" w:space="0" w:color="auto"/>
        <w:right w:val="none" w:sz="0" w:space="0" w:color="auto"/>
      </w:divBdr>
    </w:div>
    <w:div w:id="2064517596">
      <w:bodyDiv w:val="1"/>
      <w:marLeft w:val="0"/>
      <w:marRight w:val="0"/>
      <w:marTop w:val="0"/>
      <w:marBottom w:val="0"/>
      <w:divBdr>
        <w:top w:val="none" w:sz="0" w:space="0" w:color="auto"/>
        <w:left w:val="none" w:sz="0" w:space="0" w:color="auto"/>
        <w:bottom w:val="none" w:sz="0" w:space="0" w:color="auto"/>
        <w:right w:val="none" w:sz="0" w:space="0" w:color="auto"/>
      </w:divBdr>
    </w:div>
    <w:div w:id="2070881392">
      <w:bodyDiv w:val="1"/>
      <w:marLeft w:val="0"/>
      <w:marRight w:val="0"/>
      <w:marTop w:val="0"/>
      <w:marBottom w:val="0"/>
      <w:divBdr>
        <w:top w:val="none" w:sz="0" w:space="0" w:color="auto"/>
        <w:left w:val="none" w:sz="0" w:space="0" w:color="auto"/>
        <w:bottom w:val="none" w:sz="0" w:space="0" w:color="auto"/>
        <w:right w:val="none" w:sz="0" w:space="0" w:color="auto"/>
      </w:divBdr>
    </w:div>
    <w:div w:id="2097708910">
      <w:bodyDiv w:val="1"/>
      <w:marLeft w:val="0"/>
      <w:marRight w:val="0"/>
      <w:marTop w:val="0"/>
      <w:marBottom w:val="0"/>
      <w:divBdr>
        <w:top w:val="none" w:sz="0" w:space="0" w:color="auto"/>
        <w:left w:val="none" w:sz="0" w:space="0" w:color="auto"/>
        <w:bottom w:val="none" w:sz="0" w:space="0" w:color="auto"/>
        <w:right w:val="none" w:sz="0" w:space="0" w:color="auto"/>
      </w:divBdr>
    </w:div>
    <w:div w:id="2102529821">
      <w:bodyDiv w:val="1"/>
      <w:marLeft w:val="0"/>
      <w:marRight w:val="0"/>
      <w:marTop w:val="0"/>
      <w:marBottom w:val="0"/>
      <w:divBdr>
        <w:top w:val="none" w:sz="0" w:space="0" w:color="auto"/>
        <w:left w:val="none" w:sz="0" w:space="0" w:color="auto"/>
        <w:bottom w:val="none" w:sz="0" w:space="0" w:color="auto"/>
        <w:right w:val="none" w:sz="0" w:space="0" w:color="auto"/>
      </w:divBdr>
      <w:divsChild>
        <w:div w:id="1238058159">
          <w:marLeft w:val="0"/>
          <w:marRight w:val="0"/>
          <w:marTop w:val="0"/>
          <w:marBottom w:val="0"/>
          <w:divBdr>
            <w:top w:val="none" w:sz="0" w:space="0" w:color="auto"/>
            <w:left w:val="none" w:sz="0" w:space="0" w:color="auto"/>
            <w:bottom w:val="none" w:sz="0" w:space="0" w:color="auto"/>
            <w:right w:val="none" w:sz="0" w:space="0" w:color="auto"/>
          </w:divBdr>
          <w:divsChild>
            <w:div w:id="1705792767">
              <w:marLeft w:val="0"/>
              <w:marRight w:val="0"/>
              <w:marTop w:val="0"/>
              <w:marBottom w:val="0"/>
              <w:divBdr>
                <w:top w:val="none" w:sz="0" w:space="0" w:color="auto"/>
                <w:left w:val="none" w:sz="0" w:space="0" w:color="auto"/>
                <w:bottom w:val="none" w:sz="0" w:space="0" w:color="auto"/>
                <w:right w:val="none" w:sz="0" w:space="0" w:color="auto"/>
              </w:divBdr>
            </w:div>
            <w:div w:id="1159149667">
              <w:marLeft w:val="0"/>
              <w:marRight w:val="0"/>
              <w:marTop w:val="0"/>
              <w:marBottom w:val="0"/>
              <w:divBdr>
                <w:top w:val="none" w:sz="0" w:space="0" w:color="auto"/>
                <w:left w:val="none" w:sz="0" w:space="0" w:color="auto"/>
                <w:bottom w:val="none" w:sz="0" w:space="0" w:color="auto"/>
                <w:right w:val="none" w:sz="0" w:space="0" w:color="auto"/>
              </w:divBdr>
              <w:divsChild>
                <w:div w:id="342436915">
                  <w:marLeft w:val="0"/>
                  <w:marRight w:val="0"/>
                  <w:marTop w:val="0"/>
                  <w:marBottom w:val="0"/>
                  <w:divBdr>
                    <w:top w:val="none" w:sz="0" w:space="0" w:color="auto"/>
                    <w:left w:val="none" w:sz="0" w:space="0" w:color="auto"/>
                    <w:bottom w:val="none" w:sz="0" w:space="0" w:color="auto"/>
                    <w:right w:val="none" w:sz="0" w:space="0" w:color="auto"/>
                  </w:divBdr>
                  <w:divsChild>
                    <w:div w:id="1305353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5374475">
      <w:bodyDiv w:val="1"/>
      <w:marLeft w:val="0"/>
      <w:marRight w:val="0"/>
      <w:marTop w:val="0"/>
      <w:marBottom w:val="0"/>
      <w:divBdr>
        <w:top w:val="none" w:sz="0" w:space="0" w:color="auto"/>
        <w:left w:val="none" w:sz="0" w:space="0" w:color="auto"/>
        <w:bottom w:val="none" w:sz="0" w:space="0" w:color="auto"/>
        <w:right w:val="none" w:sz="0" w:space="0" w:color="auto"/>
      </w:divBdr>
    </w:div>
    <w:div w:id="2106803838">
      <w:bodyDiv w:val="1"/>
      <w:marLeft w:val="0"/>
      <w:marRight w:val="0"/>
      <w:marTop w:val="0"/>
      <w:marBottom w:val="0"/>
      <w:divBdr>
        <w:top w:val="none" w:sz="0" w:space="0" w:color="auto"/>
        <w:left w:val="none" w:sz="0" w:space="0" w:color="auto"/>
        <w:bottom w:val="none" w:sz="0" w:space="0" w:color="auto"/>
        <w:right w:val="none" w:sz="0" w:space="0" w:color="auto"/>
      </w:divBdr>
    </w:div>
    <w:div w:id="2107849441">
      <w:bodyDiv w:val="1"/>
      <w:marLeft w:val="0"/>
      <w:marRight w:val="0"/>
      <w:marTop w:val="0"/>
      <w:marBottom w:val="0"/>
      <w:divBdr>
        <w:top w:val="none" w:sz="0" w:space="0" w:color="auto"/>
        <w:left w:val="none" w:sz="0" w:space="0" w:color="auto"/>
        <w:bottom w:val="none" w:sz="0" w:space="0" w:color="auto"/>
        <w:right w:val="none" w:sz="0" w:space="0" w:color="auto"/>
      </w:divBdr>
    </w:div>
    <w:div w:id="2109691230">
      <w:bodyDiv w:val="1"/>
      <w:marLeft w:val="0"/>
      <w:marRight w:val="0"/>
      <w:marTop w:val="0"/>
      <w:marBottom w:val="0"/>
      <w:divBdr>
        <w:top w:val="none" w:sz="0" w:space="0" w:color="auto"/>
        <w:left w:val="none" w:sz="0" w:space="0" w:color="auto"/>
        <w:bottom w:val="none" w:sz="0" w:space="0" w:color="auto"/>
        <w:right w:val="none" w:sz="0" w:space="0" w:color="auto"/>
      </w:divBdr>
    </w:div>
    <w:div w:id="2119640140">
      <w:bodyDiv w:val="1"/>
      <w:marLeft w:val="0"/>
      <w:marRight w:val="0"/>
      <w:marTop w:val="0"/>
      <w:marBottom w:val="0"/>
      <w:divBdr>
        <w:top w:val="none" w:sz="0" w:space="0" w:color="auto"/>
        <w:left w:val="none" w:sz="0" w:space="0" w:color="auto"/>
        <w:bottom w:val="none" w:sz="0" w:space="0" w:color="auto"/>
        <w:right w:val="none" w:sz="0" w:space="0" w:color="auto"/>
      </w:divBdr>
    </w:div>
    <w:div w:id="2120954087">
      <w:bodyDiv w:val="1"/>
      <w:marLeft w:val="0"/>
      <w:marRight w:val="0"/>
      <w:marTop w:val="0"/>
      <w:marBottom w:val="0"/>
      <w:divBdr>
        <w:top w:val="none" w:sz="0" w:space="0" w:color="auto"/>
        <w:left w:val="none" w:sz="0" w:space="0" w:color="auto"/>
        <w:bottom w:val="none" w:sz="0" w:space="0" w:color="auto"/>
        <w:right w:val="none" w:sz="0" w:space="0" w:color="auto"/>
      </w:divBdr>
    </w:div>
    <w:div w:id="2130586615">
      <w:bodyDiv w:val="1"/>
      <w:marLeft w:val="0"/>
      <w:marRight w:val="0"/>
      <w:marTop w:val="0"/>
      <w:marBottom w:val="0"/>
      <w:divBdr>
        <w:top w:val="none" w:sz="0" w:space="0" w:color="auto"/>
        <w:left w:val="none" w:sz="0" w:space="0" w:color="auto"/>
        <w:bottom w:val="none" w:sz="0" w:space="0" w:color="auto"/>
        <w:right w:val="none" w:sz="0" w:space="0" w:color="auto"/>
      </w:divBdr>
    </w:div>
    <w:div w:id="2131126769">
      <w:bodyDiv w:val="1"/>
      <w:marLeft w:val="0"/>
      <w:marRight w:val="0"/>
      <w:marTop w:val="0"/>
      <w:marBottom w:val="0"/>
      <w:divBdr>
        <w:top w:val="none" w:sz="0" w:space="0" w:color="auto"/>
        <w:left w:val="none" w:sz="0" w:space="0" w:color="auto"/>
        <w:bottom w:val="none" w:sz="0" w:space="0" w:color="auto"/>
        <w:right w:val="none" w:sz="0" w:space="0" w:color="auto"/>
      </w:divBdr>
    </w:div>
    <w:div w:id="2131853001">
      <w:bodyDiv w:val="1"/>
      <w:marLeft w:val="0"/>
      <w:marRight w:val="0"/>
      <w:marTop w:val="0"/>
      <w:marBottom w:val="0"/>
      <w:divBdr>
        <w:top w:val="none" w:sz="0" w:space="0" w:color="auto"/>
        <w:left w:val="none" w:sz="0" w:space="0" w:color="auto"/>
        <w:bottom w:val="none" w:sz="0" w:space="0" w:color="auto"/>
        <w:right w:val="none" w:sz="0" w:space="0" w:color="auto"/>
      </w:divBdr>
    </w:div>
    <w:div w:id="2134446247">
      <w:bodyDiv w:val="1"/>
      <w:marLeft w:val="0"/>
      <w:marRight w:val="0"/>
      <w:marTop w:val="0"/>
      <w:marBottom w:val="0"/>
      <w:divBdr>
        <w:top w:val="none" w:sz="0" w:space="0" w:color="auto"/>
        <w:left w:val="none" w:sz="0" w:space="0" w:color="auto"/>
        <w:bottom w:val="none" w:sz="0" w:space="0" w:color="auto"/>
        <w:right w:val="none" w:sz="0" w:space="0" w:color="auto"/>
      </w:divBdr>
    </w:div>
    <w:div w:id="2141533196">
      <w:bodyDiv w:val="1"/>
      <w:marLeft w:val="0"/>
      <w:marRight w:val="0"/>
      <w:marTop w:val="0"/>
      <w:marBottom w:val="0"/>
      <w:divBdr>
        <w:top w:val="none" w:sz="0" w:space="0" w:color="auto"/>
        <w:left w:val="none" w:sz="0" w:space="0" w:color="auto"/>
        <w:bottom w:val="none" w:sz="0" w:space="0" w:color="auto"/>
        <w:right w:val="none" w:sz="0" w:space="0" w:color="auto"/>
      </w:divBdr>
    </w:div>
    <w:div w:id="2142066728">
      <w:bodyDiv w:val="1"/>
      <w:marLeft w:val="0"/>
      <w:marRight w:val="0"/>
      <w:marTop w:val="0"/>
      <w:marBottom w:val="0"/>
      <w:divBdr>
        <w:top w:val="none" w:sz="0" w:space="0" w:color="auto"/>
        <w:left w:val="none" w:sz="0" w:space="0" w:color="auto"/>
        <w:bottom w:val="none" w:sz="0" w:space="0" w:color="auto"/>
        <w:right w:val="none" w:sz="0" w:space="0" w:color="auto"/>
      </w:divBdr>
    </w:div>
    <w:div w:id="2146577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glossaryDocument" Target="glossary/document.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jpe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theme" Target="theme/theme1.xml"/><Relationship Id="rId8" Type="http://schemas.openxmlformats.org/officeDocument/2006/relationships/endnotes" Target="endnotes.xml"/></Relationships>
</file>

<file path=word/_rels/footer1.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5B249D1F62284D82A6A85C7DD28BBCB6"/>
        <w:category>
          <w:name w:val="General"/>
          <w:gallery w:val="placeholder"/>
        </w:category>
        <w:types>
          <w:type w:val="bbPlcHdr"/>
        </w:types>
        <w:behaviors>
          <w:behavior w:val="content"/>
        </w:behaviors>
        <w:guid w:val="{93DE0731-720F-446B-BBE0-C2AFC8D485D8}"/>
      </w:docPartPr>
      <w:docPartBody>
        <w:p w:rsidR="00A9236F" w:rsidRDefault="003F72ED" w:rsidP="003F72ED">
          <w:pPr>
            <w:pStyle w:val="5B249D1F62284D82A6A85C7DD28BBCB6"/>
          </w:pPr>
          <w:r>
            <w:rPr>
              <w:caps/>
              <w:color w:val="FFFFFF" w:themeColor="background1"/>
              <w:sz w:val="18"/>
              <w:szCs w:val="18"/>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onsolas">
    <w:panose1 w:val="020B0609020204030204"/>
    <w:charset w:val="00"/>
    <w:family w:val="modern"/>
    <w:pitch w:val="fixed"/>
    <w:sig w:usb0="E00006FF" w:usb1="0000FCFF" w:usb2="00000001"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72ED"/>
    <w:rsid w:val="00151D33"/>
    <w:rsid w:val="00176C20"/>
    <w:rsid w:val="002609AA"/>
    <w:rsid w:val="00276884"/>
    <w:rsid w:val="002807B9"/>
    <w:rsid w:val="00282CAD"/>
    <w:rsid w:val="00294892"/>
    <w:rsid w:val="00294ABE"/>
    <w:rsid w:val="00313A87"/>
    <w:rsid w:val="00315109"/>
    <w:rsid w:val="00355920"/>
    <w:rsid w:val="00396AC7"/>
    <w:rsid w:val="003975A4"/>
    <w:rsid w:val="003D72A6"/>
    <w:rsid w:val="003F72ED"/>
    <w:rsid w:val="0041017A"/>
    <w:rsid w:val="0041446C"/>
    <w:rsid w:val="00426D5A"/>
    <w:rsid w:val="00472858"/>
    <w:rsid w:val="004B2964"/>
    <w:rsid w:val="004B4662"/>
    <w:rsid w:val="005420BA"/>
    <w:rsid w:val="00573C59"/>
    <w:rsid w:val="005B338A"/>
    <w:rsid w:val="005B36BA"/>
    <w:rsid w:val="005E361F"/>
    <w:rsid w:val="006E1200"/>
    <w:rsid w:val="007A2EAB"/>
    <w:rsid w:val="00806EA6"/>
    <w:rsid w:val="00886D6D"/>
    <w:rsid w:val="00897F53"/>
    <w:rsid w:val="00A24B22"/>
    <w:rsid w:val="00A4061C"/>
    <w:rsid w:val="00A419A5"/>
    <w:rsid w:val="00A448DD"/>
    <w:rsid w:val="00A9236F"/>
    <w:rsid w:val="00B15369"/>
    <w:rsid w:val="00B24611"/>
    <w:rsid w:val="00B253FB"/>
    <w:rsid w:val="00B37F57"/>
    <w:rsid w:val="00B50AF2"/>
    <w:rsid w:val="00CA3D39"/>
    <w:rsid w:val="00CA5449"/>
    <w:rsid w:val="00CA6FBD"/>
    <w:rsid w:val="00CB7D3E"/>
    <w:rsid w:val="00CD1C2F"/>
    <w:rsid w:val="00CE56BF"/>
    <w:rsid w:val="00D20DCC"/>
    <w:rsid w:val="00D267B0"/>
    <w:rsid w:val="00D4183F"/>
    <w:rsid w:val="00E17D5F"/>
    <w:rsid w:val="00E25F26"/>
    <w:rsid w:val="00E622E0"/>
    <w:rsid w:val="00EB418E"/>
    <w:rsid w:val="00ED3B50"/>
    <w:rsid w:val="00F12A9B"/>
    <w:rsid w:val="00F21811"/>
    <w:rsid w:val="00F368A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419A5"/>
    <w:rPr>
      <w:color w:val="666666"/>
    </w:rPr>
  </w:style>
  <w:style w:type="paragraph" w:customStyle="1" w:styleId="5B249D1F62284D82A6A85C7DD28BBCB6">
    <w:name w:val="5B249D1F62284D82A6A85C7DD28BBCB6"/>
    <w:rsid w:val="003F72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2020-09-01T00:00:00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Ada02</b:Tag>
    <b:SourceType>Report</b:SourceType>
    <b:Guid>{E7BB1706-9E84-42DE-83AB-02607D40D605}</b:Guid>
    <b:Title>Finite Difference Solution of the Heat Equation</b:Title>
    <b:Year>2002</b:Year>
    <b:Publisher>DSpace.MIT</b:Publisher>
    <b:Author>
      <b:Author>
        <b:NameList>
          <b:Person>
            <b:Last>Powell</b:Last>
            <b:First>Adam</b:First>
          </b:Person>
        </b:NameList>
      </b:Author>
    </b:Author>
    <b:RefOrder>1</b:RefOrder>
  </b:Source>
  <b:Source>
    <b:Tag>Sam09</b:Tag>
    <b:SourceType>Report</b:SourceType>
    <b:Guid>{50064FBB-FF25-4D24-A8DA-1653EFACFB2E}</b:Guid>
    <b:Author>
      <b:Author>
        <b:NameList>
          <b:Person>
            <b:Last>Njogu</b:Last>
            <b:First>Sammy</b:First>
            <b:Middle>Kihara</b:Middle>
          </b:Person>
        </b:NameList>
      </b:Author>
    </b:Author>
    <b:Title>HEAT EQUATIONS AND THEIR APPLICATIONS</b:Title>
    <b:Year>2009</b:Year>
    <b:Publisher>University of Nairobi</b:Publisher>
    <b:RefOrder>2</b:RefOrder>
  </b:Source>
  <b:Source>
    <b:Tag>AAy11</b:Tag>
    <b:SourceType>Report</b:SourceType>
    <b:Guid>{FBF09C41-59E5-4472-93E7-CFA415F9EE8E}</b:Guid>
    <b:Author>
      <b:Author>
        <b:NameList>
          <b:Person>
            <b:Last>A.Ayadi</b:Last>
            <b:First>A.</b:First>
            <b:Middle>Cheniguel and</b:Middle>
          </b:Person>
        </b:NameList>
      </b:Author>
    </b:Author>
    <b:Title>Solving Heat Equation by the Adomian</b:Title>
    <b:Year>2011</b:Year>
    <b:Publisher>Proceedings of the World Congress on Engineering</b:Publisher>
    <b:City>London</b:City>
    <b:RefOrder>3</b:RefOrder>
  </b:Source>
  <b:Source>
    <b:Tag>Bra13</b:Tag>
    <b:SourceType>InternetSite</b:SourceType>
    <b:Guid>{8CF2E254-1CB9-47F3-9F11-00076E38EB8D}</b:Guid>
    <b:Title>Algebraic Multigrid (AMG) for Saddle Point Systems</b:Title>
    <b:Year>2013</b:Year>
    <b:Author>
      <b:Author>
        <b:NameList>
          <b:Person>
            <b:Last>Metsch</b:Last>
            <b:First>Bram</b:First>
          </b:Person>
        </b:NameList>
      </b:Author>
    </b:Author>
    <b:YearAccessed>2025</b:YearAccessed>
    <b:MonthAccessed>January</b:MonthAccessed>
    <b:DayAccessed>10</b:DayAccessed>
    <b:URL>https://www.researchgate.net/publication/271699437_Algebraic_Multigrid_AMG_for_Saddle_Point_Systems/figures</b:URL>
    <b:RefOrder>18</b:RefOrder>
  </b:Source>
  <b:Source>
    <b:Tag>Cha01</b:Tag>
    <b:SourceType>JournalArticle</b:SourceType>
    <b:Guid>{F01C8A07-8A52-4DF5-B5E2-9B677A75E587}</b:Guid>
    <b:Title>Transient thermal conduction analysis of a rectangular plate with multiple insulated</b:Title>
    <b:Year>2001</b:Year>
    <b:Author>
      <b:Author>
        <b:NameList>
          <b:Person>
            <b:Last>Chang C.Y.</b:Last>
            <b:First>Ma</b:First>
            <b:Middle>C.C.</b:Middle>
          </b:Person>
        </b:NameList>
      </b:Author>
    </b:Author>
    <b:JournalName>International Journal of Heat and Mass Transfer</b:JournalName>
    <b:Pages>2423-2437</b:Pages>
    <b:Issue>44</b:Issue>
    <b:RefOrder>7</b:RefOrder>
  </b:Source>
  <b:Source>
    <b:Tag>Ove01</b:Tag>
    <b:SourceType>ElectronicSource</b:SourceType>
    <b:Guid>{E9430809-5928-4B28-A331-E23C6ED0F2F3}</b:Guid>
    <b:Title>Numerical Computing with IEEE Floating Point Arithmetic</b:Title>
    <b:Year>2001</b:Year>
    <b:Author>
      <b:Author>
        <b:NameList>
          <b:Person>
            <b:Last>Overton</b:Last>
            <b:First>Michael</b:First>
            <b:Middle>L.</b:Middle>
          </b:Person>
        </b:NameList>
      </b:Author>
    </b:Author>
    <b:City>New York</b:City>
    <b:Publisher>SIAM</b:Publisher>
    <b:RefOrder>9</b:RefOrder>
  </b:Source>
  <b:Source>
    <b:Tag>Joe02</b:Tag>
    <b:SourceType>Book</b:SourceType>
    <b:Guid>{B61CC30A-0950-434B-8005-C6C0D7DF4BD9}</b:Guid>
    <b:Title>Computational Methods for Fluid Dynamics</b:Title>
    <b:City>New York</b:City>
    <b:Publisher>Springer</b:Publisher>
    <b:Year>2002</b:Year>
    <b:Author>
      <b:Author>
        <b:NameList>
          <b:Person>
            <b:Last>Joel H. Ferziger</b:Last>
            <b:First>Milovan</b:First>
            <b:Middle>Perić</b:Middle>
          </b:Person>
        </b:NameList>
      </b:Author>
    </b:Author>
    <b:Edition>3rd</b:Edition>
    <b:RefOrder>10</b:RefOrder>
  </b:Source>
  <b:Source>
    <b:Tag>LeV07</b:Tag>
    <b:SourceType>ElectronicSource</b:SourceType>
    <b:Guid>{085845AF-7979-4638-AAFA-970432FD7711}</b:Guid>
    <b:Title>Finite Difference Methods for Ordinary and Partial Differential Equations</b:Title>
    <b:Year>2007</b:Year>
    <b:City>Washington</b:City>
    <b:Publisher>Siam</b:Publisher>
    <b:Author>
      <b:Author>
        <b:NameList>
          <b:Person>
            <b:Last>LeVeque</b:Last>
            <b:First>Randall</b:First>
            <b:Middle>J.</b:Middle>
          </b:Person>
        </b:NameList>
      </b:Author>
    </b:Author>
    <b:RefOrder>11</b:RefOrder>
  </b:Source>
  <b:Source>
    <b:Tag>OCZ05</b:Tag>
    <b:SourceType>Book</b:SourceType>
    <b:Guid>{C43127D1-984B-457A-B2C8-75C78FDAC48A}</b:Guid>
    <b:Title>The Finite Element Method: Its Basis and Fundamentals</b:Title>
    <b:City>Oxford</b:City>
    <b:Publisher>Elsevier</b:Publisher>
    <b:Year>2005</b:Year>
    <b:Author>
      <b:Author>
        <b:NameList>
          <b:Person>
            <b:Last>O.C. Zienkiewicz</b:Last>
            <b:First>R.L.</b:First>
            <b:Middle>Taylor, J.Z. Zhu</b:Middle>
          </b:Person>
        </b:NameList>
      </b:Author>
    </b:Author>
    <b:Edition>6th</b:Edition>
    <b:RefOrder>12</b:RefOrder>
  </b:Source>
  <b:Source>
    <b:Tag>Ric15</b:Tag>
    <b:SourceType>Book</b:SourceType>
    <b:Guid>{6BAF1ABD-757D-45AF-93D6-156B120E3E25}</b:Guid>
    <b:Author>
      <b:Author>
        <b:NameList>
          <b:Person>
            <b:Last>Richard L. Burden</b:Last>
            <b:First>J.</b:First>
            <b:Middle>Douglas Faires</b:Middle>
          </b:Person>
        </b:NameList>
      </b:Author>
    </b:Author>
    <b:Title>Numerical Analysis</b:Title>
    <b:Year>2015</b:Year>
    <b:City>Boston</b:City>
    <b:Publisher>Brooks/Cole</b:Publisher>
    <b:Edition>9th</b:Edition>
    <b:RefOrder>13</b:RefOrder>
  </b:Source>
  <b:Source>
    <b:Tag>DWP55</b:Tag>
    <b:SourceType>JournalArticle</b:SourceType>
    <b:Guid>{9874CA71-97AA-4A69-9889-0B4246CB049A}</b:Guid>
    <b:Title>The Numerical Solution of Parabolic and Elliptic Differential Equations</b:Title>
    <b:Year>1955</b:Year>
    <b:Author>
      <b:Author>
        <b:NameList>
          <b:Person>
            <b:Last>D. W. Peaceman and H. H. Rachford</b:Last>
            <b:First>Jr.</b:First>
          </b:Person>
        </b:NameList>
      </b:Author>
    </b:Author>
    <b:JournalName>Journal of the Society for Industrial and Applied Mathematics</b:JournalName>
    <b:Pages>28-41</b:Pages>
    <b:Volume>3</b:Volume>
    <b:Issue>1</b:Issue>
    <b:RefOrder>14</b:RefOrder>
  </b:Source>
  <b:Source>
    <b:Tag>Mar84</b:Tag>
    <b:SourceType>JournalArticle</b:SourceType>
    <b:Guid>{ED063B5D-A2D8-4239-BF07-F69F86D4D330}</b:Guid>
    <b:Title>Adaptive mesh refinement for hyperbolic partial differential equations</b:Title>
    <b:Year>1984</b:Year>
    <b:Author>
      <b:Author>
        <b:NameList>
          <b:Person>
            <b:Last>Marsha J. Berger</b:Last>
            <b:First>Joseph</b:First>
            <b:Middle>Oliger</b:Middle>
          </b:Person>
        </b:NameList>
      </b:Author>
    </b:Author>
    <b:JournalName>Journal of Computational Physics</b:JournalName>
    <b:Pages>484-512</b:Pages>
    <b:Volume>53</b:Volume>
    <b:Issue>3</b:Issue>
    <b:RefOrder>15</b:RefOrder>
  </b:Source>
  <b:Source>
    <b:Tag>EHa93</b:Tag>
    <b:SourceType>Book</b:SourceType>
    <b:Guid>{1FB73B0D-8439-478C-9547-F914680BA8B3}</b:Guid>
    <b:Title>Solving Ordinary Differential Equations I</b:Title>
    <b:Year>1993</b:Year>
    <b:Author>
      <b:Author>
        <b:NameList>
          <b:Person>
            <b:Last>E. Hairer</b:Last>
            <b:First>S.</b:First>
            <b:Middle>P. Nørsett, G. Wanner</b:Middle>
          </b:Person>
        </b:NameList>
      </b:Author>
    </b:Author>
    <b:City>Heidelberg</b:City>
    <b:Publisher>Springer</b:Publisher>
    <b:Edition>2nd</b:Edition>
    <b:RefOrder>16</b:RefOrder>
  </b:Source>
  <b:Source>
    <b:Tag>Wil10</b:Tag>
    <b:SourceType>ElectronicSource</b:SourceType>
    <b:Guid>{6F99A62D-BFAF-4220-B257-9D295A176365}</b:Guid>
    <b:Title>Verification and Validation in Scientific Computing</b:Title>
    <b:Year>2010</b:Year>
    <b:City>Cambridge</b:City>
    <b:Publisher>Cambridge University Press</b:Publisher>
    <b:Author>
      <b:Author>
        <b:NameList>
          <b:Person>
            <b:Last>William L. Oberkampf</b:Last>
            <b:First>Christopher</b:First>
            <b:Middle>John Roy</b:Middle>
          </b:Person>
        </b:NameList>
      </b:Author>
    </b:Author>
    <b:RefOrder>17</b:RefOrder>
  </b:Source>
  <b:Source>
    <b:Tag>Che18</b:Tag>
    <b:SourceType>DocumentFromInternetSite</b:SourceType>
    <b:Guid>{86E1005B-60E1-4E07-B3D9-5F3EA2BAA2C3}</b:Guid>
    <b:Author>
      <b:Author>
        <b:NameList>
          <b:Person>
            <b:Last>Chern</b:Last>
            <b:First>I-Liang</b:First>
          </b:Person>
        </b:NameList>
      </b:Author>
    </b:Author>
    <b:Title>FINITE DIFFERENCE METHODS FOR SOLVING DIFFERENTIAL EQUATIONS</b:Title>
    <b:City>Taiwan</b:City>
    <b:Publisher>Department of Mathematics National Taiwan University</b:Publisher>
    <b:Year>2018</b:Year>
    <b:Month>May</b:Month>
    <b:Day>15</b:Day>
    <b:YearAccessed>2025</b:YearAccessed>
    <b:MonthAccessed>January</b:MonthAccessed>
    <b:DayAccessed>19</b:DayAccessed>
    <b:URL>https://www.math.ntu.edu.tw/~chern/notes/FD2018.pdf</b:URL>
    <b:RefOrder>4</b:RefOrder>
  </b:Source>
  <b:Source>
    <b:Tag>BJP25</b:Tag>
    <b:SourceType>DocumentFromInternetSite</b:SourceType>
    <b:Guid>{534B0EFC-FA8C-4276-8D78-EB0C637DDE32}</b:Guid>
    <b:Author>
      <b:Author>
        <b:NameList>
          <b:Person>
            <b:Last>Kaus</b:Last>
            <b:First>B.J.P.</b:First>
          </b:Person>
        </b:NameList>
      </b:Author>
    </b:Author>
    <b:Title>Explicit versus implicit Finite Difference Schemes</b:Title>
    <b:YearAccessed>2025</b:YearAccessed>
    <b:MonthAccessed>January</b:MonthAccessed>
    <b:DayAccessed>17</b:DayAccessed>
    <b:URL>https://www.blogs.uni-mainz.de/fb09-geosciences/files/2018/12/Finite_Differerence_Timpl_expl.pdf</b:URL>
    <b:RefOrder>5</b:RefOrder>
  </b:Source>
  <b:Source>
    <b:Tag>Ada20</b:Tag>
    <b:SourceType>BookSection</b:SourceType>
    <b:Guid>{A1B1716E-1955-424B-8980-25E85081476C}</b:Guid>
    <b:Title>Comparison of Explicit and Implicit Finite Difference Schemes on Diffusion Equation</b:Title>
    <b:Year>2020</b:Year>
    <b:Author>
      <b:Author>
        <b:NameList>
          <b:Person>
            <b:Last>Adak</b:Last>
            <b:First>Malabika</b:First>
          </b:Person>
        </b:NameList>
      </b:Author>
    </b:Author>
    <b:City>Singapore</b:City>
    <b:Publisher>Springer</b:Publisher>
    <b:BookTitle>Mathematical Modeling and Computational Tools</b:BookTitle>
    <b:Pages>227-238</b:Pages>
    <b:RefOrder>6</b:RefOrder>
  </b:Source>
  <b:Source>
    <b:Tag>Joh21</b:Tag>
    <b:SourceType>Book</b:SourceType>
    <b:Guid>{22417D25-B823-429F-BD9E-B32F28BEB78F}</b:Guid>
    <b:Title>MATLAB For Dummies</b:Title>
    <b:Year>2021</b:Year>
    <b:City>Chichester </b:City>
    <b:Publisher>A Wiley Brand</b:Publisher>
    <b:Author>
      <b:Author>
        <b:NameList>
          <b:Person>
            <b:Last>John Paul Mueller</b:Last>
            <b:First>Jim</b:First>
            <b:Middle>Sizemore</b:Middle>
          </b:Person>
        </b:NameList>
      </b:Author>
    </b:Author>
    <b:Edition>2nd</b:Edition>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30D670-6BBC-4646-AE86-5170BE3955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1599</TotalTime>
  <Pages>28</Pages>
  <Words>6398</Words>
  <Characters>36474</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MATLAB 2D HEAT DIFFUSION MODELLING</vt:lpstr>
    </vt:vector>
  </TitlesOfParts>
  <Company>Renishaw QUALITY TECHNICIAN</Company>
  <LinksUpToDate>false</LinksUpToDate>
  <CharactersWithSpaces>42787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MATLAB 2D HEAT DIFFUSION MODELLING</dc:title>
  <dc:subject>Computational Methods (ACMA6012 - 2025)</dc:subject>
  <dc:creator>Dylan Payne</dc:creator>
  <cp:keywords/>
  <dc:description/>
  <cp:lastModifiedBy>Dylan Payne (2214463)</cp:lastModifiedBy>
  <cp:revision>529</cp:revision>
  <cp:lastPrinted>2019-10-31T10:02:00Z</cp:lastPrinted>
  <dcterms:created xsi:type="dcterms:W3CDTF">2025-01-17T20:15:00Z</dcterms:created>
  <dcterms:modified xsi:type="dcterms:W3CDTF">2025-01-26T17:28:00Z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e5e9c889f644e7d3da9655842da7f9d803f0b30cec02d886a228cd760b41c9f4</vt:lpwstr>
  </property>
</Properties>
</file>