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52FB3" w14:textId="7CC1C2C3" w:rsidR="00885A44" w:rsidRDefault="00885A44" w:rsidP="00885A44">
      <w:pPr>
        <w:jc w:val="center"/>
        <w:rPr>
          <w:b/>
          <w:bCs/>
          <w:sz w:val="48"/>
          <w:szCs w:val="48"/>
          <w:lang w:val="en-GB"/>
        </w:rPr>
      </w:pPr>
      <w:r w:rsidRPr="003F5850">
        <w:rPr>
          <w:b/>
          <w:noProof/>
        </w:rPr>
        <w:drawing>
          <wp:inline distT="114300" distB="114300" distL="114300" distR="114300" wp14:anchorId="2E1D6746" wp14:editId="390FBFB9">
            <wp:extent cx="3878100" cy="1411803"/>
            <wp:effectExtent l="0" t="0" r="0" b="0"/>
            <wp:docPr id="1" name="image2.png"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logo with black text&#10;&#10;AI-generated content may be incorrect."/>
                    <pic:cNvPicPr preferRelativeResize="0"/>
                  </pic:nvPicPr>
                  <pic:blipFill>
                    <a:blip r:embed="rId8"/>
                    <a:srcRect t="13333" b="13666"/>
                    <a:stretch>
                      <a:fillRect/>
                    </a:stretch>
                  </pic:blipFill>
                  <pic:spPr>
                    <a:xfrm>
                      <a:off x="0" y="0"/>
                      <a:ext cx="3878100" cy="1411803"/>
                    </a:xfrm>
                    <a:prstGeom prst="rect">
                      <a:avLst/>
                    </a:prstGeom>
                    <a:ln/>
                  </pic:spPr>
                </pic:pic>
              </a:graphicData>
            </a:graphic>
          </wp:inline>
        </w:drawing>
      </w:r>
    </w:p>
    <w:p w14:paraId="0740F191" w14:textId="77777777" w:rsidR="00885A44" w:rsidRDefault="00885A44" w:rsidP="00885A44">
      <w:pPr>
        <w:jc w:val="center"/>
        <w:rPr>
          <w:b/>
          <w:bCs/>
          <w:sz w:val="48"/>
          <w:szCs w:val="48"/>
          <w:lang w:val="en-GB"/>
        </w:rPr>
      </w:pPr>
    </w:p>
    <w:p w14:paraId="72AC0483" w14:textId="77777777" w:rsidR="00885A44" w:rsidRPr="00885A44" w:rsidRDefault="00885A44" w:rsidP="00885A44">
      <w:pPr>
        <w:jc w:val="center"/>
        <w:rPr>
          <w:b/>
          <w:bCs/>
          <w:sz w:val="40"/>
          <w:szCs w:val="40"/>
        </w:rPr>
      </w:pPr>
      <w:r w:rsidRPr="00885A44">
        <w:rPr>
          <w:b/>
          <w:bCs/>
          <w:sz w:val="40"/>
          <w:szCs w:val="40"/>
        </w:rPr>
        <w:t>Importance of self-awareness</w:t>
      </w:r>
    </w:p>
    <w:p w14:paraId="4C361066" w14:textId="77777777" w:rsidR="00885A44" w:rsidRPr="003F5850" w:rsidRDefault="00885A44" w:rsidP="00885A44">
      <w:pPr>
        <w:jc w:val="center"/>
        <w:rPr>
          <w:b/>
          <w:bCs/>
          <w:sz w:val="32"/>
          <w:szCs w:val="32"/>
        </w:rPr>
      </w:pPr>
      <w:r w:rsidRPr="003F5850">
        <w:rPr>
          <w:b/>
          <w:bCs/>
          <w:sz w:val="32"/>
          <w:szCs w:val="32"/>
        </w:rPr>
        <w:t xml:space="preserve">Student Name: </w:t>
      </w:r>
      <w:r>
        <w:rPr>
          <w:b/>
          <w:bCs/>
          <w:sz w:val="32"/>
          <w:szCs w:val="32"/>
        </w:rPr>
        <w:t>Mehwish Nawaz</w:t>
      </w:r>
    </w:p>
    <w:p w14:paraId="4BA6695C" w14:textId="617FE99E" w:rsidR="00885A44" w:rsidRDefault="00885A44" w:rsidP="00885A44">
      <w:pPr>
        <w:jc w:val="center"/>
        <w:rPr>
          <w:b/>
          <w:bCs/>
          <w:sz w:val="32"/>
          <w:szCs w:val="32"/>
        </w:rPr>
      </w:pPr>
      <w:r w:rsidRPr="003F5850">
        <w:rPr>
          <w:b/>
          <w:bCs/>
          <w:sz w:val="32"/>
          <w:szCs w:val="32"/>
        </w:rPr>
        <w:t xml:space="preserve">Student Number: </w:t>
      </w:r>
      <w:r>
        <w:rPr>
          <w:b/>
          <w:bCs/>
          <w:sz w:val="32"/>
          <w:szCs w:val="32"/>
        </w:rPr>
        <w:t>2021045</w:t>
      </w:r>
    </w:p>
    <w:p w14:paraId="13D14808" w14:textId="77777777" w:rsidR="00885A44" w:rsidRDefault="00885A44" w:rsidP="00885A44">
      <w:pPr>
        <w:jc w:val="center"/>
        <w:rPr>
          <w:b/>
          <w:bCs/>
          <w:sz w:val="32"/>
          <w:szCs w:val="32"/>
        </w:rPr>
      </w:pPr>
    </w:p>
    <w:p w14:paraId="36B1D530" w14:textId="77777777" w:rsidR="00885A44" w:rsidRDefault="00885A44" w:rsidP="00885A44">
      <w:pPr>
        <w:jc w:val="center"/>
        <w:rPr>
          <w:b/>
          <w:bCs/>
          <w:sz w:val="32"/>
          <w:szCs w:val="32"/>
        </w:rPr>
      </w:pPr>
      <w:r>
        <w:rPr>
          <w:b/>
          <w:bCs/>
          <w:sz w:val="32"/>
          <w:szCs w:val="32"/>
        </w:rPr>
        <w:t>Submission date</w:t>
      </w:r>
    </w:p>
    <w:p w14:paraId="7ED33324" w14:textId="77777777" w:rsidR="00885A44" w:rsidRDefault="00885A44" w:rsidP="00885A44">
      <w:pPr>
        <w:jc w:val="center"/>
        <w:rPr>
          <w:b/>
          <w:bCs/>
          <w:sz w:val="32"/>
          <w:szCs w:val="32"/>
        </w:rPr>
      </w:pPr>
    </w:p>
    <w:p w14:paraId="684A3585" w14:textId="3059B9DD" w:rsidR="00885A44" w:rsidRDefault="00885A44" w:rsidP="00885A44">
      <w:pPr>
        <w:rPr>
          <w:b/>
          <w:bCs/>
          <w:sz w:val="32"/>
          <w:szCs w:val="32"/>
        </w:rPr>
      </w:pPr>
      <w:r w:rsidRPr="00885A44">
        <w:rPr>
          <w:b/>
          <w:bCs/>
          <w:sz w:val="32"/>
          <w:szCs w:val="32"/>
        </w:rPr>
        <w:t>1st of December,2025</w:t>
      </w:r>
    </w:p>
    <w:p w14:paraId="04B3A34E" w14:textId="77777777" w:rsidR="00885A44" w:rsidRDefault="00885A44" w:rsidP="00885A44">
      <w:pPr>
        <w:rPr>
          <w:b/>
          <w:bCs/>
          <w:sz w:val="32"/>
          <w:szCs w:val="32"/>
        </w:rPr>
      </w:pPr>
    </w:p>
    <w:p w14:paraId="406B8D46" w14:textId="3748BE85" w:rsidR="00885A44" w:rsidRPr="00885A44" w:rsidRDefault="00885A44" w:rsidP="00885A44">
      <w:pPr>
        <w:spacing w:line="259" w:lineRule="auto"/>
        <w:ind w:left="3600"/>
        <w:jc w:val="left"/>
        <w:rPr>
          <w:b/>
          <w:bCs/>
          <w:sz w:val="28"/>
          <w:szCs w:val="28"/>
        </w:rPr>
      </w:pPr>
    </w:p>
    <w:p w14:paraId="5696C8A4" w14:textId="77777777" w:rsidR="00885A44" w:rsidRDefault="00885A44" w:rsidP="00885A44">
      <w:pPr>
        <w:spacing w:line="259" w:lineRule="auto"/>
        <w:jc w:val="left"/>
        <w:rPr>
          <w:b/>
          <w:bCs/>
          <w:sz w:val="28"/>
          <w:szCs w:val="28"/>
        </w:rPr>
      </w:pPr>
    </w:p>
    <w:p w14:paraId="1C57A5D8" w14:textId="33188E6F" w:rsidR="00885A44" w:rsidRDefault="00885A44" w:rsidP="00885A44">
      <w:pPr>
        <w:spacing w:line="259" w:lineRule="auto"/>
        <w:ind w:left="3600"/>
        <w:jc w:val="left"/>
        <w:rPr>
          <w:b/>
          <w:bCs/>
          <w:sz w:val="28"/>
          <w:szCs w:val="28"/>
        </w:rPr>
      </w:pPr>
    </w:p>
    <w:p w14:paraId="4ACED2B4" w14:textId="77777777" w:rsidR="0019246E" w:rsidRDefault="0019246E" w:rsidP="0019246E">
      <w:pPr>
        <w:spacing w:line="259" w:lineRule="auto"/>
        <w:ind w:left="3600"/>
        <w:jc w:val="left"/>
        <w:rPr>
          <w:b/>
          <w:bCs/>
          <w:sz w:val="28"/>
          <w:szCs w:val="28"/>
        </w:rPr>
      </w:pPr>
      <w:r w:rsidRPr="00885A44">
        <w:rPr>
          <w:b/>
          <w:bCs/>
          <w:sz w:val="28"/>
          <w:szCs w:val="28"/>
        </w:rPr>
        <w:lastRenderedPageBreak/>
        <w:t>Executive summary</w:t>
      </w:r>
    </w:p>
    <w:p w14:paraId="0B72E11C" w14:textId="77777777" w:rsidR="00885A44" w:rsidRPr="00885A44" w:rsidRDefault="00885A44" w:rsidP="00885A44">
      <w:pPr>
        <w:spacing w:line="259" w:lineRule="auto"/>
        <w:jc w:val="left"/>
        <w:rPr>
          <w:b/>
          <w:bCs/>
          <w:sz w:val="28"/>
          <w:szCs w:val="28"/>
        </w:rPr>
      </w:pPr>
    </w:p>
    <w:p w14:paraId="2691453F" w14:textId="77777777" w:rsidR="00885A44" w:rsidRDefault="00885A44" w:rsidP="00885A44">
      <w:pPr>
        <w:spacing w:line="259" w:lineRule="auto"/>
        <w:ind w:left="3600"/>
        <w:jc w:val="left"/>
      </w:pPr>
    </w:p>
    <w:p w14:paraId="22851558" w14:textId="77777777" w:rsidR="00885A44" w:rsidRDefault="00885A44" w:rsidP="00885A44">
      <w:pPr>
        <w:rPr>
          <w:bCs/>
          <w:iCs/>
        </w:rPr>
      </w:pPr>
      <w:r w:rsidRPr="003F5850">
        <w:t xml:space="preserve"> </w:t>
      </w:r>
      <w:r w:rsidRPr="003F5850">
        <w:rPr>
          <w:bCs/>
          <w:iCs/>
        </w:rPr>
        <w:t xml:space="preserve">In the report </w:t>
      </w:r>
      <w:proofErr w:type="gramStart"/>
      <w:r w:rsidRPr="003F5850">
        <w:rPr>
          <w:bCs/>
          <w:iCs/>
        </w:rPr>
        <w:t>a discussion</w:t>
      </w:r>
      <w:proofErr w:type="gramEnd"/>
      <w:r w:rsidRPr="003F5850">
        <w:rPr>
          <w:bCs/>
          <w:iCs/>
        </w:rPr>
        <w:t xml:space="preserve"> of critical analysis in relation to the importance of managers developing</w:t>
      </w:r>
    </w:p>
    <w:p w14:paraId="7F994494" w14:textId="0143D668" w:rsidR="00885A44" w:rsidRDefault="00885A44" w:rsidP="00885A44">
      <w:pPr>
        <w:rPr>
          <w:bCs/>
          <w:iCs/>
        </w:rPr>
      </w:pPr>
      <w:proofErr w:type="gramStart"/>
      <w:r w:rsidRPr="003F5850">
        <w:rPr>
          <w:bCs/>
          <w:iCs/>
        </w:rPr>
        <w:t>their</w:t>
      </w:r>
      <w:proofErr w:type="gramEnd"/>
      <w:r w:rsidRPr="003F5850">
        <w:rPr>
          <w:bCs/>
          <w:iCs/>
        </w:rPr>
        <w:t xml:space="preserve"> self-awareness in modern organizations is discussed.</w:t>
      </w:r>
      <w:r>
        <w:rPr>
          <w:bCs/>
          <w:iCs/>
        </w:rPr>
        <w:t xml:space="preserve"> </w:t>
      </w:r>
      <w:r w:rsidRPr="003F5850">
        <w:t xml:space="preserve">Despite the advantages for managers in modern organizations, they also face challenges in terms of being ignorant </w:t>
      </w:r>
      <w:proofErr w:type="gramStart"/>
      <w:r w:rsidRPr="003F5850">
        <w:t>to</w:t>
      </w:r>
      <w:proofErr w:type="gramEnd"/>
      <w:r w:rsidRPr="003F5850">
        <w:t xml:space="preserve"> criticism and feedback</w:t>
      </w:r>
      <w:r>
        <w:rPr>
          <w:bCs/>
          <w:iCs/>
        </w:rPr>
        <w:t>.</w:t>
      </w:r>
      <w:r w:rsidRPr="003F5850">
        <w:rPr>
          <w:bCs/>
          <w:iCs/>
        </w:rPr>
        <w:t xml:space="preserve"> This study also pinpoints the reflection based on the identified challenges and discusses a development plan at the end to highlight the areas that need improvement. The study has provided</w:t>
      </w:r>
    </w:p>
    <w:p w14:paraId="098550E5" w14:textId="7F551F28" w:rsidR="00885A44" w:rsidRPr="00885A44" w:rsidRDefault="00885A44" w:rsidP="00885A44">
      <w:pPr>
        <w:rPr>
          <w:bCs/>
          <w:iCs/>
        </w:rPr>
      </w:pPr>
      <w:r w:rsidRPr="003F5850">
        <w:rPr>
          <w:bCs/>
          <w:iCs/>
        </w:rPr>
        <w:t>six-month plan for development that will help to overcome the intermittent challenges.</w:t>
      </w:r>
    </w:p>
    <w:p w14:paraId="3112F18E" w14:textId="77777777" w:rsidR="003F1079" w:rsidRDefault="003F1079">
      <w:pPr>
        <w:spacing w:line="259" w:lineRule="auto"/>
        <w:jc w:val="left"/>
      </w:pPr>
      <w:r>
        <w:br w:type="page"/>
      </w:r>
    </w:p>
    <w:sdt>
      <w:sdtPr>
        <w:rPr>
          <w:rFonts w:ascii="Times New Roman" w:eastAsiaTheme="minorHAnsi" w:hAnsi="Times New Roman" w:cstheme="minorBidi"/>
          <w:color w:val="auto"/>
          <w:kern w:val="2"/>
          <w:sz w:val="24"/>
          <w:szCs w:val="24"/>
          <w14:ligatures w14:val="standardContextual"/>
        </w:rPr>
        <w:id w:val="1604838081"/>
        <w:docPartObj>
          <w:docPartGallery w:val="Table of Contents"/>
          <w:docPartUnique/>
        </w:docPartObj>
      </w:sdtPr>
      <w:sdtEndPr>
        <w:rPr>
          <w:b/>
          <w:bCs/>
          <w:noProof/>
        </w:rPr>
      </w:sdtEndPr>
      <w:sdtContent>
        <w:p w14:paraId="5E665E40" w14:textId="50489714" w:rsidR="00953093" w:rsidRDefault="00953093">
          <w:pPr>
            <w:pStyle w:val="TOCHeading"/>
          </w:pPr>
          <w:r>
            <w:t>Table of Contents</w:t>
          </w:r>
        </w:p>
        <w:p w14:paraId="0849CDB4" w14:textId="1FF66D94" w:rsidR="00953093" w:rsidRDefault="00953093">
          <w:pPr>
            <w:pStyle w:val="TOC1"/>
            <w:tabs>
              <w:tab w:val="left" w:pos="480"/>
              <w:tab w:val="right" w:leader="dot" w:pos="9350"/>
            </w:tabs>
            <w:rPr>
              <w:noProof/>
            </w:rPr>
          </w:pPr>
          <w:r>
            <w:fldChar w:fldCharType="begin"/>
          </w:r>
          <w:r>
            <w:instrText xml:space="preserve"> TOC \o "1-3" \h \z \u </w:instrText>
          </w:r>
          <w:r>
            <w:fldChar w:fldCharType="separate"/>
          </w:r>
          <w:hyperlink w:anchor="_Toc212933308" w:history="1">
            <w:r w:rsidRPr="00644562">
              <w:rPr>
                <w:rStyle w:val="Hyperlink"/>
                <w:noProof/>
              </w:rPr>
              <w:t>1.</w:t>
            </w:r>
            <w:r>
              <w:rPr>
                <w:noProof/>
              </w:rPr>
              <w:tab/>
            </w:r>
            <w:r w:rsidRPr="00644562">
              <w:rPr>
                <w:rStyle w:val="Hyperlink"/>
                <w:noProof/>
              </w:rPr>
              <w:t>Introduction</w:t>
            </w:r>
            <w:r>
              <w:rPr>
                <w:noProof/>
                <w:webHidden/>
              </w:rPr>
              <w:tab/>
            </w:r>
            <w:r>
              <w:rPr>
                <w:noProof/>
                <w:webHidden/>
              </w:rPr>
              <w:fldChar w:fldCharType="begin"/>
            </w:r>
            <w:r>
              <w:rPr>
                <w:noProof/>
                <w:webHidden/>
              </w:rPr>
              <w:instrText xml:space="preserve"> PAGEREF _Toc212933308 \h </w:instrText>
            </w:r>
            <w:r>
              <w:rPr>
                <w:noProof/>
                <w:webHidden/>
              </w:rPr>
            </w:r>
            <w:r>
              <w:rPr>
                <w:noProof/>
                <w:webHidden/>
              </w:rPr>
              <w:fldChar w:fldCharType="separate"/>
            </w:r>
            <w:r>
              <w:rPr>
                <w:noProof/>
                <w:webHidden/>
              </w:rPr>
              <w:t>3</w:t>
            </w:r>
            <w:r>
              <w:rPr>
                <w:noProof/>
                <w:webHidden/>
              </w:rPr>
              <w:fldChar w:fldCharType="end"/>
            </w:r>
          </w:hyperlink>
        </w:p>
        <w:p w14:paraId="12652425" w14:textId="01248B48" w:rsidR="00953093" w:rsidRDefault="00953093">
          <w:pPr>
            <w:pStyle w:val="TOC1"/>
            <w:tabs>
              <w:tab w:val="left" w:pos="480"/>
              <w:tab w:val="right" w:leader="dot" w:pos="9350"/>
            </w:tabs>
            <w:rPr>
              <w:noProof/>
            </w:rPr>
          </w:pPr>
          <w:hyperlink w:anchor="_Toc212933309" w:history="1">
            <w:r w:rsidRPr="00644562">
              <w:rPr>
                <w:rStyle w:val="Hyperlink"/>
                <w:noProof/>
              </w:rPr>
              <w:t>2.</w:t>
            </w:r>
            <w:r>
              <w:rPr>
                <w:noProof/>
              </w:rPr>
              <w:tab/>
            </w:r>
            <w:r w:rsidRPr="00644562">
              <w:rPr>
                <w:rStyle w:val="Hyperlink"/>
                <w:noProof/>
              </w:rPr>
              <w:t>Critical Analysis: The Importance of Self-Awareness for Managers</w:t>
            </w:r>
            <w:r>
              <w:rPr>
                <w:noProof/>
                <w:webHidden/>
              </w:rPr>
              <w:tab/>
            </w:r>
            <w:r>
              <w:rPr>
                <w:noProof/>
                <w:webHidden/>
              </w:rPr>
              <w:fldChar w:fldCharType="begin"/>
            </w:r>
            <w:r>
              <w:rPr>
                <w:noProof/>
                <w:webHidden/>
              </w:rPr>
              <w:instrText xml:space="preserve"> PAGEREF _Toc212933309 \h </w:instrText>
            </w:r>
            <w:r>
              <w:rPr>
                <w:noProof/>
                <w:webHidden/>
              </w:rPr>
            </w:r>
            <w:r>
              <w:rPr>
                <w:noProof/>
                <w:webHidden/>
              </w:rPr>
              <w:fldChar w:fldCharType="separate"/>
            </w:r>
            <w:r>
              <w:rPr>
                <w:noProof/>
                <w:webHidden/>
              </w:rPr>
              <w:t>3</w:t>
            </w:r>
            <w:r>
              <w:rPr>
                <w:noProof/>
                <w:webHidden/>
              </w:rPr>
              <w:fldChar w:fldCharType="end"/>
            </w:r>
          </w:hyperlink>
        </w:p>
        <w:p w14:paraId="4D286A4B" w14:textId="0474A590" w:rsidR="00953093" w:rsidRDefault="00953093">
          <w:pPr>
            <w:pStyle w:val="TOC2"/>
            <w:tabs>
              <w:tab w:val="right" w:leader="dot" w:pos="9350"/>
            </w:tabs>
            <w:rPr>
              <w:noProof/>
            </w:rPr>
          </w:pPr>
          <w:hyperlink w:anchor="_Toc212933310" w:history="1">
            <w:r w:rsidRPr="00644562">
              <w:rPr>
                <w:rStyle w:val="Hyperlink"/>
                <w:noProof/>
              </w:rPr>
              <w:t>Importance in Modern Organizations</w:t>
            </w:r>
            <w:r>
              <w:rPr>
                <w:noProof/>
                <w:webHidden/>
              </w:rPr>
              <w:tab/>
            </w:r>
            <w:r>
              <w:rPr>
                <w:noProof/>
                <w:webHidden/>
              </w:rPr>
              <w:fldChar w:fldCharType="begin"/>
            </w:r>
            <w:r>
              <w:rPr>
                <w:noProof/>
                <w:webHidden/>
              </w:rPr>
              <w:instrText xml:space="preserve"> PAGEREF _Toc212933310 \h </w:instrText>
            </w:r>
            <w:r>
              <w:rPr>
                <w:noProof/>
                <w:webHidden/>
              </w:rPr>
            </w:r>
            <w:r>
              <w:rPr>
                <w:noProof/>
                <w:webHidden/>
              </w:rPr>
              <w:fldChar w:fldCharType="separate"/>
            </w:r>
            <w:r>
              <w:rPr>
                <w:noProof/>
                <w:webHidden/>
              </w:rPr>
              <w:t>3</w:t>
            </w:r>
            <w:r>
              <w:rPr>
                <w:noProof/>
                <w:webHidden/>
              </w:rPr>
              <w:fldChar w:fldCharType="end"/>
            </w:r>
          </w:hyperlink>
        </w:p>
        <w:p w14:paraId="2282AAB2" w14:textId="4669E53A" w:rsidR="00953093" w:rsidRDefault="00953093">
          <w:pPr>
            <w:pStyle w:val="TOC2"/>
            <w:tabs>
              <w:tab w:val="right" w:leader="dot" w:pos="9350"/>
            </w:tabs>
            <w:rPr>
              <w:noProof/>
            </w:rPr>
          </w:pPr>
          <w:hyperlink w:anchor="_Toc212933311" w:history="1">
            <w:r w:rsidRPr="00644562">
              <w:rPr>
                <w:rStyle w:val="Hyperlink"/>
                <w:noProof/>
              </w:rPr>
              <w:t>Consequences of Lacking Self-Awareness</w:t>
            </w:r>
            <w:r>
              <w:rPr>
                <w:noProof/>
                <w:webHidden/>
              </w:rPr>
              <w:tab/>
            </w:r>
            <w:r>
              <w:rPr>
                <w:noProof/>
                <w:webHidden/>
              </w:rPr>
              <w:fldChar w:fldCharType="begin"/>
            </w:r>
            <w:r>
              <w:rPr>
                <w:noProof/>
                <w:webHidden/>
              </w:rPr>
              <w:instrText xml:space="preserve"> PAGEREF _Toc212933311 \h </w:instrText>
            </w:r>
            <w:r>
              <w:rPr>
                <w:noProof/>
                <w:webHidden/>
              </w:rPr>
            </w:r>
            <w:r>
              <w:rPr>
                <w:noProof/>
                <w:webHidden/>
              </w:rPr>
              <w:fldChar w:fldCharType="separate"/>
            </w:r>
            <w:r>
              <w:rPr>
                <w:noProof/>
                <w:webHidden/>
              </w:rPr>
              <w:t>3</w:t>
            </w:r>
            <w:r>
              <w:rPr>
                <w:noProof/>
                <w:webHidden/>
              </w:rPr>
              <w:fldChar w:fldCharType="end"/>
            </w:r>
          </w:hyperlink>
        </w:p>
        <w:p w14:paraId="09DB3447" w14:textId="75B1F6F4" w:rsidR="00953093" w:rsidRDefault="00953093">
          <w:pPr>
            <w:pStyle w:val="TOC2"/>
            <w:tabs>
              <w:tab w:val="right" w:leader="dot" w:pos="9350"/>
            </w:tabs>
            <w:rPr>
              <w:noProof/>
            </w:rPr>
          </w:pPr>
          <w:hyperlink w:anchor="_Toc212933312" w:history="1">
            <w:r w:rsidRPr="00644562">
              <w:rPr>
                <w:rStyle w:val="Hyperlink"/>
                <w:noProof/>
              </w:rPr>
              <w:t>Relationships Between Emotional Intelligence, Self-Awareness, and Wellbeing</w:t>
            </w:r>
            <w:r>
              <w:rPr>
                <w:noProof/>
                <w:webHidden/>
              </w:rPr>
              <w:tab/>
            </w:r>
            <w:r>
              <w:rPr>
                <w:noProof/>
                <w:webHidden/>
              </w:rPr>
              <w:fldChar w:fldCharType="begin"/>
            </w:r>
            <w:r>
              <w:rPr>
                <w:noProof/>
                <w:webHidden/>
              </w:rPr>
              <w:instrText xml:space="preserve"> PAGEREF _Toc212933312 \h </w:instrText>
            </w:r>
            <w:r>
              <w:rPr>
                <w:noProof/>
                <w:webHidden/>
              </w:rPr>
            </w:r>
            <w:r>
              <w:rPr>
                <w:noProof/>
                <w:webHidden/>
              </w:rPr>
              <w:fldChar w:fldCharType="separate"/>
            </w:r>
            <w:r>
              <w:rPr>
                <w:noProof/>
                <w:webHidden/>
              </w:rPr>
              <w:t>4</w:t>
            </w:r>
            <w:r>
              <w:rPr>
                <w:noProof/>
                <w:webHidden/>
              </w:rPr>
              <w:fldChar w:fldCharType="end"/>
            </w:r>
          </w:hyperlink>
        </w:p>
        <w:p w14:paraId="39713174" w14:textId="2AECBCFA" w:rsidR="00953093" w:rsidRDefault="00953093">
          <w:pPr>
            <w:pStyle w:val="TOC1"/>
            <w:tabs>
              <w:tab w:val="left" w:pos="480"/>
              <w:tab w:val="right" w:leader="dot" w:pos="9350"/>
            </w:tabs>
            <w:rPr>
              <w:noProof/>
            </w:rPr>
          </w:pPr>
          <w:hyperlink w:anchor="_Toc212933313" w:history="1">
            <w:r w:rsidRPr="00644562">
              <w:rPr>
                <w:rStyle w:val="Hyperlink"/>
                <w:noProof/>
              </w:rPr>
              <w:t>3.</w:t>
            </w:r>
            <w:r>
              <w:rPr>
                <w:noProof/>
              </w:rPr>
              <w:tab/>
            </w:r>
            <w:r w:rsidRPr="00644562">
              <w:rPr>
                <w:rStyle w:val="Hyperlink"/>
                <w:noProof/>
              </w:rPr>
              <w:t>Critical Discussion: Concepts Underpinning the Five Challenges</w:t>
            </w:r>
            <w:r>
              <w:rPr>
                <w:noProof/>
                <w:webHidden/>
              </w:rPr>
              <w:tab/>
            </w:r>
            <w:r>
              <w:rPr>
                <w:noProof/>
                <w:webHidden/>
              </w:rPr>
              <w:fldChar w:fldCharType="begin"/>
            </w:r>
            <w:r>
              <w:rPr>
                <w:noProof/>
                <w:webHidden/>
              </w:rPr>
              <w:instrText xml:space="preserve"> PAGEREF _Toc212933313 \h </w:instrText>
            </w:r>
            <w:r>
              <w:rPr>
                <w:noProof/>
                <w:webHidden/>
              </w:rPr>
            </w:r>
            <w:r>
              <w:rPr>
                <w:noProof/>
                <w:webHidden/>
              </w:rPr>
              <w:fldChar w:fldCharType="separate"/>
            </w:r>
            <w:r>
              <w:rPr>
                <w:noProof/>
                <w:webHidden/>
              </w:rPr>
              <w:t>5</w:t>
            </w:r>
            <w:r>
              <w:rPr>
                <w:noProof/>
                <w:webHidden/>
              </w:rPr>
              <w:fldChar w:fldCharType="end"/>
            </w:r>
          </w:hyperlink>
        </w:p>
        <w:p w14:paraId="468308AE" w14:textId="3368EC06" w:rsidR="00953093" w:rsidRDefault="00953093">
          <w:pPr>
            <w:pStyle w:val="TOC2"/>
            <w:tabs>
              <w:tab w:val="right" w:leader="dot" w:pos="9350"/>
            </w:tabs>
            <w:rPr>
              <w:noProof/>
            </w:rPr>
          </w:pPr>
          <w:hyperlink w:anchor="_Toc212933314" w:history="1">
            <w:r w:rsidRPr="00644562">
              <w:rPr>
                <w:rStyle w:val="Hyperlink"/>
                <w:noProof/>
              </w:rPr>
              <w:t>Expressing gratitude</w:t>
            </w:r>
            <w:r>
              <w:rPr>
                <w:noProof/>
                <w:webHidden/>
              </w:rPr>
              <w:tab/>
            </w:r>
            <w:r>
              <w:rPr>
                <w:noProof/>
                <w:webHidden/>
              </w:rPr>
              <w:fldChar w:fldCharType="begin"/>
            </w:r>
            <w:r>
              <w:rPr>
                <w:noProof/>
                <w:webHidden/>
              </w:rPr>
              <w:instrText xml:space="preserve"> PAGEREF _Toc212933314 \h </w:instrText>
            </w:r>
            <w:r>
              <w:rPr>
                <w:noProof/>
                <w:webHidden/>
              </w:rPr>
            </w:r>
            <w:r>
              <w:rPr>
                <w:noProof/>
                <w:webHidden/>
              </w:rPr>
              <w:fldChar w:fldCharType="separate"/>
            </w:r>
            <w:r>
              <w:rPr>
                <w:noProof/>
                <w:webHidden/>
              </w:rPr>
              <w:t>5</w:t>
            </w:r>
            <w:r>
              <w:rPr>
                <w:noProof/>
                <w:webHidden/>
              </w:rPr>
              <w:fldChar w:fldCharType="end"/>
            </w:r>
          </w:hyperlink>
        </w:p>
        <w:p w14:paraId="2BF0D760" w14:textId="60018ACF" w:rsidR="00953093" w:rsidRDefault="00953093">
          <w:pPr>
            <w:pStyle w:val="TOC2"/>
            <w:tabs>
              <w:tab w:val="right" w:leader="dot" w:pos="9350"/>
            </w:tabs>
            <w:rPr>
              <w:noProof/>
            </w:rPr>
          </w:pPr>
          <w:hyperlink w:anchor="_Toc212933315" w:history="1">
            <w:r w:rsidRPr="00644562">
              <w:rPr>
                <w:rStyle w:val="Hyperlink"/>
                <w:noProof/>
              </w:rPr>
              <w:t>Taking Time Out to Enjoy Nature</w:t>
            </w:r>
            <w:r>
              <w:rPr>
                <w:noProof/>
                <w:webHidden/>
              </w:rPr>
              <w:tab/>
            </w:r>
            <w:r>
              <w:rPr>
                <w:noProof/>
                <w:webHidden/>
              </w:rPr>
              <w:fldChar w:fldCharType="begin"/>
            </w:r>
            <w:r>
              <w:rPr>
                <w:noProof/>
                <w:webHidden/>
              </w:rPr>
              <w:instrText xml:space="preserve"> PAGEREF _Toc212933315 \h </w:instrText>
            </w:r>
            <w:r>
              <w:rPr>
                <w:noProof/>
                <w:webHidden/>
              </w:rPr>
            </w:r>
            <w:r>
              <w:rPr>
                <w:noProof/>
                <w:webHidden/>
              </w:rPr>
              <w:fldChar w:fldCharType="separate"/>
            </w:r>
            <w:r>
              <w:rPr>
                <w:noProof/>
                <w:webHidden/>
              </w:rPr>
              <w:t>5</w:t>
            </w:r>
            <w:r>
              <w:rPr>
                <w:noProof/>
                <w:webHidden/>
              </w:rPr>
              <w:fldChar w:fldCharType="end"/>
            </w:r>
          </w:hyperlink>
        </w:p>
        <w:p w14:paraId="51834162" w14:textId="777D4ACF" w:rsidR="00953093" w:rsidRDefault="00953093">
          <w:pPr>
            <w:pStyle w:val="TOC2"/>
            <w:tabs>
              <w:tab w:val="right" w:leader="dot" w:pos="9350"/>
            </w:tabs>
            <w:rPr>
              <w:noProof/>
            </w:rPr>
          </w:pPr>
          <w:hyperlink w:anchor="_Toc212933316" w:history="1">
            <w:r w:rsidRPr="00644562">
              <w:rPr>
                <w:rStyle w:val="Hyperlink"/>
                <w:noProof/>
              </w:rPr>
              <w:t>Practising Solitude</w:t>
            </w:r>
            <w:r>
              <w:rPr>
                <w:noProof/>
                <w:webHidden/>
              </w:rPr>
              <w:tab/>
            </w:r>
            <w:r>
              <w:rPr>
                <w:noProof/>
                <w:webHidden/>
              </w:rPr>
              <w:fldChar w:fldCharType="begin"/>
            </w:r>
            <w:r>
              <w:rPr>
                <w:noProof/>
                <w:webHidden/>
              </w:rPr>
              <w:instrText xml:space="preserve"> PAGEREF _Toc212933316 \h </w:instrText>
            </w:r>
            <w:r>
              <w:rPr>
                <w:noProof/>
                <w:webHidden/>
              </w:rPr>
            </w:r>
            <w:r>
              <w:rPr>
                <w:noProof/>
                <w:webHidden/>
              </w:rPr>
              <w:fldChar w:fldCharType="separate"/>
            </w:r>
            <w:r>
              <w:rPr>
                <w:noProof/>
                <w:webHidden/>
              </w:rPr>
              <w:t>5</w:t>
            </w:r>
            <w:r>
              <w:rPr>
                <w:noProof/>
                <w:webHidden/>
              </w:rPr>
              <w:fldChar w:fldCharType="end"/>
            </w:r>
          </w:hyperlink>
        </w:p>
        <w:p w14:paraId="33703FB1" w14:textId="0A5A8646" w:rsidR="00953093" w:rsidRDefault="00953093">
          <w:pPr>
            <w:pStyle w:val="TOC2"/>
            <w:tabs>
              <w:tab w:val="right" w:leader="dot" w:pos="9350"/>
            </w:tabs>
            <w:rPr>
              <w:noProof/>
            </w:rPr>
          </w:pPr>
          <w:hyperlink w:anchor="_Toc212933317" w:history="1">
            <w:r w:rsidRPr="00644562">
              <w:rPr>
                <w:rStyle w:val="Hyperlink"/>
                <w:noProof/>
              </w:rPr>
              <w:t>Sleeping Enough</w:t>
            </w:r>
            <w:r>
              <w:rPr>
                <w:noProof/>
                <w:webHidden/>
              </w:rPr>
              <w:tab/>
            </w:r>
            <w:r>
              <w:rPr>
                <w:noProof/>
                <w:webHidden/>
              </w:rPr>
              <w:fldChar w:fldCharType="begin"/>
            </w:r>
            <w:r>
              <w:rPr>
                <w:noProof/>
                <w:webHidden/>
              </w:rPr>
              <w:instrText xml:space="preserve"> PAGEREF _Toc212933317 \h </w:instrText>
            </w:r>
            <w:r>
              <w:rPr>
                <w:noProof/>
                <w:webHidden/>
              </w:rPr>
            </w:r>
            <w:r>
              <w:rPr>
                <w:noProof/>
                <w:webHidden/>
              </w:rPr>
              <w:fldChar w:fldCharType="separate"/>
            </w:r>
            <w:r>
              <w:rPr>
                <w:noProof/>
                <w:webHidden/>
              </w:rPr>
              <w:t>6</w:t>
            </w:r>
            <w:r>
              <w:rPr>
                <w:noProof/>
                <w:webHidden/>
              </w:rPr>
              <w:fldChar w:fldCharType="end"/>
            </w:r>
          </w:hyperlink>
        </w:p>
        <w:p w14:paraId="74484323" w14:textId="54A051BC" w:rsidR="00953093" w:rsidRDefault="00953093">
          <w:pPr>
            <w:pStyle w:val="TOC2"/>
            <w:tabs>
              <w:tab w:val="right" w:leader="dot" w:pos="9350"/>
            </w:tabs>
            <w:rPr>
              <w:noProof/>
            </w:rPr>
          </w:pPr>
          <w:hyperlink w:anchor="_Toc212933318" w:history="1">
            <w:r w:rsidRPr="00644562">
              <w:rPr>
                <w:rStyle w:val="Hyperlink"/>
                <w:noProof/>
              </w:rPr>
              <w:t>Pausing Before Reacting</w:t>
            </w:r>
            <w:r>
              <w:rPr>
                <w:noProof/>
                <w:webHidden/>
              </w:rPr>
              <w:tab/>
            </w:r>
            <w:r>
              <w:rPr>
                <w:noProof/>
                <w:webHidden/>
              </w:rPr>
              <w:fldChar w:fldCharType="begin"/>
            </w:r>
            <w:r>
              <w:rPr>
                <w:noProof/>
                <w:webHidden/>
              </w:rPr>
              <w:instrText xml:space="preserve"> PAGEREF _Toc212933318 \h </w:instrText>
            </w:r>
            <w:r>
              <w:rPr>
                <w:noProof/>
                <w:webHidden/>
              </w:rPr>
            </w:r>
            <w:r>
              <w:rPr>
                <w:noProof/>
                <w:webHidden/>
              </w:rPr>
              <w:fldChar w:fldCharType="separate"/>
            </w:r>
            <w:r>
              <w:rPr>
                <w:noProof/>
                <w:webHidden/>
              </w:rPr>
              <w:t>6</w:t>
            </w:r>
            <w:r>
              <w:rPr>
                <w:noProof/>
                <w:webHidden/>
              </w:rPr>
              <w:fldChar w:fldCharType="end"/>
            </w:r>
          </w:hyperlink>
        </w:p>
        <w:p w14:paraId="13448DC1" w14:textId="4F6C9626" w:rsidR="00953093" w:rsidRDefault="00953093">
          <w:pPr>
            <w:pStyle w:val="TOC2"/>
            <w:tabs>
              <w:tab w:val="right" w:leader="dot" w:pos="9350"/>
            </w:tabs>
            <w:rPr>
              <w:noProof/>
            </w:rPr>
          </w:pPr>
          <w:hyperlink w:anchor="_Toc212933319" w:history="1">
            <w:r w:rsidRPr="00644562">
              <w:rPr>
                <w:rStyle w:val="Hyperlink"/>
                <w:noProof/>
              </w:rPr>
              <w:t>Overall Impact and Rationale</w:t>
            </w:r>
            <w:r>
              <w:rPr>
                <w:noProof/>
                <w:webHidden/>
              </w:rPr>
              <w:tab/>
            </w:r>
            <w:r>
              <w:rPr>
                <w:noProof/>
                <w:webHidden/>
              </w:rPr>
              <w:fldChar w:fldCharType="begin"/>
            </w:r>
            <w:r>
              <w:rPr>
                <w:noProof/>
                <w:webHidden/>
              </w:rPr>
              <w:instrText xml:space="preserve"> PAGEREF _Toc212933319 \h </w:instrText>
            </w:r>
            <w:r>
              <w:rPr>
                <w:noProof/>
                <w:webHidden/>
              </w:rPr>
            </w:r>
            <w:r>
              <w:rPr>
                <w:noProof/>
                <w:webHidden/>
              </w:rPr>
              <w:fldChar w:fldCharType="separate"/>
            </w:r>
            <w:r>
              <w:rPr>
                <w:noProof/>
                <w:webHidden/>
              </w:rPr>
              <w:t>6</w:t>
            </w:r>
            <w:r>
              <w:rPr>
                <w:noProof/>
                <w:webHidden/>
              </w:rPr>
              <w:fldChar w:fldCharType="end"/>
            </w:r>
          </w:hyperlink>
        </w:p>
        <w:p w14:paraId="47FED84A" w14:textId="24B45766" w:rsidR="00953093" w:rsidRDefault="00953093">
          <w:pPr>
            <w:pStyle w:val="TOC1"/>
            <w:tabs>
              <w:tab w:val="left" w:pos="480"/>
              <w:tab w:val="right" w:leader="dot" w:pos="9350"/>
            </w:tabs>
            <w:rPr>
              <w:noProof/>
            </w:rPr>
          </w:pPr>
          <w:hyperlink w:anchor="_Toc212933320" w:history="1">
            <w:r w:rsidRPr="00644562">
              <w:rPr>
                <w:rStyle w:val="Hyperlink"/>
                <w:noProof/>
              </w:rPr>
              <w:t>4.</w:t>
            </w:r>
            <w:r>
              <w:rPr>
                <w:noProof/>
              </w:rPr>
              <w:tab/>
            </w:r>
            <w:r w:rsidRPr="00644562">
              <w:rPr>
                <w:rStyle w:val="Hyperlink"/>
                <w:noProof/>
              </w:rPr>
              <w:t>Reflection Using Gibbs’ Reflective Cycle</w:t>
            </w:r>
            <w:r>
              <w:rPr>
                <w:noProof/>
                <w:webHidden/>
              </w:rPr>
              <w:tab/>
            </w:r>
            <w:r>
              <w:rPr>
                <w:noProof/>
                <w:webHidden/>
              </w:rPr>
              <w:fldChar w:fldCharType="begin"/>
            </w:r>
            <w:r>
              <w:rPr>
                <w:noProof/>
                <w:webHidden/>
              </w:rPr>
              <w:instrText xml:space="preserve"> PAGEREF _Toc212933320 \h </w:instrText>
            </w:r>
            <w:r>
              <w:rPr>
                <w:noProof/>
                <w:webHidden/>
              </w:rPr>
            </w:r>
            <w:r>
              <w:rPr>
                <w:noProof/>
                <w:webHidden/>
              </w:rPr>
              <w:fldChar w:fldCharType="separate"/>
            </w:r>
            <w:r>
              <w:rPr>
                <w:noProof/>
                <w:webHidden/>
              </w:rPr>
              <w:t>7</w:t>
            </w:r>
            <w:r>
              <w:rPr>
                <w:noProof/>
                <w:webHidden/>
              </w:rPr>
              <w:fldChar w:fldCharType="end"/>
            </w:r>
          </w:hyperlink>
        </w:p>
        <w:p w14:paraId="16BC6B0C" w14:textId="7AC36B5C" w:rsidR="00953093" w:rsidRDefault="00953093">
          <w:pPr>
            <w:pStyle w:val="TOC2"/>
            <w:tabs>
              <w:tab w:val="right" w:leader="dot" w:pos="9350"/>
            </w:tabs>
            <w:rPr>
              <w:noProof/>
            </w:rPr>
          </w:pPr>
          <w:hyperlink w:anchor="_Toc212933321" w:history="1">
            <w:r w:rsidRPr="00644562">
              <w:rPr>
                <w:rStyle w:val="Hyperlink"/>
                <w:noProof/>
              </w:rPr>
              <w:t>Challenge 1: Expressing Gratitude</w:t>
            </w:r>
            <w:r>
              <w:rPr>
                <w:noProof/>
                <w:webHidden/>
              </w:rPr>
              <w:tab/>
            </w:r>
            <w:r>
              <w:rPr>
                <w:noProof/>
                <w:webHidden/>
              </w:rPr>
              <w:fldChar w:fldCharType="begin"/>
            </w:r>
            <w:r>
              <w:rPr>
                <w:noProof/>
                <w:webHidden/>
              </w:rPr>
              <w:instrText xml:space="preserve"> PAGEREF _Toc212933321 \h </w:instrText>
            </w:r>
            <w:r>
              <w:rPr>
                <w:noProof/>
                <w:webHidden/>
              </w:rPr>
            </w:r>
            <w:r>
              <w:rPr>
                <w:noProof/>
                <w:webHidden/>
              </w:rPr>
              <w:fldChar w:fldCharType="separate"/>
            </w:r>
            <w:r>
              <w:rPr>
                <w:noProof/>
                <w:webHidden/>
              </w:rPr>
              <w:t>7</w:t>
            </w:r>
            <w:r>
              <w:rPr>
                <w:noProof/>
                <w:webHidden/>
              </w:rPr>
              <w:fldChar w:fldCharType="end"/>
            </w:r>
          </w:hyperlink>
        </w:p>
        <w:p w14:paraId="55636EDE" w14:textId="6A9A05A9" w:rsidR="00953093" w:rsidRDefault="00953093">
          <w:pPr>
            <w:pStyle w:val="TOC2"/>
            <w:tabs>
              <w:tab w:val="right" w:leader="dot" w:pos="9350"/>
            </w:tabs>
            <w:rPr>
              <w:noProof/>
            </w:rPr>
          </w:pPr>
          <w:hyperlink w:anchor="_Toc212933322" w:history="1">
            <w:r w:rsidRPr="00644562">
              <w:rPr>
                <w:rStyle w:val="Hyperlink"/>
                <w:noProof/>
              </w:rPr>
              <w:t>Challenge 2: Practicing Solitude</w:t>
            </w:r>
            <w:r>
              <w:rPr>
                <w:noProof/>
                <w:webHidden/>
              </w:rPr>
              <w:tab/>
            </w:r>
            <w:r>
              <w:rPr>
                <w:noProof/>
                <w:webHidden/>
              </w:rPr>
              <w:fldChar w:fldCharType="begin"/>
            </w:r>
            <w:r>
              <w:rPr>
                <w:noProof/>
                <w:webHidden/>
              </w:rPr>
              <w:instrText xml:space="preserve"> PAGEREF _Toc212933322 \h </w:instrText>
            </w:r>
            <w:r>
              <w:rPr>
                <w:noProof/>
                <w:webHidden/>
              </w:rPr>
            </w:r>
            <w:r>
              <w:rPr>
                <w:noProof/>
                <w:webHidden/>
              </w:rPr>
              <w:fldChar w:fldCharType="separate"/>
            </w:r>
            <w:r>
              <w:rPr>
                <w:noProof/>
                <w:webHidden/>
              </w:rPr>
              <w:t>8</w:t>
            </w:r>
            <w:r>
              <w:rPr>
                <w:noProof/>
                <w:webHidden/>
              </w:rPr>
              <w:fldChar w:fldCharType="end"/>
            </w:r>
          </w:hyperlink>
        </w:p>
        <w:p w14:paraId="62A12DBD" w14:textId="4C656EBA" w:rsidR="00953093" w:rsidRDefault="00953093">
          <w:pPr>
            <w:pStyle w:val="TOC2"/>
            <w:tabs>
              <w:tab w:val="right" w:leader="dot" w:pos="9350"/>
            </w:tabs>
            <w:rPr>
              <w:noProof/>
            </w:rPr>
          </w:pPr>
          <w:hyperlink w:anchor="_Toc212933323" w:history="1">
            <w:r w:rsidRPr="00644562">
              <w:rPr>
                <w:rStyle w:val="Hyperlink"/>
                <w:noProof/>
              </w:rPr>
              <w:t>Challenge 3: Pausing Before Reacting</w:t>
            </w:r>
            <w:r>
              <w:rPr>
                <w:noProof/>
                <w:webHidden/>
              </w:rPr>
              <w:tab/>
            </w:r>
            <w:r>
              <w:rPr>
                <w:noProof/>
                <w:webHidden/>
              </w:rPr>
              <w:fldChar w:fldCharType="begin"/>
            </w:r>
            <w:r>
              <w:rPr>
                <w:noProof/>
                <w:webHidden/>
              </w:rPr>
              <w:instrText xml:space="preserve"> PAGEREF _Toc212933323 \h </w:instrText>
            </w:r>
            <w:r>
              <w:rPr>
                <w:noProof/>
                <w:webHidden/>
              </w:rPr>
            </w:r>
            <w:r>
              <w:rPr>
                <w:noProof/>
                <w:webHidden/>
              </w:rPr>
              <w:fldChar w:fldCharType="separate"/>
            </w:r>
            <w:r>
              <w:rPr>
                <w:noProof/>
                <w:webHidden/>
              </w:rPr>
              <w:t>9</w:t>
            </w:r>
            <w:r>
              <w:rPr>
                <w:noProof/>
                <w:webHidden/>
              </w:rPr>
              <w:fldChar w:fldCharType="end"/>
            </w:r>
          </w:hyperlink>
        </w:p>
        <w:p w14:paraId="5C64857F" w14:textId="758771AF" w:rsidR="00953093" w:rsidRDefault="00953093">
          <w:pPr>
            <w:pStyle w:val="TOC2"/>
            <w:tabs>
              <w:tab w:val="right" w:leader="dot" w:pos="9350"/>
            </w:tabs>
            <w:rPr>
              <w:noProof/>
            </w:rPr>
          </w:pPr>
          <w:hyperlink w:anchor="_Toc212933324" w:history="1">
            <w:r w:rsidRPr="00644562">
              <w:rPr>
                <w:rStyle w:val="Hyperlink"/>
                <w:noProof/>
              </w:rPr>
              <w:t>Summary of Reflection</w:t>
            </w:r>
            <w:r>
              <w:rPr>
                <w:noProof/>
                <w:webHidden/>
              </w:rPr>
              <w:tab/>
            </w:r>
            <w:r>
              <w:rPr>
                <w:noProof/>
                <w:webHidden/>
              </w:rPr>
              <w:fldChar w:fldCharType="begin"/>
            </w:r>
            <w:r>
              <w:rPr>
                <w:noProof/>
                <w:webHidden/>
              </w:rPr>
              <w:instrText xml:space="preserve"> PAGEREF _Toc212933324 \h </w:instrText>
            </w:r>
            <w:r>
              <w:rPr>
                <w:noProof/>
                <w:webHidden/>
              </w:rPr>
            </w:r>
            <w:r>
              <w:rPr>
                <w:noProof/>
                <w:webHidden/>
              </w:rPr>
              <w:fldChar w:fldCharType="separate"/>
            </w:r>
            <w:r>
              <w:rPr>
                <w:noProof/>
                <w:webHidden/>
              </w:rPr>
              <w:t>9</w:t>
            </w:r>
            <w:r>
              <w:rPr>
                <w:noProof/>
                <w:webHidden/>
              </w:rPr>
              <w:fldChar w:fldCharType="end"/>
            </w:r>
          </w:hyperlink>
        </w:p>
        <w:p w14:paraId="1762512D" w14:textId="5C4F5886" w:rsidR="00953093" w:rsidRDefault="00953093">
          <w:pPr>
            <w:pStyle w:val="TOC1"/>
            <w:tabs>
              <w:tab w:val="left" w:pos="480"/>
              <w:tab w:val="right" w:leader="dot" w:pos="9350"/>
            </w:tabs>
            <w:rPr>
              <w:noProof/>
            </w:rPr>
          </w:pPr>
          <w:hyperlink w:anchor="_Toc212933325" w:history="1">
            <w:r w:rsidRPr="00644562">
              <w:rPr>
                <w:rStyle w:val="Hyperlink"/>
                <w:noProof/>
              </w:rPr>
              <w:t>5.</w:t>
            </w:r>
            <w:r>
              <w:rPr>
                <w:noProof/>
              </w:rPr>
              <w:tab/>
            </w:r>
            <w:r w:rsidRPr="00644562">
              <w:rPr>
                <w:rStyle w:val="Hyperlink"/>
                <w:noProof/>
              </w:rPr>
              <w:t>Development Plan</w:t>
            </w:r>
            <w:r>
              <w:rPr>
                <w:noProof/>
                <w:webHidden/>
              </w:rPr>
              <w:tab/>
            </w:r>
            <w:r>
              <w:rPr>
                <w:noProof/>
                <w:webHidden/>
              </w:rPr>
              <w:fldChar w:fldCharType="begin"/>
            </w:r>
            <w:r>
              <w:rPr>
                <w:noProof/>
                <w:webHidden/>
              </w:rPr>
              <w:instrText xml:space="preserve"> PAGEREF _Toc212933325 \h </w:instrText>
            </w:r>
            <w:r>
              <w:rPr>
                <w:noProof/>
                <w:webHidden/>
              </w:rPr>
            </w:r>
            <w:r>
              <w:rPr>
                <w:noProof/>
                <w:webHidden/>
              </w:rPr>
              <w:fldChar w:fldCharType="separate"/>
            </w:r>
            <w:r>
              <w:rPr>
                <w:noProof/>
                <w:webHidden/>
              </w:rPr>
              <w:t>10</w:t>
            </w:r>
            <w:r>
              <w:rPr>
                <w:noProof/>
                <w:webHidden/>
              </w:rPr>
              <w:fldChar w:fldCharType="end"/>
            </w:r>
          </w:hyperlink>
        </w:p>
        <w:p w14:paraId="31D0DE60" w14:textId="1127DD0D" w:rsidR="00953093" w:rsidRDefault="00953093">
          <w:pPr>
            <w:pStyle w:val="TOC1"/>
            <w:tabs>
              <w:tab w:val="left" w:pos="480"/>
              <w:tab w:val="right" w:leader="dot" w:pos="9350"/>
            </w:tabs>
            <w:rPr>
              <w:noProof/>
            </w:rPr>
          </w:pPr>
          <w:hyperlink w:anchor="_Toc212933326" w:history="1">
            <w:r w:rsidRPr="00644562">
              <w:rPr>
                <w:rStyle w:val="Hyperlink"/>
                <w:noProof/>
              </w:rPr>
              <w:t>6.</w:t>
            </w:r>
            <w:r>
              <w:rPr>
                <w:noProof/>
              </w:rPr>
              <w:tab/>
            </w:r>
            <w:r w:rsidRPr="00644562">
              <w:rPr>
                <w:rStyle w:val="Hyperlink"/>
                <w:noProof/>
              </w:rPr>
              <w:t>Conclusion:</w:t>
            </w:r>
            <w:r>
              <w:rPr>
                <w:noProof/>
                <w:webHidden/>
              </w:rPr>
              <w:tab/>
            </w:r>
            <w:r>
              <w:rPr>
                <w:noProof/>
                <w:webHidden/>
              </w:rPr>
              <w:fldChar w:fldCharType="begin"/>
            </w:r>
            <w:r>
              <w:rPr>
                <w:noProof/>
                <w:webHidden/>
              </w:rPr>
              <w:instrText xml:space="preserve"> PAGEREF _Toc212933326 \h </w:instrText>
            </w:r>
            <w:r>
              <w:rPr>
                <w:noProof/>
                <w:webHidden/>
              </w:rPr>
            </w:r>
            <w:r>
              <w:rPr>
                <w:noProof/>
                <w:webHidden/>
              </w:rPr>
              <w:fldChar w:fldCharType="separate"/>
            </w:r>
            <w:r>
              <w:rPr>
                <w:noProof/>
                <w:webHidden/>
              </w:rPr>
              <w:t>11</w:t>
            </w:r>
            <w:r>
              <w:rPr>
                <w:noProof/>
                <w:webHidden/>
              </w:rPr>
              <w:fldChar w:fldCharType="end"/>
            </w:r>
          </w:hyperlink>
        </w:p>
        <w:p w14:paraId="34EFD71A" w14:textId="65078EA1" w:rsidR="00953093" w:rsidRDefault="00953093">
          <w:pPr>
            <w:pStyle w:val="TOC1"/>
            <w:tabs>
              <w:tab w:val="left" w:pos="480"/>
              <w:tab w:val="right" w:leader="dot" w:pos="9350"/>
            </w:tabs>
            <w:rPr>
              <w:noProof/>
            </w:rPr>
          </w:pPr>
          <w:hyperlink w:anchor="_Toc212933327" w:history="1">
            <w:r w:rsidRPr="00644562">
              <w:rPr>
                <w:rStyle w:val="Hyperlink"/>
                <w:noProof/>
              </w:rPr>
              <w:t>7.</w:t>
            </w:r>
            <w:r>
              <w:rPr>
                <w:noProof/>
              </w:rPr>
              <w:tab/>
            </w:r>
            <w:r w:rsidRPr="00644562">
              <w:rPr>
                <w:rStyle w:val="Hyperlink"/>
                <w:noProof/>
              </w:rPr>
              <w:t>References</w:t>
            </w:r>
            <w:r>
              <w:rPr>
                <w:noProof/>
                <w:webHidden/>
              </w:rPr>
              <w:tab/>
            </w:r>
            <w:r>
              <w:rPr>
                <w:noProof/>
                <w:webHidden/>
              </w:rPr>
              <w:fldChar w:fldCharType="begin"/>
            </w:r>
            <w:r>
              <w:rPr>
                <w:noProof/>
                <w:webHidden/>
              </w:rPr>
              <w:instrText xml:space="preserve"> PAGEREF _Toc212933327 \h </w:instrText>
            </w:r>
            <w:r>
              <w:rPr>
                <w:noProof/>
                <w:webHidden/>
              </w:rPr>
            </w:r>
            <w:r>
              <w:rPr>
                <w:noProof/>
                <w:webHidden/>
              </w:rPr>
              <w:fldChar w:fldCharType="separate"/>
            </w:r>
            <w:r>
              <w:rPr>
                <w:noProof/>
                <w:webHidden/>
              </w:rPr>
              <w:t>12</w:t>
            </w:r>
            <w:r>
              <w:rPr>
                <w:noProof/>
                <w:webHidden/>
              </w:rPr>
              <w:fldChar w:fldCharType="end"/>
            </w:r>
          </w:hyperlink>
        </w:p>
        <w:p w14:paraId="0C673F2F" w14:textId="77777777" w:rsidR="00885A44" w:rsidRDefault="00953093" w:rsidP="00953093">
          <w:pPr>
            <w:rPr>
              <w:b/>
              <w:bCs/>
              <w:noProof/>
            </w:rPr>
          </w:pPr>
          <w:r>
            <w:rPr>
              <w:b/>
              <w:bCs/>
              <w:noProof/>
            </w:rPr>
            <w:fldChar w:fldCharType="end"/>
          </w:r>
        </w:p>
      </w:sdtContent>
    </w:sdt>
    <w:p w14:paraId="47C294B0" w14:textId="5EE4D90A" w:rsidR="00953093" w:rsidRPr="00885A44" w:rsidRDefault="00953093" w:rsidP="00953093">
      <w:r>
        <w:br w:type="page"/>
      </w:r>
    </w:p>
    <w:p w14:paraId="03DD09AF" w14:textId="7575EAEE" w:rsidR="009E60DC" w:rsidRDefault="000D502C" w:rsidP="000D502C">
      <w:pPr>
        <w:pStyle w:val="Heading1"/>
      </w:pPr>
      <w:bookmarkStart w:id="0" w:name="_Toc212933308"/>
      <w:r>
        <w:lastRenderedPageBreak/>
        <w:t>Introduction</w:t>
      </w:r>
      <w:bookmarkEnd w:id="0"/>
    </w:p>
    <w:p w14:paraId="55D646AA" w14:textId="648E025E" w:rsidR="000D502C" w:rsidRDefault="000D502C" w:rsidP="000D502C">
      <w:r w:rsidRPr="000D502C">
        <w:t xml:space="preserve">In today's </w:t>
      </w:r>
      <w:r w:rsidR="006E0F71" w:rsidRPr="000D502C">
        <w:t>organizational</w:t>
      </w:r>
      <w:r w:rsidRPr="000D502C">
        <w:t xml:space="preserve"> environment, managers must deal with emotional demands, complex interpersonal dynamics, and rapid change. In this context, self-awareness has become a critical ability for emotional intelligence and successful leadership. Bradberry and Greaves (2019) assert that self-awareness empowers managers to identify their own feelings, understand how they impact others, and match their </w:t>
      </w:r>
      <w:r w:rsidR="006E0F71" w:rsidRPr="000D502C">
        <w:t>behavior</w:t>
      </w:r>
      <w:r w:rsidRPr="000D502C">
        <w:t xml:space="preserve"> with the organization's ideals. Through the completion of five distinct challenges over the course of many weeks</w:t>
      </w:r>
      <w:r w:rsidR="006E0F71">
        <w:t xml:space="preserve"> </w:t>
      </w:r>
      <w:r w:rsidRPr="000D502C">
        <w:t xml:space="preserve">expressing appreciation, spending time in nature, practicing solitude, getting enough sleep, and pausing before </w:t>
      </w:r>
      <w:r w:rsidR="00885A44" w:rsidRPr="000D502C">
        <w:t>reacting,</w:t>
      </w:r>
      <w:r w:rsidR="006E0F71">
        <w:t xml:space="preserve"> </w:t>
      </w:r>
      <w:r w:rsidRPr="000D502C">
        <w:t>this report examines my personal growth in self-awareness.</w:t>
      </w:r>
    </w:p>
    <w:p w14:paraId="2D43F78B" w14:textId="77777777" w:rsidR="006E0F71" w:rsidRPr="006E0F71" w:rsidRDefault="006E0F71" w:rsidP="006E0F71">
      <w:r w:rsidRPr="006E0F71">
        <w:t>Discussion of the theoretical foundations of the five challenges, reflection on three of them using Gibbs' Reflective Cycle, a personal development plan for enhancing emotional intelligence over the next six months, and a critical analysis of the importance of self-awareness for managers are the four objectives of this report. This paper integrates theory, research, and personal experience to show how intentional reflective practice can enhance managerial performance and self-awareness.</w:t>
      </w:r>
    </w:p>
    <w:p w14:paraId="27819899" w14:textId="46F3716C" w:rsidR="000D502C" w:rsidRDefault="006E0F71" w:rsidP="006E0F71">
      <w:pPr>
        <w:pStyle w:val="Heading1"/>
      </w:pPr>
      <w:bookmarkStart w:id="1" w:name="_Toc212933309"/>
      <w:r w:rsidRPr="006E0F71">
        <w:t>Critical Analysis: The Importance of Self-Awareness for Managers</w:t>
      </w:r>
      <w:bookmarkEnd w:id="1"/>
    </w:p>
    <w:p w14:paraId="2D4AFDF0" w14:textId="404BF418" w:rsidR="006E0F71" w:rsidRDefault="006E0F71" w:rsidP="006E0F71">
      <w:r w:rsidRPr="006E0F71">
        <w:t>Being self-aware is essential for both emotional intelligence and effective leadership. Goleman (</w:t>
      </w:r>
      <w:r w:rsidR="00953093">
        <w:t>2005</w:t>
      </w:r>
      <w:r w:rsidRPr="006E0F71">
        <w:t>) defined it as "knowing one's internal states, preferences, resources, and intuitions." It serves as the basis for other emotional abilities such as empathy and self-regulation. Similarly, Bradberry and Greaves (</w:t>
      </w:r>
      <w:r w:rsidR="00953093">
        <w:t>2009</w:t>
      </w:r>
      <w:r w:rsidRPr="006E0F71">
        <w:t xml:space="preserve">) argue that self-awareness enables people to </w:t>
      </w:r>
      <w:r w:rsidR="00885A44" w:rsidRPr="006E0F71">
        <w:t>recognize</w:t>
      </w:r>
      <w:r w:rsidRPr="006E0F71">
        <w:t xml:space="preserve"> their emotions as they occur, which provides them with the knowledge they need to make balanced judgements.</w:t>
      </w:r>
    </w:p>
    <w:p w14:paraId="67877E80" w14:textId="74998404" w:rsidR="006E0F71" w:rsidRPr="006E0F71" w:rsidRDefault="006E0F71" w:rsidP="006E0F71">
      <w:pPr>
        <w:pStyle w:val="Heading2"/>
      </w:pPr>
      <w:bookmarkStart w:id="2" w:name="_Toc212933310"/>
      <w:r>
        <w:lastRenderedPageBreak/>
        <w:t>Importance in Modern Organizations</w:t>
      </w:r>
      <w:bookmarkEnd w:id="2"/>
    </w:p>
    <w:p w14:paraId="114C1B79" w14:textId="325672D9" w:rsidR="006E0F71" w:rsidRDefault="006E0F71" w:rsidP="006E0F71">
      <w:r w:rsidRPr="006E0F71">
        <w:t>Given the fast technological development, hybrid work styles, and emotional strain caused by the COVID-19 epidemic, managers must possess a greater level of emotional intelligence to lead with empathy and protect the wellbeing of their staff in today's organizations</w:t>
      </w:r>
      <w:r w:rsidR="009823B7">
        <w:t xml:space="preserve"> </w:t>
      </w:r>
      <w:r w:rsidR="009823B7" w:rsidRPr="009823B7">
        <w:t>(Abirami and Jayasudha, 2023)</w:t>
      </w:r>
      <w:r w:rsidRPr="006E0F71">
        <w:t>. Self-aware managers are more adept at building psychologically secure workplaces, managing disputes in a positive way, and fostering trust. Since the epidemic, successful management has been redefined with an emphasis on flexibility and well-being. Only 10–15% of people genuinely exhibit self-awareness, despite 95% of them believing they do, indicating a substantial discrepancy between perception and reality</w:t>
      </w:r>
      <w:r w:rsidR="00953093">
        <w:t xml:space="preserve"> </w:t>
      </w:r>
      <w:r w:rsidR="00953093" w:rsidRPr="00953093">
        <w:t>(Kauflin, 2017)</w:t>
      </w:r>
      <w:r w:rsidRPr="006E0F71">
        <w:t>. The performance of leaders may suffer because of this disparity. Managers with a high level of self-awareness are more flexible, genuine, and morally savvy in the unpredictable world of today</w:t>
      </w:r>
      <w:r w:rsidR="009823B7">
        <w:t xml:space="preserve"> </w:t>
      </w:r>
      <w:r w:rsidR="009823B7" w:rsidRPr="009823B7">
        <w:t>(Ashley and Reiter-</w:t>
      </w:r>
      <w:proofErr w:type="spellStart"/>
      <w:r w:rsidR="009823B7" w:rsidRPr="009823B7">
        <w:t>Palmon</w:t>
      </w:r>
      <w:proofErr w:type="spellEnd"/>
      <w:r w:rsidR="009823B7" w:rsidRPr="009823B7">
        <w:t>, 2012)</w:t>
      </w:r>
      <w:r w:rsidRPr="006E0F71">
        <w:t xml:space="preserve">. </w:t>
      </w:r>
    </w:p>
    <w:p w14:paraId="2679E19B" w14:textId="7A28BEFB" w:rsidR="006E0F71" w:rsidRPr="006E0F71" w:rsidRDefault="006E0F71" w:rsidP="006E0F71">
      <w:pPr>
        <w:pStyle w:val="Heading2"/>
      </w:pPr>
      <w:bookmarkStart w:id="3" w:name="_Toc212933311"/>
      <w:r w:rsidRPr="006E0F71">
        <w:t>Consequences of Lacking Self-Awareness</w:t>
      </w:r>
      <w:bookmarkEnd w:id="3"/>
    </w:p>
    <w:p w14:paraId="345ACB88" w14:textId="364D9171" w:rsidR="006E0F71" w:rsidRDefault="006E0F71" w:rsidP="006E0F71">
      <w:r w:rsidRPr="006E0F71">
        <w:t>Lack of self-awareness may have negative effects on people and organizations alike. Leaders that are not conscious of their emotional triggers may act impulsively, micromanage, or get defensive, which can depress team morale and trust</w:t>
      </w:r>
      <w:r>
        <w:t xml:space="preserve">. </w:t>
      </w:r>
      <w:r w:rsidRPr="006E0F71">
        <w:t xml:space="preserve">A manager who is unaware of their own stress reactions, for example, may inadvertently transfer their dissatisfaction onto their staff, which might make them feel nervous and disengaged. Over time, this may result in decreases in productivity and increased staff turnover. Overconfident leaders are frequently less successful communicators and decision-makers. If these managers are not conscious of their limitations, they might not be able to change their strategy or take criticism. Conversely, self-aware leaders are better at handling uncertainty, which is a crucial ability in the unstable corporate environment that has emerged after the COVID-19 </w:t>
      </w:r>
      <w:r w:rsidR="00885A44" w:rsidRPr="006E0F71">
        <w:t>pandemic</w:t>
      </w:r>
      <w:r w:rsidR="00885A44">
        <w:t xml:space="preserve"> (</w:t>
      </w:r>
      <w:r w:rsidR="009823B7" w:rsidRPr="009823B7">
        <w:t>Da Fonseca, Myres and Hofmeyr, 2022)</w:t>
      </w:r>
      <w:r w:rsidRPr="006E0F71">
        <w:t xml:space="preserve">. </w:t>
      </w:r>
    </w:p>
    <w:p w14:paraId="4E193150" w14:textId="77777777" w:rsidR="006E0F71" w:rsidRDefault="006E0F71" w:rsidP="006E0F71">
      <w:pPr>
        <w:pStyle w:val="Heading2"/>
      </w:pPr>
      <w:bookmarkStart w:id="4" w:name="_Toc212933312"/>
      <w:r w:rsidRPr="006E0F71">
        <w:lastRenderedPageBreak/>
        <w:t>Relationships Between Emotional Intelligence, Self-Awareness, and Wellbeing</w:t>
      </w:r>
      <w:bookmarkEnd w:id="4"/>
      <w:r w:rsidRPr="006E0F71">
        <w:t xml:space="preserve"> </w:t>
      </w:r>
    </w:p>
    <w:p w14:paraId="5C2C1F81" w14:textId="2D86E94C" w:rsidR="006E0F71" w:rsidRDefault="006E0F71" w:rsidP="006E0F71">
      <w:r w:rsidRPr="006E0F71">
        <w:t>Self-awareness is the foundation of emotional intelligence</w:t>
      </w:r>
      <w:r>
        <w:t xml:space="preserve"> </w:t>
      </w:r>
      <w:r w:rsidRPr="006E0F71">
        <w:t>define</w:t>
      </w:r>
      <w:r>
        <w:t>d</w:t>
      </w:r>
      <w:r w:rsidRPr="006E0F71">
        <w:t xml:space="preserve"> as self-awareness, self-regulation, motivation, empathy, and social skills. Managers with high EI are more likely to be resilient, communicate well, and show empathy. Stronger </w:t>
      </w:r>
      <w:r w:rsidR="009823B7" w:rsidRPr="006E0F71">
        <w:t>organizational</w:t>
      </w:r>
      <w:r w:rsidRPr="006E0F71">
        <w:t xml:space="preserve"> commitment, less burnout, and increased employee satisfaction are all consistently linked to emotional intelligence</w:t>
      </w:r>
      <w:r w:rsidR="009823B7">
        <w:t xml:space="preserve"> </w:t>
      </w:r>
      <w:r w:rsidR="009823B7" w:rsidRPr="009823B7">
        <w:t>(Dahir, 2025)</w:t>
      </w:r>
      <w:r>
        <w:t>.</w:t>
      </w:r>
    </w:p>
    <w:p w14:paraId="2CB65585" w14:textId="64972EC5" w:rsidR="006E0F71" w:rsidRPr="006E0F71" w:rsidRDefault="006E0F71" w:rsidP="006E0F71">
      <w:r w:rsidRPr="006E0F71">
        <w:t>Self-awareness also contributes to personal well-being. It is possible to reduce stress, promote healthy coping strategies, and avoid emotional tiredness by becoming aware of one's emotional triggers</w:t>
      </w:r>
      <w:r w:rsidR="0066637F">
        <w:t xml:space="preserve"> </w:t>
      </w:r>
      <w:r w:rsidR="0066637F" w:rsidRPr="0066637F">
        <w:t xml:space="preserve">(London </w:t>
      </w:r>
      <w:r w:rsidR="0066637F" w:rsidRPr="0066637F">
        <w:rPr>
          <w:i/>
          <w:iCs/>
        </w:rPr>
        <w:t>et al.</w:t>
      </w:r>
      <w:r w:rsidR="0066637F" w:rsidRPr="0066637F">
        <w:t>, 2022)</w:t>
      </w:r>
      <w:r w:rsidRPr="006E0F71">
        <w:t xml:space="preserve">. Developing self-awareness promoted a more introspective mentality, which enhanced mood control and interpersonal relationships, according to my experiences with the five challenges. In summary, self-awareness is a managerial skill essential to moral, emotionally intelligent leadership, not only a personal quality. Self-aware managers play a critical role in today's </w:t>
      </w:r>
      <w:r w:rsidR="009823B7" w:rsidRPr="006E0F71">
        <w:t>organizations</w:t>
      </w:r>
      <w:r w:rsidRPr="006E0F71">
        <w:t xml:space="preserve"> by assisting teams in becoming more resilient, engaged, and sympathetic, all of which enhance performance and well-being</w:t>
      </w:r>
      <w:r w:rsidR="009823B7">
        <w:t xml:space="preserve"> </w:t>
      </w:r>
      <w:r w:rsidR="009823B7" w:rsidRPr="009823B7">
        <w:t xml:space="preserve">(Falon </w:t>
      </w:r>
      <w:r w:rsidR="009823B7" w:rsidRPr="009823B7">
        <w:rPr>
          <w:i/>
          <w:iCs/>
        </w:rPr>
        <w:t>et al.</w:t>
      </w:r>
      <w:r w:rsidR="009823B7" w:rsidRPr="009823B7">
        <w:t>, 2022)</w:t>
      </w:r>
      <w:r w:rsidRPr="006E0F71">
        <w:t>.</w:t>
      </w:r>
    </w:p>
    <w:p w14:paraId="2AA3E199" w14:textId="5BEE26F7" w:rsidR="006E0F71" w:rsidRDefault="006E0F71" w:rsidP="006E0F71">
      <w:pPr>
        <w:pStyle w:val="Heading1"/>
      </w:pPr>
      <w:bookmarkStart w:id="5" w:name="_Toc212933313"/>
      <w:r w:rsidRPr="006E0F71">
        <w:t>Critical Discussion: Concepts Underpinning the Five Challenges</w:t>
      </w:r>
      <w:bookmarkEnd w:id="5"/>
    </w:p>
    <w:p w14:paraId="7031893C" w14:textId="77777777" w:rsidR="009773D4" w:rsidRDefault="009773D4" w:rsidP="009773D4">
      <w:r w:rsidRPr="009773D4">
        <w:rPr>
          <w:rFonts w:eastAsia="Times New Roman" w:cs="Times New Roman"/>
          <w:kern w:val="0"/>
          <w14:ligatures w14:val="none"/>
        </w:rPr>
        <w:t xml:space="preserve">The purpose of the five self-awareness exercises was to promote emotional control, introspection, </w:t>
      </w:r>
      <w:r w:rsidRPr="009773D4">
        <w:t xml:space="preserve">and mindfulness. Each is founded on known notions of wellbeing and mental health. </w:t>
      </w:r>
    </w:p>
    <w:p w14:paraId="0364921F" w14:textId="132FA68D" w:rsidR="009773D4" w:rsidRDefault="009773D4" w:rsidP="009773D4">
      <w:pPr>
        <w:pStyle w:val="Heading2"/>
      </w:pPr>
      <w:bookmarkStart w:id="6" w:name="_Toc212933314"/>
      <w:r w:rsidRPr="009773D4">
        <w:t>Expressing gratitude</w:t>
      </w:r>
      <w:bookmarkEnd w:id="6"/>
      <w:r w:rsidRPr="009773D4">
        <w:t xml:space="preserve"> </w:t>
      </w:r>
    </w:p>
    <w:p w14:paraId="60845E10" w14:textId="67B37E20" w:rsidR="009773D4" w:rsidRPr="009773D4" w:rsidRDefault="009773D4" w:rsidP="009773D4">
      <w:pPr>
        <w:rPr>
          <w:rFonts w:eastAsia="Times New Roman" w:cs="Times New Roman"/>
          <w:kern w:val="0"/>
          <w14:ligatures w14:val="none"/>
        </w:rPr>
      </w:pPr>
      <w:r w:rsidRPr="009773D4">
        <w:t>Expressing appreciation is a technique that has its roots in positive psychology. People who kept gratitude diaries expressed greater levels of optimism, pleasure, and contentment with their lives</w:t>
      </w:r>
      <w:r w:rsidR="0066637F">
        <w:t xml:space="preserve"> </w:t>
      </w:r>
      <w:r w:rsidR="0066637F" w:rsidRPr="0066637F">
        <w:t xml:space="preserve">(Bono </w:t>
      </w:r>
      <w:r w:rsidR="0066637F" w:rsidRPr="0066637F">
        <w:rPr>
          <w:i/>
          <w:iCs/>
        </w:rPr>
        <w:t>et al.</w:t>
      </w:r>
      <w:r w:rsidR="0066637F" w:rsidRPr="0066637F">
        <w:t>, 2012)</w:t>
      </w:r>
      <w:r w:rsidRPr="009773D4">
        <w:t xml:space="preserve">. Gratitude raises self-awareness and cultivates appreciation for the connections and experiences one has </w:t>
      </w:r>
      <w:proofErr w:type="gramStart"/>
      <w:r w:rsidRPr="009773D4">
        <w:t>on a daily basis</w:t>
      </w:r>
      <w:proofErr w:type="gramEnd"/>
      <w:r w:rsidRPr="009773D4">
        <w:t xml:space="preserve"> by concentrating on one's strengths rather than one's </w:t>
      </w:r>
      <w:r w:rsidRPr="009773D4">
        <w:lastRenderedPageBreak/>
        <w:t>shortcomings. By improving empathy and acknowledging team efforts, this</w:t>
      </w:r>
      <w:r w:rsidRPr="009773D4">
        <w:rPr>
          <w:rFonts w:eastAsia="Times New Roman" w:cs="Times New Roman"/>
          <w:kern w:val="0"/>
          <w14:ligatures w14:val="none"/>
        </w:rPr>
        <w:t xml:space="preserve"> can raise morale and trust in management contexts</w:t>
      </w:r>
      <w:r w:rsidR="009823B7">
        <w:rPr>
          <w:rFonts w:eastAsia="Times New Roman" w:cs="Times New Roman"/>
          <w:kern w:val="0"/>
          <w14:ligatures w14:val="none"/>
        </w:rPr>
        <w:t xml:space="preserve"> </w:t>
      </w:r>
      <w:r w:rsidR="009823B7" w:rsidRPr="009823B7">
        <w:rPr>
          <w:rFonts w:eastAsia="Times New Roman" w:cs="Times New Roman"/>
          <w:kern w:val="0"/>
          <w14:ligatures w14:val="none"/>
        </w:rPr>
        <w:t>(</w:t>
      </w:r>
      <w:proofErr w:type="spellStart"/>
      <w:r w:rsidR="009823B7" w:rsidRPr="009823B7">
        <w:rPr>
          <w:rFonts w:eastAsia="Times New Roman" w:cs="Times New Roman"/>
          <w:kern w:val="0"/>
          <w14:ligatures w14:val="none"/>
        </w:rPr>
        <w:t>Kalamatianos</w:t>
      </w:r>
      <w:proofErr w:type="spellEnd"/>
      <w:r w:rsidR="009823B7" w:rsidRPr="009823B7">
        <w:rPr>
          <w:rFonts w:eastAsia="Times New Roman" w:cs="Times New Roman"/>
          <w:kern w:val="0"/>
          <w14:ligatures w14:val="none"/>
        </w:rPr>
        <w:t xml:space="preserve"> </w:t>
      </w:r>
      <w:r w:rsidR="009823B7" w:rsidRPr="009823B7">
        <w:rPr>
          <w:rFonts w:eastAsia="Times New Roman" w:cs="Times New Roman"/>
          <w:i/>
          <w:iCs/>
          <w:kern w:val="0"/>
          <w14:ligatures w14:val="none"/>
        </w:rPr>
        <w:t>et al.</w:t>
      </w:r>
      <w:r w:rsidR="009823B7" w:rsidRPr="009823B7">
        <w:rPr>
          <w:rFonts w:eastAsia="Times New Roman" w:cs="Times New Roman"/>
          <w:kern w:val="0"/>
          <w14:ligatures w14:val="none"/>
        </w:rPr>
        <w:t>, 2023)</w:t>
      </w:r>
      <w:r w:rsidRPr="009773D4">
        <w:rPr>
          <w:rFonts w:eastAsia="Times New Roman" w:cs="Times New Roman"/>
          <w:kern w:val="0"/>
          <w14:ligatures w14:val="none"/>
        </w:rPr>
        <w:t xml:space="preserve">. </w:t>
      </w:r>
    </w:p>
    <w:p w14:paraId="77146D18" w14:textId="77777777" w:rsidR="009773D4" w:rsidRDefault="009773D4" w:rsidP="009773D4">
      <w:pPr>
        <w:pStyle w:val="Heading2"/>
      </w:pPr>
      <w:bookmarkStart w:id="7" w:name="_Toc212933315"/>
      <w:r w:rsidRPr="009773D4">
        <w:t>Taking Time Out to Enjoy Nature</w:t>
      </w:r>
      <w:bookmarkEnd w:id="7"/>
    </w:p>
    <w:p w14:paraId="25C592AA" w14:textId="59308214" w:rsidR="009773D4" w:rsidRPr="009773D4" w:rsidRDefault="009773D4" w:rsidP="009773D4">
      <w:r w:rsidRPr="009773D4">
        <w:t xml:space="preserve">This challenge is based on two theories: the attention restoration theory </w:t>
      </w:r>
      <w:r w:rsidR="009823B7" w:rsidRPr="009823B7">
        <w:t xml:space="preserve">(Ohly </w:t>
      </w:r>
      <w:r w:rsidR="009823B7" w:rsidRPr="009823B7">
        <w:rPr>
          <w:i/>
          <w:iCs/>
        </w:rPr>
        <w:t>et al.</w:t>
      </w:r>
      <w:r w:rsidR="009823B7" w:rsidRPr="009823B7">
        <w:t>, 2016)</w:t>
      </w:r>
      <w:r w:rsidR="009823B7">
        <w:t xml:space="preserve"> </w:t>
      </w:r>
      <w:r w:rsidRPr="009773D4">
        <w:t>and the biophilia hypothesis (Wilson, 1984), which holds that re-connecting with nature helps people restore their mental stamina and capacity to think coherently. Spending time outside promotes emotional stability, clarity, and self-awareness. From a managerial standpoint, this approach helps managers make better decisions and reduce stress, especially under pressure</w:t>
      </w:r>
      <w:r w:rsidR="009823B7">
        <w:t xml:space="preserve"> </w:t>
      </w:r>
      <w:r w:rsidR="009823B7" w:rsidRPr="009773D4">
        <w:t>(</w:t>
      </w:r>
      <w:r w:rsidR="009823B7" w:rsidRPr="009823B7">
        <w:t>Ma, Zhao and Zhang, 2025</w:t>
      </w:r>
      <w:r w:rsidR="009823B7" w:rsidRPr="009773D4">
        <w:t>)</w:t>
      </w:r>
      <w:r w:rsidRPr="009773D4">
        <w:t xml:space="preserve">. </w:t>
      </w:r>
    </w:p>
    <w:p w14:paraId="3FD1488C" w14:textId="19A118D7" w:rsidR="006E0F71" w:rsidRDefault="009773D4" w:rsidP="009773D4">
      <w:pPr>
        <w:pStyle w:val="Heading2"/>
      </w:pPr>
      <w:bookmarkStart w:id="8" w:name="_Toc212933316"/>
      <w:proofErr w:type="spellStart"/>
      <w:r w:rsidRPr="009773D4">
        <w:t>Practising</w:t>
      </w:r>
      <w:proofErr w:type="spellEnd"/>
      <w:r w:rsidRPr="009773D4">
        <w:t xml:space="preserve"> Solitude</w:t>
      </w:r>
      <w:bookmarkEnd w:id="8"/>
    </w:p>
    <w:p w14:paraId="2199CACB" w14:textId="5EF59B92" w:rsidR="009773D4" w:rsidRPr="009773D4" w:rsidRDefault="009773D4" w:rsidP="009773D4">
      <w:r w:rsidRPr="009773D4">
        <w:t>The philosophies of introspection and mindfulness are consistent with the practice of isolation. Being alone allows one to tune out outside distractions and concentrate inward, which is crucial for identifying one's own emotions and ideals</w:t>
      </w:r>
      <w:r w:rsidR="0066637F">
        <w:t xml:space="preserve"> </w:t>
      </w:r>
      <w:r w:rsidR="0066637F" w:rsidRPr="0066637F">
        <w:t xml:space="preserve">(Lindsay </w:t>
      </w:r>
      <w:r w:rsidR="0066637F" w:rsidRPr="0066637F">
        <w:rPr>
          <w:i/>
          <w:iCs/>
        </w:rPr>
        <w:t>et al.</w:t>
      </w:r>
      <w:r w:rsidR="0066637F" w:rsidRPr="0066637F">
        <w:t>, 2018)</w:t>
      </w:r>
      <w:r w:rsidRPr="009773D4">
        <w:t xml:space="preserve">. According to research, </w:t>
      </w:r>
      <w:proofErr w:type="spellStart"/>
      <w:r w:rsidRPr="009773D4">
        <w:t>organised</w:t>
      </w:r>
      <w:proofErr w:type="spellEnd"/>
      <w:r w:rsidRPr="009773D4">
        <w:t xml:space="preserve"> isolation improves problem-solving, creativity, and emotional clarity. Cultivating isolation for managers strengthens authenticity by promoting deeper contemplation on conduct and leadership style</w:t>
      </w:r>
      <w:r w:rsidR="00EC4FAA">
        <w:t xml:space="preserve"> </w:t>
      </w:r>
      <w:r w:rsidR="00EC4FAA" w:rsidRPr="009773D4">
        <w:t>(</w:t>
      </w:r>
      <w:r w:rsidR="00EC4FAA" w:rsidRPr="00EC4FAA">
        <w:t xml:space="preserve">Keng, </w:t>
      </w:r>
      <w:proofErr w:type="spellStart"/>
      <w:r w:rsidR="00EC4FAA" w:rsidRPr="00EC4FAA">
        <w:t>Smoski</w:t>
      </w:r>
      <w:proofErr w:type="spellEnd"/>
      <w:r w:rsidR="00EC4FAA" w:rsidRPr="00EC4FAA">
        <w:t xml:space="preserve"> and Robins, 2011</w:t>
      </w:r>
      <w:r w:rsidR="00EC4FAA" w:rsidRPr="009773D4">
        <w:t>)</w:t>
      </w:r>
      <w:r w:rsidRPr="009773D4">
        <w:t>.</w:t>
      </w:r>
    </w:p>
    <w:p w14:paraId="2352A051" w14:textId="77777777" w:rsidR="009773D4" w:rsidRDefault="009773D4" w:rsidP="009773D4">
      <w:pPr>
        <w:pStyle w:val="Heading2"/>
      </w:pPr>
      <w:bookmarkStart w:id="9" w:name="_Toc212933317"/>
      <w:r w:rsidRPr="009773D4">
        <w:t>Sleeping Enough</w:t>
      </w:r>
      <w:bookmarkEnd w:id="9"/>
      <w:r w:rsidRPr="009773D4">
        <w:t xml:space="preserve"> </w:t>
      </w:r>
    </w:p>
    <w:p w14:paraId="5AD6EFBE" w14:textId="750C4707" w:rsidR="009773D4" w:rsidRPr="009773D4" w:rsidRDefault="009773D4" w:rsidP="009773D4">
      <w:r w:rsidRPr="009773D4">
        <w:t xml:space="preserve">Getting enough sleep is associated with self-regulation and emotional control. </w:t>
      </w:r>
      <w:r w:rsidR="00EC4FAA">
        <w:t>L</w:t>
      </w:r>
      <w:r w:rsidRPr="009773D4">
        <w:t xml:space="preserve">ack of sleep weakens emotional stability by severing the link between the prefrontal cortex and amygdala. Managers may become angrier and less sympathetic as a result. Managers who </w:t>
      </w:r>
      <w:r w:rsidR="00885A44" w:rsidRPr="009773D4">
        <w:t>prioritize</w:t>
      </w:r>
      <w:r w:rsidRPr="009773D4">
        <w:t xml:space="preserve"> sleep improve decision-making skills, patience, and interpersonal </w:t>
      </w:r>
      <w:r w:rsidR="00885A44" w:rsidRPr="009773D4">
        <w:t>sensitivity,</w:t>
      </w:r>
      <w:r w:rsidR="00EC4FAA">
        <w:t xml:space="preserve"> </w:t>
      </w:r>
      <w:r w:rsidRPr="009773D4">
        <w:t>all of which are critical for self-awareness</w:t>
      </w:r>
      <w:r w:rsidR="00EC4FAA">
        <w:t xml:space="preserve"> </w:t>
      </w:r>
      <w:r w:rsidR="00EC4FAA" w:rsidRPr="00EC4FAA">
        <w:t>(Killgore, 2013)</w:t>
      </w:r>
      <w:r w:rsidRPr="009773D4">
        <w:t>.</w:t>
      </w:r>
    </w:p>
    <w:p w14:paraId="7A7A1664" w14:textId="06D70618" w:rsidR="009773D4" w:rsidRDefault="009773D4" w:rsidP="009773D4">
      <w:pPr>
        <w:pStyle w:val="Heading2"/>
      </w:pPr>
      <w:bookmarkStart w:id="10" w:name="_Toc212933318"/>
      <w:r w:rsidRPr="009773D4">
        <w:lastRenderedPageBreak/>
        <w:t>Pausing Before Reacting</w:t>
      </w:r>
      <w:bookmarkEnd w:id="10"/>
    </w:p>
    <w:p w14:paraId="7F19FC5C" w14:textId="54D792B8" w:rsidR="009773D4" w:rsidRPr="009773D4" w:rsidRDefault="009773D4" w:rsidP="009773D4">
      <w:r w:rsidRPr="009773D4">
        <w:t xml:space="preserve">This challenge is based on cognitive </w:t>
      </w:r>
      <w:r w:rsidR="00885A44" w:rsidRPr="009773D4">
        <w:t>behavioral</w:t>
      </w:r>
      <w:r w:rsidRPr="009773D4">
        <w:t xml:space="preserve"> concepts and Gross's</w:t>
      </w:r>
      <w:r w:rsidR="00EC4FAA">
        <w:t xml:space="preserve"> </w:t>
      </w:r>
      <w:r w:rsidRPr="009773D4">
        <w:t xml:space="preserve">process model of emotion regulation. By pausing before reacting, one may cognitively reevaluate emotional causes and take more deliberate action. </w:t>
      </w:r>
      <w:r w:rsidR="00EC4FAA">
        <w:t>M</w:t>
      </w:r>
      <w:r w:rsidRPr="009773D4">
        <w:t xml:space="preserve">anagers who use this demonstrate less reactive </w:t>
      </w:r>
      <w:r w:rsidR="00885A44" w:rsidRPr="009773D4">
        <w:t>behavior</w:t>
      </w:r>
      <w:r w:rsidRPr="009773D4">
        <w:t xml:space="preserve"> and a better degree of emotional intelligence</w:t>
      </w:r>
      <w:r w:rsidR="00EC4FAA">
        <w:t xml:space="preserve"> </w:t>
      </w:r>
      <w:r w:rsidR="00EC4FAA" w:rsidRPr="00EC4FAA">
        <w:t xml:space="preserve">(Goldenberg </w:t>
      </w:r>
      <w:r w:rsidR="00EC4FAA" w:rsidRPr="00EC4FAA">
        <w:rPr>
          <w:i/>
          <w:iCs/>
        </w:rPr>
        <w:t>et al.</w:t>
      </w:r>
      <w:r w:rsidR="00EC4FAA" w:rsidRPr="00EC4FAA">
        <w:t>, 2016)</w:t>
      </w:r>
      <w:r w:rsidRPr="009773D4">
        <w:t>.</w:t>
      </w:r>
    </w:p>
    <w:p w14:paraId="0C816467" w14:textId="78E9893E" w:rsidR="009773D4" w:rsidRDefault="009773D4" w:rsidP="009773D4">
      <w:pPr>
        <w:pStyle w:val="Heading2"/>
      </w:pPr>
      <w:bookmarkStart w:id="11" w:name="_Toc212933319"/>
      <w:r w:rsidRPr="009773D4">
        <w:t>Overall Impact and Rationale</w:t>
      </w:r>
      <w:bookmarkEnd w:id="11"/>
    </w:p>
    <w:p w14:paraId="695FE461" w14:textId="2AE21ECE" w:rsidR="009773D4" w:rsidRPr="009773D4" w:rsidRDefault="009773D4" w:rsidP="009773D4">
      <w:r w:rsidRPr="009773D4">
        <w:t xml:space="preserve">Collectively, these five challenges tackle mental and physical health. They are useful techniques for cultivating self-awareness because they encourage contemplation, empathy, and </w:t>
      </w:r>
      <w:r w:rsidR="00EC4FAA" w:rsidRPr="009773D4">
        <w:t>mindfulness,</w:t>
      </w:r>
      <w:r w:rsidR="00EC4FAA">
        <w:t xml:space="preserve"> </w:t>
      </w:r>
      <w:r w:rsidRPr="009773D4">
        <w:t>all of which are essential components of emotional intelligence</w:t>
      </w:r>
      <w:r w:rsidR="00EC4FAA">
        <w:t xml:space="preserve">. </w:t>
      </w:r>
      <w:r w:rsidRPr="009773D4">
        <w:t>By boosting thankfulness, lowering stress, and increasing sleep quality, they also advance overall wellbeing</w:t>
      </w:r>
      <w:r w:rsidR="00EC4FAA">
        <w:t xml:space="preserve"> </w:t>
      </w:r>
      <w:r w:rsidR="00EC4FAA" w:rsidRPr="00EC4FAA">
        <w:t>(</w:t>
      </w:r>
      <w:proofErr w:type="spellStart"/>
      <w:r w:rsidR="00EC4FAA" w:rsidRPr="00EC4FAA">
        <w:t>Zhylin</w:t>
      </w:r>
      <w:proofErr w:type="spellEnd"/>
      <w:r w:rsidR="00EC4FAA" w:rsidRPr="00EC4FAA">
        <w:t xml:space="preserve"> </w:t>
      </w:r>
      <w:r w:rsidR="00EC4FAA" w:rsidRPr="00EC4FAA">
        <w:rPr>
          <w:i/>
          <w:iCs/>
        </w:rPr>
        <w:t>et al.</w:t>
      </w:r>
      <w:r w:rsidR="00EC4FAA" w:rsidRPr="00EC4FAA">
        <w:t>, 2024)</w:t>
      </w:r>
      <w:r w:rsidRPr="009773D4">
        <w:t>.</w:t>
      </w:r>
    </w:p>
    <w:p w14:paraId="08C825E5" w14:textId="34BA48D7" w:rsidR="009773D4" w:rsidRPr="009773D4" w:rsidRDefault="00EC4FAA" w:rsidP="009773D4">
      <w:r w:rsidRPr="009773D4">
        <w:t>To</w:t>
      </w:r>
      <w:r w:rsidR="009773D4" w:rsidRPr="009773D4">
        <w:t xml:space="preserve"> maintain emotional equilibrium and moral leadership, managers </w:t>
      </w:r>
      <w:proofErr w:type="gramStart"/>
      <w:r w:rsidR="009773D4" w:rsidRPr="009773D4">
        <w:t>have to</w:t>
      </w:r>
      <w:proofErr w:type="gramEnd"/>
      <w:r w:rsidR="009773D4" w:rsidRPr="009773D4">
        <w:t xml:space="preserve"> integrate these techniques into their everyday routines. </w:t>
      </w:r>
      <w:r>
        <w:t>R</w:t>
      </w:r>
      <w:r w:rsidR="009773D4" w:rsidRPr="009773D4">
        <w:t xml:space="preserve">esonant leadership requires regular refreshment via self-care and mindfulness. By putting such simple yet regular routines into place, </w:t>
      </w:r>
      <w:r w:rsidR="0077709D" w:rsidRPr="009773D4">
        <w:t>organizational</w:t>
      </w:r>
      <w:r w:rsidR="009773D4" w:rsidRPr="009773D4">
        <w:t xml:space="preserve"> culture may be strengthened, communication can be improved, and burnout can be avoided</w:t>
      </w:r>
      <w:r>
        <w:t xml:space="preserve"> </w:t>
      </w:r>
      <w:r w:rsidRPr="00EC4FAA">
        <w:t>(</w:t>
      </w:r>
      <w:proofErr w:type="spellStart"/>
      <w:r w:rsidRPr="00EC4FAA">
        <w:t>Zhylin</w:t>
      </w:r>
      <w:proofErr w:type="spellEnd"/>
      <w:r w:rsidRPr="00EC4FAA">
        <w:t xml:space="preserve"> </w:t>
      </w:r>
      <w:r w:rsidRPr="00EC4FAA">
        <w:rPr>
          <w:i/>
          <w:iCs/>
        </w:rPr>
        <w:t>et al.</w:t>
      </w:r>
      <w:r w:rsidRPr="00EC4FAA">
        <w:t>, 2024)</w:t>
      </w:r>
      <w:r w:rsidR="009773D4" w:rsidRPr="009773D4">
        <w:t>.</w:t>
      </w:r>
    </w:p>
    <w:p w14:paraId="183D4387" w14:textId="48823C91" w:rsidR="009773D4" w:rsidRDefault="0077709D" w:rsidP="0077709D">
      <w:pPr>
        <w:pStyle w:val="Heading1"/>
      </w:pPr>
      <w:bookmarkStart w:id="12" w:name="_Toc212933320"/>
      <w:r w:rsidRPr="0077709D">
        <w:t>Reflection Using Gibbs’ Reflective Cycle</w:t>
      </w:r>
      <w:bookmarkEnd w:id="12"/>
    </w:p>
    <w:p w14:paraId="3E147F45" w14:textId="2E764061" w:rsidR="0077709D" w:rsidRDefault="0077709D" w:rsidP="0077709D">
      <w:r w:rsidRPr="0077709D">
        <w:t>Using six phases: description, emotions, assessment, analysis, conclusion, and action plan Gibbs</w:t>
      </w:r>
      <w:r w:rsidR="00885A44" w:rsidRPr="0077709D">
        <w:t>’ Reflective</w:t>
      </w:r>
      <w:r w:rsidRPr="0077709D">
        <w:t xml:space="preserve"> Cycle provides a methodical framework for examining individual experiences. Three of the challenges</w:t>
      </w:r>
      <w:r>
        <w:t xml:space="preserve"> </w:t>
      </w:r>
      <w:r w:rsidRPr="0077709D">
        <w:t xml:space="preserve">expressing </w:t>
      </w:r>
      <w:r>
        <w:t>gratitude,</w:t>
      </w:r>
      <w:r w:rsidRPr="0077709D">
        <w:t xml:space="preserve"> practicing isolation, and </w:t>
      </w:r>
      <w:r>
        <w:t xml:space="preserve">pausing before reacting </w:t>
      </w:r>
      <w:r w:rsidRPr="0077709D">
        <w:t>were addressed utilizing this paradigm.</w:t>
      </w:r>
    </w:p>
    <w:p w14:paraId="0FADAD33" w14:textId="7C228708" w:rsidR="0077709D" w:rsidRDefault="0077709D" w:rsidP="0077709D">
      <w:pPr>
        <w:pStyle w:val="Heading2"/>
      </w:pPr>
      <w:bookmarkStart w:id="13" w:name="_Toc212933321"/>
      <w:r w:rsidRPr="0077709D">
        <w:lastRenderedPageBreak/>
        <w:t>Challenge 1: Expressing Gratitude</w:t>
      </w:r>
      <w:bookmarkEnd w:id="13"/>
    </w:p>
    <w:p w14:paraId="494BCE67" w14:textId="566A7EEB" w:rsidR="0077709D" w:rsidRPr="0077709D" w:rsidRDefault="0077709D" w:rsidP="0077709D">
      <w:r w:rsidRPr="0077709D">
        <w:rPr>
          <w:b/>
          <w:bCs/>
        </w:rPr>
        <w:t>Description:</w:t>
      </w:r>
      <w:r>
        <w:t xml:space="preserve"> </w:t>
      </w:r>
      <w:r w:rsidRPr="0077709D">
        <w:t xml:space="preserve">Every night for the week, I </w:t>
      </w:r>
      <w:proofErr w:type="gramStart"/>
      <w:r w:rsidRPr="0077709D">
        <w:t>wrote</w:t>
      </w:r>
      <w:proofErr w:type="gramEnd"/>
      <w:r w:rsidRPr="0077709D">
        <w:t xml:space="preserve"> down three things for which I was grateful in my gratitude diary. Both personal and professional events were covered, such as family support and collaborative accomplishments. </w:t>
      </w:r>
    </w:p>
    <w:p w14:paraId="688578DA" w14:textId="77777777" w:rsidR="0077709D" w:rsidRPr="0077709D" w:rsidRDefault="0077709D" w:rsidP="0077709D">
      <w:r w:rsidRPr="00881D24">
        <w:rPr>
          <w:b/>
          <w:bCs/>
        </w:rPr>
        <w:t>Feelings:</w:t>
      </w:r>
      <w:r>
        <w:t xml:space="preserve"> </w:t>
      </w:r>
      <w:r w:rsidRPr="0077709D">
        <w:t xml:space="preserve">It felt forced at first since I had trouble finding fresh things to admire in my everyday life. By the third day, however, I had observed a change in perspective; concentrating on the positive aspects helped me feel more relaxed and hopeful. </w:t>
      </w:r>
    </w:p>
    <w:p w14:paraId="720D78ED" w14:textId="77777777" w:rsidR="0077709D" w:rsidRPr="0077709D" w:rsidRDefault="0077709D" w:rsidP="0077709D">
      <w:r w:rsidRPr="00881D24">
        <w:rPr>
          <w:b/>
          <w:bCs/>
        </w:rPr>
        <w:t>Evaluation:</w:t>
      </w:r>
      <w:r>
        <w:t xml:space="preserve"> </w:t>
      </w:r>
      <w:r w:rsidRPr="0077709D">
        <w:t xml:space="preserve">By the end of the week, I felt better overall and began to concentrate more on what other people were doing at work. I saw a more positive tone in my dealings with coworkers. </w:t>
      </w:r>
    </w:p>
    <w:p w14:paraId="5765FF7B" w14:textId="69E40BFA" w:rsidR="00881D24" w:rsidRPr="00881D24" w:rsidRDefault="0077709D" w:rsidP="00881D24">
      <w:r w:rsidRPr="00881D24">
        <w:rPr>
          <w:b/>
          <w:bCs/>
        </w:rPr>
        <w:t>Analysis:</w:t>
      </w:r>
      <w:r>
        <w:t xml:space="preserve"> </w:t>
      </w:r>
      <w:r w:rsidR="00881D24" w:rsidRPr="00881D24">
        <w:t xml:space="preserve">Gratitude improves emotional health and reframes view. As a result of this exercise, I became aware of how often I concentrate on problems rather than successes. My management self-awareness increased </w:t>
      </w:r>
      <w:r w:rsidR="00A67188" w:rsidRPr="00881D24">
        <w:t>because of</w:t>
      </w:r>
      <w:r w:rsidR="00881D24" w:rsidRPr="00881D24">
        <w:t xml:space="preserve"> changing my perspective and realizing how my emotions affected team morale.</w:t>
      </w:r>
    </w:p>
    <w:p w14:paraId="060D85F2" w14:textId="033EE070" w:rsidR="00881D24" w:rsidRDefault="0077709D" w:rsidP="00881D24">
      <w:r w:rsidRPr="00881D24">
        <w:rPr>
          <w:b/>
          <w:bCs/>
        </w:rPr>
        <w:t>Conclusion:</w:t>
      </w:r>
      <w:r w:rsidR="00881D24">
        <w:t xml:space="preserve"> </w:t>
      </w:r>
      <w:r w:rsidR="00881D24" w:rsidRPr="00881D24">
        <w:t xml:space="preserve">My empathy and emotional awareness both improved </w:t>
      </w:r>
      <w:r w:rsidR="00A67188" w:rsidRPr="00881D24">
        <w:t>because of</w:t>
      </w:r>
      <w:r w:rsidR="00881D24" w:rsidRPr="00881D24">
        <w:t xml:space="preserve"> the thankfulness challenge. It encouraged modesty and appreciation for other people's work. </w:t>
      </w:r>
    </w:p>
    <w:p w14:paraId="7F71C8CD" w14:textId="3622D3B7" w:rsidR="00881D24" w:rsidRPr="00881D24" w:rsidRDefault="00881D24" w:rsidP="00881D24">
      <w:r w:rsidRPr="00881D24">
        <w:rPr>
          <w:b/>
          <w:bCs/>
        </w:rPr>
        <w:t>Action Plan:</w:t>
      </w:r>
      <w:r w:rsidRPr="00881D24">
        <w:t xml:space="preserve"> To sustain a good outlook and strengthen compassionate leadership, I plan to keep writing in my </w:t>
      </w:r>
      <w:r>
        <w:t>gratitude</w:t>
      </w:r>
      <w:r w:rsidRPr="00881D24">
        <w:t xml:space="preserve"> diary twice a week.</w:t>
      </w:r>
    </w:p>
    <w:p w14:paraId="473B0ADB" w14:textId="5EA4CE39" w:rsidR="0077709D" w:rsidRDefault="00881D24" w:rsidP="00881D24">
      <w:pPr>
        <w:pStyle w:val="Heading2"/>
      </w:pPr>
      <w:bookmarkStart w:id="14" w:name="_Toc212933322"/>
      <w:r w:rsidRPr="00881D24">
        <w:t>Challenge 2: Practicing Solitude</w:t>
      </w:r>
      <w:bookmarkEnd w:id="14"/>
    </w:p>
    <w:p w14:paraId="541D5594" w14:textId="524C5BCC" w:rsidR="00881D24" w:rsidRPr="0077709D" w:rsidRDefault="00881D24" w:rsidP="00881D24">
      <w:r w:rsidRPr="0077709D">
        <w:rPr>
          <w:b/>
          <w:bCs/>
        </w:rPr>
        <w:t>Description:</w:t>
      </w:r>
      <w:r>
        <w:t xml:space="preserve"> </w:t>
      </w:r>
      <w:r w:rsidRPr="00881D24">
        <w:t>During th</w:t>
      </w:r>
      <w:r>
        <w:t xml:space="preserve">is </w:t>
      </w:r>
      <w:r w:rsidRPr="00881D24">
        <w:t>week, I dedicated thirty minutes each day to spending time alone, sitting quietly, avoiding electronics, and reflecting on my thoughts and feelings</w:t>
      </w:r>
      <w:r w:rsidRPr="0077709D">
        <w:t xml:space="preserve">. </w:t>
      </w:r>
    </w:p>
    <w:p w14:paraId="0468ED67" w14:textId="59FC181C" w:rsidR="00881D24" w:rsidRPr="0077709D" w:rsidRDefault="00881D24" w:rsidP="00881D24">
      <w:r w:rsidRPr="00881D24">
        <w:rPr>
          <w:b/>
          <w:bCs/>
        </w:rPr>
        <w:lastRenderedPageBreak/>
        <w:t>Feelings:</w:t>
      </w:r>
      <w:r>
        <w:t xml:space="preserve"> </w:t>
      </w:r>
      <w:r w:rsidRPr="00881D24">
        <w:t>At first, this felt awkward. I became aware of my dependence on continual stimulation. But by the middle of the week, isolation had developed into a peaceful setting for processing feelings and deliberating about professional choices</w:t>
      </w:r>
      <w:r w:rsidRPr="0077709D">
        <w:t xml:space="preserve">. </w:t>
      </w:r>
    </w:p>
    <w:p w14:paraId="48684BB4" w14:textId="527DF26C" w:rsidR="00881D24" w:rsidRPr="0077709D" w:rsidRDefault="00881D24" w:rsidP="00881D24">
      <w:r w:rsidRPr="00881D24">
        <w:rPr>
          <w:b/>
          <w:bCs/>
        </w:rPr>
        <w:t>Evaluation:</w:t>
      </w:r>
      <w:r>
        <w:t xml:space="preserve"> </w:t>
      </w:r>
      <w:r w:rsidRPr="00881D24">
        <w:t xml:space="preserve">I was able to pinpoint my primary </w:t>
      </w:r>
      <w:r w:rsidR="00A67188" w:rsidRPr="00881D24">
        <w:t>stressors,</w:t>
      </w:r>
      <w:r>
        <w:t xml:space="preserve"> </w:t>
      </w:r>
      <w:r w:rsidRPr="00881D24">
        <w:t xml:space="preserve">my </w:t>
      </w:r>
      <w:r>
        <w:t>inclination</w:t>
      </w:r>
      <w:r w:rsidRPr="00881D24">
        <w:t xml:space="preserve"> to </w:t>
      </w:r>
      <w:proofErr w:type="gramStart"/>
      <w:r w:rsidRPr="00881D24">
        <w:t>overcommit</w:t>
      </w:r>
      <w:proofErr w:type="gramEnd"/>
      <w:r w:rsidRPr="00881D24">
        <w:t xml:space="preserve"> and multitask</w:t>
      </w:r>
      <w:r>
        <w:t xml:space="preserve"> </w:t>
      </w:r>
      <w:r w:rsidRPr="00881D24">
        <w:t xml:space="preserve">by taking on this assignment. After I noticed this trend, my self-control increased. </w:t>
      </w:r>
    </w:p>
    <w:p w14:paraId="01A6A4CC" w14:textId="77777777" w:rsidR="00881D24" w:rsidRPr="00881D24" w:rsidRDefault="00881D24" w:rsidP="00881D24">
      <w:r w:rsidRPr="00881D24">
        <w:rPr>
          <w:b/>
          <w:bCs/>
        </w:rPr>
        <w:t>Analysis:</w:t>
      </w:r>
      <w:r>
        <w:t xml:space="preserve"> </w:t>
      </w:r>
      <w:r w:rsidRPr="00881D24">
        <w:t>Isolation promotes attention and a better understanding of oneself. The practice improved my capacity to identify emotional patterns before they became more intense. It also showed that I frequently used activity to avoid reflection, which hampered my ability to lead authentically.</w:t>
      </w:r>
    </w:p>
    <w:p w14:paraId="1230FE36" w14:textId="16403FD8" w:rsidR="00881D24" w:rsidRDefault="00881D24" w:rsidP="00881D24">
      <w:r w:rsidRPr="00881D24">
        <w:rPr>
          <w:b/>
          <w:bCs/>
        </w:rPr>
        <w:t>Conclusion:</w:t>
      </w:r>
      <w:r>
        <w:t xml:space="preserve"> B</w:t>
      </w:r>
      <w:r w:rsidRPr="00881D24">
        <w:t>eing alone improved my ability to reflect and control myself. I learnt that deliberate silent time is necessary for self-awareness.</w:t>
      </w:r>
    </w:p>
    <w:p w14:paraId="457526F0" w14:textId="7C9517AF" w:rsidR="0077709D" w:rsidRPr="0077709D" w:rsidRDefault="00881D24" w:rsidP="00881D24">
      <w:r w:rsidRPr="00881D24">
        <w:rPr>
          <w:b/>
          <w:bCs/>
        </w:rPr>
        <w:t>Action Plan:</w:t>
      </w:r>
      <w:r w:rsidRPr="00881D24">
        <w:t xml:space="preserve"> I'll dedicate at least an hour per week to journaling, thinking, or practicing mindful breathing. </w:t>
      </w:r>
    </w:p>
    <w:p w14:paraId="7018E66D" w14:textId="5B0A1A4F" w:rsidR="0077709D" w:rsidRPr="0077709D" w:rsidRDefault="00881D24" w:rsidP="00881D24">
      <w:pPr>
        <w:pStyle w:val="Heading2"/>
      </w:pPr>
      <w:bookmarkStart w:id="15" w:name="_Toc212933323"/>
      <w:r w:rsidRPr="00881D24">
        <w:t>Challenge 3: Pausing Before Reacting</w:t>
      </w:r>
      <w:bookmarkEnd w:id="15"/>
    </w:p>
    <w:p w14:paraId="61B9B718" w14:textId="530B2009" w:rsidR="00881D24" w:rsidRPr="0077709D" w:rsidRDefault="00881D24" w:rsidP="00881D24">
      <w:r w:rsidRPr="0077709D">
        <w:rPr>
          <w:b/>
          <w:bCs/>
        </w:rPr>
        <w:t>Description:</w:t>
      </w:r>
      <w:r>
        <w:t xml:space="preserve"> </w:t>
      </w:r>
      <w:r w:rsidRPr="00881D24">
        <w:t>During the week, I concentrated on taking a moment before acting, especially in tense situations. Every time I became defensive or agitated, I would stop, take a big breath, and then answer.</w:t>
      </w:r>
    </w:p>
    <w:p w14:paraId="2CB1F5BA" w14:textId="7C7BD7FB" w:rsidR="00881D24" w:rsidRPr="0077709D" w:rsidRDefault="00881D24" w:rsidP="00881D24">
      <w:r w:rsidRPr="00881D24">
        <w:rPr>
          <w:b/>
          <w:bCs/>
        </w:rPr>
        <w:t>Feelings:</w:t>
      </w:r>
      <w:r>
        <w:t xml:space="preserve"> </w:t>
      </w:r>
      <w:r w:rsidRPr="00881D24">
        <w:t xml:space="preserve">My communication greatly improved because of this assignment. I remained professional and prevented anxiety from rising by stopping. According to a colleague's feedback, I appeared </w:t>
      </w:r>
      <w:r>
        <w:t>“</w:t>
      </w:r>
      <w:r w:rsidRPr="00881D24">
        <w:t>more composed and thoughtful</w:t>
      </w:r>
      <w:r>
        <w:t>”</w:t>
      </w:r>
      <w:r w:rsidRPr="0077709D">
        <w:t xml:space="preserve">. </w:t>
      </w:r>
    </w:p>
    <w:p w14:paraId="422CAA86" w14:textId="504160F7" w:rsidR="00881D24" w:rsidRPr="0077709D" w:rsidRDefault="00881D24" w:rsidP="00881D24">
      <w:r w:rsidRPr="00881D24">
        <w:rPr>
          <w:b/>
          <w:bCs/>
        </w:rPr>
        <w:lastRenderedPageBreak/>
        <w:t>Evaluation:</w:t>
      </w:r>
      <w:r>
        <w:t xml:space="preserve"> </w:t>
      </w:r>
      <w:r w:rsidRPr="00881D24">
        <w:t xml:space="preserve">I was able to pinpoint my primary </w:t>
      </w:r>
      <w:r w:rsidR="00A67188" w:rsidRPr="00881D24">
        <w:t>stressors,</w:t>
      </w:r>
      <w:r>
        <w:t xml:space="preserve"> </w:t>
      </w:r>
      <w:r w:rsidRPr="00881D24">
        <w:t xml:space="preserve">my </w:t>
      </w:r>
      <w:r>
        <w:t>inclination</w:t>
      </w:r>
      <w:r w:rsidRPr="00881D24">
        <w:t xml:space="preserve"> to </w:t>
      </w:r>
      <w:proofErr w:type="gramStart"/>
      <w:r w:rsidRPr="00881D24">
        <w:t>overcommit</w:t>
      </w:r>
      <w:proofErr w:type="gramEnd"/>
      <w:r w:rsidRPr="00881D24">
        <w:t xml:space="preserve"> and multitask</w:t>
      </w:r>
      <w:r>
        <w:t xml:space="preserve"> </w:t>
      </w:r>
      <w:r w:rsidRPr="00881D24">
        <w:t xml:space="preserve">by taking on this assignment. After I noticed this trend, my self-control increased. </w:t>
      </w:r>
    </w:p>
    <w:p w14:paraId="4696BB3C" w14:textId="6E1136A3" w:rsidR="00881D24" w:rsidRPr="00881D24" w:rsidRDefault="00881D24" w:rsidP="00881D24">
      <w:r w:rsidRPr="00881D24">
        <w:rPr>
          <w:b/>
          <w:bCs/>
        </w:rPr>
        <w:t>Analysis:</w:t>
      </w:r>
      <w:r>
        <w:t xml:space="preserve"> </w:t>
      </w:r>
      <w:r w:rsidR="00057EF4" w:rsidRPr="00057EF4">
        <w:t>Reflective thinking allows people to reframe emotional triggers before reacting. By stopping, I was able to let my logical thinking override my feelings, which improved my decision-making and increased my empathy.</w:t>
      </w:r>
    </w:p>
    <w:p w14:paraId="1F99BD7F" w14:textId="7E4A1046" w:rsidR="00881D24" w:rsidRDefault="00881D24" w:rsidP="00881D24">
      <w:r w:rsidRPr="00881D24">
        <w:rPr>
          <w:b/>
          <w:bCs/>
        </w:rPr>
        <w:t>Conclusion:</w:t>
      </w:r>
      <w:r>
        <w:t xml:space="preserve"> </w:t>
      </w:r>
      <w:r w:rsidR="00057EF4" w:rsidRPr="00057EF4">
        <w:t>This challenge was the most transformative. It improved my self-control and showed me how emotions impact leadership presence</w:t>
      </w:r>
      <w:r w:rsidRPr="00881D24">
        <w:t>.</w:t>
      </w:r>
    </w:p>
    <w:p w14:paraId="68077CAA" w14:textId="4994F9F1" w:rsidR="00881D24" w:rsidRDefault="00881D24" w:rsidP="00881D24">
      <w:r w:rsidRPr="00881D24">
        <w:rPr>
          <w:b/>
          <w:bCs/>
        </w:rPr>
        <w:t>Action Plan:</w:t>
      </w:r>
      <w:r w:rsidRPr="00881D24">
        <w:t xml:space="preserve"> </w:t>
      </w:r>
      <w:r w:rsidR="00057EF4" w:rsidRPr="00057EF4">
        <w:t xml:space="preserve">I'll keep using this pause approach and add little mindfulness breaks to my regular schedule. </w:t>
      </w:r>
    </w:p>
    <w:p w14:paraId="715F259E" w14:textId="738A2A13" w:rsidR="00057EF4" w:rsidRDefault="00057EF4" w:rsidP="00057EF4">
      <w:pPr>
        <w:pStyle w:val="Heading2"/>
      </w:pPr>
      <w:bookmarkStart w:id="16" w:name="_Toc212933324"/>
      <w:r>
        <w:t>Summary of Reflection</w:t>
      </w:r>
      <w:bookmarkEnd w:id="16"/>
    </w:p>
    <w:p w14:paraId="368D7648" w14:textId="77777777" w:rsidR="00057EF4" w:rsidRDefault="00057EF4" w:rsidP="00057EF4">
      <w:r w:rsidRPr="00057EF4">
        <w:t xml:space="preserve">A Brief Reflection I could plainly observe gains in my capacity to regulate my emotions and maintain perspective when I reviewed my diary entries. My increased self-awareness is indicative of growth. My family members and friends also complimented me on my composure and consideration. These modifications show an improvement in emotional intelligence, especially in empathy and self-control. </w:t>
      </w:r>
    </w:p>
    <w:p w14:paraId="590706A9" w14:textId="016280CE" w:rsidR="00057EF4" w:rsidRPr="0077709D" w:rsidRDefault="00057EF4" w:rsidP="00881D24">
      <w:r w:rsidRPr="00057EF4">
        <w:t xml:space="preserve">Pausing before acting had the biggest immediate influence on the workplace, but isolation offered a better understanding of long-term </w:t>
      </w:r>
      <w:r w:rsidR="00EC4FAA" w:rsidRPr="00057EF4">
        <w:t>behavioral</w:t>
      </w:r>
      <w:r w:rsidRPr="00057EF4">
        <w:t xml:space="preserve"> patterns. I plan to continue gratitude journaling in addition to continuing my career and personal development</w:t>
      </w:r>
      <w:r w:rsidR="00EC4FAA">
        <w:t xml:space="preserve"> </w:t>
      </w:r>
      <w:r w:rsidR="00EC4FAA" w:rsidRPr="00EC4FAA">
        <w:t xml:space="preserve">(Locklear </w:t>
      </w:r>
      <w:r w:rsidR="00EC4FAA" w:rsidRPr="00EC4FAA">
        <w:rPr>
          <w:i/>
          <w:iCs/>
        </w:rPr>
        <w:t>et al.</w:t>
      </w:r>
      <w:r w:rsidR="00EC4FAA" w:rsidRPr="00EC4FAA">
        <w:t>, 2020)</w:t>
      </w:r>
      <w:r w:rsidRPr="00057EF4">
        <w:t>.</w:t>
      </w:r>
    </w:p>
    <w:p w14:paraId="08982BFC" w14:textId="7C61A36F" w:rsidR="006E0F71" w:rsidRDefault="00057EF4" w:rsidP="00057EF4">
      <w:pPr>
        <w:pStyle w:val="Heading1"/>
      </w:pPr>
      <w:bookmarkStart w:id="17" w:name="_Toc212933325"/>
      <w:r>
        <w:lastRenderedPageBreak/>
        <w:t>Development Plan</w:t>
      </w:r>
      <w:bookmarkEnd w:id="17"/>
    </w:p>
    <w:tbl>
      <w:tblPr>
        <w:tblStyle w:val="TableGrid"/>
        <w:tblW w:w="0" w:type="auto"/>
        <w:tblLook w:val="04A0" w:firstRow="1" w:lastRow="0" w:firstColumn="1" w:lastColumn="0" w:noHBand="0" w:noVBand="1"/>
      </w:tblPr>
      <w:tblGrid>
        <w:gridCol w:w="1783"/>
        <w:gridCol w:w="2458"/>
        <w:gridCol w:w="1601"/>
        <w:gridCol w:w="1760"/>
        <w:gridCol w:w="1748"/>
      </w:tblGrid>
      <w:tr w:rsidR="00953093" w:rsidRPr="00057EF4" w14:paraId="051EA920" w14:textId="77777777" w:rsidTr="00057EF4">
        <w:tc>
          <w:tcPr>
            <w:tcW w:w="0" w:type="auto"/>
            <w:hideMark/>
          </w:tcPr>
          <w:p w14:paraId="0DC17AD1" w14:textId="77777777" w:rsidR="00057EF4" w:rsidRPr="00057EF4" w:rsidRDefault="00057EF4" w:rsidP="00057EF4">
            <w:pPr>
              <w:spacing w:after="160"/>
              <w:jc w:val="center"/>
              <w:rPr>
                <w:b/>
                <w:bCs/>
              </w:rPr>
            </w:pPr>
            <w:r w:rsidRPr="00057EF4">
              <w:rPr>
                <w:b/>
                <w:bCs/>
              </w:rPr>
              <w:t>What do I want/need to learn?</w:t>
            </w:r>
          </w:p>
        </w:tc>
        <w:tc>
          <w:tcPr>
            <w:tcW w:w="0" w:type="auto"/>
            <w:hideMark/>
          </w:tcPr>
          <w:p w14:paraId="52915980" w14:textId="77777777" w:rsidR="00057EF4" w:rsidRPr="00057EF4" w:rsidRDefault="00057EF4" w:rsidP="00057EF4">
            <w:pPr>
              <w:spacing w:after="160"/>
              <w:jc w:val="center"/>
              <w:rPr>
                <w:b/>
                <w:bCs/>
              </w:rPr>
            </w:pPr>
            <w:r w:rsidRPr="00057EF4">
              <w:rPr>
                <w:b/>
                <w:bCs/>
              </w:rPr>
              <w:t>What will I do to achieve this?</w:t>
            </w:r>
          </w:p>
        </w:tc>
        <w:tc>
          <w:tcPr>
            <w:tcW w:w="0" w:type="auto"/>
            <w:hideMark/>
          </w:tcPr>
          <w:p w14:paraId="2D235878" w14:textId="77777777" w:rsidR="00057EF4" w:rsidRPr="00057EF4" w:rsidRDefault="00057EF4" w:rsidP="00057EF4">
            <w:pPr>
              <w:spacing w:after="160"/>
              <w:jc w:val="center"/>
              <w:rPr>
                <w:b/>
                <w:bCs/>
              </w:rPr>
            </w:pPr>
            <w:r w:rsidRPr="00057EF4">
              <w:rPr>
                <w:b/>
                <w:bCs/>
              </w:rPr>
              <w:t>What resources or support will I need?</w:t>
            </w:r>
          </w:p>
        </w:tc>
        <w:tc>
          <w:tcPr>
            <w:tcW w:w="0" w:type="auto"/>
            <w:hideMark/>
          </w:tcPr>
          <w:p w14:paraId="4005CCAF" w14:textId="77777777" w:rsidR="00057EF4" w:rsidRPr="00057EF4" w:rsidRDefault="00057EF4" w:rsidP="00057EF4">
            <w:pPr>
              <w:spacing w:after="160"/>
              <w:jc w:val="center"/>
              <w:rPr>
                <w:b/>
                <w:bCs/>
              </w:rPr>
            </w:pPr>
            <w:r w:rsidRPr="00057EF4">
              <w:rPr>
                <w:b/>
                <w:bCs/>
              </w:rPr>
              <w:t>What will my success criteria be?</w:t>
            </w:r>
          </w:p>
        </w:tc>
        <w:tc>
          <w:tcPr>
            <w:tcW w:w="0" w:type="auto"/>
            <w:hideMark/>
          </w:tcPr>
          <w:p w14:paraId="398A2E4A" w14:textId="77777777" w:rsidR="00057EF4" w:rsidRPr="00057EF4" w:rsidRDefault="00057EF4" w:rsidP="00057EF4">
            <w:pPr>
              <w:spacing w:after="160"/>
              <w:jc w:val="center"/>
              <w:rPr>
                <w:b/>
                <w:bCs/>
              </w:rPr>
            </w:pPr>
            <w:r w:rsidRPr="00057EF4">
              <w:rPr>
                <w:b/>
                <w:bCs/>
              </w:rPr>
              <w:t>Target dates for review and completion</w:t>
            </w:r>
          </w:p>
        </w:tc>
      </w:tr>
      <w:tr w:rsidR="00953093" w:rsidRPr="00057EF4" w14:paraId="7FFCA541" w14:textId="77777777" w:rsidTr="00057EF4">
        <w:tc>
          <w:tcPr>
            <w:tcW w:w="0" w:type="auto"/>
            <w:hideMark/>
          </w:tcPr>
          <w:p w14:paraId="044AD4BF" w14:textId="77777777" w:rsidR="00057EF4" w:rsidRPr="00057EF4" w:rsidRDefault="00057EF4" w:rsidP="00057EF4">
            <w:pPr>
              <w:spacing w:after="160"/>
              <w:jc w:val="left"/>
            </w:pPr>
            <w:r w:rsidRPr="00057EF4">
              <w:t>Improve self-awareness and emotional regulation</w:t>
            </w:r>
          </w:p>
        </w:tc>
        <w:tc>
          <w:tcPr>
            <w:tcW w:w="0" w:type="auto"/>
            <w:hideMark/>
          </w:tcPr>
          <w:p w14:paraId="45D045A1" w14:textId="77777777" w:rsidR="00057EF4" w:rsidRPr="00057EF4" w:rsidRDefault="00057EF4" w:rsidP="00057EF4">
            <w:pPr>
              <w:spacing w:after="160"/>
              <w:jc w:val="left"/>
            </w:pPr>
            <w:r w:rsidRPr="00057EF4">
              <w:t xml:space="preserve">Continue </w:t>
            </w:r>
            <w:proofErr w:type="gramStart"/>
            <w:r w:rsidRPr="00057EF4">
              <w:t>journalling</w:t>
            </w:r>
            <w:proofErr w:type="gramEnd"/>
            <w:r w:rsidRPr="00057EF4">
              <w:t xml:space="preserve"> emotions, read </w:t>
            </w:r>
            <w:r w:rsidRPr="00057EF4">
              <w:rPr>
                <w:i/>
                <w:iCs/>
              </w:rPr>
              <w:t>Emotional Intelligence</w:t>
            </w:r>
            <w:r w:rsidRPr="00057EF4">
              <w:t xml:space="preserve"> by Goleman</w:t>
            </w:r>
          </w:p>
        </w:tc>
        <w:tc>
          <w:tcPr>
            <w:tcW w:w="0" w:type="auto"/>
            <w:hideMark/>
          </w:tcPr>
          <w:p w14:paraId="620C0BB3" w14:textId="58E29C8B" w:rsidR="00057EF4" w:rsidRPr="00057EF4" w:rsidRDefault="00057EF4" w:rsidP="00057EF4">
            <w:pPr>
              <w:spacing w:after="160"/>
              <w:jc w:val="left"/>
            </w:pPr>
            <w:r>
              <w:t>Peer</w:t>
            </w:r>
            <w:r w:rsidRPr="00057EF4">
              <w:t xml:space="preserve"> feedback</w:t>
            </w:r>
          </w:p>
        </w:tc>
        <w:tc>
          <w:tcPr>
            <w:tcW w:w="0" w:type="auto"/>
            <w:hideMark/>
          </w:tcPr>
          <w:p w14:paraId="0329C68B" w14:textId="77777777" w:rsidR="00057EF4" w:rsidRPr="00057EF4" w:rsidRDefault="00057EF4" w:rsidP="00057EF4">
            <w:pPr>
              <w:spacing w:after="160"/>
              <w:jc w:val="left"/>
            </w:pPr>
            <w:proofErr w:type="spellStart"/>
            <w:r w:rsidRPr="00057EF4">
              <w:t>Recognise</w:t>
            </w:r>
            <w:proofErr w:type="spellEnd"/>
            <w:r w:rsidRPr="00057EF4">
              <w:t xml:space="preserve"> triggers &amp; manage emotions calmly</w:t>
            </w:r>
          </w:p>
        </w:tc>
        <w:tc>
          <w:tcPr>
            <w:tcW w:w="0" w:type="auto"/>
            <w:hideMark/>
          </w:tcPr>
          <w:p w14:paraId="74B28747" w14:textId="77777777" w:rsidR="00057EF4" w:rsidRPr="00057EF4" w:rsidRDefault="00057EF4" w:rsidP="00057EF4">
            <w:pPr>
              <w:spacing w:after="160"/>
              <w:jc w:val="left"/>
            </w:pPr>
            <w:r w:rsidRPr="00057EF4">
              <w:t>Review monthly</w:t>
            </w:r>
          </w:p>
        </w:tc>
      </w:tr>
      <w:tr w:rsidR="00953093" w:rsidRPr="00057EF4" w14:paraId="4D70ADFF" w14:textId="77777777" w:rsidTr="00057EF4">
        <w:tc>
          <w:tcPr>
            <w:tcW w:w="0" w:type="auto"/>
            <w:hideMark/>
          </w:tcPr>
          <w:p w14:paraId="1A5CA620" w14:textId="77777777" w:rsidR="00057EF4" w:rsidRPr="00057EF4" w:rsidRDefault="00057EF4" w:rsidP="00057EF4">
            <w:pPr>
              <w:spacing w:after="160"/>
              <w:jc w:val="left"/>
            </w:pPr>
            <w:r w:rsidRPr="00057EF4">
              <w:t>Strengthen empathy</w:t>
            </w:r>
          </w:p>
        </w:tc>
        <w:tc>
          <w:tcPr>
            <w:tcW w:w="0" w:type="auto"/>
            <w:hideMark/>
          </w:tcPr>
          <w:p w14:paraId="6F5DE8AC" w14:textId="4BB98CFA" w:rsidR="00057EF4" w:rsidRPr="00057EF4" w:rsidRDefault="00953093" w:rsidP="00057EF4">
            <w:pPr>
              <w:spacing w:after="160"/>
              <w:jc w:val="left"/>
            </w:pPr>
            <w:r>
              <w:t>Get</w:t>
            </w:r>
            <w:r w:rsidR="00057EF4" w:rsidRPr="00057EF4">
              <w:t xml:space="preserve"> monthly feedback </w:t>
            </w:r>
            <w:r>
              <w:t>from my friends, family and</w:t>
            </w:r>
            <w:r w:rsidR="00057EF4" w:rsidRPr="00057EF4">
              <w:t xml:space="preserve"> team</w:t>
            </w:r>
            <w:r>
              <w:t xml:space="preserve"> and practice </w:t>
            </w:r>
            <w:r w:rsidR="00057EF4" w:rsidRPr="00057EF4">
              <w:t>active listening exercises</w:t>
            </w:r>
          </w:p>
        </w:tc>
        <w:tc>
          <w:tcPr>
            <w:tcW w:w="0" w:type="auto"/>
            <w:hideMark/>
          </w:tcPr>
          <w:p w14:paraId="00B40088" w14:textId="4E237723" w:rsidR="00057EF4" w:rsidRPr="00057EF4" w:rsidRDefault="00953093" w:rsidP="00057EF4">
            <w:pPr>
              <w:spacing w:after="160"/>
              <w:jc w:val="left"/>
            </w:pPr>
            <w:r>
              <w:t>Peer</w:t>
            </w:r>
            <w:r w:rsidR="00057EF4" w:rsidRPr="00057EF4">
              <w:t xml:space="preserve"> support</w:t>
            </w:r>
          </w:p>
        </w:tc>
        <w:tc>
          <w:tcPr>
            <w:tcW w:w="0" w:type="auto"/>
            <w:hideMark/>
          </w:tcPr>
          <w:p w14:paraId="14850034" w14:textId="77777777" w:rsidR="00057EF4" w:rsidRPr="00057EF4" w:rsidRDefault="00057EF4" w:rsidP="00057EF4">
            <w:pPr>
              <w:spacing w:after="160"/>
              <w:jc w:val="left"/>
            </w:pPr>
            <w:r w:rsidRPr="00057EF4">
              <w:t>Colleagues report feeling more understood</w:t>
            </w:r>
          </w:p>
        </w:tc>
        <w:tc>
          <w:tcPr>
            <w:tcW w:w="0" w:type="auto"/>
            <w:hideMark/>
          </w:tcPr>
          <w:p w14:paraId="4D659778" w14:textId="77777777" w:rsidR="00057EF4" w:rsidRPr="00057EF4" w:rsidRDefault="00057EF4" w:rsidP="00057EF4">
            <w:pPr>
              <w:spacing w:after="160"/>
              <w:jc w:val="left"/>
            </w:pPr>
            <w:r w:rsidRPr="00057EF4">
              <w:t>3 months</w:t>
            </w:r>
          </w:p>
        </w:tc>
      </w:tr>
      <w:tr w:rsidR="00953093" w:rsidRPr="00057EF4" w14:paraId="70367FB8" w14:textId="77777777" w:rsidTr="00057EF4">
        <w:trPr>
          <w:trHeight w:val="1034"/>
        </w:trPr>
        <w:tc>
          <w:tcPr>
            <w:tcW w:w="0" w:type="auto"/>
            <w:hideMark/>
          </w:tcPr>
          <w:p w14:paraId="76CFF83C" w14:textId="77777777" w:rsidR="00057EF4" w:rsidRPr="00057EF4" w:rsidRDefault="00057EF4" w:rsidP="00057EF4">
            <w:pPr>
              <w:spacing w:after="160"/>
              <w:jc w:val="left"/>
            </w:pPr>
            <w:r w:rsidRPr="00057EF4">
              <w:t>Manage stress and wellbeing</w:t>
            </w:r>
          </w:p>
        </w:tc>
        <w:tc>
          <w:tcPr>
            <w:tcW w:w="0" w:type="auto"/>
            <w:hideMark/>
          </w:tcPr>
          <w:p w14:paraId="23730584" w14:textId="77777777" w:rsidR="00057EF4" w:rsidRPr="00057EF4" w:rsidRDefault="00057EF4" w:rsidP="00057EF4">
            <w:pPr>
              <w:spacing w:after="160"/>
              <w:jc w:val="left"/>
            </w:pPr>
            <w:r w:rsidRPr="00057EF4">
              <w:t>Maintain sleep schedule &amp; weekly time in nature</w:t>
            </w:r>
          </w:p>
        </w:tc>
        <w:tc>
          <w:tcPr>
            <w:tcW w:w="0" w:type="auto"/>
            <w:hideMark/>
          </w:tcPr>
          <w:p w14:paraId="0EA76C34" w14:textId="77777777" w:rsidR="00057EF4" w:rsidRPr="00057EF4" w:rsidRDefault="00057EF4" w:rsidP="00057EF4">
            <w:pPr>
              <w:spacing w:after="160"/>
              <w:jc w:val="left"/>
            </w:pPr>
            <w:r w:rsidRPr="00057EF4">
              <w:t>Sleep app, personal calendar</w:t>
            </w:r>
          </w:p>
        </w:tc>
        <w:tc>
          <w:tcPr>
            <w:tcW w:w="0" w:type="auto"/>
            <w:hideMark/>
          </w:tcPr>
          <w:p w14:paraId="47EEB2CC" w14:textId="77777777" w:rsidR="00057EF4" w:rsidRPr="00057EF4" w:rsidRDefault="00057EF4" w:rsidP="00057EF4">
            <w:pPr>
              <w:spacing w:after="160"/>
              <w:jc w:val="left"/>
            </w:pPr>
            <w:r w:rsidRPr="00057EF4">
              <w:t xml:space="preserve">Consistent 7–8 </w:t>
            </w:r>
            <w:proofErr w:type="spellStart"/>
            <w:r w:rsidRPr="00057EF4">
              <w:t>hrs</w:t>
            </w:r>
            <w:proofErr w:type="spellEnd"/>
            <w:r w:rsidRPr="00057EF4">
              <w:t xml:space="preserve"> sleep; lower stress reports</w:t>
            </w:r>
          </w:p>
        </w:tc>
        <w:tc>
          <w:tcPr>
            <w:tcW w:w="0" w:type="auto"/>
            <w:hideMark/>
          </w:tcPr>
          <w:p w14:paraId="2B4E26E2" w14:textId="77777777" w:rsidR="00057EF4" w:rsidRPr="00057EF4" w:rsidRDefault="00057EF4" w:rsidP="00057EF4">
            <w:pPr>
              <w:spacing w:after="160"/>
            </w:pPr>
            <w:r w:rsidRPr="00057EF4">
              <w:t>6 months</w:t>
            </w:r>
          </w:p>
        </w:tc>
      </w:tr>
    </w:tbl>
    <w:p w14:paraId="343ED53E" w14:textId="77777777" w:rsidR="00057EF4" w:rsidRPr="00057EF4" w:rsidRDefault="00057EF4" w:rsidP="00057EF4"/>
    <w:p w14:paraId="593E3CC5" w14:textId="70E5041E" w:rsidR="000D502C" w:rsidRDefault="00953093" w:rsidP="00953093">
      <w:pPr>
        <w:pStyle w:val="Heading1"/>
      </w:pPr>
      <w:bookmarkStart w:id="18" w:name="_Toc212933326"/>
      <w:r>
        <w:lastRenderedPageBreak/>
        <w:t>Conclusion:</w:t>
      </w:r>
      <w:bookmarkEnd w:id="18"/>
    </w:p>
    <w:p w14:paraId="1CCEDB99" w14:textId="5229B37B" w:rsidR="00953093" w:rsidRPr="00953093" w:rsidRDefault="00953093" w:rsidP="00EC4FAA">
      <w:r w:rsidRPr="00953093">
        <w:t xml:space="preserve">It has been an eye-opening experience to finish these five self-awareness challenges, and it has greatly improved my skills and individual growth. I now have a better grasp of how my emotions affect my choices, relationships, and general well-being thanks to intentional practice and introspection. The </w:t>
      </w:r>
      <w:r w:rsidR="00EC4FAA">
        <w:t>challenges</w:t>
      </w:r>
      <w:r w:rsidRPr="00953093">
        <w:t xml:space="preserve"> showed that self-awareness is a useful talent that can be cultivated by rest, meditation, thankfulness, and intentional emotional control rather than a theoretical concept. Using the Gibbs model, I considered the idea that consciousness is the result of constant observation rather than perfection. I now see self-awareness as a continuous process that requires daily introspection, feedback, and emotional honesty. To encourage this improvement, journaling, empathy development, and wellness practices will be key components of my six-month development plan going forward.</w:t>
      </w:r>
      <w:r w:rsidR="00EC4FAA">
        <w:t xml:space="preserve"> Based on my experience I would refer my peers to try the gratitude and pause before reaction challenge because it worked so well for me. </w:t>
      </w:r>
    </w:p>
    <w:p w14:paraId="0F306D70" w14:textId="73C1921C" w:rsidR="00953093" w:rsidRDefault="00953093" w:rsidP="00953093"/>
    <w:p w14:paraId="640F3089" w14:textId="77777777" w:rsidR="00953093" w:rsidRDefault="00953093">
      <w:pPr>
        <w:spacing w:line="259" w:lineRule="auto"/>
        <w:jc w:val="left"/>
      </w:pPr>
      <w:r>
        <w:br w:type="page"/>
      </w:r>
    </w:p>
    <w:p w14:paraId="5487AB40" w14:textId="2212B549" w:rsidR="00953093" w:rsidRDefault="00953093" w:rsidP="00953093">
      <w:pPr>
        <w:pStyle w:val="Heading1"/>
      </w:pPr>
      <w:bookmarkStart w:id="19" w:name="_Toc212933327"/>
      <w:r>
        <w:lastRenderedPageBreak/>
        <w:t>References</w:t>
      </w:r>
      <w:bookmarkEnd w:id="19"/>
    </w:p>
    <w:p w14:paraId="665658FB" w14:textId="77777777" w:rsidR="0066637F" w:rsidRPr="00F41025" w:rsidRDefault="0066637F" w:rsidP="0066637F">
      <w:r w:rsidRPr="00F41025">
        <w:t xml:space="preserve">Abirami, K. and Jayasudha, S.M. (2023) ‘Importance of emotional intelligence for leaders to manage people and business effectively in times of crisis’, in </w:t>
      </w:r>
      <w:r w:rsidRPr="00F41025">
        <w:rPr>
          <w:i/>
          <w:iCs/>
        </w:rPr>
        <w:t>Perspectives on Stress and Wellness Management in Times of Crisis</w:t>
      </w:r>
      <w:r w:rsidRPr="00F41025">
        <w:t>, pp. 83–103. doi:10.4018/978-1-6684-8565-1.ch006.</w:t>
      </w:r>
    </w:p>
    <w:p w14:paraId="19A08BF3" w14:textId="77777777" w:rsidR="0066637F" w:rsidRPr="00F41025" w:rsidRDefault="0066637F" w:rsidP="0066637F">
      <w:r w:rsidRPr="00F41025">
        <w:t>Ashley, G. and Reiter-</w:t>
      </w:r>
      <w:proofErr w:type="spellStart"/>
      <w:r w:rsidRPr="00F41025">
        <w:t>Palmon</w:t>
      </w:r>
      <w:proofErr w:type="spellEnd"/>
      <w:r w:rsidRPr="00F41025">
        <w:t xml:space="preserve">, R. (2012) ‘Self-awareness and the evolution of leaders: The need for a better measure of self-awareness’, </w:t>
      </w:r>
      <w:r w:rsidRPr="00F41025">
        <w:rPr>
          <w:i/>
          <w:iCs/>
        </w:rPr>
        <w:t>Journal of Behavioral and Applied Management</w:t>
      </w:r>
      <w:r w:rsidRPr="00F41025">
        <w:t>, 14, pp. 2–17. doi:10.1037/t29152-000.</w:t>
      </w:r>
    </w:p>
    <w:p w14:paraId="3F2598EF" w14:textId="77777777" w:rsidR="0066637F" w:rsidRDefault="0066637F" w:rsidP="0066637F">
      <w:r w:rsidRPr="0066637F">
        <w:t xml:space="preserve">Bono, G., Emmons, R. and McCullough, M.E. (2012) ‘Gratitude in practice and the practice of gratitude’, in </w:t>
      </w:r>
      <w:r w:rsidRPr="0066637F">
        <w:rPr>
          <w:i/>
          <w:iCs/>
        </w:rPr>
        <w:t>Positive Psychology in Practice</w:t>
      </w:r>
      <w:r w:rsidRPr="0066637F">
        <w:t>, pp. 464–481. doi:10.1002/9780470939338.ch29.</w:t>
      </w:r>
    </w:p>
    <w:p w14:paraId="2068D062" w14:textId="77777777" w:rsidR="0066637F" w:rsidRPr="00F41025" w:rsidRDefault="0066637F" w:rsidP="0066637F">
      <w:r w:rsidRPr="00F41025">
        <w:t xml:space="preserve">Bradberry, T. and Greaves, J. (2009) </w:t>
      </w:r>
      <w:r w:rsidRPr="00F41025">
        <w:rPr>
          <w:i/>
          <w:iCs/>
        </w:rPr>
        <w:t>Emotional Intelligence 2.0</w:t>
      </w:r>
      <w:r w:rsidRPr="00F41025">
        <w:t xml:space="preserve">. 1st </w:t>
      </w:r>
      <w:proofErr w:type="spellStart"/>
      <w:proofErr w:type="gramStart"/>
      <w:r w:rsidRPr="00F41025">
        <w:t>edn</w:t>
      </w:r>
      <w:proofErr w:type="spellEnd"/>
      <w:proofErr w:type="gramEnd"/>
      <w:r w:rsidRPr="00F41025">
        <w:t xml:space="preserve">. San Diego, CA: </w:t>
      </w:r>
      <w:proofErr w:type="spellStart"/>
      <w:r w:rsidRPr="00F41025">
        <w:t>TalentSmart</w:t>
      </w:r>
      <w:proofErr w:type="spellEnd"/>
      <w:r w:rsidRPr="00F41025">
        <w:t>.</w:t>
      </w:r>
    </w:p>
    <w:p w14:paraId="700F04FC" w14:textId="77777777" w:rsidR="0066637F" w:rsidRPr="00F41025" w:rsidRDefault="0066637F" w:rsidP="0066637F">
      <w:r w:rsidRPr="00F41025">
        <w:t xml:space="preserve">Da Fonseca, S., Myres, H. and Hofmeyr, K. (2022) ‘The influence of self-awareness on effective leadership outcomes in South Africa’, </w:t>
      </w:r>
      <w:r w:rsidRPr="00F41025">
        <w:rPr>
          <w:i/>
          <w:iCs/>
        </w:rPr>
        <w:t>South African Journal of Business Management</w:t>
      </w:r>
      <w:r w:rsidRPr="00F41025">
        <w:t>, published 17 October 2022.</w:t>
      </w:r>
    </w:p>
    <w:p w14:paraId="0B3F1908" w14:textId="77777777" w:rsidR="0066637F" w:rsidRPr="00F41025" w:rsidRDefault="0066637F" w:rsidP="0066637F">
      <w:r w:rsidRPr="00F41025">
        <w:t xml:space="preserve">Dahir, M.A. (2025) ‘The importance of emotional intelligence in leadership’, </w:t>
      </w:r>
      <w:r w:rsidRPr="00F41025">
        <w:rPr>
          <w:i/>
          <w:iCs/>
        </w:rPr>
        <w:t>Journal of Human Resource &amp; Leadership</w:t>
      </w:r>
      <w:r w:rsidRPr="00F41025">
        <w:t>, 9(3), pp. 114–123. doi:10.53819/81018102t4351.</w:t>
      </w:r>
    </w:p>
    <w:p w14:paraId="0EB00786" w14:textId="77777777" w:rsidR="0066637F" w:rsidRPr="00F41025" w:rsidRDefault="0066637F" w:rsidP="0066637F">
      <w:r w:rsidRPr="00F41025">
        <w:t xml:space="preserve">Falon, S.L., Hoare, S., Kangas, M. and Crane, M.F. (2022) ‘The coping insights evident through self-reflection on stressful military training events: Qualitative evidence from self-reflection journals’, </w:t>
      </w:r>
      <w:r w:rsidRPr="00F41025">
        <w:rPr>
          <w:i/>
          <w:iCs/>
        </w:rPr>
        <w:t>Stress and Health</w:t>
      </w:r>
      <w:r w:rsidRPr="00F41025">
        <w:t>, 38(5), pp. 902–918. doi:10.1002/smi.3141.</w:t>
      </w:r>
    </w:p>
    <w:p w14:paraId="121D5B53" w14:textId="77777777" w:rsidR="0066637F" w:rsidRPr="00F41025" w:rsidRDefault="0066637F" w:rsidP="0066637F">
      <w:r w:rsidRPr="00F41025">
        <w:lastRenderedPageBreak/>
        <w:t xml:space="preserve">Goldenberg, A., Halperin, E., Van Zomeren, M. and Gross, J.J. (2016) ‘The process model of group-based emotion’, </w:t>
      </w:r>
      <w:r w:rsidRPr="00F41025">
        <w:rPr>
          <w:i/>
          <w:iCs/>
        </w:rPr>
        <w:t>Personality and Social Psychology Review</w:t>
      </w:r>
      <w:r w:rsidRPr="00F41025">
        <w:t>, 20(2), pp. 118–141. doi:10.1177/1088868315581263.</w:t>
      </w:r>
    </w:p>
    <w:p w14:paraId="0B45491C" w14:textId="77777777" w:rsidR="0066637F" w:rsidRPr="00F41025" w:rsidRDefault="0066637F" w:rsidP="0066637F">
      <w:r w:rsidRPr="00F41025">
        <w:t xml:space="preserve">Goleman, D. (2005) </w:t>
      </w:r>
      <w:r w:rsidRPr="00F41025">
        <w:rPr>
          <w:i/>
          <w:iCs/>
        </w:rPr>
        <w:t>Emotional Intelligence: Why It Can Matter More Than IQ</w:t>
      </w:r>
      <w:r w:rsidRPr="00F41025">
        <w:t xml:space="preserve">. 10th Anniversary </w:t>
      </w:r>
      <w:proofErr w:type="spellStart"/>
      <w:proofErr w:type="gramStart"/>
      <w:r w:rsidRPr="00F41025">
        <w:t>edn</w:t>
      </w:r>
      <w:proofErr w:type="spellEnd"/>
      <w:proofErr w:type="gramEnd"/>
      <w:r w:rsidRPr="00F41025">
        <w:t>. New York: Bantam.</w:t>
      </w:r>
    </w:p>
    <w:p w14:paraId="7C12755C" w14:textId="77777777" w:rsidR="0066637F" w:rsidRPr="00F41025" w:rsidRDefault="0066637F" w:rsidP="0066637F">
      <w:proofErr w:type="spellStart"/>
      <w:r w:rsidRPr="00F41025">
        <w:t>Kalamatianos</w:t>
      </w:r>
      <w:proofErr w:type="spellEnd"/>
      <w:r w:rsidRPr="00F41025">
        <w:t xml:space="preserve">, A., </w:t>
      </w:r>
      <w:proofErr w:type="spellStart"/>
      <w:r w:rsidRPr="00F41025">
        <w:t>Kounenou</w:t>
      </w:r>
      <w:proofErr w:type="spellEnd"/>
      <w:r w:rsidRPr="00F41025">
        <w:t xml:space="preserve">, K., </w:t>
      </w:r>
      <w:proofErr w:type="spellStart"/>
      <w:r w:rsidRPr="00F41025">
        <w:t>Pezirkianidis</w:t>
      </w:r>
      <w:proofErr w:type="spellEnd"/>
      <w:r w:rsidRPr="00F41025">
        <w:t xml:space="preserve">, C. and </w:t>
      </w:r>
      <w:proofErr w:type="spellStart"/>
      <w:r w:rsidRPr="00F41025">
        <w:t>Kourmousi</w:t>
      </w:r>
      <w:proofErr w:type="spellEnd"/>
      <w:r w:rsidRPr="00F41025">
        <w:t>, N. (</w:t>
      </w:r>
      <w:proofErr w:type="gramStart"/>
      <w:r w:rsidRPr="00F41025">
        <w:t>2023) ‘</w:t>
      </w:r>
      <w:proofErr w:type="gramEnd"/>
      <w:r w:rsidRPr="00F41025">
        <w:t xml:space="preserve">The role of gratitude in a positive psychology group intervention program implemented for undergraduate engineering students’, </w:t>
      </w:r>
      <w:proofErr w:type="spellStart"/>
      <w:r w:rsidRPr="00F41025">
        <w:rPr>
          <w:i/>
          <w:iCs/>
        </w:rPr>
        <w:t>Behavioural</w:t>
      </w:r>
      <w:proofErr w:type="spellEnd"/>
      <w:r w:rsidRPr="00F41025">
        <w:rPr>
          <w:i/>
          <w:iCs/>
        </w:rPr>
        <w:t xml:space="preserve"> Sciences</w:t>
      </w:r>
      <w:r w:rsidRPr="00F41025">
        <w:t>, 13(6), p. 460. doi:10.3390/bs13060460.</w:t>
      </w:r>
    </w:p>
    <w:p w14:paraId="6B2D417B" w14:textId="77777777" w:rsidR="0066637F" w:rsidRPr="00F41025" w:rsidRDefault="0066637F" w:rsidP="0066637F">
      <w:r w:rsidRPr="00F41025">
        <w:t xml:space="preserve">Kauflin, J. (2017) ‘Only 15% of people are self-aware – here’s how to change’, </w:t>
      </w:r>
      <w:r w:rsidRPr="00F41025">
        <w:rPr>
          <w:i/>
          <w:iCs/>
        </w:rPr>
        <w:t>Forbes</w:t>
      </w:r>
      <w:r w:rsidRPr="00F41025">
        <w:t xml:space="preserve">, 10 May. Available at: </w:t>
      </w:r>
      <w:hyperlink r:id="rId9" w:tgtFrame="_new" w:history="1">
        <w:r w:rsidRPr="00F41025">
          <w:rPr>
            <w:rStyle w:val="Hyperlink"/>
            <w:bCs/>
          </w:rPr>
          <w:t>https://www.forbes.com/sites/jeffkauflin/2017/05/10/only-15-of-people-are-self-aware-heres-how-to-change/</w:t>
        </w:r>
      </w:hyperlink>
      <w:r w:rsidRPr="00F41025">
        <w:t xml:space="preserve"> (Accessed: 1 November 2025).</w:t>
      </w:r>
    </w:p>
    <w:p w14:paraId="4235FDA6" w14:textId="77777777" w:rsidR="0066637F" w:rsidRPr="00F41025" w:rsidRDefault="0066637F" w:rsidP="0066637F">
      <w:r w:rsidRPr="00F41025">
        <w:t xml:space="preserve">Keng, S.L., Smoski, M.J. and Robins, C.J. (2011) ‘Effects of mindfulness on psychological health: A review of empirical studies’, </w:t>
      </w:r>
      <w:r w:rsidRPr="00F41025">
        <w:rPr>
          <w:i/>
          <w:iCs/>
        </w:rPr>
        <w:t>Clinical Psychology Review</w:t>
      </w:r>
      <w:r w:rsidRPr="00F41025">
        <w:t xml:space="preserve">, 31(6), pp. 1041–1056. </w:t>
      </w:r>
      <w:proofErr w:type="gramStart"/>
      <w:r w:rsidRPr="00F41025">
        <w:t>doi:10.1016/j.cpr</w:t>
      </w:r>
      <w:proofErr w:type="gramEnd"/>
      <w:r w:rsidRPr="00F41025">
        <w:t>.2011.04.006.</w:t>
      </w:r>
    </w:p>
    <w:p w14:paraId="2C50ADC9" w14:textId="77777777" w:rsidR="0066637F" w:rsidRPr="00F41025" w:rsidRDefault="0066637F" w:rsidP="0066637F">
      <w:r w:rsidRPr="00F41025">
        <w:t xml:space="preserve">Killgore, W.D. (2013) ‘Self-reported sleep correlates with prefrontal-amygdala functional connectivity and emotional functioning’, </w:t>
      </w:r>
      <w:r w:rsidRPr="00F41025">
        <w:rPr>
          <w:i/>
          <w:iCs/>
        </w:rPr>
        <w:t>Sleep</w:t>
      </w:r>
      <w:r w:rsidRPr="00F41025">
        <w:t>, 36(11), pp. 1597–1608. doi:10.5665/sleep.3106.</w:t>
      </w:r>
    </w:p>
    <w:p w14:paraId="2E27C1C0" w14:textId="77777777" w:rsidR="0066637F" w:rsidRPr="00F41025" w:rsidRDefault="0066637F" w:rsidP="0066637F">
      <w:r w:rsidRPr="0066637F">
        <w:t xml:space="preserve">Lindsay, E.K., Chin, B., Greco, C.M., Young, S., Brown, K.W., Wright, A.G.C., Smyth, J.M., Burkett, D. and Creswell, J.D. (2018) ‘How mindfulness training promotes positive emotions: Dismantling acceptance skills training in two randomized controlled trials’, </w:t>
      </w:r>
      <w:r w:rsidRPr="0066637F">
        <w:rPr>
          <w:i/>
          <w:iCs/>
        </w:rPr>
        <w:t>Journal of Personality and Social Psychology</w:t>
      </w:r>
      <w:r w:rsidRPr="0066637F">
        <w:t>, 115(6), pp. 944–973. doi:10.1037/pspa0000134.</w:t>
      </w:r>
    </w:p>
    <w:p w14:paraId="4640B266" w14:textId="77777777" w:rsidR="0066637F" w:rsidRPr="00F41025" w:rsidRDefault="0066637F" w:rsidP="0066637F">
      <w:r w:rsidRPr="00F41025">
        <w:lastRenderedPageBreak/>
        <w:t xml:space="preserve">Locklear, L.R., Taylor, S.G. and Ambrose, M.L. (2020) ‘How a gratitude intervention influences workplace mistreatment: A multiple mediation model’, </w:t>
      </w:r>
      <w:r w:rsidRPr="00F41025">
        <w:rPr>
          <w:i/>
          <w:iCs/>
        </w:rPr>
        <w:t>Journal of Applied Psychology</w:t>
      </w:r>
      <w:r w:rsidRPr="00F41025">
        <w:t>, 106(9), pp. 1314–1331. doi:10.1037/apl0000825.</w:t>
      </w:r>
    </w:p>
    <w:p w14:paraId="3B08D01E" w14:textId="77777777" w:rsidR="0066637F" w:rsidRDefault="0066637F" w:rsidP="0066637F">
      <w:r w:rsidRPr="0066637F">
        <w:t xml:space="preserve">London, M., Sessa, V.I. and Shelley, L. (2022) ‘Developing self-awareness: Learning processes for self- and interpersonal growth’, </w:t>
      </w:r>
      <w:r w:rsidRPr="0066637F">
        <w:rPr>
          <w:i/>
          <w:iCs/>
        </w:rPr>
        <w:t>Annual Review of Organizational Psychology and Organizational Behavior</w:t>
      </w:r>
      <w:r w:rsidRPr="0066637F">
        <w:t>, 10(1). doi:10.1146/annurev-orgpsych-120920-044531.</w:t>
      </w:r>
    </w:p>
    <w:p w14:paraId="5C24D94D" w14:textId="77777777" w:rsidR="0066637F" w:rsidRPr="00F41025" w:rsidRDefault="0066637F" w:rsidP="0066637F">
      <w:r w:rsidRPr="00F41025">
        <w:t>Ma, C., Zhao, M. and Zhang, Y. (</w:t>
      </w:r>
      <w:proofErr w:type="gramStart"/>
      <w:r w:rsidRPr="00F41025">
        <w:t>2025) ‘</w:t>
      </w:r>
      <w:proofErr w:type="gramEnd"/>
      <w:r w:rsidRPr="00F41025">
        <w:t xml:space="preserve">How does nature connectedness improve mental health in college students? A study of chain mediating effects’, </w:t>
      </w:r>
      <w:proofErr w:type="spellStart"/>
      <w:r w:rsidRPr="00F41025">
        <w:rPr>
          <w:i/>
          <w:iCs/>
        </w:rPr>
        <w:t>Behavioural</w:t>
      </w:r>
      <w:proofErr w:type="spellEnd"/>
      <w:r w:rsidRPr="00F41025">
        <w:rPr>
          <w:i/>
          <w:iCs/>
        </w:rPr>
        <w:t xml:space="preserve"> Sciences</w:t>
      </w:r>
      <w:r w:rsidRPr="00F41025">
        <w:t>, 15(5), p. 654. doi:10.3390/bs15050654.</w:t>
      </w:r>
    </w:p>
    <w:p w14:paraId="0CB146FA" w14:textId="77777777" w:rsidR="0066637F" w:rsidRPr="00F41025" w:rsidRDefault="0066637F" w:rsidP="0066637F">
      <w:r w:rsidRPr="00F41025">
        <w:t xml:space="preserve">Ohly, H., White, M.P., Wheeler, B.W., Bethel, A., </w:t>
      </w:r>
      <w:proofErr w:type="spellStart"/>
      <w:r w:rsidRPr="00F41025">
        <w:t>Ukoumunne</w:t>
      </w:r>
      <w:proofErr w:type="spellEnd"/>
      <w:r w:rsidRPr="00F41025">
        <w:t xml:space="preserve">, O.C., Nikolaou, V. and Garside, R. (2016) ‘Attention restoration theory: A systematic review of the attention restoration potential of exposure to natural environments’, </w:t>
      </w:r>
      <w:r w:rsidRPr="00F41025">
        <w:rPr>
          <w:i/>
          <w:iCs/>
        </w:rPr>
        <w:t>Journal of Toxicology and Environmental Health, Part B</w:t>
      </w:r>
      <w:r w:rsidRPr="00F41025">
        <w:t>, 19(7), pp. 1–39. doi:10.1080/10937404.2016.1196155.</w:t>
      </w:r>
    </w:p>
    <w:p w14:paraId="07FC9CCC" w14:textId="77777777" w:rsidR="0066637F" w:rsidRPr="00F41025" w:rsidRDefault="0066637F" w:rsidP="0066637F">
      <w:r w:rsidRPr="00F41025">
        <w:t xml:space="preserve">Wilson, E.O. (1984) </w:t>
      </w:r>
      <w:r w:rsidRPr="00F41025">
        <w:rPr>
          <w:i/>
          <w:iCs/>
        </w:rPr>
        <w:t>Biophilia</w:t>
      </w:r>
      <w:r w:rsidRPr="00F41025">
        <w:t>. Revised ed. Cambridge, MA: Harvard University Press.</w:t>
      </w:r>
    </w:p>
    <w:p w14:paraId="0117E587" w14:textId="77777777" w:rsidR="0066637F" w:rsidRPr="00F41025" w:rsidRDefault="0066637F" w:rsidP="0066637F">
      <w:proofErr w:type="spellStart"/>
      <w:r w:rsidRPr="00F41025">
        <w:t>Zhylin</w:t>
      </w:r>
      <w:proofErr w:type="spellEnd"/>
      <w:r w:rsidRPr="00F41025">
        <w:t xml:space="preserve">, M., Mendelo, V., Kуrуlіshуna, M. and Kazachuk, O. (2024) ‘Enhancing mental health through strategies for the development of emotional intelligence’, </w:t>
      </w:r>
      <w:proofErr w:type="gramStart"/>
      <w:r w:rsidRPr="00F41025">
        <w:rPr>
          <w:i/>
          <w:iCs/>
        </w:rPr>
        <w:t>South Eastern</w:t>
      </w:r>
      <w:proofErr w:type="gramEnd"/>
      <w:r w:rsidRPr="00F41025">
        <w:rPr>
          <w:i/>
          <w:iCs/>
        </w:rPr>
        <w:t xml:space="preserve"> European Journal of Public Health</w:t>
      </w:r>
      <w:r w:rsidRPr="00F41025">
        <w:t>. doi:10.70135/seejph.vi.710.</w:t>
      </w:r>
    </w:p>
    <w:p w14:paraId="4FCBEA63" w14:textId="77777777" w:rsidR="00EC4FAA" w:rsidRPr="00F41025" w:rsidRDefault="00EC4FAA" w:rsidP="0066637F"/>
    <w:sectPr w:rsidR="00EC4FAA" w:rsidRPr="00F4102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D6DA0" w14:textId="77777777" w:rsidR="00405066" w:rsidRDefault="00405066" w:rsidP="00953093">
      <w:pPr>
        <w:spacing w:after="0" w:line="240" w:lineRule="auto"/>
      </w:pPr>
      <w:r>
        <w:separator/>
      </w:r>
    </w:p>
  </w:endnote>
  <w:endnote w:type="continuationSeparator" w:id="0">
    <w:p w14:paraId="1F4DB631" w14:textId="77777777" w:rsidR="00405066" w:rsidRDefault="00405066" w:rsidP="00953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249393"/>
      <w:docPartObj>
        <w:docPartGallery w:val="Page Numbers (Bottom of Page)"/>
        <w:docPartUnique/>
      </w:docPartObj>
    </w:sdtPr>
    <w:sdtEndPr>
      <w:rPr>
        <w:noProof/>
      </w:rPr>
    </w:sdtEndPr>
    <w:sdtContent>
      <w:p w14:paraId="513BE596" w14:textId="233F1FC6" w:rsidR="00953093" w:rsidRDefault="009530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51A3A" w14:textId="77777777" w:rsidR="00953093" w:rsidRDefault="00953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D9C11" w14:textId="77777777" w:rsidR="00405066" w:rsidRDefault="00405066" w:rsidP="00953093">
      <w:pPr>
        <w:spacing w:after="0" w:line="240" w:lineRule="auto"/>
      </w:pPr>
      <w:r>
        <w:separator/>
      </w:r>
    </w:p>
  </w:footnote>
  <w:footnote w:type="continuationSeparator" w:id="0">
    <w:p w14:paraId="7FF28D61" w14:textId="77777777" w:rsidR="00405066" w:rsidRDefault="00405066" w:rsidP="009530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0EC"/>
    <w:multiLevelType w:val="hybridMultilevel"/>
    <w:tmpl w:val="433CC2A2"/>
    <w:lvl w:ilvl="0" w:tplc="5DA266F4">
      <w:start w:val="1"/>
      <w:numFmt w:val="decimal"/>
      <w:pStyle w:val="Heading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53442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079"/>
    <w:rsid w:val="00052B2A"/>
    <w:rsid w:val="00057EF4"/>
    <w:rsid w:val="00067720"/>
    <w:rsid w:val="000D502C"/>
    <w:rsid w:val="00133985"/>
    <w:rsid w:val="001575CF"/>
    <w:rsid w:val="0019246E"/>
    <w:rsid w:val="001A2A61"/>
    <w:rsid w:val="0032332E"/>
    <w:rsid w:val="0038376A"/>
    <w:rsid w:val="003F1079"/>
    <w:rsid w:val="00405066"/>
    <w:rsid w:val="00430F92"/>
    <w:rsid w:val="004641AC"/>
    <w:rsid w:val="0048123F"/>
    <w:rsid w:val="00482474"/>
    <w:rsid w:val="005E6411"/>
    <w:rsid w:val="0066637F"/>
    <w:rsid w:val="006E0F71"/>
    <w:rsid w:val="006E28D9"/>
    <w:rsid w:val="00726682"/>
    <w:rsid w:val="0077709D"/>
    <w:rsid w:val="00795105"/>
    <w:rsid w:val="00881D24"/>
    <w:rsid w:val="00885A44"/>
    <w:rsid w:val="00945D31"/>
    <w:rsid w:val="00953093"/>
    <w:rsid w:val="009773D4"/>
    <w:rsid w:val="009823B7"/>
    <w:rsid w:val="009E60DC"/>
    <w:rsid w:val="009F2DB2"/>
    <w:rsid w:val="00A67188"/>
    <w:rsid w:val="00AD4390"/>
    <w:rsid w:val="00C30DCB"/>
    <w:rsid w:val="00DE7B67"/>
    <w:rsid w:val="00E233EF"/>
    <w:rsid w:val="00EC4B75"/>
    <w:rsid w:val="00EC4FAA"/>
    <w:rsid w:val="00F41025"/>
    <w:rsid w:val="00FE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7C82"/>
  <w15:chartTrackingRefBased/>
  <w15:docId w15:val="{32474350-38DD-4344-80A1-3C09E4DF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A44"/>
    <w:pPr>
      <w:spacing w:line="48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0D502C"/>
    <w:pPr>
      <w:keepNext/>
      <w:keepLines/>
      <w:numPr>
        <w:numId w:val="1"/>
      </w:numPr>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E0F71"/>
    <w:pPr>
      <w:keepNext/>
      <w:keepLines/>
      <w:spacing w:before="40" w:after="0"/>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3F107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107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107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F10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107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107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107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02C"/>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6E0F7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3F10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1079"/>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3F1079"/>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3F1079"/>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3F1079"/>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3F1079"/>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3F1079"/>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3F10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0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07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0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079"/>
    <w:pPr>
      <w:spacing w:before="160"/>
      <w:jc w:val="center"/>
    </w:pPr>
    <w:rPr>
      <w:i/>
      <w:iCs/>
      <w:color w:val="404040" w:themeColor="text1" w:themeTint="BF"/>
    </w:rPr>
  </w:style>
  <w:style w:type="character" w:customStyle="1" w:styleId="QuoteChar">
    <w:name w:val="Quote Char"/>
    <w:basedOn w:val="DefaultParagraphFont"/>
    <w:link w:val="Quote"/>
    <w:uiPriority w:val="29"/>
    <w:rsid w:val="003F1079"/>
    <w:rPr>
      <w:rFonts w:ascii="Times New Roman" w:hAnsi="Times New Roman"/>
      <w:i/>
      <w:iCs/>
      <w:color w:val="404040" w:themeColor="text1" w:themeTint="BF"/>
      <w:sz w:val="24"/>
      <w:szCs w:val="24"/>
    </w:rPr>
  </w:style>
  <w:style w:type="paragraph" w:styleId="ListParagraph">
    <w:name w:val="List Paragraph"/>
    <w:basedOn w:val="Normal"/>
    <w:uiPriority w:val="34"/>
    <w:qFormat/>
    <w:rsid w:val="003F1079"/>
    <w:pPr>
      <w:ind w:left="720"/>
      <w:contextualSpacing/>
    </w:pPr>
  </w:style>
  <w:style w:type="character" w:styleId="IntenseEmphasis">
    <w:name w:val="Intense Emphasis"/>
    <w:basedOn w:val="DefaultParagraphFont"/>
    <w:uiPriority w:val="21"/>
    <w:qFormat/>
    <w:rsid w:val="003F1079"/>
    <w:rPr>
      <w:i/>
      <w:iCs/>
      <w:color w:val="2F5496" w:themeColor="accent1" w:themeShade="BF"/>
    </w:rPr>
  </w:style>
  <w:style w:type="paragraph" w:styleId="IntenseQuote">
    <w:name w:val="Intense Quote"/>
    <w:basedOn w:val="Normal"/>
    <w:next w:val="Normal"/>
    <w:link w:val="IntenseQuoteChar"/>
    <w:uiPriority w:val="30"/>
    <w:qFormat/>
    <w:rsid w:val="003F10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1079"/>
    <w:rPr>
      <w:rFonts w:ascii="Times New Roman" w:hAnsi="Times New Roman"/>
      <w:i/>
      <w:iCs/>
      <w:color w:val="2F5496" w:themeColor="accent1" w:themeShade="BF"/>
      <w:sz w:val="24"/>
      <w:szCs w:val="24"/>
    </w:rPr>
  </w:style>
  <w:style w:type="character" w:styleId="IntenseReference">
    <w:name w:val="Intense Reference"/>
    <w:basedOn w:val="DefaultParagraphFont"/>
    <w:uiPriority w:val="32"/>
    <w:qFormat/>
    <w:rsid w:val="003F1079"/>
    <w:rPr>
      <w:b/>
      <w:bCs/>
      <w:smallCaps/>
      <w:color w:val="2F5496" w:themeColor="accent1" w:themeShade="BF"/>
      <w:spacing w:val="5"/>
    </w:rPr>
  </w:style>
  <w:style w:type="table" w:styleId="TableGrid">
    <w:name w:val="Table Grid"/>
    <w:basedOn w:val="TableNormal"/>
    <w:uiPriority w:val="39"/>
    <w:rsid w:val="00057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3093"/>
    <w:pPr>
      <w:numPr>
        <w:numId w:val="0"/>
      </w:num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53093"/>
    <w:pPr>
      <w:spacing w:after="100"/>
    </w:pPr>
  </w:style>
  <w:style w:type="paragraph" w:styleId="TOC2">
    <w:name w:val="toc 2"/>
    <w:basedOn w:val="Normal"/>
    <w:next w:val="Normal"/>
    <w:autoRedefine/>
    <w:uiPriority w:val="39"/>
    <w:unhideWhenUsed/>
    <w:rsid w:val="00953093"/>
    <w:pPr>
      <w:spacing w:after="100"/>
      <w:ind w:left="240"/>
    </w:pPr>
  </w:style>
  <w:style w:type="character" w:styleId="Hyperlink">
    <w:name w:val="Hyperlink"/>
    <w:basedOn w:val="DefaultParagraphFont"/>
    <w:uiPriority w:val="99"/>
    <w:unhideWhenUsed/>
    <w:rsid w:val="00953093"/>
    <w:rPr>
      <w:color w:val="0563C1" w:themeColor="hyperlink"/>
      <w:u w:val="single"/>
    </w:rPr>
  </w:style>
  <w:style w:type="paragraph" w:styleId="Header">
    <w:name w:val="header"/>
    <w:basedOn w:val="Normal"/>
    <w:link w:val="HeaderChar"/>
    <w:uiPriority w:val="99"/>
    <w:unhideWhenUsed/>
    <w:rsid w:val="00953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093"/>
    <w:rPr>
      <w:rFonts w:ascii="Times New Roman" w:hAnsi="Times New Roman"/>
      <w:sz w:val="24"/>
      <w:szCs w:val="24"/>
    </w:rPr>
  </w:style>
  <w:style w:type="paragraph" w:styleId="Footer">
    <w:name w:val="footer"/>
    <w:basedOn w:val="Normal"/>
    <w:link w:val="FooterChar"/>
    <w:uiPriority w:val="99"/>
    <w:unhideWhenUsed/>
    <w:rsid w:val="00953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093"/>
    <w:rPr>
      <w:rFonts w:ascii="Times New Roman" w:hAnsi="Times New Roman"/>
      <w:sz w:val="24"/>
      <w:szCs w:val="24"/>
    </w:rPr>
  </w:style>
  <w:style w:type="character" w:styleId="UnresolvedMention">
    <w:name w:val="Unresolved Mention"/>
    <w:basedOn w:val="DefaultParagraphFont"/>
    <w:uiPriority w:val="99"/>
    <w:semiHidden/>
    <w:unhideWhenUsed/>
    <w:rsid w:val="00F41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orbes.com/sites/jeffkauflin/2017/05/10/only-15-of-people-are-self-aware-heres-how-to-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6E215-BC47-4665-B62C-565844AEA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3294</Words>
  <Characters>18777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dc:creator>
  <cp:keywords/>
  <dc:description/>
  <cp:lastModifiedBy>Mehwish Nawaz</cp:lastModifiedBy>
  <cp:revision>6</cp:revision>
  <dcterms:created xsi:type="dcterms:W3CDTF">2025-11-01T15:01:00Z</dcterms:created>
  <dcterms:modified xsi:type="dcterms:W3CDTF">2025-11-19T09:53:00Z</dcterms:modified>
</cp:coreProperties>
</file>