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7863E7" w14:textId="77777777" w:rsidR="00FD61DF" w:rsidRDefault="00CE7D36" w:rsidP="00CC73D3">
      <w:pPr>
        <w:rPr>
          <w:u w:val="single"/>
        </w:rPr>
      </w:pPr>
      <w:bookmarkStart w:id="0" w:name="_Hlk29155684"/>
      <w:bookmarkEnd w:id="0"/>
      <w:r w:rsidRPr="00FD61DF">
        <w:rPr>
          <w:noProof/>
          <w:lang w:eastAsia="en-GB"/>
        </w:rPr>
        <w:drawing>
          <wp:anchor distT="0" distB="0" distL="114300" distR="114300" simplePos="0" relativeHeight="251658240" behindDoc="1" locked="0" layoutInCell="1" allowOverlap="1" wp14:anchorId="33D9588D" wp14:editId="7998819A">
            <wp:simplePos x="0" y="0"/>
            <wp:positionH relativeFrom="margin">
              <wp:align>center</wp:align>
            </wp:positionH>
            <wp:positionV relativeFrom="paragraph">
              <wp:posOffset>0</wp:posOffset>
            </wp:positionV>
            <wp:extent cx="1200150" cy="1200150"/>
            <wp:effectExtent l="0" t="0" r="0" b="0"/>
            <wp:wrapTight wrapText="bothSides">
              <wp:wrapPolygon edited="0">
                <wp:start x="0" y="0"/>
                <wp:lineTo x="0" y="21257"/>
                <wp:lineTo x="21257" y="21257"/>
                <wp:lineTo x="2125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ni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00150" cy="1200150"/>
                    </a:xfrm>
                    <a:prstGeom prst="rect">
                      <a:avLst/>
                    </a:prstGeom>
                  </pic:spPr>
                </pic:pic>
              </a:graphicData>
            </a:graphic>
          </wp:anchor>
        </w:drawing>
      </w:r>
    </w:p>
    <w:p w14:paraId="0A9D54D6" w14:textId="77777777" w:rsidR="00FD61DF" w:rsidRDefault="00FD61DF" w:rsidP="00CC73D3">
      <w:pPr>
        <w:pStyle w:val="ListParagraph"/>
        <w:rPr>
          <w:noProof/>
          <w:lang w:eastAsia="en-GB"/>
        </w:rPr>
      </w:pPr>
    </w:p>
    <w:p w14:paraId="50CC46E5" w14:textId="77777777" w:rsidR="00FD61DF" w:rsidRDefault="00FD61DF" w:rsidP="00CC73D3">
      <w:pPr>
        <w:pStyle w:val="ListParagraph"/>
        <w:rPr>
          <w:noProof/>
          <w:lang w:eastAsia="en-GB"/>
        </w:rPr>
      </w:pPr>
    </w:p>
    <w:p w14:paraId="47C89F06" w14:textId="77777777" w:rsidR="00CE7D36" w:rsidRDefault="00CE7D36" w:rsidP="00CC73D3">
      <w:pPr>
        <w:pStyle w:val="ListParagraph"/>
        <w:rPr>
          <w:noProof/>
          <w:lang w:eastAsia="en-GB"/>
        </w:rPr>
      </w:pPr>
    </w:p>
    <w:p w14:paraId="5CC40F75" w14:textId="0D22712C" w:rsidR="00914B4A" w:rsidRDefault="00914B4A" w:rsidP="00CC73D3">
      <w:pPr>
        <w:pStyle w:val="ListParagraph"/>
        <w:rPr>
          <w:noProof/>
          <w:lang w:eastAsia="en-GB"/>
        </w:rPr>
      </w:pPr>
    </w:p>
    <w:p w14:paraId="64D4A23D" w14:textId="77777777" w:rsidR="00EE1B7F" w:rsidRDefault="00EE1B7F" w:rsidP="00EE1B7F">
      <w:pPr>
        <w:rPr>
          <w:rFonts w:asciiTheme="majorHAnsi" w:hAnsiTheme="majorHAnsi"/>
          <w:noProof/>
          <w:color w:val="1F497D" w:themeColor="text2"/>
          <w:sz w:val="36"/>
          <w:szCs w:val="36"/>
          <w:lang w:eastAsia="en-GB"/>
        </w:rPr>
      </w:pPr>
    </w:p>
    <w:p w14:paraId="3B427E8D" w14:textId="77777777" w:rsidR="00EE1B7F" w:rsidRDefault="00EE1B7F" w:rsidP="00EE1B7F">
      <w:pPr>
        <w:rPr>
          <w:rFonts w:asciiTheme="majorHAnsi" w:hAnsiTheme="majorHAnsi"/>
          <w:noProof/>
          <w:color w:val="1F497D" w:themeColor="text2"/>
          <w:sz w:val="36"/>
          <w:szCs w:val="36"/>
          <w:lang w:eastAsia="en-GB"/>
        </w:rPr>
      </w:pPr>
    </w:p>
    <w:p w14:paraId="76898F3B" w14:textId="4C60DE71" w:rsidR="00FD61DF" w:rsidRPr="00EE1B7F" w:rsidRDefault="00FD61DF" w:rsidP="00EE1B7F">
      <w:pPr>
        <w:jc w:val="center"/>
        <w:rPr>
          <w:rFonts w:asciiTheme="majorHAnsi" w:hAnsiTheme="majorHAnsi"/>
          <w:noProof/>
          <w:color w:val="1F497D" w:themeColor="text2"/>
          <w:sz w:val="36"/>
          <w:szCs w:val="36"/>
          <w:lang w:eastAsia="en-GB"/>
        </w:rPr>
      </w:pPr>
      <w:r w:rsidRPr="00EE1B7F">
        <w:rPr>
          <w:rFonts w:asciiTheme="majorHAnsi" w:hAnsiTheme="majorHAnsi"/>
          <w:noProof/>
          <w:color w:val="1F497D" w:themeColor="text2"/>
          <w:sz w:val="36"/>
          <w:szCs w:val="36"/>
          <w:lang w:eastAsia="en-GB"/>
        </w:rPr>
        <w:t>University of Wales Trinity Saint David</w:t>
      </w:r>
    </w:p>
    <w:p w14:paraId="1648B369" w14:textId="77777777" w:rsidR="00FD61DF" w:rsidRPr="00EE1B7F" w:rsidRDefault="00FD61DF" w:rsidP="00EE1B7F">
      <w:pPr>
        <w:jc w:val="center"/>
        <w:rPr>
          <w:rFonts w:asciiTheme="majorHAnsi" w:hAnsiTheme="majorHAnsi"/>
          <w:noProof/>
          <w:color w:val="1F497D" w:themeColor="text2"/>
          <w:sz w:val="36"/>
          <w:szCs w:val="36"/>
          <w:lang w:eastAsia="en-GB"/>
        </w:rPr>
      </w:pPr>
      <w:r w:rsidRPr="00EE1B7F">
        <w:rPr>
          <w:rFonts w:asciiTheme="majorHAnsi" w:hAnsiTheme="majorHAnsi"/>
          <w:noProof/>
          <w:color w:val="1F497D" w:themeColor="text2"/>
          <w:sz w:val="36"/>
          <w:szCs w:val="36"/>
          <w:lang w:eastAsia="en-GB"/>
        </w:rPr>
        <w:t>School of Engineering</w:t>
      </w:r>
    </w:p>
    <w:p w14:paraId="7E17890D" w14:textId="77777777" w:rsidR="00FD61DF" w:rsidRPr="00EE1B7F" w:rsidRDefault="00FD61DF" w:rsidP="00EE1B7F">
      <w:pPr>
        <w:pStyle w:val="ListParagraph"/>
        <w:jc w:val="center"/>
        <w:rPr>
          <w:rFonts w:asciiTheme="majorHAnsi" w:hAnsiTheme="majorHAnsi"/>
          <w:noProof/>
          <w:color w:val="1F497D" w:themeColor="text2"/>
          <w:sz w:val="36"/>
          <w:szCs w:val="36"/>
          <w:lang w:eastAsia="en-GB"/>
        </w:rPr>
      </w:pPr>
    </w:p>
    <w:p w14:paraId="05B0D697" w14:textId="77777777" w:rsidR="00FD61DF" w:rsidRPr="00EE1B7F" w:rsidRDefault="0046697C" w:rsidP="00EE1B7F">
      <w:pPr>
        <w:jc w:val="center"/>
        <w:rPr>
          <w:rFonts w:asciiTheme="majorHAnsi" w:hAnsiTheme="majorHAnsi"/>
          <w:noProof/>
          <w:color w:val="1F497D" w:themeColor="text2"/>
          <w:sz w:val="36"/>
          <w:szCs w:val="36"/>
          <w:lang w:eastAsia="en-GB"/>
        </w:rPr>
      </w:pPr>
      <w:r w:rsidRPr="00EE1B7F">
        <w:rPr>
          <w:rFonts w:asciiTheme="majorHAnsi" w:hAnsiTheme="majorHAnsi"/>
          <w:noProof/>
          <w:color w:val="1F497D" w:themeColor="text2"/>
          <w:sz w:val="36"/>
          <w:szCs w:val="36"/>
          <w:lang w:eastAsia="en-GB"/>
        </w:rPr>
        <w:t>Simon Ellis-Williams</w:t>
      </w:r>
    </w:p>
    <w:p w14:paraId="6C251447" w14:textId="41C5968D" w:rsidR="0046697C" w:rsidRPr="00EE1B7F" w:rsidRDefault="0046697C" w:rsidP="00EE1B7F">
      <w:pPr>
        <w:jc w:val="center"/>
        <w:rPr>
          <w:rFonts w:asciiTheme="majorHAnsi" w:hAnsiTheme="majorHAnsi"/>
          <w:noProof/>
          <w:color w:val="1F497D" w:themeColor="text2"/>
          <w:sz w:val="36"/>
          <w:szCs w:val="36"/>
          <w:lang w:eastAsia="en-GB"/>
        </w:rPr>
      </w:pPr>
      <w:r w:rsidRPr="00EE1B7F">
        <w:rPr>
          <w:rFonts w:asciiTheme="majorHAnsi" w:hAnsiTheme="majorHAnsi"/>
          <w:noProof/>
          <w:color w:val="1F497D" w:themeColor="text2"/>
          <w:sz w:val="36"/>
          <w:szCs w:val="36"/>
          <w:lang w:eastAsia="en-GB"/>
        </w:rPr>
        <w:t>P150613</w:t>
      </w:r>
    </w:p>
    <w:p w14:paraId="542D70F8" w14:textId="6E53BA73" w:rsidR="00932E06" w:rsidRPr="00EE1B7F" w:rsidRDefault="00932E06" w:rsidP="00EE1B7F">
      <w:pPr>
        <w:pStyle w:val="ListParagraph"/>
        <w:jc w:val="center"/>
        <w:rPr>
          <w:rFonts w:asciiTheme="majorHAnsi" w:hAnsiTheme="majorHAnsi"/>
          <w:noProof/>
          <w:color w:val="1F497D" w:themeColor="text2"/>
          <w:sz w:val="36"/>
          <w:szCs w:val="36"/>
          <w:lang w:eastAsia="en-GB"/>
        </w:rPr>
      </w:pPr>
    </w:p>
    <w:p w14:paraId="1CBED6D6" w14:textId="77777777" w:rsidR="00932E06" w:rsidRPr="00EE1B7F" w:rsidRDefault="00932E06" w:rsidP="00EE1B7F">
      <w:pPr>
        <w:pStyle w:val="ListParagraph"/>
        <w:jc w:val="center"/>
        <w:rPr>
          <w:rFonts w:asciiTheme="majorHAnsi" w:hAnsiTheme="majorHAnsi"/>
          <w:noProof/>
          <w:color w:val="1F497D" w:themeColor="text2"/>
          <w:sz w:val="36"/>
          <w:szCs w:val="36"/>
          <w:lang w:eastAsia="en-GB"/>
        </w:rPr>
      </w:pPr>
    </w:p>
    <w:p w14:paraId="0AD5A91E" w14:textId="77777777" w:rsidR="00932E06" w:rsidRPr="00EE1B7F" w:rsidRDefault="00932E06" w:rsidP="00EE1B7F">
      <w:pPr>
        <w:pStyle w:val="ListParagraph"/>
        <w:jc w:val="center"/>
        <w:rPr>
          <w:rFonts w:asciiTheme="majorHAnsi" w:hAnsiTheme="majorHAnsi"/>
          <w:noProof/>
          <w:color w:val="1F497D" w:themeColor="text2"/>
          <w:sz w:val="36"/>
          <w:szCs w:val="36"/>
          <w:lang w:eastAsia="en-GB"/>
        </w:rPr>
      </w:pPr>
    </w:p>
    <w:p w14:paraId="245E2D69" w14:textId="1956EC00" w:rsidR="000944E5" w:rsidRPr="00EE1B7F" w:rsidRDefault="000944E5" w:rsidP="00EE1B7F">
      <w:pPr>
        <w:jc w:val="center"/>
        <w:rPr>
          <w:rFonts w:asciiTheme="majorHAnsi" w:hAnsiTheme="majorHAnsi"/>
          <w:noProof/>
          <w:color w:val="1F497D" w:themeColor="text2"/>
          <w:sz w:val="36"/>
          <w:szCs w:val="36"/>
          <w:lang w:eastAsia="en-GB"/>
        </w:rPr>
      </w:pPr>
      <w:r w:rsidRPr="00EE1B7F">
        <w:rPr>
          <w:rFonts w:asciiTheme="majorHAnsi" w:hAnsiTheme="majorHAnsi"/>
          <w:noProof/>
          <w:color w:val="1F497D" w:themeColor="text2"/>
          <w:sz w:val="36"/>
          <w:szCs w:val="36"/>
          <w:lang w:eastAsia="en-GB"/>
        </w:rPr>
        <w:t>Vehicle testing and analysis</w:t>
      </w:r>
    </w:p>
    <w:p w14:paraId="36A86AAE" w14:textId="7892B532" w:rsidR="000944E5" w:rsidRPr="00EE1B7F" w:rsidRDefault="000944E5" w:rsidP="00EE1B7F">
      <w:pPr>
        <w:jc w:val="center"/>
        <w:rPr>
          <w:rFonts w:asciiTheme="majorHAnsi" w:hAnsiTheme="majorHAnsi"/>
          <w:noProof/>
          <w:color w:val="1F497D" w:themeColor="text2"/>
          <w:sz w:val="36"/>
          <w:szCs w:val="36"/>
          <w:lang w:eastAsia="en-GB"/>
        </w:rPr>
      </w:pPr>
      <w:r w:rsidRPr="00EE1B7F">
        <w:rPr>
          <w:rFonts w:asciiTheme="majorHAnsi" w:hAnsiTheme="majorHAnsi"/>
          <w:noProof/>
          <w:color w:val="1F497D" w:themeColor="text2"/>
          <w:sz w:val="36"/>
          <w:szCs w:val="36"/>
          <w:lang w:eastAsia="en-GB"/>
        </w:rPr>
        <w:t>M6X00415</w:t>
      </w:r>
    </w:p>
    <w:p w14:paraId="14C02758" w14:textId="77777777" w:rsidR="00932E06" w:rsidRPr="00EE1B7F" w:rsidRDefault="00932E06" w:rsidP="00EE1B7F">
      <w:pPr>
        <w:pStyle w:val="ListParagraph"/>
        <w:jc w:val="center"/>
        <w:rPr>
          <w:rFonts w:asciiTheme="majorHAnsi" w:hAnsiTheme="majorHAnsi"/>
          <w:noProof/>
          <w:color w:val="1F497D" w:themeColor="text2"/>
          <w:sz w:val="36"/>
          <w:szCs w:val="36"/>
          <w:lang w:eastAsia="en-GB"/>
        </w:rPr>
      </w:pPr>
    </w:p>
    <w:p w14:paraId="17EAC11D" w14:textId="23FF37D9" w:rsidR="00932E06" w:rsidRPr="00EE1B7F" w:rsidRDefault="00932E06" w:rsidP="00EE1B7F">
      <w:pPr>
        <w:pStyle w:val="ListParagraph"/>
        <w:jc w:val="center"/>
        <w:rPr>
          <w:rFonts w:asciiTheme="majorHAnsi" w:hAnsiTheme="majorHAnsi"/>
          <w:noProof/>
          <w:color w:val="1F497D" w:themeColor="text2"/>
          <w:sz w:val="36"/>
          <w:szCs w:val="36"/>
          <w:lang w:eastAsia="en-GB"/>
        </w:rPr>
      </w:pPr>
    </w:p>
    <w:p w14:paraId="110E5029" w14:textId="77777777" w:rsidR="00932E06" w:rsidRPr="00EE1B7F" w:rsidRDefault="00932E06" w:rsidP="00EE1B7F">
      <w:pPr>
        <w:pStyle w:val="ListParagraph"/>
        <w:jc w:val="center"/>
        <w:rPr>
          <w:rFonts w:asciiTheme="majorHAnsi" w:hAnsiTheme="majorHAnsi"/>
          <w:noProof/>
          <w:color w:val="1F497D" w:themeColor="text2"/>
          <w:sz w:val="36"/>
          <w:szCs w:val="36"/>
          <w:lang w:eastAsia="en-GB"/>
        </w:rPr>
      </w:pPr>
    </w:p>
    <w:p w14:paraId="42F3F485" w14:textId="48041065" w:rsidR="000944E5" w:rsidRPr="00EE1B7F" w:rsidRDefault="000944E5" w:rsidP="00EE1B7F">
      <w:pPr>
        <w:jc w:val="center"/>
        <w:rPr>
          <w:rFonts w:asciiTheme="majorHAnsi" w:hAnsiTheme="majorHAnsi"/>
          <w:noProof/>
          <w:color w:val="1F497D" w:themeColor="text2"/>
          <w:sz w:val="36"/>
          <w:szCs w:val="36"/>
          <w:lang w:eastAsia="en-GB"/>
        </w:rPr>
      </w:pPr>
      <w:r w:rsidRPr="00EE1B7F">
        <w:rPr>
          <w:rFonts w:asciiTheme="majorHAnsi" w:hAnsiTheme="majorHAnsi"/>
          <w:noProof/>
          <w:color w:val="1F497D" w:themeColor="text2"/>
          <w:sz w:val="36"/>
          <w:szCs w:val="36"/>
          <w:lang w:eastAsia="en-GB"/>
        </w:rPr>
        <w:t>19/12/2019</w:t>
      </w:r>
    </w:p>
    <w:p w14:paraId="09F5C7C1" w14:textId="77777777" w:rsidR="000944E5" w:rsidRPr="00EE1B7F" w:rsidRDefault="000944E5" w:rsidP="00EE1B7F">
      <w:pPr>
        <w:pStyle w:val="ListParagraph"/>
        <w:jc w:val="center"/>
        <w:rPr>
          <w:rFonts w:asciiTheme="majorHAnsi" w:hAnsiTheme="majorHAnsi"/>
          <w:noProof/>
          <w:color w:val="1F497D" w:themeColor="text2"/>
          <w:sz w:val="36"/>
          <w:szCs w:val="36"/>
          <w:lang w:eastAsia="en-GB"/>
        </w:rPr>
      </w:pPr>
    </w:p>
    <w:p w14:paraId="19D4848B" w14:textId="633F02A1" w:rsidR="00FD61DF" w:rsidRPr="00EE1B7F" w:rsidRDefault="000944E5" w:rsidP="00EE1B7F">
      <w:pPr>
        <w:jc w:val="center"/>
        <w:rPr>
          <w:rFonts w:asciiTheme="majorHAnsi" w:hAnsiTheme="majorHAnsi"/>
          <w:noProof/>
          <w:color w:val="1F497D" w:themeColor="text2"/>
          <w:sz w:val="36"/>
          <w:szCs w:val="36"/>
          <w:lang w:eastAsia="en-GB"/>
        </w:rPr>
      </w:pPr>
      <w:r w:rsidRPr="00EE1B7F">
        <w:rPr>
          <w:rFonts w:asciiTheme="majorHAnsi" w:hAnsiTheme="majorHAnsi"/>
          <w:noProof/>
          <w:color w:val="1F497D" w:themeColor="text2"/>
          <w:sz w:val="36"/>
          <w:szCs w:val="36"/>
          <w:lang w:eastAsia="en-GB"/>
        </w:rPr>
        <w:t>Tim Tudor</w:t>
      </w:r>
    </w:p>
    <w:p w14:paraId="72A05C39" w14:textId="569E36AD" w:rsidR="00914B4A" w:rsidRDefault="00914B4A" w:rsidP="00CC73D3">
      <w:pPr>
        <w:rPr>
          <w:rFonts w:asciiTheme="majorHAnsi" w:eastAsiaTheme="majorEastAsia" w:hAnsiTheme="majorHAnsi" w:cstheme="majorBidi"/>
          <w:color w:val="365F91" w:themeColor="accent1" w:themeShade="BF"/>
          <w:sz w:val="32"/>
          <w:szCs w:val="32"/>
          <w:lang w:val="en-US"/>
        </w:rPr>
      </w:pPr>
      <w:r>
        <w:br w:type="page"/>
      </w:r>
    </w:p>
    <w:p w14:paraId="0EA45C13" w14:textId="77777777" w:rsidR="00DA73E2" w:rsidRDefault="00DA73E2" w:rsidP="00CC73D3">
      <w:pPr>
        <w:pStyle w:val="TOCHeading"/>
      </w:pPr>
    </w:p>
    <w:sdt>
      <w:sdtPr>
        <w:id w:val="2075397100"/>
        <w:docPartObj>
          <w:docPartGallery w:val="Table of Contents"/>
          <w:docPartUnique/>
        </w:docPartObj>
      </w:sdtPr>
      <w:sdtEndPr>
        <w:rPr>
          <w:noProof/>
        </w:rPr>
      </w:sdtEndPr>
      <w:sdtContent>
        <w:p w14:paraId="1BA83AE3" w14:textId="60E2A9FE" w:rsidR="00561E80" w:rsidRPr="00CC73D3" w:rsidRDefault="00561E80" w:rsidP="00CC73D3">
          <w:pPr>
            <w:rPr>
              <w:rStyle w:val="Heading1Char"/>
            </w:rPr>
          </w:pPr>
          <w:r w:rsidRPr="00CC73D3">
            <w:rPr>
              <w:rStyle w:val="Heading1Char"/>
            </w:rPr>
            <w:t>Content</w:t>
          </w:r>
          <w:bookmarkStart w:id="1" w:name="_GoBack"/>
          <w:bookmarkEnd w:id="1"/>
          <w:r w:rsidRPr="00CC73D3">
            <w:rPr>
              <w:rStyle w:val="Heading1Char"/>
            </w:rPr>
            <w:t>s</w:t>
          </w:r>
        </w:p>
        <w:p w14:paraId="7BB57A93" w14:textId="0557497D" w:rsidR="00487949" w:rsidRDefault="00561E80">
          <w:pPr>
            <w:pStyle w:val="TOC1"/>
            <w:rPr>
              <w:rFonts w:asciiTheme="minorHAnsi" w:eastAsiaTheme="minorEastAsia" w:hAnsiTheme="minorHAnsi"/>
              <w:noProof/>
              <w:lang w:eastAsia="en-GB"/>
            </w:rPr>
          </w:pPr>
          <w:r>
            <w:fldChar w:fldCharType="begin"/>
          </w:r>
          <w:r>
            <w:instrText xml:space="preserve"> TOC \o "1-3" \h \z \u </w:instrText>
          </w:r>
          <w:r>
            <w:fldChar w:fldCharType="separate"/>
          </w:r>
          <w:hyperlink w:anchor="_Toc29172996" w:history="1">
            <w:r w:rsidR="00487949" w:rsidRPr="00685F55">
              <w:rPr>
                <w:rStyle w:val="Hyperlink"/>
                <w:noProof/>
              </w:rPr>
              <w:t>Table of figures</w:t>
            </w:r>
            <w:r w:rsidR="00487949">
              <w:rPr>
                <w:noProof/>
                <w:webHidden/>
              </w:rPr>
              <w:tab/>
            </w:r>
            <w:r w:rsidR="00487949">
              <w:rPr>
                <w:noProof/>
                <w:webHidden/>
              </w:rPr>
              <w:fldChar w:fldCharType="begin"/>
            </w:r>
            <w:r w:rsidR="00487949">
              <w:rPr>
                <w:noProof/>
                <w:webHidden/>
              </w:rPr>
              <w:instrText xml:space="preserve"> PAGEREF _Toc29172996 \h </w:instrText>
            </w:r>
            <w:r w:rsidR="00487949">
              <w:rPr>
                <w:noProof/>
                <w:webHidden/>
              </w:rPr>
            </w:r>
            <w:r w:rsidR="00487949">
              <w:rPr>
                <w:noProof/>
                <w:webHidden/>
              </w:rPr>
              <w:fldChar w:fldCharType="separate"/>
            </w:r>
            <w:r w:rsidR="00487949">
              <w:rPr>
                <w:noProof/>
                <w:webHidden/>
              </w:rPr>
              <w:t>iii</w:t>
            </w:r>
            <w:r w:rsidR="00487949">
              <w:rPr>
                <w:noProof/>
                <w:webHidden/>
              </w:rPr>
              <w:fldChar w:fldCharType="end"/>
            </w:r>
          </w:hyperlink>
        </w:p>
        <w:p w14:paraId="7C2C62BE" w14:textId="1F3D744E" w:rsidR="00487949" w:rsidRDefault="00487949">
          <w:pPr>
            <w:pStyle w:val="TOC1"/>
            <w:tabs>
              <w:tab w:val="left" w:pos="440"/>
            </w:tabs>
            <w:rPr>
              <w:rFonts w:asciiTheme="minorHAnsi" w:eastAsiaTheme="minorEastAsia" w:hAnsiTheme="minorHAnsi"/>
              <w:noProof/>
              <w:lang w:eastAsia="en-GB"/>
            </w:rPr>
          </w:pPr>
          <w:hyperlink w:anchor="_Toc29172997" w:history="1">
            <w:r w:rsidRPr="00685F55">
              <w:rPr>
                <w:rStyle w:val="Hyperlink"/>
                <w:noProof/>
              </w:rPr>
              <w:t>1)</w:t>
            </w:r>
            <w:r>
              <w:rPr>
                <w:rFonts w:asciiTheme="minorHAnsi" w:eastAsiaTheme="minorEastAsia" w:hAnsiTheme="minorHAnsi"/>
                <w:noProof/>
                <w:lang w:eastAsia="en-GB"/>
              </w:rPr>
              <w:tab/>
            </w:r>
            <w:r w:rsidRPr="00685F55">
              <w:rPr>
                <w:rStyle w:val="Hyperlink"/>
                <w:noProof/>
              </w:rPr>
              <w:t>Introduction</w:t>
            </w:r>
            <w:r>
              <w:rPr>
                <w:noProof/>
                <w:webHidden/>
              </w:rPr>
              <w:tab/>
            </w:r>
            <w:r>
              <w:rPr>
                <w:noProof/>
                <w:webHidden/>
              </w:rPr>
              <w:fldChar w:fldCharType="begin"/>
            </w:r>
            <w:r>
              <w:rPr>
                <w:noProof/>
                <w:webHidden/>
              </w:rPr>
              <w:instrText xml:space="preserve"> PAGEREF _Toc29172997 \h </w:instrText>
            </w:r>
            <w:r>
              <w:rPr>
                <w:noProof/>
                <w:webHidden/>
              </w:rPr>
            </w:r>
            <w:r>
              <w:rPr>
                <w:noProof/>
                <w:webHidden/>
              </w:rPr>
              <w:fldChar w:fldCharType="separate"/>
            </w:r>
            <w:r>
              <w:rPr>
                <w:noProof/>
                <w:webHidden/>
              </w:rPr>
              <w:t>1</w:t>
            </w:r>
            <w:r>
              <w:rPr>
                <w:noProof/>
                <w:webHidden/>
              </w:rPr>
              <w:fldChar w:fldCharType="end"/>
            </w:r>
          </w:hyperlink>
        </w:p>
        <w:p w14:paraId="4DD51147" w14:textId="79AF1857" w:rsidR="00487949" w:rsidRDefault="00487949">
          <w:pPr>
            <w:pStyle w:val="TOC1"/>
            <w:tabs>
              <w:tab w:val="left" w:pos="440"/>
            </w:tabs>
            <w:rPr>
              <w:rFonts w:asciiTheme="minorHAnsi" w:eastAsiaTheme="minorEastAsia" w:hAnsiTheme="minorHAnsi"/>
              <w:noProof/>
              <w:lang w:eastAsia="en-GB"/>
            </w:rPr>
          </w:pPr>
          <w:hyperlink w:anchor="_Toc29172998" w:history="1">
            <w:r w:rsidRPr="00685F55">
              <w:rPr>
                <w:rStyle w:val="Hyperlink"/>
                <w:noProof/>
              </w:rPr>
              <w:t>2)</w:t>
            </w:r>
            <w:r>
              <w:rPr>
                <w:rFonts w:asciiTheme="minorHAnsi" w:eastAsiaTheme="minorEastAsia" w:hAnsiTheme="minorHAnsi"/>
                <w:noProof/>
                <w:lang w:eastAsia="en-GB"/>
              </w:rPr>
              <w:tab/>
            </w:r>
            <w:r w:rsidRPr="00685F55">
              <w:rPr>
                <w:rStyle w:val="Hyperlink"/>
                <w:noProof/>
              </w:rPr>
              <w:t>Equipment</w:t>
            </w:r>
            <w:r>
              <w:rPr>
                <w:noProof/>
                <w:webHidden/>
              </w:rPr>
              <w:tab/>
            </w:r>
            <w:r>
              <w:rPr>
                <w:noProof/>
                <w:webHidden/>
              </w:rPr>
              <w:fldChar w:fldCharType="begin"/>
            </w:r>
            <w:r>
              <w:rPr>
                <w:noProof/>
                <w:webHidden/>
              </w:rPr>
              <w:instrText xml:space="preserve"> PAGEREF _Toc29172998 \h </w:instrText>
            </w:r>
            <w:r>
              <w:rPr>
                <w:noProof/>
                <w:webHidden/>
              </w:rPr>
            </w:r>
            <w:r>
              <w:rPr>
                <w:noProof/>
                <w:webHidden/>
              </w:rPr>
              <w:fldChar w:fldCharType="separate"/>
            </w:r>
            <w:r>
              <w:rPr>
                <w:noProof/>
                <w:webHidden/>
              </w:rPr>
              <w:t>2</w:t>
            </w:r>
            <w:r>
              <w:rPr>
                <w:noProof/>
                <w:webHidden/>
              </w:rPr>
              <w:fldChar w:fldCharType="end"/>
            </w:r>
          </w:hyperlink>
        </w:p>
        <w:p w14:paraId="0204AD2F" w14:textId="73731E3A" w:rsidR="00487949" w:rsidRDefault="00487949">
          <w:pPr>
            <w:pStyle w:val="TOC2"/>
            <w:tabs>
              <w:tab w:val="right" w:leader="dot" w:pos="9016"/>
            </w:tabs>
            <w:rPr>
              <w:rFonts w:asciiTheme="minorHAnsi" w:eastAsiaTheme="minorEastAsia" w:hAnsiTheme="minorHAnsi"/>
              <w:noProof/>
              <w:lang w:eastAsia="en-GB"/>
            </w:rPr>
          </w:pPr>
          <w:hyperlink w:anchor="_Toc29172999" w:history="1">
            <w:r w:rsidRPr="00685F55">
              <w:rPr>
                <w:rStyle w:val="Hyperlink"/>
                <w:noProof/>
              </w:rPr>
              <w:t>2.1 Base Performance simulator</w:t>
            </w:r>
            <w:r>
              <w:rPr>
                <w:noProof/>
                <w:webHidden/>
              </w:rPr>
              <w:tab/>
            </w:r>
            <w:r>
              <w:rPr>
                <w:noProof/>
                <w:webHidden/>
              </w:rPr>
              <w:fldChar w:fldCharType="begin"/>
            </w:r>
            <w:r>
              <w:rPr>
                <w:noProof/>
                <w:webHidden/>
              </w:rPr>
              <w:instrText xml:space="preserve"> PAGEREF _Toc29172999 \h </w:instrText>
            </w:r>
            <w:r>
              <w:rPr>
                <w:noProof/>
                <w:webHidden/>
              </w:rPr>
            </w:r>
            <w:r>
              <w:rPr>
                <w:noProof/>
                <w:webHidden/>
              </w:rPr>
              <w:fldChar w:fldCharType="separate"/>
            </w:r>
            <w:r>
              <w:rPr>
                <w:noProof/>
                <w:webHidden/>
              </w:rPr>
              <w:t>2</w:t>
            </w:r>
            <w:r>
              <w:rPr>
                <w:noProof/>
                <w:webHidden/>
              </w:rPr>
              <w:fldChar w:fldCharType="end"/>
            </w:r>
          </w:hyperlink>
        </w:p>
        <w:p w14:paraId="08749621" w14:textId="7E2926D7" w:rsidR="00487949" w:rsidRDefault="00487949">
          <w:pPr>
            <w:pStyle w:val="TOC2"/>
            <w:tabs>
              <w:tab w:val="right" w:leader="dot" w:pos="9016"/>
            </w:tabs>
            <w:rPr>
              <w:rFonts w:asciiTheme="minorHAnsi" w:eastAsiaTheme="minorEastAsia" w:hAnsiTheme="minorHAnsi"/>
              <w:noProof/>
              <w:lang w:eastAsia="en-GB"/>
            </w:rPr>
          </w:pPr>
          <w:hyperlink w:anchor="_Toc29173000" w:history="1">
            <w:r w:rsidRPr="00685F55">
              <w:rPr>
                <w:rStyle w:val="Hyperlink"/>
                <w:noProof/>
              </w:rPr>
              <w:t>2.2 Motec I2</w:t>
            </w:r>
            <w:r>
              <w:rPr>
                <w:noProof/>
                <w:webHidden/>
              </w:rPr>
              <w:tab/>
            </w:r>
            <w:r>
              <w:rPr>
                <w:noProof/>
                <w:webHidden/>
              </w:rPr>
              <w:fldChar w:fldCharType="begin"/>
            </w:r>
            <w:r>
              <w:rPr>
                <w:noProof/>
                <w:webHidden/>
              </w:rPr>
              <w:instrText xml:space="preserve"> PAGEREF _Toc29173000 \h </w:instrText>
            </w:r>
            <w:r>
              <w:rPr>
                <w:noProof/>
                <w:webHidden/>
              </w:rPr>
            </w:r>
            <w:r>
              <w:rPr>
                <w:noProof/>
                <w:webHidden/>
              </w:rPr>
              <w:fldChar w:fldCharType="separate"/>
            </w:r>
            <w:r>
              <w:rPr>
                <w:noProof/>
                <w:webHidden/>
              </w:rPr>
              <w:t>2</w:t>
            </w:r>
            <w:r>
              <w:rPr>
                <w:noProof/>
                <w:webHidden/>
              </w:rPr>
              <w:fldChar w:fldCharType="end"/>
            </w:r>
          </w:hyperlink>
        </w:p>
        <w:p w14:paraId="7BB0305A" w14:textId="07FB04DC" w:rsidR="00487949" w:rsidRDefault="00487949">
          <w:pPr>
            <w:pStyle w:val="TOC2"/>
            <w:tabs>
              <w:tab w:val="right" w:leader="dot" w:pos="9016"/>
            </w:tabs>
            <w:rPr>
              <w:rFonts w:asciiTheme="minorHAnsi" w:eastAsiaTheme="minorEastAsia" w:hAnsiTheme="minorHAnsi"/>
              <w:noProof/>
              <w:lang w:eastAsia="en-GB"/>
            </w:rPr>
          </w:pPr>
          <w:hyperlink w:anchor="_Toc29173001" w:history="1">
            <w:r w:rsidRPr="00685F55">
              <w:rPr>
                <w:rStyle w:val="Hyperlink"/>
                <w:noProof/>
              </w:rPr>
              <w:t>2.3 Setup sheet</w:t>
            </w:r>
            <w:r>
              <w:rPr>
                <w:noProof/>
                <w:webHidden/>
              </w:rPr>
              <w:tab/>
            </w:r>
            <w:r>
              <w:rPr>
                <w:noProof/>
                <w:webHidden/>
              </w:rPr>
              <w:fldChar w:fldCharType="begin"/>
            </w:r>
            <w:r>
              <w:rPr>
                <w:noProof/>
                <w:webHidden/>
              </w:rPr>
              <w:instrText xml:space="preserve"> PAGEREF _Toc29173001 \h </w:instrText>
            </w:r>
            <w:r>
              <w:rPr>
                <w:noProof/>
                <w:webHidden/>
              </w:rPr>
            </w:r>
            <w:r>
              <w:rPr>
                <w:noProof/>
                <w:webHidden/>
              </w:rPr>
              <w:fldChar w:fldCharType="separate"/>
            </w:r>
            <w:r>
              <w:rPr>
                <w:noProof/>
                <w:webHidden/>
              </w:rPr>
              <w:t>2</w:t>
            </w:r>
            <w:r>
              <w:rPr>
                <w:noProof/>
                <w:webHidden/>
              </w:rPr>
              <w:fldChar w:fldCharType="end"/>
            </w:r>
          </w:hyperlink>
        </w:p>
        <w:p w14:paraId="313BDEA7" w14:textId="6BD6F63D" w:rsidR="00487949" w:rsidRDefault="00487949">
          <w:pPr>
            <w:pStyle w:val="TOC1"/>
            <w:tabs>
              <w:tab w:val="left" w:pos="440"/>
            </w:tabs>
            <w:rPr>
              <w:rFonts w:asciiTheme="minorHAnsi" w:eastAsiaTheme="minorEastAsia" w:hAnsiTheme="minorHAnsi"/>
              <w:noProof/>
              <w:lang w:eastAsia="en-GB"/>
            </w:rPr>
          </w:pPr>
          <w:hyperlink w:anchor="_Toc29173002" w:history="1">
            <w:r w:rsidRPr="00685F55">
              <w:rPr>
                <w:rStyle w:val="Hyperlink"/>
                <w:noProof/>
              </w:rPr>
              <w:t>3)</w:t>
            </w:r>
            <w:r>
              <w:rPr>
                <w:rFonts w:asciiTheme="minorHAnsi" w:eastAsiaTheme="minorEastAsia" w:hAnsiTheme="minorHAnsi"/>
                <w:noProof/>
                <w:lang w:eastAsia="en-GB"/>
              </w:rPr>
              <w:tab/>
            </w:r>
            <w:r w:rsidRPr="00685F55">
              <w:rPr>
                <w:rStyle w:val="Hyperlink"/>
                <w:noProof/>
              </w:rPr>
              <w:t>Experimental procedures</w:t>
            </w:r>
            <w:r>
              <w:rPr>
                <w:noProof/>
                <w:webHidden/>
              </w:rPr>
              <w:tab/>
            </w:r>
            <w:r>
              <w:rPr>
                <w:noProof/>
                <w:webHidden/>
              </w:rPr>
              <w:fldChar w:fldCharType="begin"/>
            </w:r>
            <w:r>
              <w:rPr>
                <w:noProof/>
                <w:webHidden/>
              </w:rPr>
              <w:instrText xml:space="preserve"> PAGEREF _Toc29173002 \h </w:instrText>
            </w:r>
            <w:r>
              <w:rPr>
                <w:noProof/>
                <w:webHidden/>
              </w:rPr>
            </w:r>
            <w:r>
              <w:rPr>
                <w:noProof/>
                <w:webHidden/>
              </w:rPr>
              <w:fldChar w:fldCharType="separate"/>
            </w:r>
            <w:r>
              <w:rPr>
                <w:noProof/>
                <w:webHidden/>
              </w:rPr>
              <w:t>3</w:t>
            </w:r>
            <w:r>
              <w:rPr>
                <w:noProof/>
                <w:webHidden/>
              </w:rPr>
              <w:fldChar w:fldCharType="end"/>
            </w:r>
          </w:hyperlink>
        </w:p>
        <w:p w14:paraId="60D981DC" w14:textId="55C9984E" w:rsidR="00487949" w:rsidRDefault="00487949">
          <w:pPr>
            <w:pStyle w:val="TOC2"/>
            <w:tabs>
              <w:tab w:val="right" w:leader="dot" w:pos="9016"/>
            </w:tabs>
            <w:rPr>
              <w:rFonts w:asciiTheme="minorHAnsi" w:eastAsiaTheme="minorEastAsia" w:hAnsiTheme="minorHAnsi"/>
              <w:noProof/>
              <w:lang w:eastAsia="en-GB"/>
            </w:rPr>
          </w:pPr>
          <w:hyperlink w:anchor="_Toc29173003" w:history="1">
            <w:r w:rsidRPr="00685F55">
              <w:rPr>
                <w:rStyle w:val="Hyperlink"/>
                <w:noProof/>
              </w:rPr>
              <w:t>3.1 Test plan</w:t>
            </w:r>
            <w:r>
              <w:rPr>
                <w:noProof/>
                <w:webHidden/>
              </w:rPr>
              <w:tab/>
            </w:r>
            <w:r>
              <w:rPr>
                <w:noProof/>
                <w:webHidden/>
              </w:rPr>
              <w:fldChar w:fldCharType="begin"/>
            </w:r>
            <w:r>
              <w:rPr>
                <w:noProof/>
                <w:webHidden/>
              </w:rPr>
              <w:instrText xml:space="preserve"> PAGEREF _Toc29173003 \h </w:instrText>
            </w:r>
            <w:r>
              <w:rPr>
                <w:noProof/>
                <w:webHidden/>
              </w:rPr>
            </w:r>
            <w:r>
              <w:rPr>
                <w:noProof/>
                <w:webHidden/>
              </w:rPr>
              <w:fldChar w:fldCharType="separate"/>
            </w:r>
            <w:r>
              <w:rPr>
                <w:noProof/>
                <w:webHidden/>
              </w:rPr>
              <w:t>3</w:t>
            </w:r>
            <w:r>
              <w:rPr>
                <w:noProof/>
                <w:webHidden/>
              </w:rPr>
              <w:fldChar w:fldCharType="end"/>
            </w:r>
          </w:hyperlink>
        </w:p>
        <w:p w14:paraId="1357C2EB" w14:textId="2B61986E" w:rsidR="00487949" w:rsidRDefault="00487949">
          <w:pPr>
            <w:pStyle w:val="TOC2"/>
            <w:tabs>
              <w:tab w:val="right" w:leader="dot" w:pos="9016"/>
            </w:tabs>
            <w:rPr>
              <w:rFonts w:asciiTheme="minorHAnsi" w:eastAsiaTheme="minorEastAsia" w:hAnsiTheme="minorHAnsi"/>
              <w:noProof/>
              <w:lang w:eastAsia="en-GB"/>
            </w:rPr>
          </w:pPr>
          <w:hyperlink w:anchor="_Toc29173004" w:history="1">
            <w:r w:rsidRPr="00685F55">
              <w:rPr>
                <w:rStyle w:val="Hyperlink"/>
                <w:noProof/>
              </w:rPr>
              <w:t>3.2 Aerodynamic calculations</w:t>
            </w:r>
            <w:r>
              <w:rPr>
                <w:noProof/>
                <w:webHidden/>
              </w:rPr>
              <w:tab/>
            </w:r>
            <w:r>
              <w:rPr>
                <w:noProof/>
                <w:webHidden/>
              </w:rPr>
              <w:fldChar w:fldCharType="begin"/>
            </w:r>
            <w:r>
              <w:rPr>
                <w:noProof/>
                <w:webHidden/>
              </w:rPr>
              <w:instrText xml:space="preserve"> PAGEREF _Toc29173004 \h </w:instrText>
            </w:r>
            <w:r>
              <w:rPr>
                <w:noProof/>
                <w:webHidden/>
              </w:rPr>
            </w:r>
            <w:r>
              <w:rPr>
                <w:noProof/>
                <w:webHidden/>
              </w:rPr>
              <w:fldChar w:fldCharType="separate"/>
            </w:r>
            <w:r>
              <w:rPr>
                <w:noProof/>
                <w:webHidden/>
              </w:rPr>
              <w:t>3</w:t>
            </w:r>
            <w:r>
              <w:rPr>
                <w:noProof/>
                <w:webHidden/>
              </w:rPr>
              <w:fldChar w:fldCharType="end"/>
            </w:r>
          </w:hyperlink>
        </w:p>
        <w:p w14:paraId="28DD7DBA" w14:textId="16976992" w:rsidR="00487949" w:rsidRDefault="00487949">
          <w:pPr>
            <w:pStyle w:val="TOC2"/>
            <w:tabs>
              <w:tab w:val="right" w:leader="dot" w:pos="9016"/>
            </w:tabs>
            <w:rPr>
              <w:rFonts w:asciiTheme="minorHAnsi" w:eastAsiaTheme="minorEastAsia" w:hAnsiTheme="minorHAnsi"/>
              <w:noProof/>
              <w:lang w:eastAsia="en-GB"/>
            </w:rPr>
          </w:pPr>
          <w:hyperlink w:anchor="_Toc29173005" w:history="1">
            <w:r w:rsidRPr="00685F55">
              <w:rPr>
                <w:rStyle w:val="Hyperlink"/>
                <w:noProof/>
              </w:rPr>
              <w:t>3.3 Maths channels</w:t>
            </w:r>
            <w:r>
              <w:rPr>
                <w:noProof/>
                <w:webHidden/>
              </w:rPr>
              <w:tab/>
            </w:r>
            <w:r>
              <w:rPr>
                <w:noProof/>
                <w:webHidden/>
              </w:rPr>
              <w:fldChar w:fldCharType="begin"/>
            </w:r>
            <w:r>
              <w:rPr>
                <w:noProof/>
                <w:webHidden/>
              </w:rPr>
              <w:instrText xml:space="preserve"> PAGEREF _Toc29173005 \h </w:instrText>
            </w:r>
            <w:r>
              <w:rPr>
                <w:noProof/>
                <w:webHidden/>
              </w:rPr>
            </w:r>
            <w:r>
              <w:rPr>
                <w:noProof/>
                <w:webHidden/>
              </w:rPr>
              <w:fldChar w:fldCharType="separate"/>
            </w:r>
            <w:r>
              <w:rPr>
                <w:noProof/>
                <w:webHidden/>
              </w:rPr>
              <w:t>5</w:t>
            </w:r>
            <w:r>
              <w:rPr>
                <w:noProof/>
                <w:webHidden/>
              </w:rPr>
              <w:fldChar w:fldCharType="end"/>
            </w:r>
          </w:hyperlink>
        </w:p>
        <w:p w14:paraId="542CFF91" w14:textId="3E996F08" w:rsidR="00487949" w:rsidRDefault="00487949">
          <w:pPr>
            <w:pStyle w:val="TOC1"/>
            <w:tabs>
              <w:tab w:val="left" w:pos="440"/>
            </w:tabs>
            <w:rPr>
              <w:rFonts w:asciiTheme="minorHAnsi" w:eastAsiaTheme="minorEastAsia" w:hAnsiTheme="minorHAnsi"/>
              <w:noProof/>
              <w:lang w:eastAsia="en-GB"/>
            </w:rPr>
          </w:pPr>
          <w:hyperlink w:anchor="_Toc29173006" w:history="1">
            <w:r w:rsidRPr="00685F55">
              <w:rPr>
                <w:rStyle w:val="Hyperlink"/>
                <w:noProof/>
              </w:rPr>
              <w:t>4)</w:t>
            </w:r>
            <w:r>
              <w:rPr>
                <w:rFonts w:asciiTheme="minorHAnsi" w:eastAsiaTheme="minorEastAsia" w:hAnsiTheme="minorHAnsi"/>
                <w:noProof/>
                <w:lang w:eastAsia="en-GB"/>
              </w:rPr>
              <w:tab/>
            </w:r>
            <w:r w:rsidRPr="00685F55">
              <w:rPr>
                <w:rStyle w:val="Hyperlink"/>
                <w:noProof/>
              </w:rPr>
              <w:t>Results</w:t>
            </w:r>
            <w:r>
              <w:rPr>
                <w:noProof/>
                <w:webHidden/>
              </w:rPr>
              <w:tab/>
            </w:r>
            <w:r>
              <w:rPr>
                <w:noProof/>
                <w:webHidden/>
              </w:rPr>
              <w:fldChar w:fldCharType="begin"/>
            </w:r>
            <w:r>
              <w:rPr>
                <w:noProof/>
                <w:webHidden/>
              </w:rPr>
              <w:instrText xml:space="preserve"> PAGEREF _Toc29173006 \h </w:instrText>
            </w:r>
            <w:r>
              <w:rPr>
                <w:noProof/>
                <w:webHidden/>
              </w:rPr>
            </w:r>
            <w:r>
              <w:rPr>
                <w:noProof/>
                <w:webHidden/>
              </w:rPr>
              <w:fldChar w:fldCharType="separate"/>
            </w:r>
            <w:r>
              <w:rPr>
                <w:noProof/>
                <w:webHidden/>
              </w:rPr>
              <w:t>6</w:t>
            </w:r>
            <w:r>
              <w:rPr>
                <w:noProof/>
                <w:webHidden/>
              </w:rPr>
              <w:fldChar w:fldCharType="end"/>
            </w:r>
          </w:hyperlink>
        </w:p>
        <w:p w14:paraId="5D5543F4" w14:textId="7F1F4131" w:rsidR="00487949" w:rsidRDefault="00487949">
          <w:pPr>
            <w:pStyle w:val="TOC2"/>
            <w:tabs>
              <w:tab w:val="right" w:leader="dot" w:pos="9016"/>
            </w:tabs>
            <w:rPr>
              <w:rFonts w:asciiTheme="minorHAnsi" w:eastAsiaTheme="minorEastAsia" w:hAnsiTheme="minorHAnsi"/>
              <w:noProof/>
              <w:lang w:eastAsia="en-GB"/>
            </w:rPr>
          </w:pPr>
          <w:hyperlink w:anchor="_Toc29173007" w:history="1">
            <w:r w:rsidRPr="00685F55">
              <w:rPr>
                <w:rStyle w:val="Hyperlink"/>
                <w:noProof/>
              </w:rPr>
              <w:t>4.1 Lift and drag</w:t>
            </w:r>
            <w:r>
              <w:rPr>
                <w:noProof/>
                <w:webHidden/>
              </w:rPr>
              <w:tab/>
            </w:r>
            <w:r>
              <w:rPr>
                <w:noProof/>
                <w:webHidden/>
              </w:rPr>
              <w:fldChar w:fldCharType="begin"/>
            </w:r>
            <w:r>
              <w:rPr>
                <w:noProof/>
                <w:webHidden/>
              </w:rPr>
              <w:instrText xml:space="preserve"> PAGEREF _Toc29173007 \h </w:instrText>
            </w:r>
            <w:r>
              <w:rPr>
                <w:noProof/>
                <w:webHidden/>
              </w:rPr>
            </w:r>
            <w:r>
              <w:rPr>
                <w:noProof/>
                <w:webHidden/>
              </w:rPr>
              <w:fldChar w:fldCharType="separate"/>
            </w:r>
            <w:r>
              <w:rPr>
                <w:noProof/>
                <w:webHidden/>
              </w:rPr>
              <w:t>6</w:t>
            </w:r>
            <w:r>
              <w:rPr>
                <w:noProof/>
                <w:webHidden/>
              </w:rPr>
              <w:fldChar w:fldCharType="end"/>
            </w:r>
          </w:hyperlink>
        </w:p>
        <w:p w14:paraId="2B1CBF29" w14:textId="3847AF41" w:rsidR="00487949" w:rsidRDefault="00487949">
          <w:pPr>
            <w:pStyle w:val="TOC2"/>
            <w:tabs>
              <w:tab w:val="right" w:leader="dot" w:pos="9016"/>
            </w:tabs>
            <w:rPr>
              <w:rFonts w:asciiTheme="minorHAnsi" w:eastAsiaTheme="minorEastAsia" w:hAnsiTheme="minorHAnsi"/>
              <w:noProof/>
              <w:lang w:eastAsia="en-GB"/>
            </w:rPr>
          </w:pPr>
          <w:hyperlink w:anchor="_Toc29173008" w:history="1">
            <w:r w:rsidRPr="00685F55">
              <w:rPr>
                <w:rStyle w:val="Hyperlink"/>
                <w:noProof/>
              </w:rPr>
              <w:t>4.2 Lateral acceleration</w:t>
            </w:r>
            <w:r>
              <w:rPr>
                <w:noProof/>
                <w:webHidden/>
              </w:rPr>
              <w:tab/>
            </w:r>
            <w:r>
              <w:rPr>
                <w:noProof/>
                <w:webHidden/>
              </w:rPr>
              <w:fldChar w:fldCharType="begin"/>
            </w:r>
            <w:r>
              <w:rPr>
                <w:noProof/>
                <w:webHidden/>
              </w:rPr>
              <w:instrText xml:space="preserve"> PAGEREF _Toc29173008 \h </w:instrText>
            </w:r>
            <w:r>
              <w:rPr>
                <w:noProof/>
                <w:webHidden/>
              </w:rPr>
            </w:r>
            <w:r>
              <w:rPr>
                <w:noProof/>
                <w:webHidden/>
              </w:rPr>
              <w:fldChar w:fldCharType="separate"/>
            </w:r>
            <w:r>
              <w:rPr>
                <w:noProof/>
                <w:webHidden/>
              </w:rPr>
              <w:t>7</w:t>
            </w:r>
            <w:r>
              <w:rPr>
                <w:noProof/>
                <w:webHidden/>
              </w:rPr>
              <w:fldChar w:fldCharType="end"/>
            </w:r>
          </w:hyperlink>
        </w:p>
        <w:p w14:paraId="08DE415E" w14:textId="1DDEE146" w:rsidR="00487949" w:rsidRDefault="00487949">
          <w:pPr>
            <w:pStyle w:val="TOC2"/>
            <w:tabs>
              <w:tab w:val="right" w:leader="dot" w:pos="9016"/>
            </w:tabs>
            <w:rPr>
              <w:rFonts w:asciiTheme="minorHAnsi" w:eastAsiaTheme="minorEastAsia" w:hAnsiTheme="minorHAnsi"/>
              <w:noProof/>
              <w:lang w:eastAsia="en-GB"/>
            </w:rPr>
          </w:pPr>
          <w:hyperlink w:anchor="_Toc29173009" w:history="1">
            <w:r w:rsidRPr="00685F55">
              <w:rPr>
                <w:rStyle w:val="Hyperlink"/>
                <w:noProof/>
              </w:rPr>
              <w:t>4.3 downforce front and rear</w:t>
            </w:r>
            <w:r>
              <w:rPr>
                <w:noProof/>
                <w:webHidden/>
              </w:rPr>
              <w:tab/>
            </w:r>
            <w:r>
              <w:rPr>
                <w:noProof/>
                <w:webHidden/>
              </w:rPr>
              <w:fldChar w:fldCharType="begin"/>
            </w:r>
            <w:r>
              <w:rPr>
                <w:noProof/>
                <w:webHidden/>
              </w:rPr>
              <w:instrText xml:space="preserve"> PAGEREF _Toc29173009 \h </w:instrText>
            </w:r>
            <w:r>
              <w:rPr>
                <w:noProof/>
                <w:webHidden/>
              </w:rPr>
            </w:r>
            <w:r>
              <w:rPr>
                <w:noProof/>
                <w:webHidden/>
              </w:rPr>
              <w:fldChar w:fldCharType="separate"/>
            </w:r>
            <w:r>
              <w:rPr>
                <w:noProof/>
                <w:webHidden/>
              </w:rPr>
              <w:t>8</w:t>
            </w:r>
            <w:r>
              <w:rPr>
                <w:noProof/>
                <w:webHidden/>
              </w:rPr>
              <w:fldChar w:fldCharType="end"/>
            </w:r>
          </w:hyperlink>
        </w:p>
        <w:p w14:paraId="517E72D6" w14:textId="0931DDDC" w:rsidR="00487949" w:rsidRDefault="00487949">
          <w:pPr>
            <w:pStyle w:val="TOC2"/>
            <w:tabs>
              <w:tab w:val="right" w:leader="dot" w:pos="9016"/>
            </w:tabs>
            <w:rPr>
              <w:rFonts w:asciiTheme="minorHAnsi" w:eastAsiaTheme="minorEastAsia" w:hAnsiTheme="minorHAnsi"/>
              <w:noProof/>
              <w:lang w:eastAsia="en-GB"/>
            </w:rPr>
          </w:pPr>
          <w:hyperlink w:anchor="_Toc29173010" w:history="1">
            <w:r w:rsidRPr="00685F55">
              <w:rPr>
                <w:rStyle w:val="Hyperlink"/>
                <w:noProof/>
              </w:rPr>
              <w:t>4.4 Centre of pressure</w:t>
            </w:r>
            <w:r>
              <w:rPr>
                <w:noProof/>
                <w:webHidden/>
              </w:rPr>
              <w:tab/>
            </w:r>
            <w:r>
              <w:rPr>
                <w:noProof/>
                <w:webHidden/>
              </w:rPr>
              <w:fldChar w:fldCharType="begin"/>
            </w:r>
            <w:r>
              <w:rPr>
                <w:noProof/>
                <w:webHidden/>
              </w:rPr>
              <w:instrText xml:space="preserve"> PAGEREF _Toc29173010 \h </w:instrText>
            </w:r>
            <w:r>
              <w:rPr>
                <w:noProof/>
                <w:webHidden/>
              </w:rPr>
            </w:r>
            <w:r>
              <w:rPr>
                <w:noProof/>
                <w:webHidden/>
              </w:rPr>
              <w:fldChar w:fldCharType="separate"/>
            </w:r>
            <w:r>
              <w:rPr>
                <w:noProof/>
                <w:webHidden/>
              </w:rPr>
              <w:t>8</w:t>
            </w:r>
            <w:r>
              <w:rPr>
                <w:noProof/>
                <w:webHidden/>
              </w:rPr>
              <w:fldChar w:fldCharType="end"/>
            </w:r>
          </w:hyperlink>
        </w:p>
        <w:p w14:paraId="7B0864B7" w14:textId="589AB9EE" w:rsidR="00487949" w:rsidRDefault="00487949">
          <w:pPr>
            <w:pStyle w:val="TOC2"/>
            <w:tabs>
              <w:tab w:val="right" w:leader="dot" w:pos="9016"/>
            </w:tabs>
            <w:rPr>
              <w:rFonts w:asciiTheme="minorHAnsi" w:eastAsiaTheme="minorEastAsia" w:hAnsiTheme="minorHAnsi"/>
              <w:noProof/>
              <w:lang w:eastAsia="en-GB"/>
            </w:rPr>
          </w:pPr>
          <w:hyperlink w:anchor="_Toc29173011" w:history="1">
            <w:r w:rsidRPr="00685F55">
              <w:rPr>
                <w:rStyle w:val="Hyperlink"/>
                <w:noProof/>
              </w:rPr>
              <w:t>4.5 tyre loadings</w:t>
            </w:r>
            <w:r>
              <w:rPr>
                <w:noProof/>
                <w:webHidden/>
              </w:rPr>
              <w:tab/>
            </w:r>
            <w:r>
              <w:rPr>
                <w:noProof/>
                <w:webHidden/>
              </w:rPr>
              <w:fldChar w:fldCharType="begin"/>
            </w:r>
            <w:r>
              <w:rPr>
                <w:noProof/>
                <w:webHidden/>
              </w:rPr>
              <w:instrText xml:space="preserve"> PAGEREF _Toc29173011 \h </w:instrText>
            </w:r>
            <w:r>
              <w:rPr>
                <w:noProof/>
                <w:webHidden/>
              </w:rPr>
            </w:r>
            <w:r>
              <w:rPr>
                <w:noProof/>
                <w:webHidden/>
              </w:rPr>
              <w:fldChar w:fldCharType="separate"/>
            </w:r>
            <w:r>
              <w:rPr>
                <w:noProof/>
                <w:webHidden/>
              </w:rPr>
              <w:t>9</w:t>
            </w:r>
            <w:r>
              <w:rPr>
                <w:noProof/>
                <w:webHidden/>
              </w:rPr>
              <w:fldChar w:fldCharType="end"/>
            </w:r>
          </w:hyperlink>
        </w:p>
        <w:p w14:paraId="0C0CACAE" w14:textId="646E8A13" w:rsidR="00487949" w:rsidRDefault="00487949">
          <w:pPr>
            <w:pStyle w:val="TOC3"/>
            <w:tabs>
              <w:tab w:val="right" w:leader="dot" w:pos="9016"/>
            </w:tabs>
            <w:rPr>
              <w:rFonts w:asciiTheme="minorHAnsi" w:eastAsiaTheme="minorEastAsia" w:hAnsiTheme="minorHAnsi"/>
              <w:noProof/>
              <w:lang w:eastAsia="en-GB"/>
            </w:rPr>
          </w:pPr>
          <w:hyperlink w:anchor="_Toc29173012" w:history="1">
            <w:r w:rsidRPr="00685F55">
              <w:rPr>
                <w:rStyle w:val="Hyperlink"/>
                <w:noProof/>
              </w:rPr>
              <w:t>4.5.1 Anti roll bar</w:t>
            </w:r>
            <w:r>
              <w:rPr>
                <w:noProof/>
                <w:webHidden/>
              </w:rPr>
              <w:tab/>
            </w:r>
            <w:r>
              <w:rPr>
                <w:noProof/>
                <w:webHidden/>
              </w:rPr>
              <w:fldChar w:fldCharType="begin"/>
            </w:r>
            <w:r>
              <w:rPr>
                <w:noProof/>
                <w:webHidden/>
              </w:rPr>
              <w:instrText xml:space="preserve"> PAGEREF _Toc29173012 \h </w:instrText>
            </w:r>
            <w:r>
              <w:rPr>
                <w:noProof/>
                <w:webHidden/>
              </w:rPr>
            </w:r>
            <w:r>
              <w:rPr>
                <w:noProof/>
                <w:webHidden/>
              </w:rPr>
              <w:fldChar w:fldCharType="separate"/>
            </w:r>
            <w:r>
              <w:rPr>
                <w:noProof/>
                <w:webHidden/>
              </w:rPr>
              <w:t>9</w:t>
            </w:r>
            <w:r>
              <w:rPr>
                <w:noProof/>
                <w:webHidden/>
              </w:rPr>
              <w:fldChar w:fldCharType="end"/>
            </w:r>
          </w:hyperlink>
        </w:p>
        <w:p w14:paraId="5D494DC6" w14:textId="4591EF22" w:rsidR="00487949" w:rsidRDefault="00487949">
          <w:pPr>
            <w:pStyle w:val="TOC3"/>
            <w:tabs>
              <w:tab w:val="right" w:leader="dot" w:pos="9016"/>
            </w:tabs>
            <w:rPr>
              <w:rFonts w:asciiTheme="minorHAnsi" w:eastAsiaTheme="minorEastAsia" w:hAnsiTheme="minorHAnsi"/>
              <w:noProof/>
              <w:lang w:eastAsia="en-GB"/>
            </w:rPr>
          </w:pPr>
          <w:hyperlink w:anchor="_Toc29173013" w:history="1">
            <w:r w:rsidRPr="00685F55">
              <w:rPr>
                <w:rStyle w:val="Hyperlink"/>
                <w:noProof/>
              </w:rPr>
              <w:t>4.5.2 Spring rates</w:t>
            </w:r>
            <w:r>
              <w:rPr>
                <w:noProof/>
                <w:webHidden/>
              </w:rPr>
              <w:tab/>
            </w:r>
            <w:r>
              <w:rPr>
                <w:noProof/>
                <w:webHidden/>
              </w:rPr>
              <w:fldChar w:fldCharType="begin"/>
            </w:r>
            <w:r>
              <w:rPr>
                <w:noProof/>
                <w:webHidden/>
              </w:rPr>
              <w:instrText xml:space="preserve"> PAGEREF _Toc29173013 \h </w:instrText>
            </w:r>
            <w:r>
              <w:rPr>
                <w:noProof/>
                <w:webHidden/>
              </w:rPr>
            </w:r>
            <w:r>
              <w:rPr>
                <w:noProof/>
                <w:webHidden/>
              </w:rPr>
              <w:fldChar w:fldCharType="separate"/>
            </w:r>
            <w:r>
              <w:rPr>
                <w:noProof/>
                <w:webHidden/>
              </w:rPr>
              <w:t>12</w:t>
            </w:r>
            <w:r>
              <w:rPr>
                <w:noProof/>
                <w:webHidden/>
              </w:rPr>
              <w:fldChar w:fldCharType="end"/>
            </w:r>
          </w:hyperlink>
        </w:p>
        <w:p w14:paraId="60399878" w14:textId="3EF2BCEA" w:rsidR="00487949" w:rsidRDefault="00487949">
          <w:pPr>
            <w:pStyle w:val="TOC1"/>
            <w:tabs>
              <w:tab w:val="left" w:pos="440"/>
            </w:tabs>
            <w:rPr>
              <w:rFonts w:asciiTheme="minorHAnsi" w:eastAsiaTheme="minorEastAsia" w:hAnsiTheme="minorHAnsi"/>
              <w:noProof/>
              <w:lang w:eastAsia="en-GB"/>
            </w:rPr>
          </w:pPr>
          <w:hyperlink w:anchor="_Toc29173014" w:history="1">
            <w:r w:rsidRPr="00685F55">
              <w:rPr>
                <w:rStyle w:val="Hyperlink"/>
                <w:noProof/>
              </w:rPr>
              <w:t>5)</w:t>
            </w:r>
            <w:r>
              <w:rPr>
                <w:rFonts w:asciiTheme="minorHAnsi" w:eastAsiaTheme="minorEastAsia" w:hAnsiTheme="minorHAnsi"/>
                <w:noProof/>
                <w:lang w:eastAsia="en-GB"/>
              </w:rPr>
              <w:tab/>
            </w:r>
            <w:r w:rsidRPr="00685F55">
              <w:rPr>
                <w:rStyle w:val="Hyperlink"/>
                <w:noProof/>
              </w:rPr>
              <w:t>Conclusion</w:t>
            </w:r>
            <w:r>
              <w:rPr>
                <w:noProof/>
                <w:webHidden/>
              </w:rPr>
              <w:tab/>
            </w:r>
            <w:r>
              <w:rPr>
                <w:noProof/>
                <w:webHidden/>
              </w:rPr>
              <w:fldChar w:fldCharType="begin"/>
            </w:r>
            <w:r>
              <w:rPr>
                <w:noProof/>
                <w:webHidden/>
              </w:rPr>
              <w:instrText xml:space="preserve"> PAGEREF _Toc29173014 \h </w:instrText>
            </w:r>
            <w:r>
              <w:rPr>
                <w:noProof/>
                <w:webHidden/>
              </w:rPr>
            </w:r>
            <w:r>
              <w:rPr>
                <w:noProof/>
                <w:webHidden/>
              </w:rPr>
              <w:fldChar w:fldCharType="separate"/>
            </w:r>
            <w:r>
              <w:rPr>
                <w:noProof/>
                <w:webHidden/>
              </w:rPr>
              <w:t>14</w:t>
            </w:r>
            <w:r>
              <w:rPr>
                <w:noProof/>
                <w:webHidden/>
              </w:rPr>
              <w:fldChar w:fldCharType="end"/>
            </w:r>
          </w:hyperlink>
        </w:p>
        <w:p w14:paraId="1C9B10E2" w14:textId="2197AF95" w:rsidR="00487949" w:rsidRDefault="00487949">
          <w:pPr>
            <w:pStyle w:val="TOC1"/>
            <w:rPr>
              <w:rFonts w:asciiTheme="minorHAnsi" w:eastAsiaTheme="minorEastAsia" w:hAnsiTheme="minorHAnsi"/>
              <w:noProof/>
              <w:lang w:eastAsia="en-GB"/>
            </w:rPr>
          </w:pPr>
          <w:hyperlink w:anchor="_Toc29173015" w:history="1">
            <w:r w:rsidRPr="00685F55">
              <w:rPr>
                <w:rStyle w:val="Hyperlink"/>
                <w:noProof/>
              </w:rPr>
              <w:t>References</w:t>
            </w:r>
            <w:r>
              <w:rPr>
                <w:noProof/>
                <w:webHidden/>
              </w:rPr>
              <w:tab/>
            </w:r>
            <w:r>
              <w:rPr>
                <w:noProof/>
                <w:webHidden/>
              </w:rPr>
              <w:fldChar w:fldCharType="begin"/>
            </w:r>
            <w:r>
              <w:rPr>
                <w:noProof/>
                <w:webHidden/>
              </w:rPr>
              <w:instrText xml:space="preserve"> PAGEREF _Toc29173015 \h </w:instrText>
            </w:r>
            <w:r>
              <w:rPr>
                <w:noProof/>
                <w:webHidden/>
              </w:rPr>
            </w:r>
            <w:r>
              <w:rPr>
                <w:noProof/>
                <w:webHidden/>
              </w:rPr>
              <w:fldChar w:fldCharType="separate"/>
            </w:r>
            <w:r>
              <w:rPr>
                <w:noProof/>
                <w:webHidden/>
              </w:rPr>
              <w:t>15</w:t>
            </w:r>
            <w:r>
              <w:rPr>
                <w:noProof/>
                <w:webHidden/>
              </w:rPr>
              <w:fldChar w:fldCharType="end"/>
            </w:r>
          </w:hyperlink>
        </w:p>
        <w:p w14:paraId="03E3670D" w14:textId="3D78744D" w:rsidR="00487949" w:rsidRDefault="00487949">
          <w:pPr>
            <w:pStyle w:val="TOC1"/>
            <w:rPr>
              <w:rFonts w:asciiTheme="minorHAnsi" w:eastAsiaTheme="minorEastAsia" w:hAnsiTheme="minorHAnsi"/>
              <w:noProof/>
              <w:lang w:eastAsia="en-GB"/>
            </w:rPr>
          </w:pPr>
          <w:hyperlink w:anchor="_Toc29173016" w:history="1">
            <w:r w:rsidRPr="00685F55">
              <w:rPr>
                <w:rStyle w:val="Hyperlink"/>
                <w:noProof/>
              </w:rPr>
              <w:t>Appendix 1</w:t>
            </w:r>
            <w:r>
              <w:rPr>
                <w:noProof/>
                <w:webHidden/>
              </w:rPr>
              <w:tab/>
            </w:r>
            <w:r>
              <w:rPr>
                <w:noProof/>
                <w:webHidden/>
              </w:rPr>
              <w:fldChar w:fldCharType="begin"/>
            </w:r>
            <w:r>
              <w:rPr>
                <w:noProof/>
                <w:webHidden/>
              </w:rPr>
              <w:instrText xml:space="preserve"> PAGEREF _Toc29173016 \h </w:instrText>
            </w:r>
            <w:r>
              <w:rPr>
                <w:noProof/>
                <w:webHidden/>
              </w:rPr>
            </w:r>
            <w:r>
              <w:rPr>
                <w:noProof/>
                <w:webHidden/>
              </w:rPr>
              <w:fldChar w:fldCharType="separate"/>
            </w:r>
            <w:r>
              <w:rPr>
                <w:noProof/>
                <w:webHidden/>
              </w:rPr>
              <w:t>16</w:t>
            </w:r>
            <w:r>
              <w:rPr>
                <w:noProof/>
                <w:webHidden/>
              </w:rPr>
              <w:fldChar w:fldCharType="end"/>
            </w:r>
          </w:hyperlink>
        </w:p>
        <w:p w14:paraId="45F512FF" w14:textId="21A77554" w:rsidR="00487949" w:rsidRDefault="00487949">
          <w:pPr>
            <w:pStyle w:val="TOC1"/>
            <w:rPr>
              <w:rFonts w:asciiTheme="minorHAnsi" w:eastAsiaTheme="minorEastAsia" w:hAnsiTheme="minorHAnsi"/>
              <w:noProof/>
              <w:lang w:eastAsia="en-GB"/>
            </w:rPr>
          </w:pPr>
          <w:hyperlink w:anchor="_Toc29173017" w:history="1">
            <w:r w:rsidRPr="00685F55">
              <w:rPr>
                <w:rStyle w:val="Hyperlink"/>
                <w:noProof/>
              </w:rPr>
              <w:t>Appendix 2</w:t>
            </w:r>
            <w:r>
              <w:rPr>
                <w:noProof/>
                <w:webHidden/>
              </w:rPr>
              <w:tab/>
            </w:r>
            <w:r>
              <w:rPr>
                <w:noProof/>
                <w:webHidden/>
              </w:rPr>
              <w:fldChar w:fldCharType="begin"/>
            </w:r>
            <w:r>
              <w:rPr>
                <w:noProof/>
                <w:webHidden/>
              </w:rPr>
              <w:instrText xml:space="preserve"> PAGEREF _Toc29173017 \h </w:instrText>
            </w:r>
            <w:r>
              <w:rPr>
                <w:noProof/>
                <w:webHidden/>
              </w:rPr>
            </w:r>
            <w:r>
              <w:rPr>
                <w:noProof/>
                <w:webHidden/>
              </w:rPr>
              <w:fldChar w:fldCharType="separate"/>
            </w:r>
            <w:r>
              <w:rPr>
                <w:noProof/>
                <w:webHidden/>
              </w:rPr>
              <w:t>18</w:t>
            </w:r>
            <w:r>
              <w:rPr>
                <w:noProof/>
                <w:webHidden/>
              </w:rPr>
              <w:fldChar w:fldCharType="end"/>
            </w:r>
          </w:hyperlink>
        </w:p>
        <w:p w14:paraId="65E6A018" w14:textId="39F98495" w:rsidR="00487949" w:rsidRDefault="00487949">
          <w:pPr>
            <w:pStyle w:val="TOC1"/>
            <w:rPr>
              <w:rFonts w:asciiTheme="minorHAnsi" w:eastAsiaTheme="minorEastAsia" w:hAnsiTheme="minorHAnsi"/>
              <w:noProof/>
              <w:lang w:eastAsia="en-GB"/>
            </w:rPr>
          </w:pPr>
          <w:hyperlink w:anchor="_Toc29173018" w:history="1">
            <w:r w:rsidRPr="00685F55">
              <w:rPr>
                <w:rStyle w:val="Hyperlink"/>
                <w:noProof/>
              </w:rPr>
              <w:t>Appendix 3</w:t>
            </w:r>
            <w:r>
              <w:rPr>
                <w:noProof/>
                <w:webHidden/>
              </w:rPr>
              <w:tab/>
            </w:r>
            <w:r>
              <w:rPr>
                <w:noProof/>
                <w:webHidden/>
              </w:rPr>
              <w:fldChar w:fldCharType="begin"/>
            </w:r>
            <w:r>
              <w:rPr>
                <w:noProof/>
                <w:webHidden/>
              </w:rPr>
              <w:instrText xml:space="preserve"> PAGEREF _Toc29173018 \h </w:instrText>
            </w:r>
            <w:r>
              <w:rPr>
                <w:noProof/>
                <w:webHidden/>
              </w:rPr>
            </w:r>
            <w:r>
              <w:rPr>
                <w:noProof/>
                <w:webHidden/>
              </w:rPr>
              <w:fldChar w:fldCharType="separate"/>
            </w:r>
            <w:r>
              <w:rPr>
                <w:noProof/>
                <w:webHidden/>
              </w:rPr>
              <w:t>19</w:t>
            </w:r>
            <w:r>
              <w:rPr>
                <w:noProof/>
                <w:webHidden/>
              </w:rPr>
              <w:fldChar w:fldCharType="end"/>
            </w:r>
          </w:hyperlink>
        </w:p>
        <w:p w14:paraId="4DAD8F4E" w14:textId="5B98A24B" w:rsidR="00561E80" w:rsidRDefault="00561E80" w:rsidP="00CC73D3">
          <w:r>
            <w:rPr>
              <w:noProof/>
            </w:rPr>
            <w:fldChar w:fldCharType="end"/>
          </w:r>
        </w:p>
      </w:sdtContent>
    </w:sdt>
    <w:p w14:paraId="3052411C" w14:textId="77777777" w:rsidR="003D4F78" w:rsidRDefault="003D4F78">
      <w:pPr>
        <w:rPr>
          <w:rFonts w:eastAsiaTheme="majorEastAsia" w:cstheme="majorBidi"/>
          <w:color w:val="365F91" w:themeColor="accent1" w:themeShade="BF"/>
          <w:sz w:val="32"/>
          <w:szCs w:val="32"/>
        </w:rPr>
      </w:pPr>
      <w:bookmarkStart w:id="2" w:name="_Toc29171314"/>
      <w:r>
        <w:br w:type="page"/>
      </w:r>
    </w:p>
    <w:p w14:paraId="653D0422" w14:textId="046BA2D4" w:rsidR="003D4F78" w:rsidRDefault="003D4F78" w:rsidP="003D4F78">
      <w:pPr>
        <w:pStyle w:val="Heading1"/>
      </w:pPr>
      <w:bookmarkStart w:id="3" w:name="_Toc29172996"/>
      <w:r>
        <w:lastRenderedPageBreak/>
        <w:t>Table of figures</w:t>
      </w:r>
      <w:bookmarkEnd w:id="3"/>
    </w:p>
    <w:p w14:paraId="7B417ED8" w14:textId="77C8B114" w:rsidR="007B3587" w:rsidRDefault="007B3587">
      <w:pPr>
        <w:pStyle w:val="TableofFigures"/>
        <w:tabs>
          <w:tab w:val="right" w:leader="dot" w:pos="9016"/>
        </w:tabs>
        <w:rPr>
          <w:rFonts w:asciiTheme="minorHAnsi" w:eastAsiaTheme="minorEastAsia" w:hAnsiTheme="minorHAnsi"/>
          <w:noProof/>
          <w:lang w:eastAsia="en-GB"/>
        </w:rPr>
      </w:pPr>
      <w:r>
        <w:fldChar w:fldCharType="begin"/>
      </w:r>
      <w:r>
        <w:instrText xml:space="preserve"> TOC \h \z \c "Figure" </w:instrText>
      </w:r>
      <w:r>
        <w:fldChar w:fldCharType="separate"/>
      </w:r>
      <w:hyperlink r:id="rId9" w:anchor="_Toc29171690" w:history="1">
        <w:r w:rsidRPr="00F10762">
          <w:rPr>
            <w:rStyle w:val="Hyperlink"/>
            <w:noProof/>
          </w:rPr>
          <w:t>Figure 2</w:t>
        </w:r>
        <w:r w:rsidRPr="00F10762">
          <w:rPr>
            <w:rStyle w:val="Hyperlink"/>
            <w:noProof/>
          </w:rPr>
          <w:noBreakHyphen/>
          <w:t>1</w:t>
        </w:r>
        <w:r>
          <w:rPr>
            <w:noProof/>
            <w:webHidden/>
          </w:rPr>
          <w:tab/>
        </w:r>
        <w:r>
          <w:rPr>
            <w:noProof/>
            <w:webHidden/>
          </w:rPr>
          <w:fldChar w:fldCharType="begin"/>
        </w:r>
        <w:r>
          <w:rPr>
            <w:noProof/>
            <w:webHidden/>
          </w:rPr>
          <w:instrText xml:space="preserve"> PAGEREF _Toc29171690 \h </w:instrText>
        </w:r>
        <w:r>
          <w:rPr>
            <w:noProof/>
            <w:webHidden/>
          </w:rPr>
        </w:r>
        <w:r>
          <w:rPr>
            <w:noProof/>
            <w:webHidden/>
          </w:rPr>
          <w:fldChar w:fldCharType="separate"/>
        </w:r>
        <w:r>
          <w:rPr>
            <w:noProof/>
            <w:webHidden/>
          </w:rPr>
          <w:t>2</w:t>
        </w:r>
        <w:r>
          <w:rPr>
            <w:noProof/>
            <w:webHidden/>
          </w:rPr>
          <w:fldChar w:fldCharType="end"/>
        </w:r>
      </w:hyperlink>
    </w:p>
    <w:p w14:paraId="1AAC14A4" w14:textId="15DD4B35" w:rsidR="007B3587" w:rsidRDefault="007B3587">
      <w:pPr>
        <w:pStyle w:val="TableofFigures"/>
        <w:tabs>
          <w:tab w:val="right" w:leader="dot" w:pos="9016"/>
        </w:tabs>
        <w:rPr>
          <w:rFonts w:asciiTheme="minorHAnsi" w:eastAsiaTheme="minorEastAsia" w:hAnsiTheme="minorHAnsi"/>
          <w:noProof/>
          <w:lang w:eastAsia="en-GB"/>
        </w:rPr>
      </w:pPr>
      <w:hyperlink r:id="rId10" w:anchor="_Toc29171691" w:history="1">
        <w:r w:rsidRPr="00F10762">
          <w:rPr>
            <w:rStyle w:val="Hyperlink"/>
            <w:noProof/>
          </w:rPr>
          <w:t>Figure 2</w:t>
        </w:r>
        <w:r w:rsidRPr="00F10762">
          <w:rPr>
            <w:rStyle w:val="Hyperlink"/>
            <w:noProof/>
          </w:rPr>
          <w:noBreakHyphen/>
          <w:t>2 .</w:t>
        </w:r>
        <w:r>
          <w:rPr>
            <w:noProof/>
            <w:webHidden/>
          </w:rPr>
          <w:tab/>
        </w:r>
        <w:r>
          <w:rPr>
            <w:noProof/>
            <w:webHidden/>
          </w:rPr>
          <w:fldChar w:fldCharType="begin"/>
        </w:r>
        <w:r>
          <w:rPr>
            <w:noProof/>
            <w:webHidden/>
          </w:rPr>
          <w:instrText xml:space="preserve"> PAGEREF _Toc29171691 \h </w:instrText>
        </w:r>
        <w:r>
          <w:rPr>
            <w:noProof/>
            <w:webHidden/>
          </w:rPr>
        </w:r>
        <w:r>
          <w:rPr>
            <w:noProof/>
            <w:webHidden/>
          </w:rPr>
          <w:fldChar w:fldCharType="separate"/>
        </w:r>
        <w:r>
          <w:rPr>
            <w:noProof/>
            <w:webHidden/>
          </w:rPr>
          <w:t>2</w:t>
        </w:r>
        <w:r>
          <w:rPr>
            <w:noProof/>
            <w:webHidden/>
          </w:rPr>
          <w:fldChar w:fldCharType="end"/>
        </w:r>
      </w:hyperlink>
    </w:p>
    <w:p w14:paraId="56A087E8" w14:textId="659AFABB" w:rsidR="007B3587" w:rsidRDefault="007B3587">
      <w:pPr>
        <w:pStyle w:val="TableofFigures"/>
        <w:tabs>
          <w:tab w:val="right" w:leader="dot" w:pos="9016"/>
        </w:tabs>
        <w:rPr>
          <w:rFonts w:asciiTheme="minorHAnsi" w:eastAsiaTheme="minorEastAsia" w:hAnsiTheme="minorHAnsi"/>
          <w:noProof/>
          <w:lang w:eastAsia="en-GB"/>
        </w:rPr>
      </w:pPr>
      <w:hyperlink w:anchor="_Toc29171692" w:history="1">
        <w:r w:rsidRPr="00F10762">
          <w:rPr>
            <w:rStyle w:val="Hyperlink"/>
            <w:noProof/>
          </w:rPr>
          <w:t>Figure 2</w:t>
        </w:r>
        <w:r w:rsidRPr="00F10762">
          <w:rPr>
            <w:rStyle w:val="Hyperlink"/>
            <w:noProof/>
          </w:rPr>
          <w:noBreakHyphen/>
          <w:t>3</w:t>
        </w:r>
        <w:r>
          <w:rPr>
            <w:noProof/>
            <w:webHidden/>
          </w:rPr>
          <w:tab/>
        </w:r>
        <w:r>
          <w:rPr>
            <w:noProof/>
            <w:webHidden/>
          </w:rPr>
          <w:fldChar w:fldCharType="begin"/>
        </w:r>
        <w:r>
          <w:rPr>
            <w:noProof/>
            <w:webHidden/>
          </w:rPr>
          <w:instrText xml:space="preserve"> PAGEREF _Toc29171692 \h </w:instrText>
        </w:r>
        <w:r>
          <w:rPr>
            <w:noProof/>
            <w:webHidden/>
          </w:rPr>
        </w:r>
        <w:r>
          <w:rPr>
            <w:noProof/>
            <w:webHidden/>
          </w:rPr>
          <w:fldChar w:fldCharType="separate"/>
        </w:r>
        <w:r>
          <w:rPr>
            <w:noProof/>
            <w:webHidden/>
          </w:rPr>
          <w:t>2</w:t>
        </w:r>
        <w:r>
          <w:rPr>
            <w:noProof/>
            <w:webHidden/>
          </w:rPr>
          <w:fldChar w:fldCharType="end"/>
        </w:r>
      </w:hyperlink>
    </w:p>
    <w:p w14:paraId="678AAF30" w14:textId="43BA5967" w:rsidR="007B3587" w:rsidRDefault="007B3587">
      <w:pPr>
        <w:pStyle w:val="TableofFigures"/>
        <w:tabs>
          <w:tab w:val="right" w:leader="dot" w:pos="9016"/>
        </w:tabs>
        <w:rPr>
          <w:rFonts w:asciiTheme="minorHAnsi" w:eastAsiaTheme="minorEastAsia" w:hAnsiTheme="minorHAnsi"/>
          <w:noProof/>
          <w:lang w:eastAsia="en-GB"/>
        </w:rPr>
      </w:pPr>
      <w:hyperlink w:anchor="_Toc29171693" w:history="1">
        <w:r w:rsidRPr="00F10762">
          <w:rPr>
            <w:rStyle w:val="Hyperlink"/>
            <w:noProof/>
          </w:rPr>
          <w:t>Figure 3</w:t>
        </w:r>
        <w:r w:rsidRPr="00F10762">
          <w:rPr>
            <w:rStyle w:val="Hyperlink"/>
            <w:noProof/>
          </w:rPr>
          <w:noBreakHyphen/>
          <w:t>1.</w:t>
        </w:r>
        <w:r>
          <w:rPr>
            <w:noProof/>
            <w:webHidden/>
          </w:rPr>
          <w:tab/>
        </w:r>
        <w:r>
          <w:rPr>
            <w:noProof/>
            <w:webHidden/>
          </w:rPr>
          <w:fldChar w:fldCharType="begin"/>
        </w:r>
        <w:r>
          <w:rPr>
            <w:noProof/>
            <w:webHidden/>
          </w:rPr>
          <w:instrText xml:space="preserve"> PAGEREF _Toc29171693 \h </w:instrText>
        </w:r>
        <w:r>
          <w:rPr>
            <w:noProof/>
            <w:webHidden/>
          </w:rPr>
        </w:r>
        <w:r>
          <w:rPr>
            <w:noProof/>
            <w:webHidden/>
          </w:rPr>
          <w:fldChar w:fldCharType="separate"/>
        </w:r>
        <w:r>
          <w:rPr>
            <w:noProof/>
            <w:webHidden/>
          </w:rPr>
          <w:t>3</w:t>
        </w:r>
        <w:r>
          <w:rPr>
            <w:noProof/>
            <w:webHidden/>
          </w:rPr>
          <w:fldChar w:fldCharType="end"/>
        </w:r>
      </w:hyperlink>
    </w:p>
    <w:p w14:paraId="4E6FB175" w14:textId="5F04A4ED" w:rsidR="007B3587" w:rsidRDefault="007B3587">
      <w:pPr>
        <w:pStyle w:val="TableofFigures"/>
        <w:tabs>
          <w:tab w:val="right" w:leader="dot" w:pos="9016"/>
        </w:tabs>
        <w:rPr>
          <w:rFonts w:asciiTheme="minorHAnsi" w:eastAsiaTheme="minorEastAsia" w:hAnsiTheme="minorHAnsi"/>
          <w:noProof/>
          <w:lang w:eastAsia="en-GB"/>
        </w:rPr>
      </w:pPr>
      <w:hyperlink w:anchor="_Toc29171694" w:history="1">
        <w:r w:rsidRPr="00F10762">
          <w:rPr>
            <w:rStyle w:val="Hyperlink"/>
            <w:noProof/>
          </w:rPr>
          <w:t>Figure 3</w:t>
        </w:r>
        <w:r w:rsidRPr="00F10762">
          <w:rPr>
            <w:rStyle w:val="Hyperlink"/>
            <w:noProof/>
          </w:rPr>
          <w:noBreakHyphen/>
          <w:t>2.</w:t>
        </w:r>
        <w:r>
          <w:rPr>
            <w:noProof/>
            <w:webHidden/>
          </w:rPr>
          <w:tab/>
        </w:r>
        <w:r>
          <w:rPr>
            <w:noProof/>
            <w:webHidden/>
          </w:rPr>
          <w:fldChar w:fldCharType="begin"/>
        </w:r>
        <w:r>
          <w:rPr>
            <w:noProof/>
            <w:webHidden/>
          </w:rPr>
          <w:instrText xml:space="preserve"> PAGEREF _Toc29171694 \h </w:instrText>
        </w:r>
        <w:r>
          <w:rPr>
            <w:noProof/>
            <w:webHidden/>
          </w:rPr>
        </w:r>
        <w:r>
          <w:rPr>
            <w:noProof/>
            <w:webHidden/>
          </w:rPr>
          <w:fldChar w:fldCharType="separate"/>
        </w:r>
        <w:r>
          <w:rPr>
            <w:noProof/>
            <w:webHidden/>
          </w:rPr>
          <w:t>5</w:t>
        </w:r>
        <w:r>
          <w:rPr>
            <w:noProof/>
            <w:webHidden/>
          </w:rPr>
          <w:fldChar w:fldCharType="end"/>
        </w:r>
      </w:hyperlink>
    </w:p>
    <w:p w14:paraId="2DF7BA5C" w14:textId="5037F023" w:rsidR="007B3587" w:rsidRDefault="007B3587">
      <w:pPr>
        <w:pStyle w:val="TableofFigures"/>
        <w:tabs>
          <w:tab w:val="right" w:leader="dot" w:pos="9016"/>
        </w:tabs>
        <w:rPr>
          <w:rFonts w:asciiTheme="minorHAnsi" w:eastAsiaTheme="minorEastAsia" w:hAnsiTheme="minorHAnsi"/>
          <w:noProof/>
          <w:lang w:eastAsia="en-GB"/>
        </w:rPr>
      </w:pPr>
      <w:hyperlink w:anchor="_Toc29171695" w:history="1">
        <w:r w:rsidRPr="00F10762">
          <w:rPr>
            <w:rStyle w:val="Hyperlink"/>
            <w:noProof/>
          </w:rPr>
          <w:t>Figure 4</w:t>
        </w:r>
        <w:r w:rsidRPr="00F10762">
          <w:rPr>
            <w:rStyle w:val="Hyperlink"/>
            <w:noProof/>
          </w:rPr>
          <w:noBreakHyphen/>
          <w:t>1</w:t>
        </w:r>
        <w:r>
          <w:rPr>
            <w:noProof/>
            <w:webHidden/>
          </w:rPr>
          <w:tab/>
        </w:r>
        <w:r>
          <w:rPr>
            <w:noProof/>
            <w:webHidden/>
          </w:rPr>
          <w:fldChar w:fldCharType="begin"/>
        </w:r>
        <w:r>
          <w:rPr>
            <w:noProof/>
            <w:webHidden/>
          </w:rPr>
          <w:instrText xml:space="preserve"> PAGEREF _Toc29171695 \h </w:instrText>
        </w:r>
        <w:r>
          <w:rPr>
            <w:noProof/>
            <w:webHidden/>
          </w:rPr>
        </w:r>
        <w:r>
          <w:rPr>
            <w:noProof/>
            <w:webHidden/>
          </w:rPr>
          <w:fldChar w:fldCharType="separate"/>
        </w:r>
        <w:r>
          <w:rPr>
            <w:noProof/>
            <w:webHidden/>
          </w:rPr>
          <w:t>6</w:t>
        </w:r>
        <w:r>
          <w:rPr>
            <w:noProof/>
            <w:webHidden/>
          </w:rPr>
          <w:fldChar w:fldCharType="end"/>
        </w:r>
      </w:hyperlink>
    </w:p>
    <w:p w14:paraId="13B521A2" w14:textId="0D0458F7" w:rsidR="007B3587" w:rsidRDefault="007B3587">
      <w:pPr>
        <w:pStyle w:val="TableofFigures"/>
        <w:tabs>
          <w:tab w:val="right" w:leader="dot" w:pos="9016"/>
        </w:tabs>
        <w:rPr>
          <w:rFonts w:asciiTheme="minorHAnsi" w:eastAsiaTheme="minorEastAsia" w:hAnsiTheme="minorHAnsi"/>
          <w:noProof/>
          <w:lang w:eastAsia="en-GB"/>
        </w:rPr>
      </w:pPr>
      <w:hyperlink w:anchor="_Toc29171696" w:history="1">
        <w:r w:rsidRPr="00F10762">
          <w:rPr>
            <w:rStyle w:val="Hyperlink"/>
            <w:noProof/>
          </w:rPr>
          <w:t>Figure 4</w:t>
        </w:r>
        <w:r w:rsidRPr="00F10762">
          <w:rPr>
            <w:rStyle w:val="Hyperlink"/>
            <w:noProof/>
          </w:rPr>
          <w:noBreakHyphen/>
          <w:t>2.</w:t>
        </w:r>
        <w:r>
          <w:rPr>
            <w:noProof/>
            <w:webHidden/>
          </w:rPr>
          <w:tab/>
        </w:r>
        <w:r>
          <w:rPr>
            <w:noProof/>
            <w:webHidden/>
          </w:rPr>
          <w:fldChar w:fldCharType="begin"/>
        </w:r>
        <w:r>
          <w:rPr>
            <w:noProof/>
            <w:webHidden/>
          </w:rPr>
          <w:instrText xml:space="preserve"> PAGEREF _Toc29171696 \h </w:instrText>
        </w:r>
        <w:r>
          <w:rPr>
            <w:noProof/>
            <w:webHidden/>
          </w:rPr>
        </w:r>
        <w:r>
          <w:rPr>
            <w:noProof/>
            <w:webHidden/>
          </w:rPr>
          <w:fldChar w:fldCharType="separate"/>
        </w:r>
        <w:r>
          <w:rPr>
            <w:noProof/>
            <w:webHidden/>
          </w:rPr>
          <w:t>6</w:t>
        </w:r>
        <w:r>
          <w:rPr>
            <w:noProof/>
            <w:webHidden/>
          </w:rPr>
          <w:fldChar w:fldCharType="end"/>
        </w:r>
      </w:hyperlink>
    </w:p>
    <w:p w14:paraId="26D7FEE6" w14:textId="7AD5C4EF" w:rsidR="007B3587" w:rsidRDefault="007B3587">
      <w:pPr>
        <w:pStyle w:val="TableofFigures"/>
        <w:tabs>
          <w:tab w:val="right" w:leader="dot" w:pos="9016"/>
        </w:tabs>
        <w:rPr>
          <w:rFonts w:asciiTheme="minorHAnsi" w:eastAsiaTheme="minorEastAsia" w:hAnsiTheme="minorHAnsi"/>
          <w:noProof/>
          <w:lang w:eastAsia="en-GB"/>
        </w:rPr>
      </w:pPr>
      <w:hyperlink w:anchor="_Toc29171697" w:history="1">
        <w:r w:rsidRPr="00F10762">
          <w:rPr>
            <w:rStyle w:val="Hyperlink"/>
            <w:noProof/>
          </w:rPr>
          <w:t>Figure 4</w:t>
        </w:r>
        <w:r w:rsidRPr="00F10762">
          <w:rPr>
            <w:rStyle w:val="Hyperlink"/>
            <w:noProof/>
          </w:rPr>
          <w:noBreakHyphen/>
          <w:t>3.</w:t>
        </w:r>
        <w:r>
          <w:rPr>
            <w:noProof/>
            <w:webHidden/>
          </w:rPr>
          <w:tab/>
        </w:r>
        <w:r>
          <w:rPr>
            <w:noProof/>
            <w:webHidden/>
          </w:rPr>
          <w:fldChar w:fldCharType="begin"/>
        </w:r>
        <w:r>
          <w:rPr>
            <w:noProof/>
            <w:webHidden/>
          </w:rPr>
          <w:instrText xml:space="preserve"> PAGEREF _Toc29171697 \h </w:instrText>
        </w:r>
        <w:r>
          <w:rPr>
            <w:noProof/>
            <w:webHidden/>
          </w:rPr>
        </w:r>
        <w:r>
          <w:rPr>
            <w:noProof/>
            <w:webHidden/>
          </w:rPr>
          <w:fldChar w:fldCharType="separate"/>
        </w:r>
        <w:r>
          <w:rPr>
            <w:noProof/>
            <w:webHidden/>
          </w:rPr>
          <w:t>7</w:t>
        </w:r>
        <w:r>
          <w:rPr>
            <w:noProof/>
            <w:webHidden/>
          </w:rPr>
          <w:fldChar w:fldCharType="end"/>
        </w:r>
      </w:hyperlink>
    </w:p>
    <w:p w14:paraId="475A7620" w14:textId="75F0F06B" w:rsidR="007B3587" w:rsidRDefault="007B3587">
      <w:pPr>
        <w:pStyle w:val="TableofFigures"/>
        <w:tabs>
          <w:tab w:val="right" w:leader="dot" w:pos="9016"/>
        </w:tabs>
        <w:rPr>
          <w:rFonts w:asciiTheme="minorHAnsi" w:eastAsiaTheme="minorEastAsia" w:hAnsiTheme="minorHAnsi"/>
          <w:noProof/>
          <w:lang w:eastAsia="en-GB"/>
        </w:rPr>
      </w:pPr>
      <w:hyperlink w:anchor="_Toc29171698" w:history="1">
        <w:r w:rsidRPr="00F10762">
          <w:rPr>
            <w:rStyle w:val="Hyperlink"/>
            <w:noProof/>
          </w:rPr>
          <w:t>Figure 4</w:t>
        </w:r>
        <w:r w:rsidRPr="00F10762">
          <w:rPr>
            <w:rStyle w:val="Hyperlink"/>
            <w:noProof/>
          </w:rPr>
          <w:noBreakHyphen/>
          <w:t>4.</w:t>
        </w:r>
        <w:r>
          <w:rPr>
            <w:noProof/>
            <w:webHidden/>
          </w:rPr>
          <w:tab/>
        </w:r>
        <w:r>
          <w:rPr>
            <w:noProof/>
            <w:webHidden/>
          </w:rPr>
          <w:fldChar w:fldCharType="begin"/>
        </w:r>
        <w:r>
          <w:rPr>
            <w:noProof/>
            <w:webHidden/>
          </w:rPr>
          <w:instrText xml:space="preserve"> PAGEREF _Toc29171698 \h </w:instrText>
        </w:r>
        <w:r>
          <w:rPr>
            <w:noProof/>
            <w:webHidden/>
          </w:rPr>
        </w:r>
        <w:r>
          <w:rPr>
            <w:noProof/>
            <w:webHidden/>
          </w:rPr>
          <w:fldChar w:fldCharType="separate"/>
        </w:r>
        <w:r>
          <w:rPr>
            <w:noProof/>
            <w:webHidden/>
          </w:rPr>
          <w:t>9</w:t>
        </w:r>
        <w:r>
          <w:rPr>
            <w:noProof/>
            <w:webHidden/>
          </w:rPr>
          <w:fldChar w:fldCharType="end"/>
        </w:r>
      </w:hyperlink>
    </w:p>
    <w:p w14:paraId="747288C8" w14:textId="4E5CEA83" w:rsidR="007B3587" w:rsidRDefault="007B3587">
      <w:pPr>
        <w:pStyle w:val="TableofFigures"/>
        <w:tabs>
          <w:tab w:val="right" w:leader="dot" w:pos="9016"/>
        </w:tabs>
        <w:rPr>
          <w:rFonts w:asciiTheme="minorHAnsi" w:eastAsiaTheme="minorEastAsia" w:hAnsiTheme="minorHAnsi"/>
          <w:noProof/>
          <w:lang w:eastAsia="en-GB"/>
        </w:rPr>
      </w:pPr>
      <w:hyperlink w:anchor="_Toc29171699" w:history="1">
        <w:r w:rsidRPr="00F10762">
          <w:rPr>
            <w:rStyle w:val="Hyperlink"/>
            <w:noProof/>
          </w:rPr>
          <w:t>Figure 4</w:t>
        </w:r>
        <w:r w:rsidRPr="00F10762">
          <w:rPr>
            <w:rStyle w:val="Hyperlink"/>
            <w:noProof/>
          </w:rPr>
          <w:noBreakHyphen/>
          <w:t>5 .</w:t>
        </w:r>
        <w:r>
          <w:rPr>
            <w:noProof/>
            <w:webHidden/>
          </w:rPr>
          <w:tab/>
        </w:r>
        <w:r>
          <w:rPr>
            <w:noProof/>
            <w:webHidden/>
          </w:rPr>
          <w:fldChar w:fldCharType="begin"/>
        </w:r>
        <w:r>
          <w:rPr>
            <w:noProof/>
            <w:webHidden/>
          </w:rPr>
          <w:instrText xml:space="preserve"> PAGEREF _Toc29171699 \h </w:instrText>
        </w:r>
        <w:r>
          <w:rPr>
            <w:noProof/>
            <w:webHidden/>
          </w:rPr>
        </w:r>
        <w:r>
          <w:rPr>
            <w:noProof/>
            <w:webHidden/>
          </w:rPr>
          <w:fldChar w:fldCharType="separate"/>
        </w:r>
        <w:r>
          <w:rPr>
            <w:noProof/>
            <w:webHidden/>
          </w:rPr>
          <w:t>10</w:t>
        </w:r>
        <w:r>
          <w:rPr>
            <w:noProof/>
            <w:webHidden/>
          </w:rPr>
          <w:fldChar w:fldCharType="end"/>
        </w:r>
      </w:hyperlink>
    </w:p>
    <w:p w14:paraId="68F654B8" w14:textId="5D9D84D8" w:rsidR="007B3587" w:rsidRDefault="007B3587">
      <w:pPr>
        <w:pStyle w:val="TableofFigures"/>
        <w:tabs>
          <w:tab w:val="right" w:leader="dot" w:pos="9016"/>
        </w:tabs>
        <w:rPr>
          <w:rFonts w:asciiTheme="minorHAnsi" w:eastAsiaTheme="minorEastAsia" w:hAnsiTheme="minorHAnsi"/>
          <w:noProof/>
          <w:lang w:eastAsia="en-GB"/>
        </w:rPr>
      </w:pPr>
      <w:hyperlink r:id="rId11" w:anchor="_Toc29171700" w:history="1">
        <w:r w:rsidRPr="00F10762">
          <w:rPr>
            <w:rStyle w:val="Hyperlink"/>
            <w:noProof/>
          </w:rPr>
          <w:t>Figure 4</w:t>
        </w:r>
        <w:r w:rsidRPr="00F10762">
          <w:rPr>
            <w:rStyle w:val="Hyperlink"/>
            <w:noProof/>
          </w:rPr>
          <w:noBreakHyphen/>
          <w:t>6</w:t>
        </w:r>
        <w:r>
          <w:rPr>
            <w:noProof/>
            <w:webHidden/>
          </w:rPr>
          <w:tab/>
        </w:r>
        <w:r>
          <w:rPr>
            <w:noProof/>
            <w:webHidden/>
          </w:rPr>
          <w:fldChar w:fldCharType="begin"/>
        </w:r>
        <w:r>
          <w:rPr>
            <w:noProof/>
            <w:webHidden/>
          </w:rPr>
          <w:instrText xml:space="preserve"> PAGEREF _Toc29171700 \h </w:instrText>
        </w:r>
        <w:r>
          <w:rPr>
            <w:noProof/>
            <w:webHidden/>
          </w:rPr>
        </w:r>
        <w:r>
          <w:rPr>
            <w:noProof/>
            <w:webHidden/>
          </w:rPr>
          <w:fldChar w:fldCharType="separate"/>
        </w:r>
        <w:r>
          <w:rPr>
            <w:noProof/>
            <w:webHidden/>
          </w:rPr>
          <w:t>11</w:t>
        </w:r>
        <w:r>
          <w:rPr>
            <w:noProof/>
            <w:webHidden/>
          </w:rPr>
          <w:fldChar w:fldCharType="end"/>
        </w:r>
      </w:hyperlink>
    </w:p>
    <w:p w14:paraId="4D1CFE9E" w14:textId="7EFE49D3" w:rsidR="007B3587" w:rsidRDefault="007B3587">
      <w:pPr>
        <w:pStyle w:val="TableofFigures"/>
        <w:tabs>
          <w:tab w:val="right" w:leader="dot" w:pos="9016"/>
        </w:tabs>
        <w:rPr>
          <w:rFonts w:asciiTheme="minorHAnsi" w:eastAsiaTheme="minorEastAsia" w:hAnsiTheme="minorHAnsi"/>
          <w:noProof/>
          <w:lang w:eastAsia="en-GB"/>
        </w:rPr>
      </w:pPr>
      <w:hyperlink w:anchor="_Toc29171701" w:history="1">
        <w:r w:rsidRPr="00F10762">
          <w:rPr>
            <w:rStyle w:val="Hyperlink"/>
            <w:noProof/>
          </w:rPr>
          <w:t>Figure 4</w:t>
        </w:r>
        <w:r w:rsidRPr="00F10762">
          <w:rPr>
            <w:rStyle w:val="Hyperlink"/>
            <w:noProof/>
          </w:rPr>
          <w:noBreakHyphen/>
          <w:t>7</w:t>
        </w:r>
        <w:r>
          <w:rPr>
            <w:noProof/>
            <w:webHidden/>
          </w:rPr>
          <w:tab/>
        </w:r>
        <w:r>
          <w:rPr>
            <w:noProof/>
            <w:webHidden/>
          </w:rPr>
          <w:fldChar w:fldCharType="begin"/>
        </w:r>
        <w:r>
          <w:rPr>
            <w:noProof/>
            <w:webHidden/>
          </w:rPr>
          <w:instrText xml:space="preserve"> PAGEREF _Toc29171701 \h </w:instrText>
        </w:r>
        <w:r>
          <w:rPr>
            <w:noProof/>
            <w:webHidden/>
          </w:rPr>
        </w:r>
        <w:r>
          <w:rPr>
            <w:noProof/>
            <w:webHidden/>
          </w:rPr>
          <w:fldChar w:fldCharType="separate"/>
        </w:r>
        <w:r>
          <w:rPr>
            <w:noProof/>
            <w:webHidden/>
          </w:rPr>
          <w:t>12</w:t>
        </w:r>
        <w:r>
          <w:rPr>
            <w:noProof/>
            <w:webHidden/>
          </w:rPr>
          <w:fldChar w:fldCharType="end"/>
        </w:r>
      </w:hyperlink>
    </w:p>
    <w:p w14:paraId="6C60E330" w14:textId="7C63316A" w:rsidR="007B3587" w:rsidRDefault="007B3587">
      <w:pPr>
        <w:pStyle w:val="TableofFigures"/>
        <w:tabs>
          <w:tab w:val="right" w:leader="dot" w:pos="9016"/>
        </w:tabs>
        <w:rPr>
          <w:rFonts w:asciiTheme="minorHAnsi" w:eastAsiaTheme="minorEastAsia" w:hAnsiTheme="minorHAnsi"/>
          <w:noProof/>
          <w:lang w:eastAsia="en-GB"/>
        </w:rPr>
      </w:pPr>
      <w:hyperlink w:anchor="_Toc29171702" w:history="1">
        <w:r w:rsidRPr="00F10762">
          <w:rPr>
            <w:rStyle w:val="Hyperlink"/>
            <w:noProof/>
          </w:rPr>
          <w:t>Figure 4</w:t>
        </w:r>
        <w:r w:rsidRPr="00F10762">
          <w:rPr>
            <w:rStyle w:val="Hyperlink"/>
            <w:noProof/>
          </w:rPr>
          <w:noBreakHyphen/>
          <w:t>8</w:t>
        </w:r>
        <w:r>
          <w:rPr>
            <w:noProof/>
            <w:webHidden/>
          </w:rPr>
          <w:tab/>
        </w:r>
        <w:r>
          <w:rPr>
            <w:noProof/>
            <w:webHidden/>
          </w:rPr>
          <w:fldChar w:fldCharType="begin"/>
        </w:r>
        <w:r>
          <w:rPr>
            <w:noProof/>
            <w:webHidden/>
          </w:rPr>
          <w:instrText xml:space="preserve"> PAGEREF _Toc29171702 \h </w:instrText>
        </w:r>
        <w:r>
          <w:rPr>
            <w:noProof/>
            <w:webHidden/>
          </w:rPr>
        </w:r>
        <w:r>
          <w:rPr>
            <w:noProof/>
            <w:webHidden/>
          </w:rPr>
          <w:fldChar w:fldCharType="separate"/>
        </w:r>
        <w:r>
          <w:rPr>
            <w:noProof/>
            <w:webHidden/>
          </w:rPr>
          <w:t>13</w:t>
        </w:r>
        <w:r>
          <w:rPr>
            <w:noProof/>
            <w:webHidden/>
          </w:rPr>
          <w:fldChar w:fldCharType="end"/>
        </w:r>
      </w:hyperlink>
    </w:p>
    <w:p w14:paraId="6BC19172" w14:textId="5BF8A8F0" w:rsidR="007B3587" w:rsidRDefault="007B3587" w:rsidP="00CC73D3">
      <w:r>
        <w:fldChar w:fldCharType="end"/>
      </w:r>
    </w:p>
    <w:p w14:paraId="1F57BBF7" w14:textId="77777777" w:rsidR="007B3587" w:rsidRDefault="007B3587">
      <w:r>
        <w:br w:type="page"/>
      </w:r>
    </w:p>
    <w:p w14:paraId="1924B39A" w14:textId="77777777" w:rsidR="00381A5E" w:rsidRDefault="00381A5E" w:rsidP="00CC73D3">
      <w:pPr>
        <w:sectPr w:rsidR="00381A5E" w:rsidSect="00561E80">
          <w:footerReference w:type="default" r:id="rId12"/>
          <w:pgSz w:w="11906" w:h="16838"/>
          <w:pgMar w:top="1440" w:right="1440" w:bottom="1440" w:left="1440" w:header="708" w:footer="708" w:gutter="0"/>
          <w:pgNumType w:fmt="lowerRoman" w:start="1"/>
          <w:cols w:space="708"/>
          <w:titlePg/>
          <w:docGrid w:linePitch="360"/>
        </w:sectPr>
      </w:pPr>
    </w:p>
    <w:p w14:paraId="300AEA4C" w14:textId="77777777" w:rsidR="00B0195D" w:rsidRDefault="00C06E51" w:rsidP="00CC73D3">
      <w:pPr>
        <w:pStyle w:val="Heading1"/>
        <w:numPr>
          <w:ilvl w:val="0"/>
          <w:numId w:val="9"/>
        </w:numPr>
      </w:pPr>
      <w:bookmarkStart w:id="4" w:name="_Toc29172997"/>
      <w:r w:rsidRPr="00B0195D">
        <w:lastRenderedPageBreak/>
        <w:t>Introduction</w:t>
      </w:r>
      <w:bookmarkEnd w:id="4"/>
    </w:p>
    <w:p w14:paraId="35902F24" w14:textId="62564113" w:rsidR="00C06E51" w:rsidRDefault="00CC73D3" w:rsidP="00CC73D3">
      <w:r w:rsidRPr="00CC73D3">
        <w:t>The following report aims to analyse the effects of different suspension and aero setting</w:t>
      </w:r>
      <w:r>
        <w:t>s</w:t>
      </w:r>
      <w:r w:rsidRPr="00CC73D3">
        <w:t xml:space="preserve"> on a vehicle</w:t>
      </w:r>
      <w:r>
        <w:t xml:space="preserve">, and the effects these have on the vehicles handling. </w:t>
      </w:r>
      <w:r w:rsidR="00386DC7">
        <w:t>Data for an Aston Martin DB9 race car was collected using a simulator which allowed the users to alter different areas of the car’s suspension and aero dynamics. A coast down test, and multiple laps of Silverstone circuit were performed, each with different settings which were changed according to a test plan agreed upon by the group.</w:t>
      </w:r>
    </w:p>
    <w:p w14:paraId="05095FD6" w14:textId="21191AB2" w:rsidR="00386DC7" w:rsidRPr="00CC73D3" w:rsidRDefault="00386DC7" w:rsidP="00CC73D3">
      <w:r>
        <w:t xml:space="preserve">The data was then imported into </w:t>
      </w:r>
      <w:proofErr w:type="spellStart"/>
      <w:r>
        <w:t>Motec</w:t>
      </w:r>
      <w:proofErr w:type="spellEnd"/>
      <w:r>
        <w:t xml:space="preserve"> for analysis and to produce further data via maths channel equations. From this data, tyre loads are looked at during entry, apex, and exit of low and high-speed corners. Comparisons of how the changes to the cars set up affected the performance and handling of the vehicle are then made, before deciding on a set up that suits the </w:t>
      </w:r>
      <w:proofErr w:type="gramStart"/>
      <w:r>
        <w:t>driver, and</w:t>
      </w:r>
      <w:proofErr w:type="gramEnd"/>
      <w:r>
        <w:t xml:space="preserve"> is right for the car and circuit.</w:t>
      </w:r>
    </w:p>
    <w:p w14:paraId="776D3E22" w14:textId="77777777" w:rsidR="007A707F" w:rsidRDefault="007A707F" w:rsidP="00CC73D3"/>
    <w:p w14:paraId="34F59830" w14:textId="77777777" w:rsidR="007A707F" w:rsidRDefault="007A707F" w:rsidP="00CC73D3"/>
    <w:p w14:paraId="5E1876EB" w14:textId="462F36B6" w:rsidR="00C06E51" w:rsidRDefault="00C06E51" w:rsidP="004C5792">
      <w:pPr>
        <w:pStyle w:val="Caption"/>
      </w:pPr>
      <w:r>
        <w:br w:type="page"/>
      </w:r>
    </w:p>
    <w:p w14:paraId="6B9700AB" w14:textId="56980FC5" w:rsidR="00C06E51" w:rsidRDefault="00426B68" w:rsidP="00CC73D3">
      <w:pPr>
        <w:pStyle w:val="Heading1"/>
        <w:numPr>
          <w:ilvl w:val="0"/>
          <w:numId w:val="9"/>
        </w:numPr>
      </w:pPr>
      <w:bookmarkStart w:id="5" w:name="_Toc29172998"/>
      <w:r>
        <w:lastRenderedPageBreak/>
        <w:t>Equipment</w:t>
      </w:r>
      <w:bookmarkEnd w:id="5"/>
    </w:p>
    <w:p w14:paraId="61C90831" w14:textId="53E84099" w:rsidR="00B35174" w:rsidRPr="00B35174" w:rsidRDefault="00B35174" w:rsidP="00B35174">
      <w:pPr>
        <w:pStyle w:val="Heading2"/>
      </w:pPr>
      <w:bookmarkStart w:id="6" w:name="_Toc29172999"/>
      <w:r>
        <w:rPr>
          <w:noProof/>
        </w:rPr>
        <w:drawing>
          <wp:anchor distT="0" distB="0" distL="114300" distR="114300" simplePos="0" relativeHeight="251662336" behindDoc="0" locked="0" layoutInCell="1" allowOverlap="1" wp14:anchorId="1F014420" wp14:editId="5A594A46">
            <wp:simplePos x="0" y="0"/>
            <wp:positionH relativeFrom="column">
              <wp:posOffset>2990215</wp:posOffset>
            </wp:positionH>
            <wp:positionV relativeFrom="paragraph">
              <wp:posOffset>22213</wp:posOffset>
            </wp:positionV>
            <wp:extent cx="2849245" cy="1643380"/>
            <wp:effectExtent l="0" t="0" r="825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3">
                      <a:extLst>
                        <a:ext uri="{28A0092B-C50C-407E-A947-70E740481C1C}">
                          <a14:useLocalDpi xmlns:a14="http://schemas.microsoft.com/office/drawing/2010/main" val="0"/>
                        </a:ext>
                      </a:extLst>
                    </a:blip>
                    <a:srcRect t="7907" b="15251"/>
                    <a:stretch/>
                  </pic:blipFill>
                  <pic:spPr bwMode="auto">
                    <a:xfrm>
                      <a:off x="0" y="0"/>
                      <a:ext cx="2849245" cy="16433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50B19">
        <w:t xml:space="preserve">2.1 </w:t>
      </w:r>
      <w:r>
        <w:t>Base Performance simulator</w:t>
      </w:r>
      <w:bookmarkEnd w:id="6"/>
    </w:p>
    <w:p w14:paraId="7B870915" w14:textId="47B160CF" w:rsidR="004C5792" w:rsidRDefault="004C5792" w:rsidP="00CC73D3">
      <w:pPr>
        <w:rPr>
          <w:noProof/>
        </w:rPr>
      </w:pPr>
      <w:r>
        <w:rPr>
          <w:noProof/>
        </w:rPr>
        <w:t>To generate the necessary data for the test, the Base Performance Simulator was used, running Rfactor racing software.</w:t>
      </w:r>
      <w:r w:rsidR="005C2263">
        <w:rPr>
          <w:noProof/>
        </w:rPr>
        <w:t xml:space="preserve"> The vehicle used for the simulation was an Aston Martin </w:t>
      </w:r>
      <w:r w:rsidR="00FF57E0">
        <w:rPr>
          <w:noProof/>
        </w:rPr>
        <w:t xml:space="preserve">DB9 race car, driven by Ainsley </w:t>
      </w:r>
      <w:r w:rsidR="005D6F82">
        <w:rPr>
          <w:noProof/>
        </w:rPr>
        <w:t>M</w:t>
      </w:r>
      <w:r w:rsidR="00FF57E0">
        <w:rPr>
          <w:noProof/>
        </w:rPr>
        <w:t>artin. The track selected for the test was silverstone international circuit</w:t>
      </w:r>
      <w:r w:rsidR="005D6F82">
        <w:rPr>
          <w:noProof/>
        </w:rPr>
        <w:t>.</w:t>
      </w:r>
    </w:p>
    <w:p w14:paraId="12BFBA61" w14:textId="4496321C" w:rsidR="00177301" w:rsidRDefault="00B35174" w:rsidP="00B35174">
      <w:pPr>
        <w:pStyle w:val="Heading2"/>
        <w:rPr>
          <w:noProof/>
        </w:rPr>
      </w:pPr>
      <w:bookmarkStart w:id="7" w:name="_Toc29173000"/>
      <w:r>
        <w:rPr>
          <w:noProof/>
        </w:rPr>
        <mc:AlternateContent>
          <mc:Choice Requires="wps">
            <w:drawing>
              <wp:anchor distT="0" distB="0" distL="114300" distR="114300" simplePos="0" relativeHeight="251669504" behindDoc="0" locked="0" layoutInCell="1" allowOverlap="1" wp14:anchorId="0747FA16" wp14:editId="68F3EA24">
                <wp:simplePos x="0" y="0"/>
                <wp:positionH relativeFrom="column">
                  <wp:posOffset>2990215</wp:posOffset>
                </wp:positionH>
                <wp:positionV relativeFrom="paragraph">
                  <wp:posOffset>3019</wp:posOffset>
                </wp:positionV>
                <wp:extent cx="2849245" cy="635"/>
                <wp:effectExtent l="0" t="0" r="0" b="0"/>
                <wp:wrapSquare wrapText="bothSides"/>
                <wp:docPr id="17" name="Text Box 17"/>
                <wp:cNvGraphicFramePr/>
                <a:graphic xmlns:a="http://schemas.openxmlformats.org/drawingml/2006/main">
                  <a:graphicData uri="http://schemas.microsoft.com/office/word/2010/wordprocessingShape">
                    <wps:wsp>
                      <wps:cNvSpPr txBox="1"/>
                      <wps:spPr>
                        <a:xfrm>
                          <a:off x="0" y="0"/>
                          <a:ext cx="2849245" cy="635"/>
                        </a:xfrm>
                        <a:prstGeom prst="rect">
                          <a:avLst/>
                        </a:prstGeom>
                        <a:solidFill>
                          <a:prstClr val="white"/>
                        </a:solidFill>
                        <a:ln>
                          <a:noFill/>
                        </a:ln>
                      </wps:spPr>
                      <wps:txbx>
                        <w:txbxContent>
                          <w:p w14:paraId="00C7F961" w14:textId="6ABC4FB7" w:rsidR="000A723C" w:rsidRPr="00094E55" w:rsidRDefault="000A723C" w:rsidP="00B35174">
                            <w:pPr>
                              <w:pStyle w:val="Caption"/>
                              <w:rPr>
                                <w:noProof/>
                              </w:rPr>
                            </w:pPr>
                            <w:bookmarkStart w:id="8" w:name="_Toc29171304"/>
                            <w:bookmarkStart w:id="9" w:name="_Toc29171690"/>
                            <w:r>
                              <w:t xml:space="preserve">Figure </w:t>
                            </w:r>
                            <w:r>
                              <w:fldChar w:fldCharType="begin"/>
                            </w:r>
                            <w:r>
                              <w:instrText xml:space="preserve"> STYLEREF 1 \s </w:instrText>
                            </w:r>
                            <w:r>
                              <w:fldChar w:fldCharType="separate"/>
                            </w:r>
                            <w:r>
                              <w:rPr>
                                <w:noProof/>
                              </w:rPr>
                              <w:t>2</w:t>
                            </w:r>
                            <w:r>
                              <w:fldChar w:fldCharType="end"/>
                            </w:r>
                            <w:r>
                              <w:noBreakHyphen/>
                            </w:r>
                            <w:r>
                              <w:fldChar w:fldCharType="begin"/>
                            </w:r>
                            <w:r>
                              <w:instrText xml:space="preserve"> SEQ Figure \* ARABIC \s 1 </w:instrText>
                            </w:r>
                            <w:r>
                              <w:fldChar w:fldCharType="separate"/>
                            </w:r>
                            <w:r>
                              <w:rPr>
                                <w:noProof/>
                              </w:rPr>
                              <w:t>1</w:t>
                            </w:r>
                            <w:r>
                              <w:fldChar w:fldCharType="end"/>
                            </w:r>
                            <w:bookmarkStart w:id="10" w:name="_Toc29171379"/>
                            <w:r w:rsidRPr="00DA5989">
                              <w:t>Ainsley Martin using the Base Performance simulator in UWTSD</w:t>
                            </w:r>
                            <w:bookmarkEnd w:id="8"/>
                            <w:bookmarkEnd w:id="9"/>
                            <w:bookmarkEnd w:id="1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0747FA16" id="_x0000_t202" coordsize="21600,21600" o:spt="202" path="m,l,21600r21600,l21600,xe">
                <v:stroke joinstyle="miter"/>
                <v:path gradientshapeok="t" o:connecttype="rect"/>
              </v:shapetype>
              <v:shape id="Text Box 17" o:spid="_x0000_s1026" type="#_x0000_t202" style="position:absolute;margin-left:235.45pt;margin-top:.25pt;width:224.35pt;height:.0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" stroked="f">
                <v:textbox style="mso-fit-shape-to-text:t" inset="0,0,0,0">
                  <w:txbxContent>
                    <w:p w14:paraId="00C7F961" w14:textId="6ABC4FB7" w:rsidR="000A723C" w:rsidRPr="00094E55" w:rsidRDefault="000A723C" w:rsidP="00B35174">
                      <w:pPr>
                        <w:pStyle w:val="Caption"/>
                        <w:rPr>
                          <w:noProof/>
                        </w:rPr>
                      </w:pPr>
                      <w:bookmarkStart w:id="11" w:name="_Toc29171304"/>
                      <w:bookmarkStart w:id="12" w:name="_Toc29171690"/>
                      <w:r>
                        <w:t xml:space="preserve">Figure </w:t>
                      </w:r>
                      <w:r>
                        <w:fldChar w:fldCharType="begin"/>
                      </w:r>
                      <w:r>
                        <w:instrText xml:space="preserve"> STYLEREF 1 \s </w:instrText>
                      </w:r>
                      <w:r>
                        <w:fldChar w:fldCharType="separate"/>
                      </w:r>
                      <w:r>
                        <w:rPr>
                          <w:noProof/>
                        </w:rPr>
                        <w:t>2</w:t>
                      </w:r>
                      <w:r>
                        <w:fldChar w:fldCharType="end"/>
                      </w:r>
                      <w:r>
                        <w:noBreakHyphen/>
                      </w:r>
                      <w:r>
                        <w:fldChar w:fldCharType="begin"/>
                      </w:r>
                      <w:r>
                        <w:instrText xml:space="preserve"> SEQ Figure \* ARABIC \s 1 </w:instrText>
                      </w:r>
                      <w:r>
                        <w:fldChar w:fldCharType="separate"/>
                      </w:r>
                      <w:r>
                        <w:rPr>
                          <w:noProof/>
                        </w:rPr>
                        <w:t>1</w:t>
                      </w:r>
                      <w:r>
                        <w:fldChar w:fldCharType="end"/>
                      </w:r>
                      <w:bookmarkStart w:id="13" w:name="_Toc29171379"/>
                      <w:r w:rsidRPr="00DA5989">
                        <w:t>Ainsley Martin using the Base Performance simulator in UWTSD</w:t>
                      </w:r>
                      <w:bookmarkEnd w:id="11"/>
                      <w:bookmarkEnd w:id="12"/>
                      <w:bookmarkEnd w:id="13"/>
                    </w:p>
                  </w:txbxContent>
                </v:textbox>
                <w10:wrap type="square"/>
              </v:shape>
            </w:pict>
          </mc:Fallback>
        </mc:AlternateContent>
      </w:r>
      <w:r w:rsidR="00D50B19">
        <w:rPr>
          <w:noProof/>
        </w:rPr>
        <w:t xml:space="preserve">2.2 </w:t>
      </w:r>
      <w:r>
        <w:rPr>
          <w:noProof/>
        </w:rPr>
        <w:t>Motec I2</w:t>
      </w:r>
      <w:bookmarkEnd w:id="7"/>
    </w:p>
    <w:p w14:paraId="5454A856" w14:textId="106BCDB8" w:rsidR="005D6F82" w:rsidRDefault="00177301" w:rsidP="00CC73D3">
      <w:pPr>
        <w:rPr>
          <w:noProof/>
        </w:rPr>
      </w:pPr>
      <w:r>
        <w:rPr>
          <w:noProof/>
        </w:rPr>
        <mc:AlternateContent>
          <mc:Choice Requires="wps">
            <w:drawing>
              <wp:anchor distT="0" distB="0" distL="114300" distR="114300" simplePos="0" relativeHeight="251667456" behindDoc="1" locked="0" layoutInCell="1" allowOverlap="1" wp14:anchorId="3B479D3F" wp14:editId="394794E5">
                <wp:simplePos x="0" y="0"/>
                <wp:positionH relativeFrom="column">
                  <wp:posOffset>2851150</wp:posOffset>
                </wp:positionH>
                <wp:positionV relativeFrom="paragraph">
                  <wp:posOffset>1723282</wp:posOffset>
                </wp:positionV>
                <wp:extent cx="2990215" cy="635"/>
                <wp:effectExtent l="0" t="0" r="0" b="0"/>
                <wp:wrapTight wrapText="bothSides">
                  <wp:wrapPolygon edited="0">
                    <wp:start x="0" y="0"/>
                    <wp:lineTo x="0" y="21600"/>
                    <wp:lineTo x="21600" y="21600"/>
                    <wp:lineTo x="21600" y="0"/>
                  </wp:wrapPolygon>
                </wp:wrapTight>
                <wp:docPr id="16" name="Text Box 16"/>
                <wp:cNvGraphicFramePr/>
                <a:graphic xmlns:a="http://schemas.openxmlformats.org/drawingml/2006/main">
                  <a:graphicData uri="http://schemas.microsoft.com/office/word/2010/wordprocessingShape">
                    <wps:wsp>
                      <wps:cNvSpPr txBox="1"/>
                      <wps:spPr>
                        <a:xfrm>
                          <a:off x="0" y="0"/>
                          <a:ext cx="2990215" cy="635"/>
                        </a:xfrm>
                        <a:prstGeom prst="rect">
                          <a:avLst/>
                        </a:prstGeom>
                        <a:solidFill>
                          <a:prstClr val="white"/>
                        </a:solidFill>
                        <a:ln>
                          <a:noFill/>
                        </a:ln>
                      </wps:spPr>
                      <wps:txbx>
                        <w:txbxContent>
                          <w:p w14:paraId="52B607BA" w14:textId="00426652" w:rsidR="000A723C" w:rsidRPr="00177301" w:rsidRDefault="000A723C" w:rsidP="00177301">
                            <w:pPr>
                              <w:pStyle w:val="Caption"/>
                            </w:pPr>
                            <w:bookmarkStart w:id="14" w:name="_Toc29171305"/>
                            <w:bookmarkStart w:id="15" w:name="_Toc29171691"/>
                            <w:r>
                              <w:t xml:space="preserve">Figure </w:t>
                            </w:r>
                            <w:r>
                              <w:fldChar w:fldCharType="begin"/>
                            </w:r>
                            <w:r>
                              <w:instrText xml:space="preserve"> STYLEREF 1 \s </w:instrText>
                            </w:r>
                            <w:r>
                              <w:fldChar w:fldCharType="separate"/>
                            </w:r>
                            <w:r>
                              <w:rPr>
                                <w:noProof/>
                              </w:rPr>
                              <w:t>2</w:t>
                            </w:r>
                            <w:r>
                              <w:fldChar w:fldCharType="end"/>
                            </w:r>
                            <w:r>
                              <w:noBreakHyphen/>
                            </w:r>
                            <w:r>
                              <w:fldChar w:fldCharType="begin"/>
                            </w:r>
                            <w:r>
                              <w:instrText xml:space="preserve"> SEQ Figure \* ARABIC \s 1 </w:instrText>
                            </w:r>
                            <w:r>
                              <w:fldChar w:fldCharType="separate"/>
                            </w:r>
                            <w:r>
                              <w:rPr>
                                <w:noProof/>
                              </w:rPr>
                              <w:t>2</w:t>
                            </w:r>
                            <w:r>
                              <w:fldChar w:fldCharType="end"/>
                            </w:r>
                            <w:r>
                              <w:t xml:space="preserve"> </w:t>
                            </w:r>
                            <w:bookmarkStart w:id="16" w:name="_Toc29171380"/>
                            <w:r>
                              <w:t xml:space="preserve">Screen grab of </w:t>
                            </w:r>
                            <w:proofErr w:type="spellStart"/>
                            <w:r>
                              <w:t>Motecs</w:t>
                            </w:r>
                            <w:proofErr w:type="spellEnd"/>
                            <w:r>
                              <w:t xml:space="preserve"> user interface. Distance/time graphs are shown in the middle section, the log of each run is shown on the left, and specific data and a map of the circuit is shown on the right.</w:t>
                            </w:r>
                            <w:bookmarkEnd w:id="14"/>
                            <w:bookmarkEnd w:id="15"/>
                            <w:bookmarkEnd w:id="1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B479D3F" id="Text Box 16" o:spid="_x0000_s1027" type="#_x0000_t202" style="position:absolute;margin-left:224.5pt;margin-top:135.7pt;width:235.45pt;height:.05pt;z-index:-2516490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" stroked="f">
                <v:textbox style="mso-fit-shape-to-text:t" inset="0,0,0,0">
                  <w:txbxContent>
                    <w:p w14:paraId="52B607BA" w14:textId="00426652" w:rsidR="000A723C" w:rsidRPr="00177301" w:rsidRDefault="000A723C" w:rsidP="00177301">
                      <w:pPr>
                        <w:pStyle w:val="Caption"/>
                      </w:pPr>
                      <w:bookmarkStart w:id="17" w:name="_Toc29171305"/>
                      <w:bookmarkStart w:id="18" w:name="_Toc29171691"/>
                      <w:r>
                        <w:t xml:space="preserve">Figure </w:t>
                      </w:r>
                      <w:r>
                        <w:fldChar w:fldCharType="begin"/>
                      </w:r>
                      <w:r>
                        <w:instrText xml:space="preserve"> STYLEREF 1 \s </w:instrText>
                      </w:r>
                      <w:r>
                        <w:fldChar w:fldCharType="separate"/>
                      </w:r>
                      <w:r>
                        <w:rPr>
                          <w:noProof/>
                        </w:rPr>
                        <w:t>2</w:t>
                      </w:r>
                      <w:r>
                        <w:fldChar w:fldCharType="end"/>
                      </w:r>
                      <w:r>
                        <w:noBreakHyphen/>
                      </w:r>
                      <w:r>
                        <w:fldChar w:fldCharType="begin"/>
                      </w:r>
                      <w:r>
                        <w:instrText xml:space="preserve"> SEQ Figure \* ARABIC \s 1 </w:instrText>
                      </w:r>
                      <w:r>
                        <w:fldChar w:fldCharType="separate"/>
                      </w:r>
                      <w:r>
                        <w:rPr>
                          <w:noProof/>
                        </w:rPr>
                        <w:t>2</w:t>
                      </w:r>
                      <w:r>
                        <w:fldChar w:fldCharType="end"/>
                      </w:r>
                      <w:r>
                        <w:t xml:space="preserve"> </w:t>
                      </w:r>
                      <w:bookmarkStart w:id="19" w:name="_Toc29171380"/>
                      <w:r>
                        <w:t xml:space="preserve">Screen grab of </w:t>
                      </w:r>
                      <w:proofErr w:type="spellStart"/>
                      <w:r>
                        <w:t>Motecs</w:t>
                      </w:r>
                      <w:proofErr w:type="spellEnd"/>
                      <w:r>
                        <w:t xml:space="preserve"> user interface. Distance/time graphs are shown in the middle section, the log of each run is shown on the left, and specific data and a map of the circuit is shown on the right.</w:t>
                      </w:r>
                      <w:bookmarkEnd w:id="17"/>
                      <w:bookmarkEnd w:id="18"/>
                      <w:bookmarkEnd w:id="19"/>
                    </w:p>
                  </w:txbxContent>
                </v:textbox>
                <w10:wrap type="tight"/>
              </v:shape>
            </w:pict>
          </mc:Fallback>
        </mc:AlternateContent>
      </w:r>
      <w:r w:rsidR="005D6F82">
        <w:rPr>
          <w:noProof/>
        </w:rPr>
        <w:drawing>
          <wp:anchor distT="0" distB="0" distL="114300" distR="114300" simplePos="0" relativeHeight="251663360" behindDoc="1" locked="0" layoutInCell="1" allowOverlap="1" wp14:anchorId="7EE81487" wp14:editId="39A167C2">
            <wp:simplePos x="0" y="0"/>
            <wp:positionH relativeFrom="column">
              <wp:posOffset>2851612</wp:posOffset>
            </wp:positionH>
            <wp:positionV relativeFrom="paragraph">
              <wp:posOffset>89147</wp:posOffset>
            </wp:positionV>
            <wp:extent cx="2990215" cy="1594485"/>
            <wp:effectExtent l="0" t="0" r="635" b="5715"/>
            <wp:wrapTight wrapText="bothSides">
              <wp:wrapPolygon edited="0">
                <wp:start x="0" y="0"/>
                <wp:lineTo x="0" y="21419"/>
                <wp:lineTo x="21467" y="21419"/>
                <wp:lineTo x="21467"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990215" cy="1594485"/>
                    </a:xfrm>
                    <a:prstGeom prst="rect">
                      <a:avLst/>
                    </a:prstGeom>
                  </pic:spPr>
                </pic:pic>
              </a:graphicData>
            </a:graphic>
            <wp14:sizeRelH relativeFrom="page">
              <wp14:pctWidth>0</wp14:pctWidth>
            </wp14:sizeRelH>
            <wp14:sizeRelV relativeFrom="page">
              <wp14:pctHeight>0</wp14:pctHeight>
            </wp14:sizeRelV>
          </wp:anchor>
        </w:drawing>
      </w:r>
      <w:r w:rsidR="004C5792">
        <w:rPr>
          <w:noProof/>
        </w:rPr>
        <w:t>Motec</w:t>
      </w:r>
      <w:r w:rsidR="005D6F82">
        <w:rPr>
          <w:noProof/>
        </w:rPr>
        <w:t xml:space="preserve"> I2</w:t>
      </w:r>
      <w:r w:rsidR="004C5792">
        <w:rPr>
          <w:noProof/>
        </w:rPr>
        <w:t xml:space="preserve"> was also used to collect</w:t>
      </w:r>
      <w:r w:rsidR="00855773">
        <w:rPr>
          <w:noProof/>
        </w:rPr>
        <w:t xml:space="preserve"> and process</w:t>
      </w:r>
      <w:r w:rsidR="004C5792">
        <w:rPr>
          <w:noProof/>
        </w:rPr>
        <w:t xml:space="preserve"> the data</w:t>
      </w:r>
      <w:r w:rsidR="005D6F82">
        <w:rPr>
          <w:noProof/>
        </w:rPr>
        <w:t>. Motec is a powerful data analysis program that logs data collected from sensors on the car through the ECU. The program allows the user to manipulate the data and draw further data and conclusions via mathematical equations or math channels. Motec also shows the actions of the driver, and allows users to create graphs to display results more clearly.</w:t>
      </w:r>
    </w:p>
    <w:p w14:paraId="3CC5AD05" w14:textId="0142E373" w:rsidR="004C5792" w:rsidRDefault="00D50B19" w:rsidP="00D50B19">
      <w:pPr>
        <w:pStyle w:val="Heading2"/>
        <w:rPr>
          <w:noProof/>
        </w:rPr>
      </w:pPr>
      <w:bookmarkStart w:id="20" w:name="_Toc29173001"/>
      <w:r>
        <w:rPr>
          <w:noProof/>
        </w:rPr>
        <w:t>2.3 Setup sheet</w:t>
      </w:r>
      <w:bookmarkEnd w:id="20"/>
    </w:p>
    <w:p w14:paraId="7E1C5E75" w14:textId="6898F5AC" w:rsidR="00D50B19" w:rsidRDefault="00D50B19" w:rsidP="00D50B19">
      <w:r>
        <w:t xml:space="preserve">The setup sheet is an excel file used by </w:t>
      </w:r>
      <w:proofErr w:type="spellStart"/>
      <w:r>
        <w:t>Motec</w:t>
      </w:r>
      <w:proofErr w:type="spellEnd"/>
      <w:r>
        <w:t xml:space="preserve"> to reference data on the vehicles set up. Settings of the car</w:t>
      </w:r>
      <w:r w:rsidR="009D0385">
        <w:t>’</w:t>
      </w:r>
      <w:r>
        <w:t xml:space="preserve">s suspension, aero, gearing, and other vehicle specifics can be entered in rows which are named according to the time and date the data was originally logged. </w:t>
      </w:r>
      <w:proofErr w:type="spellStart"/>
      <w:r>
        <w:t>Motec</w:t>
      </w:r>
      <w:proofErr w:type="spellEnd"/>
      <w:r>
        <w:t xml:space="preserve"> then applie</w:t>
      </w:r>
      <w:r w:rsidR="009D0385">
        <w:t>s</w:t>
      </w:r>
      <w:r>
        <w:t xml:space="preserve"> the correct set up for each run. Maths channels also reference the setup sheet</w:t>
      </w:r>
      <w:r w:rsidR="009D0385">
        <w:t xml:space="preserve">, </w:t>
      </w:r>
      <w:r>
        <w:t xml:space="preserve">  giv</w:t>
      </w:r>
      <w:r w:rsidR="009D0385">
        <w:t>ing</w:t>
      </w:r>
      <w:r>
        <w:t xml:space="preserve"> different data for each run.</w:t>
      </w:r>
      <w:r w:rsidR="003B050E">
        <w:t xml:space="preserve"> A full copy of the </w:t>
      </w:r>
      <w:proofErr w:type="gramStart"/>
      <w:r w:rsidR="003B050E">
        <w:t>set up</w:t>
      </w:r>
      <w:proofErr w:type="gramEnd"/>
      <w:r w:rsidR="003B050E">
        <w:t xml:space="preserve"> sheet can be seen in the appendix</w:t>
      </w:r>
    </w:p>
    <w:p w14:paraId="1BED6FBF" w14:textId="77777777" w:rsidR="003B050E" w:rsidRDefault="003B050E" w:rsidP="003B050E">
      <w:pPr>
        <w:keepNext/>
      </w:pPr>
      <w:r>
        <w:rPr>
          <w:noProof/>
        </w:rPr>
        <w:drawing>
          <wp:inline distT="0" distB="0" distL="0" distR="0" wp14:anchorId="581CA1E4" wp14:editId="20AD024F">
            <wp:extent cx="5731510" cy="2186940"/>
            <wp:effectExtent l="0" t="0" r="2540" b="381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2186940"/>
                    </a:xfrm>
                    <a:prstGeom prst="rect">
                      <a:avLst/>
                    </a:prstGeom>
                  </pic:spPr>
                </pic:pic>
              </a:graphicData>
            </a:graphic>
          </wp:inline>
        </w:drawing>
      </w:r>
    </w:p>
    <w:p w14:paraId="4F15B614" w14:textId="61F40CE6" w:rsidR="003B050E" w:rsidRPr="00D50B19" w:rsidRDefault="003B050E" w:rsidP="003B050E">
      <w:pPr>
        <w:pStyle w:val="Caption"/>
      </w:pPr>
      <w:bookmarkStart w:id="21" w:name="_Toc29171692"/>
      <w:r>
        <w:t xml:space="preserve">Figure </w:t>
      </w:r>
      <w:r w:rsidR="007C3063">
        <w:fldChar w:fldCharType="begin"/>
      </w:r>
      <w:r w:rsidR="007C3063">
        <w:instrText xml:space="preserve"> STYLEREF 1 \s </w:instrText>
      </w:r>
      <w:r w:rsidR="007C3063">
        <w:fldChar w:fldCharType="separate"/>
      </w:r>
      <w:r w:rsidR="007C3063">
        <w:rPr>
          <w:noProof/>
        </w:rPr>
        <w:t>2</w:t>
      </w:r>
      <w:r w:rsidR="007C3063">
        <w:fldChar w:fldCharType="end"/>
      </w:r>
      <w:r w:rsidR="007C3063">
        <w:noBreakHyphen/>
      </w:r>
      <w:r w:rsidR="007C3063">
        <w:fldChar w:fldCharType="begin"/>
      </w:r>
      <w:r w:rsidR="007C3063">
        <w:instrText xml:space="preserve"> SEQ Figure \* ARABIC \s 1 </w:instrText>
      </w:r>
      <w:r w:rsidR="007C3063">
        <w:fldChar w:fldCharType="separate"/>
      </w:r>
      <w:r w:rsidR="007C3063">
        <w:rPr>
          <w:noProof/>
        </w:rPr>
        <w:t>3</w:t>
      </w:r>
      <w:r w:rsidR="007C3063">
        <w:fldChar w:fldCharType="end"/>
      </w:r>
      <w:r>
        <w:t xml:space="preserve"> </w:t>
      </w:r>
      <w:proofErr w:type="spellStart"/>
      <w:r>
        <w:t>Motec</w:t>
      </w:r>
      <w:proofErr w:type="spellEnd"/>
      <w:r>
        <w:t xml:space="preserve"> setup sheet. Individual runs are shown by each row, with each parameter of the </w:t>
      </w:r>
      <w:proofErr w:type="gramStart"/>
      <w:r>
        <w:t>cars</w:t>
      </w:r>
      <w:proofErr w:type="gramEnd"/>
      <w:r>
        <w:t xml:space="preserve"> setup listed along the top in green. The yellow </w:t>
      </w:r>
      <w:r w:rsidR="009E653C">
        <w:t>columns</w:t>
      </w:r>
      <w:r>
        <w:t xml:space="preserve"> are the times and dates of each run.</w:t>
      </w:r>
      <w:bookmarkEnd w:id="21"/>
    </w:p>
    <w:p w14:paraId="7B3D3CB7" w14:textId="77777777" w:rsidR="00D50B19" w:rsidRPr="00D50B19" w:rsidRDefault="00D50B19" w:rsidP="00D50B19"/>
    <w:p w14:paraId="1B017E29" w14:textId="53DA444E" w:rsidR="00561E80" w:rsidRDefault="00561E80" w:rsidP="00CC73D3"/>
    <w:p w14:paraId="23519CE0" w14:textId="5D15CB29" w:rsidR="00C06E51" w:rsidRDefault="00426B68" w:rsidP="00CC73D3">
      <w:pPr>
        <w:pStyle w:val="Heading1"/>
        <w:numPr>
          <w:ilvl w:val="0"/>
          <w:numId w:val="9"/>
        </w:numPr>
      </w:pPr>
      <w:bookmarkStart w:id="22" w:name="_Toc29173002"/>
      <w:r>
        <w:lastRenderedPageBreak/>
        <w:t>Experimental procedures</w:t>
      </w:r>
      <w:bookmarkEnd w:id="22"/>
    </w:p>
    <w:p w14:paraId="281FBE43" w14:textId="59B89373" w:rsidR="005C2263" w:rsidRDefault="00A47FA6" w:rsidP="00A47FA6">
      <w:pPr>
        <w:pStyle w:val="Heading2"/>
      </w:pPr>
      <w:bookmarkStart w:id="23" w:name="_Toc29173003"/>
      <w:r>
        <w:t>3.1 Test</w:t>
      </w:r>
      <w:r w:rsidR="00741F5A">
        <w:t xml:space="preserve"> </w:t>
      </w:r>
      <w:r>
        <w:t>plan</w:t>
      </w:r>
      <w:bookmarkEnd w:id="23"/>
    </w:p>
    <w:p w14:paraId="6672A0E1" w14:textId="4CFA8B5E" w:rsidR="00A47FA6" w:rsidRDefault="00A47FA6" w:rsidP="00A47FA6">
      <w:r>
        <w:t xml:space="preserve">The overall test involved </w:t>
      </w:r>
      <w:r w:rsidR="00210917">
        <w:t>thirty-three</w:t>
      </w:r>
      <w:r>
        <w:t xml:space="preserve"> runs in total</w:t>
      </w:r>
      <w:r w:rsidR="007D17A2">
        <w:t xml:space="preserve"> looking at different splitter and wing variations, ride hight</w:t>
      </w:r>
      <w:r w:rsidR="00997258">
        <w:t>s</w:t>
      </w:r>
      <w:r w:rsidR="007D17A2">
        <w:t>, anti-roll bar settings, spring stiffness, and damper bump and rebound</w:t>
      </w:r>
      <w:r w:rsidR="00210917">
        <w:t>.</w:t>
      </w:r>
      <w:r w:rsidR="00997258">
        <w:t xml:space="preserve"> Each run is compared to a baseline run with all setting as standard, helping to show the effect of the adjustments on the vehicles handling.</w:t>
      </w:r>
      <w:r w:rsidR="00DC6F7D">
        <w:t xml:space="preserve"> </w:t>
      </w:r>
      <w:r w:rsidR="00AC4E9D">
        <w:t xml:space="preserve">The </w:t>
      </w:r>
      <w:r w:rsidR="00DB0E7E">
        <w:t>driver’s</w:t>
      </w:r>
      <w:r w:rsidR="00AC4E9D">
        <w:t xml:space="preserve"> opinion on the handling of the car was also noted, commenting on if the car felt too sensitive, too vague, or nice to drive.</w:t>
      </w:r>
      <w:r w:rsidR="00997258">
        <w:br/>
      </w:r>
      <w:r>
        <w:t>A table of the runs and the parameters on the car that were changed can be seen below</w:t>
      </w:r>
      <w:r w:rsidR="00682C4A">
        <w:t>, with a full version with values in the appendix.</w:t>
      </w:r>
    </w:p>
    <w:p w14:paraId="3385733D" w14:textId="56F5A764" w:rsidR="00DC6F7D" w:rsidRDefault="00DC6F7D" w:rsidP="002D1FB1">
      <w:pPr>
        <w:keepNext/>
      </w:pPr>
      <w:r>
        <w:rPr>
          <w:noProof/>
        </w:rPr>
        <w:drawing>
          <wp:inline distT="0" distB="0" distL="0" distR="0" wp14:anchorId="29238537" wp14:editId="3C7BD330">
            <wp:extent cx="5731510" cy="1753870"/>
            <wp:effectExtent l="0" t="0" r="254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1753870"/>
                    </a:xfrm>
                    <a:prstGeom prst="rect">
                      <a:avLst/>
                    </a:prstGeom>
                  </pic:spPr>
                </pic:pic>
              </a:graphicData>
            </a:graphic>
          </wp:inline>
        </w:drawing>
      </w:r>
    </w:p>
    <w:p w14:paraId="48E2511D" w14:textId="1CDB585D" w:rsidR="00210917" w:rsidRDefault="002D1FB1" w:rsidP="002D1FB1">
      <w:pPr>
        <w:pStyle w:val="Caption"/>
      </w:pPr>
      <w:bookmarkStart w:id="24" w:name="_Toc29171693"/>
      <w:r>
        <w:t xml:space="preserve">Figure </w:t>
      </w:r>
      <w:r w:rsidR="007C3063">
        <w:fldChar w:fldCharType="begin"/>
      </w:r>
      <w:r w:rsidR="007C3063">
        <w:instrText xml:space="preserve"> STYLEREF 1 \s </w:instrText>
      </w:r>
      <w:r w:rsidR="007C3063">
        <w:fldChar w:fldCharType="separate"/>
      </w:r>
      <w:r w:rsidR="007C3063">
        <w:rPr>
          <w:noProof/>
        </w:rPr>
        <w:t>3</w:t>
      </w:r>
      <w:r w:rsidR="007C3063">
        <w:fldChar w:fldCharType="end"/>
      </w:r>
      <w:r w:rsidR="007C3063">
        <w:noBreakHyphen/>
      </w:r>
      <w:r w:rsidR="007C3063">
        <w:fldChar w:fldCharType="begin"/>
      </w:r>
      <w:r w:rsidR="007C3063">
        <w:instrText xml:space="preserve"> SEQ Figure \* ARABIC \s 1 </w:instrText>
      </w:r>
      <w:r w:rsidR="007C3063">
        <w:fldChar w:fldCharType="separate"/>
      </w:r>
      <w:r w:rsidR="007C3063">
        <w:rPr>
          <w:noProof/>
        </w:rPr>
        <w:t>1</w:t>
      </w:r>
      <w:r w:rsidR="007C3063">
        <w:fldChar w:fldCharType="end"/>
      </w:r>
      <w:r>
        <w:t xml:space="preserve"> test plan for simulation runs</w:t>
      </w:r>
      <w:r w:rsidR="00DC6F7D">
        <w:t xml:space="preserve"> including aero settings, ride height, anti-roll bar setting, spring stiffness, and damper bump and rebound settings.</w:t>
      </w:r>
      <w:bookmarkEnd w:id="24"/>
    </w:p>
    <w:p w14:paraId="7C3F11F6" w14:textId="5DEB5CD2" w:rsidR="00C269F0" w:rsidRPr="006F7D4D" w:rsidRDefault="00C269F0" w:rsidP="006F7D4D">
      <w:r>
        <w:t>From the gathered data six runs will be analysed to see the effects the changes had on the cars handling. Tyre loads and amount of weight transfer occurring at low and high</w:t>
      </w:r>
      <w:r w:rsidR="002004BE">
        <w:t>-</w:t>
      </w:r>
      <w:r>
        <w:t xml:space="preserve">speed corners will be </w:t>
      </w:r>
      <w:r w:rsidR="002004BE">
        <w:t>analysed and</w:t>
      </w:r>
      <w:r>
        <w:t xml:space="preserve"> compared to other run data. The runs chosen to be analysed for this report are as follows:</w:t>
      </w:r>
    </w:p>
    <w:p w14:paraId="3A7CDB26" w14:textId="548A6FAF" w:rsidR="002004BE" w:rsidRDefault="002004BE" w:rsidP="002004BE">
      <w:pPr>
        <w:pStyle w:val="Caption"/>
        <w:keepNext/>
      </w:pPr>
      <w:r>
        <w:t xml:space="preserve">Table </w:t>
      </w:r>
      <w:r>
        <w:fldChar w:fldCharType="begin"/>
      </w:r>
      <w:r>
        <w:instrText xml:space="preserve"> SEQ Table \* ARABIC </w:instrText>
      </w:r>
      <w:r>
        <w:fldChar w:fldCharType="separate"/>
      </w:r>
      <w:r>
        <w:rPr>
          <w:noProof/>
        </w:rPr>
        <w:t>1</w:t>
      </w:r>
      <w:r>
        <w:fldChar w:fldCharType="end"/>
      </w:r>
      <w:r>
        <w:t xml:space="preserve"> - table displaying the runs to be analysed and how the aerodynamic and suspension parameters are being altered</w:t>
      </w:r>
    </w:p>
    <w:tbl>
      <w:tblPr>
        <w:tblStyle w:val="TableGrid"/>
        <w:tblW w:w="5665" w:type="dxa"/>
        <w:jc w:val="center"/>
        <w:tblLook w:val="04A0" w:firstRow="1" w:lastRow="0" w:firstColumn="1" w:lastColumn="0" w:noHBand="0" w:noVBand="1"/>
      </w:tblPr>
      <w:tblGrid>
        <w:gridCol w:w="1555"/>
        <w:gridCol w:w="2126"/>
        <w:gridCol w:w="1984"/>
      </w:tblGrid>
      <w:tr w:rsidR="00C269F0" w14:paraId="482681F5" w14:textId="77777777" w:rsidTr="002004BE">
        <w:trPr>
          <w:trHeight w:val="231"/>
          <w:jc w:val="center"/>
        </w:trPr>
        <w:tc>
          <w:tcPr>
            <w:tcW w:w="1555" w:type="dxa"/>
            <w:vMerge w:val="restart"/>
          </w:tcPr>
          <w:p w14:paraId="2E99E75E" w14:textId="6DEBEC69" w:rsidR="00C269F0" w:rsidRDefault="00C269F0" w:rsidP="006F7D4D">
            <w:r>
              <w:t>Coast downs:</w:t>
            </w:r>
          </w:p>
        </w:tc>
        <w:tc>
          <w:tcPr>
            <w:tcW w:w="4110" w:type="dxa"/>
            <w:gridSpan w:val="2"/>
          </w:tcPr>
          <w:p w14:paraId="614DBE97" w14:textId="423D5597" w:rsidR="00C269F0" w:rsidRDefault="00C269F0" w:rsidP="002004BE">
            <w:pPr>
              <w:jc w:val="center"/>
            </w:pPr>
            <w:r>
              <w:t>Standard settings</w:t>
            </w:r>
          </w:p>
        </w:tc>
      </w:tr>
      <w:tr w:rsidR="00C269F0" w14:paraId="7A06C55D" w14:textId="77777777" w:rsidTr="002004BE">
        <w:trPr>
          <w:trHeight w:val="188"/>
          <w:jc w:val="center"/>
        </w:trPr>
        <w:tc>
          <w:tcPr>
            <w:tcW w:w="1555" w:type="dxa"/>
            <w:vMerge/>
          </w:tcPr>
          <w:p w14:paraId="7430CD1D" w14:textId="77777777" w:rsidR="00C269F0" w:rsidRDefault="00C269F0" w:rsidP="006F7D4D"/>
        </w:tc>
        <w:tc>
          <w:tcPr>
            <w:tcW w:w="4110" w:type="dxa"/>
            <w:gridSpan w:val="2"/>
          </w:tcPr>
          <w:p w14:paraId="0F39C946" w14:textId="72550212" w:rsidR="00C269F0" w:rsidRDefault="00C269F0" w:rsidP="002004BE">
            <w:pPr>
              <w:jc w:val="center"/>
            </w:pPr>
            <w:r>
              <w:t>Max splitter, max wing</w:t>
            </w:r>
          </w:p>
        </w:tc>
      </w:tr>
      <w:tr w:rsidR="00C269F0" w14:paraId="1EAC20D2" w14:textId="77777777" w:rsidTr="002004BE">
        <w:trPr>
          <w:trHeight w:val="347"/>
          <w:jc w:val="center"/>
        </w:trPr>
        <w:tc>
          <w:tcPr>
            <w:tcW w:w="1555" w:type="dxa"/>
            <w:vMerge w:val="restart"/>
          </w:tcPr>
          <w:p w14:paraId="08546DD9" w14:textId="28D01E4E" w:rsidR="00C269F0" w:rsidRDefault="00C269F0" w:rsidP="006F7D4D">
            <w:r>
              <w:t>Run 10</w:t>
            </w:r>
          </w:p>
        </w:tc>
        <w:tc>
          <w:tcPr>
            <w:tcW w:w="2126" w:type="dxa"/>
            <w:shd w:val="clear" w:color="auto" w:fill="00B0F0"/>
          </w:tcPr>
          <w:p w14:paraId="6231A3FD" w14:textId="2C630FBA" w:rsidR="00C269F0" w:rsidRDefault="00C269F0" w:rsidP="002004BE">
            <w:pPr>
              <w:jc w:val="center"/>
            </w:pPr>
            <w:proofErr w:type="spellStart"/>
            <w:r>
              <w:t>Anti roll</w:t>
            </w:r>
            <w:proofErr w:type="spellEnd"/>
            <w:r>
              <w:t xml:space="preserve"> bar front</w:t>
            </w:r>
          </w:p>
        </w:tc>
        <w:tc>
          <w:tcPr>
            <w:tcW w:w="1984" w:type="dxa"/>
            <w:shd w:val="clear" w:color="auto" w:fill="00B0F0"/>
          </w:tcPr>
          <w:p w14:paraId="2A06C924" w14:textId="144B0D50" w:rsidR="00C269F0" w:rsidRDefault="00C269F0" w:rsidP="002004BE">
            <w:pPr>
              <w:jc w:val="center"/>
            </w:pPr>
            <w:proofErr w:type="spellStart"/>
            <w:r>
              <w:t>Anti roll</w:t>
            </w:r>
            <w:proofErr w:type="spellEnd"/>
            <w:r>
              <w:t xml:space="preserve"> bar rear</w:t>
            </w:r>
          </w:p>
        </w:tc>
      </w:tr>
      <w:tr w:rsidR="00C269F0" w14:paraId="0013DCC5" w14:textId="77777777" w:rsidTr="002004BE">
        <w:trPr>
          <w:trHeight w:val="346"/>
          <w:jc w:val="center"/>
        </w:trPr>
        <w:tc>
          <w:tcPr>
            <w:tcW w:w="1555" w:type="dxa"/>
            <w:vMerge/>
          </w:tcPr>
          <w:p w14:paraId="469CE2EC" w14:textId="77777777" w:rsidR="00C269F0" w:rsidRDefault="00C269F0" w:rsidP="006F7D4D"/>
        </w:tc>
        <w:tc>
          <w:tcPr>
            <w:tcW w:w="2126" w:type="dxa"/>
          </w:tcPr>
          <w:p w14:paraId="51E8DEBA" w14:textId="4465C6E4" w:rsidR="00C269F0" w:rsidRDefault="00C269F0" w:rsidP="002004BE">
            <w:pPr>
              <w:jc w:val="center"/>
            </w:pPr>
            <w:r>
              <w:t>minimum</w:t>
            </w:r>
          </w:p>
        </w:tc>
        <w:tc>
          <w:tcPr>
            <w:tcW w:w="1984" w:type="dxa"/>
          </w:tcPr>
          <w:p w14:paraId="0BBA5C37" w14:textId="11168C8A" w:rsidR="00C269F0" w:rsidRDefault="00C269F0" w:rsidP="002004BE">
            <w:pPr>
              <w:jc w:val="center"/>
            </w:pPr>
            <w:r>
              <w:t>minimum</w:t>
            </w:r>
          </w:p>
        </w:tc>
      </w:tr>
      <w:tr w:rsidR="00C269F0" w14:paraId="1AC2D821" w14:textId="77777777" w:rsidTr="002004BE">
        <w:trPr>
          <w:trHeight w:val="116"/>
          <w:jc w:val="center"/>
        </w:trPr>
        <w:tc>
          <w:tcPr>
            <w:tcW w:w="1555" w:type="dxa"/>
            <w:vMerge w:val="restart"/>
          </w:tcPr>
          <w:p w14:paraId="4C73E40B" w14:textId="2C83C5FB" w:rsidR="00C269F0" w:rsidRDefault="00C269F0" w:rsidP="006F7D4D">
            <w:r>
              <w:t>Run 12</w:t>
            </w:r>
          </w:p>
        </w:tc>
        <w:tc>
          <w:tcPr>
            <w:tcW w:w="2126" w:type="dxa"/>
            <w:shd w:val="clear" w:color="auto" w:fill="00B0F0"/>
          </w:tcPr>
          <w:p w14:paraId="2F305781" w14:textId="73FDFB16" w:rsidR="00C269F0" w:rsidRPr="002004BE" w:rsidRDefault="002004BE" w:rsidP="002004BE">
            <w:pPr>
              <w:jc w:val="center"/>
            </w:pPr>
            <w:proofErr w:type="spellStart"/>
            <w:r w:rsidRPr="002004BE">
              <w:t>Anti roll</w:t>
            </w:r>
            <w:proofErr w:type="spellEnd"/>
            <w:r w:rsidRPr="002004BE">
              <w:t xml:space="preserve"> bar front</w:t>
            </w:r>
          </w:p>
        </w:tc>
        <w:tc>
          <w:tcPr>
            <w:tcW w:w="1984" w:type="dxa"/>
            <w:shd w:val="clear" w:color="auto" w:fill="00B0F0"/>
          </w:tcPr>
          <w:p w14:paraId="150045FA" w14:textId="3286FFC6" w:rsidR="00C269F0" w:rsidRPr="002004BE" w:rsidRDefault="002004BE" w:rsidP="002004BE">
            <w:pPr>
              <w:jc w:val="center"/>
            </w:pPr>
            <w:proofErr w:type="spellStart"/>
            <w:r w:rsidRPr="002004BE">
              <w:t>Anti roll</w:t>
            </w:r>
            <w:proofErr w:type="spellEnd"/>
            <w:r w:rsidRPr="002004BE">
              <w:t xml:space="preserve"> bar rear</w:t>
            </w:r>
          </w:p>
        </w:tc>
      </w:tr>
      <w:tr w:rsidR="00C269F0" w14:paraId="142548D9" w14:textId="77777777" w:rsidTr="002004BE">
        <w:trPr>
          <w:trHeight w:val="115"/>
          <w:jc w:val="center"/>
        </w:trPr>
        <w:tc>
          <w:tcPr>
            <w:tcW w:w="1555" w:type="dxa"/>
            <w:vMerge/>
          </w:tcPr>
          <w:p w14:paraId="74123E53" w14:textId="77777777" w:rsidR="00C269F0" w:rsidRDefault="00C269F0" w:rsidP="006F7D4D"/>
        </w:tc>
        <w:tc>
          <w:tcPr>
            <w:tcW w:w="2126" w:type="dxa"/>
          </w:tcPr>
          <w:p w14:paraId="4D095450" w14:textId="227F333D" w:rsidR="00C269F0" w:rsidRDefault="002004BE" w:rsidP="002004BE">
            <w:pPr>
              <w:jc w:val="center"/>
            </w:pPr>
            <w:r>
              <w:t>maximum</w:t>
            </w:r>
          </w:p>
        </w:tc>
        <w:tc>
          <w:tcPr>
            <w:tcW w:w="1984" w:type="dxa"/>
          </w:tcPr>
          <w:p w14:paraId="7AEDE98A" w14:textId="357E4163" w:rsidR="00C269F0" w:rsidRDefault="002004BE" w:rsidP="002004BE">
            <w:pPr>
              <w:jc w:val="center"/>
            </w:pPr>
            <w:r>
              <w:t>maximum</w:t>
            </w:r>
          </w:p>
        </w:tc>
      </w:tr>
      <w:tr w:rsidR="002004BE" w14:paraId="21283B92" w14:textId="77777777" w:rsidTr="002004BE">
        <w:trPr>
          <w:trHeight w:val="116"/>
          <w:jc w:val="center"/>
        </w:trPr>
        <w:tc>
          <w:tcPr>
            <w:tcW w:w="1555" w:type="dxa"/>
            <w:vMerge w:val="restart"/>
          </w:tcPr>
          <w:p w14:paraId="3FEA1945" w14:textId="78A19C56" w:rsidR="002004BE" w:rsidRDefault="002004BE" w:rsidP="006F7D4D">
            <w:r>
              <w:t>Run 14</w:t>
            </w:r>
          </w:p>
        </w:tc>
        <w:tc>
          <w:tcPr>
            <w:tcW w:w="2126" w:type="dxa"/>
            <w:shd w:val="clear" w:color="auto" w:fill="00B0F0"/>
          </w:tcPr>
          <w:p w14:paraId="61FA8B2D" w14:textId="6FA80D13" w:rsidR="002004BE" w:rsidRDefault="002004BE" w:rsidP="002004BE">
            <w:pPr>
              <w:jc w:val="center"/>
            </w:pPr>
            <w:r>
              <w:t>Spring rate front</w:t>
            </w:r>
          </w:p>
        </w:tc>
        <w:tc>
          <w:tcPr>
            <w:tcW w:w="1984" w:type="dxa"/>
            <w:shd w:val="clear" w:color="auto" w:fill="00B0F0"/>
          </w:tcPr>
          <w:p w14:paraId="12D83726" w14:textId="1D9EA5E6" w:rsidR="002004BE" w:rsidRDefault="002004BE" w:rsidP="002004BE">
            <w:pPr>
              <w:jc w:val="center"/>
            </w:pPr>
            <w:r>
              <w:t>Spring rate rear</w:t>
            </w:r>
          </w:p>
        </w:tc>
      </w:tr>
      <w:tr w:rsidR="002004BE" w14:paraId="45E01118" w14:textId="77777777" w:rsidTr="002004BE">
        <w:trPr>
          <w:trHeight w:val="115"/>
          <w:jc w:val="center"/>
        </w:trPr>
        <w:tc>
          <w:tcPr>
            <w:tcW w:w="1555" w:type="dxa"/>
            <w:vMerge/>
          </w:tcPr>
          <w:p w14:paraId="52052C27" w14:textId="77777777" w:rsidR="002004BE" w:rsidRDefault="002004BE" w:rsidP="006F7D4D"/>
        </w:tc>
        <w:tc>
          <w:tcPr>
            <w:tcW w:w="2126" w:type="dxa"/>
          </w:tcPr>
          <w:p w14:paraId="76DF79C5" w14:textId="22EE65FB" w:rsidR="002004BE" w:rsidRDefault="002004BE" w:rsidP="002004BE">
            <w:pPr>
              <w:jc w:val="center"/>
            </w:pPr>
            <w:r>
              <w:t>minimum</w:t>
            </w:r>
          </w:p>
        </w:tc>
        <w:tc>
          <w:tcPr>
            <w:tcW w:w="1984" w:type="dxa"/>
          </w:tcPr>
          <w:p w14:paraId="2B7BC277" w14:textId="1056FEF9" w:rsidR="002004BE" w:rsidRDefault="002004BE" w:rsidP="002004BE">
            <w:pPr>
              <w:jc w:val="center"/>
            </w:pPr>
            <w:r>
              <w:t>minimum</w:t>
            </w:r>
          </w:p>
        </w:tc>
      </w:tr>
      <w:tr w:rsidR="002004BE" w14:paraId="364E7D7A" w14:textId="77777777" w:rsidTr="002004BE">
        <w:trPr>
          <w:trHeight w:val="116"/>
          <w:jc w:val="center"/>
        </w:trPr>
        <w:tc>
          <w:tcPr>
            <w:tcW w:w="1555" w:type="dxa"/>
            <w:vMerge w:val="restart"/>
          </w:tcPr>
          <w:p w14:paraId="1F822130" w14:textId="05B5CC9C" w:rsidR="002004BE" w:rsidRDefault="002004BE" w:rsidP="006F7D4D">
            <w:r>
              <w:t>Run 16</w:t>
            </w:r>
          </w:p>
        </w:tc>
        <w:tc>
          <w:tcPr>
            <w:tcW w:w="2126" w:type="dxa"/>
            <w:shd w:val="clear" w:color="auto" w:fill="00B0F0"/>
          </w:tcPr>
          <w:p w14:paraId="3B87E10A" w14:textId="1CA5858B" w:rsidR="002004BE" w:rsidRDefault="002004BE" w:rsidP="002004BE">
            <w:pPr>
              <w:jc w:val="center"/>
            </w:pPr>
            <w:r>
              <w:t>Spring rate front</w:t>
            </w:r>
          </w:p>
        </w:tc>
        <w:tc>
          <w:tcPr>
            <w:tcW w:w="1984" w:type="dxa"/>
            <w:shd w:val="clear" w:color="auto" w:fill="00B0F0"/>
          </w:tcPr>
          <w:p w14:paraId="5E3FFD69" w14:textId="15EE03B1" w:rsidR="002004BE" w:rsidRDefault="002004BE" w:rsidP="002004BE">
            <w:pPr>
              <w:jc w:val="center"/>
            </w:pPr>
            <w:r>
              <w:t>Spring rate rear</w:t>
            </w:r>
          </w:p>
        </w:tc>
      </w:tr>
      <w:tr w:rsidR="002004BE" w14:paraId="621B8A7B" w14:textId="77777777" w:rsidTr="002004BE">
        <w:trPr>
          <w:trHeight w:val="115"/>
          <w:jc w:val="center"/>
        </w:trPr>
        <w:tc>
          <w:tcPr>
            <w:tcW w:w="1555" w:type="dxa"/>
            <w:vMerge/>
          </w:tcPr>
          <w:p w14:paraId="6F9697E2" w14:textId="77777777" w:rsidR="002004BE" w:rsidRDefault="002004BE" w:rsidP="006F7D4D"/>
        </w:tc>
        <w:tc>
          <w:tcPr>
            <w:tcW w:w="2126" w:type="dxa"/>
          </w:tcPr>
          <w:p w14:paraId="1772258B" w14:textId="5FCFC3DD" w:rsidR="002004BE" w:rsidRDefault="002004BE" w:rsidP="002004BE">
            <w:pPr>
              <w:jc w:val="center"/>
            </w:pPr>
            <w:r>
              <w:t>maximum</w:t>
            </w:r>
          </w:p>
        </w:tc>
        <w:tc>
          <w:tcPr>
            <w:tcW w:w="1984" w:type="dxa"/>
          </w:tcPr>
          <w:p w14:paraId="7F4DAE10" w14:textId="33E068F7" w:rsidR="002004BE" w:rsidRDefault="002004BE" w:rsidP="002004BE">
            <w:pPr>
              <w:jc w:val="center"/>
            </w:pPr>
            <w:r>
              <w:t>maximum</w:t>
            </w:r>
          </w:p>
        </w:tc>
      </w:tr>
    </w:tbl>
    <w:p w14:paraId="2BB4C75C" w14:textId="77777777" w:rsidR="002004BE" w:rsidRPr="006F7D4D" w:rsidRDefault="002004BE" w:rsidP="006F7D4D"/>
    <w:p w14:paraId="77EF2BB7" w14:textId="6F018196" w:rsidR="00997258" w:rsidRDefault="00997258" w:rsidP="00997258">
      <w:pPr>
        <w:pStyle w:val="Heading2"/>
      </w:pPr>
      <w:bookmarkStart w:id="25" w:name="_Toc29173004"/>
      <w:r>
        <w:t>3.2 Aerodynamic calculations</w:t>
      </w:r>
      <w:bookmarkEnd w:id="25"/>
    </w:p>
    <w:p w14:paraId="688D0240" w14:textId="1F479C24" w:rsidR="001C63AC" w:rsidRDefault="00F37B2B" w:rsidP="00A47FA6">
      <w:r>
        <w:t>As can be seen, the first two runs</w:t>
      </w:r>
      <w:r w:rsidR="00CC4D18">
        <w:t xml:space="preserve"> were coast down runs to </w:t>
      </w:r>
      <w:proofErr w:type="spellStart"/>
      <w:r w:rsidR="00CC4D18">
        <w:t>asses</w:t>
      </w:r>
      <w:proofErr w:type="spellEnd"/>
      <w:r w:rsidR="00CC4D18">
        <w:t xml:space="preserve"> the </w:t>
      </w:r>
      <w:proofErr w:type="spellStart"/>
      <w:r w:rsidR="00CC4D18">
        <w:t>affects</w:t>
      </w:r>
      <w:proofErr w:type="spellEnd"/>
      <w:r w:rsidR="00CC4D18">
        <w:t xml:space="preserve"> of changing the splitter and wing parameters of the vehicle.</w:t>
      </w:r>
      <w:r w:rsidR="001B6356">
        <w:t xml:space="preserve"> </w:t>
      </w:r>
      <w:r w:rsidR="00B04B3C">
        <w:t>Coast down testing is a</w:t>
      </w:r>
      <w:r w:rsidR="005065F3">
        <w:t>n</w:t>
      </w:r>
      <w:r w:rsidR="00B04B3C">
        <w:t xml:space="preserve"> industry method of testing for aerodynamic loads on a </w:t>
      </w:r>
      <w:r w:rsidR="005065F3">
        <w:t>vehicle and</w:t>
      </w:r>
      <w:r w:rsidR="00B04B3C">
        <w:t xml:space="preserve"> is conducted by accelerating the vehicle to a </w:t>
      </w:r>
      <w:r w:rsidR="005065F3">
        <w:t xml:space="preserve">high speed and then disengaging the drivetrain, letting the vehicle coast until it stops </w:t>
      </w:r>
      <w:r w:rsidR="005065F3">
        <w:lastRenderedPageBreak/>
        <w:t>naturally. This is carried out on a straight, flat road, on a day with as little wind as possible so as to achieve the most accurate result.</w:t>
      </w:r>
      <w:sdt>
        <w:sdtPr>
          <w:id w:val="-210107380"/>
          <w:citation/>
        </w:sdtPr>
        <w:sdtContent>
          <w:r w:rsidR="001C63AC">
            <w:fldChar w:fldCharType="begin"/>
          </w:r>
          <w:r w:rsidR="001C63AC">
            <w:instrText xml:space="preserve"> CITATION Gur16 \l 2057 </w:instrText>
          </w:r>
          <w:r w:rsidR="001C63AC">
            <w:fldChar w:fldCharType="separate"/>
          </w:r>
          <w:r w:rsidR="00487949">
            <w:rPr>
              <w:noProof/>
            </w:rPr>
            <w:t xml:space="preserve"> </w:t>
          </w:r>
          <w:r w:rsidR="00487949" w:rsidRPr="00487949">
            <w:rPr>
              <w:noProof/>
            </w:rPr>
            <w:t>(Gururaja, 2016)</w:t>
          </w:r>
          <w:r w:rsidR="001C63AC">
            <w:fldChar w:fldCharType="end"/>
          </w:r>
        </w:sdtContent>
      </w:sdt>
      <w:r w:rsidR="001C63AC">
        <w:t xml:space="preserve"> the speed and time data gathered from these runs is then used to find deceleration rates, rolling resistance, values for lift and drag, and their respective coefficients. </w:t>
      </w:r>
    </w:p>
    <w:p w14:paraId="0AEEAE24" w14:textId="38CCD85B" w:rsidR="002D1FB1" w:rsidRDefault="00CC4D18" w:rsidP="00A47FA6">
      <w:r>
        <w:t xml:space="preserve">With the data gathered from </w:t>
      </w:r>
      <w:r w:rsidR="001C63AC">
        <w:t>the simulation runs</w:t>
      </w:r>
      <w:r w:rsidR="00091703">
        <w:t xml:space="preserve">, </w:t>
      </w:r>
      <w:r>
        <w:t>the aero loadings on the front and rear tyres</w:t>
      </w:r>
      <w:r w:rsidR="001C63AC">
        <w:t xml:space="preserve"> of the vehicle</w:t>
      </w:r>
      <w:r>
        <w:t xml:space="preserve"> were calculated by finding the difference between the tyre loadings at a standstill</w:t>
      </w:r>
      <w:r w:rsidR="00091703">
        <w:t>,</w:t>
      </w:r>
      <w:r>
        <w:t xml:space="preserve"> then at</w:t>
      </w:r>
      <w:r w:rsidR="00091703">
        <w:t xml:space="preserve"> maximum velocity</w:t>
      </w:r>
      <w:r w:rsidR="001B6356">
        <w:t xml:space="preserve">, the extra force on the tyres equating to the aero force acting on each axle. </w:t>
      </w:r>
      <w:r w:rsidR="001F1CC9">
        <w:t>(Equation 1</w:t>
      </w:r>
      <w:r w:rsidR="00FF4280">
        <w:t>a &amp; b</w:t>
      </w:r>
      <w:r w:rsidR="001F1CC9">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7797"/>
        <w:gridCol w:w="657"/>
      </w:tblGrid>
      <w:tr w:rsidR="00FF4280" w14:paraId="4E3FDE6D" w14:textId="77777777" w:rsidTr="00FF4280">
        <w:tc>
          <w:tcPr>
            <w:tcW w:w="562" w:type="dxa"/>
          </w:tcPr>
          <w:p w14:paraId="7302E286" w14:textId="77777777" w:rsidR="00FF4280" w:rsidRDefault="00FF4280" w:rsidP="00A47FA6"/>
        </w:tc>
        <w:tc>
          <w:tcPr>
            <w:tcW w:w="7797" w:type="dxa"/>
          </w:tcPr>
          <w:p w14:paraId="50B9134F" w14:textId="11B7FB70" w:rsidR="00FF4280" w:rsidRPr="00FF4280" w:rsidRDefault="00E47920" w:rsidP="00FF4280">
            <w:pPr>
              <w:rPr>
                <w:rFonts w:eastAsiaTheme="minorEastAsia"/>
              </w:rPr>
            </w:pPr>
            <m:oMathPara>
              <m:oMath>
                <m:r>
                  <w:rPr>
                    <w:rFonts w:ascii="Cambria Math" w:hAnsi="Cambria Math"/>
                  </w:rPr>
                  <m:t>Aero load front =</m:t>
                </m:r>
                <m:sSub>
                  <m:sSubPr>
                    <m:ctrlPr>
                      <w:rPr>
                        <w:rFonts w:ascii="Cambria Math" w:hAnsi="Cambria Math"/>
                        <w:i/>
                      </w:rPr>
                    </m:ctrlPr>
                  </m:sSubPr>
                  <m:e>
                    <m:r>
                      <w:rPr>
                        <w:rFonts w:ascii="Cambria Math" w:hAnsi="Cambria Math"/>
                      </w:rPr>
                      <m:t>F</m:t>
                    </m:r>
                  </m:e>
                  <m:sub>
                    <m:r>
                      <w:rPr>
                        <w:rFonts w:ascii="Cambria Math" w:hAnsi="Cambria Math"/>
                      </w:rPr>
                      <m:t>vmax front</m:t>
                    </m:r>
                  </m:sub>
                </m:sSub>
                <m:r>
                  <w:rPr>
                    <w:rFonts w:ascii="Cambria Math" w:hAnsi="Cambria Math"/>
                  </w:rPr>
                  <m:t xml:space="preserve"> - </m:t>
                </m:r>
                <m:sSub>
                  <m:sSubPr>
                    <m:ctrlPr>
                      <w:rPr>
                        <w:rFonts w:ascii="Cambria Math" w:hAnsi="Cambria Math"/>
                        <w:i/>
                      </w:rPr>
                    </m:ctrlPr>
                  </m:sSubPr>
                  <m:e>
                    <m:r>
                      <w:rPr>
                        <w:rFonts w:ascii="Cambria Math" w:hAnsi="Cambria Math"/>
                      </w:rPr>
                      <m:t>F</m:t>
                    </m:r>
                  </m:e>
                  <m:sub>
                    <m:r>
                      <w:rPr>
                        <w:rFonts w:ascii="Cambria Math" w:hAnsi="Cambria Math"/>
                      </w:rPr>
                      <m:t>static front</m:t>
                    </m:r>
                  </m:sub>
                </m:sSub>
              </m:oMath>
            </m:oMathPara>
          </w:p>
        </w:tc>
        <w:tc>
          <w:tcPr>
            <w:tcW w:w="657" w:type="dxa"/>
          </w:tcPr>
          <w:p w14:paraId="67269570" w14:textId="5FC1F3CF" w:rsidR="00FF4280" w:rsidRDefault="00FF4280" w:rsidP="00A47FA6">
            <w:r>
              <w:t>(</w:t>
            </w:r>
            <w:r w:rsidR="00E47920">
              <w:t>1</w:t>
            </w:r>
            <w:r w:rsidR="00BB4AEB">
              <w:t>a</w:t>
            </w:r>
            <w:r>
              <w:t>)</w:t>
            </w:r>
          </w:p>
        </w:tc>
      </w:tr>
    </w:tbl>
    <w:p w14:paraId="77C03FAA" w14:textId="2382F3AE" w:rsidR="00FF4280" w:rsidRDefault="00FF4280" w:rsidP="00A47FA6"/>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7797"/>
        <w:gridCol w:w="657"/>
      </w:tblGrid>
      <w:tr w:rsidR="00E47920" w14:paraId="66CC1C86" w14:textId="77777777" w:rsidTr="00FF4280">
        <w:tc>
          <w:tcPr>
            <w:tcW w:w="562" w:type="dxa"/>
          </w:tcPr>
          <w:p w14:paraId="67BBF18C" w14:textId="77777777" w:rsidR="00E47920" w:rsidRDefault="00E47920" w:rsidP="00A47FA6"/>
        </w:tc>
        <w:tc>
          <w:tcPr>
            <w:tcW w:w="7797" w:type="dxa"/>
          </w:tcPr>
          <w:p w14:paraId="48764729" w14:textId="35B679B4" w:rsidR="00E47920" w:rsidRDefault="00E47920" w:rsidP="00E47920">
            <m:oMathPara>
              <m:oMath>
                <m:r>
                  <w:rPr>
                    <w:rFonts w:ascii="Cambria Math" w:hAnsi="Cambria Math"/>
                  </w:rPr>
                  <m:t xml:space="preserve">  Aero load rear =</m:t>
                </m:r>
                <m:sSub>
                  <m:sSubPr>
                    <m:ctrlPr>
                      <w:rPr>
                        <w:rFonts w:ascii="Cambria Math" w:hAnsi="Cambria Math"/>
                        <w:i/>
                      </w:rPr>
                    </m:ctrlPr>
                  </m:sSubPr>
                  <m:e>
                    <m:r>
                      <w:rPr>
                        <w:rFonts w:ascii="Cambria Math" w:hAnsi="Cambria Math"/>
                      </w:rPr>
                      <m:t>F</m:t>
                    </m:r>
                  </m:e>
                  <m:sub>
                    <m:r>
                      <w:rPr>
                        <w:rFonts w:ascii="Cambria Math" w:hAnsi="Cambria Math"/>
                      </w:rPr>
                      <m:t>vmax rear</m:t>
                    </m:r>
                  </m:sub>
                </m:sSub>
                <m:r>
                  <w:rPr>
                    <w:rFonts w:ascii="Cambria Math" w:hAnsi="Cambria Math"/>
                  </w:rPr>
                  <m:t xml:space="preserve"> - </m:t>
                </m:r>
                <m:sSub>
                  <m:sSubPr>
                    <m:ctrlPr>
                      <w:rPr>
                        <w:rFonts w:ascii="Cambria Math" w:hAnsi="Cambria Math"/>
                        <w:i/>
                      </w:rPr>
                    </m:ctrlPr>
                  </m:sSubPr>
                  <m:e>
                    <m:r>
                      <w:rPr>
                        <w:rFonts w:ascii="Cambria Math" w:hAnsi="Cambria Math"/>
                      </w:rPr>
                      <m:t>F</m:t>
                    </m:r>
                  </m:e>
                  <m:sub>
                    <m:r>
                      <w:rPr>
                        <w:rFonts w:ascii="Cambria Math" w:hAnsi="Cambria Math"/>
                      </w:rPr>
                      <m:t>static rear</m:t>
                    </m:r>
                  </m:sub>
                </m:sSub>
              </m:oMath>
            </m:oMathPara>
          </w:p>
          <w:p w14:paraId="302E7DB9" w14:textId="76F87BE8" w:rsidR="00E47920" w:rsidRPr="00FF4280" w:rsidRDefault="00E47920" w:rsidP="00FF4280">
            <w:pPr>
              <w:rPr>
                <w:rFonts w:eastAsiaTheme="minorEastAsia"/>
              </w:rPr>
            </w:pPr>
          </w:p>
        </w:tc>
        <w:tc>
          <w:tcPr>
            <w:tcW w:w="657" w:type="dxa"/>
          </w:tcPr>
          <w:p w14:paraId="5A7531A2" w14:textId="7DBD3C5F" w:rsidR="00E47920" w:rsidRDefault="00E47920" w:rsidP="00A47FA6">
            <w:r>
              <w:t>(</w:t>
            </w:r>
            <w:r w:rsidR="00BB4AEB">
              <w:t>1b</w:t>
            </w:r>
            <w:r>
              <w:t>)</w:t>
            </w:r>
          </w:p>
          <w:p w14:paraId="0299F156" w14:textId="0BB5D9E7" w:rsidR="00E47920" w:rsidRDefault="00E47920" w:rsidP="00A47FA6"/>
        </w:tc>
      </w:tr>
    </w:tbl>
    <w:p w14:paraId="14C54EC7" w14:textId="26A5E192" w:rsidR="00E47920" w:rsidRDefault="00E47920" w:rsidP="00A47FA6">
      <w:r>
        <w:t>These values where then added to find the total aerodynamic load on the vehicle</w:t>
      </w:r>
      <w:r w:rsidR="00BB4AEB">
        <w:t>, with the total value then being used in the lift equation along with the maximum velocity to work out the coefficient of lift (</w:t>
      </w:r>
      <w:proofErr w:type="spellStart"/>
      <w:r w:rsidR="00BB4AEB">
        <w:t>eq</w:t>
      </w:r>
      <w:proofErr w:type="spellEnd"/>
      <w:r w:rsidR="00BB4AEB">
        <w:t xml:space="preserve"> 2)</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7797"/>
        <w:gridCol w:w="657"/>
      </w:tblGrid>
      <w:tr w:rsidR="00BB4AEB" w14:paraId="64502705" w14:textId="77777777" w:rsidTr="00FC3352">
        <w:tc>
          <w:tcPr>
            <w:tcW w:w="562" w:type="dxa"/>
          </w:tcPr>
          <w:p w14:paraId="766FF699" w14:textId="77777777" w:rsidR="00BB4AEB" w:rsidRDefault="00BB4AEB" w:rsidP="00A47FA6"/>
        </w:tc>
        <w:tc>
          <w:tcPr>
            <w:tcW w:w="7797" w:type="dxa"/>
          </w:tcPr>
          <w:p w14:paraId="40545527" w14:textId="62219050" w:rsidR="00BB4AEB" w:rsidRPr="00FF4280" w:rsidRDefault="001A135A" w:rsidP="00FF4280">
            <w:pPr>
              <w:rPr>
                <w:rFonts w:eastAsiaTheme="minorEastAsia"/>
              </w:rPr>
            </w:pPr>
            <m:oMathPara>
              <m:oMath>
                <m:r>
                  <w:rPr>
                    <w:rFonts w:ascii="Cambria Math" w:eastAsiaTheme="minorEastAsia" w:hAnsi="Cambria Math"/>
                  </w:rPr>
                  <m:t>Coefficient of lift=</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lift</m:t>
                        </m:r>
                      </m:e>
                      <m:sub>
                        <m:r>
                          <w:rPr>
                            <w:rFonts w:ascii="Cambria Math" w:eastAsiaTheme="minorEastAsia" w:hAnsi="Cambria Math"/>
                          </w:rPr>
                          <m:t>tot</m:t>
                        </m:r>
                      </m:sub>
                    </m:sSub>
                  </m:num>
                  <m:den>
                    <m:r>
                      <w:rPr>
                        <w:rFonts w:ascii="Cambria Math" w:eastAsiaTheme="minorEastAsia" w:hAnsi="Cambria Math"/>
                      </w:rPr>
                      <m:t>0.5</m:t>
                    </m:r>
                    <m:r>
                      <w:rPr>
                        <w:rFonts w:ascii="Cambria Math" w:eastAsiaTheme="minorEastAsia" w:hAnsi="Cambria Math"/>
                      </w:rPr>
                      <m:t xml:space="preserve"> x </m:t>
                    </m:r>
                    <m:r>
                      <w:rPr>
                        <w:rFonts w:ascii="Cambria Math" w:eastAsiaTheme="minorEastAsia" w:hAnsi="Cambria Math"/>
                      </w:rPr>
                      <m:t>ρ</m:t>
                    </m:r>
                    <m:r>
                      <w:rPr>
                        <w:rFonts w:ascii="Cambria Math" w:eastAsiaTheme="minorEastAsia" w:hAnsi="Cambria Math"/>
                      </w:rPr>
                      <m:t xml:space="preserve"> x </m:t>
                    </m:r>
                    <m:f>
                      <m:fPr>
                        <m:ctrlPr>
                          <w:rPr>
                            <w:rFonts w:ascii="Cambria Math" w:eastAsiaTheme="minorEastAsia" w:hAnsi="Cambria Math"/>
                            <w:i/>
                          </w:rPr>
                        </m:ctrlPr>
                      </m:fPr>
                      <m:num>
                        <m:sSup>
                          <m:sSupPr>
                            <m:ctrlPr>
                              <w:rPr>
                                <w:rFonts w:ascii="Cambria Math" w:eastAsiaTheme="minorEastAsia" w:hAnsi="Cambria Math"/>
                                <w:i/>
                              </w:rPr>
                            </m:ctrlPr>
                          </m:sSupPr>
                          <m:e>
                            <m:r>
                              <w:rPr>
                                <w:rFonts w:ascii="Cambria Math" w:eastAsiaTheme="minorEastAsia" w:hAnsi="Cambria Math"/>
                              </w:rPr>
                              <m:t>Vmax</m:t>
                            </m:r>
                          </m:e>
                          <m:sup>
                            <m:r>
                              <w:rPr>
                                <w:rFonts w:ascii="Cambria Math" w:eastAsiaTheme="minorEastAsia" w:hAnsi="Cambria Math"/>
                              </w:rPr>
                              <m:t>2</m:t>
                            </m:r>
                          </m:sup>
                        </m:sSup>
                      </m:num>
                      <m:den>
                        <m:r>
                          <w:rPr>
                            <w:rFonts w:ascii="Cambria Math" w:eastAsiaTheme="minorEastAsia" w:hAnsi="Cambria Math"/>
                          </w:rPr>
                          <m:t>1.2</m:t>
                        </m:r>
                      </m:den>
                    </m:f>
                  </m:den>
                </m:f>
              </m:oMath>
            </m:oMathPara>
          </w:p>
        </w:tc>
        <w:tc>
          <w:tcPr>
            <w:tcW w:w="657" w:type="dxa"/>
            <w:tcBorders>
              <w:left w:val="nil"/>
            </w:tcBorders>
          </w:tcPr>
          <w:p w14:paraId="7E537F86" w14:textId="39496A05" w:rsidR="00BB4AEB" w:rsidRDefault="00BB4AEB" w:rsidP="00A47FA6">
            <w:r>
              <w:t>(</w:t>
            </w:r>
            <w:r w:rsidR="001A135A">
              <w:t>2</w:t>
            </w:r>
            <w:r>
              <w:t>)</w:t>
            </w:r>
          </w:p>
        </w:tc>
      </w:tr>
    </w:tbl>
    <w:p w14:paraId="2A681810" w14:textId="4115898E" w:rsidR="00BB4AEB" w:rsidRDefault="000573DA" w:rsidP="00A47FA6">
      <w:r>
        <w:br/>
        <w:t>The aerodynamic centre of pressure was then also calculated to find where the aero</w:t>
      </w:r>
      <w:r w:rsidR="00997258">
        <w:t xml:space="preserve">dynamic </w:t>
      </w:r>
      <w:r>
        <w:t>loads were acting on the car</w:t>
      </w:r>
      <w:r w:rsidR="00997258">
        <w:t xml:space="preserve"> longitudinally</w:t>
      </w:r>
      <w:r>
        <w:t xml:space="preserve"> (</w:t>
      </w:r>
      <w:proofErr w:type="spellStart"/>
      <w:r>
        <w:t>eq</w:t>
      </w:r>
      <w:proofErr w:type="spellEnd"/>
      <w:r>
        <w:t xml:space="preserve"> 3)</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7797"/>
        <w:gridCol w:w="657"/>
      </w:tblGrid>
      <w:tr w:rsidR="000573DA" w14:paraId="23B91D10" w14:textId="77777777" w:rsidTr="00FF4280">
        <w:tc>
          <w:tcPr>
            <w:tcW w:w="562" w:type="dxa"/>
          </w:tcPr>
          <w:p w14:paraId="03A17FA7" w14:textId="77777777" w:rsidR="000573DA" w:rsidRDefault="000573DA" w:rsidP="00A47FA6"/>
        </w:tc>
        <w:tc>
          <w:tcPr>
            <w:tcW w:w="7797" w:type="dxa"/>
          </w:tcPr>
          <w:p w14:paraId="65AAD007" w14:textId="66FE68A1" w:rsidR="000573DA" w:rsidRPr="00FF4280" w:rsidRDefault="000573DA" w:rsidP="00FF4280">
            <w:pPr>
              <w:rPr>
                <w:rFonts w:eastAsiaTheme="minorEastAsia"/>
              </w:rPr>
            </w:pPr>
            <m:oMathPara>
              <m:oMath>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aero</m:t>
                        </m:r>
                      </m:e>
                      <m:sub>
                        <m:r>
                          <w:rPr>
                            <w:rFonts w:ascii="Cambria Math" w:eastAsiaTheme="minorEastAsia" w:hAnsi="Cambria Math"/>
                          </w:rPr>
                          <m:t>front</m:t>
                        </m:r>
                      </m:sub>
                    </m:sSub>
                  </m:num>
                  <m:den>
                    <m:sSub>
                      <m:sSubPr>
                        <m:ctrlPr>
                          <w:rPr>
                            <w:rFonts w:ascii="Cambria Math" w:eastAsiaTheme="minorEastAsia" w:hAnsi="Cambria Math"/>
                            <w:i/>
                          </w:rPr>
                        </m:ctrlPr>
                      </m:sSubPr>
                      <m:e>
                        <m:r>
                          <w:rPr>
                            <w:rFonts w:ascii="Cambria Math" w:eastAsiaTheme="minorEastAsia" w:hAnsi="Cambria Math"/>
                          </w:rPr>
                          <m:t>aero</m:t>
                        </m:r>
                      </m:e>
                      <m:sub>
                        <m:r>
                          <w:rPr>
                            <w:rFonts w:ascii="Cambria Math" w:eastAsiaTheme="minorEastAsia" w:hAnsi="Cambria Math"/>
                          </w:rPr>
                          <m:t>total</m:t>
                        </m:r>
                      </m:sub>
                    </m:sSub>
                  </m:den>
                </m:f>
                <m:r>
                  <w:rPr>
                    <w:rFonts w:ascii="Cambria Math" w:eastAsiaTheme="minorEastAsia" w:hAnsi="Cambria Math"/>
                  </w:rPr>
                  <m:t xml:space="preserve"> x 100</m:t>
                </m:r>
              </m:oMath>
            </m:oMathPara>
          </w:p>
        </w:tc>
        <w:tc>
          <w:tcPr>
            <w:tcW w:w="657" w:type="dxa"/>
          </w:tcPr>
          <w:p w14:paraId="64FB9CBE" w14:textId="19FAA57D" w:rsidR="000573DA" w:rsidRDefault="000573DA" w:rsidP="00A47FA6">
            <w:r>
              <w:t>(3)</w:t>
            </w:r>
          </w:p>
        </w:tc>
      </w:tr>
    </w:tbl>
    <w:p w14:paraId="501E50AB" w14:textId="13391653" w:rsidR="00997258" w:rsidRDefault="00997258"/>
    <w:p w14:paraId="09536EB0" w14:textId="315A8006" w:rsidR="00997258" w:rsidRDefault="000573DA" w:rsidP="00A47FA6">
      <w:r>
        <w:t>Deceleration rates were then calculated at the beginning of the coast down when velocity was high, and toward the end when velocity was low</w:t>
      </w:r>
      <w:r w:rsidR="00AC4E9D">
        <w:t>, using the times that the velocity values were taken.</w:t>
      </w:r>
      <w:r w:rsidR="00997258">
        <w:t xml:space="preserve"> (</w:t>
      </w:r>
      <w:proofErr w:type="spellStart"/>
      <w:r w:rsidR="00997258">
        <w:t>eq</w:t>
      </w:r>
      <w:proofErr w:type="spellEnd"/>
      <w:r w:rsidR="00997258">
        <w:t xml:space="preserve"> 4)</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7797"/>
        <w:gridCol w:w="657"/>
      </w:tblGrid>
      <w:tr w:rsidR="00997258" w14:paraId="0D14C0FB" w14:textId="77777777" w:rsidTr="00AC4E9D">
        <w:trPr>
          <w:trHeight w:val="626"/>
        </w:trPr>
        <w:tc>
          <w:tcPr>
            <w:tcW w:w="562" w:type="dxa"/>
          </w:tcPr>
          <w:p w14:paraId="02BD9573" w14:textId="77777777" w:rsidR="00997258" w:rsidRDefault="00997258" w:rsidP="00A47FA6"/>
        </w:tc>
        <w:tc>
          <w:tcPr>
            <w:tcW w:w="7797" w:type="dxa"/>
          </w:tcPr>
          <w:p w14:paraId="3E1B17BF" w14:textId="585B2714" w:rsidR="00997258" w:rsidRPr="00FF4280" w:rsidRDefault="00997258" w:rsidP="00FF4280">
            <w:pPr>
              <w:rPr>
                <w:rFonts w:eastAsiaTheme="minorEastAsia"/>
              </w:rPr>
            </w:pPr>
            <m:oMathPara>
              <m:oMath>
                <m:r>
                  <w:rPr>
                    <w:rFonts w:ascii="Cambria Math" w:eastAsiaTheme="minorEastAsia" w:hAnsi="Cambria Math"/>
                  </w:rPr>
                  <m:t xml:space="preserve">decelleration =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2</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1</m:t>
                        </m:r>
                      </m:sub>
                    </m:sSub>
                  </m:num>
                  <m:den>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2</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1</m:t>
                        </m:r>
                      </m:sub>
                    </m:sSub>
                  </m:den>
                </m:f>
              </m:oMath>
            </m:oMathPara>
          </w:p>
        </w:tc>
        <w:tc>
          <w:tcPr>
            <w:tcW w:w="657" w:type="dxa"/>
          </w:tcPr>
          <w:p w14:paraId="306AD25B" w14:textId="77777777" w:rsidR="00997258" w:rsidRDefault="00997258" w:rsidP="00A47FA6">
            <w:r>
              <w:t>()</w:t>
            </w:r>
          </w:p>
        </w:tc>
      </w:tr>
    </w:tbl>
    <w:p w14:paraId="79EC9328" w14:textId="77777777" w:rsidR="00997258" w:rsidRDefault="00997258" w:rsidP="00A47FA6"/>
    <w:p w14:paraId="05888614" w14:textId="275990DE" w:rsidR="00BB4AEB" w:rsidRDefault="00B43008" w:rsidP="00A47FA6">
      <w:r>
        <w:t xml:space="preserve"> These values were used to calculate rolling resistance (</w:t>
      </w:r>
      <w:proofErr w:type="spellStart"/>
      <w:r>
        <w:t>eq</w:t>
      </w:r>
      <w:proofErr w:type="spellEnd"/>
      <w:r w:rsidR="00997258">
        <w:t xml:space="preserve"> 5</w:t>
      </w:r>
      <w: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7797"/>
        <w:gridCol w:w="657"/>
      </w:tblGrid>
      <w:tr w:rsidR="00B43008" w14:paraId="7A555B5A" w14:textId="77777777" w:rsidTr="00FF4280">
        <w:tc>
          <w:tcPr>
            <w:tcW w:w="562" w:type="dxa"/>
          </w:tcPr>
          <w:p w14:paraId="6E7070F6" w14:textId="77777777" w:rsidR="00B43008" w:rsidRDefault="00B43008" w:rsidP="00A47FA6"/>
        </w:tc>
        <w:tc>
          <w:tcPr>
            <w:tcW w:w="7797" w:type="dxa"/>
          </w:tcPr>
          <w:p w14:paraId="6AAA88B2" w14:textId="33514914" w:rsidR="00B43008" w:rsidRPr="00FF4280" w:rsidRDefault="00B43008" w:rsidP="00FF4280">
            <w:pPr>
              <w:rPr>
                <w:rFonts w:eastAsiaTheme="minorEastAsia"/>
              </w:rPr>
            </w:pPr>
            <m:oMathPara>
              <m:oMath>
                <m:r>
                  <w:rPr>
                    <w:rFonts w:ascii="Cambria Math" w:eastAsiaTheme="minorEastAsia" w:hAnsi="Cambria Math"/>
                  </w:rPr>
                  <m:t>low speed decelleration x vehicle mass</m:t>
                </m:r>
              </m:oMath>
            </m:oMathPara>
          </w:p>
        </w:tc>
        <w:tc>
          <w:tcPr>
            <w:tcW w:w="657" w:type="dxa"/>
          </w:tcPr>
          <w:p w14:paraId="2B4B1445" w14:textId="506D50D8" w:rsidR="00B43008" w:rsidRDefault="00B43008" w:rsidP="00A47FA6">
            <w:r>
              <w:t>(4)</w:t>
            </w:r>
          </w:p>
        </w:tc>
      </w:tr>
    </w:tbl>
    <w:p w14:paraId="061BAAB4" w14:textId="77777777" w:rsidR="00B43008" w:rsidRDefault="00B43008" w:rsidP="00A47FA6"/>
    <w:p w14:paraId="24C3B2AC" w14:textId="7C214D2B" w:rsidR="00B43008" w:rsidRDefault="00615F6E" w:rsidP="00A47FA6">
      <w:r>
        <w:t>Mass times deceleration was worked out for the high</w:t>
      </w:r>
      <w:r w:rsidR="00DB0E7E">
        <w:t>-</w:t>
      </w:r>
      <w:r>
        <w:t>speed deceleration</w:t>
      </w:r>
      <w:r w:rsidR="00604EC9">
        <w:t>,</w:t>
      </w:r>
      <w:r>
        <w:t xml:space="preserve"> and low speed deceleration values giving values for ma1 and ma2, with the difference between these values giving the total aerodynamic drag</w:t>
      </w:r>
      <w:r w:rsidR="00604EC9">
        <w:t xml:space="preserve"> (</w:t>
      </w:r>
      <w:proofErr w:type="spellStart"/>
      <w:r w:rsidR="00604EC9">
        <w:t>eq</w:t>
      </w:r>
      <w:proofErr w:type="spellEnd"/>
      <w:r w:rsidR="00604EC9">
        <w:t xml:space="preserve"> </w:t>
      </w:r>
      <w:r w:rsidR="00997258">
        <w:t>6</w:t>
      </w:r>
      <w:r w:rsidR="00604EC9">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7797"/>
        <w:gridCol w:w="657"/>
      </w:tblGrid>
      <w:tr w:rsidR="00604EC9" w14:paraId="77224732" w14:textId="77777777" w:rsidTr="00FF4280">
        <w:tc>
          <w:tcPr>
            <w:tcW w:w="562" w:type="dxa"/>
          </w:tcPr>
          <w:p w14:paraId="210F0991" w14:textId="77777777" w:rsidR="00604EC9" w:rsidRDefault="00604EC9" w:rsidP="00A47FA6"/>
        </w:tc>
        <w:tc>
          <w:tcPr>
            <w:tcW w:w="7797" w:type="dxa"/>
          </w:tcPr>
          <w:p w14:paraId="58EED59E" w14:textId="4007BE46" w:rsidR="00604EC9" w:rsidRPr="00FF4280" w:rsidRDefault="00604EC9" w:rsidP="00FF4280">
            <w:pPr>
              <w:rPr>
                <w:rFonts w:eastAsiaTheme="minorEastAsia"/>
              </w:rPr>
            </w:pPr>
            <m:oMathPara>
              <m:oMath>
                <m:r>
                  <w:rPr>
                    <w:rFonts w:ascii="Cambria Math" w:eastAsiaTheme="minorEastAsia" w:hAnsi="Cambria Math"/>
                  </w:rPr>
                  <m:t>(mass x decelleratio</m:t>
                </m:r>
                <m:sSub>
                  <m:sSubPr>
                    <m:ctrlPr>
                      <w:rPr>
                        <w:rFonts w:ascii="Cambria Math" w:eastAsiaTheme="minorEastAsia" w:hAnsi="Cambria Math"/>
                        <w:i/>
                      </w:rPr>
                    </m:ctrlPr>
                  </m:sSubPr>
                  <m:e>
                    <m:r>
                      <w:rPr>
                        <w:rFonts w:ascii="Cambria Math" w:eastAsiaTheme="minorEastAsia" w:hAnsi="Cambria Math"/>
                      </w:rPr>
                      <m:t>n</m:t>
                    </m:r>
                  </m:e>
                  <m:sub>
                    <m:r>
                      <w:rPr>
                        <w:rFonts w:ascii="Cambria Math" w:eastAsiaTheme="minorEastAsia" w:hAnsi="Cambria Math"/>
                      </w:rPr>
                      <m:t>high</m:t>
                    </m:r>
                  </m:sub>
                </m:sSub>
                <m:r>
                  <w:rPr>
                    <w:rFonts w:ascii="Cambria Math" w:eastAsiaTheme="minorEastAsia" w:hAnsi="Cambria Math"/>
                  </w:rPr>
                  <m:t>)-(mass x decelleratio</m:t>
                </m:r>
                <m:sSub>
                  <m:sSubPr>
                    <m:ctrlPr>
                      <w:rPr>
                        <w:rFonts w:ascii="Cambria Math" w:eastAsiaTheme="minorEastAsia" w:hAnsi="Cambria Math"/>
                        <w:i/>
                      </w:rPr>
                    </m:ctrlPr>
                  </m:sSubPr>
                  <m:e>
                    <m:r>
                      <w:rPr>
                        <w:rFonts w:ascii="Cambria Math" w:eastAsiaTheme="minorEastAsia" w:hAnsi="Cambria Math"/>
                      </w:rPr>
                      <m:t>n</m:t>
                    </m:r>
                  </m:e>
                  <m:sub>
                    <m:r>
                      <w:rPr>
                        <w:rFonts w:ascii="Cambria Math" w:eastAsiaTheme="minorEastAsia" w:hAnsi="Cambria Math"/>
                      </w:rPr>
                      <m:t>low</m:t>
                    </m:r>
                  </m:sub>
                </m:sSub>
                <m:r>
                  <w:rPr>
                    <w:rFonts w:ascii="Cambria Math" w:eastAsiaTheme="minorEastAsia" w:hAnsi="Cambria Math"/>
                  </w:rPr>
                  <m:t>)</m:t>
                </m:r>
              </m:oMath>
            </m:oMathPara>
          </w:p>
        </w:tc>
        <w:tc>
          <w:tcPr>
            <w:tcW w:w="657" w:type="dxa"/>
          </w:tcPr>
          <w:p w14:paraId="5D85F559" w14:textId="0E0B398C" w:rsidR="00604EC9" w:rsidRDefault="00604EC9" w:rsidP="00A47FA6">
            <w:r>
              <w:t>(5)</w:t>
            </w:r>
          </w:p>
        </w:tc>
      </w:tr>
    </w:tbl>
    <w:p w14:paraId="381BE438" w14:textId="5FAB704C" w:rsidR="00604EC9" w:rsidRDefault="00604EC9" w:rsidP="00A47FA6"/>
    <w:p w14:paraId="62CD3823" w14:textId="77777777" w:rsidR="009D6EE9" w:rsidRDefault="009D6EE9">
      <w:r>
        <w:br w:type="page"/>
      </w:r>
    </w:p>
    <w:p w14:paraId="4EFFF58A" w14:textId="5E50F4D3" w:rsidR="00604EC9" w:rsidRDefault="00604EC9" w:rsidP="00A47FA6">
      <w:r>
        <w:lastRenderedPageBreak/>
        <w:t>The mean velocity of the two high speed deceleration values was then used to calculate the coefficient of drag (</w:t>
      </w:r>
      <w:proofErr w:type="spellStart"/>
      <w:r>
        <w:t>eq</w:t>
      </w:r>
      <w:proofErr w:type="spellEnd"/>
      <w:r>
        <w:t xml:space="preserve"> </w:t>
      </w:r>
      <w:r w:rsidR="00997258">
        <w:t>7</w:t>
      </w:r>
      <w: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7797"/>
        <w:gridCol w:w="657"/>
      </w:tblGrid>
      <w:tr w:rsidR="003850EB" w14:paraId="09442D1F" w14:textId="77777777" w:rsidTr="003850EB">
        <w:trPr>
          <w:trHeight w:val="760"/>
        </w:trPr>
        <w:tc>
          <w:tcPr>
            <w:tcW w:w="562" w:type="dxa"/>
          </w:tcPr>
          <w:p w14:paraId="375893CC" w14:textId="77777777" w:rsidR="003850EB" w:rsidRDefault="003850EB" w:rsidP="00A47FA6"/>
        </w:tc>
        <w:tc>
          <w:tcPr>
            <w:tcW w:w="7797" w:type="dxa"/>
          </w:tcPr>
          <w:p w14:paraId="5C2ACE87" w14:textId="726557B4" w:rsidR="003850EB" w:rsidRPr="00FF4280" w:rsidRDefault="003850EB" w:rsidP="00FF4280">
            <w:pPr>
              <w:rPr>
                <w:rFonts w:eastAsiaTheme="minorEastAsia"/>
              </w:rPr>
            </w:pPr>
            <m:oMathPara>
              <m:oMath>
                <m:r>
                  <w:rPr>
                    <w:rFonts w:ascii="Cambria Math" w:eastAsiaTheme="minorEastAsia" w:hAnsi="Cambria Math"/>
                  </w:rPr>
                  <m:t xml:space="preserve">Coefficient of drag=2 x </m:t>
                </m:r>
                <m:f>
                  <m:fPr>
                    <m:ctrlPr>
                      <w:rPr>
                        <w:rFonts w:ascii="Cambria Math" w:eastAsiaTheme="minorEastAsia" w:hAnsi="Cambria Math"/>
                        <w:i/>
                      </w:rPr>
                    </m:ctrlPr>
                  </m:fPr>
                  <m:num>
                    <m:r>
                      <w:rPr>
                        <w:rFonts w:ascii="Cambria Math" w:eastAsiaTheme="minorEastAsia" w:hAnsi="Cambria Math"/>
                      </w:rPr>
                      <m:t>drag</m:t>
                    </m:r>
                  </m:num>
                  <m:den>
                    <m:r>
                      <w:rPr>
                        <w:rFonts w:ascii="Cambria Math" w:eastAsiaTheme="minorEastAsia" w:hAnsi="Cambria Math"/>
                      </w:rPr>
                      <m:t xml:space="preserve">ρ x </m:t>
                    </m:r>
                    <m:f>
                      <m:fPr>
                        <m:ctrlPr>
                          <w:rPr>
                            <w:rFonts w:ascii="Cambria Math" w:eastAsiaTheme="minorEastAsia" w:hAnsi="Cambria Math"/>
                            <w:i/>
                          </w:rPr>
                        </m:ctrlPr>
                      </m:fPr>
                      <m:num>
                        <m:sSup>
                          <m:sSupPr>
                            <m:ctrlPr>
                              <w:rPr>
                                <w:rFonts w:ascii="Cambria Math" w:eastAsiaTheme="minorEastAsia" w:hAnsi="Cambria Math"/>
                                <w:i/>
                              </w:rPr>
                            </m:ctrlPr>
                          </m:sSupPr>
                          <m:e>
                            <m:r>
                              <w:rPr>
                                <w:rFonts w:ascii="Cambria Math" w:eastAsiaTheme="minorEastAsia" w:hAnsi="Cambria Math"/>
                              </w:rPr>
                              <m:t>Vmean</m:t>
                            </m:r>
                          </m:e>
                          <m:sup>
                            <m:r>
                              <w:rPr>
                                <w:rFonts w:ascii="Cambria Math" w:eastAsiaTheme="minorEastAsia" w:hAnsi="Cambria Math"/>
                              </w:rPr>
                              <m:t>2</m:t>
                            </m:r>
                          </m:sup>
                        </m:sSup>
                      </m:num>
                      <m:den>
                        <m:r>
                          <w:rPr>
                            <w:rFonts w:ascii="Cambria Math" w:eastAsiaTheme="minorEastAsia" w:hAnsi="Cambria Math"/>
                          </w:rPr>
                          <m:t>1.2</m:t>
                        </m:r>
                      </m:den>
                    </m:f>
                  </m:den>
                </m:f>
              </m:oMath>
            </m:oMathPara>
          </w:p>
        </w:tc>
        <w:tc>
          <w:tcPr>
            <w:tcW w:w="657" w:type="dxa"/>
          </w:tcPr>
          <w:p w14:paraId="7141ED94" w14:textId="34E27D37" w:rsidR="003850EB" w:rsidRDefault="003850EB" w:rsidP="00A47FA6">
            <w:r>
              <w:t>(6)</w:t>
            </w:r>
          </w:p>
        </w:tc>
      </w:tr>
    </w:tbl>
    <w:p w14:paraId="4738F1C3" w14:textId="16BB3F03" w:rsidR="0085443D" w:rsidRDefault="0085443D" w:rsidP="00A47FA6">
      <w:r>
        <w:br/>
        <w:t>Which was then used to work out the aerodynamic efficiency of the vehicle (</w:t>
      </w:r>
      <w:proofErr w:type="spellStart"/>
      <w:r>
        <w:t>eq</w:t>
      </w:r>
      <w:proofErr w:type="spellEnd"/>
      <w:r>
        <w:t xml:space="preserve"> </w:t>
      </w:r>
      <w:r w:rsidR="00997258">
        <w:t>8</w:t>
      </w:r>
      <w: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7797"/>
        <w:gridCol w:w="657"/>
      </w:tblGrid>
      <w:tr w:rsidR="0085443D" w14:paraId="7E9BCB1A" w14:textId="77777777" w:rsidTr="00FF4280">
        <w:tc>
          <w:tcPr>
            <w:tcW w:w="562" w:type="dxa"/>
          </w:tcPr>
          <w:p w14:paraId="6E9F8E5E" w14:textId="77777777" w:rsidR="0085443D" w:rsidRDefault="0085443D" w:rsidP="00A47FA6"/>
        </w:tc>
        <w:tc>
          <w:tcPr>
            <w:tcW w:w="7797" w:type="dxa"/>
          </w:tcPr>
          <w:p w14:paraId="7A25A5C1" w14:textId="24DAF29B" w:rsidR="0085443D" w:rsidRPr="00FF4280" w:rsidRDefault="00F25B79" w:rsidP="00FF4280">
            <w:pPr>
              <w:rPr>
                <w:rFonts w:eastAsiaTheme="minorEastAsia"/>
              </w:rPr>
            </w:pPr>
            <m:oMathPara>
              <m:oMath>
                <m:r>
                  <w:rPr>
                    <w:rFonts w:ascii="Cambria Math" w:eastAsiaTheme="minorEastAsia" w:hAnsi="Cambria Math"/>
                  </w:rPr>
                  <m:t xml:space="preserve">Aerodynamic efficiency = </m:t>
                </m:r>
                <m:f>
                  <m:fPr>
                    <m:ctrlPr>
                      <w:rPr>
                        <w:rFonts w:ascii="Cambria Math" w:eastAsiaTheme="minorEastAsia" w:hAnsi="Cambria Math"/>
                        <w:i/>
                      </w:rPr>
                    </m:ctrlPr>
                  </m:fPr>
                  <m:num>
                    <m:r>
                      <w:rPr>
                        <w:rFonts w:ascii="Cambria Math" w:eastAsiaTheme="minorEastAsia" w:hAnsi="Cambria Math"/>
                      </w:rPr>
                      <m:t>coefficient of lift</m:t>
                    </m:r>
                  </m:num>
                  <m:den>
                    <m:r>
                      <w:rPr>
                        <w:rFonts w:ascii="Cambria Math" w:eastAsiaTheme="minorEastAsia" w:hAnsi="Cambria Math"/>
                      </w:rPr>
                      <m:t>coefficient of drag</m:t>
                    </m:r>
                  </m:den>
                </m:f>
              </m:oMath>
            </m:oMathPara>
          </w:p>
        </w:tc>
        <w:tc>
          <w:tcPr>
            <w:tcW w:w="657" w:type="dxa"/>
          </w:tcPr>
          <w:p w14:paraId="1154D5D3" w14:textId="04B27927" w:rsidR="0085443D" w:rsidRDefault="0085443D" w:rsidP="00A47FA6">
            <w:r>
              <w:t>(7)</w:t>
            </w:r>
          </w:p>
        </w:tc>
      </w:tr>
    </w:tbl>
    <w:p w14:paraId="0FE04AC9" w14:textId="75EF8FB9" w:rsidR="00D2274A" w:rsidRDefault="00D2274A">
      <w:pPr>
        <w:rPr>
          <w:rFonts w:eastAsiaTheme="majorEastAsia" w:cstheme="majorBidi"/>
          <w:color w:val="365F91" w:themeColor="accent1" w:themeShade="BF"/>
          <w:sz w:val="26"/>
          <w:szCs w:val="26"/>
        </w:rPr>
      </w:pPr>
    </w:p>
    <w:p w14:paraId="5AE2DB9C" w14:textId="0572602D" w:rsidR="00805662" w:rsidRDefault="00AC4E9D" w:rsidP="00AC4E9D">
      <w:pPr>
        <w:pStyle w:val="Heading2"/>
      </w:pPr>
      <w:bookmarkStart w:id="26" w:name="_Toc29173005"/>
      <w:r>
        <w:t>3.3 Maths channels</w:t>
      </w:r>
      <w:bookmarkEnd w:id="26"/>
    </w:p>
    <w:p w14:paraId="0051279A" w14:textId="255626A3" w:rsidR="00F22948" w:rsidRDefault="00A97CB6" w:rsidP="00CC73D3">
      <w:r>
        <w:t>Building upon the maths channels from the previous</w:t>
      </w:r>
      <w:r w:rsidR="00682C4A">
        <w:t xml:space="preserve"> weight transfer</w:t>
      </w:r>
      <w:r>
        <w:t xml:space="preserve"> assignment last year, new channels for </w:t>
      </w:r>
      <w:r w:rsidR="00023D58">
        <w:t xml:space="preserve">aerodynamics </w:t>
      </w:r>
      <w:r>
        <w:t>were created, showing how the aer</w:t>
      </w:r>
      <w:r w:rsidR="00023D58">
        <w:t>odynamic values</w:t>
      </w:r>
      <w:r>
        <w:t xml:space="preserve"> o</w:t>
      </w:r>
      <w:r w:rsidR="00023D58">
        <w:t>f</w:t>
      </w:r>
      <w:r>
        <w:t xml:space="preserve"> the car changed over the course of a lap</w:t>
      </w:r>
      <w:r w:rsidR="000D4D48">
        <w:t xml:space="preserve">. Maths channels allow a </w:t>
      </w:r>
      <w:proofErr w:type="spellStart"/>
      <w:r w:rsidR="000D4D48">
        <w:t>Motec</w:t>
      </w:r>
      <w:proofErr w:type="spellEnd"/>
      <w:r w:rsidR="000D4D48">
        <w:t xml:space="preserve"> user to create mathematical equations using values specified within the setup sheet, and from other values calculated by previous maths channels.</w:t>
      </w:r>
      <w:r w:rsidR="00BA0A78">
        <w:t xml:space="preserve"> T</w:t>
      </w:r>
      <w:r w:rsidR="00937853">
        <w:t>hese were then displayed as data traces</w:t>
      </w:r>
      <w:r w:rsidR="00BA0A78">
        <w:t>.</w:t>
      </w:r>
      <w:r w:rsidR="00BA0A78">
        <w:br/>
      </w:r>
      <w:r w:rsidR="00023D58">
        <w:t>Maths channels</w:t>
      </w:r>
      <w:r w:rsidR="00BA0A78">
        <w:t xml:space="preserve"> using the equations above</w:t>
      </w:r>
      <w:r w:rsidR="00EB6946">
        <w:t xml:space="preserve"> were created to show</w:t>
      </w:r>
      <w:r w:rsidR="00023D58">
        <w:t xml:space="preserve"> lift and drag, </w:t>
      </w:r>
      <w:r w:rsidR="00EB6946">
        <w:t xml:space="preserve">downforce acting on the front and rear axles, lift and drag coefficients, and centre of pressure. </w:t>
      </w:r>
      <w:r w:rsidR="005C4574">
        <w:br/>
      </w:r>
      <w:r w:rsidR="00EB6946">
        <w:t>The full list of maths channels can be seen in the appendix.</w:t>
      </w:r>
    </w:p>
    <w:p w14:paraId="2FD05FFA" w14:textId="77777777" w:rsidR="000D4D48" w:rsidRDefault="000D4D48" w:rsidP="000D4D48">
      <w:pPr>
        <w:keepNext/>
      </w:pPr>
      <w:r>
        <w:rPr>
          <w:noProof/>
        </w:rPr>
        <w:drawing>
          <wp:inline distT="0" distB="0" distL="0" distR="0" wp14:anchorId="15DB7EBB" wp14:editId="187D2D39">
            <wp:extent cx="5731510" cy="3155950"/>
            <wp:effectExtent l="0" t="0" r="2540"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155950"/>
                    </a:xfrm>
                    <a:prstGeom prst="rect">
                      <a:avLst/>
                    </a:prstGeom>
                  </pic:spPr>
                </pic:pic>
              </a:graphicData>
            </a:graphic>
          </wp:inline>
        </w:drawing>
      </w:r>
    </w:p>
    <w:p w14:paraId="6F178289" w14:textId="22070EDD" w:rsidR="000D4D48" w:rsidRDefault="000D4D48" w:rsidP="000D4D48">
      <w:pPr>
        <w:pStyle w:val="Caption"/>
      </w:pPr>
      <w:bookmarkStart w:id="27" w:name="_Toc29171694"/>
      <w:r>
        <w:t xml:space="preserve">Figure </w:t>
      </w:r>
      <w:r w:rsidR="007C3063">
        <w:fldChar w:fldCharType="begin"/>
      </w:r>
      <w:r w:rsidR="007C3063">
        <w:instrText xml:space="preserve"> STYLEREF 1 \s </w:instrText>
      </w:r>
      <w:r w:rsidR="007C3063">
        <w:fldChar w:fldCharType="separate"/>
      </w:r>
      <w:r w:rsidR="007C3063">
        <w:rPr>
          <w:noProof/>
        </w:rPr>
        <w:t>3</w:t>
      </w:r>
      <w:r w:rsidR="007C3063">
        <w:fldChar w:fldCharType="end"/>
      </w:r>
      <w:r w:rsidR="007C3063">
        <w:noBreakHyphen/>
      </w:r>
      <w:r w:rsidR="007C3063">
        <w:fldChar w:fldCharType="begin"/>
      </w:r>
      <w:r w:rsidR="007C3063">
        <w:instrText xml:space="preserve"> SEQ Figure \* ARABIC \s 1 </w:instrText>
      </w:r>
      <w:r w:rsidR="007C3063">
        <w:fldChar w:fldCharType="separate"/>
      </w:r>
      <w:r w:rsidR="007C3063">
        <w:rPr>
          <w:noProof/>
        </w:rPr>
        <w:t>2</w:t>
      </w:r>
      <w:r w:rsidR="007C3063">
        <w:fldChar w:fldCharType="end"/>
      </w:r>
      <w:r>
        <w:t xml:space="preserve"> </w:t>
      </w:r>
      <w:proofErr w:type="spellStart"/>
      <w:r w:rsidR="00485BB1">
        <w:t>Motec</w:t>
      </w:r>
      <w:proofErr w:type="spellEnd"/>
      <w:r w:rsidR="00485BB1">
        <w:t xml:space="preserve"> maths channels window. Maths channels are equations using values from the setup sheet to calculate other important values that may be needed. the equations can be seen under the summary header.</w:t>
      </w:r>
      <w:bookmarkEnd w:id="27"/>
    </w:p>
    <w:p w14:paraId="65D6FD3A" w14:textId="77777777" w:rsidR="005C2263" w:rsidRDefault="005C2263" w:rsidP="00CC73D3"/>
    <w:p w14:paraId="56DC873B" w14:textId="77777777" w:rsidR="00914B4A" w:rsidRDefault="00914B4A" w:rsidP="00CC73D3"/>
    <w:p w14:paraId="0CFBF6C6" w14:textId="3287017F" w:rsidR="00C06E51" w:rsidRDefault="00C06E51" w:rsidP="00CC73D3">
      <w:r>
        <w:br w:type="page"/>
      </w:r>
    </w:p>
    <w:p w14:paraId="3936C2A7" w14:textId="1840A9CA" w:rsidR="00C06E51" w:rsidRPr="00C06E51" w:rsidRDefault="00C06E51" w:rsidP="00CC73D3">
      <w:pPr>
        <w:pStyle w:val="Heading1"/>
        <w:numPr>
          <w:ilvl w:val="0"/>
          <w:numId w:val="9"/>
        </w:numPr>
      </w:pPr>
      <w:bookmarkStart w:id="28" w:name="_Toc29173006"/>
      <w:r w:rsidRPr="00C06E51">
        <w:lastRenderedPageBreak/>
        <w:t>R</w:t>
      </w:r>
      <w:r w:rsidR="00426B68">
        <w:t>esults</w:t>
      </w:r>
      <w:bookmarkEnd w:id="28"/>
    </w:p>
    <w:p w14:paraId="274AD509" w14:textId="4C7ADD27" w:rsidR="009D6EE9" w:rsidRPr="009D6EE9" w:rsidRDefault="00351B95" w:rsidP="009D6EE9">
      <w:pPr>
        <w:pStyle w:val="Heading2"/>
      </w:pPr>
      <w:bookmarkStart w:id="29" w:name="_Toc29173007"/>
      <w:r>
        <w:t xml:space="preserve">4.1 </w:t>
      </w:r>
      <w:r w:rsidR="00E9562A">
        <w:t>Lift and drag</w:t>
      </w:r>
      <w:bookmarkEnd w:id="29"/>
    </w:p>
    <w:p w14:paraId="2CF3760F" w14:textId="31A076EB" w:rsidR="00880A83" w:rsidRDefault="009D6EE9" w:rsidP="009D6EE9">
      <w:r>
        <w:t xml:space="preserve">Once </w:t>
      </w:r>
      <w:r w:rsidR="007E4381">
        <w:t xml:space="preserve">data maths channels and data traces were created for </w:t>
      </w:r>
      <w:r w:rsidR="008749F1">
        <w:t>downforce</w:t>
      </w:r>
      <w:r w:rsidR="007E4381">
        <w:t xml:space="preserve"> and drag</w:t>
      </w:r>
      <w:r w:rsidR="003673B5">
        <w:t xml:space="preserve">. A comparison between the baseline run with standard settings for aero was made and the results can be seen in figure 4-1. The results show that </w:t>
      </w:r>
      <w:r w:rsidR="008749F1">
        <w:t>downforce</w:t>
      </w:r>
      <w:r w:rsidR="003673B5">
        <w:t xml:space="preserve"> and drag values acting on the car remain close.</w:t>
      </w:r>
    </w:p>
    <w:p w14:paraId="5E99D0C4" w14:textId="5027EEF4" w:rsidR="00E9562A" w:rsidRPr="00E9562A" w:rsidRDefault="008749F1" w:rsidP="009D6EE9">
      <w:r>
        <w:t xml:space="preserve">R </w:t>
      </w:r>
      <w:proofErr w:type="spellStart"/>
      <w:r>
        <w:t>Tarulescu’s</w:t>
      </w:r>
      <w:proofErr w:type="spellEnd"/>
      <w:r>
        <w:t xml:space="preserve"> research shows that an increase in the angle of attack of a rear wing leads to an increase in downforce and a slight increase in drag. </w:t>
      </w:r>
      <w:sdt>
        <w:sdtPr>
          <w:id w:val="1507942086"/>
          <w:citation/>
        </w:sdtPr>
        <w:sdtContent>
          <w:r>
            <w:fldChar w:fldCharType="begin"/>
          </w:r>
          <w:r>
            <w:instrText xml:space="preserve"> CITATION Tar17 \l 2057 </w:instrText>
          </w:r>
          <w:r>
            <w:fldChar w:fldCharType="separate"/>
          </w:r>
          <w:r w:rsidR="00487949" w:rsidRPr="00487949">
            <w:rPr>
              <w:noProof/>
            </w:rPr>
            <w:t>(Tarulescu, 2017)</w:t>
          </w:r>
          <w:r>
            <w:fldChar w:fldCharType="end"/>
          </w:r>
        </w:sdtContent>
      </w:sdt>
      <w:r w:rsidR="00111C2A">
        <w:t xml:space="preserve"> </w:t>
      </w:r>
      <w:r w:rsidR="003673B5">
        <w:t xml:space="preserve">Run 2 used minimum splitter and wing values of 1-1, so less </w:t>
      </w:r>
      <w:r>
        <w:t>downforce</w:t>
      </w:r>
      <w:r w:rsidR="003673B5">
        <w:t xml:space="preserve"> and drag would be expected compared to the baseline run, which used a splitter and wing setting of 2-8</w:t>
      </w:r>
      <w:r w:rsidR="008702BD">
        <w:t>. But as can be seen, run 2</w:t>
      </w:r>
      <w:r w:rsidR="001255BB">
        <w:t xml:space="preserve"> unexpectedly</w:t>
      </w:r>
      <w:r w:rsidR="008702BD">
        <w:t xml:space="preserve"> created slightly more </w:t>
      </w:r>
      <w:r>
        <w:t>downforce</w:t>
      </w:r>
      <w:r w:rsidR="008702BD">
        <w:t xml:space="preserve"> at</w:t>
      </w:r>
      <w:r w:rsidR="00776930">
        <w:t xml:space="preserve"> turn 2</w:t>
      </w:r>
      <w:r w:rsidR="00776930" w:rsidRPr="00776930">
        <w:t xml:space="preserve"> </w:t>
      </w:r>
      <w:r w:rsidR="00776930">
        <w:t xml:space="preserve">which is a low speed corner, producing 830N on the baseline run compared to 1040N during run 2. Analysing the speed difference of the car during the two runs at this corner,  the driver was traveling at 25m/s during the baseline run and 28m/s during run 2 which would affect the </w:t>
      </w:r>
      <w:r>
        <w:t>downforce</w:t>
      </w:r>
      <w:r w:rsidR="00776930">
        <w:t xml:space="preserve"> </w:t>
      </w:r>
      <w:r w:rsidR="001255BB">
        <w:t>value</w:t>
      </w:r>
      <w:r>
        <w:t>, but as the splitter and wing are at lower values, this is still more than expected</w:t>
      </w:r>
      <w:r w:rsidR="00A4338D">
        <w:t>.</w:t>
      </w:r>
      <w:r w:rsidR="00A4338D">
        <w:br/>
      </w:r>
      <w:r w:rsidR="001255BB">
        <w:br/>
      </w:r>
      <w:r w:rsidR="00A4338D">
        <w:t>T</w:t>
      </w:r>
      <w:r w:rsidR="001255BB">
        <w:t xml:space="preserve">he same is also seen at the high speed areas on the straights 4-5 and 5-6 with run 2 producing more </w:t>
      </w:r>
      <w:r>
        <w:t>downforce</w:t>
      </w:r>
      <w:r w:rsidR="001255BB">
        <w:t xml:space="preserve"> at these speeds. At the highest speed of straight 4-5, the baseline run recorded a high speed of 7</w:t>
      </w:r>
      <w:r w:rsidR="008A46BB">
        <w:t>1</w:t>
      </w:r>
      <w:r w:rsidR="001255BB">
        <w:t>m/s whereas run 2 recorded a speed of 7</w:t>
      </w:r>
      <w:r w:rsidR="008A46BB">
        <w:t>2</w:t>
      </w:r>
      <w:r w:rsidR="001255BB">
        <w:t xml:space="preserve">m/s. The </w:t>
      </w:r>
      <w:r>
        <w:t>downf</w:t>
      </w:r>
      <w:r w:rsidR="001255BB">
        <w:t>orce recorded at these points are 6395N for the baseline run, and 6615N for run 2, which again is not what is expected with lower wing and splitter settings.</w:t>
      </w:r>
    </w:p>
    <w:p w14:paraId="23F18A59" w14:textId="2A7400E7" w:rsidR="005C4574" w:rsidRDefault="007656E5" w:rsidP="005C4574">
      <w:pPr>
        <w:pStyle w:val="Caption"/>
        <w:keepNext/>
      </w:pPr>
      <w:r>
        <w:rPr>
          <w:noProof/>
        </w:rPr>
        <w:drawing>
          <wp:inline distT="0" distB="0" distL="0" distR="0" wp14:anchorId="3F5366AC" wp14:editId="60E2872D">
            <wp:extent cx="5731510" cy="803275"/>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803275"/>
                    </a:xfrm>
                    <a:prstGeom prst="rect">
                      <a:avLst/>
                    </a:prstGeom>
                  </pic:spPr>
                </pic:pic>
              </a:graphicData>
            </a:graphic>
          </wp:inline>
        </w:drawing>
      </w:r>
    </w:p>
    <w:p w14:paraId="14B49D8C" w14:textId="7B2A0430" w:rsidR="005371DB" w:rsidRDefault="005C4574" w:rsidP="005C4574">
      <w:pPr>
        <w:pStyle w:val="Caption"/>
      </w:pPr>
      <w:bookmarkStart w:id="30" w:name="_Toc29171695"/>
      <w:r>
        <w:t xml:space="preserve">Figure </w:t>
      </w:r>
      <w:r w:rsidR="007C3063">
        <w:fldChar w:fldCharType="begin"/>
      </w:r>
      <w:r w:rsidR="007C3063">
        <w:instrText xml:space="preserve"> STYLEREF 1 \s </w:instrText>
      </w:r>
      <w:r w:rsidR="007C3063">
        <w:fldChar w:fldCharType="separate"/>
      </w:r>
      <w:r w:rsidR="007C3063">
        <w:rPr>
          <w:noProof/>
        </w:rPr>
        <w:t>4</w:t>
      </w:r>
      <w:r w:rsidR="007C3063">
        <w:fldChar w:fldCharType="end"/>
      </w:r>
      <w:r w:rsidR="007C3063">
        <w:noBreakHyphen/>
      </w:r>
      <w:r w:rsidR="007C3063">
        <w:fldChar w:fldCharType="begin"/>
      </w:r>
      <w:r w:rsidR="007C3063">
        <w:instrText xml:space="preserve"> SEQ Figure \* ARABIC \s 1 </w:instrText>
      </w:r>
      <w:r w:rsidR="007C3063">
        <w:fldChar w:fldCharType="separate"/>
      </w:r>
      <w:r w:rsidR="007C3063">
        <w:rPr>
          <w:noProof/>
        </w:rPr>
        <w:t>1</w:t>
      </w:r>
      <w:r w:rsidR="007C3063">
        <w:fldChar w:fldCharType="end"/>
      </w:r>
      <w:r w:rsidRPr="00527621">
        <w:t xml:space="preserve"> </w:t>
      </w:r>
      <w:r w:rsidR="007656E5">
        <w:t>Baseline run and r</w:t>
      </w:r>
      <w:r w:rsidRPr="00527621">
        <w:t>un</w:t>
      </w:r>
      <w:r w:rsidR="007656E5">
        <w:t xml:space="preserve"> 2</w:t>
      </w:r>
      <w:r w:rsidRPr="00527621">
        <w:t xml:space="preserve">  lift and drag comparison</w:t>
      </w:r>
      <w:r w:rsidR="00B75E47">
        <w:t>. The coloured line is baseline and</w:t>
      </w:r>
      <w:r w:rsidRPr="00527621">
        <w:t xml:space="preserve"> white lines show run </w:t>
      </w:r>
      <w:r w:rsidR="007656E5">
        <w:t>2. Splitter and wing angles were at minimum for run 2, so a decrease in lift should be expected</w:t>
      </w:r>
      <w:bookmarkEnd w:id="30"/>
    </w:p>
    <w:p w14:paraId="3A78D057" w14:textId="77777777" w:rsidR="007656E5" w:rsidRDefault="007656E5" w:rsidP="007656E5">
      <w:pPr>
        <w:keepNext/>
      </w:pPr>
      <w:r>
        <w:rPr>
          <w:noProof/>
        </w:rPr>
        <w:drawing>
          <wp:inline distT="0" distB="0" distL="0" distR="0" wp14:anchorId="1F6B7443" wp14:editId="0A150CAD">
            <wp:extent cx="5731510" cy="791210"/>
            <wp:effectExtent l="0" t="0" r="2540" b="889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791210"/>
                    </a:xfrm>
                    <a:prstGeom prst="rect">
                      <a:avLst/>
                    </a:prstGeom>
                  </pic:spPr>
                </pic:pic>
              </a:graphicData>
            </a:graphic>
          </wp:inline>
        </w:drawing>
      </w:r>
    </w:p>
    <w:p w14:paraId="0AF5CC10" w14:textId="6BB918D9" w:rsidR="007656E5" w:rsidRDefault="007656E5" w:rsidP="007656E5">
      <w:pPr>
        <w:pStyle w:val="Caption"/>
      </w:pPr>
      <w:bookmarkStart w:id="31" w:name="_Toc29171696"/>
      <w:r>
        <w:t xml:space="preserve">Figure </w:t>
      </w:r>
      <w:r w:rsidR="007C3063">
        <w:fldChar w:fldCharType="begin"/>
      </w:r>
      <w:r w:rsidR="007C3063">
        <w:instrText xml:space="preserve"> STYLEREF 1 \s </w:instrText>
      </w:r>
      <w:r w:rsidR="007C3063">
        <w:fldChar w:fldCharType="separate"/>
      </w:r>
      <w:r w:rsidR="007C3063">
        <w:rPr>
          <w:noProof/>
        </w:rPr>
        <w:t>4</w:t>
      </w:r>
      <w:r w:rsidR="007C3063">
        <w:fldChar w:fldCharType="end"/>
      </w:r>
      <w:r w:rsidR="007C3063">
        <w:noBreakHyphen/>
      </w:r>
      <w:r w:rsidR="007C3063">
        <w:fldChar w:fldCharType="begin"/>
      </w:r>
      <w:r w:rsidR="007C3063">
        <w:instrText xml:space="preserve"> SEQ Figure \* ARABIC \s 1 </w:instrText>
      </w:r>
      <w:r w:rsidR="007C3063">
        <w:fldChar w:fldCharType="separate"/>
      </w:r>
      <w:r w:rsidR="007C3063">
        <w:rPr>
          <w:noProof/>
        </w:rPr>
        <w:t>2</w:t>
      </w:r>
      <w:r w:rsidR="007C3063">
        <w:fldChar w:fldCharType="end"/>
      </w:r>
      <w:r>
        <w:t xml:space="preserve"> baseline run and run 4 lift and drag comparison, white lines show run 4. Splitter and wing angles were at maximum during run 4, so an increase in lift should be expected, b</w:t>
      </w:r>
      <w:r w:rsidR="00B75E47">
        <w:t xml:space="preserve">ut </w:t>
      </w:r>
      <w:r w:rsidR="003673B5">
        <w:t>is not seen.</w:t>
      </w:r>
      <w:bookmarkEnd w:id="31"/>
    </w:p>
    <w:p w14:paraId="6F56E46B" w14:textId="0B26F9E2" w:rsidR="00B75E47" w:rsidRPr="00B75E47" w:rsidRDefault="00B75E47" w:rsidP="00B75E47">
      <w:r>
        <w:t>Comparing the baseline to run 4, where splitter and wing were at maximum value, it would be expected that a large increase in lift is observed, but it can be seen that the opposite is true. A</w:t>
      </w:r>
      <w:r w:rsidR="006419D9">
        <w:t>s the vehicle accelerates along straight 4-</w:t>
      </w:r>
      <w:r w:rsidR="008A46BB">
        <w:t>5, the lift value is lower than the baseline, and at its peak reaches 6026N at a speed of 69 m/s, compared to the baselines 6615N at 71m/s.</w:t>
      </w:r>
      <w:r w:rsidR="006F0B0A">
        <w:t xml:space="preserve"> The drag values also show that drag is not responsible for this as drag has also slightly decreased</w:t>
      </w:r>
      <w:r w:rsidR="00CB2175">
        <w:t>, again, not what would be expected with an increased wing angle</w:t>
      </w:r>
      <w:r w:rsidR="00185664">
        <w:t>.</w:t>
      </w:r>
    </w:p>
    <w:p w14:paraId="5D95CE7B" w14:textId="77777777" w:rsidR="00B75E47" w:rsidRPr="00B75E47" w:rsidRDefault="00B75E47" w:rsidP="00B75E47"/>
    <w:p w14:paraId="7CA3302B" w14:textId="2D443459" w:rsidR="005C4574" w:rsidRDefault="00AD26D4" w:rsidP="005C4574">
      <w:pPr>
        <w:keepNext/>
      </w:pPr>
      <w:r>
        <w:rPr>
          <w:noProof/>
        </w:rPr>
        <w:lastRenderedPageBreak/>
        <w:drawing>
          <wp:inline distT="0" distB="0" distL="0" distR="0" wp14:anchorId="2C99099C" wp14:editId="2797EAC4">
            <wp:extent cx="5731510" cy="198882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1988820"/>
                    </a:xfrm>
                    <a:prstGeom prst="rect">
                      <a:avLst/>
                    </a:prstGeom>
                  </pic:spPr>
                </pic:pic>
              </a:graphicData>
            </a:graphic>
          </wp:inline>
        </w:drawing>
      </w:r>
    </w:p>
    <w:p w14:paraId="58EC9B18" w14:textId="43B0C75D" w:rsidR="003803C6" w:rsidRDefault="005C4574" w:rsidP="005B161D">
      <w:pPr>
        <w:pStyle w:val="Caption"/>
      </w:pPr>
      <w:bookmarkStart w:id="32" w:name="_Toc29171697"/>
      <w:r>
        <w:t xml:space="preserve">Figure </w:t>
      </w:r>
      <w:r w:rsidR="007C3063">
        <w:fldChar w:fldCharType="begin"/>
      </w:r>
      <w:r w:rsidR="007C3063">
        <w:instrText xml:space="preserve"> STYLEREF 1 \s </w:instrText>
      </w:r>
      <w:r w:rsidR="007C3063">
        <w:fldChar w:fldCharType="separate"/>
      </w:r>
      <w:r w:rsidR="007C3063">
        <w:rPr>
          <w:noProof/>
        </w:rPr>
        <w:t>4</w:t>
      </w:r>
      <w:r w:rsidR="007C3063">
        <w:fldChar w:fldCharType="end"/>
      </w:r>
      <w:r w:rsidR="007C3063">
        <w:noBreakHyphen/>
      </w:r>
      <w:r w:rsidR="007C3063">
        <w:fldChar w:fldCharType="begin"/>
      </w:r>
      <w:r w:rsidR="007C3063">
        <w:instrText xml:space="preserve"> SEQ Figure \* ARABIC \s 1 </w:instrText>
      </w:r>
      <w:r w:rsidR="007C3063">
        <w:fldChar w:fldCharType="separate"/>
      </w:r>
      <w:r w:rsidR="007C3063">
        <w:rPr>
          <w:noProof/>
        </w:rPr>
        <w:t>3</w:t>
      </w:r>
      <w:r w:rsidR="007C3063">
        <w:fldChar w:fldCharType="end"/>
      </w:r>
      <w:r>
        <w:t xml:space="preserve"> C</w:t>
      </w:r>
      <w:r w:rsidRPr="00A85FEC">
        <w:t xml:space="preserve">orrelation between speed and </w:t>
      </w:r>
      <w:r w:rsidR="009F3933">
        <w:t>downforce</w:t>
      </w:r>
      <w:r w:rsidRPr="00A85FEC">
        <w:t>, and speed and drag for</w:t>
      </w:r>
      <w:r w:rsidR="003803C6">
        <w:t xml:space="preserve"> the baseline run in blue and red, and</w:t>
      </w:r>
      <w:r w:rsidRPr="00A85FEC">
        <w:t xml:space="preserve"> run 2</w:t>
      </w:r>
      <w:r w:rsidR="005B161D">
        <w:t xml:space="preserve"> </w:t>
      </w:r>
      <w:r w:rsidR="003803C6">
        <w:t xml:space="preserve">in white. </w:t>
      </w:r>
      <w:r w:rsidR="00AD26D4">
        <w:t>Both runs follow exactly the same curve.</w:t>
      </w:r>
      <w:bookmarkEnd w:id="32"/>
      <w:r w:rsidR="00AD26D4">
        <w:t xml:space="preserve"> </w:t>
      </w:r>
    </w:p>
    <w:p w14:paraId="30DB00D7" w14:textId="77777777" w:rsidR="00351B95" w:rsidRDefault="005B161D" w:rsidP="00CC73D3">
      <w:r>
        <w:t>Comparing the baseline run</w:t>
      </w:r>
      <w:r w:rsidR="00253854">
        <w:t xml:space="preserve">s speed vs lift graph, it can be seen that </w:t>
      </w:r>
      <w:r w:rsidR="00AD26D4">
        <w:t>lift and drag for both runs are actually equal. This is</w:t>
      </w:r>
      <w:r w:rsidR="009F3933">
        <w:t xml:space="preserve"> no</w:t>
      </w:r>
      <w:r w:rsidR="00AD26D4">
        <w:t xml:space="preserve">t as expected, as </w:t>
      </w:r>
      <w:r w:rsidR="009F3933">
        <w:t xml:space="preserve">stated before with the lower settings for wing and splitter applied, less downforce and drag should be seen. Although this is the case, the curve of the line does show that downforce is proportional to </w:t>
      </w:r>
      <w:r w:rsidR="00474F48">
        <w:t>velocity</w:t>
      </w:r>
      <w:r w:rsidR="009F3933">
        <w:t xml:space="preserve"> squared</w:t>
      </w:r>
      <w:r w:rsidR="00351B95">
        <w:t xml:space="preserve"> </w:t>
      </w:r>
      <w:r w:rsidR="00351B95">
        <w:rPr>
          <w:rFonts w:ascii="Open Sans" w:hAnsi="Open Sans" w:cs="Open Sans"/>
          <w:color w:val="000000"/>
          <w:sz w:val="20"/>
          <w:szCs w:val="20"/>
          <w:shd w:val="clear" w:color="auto" w:fill="FFFFFF"/>
        </w:rPr>
        <w:t>(NASA, 2020)</w:t>
      </w:r>
      <w:r w:rsidR="009F3933">
        <w:t>, although the results do slightly over calculate this</w:t>
      </w:r>
      <w:r w:rsidR="00351B95">
        <w:t>, possibly down to an error in the math channels.</w:t>
      </w:r>
    </w:p>
    <w:p w14:paraId="31EA3DD1" w14:textId="796DDEE0" w:rsidR="00351B95" w:rsidRDefault="00351B95" w:rsidP="00351B95">
      <w:pPr>
        <w:pStyle w:val="Heading2"/>
      </w:pPr>
      <w:bookmarkStart w:id="33" w:name="_Toc29173008"/>
      <w:r>
        <w:t>4.2 Lateral acceleration</w:t>
      </w:r>
      <w:bookmarkEnd w:id="33"/>
      <w:r>
        <w:t xml:space="preserve"> </w:t>
      </w:r>
    </w:p>
    <w:p w14:paraId="4AB8ADAD" w14:textId="7DC8367F" w:rsidR="00957B9E" w:rsidRDefault="00C5384A" w:rsidP="00CC73D3">
      <w:r>
        <w:rPr>
          <w:noProof/>
        </w:rPr>
        <w:drawing>
          <wp:inline distT="0" distB="0" distL="0" distR="0" wp14:anchorId="04DFAEE3" wp14:editId="33A7CB42">
            <wp:extent cx="5731510" cy="1725930"/>
            <wp:effectExtent l="0" t="0" r="2540" b="762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1725930"/>
                    </a:xfrm>
                    <a:prstGeom prst="rect">
                      <a:avLst/>
                    </a:prstGeom>
                  </pic:spPr>
                </pic:pic>
              </a:graphicData>
            </a:graphic>
          </wp:inline>
        </w:drawing>
      </w:r>
    </w:p>
    <w:p w14:paraId="57735D73" w14:textId="6C53101D" w:rsidR="000A4D90" w:rsidRDefault="00957B9E" w:rsidP="00CC73D3">
      <w:pPr>
        <w:pStyle w:val="Caption"/>
      </w:pPr>
      <w:r>
        <w:t xml:space="preserve">Figure </w:t>
      </w:r>
      <w:r w:rsidR="005C4574">
        <w:t>4</w:t>
      </w:r>
      <w:r>
        <w:noBreakHyphen/>
      </w:r>
      <w:r w:rsidR="00B16AE0">
        <w:t>4</w:t>
      </w:r>
      <w:r>
        <w:t xml:space="preserve"> plot showing lateral acceleration against speed in m/s for </w:t>
      </w:r>
      <w:r w:rsidR="00C5384A">
        <w:t>baseline</w:t>
      </w:r>
      <w:r>
        <w:t xml:space="preserve"> in red, and </w:t>
      </w:r>
      <w:r w:rsidR="00C5384A">
        <w:t>2</w:t>
      </w:r>
      <w:r>
        <w:t xml:space="preserve"> in white.</w:t>
      </w:r>
    </w:p>
    <w:p w14:paraId="0DC7E363" w14:textId="77777777" w:rsidR="00C5384A" w:rsidRDefault="00C5384A" w:rsidP="00C5384A">
      <w:pPr>
        <w:keepNext/>
      </w:pPr>
      <w:r>
        <w:rPr>
          <w:noProof/>
        </w:rPr>
        <w:drawing>
          <wp:inline distT="0" distB="0" distL="0" distR="0" wp14:anchorId="7ECC6DCD" wp14:editId="7AC4927A">
            <wp:extent cx="5731510" cy="1715770"/>
            <wp:effectExtent l="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1715770"/>
                    </a:xfrm>
                    <a:prstGeom prst="rect">
                      <a:avLst/>
                    </a:prstGeom>
                  </pic:spPr>
                </pic:pic>
              </a:graphicData>
            </a:graphic>
          </wp:inline>
        </w:drawing>
      </w:r>
    </w:p>
    <w:p w14:paraId="2F6FEE0C" w14:textId="53936C26" w:rsidR="00C5384A" w:rsidRDefault="00C5384A" w:rsidP="00C5384A">
      <w:pPr>
        <w:pStyle w:val="Caption"/>
      </w:pPr>
      <w:r>
        <w:t xml:space="preserve">Figure </w:t>
      </w:r>
      <w:r w:rsidR="00B16AE0">
        <w:fldChar w:fldCharType="begin"/>
      </w:r>
      <w:r w:rsidR="00B16AE0">
        <w:instrText xml:space="preserve"> STYLEREF 1 \s </w:instrText>
      </w:r>
      <w:r w:rsidR="00B16AE0">
        <w:fldChar w:fldCharType="separate"/>
      </w:r>
      <w:r w:rsidR="00B16AE0">
        <w:rPr>
          <w:noProof/>
        </w:rPr>
        <w:t>4</w:t>
      </w:r>
      <w:r w:rsidR="00B16AE0">
        <w:fldChar w:fldCharType="end"/>
      </w:r>
      <w:r w:rsidR="00B16AE0">
        <w:noBreakHyphen/>
        <w:t>5</w:t>
      </w:r>
      <w:r>
        <w:t xml:space="preserve"> plot showing lateral acceleration against speed in m/s for baseline in red, and 4 in white.</w:t>
      </w:r>
    </w:p>
    <w:p w14:paraId="5D5B6C04" w14:textId="740C008C" w:rsidR="00C5384A" w:rsidRDefault="00C5384A" w:rsidP="00C5384A">
      <w:pPr>
        <w:pStyle w:val="Caption"/>
      </w:pPr>
    </w:p>
    <w:p w14:paraId="0DEF7D9A" w14:textId="77777777" w:rsidR="00C5384A" w:rsidRPr="00C5384A" w:rsidRDefault="00C5384A" w:rsidP="00C5384A"/>
    <w:p w14:paraId="4C8CE4A1" w14:textId="3B3D04CC" w:rsidR="00C5384A" w:rsidRPr="00C5384A" w:rsidRDefault="00C5384A" w:rsidP="00C5384A">
      <w:pPr>
        <w:pStyle w:val="Heading2"/>
      </w:pPr>
      <w:bookmarkStart w:id="34" w:name="_Toc29173009"/>
      <w:r>
        <w:lastRenderedPageBreak/>
        <w:t>4.3 downforce front and rear</w:t>
      </w:r>
      <w:bookmarkEnd w:id="34"/>
    </w:p>
    <w:p w14:paraId="552F8F8D" w14:textId="3DD39921" w:rsidR="0005277C" w:rsidRDefault="00C5384A" w:rsidP="00CC73D3">
      <w:r>
        <w:rPr>
          <w:noProof/>
        </w:rPr>
        <w:drawing>
          <wp:inline distT="0" distB="0" distL="0" distR="0" wp14:anchorId="79A66A1D" wp14:editId="4C0A4AA0">
            <wp:extent cx="5731510" cy="819510"/>
            <wp:effectExtent l="0" t="0" r="254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73575" cy="825525"/>
                    </a:xfrm>
                    <a:prstGeom prst="rect">
                      <a:avLst/>
                    </a:prstGeom>
                  </pic:spPr>
                </pic:pic>
              </a:graphicData>
            </a:graphic>
          </wp:inline>
        </w:drawing>
      </w:r>
    </w:p>
    <w:p w14:paraId="1959BE63" w14:textId="3ABDB997" w:rsidR="0005277C" w:rsidRDefault="0005277C" w:rsidP="00CC73D3">
      <w:pPr>
        <w:pStyle w:val="Caption"/>
      </w:pPr>
      <w:r>
        <w:t xml:space="preserve">Figure </w:t>
      </w:r>
      <w:r w:rsidR="005C4574">
        <w:t>4</w:t>
      </w:r>
      <w:r>
        <w:noBreakHyphen/>
      </w:r>
      <w:r w:rsidR="00B16AE0">
        <w:t>6</w:t>
      </w:r>
      <w:r>
        <w:t xml:space="preserve"> Data trace showing downforce acting on front (</w:t>
      </w:r>
      <w:r w:rsidR="00C5384A">
        <w:t>green</w:t>
      </w:r>
      <w:r>
        <w:t>) and rear (</w:t>
      </w:r>
      <w:r w:rsidR="00C5384A">
        <w:t>red</w:t>
      </w:r>
      <w:r>
        <w:t xml:space="preserve">) axles for </w:t>
      </w:r>
      <w:r w:rsidR="00C5384A">
        <w:t>baseline</w:t>
      </w:r>
      <w:r>
        <w:t xml:space="preserve">, with run </w:t>
      </w:r>
      <w:r w:rsidR="00C5384A">
        <w:t>2</w:t>
      </w:r>
      <w:r>
        <w:t xml:space="preserve"> overlaid in white.</w:t>
      </w:r>
    </w:p>
    <w:p w14:paraId="25FB9A14" w14:textId="1BB8465C" w:rsidR="00AF40C8" w:rsidRPr="00AF40C8" w:rsidRDefault="00AF40C8" w:rsidP="00AF40C8">
      <w:r>
        <w:t>Looking at the data for front and rear downforce of lap 2</w:t>
      </w:r>
      <w:r w:rsidR="00787313">
        <w:t xml:space="preserve"> compared to the baseline, it can be seen that there is a noticeable drop in the amount of downforce seen at the rear of the car over the lap. This is expected as the rear wing is set to minimum.</w:t>
      </w:r>
      <w:r w:rsidR="00DD18C1">
        <w:t xml:space="preserve"> A</w:t>
      </w:r>
      <w:r w:rsidR="00F41836">
        <w:t xml:space="preserve"> small drop in front</w:t>
      </w:r>
      <w:r w:rsidR="00DD18C1">
        <w:t>-</w:t>
      </w:r>
      <w:r w:rsidR="00F41836">
        <w:t>end downforce is also noticeable due to the splitter being set to minimum also.</w:t>
      </w:r>
      <w:r w:rsidR="00F41836">
        <w:br/>
        <w:t xml:space="preserve">This suggests there is a problem with the coefficient of lift </w:t>
      </w:r>
      <w:r w:rsidR="00DD18C1">
        <w:t>equation.</w:t>
      </w:r>
    </w:p>
    <w:p w14:paraId="259B5819" w14:textId="77777777" w:rsidR="00AF40C8" w:rsidRDefault="00AF40C8" w:rsidP="00AF40C8">
      <w:pPr>
        <w:keepNext/>
      </w:pPr>
      <w:r>
        <w:rPr>
          <w:noProof/>
        </w:rPr>
        <w:drawing>
          <wp:inline distT="0" distB="0" distL="0" distR="0" wp14:anchorId="170CE273" wp14:editId="1414F847">
            <wp:extent cx="5730025" cy="741680"/>
            <wp:effectExtent l="0" t="0" r="4445" b="127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78956" cy="748013"/>
                    </a:xfrm>
                    <a:prstGeom prst="rect">
                      <a:avLst/>
                    </a:prstGeom>
                  </pic:spPr>
                </pic:pic>
              </a:graphicData>
            </a:graphic>
          </wp:inline>
        </w:drawing>
      </w:r>
    </w:p>
    <w:p w14:paraId="6A60B591" w14:textId="00296950" w:rsidR="00AF40C8" w:rsidRDefault="00AF40C8" w:rsidP="00AF40C8">
      <w:pPr>
        <w:pStyle w:val="Caption"/>
      </w:pPr>
      <w:r>
        <w:t xml:space="preserve">Figure </w:t>
      </w:r>
      <w:r w:rsidR="00B16AE0">
        <w:fldChar w:fldCharType="begin"/>
      </w:r>
      <w:r w:rsidR="00B16AE0">
        <w:instrText xml:space="preserve"> STYLEREF 1 \s </w:instrText>
      </w:r>
      <w:r w:rsidR="00B16AE0">
        <w:fldChar w:fldCharType="separate"/>
      </w:r>
      <w:r w:rsidR="00B16AE0">
        <w:rPr>
          <w:noProof/>
        </w:rPr>
        <w:t>4</w:t>
      </w:r>
      <w:r w:rsidR="00B16AE0">
        <w:fldChar w:fldCharType="end"/>
      </w:r>
      <w:r w:rsidR="00B16AE0">
        <w:t>-7</w:t>
      </w:r>
      <w:r>
        <w:t xml:space="preserve"> data trace showing downforce acting on front (green) and rear (red) axles for baseline, with run 4 overlaid in white</w:t>
      </w:r>
    </w:p>
    <w:p w14:paraId="6B540E12" w14:textId="3DEEA806" w:rsidR="00DD18C1" w:rsidRPr="00DD18C1" w:rsidRDefault="00DD18C1" w:rsidP="00DD18C1">
      <w:r>
        <w:t xml:space="preserve">During run 4, when the splitter and wing were both set to maximum values, the data shows that the amount of downforce seen is to be closer to the baseline results, only increasing in a few areas mainly due to </w:t>
      </w:r>
      <w:r w:rsidR="004201A5">
        <w:t>driver inputs.</w:t>
      </w:r>
      <w:r w:rsidR="004201A5">
        <w:br/>
        <w:t xml:space="preserve">drag has increased over run 2, and slightly increased over the baseline results, showing that the increase in wing and splitter does incur more drag, as expected. </w:t>
      </w:r>
    </w:p>
    <w:p w14:paraId="44330449" w14:textId="312113EB" w:rsidR="00516033" w:rsidRDefault="004201A5" w:rsidP="004201A5">
      <w:pPr>
        <w:pStyle w:val="Heading2"/>
      </w:pPr>
      <w:bookmarkStart w:id="35" w:name="_Toc29173010"/>
      <w:r>
        <w:t>4.4 Centre of pressure</w:t>
      </w:r>
      <w:bookmarkEnd w:id="35"/>
    </w:p>
    <w:p w14:paraId="5C7C0A23" w14:textId="0CC92EF0" w:rsidR="001510F0" w:rsidRDefault="00B16AE0" w:rsidP="00CC73D3">
      <w:r>
        <w:rPr>
          <w:noProof/>
        </w:rPr>
        <w:drawing>
          <wp:inline distT="0" distB="0" distL="0" distR="0" wp14:anchorId="1D1A61DD" wp14:editId="538E9B51">
            <wp:extent cx="5731510" cy="730250"/>
            <wp:effectExtent l="0" t="0" r="254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730250"/>
                    </a:xfrm>
                    <a:prstGeom prst="rect">
                      <a:avLst/>
                    </a:prstGeom>
                  </pic:spPr>
                </pic:pic>
              </a:graphicData>
            </a:graphic>
          </wp:inline>
        </w:drawing>
      </w:r>
    </w:p>
    <w:p w14:paraId="422150CD" w14:textId="1CFA9F12" w:rsidR="001510F0" w:rsidRDefault="001510F0" w:rsidP="00CC73D3">
      <w:pPr>
        <w:pStyle w:val="Caption"/>
      </w:pPr>
      <w:r>
        <w:t xml:space="preserve">Figure </w:t>
      </w:r>
      <w:r w:rsidR="00B16AE0">
        <w:t>4</w:t>
      </w:r>
      <w:r>
        <w:noBreakHyphen/>
      </w:r>
      <w:r w:rsidR="00B16AE0">
        <w:t>8</w:t>
      </w:r>
      <w:r>
        <w:t xml:space="preserve"> </w:t>
      </w:r>
      <w:r w:rsidR="00B16AE0">
        <w:t>P</w:t>
      </w:r>
      <w:r>
        <w:t>lot showing centre of pressure across the entire la</w:t>
      </w:r>
      <w:r w:rsidR="00B16AE0">
        <w:t>p</w:t>
      </w:r>
      <w:r>
        <w:t xml:space="preserve"> in purple</w:t>
      </w:r>
      <w:r w:rsidR="00B16AE0">
        <w:t xml:space="preserve"> for baseline,</w:t>
      </w:r>
      <w:r>
        <w:t xml:space="preserve"> with run </w:t>
      </w:r>
      <w:r w:rsidR="00B16AE0">
        <w:t>2</w:t>
      </w:r>
      <w:r>
        <w:t xml:space="preserve"> overlaid in white</w:t>
      </w:r>
    </w:p>
    <w:p w14:paraId="55B52C63" w14:textId="3D9E42DB" w:rsidR="00EB47FC" w:rsidRDefault="00836904" w:rsidP="00836904">
      <w:r>
        <w:t>The centre of aerodynamic</w:t>
      </w:r>
      <w:r w:rsidR="008D6447">
        <w:t xml:space="preserve"> pressure is measure as a percentage from the rear axle of the vehicle.</w:t>
      </w:r>
      <w:r w:rsidR="00EB47FC">
        <w:t xml:space="preserve"> Having minimum wing and splitter settings, it is show</w:t>
      </w:r>
      <w:r w:rsidR="001F4B5E">
        <w:t>n</w:t>
      </w:r>
      <w:r w:rsidR="00EB47FC">
        <w:t xml:space="preserve"> in run 2 that the centre of pressure is slightly closer to the rear of the car for the majority of the lap. This is apparent especially through straight sections where the car is at high speeds such as around 0:35s. this is as expected, as a wing at minimum setting will still produce downforce, </w:t>
      </w:r>
      <w:proofErr w:type="spellStart"/>
      <w:r w:rsidR="00EB47FC">
        <w:t>where as</w:t>
      </w:r>
      <w:proofErr w:type="spellEnd"/>
      <w:r w:rsidR="00EB47FC">
        <w:t xml:space="preserve"> the splitter will only catch a small area of high pressure at the front of the car.</w:t>
      </w:r>
    </w:p>
    <w:p w14:paraId="23A65C8A" w14:textId="77777777" w:rsidR="00EB47FC" w:rsidRDefault="00EB47FC">
      <w:r>
        <w:br w:type="page"/>
      </w:r>
    </w:p>
    <w:p w14:paraId="196EE280" w14:textId="53E98158" w:rsidR="00836904" w:rsidRPr="00836904" w:rsidRDefault="00836904" w:rsidP="00836904"/>
    <w:p w14:paraId="4842F1B4" w14:textId="77777777" w:rsidR="00B16AE0" w:rsidRDefault="00B16AE0" w:rsidP="00B16AE0">
      <w:pPr>
        <w:keepNext/>
      </w:pPr>
      <w:r>
        <w:rPr>
          <w:noProof/>
        </w:rPr>
        <w:drawing>
          <wp:inline distT="0" distB="0" distL="0" distR="0" wp14:anchorId="713C71C0" wp14:editId="67F4C8B1">
            <wp:extent cx="5731510" cy="720725"/>
            <wp:effectExtent l="0" t="0" r="2540" b="317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720725"/>
                    </a:xfrm>
                    <a:prstGeom prst="rect">
                      <a:avLst/>
                    </a:prstGeom>
                  </pic:spPr>
                </pic:pic>
              </a:graphicData>
            </a:graphic>
          </wp:inline>
        </w:drawing>
      </w:r>
    </w:p>
    <w:p w14:paraId="2EA22118" w14:textId="1D6A2239" w:rsidR="00B16AE0" w:rsidRDefault="00B16AE0" w:rsidP="00B16AE0">
      <w:pPr>
        <w:pStyle w:val="Caption"/>
      </w:pPr>
      <w:r>
        <w:t xml:space="preserve">Figure </w:t>
      </w:r>
      <w:r>
        <w:fldChar w:fldCharType="begin"/>
      </w:r>
      <w:r>
        <w:instrText xml:space="preserve"> STYLEREF 1 \s </w:instrText>
      </w:r>
      <w:r>
        <w:fldChar w:fldCharType="separate"/>
      </w:r>
      <w:r>
        <w:rPr>
          <w:noProof/>
        </w:rPr>
        <w:t>4</w:t>
      </w:r>
      <w:r>
        <w:fldChar w:fldCharType="end"/>
      </w:r>
      <w:r>
        <w:noBreakHyphen/>
        <w:t>9 Plot showing centre of pressure across the entire lap in purple for baseline, with run 4 overlaid in white</w:t>
      </w:r>
    </w:p>
    <w:p w14:paraId="0BAF93B1" w14:textId="3C3AF126" w:rsidR="00EB47FC" w:rsidRDefault="00EB47FC" w:rsidP="00EB47FC">
      <w:r>
        <w:t>Once the splitter is extended</w:t>
      </w:r>
      <w:r w:rsidR="005D0AC4">
        <w:t xml:space="preserve"> to maximum</w:t>
      </w:r>
      <w:r>
        <w:t xml:space="preserve"> in run 4 however, the aero balance of the car can immediately be seen to change and move </w:t>
      </w:r>
      <w:r w:rsidR="005D0AC4">
        <w:t>further forward the front axle. Although the wing has also been increased, it has already been shown that little downforce at the rear is seen as the wing increases past baseline value in figure 4-7. In this simulation, the adjustment of the splitter has a greater effect</w:t>
      </w:r>
      <w:r w:rsidR="00C777FA">
        <w:t xml:space="preserve"> at the front of the car than adjusting the wing at the rear of the car.</w:t>
      </w:r>
    </w:p>
    <w:p w14:paraId="04D5DD12" w14:textId="32FEE496" w:rsidR="008A7973" w:rsidRDefault="008A7973" w:rsidP="008A7973">
      <w:pPr>
        <w:pStyle w:val="Heading2"/>
      </w:pPr>
      <w:bookmarkStart w:id="36" w:name="_Toc29173011"/>
      <w:r>
        <w:t>4.5 tyre loadings</w:t>
      </w:r>
      <w:bookmarkEnd w:id="36"/>
    </w:p>
    <w:p w14:paraId="7794118D" w14:textId="30C647D9" w:rsidR="005B2D7F" w:rsidRPr="005B2D7F" w:rsidRDefault="005B2D7F" w:rsidP="005B2D7F">
      <w:pPr>
        <w:pStyle w:val="Heading3"/>
      </w:pPr>
      <w:bookmarkStart w:id="37" w:name="_Toc29173012"/>
      <w:r>
        <w:t>4.5.1 Anti roll bar</w:t>
      </w:r>
      <w:bookmarkEnd w:id="37"/>
    </w:p>
    <w:p w14:paraId="7AA7F41A" w14:textId="7EB048BD" w:rsidR="00500A86" w:rsidRDefault="00500A86" w:rsidP="00500A86">
      <w:r>
        <w:t>Looking into the effects of altering suspension parameters, runs 10, 12,</w:t>
      </w:r>
      <w:r w:rsidR="008C3961">
        <w:t xml:space="preserve"> </w:t>
      </w:r>
      <w:r>
        <w:t xml:space="preserve">14, and 16 </w:t>
      </w:r>
      <w:r w:rsidR="008C3961">
        <w:t>analysed tyre loadings during</w:t>
      </w:r>
      <w:r>
        <w:t xml:space="preserve"> low and </w:t>
      </w:r>
      <w:proofErr w:type="gramStart"/>
      <w:r>
        <w:t>high speed</w:t>
      </w:r>
      <w:proofErr w:type="gramEnd"/>
      <w:r>
        <w:t xml:space="preserve"> corners. </w:t>
      </w:r>
      <w:r w:rsidR="008C3961">
        <w:t>To establish a baseline, the tyre loads from the baseline run during corners 2 (low speed) and 5 (high speed) were used</w:t>
      </w:r>
      <w:r w:rsidR="005832A4">
        <w:t>, both being right hand corners</w:t>
      </w:r>
      <w:r w:rsidR="008C3961">
        <w:t xml:space="preserve">. During this run the settings for springs and </w:t>
      </w:r>
      <w:proofErr w:type="spellStart"/>
      <w:r w:rsidR="008C3961">
        <w:t>anti roll</w:t>
      </w:r>
      <w:proofErr w:type="spellEnd"/>
      <w:r w:rsidR="008C3961">
        <w:t xml:space="preserve"> bars were as follows</w:t>
      </w:r>
    </w:p>
    <w:tbl>
      <w:tblPr>
        <w:tblW w:w="4820" w:type="dxa"/>
        <w:tblLook w:val="04A0" w:firstRow="1" w:lastRow="0" w:firstColumn="1" w:lastColumn="0" w:noHBand="0" w:noVBand="1"/>
      </w:tblPr>
      <w:tblGrid>
        <w:gridCol w:w="1480"/>
        <w:gridCol w:w="1360"/>
        <w:gridCol w:w="1129"/>
        <w:gridCol w:w="1018"/>
      </w:tblGrid>
      <w:tr w:rsidR="00875F53" w:rsidRPr="00875F53" w14:paraId="22CECD77" w14:textId="77777777" w:rsidTr="00296DD4">
        <w:trPr>
          <w:trHeight w:val="300"/>
        </w:trPr>
        <w:tc>
          <w:tcPr>
            <w:tcW w:w="1480" w:type="dxa"/>
            <w:tcBorders>
              <w:top w:val="nil"/>
              <w:left w:val="nil"/>
              <w:bottom w:val="nil"/>
              <w:right w:val="nil"/>
            </w:tcBorders>
            <w:shd w:val="clear" w:color="000000" w:fill="BDD7EE"/>
            <w:noWrap/>
            <w:vAlign w:val="bottom"/>
            <w:hideMark/>
          </w:tcPr>
          <w:p w14:paraId="04274B51" w14:textId="77777777" w:rsidR="00875F53" w:rsidRPr="00875F53" w:rsidRDefault="00875F53" w:rsidP="00875F53">
            <w:pPr>
              <w:spacing w:after="0" w:line="240" w:lineRule="auto"/>
              <w:rPr>
                <w:rFonts w:ascii="Calibri" w:eastAsia="Times New Roman" w:hAnsi="Calibri" w:cs="Times New Roman"/>
                <w:color w:val="000000"/>
                <w:lang w:eastAsia="en-GB"/>
              </w:rPr>
            </w:pPr>
            <w:r w:rsidRPr="00875F53">
              <w:rPr>
                <w:rFonts w:ascii="Calibri" w:eastAsia="Times New Roman" w:hAnsi="Calibri" w:cs="Times New Roman"/>
                <w:color w:val="000000"/>
                <w:lang w:eastAsia="en-GB"/>
              </w:rPr>
              <w:t>springs front</w:t>
            </w:r>
          </w:p>
        </w:tc>
        <w:tc>
          <w:tcPr>
            <w:tcW w:w="1360" w:type="dxa"/>
            <w:tcBorders>
              <w:top w:val="nil"/>
              <w:left w:val="nil"/>
              <w:bottom w:val="nil"/>
              <w:right w:val="nil"/>
            </w:tcBorders>
            <w:shd w:val="clear" w:color="000000" w:fill="BDD7EE"/>
            <w:noWrap/>
            <w:vAlign w:val="bottom"/>
            <w:hideMark/>
          </w:tcPr>
          <w:p w14:paraId="72812662" w14:textId="77777777" w:rsidR="00875F53" w:rsidRPr="00875F53" w:rsidRDefault="00875F53" w:rsidP="00875F53">
            <w:pPr>
              <w:spacing w:after="0" w:line="240" w:lineRule="auto"/>
              <w:rPr>
                <w:rFonts w:ascii="Calibri" w:eastAsia="Times New Roman" w:hAnsi="Calibri" w:cs="Times New Roman"/>
                <w:color w:val="000000"/>
                <w:lang w:eastAsia="en-GB"/>
              </w:rPr>
            </w:pPr>
            <w:r w:rsidRPr="00875F53">
              <w:rPr>
                <w:rFonts w:ascii="Calibri" w:eastAsia="Times New Roman" w:hAnsi="Calibri" w:cs="Times New Roman"/>
                <w:color w:val="000000"/>
                <w:lang w:eastAsia="en-GB"/>
              </w:rPr>
              <w:t>springs rear</w:t>
            </w:r>
          </w:p>
        </w:tc>
        <w:tc>
          <w:tcPr>
            <w:tcW w:w="1129" w:type="dxa"/>
            <w:tcBorders>
              <w:top w:val="nil"/>
              <w:left w:val="nil"/>
              <w:bottom w:val="nil"/>
              <w:right w:val="nil"/>
            </w:tcBorders>
            <w:shd w:val="clear" w:color="000000" w:fill="BDD7EE"/>
            <w:noWrap/>
            <w:vAlign w:val="bottom"/>
            <w:hideMark/>
          </w:tcPr>
          <w:p w14:paraId="5FAA7423" w14:textId="77777777" w:rsidR="00875F53" w:rsidRPr="00875F53" w:rsidRDefault="00875F53" w:rsidP="00875F53">
            <w:pPr>
              <w:spacing w:after="0" w:line="240" w:lineRule="auto"/>
              <w:rPr>
                <w:rFonts w:ascii="Calibri" w:eastAsia="Times New Roman" w:hAnsi="Calibri" w:cs="Times New Roman"/>
                <w:color w:val="000000"/>
                <w:lang w:eastAsia="en-GB"/>
              </w:rPr>
            </w:pPr>
            <w:r w:rsidRPr="00875F53">
              <w:rPr>
                <w:rFonts w:ascii="Calibri" w:eastAsia="Times New Roman" w:hAnsi="Calibri" w:cs="Times New Roman"/>
                <w:color w:val="000000"/>
                <w:lang w:eastAsia="en-GB"/>
              </w:rPr>
              <w:t>arb front</w:t>
            </w:r>
          </w:p>
        </w:tc>
        <w:tc>
          <w:tcPr>
            <w:tcW w:w="851" w:type="dxa"/>
            <w:tcBorders>
              <w:top w:val="nil"/>
              <w:left w:val="nil"/>
              <w:bottom w:val="nil"/>
              <w:right w:val="nil"/>
            </w:tcBorders>
            <w:shd w:val="clear" w:color="000000" w:fill="BDD7EE"/>
            <w:noWrap/>
            <w:vAlign w:val="bottom"/>
            <w:hideMark/>
          </w:tcPr>
          <w:p w14:paraId="29364A58" w14:textId="77777777" w:rsidR="00875F53" w:rsidRPr="00875F53" w:rsidRDefault="00875F53" w:rsidP="00875F53">
            <w:pPr>
              <w:spacing w:after="0" w:line="240" w:lineRule="auto"/>
              <w:rPr>
                <w:rFonts w:ascii="Calibri" w:eastAsia="Times New Roman" w:hAnsi="Calibri" w:cs="Times New Roman"/>
                <w:color w:val="000000"/>
                <w:lang w:eastAsia="en-GB"/>
              </w:rPr>
            </w:pPr>
            <w:r w:rsidRPr="00875F53">
              <w:rPr>
                <w:rFonts w:ascii="Calibri" w:eastAsia="Times New Roman" w:hAnsi="Calibri" w:cs="Times New Roman"/>
                <w:color w:val="000000"/>
                <w:lang w:eastAsia="en-GB"/>
              </w:rPr>
              <w:t>arb rear</w:t>
            </w:r>
          </w:p>
        </w:tc>
      </w:tr>
      <w:tr w:rsidR="00875F53" w:rsidRPr="00875F53" w14:paraId="58054E67" w14:textId="77777777" w:rsidTr="00296DD4">
        <w:trPr>
          <w:trHeight w:val="300"/>
        </w:trPr>
        <w:tc>
          <w:tcPr>
            <w:tcW w:w="1480" w:type="dxa"/>
            <w:tcBorders>
              <w:top w:val="nil"/>
              <w:left w:val="nil"/>
              <w:bottom w:val="nil"/>
              <w:right w:val="nil"/>
            </w:tcBorders>
            <w:shd w:val="clear" w:color="auto" w:fill="auto"/>
            <w:noWrap/>
            <w:vAlign w:val="bottom"/>
            <w:hideMark/>
          </w:tcPr>
          <w:p w14:paraId="72AD0A3F" w14:textId="67705076" w:rsidR="00875F53" w:rsidRPr="00875F53" w:rsidRDefault="00875F53" w:rsidP="00875F53">
            <w:pPr>
              <w:spacing w:after="0" w:line="240" w:lineRule="auto"/>
              <w:jc w:val="right"/>
              <w:rPr>
                <w:rFonts w:ascii="Calibri" w:eastAsia="Times New Roman" w:hAnsi="Calibri" w:cs="Times New Roman"/>
                <w:color w:val="000000"/>
                <w:lang w:eastAsia="en-GB"/>
              </w:rPr>
            </w:pPr>
            <w:r w:rsidRPr="00875F53">
              <w:rPr>
                <w:rFonts w:ascii="Calibri" w:eastAsia="Times New Roman" w:hAnsi="Calibri" w:cs="Times New Roman"/>
                <w:color w:val="000000"/>
                <w:lang w:eastAsia="en-GB"/>
              </w:rPr>
              <w:t>237</w:t>
            </w:r>
            <w:r>
              <w:rPr>
                <w:rFonts w:ascii="Calibri" w:eastAsia="Times New Roman" w:hAnsi="Calibri" w:cs="Times New Roman"/>
                <w:color w:val="000000"/>
                <w:lang w:eastAsia="en-GB"/>
              </w:rPr>
              <w:t>N/mm</w:t>
            </w:r>
          </w:p>
        </w:tc>
        <w:tc>
          <w:tcPr>
            <w:tcW w:w="1360" w:type="dxa"/>
            <w:tcBorders>
              <w:top w:val="nil"/>
              <w:left w:val="nil"/>
              <w:bottom w:val="nil"/>
              <w:right w:val="nil"/>
            </w:tcBorders>
            <w:shd w:val="clear" w:color="auto" w:fill="auto"/>
            <w:noWrap/>
            <w:vAlign w:val="bottom"/>
            <w:hideMark/>
          </w:tcPr>
          <w:p w14:paraId="736EFFAE" w14:textId="108BE383" w:rsidR="00875F53" w:rsidRPr="00875F53" w:rsidRDefault="00875F53" w:rsidP="00875F53">
            <w:pPr>
              <w:spacing w:after="0" w:line="240" w:lineRule="auto"/>
              <w:jc w:val="right"/>
              <w:rPr>
                <w:rFonts w:ascii="Calibri" w:eastAsia="Times New Roman" w:hAnsi="Calibri" w:cs="Times New Roman"/>
                <w:color w:val="000000"/>
                <w:lang w:eastAsia="en-GB"/>
              </w:rPr>
            </w:pPr>
            <w:r w:rsidRPr="00875F53">
              <w:rPr>
                <w:rFonts w:ascii="Calibri" w:eastAsia="Times New Roman" w:hAnsi="Calibri" w:cs="Times New Roman"/>
                <w:color w:val="000000"/>
                <w:lang w:eastAsia="en-GB"/>
              </w:rPr>
              <w:t>237</w:t>
            </w:r>
            <w:r>
              <w:rPr>
                <w:rFonts w:ascii="Calibri" w:eastAsia="Times New Roman" w:hAnsi="Calibri" w:cs="Times New Roman"/>
                <w:color w:val="000000"/>
                <w:lang w:eastAsia="en-GB"/>
              </w:rPr>
              <w:t>N/mm</w:t>
            </w:r>
          </w:p>
        </w:tc>
        <w:tc>
          <w:tcPr>
            <w:tcW w:w="1129" w:type="dxa"/>
            <w:tcBorders>
              <w:top w:val="nil"/>
              <w:left w:val="nil"/>
              <w:bottom w:val="nil"/>
              <w:right w:val="nil"/>
            </w:tcBorders>
            <w:shd w:val="clear" w:color="auto" w:fill="auto"/>
            <w:noWrap/>
            <w:vAlign w:val="bottom"/>
            <w:hideMark/>
          </w:tcPr>
          <w:p w14:paraId="0453AC87" w14:textId="103DFECF" w:rsidR="00875F53" w:rsidRPr="00875F53" w:rsidRDefault="00875F53" w:rsidP="00875F53">
            <w:pPr>
              <w:spacing w:after="0" w:line="240" w:lineRule="auto"/>
              <w:jc w:val="right"/>
              <w:rPr>
                <w:rFonts w:ascii="Calibri" w:eastAsia="Times New Roman" w:hAnsi="Calibri" w:cs="Times New Roman"/>
                <w:color w:val="000000"/>
                <w:lang w:eastAsia="en-GB"/>
              </w:rPr>
            </w:pPr>
            <w:r w:rsidRPr="00875F53">
              <w:rPr>
                <w:rFonts w:ascii="Calibri" w:eastAsia="Times New Roman" w:hAnsi="Calibri" w:cs="Times New Roman"/>
                <w:color w:val="000000"/>
                <w:lang w:eastAsia="en-GB"/>
              </w:rPr>
              <w:t>280</w:t>
            </w:r>
            <w:r>
              <w:rPr>
                <w:rFonts w:ascii="Calibri" w:eastAsia="Times New Roman" w:hAnsi="Calibri" w:cs="Times New Roman"/>
                <w:color w:val="000000"/>
                <w:lang w:eastAsia="en-GB"/>
              </w:rPr>
              <w:t>N/mm</w:t>
            </w:r>
          </w:p>
        </w:tc>
        <w:tc>
          <w:tcPr>
            <w:tcW w:w="851" w:type="dxa"/>
            <w:tcBorders>
              <w:top w:val="nil"/>
              <w:left w:val="nil"/>
              <w:bottom w:val="nil"/>
              <w:right w:val="nil"/>
            </w:tcBorders>
            <w:shd w:val="clear" w:color="auto" w:fill="auto"/>
            <w:noWrap/>
            <w:vAlign w:val="bottom"/>
            <w:hideMark/>
          </w:tcPr>
          <w:p w14:paraId="190E6354" w14:textId="097DA930" w:rsidR="00875F53" w:rsidRPr="00875F53" w:rsidRDefault="00875F53" w:rsidP="00875F53">
            <w:pPr>
              <w:spacing w:after="0" w:line="240" w:lineRule="auto"/>
              <w:jc w:val="right"/>
              <w:rPr>
                <w:rFonts w:ascii="Calibri" w:eastAsia="Times New Roman" w:hAnsi="Calibri" w:cs="Times New Roman"/>
                <w:color w:val="000000"/>
                <w:lang w:eastAsia="en-GB"/>
              </w:rPr>
            </w:pPr>
            <w:r w:rsidRPr="00875F53">
              <w:rPr>
                <w:rFonts w:ascii="Calibri" w:eastAsia="Times New Roman" w:hAnsi="Calibri" w:cs="Times New Roman"/>
                <w:color w:val="000000"/>
                <w:lang w:eastAsia="en-GB"/>
              </w:rPr>
              <w:t>36</w:t>
            </w:r>
            <w:r>
              <w:rPr>
                <w:rFonts w:ascii="Calibri" w:eastAsia="Times New Roman" w:hAnsi="Calibri" w:cs="Times New Roman"/>
                <w:color w:val="000000"/>
                <w:lang w:eastAsia="en-GB"/>
              </w:rPr>
              <w:t>N/mm</w:t>
            </w:r>
          </w:p>
        </w:tc>
      </w:tr>
    </w:tbl>
    <w:p w14:paraId="2EFED6B6" w14:textId="205C1C4B" w:rsidR="008C3961" w:rsidRDefault="008C3961" w:rsidP="00500A86"/>
    <w:p w14:paraId="7AE6F973" w14:textId="7BA06E7B" w:rsidR="003F2482" w:rsidRDefault="003F2482" w:rsidP="003F2482">
      <w:pPr>
        <w:keepNext/>
      </w:pPr>
      <w:r>
        <w:rPr>
          <w:noProof/>
        </w:rPr>
        <w:drawing>
          <wp:inline distT="0" distB="0" distL="0" distR="0" wp14:anchorId="5294E0BF" wp14:editId="66AF36B6">
            <wp:extent cx="2838203" cy="2232561"/>
            <wp:effectExtent l="0" t="0" r="635" b="15875"/>
            <wp:docPr id="35" name="Chart 35">
              <a:extLst xmlns:a="http://schemas.openxmlformats.org/drawingml/2006/main">
                <a:ext uri="{FF2B5EF4-FFF2-40B4-BE49-F238E27FC236}">
                  <a16:creationId xmlns:a16="http://schemas.microsoft.com/office/drawing/2014/main" id="{E423E011-3537-4F29-9633-F3C520F4B36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r>
        <w:rPr>
          <w:noProof/>
        </w:rPr>
        <w:drawing>
          <wp:inline distT="0" distB="0" distL="0" distR="0" wp14:anchorId="54BB4F75" wp14:editId="6AD2C9F1">
            <wp:extent cx="2792730" cy="2232025"/>
            <wp:effectExtent l="0" t="0" r="7620" b="15875"/>
            <wp:docPr id="36" name="Chart 36">
              <a:extLst xmlns:a="http://schemas.openxmlformats.org/drawingml/2006/main">
                <a:ext uri="{FF2B5EF4-FFF2-40B4-BE49-F238E27FC236}">
                  <a16:creationId xmlns:a16="http://schemas.microsoft.com/office/drawing/2014/main" id="{6303D8A0-149D-48A6-83D7-2B5CE1C1669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09FCA24C" w14:textId="0F745800" w:rsidR="003F2482" w:rsidRDefault="003F2482" w:rsidP="003F2482">
      <w:pPr>
        <w:pStyle w:val="Caption"/>
      </w:pPr>
      <w:bookmarkStart w:id="38" w:name="_Toc29171698"/>
      <w:r>
        <w:t xml:space="preserve">Figure </w:t>
      </w:r>
      <w:r w:rsidR="007C3063">
        <w:fldChar w:fldCharType="begin"/>
      </w:r>
      <w:r w:rsidR="007C3063">
        <w:instrText xml:space="preserve"> STYLEREF 1 \s </w:instrText>
      </w:r>
      <w:r w:rsidR="007C3063">
        <w:fldChar w:fldCharType="separate"/>
      </w:r>
      <w:r w:rsidR="007C3063">
        <w:rPr>
          <w:noProof/>
        </w:rPr>
        <w:t>4</w:t>
      </w:r>
      <w:r w:rsidR="007C3063">
        <w:fldChar w:fldCharType="end"/>
      </w:r>
      <w:r w:rsidR="007C3063">
        <w:noBreakHyphen/>
      </w:r>
      <w:r w:rsidR="007C3063">
        <w:fldChar w:fldCharType="begin"/>
      </w:r>
      <w:r w:rsidR="007C3063">
        <w:instrText xml:space="preserve"> SEQ Figure \* ARABIC \s 1 </w:instrText>
      </w:r>
      <w:r w:rsidR="007C3063">
        <w:fldChar w:fldCharType="separate"/>
      </w:r>
      <w:r w:rsidR="007C3063">
        <w:rPr>
          <w:noProof/>
        </w:rPr>
        <w:t>4</w:t>
      </w:r>
      <w:r w:rsidR="007C3063">
        <w:fldChar w:fldCharType="end"/>
      </w:r>
      <w:r>
        <w:t xml:space="preserve"> graphs showing the tyre loadings of each wheel during low and high speed corners for the baseline run</w:t>
      </w:r>
      <w:r w:rsidR="00296DD4">
        <w:t xml:space="preserve"> with settings as standard.</w:t>
      </w:r>
      <w:bookmarkEnd w:id="38"/>
    </w:p>
    <w:p w14:paraId="099C5363" w14:textId="796380F1" w:rsidR="005832A4" w:rsidRDefault="005832A4" w:rsidP="005832A4">
      <w:r>
        <w:t xml:space="preserve">As can be seen, as the car initially turns into the corner, the difference between left and right loadings </w:t>
      </w:r>
      <w:r w:rsidR="00CB1F9F">
        <w:t xml:space="preserve">can be seen to differ as the </w:t>
      </w:r>
      <w:r w:rsidR="00B9595B">
        <w:t>load</w:t>
      </w:r>
      <w:r w:rsidR="00CB1F9F">
        <w:t xml:space="preserve"> of the car shifts to the left. As the</w:t>
      </w:r>
      <w:r w:rsidR="00B9595B">
        <w:t xml:space="preserve"> vehicle</w:t>
      </w:r>
      <w:r w:rsidR="00CB1F9F">
        <w:t xml:space="preserve"> accelerates out of the corner, the loadings on the two rear tyres, especially the rear left, increase, sh</w:t>
      </w:r>
      <w:r w:rsidR="00B9595B">
        <w:t>ow that the most load is in the rear left corner. The opposite tyre at the front right of the vehicle sees a large decrease in load during turn in</w:t>
      </w:r>
      <w:r w:rsidR="00426DC0">
        <w:t xml:space="preserve"> as the brakes are released and the vehicle begins to turn through to the apex, </w:t>
      </w:r>
      <w:r w:rsidR="00B9595B">
        <w:t xml:space="preserve"> and a slower return to normal loading as the car </w:t>
      </w:r>
      <w:r w:rsidR="007D055B">
        <w:t>straightens and</w:t>
      </w:r>
      <w:r w:rsidR="00B9595B">
        <w:t xml:space="preserve"> accelerates out of the corner.</w:t>
      </w:r>
    </w:p>
    <w:p w14:paraId="55D72DB2" w14:textId="068B3611" w:rsidR="003F2482" w:rsidRPr="00500A86" w:rsidRDefault="00B9595B" w:rsidP="00500A86">
      <w:r>
        <w:lastRenderedPageBreak/>
        <w:t>During high speed cornering, similar trends are observed, but as the driver keeps the power on all the way through the turn, as opposed to the slow speed corner, where the driver suddenly accelerates, the rear right sees a more gradual increase.</w:t>
      </w:r>
    </w:p>
    <w:p w14:paraId="545D8432" w14:textId="05D9DB3E" w:rsidR="00500A86" w:rsidRDefault="008A7973" w:rsidP="00500A86">
      <w:pPr>
        <w:keepNext/>
      </w:pPr>
      <w:r>
        <w:rPr>
          <w:noProof/>
        </w:rPr>
        <w:drawing>
          <wp:inline distT="0" distB="0" distL="0" distR="0" wp14:anchorId="3B77F897" wp14:editId="339A1CFC">
            <wp:extent cx="2829464" cy="1958196"/>
            <wp:effectExtent l="0" t="0" r="9525" b="4445"/>
            <wp:docPr id="27" name="Chart 27">
              <a:extLst xmlns:a="http://schemas.openxmlformats.org/drawingml/2006/main">
                <a:ext uri="{FF2B5EF4-FFF2-40B4-BE49-F238E27FC236}">
                  <a16:creationId xmlns:a16="http://schemas.microsoft.com/office/drawing/2014/main" id="{4057C0DE-633A-4955-9D73-A55C4157DC2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r w:rsidR="00500A86">
        <w:rPr>
          <w:noProof/>
        </w:rPr>
        <w:drawing>
          <wp:inline distT="0" distB="0" distL="0" distR="0" wp14:anchorId="11BC868F" wp14:editId="3A56C1E5">
            <wp:extent cx="2828925" cy="1957705"/>
            <wp:effectExtent l="0" t="0" r="9525" b="4445"/>
            <wp:docPr id="28" name="Chart 28">
              <a:extLst xmlns:a="http://schemas.openxmlformats.org/drawingml/2006/main">
                <a:ext uri="{FF2B5EF4-FFF2-40B4-BE49-F238E27FC236}">
                  <a16:creationId xmlns:a16="http://schemas.microsoft.com/office/drawing/2014/main" id="{E969D344-270E-44B1-8524-07044419C00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22A55E96" w14:textId="6DF9CF11" w:rsidR="00500A86" w:rsidRDefault="00500A86" w:rsidP="00500A86">
      <w:pPr>
        <w:pStyle w:val="Caption"/>
      </w:pPr>
      <w:bookmarkStart w:id="39" w:name="_Toc29171699"/>
      <w:r>
        <w:t xml:space="preserve">Figure </w:t>
      </w:r>
      <w:r w:rsidR="007C3063">
        <w:fldChar w:fldCharType="begin"/>
      </w:r>
      <w:r w:rsidR="007C3063">
        <w:instrText xml:space="preserve"> STYLEREF 1 \s </w:instrText>
      </w:r>
      <w:r w:rsidR="007C3063">
        <w:fldChar w:fldCharType="separate"/>
      </w:r>
      <w:r w:rsidR="007C3063">
        <w:rPr>
          <w:noProof/>
        </w:rPr>
        <w:t>4</w:t>
      </w:r>
      <w:r w:rsidR="007C3063">
        <w:fldChar w:fldCharType="end"/>
      </w:r>
      <w:r w:rsidR="007C3063">
        <w:noBreakHyphen/>
      </w:r>
      <w:r w:rsidR="007C3063">
        <w:fldChar w:fldCharType="begin"/>
      </w:r>
      <w:r w:rsidR="007C3063">
        <w:instrText xml:space="preserve"> SEQ Figure \* ARABIC \s 1 </w:instrText>
      </w:r>
      <w:r w:rsidR="007C3063">
        <w:fldChar w:fldCharType="separate"/>
      </w:r>
      <w:r w:rsidR="007C3063">
        <w:rPr>
          <w:noProof/>
        </w:rPr>
        <w:t>5</w:t>
      </w:r>
      <w:r w:rsidR="007C3063">
        <w:fldChar w:fldCharType="end"/>
      </w:r>
      <w:r>
        <w:t xml:space="preserve"> </w:t>
      </w:r>
      <w:r w:rsidR="00296DD4">
        <w:t>G</w:t>
      </w:r>
      <w:r>
        <w:t>raphs showing tyre loadings for run 10 with minimum anti roll bar settings front and back during the vehicles entry, apex, and exit to a low and high speed corner</w:t>
      </w:r>
      <w:r w:rsidR="00C96540">
        <w:t>.</w:t>
      </w:r>
      <w:bookmarkEnd w:id="39"/>
    </w:p>
    <w:p w14:paraId="3010D0B6" w14:textId="77777777" w:rsidR="00296DD4" w:rsidRDefault="008C3961" w:rsidP="00C96540">
      <w:r>
        <w:t>Run 10 altered the front and back anti roll bar to minimum settings</w:t>
      </w:r>
      <w:r w:rsidR="002E4256">
        <w:t>.</w:t>
      </w:r>
    </w:p>
    <w:tbl>
      <w:tblPr>
        <w:tblpPr w:leftFromText="180" w:rightFromText="180" w:vertAnchor="text" w:tblpY="1"/>
        <w:tblOverlap w:val="never"/>
        <w:tblW w:w="4962" w:type="dxa"/>
        <w:tblLook w:val="04A0" w:firstRow="1" w:lastRow="0" w:firstColumn="1" w:lastColumn="0" w:noHBand="0" w:noVBand="1"/>
      </w:tblPr>
      <w:tblGrid>
        <w:gridCol w:w="1480"/>
        <w:gridCol w:w="1360"/>
        <w:gridCol w:w="1129"/>
        <w:gridCol w:w="993"/>
      </w:tblGrid>
      <w:tr w:rsidR="00296DD4" w:rsidRPr="00875F53" w14:paraId="7D2DA9D6" w14:textId="77777777" w:rsidTr="00296DD4">
        <w:trPr>
          <w:trHeight w:val="300"/>
        </w:trPr>
        <w:tc>
          <w:tcPr>
            <w:tcW w:w="1480" w:type="dxa"/>
            <w:tcBorders>
              <w:top w:val="nil"/>
              <w:left w:val="nil"/>
              <w:bottom w:val="nil"/>
              <w:right w:val="nil"/>
            </w:tcBorders>
            <w:shd w:val="clear" w:color="000000" w:fill="BDD7EE"/>
            <w:noWrap/>
            <w:vAlign w:val="bottom"/>
            <w:hideMark/>
          </w:tcPr>
          <w:p w14:paraId="61E5F3BE" w14:textId="77777777" w:rsidR="00296DD4" w:rsidRPr="00875F53" w:rsidRDefault="00296DD4" w:rsidP="00296DD4">
            <w:pPr>
              <w:spacing w:after="0" w:line="240" w:lineRule="auto"/>
              <w:rPr>
                <w:rFonts w:ascii="Calibri" w:eastAsia="Times New Roman" w:hAnsi="Calibri" w:cs="Times New Roman"/>
                <w:color w:val="000000"/>
                <w:lang w:eastAsia="en-GB"/>
              </w:rPr>
            </w:pPr>
            <w:r w:rsidRPr="00875F53">
              <w:rPr>
                <w:rFonts w:ascii="Calibri" w:eastAsia="Times New Roman" w:hAnsi="Calibri" w:cs="Times New Roman"/>
                <w:color w:val="000000"/>
                <w:lang w:eastAsia="en-GB"/>
              </w:rPr>
              <w:t>springs front</w:t>
            </w:r>
          </w:p>
        </w:tc>
        <w:tc>
          <w:tcPr>
            <w:tcW w:w="1360" w:type="dxa"/>
            <w:tcBorders>
              <w:top w:val="nil"/>
              <w:left w:val="nil"/>
              <w:bottom w:val="nil"/>
              <w:right w:val="nil"/>
            </w:tcBorders>
            <w:shd w:val="clear" w:color="000000" w:fill="BDD7EE"/>
            <w:noWrap/>
            <w:vAlign w:val="bottom"/>
            <w:hideMark/>
          </w:tcPr>
          <w:p w14:paraId="4DC4AD6B" w14:textId="77777777" w:rsidR="00296DD4" w:rsidRPr="00875F53" w:rsidRDefault="00296DD4" w:rsidP="00296DD4">
            <w:pPr>
              <w:spacing w:after="0" w:line="240" w:lineRule="auto"/>
              <w:rPr>
                <w:rFonts w:ascii="Calibri" w:eastAsia="Times New Roman" w:hAnsi="Calibri" w:cs="Times New Roman"/>
                <w:color w:val="000000"/>
                <w:lang w:eastAsia="en-GB"/>
              </w:rPr>
            </w:pPr>
            <w:r w:rsidRPr="00875F53">
              <w:rPr>
                <w:rFonts w:ascii="Calibri" w:eastAsia="Times New Roman" w:hAnsi="Calibri" w:cs="Times New Roman"/>
                <w:color w:val="000000"/>
                <w:lang w:eastAsia="en-GB"/>
              </w:rPr>
              <w:t>springs rear</w:t>
            </w:r>
          </w:p>
        </w:tc>
        <w:tc>
          <w:tcPr>
            <w:tcW w:w="1129" w:type="dxa"/>
            <w:tcBorders>
              <w:top w:val="nil"/>
              <w:left w:val="nil"/>
              <w:bottom w:val="nil"/>
              <w:right w:val="nil"/>
            </w:tcBorders>
            <w:shd w:val="clear" w:color="000000" w:fill="BDD7EE"/>
            <w:noWrap/>
            <w:vAlign w:val="bottom"/>
            <w:hideMark/>
          </w:tcPr>
          <w:p w14:paraId="0D3DC335" w14:textId="77777777" w:rsidR="00296DD4" w:rsidRPr="00875F53" w:rsidRDefault="00296DD4" w:rsidP="00296DD4">
            <w:pPr>
              <w:spacing w:after="0" w:line="240" w:lineRule="auto"/>
              <w:rPr>
                <w:rFonts w:ascii="Calibri" w:eastAsia="Times New Roman" w:hAnsi="Calibri" w:cs="Times New Roman"/>
                <w:color w:val="000000"/>
                <w:lang w:eastAsia="en-GB"/>
              </w:rPr>
            </w:pPr>
            <w:r w:rsidRPr="00875F53">
              <w:rPr>
                <w:rFonts w:ascii="Calibri" w:eastAsia="Times New Roman" w:hAnsi="Calibri" w:cs="Times New Roman"/>
                <w:color w:val="000000"/>
                <w:lang w:eastAsia="en-GB"/>
              </w:rPr>
              <w:t>arb front</w:t>
            </w:r>
          </w:p>
        </w:tc>
        <w:tc>
          <w:tcPr>
            <w:tcW w:w="993" w:type="dxa"/>
            <w:tcBorders>
              <w:top w:val="nil"/>
              <w:left w:val="nil"/>
              <w:bottom w:val="nil"/>
              <w:right w:val="nil"/>
            </w:tcBorders>
            <w:shd w:val="clear" w:color="000000" w:fill="BDD7EE"/>
            <w:noWrap/>
            <w:vAlign w:val="bottom"/>
            <w:hideMark/>
          </w:tcPr>
          <w:p w14:paraId="157679DC" w14:textId="77777777" w:rsidR="00296DD4" w:rsidRPr="00875F53" w:rsidRDefault="00296DD4" w:rsidP="00296DD4">
            <w:pPr>
              <w:spacing w:after="0" w:line="240" w:lineRule="auto"/>
              <w:rPr>
                <w:rFonts w:ascii="Calibri" w:eastAsia="Times New Roman" w:hAnsi="Calibri" w:cs="Times New Roman"/>
                <w:color w:val="000000"/>
                <w:lang w:eastAsia="en-GB"/>
              </w:rPr>
            </w:pPr>
            <w:r w:rsidRPr="00875F53">
              <w:rPr>
                <w:rFonts w:ascii="Calibri" w:eastAsia="Times New Roman" w:hAnsi="Calibri" w:cs="Times New Roman"/>
                <w:color w:val="000000"/>
                <w:lang w:eastAsia="en-GB"/>
              </w:rPr>
              <w:t>arb rear</w:t>
            </w:r>
          </w:p>
        </w:tc>
      </w:tr>
      <w:tr w:rsidR="00296DD4" w:rsidRPr="00875F53" w14:paraId="500D49A5" w14:textId="77777777" w:rsidTr="00296DD4">
        <w:trPr>
          <w:trHeight w:val="300"/>
        </w:trPr>
        <w:tc>
          <w:tcPr>
            <w:tcW w:w="1480" w:type="dxa"/>
            <w:tcBorders>
              <w:top w:val="nil"/>
              <w:left w:val="nil"/>
              <w:bottom w:val="nil"/>
              <w:right w:val="nil"/>
            </w:tcBorders>
            <w:shd w:val="clear" w:color="auto" w:fill="auto"/>
            <w:noWrap/>
            <w:vAlign w:val="bottom"/>
            <w:hideMark/>
          </w:tcPr>
          <w:p w14:paraId="5BD96A6E" w14:textId="77777777" w:rsidR="00296DD4" w:rsidRPr="00875F53" w:rsidRDefault="00296DD4" w:rsidP="00296DD4">
            <w:pPr>
              <w:spacing w:after="0" w:line="240" w:lineRule="auto"/>
              <w:jc w:val="right"/>
              <w:rPr>
                <w:rFonts w:ascii="Calibri" w:eastAsia="Times New Roman" w:hAnsi="Calibri" w:cs="Times New Roman"/>
                <w:color w:val="000000"/>
                <w:lang w:eastAsia="en-GB"/>
              </w:rPr>
            </w:pPr>
            <w:r w:rsidRPr="00875F53">
              <w:rPr>
                <w:rFonts w:ascii="Calibri" w:eastAsia="Times New Roman" w:hAnsi="Calibri" w:cs="Times New Roman"/>
                <w:color w:val="000000"/>
                <w:lang w:eastAsia="en-GB"/>
              </w:rPr>
              <w:t>237</w:t>
            </w:r>
            <w:r>
              <w:rPr>
                <w:rFonts w:ascii="Calibri" w:eastAsia="Times New Roman" w:hAnsi="Calibri" w:cs="Times New Roman"/>
                <w:color w:val="000000"/>
                <w:lang w:eastAsia="en-GB"/>
              </w:rPr>
              <w:t>N/mm</w:t>
            </w:r>
          </w:p>
        </w:tc>
        <w:tc>
          <w:tcPr>
            <w:tcW w:w="1360" w:type="dxa"/>
            <w:tcBorders>
              <w:top w:val="nil"/>
              <w:left w:val="nil"/>
              <w:bottom w:val="nil"/>
              <w:right w:val="nil"/>
            </w:tcBorders>
            <w:shd w:val="clear" w:color="auto" w:fill="auto"/>
            <w:noWrap/>
            <w:vAlign w:val="bottom"/>
            <w:hideMark/>
          </w:tcPr>
          <w:p w14:paraId="3ED4E92F" w14:textId="77777777" w:rsidR="00296DD4" w:rsidRPr="00875F53" w:rsidRDefault="00296DD4" w:rsidP="00296DD4">
            <w:pPr>
              <w:spacing w:after="0" w:line="240" w:lineRule="auto"/>
              <w:jc w:val="right"/>
              <w:rPr>
                <w:rFonts w:ascii="Calibri" w:eastAsia="Times New Roman" w:hAnsi="Calibri" w:cs="Times New Roman"/>
                <w:color w:val="000000"/>
                <w:lang w:eastAsia="en-GB"/>
              </w:rPr>
            </w:pPr>
            <w:r w:rsidRPr="00875F53">
              <w:rPr>
                <w:rFonts w:ascii="Calibri" w:eastAsia="Times New Roman" w:hAnsi="Calibri" w:cs="Times New Roman"/>
                <w:color w:val="000000"/>
                <w:lang w:eastAsia="en-GB"/>
              </w:rPr>
              <w:t>237</w:t>
            </w:r>
            <w:r>
              <w:rPr>
                <w:rFonts w:ascii="Calibri" w:eastAsia="Times New Roman" w:hAnsi="Calibri" w:cs="Times New Roman"/>
                <w:color w:val="000000"/>
                <w:lang w:eastAsia="en-GB"/>
              </w:rPr>
              <w:t>N/mm</w:t>
            </w:r>
          </w:p>
        </w:tc>
        <w:tc>
          <w:tcPr>
            <w:tcW w:w="1129" w:type="dxa"/>
            <w:tcBorders>
              <w:top w:val="nil"/>
              <w:left w:val="nil"/>
              <w:bottom w:val="nil"/>
              <w:right w:val="nil"/>
            </w:tcBorders>
            <w:shd w:val="clear" w:color="auto" w:fill="auto"/>
            <w:noWrap/>
            <w:vAlign w:val="bottom"/>
            <w:hideMark/>
          </w:tcPr>
          <w:p w14:paraId="09028725" w14:textId="6464666C" w:rsidR="00296DD4" w:rsidRPr="00875F53" w:rsidRDefault="00296DD4" w:rsidP="00296DD4">
            <w:pPr>
              <w:spacing w:after="0" w:line="240" w:lineRule="auto"/>
              <w:jc w:val="right"/>
              <w:rPr>
                <w:rFonts w:ascii="Calibri" w:eastAsia="Times New Roman" w:hAnsi="Calibri" w:cs="Times New Roman"/>
                <w:color w:val="000000"/>
                <w:lang w:eastAsia="en-GB"/>
              </w:rPr>
            </w:pPr>
            <w:r>
              <w:rPr>
                <w:rFonts w:ascii="Calibri" w:eastAsia="Times New Roman" w:hAnsi="Calibri" w:cs="Times New Roman"/>
                <w:color w:val="000000"/>
                <w:lang w:eastAsia="en-GB"/>
              </w:rPr>
              <w:t>160N/mm</w:t>
            </w:r>
          </w:p>
        </w:tc>
        <w:tc>
          <w:tcPr>
            <w:tcW w:w="993" w:type="dxa"/>
            <w:tcBorders>
              <w:top w:val="nil"/>
              <w:left w:val="nil"/>
              <w:bottom w:val="nil"/>
              <w:right w:val="nil"/>
            </w:tcBorders>
            <w:shd w:val="clear" w:color="auto" w:fill="auto"/>
            <w:noWrap/>
            <w:vAlign w:val="bottom"/>
            <w:hideMark/>
          </w:tcPr>
          <w:p w14:paraId="41074C77" w14:textId="7ABA1965" w:rsidR="00296DD4" w:rsidRPr="00875F53" w:rsidRDefault="00296DD4" w:rsidP="00296DD4">
            <w:pPr>
              <w:spacing w:after="0" w:line="240" w:lineRule="auto"/>
              <w:jc w:val="right"/>
              <w:rPr>
                <w:rFonts w:ascii="Calibri" w:eastAsia="Times New Roman" w:hAnsi="Calibri" w:cs="Times New Roman"/>
                <w:color w:val="000000"/>
                <w:lang w:eastAsia="en-GB"/>
              </w:rPr>
            </w:pPr>
            <w:r>
              <w:rPr>
                <w:rFonts w:ascii="Calibri" w:eastAsia="Times New Roman" w:hAnsi="Calibri" w:cs="Times New Roman"/>
                <w:color w:val="000000"/>
                <w:lang w:eastAsia="en-GB"/>
              </w:rPr>
              <w:t>0N/mm</w:t>
            </w:r>
          </w:p>
        </w:tc>
      </w:tr>
    </w:tbl>
    <w:p w14:paraId="16A2D9F5" w14:textId="694EE54D" w:rsidR="00C96540" w:rsidRDefault="00296DD4" w:rsidP="00C96540">
      <w:r>
        <w:br w:type="textWrapping" w:clear="all"/>
      </w:r>
      <w:r>
        <w:br/>
      </w:r>
      <w:r w:rsidR="00207BC3">
        <w:t xml:space="preserve"> </w:t>
      </w:r>
      <w:proofErr w:type="spellStart"/>
      <w:r w:rsidR="002E4256">
        <w:t>A</w:t>
      </w:r>
      <w:r w:rsidR="00207BC3">
        <w:t>nti rolls</w:t>
      </w:r>
      <w:proofErr w:type="spellEnd"/>
      <w:r w:rsidR="00207BC3">
        <w:t xml:space="preserve"> bars limit the amount of roll the body experiences</w:t>
      </w:r>
      <w:r w:rsidR="002E4256">
        <w:t xml:space="preserve"> when cornering, acting like a spring between the chassis and the axle</w:t>
      </w:r>
      <w:r w:rsidR="005A54F0">
        <w:t>, with the more force being applied to it, the more it resists by pushing the body back, and the wheel into the ground harder.</w:t>
      </w:r>
      <w:sdt>
        <w:sdtPr>
          <w:id w:val="2108682717"/>
          <w:citation/>
        </w:sdtPr>
        <w:sdtContent>
          <w:r w:rsidR="002E4256">
            <w:fldChar w:fldCharType="begin"/>
          </w:r>
          <w:r w:rsidR="002E4256">
            <w:instrText xml:space="preserve"> CITATION Tan19 \l 2057 </w:instrText>
          </w:r>
          <w:r w:rsidR="002E4256">
            <w:fldChar w:fldCharType="separate"/>
          </w:r>
          <w:r w:rsidR="00487949">
            <w:rPr>
              <w:noProof/>
            </w:rPr>
            <w:t xml:space="preserve"> </w:t>
          </w:r>
          <w:r w:rsidR="00487949" w:rsidRPr="00487949">
            <w:rPr>
              <w:noProof/>
            </w:rPr>
            <w:t>(Tan Vu, et al., 2019)</w:t>
          </w:r>
          <w:r w:rsidR="002E4256">
            <w:fldChar w:fldCharType="end"/>
          </w:r>
        </w:sdtContent>
      </w:sdt>
      <w:r w:rsidR="002E4256">
        <w:t xml:space="preserve">. The effect of minimal anti roll bars on the </w:t>
      </w:r>
      <w:r w:rsidR="0013335B">
        <w:t xml:space="preserve">vehicle </w:t>
      </w:r>
      <w:r w:rsidR="005A54F0">
        <w:t xml:space="preserve">should show that as more body roll happens, less force is applied vertically to the outer wheels. </w:t>
      </w:r>
      <w:sdt>
        <w:sdtPr>
          <w:id w:val="-1290510354"/>
          <w:citation/>
        </w:sdtPr>
        <w:sdtContent>
          <w:r w:rsidR="005A54F0">
            <w:fldChar w:fldCharType="begin"/>
          </w:r>
          <w:r w:rsidR="005A54F0">
            <w:instrText xml:space="preserve"> CITATION Cza04 \l 2057 </w:instrText>
          </w:r>
          <w:r w:rsidR="005A54F0">
            <w:fldChar w:fldCharType="separate"/>
          </w:r>
          <w:r w:rsidR="00487949" w:rsidRPr="00487949">
            <w:rPr>
              <w:noProof/>
            </w:rPr>
            <w:t>(Czaja &amp; Hijawi, 2004)</w:t>
          </w:r>
          <w:r w:rsidR="005A54F0">
            <w:fldChar w:fldCharType="end"/>
          </w:r>
        </w:sdtContent>
      </w:sdt>
      <w:r w:rsidR="005A54F0">
        <w:t xml:space="preserve">. </w:t>
      </w:r>
    </w:p>
    <w:p w14:paraId="17F8BB85" w14:textId="4D811F61" w:rsidR="005A54F0" w:rsidRPr="00C96540" w:rsidRDefault="005A54F0" w:rsidP="00C96540">
      <w:r>
        <w:t xml:space="preserve">The graphs for </w:t>
      </w:r>
      <w:r w:rsidR="008D6A88">
        <w:t xml:space="preserve">run 10 show that for low speed corners the force on the front left tyre increases as the vehicle turns in, this goes against </w:t>
      </w:r>
      <w:r w:rsidR="004C4904">
        <w:t xml:space="preserve">what </w:t>
      </w:r>
      <w:proofErr w:type="spellStart"/>
      <w:r w:rsidR="004C4904">
        <w:t>Czaja</w:t>
      </w:r>
      <w:proofErr w:type="spellEnd"/>
      <w:r w:rsidR="004C4904">
        <w:t xml:space="preserve"> and </w:t>
      </w:r>
      <w:proofErr w:type="spellStart"/>
      <w:r w:rsidR="004C4904">
        <w:t>Hijawi</w:t>
      </w:r>
      <w:proofErr w:type="spellEnd"/>
      <w:r w:rsidR="004C4904">
        <w:t xml:space="preserve"> state. Looking at the front right forces it is shown that the wheel </w:t>
      </w:r>
      <w:r w:rsidR="00FB007B">
        <w:t xml:space="preserve">sees a more rapid increase in force and the car exits the corner compared to the baseline. </w:t>
      </w:r>
    </w:p>
    <w:p w14:paraId="0C7BF679" w14:textId="1D330349" w:rsidR="008A7973" w:rsidRDefault="00FB007B" w:rsidP="008A7973">
      <w:pPr>
        <w:rPr>
          <w:noProof/>
        </w:rPr>
      </w:pPr>
      <w:r>
        <w:rPr>
          <w:noProof/>
        </w:rPr>
        <w:t>The rear left wheels load is also seen to increase at apex slightly more than the baseline but then decrease as the car accelerates out of the corner.</w:t>
      </w:r>
      <w:r w:rsidR="009F6B42">
        <w:rPr>
          <w:noProof/>
        </w:rPr>
        <w:t xml:space="preserve"> With the rear right wheel slightly losing some force, then again gaining more as the driver accelerates out of the corner.</w:t>
      </w:r>
    </w:p>
    <w:p w14:paraId="4911B8BF" w14:textId="653ACA8C" w:rsidR="009F6B42" w:rsidRDefault="009F6B42" w:rsidP="008A7973">
      <w:pPr>
        <w:rPr>
          <w:noProof/>
        </w:rPr>
      </w:pPr>
      <w:r>
        <w:rPr>
          <w:noProof/>
        </w:rPr>
        <w:t>During high speed cornering the front left wheel force</w:t>
      </w:r>
      <w:r w:rsidR="00886F5D">
        <w:rPr>
          <w:noProof/>
        </w:rPr>
        <w:t xml:space="preserve"> drops as the car corners, this is partly due to the car breaking hard from high speed before turn in preloading the front tyres before the cars even got to the corner, then accelerating through the apex and out.</w:t>
      </w:r>
    </w:p>
    <w:p w14:paraId="379A9182" w14:textId="2B87B728" w:rsidR="00CF570D" w:rsidRDefault="00CF570D" w:rsidP="008A7973">
      <w:pPr>
        <w:rPr>
          <w:noProof/>
        </w:rPr>
      </w:pPr>
    </w:p>
    <w:p w14:paraId="557B7A40" w14:textId="43D2DE10" w:rsidR="00CF570D" w:rsidRDefault="00296DD4" w:rsidP="008A7973">
      <w:pPr>
        <w:rPr>
          <w:noProof/>
        </w:rPr>
      </w:pPr>
      <w:r>
        <w:rPr>
          <w:noProof/>
        </w:rPr>
        <w:lastRenderedPageBreak/>
        <mc:AlternateContent>
          <mc:Choice Requires="wps">
            <w:drawing>
              <wp:anchor distT="0" distB="0" distL="114300" distR="114300" simplePos="0" relativeHeight="251673600" behindDoc="0" locked="0" layoutInCell="1" allowOverlap="1" wp14:anchorId="1F9876FF" wp14:editId="7351A077">
                <wp:simplePos x="0" y="0"/>
                <wp:positionH relativeFrom="column">
                  <wp:posOffset>0</wp:posOffset>
                </wp:positionH>
                <wp:positionV relativeFrom="paragraph">
                  <wp:posOffset>2327910</wp:posOffset>
                </wp:positionV>
                <wp:extent cx="5731510" cy="635"/>
                <wp:effectExtent l="0" t="0" r="2540" b="0"/>
                <wp:wrapSquare wrapText="bothSides"/>
                <wp:docPr id="38" name="Text Box 38"/>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38F89769" w14:textId="6D1572ED" w:rsidR="000A723C" w:rsidRPr="00E4339B" w:rsidRDefault="000A723C" w:rsidP="00296DD4">
                            <w:pPr>
                              <w:pStyle w:val="Caption"/>
                              <w:rPr>
                                <w:noProof/>
                              </w:rPr>
                            </w:pPr>
                            <w:bookmarkStart w:id="40" w:name="_Toc29171700"/>
                            <w:r>
                              <w:t xml:space="preserve">Figure </w:t>
                            </w:r>
                            <w:r>
                              <w:fldChar w:fldCharType="begin"/>
                            </w:r>
                            <w:r>
                              <w:instrText xml:space="preserve"> STYLEREF 1 \s </w:instrText>
                            </w:r>
                            <w:r>
                              <w:fldChar w:fldCharType="separate"/>
                            </w:r>
                            <w:r>
                              <w:rPr>
                                <w:noProof/>
                              </w:rPr>
                              <w:t>4</w:t>
                            </w:r>
                            <w:r>
                              <w:fldChar w:fldCharType="end"/>
                            </w:r>
                            <w:r>
                              <w:noBreakHyphen/>
                            </w:r>
                            <w:r>
                              <w:fldChar w:fldCharType="begin"/>
                            </w:r>
                            <w:r>
                              <w:instrText xml:space="preserve"> SEQ Figure \* ARABIC \s 1 </w:instrText>
                            </w:r>
                            <w:r>
                              <w:fldChar w:fldCharType="separate"/>
                            </w:r>
                            <w:r>
                              <w:rPr>
                                <w:noProof/>
                              </w:rPr>
                              <w:t>6</w:t>
                            </w:r>
                            <w:r>
                              <w:fldChar w:fldCharType="end"/>
                            </w:r>
                            <w:r>
                              <w:t xml:space="preserve"> </w:t>
                            </w:r>
                            <w:bookmarkStart w:id="41" w:name="_Toc29171389"/>
                            <w:r w:rsidRPr="00711C3D">
                              <w:t>Graphs showing tyre loadings for run 1</w:t>
                            </w:r>
                            <w:r>
                              <w:t>2</w:t>
                            </w:r>
                            <w:r w:rsidRPr="00711C3D">
                              <w:t xml:space="preserve"> with </w:t>
                            </w:r>
                            <w:r>
                              <w:t>maximum</w:t>
                            </w:r>
                            <w:r w:rsidRPr="00711C3D">
                              <w:t xml:space="preserve"> anti roll bar settings front and back during the vehicles entry, apex, and exit to a low and high speed corner</w:t>
                            </w:r>
                            <w:bookmarkEnd w:id="40"/>
                            <w:bookmarkEnd w:id="4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F9876FF" id="Text Box 38" o:spid="_x0000_s1028" type="#_x0000_t202" style="position:absolute;margin-left:0;margin-top:183.3pt;width:451.3pt;height:.05pt;z-index:251673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" stroked="f">
                <v:textbox style="mso-fit-shape-to-text:t" inset="0,0,0,0">
                  <w:txbxContent>
                    <w:p w14:paraId="38F89769" w14:textId="6D1572ED" w:rsidR="000A723C" w:rsidRPr="00E4339B" w:rsidRDefault="000A723C" w:rsidP="00296DD4">
                      <w:pPr>
                        <w:pStyle w:val="Caption"/>
                        <w:rPr>
                          <w:noProof/>
                        </w:rPr>
                      </w:pPr>
                      <w:bookmarkStart w:id="42" w:name="_Toc29171700"/>
                      <w:r>
                        <w:t xml:space="preserve">Figure </w:t>
                      </w:r>
                      <w:r>
                        <w:fldChar w:fldCharType="begin"/>
                      </w:r>
                      <w:r>
                        <w:instrText xml:space="preserve"> STYLEREF 1 \s </w:instrText>
                      </w:r>
                      <w:r>
                        <w:fldChar w:fldCharType="separate"/>
                      </w:r>
                      <w:r>
                        <w:rPr>
                          <w:noProof/>
                        </w:rPr>
                        <w:t>4</w:t>
                      </w:r>
                      <w:r>
                        <w:fldChar w:fldCharType="end"/>
                      </w:r>
                      <w:r>
                        <w:noBreakHyphen/>
                      </w:r>
                      <w:r>
                        <w:fldChar w:fldCharType="begin"/>
                      </w:r>
                      <w:r>
                        <w:instrText xml:space="preserve"> SEQ Figure \* ARABIC \s 1 </w:instrText>
                      </w:r>
                      <w:r>
                        <w:fldChar w:fldCharType="separate"/>
                      </w:r>
                      <w:r>
                        <w:rPr>
                          <w:noProof/>
                        </w:rPr>
                        <w:t>6</w:t>
                      </w:r>
                      <w:r>
                        <w:fldChar w:fldCharType="end"/>
                      </w:r>
                      <w:r>
                        <w:t xml:space="preserve"> </w:t>
                      </w:r>
                      <w:bookmarkStart w:id="43" w:name="_Toc29171389"/>
                      <w:r w:rsidRPr="00711C3D">
                        <w:t>Graphs showing tyre loadings for run 1</w:t>
                      </w:r>
                      <w:r>
                        <w:t>2</w:t>
                      </w:r>
                      <w:r w:rsidRPr="00711C3D">
                        <w:t xml:space="preserve"> with </w:t>
                      </w:r>
                      <w:r>
                        <w:t>maximum</w:t>
                      </w:r>
                      <w:r w:rsidRPr="00711C3D">
                        <w:t xml:space="preserve"> anti roll bar settings front and back during the vehicles entry, apex, and exit to a low and high speed corner</w:t>
                      </w:r>
                      <w:bookmarkEnd w:id="42"/>
                      <w:bookmarkEnd w:id="43"/>
                    </w:p>
                  </w:txbxContent>
                </v:textbox>
                <w10:wrap type="square"/>
              </v:shape>
            </w:pict>
          </mc:Fallback>
        </mc:AlternateContent>
      </w:r>
      <w:r w:rsidR="00CF570D">
        <w:rPr>
          <w:noProof/>
        </w:rPr>
        <w:drawing>
          <wp:anchor distT="0" distB="0" distL="114300" distR="114300" simplePos="0" relativeHeight="251671552" behindDoc="1" locked="0" layoutInCell="1" allowOverlap="1" wp14:anchorId="5913EDFC" wp14:editId="5302658A">
            <wp:simplePos x="0" y="0"/>
            <wp:positionH relativeFrom="column">
              <wp:posOffset>2901950</wp:posOffset>
            </wp:positionH>
            <wp:positionV relativeFrom="paragraph">
              <wp:posOffset>346872</wp:posOffset>
            </wp:positionV>
            <wp:extent cx="2828925" cy="1901190"/>
            <wp:effectExtent l="0" t="0" r="9525" b="3810"/>
            <wp:wrapTight wrapText="bothSides">
              <wp:wrapPolygon edited="0">
                <wp:start x="0" y="0"/>
                <wp:lineTo x="0" y="21427"/>
                <wp:lineTo x="21527" y="21427"/>
                <wp:lineTo x="21527" y="0"/>
                <wp:lineTo x="0" y="0"/>
              </wp:wrapPolygon>
            </wp:wrapTight>
            <wp:docPr id="30" name="Chart 30">
              <a:extLst xmlns:a="http://schemas.openxmlformats.org/drawingml/2006/main">
                <a:ext uri="{FF2B5EF4-FFF2-40B4-BE49-F238E27FC236}">
                  <a16:creationId xmlns:a16="http://schemas.microsoft.com/office/drawing/2014/main" id="{C5ECDE02-59FA-432A-AC05-188817D0BCE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14:sizeRelH relativeFrom="page">
              <wp14:pctWidth>0</wp14:pctWidth>
            </wp14:sizeRelH>
            <wp14:sizeRelV relativeFrom="page">
              <wp14:pctHeight>0</wp14:pctHeight>
            </wp14:sizeRelV>
          </wp:anchor>
        </w:drawing>
      </w:r>
      <w:r w:rsidR="00CF570D">
        <w:rPr>
          <w:noProof/>
        </w:rPr>
        <w:drawing>
          <wp:anchor distT="0" distB="0" distL="114300" distR="114300" simplePos="0" relativeHeight="251670528" behindDoc="0" locked="0" layoutInCell="1" allowOverlap="1" wp14:anchorId="55852D98" wp14:editId="2D593992">
            <wp:simplePos x="0" y="0"/>
            <wp:positionH relativeFrom="column">
              <wp:posOffset>-1905</wp:posOffset>
            </wp:positionH>
            <wp:positionV relativeFrom="paragraph">
              <wp:posOffset>336609</wp:posOffset>
            </wp:positionV>
            <wp:extent cx="2828925" cy="1932305"/>
            <wp:effectExtent l="0" t="0" r="9525" b="10795"/>
            <wp:wrapSquare wrapText="bothSides"/>
            <wp:docPr id="29" name="Chart 29">
              <a:extLst xmlns:a="http://schemas.openxmlformats.org/drawingml/2006/main">
                <a:ext uri="{FF2B5EF4-FFF2-40B4-BE49-F238E27FC236}">
                  <a16:creationId xmlns:a16="http://schemas.microsoft.com/office/drawing/2014/main" id="{7CE1C6A0-03BD-4BEA-A4F5-3B8E37CEC16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anchor>
        </w:drawing>
      </w:r>
    </w:p>
    <w:p w14:paraId="259AFBC4" w14:textId="77777777" w:rsidR="00296DD4" w:rsidRDefault="007D055B" w:rsidP="00EB47FC">
      <w:pPr>
        <w:rPr>
          <w:noProof/>
        </w:rPr>
      </w:pPr>
      <w:r>
        <w:rPr>
          <w:noProof/>
        </w:rPr>
        <w:t>For run 12, the anto rolls bars on the front and rear axles were set to maximum stiffness</w:t>
      </w:r>
    </w:p>
    <w:tbl>
      <w:tblPr>
        <w:tblW w:w="4820" w:type="dxa"/>
        <w:tblLook w:val="04A0" w:firstRow="1" w:lastRow="0" w:firstColumn="1" w:lastColumn="0" w:noHBand="0" w:noVBand="1"/>
      </w:tblPr>
      <w:tblGrid>
        <w:gridCol w:w="1480"/>
        <w:gridCol w:w="1360"/>
        <w:gridCol w:w="1129"/>
        <w:gridCol w:w="1018"/>
      </w:tblGrid>
      <w:tr w:rsidR="00296DD4" w:rsidRPr="00875F53" w14:paraId="2C8132EC" w14:textId="77777777" w:rsidTr="000A723C">
        <w:trPr>
          <w:trHeight w:val="300"/>
        </w:trPr>
        <w:tc>
          <w:tcPr>
            <w:tcW w:w="1480" w:type="dxa"/>
            <w:tcBorders>
              <w:top w:val="nil"/>
              <w:left w:val="nil"/>
              <w:bottom w:val="nil"/>
              <w:right w:val="nil"/>
            </w:tcBorders>
            <w:shd w:val="clear" w:color="000000" w:fill="BDD7EE"/>
            <w:noWrap/>
            <w:vAlign w:val="bottom"/>
            <w:hideMark/>
          </w:tcPr>
          <w:p w14:paraId="45B95AEE" w14:textId="77777777" w:rsidR="00296DD4" w:rsidRPr="00875F53" w:rsidRDefault="00296DD4" w:rsidP="000A723C">
            <w:pPr>
              <w:spacing w:after="0" w:line="240" w:lineRule="auto"/>
              <w:rPr>
                <w:rFonts w:ascii="Calibri" w:eastAsia="Times New Roman" w:hAnsi="Calibri" w:cs="Times New Roman"/>
                <w:color w:val="000000"/>
                <w:lang w:eastAsia="en-GB"/>
              </w:rPr>
            </w:pPr>
            <w:r w:rsidRPr="00875F53">
              <w:rPr>
                <w:rFonts w:ascii="Calibri" w:eastAsia="Times New Roman" w:hAnsi="Calibri" w:cs="Times New Roman"/>
                <w:color w:val="000000"/>
                <w:lang w:eastAsia="en-GB"/>
              </w:rPr>
              <w:t>springs front</w:t>
            </w:r>
          </w:p>
        </w:tc>
        <w:tc>
          <w:tcPr>
            <w:tcW w:w="1360" w:type="dxa"/>
            <w:tcBorders>
              <w:top w:val="nil"/>
              <w:left w:val="nil"/>
              <w:bottom w:val="nil"/>
              <w:right w:val="nil"/>
            </w:tcBorders>
            <w:shd w:val="clear" w:color="000000" w:fill="BDD7EE"/>
            <w:noWrap/>
            <w:vAlign w:val="bottom"/>
            <w:hideMark/>
          </w:tcPr>
          <w:p w14:paraId="72E2364C" w14:textId="77777777" w:rsidR="00296DD4" w:rsidRPr="00875F53" w:rsidRDefault="00296DD4" w:rsidP="000A723C">
            <w:pPr>
              <w:spacing w:after="0" w:line="240" w:lineRule="auto"/>
              <w:rPr>
                <w:rFonts w:ascii="Calibri" w:eastAsia="Times New Roman" w:hAnsi="Calibri" w:cs="Times New Roman"/>
                <w:color w:val="000000"/>
                <w:lang w:eastAsia="en-GB"/>
              </w:rPr>
            </w:pPr>
            <w:r w:rsidRPr="00875F53">
              <w:rPr>
                <w:rFonts w:ascii="Calibri" w:eastAsia="Times New Roman" w:hAnsi="Calibri" w:cs="Times New Roman"/>
                <w:color w:val="000000"/>
                <w:lang w:eastAsia="en-GB"/>
              </w:rPr>
              <w:t>springs rear</w:t>
            </w:r>
          </w:p>
        </w:tc>
        <w:tc>
          <w:tcPr>
            <w:tcW w:w="1129" w:type="dxa"/>
            <w:tcBorders>
              <w:top w:val="nil"/>
              <w:left w:val="nil"/>
              <w:bottom w:val="nil"/>
              <w:right w:val="nil"/>
            </w:tcBorders>
            <w:shd w:val="clear" w:color="000000" w:fill="BDD7EE"/>
            <w:noWrap/>
            <w:vAlign w:val="bottom"/>
            <w:hideMark/>
          </w:tcPr>
          <w:p w14:paraId="6B49F9A4" w14:textId="77777777" w:rsidR="00296DD4" w:rsidRPr="00875F53" w:rsidRDefault="00296DD4" w:rsidP="000A723C">
            <w:pPr>
              <w:spacing w:after="0" w:line="240" w:lineRule="auto"/>
              <w:rPr>
                <w:rFonts w:ascii="Calibri" w:eastAsia="Times New Roman" w:hAnsi="Calibri" w:cs="Times New Roman"/>
                <w:color w:val="000000"/>
                <w:lang w:eastAsia="en-GB"/>
              </w:rPr>
            </w:pPr>
            <w:r w:rsidRPr="00875F53">
              <w:rPr>
                <w:rFonts w:ascii="Calibri" w:eastAsia="Times New Roman" w:hAnsi="Calibri" w:cs="Times New Roman"/>
                <w:color w:val="000000"/>
                <w:lang w:eastAsia="en-GB"/>
              </w:rPr>
              <w:t>arb front</w:t>
            </w:r>
          </w:p>
        </w:tc>
        <w:tc>
          <w:tcPr>
            <w:tcW w:w="851" w:type="dxa"/>
            <w:tcBorders>
              <w:top w:val="nil"/>
              <w:left w:val="nil"/>
              <w:bottom w:val="nil"/>
              <w:right w:val="nil"/>
            </w:tcBorders>
            <w:shd w:val="clear" w:color="000000" w:fill="BDD7EE"/>
            <w:noWrap/>
            <w:vAlign w:val="bottom"/>
            <w:hideMark/>
          </w:tcPr>
          <w:p w14:paraId="0FFB087C" w14:textId="77777777" w:rsidR="00296DD4" w:rsidRPr="00875F53" w:rsidRDefault="00296DD4" w:rsidP="000A723C">
            <w:pPr>
              <w:spacing w:after="0" w:line="240" w:lineRule="auto"/>
              <w:rPr>
                <w:rFonts w:ascii="Calibri" w:eastAsia="Times New Roman" w:hAnsi="Calibri" w:cs="Times New Roman"/>
                <w:color w:val="000000"/>
                <w:lang w:eastAsia="en-GB"/>
              </w:rPr>
            </w:pPr>
            <w:r w:rsidRPr="00875F53">
              <w:rPr>
                <w:rFonts w:ascii="Calibri" w:eastAsia="Times New Roman" w:hAnsi="Calibri" w:cs="Times New Roman"/>
                <w:color w:val="000000"/>
                <w:lang w:eastAsia="en-GB"/>
              </w:rPr>
              <w:t>arb rear</w:t>
            </w:r>
          </w:p>
        </w:tc>
      </w:tr>
      <w:tr w:rsidR="00296DD4" w:rsidRPr="00875F53" w14:paraId="6CBB0FF4" w14:textId="77777777" w:rsidTr="000A723C">
        <w:trPr>
          <w:trHeight w:val="300"/>
        </w:trPr>
        <w:tc>
          <w:tcPr>
            <w:tcW w:w="1480" w:type="dxa"/>
            <w:tcBorders>
              <w:top w:val="nil"/>
              <w:left w:val="nil"/>
              <w:bottom w:val="nil"/>
              <w:right w:val="nil"/>
            </w:tcBorders>
            <w:shd w:val="clear" w:color="auto" w:fill="auto"/>
            <w:noWrap/>
            <w:vAlign w:val="bottom"/>
            <w:hideMark/>
          </w:tcPr>
          <w:p w14:paraId="738B5236" w14:textId="77777777" w:rsidR="00296DD4" w:rsidRPr="00875F53" w:rsidRDefault="00296DD4" w:rsidP="000A723C">
            <w:pPr>
              <w:spacing w:after="0" w:line="240" w:lineRule="auto"/>
              <w:jc w:val="right"/>
              <w:rPr>
                <w:rFonts w:ascii="Calibri" w:eastAsia="Times New Roman" w:hAnsi="Calibri" w:cs="Times New Roman"/>
                <w:color w:val="000000"/>
                <w:lang w:eastAsia="en-GB"/>
              </w:rPr>
            </w:pPr>
            <w:r w:rsidRPr="00875F53">
              <w:rPr>
                <w:rFonts w:ascii="Calibri" w:eastAsia="Times New Roman" w:hAnsi="Calibri" w:cs="Times New Roman"/>
                <w:color w:val="000000"/>
                <w:lang w:eastAsia="en-GB"/>
              </w:rPr>
              <w:t>237</w:t>
            </w:r>
            <w:r>
              <w:rPr>
                <w:rFonts w:ascii="Calibri" w:eastAsia="Times New Roman" w:hAnsi="Calibri" w:cs="Times New Roman"/>
                <w:color w:val="000000"/>
                <w:lang w:eastAsia="en-GB"/>
              </w:rPr>
              <w:t>N/mm</w:t>
            </w:r>
          </w:p>
        </w:tc>
        <w:tc>
          <w:tcPr>
            <w:tcW w:w="1360" w:type="dxa"/>
            <w:tcBorders>
              <w:top w:val="nil"/>
              <w:left w:val="nil"/>
              <w:bottom w:val="nil"/>
              <w:right w:val="nil"/>
            </w:tcBorders>
            <w:shd w:val="clear" w:color="auto" w:fill="auto"/>
            <w:noWrap/>
            <w:vAlign w:val="bottom"/>
            <w:hideMark/>
          </w:tcPr>
          <w:p w14:paraId="42DDD096" w14:textId="77777777" w:rsidR="00296DD4" w:rsidRPr="00875F53" w:rsidRDefault="00296DD4" w:rsidP="000A723C">
            <w:pPr>
              <w:spacing w:after="0" w:line="240" w:lineRule="auto"/>
              <w:jc w:val="right"/>
              <w:rPr>
                <w:rFonts w:ascii="Calibri" w:eastAsia="Times New Roman" w:hAnsi="Calibri" w:cs="Times New Roman"/>
                <w:color w:val="000000"/>
                <w:lang w:eastAsia="en-GB"/>
              </w:rPr>
            </w:pPr>
            <w:r w:rsidRPr="00875F53">
              <w:rPr>
                <w:rFonts w:ascii="Calibri" w:eastAsia="Times New Roman" w:hAnsi="Calibri" w:cs="Times New Roman"/>
                <w:color w:val="000000"/>
                <w:lang w:eastAsia="en-GB"/>
              </w:rPr>
              <w:t>237</w:t>
            </w:r>
            <w:r>
              <w:rPr>
                <w:rFonts w:ascii="Calibri" w:eastAsia="Times New Roman" w:hAnsi="Calibri" w:cs="Times New Roman"/>
                <w:color w:val="000000"/>
                <w:lang w:eastAsia="en-GB"/>
              </w:rPr>
              <w:t>N/mm</w:t>
            </w:r>
          </w:p>
        </w:tc>
        <w:tc>
          <w:tcPr>
            <w:tcW w:w="1129" w:type="dxa"/>
            <w:tcBorders>
              <w:top w:val="nil"/>
              <w:left w:val="nil"/>
              <w:bottom w:val="nil"/>
              <w:right w:val="nil"/>
            </w:tcBorders>
            <w:shd w:val="clear" w:color="auto" w:fill="auto"/>
            <w:noWrap/>
            <w:vAlign w:val="bottom"/>
            <w:hideMark/>
          </w:tcPr>
          <w:p w14:paraId="5297E4C8" w14:textId="3A821903" w:rsidR="00296DD4" w:rsidRPr="00875F53" w:rsidRDefault="00296DD4" w:rsidP="000A723C">
            <w:pPr>
              <w:spacing w:after="0" w:line="240" w:lineRule="auto"/>
              <w:jc w:val="right"/>
              <w:rPr>
                <w:rFonts w:ascii="Calibri" w:eastAsia="Times New Roman" w:hAnsi="Calibri" w:cs="Times New Roman"/>
                <w:color w:val="000000"/>
                <w:lang w:eastAsia="en-GB"/>
              </w:rPr>
            </w:pPr>
            <w:r>
              <w:rPr>
                <w:rFonts w:ascii="Calibri" w:eastAsia="Times New Roman" w:hAnsi="Calibri" w:cs="Times New Roman"/>
                <w:color w:val="000000"/>
                <w:lang w:eastAsia="en-GB"/>
              </w:rPr>
              <w:t>400N/mm</w:t>
            </w:r>
          </w:p>
        </w:tc>
        <w:tc>
          <w:tcPr>
            <w:tcW w:w="851" w:type="dxa"/>
            <w:tcBorders>
              <w:top w:val="nil"/>
              <w:left w:val="nil"/>
              <w:bottom w:val="nil"/>
              <w:right w:val="nil"/>
            </w:tcBorders>
            <w:shd w:val="clear" w:color="auto" w:fill="auto"/>
            <w:noWrap/>
            <w:vAlign w:val="bottom"/>
            <w:hideMark/>
          </w:tcPr>
          <w:p w14:paraId="2830A1C7" w14:textId="0DADDA3C" w:rsidR="00296DD4" w:rsidRPr="00875F53" w:rsidRDefault="00296DD4" w:rsidP="000A723C">
            <w:pPr>
              <w:spacing w:after="0" w:line="240" w:lineRule="auto"/>
              <w:jc w:val="right"/>
              <w:rPr>
                <w:rFonts w:ascii="Calibri" w:eastAsia="Times New Roman" w:hAnsi="Calibri" w:cs="Times New Roman"/>
                <w:color w:val="000000"/>
                <w:lang w:eastAsia="en-GB"/>
              </w:rPr>
            </w:pPr>
            <w:r>
              <w:rPr>
                <w:rFonts w:ascii="Calibri" w:eastAsia="Times New Roman" w:hAnsi="Calibri" w:cs="Times New Roman"/>
                <w:color w:val="000000"/>
                <w:lang w:eastAsia="en-GB"/>
              </w:rPr>
              <w:t>72N/mm</w:t>
            </w:r>
          </w:p>
        </w:tc>
      </w:tr>
    </w:tbl>
    <w:p w14:paraId="08B75C83" w14:textId="58DA14E0" w:rsidR="00426DC0" w:rsidRDefault="00296DD4" w:rsidP="00EB47FC">
      <w:r>
        <w:rPr>
          <w:noProof/>
        </w:rPr>
        <w:br/>
      </w:r>
      <w:r w:rsidR="007D055B">
        <w:rPr>
          <w:noProof/>
        </w:rPr>
        <w:t>The expected outcome of this should see higher loads on the outside and inside tyres as the ARB forces the tyres into the road more as the car corners and leans. It can immediately be seen that at low speed corners at the apex, the front left corner has</w:t>
      </w:r>
      <w:r w:rsidR="00426DC0">
        <w:rPr>
          <w:noProof/>
        </w:rPr>
        <w:t xml:space="preserve"> nearly 1000N more</w:t>
      </w:r>
      <w:r w:rsidR="007D055B">
        <w:rPr>
          <w:noProof/>
        </w:rPr>
        <w:t xml:space="preserve"> force being applied</w:t>
      </w:r>
      <w:r w:rsidR="00426DC0">
        <w:rPr>
          <w:noProof/>
        </w:rPr>
        <w:t xml:space="preserve"> at apex</w:t>
      </w:r>
      <w:r w:rsidR="007D055B">
        <w:rPr>
          <w:noProof/>
        </w:rPr>
        <w:t xml:space="preserve"> than the baseline run</w:t>
      </w:r>
      <w:r w:rsidR="00426DC0">
        <w:rPr>
          <w:noProof/>
        </w:rPr>
        <w:t xml:space="preserve">. This agrees with </w:t>
      </w:r>
      <w:proofErr w:type="spellStart"/>
      <w:r w:rsidR="00426DC0">
        <w:t>Czaja</w:t>
      </w:r>
      <w:proofErr w:type="spellEnd"/>
      <w:r w:rsidR="00426DC0">
        <w:t xml:space="preserve"> and </w:t>
      </w:r>
      <w:proofErr w:type="spellStart"/>
      <w:r w:rsidR="00426DC0">
        <w:t>Hijawi</w:t>
      </w:r>
      <w:proofErr w:type="spellEnd"/>
      <w:r w:rsidR="00426DC0">
        <w:t xml:space="preserve"> who say the force of the ARB will push the tyre into the ground. The rear left tyre also increases as the car corners as expected, then continues to increase as the car accelerates away.</w:t>
      </w:r>
    </w:p>
    <w:p w14:paraId="387C04DB" w14:textId="58CCB19D" w:rsidR="00426DC0" w:rsidRDefault="00426DC0" w:rsidP="00EB47FC">
      <w:pPr>
        <w:rPr>
          <w:noProof/>
        </w:rPr>
      </w:pPr>
      <w:r>
        <w:t>During high speed cornering the graph shows similar trends to run 10’s high speed graph apart from the rear left wheel which continues to increase in load</w:t>
      </w:r>
      <w:r w:rsidR="005B2D7F">
        <w:t xml:space="preserve"> as the car exits the corner.</w:t>
      </w:r>
      <w:r w:rsidR="00E84073">
        <w:t xml:space="preserve"> It is also noted that the driver thought the car handled badly during this run.</w:t>
      </w:r>
    </w:p>
    <w:p w14:paraId="6B3AF1CE" w14:textId="77777777" w:rsidR="007D055B" w:rsidRDefault="007D055B" w:rsidP="00EB47FC">
      <w:pPr>
        <w:rPr>
          <w:noProof/>
        </w:rPr>
      </w:pPr>
    </w:p>
    <w:p w14:paraId="068B4B27" w14:textId="77777777" w:rsidR="00CF570D" w:rsidRDefault="00CF570D">
      <w:pPr>
        <w:rPr>
          <w:noProof/>
        </w:rPr>
      </w:pPr>
      <w:r>
        <w:rPr>
          <w:noProof/>
        </w:rPr>
        <w:br w:type="page"/>
      </w:r>
    </w:p>
    <w:p w14:paraId="0523161A" w14:textId="0C4C8A10" w:rsidR="005B2D7F" w:rsidRDefault="005B2D7F" w:rsidP="005B2D7F">
      <w:pPr>
        <w:pStyle w:val="Heading3"/>
        <w:rPr>
          <w:noProof/>
        </w:rPr>
      </w:pPr>
      <w:bookmarkStart w:id="44" w:name="_Toc29173013"/>
      <w:r>
        <w:rPr>
          <w:noProof/>
        </w:rPr>
        <w:lastRenderedPageBreak/>
        <w:t>4.5.2 Spring rates</w:t>
      </w:r>
      <w:bookmarkEnd w:id="44"/>
    </w:p>
    <w:p w14:paraId="29DD5D3F" w14:textId="56835C31" w:rsidR="00296DD4" w:rsidRDefault="005B2D7F" w:rsidP="005B2D7F">
      <w:r>
        <w:t xml:space="preserve">The next two runs that were analysed </w:t>
      </w:r>
      <w:r w:rsidR="00296DD4">
        <w:t xml:space="preserve">changed the spring rates on the vehicle, with run 14 using the softest settings front and back, and run 16 using the hardest settings. </w:t>
      </w:r>
    </w:p>
    <w:p w14:paraId="0874A68F" w14:textId="0C3D16F4" w:rsidR="00854766" w:rsidRDefault="00A85B4B" w:rsidP="005B2D7F">
      <w:r>
        <w:t>Hassan states that softer springs lead to more body roll</w:t>
      </w:r>
      <w:r w:rsidR="00F23A2C">
        <w:t xml:space="preserve"> during corners, leading to a shift in the centre of gravity to one side, leading to a loss in grip. Whereas a stiff spring has th</w:t>
      </w:r>
      <w:r w:rsidR="00B4657A">
        <w:t>e</w:t>
      </w:r>
      <w:r w:rsidR="00F23A2C">
        <w:t xml:space="preserve"> effect </w:t>
      </w:r>
      <w:r w:rsidR="00B4657A">
        <w:t>of slowing</w:t>
      </w:r>
      <w:r w:rsidR="00F23A2C">
        <w:t xml:space="preserve"> body roll</w:t>
      </w:r>
      <w:r w:rsidR="00B4657A">
        <w:t xml:space="preserve"> and</w:t>
      </w:r>
      <w:r w:rsidR="000A723C">
        <w:t xml:space="preserve"> load transfer</w:t>
      </w:r>
      <w:r w:rsidR="00B4657A">
        <w:t>,</w:t>
      </w:r>
      <w:r w:rsidR="000A723C">
        <w:t xml:space="preserve"> not loading the outer tyre </w:t>
      </w:r>
      <w:r w:rsidR="00640D30">
        <w:t>fast enough to use its full potential grip</w:t>
      </w:r>
      <w:r w:rsidR="000A723C">
        <w:t xml:space="preserve">. </w:t>
      </w:r>
      <w:sdt>
        <w:sdtPr>
          <w:id w:val="-17928489"/>
          <w:citation/>
        </w:sdtPr>
        <w:sdtContent>
          <w:r w:rsidR="000A723C">
            <w:fldChar w:fldCharType="begin"/>
          </w:r>
          <w:r w:rsidR="000A723C">
            <w:instrText xml:space="preserve"> CITATION Has17 \l 2057 </w:instrText>
          </w:r>
          <w:r w:rsidR="000A723C">
            <w:fldChar w:fldCharType="separate"/>
          </w:r>
          <w:r w:rsidR="00487949" w:rsidRPr="00487949">
            <w:rPr>
              <w:noProof/>
            </w:rPr>
            <w:t>(Hassan, 2017)</w:t>
          </w:r>
          <w:r w:rsidR="000A723C">
            <w:fldChar w:fldCharType="end"/>
          </w:r>
        </w:sdtContent>
      </w:sdt>
    </w:p>
    <w:p w14:paraId="4D1DB5B1" w14:textId="7CDD756A" w:rsidR="00296DD4" w:rsidRDefault="00CF570D" w:rsidP="00296DD4">
      <w:pPr>
        <w:keepNext/>
      </w:pPr>
      <w:r>
        <w:rPr>
          <w:noProof/>
        </w:rPr>
        <w:drawing>
          <wp:inline distT="0" distB="0" distL="0" distR="0" wp14:anchorId="09135820" wp14:editId="1DFE2E42">
            <wp:extent cx="2743200" cy="2009553"/>
            <wp:effectExtent l="0" t="0" r="0" b="10160"/>
            <wp:docPr id="31" name="Chart 31">
              <a:extLst xmlns:a="http://schemas.openxmlformats.org/drawingml/2006/main">
                <a:ext uri="{FF2B5EF4-FFF2-40B4-BE49-F238E27FC236}">
                  <a16:creationId xmlns:a16="http://schemas.microsoft.com/office/drawing/2014/main" id="{65D59275-7410-4641-891E-57C9F84DDE7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r w:rsidR="007C3063">
        <w:rPr>
          <w:noProof/>
        </w:rPr>
        <w:drawing>
          <wp:inline distT="0" distB="0" distL="0" distR="0" wp14:anchorId="56EE55FF" wp14:editId="3B416CA0">
            <wp:extent cx="2860158" cy="2009554"/>
            <wp:effectExtent l="0" t="0" r="16510" b="10160"/>
            <wp:docPr id="32" name="Chart 32">
              <a:extLst xmlns:a="http://schemas.openxmlformats.org/drawingml/2006/main">
                <a:ext uri="{FF2B5EF4-FFF2-40B4-BE49-F238E27FC236}">
                  <a16:creationId xmlns:a16="http://schemas.microsoft.com/office/drawing/2014/main" id="{F4A4BF9D-DDB0-47D4-81DA-6C770E74A99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14:paraId="3D99DD10" w14:textId="4DAB8388" w:rsidR="00CF570D" w:rsidRDefault="00296DD4" w:rsidP="007C3063">
      <w:pPr>
        <w:pStyle w:val="Caption"/>
      </w:pPr>
      <w:bookmarkStart w:id="45" w:name="_Toc29171701"/>
      <w:r>
        <w:t xml:space="preserve">Figure </w:t>
      </w:r>
      <w:r w:rsidR="007C3063">
        <w:fldChar w:fldCharType="begin"/>
      </w:r>
      <w:r w:rsidR="007C3063">
        <w:instrText xml:space="preserve"> STYLEREF 1 \s </w:instrText>
      </w:r>
      <w:r w:rsidR="007C3063">
        <w:fldChar w:fldCharType="separate"/>
      </w:r>
      <w:r w:rsidR="007C3063">
        <w:rPr>
          <w:noProof/>
        </w:rPr>
        <w:t>4</w:t>
      </w:r>
      <w:r w:rsidR="007C3063">
        <w:fldChar w:fldCharType="end"/>
      </w:r>
      <w:r w:rsidR="007C3063">
        <w:noBreakHyphen/>
      </w:r>
      <w:r w:rsidR="007C3063">
        <w:fldChar w:fldCharType="begin"/>
      </w:r>
      <w:r w:rsidR="007C3063">
        <w:instrText xml:space="preserve"> SEQ Figure \* ARABIC \s 1 </w:instrText>
      </w:r>
      <w:r w:rsidR="007C3063">
        <w:fldChar w:fldCharType="separate"/>
      </w:r>
      <w:r w:rsidR="007C3063">
        <w:rPr>
          <w:noProof/>
        </w:rPr>
        <w:t>7</w:t>
      </w:r>
      <w:r w:rsidR="007C3063">
        <w:fldChar w:fldCharType="end"/>
      </w:r>
      <w:r>
        <w:t xml:space="preserve"> </w:t>
      </w:r>
      <w:r w:rsidRPr="002B7FF5">
        <w:t xml:space="preserve">Graphs showing tyre loadings for run 12 with </w:t>
      </w:r>
      <w:r w:rsidR="007C3063">
        <w:t xml:space="preserve">minimum spring stiffness </w:t>
      </w:r>
      <w:r w:rsidRPr="002B7FF5">
        <w:t>front and back during the vehicles entry, apex, and exit to a low and high speed corner</w:t>
      </w:r>
      <w:bookmarkEnd w:id="45"/>
    </w:p>
    <w:p w14:paraId="47E1DCAA" w14:textId="184BFB14" w:rsidR="003747E0" w:rsidRPr="003747E0" w:rsidRDefault="003747E0" w:rsidP="003747E0">
      <w:r>
        <w:t>Run 14 settings:</w:t>
      </w:r>
    </w:p>
    <w:tbl>
      <w:tblPr>
        <w:tblW w:w="4820" w:type="dxa"/>
        <w:tblLook w:val="04A0" w:firstRow="1" w:lastRow="0" w:firstColumn="1" w:lastColumn="0" w:noHBand="0" w:noVBand="1"/>
      </w:tblPr>
      <w:tblGrid>
        <w:gridCol w:w="1480"/>
        <w:gridCol w:w="1360"/>
        <w:gridCol w:w="1129"/>
        <w:gridCol w:w="1018"/>
      </w:tblGrid>
      <w:tr w:rsidR="00296DD4" w:rsidRPr="00875F53" w14:paraId="7CAD869C" w14:textId="77777777" w:rsidTr="000A723C">
        <w:trPr>
          <w:trHeight w:val="300"/>
        </w:trPr>
        <w:tc>
          <w:tcPr>
            <w:tcW w:w="1480" w:type="dxa"/>
            <w:tcBorders>
              <w:top w:val="nil"/>
              <w:left w:val="nil"/>
              <w:bottom w:val="nil"/>
              <w:right w:val="nil"/>
            </w:tcBorders>
            <w:shd w:val="clear" w:color="000000" w:fill="BDD7EE"/>
            <w:noWrap/>
            <w:vAlign w:val="bottom"/>
            <w:hideMark/>
          </w:tcPr>
          <w:p w14:paraId="2C066D05" w14:textId="77777777" w:rsidR="00296DD4" w:rsidRPr="00875F53" w:rsidRDefault="00296DD4" w:rsidP="000A723C">
            <w:pPr>
              <w:spacing w:after="0" w:line="240" w:lineRule="auto"/>
              <w:rPr>
                <w:rFonts w:ascii="Calibri" w:eastAsia="Times New Roman" w:hAnsi="Calibri" w:cs="Times New Roman"/>
                <w:color w:val="000000"/>
                <w:lang w:eastAsia="en-GB"/>
              </w:rPr>
            </w:pPr>
            <w:r w:rsidRPr="00875F53">
              <w:rPr>
                <w:rFonts w:ascii="Calibri" w:eastAsia="Times New Roman" w:hAnsi="Calibri" w:cs="Times New Roman"/>
                <w:color w:val="000000"/>
                <w:lang w:eastAsia="en-GB"/>
              </w:rPr>
              <w:t>springs front</w:t>
            </w:r>
          </w:p>
        </w:tc>
        <w:tc>
          <w:tcPr>
            <w:tcW w:w="1360" w:type="dxa"/>
            <w:tcBorders>
              <w:top w:val="nil"/>
              <w:left w:val="nil"/>
              <w:bottom w:val="nil"/>
              <w:right w:val="nil"/>
            </w:tcBorders>
            <w:shd w:val="clear" w:color="000000" w:fill="BDD7EE"/>
            <w:noWrap/>
            <w:vAlign w:val="bottom"/>
            <w:hideMark/>
          </w:tcPr>
          <w:p w14:paraId="0D9125FF" w14:textId="77777777" w:rsidR="00296DD4" w:rsidRPr="00875F53" w:rsidRDefault="00296DD4" w:rsidP="000A723C">
            <w:pPr>
              <w:spacing w:after="0" w:line="240" w:lineRule="auto"/>
              <w:rPr>
                <w:rFonts w:ascii="Calibri" w:eastAsia="Times New Roman" w:hAnsi="Calibri" w:cs="Times New Roman"/>
                <w:color w:val="000000"/>
                <w:lang w:eastAsia="en-GB"/>
              </w:rPr>
            </w:pPr>
            <w:r w:rsidRPr="00875F53">
              <w:rPr>
                <w:rFonts w:ascii="Calibri" w:eastAsia="Times New Roman" w:hAnsi="Calibri" w:cs="Times New Roman"/>
                <w:color w:val="000000"/>
                <w:lang w:eastAsia="en-GB"/>
              </w:rPr>
              <w:t>springs rear</w:t>
            </w:r>
          </w:p>
        </w:tc>
        <w:tc>
          <w:tcPr>
            <w:tcW w:w="1129" w:type="dxa"/>
            <w:tcBorders>
              <w:top w:val="nil"/>
              <w:left w:val="nil"/>
              <w:bottom w:val="nil"/>
              <w:right w:val="nil"/>
            </w:tcBorders>
            <w:shd w:val="clear" w:color="000000" w:fill="BDD7EE"/>
            <w:noWrap/>
            <w:vAlign w:val="bottom"/>
            <w:hideMark/>
          </w:tcPr>
          <w:p w14:paraId="146B5E90" w14:textId="77777777" w:rsidR="00296DD4" w:rsidRPr="00875F53" w:rsidRDefault="00296DD4" w:rsidP="000A723C">
            <w:pPr>
              <w:spacing w:after="0" w:line="240" w:lineRule="auto"/>
              <w:rPr>
                <w:rFonts w:ascii="Calibri" w:eastAsia="Times New Roman" w:hAnsi="Calibri" w:cs="Times New Roman"/>
                <w:color w:val="000000"/>
                <w:lang w:eastAsia="en-GB"/>
              </w:rPr>
            </w:pPr>
            <w:r w:rsidRPr="00875F53">
              <w:rPr>
                <w:rFonts w:ascii="Calibri" w:eastAsia="Times New Roman" w:hAnsi="Calibri" w:cs="Times New Roman"/>
                <w:color w:val="000000"/>
                <w:lang w:eastAsia="en-GB"/>
              </w:rPr>
              <w:t>arb front</w:t>
            </w:r>
          </w:p>
        </w:tc>
        <w:tc>
          <w:tcPr>
            <w:tcW w:w="851" w:type="dxa"/>
            <w:tcBorders>
              <w:top w:val="nil"/>
              <w:left w:val="nil"/>
              <w:bottom w:val="nil"/>
              <w:right w:val="nil"/>
            </w:tcBorders>
            <w:shd w:val="clear" w:color="000000" w:fill="BDD7EE"/>
            <w:noWrap/>
            <w:vAlign w:val="bottom"/>
            <w:hideMark/>
          </w:tcPr>
          <w:p w14:paraId="76177341" w14:textId="77777777" w:rsidR="00296DD4" w:rsidRPr="00875F53" w:rsidRDefault="00296DD4" w:rsidP="000A723C">
            <w:pPr>
              <w:spacing w:after="0" w:line="240" w:lineRule="auto"/>
              <w:rPr>
                <w:rFonts w:ascii="Calibri" w:eastAsia="Times New Roman" w:hAnsi="Calibri" w:cs="Times New Roman"/>
                <w:color w:val="000000"/>
                <w:lang w:eastAsia="en-GB"/>
              </w:rPr>
            </w:pPr>
            <w:r w:rsidRPr="00875F53">
              <w:rPr>
                <w:rFonts w:ascii="Calibri" w:eastAsia="Times New Roman" w:hAnsi="Calibri" w:cs="Times New Roman"/>
                <w:color w:val="000000"/>
                <w:lang w:eastAsia="en-GB"/>
              </w:rPr>
              <w:t>arb rear</w:t>
            </w:r>
          </w:p>
        </w:tc>
      </w:tr>
      <w:tr w:rsidR="00296DD4" w:rsidRPr="00875F53" w14:paraId="621AD3D1" w14:textId="77777777" w:rsidTr="000A723C">
        <w:trPr>
          <w:trHeight w:val="300"/>
        </w:trPr>
        <w:tc>
          <w:tcPr>
            <w:tcW w:w="1480" w:type="dxa"/>
            <w:tcBorders>
              <w:top w:val="nil"/>
              <w:left w:val="nil"/>
              <w:bottom w:val="nil"/>
              <w:right w:val="nil"/>
            </w:tcBorders>
            <w:shd w:val="clear" w:color="auto" w:fill="auto"/>
            <w:noWrap/>
            <w:vAlign w:val="bottom"/>
            <w:hideMark/>
          </w:tcPr>
          <w:p w14:paraId="28121492" w14:textId="49429E7B" w:rsidR="00296DD4" w:rsidRPr="00875F53" w:rsidRDefault="00296DD4" w:rsidP="000A723C">
            <w:pPr>
              <w:spacing w:after="0" w:line="240" w:lineRule="auto"/>
              <w:jc w:val="right"/>
              <w:rPr>
                <w:rFonts w:ascii="Calibri" w:eastAsia="Times New Roman" w:hAnsi="Calibri" w:cs="Times New Roman"/>
                <w:color w:val="000000"/>
                <w:lang w:eastAsia="en-GB"/>
              </w:rPr>
            </w:pPr>
            <w:r>
              <w:rPr>
                <w:rFonts w:ascii="Calibri" w:eastAsia="Times New Roman" w:hAnsi="Calibri" w:cs="Times New Roman"/>
                <w:color w:val="000000"/>
                <w:lang w:eastAsia="en-GB"/>
              </w:rPr>
              <w:t>202N/mm</w:t>
            </w:r>
          </w:p>
        </w:tc>
        <w:tc>
          <w:tcPr>
            <w:tcW w:w="1360" w:type="dxa"/>
            <w:tcBorders>
              <w:top w:val="nil"/>
              <w:left w:val="nil"/>
              <w:bottom w:val="nil"/>
              <w:right w:val="nil"/>
            </w:tcBorders>
            <w:shd w:val="clear" w:color="auto" w:fill="auto"/>
            <w:noWrap/>
            <w:vAlign w:val="bottom"/>
            <w:hideMark/>
          </w:tcPr>
          <w:p w14:paraId="58ABEF4B" w14:textId="36FCBFB4" w:rsidR="00296DD4" w:rsidRPr="00875F53" w:rsidRDefault="00296DD4" w:rsidP="000A723C">
            <w:pPr>
              <w:spacing w:after="0" w:line="240" w:lineRule="auto"/>
              <w:jc w:val="right"/>
              <w:rPr>
                <w:rFonts w:ascii="Calibri" w:eastAsia="Times New Roman" w:hAnsi="Calibri" w:cs="Times New Roman"/>
                <w:color w:val="000000"/>
                <w:lang w:eastAsia="en-GB"/>
              </w:rPr>
            </w:pPr>
            <w:r>
              <w:rPr>
                <w:rFonts w:ascii="Calibri" w:eastAsia="Times New Roman" w:hAnsi="Calibri" w:cs="Times New Roman"/>
                <w:color w:val="000000"/>
                <w:lang w:eastAsia="en-GB"/>
              </w:rPr>
              <w:t>202N/mm</w:t>
            </w:r>
          </w:p>
        </w:tc>
        <w:tc>
          <w:tcPr>
            <w:tcW w:w="1129" w:type="dxa"/>
            <w:tcBorders>
              <w:top w:val="nil"/>
              <w:left w:val="nil"/>
              <w:bottom w:val="nil"/>
              <w:right w:val="nil"/>
            </w:tcBorders>
            <w:shd w:val="clear" w:color="auto" w:fill="auto"/>
            <w:noWrap/>
            <w:vAlign w:val="bottom"/>
            <w:hideMark/>
          </w:tcPr>
          <w:p w14:paraId="5707EA4F" w14:textId="77777777" w:rsidR="00296DD4" w:rsidRPr="00875F53" w:rsidRDefault="00296DD4" w:rsidP="000A723C">
            <w:pPr>
              <w:spacing w:after="0" w:line="240" w:lineRule="auto"/>
              <w:jc w:val="right"/>
              <w:rPr>
                <w:rFonts w:ascii="Calibri" w:eastAsia="Times New Roman" w:hAnsi="Calibri" w:cs="Times New Roman"/>
                <w:color w:val="000000"/>
                <w:lang w:eastAsia="en-GB"/>
              </w:rPr>
            </w:pPr>
            <w:r w:rsidRPr="00875F53">
              <w:rPr>
                <w:rFonts w:ascii="Calibri" w:eastAsia="Times New Roman" w:hAnsi="Calibri" w:cs="Times New Roman"/>
                <w:color w:val="000000"/>
                <w:lang w:eastAsia="en-GB"/>
              </w:rPr>
              <w:t>280</w:t>
            </w:r>
            <w:r>
              <w:rPr>
                <w:rFonts w:ascii="Calibri" w:eastAsia="Times New Roman" w:hAnsi="Calibri" w:cs="Times New Roman"/>
                <w:color w:val="000000"/>
                <w:lang w:eastAsia="en-GB"/>
              </w:rPr>
              <w:t>N/mm</w:t>
            </w:r>
          </w:p>
        </w:tc>
        <w:tc>
          <w:tcPr>
            <w:tcW w:w="851" w:type="dxa"/>
            <w:tcBorders>
              <w:top w:val="nil"/>
              <w:left w:val="nil"/>
              <w:bottom w:val="nil"/>
              <w:right w:val="nil"/>
            </w:tcBorders>
            <w:shd w:val="clear" w:color="auto" w:fill="auto"/>
            <w:noWrap/>
            <w:vAlign w:val="bottom"/>
            <w:hideMark/>
          </w:tcPr>
          <w:p w14:paraId="65B4BF46" w14:textId="77777777" w:rsidR="00296DD4" w:rsidRPr="00875F53" w:rsidRDefault="00296DD4" w:rsidP="000A723C">
            <w:pPr>
              <w:spacing w:after="0" w:line="240" w:lineRule="auto"/>
              <w:jc w:val="right"/>
              <w:rPr>
                <w:rFonts w:ascii="Calibri" w:eastAsia="Times New Roman" w:hAnsi="Calibri" w:cs="Times New Roman"/>
                <w:color w:val="000000"/>
                <w:lang w:eastAsia="en-GB"/>
              </w:rPr>
            </w:pPr>
            <w:r w:rsidRPr="00875F53">
              <w:rPr>
                <w:rFonts w:ascii="Calibri" w:eastAsia="Times New Roman" w:hAnsi="Calibri" w:cs="Times New Roman"/>
                <w:color w:val="000000"/>
                <w:lang w:eastAsia="en-GB"/>
              </w:rPr>
              <w:t>36</w:t>
            </w:r>
            <w:r>
              <w:rPr>
                <w:rFonts w:ascii="Calibri" w:eastAsia="Times New Roman" w:hAnsi="Calibri" w:cs="Times New Roman"/>
                <w:color w:val="000000"/>
                <w:lang w:eastAsia="en-GB"/>
              </w:rPr>
              <w:t>N/mm</w:t>
            </w:r>
          </w:p>
        </w:tc>
      </w:tr>
    </w:tbl>
    <w:p w14:paraId="22AB6515" w14:textId="6ED9F343" w:rsidR="00296DD4" w:rsidRDefault="00296DD4">
      <w:r>
        <w:br/>
      </w:r>
      <w:r w:rsidR="007C3063">
        <w:t xml:space="preserve">Run 14 shows </w:t>
      </w:r>
      <w:r>
        <w:t xml:space="preserve">the effect of softer springs </w:t>
      </w:r>
      <w:r w:rsidR="007C3063">
        <w:t>on the vehicle.</w:t>
      </w:r>
      <w:r w:rsidR="003747E0">
        <w:t xml:space="preserve"> The front two tyres at low speed show as the car turns in, a small increase of force is seen on the outer tyre whereas the baseline shows a decrease by the apex. The front right wheel shows a small decrease in load as weight transfer happens</w:t>
      </w:r>
      <w:r w:rsidR="008F5EC4">
        <w:t>,</w:t>
      </w:r>
      <w:r w:rsidR="003747E0">
        <w:t xml:space="preserve"> this agrees with Hassan</w:t>
      </w:r>
      <w:r w:rsidR="008F5EC4">
        <w:t>’</w:t>
      </w:r>
      <w:r w:rsidR="003747E0">
        <w:t>s statement</w:t>
      </w:r>
      <w:r w:rsidR="008F5EC4">
        <w:t xml:space="preserve">. Bigger load transfer would likely be seen if the </w:t>
      </w:r>
      <w:proofErr w:type="spellStart"/>
      <w:r w:rsidR="008F5EC4">
        <w:t>anti roll</w:t>
      </w:r>
      <w:proofErr w:type="spellEnd"/>
      <w:r w:rsidR="008F5EC4">
        <w:t xml:space="preserve"> bar </w:t>
      </w:r>
      <w:proofErr w:type="gramStart"/>
      <w:r w:rsidR="008F5EC4">
        <w:t>was</w:t>
      </w:r>
      <w:proofErr w:type="gramEnd"/>
      <w:r w:rsidR="008F5EC4">
        <w:t xml:space="preserve"> set to minimum for this run also.</w:t>
      </w:r>
    </w:p>
    <w:p w14:paraId="3A564375" w14:textId="2A9948A6" w:rsidR="008F5EC4" w:rsidRDefault="00E84073">
      <w:r>
        <w:t xml:space="preserve">During the </w:t>
      </w:r>
      <w:proofErr w:type="gramStart"/>
      <w:r>
        <w:t>high speed</w:t>
      </w:r>
      <w:proofErr w:type="gramEnd"/>
      <w:r>
        <w:t xml:space="preserve"> corner the tyre loads follow similar trends to the baseline, with the only differences being much higher loads on the front left as the car begins to turn in under braking</w:t>
      </w:r>
      <w:r w:rsidR="00B12061">
        <w:t>, a</w:t>
      </w:r>
      <w:r>
        <w:t>nd the rear left dropping off after apex.</w:t>
      </w:r>
    </w:p>
    <w:p w14:paraId="167981FE" w14:textId="2C75D448" w:rsidR="007C3063" w:rsidRDefault="00CF570D" w:rsidP="007C3063">
      <w:pPr>
        <w:keepNext/>
      </w:pPr>
      <w:r>
        <w:rPr>
          <w:noProof/>
        </w:rPr>
        <w:lastRenderedPageBreak/>
        <w:drawing>
          <wp:inline distT="0" distB="0" distL="0" distR="0" wp14:anchorId="7417DE2A" wp14:editId="57F0F703">
            <wp:extent cx="2743200" cy="2009554"/>
            <wp:effectExtent l="0" t="0" r="0" b="10160"/>
            <wp:docPr id="33" name="Chart 33">
              <a:extLst xmlns:a="http://schemas.openxmlformats.org/drawingml/2006/main">
                <a:ext uri="{FF2B5EF4-FFF2-40B4-BE49-F238E27FC236}">
                  <a16:creationId xmlns:a16="http://schemas.microsoft.com/office/drawing/2014/main" id="{1A51B50C-D125-48D6-849E-24F3E8D096B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r w:rsidR="007C3063">
        <w:rPr>
          <w:noProof/>
        </w:rPr>
        <w:drawing>
          <wp:inline distT="0" distB="0" distL="0" distR="0" wp14:anchorId="3F5DA4EC" wp14:editId="52411378">
            <wp:extent cx="2785110" cy="2019610"/>
            <wp:effectExtent l="0" t="0" r="15240" b="0"/>
            <wp:docPr id="34" name="Chart 34">
              <a:extLst xmlns:a="http://schemas.openxmlformats.org/drawingml/2006/main">
                <a:ext uri="{FF2B5EF4-FFF2-40B4-BE49-F238E27FC236}">
                  <a16:creationId xmlns:a16="http://schemas.microsoft.com/office/drawing/2014/main" id="{CC682FA6-2D24-47D2-8957-DF9DBBFF47A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14:paraId="7283E06E" w14:textId="1B093EB3" w:rsidR="00C777FA" w:rsidRDefault="007C3063" w:rsidP="007C3063">
      <w:pPr>
        <w:pStyle w:val="Caption"/>
      </w:pPr>
      <w:bookmarkStart w:id="46" w:name="_Toc29171702"/>
      <w:r>
        <w:t xml:space="preserve">Figure </w:t>
      </w:r>
      <w:r>
        <w:fldChar w:fldCharType="begin"/>
      </w:r>
      <w:r>
        <w:instrText xml:space="preserve"> STYLEREF 1 \s </w:instrText>
      </w:r>
      <w:r>
        <w:fldChar w:fldCharType="separate"/>
      </w:r>
      <w:r>
        <w:rPr>
          <w:noProof/>
        </w:rPr>
        <w:t>4</w:t>
      </w:r>
      <w:r>
        <w:fldChar w:fldCharType="end"/>
      </w:r>
      <w:r>
        <w:noBreakHyphen/>
      </w:r>
      <w:r>
        <w:fldChar w:fldCharType="begin"/>
      </w:r>
      <w:r>
        <w:instrText xml:space="preserve"> SEQ Figure \* ARABIC \s 1 </w:instrText>
      </w:r>
      <w:r>
        <w:fldChar w:fldCharType="separate"/>
      </w:r>
      <w:r>
        <w:rPr>
          <w:noProof/>
        </w:rPr>
        <w:t>8</w:t>
      </w:r>
      <w:r>
        <w:fldChar w:fldCharType="end"/>
      </w:r>
      <w:r>
        <w:t xml:space="preserve"> </w:t>
      </w:r>
      <w:r w:rsidRPr="00332781">
        <w:t>Graphs showing tyre loadings for run 12 with m</w:t>
      </w:r>
      <w:r>
        <w:t>aximum</w:t>
      </w:r>
      <w:r w:rsidRPr="00332781">
        <w:t xml:space="preserve"> spring stiffness front and back during the vehicles entry, apex, and exit to a low and high speed corner</w:t>
      </w:r>
      <w:bookmarkEnd w:id="2"/>
      <w:bookmarkEnd w:id="46"/>
    </w:p>
    <w:tbl>
      <w:tblPr>
        <w:tblW w:w="4820" w:type="dxa"/>
        <w:tblLook w:val="04A0" w:firstRow="1" w:lastRow="0" w:firstColumn="1" w:lastColumn="0" w:noHBand="0" w:noVBand="1"/>
      </w:tblPr>
      <w:tblGrid>
        <w:gridCol w:w="1480"/>
        <w:gridCol w:w="1360"/>
        <w:gridCol w:w="1129"/>
        <w:gridCol w:w="1018"/>
      </w:tblGrid>
      <w:tr w:rsidR="00296DD4" w:rsidRPr="00875F53" w14:paraId="7E4D1891" w14:textId="77777777" w:rsidTr="000A723C">
        <w:trPr>
          <w:trHeight w:val="300"/>
        </w:trPr>
        <w:tc>
          <w:tcPr>
            <w:tcW w:w="1480" w:type="dxa"/>
            <w:tcBorders>
              <w:top w:val="nil"/>
              <w:left w:val="nil"/>
              <w:bottom w:val="nil"/>
              <w:right w:val="nil"/>
            </w:tcBorders>
            <w:shd w:val="clear" w:color="000000" w:fill="BDD7EE"/>
            <w:noWrap/>
            <w:vAlign w:val="bottom"/>
            <w:hideMark/>
          </w:tcPr>
          <w:p w14:paraId="7CB784AB" w14:textId="77777777" w:rsidR="00296DD4" w:rsidRPr="00875F53" w:rsidRDefault="00296DD4" w:rsidP="000A723C">
            <w:pPr>
              <w:spacing w:after="0" w:line="240" w:lineRule="auto"/>
              <w:rPr>
                <w:rFonts w:ascii="Calibri" w:eastAsia="Times New Roman" w:hAnsi="Calibri" w:cs="Times New Roman"/>
                <w:color w:val="000000"/>
                <w:lang w:eastAsia="en-GB"/>
              </w:rPr>
            </w:pPr>
            <w:r w:rsidRPr="00875F53">
              <w:rPr>
                <w:rFonts w:ascii="Calibri" w:eastAsia="Times New Roman" w:hAnsi="Calibri" w:cs="Times New Roman"/>
                <w:color w:val="000000"/>
                <w:lang w:eastAsia="en-GB"/>
              </w:rPr>
              <w:t>springs front</w:t>
            </w:r>
          </w:p>
        </w:tc>
        <w:tc>
          <w:tcPr>
            <w:tcW w:w="1360" w:type="dxa"/>
            <w:tcBorders>
              <w:top w:val="nil"/>
              <w:left w:val="nil"/>
              <w:bottom w:val="nil"/>
              <w:right w:val="nil"/>
            </w:tcBorders>
            <w:shd w:val="clear" w:color="000000" w:fill="BDD7EE"/>
            <w:noWrap/>
            <w:vAlign w:val="bottom"/>
            <w:hideMark/>
          </w:tcPr>
          <w:p w14:paraId="2769906E" w14:textId="77777777" w:rsidR="00296DD4" w:rsidRPr="00875F53" w:rsidRDefault="00296DD4" w:rsidP="000A723C">
            <w:pPr>
              <w:spacing w:after="0" w:line="240" w:lineRule="auto"/>
              <w:rPr>
                <w:rFonts w:ascii="Calibri" w:eastAsia="Times New Roman" w:hAnsi="Calibri" w:cs="Times New Roman"/>
                <w:color w:val="000000"/>
                <w:lang w:eastAsia="en-GB"/>
              </w:rPr>
            </w:pPr>
            <w:r w:rsidRPr="00875F53">
              <w:rPr>
                <w:rFonts w:ascii="Calibri" w:eastAsia="Times New Roman" w:hAnsi="Calibri" w:cs="Times New Roman"/>
                <w:color w:val="000000"/>
                <w:lang w:eastAsia="en-GB"/>
              </w:rPr>
              <w:t>springs rear</w:t>
            </w:r>
          </w:p>
        </w:tc>
        <w:tc>
          <w:tcPr>
            <w:tcW w:w="1129" w:type="dxa"/>
            <w:tcBorders>
              <w:top w:val="nil"/>
              <w:left w:val="nil"/>
              <w:bottom w:val="nil"/>
              <w:right w:val="nil"/>
            </w:tcBorders>
            <w:shd w:val="clear" w:color="000000" w:fill="BDD7EE"/>
            <w:noWrap/>
            <w:vAlign w:val="bottom"/>
            <w:hideMark/>
          </w:tcPr>
          <w:p w14:paraId="17D68CA0" w14:textId="77777777" w:rsidR="00296DD4" w:rsidRPr="00875F53" w:rsidRDefault="00296DD4" w:rsidP="000A723C">
            <w:pPr>
              <w:spacing w:after="0" w:line="240" w:lineRule="auto"/>
              <w:rPr>
                <w:rFonts w:ascii="Calibri" w:eastAsia="Times New Roman" w:hAnsi="Calibri" w:cs="Times New Roman"/>
                <w:color w:val="000000"/>
                <w:lang w:eastAsia="en-GB"/>
              </w:rPr>
            </w:pPr>
            <w:r w:rsidRPr="00875F53">
              <w:rPr>
                <w:rFonts w:ascii="Calibri" w:eastAsia="Times New Roman" w:hAnsi="Calibri" w:cs="Times New Roman"/>
                <w:color w:val="000000"/>
                <w:lang w:eastAsia="en-GB"/>
              </w:rPr>
              <w:t>arb front</w:t>
            </w:r>
          </w:p>
        </w:tc>
        <w:tc>
          <w:tcPr>
            <w:tcW w:w="851" w:type="dxa"/>
            <w:tcBorders>
              <w:top w:val="nil"/>
              <w:left w:val="nil"/>
              <w:bottom w:val="nil"/>
              <w:right w:val="nil"/>
            </w:tcBorders>
            <w:shd w:val="clear" w:color="000000" w:fill="BDD7EE"/>
            <w:noWrap/>
            <w:vAlign w:val="bottom"/>
            <w:hideMark/>
          </w:tcPr>
          <w:p w14:paraId="1CDDA69A" w14:textId="77777777" w:rsidR="00296DD4" w:rsidRPr="00875F53" w:rsidRDefault="00296DD4" w:rsidP="000A723C">
            <w:pPr>
              <w:spacing w:after="0" w:line="240" w:lineRule="auto"/>
              <w:rPr>
                <w:rFonts w:ascii="Calibri" w:eastAsia="Times New Roman" w:hAnsi="Calibri" w:cs="Times New Roman"/>
                <w:color w:val="000000"/>
                <w:lang w:eastAsia="en-GB"/>
              </w:rPr>
            </w:pPr>
            <w:r w:rsidRPr="00875F53">
              <w:rPr>
                <w:rFonts w:ascii="Calibri" w:eastAsia="Times New Roman" w:hAnsi="Calibri" w:cs="Times New Roman"/>
                <w:color w:val="000000"/>
                <w:lang w:eastAsia="en-GB"/>
              </w:rPr>
              <w:t>arb rear</w:t>
            </w:r>
          </w:p>
        </w:tc>
      </w:tr>
      <w:tr w:rsidR="00296DD4" w:rsidRPr="00875F53" w14:paraId="30E97DF4" w14:textId="77777777" w:rsidTr="000A723C">
        <w:trPr>
          <w:trHeight w:val="300"/>
        </w:trPr>
        <w:tc>
          <w:tcPr>
            <w:tcW w:w="1480" w:type="dxa"/>
            <w:tcBorders>
              <w:top w:val="nil"/>
              <w:left w:val="nil"/>
              <w:bottom w:val="nil"/>
              <w:right w:val="nil"/>
            </w:tcBorders>
            <w:shd w:val="clear" w:color="auto" w:fill="auto"/>
            <w:noWrap/>
            <w:vAlign w:val="bottom"/>
            <w:hideMark/>
          </w:tcPr>
          <w:p w14:paraId="6EB45C79" w14:textId="5E00B2BB" w:rsidR="00296DD4" w:rsidRPr="00875F53" w:rsidRDefault="00296DD4" w:rsidP="000A723C">
            <w:pPr>
              <w:spacing w:after="0" w:line="240" w:lineRule="auto"/>
              <w:jc w:val="right"/>
              <w:rPr>
                <w:rFonts w:ascii="Calibri" w:eastAsia="Times New Roman" w:hAnsi="Calibri" w:cs="Times New Roman"/>
                <w:color w:val="000000"/>
                <w:lang w:eastAsia="en-GB"/>
              </w:rPr>
            </w:pPr>
            <w:r>
              <w:rPr>
                <w:rFonts w:ascii="Calibri" w:eastAsia="Times New Roman" w:hAnsi="Calibri" w:cs="Times New Roman"/>
                <w:color w:val="000000"/>
                <w:lang w:eastAsia="en-GB"/>
              </w:rPr>
              <w:t>30</w:t>
            </w:r>
            <w:r w:rsidRPr="00875F53">
              <w:rPr>
                <w:rFonts w:ascii="Calibri" w:eastAsia="Times New Roman" w:hAnsi="Calibri" w:cs="Times New Roman"/>
                <w:color w:val="000000"/>
                <w:lang w:eastAsia="en-GB"/>
              </w:rPr>
              <w:t>7</w:t>
            </w:r>
            <w:r>
              <w:rPr>
                <w:rFonts w:ascii="Calibri" w:eastAsia="Times New Roman" w:hAnsi="Calibri" w:cs="Times New Roman"/>
                <w:color w:val="000000"/>
                <w:lang w:eastAsia="en-GB"/>
              </w:rPr>
              <w:t>N/mm</w:t>
            </w:r>
          </w:p>
        </w:tc>
        <w:tc>
          <w:tcPr>
            <w:tcW w:w="1360" w:type="dxa"/>
            <w:tcBorders>
              <w:top w:val="nil"/>
              <w:left w:val="nil"/>
              <w:bottom w:val="nil"/>
              <w:right w:val="nil"/>
            </w:tcBorders>
            <w:shd w:val="clear" w:color="auto" w:fill="auto"/>
            <w:noWrap/>
            <w:vAlign w:val="bottom"/>
            <w:hideMark/>
          </w:tcPr>
          <w:p w14:paraId="184C7A15" w14:textId="1859AC60" w:rsidR="00296DD4" w:rsidRPr="00875F53" w:rsidRDefault="00296DD4" w:rsidP="000A723C">
            <w:pPr>
              <w:spacing w:after="0" w:line="240" w:lineRule="auto"/>
              <w:jc w:val="right"/>
              <w:rPr>
                <w:rFonts w:ascii="Calibri" w:eastAsia="Times New Roman" w:hAnsi="Calibri" w:cs="Times New Roman"/>
                <w:color w:val="000000"/>
                <w:lang w:eastAsia="en-GB"/>
              </w:rPr>
            </w:pPr>
            <w:r>
              <w:rPr>
                <w:rFonts w:ascii="Calibri" w:eastAsia="Times New Roman" w:hAnsi="Calibri" w:cs="Times New Roman"/>
                <w:color w:val="000000"/>
                <w:lang w:eastAsia="en-GB"/>
              </w:rPr>
              <w:t>307N/mm</w:t>
            </w:r>
          </w:p>
        </w:tc>
        <w:tc>
          <w:tcPr>
            <w:tcW w:w="1129" w:type="dxa"/>
            <w:tcBorders>
              <w:top w:val="nil"/>
              <w:left w:val="nil"/>
              <w:bottom w:val="nil"/>
              <w:right w:val="nil"/>
            </w:tcBorders>
            <w:shd w:val="clear" w:color="auto" w:fill="auto"/>
            <w:noWrap/>
            <w:vAlign w:val="bottom"/>
            <w:hideMark/>
          </w:tcPr>
          <w:p w14:paraId="48F42F4D" w14:textId="77777777" w:rsidR="00296DD4" w:rsidRPr="00875F53" w:rsidRDefault="00296DD4" w:rsidP="000A723C">
            <w:pPr>
              <w:spacing w:after="0" w:line="240" w:lineRule="auto"/>
              <w:jc w:val="right"/>
              <w:rPr>
                <w:rFonts w:ascii="Calibri" w:eastAsia="Times New Roman" w:hAnsi="Calibri" w:cs="Times New Roman"/>
                <w:color w:val="000000"/>
                <w:lang w:eastAsia="en-GB"/>
              </w:rPr>
            </w:pPr>
            <w:r w:rsidRPr="00875F53">
              <w:rPr>
                <w:rFonts w:ascii="Calibri" w:eastAsia="Times New Roman" w:hAnsi="Calibri" w:cs="Times New Roman"/>
                <w:color w:val="000000"/>
                <w:lang w:eastAsia="en-GB"/>
              </w:rPr>
              <w:t>280</w:t>
            </w:r>
            <w:r>
              <w:rPr>
                <w:rFonts w:ascii="Calibri" w:eastAsia="Times New Roman" w:hAnsi="Calibri" w:cs="Times New Roman"/>
                <w:color w:val="000000"/>
                <w:lang w:eastAsia="en-GB"/>
              </w:rPr>
              <w:t>N/mm</w:t>
            </w:r>
          </w:p>
        </w:tc>
        <w:tc>
          <w:tcPr>
            <w:tcW w:w="851" w:type="dxa"/>
            <w:tcBorders>
              <w:top w:val="nil"/>
              <w:left w:val="nil"/>
              <w:bottom w:val="nil"/>
              <w:right w:val="nil"/>
            </w:tcBorders>
            <w:shd w:val="clear" w:color="auto" w:fill="auto"/>
            <w:noWrap/>
            <w:vAlign w:val="bottom"/>
            <w:hideMark/>
          </w:tcPr>
          <w:p w14:paraId="5AC7753D" w14:textId="77777777" w:rsidR="00296DD4" w:rsidRPr="00875F53" w:rsidRDefault="00296DD4" w:rsidP="000A723C">
            <w:pPr>
              <w:spacing w:after="0" w:line="240" w:lineRule="auto"/>
              <w:jc w:val="right"/>
              <w:rPr>
                <w:rFonts w:ascii="Calibri" w:eastAsia="Times New Roman" w:hAnsi="Calibri" w:cs="Times New Roman"/>
                <w:color w:val="000000"/>
                <w:lang w:eastAsia="en-GB"/>
              </w:rPr>
            </w:pPr>
            <w:r w:rsidRPr="00875F53">
              <w:rPr>
                <w:rFonts w:ascii="Calibri" w:eastAsia="Times New Roman" w:hAnsi="Calibri" w:cs="Times New Roman"/>
                <w:color w:val="000000"/>
                <w:lang w:eastAsia="en-GB"/>
              </w:rPr>
              <w:t>36</w:t>
            </w:r>
            <w:r>
              <w:rPr>
                <w:rFonts w:ascii="Calibri" w:eastAsia="Times New Roman" w:hAnsi="Calibri" w:cs="Times New Roman"/>
                <w:color w:val="000000"/>
                <w:lang w:eastAsia="en-GB"/>
              </w:rPr>
              <w:t>N/mm</w:t>
            </w:r>
          </w:p>
        </w:tc>
      </w:tr>
    </w:tbl>
    <w:p w14:paraId="1EBB76DC" w14:textId="77777777" w:rsidR="002D469D" w:rsidRDefault="007C3063" w:rsidP="00CC73D3">
      <w:r>
        <w:br/>
        <w:t>Run 16 shows the effect of stiff springs on the cars handling</w:t>
      </w:r>
      <w:r w:rsidR="009C5051">
        <w:t xml:space="preserve"> and the low speed graph shows that as the car corners the front left wheel </w:t>
      </w:r>
      <w:r w:rsidR="00B4657A">
        <w:t>loading linearly decreases</w:t>
      </w:r>
      <w:r w:rsidR="002D469D">
        <w:t xml:space="preserve">, compared to the decrease seen in the baseline run, this proves </w:t>
      </w:r>
      <w:proofErr w:type="spellStart"/>
      <w:r w:rsidR="002D469D">
        <w:t>Hassans</w:t>
      </w:r>
      <w:proofErr w:type="spellEnd"/>
      <w:r w:rsidR="002D469D">
        <w:t xml:space="preserve"> statement that body roll and weight transfer is slowed by stiff springs. The rear right sees similar results to the baseline as the car accelerates out of the corner </w:t>
      </w:r>
    </w:p>
    <w:p w14:paraId="1BCE1CD4" w14:textId="3F0B7889" w:rsidR="00111898" w:rsidRPr="005B2D7F" w:rsidRDefault="002D469D" w:rsidP="00CC73D3">
      <w:r>
        <w:t xml:space="preserve">During high speed cornering the main difference seen is for the rear left tyre which also decreases in load as the car accelerates out of the corner. </w:t>
      </w:r>
      <w:r w:rsidR="00111898">
        <w:br w:type="page"/>
      </w:r>
    </w:p>
    <w:p w14:paraId="4D34AC6F" w14:textId="667AE2A3" w:rsidR="00111898" w:rsidRDefault="00111898" w:rsidP="00CC73D3">
      <w:pPr>
        <w:pStyle w:val="Heading1"/>
        <w:numPr>
          <w:ilvl w:val="0"/>
          <w:numId w:val="9"/>
        </w:numPr>
      </w:pPr>
      <w:bookmarkStart w:id="47" w:name="_Toc29173014"/>
      <w:r>
        <w:lastRenderedPageBreak/>
        <w:t>Conclusion</w:t>
      </w:r>
      <w:bookmarkEnd w:id="47"/>
    </w:p>
    <w:p w14:paraId="2FE4B146" w14:textId="772EBCAC" w:rsidR="00F53DB5" w:rsidRDefault="00B30484" w:rsidP="00B30484">
      <w:r>
        <w:t xml:space="preserve">This report </w:t>
      </w:r>
      <w:r w:rsidR="003E5A22">
        <w:t>has aimed to show the effects of different aerodynamic and suspension settings on a vehicle as it completes a lap around</w:t>
      </w:r>
      <w:r w:rsidR="00F53DB5">
        <w:t xml:space="preserve"> Silverstone international circuit. Coast down runs were also made to find aerodynamic values for coefficients of lift and drag, front and rear aero loads, and centre of pressure. The equations used to find these were then made into maths channels on </w:t>
      </w:r>
      <w:proofErr w:type="spellStart"/>
      <w:r w:rsidR="00F53DB5">
        <w:t>Motec</w:t>
      </w:r>
      <w:proofErr w:type="spellEnd"/>
      <w:r w:rsidR="00F53DB5">
        <w:t xml:space="preserve"> so data traces of the values could be made of an entire lap. </w:t>
      </w:r>
    </w:p>
    <w:p w14:paraId="57090E1D" w14:textId="4E5491EA" w:rsidR="00F53DB5" w:rsidRDefault="00F53DB5" w:rsidP="00B30484">
      <w:r>
        <w:t xml:space="preserve">Once data traces were made, minimum and maximum aero settings were compared over a lap to a baseline setting run. This showed that the splitter has more effect on the </w:t>
      </w:r>
      <w:proofErr w:type="gramStart"/>
      <w:r>
        <w:t>cars</w:t>
      </w:r>
      <w:proofErr w:type="gramEnd"/>
      <w:r>
        <w:t xml:space="preserve"> total downforce within this simulation, as the centre of </w:t>
      </w:r>
      <w:r w:rsidR="006F2684">
        <w:t>pressure moved</w:t>
      </w:r>
      <w:r>
        <w:t xml:space="preserve"> forward. </w:t>
      </w:r>
    </w:p>
    <w:p w14:paraId="3BBC0CCB" w14:textId="1E042F75" w:rsidR="006F2684" w:rsidRDefault="006F2684" w:rsidP="00B30484">
      <w:r>
        <w:t xml:space="preserve">Tyre loading under different suspension set ups were also investigated by comparing to a baseline setting run. It was found that an </w:t>
      </w:r>
      <w:proofErr w:type="spellStart"/>
      <w:r>
        <w:t>anti roll</w:t>
      </w:r>
      <w:proofErr w:type="spellEnd"/>
      <w:r>
        <w:t xml:space="preserve"> bar on minimum stiffness increases tyre loadings on the outer tyre. And also a high stiffness setting sees increased loads, this is not representative of real-life scenarios and shows that a simulator is not a perfectly accurate model.</w:t>
      </w:r>
    </w:p>
    <w:p w14:paraId="1D6E96A7" w14:textId="2A536BB6" w:rsidR="006F2684" w:rsidRPr="00B30484" w:rsidRDefault="006F2684" w:rsidP="00B30484">
      <w:r>
        <w:t>Adjusting the spring settings showed that softer springs allowed more weight transfer, and harder springs allowing less weight transfer, w</w:t>
      </w:r>
      <w:r>
        <w:t>hich is realistic</w:t>
      </w:r>
      <w:r>
        <w:t>.</w:t>
      </w:r>
    </w:p>
    <w:p w14:paraId="78C7F9BC" w14:textId="6A1196A1" w:rsidR="00111898" w:rsidRDefault="00111898" w:rsidP="00CC73D3">
      <w:pPr>
        <w:rPr>
          <w:rFonts w:eastAsiaTheme="majorEastAsia" w:cstheme="majorBidi"/>
          <w:color w:val="365F91" w:themeColor="accent1" w:themeShade="BF"/>
          <w:sz w:val="32"/>
          <w:szCs w:val="32"/>
        </w:rPr>
      </w:pPr>
      <w:r>
        <w:br w:type="page"/>
      </w:r>
    </w:p>
    <w:bookmarkStart w:id="48" w:name="_Toc29173015" w:displacedByCustomXml="next"/>
    <w:sdt>
      <w:sdtPr>
        <w:id w:val="1691108497"/>
        <w:docPartObj>
          <w:docPartGallery w:val="Bibliographies"/>
          <w:docPartUnique/>
        </w:docPartObj>
      </w:sdtPr>
      <w:sdtEndPr>
        <w:rPr>
          <w:rFonts w:eastAsiaTheme="minorHAnsi" w:cstheme="minorBidi"/>
          <w:color w:val="auto"/>
          <w:sz w:val="22"/>
          <w:szCs w:val="22"/>
        </w:rPr>
      </w:sdtEndPr>
      <w:sdtContent>
        <w:p w14:paraId="063BAF21" w14:textId="683E2035" w:rsidR="00474F48" w:rsidRDefault="00474F48">
          <w:pPr>
            <w:pStyle w:val="Heading1"/>
          </w:pPr>
          <w:r>
            <w:t>References</w:t>
          </w:r>
          <w:bookmarkEnd w:id="48"/>
        </w:p>
        <w:sdt>
          <w:sdtPr>
            <w:id w:val="-573587230"/>
            <w:bibliography/>
          </w:sdtPr>
          <w:sdtContent>
            <w:p w14:paraId="7842A1D9" w14:textId="77777777" w:rsidR="00487949" w:rsidRDefault="00474F48" w:rsidP="00487949">
              <w:pPr>
                <w:pStyle w:val="Bibliography"/>
                <w:rPr>
                  <w:noProof/>
                  <w:sz w:val="24"/>
                  <w:szCs w:val="24"/>
                </w:rPr>
              </w:pPr>
              <w:r>
                <w:fldChar w:fldCharType="begin"/>
              </w:r>
              <w:r>
                <w:instrText xml:space="preserve"> BIBLIOGRAPHY </w:instrText>
              </w:r>
              <w:r>
                <w:fldChar w:fldCharType="separate"/>
              </w:r>
              <w:r w:rsidR="00487949">
                <w:rPr>
                  <w:noProof/>
                </w:rPr>
                <w:t xml:space="preserve">Czaja, I. &amp; Hijawi, M., 2004. </w:t>
              </w:r>
              <w:r w:rsidR="00487949">
                <w:rPr>
                  <w:i/>
                  <w:iCs/>
                  <w:noProof/>
                </w:rPr>
                <w:t xml:space="preserve">Automotive Stabilizer Bar System Design and Reliability, </w:t>
              </w:r>
              <w:r w:rsidR="00487949">
                <w:rPr>
                  <w:noProof/>
                </w:rPr>
                <w:t>Detroit: SAE.</w:t>
              </w:r>
            </w:p>
            <w:p w14:paraId="2F480362" w14:textId="77777777" w:rsidR="00487949" w:rsidRDefault="00487949" w:rsidP="00487949">
              <w:pPr>
                <w:pStyle w:val="Bibliography"/>
                <w:rPr>
                  <w:noProof/>
                </w:rPr>
              </w:pPr>
              <w:r>
                <w:rPr>
                  <w:noProof/>
                </w:rPr>
                <w:t xml:space="preserve">Gururaja, P., 2016. </w:t>
              </w:r>
              <w:r>
                <w:rPr>
                  <w:i/>
                  <w:iCs/>
                  <w:noProof/>
                </w:rPr>
                <w:t xml:space="preserve">Evaluation of Coastdown Analysis Techniques to Determine Aerodynamic Drag of Heavy-Duty Vehicles, </w:t>
              </w:r>
              <w:r>
                <w:rPr>
                  <w:noProof/>
                </w:rPr>
                <w:t>s.l.: SAE.</w:t>
              </w:r>
            </w:p>
            <w:p w14:paraId="78B6A2AF" w14:textId="77777777" w:rsidR="00487949" w:rsidRDefault="00487949" w:rsidP="00487949">
              <w:pPr>
                <w:pStyle w:val="Bibliography"/>
                <w:rPr>
                  <w:noProof/>
                </w:rPr>
              </w:pPr>
              <w:r>
                <w:rPr>
                  <w:noProof/>
                </w:rPr>
                <w:t xml:space="preserve">Hassan, M. Z., 2017. </w:t>
              </w:r>
              <w:r>
                <w:rPr>
                  <w:i/>
                  <w:iCs/>
                  <w:noProof/>
                </w:rPr>
                <w:t xml:space="preserve">Numerical Analysis of Spring Stiffness in Vehicle Design Development Stage, </w:t>
              </w:r>
              <w:r>
                <w:rPr>
                  <w:noProof/>
                </w:rPr>
                <w:t>s.l.: Research India Publications.</w:t>
              </w:r>
            </w:p>
            <w:p w14:paraId="118C1CD9" w14:textId="77777777" w:rsidR="00487949" w:rsidRDefault="00487949" w:rsidP="00487949">
              <w:pPr>
                <w:pStyle w:val="Bibliography"/>
                <w:rPr>
                  <w:noProof/>
                </w:rPr>
              </w:pPr>
              <w:r>
                <w:rPr>
                  <w:noProof/>
                </w:rPr>
                <w:t xml:space="preserve">Tan Vu, V., Sename, O. &amp; Tien Bui, D., 2019. </w:t>
              </w:r>
              <w:r>
                <w:rPr>
                  <w:i/>
                  <w:iCs/>
                  <w:noProof/>
                </w:rPr>
                <w:t xml:space="preserve">Improving Vehicle Roll Stability by LQR Active Anti-roll Bar Control, </w:t>
              </w:r>
              <w:r>
                <w:rPr>
                  <w:noProof/>
                </w:rPr>
                <w:t>Hanoi: Department of Automotive Mechanical Engineering, University of Transport and communications.</w:t>
              </w:r>
            </w:p>
            <w:p w14:paraId="473B5B51" w14:textId="77777777" w:rsidR="00487949" w:rsidRDefault="00487949" w:rsidP="00487949">
              <w:pPr>
                <w:pStyle w:val="Bibliography"/>
                <w:rPr>
                  <w:noProof/>
                </w:rPr>
              </w:pPr>
              <w:r>
                <w:rPr>
                  <w:noProof/>
                </w:rPr>
                <w:t xml:space="preserve">Tarulescu, R., 2017. </w:t>
              </w:r>
              <w:r>
                <w:rPr>
                  <w:i/>
                  <w:iCs/>
                  <w:noProof/>
                </w:rPr>
                <w:t xml:space="preserve">Downforce variation dependence of angle of incidence modification for the rear wing of high speed vehicles, </w:t>
              </w:r>
              <w:r>
                <w:rPr>
                  <w:noProof/>
                </w:rPr>
                <w:t>s.l.: IOP.</w:t>
              </w:r>
            </w:p>
            <w:p w14:paraId="3ABA3A56" w14:textId="41AB6B3F" w:rsidR="00474F48" w:rsidRDefault="00474F48" w:rsidP="00487949">
              <w:r>
                <w:rPr>
                  <w:b/>
                  <w:bCs/>
                  <w:noProof/>
                </w:rPr>
                <w:fldChar w:fldCharType="end"/>
              </w:r>
            </w:p>
          </w:sdtContent>
        </w:sdt>
      </w:sdtContent>
    </w:sdt>
    <w:p w14:paraId="2AC49237" w14:textId="505431B5" w:rsidR="00111898" w:rsidRPr="00111898" w:rsidRDefault="00111898" w:rsidP="00474F48">
      <w:pPr>
        <w:pStyle w:val="Heading1"/>
      </w:pPr>
    </w:p>
    <w:p w14:paraId="522A17A1" w14:textId="1D327DD9" w:rsidR="00EF774C" w:rsidRDefault="00EF774C">
      <w:r>
        <w:br w:type="page"/>
      </w:r>
    </w:p>
    <w:p w14:paraId="3160DF9D" w14:textId="5C69FCC8" w:rsidR="006011A3" w:rsidRDefault="00EF774C" w:rsidP="006011A3">
      <w:pPr>
        <w:pStyle w:val="Heading1"/>
      </w:pPr>
      <w:bookmarkStart w:id="49" w:name="_Toc29173016"/>
      <w:r>
        <w:lastRenderedPageBreak/>
        <w:t>Appendix</w:t>
      </w:r>
      <w:r w:rsidR="006011A3">
        <w:t xml:space="preserve"> 1</w:t>
      </w:r>
      <w:bookmarkEnd w:id="49"/>
    </w:p>
    <w:p w14:paraId="77A2DD0E" w14:textId="74C87068" w:rsidR="006011A3" w:rsidRPr="006011A3" w:rsidRDefault="006011A3" w:rsidP="006011A3">
      <w:r>
        <w:t>Set up sheet</w:t>
      </w:r>
    </w:p>
    <w:p w14:paraId="582598DB" w14:textId="428EDB40" w:rsidR="00EF774C" w:rsidRDefault="00EF774C" w:rsidP="00EF774C">
      <w:r>
        <w:rPr>
          <w:noProof/>
        </w:rPr>
        <w:drawing>
          <wp:inline distT="0" distB="0" distL="0" distR="0" wp14:anchorId="3F1838F2" wp14:editId="6F60112F">
            <wp:extent cx="8232452" cy="3499659"/>
            <wp:effectExtent l="4127" t="0" r="1588" b="1587"/>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rot="5400000">
                      <a:off x="0" y="0"/>
                      <a:ext cx="8256358" cy="3509822"/>
                    </a:xfrm>
                    <a:prstGeom prst="rect">
                      <a:avLst/>
                    </a:prstGeom>
                  </pic:spPr>
                </pic:pic>
              </a:graphicData>
            </a:graphic>
          </wp:inline>
        </w:drawing>
      </w:r>
    </w:p>
    <w:p w14:paraId="7D7E0A6D" w14:textId="5EDDE90C" w:rsidR="00EF774C" w:rsidRDefault="00EF774C" w:rsidP="00EF774C">
      <w:r>
        <w:rPr>
          <w:noProof/>
        </w:rPr>
        <w:lastRenderedPageBreak/>
        <w:drawing>
          <wp:inline distT="0" distB="0" distL="0" distR="0" wp14:anchorId="33FC82A4" wp14:editId="54626C34">
            <wp:extent cx="8338715" cy="4147185"/>
            <wp:effectExtent l="0" t="0" r="5715" b="571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rot="5400000">
                      <a:off x="0" y="0"/>
                      <a:ext cx="8344910" cy="4150266"/>
                    </a:xfrm>
                    <a:prstGeom prst="rect">
                      <a:avLst/>
                    </a:prstGeom>
                  </pic:spPr>
                </pic:pic>
              </a:graphicData>
            </a:graphic>
          </wp:inline>
        </w:drawing>
      </w:r>
    </w:p>
    <w:p w14:paraId="02424941" w14:textId="43B1D11D" w:rsidR="00EF774C" w:rsidRDefault="00EF774C" w:rsidP="00EF774C"/>
    <w:p w14:paraId="03FA41B6" w14:textId="77777777" w:rsidR="006011A3" w:rsidRDefault="00EF774C" w:rsidP="003E5A22">
      <w:pPr>
        <w:pStyle w:val="Heading1"/>
      </w:pPr>
      <w:bookmarkStart w:id="50" w:name="_Toc29173017"/>
      <w:r>
        <w:lastRenderedPageBreak/>
        <w:t>Appendix 2</w:t>
      </w:r>
      <w:bookmarkEnd w:id="50"/>
    </w:p>
    <w:p w14:paraId="17B017F6" w14:textId="565E7BB3" w:rsidR="00EF774C" w:rsidRDefault="006011A3" w:rsidP="006011A3">
      <w:r>
        <w:t>Maths channels</w:t>
      </w:r>
      <w:r w:rsidR="00EF774C">
        <w:br/>
      </w:r>
      <w:r w:rsidR="00EF774C">
        <w:rPr>
          <w:noProof/>
        </w:rPr>
        <w:drawing>
          <wp:inline distT="0" distB="0" distL="0" distR="0" wp14:anchorId="36103F53" wp14:editId="1AB33390">
            <wp:extent cx="5731510" cy="3689350"/>
            <wp:effectExtent l="0" t="0" r="2540" b="635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731510" cy="3689350"/>
                    </a:xfrm>
                    <a:prstGeom prst="rect">
                      <a:avLst/>
                    </a:prstGeom>
                  </pic:spPr>
                </pic:pic>
              </a:graphicData>
            </a:graphic>
          </wp:inline>
        </w:drawing>
      </w:r>
    </w:p>
    <w:p w14:paraId="5F51B83B" w14:textId="4404BAC8" w:rsidR="00EF774C" w:rsidRDefault="00EF774C" w:rsidP="00EF774C">
      <w:r>
        <w:rPr>
          <w:noProof/>
        </w:rPr>
        <w:drawing>
          <wp:inline distT="0" distB="0" distL="0" distR="0" wp14:anchorId="22B4275E" wp14:editId="7D175732">
            <wp:extent cx="5731510" cy="1362075"/>
            <wp:effectExtent l="0" t="0" r="2540" b="952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731510" cy="1362075"/>
                    </a:xfrm>
                    <a:prstGeom prst="rect">
                      <a:avLst/>
                    </a:prstGeom>
                  </pic:spPr>
                </pic:pic>
              </a:graphicData>
            </a:graphic>
          </wp:inline>
        </w:drawing>
      </w:r>
    </w:p>
    <w:p w14:paraId="047E5ECE" w14:textId="7F07B7A2" w:rsidR="006011A3" w:rsidRDefault="006011A3">
      <w:r>
        <w:br w:type="page"/>
      </w:r>
    </w:p>
    <w:p w14:paraId="313FCF48" w14:textId="775E9936" w:rsidR="006011A3" w:rsidRDefault="006011A3" w:rsidP="003E5A22">
      <w:pPr>
        <w:pStyle w:val="Heading1"/>
      </w:pPr>
      <w:bookmarkStart w:id="51" w:name="_Toc29173018"/>
      <w:r>
        <w:lastRenderedPageBreak/>
        <w:t>Appendix 3</w:t>
      </w:r>
      <w:bookmarkEnd w:id="51"/>
    </w:p>
    <w:p w14:paraId="0328B5F7" w14:textId="3E32CE42" w:rsidR="006011A3" w:rsidRPr="006011A3" w:rsidRDefault="006011A3" w:rsidP="006011A3">
      <w:r>
        <w:t>Test plan</w:t>
      </w:r>
    </w:p>
    <w:p w14:paraId="625F55ED" w14:textId="55285C78" w:rsidR="006011A3" w:rsidRPr="006011A3" w:rsidRDefault="006011A3" w:rsidP="006011A3">
      <w:r>
        <w:rPr>
          <w:noProof/>
        </w:rPr>
        <w:drawing>
          <wp:inline distT="0" distB="0" distL="0" distR="0" wp14:anchorId="0870434F" wp14:editId="780BCA58">
            <wp:extent cx="8227632" cy="4566920"/>
            <wp:effectExtent l="1270" t="0" r="3810" b="381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rot="5400000">
                      <a:off x="0" y="0"/>
                      <a:ext cx="8290206" cy="4601653"/>
                    </a:xfrm>
                    <a:prstGeom prst="rect">
                      <a:avLst/>
                    </a:prstGeom>
                  </pic:spPr>
                </pic:pic>
              </a:graphicData>
            </a:graphic>
          </wp:inline>
        </w:drawing>
      </w:r>
    </w:p>
    <w:sectPr w:rsidR="006011A3" w:rsidRPr="006011A3" w:rsidSect="00381A5E">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63F0E2" w14:textId="77777777" w:rsidR="006F5BEA" w:rsidRDefault="006F5BEA" w:rsidP="00CC73D3">
      <w:r>
        <w:separator/>
      </w:r>
    </w:p>
  </w:endnote>
  <w:endnote w:type="continuationSeparator" w:id="0">
    <w:p w14:paraId="2B53482D" w14:textId="77777777" w:rsidR="006F5BEA" w:rsidRDefault="006F5BEA" w:rsidP="00CC73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Open Sans">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18492426"/>
      <w:docPartObj>
        <w:docPartGallery w:val="Page Numbers (Bottom of Page)"/>
        <w:docPartUnique/>
      </w:docPartObj>
    </w:sdtPr>
    <w:sdtEndPr>
      <w:rPr>
        <w:noProof/>
      </w:rPr>
    </w:sdtEndPr>
    <w:sdtContent>
      <w:p w14:paraId="4FAB1FC6" w14:textId="77777777" w:rsidR="000A723C" w:rsidRDefault="000A723C" w:rsidP="00CC73D3">
        <w:pPr>
          <w:pStyle w:val="Footer"/>
        </w:pPr>
        <w:r>
          <w:fldChar w:fldCharType="begin"/>
        </w:r>
        <w:r>
          <w:instrText xml:space="preserve"> PAGE   \* MERGEFORMAT </w:instrText>
        </w:r>
        <w:r>
          <w:fldChar w:fldCharType="separate"/>
        </w:r>
        <w:r>
          <w:rPr>
            <w:noProof/>
          </w:rPr>
          <w:t>2</w:t>
        </w:r>
        <w:r>
          <w:rPr>
            <w:noProof/>
          </w:rPr>
          <w:fldChar w:fldCharType="end"/>
        </w:r>
      </w:p>
    </w:sdtContent>
  </w:sdt>
  <w:p w14:paraId="72EEBC2E" w14:textId="77777777" w:rsidR="000A723C" w:rsidRDefault="000A723C" w:rsidP="00CC73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FD9EB3" w14:textId="77777777" w:rsidR="006F5BEA" w:rsidRDefault="006F5BEA" w:rsidP="00CC73D3">
      <w:r>
        <w:separator/>
      </w:r>
    </w:p>
  </w:footnote>
  <w:footnote w:type="continuationSeparator" w:id="0">
    <w:p w14:paraId="5CF19D46" w14:textId="77777777" w:rsidR="006F5BEA" w:rsidRDefault="006F5BEA" w:rsidP="00CC73D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7209C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3A342BA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3E243DC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401C289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57E2439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61195939"/>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6C9966B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6F0F706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7BC4600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7F010FB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8"/>
  </w:num>
  <w:num w:numId="2">
    <w:abstractNumId w:val="6"/>
  </w:num>
  <w:num w:numId="3">
    <w:abstractNumId w:val="1"/>
  </w:num>
  <w:num w:numId="4">
    <w:abstractNumId w:val="4"/>
  </w:num>
  <w:num w:numId="5">
    <w:abstractNumId w:val="9"/>
  </w:num>
  <w:num w:numId="6">
    <w:abstractNumId w:val="7"/>
  </w:num>
  <w:num w:numId="7">
    <w:abstractNumId w:val="2"/>
  </w:num>
  <w:num w:numId="8">
    <w:abstractNumId w:val="3"/>
  </w:num>
  <w:num w:numId="9">
    <w:abstractNumId w:val="0"/>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6E51"/>
    <w:rsid w:val="000238BB"/>
    <w:rsid w:val="00023D58"/>
    <w:rsid w:val="0005277C"/>
    <w:rsid w:val="000573DA"/>
    <w:rsid w:val="00064F80"/>
    <w:rsid w:val="00091703"/>
    <w:rsid w:val="000944E5"/>
    <w:rsid w:val="000A4734"/>
    <w:rsid w:val="000A4D90"/>
    <w:rsid w:val="000A723C"/>
    <w:rsid w:val="000B74D8"/>
    <w:rsid w:val="000D4D48"/>
    <w:rsid w:val="000E0B67"/>
    <w:rsid w:val="00111898"/>
    <w:rsid w:val="00111C2A"/>
    <w:rsid w:val="001255BB"/>
    <w:rsid w:val="0013335B"/>
    <w:rsid w:val="0013771E"/>
    <w:rsid w:val="001510F0"/>
    <w:rsid w:val="00177301"/>
    <w:rsid w:val="00185664"/>
    <w:rsid w:val="001A135A"/>
    <w:rsid w:val="001B6356"/>
    <w:rsid w:val="001C63AC"/>
    <w:rsid w:val="001D1186"/>
    <w:rsid w:val="001E6656"/>
    <w:rsid w:val="001F1CC9"/>
    <w:rsid w:val="001F4B5E"/>
    <w:rsid w:val="002004BE"/>
    <w:rsid w:val="00207BC3"/>
    <w:rsid w:val="00210917"/>
    <w:rsid w:val="00235598"/>
    <w:rsid w:val="00244CD4"/>
    <w:rsid w:val="00251240"/>
    <w:rsid w:val="00253854"/>
    <w:rsid w:val="00260F8A"/>
    <w:rsid w:val="00296DD4"/>
    <w:rsid w:val="002B3031"/>
    <w:rsid w:val="002D1FB1"/>
    <w:rsid w:val="002D469D"/>
    <w:rsid w:val="002E4256"/>
    <w:rsid w:val="002E611C"/>
    <w:rsid w:val="00351B95"/>
    <w:rsid w:val="003673B5"/>
    <w:rsid w:val="003747E0"/>
    <w:rsid w:val="003803C6"/>
    <w:rsid w:val="00381A5E"/>
    <w:rsid w:val="003850EB"/>
    <w:rsid w:val="00386DC7"/>
    <w:rsid w:val="003B050E"/>
    <w:rsid w:val="003D4F78"/>
    <w:rsid w:val="003E5A22"/>
    <w:rsid w:val="003F2482"/>
    <w:rsid w:val="004201A5"/>
    <w:rsid w:val="00426B68"/>
    <w:rsid w:val="00426DC0"/>
    <w:rsid w:val="00452446"/>
    <w:rsid w:val="0046697C"/>
    <w:rsid w:val="00474F48"/>
    <w:rsid w:val="00482301"/>
    <w:rsid w:val="00485BB1"/>
    <w:rsid w:val="00487949"/>
    <w:rsid w:val="004C4904"/>
    <w:rsid w:val="004C5792"/>
    <w:rsid w:val="00500A86"/>
    <w:rsid w:val="005065F3"/>
    <w:rsid w:val="00516033"/>
    <w:rsid w:val="005371DB"/>
    <w:rsid w:val="00561E80"/>
    <w:rsid w:val="005832A4"/>
    <w:rsid w:val="005960BF"/>
    <w:rsid w:val="00597541"/>
    <w:rsid w:val="005A54F0"/>
    <w:rsid w:val="005B161D"/>
    <w:rsid w:val="005B2D7F"/>
    <w:rsid w:val="005C215E"/>
    <w:rsid w:val="005C2263"/>
    <w:rsid w:val="005C4574"/>
    <w:rsid w:val="005D0AC4"/>
    <w:rsid w:val="005D6F82"/>
    <w:rsid w:val="005E2EE9"/>
    <w:rsid w:val="006011A3"/>
    <w:rsid w:val="00604EC9"/>
    <w:rsid w:val="00615F6E"/>
    <w:rsid w:val="006225B0"/>
    <w:rsid w:val="00640D30"/>
    <w:rsid w:val="006419D9"/>
    <w:rsid w:val="00641E0C"/>
    <w:rsid w:val="00661DA7"/>
    <w:rsid w:val="0067517C"/>
    <w:rsid w:val="00682C4A"/>
    <w:rsid w:val="006A40E4"/>
    <w:rsid w:val="006F0B0A"/>
    <w:rsid w:val="006F2684"/>
    <w:rsid w:val="006F5BEA"/>
    <w:rsid w:val="006F7D4D"/>
    <w:rsid w:val="00741F5A"/>
    <w:rsid w:val="007656E5"/>
    <w:rsid w:val="00770626"/>
    <w:rsid w:val="00776930"/>
    <w:rsid w:val="00787313"/>
    <w:rsid w:val="007A707F"/>
    <w:rsid w:val="007B3587"/>
    <w:rsid w:val="007C3063"/>
    <w:rsid w:val="007D055B"/>
    <w:rsid w:val="007D17A2"/>
    <w:rsid w:val="007D5A18"/>
    <w:rsid w:val="007E4381"/>
    <w:rsid w:val="007F6ABE"/>
    <w:rsid w:val="00805662"/>
    <w:rsid w:val="00836904"/>
    <w:rsid w:val="0085443D"/>
    <w:rsid w:val="00854766"/>
    <w:rsid w:val="00855773"/>
    <w:rsid w:val="008702BD"/>
    <w:rsid w:val="008749F1"/>
    <w:rsid w:val="00875F53"/>
    <w:rsid w:val="00880A83"/>
    <w:rsid w:val="00886F5D"/>
    <w:rsid w:val="008A2D34"/>
    <w:rsid w:val="008A46BB"/>
    <w:rsid w:val="008A7973"/>
    <w:rsid w:val="008C3961"/>
    <w:rsid w:val="008D08AA"/>
    <w:rsid w:val="008D6447"/>
    <w:rsid w:val="008D6A88"/>
    <w:rsid w:val="008F5EC4"/>
    <w:rsid w:val="00914B4A"/>
    <w:rsid w:val="00926192"/>
    <w:rsid w:val="00932E06"/>
    <w:rsid w:val="00935A90"/>
    <w:rsid w:val="00937853"/>
    <w:rsid w:val="00957B9E"/>
    <w:rsid w:val="00997258"/>
    <w:rsid w:val="009A015A"/>
    <w:rsid w:val="009C5051"/>
    <w:rsid w:val="009D0385"/>
    <w:rsid w:val="009D23C6"/>
    <w:rsid w:val="009D6EE9"/>
    <w:rsid w:val="009E653C"/>
    <w:rsid w:val="009F3933"/>
    <w:rsid w:val="009F6B42"/>
    <w:rsid w:val="00A06B5A"/>
    <w:rsid w:val="00A4338D"/>
    <w:rsid w:val="00A47FA6"/>
    <w:rsid w:val="00A85B4B"/>
    <w:rsid w:val="00A97CB6"/>
    <w:rsid w:val="00AC4C4D"/>
    <w:rsid w:val="00AC4E9D"/>
    <w:rsid w:val="00AD26D4"/>
    <w:rsid w:val="00AD4D89"/>
    <w:rsid w:val="00AF40C8"/>
    <w:rsid w:val="00B0195D"/>
    <w:rsid w:val="00B04B3C"/>
    <w:rsid w:val="00B06E27"/>
    <w:rsid w:val="00B11BCA"/>
    <w:rsid w:val="00B12061"/>
    <w:rsid w:val="00B16AE0"/>
    <w:rsid w:val="00B30484"/>
    <w:rsid w:val="00B32FBD"/>
    <w:rsid w:val="00B35174"/>
    <w:rsid w:val="00B43008"/>
    <w:rsid w:val="00B446F4"/>
    <w:rsid w:val="00B4657A"/>
    <w:rsid w:val="00B75E47"/>
    <w:rsid w:val="00B9595B"/>
    <w:rsid w:val="00BA0A78"/>
    <w:rsid w:val="00BA1168"/>
    <w:rsid w:val="00BB4AEB"/>
    <w:rsid w:val="00BD0812"/>
    <w:rsid w:val="00BD73F2"/>
    <w:rsid w:val="00C01984"/>
    <w:rsid w:val="00C06E51"/>
    <w:rsid w:val="00C269F0"/>
    <w:rsid w:val="00C35504"/>
    <w:rsid w:val="00C427C7"/>
    <w:rsid w:val="00C5384A"/>
    <w:rsid w:val="00C777FA"/>
    <w:rsid w:val="00C837F4"/>
    <w:rsid w:val="00C96540"/>
    <w:rsid w:val="00CB1F9F"/>
    <w:rsid w:val="00CB2175"/>
    <w:rsid w:val="00CC4D18"/>
    <w:rsid w:val="00CC73D3"/>
    <w:rsid w:val="00CE7D36"/>
    <w:rsid w:val="00CF570D"/>
    <w:rsid w:val="00D17DB8"/>
    <w:rsid w:val="00D2274A"/>
    <w:rsid w:val="00D50B19"/>
    <w:rsid w:val="00D66FF1"/>
    <w:rsid w:val="00DA73E2"/>
    <w:rsid w:val="00DB0E7E"/>
    <w:rsid w:val="00DC6F7D"/>
    <w:rsid w:val="00DD18C1"/>
    <w:rsid w:val="00E04A01"/>
    <w:rsid w:val="00E47920"/>
    <w:rsid w:val="00E84073"/>
    <w:rsid w:val="00E9562A"/>
    <w:rsid w:val="00EA16E3"/>
    <w:rsid w:val="00EB47FC"/>
    <w:rsid w:val="00EB6946"/>
    <w:rsid w:val="00EE1B7F"/>
    <w:rsid w:val="00EF774C"/>
    <w:rsid w:val="00F22948"/>
    <w:rsid w:val="00F23A2C"/>
    <w:rsid w:val="00F25B79"/>
    <w:rsid w:val="00F37B2B"/>
    <w:rsid w:val="00F41836"/>
    <w:rsid w:val="00F473F5"/>
    <w:rsid w:val="00F53DB5"/>
    <w:rsid w:val="00F62002"/>
    <w:rsid w:val="00F91A91"/>
    <w:rsid w:val="00FB007B"/>
    <w:rsid w:val="00FB08F0"/>
    <w:rsid w:val="00FC3352"/>
    <w:rsid w:val="00FD61DF"/>
    <w:rsid w:val="00FF4280"/>
    <w:rsid w:val="00FF57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2CF851"/>
  <w15:docId w15:val="{0DADF4FC-FF13-448D-9110-24E4722F66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73D3"/>
    <w:rPr>
      <w:rFonts w:ascii="Arial" w:hAnsi="Arial"/>
    </w:rPr>
  </w:style>
  <w:style w:type="paragraph" w:styleId="Heading1">
    <w:name w:val="heading 1"/>
    <w:basedOn w:val="Normal"/>
    <w:next w:val="Normal"/>
    <w:link w:val="Heading1Char"/>
    <w:uiPriority w:val="9"/>
    <w:qFormat/>
    <w:rsid w:val="00B0195D"/>
    <w:pPr>
      <w:keepNext/>
      <w:keepLines/>
      <w:spacing w:before="240" w:after="0"/>
      <w:outlineLvl w:val="0"/>
    </w:pPr>
    <w:rPr>
      <w:rFonts w:eastAsiaTheme="majorEastAsia"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C06E51"/>
    <w:pPr>
      <w:keepNext/>
      <w:keepLines/>
      <w:spacing w:before="40" w:after="0"/>
      <w:outlineLvl w:val="1"/>
    </w:pPr>
    <w:rPr>
      <w:rFonts w:eastAsiaTheme="majorEastAsia"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5B2D7F"/>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06E51"/>
    <w:pPr>
      <w:spacing w:after="160"/>
      <w:ind w:left="720"/>
      <w:contextualSpacing/>
    </w:pPr>
  </w:style>
  <w:style w:type="character" w:customStyle="1" w:styleId="Heading1Char">
    <w:name w:val="Heading 1 Char"/>
    <w:basedOn w:val="DefaultParagraphFont"/>
    <w:link w:val="Heading1"/>
    <w:uiPriority w:val="9"/>
    <w:rsid w:val="00B0195D"/>
    <w:rPr>
      <w:rFonts w:ascii="Arial" w:eastAsiaTheme="majorEastAsia" w:hAnsi="Arial" w:cstheme="majorBidi"/>
      <w:color w:val="365F91" w:themeColor="accent1" w:themeShade="BF"/>
      <w:sz w:val="32"/>
      <w:szCs w:val="32"/>
    </w:rPr>
  </w:style>
  <w:style w:type="character" w:customStyle="1" w:styleId="Heading2Char">
    <w:name w:val="Heading 2 Char"/>
    <w:basedOn w:val="DefaultParagraphFont"/>
    <w:link w:val="Heading2"/>
    <w:uiPriority w:val="9"/>
    <w:rsid w:val="00C06E51"/>
    <w:rPr>
      <w:rFonts w:ascii="Arial" w:eastAsiaTheme="majorEastAsia" w:hAnsi="Arial" w:cstheme="majorBidi"/>
      <w:color w:val="365F91" w:themeColor="accent1" w:themeShade="BF"/>
      <w:sz w:val="26"/>
      <w:szCs w:val="26"/>
    </w:rPr>
  </w:style>
  <w:style w:type="paragraph" w:styleId="Header">
    <w:name w:val="header"/>
    <w:basedOn w:val="Normal"/>
    <w:link w:val="HeaderChar"/>
    <w:uiPriority w:val="99"/>
    <w:unhideWhenUsed/>
    <w:rsid w:val="00381A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1A5E"/>
    <w:rPr>
      <w:rFonts w:ascii="Arial" w:hAnsi="Arial"/>
    </w:rPr>
  </w:style>
  <w:style w:type="paragraph" w:styleId="Footer">
    <w:name w:val="footer"/>
    <w:basedOn w:val="Normal"/>
    <w:link w:val="FooterChar"/>
    <w:uiPriority w:val="99"/>
    <w:unhideWhenUsed/>
    <w:rsid w:val="00381A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1A5E"/>
    <w:rPr>
      <w:rFonts w:ascii="Arial" w:hAnsi="Arial"/>
    </w:rPr>
  </w:style>
  <w:style w:type="paragraph" w:styleId="TOCHeading">
    <w:name w:val="TOC Heading"/>
    <w:basedOn w:val="Heading1"/>
    <w:next w:val="Normal"/>
    <w:uiPriority w:val="39"/>
    <w:unhideWhenUsed/>
    <w:qFormat/>
    <w:rsid w:val="00561E80"/>
    <w:pPr>
      <w:spacing w:line="259" w:lineRule="auto"/>
      <w:outlineLvl w:val="9"/>
    </w:pPr>
    <w:rPr>
      <w:rFonts w:asciiTheme="majorHAnsi" w:hAnsiTheme="majorHAnsi"/>
      <w:lang w:val="en-US"/>
    </w:rPr>
  </w:style>
  <w:style w:type="paragraph" w:styleId="TOC1">
    <w:name w:val="toc 1"/>
    <w:basedOn w:val="Normal"/>
    <w:next w:val="Normal"/>
    <w:autoRedefine/>
    <w:uiPriority w:val="39"/>
    <w:unhideWhenUsed/>
    <w:rsid w:val="00561E80"/>
    <w:pPr>
      <w:tabs>
        <w:tab w:val="right" w:leader="dot" w:pos="9016"/>
      </w:tabs>
      <w:spacing w:after="100"/>
    </w:pPr>
  </w:style>
  <w:style w:type="paragraph" w:styleId="TOC2">
    <w:name w:val="toc 2"/>
    <w:basedOn w:val="Normal"/>
    <w:next w:val="Normal"/>
    <w:autoRedefine/>
    <w:uiPriority w:val="39"/>
    <w:unhideWhenUsed/>
    <w:rsid w:val="00561E80"/>
    <w:pPr>
      <w:spacing w:after="100"/>
      <w:ind w:left="220"/>
    </w:pPr>
  </w:style>
  <w:style w:type="character" w:styleId="Hyperlink">
    <w:name w:val="Hyperlink"/>
    <w:basedOn w:val="DefaultParagraphFont"/>
    <w:uiPriority w:val="99"/>
    <w:unhideWhenUsed/>
    <w:rsid w:val="00561E80"/>
    <w:rPr>
      <w:color w:val="0000FF" w:themeColor="hyperlink"/>
      <w:u w:val="single"/>
    </w:rPr>
  </w:style>
  <w:style w:type="table" w:styleId="TableGrid">
    <w:name w:val="Table Grid"/>
    <w:basedOn w:val="TableNormal"/>
    <w:uiPriority w:val="59"/>
    <w:unhideWhenUsed/>
    <w:rsid w:val="00561E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7A707F"/>
    <w:pPr>
      <w:spacing w:line="240" w:lineRule="auto"/>
    </w:pPr>
    <w:rPr>
      <w:i/>
      <w:iCs/>
      <w:color w:val="1F497D" w:themeColor="text2"/>
      <w:sz w:val="18"/>
      <w:szCs w:val="18"/>
    </w:rPr>
  </w:style>
  <w:style w:type="paragraph" w:styleId="TableofFigures">
    <w:name w:val="table of figures"/>
    <w:basedOn w:val="Normal"/>
    <w:next w:val="Normal"/>
    <w:uiPriority w:val="99"/>
    <w:unhideWhenUsed/>
    <w:rsid w:val="007A707F"/>
    <w:pPr>
      <w:spacing w:after="0"/>
    </w:pPr>
  </w:style>
  <w:style w:type="paragraph" w:styleId="BalloonText">
    <w:name w:val="Balloon Text"/>
    <w:basedOn w:val="Normal"/>
    <w:link w:val="BalloonTextChar"/>
    <w:uiPriority w:val="99"/>
    <w:semiHidden/>
    <w:unhideWhenUsed/>
    <w:rsid w:val="0046697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6697C"/>
    <w:rPr>
      <w:rFonts w:ascii="Tahoma" w:hAnsi="Tahoma" w:cs="Tahoma"/>
      <w:sz w:val="16"/>
      <w:szCs w:val="16"/>
    </w:rPr>
  </w:style>
  <w:style w:type="character" w:styleId="PlaceholderText">
    <w:name w:val="Placeholder Text"/>
    <w:basedOn w:val="DefaultParagraphFont"/>
    <w:uiPriority w:val="99"/>
    <w:semiHidden/>
    <w:rsid w:val="001F1CC9"/>
    <w:rPr>
      <w:color w:val="808080"/>
    </w:rPr>
  </w:style>
  <w:style w:type="paragraph" w:styleId="Bibliography">
    <w:name w:val="Bibliography"/>
    <w:basedOn w:val="Normal"/>
    <w:next w:val="Normal"/>
    <w:uiPriority w:val="37"/>
    <w:unhideWhenUsed/>
    <w:rsid w:val="00474F48"/>
  </w:style>
  <w:style w:type="character" w:customStyle="1" w:styleId="Heading3Char">
    <w:name w:val="Heading 3 Char"/>
    <w:basedOn w:val="DefaultParagraphFont"/>
    <w:link w:val="Heading3"/>
    <w:uiPriority w:val="9"/>
    <w:rsid w:val="005B2D7F"/>
    <w:rPr>
      <w:rFonts w:asciiTheme="majorHAnsi" w:eastAsiaTheme="majorEastAsia" w:hAnsiTheme="majorHAnsi" w:cstheme="majorBidi"/>
      <w:color w:val="243F60" w:themeColor="accent1" w:themeShade="7F"/>
      <w:sz w:val="24"/>
      <w:szCs w:val="24"/>
    </w:rPr>
  </w:style>
  <w:style w:type="paragraph" w:styleId="TOC3">
    <w:name w:val="toc 3"/>
    <w:basedOn w:val="Normal"/>
    <w:next w:val="Normal"/>
    <w:autoRedefine/>
    <w:uiPriority w:val="39"/>
    <w:unhideWhenUsed/>
    <w:rsid w:val="00EF774C"/>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9255793">
      <w:bodyDiv w:val="1"/>
      <w:marLeft w:val="0"/>
      <w:marRight w:val="0"/>
      <w:marTop w:val="0"/>
      <w:marBottom w:val="0"/>
      <w:divBdr>
        <w:top w:val="none" w:sz="0" w:space="0" w:color="auto"/>
        <w:left w:val="none" w:sz="0" w:space="0" w:color="auto"/>
        <w:bottom w:val="none" w:sz="0" w:space="0" w:color="auto"/>
        <w:right w:val="none" w:sz="0" w:space="0" w:color="auto"/>
      </w:divBdr>
    </w:div>
    <w:div w:id="249125033">
      <w:bodyDiv w:val="1"/>
      <w:marLeft w:val="0"/>
      <w:marRight w:val="0"/>
      <w:marTop w:val="0"/>
      <w:marBottom w:val="0"/>
      <w:divBdr>
        <w:top w:val="none" w:sz="0" w:space="0" w:color="auto"/>
        <w:left w:val="none" w:sz="0" w:space="0" w:color="auto"/>
        <w:bottom w:val="none" w:sz="0" w:space="0" w:color="auto"/>
        <w:right w:val="none" w:sz="0" w:space="0" w:color="auto"/>
      </w:divBdr>
    </w:div>
    <w:div w:id="318702240">
      <w:bodyDiv w:val="1"/>
      <w:marLeft w:val="0"/>
      <w:marRight w:val="0"/>
      <w:marTop w:val="0"/>
      <w:marBottom w:val="0"/>
      <w:divBdr>
        <w:top w:val="none" w:sz="0" w:space="0" w:color="auto"/>
        <w:left w:val="none" w:sz="0" w:space="0" w:color="auto"/>
        <w:bottom w:val="none" w:sz="0" w:space="0" w:color="auto"/>
        <w:right w:val="none" w:sz="0" w:space="0" w:color="auto"/>
      </w:divBdr>
    </w:div>
    <w:div w:id="357396146">
      <w:bodyDiv w:val="1"/>
      <w:marLeft w:val="0"/>
      <w:marRight w:val="0"/>
      <w:marTop w:val="0"/>
      <w:marBottom w:val="0"/>
      <w:divBdr>
        <w:top w:val="none" w:sz="0" w:space="0" w:color="auto"/>
        <w:left w:val="none" w:sz="0" w:space="0" w:color="auto"/>
        <w:bottom w:val="none" w:sz="0" w:space="0" w:color="auto"/>
        <w:right w:val="none" w:sz="0" w:space="0" w:color="auto"/>
      </w:divBdr>
    </w:div>
    <w:div w:id="358360676">
      <w:bodyDiv w:val="1"/>
      <w:marLeft w:val="0"/>
      <w:marRight w:val="0"/>
      <w:marTop w:val="0"/>
      <w:marBottom w:val="0"/>
      <w:divBdr>
        <w:top w:val="none" w:sz="0" w:space="0" w:color="auto"/>
        <w:left w:val="none" w:sz="0" w:space="0" w:color="auto"/>
        <w:bottom w:val="none" w:sz="0" w:space="0" w:color="auto"/>
        <w:right w:val="none" w:sz="0" w:space="0" w:color="auto"/>
      </w:divBdr>
    </w:div>
    <w:div w:id="462650161">
      <w:bodyDiv w:val="1"/>
      <w:marLeft w:val="0"/>
      <w:marRight w:val="0"/>
      <w:marTop w:val="0"/>
      <w:marBottom w:val="0"/>
      <w:divBdr>
        <w:top w:val="none" w:sz="0" w:space="0" w:color="auto"/>
        <w:left w:val="none" w:sz="0" w:space="0" w:color="auto"/>
        <w:bottom w:val="none" w:sz="0" w:space="0" w:color="auto"/>
        <w:right w:val="none" w:sz="0" w:space="0" w:color="auto"/>
      </w:divBdr>
    </w:div>
    <w:div w:id="505752378">
      <w:bodyDiv w:val="1"/>
      <w:marLeft w:val="0"/>
      <w:marRight w:val="0"/>
      <w:marTop w:val="0"/>
      <w:marBottom w:val="0"/>
      <w:divBdr>
        <w:top w:val="none" w:sz="0" w:space="0" w:color="auto"/>
        <w:left w:val="none" w:sz="0" w:space="0" w:color="auto"/>
        <w:bottom w:val="none" w:sz="0" w:space="0" w:color="auto"/>
        <w:right w:val="none" w:sz="0" w:space="0" w:color="auto"/>
      </w:divBdr>
    </w:div>
    <w:div w:id="520820576">
      <w:bodyDiv w:val="1"/>
      <w:marLeft w:val="0"/>
      <w:marRight w:val="0"/>
      <w:marTop w:val="0"/>
      <w:marBottom w:val="0"/>
      <w:divBdr>
        <w:top w:val="none" w:sz="0" w:space="0" w:color="auto"/>
        <w:left w:val="none" w:sz="0" w:space="0" w:color="auto"/>
        <w:bottom w:val="none" w:sz="0" w:space="0" w:color="auto"/>
        <w:right w:val="none" w:sz="0" w:space="0" w:color="auto"/>
      </w:divBdr>
    </w:div>
    <w:div w:id="535313153">
      <w:bodyDiv w:val="1"/>
      <w:marLeft w:val="0"/>
      <w:marRight w:val="0"/>
      <w:marTop w:val="0"/>
      <w:marBottom w:val="0"/>
      <w:divBdr>
        <w:top w:val="none" w:sz="0" w:space="0" w:color="auto"/>
        <w:left w:val="none" w:sz="0" w:space="0" w:color="auto"/>
        <w:bottom w:val="none" w:sz="0" w:space="0" w:color="auto"/>
        <w:right w:val="none" w:sz="0" w:space="0" w:color="auto"/>
      </w:divBdr>
    </w:div>
    <w:div w:id="549271755">
      <w:bodyDiv w:val="1"/>
      <w:marLeft w:val="0"/>
      <w:marRight w:val="0"/>
      <w:marTop w:val="0"/>
      <w:marBottom w:val="0"/>
      <w:divBdr>
        <w:top w:val="none" w:sz="0" w:space="0" w:color="auto"/>
        <w:left w:val="none" w:sz="0" w:space="0" w:color="auto"/>
        <w:bottom w:val="none" w:sz="0" w:space="0" w:color="auto"/>
        <w:right w:val="none" w:sz="0" w:space="0" w:color="auto"/>
      </w:divBdr>
    </w:div>
    <w:div w:id="601376803">
      <w:bodyDiv w:val="1"/>
      <w:marLeft w:val="0"/>
      <w:marRight w:val="0"/>
      <w:marTop w:val="0"/>
      <w:marBottom w:val="0"/>
      <w:divBdr>
        <w:top w:val="none" w:sz="0" w:space="0" w:color="auto"/>
        <w:left w:val="none" w:sz="0" w:space="0" w:color="auto"/>
        <w:bottom w:val="none" w:sz="0" w:space="0" w:color="auto"/>
        <w:right w:val="none" w:sz="0" w:space="0" w:color="auto"/>
      </w:divBdr>
    </w:div>
    <w:div w:id="745416431">
      <w:bodyDiv w:val="1"/>
      <w:marLeft w:val="0"/>
      <w:marRight w:val="0"/>
      <w:marTop w:val="0"/>
      <w:marBottom w:val="0"/>
      <w:divBdr>
        <w:top w:val="none" w:sz="0" w:space="0" w:color="auto"/>
        <w:left w:val="none" w:sz="0" w:space="0" w:color="auto"/>
        <w:bottom w:val="none" w:sz="0" w:space="0" w:color="auto"/>
        <w:right w:val="none" w:sz="0" w:space="0" w:color="auto"/>
      </w:divBdr>
    </w:div>
    <w:div w:id="792403261">
      <w:bodyDiv w:val="1"/>
      <w:marLeft w:val="0"/>
      <w:marRight w:val="0"/>
      <w:marTop w:val="0"/>
      <w:marBottom w:val="0"/>
      <w:divBdr>
        <w:top w:val="none" w:sz="0" w:space="0" w:color="auto"/>
        <w:left w:val="none" w:sz="0" w:space="0" w:color="auto"/>
        <w:bottom w:val="none" w:sz="0" w:space="0" w:color="auto"/>
        <w:right w:val="none" w:sz="0" w:space="0" w:color="auto"/>
      </w:divBdr>
    </w:div>
    <w:div w:id="846289155">
      <w:bodyDiv w:val="1"/>
      <w:marLeft w:val="0"/>
      <w:marRight w:val="0"/>
      <w:marTop w:val="0"/>
      <w:marBottom w:val="0"/>
      <w:divBdr>
        <w:top w:val="none" w:sz="0" w:space="0" w:color="auto"/>
        <w:left w:val="none" w:sz="0" w:space="0" w:color="auto"/>
        <w:bottom w:val="none" w:sz="0" w:space="0" w:color="auto"/>
        <w:right w:val="none" w:sz="0" w:space="0" w:color="auto"/>
      </w:divBdr>
    </w:div>
    <w:div w:id="868955550">
      <w:bodyDiv w:val="1"/>
      <w:marLeft w:val="0"/>
      <w:marRight w:val="0"/>
      <w:marTop w:val="0"/>
      <w:marBottom w:val="0"/>
      <w:divBdr>
        <w:top w:val="none" w:sz="0" w:space="0" w:color="auto"/>
        <w:left w:val="none" w:sz="0" w:space="0" w:color="auto"/>
        <w:bottom w:val="none" w:sz="0" w:space="0" w:color="auto"/>
        <w:right w:val="none" w:sz="0" w:space="0" w:color="auto"/>
      </w:divBdr>
    </w:div>
    <w:div w:id="872961940">
      <w:bodyDiv w:val="1"/>
      <w:marLeft w:val="0"/>
      <w:marRight w:val="0"/>
      <w:marTop w:val="0"/>
      <w:marBottom w:val="0"/>
      <w:divBdr>
        <w:top w:val="none" w:sz="0" w:space="0" w:color="auto"/>
        <w:left w:val="none" w:sz="0" w:space="0" w:color="auto"/>
        <w:bottom w:val="none" w:sz="0" w:space="0" w:color="auto"/>
        <w:right w:val="none" w:sz="0" w:space="0" w:color="auto"/>
      </w:divBdr>
    </w:div>
    <w:div w:id="1142968985">
      <w:bodyDiv w:val="1"/>
      <w:marLeft w:val="0"/>
      <w:marRight w:val="0"/>
      <w:marTop w:val="0"/>
      <w:marBottom w:val="0"/>
      <w:divBdr>
        <w:top w:val="none" w:sz="0" w:space="0" w:color="auto"/>
        <w:left w:val="none" w:sz="0" w:space="0" w:color="auto"/>
        <w:bottom w:val="none" w:sz="0" w:space="0" w:color="auto"/>
        <w:right w:val="none" w:sz="0" w:space="0" w:color="auto"/>
      </w:divBdr>
    </w:div>
    <w:div w:id="1277563818">
      <w:bodyDiv w:val="1"/>
      <w:marLeft w:val="0"/>
      <w:marRight w:val="0"/>
      <w:marTop w:val="0"/>
      <w:marBottom w:val="0"/>
      <w:divBdr>
        <w:top w:val="none" w:sz="0" w:space="0" w:color="auto"/>
        <w:left w:val="none" w:sz="0" w:space="0" w:color="auto"/>
        <w:bottom w:val="none" w:sz="0" w:space="0" w:color="auto"/>
        <w:right w:val="none" w:sz="0" w:space="0" w:color="auto"/>
      </w:divBdr>
    </w:div>
    <w:div w:id="1353724258">
      <w:bodyDiv w:val="1"/>
      <w:marLeft w:val="0"/>
      <w:marRight w:val="0"/>
      <w:marTop w:val="0"/>
      <w:marBottom w:val="0"/>
      <w:divBdr>
        <w:top w:val="none" w:sz="0" w:space="0" w:color="auto"/>
        <w:left w:val="none" w:sz="0" w:space="0" w:color="auto"/>
        <w:bottom w:val="none" w:sz="0" w:space="0" w:color="auto"/>
        <w:right w:val="none" w:sz="0" w:space="0" w:color="auto"/>
      </w:divBdr>
    </w:div>
    <w:div w:id="1360862938">
      <w:bodyDiv w:val="1"/>
      <w:marLeft w:val="0"/>
      <w:marRight w:val="0"/>
      <w:marTop w:val="0"/>
      <w:marBottom w:val="0"/>
      <w:divBdr>
        <w:top w:val="none" w:sz="0" w:space="0" w:color="auto"/>
        <w:left w:val="none" w:sz="0" w:space="0" w:color="auto"/>
        <w:bottom w:val="none" w:sz="0" w:space="0" w:color="auto"/>
        <w:right w:val="none" w:sz="0" w:space="0" w:color="auto"/>
      </w:divBdr>
    </w:div>
    <w:div w:id="1361055425">
      <w:bodyDiv w:val="1"/>
      <w:marLeft w:val="0"/>
      <w:marRight w:val="0"/>
      <w:marTop w:val="0"/>
      <w:marBottom w:val="0"/>
      <w:divBdr>
        <w:top w:val="none" w:sz="0" w:space="0" w:color="auto"/>
        <w:left w:val="none" w:sz="0" w:space="0" w:color="auto"/>
        <w:bottom w:val="none" w:sz="0" w:space="0" w:color="auto"/>
        <w:right w:val="none" w:sz="0" w:space="0" w:color="auto"/>
      </w:divBdr>
    </w:div>
    <w:div w:id="1493763812">
      <w:bodyDiv w:val="1"/>
      <w:marLeft w:val="0"/>
      <w:marRight w:val="0"/>
      <w:marTop w:val="0"/>
      <w:marBottom w:val="0"/>
      <w:divBdr>
        <w:top w:val="none" w:sz="0" w:space="0" w:color="auto"/>
        <w:left w:val="none" w:sz="0" w:space="0" w:color="auto"/>
        <w:bottom w:val="none" w:sz="0" w:space="0" w:color="auto"/>
        <w:right w:val="none" w:sz="0" w:space="0" w:color="auto"/>
      </w:divBdr>
    </w:div>
    <w:div w:id="1507936253">
      <w:bodyDiv w:val="1"/>
      <w:marLeft w:val="0"/>
      <w:marRight w:val="0"/>
      <w:marTop w:val="0"/>
      <w:marBottom w:val="0"/>
      <w:divBdr>
        <w:top w:val="none" w:sz="0" w:space="0" w:color="auto"/>
        <w:left w:val="none" w:sz="0" w:space="0" w:color="auto"/>
        <w:bottom w:val="none" w:sz="0" w:space="0" w:color="auto"/>
        <w:right w:val="none" w:sz="0" w:space="0" w:color="auto"/>
      </w:divBdr>
    </w:div>
    <w:div w:id="1612127010">
      <w:bodyDiv w:val="1"/>
      <w:marLeft w:val="0"/>
      <w:marRight w:val="0"/>
      <w:marTop w:val="0"/>
      <w:marBottom w:val="0"/>
      <w:divBdr>
        <w:top w:val="none" w:sz="0" w:space="0" w:color="auto"/>
        <w:left w:val="none" w:sz="0" w:space="0" w:color="auto"/>
        <w:bottom w:val="none" w:sz="0" w:space="0" w:color="auto"/>
        <w:right w:val="none" w:sz="0" w:space="0" w:color="auto"/>
      </w:divBdr>
    </w:div>
    <w:div w:id="1664897318">
      <w:bodyDiv w:val="1"/>
      <w:marLeft w:val="0"/>
      <w:marRight w:val="0"/>
      <w:marTop w:val="0"/>
      <w:marBottom w:val="0"/>
      <w:divBdr>
        <w:top w:val="none" w:sz="0" w:space="0" w:color="auto"/>
        <w:left w:val="none" w:sz="0" w:space="0" w:color="auto"/>
        <w:bottom w:val="none" w:sz="0" w:space="0" w:color="auto"/>
        <w:right w:val="none" w:sz="0" w:space="0" w:color="auto"/>
      </w:divBdr>
    </w:div>
    <w:div w:id="1771049430">
      <w:bodyDiv w:val="1"/>
      <w:marLeft w:val="0"/>
      <w:marRight w:val="0"/>
      <w:marTop w:val="0"/>
      <w:marBottom w:val="0"/>
      <w:divBdr>
        <w:top w:val="none" w:sz="0" w:space="0" w:color="auto"/>
        <w:left w:val="none" w:sz="0" w:space="0" w:color="auto"/>
        <w:bottom w:val="none" w:sz="0" w:space="0" w:color="auto"/>
        <w:right w:val="none" w:sz="0" w:space="0" w:color="auto"/>
      </w:divBdr>
    </w:div>
    <w:div w:id="1841583028">
      <w:bodyDiv w:val="1"/>
      <w:marLeft w:val="0"/>
      <w:marRight w:val="0"/>
      <w:marTop w:val="0"/>
      <w:marBottom w:val="0"/>
      <w:divBdr>
        <w:top w:val="none" w:sz="0" w:space="0" w:color="auto"/>
        <w:left w:val="none" w:sz="0" w:space="0" w:color="auto"/>
        <w:bottom w:val="none" w:sz="0" w:space="0" w:color="auto"/>
        <w:right w:val="none" w:sz="0" w:space="0" w:color="auto"/>
      </w:divBdr>
    </w:div>
    <w:div w:id="2032760751">
      <w:bodyDiv w:val="1"/>
      <w:marLeft w:val="0"/>
      <w:marRight w:val="0"/>
      <w:marTop w:val="0"/>
      <w:marBottom w:val="0"/>
      <w:divBdr>
        <w:top w:val="none" w:sz="0" w:space="0" w:color="auto"/>
        <w:left w:val="none" w:sz="0" w:space="0" w:color="auto"/>
        <w:bottom w:val="none" w:sz="0" w:space="0" w:color="auto"/>
        <w:right w:val="none" w:sz="0" w:space="0" w:color="auto"/>
      </w:divBdr>
    </w:div>
    <w:div w:id="2078085030">
      <w:bodyDiv w:val="1"/>
      <w:marLeft w:val="0"/>
      <w:marRight w:val="0"/>
      <w:marTop w:val="0"/>
      <w:marBottom w:val="0"/>
      <w:divBdr>
        <w:top w:val="none" w:sz="0" w:space="0" w:color="auto"/>
        <w:left w:val="none" w:sz="0" w:space="0" w:color="auto"/>
        <w:bottom w:val="none" w:sz="0" w:space="0" w:color="auto"/>
        <w:right w:val="none" w:sz="0" w:space="0" w:color="auto"/>
      </w:divBdr>
    </w:div>
    <w:div w:id="2087261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2.jpeg"/><Relationship Id="rId18" Type="http://schemas.openxmlformats.org/officeDocument/2006/relationships/image" Target="media/image7.png"/><Relationship Id="rId26" Type="http://schemas.openxmlformats.org/officeDocument/2006/relationships/image" Target="media/image15.png"/><Relationship Id="rId39"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0.png"/><Relationship Id="rId34" Type="http://schemas.openxmlformats.org/officeDocument/2006/relationships/chart" Target="charts/chart8.xml"/><Relationship Id="rId42"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chart" Target="charts/chart7.xml"/><Relationship Id="rId38" Type="http://schemas.openxmlformats.org/officeDocument/2006/relationships/image" Target="media/image17.png"/><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chart" Target="charts/chart3.xml"/><Relationship Id="rId41"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Owner\Desktop\year%203\advanced%20vehicle%20dynamix\motec%20assignment%20write%20up.docx" TargetMode="External"/><Relationship Id="rId24" Type="http://schemas.openxmlformats.org/officeDocument/2006/relationships/image" Target="media/image13.png"/><Relationship Id="rId32" Type="http://schemas.openxmlformats.org/officeDocument/2006/relationships/chart" Target="charts/chart6.xml"/><Relationship Id="rId37" Type="http://schemas.openxmlformats.org/officeDocument/2006/relationships/image" Target="media/image16.png"/><Relationship Id="rId40" Type="http://schemas.openxmlformats.org/officeDocument/2006/relationships/image" Target="media/image19.png"/><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chart" Target="charts/chart2.xml"/><Relationship Id="rId36" Type="http://schemas.openxmlformats.org/officeDocument/2006/relationships/chart" Target="charts/chart10.xml"/><Relationship Id="rId10" Type="http://schemas.openxmlformats.org/officeDocument/2006/relationships/hyperlink" Target="file:///C:\Users\Owner\Desktop\year%203\advanced%20vehicle%20dynamix\motec%20assignment%20write%20up.docx" TargetMode="External"/><Relationship Id="rId19" Type="http://schemas.openxmlformats.org/officeDocument/2006/relationships/image" Target="media/image8.png"/><Relationship Id="rId31" Type="http://schemas.openxmlformats.org/officeDocument/2006/relationships/chart" Target="charts/chart5.xml"/><Relationship Id="rId4" Type="http://schemas.openxmlformats.org/officeDocument/2006/relationships/settings" Target="settings.xml"/><Relationship Id="rId9" Type="http://schemas.openxmlformats.org/officeDocument/2006/relationships/hyperlink" Target="file:///C:\Users\Owner\Desktop\year%203\advanced%20vehicle%20dynamix\motec%20assignment%20write%20up.docx" TargetMode="Externa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chart" Target="charts/chart1.xml"/><Relationship Id="rId30" Type="http://schemas.openxmlformats.org/officeDocument/2006/relationships/chart" Target="charts/chart4.xml"/><Relationship Id="rId35" Type="http://schemas.openxmlformats.org/officeDocument/2006/relationships/chart" Target="charts/chart9.xml"/><Relationship Id="rId43"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Owner\Desktop\year%202\Vehicle%20dynamics\TIMS%20AERO%20SPREADY.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Owner\Desktop\year%202\Vehicle%20dynamics\TIMS%20AERO%20SPREADY.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Owner\Desktop\year%202\Vehicle%20dynamics\TIMS%20AERO%20SPREADY.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Owner\Desktop\year%202\Vehicle%20dynamics\TIMS%20AERO%20SPREADY.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Owner\Desktop\year%202\Vehicle%20dynamics\TIMS%20AERO%20SPREADY.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Owner\Desktop\year%202\Vehicle%20dynamics\TIMS%20AERO%20SPREADY.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Owner\Desktop\year%202\Vehicle%20dynamics\TIMS%20AERO%20SPREADY.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Owner\Desktop\year%202\Vehicle%20dynamics\TIMS%20AERO%20SPREADY.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C:\Users\Owner\Desktop\year%202\Vehicle%20dynamics\TIMS%20AERO%20SPREADY.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file:///C:\Users\Owner\Desktop\year%202\Vehicle%20dynamics\TIMS%20AERO%20SPREADY.xlsx" TargetMode="External"/><Relationship Id="rId2" Type="http://schemas.microsoft.com/office/2011/relationships/chartColorStyle" Target="colors10.xml"/><Relationship Id="rId1" Type="http://schemas.microsoft.com/office/2011/relationships/chartStyle" Target="style10.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200"/>
              <a:t>Baseline</a:t>
            </a:r>
            <a:r>
              <a:rPr lang="en-GB" sz="1200" baseline="0"/>
              <a:t> run low speed tyre loads</a:t>
            </a:r>
            <a:endParaRPr lang="en-GB" sz="1200"/>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fl</c:v>
          </c:tx>
          <c:spPr>
            <a:ln w="19050" cap="rnd">
              <a:solidFill>
                <a:schemeClr val="accent1"/>
              </a:solidFill>
              <a:round/>
            </a:ln>
            <a:effectLst/>
          </c:spPr>
          <c:marker>
            <c:symbol val="none"/>
          </c:marker>
          <c:xVal>
            <c:numLit>
              <c:formatCode>General</c:formatCode>
              <c:ptCount val="3"/>
              <c:pt idx="0">
                <c:v>1</c:v>
              </c:pt>
              <c:pt idx="1">
                <c:v>2</c:v>
              </c:pt>
              <c:pt idx="2">
                <c:v>3</c:v>
              </c:pt>
            </c:numLit>
          </c:xVal>
          <c:yVal>
            <c:numRef>
              <c:f>(Sheet1!$I$49,Sheet1!$M$49,Sheet1!$Q$49)</c:f>
              <c:numCache>
                <c:formatCode>General</c:formatCode>
                <c:ptCount val="3"/>
                <c:pt idx="0">
                  <c:v>5358</c:v>
                </c:pt>
                <c:pt idx="1">
                  <c:v>4895</c:v>
                </c:pt>
                <c:pt idx="2">
                  <c:v>4212</c:v>
                </c:pt>
              </c:numCache>
            </c:numRef>
          </c:yVal>
          <c:smooth val="1"/>
          <c:extLst>
            <c:ext xmlns:c16="http://schemas.microsoft.com/office/drawing/2014/chart" uri="{C3380CC4-5D6E-409C-BE32-E72D297353CC}">
              <c16:uniqueId val="{00000000-1CB8-448A-910E-31A76EA2D07A}"/>
            </c:ext>
          </c:extLst>
        </c:ser>
        <c:ser>
          <c:idx val="1"/>
          <c:order val="1"/>
          <c:tx>
            <c:v>fr</c:v>
          </c:tx>
          <c:spPr>
            <a:ln w="19050" cap="rnd">
              <a:solidFill>
                <a:schemeClr val="accent2"/>
              </a:solidFill>
              <a:round/>
            </a:ln>
            <a:effectLst/>
          </c:spPr>
          <c:marker>
            <c:symbol val="none"/>
          </c:marker>
          <c:yVal>
            <c:numRef>
              <c:f>(Sheet1!$J$49,Sheet1!$N$49,Sheet1!$R$49)</c:f>
              <c:numCache>
                <c:formatCode>General</c:formatCode>
                <c:ptCount val="3"/>
                <c:pt idx="0">
                  <c:v>2687</c:v>
                </c:pt>
                <c:pt idx="1">
                  <c:v>1041</c:v>
                </c:pt>
                <c:pt idx="2">
                  <c:v>1577</c:v>
                </c:pt>
              </c:numCache>
            </c:numRef>
          </c:yVal>
          <c:smooth val="1"/>
          <c:extLst>
            <c:ext xmlns:c16="http://schemas.microsoft.com/office/drawing/2014/chart" uri="{C3380CC4-5D6E-409C-BE32-E72D297353CC}">
              <c16:uniqueId val="{00000001-1CB8-448A-910E-31A76EA2D07A}"/>
            </c:ext>
          </c:extLst>
        </c:ser>
        <c:ser>
          <c:idx val="2"/>
          <c:order val="2"/>
          <c:tx>
            <c:v>rl</c:v>
          </c:tx>
          <c:spPr>
            <a:ln w="19050" cap="rnd">
              <a:solidFill>
                <a:schemeClr val="accent3"/>
              </a:solidFill>
              <a:round/>
            </a:ln>
            <a:effectLst/>
          </c:spPr>
          <c:marker>
            <c:symbol val="none"/>
          </c:marker>
          <c:yVal>
            <c:numRef>
              <c:f>(Sheet1!$K$49,Sheet1!$O$49,Sheet1!$S$49)</c:f>
              <c:numCache>
                <c:formatCode>General</c:formatCode>
                <c:ptCount val="3"/>
                <c:pt idx="0">
                  <c:v>3724</c:v>
                </c:pt>
                <c:pt idx="1">
                  <c:v>4890</c:v>
                </c:pt>
                <c:pt idx="2">
                  <c:v>5565</c:v>
                </c:pt>
              </c:numCache>
            </c:numRef>
          </c:yVal>
          <c:smooth val="1"/>
          <c:extLst>
            <c:ext xmlns:c16="http://schemas.microsoft.com/office/drawing/2014/chart" uri="{C3380CC4-5D6E-409C-BE32-E72D297353CC}">
              <c16:uniqueId val="{00000002-1CB8-448A-910E-31A76EA2D07A}"/>
            </c:ext>
          </c:extLst>
        </c:ser>
        <c:ser>
          <c:idx val="3"/>
          <c:order val="3"/>
          <c:tx>
            <c:v>rr</c:v>
          </c:tx>
          <c:spPr>
            <a:ln w="19050" cap="rnd">
              <a:solidFill>
                <a:schemeClr val="accent4"/>
              </a:solidFill>
              <a:round/>
            </a:ln>
            <a:effectLst/>
          </c:spPr>
          <c:marker>
            <c:symbol val="none"/>
          </c:marker>
          <c:yVal>
            <c:numRef>
              <c:f>(Sheet1!$L$49,Sheet1!$P$49,Sheet1!$T$49)</c:f>
              <c:numCache>
                <c:formatCode>General</c:formatCode>
                <c:ptCount val="3"/>
                <c:pt idx="0">
                  <c:v>2129</c:v>
                </c:pt>
                <c:pt idx="1">
                  <c:v>1914</c:v>
                </c:pt>
                <c:pt idx="2">
                  <c:v>3647</c:v>
                </c:pt>
              </c:numCache>
            </c:numRef>
          </c:yVal>
          <c:smooth val="1"/>
          <c:extLst>
            <c:ext xmlns:c16="http://schemas.microsoft.com/office/drawing/2014/chart" uri="{C3380CC4-5D6E-409C-BE32-E72D297353CC}">
              <c16:uniqueId val="{00000003-1CB8-448A-910E-31A76EA2D07A}"/>
            </c:ext>
          </c:extLst>
        </c:ser>
        <c:dLbls>
          <c:showLegendKey val="0"/>
          <c:showVal val="0"/>
          <c:showCatName val="0"/>
          <c:showSerName val="0"/>
          <c:showPercent val="0"/>
          <c:showBubbleSize val="0"/>
        </c:dLbls>
        <c:axId val="368077536"/>
        <c:axId val="368074584"/>
      </c:scatterChart>
      <c:valAx>
        <c:axId val="368077536"/>
        <c:scaling>
          <c:orientation val="minMax"/>
          <c:max val="3"/>
          <c:min val="1"/>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entry/apex/exit</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8074584"/>
        <c:crosses val="autoZero"/>
        <c:crossBetween val="midCat"/>
        <c:majorUnit val="1"/>
      </c:valAx>
      <c:valAx>
        <c:axId val="36807458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weight transfer N</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8077536"/>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200"/>
              <a:t>baseline</a:t>
            </a:r>
            <a:r>
              <a:rPr lang="en-GB" sz="1200" baseline="0"/>
              <a:t> run high speed tyre loads</a:t>
            </a:r>
            <a:endParaRPr lang="en-GB" sz="1200"/>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fl</c:v>
          </c:tx>
          <c:spPr>
            <a:ln w="19050" cap="rnd">
              <a:solidFill>
                <a:schemeClr val="accent1"/>
              </a:solidFill>
              <a:round/>
            </a:ln>
            <a:effectLst/>
          </c:spPr>
          <c:marker>
            <c:symbol val="none"/>
          </c:marker>
          <c:xVal>
            <c:numLit>
              <c:formatCode>General</c:formatCode>
              <c:ptCount val="3"/>
              <c:pt idx="0">
                <c:v>1</c:v>
              </c:pt>
              <c:pt idx="1">
                <c:v>2</c:v>
              </c:pt>
              <c:pt idx="2">
                <c:v>3</c:v>
              </c:pt>
            </c:numLit>
          </c:xVal>
          <c:yVal>
            <c:numRef>
              <c:f>(Sheet1!$I$50,Sheet1!$M$50,Sheet1!$Q$50)</c:f>
              <c:numCache>
                <c:formatCode>General</c:formatCode>
                <c:ptCount val="3"/>
                <c:pt idx="0">
                  <c:v>6053</c:v>
                </c:pt>
                <c:pt idx="1">
                  <c:v>5254</c:v>
                </c:pt>
                <c:pt idx="2">
                  <c:v>2987</c:v>
                </c:pt>
              </c:numCache>
            </c:numRef>
          </c:yVal>
          <c:smooth val="1"/>
          <c:extLst>
            <c:ext xmlns:c16="http://schemas.microsoft.com/office/drawing/2014/chart" uri="{C3380CC4-5D6E-409C-BE32-E72D297353CC}">
              <c16:uniqueId val="{00000000-9F3B-4496-A957-B756CFA48198}"/>
            </c:ext>
          </c:extLst>
        </c:ser>
        <c:ser>
          <c:idx val="1"/>
          <c:order val="1"/>
          <c:tx>
            <c:v>fr</c:v>
          </c:tx>
          <c:spPr>
            <a:ln w="19050" cap="rnd">
              <a:solidFill>
                <a:schemeClr val="accent2"/>
              </a:solidFill>
              <a:round/>
            </a:ln>
            <a:effectLst/>
          </c:spPr>
          <c:marker>
            <c:symbol val="none"/>
          </c:marker>
          <c:yVal>
            <c:numRef>
              <c:f>(Sheet1!$J$50,Sheet1!$N$50,Sheet1!$R$50)</c:f>
              <c:numCache>
                <c:formatCode>General</c:formatCode>
                <c:ptCount val="3"/>
                <c:pt idx="0">
                  <c:v>2072</c:v>
                </c:pt>
                <c:pt idx="1">
                  <c:v>560</c:v>
                </c:pt>
                <c:pt idx="2">
                  <c:v>1268</c:v>
                </c:pt>
              </c:numCache>
            </c:numRef>
          </c:yVal>
          <c:smooth val="1"/>
          <c:extLst>
            <c:ext xmlns:c16="http://schemas.microsoft.com/office/drawing/2014/chart" uri="{C3380CC4-5D6E-409C-BE32-E72D297353CC}">
              <c16:uniqueId val="{00000001-9F3B-4496-A957-B756CFA48198}"/>
            </c:ext>
          </c:extLst>
        </c:ser>
        <c:ser>
          <c:idx val="2"/>
          <c:order val="2"/>
          <c:tx>
            <c:v>rl</c:v>
          </c:tx>
          <c:spPr>
            <a:ln w="19050" cap="rnd">
              <a:solidFill>
                <a:schemeClr val="accent3"/>
              </a:solidFill>
              <a:round/>
            </a:ln>
            <a:effectLst/>
          </c:spPr>
          <c:marker>
            <c:symbol val="none"/>
          </c:marker>
          <c:yVal>
            <c:numRef>
              <c:f>(Sheet1!$K$50,Sheet1!$O$50,Sheet1!$S$50)</c:f>
              <c:numCache>
                <c:formatCode>General</c:formatCode>
                <c:ptCount val="3"/>
                <c:pt idx="0">
                  <c:v>4318</c:v>
                </c:pt>
                <c:pt idx="1">
                  <c:v>5853</c:v>
                </c:pt>
                <c:pt idx="2">
                  <c:v>7142</c:v>
                </c:pt>
              </c:numCache>
            </c:numRef>
          </c:yVal>
          <c:smooth val="1"/>
          <c:extLst>
            <c:ext xmlns:c16="http://schemas.microsoft.com/office/drawing/2014/chart" uri="{C3380CC4-5D6E-409C-BE32-E72D297353CC}">
              <c16:uniqueId val="{00000002-9F3B-4496-A957-B756CFA48198}"/>
            </c:ext>
          </c:extLst>
        </c:ser>
        <c:ser>
          <c:idx val="3"/>
          <c:order val="3"/>
          <c:tx>
            <c:v>rr</c:v>
          </c:tx>
          <c:spPr>
            <a:ln w="19050" cap="rnd">
              <a:solidFill>
                <a:schemeClr val="accent4"/>
              </a:solidFill>
              <a:round/>
            </a:ln>
            <a:effectLst/>
          </c:spPr>
          <c:marker>
            <c:symbol val="none"/>
          </c:marker>
          <c:yVal>
            <c:numRef>
              <c:f>(Sheet1!$L$50,Sheet1!$P$50,Sheet1!$T$50)</c:f>
              <c:numCache>
                <c:formatCode>General</c:formatCode>
                <c:ptCount val="3"/>
                <c:pt idx="0">
                  <c:v>1984</c:v>
                </c:pt>
                <c:pt idx="1">
                  <c:v>2862</c:v>
                </c:pt>
                <c:pt idx="2">
                  <c:v>4099</c:v>
                </c:pt>
              </c:numCache>
            </c:numRef>
          </c:yVal>
          <c:smooth val="1"/>
          <c:extLst>
            <c:ext xmlns:c16="http://schemas.microsoft.com/office/drawing/2014/chart" uri="{C3380CC4-5D6E-409C-BE32-E72D297353CC}">
              <c16:uniqueId val="{00000003-9F3B-4496-A957-B756CFA48198}"/>
            </c:ext>
          </c:extLst>
        </c:ser>
        <c:dLbls>
          <c:showLegendKey val="0"/>
          <c:showVal val="0"/>
          <c:showCatName val="0"/>
          <c:showSerName val="0"/>
          <c:showPercent val="0"/>
          <c:showBubbleSize val="0"/>
        </c:dLbls>
        <c:axId val="556519344"/>
        <c:axId val="556523936"/>
      </c:scatterChart>
      <c:valAx>
        <c:axId val="556519344"/>
        <c:scaling>
          <c:orientation val="minMax"/>
          <c:max val="3"/>
          <c:min val="1"/>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entry/apex/exit</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6523936"/>
        <c:crosses val="autoZero"/>
        <c:crossBetween val="midCat"/>
        <c:majorUnit val="1"/>
      </c:valAx>
      <c:valAx>
        <c:axId val="55652393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weight</a:t>
                </a:r>
                <a:r>
                  <a:rPr lang="en-GB" baseline="0"/>
                  <a:t> transfer N</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6519344"/>
        <c:crosses val="autoZero"/>
        <c:crossBetween val="midCat"/>
        <c:majorUnit val="1000"/>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run</a:t>
            </a:r>
            <a:r>
              <a:rPr lang="en-GB" baseline="0"/>
              <a:t> 10 low speed tyre loads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fl</c:v>
          </c:tx>
          <c:spPr>
            <a:ln w="19050" cap="rnd">
              <a:solidFill>
                <a:schemeClr val="accent1"/>
              </a:solidFill>
              <a:round/>
            </a:ln>
            <a:effectLst/>
          </c:spPr>
          <c:marker>
            <c:symbol val="none"/>
          </c:marker>
          <c:xVal>
            <c:numLit>
              <c:formatCode>General</c:formatCode>
              <c:ptCount val="3"/>
              <c:pt idx="0">
                <c:v>1</c:v>
              </c:pt>
              <c:pt idx="1">
                <c:v>2</c:v>
              </c:pt>
              <c:pt idx="2">
                <c:v>3</c:v>
              </c:pt>
            </c:numLit>
          </c:xVal>
          <c:yVal>
            <c:numRef>
              <c:f>(Sheet1!$I$51,Sheet1!$M$51,Sheet1!$Q$51)</c:f>
              <c:numCache>
                <c:formatCode>General</c:formatCode>
                <c:ptCount val="3"/>
                <c:pt idx="0">
                  <c:v>5051</c:v>
                </c:pt>
                <c:pt idx="1">
                  <c:v>5546</c:v>
                </c:pt>
                <c:pt idx="2">
                  <c:v>2867</c:v>
                </c:pt>
              </c:numCache>
            </c:numRef>
          </c:yVal>
          <c:smooth val="1"/>
          <c:extLst>
            <c:ext xmlns:c16="http://schemas.microsoft.com/office/drawing/2014/chart" uri="{C3380CC4-5D6E-409C-BE32-E72D297353CC}">
              <c16:uniqueId val="{00000000-FB0D-469C-9AC2-4CF476E2CC9D}"/>
            </c:ext>
          </c:extLst>
        </c:ser>
        <c:ser>
          <c:idx val="1"/>
          <c:order val="1"/>
          <c:tx>
            <c:v>fr</c:v>
          </c:tx>
          <c:spPr>
            <a:ln w="19050" cap="rnd">
              <a:solidFill>
                <a:schemeClr val="accent2"/>
              </a:solidFill>
              <a:round/>
            </a:ln>
            <a:effectLst/>
          </c:spPr>
          <c:marker>
            <c:symbol val="none"/>
          </c:marker>
          <c:xVal>
            <c:numLit>
              <c:formatCode>General</c:formatCode>
              <c:ptCount val="3"/>
              <c:pt idx="0">
                <c:v>1</c:v>
              </c:pt>
              <c:pt idx="1">
                <c:v>2</c:v>
              </c:pt>
              <c:pt idx="2">
                <c:v>3</c:v>
              </c:pt>
            </c:numLit>
          </c:xVal>
          <c:yVal>
            <c:numRef>
              <c:f>(Sheet1!$J$51,Sheet1!$N$51,Sheet1!$R$51)</c:f>
              <c:numCache>
                <c:formatCode>General</c:formatCode>
                <c:ptCount val="3"/>
                <c:pt idx="0">
                  <c:v>2724</c:v>
                </c:pt>
                <c:pt idx="1">
                  <c:v>811</c:v>
                </c:pt>
                <c:pt idx="2">
                  <c:v>2774</c:v>
                </c:pt>
              </c:numCache>
            </c:numRef>
          </c:yVal>
          <c:smooth val="1"/>
          <c:extLst>
            <c:ext xmlns:c16="http://schemas.microsoft.com/office/drawing/2014/chart" uri="{C3380CC4-5D6E-409C-BE32-E72D297353CC}">
              <c16:uniqueId val="{00000001-FB0D-469C-9AC2-4CF476E2CC9D}"/>
            </c:ext>
          </c:extLst>
        </c:ser>
        <c:ser>
          <c:idx val="2"/>
          <c:order val="2"/>
          <c:tx>
            <c:v>rl</c:v>
          </c:tx>
          <c:spPr>
            <a:ln w="19050" cap="rnd">
              <a:solidFill>
                <a:schemeClr val="accent3"/>
              </a:solidFill>
              <a:round/>
            </a:ln>
            <a:effectLst/>
          </c:spPr>
          <c:marker>
            <c:symbol val="none"/>
          </c:marker>
          <c:xVal>
            <c:numLit>
              <c:formatCode>General</c:formatCode>
              <c:ptCount val="3"/>
              <c:pt idx="0">
                <c:v>1</c:v>
              </c:pt>
              <c:pt idx="1">
                <c:v>2</c:v>
              </c:pt>
              <c:pt idx="2">
                <c:v>3</c:v>
              </c:pt>
            </c:numLit>
          </c:xVal>
          <c:yVal>
            <c:numRef>
              <c:f>(Sheet1!$K$51,Sheet1!$O$51,Sheet1!$S$51)</c:f>
              <c:numCache>
                <c:formatCode>General</c:formatCode>
                <c:ptCount val="3"/>
                <c:pt idx="0">
                  <c:v>3672</c:v>
                </c:pt>
                <c:pt idx="1">
                  <c:v>5217</c:v>
                </c:pt>
                <c:pt idx="2">
                  <c:v>4448</c:v>
                </c:pt>
              </c:numCache>
            </c:numRef>
          </c:yVal>
          <c:smooth val="1"/>
          <c:extLst>
            <c:ext xmlns:c16="http://schemas.microsoft.com/office/drawing/2014/chart" uri="{C3380CC4-5D6E-409C-BE32-E72D297353CC}">
              <c16:uniqueId val="{00000002-FB0D-469C-9AC2-4CF476E2CC9D}"/>
            </c:ext>
          </c:extLst>
        </c:ser>
        <c:ser>
          <c:idx val="3"/>
          <c:order val="3"/>
          <c:tx>
            <c:v>rr</c:v>
          </c:tx>
          <c:spPr>
            <a:ln w="19050" cap="rnd">
              <a:solidFill>
                <a:schemeClr val="accent4"/>
              </a:solidFill>
              <a:round/>
            </a:ln>
            <a:effectLst/>
          </c:spPr>
          <c:marker>
            <c:symbol val="none"/>
          </c:marker>
          <c:xVal>
            <c:numLit>
              <c:formatCode>General</c:formatCode>
              <c:ptCount val="3"/>
              <c:pt idx="0">
                <c:v>1</c:v>
              </c:pt>
              <c:pt idx="1">
                <c:v>2</c:v>
              </c:pt>
              <c:pt idx="2">
                <c:v>3</c:v>
              </c:pt>
            </c:numLit>
          </c:xVal>
          <c:yVal>
            <c:numRef>
              <c:f>(Sheet1!$L$51,Sheet1!$P$51,Sheet1!$T$51)</c:f>
              <c:numCache>
                <c:formatCode>General</c:formatCode>
                <c:ptCount val="3"/>
                <c:pt idx="0">
                  <c:v>2376</c:v>
                </c:pt>
                <c:pt idx="1">
                  <c:v>2024</c:v>
                </c:pt>
                <c:pt idx="2">
                  <c:v>4236</c:v>
                </c:pt>
              </c:numCache>
            </c:numRef>
          </c:yVal>
          <c:smooth val="1"/>
          <c:extLst>
            <c:ext xmlns:c16="http://schemas.microsoft.com/office/drawing/2014/chart" uri="{C3380CC4-5D6E-409C-BE32-E72D297353CC}">
              <c16:uniqueId val="{00000003-FB0D-469C-9AC2-4CF476E2CC9D}"/>
            </c:ext>
          </c:extLst>
        </c:ser>
        <c:dLbls>
          <c:showLegendKey val="0"/>
          <c:showVal val="0"/>
          <c:showCatName val="0"/>
          <c:showSerName val="0"/>
          <c:showPercent val="0"/>
          <c:showBubbleSize val="0"/>
        </c:dLbls>
        <c:axId val="368055888"/>
        <c:axId val="368057856"/>
      </c:scatterChart>
      <c:valAx>
        <c:axId val="368055888"/>
        <c:scaling>
          <c:orientation val="minMax"/>
          <c:max val="3"/>
          <c:min val="1"/>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entry/apex/exit</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8057856"/>
        <c:crosses val="autoZero"/>
        <c:crossBetween val="midCat"/>
        <c:majorUnit val="1"/>
      </c:valAx>
      <c:valAx>
        <c:axId val="36805785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tyre loads N</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8055888"/>
        <c:crosses val="autoZero"/>
        <c:crossBetween val="midCat"/>
        <c:majorUnit val="1000"/>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run</a:t>
            </a:r>
            <a:r>
              <a:rPr lang="en-GB" baseline="0"/>
              <a:t> 10 high speed tyre loads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fl</c:v>
          </c:tx>
          <c:spPr>
            <a:ln w="19050" cap="rnd">
              <a:solidFill>
                <a:schemeClr val="accent1"/>
              </a:solidFill>
              <a:round/>
            </a:ln>
            <a:effectLst/>
          </c:spPr>
          <c:marker>
            <c:symbol val="none"/>
          </c:marker>
          <c:xVal>
            <c:numLit>
              <c:formatCode>General</c:formatCode>
              <c:ptCount val="3"/>
              <c:pt idx="0">
                <c:v>1</c:v>
              </c:pt>
              <c:pt idx="1">
                <c:v>2</c:v>
              </c:pt>
              <c:pt idx="2">
                <c:v>3</c:v>
              </c:pt>
            </c:numLit>
          </c:xVal>
          <c:yVal>
            <c:numRef>
              <c:f>(Sheet1!$I$52,Sheet1!$M$52,Sheet1!$Q$52)</c:f>
              <c:numCache>
                <c:formatCode>General</c:formatCode>
                <c:ptCount val="3"/>
                <c:pt idx="0">
                  <c:v>6375</c:v>
                </c:pt>
                <c:pt idx="1">
                  <c:v>5257</c:v>
                </c:pt>
                <c:pt idx="2">
                  <c:v>3587</c:v>
                </c:pt>
              </c:numCache>
            </c:numRef>
          </c:yVal>
          <c:smooth val="1"/>
          <c:extLst>
            <c:ext xmlns:c16="http://schemas.microsoft.com/office/drawing/2014/chart" uri="{C3380CC4-5D6E-409C-BE32-E72D297353CC}">
              <c16:uniqueId val="{00000000-1515-4475-A0CC-1ACF8264B630}"/>
            </c:ext>
          </c:extLst>
        </c:ser>
        <c:ser>
          <c:idx val="1"/>
          <c:order val="1"/>
          <c:tx>
            <c:v>fr</c:v>
          </c:tx>
          <c:spPr>
            <a:ln w="19050" cap="rnd">
              <a:solidFill>
                <a:schemeClr val="accent2"/>
              </a:solidFill>
              <a:round/>
            </a:ln>
            <a:effectLst/>
          </c:spPr>
          <c:marker>
            <c:symbol val="none"/>
          </c:marker>
          <c:xVal>
            <c:numLit>
              <c:formatCode>General</c:formatCode>
              <c:ptCount val="3"/>
              <c:pt idx="0">
                <c:v>1</c:v>
              </c:pt>
              <c:pt idx="1">
                <c:v>2</c:v>
              </c:pt>
              <c:pt idx="2">
                <c:v>3</c:v>
              </c:pt>
            </c:numLit>
          </c:xVal>
          <c:yVal>
            <c:numRef>
              <c:f>(Sheet1!$J$52,Sheet1!$N$52,Sheet1!$R$52)</c:f>
              <c:numCache>
                <c:formatCode>General</c:formatCode>
                <c:ptCount val="3"/>
                <c:pt idx="0">
                  <c:v>1140</c:v>
                </c:pt>
                <c:pt idx="1">
                  <c:v>551</c:v>
                </c:pt>
                <c:pt idx="2">
                  <c:v>2234</c:v>
                </c:pt>
              </c:numCache>
            </c:numRef>
          </c:yVal>
          <c:smooth val="1"/>
          <c:extLst>
            <c:ext xmlns:c16="http://schemas.microsoft.com/office/drawing/2014/chart" uri="{C3380CC4-5D6E-409C-BE32-E72D297353CC}">
              <c16:uniqueId val="{00000001-1515-4475-A0CC-1ACF8264B630}"/>
            </c:ext>
          </c:extLst>
        </c:ser>
        <c:ser>
          <c:idx val="2"/>
          <c:order val="2"/>
          <c:tx>
            <c:v>rl</c:v>
          </c:tx>
          <c:spPr>
            <a:ln w="19050" cap="rnd">
              <a:solidFill>
                <a:schemeClr val="accent3"/>
              </a:solidFill>
              <a:round/>
            </a:ln>
            <a:effectLst/>
          </c:spPr>
          <c:marker>
            <c:symbol val="none"/>
          </c:marker>
          <c:xVal>
            <c:numLit>
              <c:formatCode>General</c:formatCode>
              <c:ptCount val="3"/>
              <c:pt idx="0">
                <c:v>1</c:v>
              </c:pt>
              <c:pt idx="1">
                <c:v>2</c:v>
              </c:pt>
              <c:pt idx="2">
                <c:v>3</c:v>
              </c:pt>
            </c:numLit>
          </c:xVal>
          <c:yVal>
            <c:numRef>
              <c:f>(Sheet1!$K$52,Sheet1!$O$52,Sheet1!$S$52)</c:f>
              <c:numCache>
                <c:formatCode>General</c:formatCode>
                <c:ptCount val="3"/>
                <c:pt idx="0">
                  <c:v>5543</c:v>
                </c:pt>
                <c:pt idx="1">
                  <c:v>6023</c:v>
                </c:pt>
                <c:pt idx="2">
                  <c:v>4812</c:v>
                </c:pt>
              </c:numCache>
            </c:numRef>
          </c:yVal>
          <c:smooth val="1"/>
          <c:extLst>
            <c:ext xmlns:c16="http://schemas.microsoft.com/office/drawing/2014/chart" uri="{C3380CC4-5D6E-409C-BE32-E72D297353CC}">
              <c16:uniqueId val="{00000002-1515-4475-A0CC-1ACF8264B630}"/>
            </c:ext>
          </c:extLst>
        </c:ser>
        <c:ser>
          <c:idx val="3"/>
          <c:order val="3"/>
          <c:tx>
            <c:v>rr</c:v>
          </c:tx>
          <c:spPr>
            <a:ln w="19050" cap="rnd">
              <a:solidFill>
                <a:schemeClr val="accent4"/>
              </a:solidFill>
              <a:round/>
            </a:ln>
            <a:effectLst/>
          </c:spPr>
          <c:marker>
            <c:symbol val="none"/>
          </c:marker>
          <c:xVal>
            <c:numLit>
              <c:formatCode>General</c:formatCode>
              <c:ptCount val="3"/>
              <c:pt idx="0">
                <c:v>1</c:v>
              </c:pt>
              <c:pt idx="1">
                <c:v>2</c:v>
              </c:pt>
              <c:pt idx="2">
                <c:v>3</c:v>
              </c:pt>
            </c:numLit>
          </c:xVal>
          <c:yVal>
            <c:numRef>
              <c:f>(Sheet1!$L$52,Sheet1!$P$52,Sheet1!$T$52)</c:f>
              <c:numCache>
                <c:formatCode>General</c:formatCode>
                <c:ptCount val="3"/>
                <c:pt idx="0">
                  <c:v>1858</c:v>
                </c:pt>
                <c:pt idx="1">
                  <c:v>2650</c:v>
                </c:pt>
                <c:pt idx="2">
                  <c:v>3814</c:v>
                </c:pt>
              </c:numCache>
            </c:numRef>
          </c:yVal>
          <c:smooth val="1"/>
          <c:extLst>
            <c:ext xmlns:c16="http://schemas.microsoft.com/office/drawing/2014/chart" uri="{C3380CC4-5D6E-409C-BE32-E72D297353CC}">
              <c16:uniqueId val="{00000003-1515-4475-A0CC-1ACF8264B630}"/>
            </c:ext>
          </c:extLst>
        </c:ser>
        <c:dLbls>
          <c:showLegendKey val="0"/>
          <c:showVal val="0"/>
          <c:showCatName val="0"/>
          <c:showSerName val="0"/>
          <c:showPercent val="0"/>
          <c:showBubbleSize val="0"/>
        </c:dLbls>
        <c:axId val="368076880"/>
        <c:axId val="368080160"/>
      </c:scatterChart>
      <c:valAx>
        <c:axId val="368076880"/>
        <c:scaling>
          <c:orientation val="minMax"/>
          <c:max val="3"/>
          <c:min val="1"/>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entry/apex/exit</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8080160"/>
        <c:crosses val="autoZero"/>
        <c:crossBetween val="midCat"/>
        <c:majorUnit val="1"/>
      </c:valAx>
      <c:valAx>
        <c:axId val="368080160"/>
        <c:scaling>
          <c:orientation val="minMax"/>
          <c:max val="7000"/>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tyre loads </a:t>
                </a:r>
                <a:r>
                  <a:rPr lang="en-GB" baseline="0"/>
                  <a:t>N</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8076880"/>
        <c:crosses val="autoZero"/>
        <c:crossBetween val="midCat"/>
        <c:majorUnit val="1000"/>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run</a:t>
            </a:r>
            <a:r>
              <a:rPr lang="en-GB" baseline="0"/>
              <a:t> 12 high speed tyre loads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fl</c:v>
          </c:tx>
          <c:spPr>
            <a:ln w="19050" cap="rnd">
              <a:solidFill>
                <a:schemeClr val="accent1"/>
              </a:solidFill>
              <a:round/>
            </a:ln>
            <a:effectLst/>
          </c:spPr>
          <c:marker>
            <c:symbol val="none"/>
          </c:marker>
          <c:xVal>
            <c:numLit>
              <c:formatCode>General</c:formatCode>
              <c:ptCount val="3"/>
              <c:pt idx="0">
                <c:v>1</c:v>
              </c:pt>
              <c:pt idx="1">
                <c:v>2</c:v>
              </c:pt>
              <c:pt idx="2">
                <c:v>3</c:v>
              </c:pt>
            </c:numLit>
          </c:xVal>
          <c:yVal>
            <c:numRef>
              <c:f>(Sheet1!$I$55,Sheet1!$M$55,Sheet1!$Q$55)</c:f>
              <c:numCache>
                <c:formatCode>General</c:formatCode>
                <c:ptCount val="3"/>
                <c:pt idx="0">
                  <c:v>6512</c:v>
                </c:pt>
                <c:pt idx="1">
                  <c:v>5359</c:v>
                </c:pt>
                <c:pt idx="2">
                  <c:v>4658</c:v>
                </c:pt>
              </c:numCache>
            </c:numRef>
          </c:yVal>
          <c:smooth val="1"/>
          <c:extLst>
            <c:ext xmlns:c16="http://schemas.microsoft.com/office/drawing/2014/chart" uri="{C3380CC4-5D6E-409C-BE32-E72D297353CC}">
              <c16:uniqueId val="{00000000-DF05-41E5-BAA5-3C8E0A4A2276}"/>
            </c:ext>
          </c:extLst>
        </c:ser>
        <c:ser>
          <c:idx val="1"/>
          <c:order val="1"/>
          <c:tx>
            <c:v>fr</c:v>
          </c:tx>
          <c:spPr>
            <a:ln w="19050" cap="rnd">
              <a:solidFill>
                <a:schemeClr val="accent2"/>
              </a:solidFill>
              <a:round/>
            </a:ln>
            <a:effectLst/>
          </c:spPr>
          <c:marker>
            <c:symbol val="none"/>
          </c:marker>
          <c:xVal>
            <c:numLit>
              <c:formatCode>General</c:formatCode>
              <c:ptCount val="3"/>
              <c:pt idx="0">
                <c:v>1</c:v>
              </c:pt>
              <c:pt idx="1">
                <c:v>2</c:v>
              </c:pt>
              <c:pt idx="2">
                <c:v>3</c:v>
              </c:pt>
            </c:numLit>
          </c:xVal>
          <c:yVal>
            <c:numRef>
              <c:f>(Sheet1!$J$55,Sheet1!$N$55,Sheet1!$R$55)</c:f>
              <c:numCache>
                <c:formatCode>General</c:formatCode>
                <c:ptCount val="3"/>
                <c:pt idx="0">
                  <c:v>1724</c:v>
                </c:pt>
                <c:pt idx="1">
                  <c:v>535</c:v>
                </c:pt>
                <c:pt idx="2">
                  <c:v>1106</c:v>
                </c:pt>
              </c:numCache>
            </c:numRef>
          </c:yVal>
          <c:smooth val="1"/>
          <c:extLst>
            <c:ext xmlns:c16="http://schemas.microsoft.com/office/drawing/2014/chart" uri="{C3380CC4-5D6E-409C-BE32-E72D297353CC}">
              <c16:uniqueId val="{00000001-DF05-41E5-BAA5-3C8E0A4A2276}"/>
            </c:ext>
          </c:extLst>
        </c:ser>
        <c:ser>
          <c:idx val="2"/>
          <c:order val="2"/>
          <c:tx>
            <c:v>rl</c:v>
          </c:tx>
          <c:spPr>
            <a:ln w="19050" cap="rnd">
              <a:solidFill>
                <a:schemeClr val="accent3"/>
              </a:solidFill>
              <a:round/>
            </a:ln>
            <a:effectLst/>
          </c:spPr>
          <c:marker>
            <c:symbol val="none"/>
          </c:marker>
          <c:xVal>
            <c:numLit>
              <c:formatCode>General</c:formatCode>
              <c:ptCount val="3"/>
              <c:pt idx="0">
                <c:v>1</c:v>
              </c:pt>
              <c:pt idx="1">
                <c:v>2</c:v>
              </c:pt>
              <c:pt idx="2">
                <c:v>3</c:v>
              </c:pt>
            </c:numLit>
          </c:xVal>
          <c:yVal>
            <c:numRef>
              <c:f>(Sheet1!$K$55,Sheet1!$O$55,Sheet1!$S$55)</c:f>
              <c:numCache>
                <c:formatCode>General</c:formatCode>
                <c:ptCount val="3"/>
                <c:pt idx="0">
                  <c:v>5138</c:v>
                </c:pt>
                <c:pt idx="1">
                  <c:v>5740</c:v>
                </c:pt>
                <c:pt idx="2">
                  <c:v>6116</c:v>
                </c:pt>
              </c:numCache>
            </c:numRef>
          </c:yVal>
          <c:smooth val="1"/>
          <c:extLst>
            <c:ext xmlns:c16="http://schemas.microsoft.com/office/drawing/2014/chart" uri="{C3380CC4-5D6E-409C-BE32-E72D297353CC}">
              <c16:uniqueId val="{00000002-DF05-41E5-BAA5-3C8E0A4A2276}"/>
            </c:ext>
          </c:extLst>
        </c:ser>
        <c:ser>
          <c:idx val="3"/>
          <c:order val="3"/>
          <c:tx>
            <c:v>rr</c:v>
          </c:tx>
          <c:spPr>
            <a:ln w="19050" cap="rnd">
              <a:solidFill>
                <a:schemeClr val="accent4"/>
              </a:solidFill>
              <a:round/>
            </a:ln>
            <a:effectLst/>
          </c:spPr>
          <c:marker>
            <c:symbol val="none"/>
          </c:marker>
          <c:xVal>
            <c:numLit>
              <c:formatCode>General</c:formatCode>
              <c:ptCount val="3"/>
              <c:pt idx="0">
                <c:v>1</c:v>
              </c:pt>
              <c:pt idx="1">
                <c:v>2</c:v>
              </c:pt>
              <c:pt idx="2">
                <c:v>3</c:v>
              </c:pt>
            </c:numLit>
          </c:xVal>
          <c:yVal>
            <c:numRef>
              <c:f>(Sheet1!$L$55,Sheet1!$P$55,Sheet1!$T$55)</c:f>
              <c:numCache>
                <c:formatCode>General</c:formatCode>
                <c:ptCount val="3"/>
                <c:pt idx="0">
                  <c:v>1978</c:v>
                </c:pt>
                <c:pt idx="1">
                  <c:v>2621</c:v>
                </c:pt>
                <c:pt idx="2">
                  <c:v>3053</c:v>
                </c:pt>
              </c:numCache>
            </c:numRef>
          </c:yVal>
          <c:smooth val="1"/>
          <c:extLst>
            <c:ext xmlns:c16="http://schemas.microsoft.com/office/drawing/2014/chart" uri="{C3380CC4-5D6E-409C-BE32-E72D297353CC}">
              <c16:uniqueId val="{00000003-DF05-41E5-BAA5-3C8E0A4A2276}"/>
            </c:ext>
          </c:extLst>
        </c:ser>
        <c:dLbls>
          <c:showLegendKey val="0"/>
          <c:showVal val="0"/>
          <c:showCatName val="0"/>
          <c:showSerName val="0"/>
          <c:showPercent val="0"/>
          <c:showBubbleSize val="0"/>
        </c:dLbls>
        <c:axId val="373825384"/>
        <c:axId val="373827024"/>
      </c:scatterChart>
      <c:valAx>
        <c:axId val="373825384"/>
        <c:scaling>
          <c:orientation val="minMax"/>
          <c:max val="3"/>
          <c:min val="1"/>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entry/apex/exit</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3827024"/>
        <c:crosses val="autoZero"/>
        <c:crossBetween val="midCat"/>
        <c:majorUnit val="1"/>
      </c:valAx>
      <c:valAx>
        <c:axId val="37382702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tyre loads</a:t>
                </a:r>
                <a:r>
                  <a:rPr lang="en-GB" baseline="0"/>
                  <a:t> N</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3825384"/>
        <c:crosses val="autoZero"/>
        <c:crossBetween val="midCat"/>
        <c:majorUnit val="1000"/>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run</a:t>
            </a:r>
            <a:r>
              <a:rPr lang="en-GB" baseline="0"/>
              <a:t> 12 low speed tyre loads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fl</c:v>
          </c:tx>
          <c:spPr>
            <a:ln w="19050" cap="rnd">
              <a:solidFill>
                <a:schemeClr val="accent1"/>
              </a:solidFill>
              <a:round/>
            </a:ln>
            <a:effectLst/>
          </c:spPr>
          <c:marker>
            <c:symbol val="none"/>
          </c:marker>
          <c:xVal>
            <c:numLit>
              <c:formatCode>General</c:formatCode>
              <c:ptCount val="3"/>
              <c:pt idx="0">
                <c:v>1</c:v>
              </c:pt>
              <c:pt idx="1">
                <c:v>2</c:v>
              </c:pt>
              <c:pt idx="2">
                <c:v>3</c:v>
              </c:pt>
            </c:numLit>
          </c:xVal>
          <c:yVal>
            <c:numRef>
              <c:f>(Sheet1!$I$54,Sheet1!$M$54,Sheet1!$Q$54)</c:f>
              <c:numCache>
                <c:formatCode>General</c:formatCode>
                <c:ptCount val="3"/>
                <c:pt idx="0">
                  <c:v>5605</c:v>
                </c:pt>
                <c:pt idx="1">
                  <c:v>5694</c:v>
                </c:pt>
                <c:pt idx="2">
                  <c:v>3823</c:v>
                </c:pt>
              </c:numCache>
            </c:numRef>
          </c:yVal>
          <c:smooth val="1"/>
          <c:extLst>
            <c:ext xmlns:c16="http://schemas.microsoft.com/office/drawing/2014/chart" uri="{C3380CC4-5D6E-409C-BE32-E72D297353CC}">
              <c16:uniqueId val="{00000000-FB22-475C-A547-1145892DA14E}"/>
            </c:ext>
          </c:extLst>
        </c:ser>
        <c:ser>
          <c:idx val="1"/>
          <c:order val="1"/>
          <c:tx>
            <c:v>fr</c:v>
          </c:tx>
          <c:spPr>
            <a:ln w="19050" cap="rnd">
              <a:solidFill>
                <a:schemeClr val="accent2"/>
              </a:solidFill>
              <a:round/>
            </a:ln>
            <a:effectLst/>
          </c:spPr>
          <c:marker>
            <c:symbol val="none"/>
          </c:marker>
          <c:xVal>
            <c:numLit>
              <c:formatCode>General</c:formatCode>
              <c:ptCount val="3"/>
              <c:pt idx="0">
                <c:v>1</c:v>
              </c:pt>
              <c:pt idx="1">
                <c:v>2</c:v>
              </c:pt>
              <c:pt idx="2">
                <c:v>3</c:v>
              </c:pt>
            </c:numLit>
          </c:xVal>
          <c:yVal>
            <c:numRef>
              <c:f>(Sheet1!$J$54,Sheet1!$N$54,Sheet1!$R$54)</c:f>
              <c:numCache>
                <c:formatCode>General</c:formatCode>
                <c:ptCount val="3"/>
                <c:pt idx="0">
                  <c:v>1396</c:v>
                </c:pt>
                <c:pt idx="1">
                  <c:v>740</c:v>
                </c:pt>
                <c:pt idx="2">
                  <c:v>1641</c:v>
                </c:pt>
              </c:numCache>
            </c:numRef>
          </c:yVal>
          <c:smooth val="1"/>
          <c:extLst>
            <c:ext xmlns:c16="http://schemas.microsoft.com/office/drawing/2014/chart" uri="{C3380CC4-5D6E-409C-BE32-E72D297353CC}">
              <c16:uniqueId val="{00000001-FB22-475C-A547-1145892DA14E}"/>
            </c:ext>
          </c:extLst>
        </c:ser>
        <c:ser>
          <c:idx val="2"/>
          <c:order val="2"/>
          <c:tx>
            <c:v>rl</c:v>
          </c:tx>
          <c:spPr>
            <a:ln w="19050" cap="rnd">
              <a:solidFill>
                <a:schemeClr val="accent3"/>
              </a:solidFill>
              <a:round/>
            </a:ln>
            <a:effectLst/>
          </c:spPr>
          <c:marker>
            <c:symbol val="none"/>
          </c:marker>
          <c:xVal>
            <c:numLit>
              <c:formatCode>General</c:formatCode>
              <c:ptCount val="3"/>
              <c:pt idx="0">
                <c:v>1</c:v>
              </c:pt>
              <c:pt idx="1">
                <c:v>2</c:v>
              </c:pt>
              <c:pt idx="2">
                <c:v>3</c:v>
              </c:pt>
            </c:numLit>
          </c:xVal>
          <c:yVal>
            <c:numRef>
              <c:f>(Sheet1!$K$54,Sheet1!$O$54,Sheet1!$S$54)</c:f>
              <c:numCache>
                <c:formatCode>General</c:formatCode>
                <c:ptCount val="3"/>
                <c:pt idx="0">
                  <c:v>4548</c:v>
                </c:pt>
                <c:pt idx="1">
                  <c:v>5103</c:v>
                </c:pt>
                <c:pt idx="2">
                  <c:v>5249</c:v>
                </c:pt>
              </c:numCache>
            </c:numRef>
          </c:yVal>
          <c:smooth val="1"/>
          <c:extLst>
            <c:ext xmlns:c16="http://schemas.microsoft.com/office/drawing/2014/chart" uri="{C3380CC4-5D6E-409C-BE32-E72D297353CC}">
              <c16:uniqueId val="{00000002-FB22-475C-A547-1145892DA14E}"/>
            </c:ext>
          </c:extLst>
        </c:ser>
        <c:ser>
          <c:idx val="3"/>
          <c:order val="3"/>
          <c:tx>
            <c:v>rr</c:v>
          </c:tx>
          <c:spPr>
            <a:ln w="19050" cap="rnd">
              <a:solidFill>
                <a:schemeClr val="accent4"/>
              </a:solidFill>
              <a:round/>
            </a:ln>
            <a:effectLst/>
          </c:spPr>
          <c:marker>
            <c:symbol val="none"/>
          </c:marker>
          <c:xVal>
            <c:numLit>
              <c:formatCode>General</c:formatCode>
              <c:ptCount val="3"/>
              <c:pt idx="0">
                <c:v>1</c:v>
              </c:pt>
              <c:pt idx="1">
                <c:v>2</c:v>
              </c:pt>
              <c:pt idx="2">
                <c:v>3</c:v>
              </c:pt>
            </c:numLit>
          </c:xVal>
          <c:yVal>
            <c:numRef>
              <c:f>(Sheet1!$L$54,Sheet1!$P$54,Sheet1!$T$54)</c:f>
              <c:numCache>
                <c:formatCode>General</c:formatCode>
                <c:ptCount val="3"/>
                <c:pt idx="0">
                  <c:v>2123</c:v>
                </c:pt>
                <c:pt idx="1">
                  <c:v>2025</c:v>
                </c:pt>
                <c:pt idx="2">
                  <c:v>3489</c:v>
                </c:pt>
              </c:numCache>
            </c:numRef>
          </c:yVal>
          <c:smooth val="1"/>
          <c:extLst>
            <c:ext xmlns:c16="http://schemas.microsoft.com/office/drawing/2014/chart" uri="{C3380CC4-5D6E-409C-BE32-E72D297353CC}">
              <c16:uniqueId val="{00000003-FB22-475C-A547-1145892DA14E}"/>
            </c:ext>
          </c:extLst>
        </c:ser>
        <c:dLbls>
          <c:showLegendKey val="0"/>
          <c:showVal val="0"/>
          <c:showCatName val="0"/>
          <c:showSerName val="0"/>
          <c:showPercent val="0"/>
          <c:showBubbleSize val="0"/>
        </c:dLbls>
        <c:axId val="556535088"/>
        <c:axId val="556526888"/>
      </c:scatterChart>
      <c:valAx>
        <c:axId val="556535088"/>
        <c:scaling>
          <c:orientation val="minMax"/>
          <c:max val="3"/>
          <c:min val="1"/>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entry/apex/exit</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6526888"/>
        <c:crosses val="autoZero"/>
        <c:crossBetween val="midCat"/>
        <c:majorUnit val="1"/>
      </c:valAx>
      <c:valAx>
        <c:axId val="556526888"/>
        <c:scaling>
          <c:orientation val="minMax"/>
          <c:max val="60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tyre loads N</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6535088"/>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run</a:t>
            </a:r>
            <a:r>
              <a:rPr lang="en-GB" baseline="0"/>
              <a:t> 14 low speed tyre loads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fl</c:v>
          </c:tx>
          <c:spPr>
            <a:ln w="19050" cap="rnd">
              <a:solidFill>
                <a:schemeClr val="accent1"/>
              </a:solidFill>
              <a:round/>
            </a:ln>
            <a:effectLst/>
          </c:spPr>
          <c:marker>
            <c:symbol val="none"/>
          </c:marker>
          <c:xVal>
            <c:numLit>
              <c:formatCode>General</c:formatCode>
              <c:ptCount val="3"/>
              <c:pt idx="0">
                <c:v>1</c:v>
              </c:pt>
              <c:pt idx="1">
                <c:v>2</c:v>
              </c:pt>
              <c:pt idx="2">
                <c:v>3</c:v>
              </c:pt>
            </c:numLit>
          </c:xVal>
          <c:yVal>
            <c:numRef>
              <c:f>(Sheet1!$I$57,Sheet1!$M$57,Sheet1!$Q$57)</c:f>
              <c:numCache>
                <c:formatCode>General</c:formatCode>
                <c:ptCount val="3"/>
                <c:pt idx="0">
                  <c:v>5358</c:v>
                </c:pt>
                <c:pt idx="1">
                  <c:v>5451</c:v>
                </c:pt>
                <c:pt idx="2">
                  <c:v>4233</c:v>
                </c:pt>
              </c:numCache>
            </c:numRef>
          </c:yVal>
          <c:smooth val="1"/>
          <c:extLst>
            <c:ext xmlns:c16="http://schemas.microsoft.com/office/drawing/2014/chart" uri="{C3380CC4-5D6E-409C-BE32-E72D297353CC}">
              <c16:uniqueId val="{00000000-AEDC-4670-9DA9-7938709018A5}"/>
            </c:ext>
          </c:extLst>
        </c:ser>
        <c:ser>
          <c:idx val="1"/>
          <c:order val="1"/>
          <c:tx>
            <c:v>fr</c:v>
          </c:tx>
          <c:spPr>
            <a:ln w="19050" cap="rnd">
              <a:solidFill>
                <a:schemeClr val="accent2"/>
              </a:solidFill>
              <a:round/>
            </a:ln>
            <a:effectLst/>
          </c:spPr>
          <c:marker>
            <c:symbol val="none"/>
          </c:marker>
          <c:xVal>
            <c:numLit>
              <c:formatCode>General</c:formatCode>
              <c:ptCount val="3"/>
              <c:pt idx="0">
                <c:v>1</c:v>
              </c:pt>
              <c:pt idx="1">
                <c:v>2</c:v>
              </c:pt>
              <c:pt idx="2">
                <c:v>3</c:v>
              </c:pt>
            </c:numLit>
          </c:xVal>
          <c:yVal>
            <c:numRef>
              <c:f>(Sheet1!$J$57,Sheet1!$N$57,Sheet1!$R$57)</c:f>
              <c:numCache>
                <c:formatCode>General</c:formatCode>
                <c:ptCount val="3"/>
                <c:pt idx="0">
                  <c:v>1575</c:v>
                </c:pt>
                <c:pt idx="1">
                  <c:v>824</c:v>
                </c:pt>
                <c:pt idx="2">
                  <c:v>1158</c:v>
                </c:pt>
              </c:numCache>
            </c:numRef>
          </c:yVal>
          <c:smooth val="1"/>
          <c:extLst>
            <c:ext xmlns:c16="http://schemas.microsoft.com/office/drawing/2014/chart" uri="{C3380CC4-5D6E-409C-BE32-E72D297353CC}">
              <c16:uniqueId val="{00000001-AEDC-4670-9DA9-7938709018A5}"/>
            </c:ext>
          </c:extLst>
        </c:ser>
        <c:ser>
          <c:idx val="2"/>
          <c:order val="2"/>
          <c:tx>
            <c:v>rl</c:v>
          </c:tx>
          <c:spPr>
            <a:ln w="19050" cap="rnd">
              <a:solidFill>
                <a:schemeClr val="accent3"/>
              </a:solidFill>
              <a:round/>
            </a:ln>
            <a:effectLst/>
          </c:spPr>
          <c:marker>
            <c:symbol val="none"/>
          </c:marker>
          <c:xVal>
            <c:numLit>
              <c:formatCode>General</c:formatCode>
              <c:ptCount val="3"/>
              <c:pt idx="0">
                <c:v>1</c:v>
              </c:pt>
              <c:pt idx="1">
                <c:v>2</c:v>
              </c:pt>
              <c:pt idx="2">
                <c:v>3</c:v>
              </c:pt>
            </c:numLit>
          </c:xVal>
          <c:yVal>
            <c:numRef>
              <c:f>(Sheet1!$K$57,Sheet1!$O$57,Sheet1!$S$57)</c:f>
              <c:numCache>
                <c:formatCode>General</c:formatCode>
                <c:ptCount val="3"/>
                <c:pt idx="0">
                  <c:v>4503</c:v>
                </c:pt>
                <c:pt idx="1">
                  <c:v>5043</c:v>
                </c:pt>
                <c:pt idx="2">
                  <c:v>5404</c:v>
                </c:pt>
              </c:numCache>
            </c:numRef>
          </c:yVal>
          <c:smooth val="1"/>
          <c:extLst>
            <c:ext xmlns:c16="http://schemas.microsoft.com/office/drawing/2014/chart" uri="{C3380CC4-5D6E-409C-BE32-E72D297353CC}">
              <c16:uniqueId val="{00000002-AEDC-4670-9DA9-7938709018A5}"/>
            </c:ext>
          </c:extLst>
        </c:ser>
        <c:ser>
          <c:idx val="3"/>
          <c:order val="3"/>
          <c:tx>
            <c:v>rr</c:v>
          </c:tx>
          <c:spPr>
            <a:ln w="19050" cap="rnd">
              <a:solidFill>
                <a:schemeClr val="accent4"/>
              </a:solidFill>
              <a:round/>
            </a:ln>
            <a:effectLst/>
          </c:spPr>
          <c:marker>
            <c:symbol val="none"/>
          </c:marker>
          <c:xVal>
            <c:numLit>
              <c:formatCode>General</c:formatCode>
              <c:ptCount val="3"/>
              <c:pt idx="0">
                <c:v>1</c:v>
              </c:pt>
              <c:pt idx="1">
                <c:v>2</c:v>
              </c:pt>
              <c:pt idx="2">
                <c:v>3</c:v>
              </c:pt>
            </c:numLit>
          </c:xVal>
          <c:yVal>
            <c:numRef>
              <c:f>(Sheet1!$L$57,Sheet1!$P$57,Sheet1!$T$57)</c:f>
              <c:numCache>
                <c:formatCode>General</c:formatCode>
                <c:ptCount val="3"/>
                <c:pt idx="0">
                  <c:v>2014</c:v>
                </c:pt>
                <c:pt idx="1">
                  <c:v>1917</c:v>
                </c:pt>
                <c:pt idx="2">
                  <c:v>3127</c:v>
                </c:pt>
              </c:numCache>
            </c:numRef>
          </c:yVal>
          <c:smooth val="1"/>
          <c:extLst>
            <c:ext xmlns:c16="http://schemas.microsoft.com/office/drawing/2014/chart" uri="{C3380CC4-5D6E-409C-BE32-E72D297353CC}">
              <c16:uniqueId val="{00000003-AEDC-4670-9DA9-7938709018A5}"/>
            </c:ext>
          </c:extLst>
        </c:ser>
        <c:dLbls>
          <c:showLegendKey val="0"/>
          <c:showVal val="0"/>
          <c:showCatName val="0"/>
          <c:showSerName val="0"/>
          <c:showPercent val="0"/>
          <c:showBubbleSize val="0"/>
        </c:dLbls>
        <c:axId val="371413984"/>
        <c:axId val="371415952"/>
      </c:scatterChart>
      <c:valAx>
        <c:axId val="371413984"/>
        <c:scaling>
          <c:orientation val="minMax"/>
          <c:max val="3"/>
          <c:min val="1"/>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entry/apex/exit</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1415952"/>
        <c:crosses val="autoZero"/>
        <c:crossBetween val="midCat"/>
        <c:majorUnit val="1"/>
      </c:valAx>
      <c:valAx>
        <c:axId val="37141595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tyre loads </a:t>
                </a:r>
                <a:r>
                  <a:rPr lang="en-GB" baseline="0"/>
                  <a:t>N</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1413984"/>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run 14 high speed tyre loads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fl</c:v>
          </c:tx>
          <c:spPr>
            <a:ln w="19050" cap="rnd">
              <a:solidFill>
                <a:schemeClr val="accent1"/>
              </a:solidFill>
              <a:round/>
            </a:ln>
            <a:effectLst/>
          </c:spPr>
          <c:marker>
            <c:symbol val="none"/>
          </c:marker>
          <c:xVal>
            <c:numLit>
              <c:formatCode>General</c:formatCode>
              <c:ptCount val="3"/>
              <c:pt idx="0">
                <c:v>1</c:v>
              </c:pt>
              <c:pt idx="1">
                <c:v>2</c:v>
              </c:pt>
              <c:pt idx="2">
                <c:v>3</c:v>
              </c:pt>
            </c:numLit>
          </c:xVal>
          <c:yVal>
            <c:numRef>
              <c:f>(Sheet1!$I$58,Sheet1!$M$58,Sheet1!$Q$58)</c:f>
              <c:numCache>
                <c:formatCode>General</c:formatCode>
                <c:ptCount val="3"/>
                <c:pt idx="0">
                  <c:v>6642</c:v>
                </c:pt>
                <c:pt idx="1">
                  <c:v>5264</c:v>
                </c:pt>
                <c:pt idx="2">
                  <c:v>3586</c:v>
                </c:pt>
              </c:numCache>
            </c:numRef>
          </c:yVal>
          <c:smooth val="1"/>
          <c:extLst>
            <c:ext xmlns:c16="http://schemas.microsoft.com/office/drawing/2014/chart" uri="{C3380CC4-5D6E-409C-BE32-E72D297353CC}">
              <c16:uniqueId val="{00000000-2B95-4038-922B-4FE7E885DFC3}"/>
            </c:ext>
          </c:extLst>
        </c:ser>
        <c:ser>
          <c:idx val="1"/>
          <c:order val="1"/>
          <c:tx>
            <c:v>fr</c:v>
          </c:tx>
          <c:spPr>
            <a:ln w="19050" cap="rnd">
              <a:solidFill>
                <a:schemeClr val="accent2"/>
              </a:solidFill>
              <a:round/>
            </a:ln>
            <a:effectLst/>
          </c:spPr>
          <c:marker>
            <c:symbol val="none"/>
          </c:marker>
          <c:xVal>
            <c:numLit>
              <c:formatCode>General</c:formatCode>
              <c:ptCount val="3"/>
              <c:pt idx="0">
                <c:v>1</c:v>
              </c:pt>
              <c:pt idx="1">
                <c:v>2</c:v>
              </c:pt>
              <c:pt idx="2">
                <c:v>3</c:v>
              </c:pt>
            </c:numLit>
          </c:xVal>
          <c:yVal>
            <c:numRef>
              <c:f>(Sheet1!$J$58,Sheet1!$N$58,Sheet1!$R$58)</c:f>
              <c:numCache>
                <c:formatCode>General</c:formatCode>
                <c:ptCount val="3"/>
                <c:pt idx="0">
                  <c:v>1392</c:v>
                </c:pt>
                <c:pt idx="1">
                  <c:v>594</c:v>
                </c:pt>
                <c:pt idx="2">
                  <c:v>2421</c:v>
                </c:pt>
              </c:numCache>
            </c:numRef>
          </c:yVal>
          <c:smooth val="1"/>
          <c:extLst>
            <c:ext xmlns:c16="http://schemas.microsoft.com/office/drawing/2014/chart" uri="{C3380CC4-5D6E-409C-BE32-E72D297353CC}">
              <c16:uniqueId val="{00000001-2B95-4038-922B-4FE7E885DFC3}"/>
            </c:ext>
          </c:extLst>
        </c:ser>
        <c:ser>
          <c:idx val="2"/>
          <c:order val="2"/>
          <c:tx>
            <c:v>rl</c:v>
          </c:tx>
          <c:spPr>
            <a:ln w="19050" cap="rnd">
              <a:solidFill>
                <a:schemeClr val="accent3"/>
              </a:solidFill>
              <a:round/>
            </a:ln>
            <a:effectLst/>
          </c:spPr>
          <c:marker>
            <c:symbol val="none"/>
          </c:marker>
          <c:xVal>
            <c:numLit>
              <c:formatCode>General</c:formatCode>
              <c:ptCount val="3"/>
              <c:pt idx="0">
                <c:v>1</c:v>
              </c:pt>
              <c:pt idx="1">
                <c:v>2</c:v>
              </c:pt>
              <c:pt idx="2">
                <c:v>3</c:v>
              </c:pt>
            </c:numLit>
          </c:xVal>
          <c:yVal>
            <c:numRef>
              <c:f>(Sheet1!$K$58,Sheet1!$O$58,Sheet1!$S$58)</c:f>
              <c:numCache>
                <c:formatCode>General</c:formatCode>
                <c:ptCount val="3"/>
                <c:pt idx="0">
                  <c:v>5247</c:v>
                </c:pt>
                <c:pt idx="1">
                  <c:v>5917</c:v>
                </c:pt>
                <c:pt idx="2">
                  <c:v>4639</c:v>
                </c:pt>
              </c:numCache>
            </c:numRef>
          </c:yVal>
          <c:smooth val="1"/>
          <c:extLst>
            <c:ext xmlns:c16="http://schemas.microsoft.com/office/drawing/2014/chart" uri="{C3380CC4-5D6E-409C-BE32-E72D297353CC}">
              <c16:uniqueId val="{00000002-2B95-4038-922B-4FE7E885DFC3}"/>
            </c:ext>
          </c:extLst>
        </c:ser>
        <c:ser>
          <c:idx val="3"/>
          <c:order val="3"/>
          <c:tx>
            <c:v>rr</c:v>
          </c:tx>
          <c:spPr>
            <a:ln w="19050" cap="rnd">
              <a:solidFill>
                <a:schemeClr val="accent4"/>
              </a:solidFill>
              <a:round/>
            </a:ln>
            <a:effectLst/>
          </c:spPr>
          <c:marker>
            <c:symbol val="none"/>
          </c:marker>
          <c:xVal>
            <c:numLit>
              <c:formatCode>General</c:formatCode>
              <c:ptCount val="3"/>
              <c:pt idx="0">
                <c:v>1</c:v>
              </c:pt>
              <c:pt idx="1">
                <c:v>2</c:v>
              </c:pt>
              <c:pt idx="2">
                <c:v>3</c:v>
              </c:pt>
            </c:numLit>
          </c:xVal>
          <c:yVal>
            <c:numRef>
              <c:f>(Sheet1!$L$58,Sheet1!$P$58,Sheet1!$T$58)</c:f>
              <c:numCache>
                <c:formatCode>General</c:formatCode>
                <c:ptCount val="3"/>
                <c:pt idx="0">
                  <c:v>1903</c:v>
                </c:pt>
                <c:pt idx="1">
                  <c:v>2766</c:v>
                </c:pt>
                <c:pt idx="2">
                  <c:v>4071</c:v>
                </c:pt>
              </c:numCache>
            </c:numRef>
          </c:yVal>
          <c:smooth val="1"/>
          <c:extLst>
            <c:ext xmlns:c16="http://schemas.microsoft.com/office/drawing/2014/chart" uri="{C3380CC4-5D6E-409C-BE32-E72D297353CC}">
              <c16:uniqueId val="{00000003-2B95-4038-922B-4FE7E885DFC3}"/>
            </c:ext>
          </c:extLst>
        </c:ser>
        <c:dLbls>
          <c:showLegendKey val="0"/>
          <c:showVal val="0"/>
          <c:showCatName val="0"/>
          <c:showSerName val="0"/>
          <c:showPercent val="0"/>
          <c:showBubbleSize val="0"/>
        </c:dLbls>
        <c:axId val="371416280"/>
        <c:axId val="371416608"/>
      </c:scatterChart>
      <c:valAx>
        <c:axId val="371416280"/>
        <c:scaling>
          <c:orientation val="minMax"/>
          <c:max val="3"/>
          <c:min val="1"/>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entry/apex/exit</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1416608"/>
        <c:crosses val="autoZero"/>
        <c:crossBetween val="midCat"/>
        <c:majorUnit val="1"/>
      </c:valAx>
      <c:valAx>
        <c:axId val="37141660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baseline="0"/>
                  <a:t>tyre loads  N</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1416280"/>
        <c:crosses val="autoZero"/>
        <c:crossBetween val="midCat"/>
        <c:majorUnit val="1000"/>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run 16 low speed tyre loads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fl</c:v>
          </c:tx>
          <c:spPr>
            <a:ln w="19050" cap="rnd">
              <a:solidFill>
                <a:schemeClr val="accent1"/>
              </a:solidFill>
              <a:round/>
            </a:ln>
            <a:effectLst/>
          </c:spPr>
          <c:marker>
            <c:symbol val="none"/>
          </c:marker>
          <c:xVal>
            <c:numLit>
              <c:formatCode>General</c:formatCode>
              <c:ptCount val="3"/>
              <c:pt idx="0">
                <c:v>1</c:v>
              </c:pt>
              <c:pt idx="1">
                <c:v>2</c:v>
              </c:pt>
              <c:pt idx="2">
                <c:v>3</c:v>
              </c:pt>
            </c:numLit>
          </c:xVal>
          <c:yVal>
            <c:numRef>
              <c:f>(Sheet1!$I$60,Sheet1!$M$60,Sheet1!$Q$60)</c:f>
              <c:numCache>
                <c:formatCode>General</c:formatCode>
                <c:ptCount val="3"/>
                <c:pt idx="0">
                  <c:v>6495</c:v>
                </c:pt>
                <c:pt idx="1">
                  <c:v>5010</c:v>
                </c:pt>
                <c:pt idx="2">
                  <c:v>3498</c:v>
                </c:pt>
              </c:numCache>
            </c:numRef>
          </c:yVal>
          <c:smooth val="1"/>
          <c:extLst>
            <c:ext xmlns:c16="http://schemas.microsoft.com/office/drawing/2014/chart" uri="{C3380CC4-5D6E-409C-BE32-E72D297353CC}">
              <c16:uniqueId val="{00000000-A23F-4DF6-A98B-D3C1186A6982}"/>
            </c:ext>
          </c:extLst>
        </c:ser>
        <c:ser>
          <c:idx val="1"/>
          <c:order val="1"/>
          <c:tx>
            <c:v>fr</c:v>
          </c:tx>
          <c:spPr>
            <a:ln w="19050" cap="rnd">
              <a:solidFill>
                <a:schemeClr val="accent2"/>
              </a:solidFill>
              <a:round/>
            </a:ln>
            <a:effectLst/>
          </c:spPr>
          <c:marker>
            <c:symbol val="none"/>
          </c:marker>
          <c:yVal>
            <c:numRef>
              <c:f>(Sheet1!$J$60,Sheet1!$N$60,Sheet1!$R$60)</c:f>
              <c:numCache>
                <c:formatCode>General</c:formatCode>
                <c:ptCount val="3"/>
                <c:pt idx="0">
                  <c:v>1366</c:v>
                </c:pt>
                <c:pt idx="1">
                  <c:v>1147</c:v>
                </c:pt>
                <c:pt idx="2">
                  <c:v>2005</c:v>
                </c:pt>
              </c:numCache>
            </c:numRef>
          </c:yVal>
          <c:smooth val="1"/>
          <c:extLst>
            <c:ext xmlns:c16="http://schemas.microsoft.com/office/drawing/2014/chart" uri="{C3380CC4-5D6E-409C-BE32-E72D297353CC}">
              <c16:uniqueId val="{00000001-A23F-4DF6-A98B-D3C1186A6982}"/>
            </c:ext>
          </c:extLst>
        </c:ser>
        <c:ser>
          <c:idx val="2"/>
          <c:order val="2"/>
          <c:tx>
            <c:v>rl</c:v>
          </c:tx>
          <c:spPr>
            <a:ln w="19050" cap="rnd">
              <a:solidFill>
                <a:schemeClr val="accent3"/>
              </a:solidFill>
              <a:round/>
            </a:ln>
            <a:effectLst/>
          </c:spPr>
          <c:marker>
            <c:symbol val="none"/>
          </c:marker>
          <c:yVal>
            <c:numRef>
              <c:f>(Sheet1!$K$60,Sheet1!$O$60,Sheet1!$S$60)</c:f>
              <c:numCache>
                <c:formatCode>General</c:formatCode>
                <c:ptCount val="3"/>
                <c:pt idx="0">
                  <c:v>4610</c:v>
                </c:pt>
                <c:pt idx="1">
                  <c:v>5320</c:v>
                </c:pt>
                <c:pt idx="2">
                  <c:v>4969</c:v>
                </c:pt>
              </c:numCache>
            </c:numRef>
          </c:yVal>
          <c:smooth val="1"/>
          <c:extLst>
            <c:ext xmlns:c16="http://schemas.microsoft.com/office/drawing/2014/chart" uri="{C3380CC4-5D6E-409C-BE32-E72D297353CC}">
              <c16:uniqueId val="{00000002-A23F-4DF6-A98B-D3C1186A6982}"/>
            </c:ext>
          </c:extLst>
        </c:ser>
        <c:ser>
          <c:idx val="3"/>
          <c:order val="3"/>
          <c:tx>
            <c:v>rr</c:v>
          </c:tx>
          <c:spPr>
            <a:ln w="19050" cap="rnd">
              <a:solidFill>
                <a:schemeClr val="accent4"/>
              </a:solidFill>
              <a:round/>
            </a:ln>
            <a:effectLst/>
          </c:spPr>
          <c:marker>
            <c:symbol val="none"/>
          </c:marker>
          <c:yVal>
            <c:numRef>
              <c:f>(Sheet1!$L$60,Sheet1!$P$60,Sheet1!$T$60)</c:f>
              <c:numCache>
                <c:formatCode>General</c:formatCode>
                <c:ptCount val="3"/>
                <c:pt idx="0">
                  <c:v>1703</c:v>
                </c:pt>
                <c:pt idx="1">
                  <c:v>1016</c:v>
                </c:pt>
                <c:pt idx="2">
                  <c:v>3662</c:v>
                </c:pt>
              </c:numCache>
            </c:numRef>
          </c:yVal>
          <c:smooth val="1"/>
          <c:extLst>
            <c:ext xmlns:c16="http://schemas.microsoft.com/office/drawing/2014/chart" uri="{C3380CC4-5D6E-409C-BE32-E72D297353CC}">
              <c16:uniqueId val="{00000003-A23F-4DF6-A98B-D3C1186A6982}"/>
            </c:ext>
          </c:extLst>
        </c:ser>
        <c:dLbls>
          <c:showLegendKey val="0"/>
          <c:showVal val="0"/>
          <c:showCatName val="0"/>
          <c:showSerName val="0"/>
          <c:showPercent val="0"/>
          <c:showBubbleSize val="0"/>
        </c:dLbls>
        <c:axId val="604953016"/>
        <c:axId val="604954000"/>
      </c:scatterChart>
      <c:valAx>
        <c:axId val="604953016"/>
        <c:scaling>
          <c:orientation val="minMax"/>
          <c:max val="3"/>
          <c:min val="1"/>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entry/apex/exit</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04954000"/>
        <c:crosses val="autoZero"/>
        <c:crossBetween val="midCat"/>
        <c:majorUnit val="1"/>
      </c:valAx>
      <c:valAx>
        <c:axId val="60495400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tyre</a:t>
                </a:r>
                <a:r>
                  <a:rPr lang="en-GB" baseline="0"/>
                  <a:t> loads N</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04953016"/>
        <c:crosses val="autoZero"/>
        <c:crossBetween val="midCat"/>
        <c:majorUnit val="1000"/>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run 16 high speed tyre</a:t>
            </a:r>
            <a:r>
              <a:rPr lang="en-GB" baseline="0"/>
              <a:t> loads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fl</c:v>
          </c:tx>
          <c:spPr>
            <a:ln w="19050" cap="rnd">
              <a:solidFill>
                <a:schemeClr val="accent1"/>
              </a:solidFill>
              <a:round/>
            </a:ln>
            <a:effectLst/>
          </c:spPr>
          <c:marker>
            <c:symbol val="none"/>
          </c:marker>
          <c:xVal>
            <c:numLit>
              <c:formatCode>General</c:formatCode>
              <c:ptCount val="3"/>
              <c:pt idx="0">
                <c:v>1</c:v>
              </c:pt>
              <c:pt idx="1">
                <c:v>2</c:v>
              </c:pt>
              <c:pt idx="2">
                <c:v>3</c:v>
              </c:pt>
            </c:numLit>
          </c:xVal>
          <c:yVal>
            <c:numRef>
              <c:f>(Sheet1!$I$61,Sheet1!$M$61,Sheet1!$Q$61)</c:f>
              <c:numCache>
                <c:formatCode>General</c:formatCode>
                <c:ptCount val="3"/>
                <c:pt idx="0">
                  <c:v>6570</c:v>
                </c:pt>
                <c:pt idx="1">
                  <c:v>5775</c:v>
                </c:pt>
                <c:pt idx="2">
                  <c:v>3266</c:v>
                </c:pt>
              </c:numCache>
            </c:numRef>
          </c:yVal>
          <c:smooth val="1"/>
          <c:extLst>
            <c:ext xmlns:c16="http://schemas.microsoft.com/office/drawing/2014/chart" uri="{C3380CC4-5D6E-409C-BE32-E72D297353CC}">
              <c16:uniqueId val="{00000000-DE10-4113-9BA0-60EF3F71C357}"/>
            </c:ext>
          </c:extLst>
        </c:ser>
        <c:ser>
          <c:idx val="1"/>
          <c:order val="1"/>
          <c:tx>
            <c:v>fr</c:v>
          </c:tx>
          <c:spPr>
            <a:ln w="19050" cap="rnd">
              <a:solidFill>
                <a:schemeClr val="accent2"/>
              </a:solidFill>
              <a:round/>
            </a:ln>
            <a:effectLst/>
          </c:spPr>
          <c:marker>
            <c:symbol val="none"/>
          </c:marker>
          <c:yVal>
            <c:numRef>
              <c:f>(Sheet1!$J$61,Sheet1!$N$61,Sheet1!$R$61)</c:f>
              <c:numCache>
                <c:formatCode>General</c:formatCode>
                <c:ptCount val="3"/>
                <c:pt idx="0">
                  <c:v>1491</c:v>
                </c:pt>
                <c:pt idx="1">
                  <c:v>725</c:v>
                </c:pt>
                <c:pt idx="2">
                  <c:v>2653</c:v>
                </c:pt>
              </c:numCache>
            </c:numRef>
          </c:yVal>
          <c:smooth val="1"/>
          <c:extLst>
            <c:ext xmlns:c16="http://schemas.microsoft.com/office/drawing/2014/chart" uri="{C3380CC4-5D6E-409C-BE32-E72D297353CC}">
              <c16:uniqueId val="{00000001-DE10-4113-9BA0-60EF3F71C357}"/>
            </c:ext>
          </c:extLst>
        </c:ser>
        <c:ser>
          <c:idx val="2"/>
          <c:order val="2"/>
          <c:tx>
            <c:v>rl</c:v>
          </c:tx>
          <c:spPr>
            <a:ln w="19050" cap="rnd">
              <a:solidFill>
                <a:schemeClr val="accent3"/>
              </a:solidFill>
              <a:round/>
            </a:ln>
            <a:effectLst/>
          </c:spPr>
          <c:marker>
            <c:symbol val="none"/>
          </c:marker>
          <c:yVal>
            <c:numRef>
              <c:f>(Sheet1!$K$61,Sheet1!$O$61,Sheet1!$S$61)</c:f>
              <c:numCache>
                <c:formatCode>General</c:formatCode>
                <c:ptCount val="3"/>
                <c:pt idx="0">
                  <c:v>5639</c:v>
                </c:pt>
                <c:pt idx="1">
                  <c:v>5484</c:v>
                </c:pt>
                <c:pt idx="2">
                  <c:v>4582</c:v>
                </c:pt>
              </c:numCache>
            </c:numRef>
          </c:yVal>
          <c:smooth val="1"/>
          <c:extLst>
            <c:ext xmlns:c16="http://schemas.microsoft.com/office/drawing/2014/chart" uri="{C3380CC4-5D6E-409C-BE32-E72D297353CC}">
              <c16:uniqueId val="{00000002-DE10-4113-9BA0-60EF3F71C357}"/>
            </c:ext>
          </c:extLst>
        </c:ser>
        <c:ser>
          <c:idx val="3"/>
          <c:order val="3"/>
          <c:tx>
            <c:v>rr</c:v>
          </c:tx>
          <c:spPr>
            <a:ln w="19050" cap="rnd">
              <a:solidFill>
                <a:schemeClr val="accent4"/>
              </a:solidFill>
              <a:round/>
            </a:ln>
            <a:effectLst/>
          </c:spPr>
          <c:marker>
            <c:symbol val="none"/>
          </c:marker>
          <c:yVal>
            <c:numRef>
              <c:f>(Sheet1!$L$61,Sheet1!$P$61,Sheet1!$T$61)</c:f>
              <c:numCache>
                <c:formatCode>General</c:formatCode>
                <c:ptCount val="3"/>
                <c:pt idx="0">
                  <c:v>1798</c:v>
                </c:pt>
                <c:pt idx="1">
                  <c:v>2155</c:v>
                </c:pt>
                <c:pt idx="2">
                  <c:v>4104</c:v>
                </c:pt>
              </c:numCache>
            </c:numRef>
          </c:yVal>
          <c:smooth val="1"/>
          <c:extLst>
            <c:ext xmlns:c16="http://schemas.microsoft.com/office/drawing/2014/chart" uri="{C3380CC4-5D6E-409C-BE32-E72D297353CC}">
              <c16:uniqueId val="{00000003-DE10-4113-9BA0-60EF3F71C357}"/>
            </c:ext>
          </c:extLst>
        </c:ser>
        <c:dLbls>
          <c:showLegendKey val="0"/>
          <c:showVal val="0"/>
          <c:showCatName val="0"/>
          <c:showSerName val="0"/>
          <c:showPercent val="0"/>
          <c:showBubbleSize val="0"/>
        </c:dLbls>
        <c:axId val="611320560"/>
        <c:axId val="611320888"/>
      </c:scatterChart>
      <c:valAx>
        <c:axId val="611320560"/>
        <c:scaling>
          <c:orientation val="minMax"/>
          <c:max val="3"/>
          <c:min val="1"/>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entry/apex/exit</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11320888"/>
        <c:crosses val="autoZero"/>
        <c:crossBetween val="midCat"/>
        <c:majorUnit val="1"/>
      </c:valAx>
      <c:valAx>
        <c:axId val="61132088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tyre loadings N</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11320560"/>
        <c:crosses val="autoZero"/>
        <c:crossBetween val="midCat"/>
        <c:majorUnit val="1000"/>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Gur16</b:Tag>
    <b:SourceType>Report</b:SourceType>
    <b:Guid>{E4B45961-A928-44E8-B6A0-D3E4F5BF80C8}</b:Guid>
    <b:Title>Evaluation of Coastdown Analysis Techniques to Determine Aerodynamic Drag of Heavy-Duty Vehicles</b:Title>
    <b:Year>2016</b:Year>
    <b:Author>
      <b:Author>
        <b:NameList>
          <b:Person>
            <b:Last>Gururaja</b:Last>
            <b:First>P</b:First>
          </b:Person>
        </b:NameList>
      </b:Author>
    </b:Author>
    <b:Publisher>SAE</b:Publisher>
    <b:RefOrder>1</b:RefOrder>
  </b:Source>
  <b:Source>
    <b:Tag>Tar17</b:Tag>
    <b:SourceType>Report</b:SourceType>
    <b:Guid>{96BCBB5A-A741-48CD-AFE4-33744718E028}</b:Guid>
    <b:Author>
      <b:Author>
        <b:NameList>
          <b:Person>
            <b:Last>Tarulescu</b:Last>
            <b:First>R</b:First>
          </b:Person>
        </b:NameList>
      </b:Author>
    </b:Author>
    <b:Title>Downforce variation dependence of angle of incidence modification for the rear wing of high speed vehicles</b:Title>
    <b:Year>2017</b:Year>
    <b:Publisher>IOP</b:Publisher>
    <b:RefOrder>2</b:RefOrder>
  </b:Source>
  <b:Source>
    <b:Tag>Tan19</b:Tag>
    <b:SourceType>Report</b:SourceType>
    <b:Guid>{F60961E1-DAF2-44FD-8DDC-9A631F8C41F4}</b:Guid>
    <b:Author>
      <b:Author>
        <b:NameList>
          <b:Person>
            <b:Last>Tan Vu</b:Last>
            <b:First>Van</b:First>
          </b:Person>
          <b:Person>
            <b:Last>Sename</b:Last>
            <b:First>Olivier</b:First>
          </b:Person>
          <b:Person>
            <b:Last>Tien Bui</b:Last>
            <b:First>Duc</b:First>
          </b:Person>
        </b:NameList>
      </b:Author>
    </b:Author>
    <b:Title>Improving Vehicle Roll Stability by LQR Active Anti-roll Bar Control</b:Title>
    <b:Year>2019</b:Year>
    <b:Publisher>Department of Automotive Mechanical Engineering, University of Transport and communications</b:Publisher>
    <b:City>Hanoi</b:City>
    <b:RefOrder>3</b:RefOrder>
  </b:Source>
  <b:Source>
    <b:Tag>Cza04</b:Tag>
    <b:SourceType>Report</b:SourceType>
    <b:Guid>{D93E208F-55BD-4A44-8BC6-166E1E782A31}</b:Guid>
    <b:Author>
      <b:Author>
        <b:NameList>
          <b:Person>
            <b:Last>Czaja</b:Last>
            <b:First>Ian</b:First>
          </b:Person>
          <b:Person>
            <b:Last>Hijawi</b:Last>
            <b:First>Mohammed</b:First>
          </b:Person>
        </b:NameList>
      </b:Author>
    </b:Author>
    <b:Title>Automotive Stabilizer Bar System Design and Reliability</b:Title>
    <b:Year>2004</b:Year>
    <b:Publisher>SAE</b:Publisher>
    <b:City>Detroit</b:City>
    <b:RefOrder>4</b:RefOrder>
  </b:Source>
  <b:Source>
    <b:Tag>Has17</b:Tag>
    <b:SourceType>Report</b:SourceType>
    <b:Guid>{F2E8F67B-7CD8-4356-862D-9BDED97C555F}</b:Guid>
    <b:Author>
      <b:Author>
        <b:NameList>
          <b:Person>
            <b:Last>Hassan</b:Last>
            <b:First>Muhammad</b:First>
            <b:Middle>Zahir</b:Middle>
          </b:Person>
        </b:NameList>
      </b:Author>
    </b:Author>
    <b:Title>Numerical Analysis of Spring Stiffness in Vehicle Design Development Stage</b:Title>
    <b:Year>2017</b:Year>
    <b:Publisher>Research India Publications</b:Publisher>
    <b:JournalName>Research India Publications</b:JournalName>
    <b:RefOrder>5</b:RefOrder>
  </b:Source>
</b:Sources>
</file>

<file path=customXml/itemProps1.xml><?xml version="1.0" encoding="utf-8"?>
<ds:datastoreItem xmlns:ds="http://schemas.openxmlformats.org/officeDocument/2006/customXml" ds:itemID="{AF62C5EF-7B2A-4213-8A48-183BD9310D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12146</TotalTime>
  <Pages>22</Pages>
  <Words>3844</Words>
  <Characters>21915</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25708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Michael Anderson</dc:creator>
  <cp:lastModifiedBy>Simon Ellis-Williams</cp:lastModifiedBy>
  <cp:revision>54</cp:revision>
  <dcterms:created xsi:type="dcterms:W3CDTF">2019-12-19T15:25:00Z</dcterms:created>
  <dcterms:modified xsi:type="dcterms:W3CDTF">2020-01-06T03:16:00Z</dcterms:modified>
</cp:coreProperties>
</file>