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E16300" w14:textId="77777777" w:rsidR="00645558" w:rsidRPr="0015376B" w:rsidRDefault="00645558" w:rsidP="00645558">
      <w:pPr>
        <w:jc w:val="center"/>
        <w:rPr>
          <w:rFonts w:ascii="Arial" w:hAnsi="Arial" w:cs="Arial"/>
          <w:b/>
          <w:bCs/>
          <w:sz w:val="36"/>
          <w:szCs w:val="36"/>
        </w:rPr>
      </w:pPr>
      <w:r w:rsidRPr="0015376B">
        <w:rPr>
          <w:rFonts w:ascii="Arial" w:hAnsi="Arial" w:cs="Arial"/>
          <w:b/>
          <w:bCs/>
          <w:sz w:val="36"/>
          <w:szCs w:val="36"/>
        </w:rPr>
        <w:t>Programme: BA Business Management</w:t>
      </w:r>
    </w:p>
    <w:p w14:paraId="529FBFFB" w14:textId="77777777" w:rsidR="00645558" w:rsidRPr="0015376B" w:rsidRDefault="00645558" w:rsidP="00645558">
      <w:pPr>
        <w:jc w:val="center"/>
        <w:rPr>
          <w:rFonts w:ascii="Arial" w:hAnsi="Arial" w:cs="Arial"/>
          <w:b/>
          <w:bCs/>
          <w:sz w:val="36"/>
          <w:szCs w:val="36"/>
        </w:rPr>
      </w:pPr>
    </w:p>
    <w:p w14:paraId="5594D6E0" w14:textId="77777777" w:rsidR="00645558" w:rsidRPr="0015376B" w:rsidRDefault="00645558" w:rsidP="00645558">
      <w:pPr>
        <w:jc w:val="center"/>
        <w:rPr>
          <w:rFonts w:ascii="Arial" w:hAnsi="Arial" w:cs="Arial"/>
          <w:b/>
          <w:bCs/>
          <w:sz w:val="36"/>
          <w:szCs w:val="36"/>
        </w:rPr>
      </w:pPr>
      <w:r w:rsidRPr="0015376B">
        <w:rPr>
          <w:rFonts w:ascii="Arial" w:hAnsi="Arial" w:cs="Arial"/>
          <w:b/>
          <w:bCs/>
          <w:sz w:val="36"/>
          <w:szCs w:val="36"/>
        </w:rPr>
        <w:t>Module: International Business Communications</w:t>
      </w:r>
    </w:p>
    <w:p w14:paraId="4A042F48" w14:textId="77777777" w:rsidR="00645558" w:rsidRPr="0015376B" w:rsidRDefault="00645558" w:rsidP="00645558">
      <w:pPr>
        <w:jc w:val="center"/>
        <w:rPr>
          <w:rFonts w:ascii="Arial" w:hAnsi="Arial" w:cs="Arial"/>
          <w:b/>
          <w:bCs/>
          <w:sz w:val="36"/>
          <w:szCs w:val="36"/>
        </w:rPr>
      </w:pPr>
    </w:p>
    <w:p w14:paraId="1D96CA2E" w14:textId="77777777" w:rsidR="00645558" w:rsidRPr="0015376B" w:rsidRDefault="00645558" w:rsidP="00645558">
      <w:pPr>
        <w:jc w:val="center"/>
        <w:rPr>
          <w:rFonts w:ascii="Arial" w:hAnsi="Arial" w:cs="Arial"/>
          <w:b/>
          <w:bCs/>
          <w:sz w:val="36"/>
          <w:szCs w:val="36"/>
        </w:rPr>
      </w:pPr>
      <w:r w:rsidRPr="0015376B">
        <w:rPr>
          <w:rFonts w:ascii="Arial" w:hAnsi="Arial" w:cs="Arial"/>
          <w:b/>
          <w:bCs/>
          <w:sz w:val="36"/>
          <w:szCs w:val="36"/>
        </w:rPr>
        <w:t>Module Code: LCBB6001</w:t>
      </w:r>
    </w:p>
    <w:p w14:paraId="1FEF621A" w14:textId="37703798" w:rsidR="00645558" w:rsidRPr="0015376B" w:rsidRDefault="00645558" w:rsidP="00645558">
      <w:pPr>
        <w:rPr>
          <w:rFonts w:ascii="Arial" w:hAnsi="Arial" w:cs="Arial"/>
          <w:b/>
          <w:bCs/>
          <w:sz w:val="36"/>
          <w:szCs w:val="36"/>
        </w:rPr>
      </w:pPr>
    </w:p>
    <w:p w14:paraId="3D933A7D" w14:textId="77777777" w:rsidR="00645558" w:rsidRPr="0015376B" w:rsidRDefault="00645558" w:rsidP="00645558">
      <w:pPr>
        <w:jc w:val="center"/>
        <w:rPr>
          <w:rFonts w:ascii="Arial" w:hAnsi="Arial" w:cs="Arial"/>
          <w:b/>
          <w:bCs/>
          <w:sz w:val="36"/>
          <w:szCs w:val="36"/>
        </w:rPr>
      </w:pPr>
    </w:p>
    <w:p w14:paraId="5437AC58" w14:textId="19392D89" w:rsidR="00645558" w:rsidRPr="0015376B" w:rsidRDefault="00645558" w:rsidP="00645558">
      <w:pPr>
        <w:jc w:val="center"/>
        <w:rPr>
          <w:rFonts w:ascii="Arial" w:hAnsi="Arial" w:cs="Arial"/>
          <w:b/>
          <w:bCs/>
          <w:sz w:val="36"/>
          <w:szCs w:val="36"/>
        </w:rPr>
      </w:pPr>
      <w:r w:rsidRPr="0015376B">
        <w:rPr>
          <w:rFonts w:ascii="Arial" w:hAnsi="Arial" w:cs="Arial"/>
          <w:b/>
          <w:bCs/>
          <w:sz w:val="36"/>
          <w:szCs w:val="36"/>
        </w:rPr>
        <w:t>Assessment 1</w:t>
      </w:r>
    </w:p>
    <w:p w14:paraId="76DB8B20" w14:textId="77777777" w:rsidR="00645558" w:rsidRPr="0015376B" w:rsidRDefault="00645558" w:rsidP="00645558">
      <w:pPr>
        <w:rPr>
          <w:rFonts w:ascii="Arial" w:hAnsi="Arial" w:cs="Arial"/>
          <w:sz w:val="24"/>
          <w:szCs w:val="24"/>
        </w:rPr>
      </w:pPr>
    </w:p>
    <w:p w14:paraId="5F753EB0" w14:textId="77777777" w:rsidR="00645558" w:rsidRPr="0015376B" w:rsidRDefault="00645558" w:rsidP="00645558">
      <w:pPr>
        <w:rPr>
          <w:rFonts w:ascii="Arial" w:hAnsi="Arial" w:cs="Arial"/>
          <w:sz w:val="24"/>
          <w:szCs w:val="24"/>
        </w:rPr>
      </w:pPr>
    </w:p>
    <w:p w14:paraId="2FF2CDB7" w14:textId="77777777" w:rsidR="00645558" w:rsidRPr="0015376B" w:rsidRDefault="00645558" w:rsidP="00645558">
      <w:pPr>
        <w:rPr>
          <w:rFonts w:ascii="Arial" w:hAnsi="Arial" w:cs="Arial"/>
          <w:sz w:val="24"/>
          <w:szCs w:val="24"/>
        </w:rPr>
      </w:pPr>
    </w:p>
    <w:p w14:paraId="10CAAEEA" w14:textId="77777777" w:rsidR="00645558" w:rsidRPr="0015376B" w:rsidRDefault="00645558" w:rsidP="00645558">
      <w:pPr>
        <w:rPr>
          <w:rFonts w:ascii="Arial" w:hAnsi="Arial" w:cs="Arial"/>
          <w:sz w:val="24"/>
          <w:szCs w:val="24"/>
        </w:rPr>
      </w:pPr>
    </w:p>
    <w:p w14:paraId="4AA4FAC8" w14:textId="77777777" w:rsidR="00645558" w:rsidRPr="0015376B" w:rsidRDefault="00645558" w:rsidP="00645558">
      <w:pPr>
        <w:rPr>
          <w:rFonts w:ascii="Arial" w:hAnsi="Arial" w:cs="Arial"/>
          <w:sz w:val="24"/>
          <w:szCs w:val="24"/>
        </w:rPr>
      </w:pPr>
    </w:p>
    <w:p w14:paraId="3635B834" w14:textId="77777777" w:rsidR="00645558" w:rsidRPr="0015376B" w:rsidRDefault="00645558" w:rsidP="00645558">
      <w:pPr>
        <w:rPr>
          <w:rFonts w:ascii="Arial" w:hAnsi="Arial" w:cs="Arial"/>
          <w:sz w:val="24"/>
          <w:szCs w:val="24"/>
        </w:rPr>
      </w:pPr>
    </w:p>
    <w:p w14:paraId="45E86BCC" w14:textId="77777777" w:rsidR="00645558" w:rsidRPr="0015376B" w:rsidRDefault="00645558" w:rsidP="00645558">
      <w:pPr>
        <w:rPr>
          <w:rFonts w:ascii="Arial" w:hAnsi="Arial" w:cs="Arial"/>
          <w:sz w:val="24"/>
          <w:szCs w:val="24"/>
        </w:rPr>
      </w:pPr>
    </w:p>
    <w:p w14:paraId="007C40D6" w14:textId="77777777" w:rsidR="00645558" w:rsidRPr="0015376B" w:rsidRDefault="00645558" w:rsidP="00645558">
      <w:pPr>
        <w:rPr>
          <w:rFonts w:ascii="Arial" w:hAnsi="Arial" w:cs="Arial"/>
          <w:sz w:val="24"/>
          <w:szCs w:val="24"/>
        </w:rPr>
      </w:pPr>
    </w:p>
    <w:p w14:paraId="39D00F69" w14:textId="77777777" w:rsidR="00645558" w:rsidRPr="0015376B" w:rsidRDefault="00645558" w:rsidP="00645558">
      <w:pPr>
        <w:rPr>
          <w:rFonts w:ascii="Arial" w:hAnsi="Arial" w:cs="Arial"/>
          <w:sz w:val="24"/>
          <w:szCs w:val="24"/>
        </w:rPr>
      </w:pPr>
    </w:p>
    <w:p w14:paraId="7DEBF56D" w14:textId="77777777" w:rsidR="00645558" w:rsidRPr="0015376B" w:rsidRDefault="00645558" w:rsidP="00645558">
      <w:pPr>
        <w:rPr>
          <w:rFonts w:ascii="Arial" w:hAnsi="Arial" w:cs="Arial"/>
          <w:sz w:val="24"/>
          <w:szCs w:val="24"/>
        </w:rPr>
      </w:pPr>
    </w:p>
    <w:p w14:paraId="60334A6F" w14:textId="77777777" w:rsidR="00645558" w:rsidRPr="0015376B" w:rsidRDefault="00645558" w:rsidP="00645558">
      <w:pPr>
        <w:rPr>
          <w:rFonts w:ascii="Arial" w:hAnsi="Arial" w:cs="Arial"/>
          <w:sz w:val="24"/>
          <w:szCs w:val="24"/>
        </w:rPr>
      </w:pPr>
    </w:p>
    <w:p w14:paraId="2ABB7DA2" w14:textId="77777777" w:rsidR="00645558" w:rsidRPr="0015376B" w:rsidRDefault="00645558" w:rsidP="00645558">
      <w:pPr>
        <w:rPr>
          <w:rFonts w:ascii="Arial" w:hAnsi="Arial" w:cs="Arial"/>
          <w:sz w:val="24"/>
          <w:szCs w:val="24"/>
        </w:rPr>
      </w:pPr>
    </w:p>
    <w:p w14:paraId="75CF8C9C" w14:textId="77777777" w:rsidR="00645558" w:rsidRPr="0015376B" w:rsidRDefault="00645558" w:rsidP="00645558">
      <w:pPr>
        <w:rPr>
          <w:rFonts w:ascii="Arial" w:hAnsi="Arial" w:cs="Arial"/>
          <w:sz w:val="24"/>
          <w:szCs w:val="24"/>
        </w:rPr>
      </w:pPr>
    </w:p>
    <w:p w14:paraId="365237EE" w14:textId="77777777" w:rsidR="00645558" w:rsidRPr="0015376B" w:rsidRDefault="00645558" w:rsidP="00645558">
      <w:pPr>
        <w:rPr>
          <w:rFonts w:ascii="Arial" w:hAnsi="Arial" w:cs="Arial"/>
          <w:sz w:val="24"/>
          <w:szCs w:val="24"/>
        </w:rPr>
      </w:pPr>
    </w:p>
    <w:p w14:paraId="696C9806" w14:textId="77777777" w:rsidR="00C92901" w:rsidRDefault="00C92901" w:rsidP="00645558">
      <w:pPr>
        <w:rPr>
          <w:rFonts w:ascii="Arial" w:hAnsi="Arial" w:cs="Arial"/>
          <w:b/>
          <w:bCs/>
          <w:sz w:val="24"/>
          <w:szCs w:val="24"/>
        </w:rPr>
      </w:pPr>
    </w:p>
    <w:p w14:paraId="39FF7F1B" w14:textId="06F7BF25" w:rsidR="00645558" w:rsidRPr="0015376B" w:rsidRDefault="00645558" w:rsidP="00645558">
      <w:pPr>
        <w:rPr>
          <w:rFonts w:ascii="Arial" w:hAnsi="Arial" w:cs="Arial"/>
          <w:b/>
          <w:bCs/>
          <w:sz w:val="24"/>
          <w:szCs w:val="24"/>
        </w:rPr>
      </w:pPr>
      <w:r w:rsidRPr="0015376B">
        <w:rPr>
          <w:rFonts w:ascii="Arial" w:hAnsi="Arial" w:cs="Arial"/>
          <w:b/>
          <w:bCs/>
          <w:sz w:val="24"/>
          <w:szCs w:val="24"/>
        </w:rPr>
        <w:t>Student ID: 1921599</w:t>
      </w:r>
    </w:p>
    <w:p w14:paraId="6691287B" w14:textId="2BED3958" w:rsidR="00645558" w:rsidRPr="0015376B" w:rsidRDefault="00645558" w:rsidP="00645558">
      <w:pPr>
        <w:rPr>
          <w:rFonts w:ascii="Arial" w:hAnsi="Arial" w:cs="Arial"/>
          <w:b/>
          <w:bCs/>
          <w:sz w:val="24"/>
          <w:szCs w:val="24"/>
        </w:rPr>
      </w:pPr>
      <w:r w:rsidRPr="0015376B">
        <w:rPr>
          <w:rFonts w:ascii="Arial" w:hAnsi="Arial" w:cs="Arial"/>
          <w:b/>
          <w:bCs/>
          <w:sz w:val="24"/>
          <w:szCs w:val="24"/>
        </w:rPr>
        <w:t xml:space="preserve">Student Name: Carolina </w:t>
      </w:r>
      <w:proofErr w:type="spellStart"/>
      <w:r w:rsidRPr="0015376B">
        <w:rPr>
          <w:rFonts w:ascii="Arial" w:hAnsi="Arial" w:cs="Arial"/>
          <w:b/>
          <w:bCs/>
          <w:sz w:val="24"/>
          <w:szCs w:val="24"/>
        </w:rPr>
        <w:t>Cioinac</w:t>
      </w:r>
      <w:proofErr w:type="spellEnd"/>
    </w:p>
    <w:p w14:paraId="69CAEB6B" w14:textId="77777777" w:rsidR="00645558" w:rsidRPr="0015376B" w:rsidRDefault="00645558" w:rsidP="00645558">
      <w:pPr>
        <w:rPr>
          <w:rFonts w:ascii="Arial" w:hAnsi="Arial" w:cs="Arial"/>
          <w:sz w:val="24"/>
          <w:szCs w:val="24"/>
        </w:rPr>
      </w:pPr>
    </w:p>
    <w:p w14:paraId="28B667ED" w14:textId="77777777" w:rsidR="00645558" w:rsidRPr="0015376B" w:rsidRDefault="00645558" w:rsidP="00645558">
      <w:pPr>
        <w:rPr>
          <w:rFonts w:ascii="Arial" w:hAnsi="Arial" w:cs="Arial"/>
          <w:sz w:val="24"/>
          <w:szCs w:val="24"/>
        </w:rPr>
      </w:pPr>
    </w:p>
    <w:p w14:paraId="17C3CFD2" w14:textId="77777777" w:rsidR="00BB4172" w:rsidRPr="0015376B" w:rsidRDefault="00BB4172" w:rsidP="00645558">
      <w:pPr>
        <w:spacing w:line="360" w:lineRule="auto"/>
        <w:jc w:val="both"/>
        <w:rPr>
          <w:rFonts w:ascii="Arial" w:hAnsi="Arial" w:cs="Arial"/>
          <w:sz w:val="24"/>
          <w:szCs w:val="24"/>
        </w:rPr>
      </w:pPr>
    </w:p>
    <w:p w14:paraId="78BDB2D4" w14:textId="2D9DBF62" w:rsidR="00645558" w:rsidRPr="0015376B" w:rsidRDefault="00645558" w:rsidP="00645558">
      <w:pPr>
        <w:spacing w:line="360" w:lineRule="auto"/>
        <w:jc w:val="both"/>
        <w:rPr>
          <w:rFonts w:ascii="Arial" w:hAnsi="Arial" w:cs="Arial"/>
          <w:sz w:val="24"/>
          <w:szCs w:val="24"/>
        </w:rPr>
      </w:pPr>
      <w:r w:rsidRPr="0015376B">
        <w:rPr>
          <w:rFonts w:ascii="Arial" w:hAnsi="Arial" w:cs="Arial"/>
          <w:sz w:val="24"/>
          <w:szCs w:val="24"/>
        </w:rPr>
        <w:lastRenderedPageBreak/>
        <w:t>Table of Contents</w:t>
      </w:r>
    </w:p>
    <w:p w14:paraId="20827703" w14:textId="77777777" w:rsidR="00645558" w:rsidRPr="0015376B" w:rsidRDefault="00645558" w:rsidP="00645558">
      <w:pPr>
        <w:pStyle w:val="a7"/>
        <w:numPr>
          <w:ilvl w:val="0"/>
          <w:numId w:val="1"/>
        </w:numPr>
        <w:spacing w:line="360" w:lineRule="auto"/>
        <w:jc w:val="both"/>
        <w:rPr>
          <w:rFonts w:ascii="Arial" w:hAnsi="Arial" w:cs="Arial"/>
          <w:sz w:val="24"/>
          <w:szCs w:val="24"/>
        </w:rPr>
      </w:pPr>
      <w:r w:rsidRPr="0015376B">
        <w:rPr>
          <w:rFonts w:ascii="Arial" w:hAnsi="Arial" w:cs="Arial"/>
          <w:sz w:val="24"/>
          <w:szCs w:val="24"/>
        </w:rPr>
        <w:t>List of Figures and Tables………………………………………………………….3</w:t>
      </w:r>
    </w:p>
    <w:p w14:paraId="481C7BA4" w14:textId="77777777" w:rsidR="00645558" w:rsidRPr="0015376B" w:rsidRDefault="00645558" w:rsidP="00645558">
      <w:pPr>
        <w:pStyle w:val="a7"/>
        <w:numPr>
          <w:ilvl w:val="0"/>
          <w:numId w:val="1"/>
        </w:numPr>
        <w:spacing w:line="360" w:lineRule="auto"/>
        <w:jc w:val="both"/>
        <w:rPr>
          <w:rFonts w:ascii="Arial" w:hAnsi="Arial" w:cs="Arial"/>
          <w:sz w:val="24"/>
          <w:szCs w:val="24"/>
        </w:rPr>
      </w:pPr>
      <w:r w:rsidRPr="0015376B">
        <w:rPr>
          <w:rFonts w:ascii="Arial" w:hAnsi="Arial" w:cs="Arial"/>
          <w:sz w:val="24"/>
          <w:szCs w:val="24"/>
        </w:rPr>
        <w:t>Introduction………………………………………………………………………......4</w:t>
      </w:r>
    </w:p>
    <w:p w14:paraId="07C01C59" w14:textId="77777777" w:rsidR="00645558" w:rsidRPr="0015376B" w:rsidRDefault="00645558" w:rsidP="00645558">
      <w:pPr>
        <w:pStyle w:val="a7"/>
        <w:numPr>
          <w:ilvl w:val="0"/>
          <w:numId w:val="1"/>
        </w:numPr>
        <w:spacing w:line="360" w:lineRule="auto"/>
        <w:jc w:val="both"/>
        <w:rPr>
          <w:rFonts w:ascii="Arial" w:hAnsi="Arial" w:cs="Arial"/>
          <w:sz w:val="24"/>
          <w:szCs w:val="24"/>
        </w:rPr>
      </w:pPr>
      <w:r w:rsidRPr="0015376B">
        <w:rPr>
          <w:rFonts w:ascii="Arial" w:hAnsi="Arial" w:cs="Arial"/>
          <w:sz w:val="24"/>
          <w:szCs w:val="24"/>
        </w:rPr>
        <w:t>Theories of international and intercultural communication………</w:t>
      </w:r>
      <w:proofErr w:type="gramStart"/>
      <w:r w:rsidRPr="0015376B">
        <w:rPr>
          <w:rFonts w:ascii="Arial" w:hAnsi="Arial" w:cs="Arial"/>
          <w:sz w:val="24"/>
          <w:szCs w:val="24"/>
        </w:rPr>
        <w:t>…..</w:t>
      </w:r>
      <w:proofErr w:type="gramEnd"/>
      <w:r w:rsidRPr="0015376B">
        <w:rPr>
          <w:rFonts w:ascii="Arial" w:hAnsi="Arial" w:cs="Arial"/>
          <w:sz w:val="24"/>
          <w:szCs w:val="24"/>
        </w:rPr>
        <w:t>…….…...5</w:t>
      </w:r>
    </w:p>
    <w:p w14:paraId="700C26AB" w14:textId="77777777" w:rsidR="00645558" w:rsidRPr="0015376B" w:rsidRDefault="00645558" w:rsidP="00645558">
      <w:pPr>
        <w:pStyle w:val="a7"/>
        <w:numPr>
          <w:ilvl w:val="0"/>
          <w:numId w:val="1"/>
        </w:numPr>
        <w:spacing w:line="360" w:lineRule="auto"/>
        <w:jc w:val="both"/>
        <w:rPr>
          <w:rFonts w:ascii="Arial" w:hAnsi="Arial" w:cs="Arial"/>
          <w:sz w:val="24"/>
          <w:szCs w:val="24"/>
        </w:rPr>
      </w:pPr>
      <w:r w:rsidRPr="0015376B">
        <w:rPr>
          <w:rFonts w:ascii="Arial" w:hAnsi="Arial" w:cs="Arial"/>
          <w:sz w:val="24"/>
          <w:szCs w:val="24"/>
        </w:rPr>
        <w:t>Cultural sensitivity and communication barriers……………...…………….…....7</w:t>
      </w:r>
    </w:p>
    <w:p w14:paraId="1D3471FF" w14:textId="77777777" w:rsidR="00645558" w:rsidRPr="0015376B" w:rsidRDefault="00645558" w:rsidP="00645558">
      <w:pPr>
        <w:pStyle w:val="a7"/>
        <w:numPr>
          <w:ilvl w:val="0"/>
          <w:numId w:val="1"/>
        </w:numPr>
        <w:spacing w:line="360" w:lineRule="auto"/>
        <w:jc w:val="both"/>
        <w:rPr>
          <w:rFonts w:ascii="Arial" w:hAnsi="Arial" w:cs="Arial"/>
          <w:sz w:val="24"/>
          <w:szCs w:val="24"/>
        </w:rPr>
      </w:pPr>
      <w:r w:rsidRPr="0015376B">
        <w:rPr>
          <w:rFonts w:ascii="Arial" w:hAnsi="Arial" w:cs="Arial"/>
          <w:sz w:val="24"/>
          <w:szCs w:val="24"/>
        </w:rPr>
        <w:t>The importance of networking………………………………………………</w:t>
      </w:r>
      <w:proofErr w:type="gramStart"/>
      <w:r w:rsidRPr="0015376B">
        <w:rPr>
          <w:rFonts w:ascii="Arial" w:hAnsi="Arial" w:cs="Arial"/>
          <w:sz w:val="24"/>
          <w:szCs w:val="24"/>
        </w:rPr>
        <w:t>….…..</w:t>
      </w:r>
      <w:proofErr w:type="gramEnd"/>
      <w:r w:rsidRPr="0015376B">
        <w:rPr>
          <w:rFonts w:ascii="Arial" w:hAnsi="Arial" w:cs="Arial"/>
          <w:sz w:val="24"/>
          <w:szCs w:val="24"/>
        </w:rPr>
        <w:t>9</w:t>
      </w:r>
    </w:p>
    <w:p w14:paraId="0006117E" w14:textId="77777777" w:rsidR="00645558" w:rsidRPr="0015376B" w:rsidRDefault="00645558" w:rsidP="00645558">
      <w:pPr>
        <w:pStyle w:val="a7"/>
        <w:numPr>
          <w:ilvl w:val="0"/>
          <w:numId w:val="1"/>
        </w:numPr>
        <w:spacing w:line="360" w:lineRule="auto"/>
        <w:jc w:val="both"/>
        <w:rPr>
          <w:rFonts w:ascii="Arial" w:hAnsi="Arial" w:cs="Arial"/>
          <w:sz w:val="24"/>
          <w:szCs w:val="24"/>
        </w:rPr>
      </w:pPr>
      <w:r w:rsidRPr="0015376B">
        <w:rPr>
          <w:rFonts w:ascii="Arial" w:hAnsi="Arial" w:cs="Arial"/>
          <w:sz w:val="24"/>
          <w:szCs w:val="24"/>
        </w:rPr>
        <w:t>Communication Strategies……………………………………………………</w:t>
      </w:r>
      <w:proofErr w:type="gramStart"/>
      <w:r w:rsidRPr="0015376B">
        <w:rPr>
          <w:rFonts w:ascii="Arial" w:hAnsi="Arial" w:cs="Arial"/>
          <w:sz w:val="24"/>
          <w:szCs w:val="24"/>
        </w:rPr>
        <w:t>…..</w:t>
      </w:r>
      <w:proofErr w:type="gramEnd"/>
      <w:r w:rsidRPr="0015376B">
        <w:rPr>
          <w:rFonts w:ascii="Arial" w:hAnsi="Arial" w:cs="Arial"/>
          <w:sz w:val="24"/>
          <w:szCs w:val="24"/>
        </w:rPr>
        <w:t>10</w:t>
      </w:r>
    </w:p>
    <w:p w14:paraId="03D9B7B0" w14:textId="77777777" w:rsidR="00645558" w:rsidRPr="0015376B" w:rsidRDefault="00645558" w:rsidP="00645558">
      <w:pPr>
        <w:pStyle w:val="a7"/>
        <w:numPr>
          <w:ilvl w:val="0"/>
          <w:numId w:val="1"/>
        </w:numPr>
        <w:spacing w:line="360" w:lineRule="auto"/>
        <w:jc w:val="both"/>
        <w:rPr>
          <w:rFonts w:ascii="Arial" w:hAnsi="Arial" w:cs="Arial"/>
          <w:sz w:val="24"/>
          <w:szCs w:val="24"/>
        </w:rPr>
      </w:pPr>
      <w:r w:rsidRPr="0015376B">
        <w:rPr>
          <w:rFonts w:ascii="Arial" w:hAnsi="Arial" w:cs="Arial"/>
          <w:sz w:val="24"/>
          <w:szCs w:val="24"/>
        </w:rPr>
        <w:t>Recommendations………………………………………………………………....11</w:t>
      </w:r>
    </w:p>
    <w:p w14:paraId="52689528" w14:textId="77777777" w:rsidR="00645558" w:rsidRPr="0015376B" w:rsidRDefault="00645558" w:rsidP="00645558">
      <w:pPr>
        <w:pStyle w:val="a7"/>
        <w:numPr>
          <w:ilvl w:val="0"/>
          <w:numId w:val="1"/>
        </w:numPr>
        <w:spacing w:line="360" w:lineRule="auto"/>
        <w:jc w:val="both"/>
        <w:rPr>
          <w:rFonts w:ascii="Arial" w:hAnsi="Arial" w:cs="Arial"/>
          <w:sz w:val="24"/>
          <w:szCs w:val="24"/>
        </w:rPr>
      </w:pPr>
      <w:r w:rsidRPr="0015376B">
        <w:rPr>
          <w:rFonts w:ascii="Arial" w:hAnsi="Arial" w:cs="Arial"/>
          <w:sz w:val="24"/>
          <w:szCs w:val="24"/>
        </w:rPr>
        <w:t>Conclusion………………………………………………….………………………12</w:t>
      </w:r>
    </w:p>
    <w:p w14:paraId="112F0C33" w14:textId="77777777" w:rsidR="00645558" w:rsidRPr="0015376B" w:rsidRDefault="00645558" w:rsidP="00645558">
      <w:pPr>
        <w:pStyle w:val="a7"/>
        <w:numPr>
          <w:ilvl w:val="0"/>
          <w:numId w:val="1"/>
        </w:numPr>
        <w:spacing w:line="360" w:lineRule="auto"/>
        <w:jc w:val="both"/>
        <w:rPr>
          <w:rFonts w:ascii="Arial" w:hAnsi="Arial" w:cs="Arial"/>
          <w:sz w:val="24"/>
          <w:szCs w:val="24"/>
        </w:rPr>
      </w:pPr>
      <w:r w:rsidRPr="0015376B">
        <w:rPr>
          <w:rFonts w:ascii="Arial" w:hAnsi="Arial" w:cs="Arial"/>
          <w:sz w:val="24"/>
          <w:szCs w:val="24"/>
        </w:rPr>
        <w:t>References………………………………………………</w:t>
      </w:r>
      <w:proofErr w:type="gramStart"/>
      <w:r w:rsidRPr="0015376B">
        <w:rPr>
          <w:rFonts w:ascii="Arial" w:hAnsi="Arial" w:cs="Arial"/>
          <w:sz w:val="24"/>
          <w:szCs w:val="24"/>
        </w:rPr>
        <w:t>…..</w:t>
      </w:r>
      <w:proofErr w:type="gramEnd"/>
      <w:r w:rsidRPr="0015376B">
        <w:rPr>
          <w:rFonts w:ascii="Arial" w:hAnsi="Arial" w:cs="Arial"/>
          <w:sz w:val="24"/>
          <w:szCs w:val="24"/>
        </w:rPr>
        <w:t>……………………..13</w:t>
      </w:r>
    </w:p>
    <w:p w14:paraId="54F3BAAC" w14:textId="77777777" w:rsidR="00645558" w:rsidRPr="0015376B" w:rsidRDefault="00645558" w:rsidP="00645558">
      <w:pPr>
        <w:spacing w:line="360" w:lineRule="auto"/>
        <w:jc w:val="both"/>
        <w:rPr>
          <w:rFonts w:ascii="Arial" w:hAnsi="Arial" w:cs="Arial"/>
          <w:sz w:val="24"/>
          <w:szCs w:val="24"/>
        </w:rPr>
      </w:pPr>
    </w:p>
    <w:p w14:paraId="254D3087" w14:textId="77777777" w:rsidR="00645558" w:rsidRPr="0015376B" w:rsidRDefault="00645558" w:rsidP="00645558">
      <w:pPr>
        <w:spacing w:line="360" w:lineRule="auto"/>
        <w:jc w:val="both"/>
        <w:rPr>
          <w:rFonts w:ascii="Arial" w:hAnsi="Arial" w:cs="Arial"/>
          <w:sz w:val="24"/>
          <w:szCs w:val="24"/>
        </w:rPr>
      </w:pPr>
    </w:p>
    <w:p w14:paraId="1D4B6EEE" w14:textId="77777777" w:rsidR="00645558" w:rsidRPr="0015376B" w:rsidRDefault="00645558" w:rsidP="00645558">
      <w:pPr>
        <w:spacing w:line="360" w:lineRule="auto"/>
        <w:jc w:val="both"/>
        <w:rPr>
          <w:rFonts w:ascii="Arial" w:hAnsi="Arial" w:cs="Arial"/>
          <w:sz w:val="24"/>
          <w:szCs w:val="24"/>
        </w:rPr>
      </w:pPr>
    </w:p>
    <w:p w14:paraId="71EB69AA" w14:textId="77777777" w:rsidR="00645558" w:rsidRPr="0015376B" w:rsidRDefault="00645558" w:rsidP="00645558">
      <w:pPr>
        <w:spacing w:line="360" w:lineRule="auto"/>
        <w:jc w:val="both"/>
        <w:rPr>
          <w:rFonts w:ascii="Arial" w:hAnsi="Arial" w:cs="Arial"/>
          <w:sz w:val="24"/>
          <w:szCs w:val="24"/>
        </w:rPr>
      </w:pPr>
    </w:p>
    <w:p w14:paraId="6F418A5A" w14:textId="77777777" w:rsidR="00645558" w:rsidRPr="0015376B" w:rsidRDefault="00645558" w:rsidP="00645558">
      <w:pPr>
        <w:spacing w:line="360" w:lineRule="auto"/>
        <w:jc w:val="both"/>
        <w:rPr>
          <w:rFonts w:ascii="Arial" w:hAnsi="Arial" w:cs="Arial"/>
          <w:sz w:val="24"/>
          <w:szCs w:val="24"/>
        </w:rPr>
      </w:pPr>
    </w:p>
    <w:p w14:paraId="4065989B" w14:textId="77777777" w:rsidR="00645558" w:rsidRPr="0015376B" w:rsidRDefault="00645558" w:rsidP="00645558">
      <w:pPr>
        <w:spacing w:line="360" w:lineRule="auto"/>
        <w:jc w:val="both"/>
        <w:rPr>
          <w:rFonts w:ascii="Arial" w:hAnsi="Arial" w:cs="Arial"/>
          <w:sz w:val="24"/>
          <w:szCs w:val="24"/>
        </w:rPr>
      </w:pPr>
    </w:p>
    <w:p w14:paraId="149C3A2B" w14:textId="77777777" w:rsidR="00645558" w:rsidRPr="0015376B" w:rsidRDefault="00645558" w:rsidP="00645558">
      <w:pPr>
        <w:spacing w:line="360" w:lineRule="auto"/>
        <w:jc w:val="both"/>
        <w:rPr>
          <w:rFonts w:ascii="Arial" w:hAnsi="Arial" w:cs="Arial"/>
          <w:sz w:val="24"/>
          <w:szCs w:val="24"/>
        </w:rPr>
      </w:pPr>
    </w:p>
    <w:p w14:paraId="48703E84" w14:textId="77777777" w:rsidR="00645558" w:rsidRPr="0015376B" w:rsidRDefault="00645558" w:rsidP="00645558">
      <w:pPr>
        <w:spacing w:line="360" w:lineRule="auto"/>
        <w:jc w:val="both"/>
        <w:rPr>
          <w:rFonts w:ascii="Arial" w:hAnsi="Arial" w:cs="Arial"/>
          <w:sz w:val="24"/>
          <w:szCs w:val="24"/>
        </w:rPr>
      </w:pPr>
    </w:p>
    <w:p w14:paraId="151B1EF4" w14:textId="77777777" w:rsidR="00645558" w:rsidRPr="0015376B" w:rsidRDefault="00645558" w:rsidP="00645558">
      <w:pPr>
        <w:spacing w:line="360" w:lineRule="auto"/>
        <w:jc w:val="both"/>
        <w:rPr>
          <w:rFonts w:ascii="Arial" w:hAnsi="Arial" w:cs="Arial"/>
          <w:sz w:val="24"/>
          <w:szCs w:val="24"/>
        </w:rPr>
      </w:pPr>
    </w:p>
    <w:p w14:paraId="4C7F37AE" w14:textId="77777777" w:rsidR="00645558" w:rsidRPr="0015376B" w:rsidRDefault="00645558" w:rsidP="00645558">
      <w:pPr>
        <w:spacing w:line="360" w:lineRule="auto"/>
        <w:jc w:val="both"/>
        <w:rPr>
          <w:rFonts w:ascii="Arial" w:hAnsi="Arial" w:cs="Arial"/>
          <w:sz w:val="24"/>
          <w:szCs w:val="24"/>
        </w:rPr>
      </w:pPr>
    </w:p>
    <w:p w14:paraId="4787DB2A" w14:textId="77777777" w:rsidR="00645558" w:rsidRPr="0015376B" w:rsidRDefault="00645558" w:rsidP="00645558">
      <w:pPr>
        <w:spacing w:line="360" w:lineRule="auto"/>
        <w:jc w:val="both"/>
        <w:rPr>
          <w:rFonts w:ascii="Arial" w:hAnsi="Arial" w:cs="Arial"/>
          <w:sz w:val="24"/>
          <w:szCs w:val="24"/>
        </w:rPr>
      </w:pPr>
    </w:p>
    <w:p w14:paraId="41EFA2A4" w14:textId="77777777" w:rsidR="00645558" w:rsidRPr="0015376B" w:rsidRDefault="00645558" w:rsidP="00645558">
      <w:pPr>
        <w:spacing w:line="360" w:lineRule="auto"/>
        <w:jc w:val="both"/>
        <w:rPr>
          <w:rFonts w:ascii="Arial" w:hAnsi="Arial" w:cs="Arial"/>
          <w:sz w:val="24"/>
          <w:szCs w:val="24"/>
        </w:rPr>
      </w:pPr>
    </w:p>
    <w:p w14:paraId="213F32E4" w14:textId="77777777" w:rsidR="00645558" w:rsidRPr="0015376B" w:rsidRDefault="00645558" w:rsidP="00645558">
      <w:pPr>
        <w:spacing w:line="360" w:lineRule="auto"/>
        <w:jc w:val="both"/>
        <w:rPr>
          <w:rFonts w:ascii="Arial" w:hAnsi="Arial" w:cs="Arial"/>
          <w:sz w:val="24"/>
          <w:szCs w:val="24"/>
        </w:rPr>
      </w:pPr>
    </w:p>
    <w:p w14:paraId="109008FB" w14:textId="77777777" w:rsidR="00645558" w:rsidRPr="0015376B" w:rsidRDefault="00645558" w:rsidP="00645558">
      <w:pPr>
        <w:spacing w:line="360" w:lineRule="auto"/>
        <w:jc w:val="both"/>
        <w:rPr>
          <w:rFonts w:ascii="Arial" w:hAnsi="Arial" w:cs="Arial"/>
          <w:sz w:val="24"/>
          <w:szCs w:val="24"/>
        </w:rPr>
      </w:pPr>
    </w:p>
    <w:p w14:paraId="76A79F4B" w14:textId="77777777" w:rsidR="00645558" w:rsidRPr="0015376B" w:rsidRDefault="00645558" w:rsidP="00645558">
      <w:pPr>
        <w:spacing w:line="360" w:lineRule="auto"/>
        <w:jc w:val="both"/>
        <w:rPr>
          <w:rFonts w:ascii="Arial" w:hAnsi="Arial" w:cs="Arial"/>
          <w:sz w:val="24"/>
          <w:szCs w:val="24"/>
        </w:rPr>
      </w:pPr>
    </w:p>
    <w:p w14:paraId="0DF9B1CA" w14:textId="77777777" w:rsidR="00645558" w:rsidRPr="0015376B" w:rsidRDefault="00645558" w:rsidP="00645558">
      <w:pPr>
        <w:spacing w:line="360" w:lineRule="auto"/>
        <w:jc w:val="both"/>
        <w:rPr>
          <w:rFonts w:ascii="Arial" w:hAnsi="Arial" w:cs="Arial"/>
          <w:b/>
          <w:bCs/>
          <w:sz w:val="24"/>
          <w:szCs w:val="24"/>
        </w:rPr>
      </w:pPr>
    </w:p>
    <w:p w14:paraId="3A475B1D" w14:textId="77777777" w:rsidR="00645558" w:rsidRPr="0015376B" w:rsidRDefault="00645558" w:rsidP="00645558">
      <w:pPr>
        <w:spacing w:line="360" w:lineRule="auto"/>
        <w:jc w:val="both"/>
        <w:rPr>
          <w:rFonts w:ascii="Arial" w:hAnsi="Arial" w:cs="Arial"/>
          <w:b/>
          <w:bCs/>
          <w:sz w:val="24"/>
          <w:szCs w:val="24"/>
        </w:rPr>
      </w:pPr>
    </w:p>
    <w:p w14:paraId="55AA1629" w14:textId="3F26458F" w:rsidR="00645558" w:rsidRPr="0015376B" w:rsidRDefault="00645558" w:rsidP="00645558">
      <w:pPr>
        <w:spacing w:line="360" w:lineRule="auto"/>
        <w:jc w:val="both"/>
        <w:rPr>
          <w:rFonts w:ascii="Arial" w:hAnsi="Arial" w:cs="Arial"/>
          <w:b/>
          <w:bCs/>
          <w:sz w:val="24"/>
          <w:szCs w:val="24"/>
        </w:rPr>
      </w:pPr>
      <w:r w:rsidRPr="0015376B">
        <w:rPr>
          <w:rFonts w:ascii="Arial" w:hAnsi="Arial" w:cs="Arial"/>
          <w:b/>
          <w:bCs/>
          <w:sz w:val="24"/>
          <w:szCs w:val="24"/>
        </w:rPr>
        <w:lastRenderedPageBreak/>
        <w:t>List of Figures</w:t>
      </w:r>
    </w:p>
    <w:p w14:paraId="79211395" w14:textId="77777777" w:rsidR="00645558" w:rsidRPr="0015376B" w:rsidRDefault="00645558" w:rsidP="00645558">
      <w:pPr>
        <w:spacing w:line="360" w:lineRule="auto"/>
        <w:jc w:val="both"/>
        <w:rPr>
          <w:rFonts w:ascii="Arial" w:hAnsi="Arial" w:cs="Arial"/>
          <w:sz w:val="24"/>
          <w:szCs w:val="24"/>
        </w:rPr>
      </w:pPr>
      <w:r w:rsidRPr="0015376B">
        <w:rPr>
          <w:rFonts w:ascii="Arial" w:hAnsi="Arial" w:cs="Arial"/>
          <w:sz w:val="24"/>
          <w:szCs w:val="24"/>
        </w:rPr>
        <w:t>Figure 1. Cultural Dimensions (Hofstede, 2001).</w:t>
      </w:r>
    </w:p>
    <w:p w14:paraId="04F94287" w14:textId="77777777" w:rsidR="00645558" w:rsidRPr="0015376B" w:rsidRDefault="00645558" w:rsidP="00645558">
      <w:pPr>
        <w:rPr>
          <w:rFonts w:ascii="Arial" w:hAnsi="Arial" w:cs="Arial"/>
          <w:sz w:val="24"/>
          <w:szCs w:val="24"/>
        </w:rPr>
      </w:pPr>
      <w:r w:rsidRPr="0015376B">
        <w:rPr>
          <w:rFonts w:ascii="Arial" w:hAnsi="Arial" w:cs="Arial"/>
          <w:sz w:val="24"/>
          <w:szCs w:val="24"/>
        </w:rPr>
        <w:t xml:space="preserve">Figure 2. </w:t>
      </w:r>
      <w:r w:rsidRPr="0015376B">
        <w:rPr>
          <w:rFonts w:ascii="Arial" w:hAnsi="Arial" w:cs="Arial"/>
          <w:sz w:val="24"/>
          <w:szCs w:val="24"/>
          <w:shd w:val="clear" w:color="auto" w:fill="FFFFFF"/>
        </w:rPr>
        <w:t>The Developmental </w:t>
      </w:r>
      <w:r w:rsidRPr="0015376B">
        <w:rPr>
          <w:rStyle w:val="a9"/>
          <w:rFonts w:ascii="Arial" w:hAnsi="Arial" w:cs="Arial"/>
          <w:i w:val="0"/>
          <w:iCs w:val="0"/>
          <w:sz w:val="24"/>
          <w:szCs w:val="24"/>
          <w:shd w:val="clear" w:color="auto" w:fill="FFFFFF"/>
        </w:rPr>
        <w:t>Model</w:t>
      </w:r>
      <w:r w:rsidRPr="0015376B">
        <w:rPr>
          <w:rFonts w:ascii="Arial" w:hAnsi="Arial" w:cs="Arial"/>
          <w:sz w:val="24"/>
          <w:szCs w:val="24"/>
          <w:shd w:val="clear" w:color="auto" w:fill="FFFFFF"/>
        </w:rPr>
        <w:t> of Intercultural Sensitivity (DMIS)</w:t>
      </w:r>
    </w:p>
    <w:p w14:paraId="6979F135" w14:textId="77777777" w:rsidR="00645558" w:rsidRPr="0015376B" w:rsidRDefault="00645558" w:rsidP="00645558">
      <w:pPr>
        <w:spacing w:line="360" w:lineRule="auto"/>
        <w:jc w:val="both"/>
        <w:rPr>
          <w:rFonts w:ascii="Arial" w:hAnsi="Arial" w:cs="Arial"/>
          <w:sz w:val="24"/>
          <w:szCs w:val="24"/>
        </w:rPr>
      </w:pPr>
      <w:r w:rsidRPr="0015376B">
        <w:rPr>
          <w:rFonts w:ascii="Arial" w:hAnsi="Arial" w:cs="Arial"/>
          <w:sz w:val="24"/>
          <w:szCs w:val="24"/>
        </w:rPr>
        <w:t>Figure 3. Maslow’s Hierarchy of Needs</w:t>
      </w:r>
    </w:p>
    <w:p w14:paraId="062778FE" w14:textId="77777777" w:rsidR="00645558" w:rsidRPr="0015376B" w:rsidRDefault="00645558" w:rsidP="00645558">
      <w:pPr>
        <w:spacing w:line="360" w:lineRule="auto"/>
        <w:jc w:val="both"/>
        <w:rPr>
          <w:rFonts w:ascii="Arial" w:hAnsi="Arial" w:cs="Arial"/>
          <w:sz w:val="24"/>
          <w:szCs w:val="24"/>
        </w:rPr>
      </w:pPr>
      <w:r w:rsidRPr="0015376B">
        <w:rPr>
          <w:rFonts w:ascii="Arial" w:hAnsi="Arial" w:cs="Arial"/>
          <w:sz w:val="24"/>
          <w:szCs w:val="24"/>
        </w:rPr>
        <w:t>Figure 4. Model of Business Communication</w:t>
      </w:r>
    </w:p>
    <w:p w14:paraId="3359499E" w14:textId="77777777" w:rsidR="00645558" w:rsidRPr="0015376B" w:rsidRDefault="00645558" w:rsidP="00645558">
      <w:pPr>
        <w:spacing w:line="360" w:lineRule="auto"/>
        <w:jc w:val="both"/>
        <w:rPr>
          <w:rFonts w:ascii="Arial" w:hAnsi="Arial" w:cs="Arial"/>
          <w:sz w:val="24"/>
          <w:szCs w:val="24"/>
        </w:rPr>
      </w:pPr>
    </w:p>
    <w:p w14:paraId="036A05B9" w14:textId="77777777" w:rsidR="00645558" w:rsidRPr="0015376B" w:rsidRDefault="00645558" w:rsidP="00645558">
      <w:pPr>
        <w:spacing w:line="360" w:lineRule="auto"/>
        <w:jc w:val="both"/>
        <w:rPr>
          <w:rFonts w:ascii="Arial" w:hAnsi="Arial" w:cs="Arial"/>
          <w:b/>
          <w:bCs/>
          <w:sz w:val="24"/>
          <w:szCs w:val="24"/>
        </w:rPr>
      </w:pPr>
    </w:p>
    <w:p w14:paraId="156A3D16" w14:textId="77777777" w:rsidR="00645558" w:rsidRPr="0015376B" w:rsidRDefault="00645558" w:rsidP="00645558">
      <w:pPr>
        <w:spacing w:line="360" w:lineRule="auto"/>
        <w:jc w:val="both"/>
        <w:rPr>
          <w:rFonts w:ascii="Arial" w:hAnsi="Arial" w:cs="Arial"/>
          <w:b/>
          <w:bCs/>
          <w:sz w:val="24"/>
          <w:szCs w:val="24"/>
        </w:rPr>
      </w:pPr>
    </w:p>
    <w:p w14:paraId="27B63548" w14:textId="77777777" w:rsidR="00645558" w:rsidRPr="0015376B" w:rsidRDefault="00645558" w:rsidP="00645558">
      <w:pPr>
        <w:spacing w:line="360" w:lineRule="auto"/>
        <w:jc w:val="both"/>
        <w:rPr>
          <w:rFonts w:ascii="Arial" w:hAnsi="Arial" w:cs="Arial"/>
          <w:b/>
          <w:bCs/>
          <w:sz w:val="24"/>
          <w:szCs w:val="24"/>
        </w:rPr>
      </w:pPr>
    </w:p>
    <w:p w14:paraId="1426DF27" w14:textId="77777777" w:rsidR="00645558" w:rsidRPr="0015376B" w:rsidRDefault="00645558" w:rsidP="00645558">
      <w:pPr>
        <w:spacing w:line="360" w:lineRule="auto"/>
        <w:jc w:val="both"/>
        <w:rPr>
          <w:rFonts w:ascii="Arial" w:hAnsi="Arial" w:cs="Arial"/>
          <w:b/>
          <w:bCs/>
          <w:sz w:val="24"/>
          <w:szCs w:val="24"/>
        </w:rPr>
      </w:pPr>
    </w:p>
    <w:p w14:paraId="324BA666" w14:textId="77777777" w:rsidR="00645558" w:rsidRPr="0015376B" w:rsidRDefault="00645558" w:rsidP="00645558">
      <w:pPr>
        <w:spacing w:line="360" w:lineRule="auto"/>
        <w:jc w:val="both"/>
        <w:rPr>
          <w:rFonts w:ascii="Arial" w:hAnsi="Arial" w:cs="Arial"/>
          <w:b/>
          <w:bCs/>
          <w:sz w:val="24"/>
          <w:szCs w:val="24"/>
        </w:rPr>
      </w:pPr>
    </w:p>
    <w:p w14:paraId="1B3B589F" w14:textId="77777777" w:rsidR="00645558" w:rsidRPr="0015376B" w:rsidRDefault="00645558" w:rsidP="00645558">
      <w:pPr>
        <w:spacing w:line="360" w:lineRule="auto"/>
        <w:jc w:val="both"/>
        <w:rPr>
          <w:rFonts w:ascii="Arial" w:hAnsi="Arial" w:cs="Arial"/>
          <w:b/>
          <w:bCs/>
          <w:sz w:val="24"/>
          <w:szCs w:val="24"/>
        </w:rPr>
      </w:pPr>
    </w:p>
    <w:p w14:paraId="4EC37CC4" w14:textId="77777777" w:rsidR="00645558" w:rsidRPr="0015376B" w:rsidRDefault="00645558" w:rsidP="00645558">
      <w:pPr>
        <w:spacing w:line="360" w:lineRule="auto"/>
        <w:jc w:val="both"/>
        <w:rPr>
          <w:rFonts w:ascii="Arial" w:hAnsi="Arial" w:cs="Arial"/>
          <w:b/>
          <w:bCs/>
          <w:sz w:val="24"/>
          <w:szCs w:val="24"/>
        </w:rPr>
      </w:pPr>
    </w:p>
    <w:p w14:paraId="3C963D1A" w14:textId="77777777" w:rsidR="00645558" w:rsidRPr="0015376B" w:rsidRDefault="00645558" w:rsidP="00645558">
      <w:pPr>
        <w:spacing w:line="360" w:lineRule="auto"/>
        <w:jc w:val="both"/>
        <w:rPr>
          <w:rFonts w:ascii="Arial" w:hAnsi="Arial" w:cs="Arial"/>
          <w:b/>
          <w:bCs/>
          <w:sz w:val="24"/>
          <w:szCs w:val="24"/>
        </w:rPr>
      </w:pPr>
    </w:p>
    <w:p w14:paraId="6AB2D660" w14:textId="77777777" w:rsidR="00645558" w:rsidRPr="0015376B" w:rsidRDefault="00645558" w:rsidP="00645558">
      <w:pPr>
        <w:spacing w:line="360" w:lineRule="auto"/>
        <w:jc w:val="both"/>
        <w:rPr>
          <w:rFonts w:ascii="Arial" w:hAnsi="Arial" w:cs="Arial"/>
          <w:b/>
          <w:bCs/>
          <w:sz w:val="24"/>
          <w:szCs w:val="24"/>
        </w:rPr>
      </w:pPr>
    </w:p>
    <w:p w14:paraId="69D70919" w14:textId="77777777" w:rsidR="00645558" w:rsidRPr="0015376B" w:rsidRDefault="00645558" w:rsidP="00645558">
      <w:pPr>
        <w:spacing w:line="360" w:lineRule="auto"/>
        <w:jc w:val="both"/>
        <w:rPr>
          <w:rFonts w:ascii="Arial" w:hAnsi="Arial" w:cs="Arial"/>
          <w:b/>
          <w:bCs/>
          <w:sz w:val="24"/>
          <w:szCs w:val="24"/>
        </w:rPr>
      </w:pPr>
    </w:p>
    <w:p w14:paraId="7984F752" w14:textId="77777777" w:rsidR="00645558" w:rsidRPr="0015376B" w:rsidRDefault="00645558" w:rsidP="00645558">
      <w:pPr>
        <w:spacing w:line="360" w:lineRule="auto"/>
        <w:jc w:val="both"/>
        <w:rPr>
          <w:rFonts w:ascii="Arial" w:hAnsi="Arial" w:cs="Arial"/>
          <w:b/>
          <w:bCs/>
          <w:sz w:val="24"/>
          <w:szCs w:val="24"/>
        </w:rPr>
      </w:pPr>
    </w:p>
    <w:p w14:paraId="7D10EC90" w14:textId="77777777" w:rsidR="00645558" w:rsidRPr="0015376B" w:rsidRDefault="00645558" w:rsidP="00645558">
      <w:pPr>
        <w:spacing w:line="360" w:lineRule="auto"/>
        <w:jc w:val="both"/>
        <w:rPr>
          <w:rFonts w:ascii="Arial" w:hAnsi="Arial" w:cs="Arial"/>
          <w:b/>
          <w:bCs/>
          <w:sz w:val="24"/>
          <w:szCs w:val="24"/>
        </w:rPr>
      </w:pPr>
    </w:p>
    <w:p w14:paraId="0D50402F" w14:textId="77777777" w:rsidR="00645558" w:rsidRPr="0015376B" w:rsidRDefault="00645558" w:rsidP="00645558">
      <w:pPr>
        <w:spacing w:line="360" w:lineRule="auto"/>
        <w:jc w:val="both"/>
        <w:rPr>
          <w:rFonts w:ascii="Arial" w:hAnsi="Arial" w:cs="Arial"/>
          <w:b/>
          <w:bCs/>
          <w:sz w:val="24"/>
          <w:szCs w:val="24"/>
        </w:rPr>
      </w:pPr>
    </w:p>
    <w:p w14:paraId="5ABB05E4" w14:textId="77777777" w:rsidR="00645558" w:rsidRPr="0015376B" w:rsidRDefault="00645558" w:rsidP="00645558">
      <w:pPr>
        <w:spacing w:line="360" w:lineRule="auto"/>
        <w:jc w:val="both"/>
        <w:rPr>
          <w:rFonts w:ascii="Arial" w:hAnsi="Arial" w:cs="Arial"/>
          <w:b/>
          <w:bCs/>
          <w:sz w:val="24"/>
          <w:szCs w:val="24"/>
        </w:rPr>
      </w:pPr>
    </w:p>
    <w:p w14:paraId="156C5F60" w14:textId="77777777" w:rsidR="00645558" w:rsidRPr="0015376B" w:rsidRDefault="00645558" w:rsidP="00645558">
      <w:pPr>
        <w:spacing w:line="360" w:lineRule="auto"/>
        <w:jc w:val="both"/>
        <w:rPr>
          <w:rFonts w:ascii="Arial" w:hAnsi="Arial" w:cs="Arial"/>
          <w:b/>
          <w:bCs/>
          <w:sz w:val="24"/>
          <w:szCs w:val="24"/>
        </w:rPr>
      </w:pPr>
    </w:p>
    <w:p w14:paraId="4FA33816" w14:textId="77777777" w:rsidR="00645558" w:rsidRPr="0015376B" w:rsidRDefault="00645558" w:rsidP="00645558">
      <w:pPr>
        <w:spacing w:line="360" w:lineRule="auto"/>
        <w:jc w:val="both"/>
        <w:rPr>
          <w:rFonts w:ascii="Arial" w:hAnsi="Arial" w:cs="Arial"/>
          <w:b/>
          <w:bCs/>
          <w:sz w:val="24"/>
          <w:szCs w:val="24"/>
        </w:rPr>
      </w:pPr>
    </w:p>
    <w:p w14:paraId="2507260D" w14:textId="77777777" w:rsidR="00645558" w:rsidRPr="0015376B" w:rsidRDefault="00645558" w:rsidP="00645558">
      <w:pPr>
        <w:spacing w:line="360" w:lineRule="auto"/>
        <w:jc w:val="both"/>
        <w:rPr>
          <w:rFonts w:ascii="Arial" w:hAnsi="Arial" w:cs="Arial"/>
          <w:b/>
          <w:bCs/>
          <w:sz w:val="24"/>
          <w:szCs w:val="24"/>
        </w:rPr>
      </w:pPr>
    </w:p>
    <w:p w14:paraId="556418C2" w14:textId="77777777" w:rsidR="00645558" w:rsidRPr="0015376B" w:rsidRDefault="00645558" w:rsidP="00645558">
      <w:pPr>
        <w:spacing w:line="360" w:lineRule="auto"/>
        <w:jc w:val="both"/>
        <w:rPr>
          <w:rFonts w:ascii="Arial" w:hAnsi="Arial" w:cs="Arial"/>
          <w:b/>
          <w:bCs/>
          <w:sz w:val="24"/>
          <w:szCs w:val="24"/>
        </w:rPr>
      </w:pPr>
    </w:p>
    <w:p w14:paraId="0F4DDF33" w14:textId="77777777" w:rsidR="00645558" w:rsidRPr="0015376B" w:rsidRDefault="00645558" w:rsidP="00645558">
      <w:pPr>
        <w:spacing w:line="360" w:lineRule="auto"/>
        <w:jc w:val="both"/>
        <w:rPr>
          <w:rFonts w:ascii="Arial" w:hAnsi="Arial" w:cs="Arial"/>
          <w:b/>
          <w:bCs/>
          <w:sz w:val="24"/>
          <w:szCs w:val="24"/>
        </w:rPr>
      </w:pPr>
    </w:p>
    <w:p w14:paraId="60201039" w14:textId="7C16BC97" w:rsidR="00645558" w:rsidRPr="0015376B" w:rsidRDefault="00645558" w:rsidP="00645558">
      <w:pPr>
        <w:spacing w:line="360" w:lineRule="auto"/>
        <w:jc w:val="both"/>
        <w:rPr>
          <w:rFonts w:ascii="Arial" w:hAnsi="Arial" w:cs="Arial"/>
          <w:b/>
          <w:bCs/>
          <w:sz w:val="24"/>
          <w:szCs w:val="24"/>
        </w:rPr>
      </w:pPr>
      <w:r w:rsidRPr="0015376B">
        <w:rPr>
          <w:rFonts w:ascii="Arial" w:hAnsi="Arial" w:cs="Arial"/>
          <w:b/>
          <w:bCs/>
          <w:sz w:val="24"/>
          <w:szCs w:val="24"/>
        </w:rPr>
        <w:lastRenderedPageBreak/>
        <w:t>Introduction</w:t>
      </w:r>
    </w:p>
    <w:p w14:paraId="491B4CF9" w14:textId="77777777" w:rsidR="00645558" w:rsidRPr="0015376B" w:rsidRDefault="00645558" w:rsidP="00645558">
      <w:pPr>
        <w:spacing w:line="360" w:lineRule="auto"/>
        <w:jc w:val="both"/>
        <w:rPr>
          <w:rFonts w:ascii="Arial" w:hAnsi="Arial" w:cs="Arial"/>
          <w:sz w:val="24"/>
          <w:szCs w:val="24"/>
        </w:rPr>
      </w:pPr>
      <w:r w:rsidRPr="0015376B">
        <w:rPr>
          <w:rFonts w:ascii="Arial" w:hAnsi="Arial" w:cs="Arial"/>
          <w:sz w:val="24"/>
          <w:szCs w:val="24"/>
        </w:rPr>
        <w:t xml:space="preserve">International businesses are trading services and products around the world, and it is essential for an international organisation to be inclusive in terms of culture and products or services provided to various communities. When business partnerships are formed internationally, businesses </w:t>
      </w:r>
      <w:proofErr w:type="gramStart"/>
      <w:r w:rsidRPr="0015376B">
        <w:rPr>
          <w:rFonts w:ascii="Arial" w:hAnsi="Arial" w:cs="Arial"/>
          <w:sz w:val="24"/>
          <w:szCs w:val="24"/>
        </w:rPr>
        <w:t>have to</w:t>
      </w:r>
      <w:proofErr w:type="gramEnd"/>
      <w:r w:rsidRPr="0015376B">
        <w:rPr>
          <w:rFonts w:ascii="Arial" w:hAnsi="Arial" w:cs="Arial"/>
          <w:sz w:val="24"/>
          <w:szCs w:val="24"/>
        </w:rPr>
        <w:t xml:space="preserve"> consider challenges and risks besides the positive factors that come with them. One of the most often encountered challenges in international business is communication, which can lead to lost business partnerships and tension between partners or even countries. It is vital for the business environment to understand the culture and values of business partners, stakeholders, and customers. </w:t>
      </w:r>
    </w:p>
    <w:p w14:paraId="3764C65F" w14:textId="77777777" w:rsidR="00645558" w:rsidRPr="0015376B" w:rsidRDefault="00645558" w:rsidP="00645558">
      <w:pPr>
        <w:spacing w:line="360" w:lineRule="auto"/>
        <w:jc w:val="both"/>
        <w:rPr>
          <w:rFonts w:ascii="Arial" w:hAnsi="Arial" w:cs="Arial"/>
          <w:sz w:val="24"/>
          <w:szCs w:val="24"/>
        </w:rPr>
      </w:pPr>
      <w:r w:rsidRPr="0015376B">
        <w:rPr>
          <w:rFonts w:ascii="Arial" w:hAnsi="Arial" w:cs="Arial"/>
          <w:sz w:val="24"/>
          <w:szCs w:val="24"/>
        </w:rPr>
        <w:t xml:space="preserve">According to Tian and Borges (2011), cultural awareness models how businesses behave in cross-culturally reflected international markets, and it is widely known that cultural factors act as invisible barriers in global marketing communications. At the macro level, communication in international business is a vital part of the scene. Companies tend to develop more inclusive and diverse strategies to form solid partnerships and grow in the global market. With globalisation being an inevitable process, businesses understand the importance of a cross-cultural environment and inclusion. </w:t>
      </w:r>
      <w:proofErr w:type="gramStart"/>
      <w:r w:rsidRPr="0015376B">
        <w:rPr>
          <w:rFonts w:ascii="Arial" w:hAnsi="Arial" w:cs="Arial"/>
          <w:sz w:val="24"/>
          <w:szCs w:val="24"/>
        </w:rPr>
        <w:t>In today’s society</w:t>
      </w:r>
      <w:proofErr w:type="gramEnd"/>
      <w:r w:rsidRPr="0015376B">
        <w:rPr>
          <w:rFonts w:ascii="Arial" w:hAnsi="Arial" w:cs="Arial"/>
          <w:sz w:val="24"/>
          <w:szCs w:val="24"/>
        </w:rPr>
        <w:t xml:space="preserve">, communities have the freedom to practice any religion and abide by their inside rules and terms. The services and goods provided by external businesses can only be successful if their consumer </w:t>
      </w:r>
      <w:proofErr w:type="spellStart"/>
      <w:r w:rsidRPr="0015376B">
        <w:rPr>
          <w:rFonts w:ascii="Arial" w:hAnsi="Arial" w:cs="Arial"/>
          <w:sz w:val="24"/>
          <w:szCs w:val="24"/>
        </w:rPr>
        <w:t>behavior</w:t>
      </w:r>
      <w:proofErr w:type="spellEnd"/>
      <w:r w:rsidRPr="0015376B">
        <w:rPr>
          <w:rFonts w:ascii="Arial" w:hAnsi="Arial" w:cs="Arial"/>
          <w:sz w:val="24"/>
          <w:szCs w:val="24"/>
        </w:rPr>
        <w:t xml:space="preserve"> is fully understood.</w:t>
      </w:r>
    </w:p>
    <w:p w14:paraId="301B0327" w14:textId="77777777" w:rsidR="00645558" w:rsidRPr="0015376B" w:rsidRDefault="00645558" w:rsidP="00645558">
      <w:pPr>
        <w:spacing w:line="360" w:lineRule="auto"/>
        <w:jc w:val="both"/>
        <w:rPr>
          <w:rFonts w:ascii="Arial" w:hAnsi="Arial" w:cs="Arial"/>
          <w:sz w:val="24"/>
          <w:szCs w:val="24"/>
        </w:rPr>
      </w:pPr>
      <w:r w:rsidRPr="0015376B">
        <w:rPr>
          <w:rFonts w:ascii="Arial" w:hAnsi="Arial" w:cs="Arial"/>
          <w:sz w:val="24"/>
          <w:szCs w:val="24"/>
        </w:rPr>
        <w:t xml:space="preserve">This report will present the process of moving the products and services of the organisation to Croatia, a developing country in Europe that is considered to have one of the strongest economies in Southwestern Europe. It is important for the chosen market to be forecasted successfully. The country is developing at a quick speed and </w:t>
      </w:r>
      <w:proofErr w:type="gramStart"/>
      <w:r w:rsidRPr="0015376B">
        <w:rPr>
          <w:rFonts w:ascii="Arial" w:hAnsi="Arial" w:cs="Arial"/>
          <w:sz w:val="24"/>
          <w:szCs w:val="24"/>
        </w:rPr>
        <w:t>is considered to be</w:t>
      </w:r>
      <w:proofErr w:type="gramEnd"/>
      <w:r w:rsidRPr="0015376B">
        <w:rPr>
          <w:rFonts w:ascii="Arial" w:hAnsi="Arial" w:cs="Arial"/>
          <w:sz w:val="24"/>
          <w:szCs w:val="24"/>
        </w:rPr>
        <w:t xml:space="preserve"> a high-income country, primarily due to its tourism businesses. Croatia has an expanded international market with multiple countries around the world that proved to be successful, such as joining the European Exchange Rate Mechanism in 2020 and the Organisation for Economic Co-operation and Development in 2022.</w:t>
      </w:r>
    </w:p>
    <w:p w14:paraId="1754C470" w14:textId="77777777" w:rsidR="00645558" w:rsidRPr="0015376B" w:rsidRDefault="00645558" w:rsidP="00645558">
      <w:pPr>
        <w:spacing w:line="360" w:lineRule="auto"/>
        <w:jc w:val="both"/>
        <w:rPr>
          <w:rFonts w:ascii="Arial" w:hAnsi="Arial" w:cs="Arial"/>
          <w:sz w:val="24"/>
          <w:szCs w:val="24"/>
        </w:rPr>
      </w:pPr>
      <w:r w:rsidRPr="0015376B">
        <w:rPr>
          <w:rFonts w:ascii="Arial" w:hAnsi="Arial" w:cs="Arial"/>
          <w:sz w:val="24"/>
          <w:szCs w:val="24"/>
        </w:rPr>
        <w:t>The report will provide a comprehensive picture of the country’s economy and how can the products or services offered by the organisation impact it, but also what are the advantages and disadvantages of facilitating conditions for the implementation.</w:t>
      </w:r>
    </w:p>
    <w:p w14:paraId="683D65E3" w14:textId="77777777" w:rsidR="0015376B" w:rsidRDefault="0015376B" w:rsidP="00645558">
      <w:pPr>
        <w:spacing w:line="360" w:lineRule="auto"/>
        <w:jc w:val="both"/>
        <w:rPr>
          <w:rFonts w:ascii="Arial" w:hAnsi="Arial" w:cs="Arial"/>
          <w:b/>
          <w:bCs/>
          <w:sz w:val="24"/>
          <w:szCs w:val="24"/>
        </w:rPr>
      </w:pPr>
    </w:p>
    <w:p w14:paraId="2A00CB4A" w14:textId="43CE9BD7" w:rsidR="00645558" w:rsidRPr="0015376B" w:rsidRDefault="00645558" w:rsidP="00645558">
      <w:pPr>
        <w:spacing w:line="360" w:lineRule="auto"/>
        <w:jc w:val="both"/>
        <w:rPr>
          <w:rFonts w:ascii="Arial" w:hAnsi="Arial" w:cs="Arial"/>
          <w:b/>
          <w:bCs/>
          <w:sz w:val="24"/>
          <w:szCs w:val="24"/>
        </w:rPr>
      </w:pPr>
      <w:r w:rsidRPr="0015376B">
        <w:rPr>
          <w:rFonts w:ascii="Arial" w:hAnsi="Arial" w:cs="Arial"/>
          <w:b/>
          <w:bCs/>
          <w:sz w:val="24"/>
          <w:szCs w:val="24"/>
        </w:rPr>
        <w:lastRenderedPageBreak/>
        <w:t>Theories of International and Intercultural Communication</w:t>
      </w:r>
    </w:p>
    <w:p w14:paraId="7B839E1C" w14:textId="77777777" w:rsidR="00645558" w:rsidRPr="0015376B" w:rsidRDefault="00645558" w:rsidP="00645558">
      <w:pPr>
        <w:spacing w:line="360" w:lineRule="auto"/>
        <w:jc w:val="both"/>
        <w:rPr>
          <w:rFonts w:ascii="Arial" w:hAnsi="Arial" w:cs="Arial"/>
          <w:sz w:val="24"/>
          <w:szCs w:val="24"/>
        </w:rPr>
      </w:pPr>
      <w:r w:rsidRPr="0015376B">
        <w:rPr>
          <w:rFonts w:ascii="Arial" w:hAnsi="Arial" w:cs="Arial"/>
          <w:sz w:val="24"/>
          <w:szCs w:val="24"/>
        </w:rPr>
        <w:t>Businesses that aim to be culturally competent in the market must have the necessary knowledge, skills, and the right attitude. Hofstede (2001) proposed a new process of intercultural communication competence that comprises three essential factors: awareness, knowledge, and skills. By this new process, Hofstede means that the area needs people that have a suitable personality, apart from other learned factors. As with any other skill, intercultural competence can be taught, and when the right person attains these skills, success is more likely imminent.</w:t>
      </w:r>
    </w:p>
    <w:p w14:paraId="03559C46" w14:textId="77777777" w:rsidR="00645558" w:rsidRPr="0015376B" w:rsidRDefault="00645558" w:rsidP="00645558">
      <w:pPr>
        <w:spacing w:line="360" w:lineRule="auto"/>
        <w:jc w:val="both"/>
        <w:rPr>
          <w:rFonts w:ascii="Arial" w:hAnsi="Arial" w:cs="Arial"/>
          <w:sz w:val="24"/>
          <w:szCs w:val="24"/>
        </w:rPr>
      </w:pPr>
      <w:r w:rsidRPr="0015376B">
        <w:rPr>
          <w:rFonts w:ascii="Arial" w:hAnsi="Arial" w:cs="Arial"/>
          <w:noProof/>
          <w:sz w:val="24"/>
          <w:szCs w:val="24"/>
        </w:rPr>
        <w:drawing>
          <wp:inline distT="0" distB="0" distL="0" distR="0" wp14:anchorId="5A04C2F7" wp14:editId="03B87672">
            <wp:extent cx="2952750" cy="2479553"/>
            <wp:effectExtent l="0" t="0" r="0" b="0"/>
            <wp:docPr id="4" name="Picture 4" descr="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Shap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979752" cy="2502228"/>
                    </a:xfrm>
                    <a:prstGeom prst="rect">
                      <a:avLst/>
                    </a:prstGeom>
                  </pic:spPr>
                </pic:pic>
              </a:graphicData>
            </a:graphic>
          </wp:inline>
        </w:drawing>
      </w:r>
    </w:p>
    <w:p w14:paraId="0658E5E7" w14:textId="77777777" w:rsidR="00645558" w:rsidRPr="0015376B" w:rsidRDefault="00645558" w:rsidP="00645558">
      <w:pPr>
        <w:spacing w:line="360" w:lineRule="auto"/>
        <w:jc w:val="both"/>
        <w:rPr>
          <w:rFonts w:ascii="Arial" w:hAnsi="Arial" w:cs="Arial"/>
          <w:sz w:val="24"/>
          <w:szCs w:val="24"/>
        </w:rPr>
      </w:pPr>
      <w:r w:rsidRPr="0015376B">
        <w:rPr>
          <w:rFonts w:ascii="Arial" w:hAnsi="Arial" w:cs="Arial"/>
          <w:sz w:val="24"/>
          <w:szCs w:val="24"/>
        </w:rPr>
        <w:t>Figure 1. Cultural Dimensions (Hofstede, 2001).</w:t>
      </w:r>
    </w:p>
    <w:p w14:paraId="1B787270" w14:textId="77777777" w:rsidR="00645558" w:rsidRPr="0015376B" w:rsidRDefault="00645558" w:rsidP="00645558">
      <w:pPr>
        <w:spacing w:line="360" w:lineRule="auto"/>
        <w:jc w:val="both"/>
        <w:rPr>
          <w:rFonts w:ascii="Arial" w:hAnsi="Arial" w:cs="Arial"/>
          <w:sz w:val="24"/>
          <w:szCs w:val="24"/>
        </w:rPr>
      </w:pPr>
      <w:r w:rsidRPr="0015376B">
        <w:rPr>
          <w:rFonts w:ascii="Arial" w:hAnsi="Arial" w:cs="Arial"/>
          <w:sz w:val="24"/>
          <w:szCs w:val="24"/>
        </w:rPr>
        <w:t xml:space="preserve">In the later years, many authors added to the list of requirements specified by Hofstede and proposed a more detailed description of culturally competent managers and companies. Organisations should be aware of various factors when engaging in international trade regarding legal matters, social, and professional. In a 2006 study conducted by Johnson et al., it was mentioned that the consensus on what cultural competence means had been agreed upon by defining it as the ability to be effective and appropriate in interactions with people and communities of various cultures and nationalities. These other theories indicate that to be competent in the intercultural trade, and one must have a solid personal identity, speak the language of the </w:t>
      </w:r>
      <w:proofErr w:type="gramStart"/>
      <w:r w:rsidRPr="0015376B">
        <w:rPr>
          <w:rFonts w:ascii="Arial" w:hAnsi="Arial" w:cs="Arial"/>
          <w:sz w:val="24"/>
          <w:szCs w:val="24"/>
        </w:rPr>
        <w:t>particular cultural</w:t>
      </w:r>
      <w:proofErr w:type="gramEnd"/>
      <w:r w:rsidRPr="0015376B">
        <w:rPr>
          <w:rFonts w:ascii="Arial" w:hAnsi="Arial" w:cs="Arial"/>
          <w:sz w:val="24"/>
          <w:szCs w:val="24"/>
        </w:rPr>
        <w:t xml:space="preserve"> group, understand their values and beliefs, show sensitivity concerning their cultural actions, maintain active social relations with the community, have proper conduct, and possess the ability to negotiate their institutional structures if required.</w:t>
      </w:r>
    </w:p>
    <w:p w14:paraId="76CAE9E8" w14:textId="77777777" w:rsidR="00645558" w:rsidRPr="0015376B" w:rsidRDefault="00645558" w:rsidP="00645558">
      <w:pPr>
        <w:spacing w:line="360" w:lineRule="auto"/>
        <w:jc w:val="both"/>
        <w:rPr>
          <w:rFonts w:ascii="Arial" w:hAnsi="Arial" w:cs="Arial"/>
          <w:sz w:val="24"/>
          <w:szCs w:val="24"/>
        </w:rPr>
      </w:pPr>
      <w:r w:rsidRPr="0015376B">
        <w:rPr>
          <w:rFonts w:ascii="Arial" w:hAnsi="Arial" w:cs="Arial"/>
          <w:sz w:val="24"/>
          <w:szCs w:val="24"/>
        </w:rPr>
        <w:lastRenderedPageBreak/>
        <w:t xml:space="preserve">An important factor to consider before initiating intercultural business is the country’s political state. Croatia is a stable political country which is a positive element in the success of future trade. Another asset of Croatia is the young workforce available, which is cost-saving for international investors. The country is well situated geographically, with access to international waters, which can also offer great intercontinental accessibility. From a financial point of view, the tax regime in Croatia is less restrictive, and companies pay between 12 percent and 40 percent tax depending on their income. Organisations established in the UK or other leading markets can use the low production price and resources to boost their internal economy. International trade can increase the global welfare of the population in the long term. When evaluating the benefits of expanding a business in a foreign country, the customer needs </w:t>
      </w:r>
      <w:proofErr w:type="gramStart"/>
      <w:r w:rsidRPr="0015376B">
        <w:rPr>
          <w:rFonts w:ascii="Arial" w:hAnsi="Arial" w:cs="Arial"/>
          <w:sz w:val="24"/>
          <w:szCs w:val="24"/>
        </w:rPr>
        <w:t>have to</w:t>
      </w:r>
      <w:proofErr w:type="gramEnd"/>
      <w:r w:rsidRPr="0015376B">
        <w:rPr>
          <w:rFonts w:ascii="Arial" w:hAnsi="Arial" w:cs="Arial"/>
          <w:sz w:val="24"/>
          <w:szCs w:val="24"/>
        </w:rPr>
        <w:t xml:space="preserve"> be understood, as the products and services provided should facilitate solutions for them. </w:t>
      </w:r>
    </w:p>
    <w:p w14:paraId="617C6476" w14:textId="77777777" w:rsidR="00645558" w:rsidRPr="0015376B" w:rsidRDefault="00645558" w:rsidP="00645558">
      <w:pPr>
        <w:spacing w:line="360" w:lineRule="auto"/>
        <w:jc w:val="both"/>
        <w:rPr>
          <w:rFonts w:ascii="Arial" w:hAnsi="Arial" w:cs="Arial"/>
          <w:sz w:val="24"/>
          <w:szCs w:val="24"/>
        </w:rPr>
      </w:pPr>
      <w:r w:rsidRPr="0015376B">
        <w:rPr>
          <w:rFonts w:ascii="Arial" w:hAnsi="Arial" w:cs="Arial"/>
          <w:sz w:val="24"/>
          <w:szCs w:val="24"/>
        </w:rPr>
        <w:t>There are many advantages to international trade. However, some disadvantages must be mentioned as well, such as intellectual property theft, local unemployment, resource depletion, and cultural differences. Another fact to be mentioned is the possible challenges encountered in complying with international laws.</w:t>
      </w:r>
    </w:p>
    <w:p w14:paraId="7C26F461" w14:textId="77777777" w:rsidR="00645558" w:rsidRPr="0015376B" w:rsidRDefault="00645558" w:rsidP="00645558">
      <w:pPr>
        <w:spacing w:line="360" w:lineRule="auto"/>
        <w:jc w:val="both"/>
        <w:rPr>
          <w:rFonts w:ascii="Arial" w:hAnsi="Arial" w:cs="Arial"/>
          <w:b/>
          <w:bCs/>
          <w:sz w:val="24"/>
          <w:szCs w:val="24"/>
        </w:rPr>
      </w:pPr>
    </w:p>
    <w:p w14:paraId="7D7A348E" w14:textId="77777777" w:rsidR="00645558" w:rsidRPr="0015376B" w:rsidRDefault="00645558" w:rsidP="00645558">
      <w:pPr>
        <w:spacing w:line="360" w:lineRule="auto"/>
        <w:jc w:val="both"/>
        <w:rPr>
          <w:rFonts w:ascii="Arial" w:hAnsi="Arial" w:cs="Arial"/>
          <w:b/>
          <w:bCs/>
          <w:sz w:val="24"/>
          <w:szCs w:val="24"/>
        </w:rPr>
      </w:pPr>
    </w:p>
    <w:p w14:paraId="543F2D96" w14:textId="77777777" w:rsidR="00645558" w:rsidRPr="0015376B" w:rsidRDefault="00645558" w:rsidP="00645558">
      <w:pPr>
        <w:spacing w:line="360" w:lineRule="auto"/>
        <w:jc w:val="both"/>
        <w:rPr>
          <w:rFonts w:ascii="Arial" w:hAnsi="Arial" w:cs="Arial"/>
          <w:b/>
          <w:bCs/>
          <w:sz w:val="24"/>
          <w:szCs w:val="24"/>
        </w:rPr>
      </w:pPr>
    </w:p>
    <w:p w14:paraId="16C4B307" w14:textId="77777777" w:rsidR="00645558" w:rsidRPr="0015376B" w:rsidRDefault="00645558" w:rsidP="00645558">
      <w:pPr>
        <w:spacing w:line="360" w:lineRule="auto"/>
        <w:jc w:val="both"/>
        <w:rPr>
          <w:rFonts w:ascii="Arial" w:hAnsi="Arial" w:cs="Arial"/>
          <w:b/>
          <w:bCs/>
          <w:sz w:val="24"/>
          <w:szCs w:val="24"/>
        </w:rPr>
      </w:pPr>
    </w:p>
    <w:p w14:paraId="1314DDBA" w14:textId="77777777" w:rsidR="00645558" w:rsidRPr="0015376B" w:rsidRDefault="00645558" w:rsidP="00645558">
      <w:pPr>
        <w:spacing w:line="360" w:lineRule="auto"/>
        <w:jc w:val="both"/>
        <w:rPr>
          <w:rFonts w:ascii="Arial" w:hAnsi="Arial" w:cs="Arial"/>
          <w:b/>
          <w:bCs/>
          <w:sz w:val="24"/>
          <w:szCs w:val="24"/>
        </w:rPr>
      </w:pPr>
    </w:p>
    <w:p w14:paraId="228AD54E" w14:textId="77777777" w:rsidR="00645558" w:rsidRPr="0015376B" w:rsidRDefault="00645558" w:rsidP="00645558">
      <w:pPr>
        <w:spacing w:line="360" w:lineRule="auto"/>
        <w:jc w:val="both"/>
        <w:rPr>
          <w:rFonts w:ascii="Arial" w:hAnsi="Arial" w:cs="Arial"/>
          <w:b/>
          <w:bCs/>
          <w:sz w:val="24"/>
          <w:szCs w:val="24"/>
        </w:rPr>
      </w:pPr>
    </w:p>
    <w:p w14:paraId="4325D5AC" w14:textId="77777777" w:rsidR="00645558" w:rsidRPr="0015376B" w:rsidRDefault="00645558" w:rsidP="00645558">
      <w:pPr>
        <w:spacing w:line="360" w:lineRule="auto"/>
        <w:jc w:val="both"/>
        <w:rPr>
          <w:rFonts w:ascii="Arial" w:hAnsi="Arial" w:cs="Arial"/>
          <w:b/>
          <w:bCs/>
          <w:sz w:val="24"/>
          <w:szCs w:val="24"/>
        </w:rPr>
      </w:pPr>
    </w:p>
    <w:p w14:paraId="1D82F423" w14:textId="77777777" w:rsidR="00645558" w:rsidRPr="0015376B" w:rsidRDefault="00645558" w:rsidP="00645558">
      <w:pPr>
        <w:spacing w:line="360" w:lineRule="auto"/>
        <w:jc w:val="both"/>
        <w:rPr>
          <w:rFonts w:ascii="Arial" w:hAnsi="Arial" w:cs="Arial"/>
          <w:b/>
          <w:bCs/>
          <w:sz w:val="24"/>
          <w:szCs w:val="24"/>
        </w:rPr>
      </w:pPr>
    </w:p>
    <w:p w14:paraId="43DCB596" w14:textId="77777777" w:rsidR="00645558" w:rsidRPr="0015376B" w:rsidRDefault="00645558" w:rsidP="00645558">
      <w:pPr>
        <w:spacing w:line="360" w:lineRule="auto"/>
        <w:jc w:val="both"/>
        <w:rPr>
          <w:rFonts w:ascii="Arial" w:hAnsi="Arial" w:cs="Arial"/>
          <w:b/>
          <w:bCs/>
          <w:sz w:val="24"/>
          <w:szCs w:val="24"/>
        </w:rPr>
      </w:pPr>
    </w:p>
    <w:p w14:paraId="052F114A" w14:textId="77777777" w:rsidR="00645558" w:rsidRPr="0015376B" w:rsidRDefault="00645558" w:rsidP="00645558">
      <w:pPr>
        <w:spacing w:line="360" w:lineRule="auto"/>
        <w:jc w:val="both"/>
        <w:rPr>
          <w:rFonts w:ascii="Arial" w:hAnsi="Arial" w:cs="Arial"/>
          <w:b/>
          <w:bCs/>
          <w:sz w:val="24"/>
          <w:szCs w:val="24"/>
        </w:rPr>
      </w:pPr>
    </w:p>
    <w:p w14:paraId="5A5BFA9E" w14:textId="77777777" w:rsidR="00645558" w:rsidRPr="0015376B" w:rsidRDefault="00645558" w:rsidP="00645558">
      <w:pPr>
        <w:spacing w:line="360" w:lineRule="auto"/>
        <w:jc w:val="both"/>
        <w:rPr>
          <w:rFonts w:ascii="Arial" w:hAnsi="Arial" w:cs="Arial"/>
          <w:b/>
          <w:bCs/>
          <w:sz w:val="24"/>
          <w:szCs w:val="24"/>
        </w:rPr>
      </w:pPr>
    </w:p>
    <w:p w14:paraId="4710DE16" w14:textId="77777777" w:rsidR="00645558" w:rsidRPr="0015376B" w:rsidRDefault="00645558" w:rsidP="00645558">
      <w:pPr>
        <w:spacing w:line="360" w:lineRule="auto"/>
        <w:jc w:val="both"/>
        <w:rPr>
          <w:rFonts w:ascii="Arial" w:hAnsi="Arial" w:cs="Arial"/>
          <w:b/>
          <w:bCs/>
          <w:sz w:val="24"/>
          <w:szCs w:val="24"/>
        </w:rPr>
      </w:pPr>
    </w:p>
    <w:p w14:paraId="79B6F688" w14:textId="15AA732A" w:rsidR="00645558" w:rsidRPr="0015376B" w:rsidRDefault="00645558" w:rsidP="00645558">
      <w:pPr>
        <w:spacing w:line="360" w:lineRule="auto"/>
        <w:jc w:val="both"/>
        <w:rPr>
          <w:rFonts w:ascii="Arial" w:hAnsi="Arial" w:cs="Arial"/>
          <w:b/>
          <w:bCs/>
          <w:sz w:val="24"/>
          <w:szCs w:val="24"/>
        </w:rPr>
      </w:pPr>
      <w:r w:rsidRPr="0015376B">
        <w:rPr>
          <w:rFonts w:ascii="Arial" w:hAnsi="Arial" w:cs="Arial"/>
          <w:b/>
          <w:bCs/>
          <w:sz w:val="24"/>
          <w:szCs w:val="24"/>
        </w:rPr>
        <w:lastRenderedPageBreak/>
        <w:t>Cultural Sensitivity and Communication Barriers</w:t>
      </w:r>
    </w:p>
    <w:p w14:paraId="7B1CB783" w14:textId="77777777" w:rsidR="00645558" w:rsidRPr="0015376B" w:rsidRDefault="00645558" w:rsidP="00645558">
      <w:pPr>
        <w:spacing w:line="360" w:lineRule="auto"/>
        <w:jc w:val="both"/>
        <w:rPr>
          <w:rFonts w:ascii="Arial" w:hAnsi="Arial" w:cs="Arial"/>
          <w:sz w:val="24"/>
          <w:szCs w:val="24"/>
        </w:rPr>
      </w:pPr>
      <w:r w:rsidRPr="0015376B">
        <w:rPr>
          <w:rFonts w:ascii="Arial" w:hAnsi="Arial" w:cs="Arial"/>
          <w:sz w:val="24"/>
          <w:szCs w:val="24"/>
        </w:rPr>
        <w:t xml:space="preserve">Companies constantly look for new markets to expand their services and products worldwide. Still, many of them fail, and this is often because of their little knowledge of the cross-cultural factors in the chosen market. </w:t>
      </w:r>
    </w:p>
    <w:p w14:paraId="17B92363" w14:textId="77777777" w:rsidR="00645558" w:rsidRPr="0015376B" w:rsidRDefault="00645558" w:rsidP="00645558">
      <w:pPr>
        <w:spacing w:line="360" w:lineRule="auto"/>
        <w:jc w:val="both"/>
        <w:rPr>
          <w:rFonts w:ascii="Arial" w:hAnsi="Arial" w:cs="Arial"/>
          <w:sz w:val="24"/>
          <w:szCs w:val="24"/>
        </w:rPr>
      </w:pPr>
      <w:r w:rsidRPr="0015376B">
        <w:rPr>
          <w:rFonts w:ascii="Arial" w:hAnsi="Arial" w:cs="Arial"/>
          <w:sz w:val="24"/>
          <w:szCs w:val="24"/>
        </w:rPr>
        <w:t xml:space="preserve">Johnson et al. (2006) reported their findings on what skills a successful manager in international business should possess. They will have to learn about different foreign cultures, their trends, technologies, and approaches, to understand what they really need. The manager must be a charismatic leader with the necessary skills to work with people from different cultures and quickly adapt to new environments. Lastly, success is brought about by effective communication. Therefore, the manager will interact with foreign colleagues and associates efficiently and treat everyone as their equals. The economic growth in Croatia happens at a very high speed, and the European Union is supporting the country highly in its development. For instance, the EU is allocating 30 billion US dollars to the country by 2030, which can significantly boost international trade, education improvement, and job opportunities. By managing to create suitable partnerships, the business can have high profits in the long term. </w:t>
      </w:r>
    </w:p>
    <w:p w14:paraId="348F5E1D" w14:textId="77777777" w:rsidR="00645558" w:rsidRPr="0015376B" w:rsidRDefault="00645558" w:rsidP="00645558">
      <w:pPr>
        <w:spacing w:line="360" w:lineRule="auto"/>
        <w:jc w:val="both"/>
        <w:rPr>
          <w:rFonts w:ascii="Arial" w:hAnsi="Arial" w:cs="Arial"/>
          <w:noProof/>
          <w:sz w:val="24"/>
          <w:szCs w:val="24"/>
        </w:rPr>
      </w:pPr>
      <w:r w:rsidRPr="0015376B">
        <w:rPr>
          <w:rFonts w:ascii="Arial" w:hAnsi="Arial" w:cs="Arial"/>
          <w:sz w:val="24"/>
          <w:szCs w:val="24"/>
        </w:rPr>
        <w:t xml:space="preserve">In simple terms, cultural sensitivity means being respectful of other cultures. Possessing this skill helps individuals to create strong relationships with partners and show them that their culture is valued and respected. In the business environment, those in charge of establishing the relations should be well informed of the market and community they interact with. Cultural misunderstandings can often cause issues within the business, and the main problem is the communication barrier. </w:t>
      </w:r>
      <w:r w:rsidRPr="0015376B">
        <w:rPr>
          <w:rFonts w:ascii="Arial" w:hAnsi="Arial" w:cs="Arial"/>
          <w:noProof/>
          <w:sz w:val="24"/>
          <w:szCs w:val="24"/>
        </w:rPr>
        <w:drawing>
          <wp:inline distT="0" distB="0" distL="0" distR="0" wp14:anchorId="56A4986D" wp14:editId="03788377">
            <wp:extent cx="3901440" cy="2194560"/>
            <wp:effectExtent l="0" t="0" r="3810" b="0"/>
            <wp:docPr id="6" name="Picture 6"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 timelin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901440" cy="2194560"/>
                    </a:xfrm>
                    <a:prstGeom prst="rect">
                      <a:avLst/>
                    </a:prstGeom>
                  </pic:spPr>
                </pic:pic>
              </a:graphicData>
            </a:graphic>
          </wp:inline>
        </w:drawing>
      </w:r>
    </w:p>
    <w:p w14:paraId="7B1A4D82" w14:textId="77777777" w:rsidR="00645558" w:rsidRPr="0015376B" w:rsidRDefault="00645558" w:rsidP="00645558">
      <w:pPr>
        <w:rPr>
          <w:rFonts w:ascii="Arial" w:hAnsi="Arial" w:cs="Arial"/>
          <w:sz w:val="24"/>
          <w:szCs w:val="24"/>
        </w:rPr>
      </w:pPr>
      <w:r w:rsidRPr="0015376B">
        <w:rPr>
          <w:rFonts w:ascii="Arial" w:hAnsi="Arial" w:cs="Arial"/>
          <w:sz w:val="24"/>
          <w:szCs w:val="24"/>
        </w:rPr>
        <w:t xml:space="preserve">Figure 2. </w:t>
      </w:r>
      <w:r w:rsidRPr="0015376B">
        <w:rPr>
          <w:rFonts w:ascii="Arial" w:hAnsi="Arial" w:cs="Arial"/>
          <w:sz w:val="24"/>
          <w:szCs w:val="24"/>
          <w:shd w:val="clear" w:color="auto" w:fill="FFFFFF"/>
        </w:rPr>
        <w:t>The Developmental </w:t>
      </w:r>
      <w:r w:rsidRPr="0015376B">
        <w:rPr>
          <w:rStyle w:val="a9"/>
          <w:rFonts w:ascii="Arial" w:hAnsi="Arial" w:cs="Arial"/>
          <w:i w:val="0"/>
          <w:iCs w:val="0"/>
          <w:sz w:val="24"/>
          <w:szCs w:val="24"/>
          <w:shd w:val="clear" w:color="auto" w:fill="FFFFFF"/>
        </w:rPr>
        <w:t>Model</w:t>
      </w:r>
      <w:r w:rsidRPr="0015376B">
        <w:rPr>
          <w:rFonts w:ascii="Arial" w:hAnsi="Arial" w:cs="Arial"/>
          <w:sz w:val="24"/>
          <w:szCs w:val="24"/>
          <w:shd w:val="clear" w:color="auto" w:fill="FFFFFF"/>
        </w:rPr>
        <w:t> of Intercultural Sensitivity (DMIS)</w:t>
      </w:r>
    </w:p>
    <w:p w14:paraId="3B1C5F4D" w14:textId="77777777" w:rsidR="00645558" w:rsidRPr="0015376B" w:rsidRDefault="00645558" w:rsidP="00645558">
      <w:pPr>
        <w:spacing w:line="360" w:lineRule="auto"/>
        <w:jc w:val="both"/>
        <w:rPr>
          <w:rFonts w:ascii="Arial" w:hAnsi="Arial" w:cs="Arial"/>
          <w:sz w:val="24"/>
          <w:szCs w:val="24"/>
        </w:rPr>
      </w:pPr>
      <w:r w:rsidRPr="0015376B">
        <w:rPr>
          <w:rFonts w:ascii="Arial" w:hAnsi="Arial" w:cs="Arial"/>
          <w:sz w:val="24"/>
          <w:szCs w:val="24"/>
        </w:rPr>
        <w:lastRenderedPageBreak/>
        <w:t>Bennet (2017) developed an intercultural sensitivity model that focuses on its development in communities. The model is based on a constructivist perception and communication theory and states that people create their perception of reality by facing specific experiences and building personal boundaries of themselves and others. At first, people deny the difference and pretend it does not exist; next, they will create barriers to communication by installing their beliefs and values. They will then minimise the differences and focus on the similarities instead, followed by acceptance of the new reality and experience, and finally adopting the change. This works for individual entities and international organisations considering investing or working with a new foreign market.</w:t>
      </w:r>
    </w:p>
    <w:p w14:paraId="4A80D62D" w14:textId="77777777" w:rsidR="00645558" w:rsidRPr="0015376B" w:rsidRDefault="00645558" w:rsidP="00645558">
      <w:pPr>
        <w:spacing w:line="360" w:lineRule="auto"/>
        <w:jc w:val="both"/>
        <w:rPr>
          <w:rFonts w:ascii="Arial" w:hAnsi="Arial" w:cs="Arial"/>
          <w:sz w:val="24"/>
          <w:szCs w:val="24"/>
        </w:rPr>
      </w:pPr>
      <w:r w:rsidRPr="0015376B">
        <w:rPr>
          <w:rFonts w:ascii="Arial" w:hAnsi="Arial" w:cs="Arial"/>
          <w:sz w:val="24"/>
          <w:szCs w:val="24"/>
        </w:rPr>
        <w:t>According to Shapiro et al. (2007), trust is widely considered the foundation of any type of interpersonal relationship, but it is specifically essential in cross-cultural business environments. In entering a new international market, the organisation should have a good reputation and present the benefits of the alliance accordingly. Important considerations to make are culture, legal barriers, and, most importantly, specific to Croatia - governmental views. As the Government has the power to allocate funds to public businesses and new implementations and research, the main challenge for any international organisation in entering the Croatian market is to prove the importance of their product or service. Also, the country is known for its developing internal economy; almost half of its funds are planned to go towards ecological purposes, such as improving energy efficiency, developing renewal energy sources, and investing more in geothermal energy. The government has a decisive role as state policy, specifically when legislation impacts the adoption and growth of any external business (</w:t>
      </w:r>
      <w:proofErr w:type="spellStart"/>
      <w:r w:rsidRPr="0015376B">
        <w:rPr>
          <w:rFonts w:ascii="Arial" w:hAnsi="Arial" w:cs="Arial"/>
          <w:sz w:val="24"/>
          <w:szCs w:val="24"/>
        </w:rPr>
        <w:t>Alyoubi</w:t>
      </w:r>
      <w:proofErr w:type="spellEnd"/>
      <w:r w:rsidRPr="0015376B">
        <w:rPr>
          <w:rFonts w:ascii="Arial" w:hAnsi="Arial" w:cs="Arial"/>
          <w:sz w:val="24"/>
          <w:szCs w:val="24"/>
        </w:rPr>
        <w:t>, 2015).</w:t>
      </w:r>
    </w:p>
    <w:p w14:paraId="4BA567F2" w14:textId="77777777" w:rsidR="00645558" w:rsidRPr="0015376B" w:rsidRDefault="00645558" w:rsidP="00645558">
      <w:pPr>
        <w:spacing w:line="360" w:lineRule="auto"/>
        <w:jc w:val="both"/>
        <w:rPr>
          <w:rFonts w:ascii="Arial" w:hAnsi="Arial" w:cs="Arial"/>
          <w:sz w:val="24"/>
          <w:szCs w:val="24"/>
        </w:rPr>
      </w:pPr>
      <w:r w:rsidRPr="0015376B">
        <w:rPr>
          <w:rFonts w:ascii="Arial" w:hAnsi="Arial" w:cs="Arial"/>
          <w:sz w:val="24"/>
          <w:szCs w:val="24"/>
        </w:rPr>
        <w:t>The language barrier is often mentioned in the research; therefore, management should always ensure the communication is made clear, and there is no miscommunication or wrong interpretation between the parties. International business researchers have avoided the subject for an extended period, but now it is obvious how important this is (</w:t>
      </w:r>
      <w:proofErr w:type="spellStart"/>
      <w:r w:rsidRPr="0015376B">
        <w:rPr>
          <w:rFonts w:ascii="Arial" w:hAnsi="Arial" w:cs="Arial"/>
          <w:sz w:val="24"/>
          <w:szCs w:val="24"/>
        </w:rPr>
        <w:t>Tenzer</w:t>
      </w:r>
      <w:proofErr w:type="spellEnd"/>
      <w:r w:rsidRPr="0015376B">
        <w:rPr>
          <w:rFonts w:ascii="Arial" w:hAnsi="Arial" w:cs="Arial"/>
          <w:sz w:val="24"/>
          <w:szCs w:val="24"/>
        </w:rPr>
        <w:t xml:space="preserve"> et al., 2013).</w:t>
      </w:r>
    </w:p>
    <w:p w14:paraId="23918276" w14:textId="77777777" w:rsidR="00645558" w:rsidRPr="0015376B" w:rsidRDefault="00645558" w:rsidP="00645558">
      <w:pPr>
        <w:spacing w:line="360" w:lineRule="auto"/>
        <w:jc w:val="both"/>
        <w:rPr>
          <w:rFonts w:ascii="Arial" w:hAnsi="Arial" w:cs="Arial"/>
          <w:b/>
          <w:bCs/>
          <w:sz w:val="24"/>
          <w:szCs w:val="24"/>
        </w:rPr>
      </w:pPr>
      <w:r w:rsidRPr="0015376B">
        <w:rPr>
          <w:rFonts w:ascii="Arial" w:hAnsi="Arial" w:cs="Arial"/>
          <w:sz w:val="24"/>
          <w:szCs w:val="24"/>
        </w:rPr>
        <w:t>The authors emphasise the link created between language and trust and how trust can induce certain feelings and emotions in people. This can impact decision-making and, on a large scale, can expand a business’s network.</w:t>
      </w:r>
    </w:p>
    <w:p w14:paraId="2046B0A7" w14:textId="7EB12E75" w:rsidR="00645558" w:rsidRPr="0015376B" w:rsidRDefault="00645558" w:rsidP="00645558">
      <w:pPr>
        <w:spacing w:line="360" w:lineRule="auto"/>
        <w:jc w:val="both"/>
        <w:rPr>
          <w:rFonts w:ascii="Arial" w:hAnsi="Arial" w:cs="Arial"/>
          <w:b/>
          <w:bCs/>
          <w:sz w:val="24"/>
          <w:szCs w:val="24"/>
        </w:rPr>
      </w:pPr>
      <w:r w:rsidRPr="0015376B">
        <w:rPr>
          <w:rFonts w:ascii="Arial" w:hAnsi="Arial" w:cs="Arial"/>
          <w:b/>
          <w:bCs/>
          <w:sz w:val="24"/>
          <w:szCs w:val="24"/>
        </w:rPr>
        <w:lastRenderedPageBreak/>
        <w:t>The Importance of Networking</w:t>
      </w:r>
    </w:p>
    <w:p w14:paraId="52F3AA98" w14:textId="77777777" w:rsidR="00645558" w:rsidRPr="0015376B" w:rsidRDefault="00645558" w:rsidP="00645558">
      <w:pPr>
        <w:spacing w:line="360" w:lineRule="auto"/>
        <w:jc w:val="both"/>
        <w:rPr>
          <w:rFonts w:ascii="Arial" w:hAnsi="Arial" w:cs="Arial"/>
          <w:sz w:val="24"/>
          <w:szCs w:val="24"/>
        </w:rPr>
      </w:pPr>
      <w:r w:rsidRPr="0015376B">
        <w:rPr>
          <w:rFonts w:ascii="Arial" w:hAnsi="Arial" w:cs="Arial"/>
          <w:sz w:val="24"/>
          <w:szCs w:val="24"/>
        </w:rPr>
        <w:t xml:space="preserve">According to De Klerk (2010), networking is defined as the actions taken by the organisation, individual, or work unit towards creating direct or indirect links in the form of an alliance and mutual interests. It is well known in the business environment that any networking is a good networking. Sociologists and psychologists across history have described the need for affiliation. One of the most important theories in the field is Maslow’s Hierarchy of Needs, where networking or one’s social needs are placed at the heart of the pyramid. It is essential for people involved in international trade to be always up to date with cultural changes, trends, and beliefs of the community, as the business can only grow when it sells more than expected, which means that customer </w:t>
      </w:r>
      <w:proofErr w:type="spellStart"/>
      <w:r w:rsidRPr="0015376B">
        <w:rPr>
          <w:rFonts w:ascii="Arial" w:hAnsi="Arial" w:cs="Arial"/>
          <w:sz w:val="24"/>
          <w:szCs w:val="24"/>
        </w:rPr>
        <w:t>behavior</w:t>
      </w:r>
      <w:proofErr w:type="spellEnd"/>
      <w:r w:rsidRPr="0015376B">
        <w:rPr>
          <w:rFonts w:ascii="Arial" w:hAnsi="Arial" w:cs="Arial"/>
          <w:sz w:val="24"/>
          <w:szCs w:val="24"/>
        </w:rPr>
        <w:t xml:space="preserve"> should be analysed constantly.</w:t>
      </w:r>
    </w:p>
    <w:p w14:paraId="68E45E56" w14:textId="77777777" w:rsidR="00645558" w:rsidRPr="0015376B" w:rsidRDefault="00645558" w:rsidP="00645558">
      <w:pPr>
        <w:spacing w:line="360" w:lineRule="auto"/>
        <w:jc w:val="both"/>
        <w:rPr>
          <w:rFonts w:ascii="Arial" w:hAnsi="Arial" w:cs="Arial"/>
          <w:sz w:val="24"/>
          <w:szCs w:val="24"/>
        </w:rPr>
      </w:pPr>
      <w:r w:rsidRPr="0015376B">
        <w:rPr>
          <w:rFonts w:ascii="Arial" w:hAnsi="Arial" w:cs="Arial"/>
          <w:noProof/>
          <w:sz w:val="24"/>
          <w:szCs w:val="24"/>
        </w:rPr>
        <w:drawing>
          <wp:inline distT="0" distB="0" distL="0" distR="0" wp14:anchorId="415814FE" wp14:editId="6B2A26EB">
            <wp:extent cx="3016250" cy="2011724"/>
            <wp:effectExtent l="0" t="0" r="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038409" cy="2026503"/>
                    </a:xfrm>
                    <a:prstGeom prst="rect">
                      <a:avLst/>
                    </a:prstGeom>
                  </pic:spPr>
                </pic:pic>
              </a:graphicData>
            </a:graphic>
          </wp:inline>
        </w:drawing>
      </w:r>
    </w:p>
    <w:p w14:paraId="1C03F045" w14:textId="77777777" w:rsidR="00645558" w:rsidRPr="0015376B" w:rsidRDefault="00645558" w:rsidP="00645558">
      <w:pPr>
        <w:spacing w:line="360" w:lineRule="auto"/>
        <w:jc w:val="both"/>
        <w:rPr>
          <w:rFonts w:ascii="Arial" w:hAnsi="Arial" w:cs="Arial"/>
          <w:sz w:val="24"/>
          <w:szCs w:val="24"/>
        </w:rPr>
      </w:pPr>
      <w:r w:rsidRPr="0015376B">
        <w:rPr>
          <w:rFonts w:ascii="Arial" w:hAnsi="Arial" w:cs="Arial"/>
          <w:sz w:val="24"/>
          <w:szCs w:val="24"/>
        </w:rPr>
        <w:t>Figure 3. Maslow’s Hierarchy of Needs</w:t>
      </w:r>
    </w:p>
    <w:p w14:paraId="5E25578A" w14:textId="77777777" w:rsidR="00645558" w:rsidRPr="0015376B" w:rsidRDefault="00645558" w:rsidP="00645558">
      <w:pPr>
        <w:spacing w:line="360" w:lineRule="auto"/>
        <w:jc w:val="both"/>
        <w:rPr>
          <w:rFonts w:ascii="Arial" w:hAnsi="Arial" w:cs="Arial"/>
          <w:sz w:val="24"/>
          <w:szCs w:val="24"/>
        </w:rPr>
      </w:pPr>
      <w:r w:rsidRPr="0015376B">
        <w:rPr>
          <w:rFonts w:ascii="Arial" w:hAnsi="Arial" w:cs="Arial"/>
          <w:sz w:val="24"/>
          <w:szCs w:val="24"/>
        </w:rPr>
        <w:t xml:space="preserve">Taylor (2006) states that different types of personalities tend to express themselves differently regarding cognition, temperament, and choices they make. </w:t>
      </w:r>
      <w:proofErr w:type="gramStart"/>
      <w:r w:rsidRPr="0015376B">
        <w:rPr>
          <w:rFonts w:ascii="Arial" w:hAnsi="Arial" w:cs="Arial"/>
          <w:sz w:val="24"/>
          <w:szCs w:val="24"/>
        </w:rPr>
        <w:t>This being said, the</w:t>
      </w:r>
      <w:proofErr w:type="gramEnd"/>
      <w:r w:rsidRPr="0015376B">
        <w:rPr>
          <w:rFonts w:ascii="Arial" w:hAnsi="Arial" w:cs="Arial"/>
          <w:sz w:val="24"/>
          <w:szCs w:val="24"/>
        </w:rPr>
        <w:t xml:space="preserve"> author proposes that there are people who seem to be born with these communication abilities. In contrast, others must put effort and work into building a certain personality with the risk of exiting their comfort zone. </w:t>
      </w:r>
    </w:p>
    <w:p w14:paraId="599C261E" w14:textId="77777777" w:rsidR="00645558" w:rsidRPr="0015376B" w:rsidRDefault="00645558" w:rsidP="00645558">
      <w:pPr>
        <w:spacing w:line="360" w:lineRule="auto"/>
        <w:jc w:val="both"/>
        <w:rPr>
          <w:rFonts w:ascii="Arial" w:hAnsi="Arial" w:cs="Arial"/>
          <w:sz w:val="24"/>
          <w:szCs w:val="24"/>
        </w:rPr>
      </w:pPr>
      <w:r w:rsidRPr="0015376B">
        <w:rPr>
          <w:rFonts w:ascii="Arial" w:hAnsi="Arial" w:cs="Arial"/>
          <w:sz w:val="24"/>
          <w:szCs w:val="24"/>
        </w:rPr>
        <w:t xml:space="preserve">For instance, in some areas of the world, people </w:t>
      </w:r>
      <w:proofErr w:type="gramStart"/>
      <w:r w:rsidRPr="0015376B">
        <w:rPr>
          <w:rFonts w:ascii="Arial" w:hAnsi="Arial" w:cs="Arial"/>
          <w:sz w:val="24"/>
          <w:szCs w:val="24"/>
        </w:rPr>
        <w:t>have to</w:t>
      </w:r>
      <w:proofErr w:type="gramEnd"/>
      <w:r w:rsidRPr="0015376B">
        <w:rPr>
          <w:rFonts w:ascii="Arial" w:hAnsi="Arial" w:cs="Arial"/>
          <w:sz w:val="24"/>
          <w:szCs w:val="24"/>
        </w:rPr>
        <w:t xml:space="preserve"> manifest a particular </w:t>
      </w:r>
      <w:proofErr w:type="spellStart"/>
      <w:r w:rsidRPr="0015376B">
        <w:rPr>
          <w:rFonts w:ascii="Arial" w:hAnsi="Arial" w:cs="Arial"/>
          <w:sz w:val="24"/>
          <w:szCs w:val="24"/>
        </w:rPr>
        <w:t>behavior</w:t>
      </w:r>
      <w:proofErr w:type="spellEnd"/>
      <w:r w:rsidRPr="0015376B">
        <w:rPr>
          <w:rFonts w:ascii="Arial" w:hAnsi="Arial" w:cs="Arial"/>
          <w:sz w:val="24"/>
          <w:szCs w:val="24"/>
        </w:rPr>
        <w:t xml:space="preserve"> and communicate in a specific way to different classes of people, such as showing respect for those in power via verbal and non-verbal communication. In comparison, democratic societies tend to have a more relaxed communication style, which can be seen as disrespectful or rude in some contexts.</w:t>
      </w:r>
    </w:p>
    <w:p w14:paraId="7B4DA1AA" w14:textId="77777777" w:rsidR="0015376B" w:rsidRDefault="0015376B" w:rsidP="00645558">
      <w:pPr>
        <w:spacing w:line="360" w:lineRule="auto"/>
        <w:jc w:val="both"/>
        <w:rPr>
          <w:rFonts w:ascii="Arial" w:hAnsi="Arial" w:cs="Arial"/>
          <w:b/>
          <w:bCs/>
          <w:sz w:val="24"/>
          <w:szCs w:val="24"/>
        </w:rPr>
      </w:pPr>
    </w:p>
    <w:p w14:paraId="039236CA" w14:textId="167AAD0E" w:rsidR="00645558" w:rsidRPr="0015376B" w:rsidRDefault="00645558" w:rsidP="00645558">
      <w:pPr>
        <w:spacing w:line="360" w:lineRule="auto"/>
        <w:jc w:val="both"/>
        <w:rPr>
          <w:rFonts w:ascii="Arial" w:hAnsi="Arial" w:cs="Arial"/>
          <w:b/>
          <w:bCs/>
          <w:sz w:val="24"/>
          <w:szCs w:val="24"/>
        </w:rPr>
      </w:pPr>
      <w:r w:rsidRPr="0015376B">
        <w:rPr>
          <w:rFonts w:ascii="Arial" w:hAnsi="Arial" w:cs="Arial"/>
          <w:b/>
          <w:bCs/>
          <w:sz w:val="24"/>
          <w:szCs w:val="24"/>
        </w:rPr>
        <w:lastRenderedPageBreak/>
        <w:t>Communication Strategies</w:t>
      </w:r>
    </w:p>
    <w:p w14:paraId="1B4C9AFB" w14:textId="77777777" w:rsidR="00645558" w:rsidRPr="0015376B" w:rsidRDefault="00645558" w:rsidP="00645558">
      <w:pPr>
        <w:spacing w:line="360" w:lineRule="auto"/>
        <w:jc w:val="both"/>
        <w:rPr>
          <w:rFonts w:ascii="Arial" w:hAnsi="Arial" w:cs="Arial"/>
          <w:sz w:val="24"/>
          <w:szCs w:val="24"/>
        </w:rPr>
      </w:pPr>
      <w:r w:rsidRPr="0015376B">
        <w:rPr>
          <w:rFonts w:ascii="Arial" w:hAnsi="Arial" w:cs="Arial"/>
          <w:sz w:val="24"/>
          <w:szCs w:val="24"/>
        </w:rPr>
        <w:t xml:space="preserve">The population of Croatia is well known for being loyal and respecting family values. To create a solid relationship from the start, it is important to develop trust. It is considered inappropriate for people to hide their hands under the table. Therefore, one’s hands should be in sight; this means the people present can trust each other. The language barrier between UK citizens and Croats doesn’t present a big gap, as 65 percent of the population speaks English, while 80 percent are bilingual. </w:t>
      </w:r>
    </w:p>
    <w:p w14:paraId="64E2607B" w14:textId="77777777" w:rsidR="00645558" w:rsidRPr="0015376B" w:rsidRDefault="00645558" w:rsidP="00645558">
      <w:pPr>
        <w:spacing w:line="360" w:lineRule="auto"/>
        <w:jc w:val="both"/>
        <w:rPr>
          <w:rFonts w:ascii="Arial" w:hAnsi="Arial" w:cs="Arial"/>
          <w:sz w:val="24"/>
          <w:szCs w:val="24"/>
        </w:rPr>
      </w:pPr>
      <w:r w:rsidRPr="0015376B">
        <w:rPr>
          <w:rFonts w:ascii="Arial" w:hAnsi="Arial" w:cs="Arial"/>
          <w:sz w:val="24"/>
          <w:szCs w:val="24"/>
        </w:rPr>
        <w:t>In collectivistic cultures, people tend to exhibit more self-disclosure and use interdependent communication strategies since group members tend to share their feelings and thoughts with each other. People from individualistic cultures tend to have a lower level of self-disclosure and view themselves as independent entities for promoting business relationships (Zhu et al., 2006).</w:t>
      </w:r>
      <w:r w:rsidRPr="0015376B">
        <w:rPr>
          <w:rFonts w:ascii="Arial" w:hAnsi="Arial" w:cs="Arial"/>
          <w:noProof/>
          <w:sz w:val="24"/>
          <w:szCs w:val="24"/>
        </w:rPr>
        <w:drawing>
          <wp:inline distT="0" distB="0" distL="0" distR="0" wp14:anchorId="4B23EC9F" wp14:editId="3C39754A">
            <wp:extent cx="2546350" cy="2546350"/>
            <wp:effectExtent l="0" t="0" r="6350" b="635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546350" cy="2546350"/>
                    </a:xfrm>
                    <a:prstGeom prst="rect">
                      <a:avLst/>
                    </a:prstGeom>
                  </pic:spPr>
                </pic:pic>
              </a:graphicData>
            </a:graphic>
          </wp:inline>
        </w:drawing>
      </w:r>
    </w:p>
    <w:p w14:paraId="5B9C2B98" w14:textId="77777777" w:rsidR="00645558" w:rsidRPr="0015376B" w:rsidRDefault="00645558" w:rsidP="00645558">
      <w:pPr>
        <w:spacing w:line="360" w:lineRule="auto"/>
        <w:jc w:val="both"/>
        <w:rPr>
          <w:rFonts w:ascii="Arial" w:hAnsi="Arial" w:cs="Arial"/>
          <w:sz w:val="24"/>
          <w:szCs w:val="24"/>
        </w:rPr>
      </w:pPr>
      <w:r w:rsidRPr="0015376B">
        <w:rPr>
          <w:rFonts w:ascii="Arial" w:hAnsi="Arial" w:cs="Arial"/>
          <w:sz w:val="24"/>
          <w:szCs w:val="24"/>
        </w:rPr>
        <w:t>Figure 4. Model of Business Communication</w:t>
      </w:r>
    </w:p>
    <w:p w14:paraId="1141490D" w14:textId="77777777" w:rsidR="00645558" w:rsidRPr="0015376B" w:rsidRDefault="00645558" w:rsidP="00645558">
      <w:pPr>
        <w:spacing w:line="360" w:lineRule="auto"/>
        <w:jc w:val="both"/>
        <w:rPr>
          <w:rFonts w:ascii="Arial" w:hAnsi="Arial" w:cs="Arial"/>
          <w:sz w:val="24"/>
          <w:szCs w:val="24"/>
        </w:rPr>
      </w:pPr>
      <w:r w:rsidRPr="0015376B">
        <w:rPr>
          <w:rFonts w:ascii="Arial" w:hAnsi="Arial" w:cs="Arial"/>
          <w:sz w:val="24"/>
          <w:szCs w:val="24"/>
        </w:rPr>
        <w:t xml:space="preserve">Communication is vital for business success. Due to globalisation and more dynamic ways of doing business, organisations are forced to adopt new strategies and rapid changes in the business environment. Changes will always create issues from within the organisation, but also external ones. Such contexts require </w:t>
      </w:r>
      <w:proofErr w:type="gramStart"/>
      <w:r w:rsidRPr="0015376B">
        <w:rPr>
          <w:rFonts w:ascii="Arial" w:hAnsi="Arial" w:cs="Arial"/>
          <w:sz w:val="24"/>
          <w:szCs w:val="24"/>
        </w:rPr>
        <w:t>particular strategies</w:t>
      </w:r>
      <w:proofErr w:type="gramEnd"/>
      <w:r w:rsidRPr="0015376B">
        <w:rPr>
          <w:rFonts w:ascii="Arial" w:hAnsi="Arial" w:cs="Arial"/>
          <w:sz w:val="24"/>
          <w:szCs w:val="24"/>
        </w:rPr>
        <w:t xml:space="preserve"> in place, such as communication improvement with the team, constant feedback, and appraisals, and very importantly maintaining trust within the company structure.</w:t>
      </w:r>
    </w:p>
    <w:p w14:paraId="3D6F5C86" w14:textId="77777777" w:rsidR="00645558" w:rsidRPr="0015376B" w:rsidRDefault="00645558" w:rsidP="00645558">
      <w:pPr>
        <w:spacing w:line="360" w:lineRule="auto"/>
        <w:jc w:val="both"/>
        <w:rPr>
          <w:rFonts w:ascii="Arial" w:hAnsi="Arial" w:cs="Arial"/>
          <w:sz w:val="24"/>
          <w:szCs w:val="24"/>
        </w:rPr>
      </w:pPr>
    </w:p>
    <w:p w14:paraId="692958C5" w14:textId="77777777" w:rsidR="0015376B" w:rsidRDefault="0015376B" w:rsidP="00645558">
      <w:pPr>
        <w:spacing w:line="360" w:lineRule="auto"/>
        <w:jc w:val="both"/>
        <w:rPr>
          <w:rFonts w:ascii="Arial" w:hAnsi="Arial" w:cs="Arial"/>
          <w:b/>
          <w:bCs/>
          <w:sz w:val="24"/>
          <w:szCs w:val="24"/>
        </w:rPr>
      </w:pPr>
    </w:p>
    <w:p w14:paraId="32A1CC3A" w14:textId="6C3FDDB5" w:rsidR="00645558" w:rsidRPr="0015376B" w:rsidRDefault="00645558" w:rsidP="00645558">
      <w:pPr>
        <w:spacing w:line="360" w:lineRule="auto"/>
        <w:jc w:val="both"/>
        <w:rPr>
          <w:rFonts w:ascii="Arial" w:hAnsi="Arial" w:cs="Arial"/>
          <w:b/>
          <w:bCs/>
          <w:sz w:val="24"/>
          <w:szCs w:val="24"/>
        </w:rPr>
      </w:pPr>
      <w:r w:rsidRPr="0015376B">
        <w:rPr>
          <w:rFonts w:ascii="Arial" w:hAnsi="Arial" w:cs="Arial"/>
          <w:b/>
          <w:bCs/>
          <w:sz w:val="24"/>
          <w:szCs w:val="24"/>
        </w:rPr>
        <w:lastRenderedPageBreak/>
        <w:t>Recommendations</w:t>
      </w:r>
    </w:p>
    <w:p w14:paraId="0424983A" w14:textId="77777777" w:rsidR="00645558" w:rsidRPr="0015376B" w:rsidRDefault="00645558" w:rsidP="00645558">
      <w:pPr>
        <w:spacing w:line="360" w:lineRule="auto"/>
        <w:jc w:val="both"/>
        <w:rPr>
          <w:rFonts w:ascii="Arial" w:hAnsi="Arial" w:cs="Arial"/>
          <w:sz w:val="24"/>
          <w:szCs w:val="24"/>
        </w:rPr>
      </w:pPr>
      <w:r w:rsidRPr="0015376B">
        <w:rPr>
          <w:rFonts w:ascii="Arial" w:hAnsi="Arial" w:cs="Arial"/>
          <w:sz w:val="24"/>
          <w:szCs w:val="24"/>
        </w:rPr>
        <w:t xml:space="preserve">Integrating networking as a skill for building and sustaining relationships in business and management training makes sense. It is a life-enriching </w:t>
      </w:r>
      <w:proofErr w:type="gramStart"/>
      <w:r w:rsidRPr="0015376B">
        <w:rPr>
          <w:rFonts w:ascii="Arial" w:hAnsi="Arial" w:cs="Arial"/>
          <w:sz w:val="24"/>
          <w:szCs w:val="24"/>
        </w:rPr>
        <w:t>that managers</w:t>
      </w:r>
      <w:proofErr w:type="gramEnd"/>
      <w:r w:rsidRPr="0015376B">
        <w:rPr>
          <w:rFonts w:ascii="Arial" w:hAnsi="Arial" w:cs="Arial"/>
          <w:sz w:val="24"/>
          <w:szCs w:val="24"/>
        </w:rPr>
        <w:t xml:space="preserve"> can use to create opportunities and secure the benefits it holds for businesses. After researching various literature, </w:t>
      </w:r>
      <w:proofErr w:type="gramStart"/>
      <w:r w:rsidRPr="0015376B">
        <w:rPr>
          <w:rFonts w:ascii="Arial" w:hAnsi="Arial" w:cs="Arial"/>
          <w:sz w:val="24"/>
          <w:szCs w:val="24"/>
        </w:rPr>
        <w:t>it is clear that networking</w:t>
      </w:r>
      <w:proofErr w:type="gramEnd"/>
      <w:r w:rsidRPr="0015376B">
        <w:rPr>
          <w:rFonts w:ascii="Arial" w:hAnsi="Arial" w:cs="Arial"/>
          <w:sz w:val="24"/>
          <w:szCs w:val="24"/>
        </w:rPr>
        <w:t xml:space="preserve"> is not a skill that everyone is born with, and a primary recommendation would be to see the ability to communicate and create relationships as an important professional skill in business as well as in the personal environment.</w:t>
      </w:r>
    </w:p>
    <w:p w14:paraId="0AF0A3AB" w14:textId="77777777" w:rsidR="00645558" w:rsidRPr="0015376B" w:rsidRDefault="00645558" w:rsidP="00645558">
      <w:pPr>
        <w:spacing w:line="360" w:lineRule="auto"/>
        <w:jc w:val="both"/>
        <w:rPr>
          <w:rFonts w:ascii="Arial" w:hAnsi="Arial" w:cs="Arial"/>
          <w:sz w:val="24"/>
          <w:szCs w:val="24"/>
        </w:rPr>
      </w:pPr>
      <w:r w:rsidRPr="0015376B">
        <w:rPr>
          <w:rFonts w:ascii="Arial" w:hAnsi="Arial" w:cs="Arial"/>
          <w:sz w:val="24"/>
          <w:szCs w:val="24"/>
        </w:rPr>
        <w:t>-Networking skills could be taught through professional training, and international businesses should invest in their human assets and provide learning opportunities.</w:t>
      </w:r>
    </w:p>
    <w:p w14:paraId="4CC38C3F" w14:textId="77777777" w:rsidR="00645558" w:rsidRPr="0015376B" w:rsidRDefault="00645558" w:rsidP="00645558">
      <w:pPr>
        <w:spacing w:line="360" w:lineRule="auto"/>
        <w:jc w:val="both"/>
        <w:rPr>
          <w:rFonts w:ascii="Arial" w:hAnsi="Arial" w:cs="Arial"/>
          <w:sz w:val="24"/>
          <w:szCs w:val="24"/>
        </w:rPr>
      </w:pPr>
      <w:r w:rsidRPr="0015376B">
        <w:rPr>
          <w:rFonts w:ascii="Arial" w:hAnsi="Arial" w:cs="Arial"/>
          <w:sz w:val="24"/>
          <w:szCs w:val="24"/>
        </w:rPr>
        <w:t>-It is important for the business to understand the economy of the country and the reputation of their possible business partners.</w:t>
      </w:r>
    </w:p>
    <w:p w14:paraId="04E81E6A" w14:textId="77777777" w:rsidR="00645558" w:rsidRPr="0015376B" w:rsidRDefault="00645558" w:rsidP="00645558">
      <w:pPr>
        <w:spacing w:line="360" w:lineRule="auto"/>
        <w:jc w:val="both"/>
        <w:rPr>
          <w:rFonts w:ascii="Arial" w:hAnsi="Arial" w:cs="Arial"/>
          <w:sz w:val="24"/>
          <w:szCs w:val="24"/>
        </w:rPr>
      </w:pPr>
      <w:r w:rsidRPr="0015376B">
        <w:rPr>
          <w:rFonts w:ascii="Arial" w:hAnsi="Arial" w:cs="Arial"/>
          <w:sz w:val="24"/>
          <w:szCs w:val="24"/>
        </w:rPr>
        <w:t>-In order to avoid communication issues, organisations should ensure that their employees are at the required standards in terms of language fluency. People that speak the same native language tend to create a more positive bond and understand one another better. Therefore, native speakers would be the most suitable for international trade.</w:t>
      </w:r>
    </w:p>
    <w:p w14:paraId="57E36D99" w14:textId="77777777" w:rsidR="00645558" w:rsidRPr="0015376B" w:rsidRDefault="00645558" w:rsidP="00645558">
      <w:pPr>
        <w:spacing w:line="360" w:lineRule="auto"/>
        <w:jc w:val="both"/>
        <w:rPr>
          <w:rFonts w:ascii="Arial" w:hAnsi="Arial" w:cs="Arial"/>
          <w:sz w:val="24"/>
          <w:szCs w:val="24"/>
        </w:rPr>
      </w:pPr>
      <w:r w:rsidRPr="0015376B">
        <w:rPr>
          <w:rFonts w:ascii="Arial" w:hAnsi="Arial" w:cs="Arial"/>
          <w:sz w:val="24"/>
          <w:szCs w:val="24"/>
        </w:rPr>
        <w:t>We have seen many cases over the history of failed businesses and marketing initiatives, and macro businesses should always research the market not only for success stories but also for the risk of failure. Even well-known companies such as Starbucks and McDonalds failed at certain points in their intercultural expansion in certain areas, due to lack of knowledge and cultural sensitivity.</w:t>
      </w:r>
    </w:p>
    <w:p w14:paraId="4AF05D0D" w14:textId="77777777" w:rsidR="00645558" w:rsidRPr="0015376B" w:rsidRDefault="00645558" w:rsidP="00645558">
      <w:pPr>
        <w:spacing w:line="360" w:lineRule="auto"/>
        <w:jc w:val="both"/>
        <w:rPr>
          <w:rFonts w:ascii="Arial" w:hAnsi="Arial" w:cs="Arial"/>
          <w:b/>
          <w:bCs/>
          <w:sz w:val="24"/>
          <w:szCs w:val="24"/>
        </w:rPr>
      </w:pPr>
    </w:p>
    <w:p w14:paraId="022E86BB" w14:textId="77777777" w:rsidR="00645558" w:rsidRPr="0015376B" w:rsidRDefault="00645558" w:rsidP="00645558">
      <w:pPr>
        <w:spacing w:line="360" w:lineRule="auto"/>
        <w:jc w:val="both"/>
        <w:rPr>
          <w:rFonts w:ascii="Arial" w:hAnsi="Arial" w:cs="Arial"/>
          <w:b/>
          <w:bCs/>
          <w:sz w:val="24"/>
          <w:szCs w:val="24"/>
        </w:rPr>
      </w:pPr>
    </w:p>
    <w:p w14:paraId="4DF36097" w14:textId="77777777" w:rsidR="00645558" w:rsidRPr="0015376B" w:rsidRDefault="00645558" w:rsidP="00645558">
      <w:pPr>
        <w:spacing w:line="360" w:lineRule="auto"/>
        <w:jc w:val="both"/>
        <w:rPr>
          <w:rFonts w:ascii="Arial" w:hAnsi="Arial" w:cs="Arial"/>
          <w:b/>
          <w:bCs/>
          <w:sz w:val="24"/>
          <w:szCs w:val="24"/>
        </w:rPr>
      </w:pPr>
    </w:p>
    <w:p w14:paraId="0CCD6497" w14:textId="77777777" w:rsidR="00645558" w:rsidRPr="0015376B" w:rsidRDefault="00645558" w:rsidP="00645558">
      <w:pPr>
        <w:spacing w:line="360" w:lineRule="auto"/>
        <w:jc w:val="both"/>
        <w:rPr>
          <w:rFonts w:ascii="Arial" w:hAnsi="Arial" w:cs="Arial"/>
          <w:b/>
          <w:bCs/>
          <w:sz w:val="24"/>
          <w:szCs w:val="24"/>
        </w:rPr>
      </w:pPr>
    </w:p>
    <w:p w14:paraId="3E98B645" w14:textId="77777777" w:rsidR="00645558" w:rsidRPr="0015376B" w:rsidRDefault="00645558" w:rsidP="00645558">
      <w:pPr>
        <w:spacing w:line="360" w:lineRule="auto"/>
        <w:jc w:val="both"/>
        <w:rPr>
          <w:rFonts w:ascii="Arial" w:hAnsi="Arial" w:cs="Arial"/>
          <w:b/>
          <w:bCs/>
          <w:sz w:val="24"/>
          <w:szCs w:val="24"/>
        </w:rPr>
      </w:pPr>
    </w:p>
    <w:p w14:paraId="20D84D6F" w14:textId="77777777" w:rsidR="00645558" w:rsidRPr="0015376B" w:rsidRDefault="00645558" w:rsidP="00645558">
      <w:pPr>
        <w:spacing w:line="360" w:lineRule="auto"/>
        <w:jc w:val="both"/>
        <w:rPr>
          <w:rFonts w:ascii="Arial" w:hAnsi="Arial" w:cs="Arial"/>
          <w:b/>
          <w:bCs/>
          <w:sz w:val="24"/>
          <w:szCs w:val="24"/>
        </w:rPr>
      </w:pPr>
    </w:p>
    <w:p w14:paraId="4EEB1A1F" w14:textId="77777777" w:rsidR="0015376B" w:rsidRDefault="0015376B" w:rsidP="00645558">
      <w:pPr>
        <w:spacing w:line="360" w:lineRule="auto"/>
        <w:jc w:val="both"/>
        <w:rPr>
          <w:rFonts w:ascii="Arial" w:hAnsi="Arial" w:cs="Arial"/>
          <w:b/>
          <w:bCs/>
          <w:sz w:val="24"/>
          <w:szCs w:val="24"/>
        </w:rPr>
      </w:pPr>
    </w:p>
    <w:p w14:paraId="0F8B6847" w14:textId="7A31432D" w:rsidR="00645558" w:rsidRPr="0015376B" w:rsidRDefault="00645558" w:rsidP="00645558">
      <w:pPr>
        <w:spacing w:line="360" w:lineRule="auto"/>
        <w:jc w:val="both"/>
        <w:rPr>
          <w:rFonts w:ascii="Arial" w:hAnsi="Arial" w:cs="Arial"/>
          <w:b/>
          <w:bCs/>
          <w:sz w:val="24"/>
          <w:szCs w:val="24"/>
        </w:rPr>
      </w:pPr>
      <w:r w:rsidRPr="0015376B">
        <w:rPr>
          <w:rFonts w:ascii="Arial" w:hAnsi="Arial" w:cs="Arial"/>
          <w:b/>
          <w:bCs/>
          <w:sz w:val="24"/>
          <w:szCs w:val="24"/>
        </w:rPr>
        <w:lastRenderedPageBreak/>
        <w:t>Conclusion</w:t>
      </w:r>
    </w:p>
    <w:p w14:paraId="722C32F9" w14:textId="77777777" w:rsidR="00645558" w:rsidRPr="0015376B" w:rsidRDefault="00645558" w:rsidP="00645558">
      <w:pPr>
        <w:spacing w:line="360" w:lineRule="auto"/>
        <w:jc w:val="both"/>
        <w:rPr>
          <w:rFonts w:ascii="Arial" w:hAnsi="Arial" w:cs="Arial"/>
          <w:sz w:val="24"/>
          <w:szCs w:val="24"/>
        </w:rPr>
      </w:pPr>
      <w:proofErr w:type="gramStart"/>
      <w:r w:rsidRPr="0015376B">
        <w:rPr>
          <w:rFonts w:ascii="Arial" w:hAnsi="Arial" w:cs="Arial"/>
          <w:sz w:val="24"/>
          <w:szCs w:val="24"/>
        </w:rPr>
        <w:t>In order to</w:t>
      </w:r>
      <w:proofErr w:type="gramEnd"/>
      <w:r w:rsidRPr="0015376B">
        <w:rPr>
          <w:rFonts w:ascii="Arial" w:hAnsi="Arial" w:cs="Arial"/>
          <w:sz w:val="24"/>
          <w:szCs w:val="24"/>
        </w:rPr>
        <w:t xml:space="preserve"> finalise the report, a set of findings will be presented.</w:t>
      </w:r>
    </w:p>
    <w:p w14:paraId="24AC69BA" w14:textId="77777777" w:rsidR="00645558" w:rsidRPr="0015376B" w:rsidRDefault="00645558" w:rsidP="00645558">
      <w:pPr>
        <w:spacing w:line="360" w:lineRule="auto"/>
        <w:jc w:val="both"/>
        <w:rPr>
          <w:rFonts w:ascii="Arial" w:hAnsi="Arial" w:cs="Arial"/>
          <w:sz w:val="24"/>
          <w:szCs w:val="24"/>
        </w:rPr>
      </w:pPr>
      <w:r w:rsidRPr="0015376B">
        <w:rPr>
          <w:rFonts w:ascii="Arial" w:hAnsi="Arial" w:cs="Arial"/>
          <w:sz w:val="24"/>
          <w:szCs w:val="24"/>
        </w:rPr>
        <w:t>The process of globalisation is mentioned more often in research and the business environment, and this leads to drastic changes in the cross-cultural context as well. Many UK businesses have already expanded across the globe, as business owners understood the cost reduction by doing so, but also found methodologies and strategies that help to the transition, such as implementing emerging technology, hiring staff from that specific country, having native speakers in leading positions, and promoting an inclusive and diverse workforce.</w:t>
      </w:r>
    </w:p>
    <w:p w14:paraId="0560D45F" w14:textId="77777777" w:rsidR="00645558" w:rsidRPr="0015376B" w:rsidRDefault="00645558" w:rsidP="00645558">
      <w:pPr>
        <w:spacing w:line="360" w:lineRule="auto"/>
        <w:jc w:val="both"/>
        <w:rPr>
          <w:rFonts w:ascii="Arial" w:hAnsi="Arial" w:cs="Arial"/>
          <w:sz w:val="24"/>
          <w:szCs w:val="24"/>
        </w:rPr>
      </w:pPr>
      <w:r w:rsidRPr="0015376B">
        <w:rPr>
          <w:rFonts w:ascii="Arial" w:hAnsi="Arial" w:cs="Arial"/>
          <w:sz w:val="24"/>
          <w:szCs w:val="24"/>
        </w:rPr>
        <w:t xml:space="preserve">It is forecasted that national culture will be a vital element that impacts economic development, demographic </w:t>
      </w:r>
      <w:proofErr w:type="spellStart"/>
      <w:r w:rsidRPr="0015376B">
        <w:rPr>
          <w:rFonts w:ascii="Arial" w:hAnsi="Arial" w:cs="Arial"/>
          <w:sz w:val="24"/>
          <w:szCs w:val="24"/>
        </w:rPr>
        <w:t>behavior</w:t>
      </w:r>
      <w:proofErr w:type="spellEnd"/>
      <w:r w:rsidRPr="0015376B">
        <w:rPr>
          <w:rFonts w:ascii="Arial" w:hAnsi="Arial" w:cs="Arial"/>
          <w:sz w:val="24"/>
          <w:szCs w:val="24"/>
        </w:rPr>
        <w:t xml:space="preserve">, and general business policies worldwide. The cultural differences between nations, regions and ethnic groups are becoming stronger over the years. This means that international marketing communication, which is a cross-cultural process, needs managers to be well informed about cultural differences nationally, locally, and ethnically </w:t>
      </w:r>
      <w:proofErr w:type="gramStart"/>
      <w:r w:rsidRPr="0015376B">
        <w:rPr>
          <w:rFonts w:ascii="Arial" w:hAnsi="Arial" w:cs="Arial"/>
          <w:sz w:val="24"/>
          <w:szCs w:val="24"/>
        </w:rPr>
        <w:t>in order to</w:t>
      </w:r>
      <w:proofErr w:type="gramEnd"/>
      <w:r w:rsidRPr="0015376B">
        <w:rPr>
          <w:rFonts w:ascii="Arial" w:hAnsi="Arial" w:cs="Arial"/>
          <w:sz w:val="24"/>
          <w:szCs w:val="24"/>
        </w:rPr>
        <w:t xml:space="preserve"> be successful in global markets (Tian and Borges, 2011).</w:t>
      </w:r>
    </w:p>
    <w:p w14:paraId="6EC00525" w14:textId="77777777" w:rsidR="00645558" w:rsidRPr="0015376B" w:rsidRDefault="00645558" w:rsidP="00645558">
      <w:pPr>
        <w:spacing w:line="360" w:lineRule="auto"/>
        <w:jc w:val="both"/>
        <w:rPr>
          <w:rFonts w:ascii="Arial" w:hAnsi="Arial" w:cs="Arial"/>
          <w:sz w:val="24"/>
          <w:szCs w:val="24"/>
        </w:rPr>
      </w:pPr>
    </w:p>
    <w:p w14:paraId="579244F7" w14:textId="77777777" w:rsidR="00645558" w:rsidRPr="0015376B" w:rsidRDefault="00645558" w:rsidP="00645558">
      <w:pPr>
        <w:spacing w:line="360" w:lineRule="auto"/>
        <w:jc w:val="both"/>
        <w:rPr>
          <w:rFonts w:ascii="Arial" w:hAnsi="Arial" w:cs="Arial"/>
          <w:b/>
          <w:bCs/>
          <w:sz w:val="24"/>
          <w:szCs w:val="24"/>
        </w:rPr>
      </w:pPr>
    </w:p>
    <w:p w14:paraId="216CA08F" w14:textId="77777777" w:rsidR="00645558" w:rsidRPr="0015376B" w:rsidRDefault="00645558" w:rsidP="00645558">
      <w:pPr>
        <w:spacing w:line="360" w:lineRule="auto"/>
        <w:jc w:val="both"/>
        <w:rPr>
          <w:rFonts w:ascii="Arial" w:hAnsi="Arial" w:cs="Arial"/>
          <w:b/>
          <w:bCs/>
          <w:sz w:val="24"/>
          <w:szCs w:val="24"/>
        </w:rPr>
      </w:pPr>
    </w:p>
    <w:p w14:paraId="5F5845D8" w14:textId="77777777" w:rsidR="00645558" w:rsidRPr="0015376B" w:rsidRDefault="00645558" w:rsidP="00645558">
      <w:pPr>
        <w:spacing w:line="360" w:lineRule="auto"/>
        <w:jc w:val="both"/>
        <w:rPr>
          <w:rFonts w:ascii="Arial" w:hAnsi="Arial" w:cs="Arial"/>
          <w:b/>
          <w:bCs/>
          <w:sz w:val="24"/>
          <w:szCs w:val="24"/>
        </w:rPr>
      </w:pPr>
    </w:p>
    <w:p w14:paraId="587C5CA3" w14:textId="77777777" w:rsidR="00645558" w:rsidRPr="0015376B" w:rsidRDefault="00645558" w:rsidP="00645558">
      <w:pPr>
        <w:spacing w:line="360" w:lineRule="auto"/>
        <w:jc w:val="both"/>
        <w:rPr>
          <w:rFonts w:ascii="Arial" w:hAnsi="Arial" w:cs="Arial"/>
          <w:b/>
          <w:bCs/>
          <w:sz w:val="24"/>
          <w:szCs w:val="24"/>
        </w:rPr>
      </w:pPr>
    </w:p>
    <w:p w14:paraId="35FACC02" w14:textId="77777777" w:rsidR="00645558" w:rsidRPr="0015376B" w:rsidRDefault="00645558" w:rsidP="00645558">
      <w:pPr>
        <w:spacing w:line="360" w:lineRule="auto"/>
        <w:jc w:val="both"/>
        <w:rPr>
          <w:rFonts w:ascii="Arial" w:hAnsi="Arial" w:cs="Arial"/>
          <w:b/>
          <w:bCs/>
          <w:sz w:val="24"/>
          <w:szCs w:val="24"/>
        </w:rPr>
      </w:pPr>
    </w:p>
    <w:p w14:paraId="717126B1" w14:textId="77777777" w:rsidR="00645558" w:rsidRPr="0015376B" w:rsidRDefault="00645558" w:rsidP="00645558">
      <w:pPr>
        <w:spacing w:line="360" w:lineRule="auto"/>
        <w:jc w:val="both"/>
        <w:rPr>
          <w:rFonts w:ascii="Arial" w:hAnsi="Arial" w:cs="Arial"/>
          <w:b/>
          <w:bCs/>
          <w:sz w:val="24"/>
          <w:szCs w:val="24"/>
        </w:rPr>
      </w:pPr>
    </w:p>
    <w:p w14:paraId="1CE63676" w14:textId="77777777" w:rsidR="00645558" w:rsidRPr="0015376B" w:rsidRDefault="00645558" w:rsidP="00645558">
      <w:pPr>
        <w:spacing w:line="360" w:lineRule="auto"/>
        <w:jc w:val="both"/>
        <w:rPr>
          <w:rFonts w:ascii="Arial" w:hAnsi="Arial" w:cs="Arial"/>
          <w:b/>
          <w:bCs/>
          <w:sz w:val="24"/>
          <w:szCs w:val="24"/>
        </w:rPr>
      </w:pPr>
    </w:p>
    <w:p w14:paraId="46C3FE8B" w14:textId="77777777" w:rsidR="00645558" w:rsidRPr="0015376B" w:rsidRDefault="00645558" w:rsidP="00645558">
      <w:pPr>
        <w:spacing w:line="360" w:lineRule="auto"/>
        <w:jc w:val="both"/>
        <w:rPr>
          <w:rFonts w:ascii="Arial" w:hAnsi="Arial" w:cs="Arial"/>
          <w:b/>
          <w:bCs/>
          <w:sz w:val="24"/>
          <w:szCs w:val="24"/>
        </w:rPr>
      </w:pPr>
    </w:p>
    <w:p w14:paraId="680904BE" w14:textId="77777777" w:rsidR="00645558" w:rsidRPr="0015376B" w:rsidRDefault="00645558" w:rsidP="00645558">
      <w:pPr>
        <w:spacing w:line="360" w:lineRule="auto"/>
        <w:jc w:val="both"/>
        <w:rPr>
          <w:rFonts w:ascii="Arial" w:hAnsi="Arial" w:cs="Arial"/>
          <w:b/>
          <w:bCs/>
          <w:sz w:val="24"/>
          <w:szCs w:val="24"/>
        </w:rPr>
      </w:pPr>
    </w:p>
    <w:p w14:paraId="309B8750" w14:textId="77777777" w:rsidR="0015376B" w:rsidRDefault="0015376B" w:rsidP="00645558">
      <w:pPr>
        <w:spacing w:line="360" w:lineRule="auto"/>
        <w:jc w:val="both"/>
        <w:rPr>
          <w:rFonts w:ascii="Arial" w:hAnsi="Arial" w:cs="Arial"/>
          <w:b/>
          <w:bCs/>
          <w:sz w:val="24"/>
          <w:szCs w:val="24"/>
        </w:rPr>
      </w:pPr>
    </w:p>
    <w:p w14:paraId="593CC707" w14:textId="77777777" w:rsidR="0015376B" w:rsidRDefault="0015376B" w:rsidP="00645558">
      <w:pPr>
        <w:spacing w:line="360" w:lineRule="auto"/>
        <w:jc w:val="both"/>
        <w:rPr>
          <w:rFonts w:ascii="Arial" w:hAnsi="Arial" w:cs="Arial"/>
          <w:b/>
          <w:bCs/>
          <w:sz w:val="24"/>
          <w:szCs w:val="24"/>
        </w:rPr>
      </w:pPr>
    </w:p>
    <w:p w14:paraId="3D07DC98" w14:textId="59A2E51F" w:rsidR="00645558" w:rsidRPr="0015376B" w:rsidRDefault="00645558" w:rsidP="00645558">
      <w:pPr>
        <w:spacing w:line="360" w:lineRule="auto"/>
        <w:jc w:val="both"/>
        <w:rPr>
          <w:rFonts w:ascii="Arial" w:hAnsi="Arial" w:cs="Arial"/>
          <w:b/>
          <w:bCs/>
          <w:sz w:val="24"/>
          <w:szCs w:val="24"/>
        </w:rPr>
      </w:pPr>
      <w:r w:rsidRPr="0015376B">
        <w:rPr>
          <w:rFonts w:ascii="Arial" w:hAnsi="Arial" w:cs="Arial"/>
          <w:b/>
          <w:bCs/>
          <w:sz w:val="24"/>
          <w:szCs w:val="24"/>
        </w:rPr>
        <w:lastRenderedPageBreak/>
        <w:t>References</w:t>
      </w:r>
    </w:p>
    <w:p w14:paraId="71A67873" w14:textId="77777777" w:rsidR="00645558" w:rsidRPr="0015376B" w:rsidRDefault="00645558" w:rsidP="00645558">
      <w:pPr>
        <w:pStyle w:val="a8"/>
        <w:spacing w:after="240" w:line="360" w:lineRule="auto"/>
        <w:rPr>
          <w:rFonts w:ascii="Arial" w:hAnsi="Arial" w:cs="Arial"/>
        </w:rPr>
      </w:pPr>
      <w:proofErr w:type="spellStart"/>
      <w:r w:rsidRPr="0015376B">
        <w:rPr>
          <w:rFonts w:ascii="Arial" w:hAnsi="Arial" w:cs="Arial"/>
        </w:rPr>
        <w:t>Alyoubi</w:t>
      </w:r>
      <w:proofErr w:type="spellEnd"/>
      <w:r w:rsidRPr="0015376B">
        <w:rPr>
          <w:rFonts w:ascii="Arial" w:hAnsi="Arial" w:cs="Arial"/>
        </w:rPr>
        <w:t xml:space="preserve">, A., A., (2015). E-commerce in Developing Countries and How to Develop Them During the Introduction of Modern Systems. International Conference on Communication, </w:t>
      </w:r>
      <w:proofErr w:type="gramStart"/>
      <w:r w:rsidRPr="0015376B">
        <w:rPr>
          <w:rFonts w:ascii="Arial" w:hAnsi="Arial" w:cs="Arial"/>
        </w:rPr>
        <w:t>Management</w:t>
      </w:r>
      <w:proofErr w:type="gramEnd"/>
      <w:r w:rsidRPr="0015376B">
        <w:rPr>
          <w:rFonts w:ascii="Arial" w:hAnsi="Arial" w:cs="Arial"/>
        </w:rPr>
        <w:t xml:space="preserve"> and Information Technology (ICCMIT), Volume 65, pp 479 – 483.</w:t>
      </w:r>
    </w:p>
    <w:p w14:paraId="1A67CDB0" w14:textId="77777777" w:rsidR="00645558" w:rsidRPr="0015376B" w:rsidRDefault="00645558" w:rsidP="00645558">
      <w:pPr>
        <w:pStyle w:val="a8"/>
        <w:spacing w:after="240" w:line="360" w:lineRule="auto"/>
        <w:rPr>
          <w:rFonts w:ascii="Arial" w:hAnsi="Arial" w:cs="Arial"/>
        </w:rPr>
      </w:pPr>
      <w:r w:rsidRPr="0015376B">
        <w:rPr>
          <w:rFonts w:ascii="Arial" w:hAnsi="Arial" w:cs="Arial"/>
        </w:rPr>
        <w:t xml:space="preserve">Bennett, M. (2017). Development Model of Intercultural Sensitivity. International </w:t>
      </w:r>
      <w:proofErr w:type="spellStart"/>
      <w:r w:rsidRPr="0015376B">
        <w:rPr>
          <w:rFonts w:ascii="Arial" w:hAnsi="Arial" w:cs="Arial"/>
        </w:rPr>
        <w:t>Encyclopedia</w:t>
      </w:r>
      <w:proofErr w:type="spellEnd"/>
      <w:r w:rsidRPr="0015376B">
        <w:rPr>
          <w:rFonts w:ascii="Arial" w:hAnsi="Arial" w:cs="Arial"/>
        </w:rPr>
        <w:t xml:space="preserve"> of Intercultural Communication. Wiley Publications.</w:t>
      </w:r>
    </w:p>
    <w:p w14:paraId="1B4AA0CC" w14:textId="77777777" w:rsidR="00645558" w:rsidRPr="0015376B" w:rsidRDefault="00645558" w:rsidP="00645558">
      <w:pPr>
        <w:pStyle w:val="a8"/>
        <w:spacing w:before="0" w:beforeAutospacing="0" w:after="240" w:afterAutospacing="0" w:line="360" w:lineRule="auto"/>
        <w:rPr>
          <w:rFonts w:ascii="Arial" w:hAnsi="Arial" w:cs="Arial"/>
        </w:rPr>
      </w:pPr>
      <w:r w:rsidRPr="0015376B">
        <w:rPr>
          <w:rFonts w:ascii="Arial" w:hAnsi="Arial" w:cs="Arial"/>
        </w:rPr>
        <w:t>De Klerk, S. (2010). The importance of Networking as a Management Skill. South African Journal of Business Management, [online] 41(1), pp.37–49. doi:10.4102/</w:t>
      </w:r>
      <w:proofErr w:type="gramStart"/>
      <w:r w:rsidRPr="0015376B">
        <w:rPr>
          <w:rFonts w:ascii="Arial" w:hAnsi="Arial" w:cs="Arial"/>
        </w:rPr>
        <w:t>sajbm.v</w:t>
      </w:r>
      <w:proofErr w:type="gramEnd"/>
      <w:r w:rsidRPr="0015376B">
        <w:rPr>
          <w:rFonts w:ascii="Arial" w:hAnsi="Arial" w:cs="Arial"/>
        </w:rPr>
        <w:t>41i1.512.</w:t>
      </w:r>
    </w:p>
    <w:p w14:paraId="19076D01" w14:textId="77777777" w:rsidR="00645558" w:rsidRPr="0015376B" w:rsidRDefault="00645558" w:rsidP="00645558">
      <w:pPr>
        <w:pStyle w:val="a8"/>
        <w:spacing w:before="0" w:beforeAutospacing="0" w:after="240" w:afterAutospacing="0" w:line="360" w:lineRule="auto"/>
        <w:rPr>
          <w:rFonts w:ascii="Arial" w:hAnsi="Arial" w:cs="Arial"/>
        </w:rPr>
      </w:pPr>
      <w:r w:rsidRPr="0015376B">
        <w:rPr>
          <w:rFonts w:ascii="Arial" w:hAnsi="Arial" w:cs="Arial"/>
        </w:rPr>
        <w:t xml:space="preserve">Hofstede, G., (2001). Culture's Consequences: Comparing Values, </w:t>
      </w:r>
      <w:proofErr w:type="spellStart"/>
      <w:r w:rsidRPr="0015376B">
        <w:rPr>
          <w:rFonts w:ascii="Arial" w:hAnsi="Arial" w:cs="Arial"/>
        </w:rPr>
        <w:t>Behaviors</w:t>
      </w:r>
      <w:proofErr w:type="spellEnd"/>
      <w:r w:rsidRPr="0015376B">
        <w:rPr>
          <w:rFonts w:ascii="Arial" w:hAnsi="Arial" w:cs="Arial"/>
        </w:rPr>
        <w:t>, Institutions, and Organizations Across Nations, 2</w:t>
      </w:r>
      <w:r w:rsidRPr="0015376B">
        <w:rPr>
          <w:rFonts w:ascii="Arial" w:hAnsi="Arial" w:cs="Arial"/>
          <w:vertAlign w:val="superscript"/>
        </w:rPr>
        <w:t>nd</w:t>
      </w:r>
      <w:r w:rsidRPr="0015376B">
        <w:rPr>
          <w:rFonts w:ascii="Arial" w:hAnsi="Arial" w:cs="Arial"/>
        </w:rPr>
        <w:t xml:space="preserve"> Edition, London, Sage Publications.</w:t>
      </w:r>
    </w:p>
    <w:p w14:paraId="4CED905C" w14:textId="77777777" w:rsidR="00645558" w:rsidRPr="0015376B" w:rsidRDefault="00645558" w:rsidP="00645558">
      <w:pPr>
        <w:pStyle w:val="a8"/>
        <w:spacing w:before="0" w:beforeAutospacing="0" w:after="240" w:afterAutospacing="0" w:line="360" w:lineRule="auto"/>
        <w:rPr>
          <w:rFonts w:ascii="Arial" w:hAnsi="Arial" w:cs="Arial"/>
        </w:rPr>
      </w:pPr>
      <w:r w:rsidRPr="0015376B">
        <w:rPr>
          <w:rFonts w:ascii="Arial" w:hAnsi="Arial" w:cs="Arial"/>
        </w:rPr>
        <w:t>International Trade Administration (2022). Croatia - Market Overview. [online] Available at: https://www.trade.gov/country-commercial-guides/croatia-market-overview [Accessed 7 Aug. 2022].</w:t>
      </w:r>
    </w:p>
    <w:p w14:paraId="50C800D2" w14:textId="77777777" w:rsidR="00645558" w:rsidRPr="0015376B" w:rsidRDefault="00645558" w:rsidP="00645558">
      <w:pPr>
        <w:pStyle w:val="a8"/>
        <w:spacing w:before="0" w:beforeAutospacing="0" w:after="240" w:afterAutospacing="0" w:line="360" w:lineRule="auto"/>
        <w:rPr>
          <w:rFonts w:ascii="Arial" w:hAnsi="Arial" w:cs="Arial"/>
        </w:rPr>
      </w:pPr>
      <w:r w:rsidRPr="0015376B">
        <w:rPr>
          <w:rFonts w:ascii="Arial" w:hAnsi="Arial" w:cs="Arial"/>
        </w:rPr>
        <w:t xml:space="preserve">Johnson, J.P., </w:t>
      </w:r>
      <w:proofErr w:type="spellStart"/>
      <w:r w:rsidRPr="0015376B">
        <w:rPr>
          <w:rFonts w:ascii="Arial" w:hAnsi="Arial" w:cs="Arial"/>
        </w:rPr>
        <w:t>Lenartowicz</w:t>
      </w:r>
      <w:proofErr w:type="spellEnd"/>
      <w:r w:rsidRPr="0015376B">
        <w:rPr>
          <w:rFonts w:ascii="Arial" w:hAnsi="Arial" w:cs="Arial"/>
        </w:rPr>
        <w:t>, T. and Apud, S. (2006). Journal of International Business Studies. [online] citeseerx.ist.psu.edu. Available at: https://citeseerx.ist.psu.edu/viewdoc/download?doi=10.1.1.954.3031&amp;rep=rep1&amp;type=pdf [Accessed 5 Aug. 2022].</w:t>
      </w:r>
    </w:p>
    <w:p w14:paraId="23D46B9B" w14:textId="77777777" w:rsidR="00645558" w:rsidRPr="0015376B" w:rsidRDefault="00645558" w:rsidP="00645558">
      <w:pPr>
        <w:pStyle w:val="a8"/>
        <w:spacing w:before="0" w:beforeAutospacing="0" w:after="240" w:afterAutospacing="0" w:line="360" w:lineRule="auto"/>
        <w:rPr>
          <w:rFonts w:ascii="Arial" w:hAnsi="Arial" w:cs="Arial"/>
        </w:rPr>
      </w:pPr>
      <w:r w:rsidRPr="0015376B">
        <w:rPr>
          <w:rFonts w:ascii="Arial" w:hAnsi="Arial" w:cs="Arial"/>
        </w:rPr>
        <w:t xml:space="preserve">Shapiro, J.M., </w:t>
      </w:r>
      <w:proofErr w:type="spellStart"/>
      <w:r w:rsidRPr="0015376B">
        <w:rPr>
          <w:rFonts w:ascii="Arial" w:hAnsi="Arial" w:cs="Arial"/>
        </w:rPr>
        <w:t>Ozanne</w:t>
      </w:r>
      <w:proofErr w:type="spellEnd"/>
      <w:r w:rsidRPr="0015376B">
        <w:rPr>
          <w:rFonts w:ascii="Arial" w:hAnsi="Arial" w:cs="Arial"/>
        </w:rPr>
        <w:t xml:space="preserve">, J.L. and </w:t>
      </w:r>
      <w:proofErr w:type="spellStart"/>
      <w:r w:rsidRPr="0015376B">
        <w:rPr>
          <w:rFonts w:ascii="Arial" w:hAnsi="Arial" w:cs="Arial"/>
        </w:rPr>
        <w:t>Saatcioglu</w:t>
      </w:r>
      <w:proofErr w:type="spellEnd"/>
      <w:r w:rsidRPr="0015376B">
        <w:rPr>
          <w:rFonts w:ascii="Arial" w:hAnsi="Arial" w:cs="Arial"/>
        </w:rPr>
        <w:t>, B. (2007). An interpretive examination of the development of cultural sensitivity in international business. Journal of International Business Studies, 39(1), pp.71–87.</w:t>
      </w:r>
    </w:p>
    <w:p w14:paraId="2730E1B1" w14:textId="77777777" w:rsidR="00645558" w:rsidRPr="0015376B" w:rsidRDefault="00645558" w:rsidP="00645558">
      <w:pPr>
        <w:pStyle w:val="a8"/>
        <w:spacing w:before="0" w:beforeAutospacing="0" w:after="240" w:afterAutospacing="0" w:line="360" w:lineRule="auto"/>
        <w:rPr>
          <w:rFonts w:ascii="Arial" w:hAnsi="Arial" w:cs="Arial"/>
        </w:rPr>
      </w:pPr>
      <w:r w:rsidRPr="0015376B">
        <w:rPr>
          <w:rFonts w:ascii="Arial" w:hAnsi="Arial" w:cs="Arial"/>
        </w:rPr>
        <w:t>Taylor, J. (2006). Monster Careers: Networking. New York, Penguin.</w:t>
      </w:r>
    </w:p>
    <w:p w14:paraId="194F089D" w14:textId="77777777" w:rsidR="00645558" w:rsidRPr="0015376B" w:rsidRDefault="00645558" w:rsidP="00645558">
      <w:pPr>
        <w:pStyle w:val="a8"/>
        <w:spacing w:before="0" w:beforeAutospacing="0" w:after="240" w:afterAutospacing="0" w:line="360" w:lineRule="auto"/>
        <w:rPr>
          <w:rFonts w:ascii="Arial" w:hAnsi="Arial" w:cs="Arial"/>
        </w:rPr>
      </w:pPr>
      <w:proofErr w:type="spellStart"/>
      <w:r w:rsidRPr="0015376B">
        <w:rPr>
          <w:rFonts w:ascii="Arial" w:hAnsi="Arial" w:cs="Arial"/>
        </w:rPr>
        <w:t>Tenzer</w:t>
      </w:r>
      <w:proofErr w:type="spellEnd"/>
      <w:r w:rsidRPr="0015376B">
        <w:rPr>
          <w:rFonts w:ascii="Arial" w:hAnsi="Arial" w:cs="Arial"/>
        </w:rPr>
        <w:t xml:space="preserve">, H., </w:t>
      </w:r>
      <w:proofErr w:type="spellStart"/>
      <w:r w:rsidRPr="0015376B">
        <w:rPr>
          <w:rFonts w:ascii="Arial" w:hAnsi="Arial" w:cs="Arial"/>
        </w:rPr>
        <w:t>Pudelko</w:t>
      </w:r>
      <w:proofErr w:type="spellEnd"/>
      <w:r w:rsidRPr="0015376B">
        <w:rPr>
          <w:rFonts w:ascii="Arial" w:hAnsi="Arial" w:cs="Arial"/>
        </w:rPr>
        <w:t xml:space="preserve">, M., and </w:t>
      </w:r>
      <w:proofErr w:type="spellStart"/>
      <w:r w:rsidRPr="0015376B">
        <w:rPr>
          <w:rFonts w:ascii="Arial" w:hAnsi="Arial" w:cs="Arial"/>
        </w:rPr>
        <w:t>Harzing</w:t>
      </w:r>
      <w:proofErr w:type="spellEnd"/>
      <w:r w:rsidRPr="0015376B">
        <w:rPr>
          <w:rFonts w:ascii="Arial" w:hAnsi="Arial" w:cs="Arial"/>
        </w:rPr>
        <w:t xml:space="preserve">, A., W. (2013). The Impact of Language Barriers on Trust Formation in Multinational Teams. Journal of International Business Studies, Available at </w:t>
      </w:r>
      <w:hyperlink r:id="rId11" w:history="1">
        <w:r w:rsidRPr="0015376B">
          <w:rPr>
            <w:rStyle w:val="aa"/>
            <w:rFonts w:ascii="Arial" w:hAnsi="Arial" w:cs="Arial"/>
            <w:color w:val="auto"/>
            <w:u w:val="none"/>
          </w:rPr>
          <w:t>mnt.pdf (MDX.ac.UK)</w:t>
        </w:r>
      </w:hyperlink>
      <w:r w:rsidRPr="0015376B">
        <w:rPr>
          <w:rFonts w:ascii="Arial" w:hAnsi="Arial" w:cs="Arial"/>
        </w:rPr>
        <w:t xml:space="preserve"> [Accessed 5 August 2022].</w:t>
      </w:r>
    </w:p>
    <w:p w14:paraId="080A2330" w14:textId="77777777" w:rsidR="00645558" w:rsidRPr="0015376B" w:rsidRDefault="00645558" w:rsidP="00645558">
      <w:pPr>
        <w:pStyle w:val="a8"/>
        <w:spacing w:before="0" w:beforeAutospacing="0" w:after="240" w:afterAutospacing="0" w:line="360" w:lineRule="auto"/>
        <w:rPr>
          <w:rFonts w:ascii="Arial" w:hAnsi="Arial" w:cs="Arial"/>
        </w:rPr>
      </w:pPr>
      <w:r w:rsidRPr="0015376B">
        <w:rPr>
          <w:rFonts w:ascii="Arial" w:hAnsi="Arial" w:cs="Arial"/>
        </w:rPr>
        <w:lastRenderedPageBreak/>
        <w:t>Tian, K. and Borges, L. (2011). Cross-Cultural Issues in Marketing Communications: An Anthropological Perspective of International Business. [online] Available at: http://www.na-businesspress.com/ijcm/tiankweb2_1_.pdf [Accessed 7 Aug. 2022].</w:t>
      </w:r>
    </w:p>
    <w:p w14:paraId="07F4AC1A" w14:textId="77777777" w:rsidR="00645558" w:rsidRPr="0015376B" w:rsidRDefault="00645558" w:rsidP="00645558">
      <w:pPr>
        <w:pStyle w:val="a8"/>
        <w:spacing w:before="0" w:beforeAutospacing="0" w:after="240" w:afterAutospacing="0" w:line="360" w:lineRule="auto"/>
        <w:rPr>
          <w:rFonts w:ascii="Arial" w:hAnsi="Arial" w:cs="Arial"/>
        </w:rPr>
      </w:pPr>
      <w:r w:rsidRPr="0015376B">
        <w:rPr>
          <w:rFonts w:ascii="Arial" w:hAnsi="Arial" w:cs="Arial"/>
        </w:rPr>
        <w:t xml:space="preserve">Zhu, Y., Nel, P., and Bhat, R., (2006). A Cross-Cultural Study of Communication Strategies for Building Business Relationships. International Journal of Cross-Cultural Management, 6(319). Available at </w:t>
      </w:r>
      <w:hyperlink r:id="rId12" w:history="1">
        <w:r w:rsidRPr="0015376B">
          <w:rPr>
            <w:rStyle w:val="aa"/>
            <w:rFonts w:ascii="Arial" w:hAnsi="Arial" w:cs="Arial"/>
            <w:color w:val="auto"/>
          </w:rPr>
          <w:t>http://ccm.sagepub.com/cgi/content/abstract/6/3/319</w:t>
        </w:r>
      </w:hyperlink>
      <w:r w:rsidRPr="0015376B">
        <w:rPr>
          <w:rFonts w:ascii="Arial" w:hAnsi="Arial" w:cs="Arial"/>
        </w:rPr>
        <w:t xml:space="preserve"> [Accessed 7 August 2022].</w:t>
      </w:r>
    </w:p>
    <w:p w14:paraId="507B15BF" w14:textId="77777777" w:rsidR="00645558" w:rsidRPr="0015376B" w:rsidRDefault="00645558" w:rsidP="00645558">
      <w:pPr>
        <w:spacing w:line="360" w:lineRule="auto"/>
        <w:jc w:val="both"/>
        <w:rPr>
          <w:rFonts w:ascii="Arial" w:hAnsi="Arial" w:cs="Arial"/>
          <w:sz w:val="24"/>
          <w:szCs w:val="24"/>
        </w:rPr>
      </w:pPr>
    </w:p>
    <w:p w14:paraId="1CFE11FC" w14:textId="77777777" w:rsidR="00645558" w:rsidRPr="0015376B" w:rsidRDefault="00645558" w:rsidP="00645558">
      <w:pPr>
        <w:spacing w:line="360" w:lineRule="auto"/>
        <w:jc w:val="both"/>
        <w:rPr>
          <w:rFonts w:ascii="Arial" w:hAnsi="Arial" w:cs="Arial"/>
          <w:sz w:val="24"/>
          <w:szCs w:val="24"/>
        </w:rPr>
      </w:pPr>
    </w:p>
    <w:p w14:paraId="4E90A44E" w14:textId="77777777" w:rsidR="00645558" w:rsidRPr="0015376B" w:rsidRDefault="00645558">
      <w:pPr>
        <w:rPr>
          <w:rFonts w:ascii="Arial" w:hAnsi="Arial" w:cs="Arial"/>
          <w:sz w:val="24"/>
          <w:szCs w:val="24"/>
        </w:rPr>
      </w:pPr>
    </w:p>
    <w:sectPr w:rsidR="00645558" w:rsidRPr="0015376B">
      <w:headerReference w:type="even" r:id="rId13"/>
      <w:headerReference w:type="default" r:id="rId14"/>
      <w:footerReference w:type="default" r:id="rId15"/>
      <w:head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D63383" w14:textId="77777777" w:rsidR="003A13C7" w:rsidRDefault="003A13C7">
      <w:pPr>
        <w:spacing w:after="0" w:line="240" w:lineRule="auto"/>
      </w:pPr>
      <w:r>
        <w:separator/>
      </w:r>
    </w:p>
  </w:endnote>
  <w:endnote w:type="continuationSeparator" w:id="0">
    <w:p w14:paraId="0896D7EE" w14:textId="77777777" w:rsidR="003A13C7" w:rsidRDefault="003A13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2075990"/>
      <w:docPartObj>
        <w:docPartGallery w:val="Page Numbers (Bottom of Page)"/>
        <w:docPartUnique/>
      </w:docPartObj>
    </w:sdtPr>
    <w:sdtEndPr>
      <w:rPr>
        <w:noProof/>
      </w:rPr>
    </w:sdtEndPr>
    <w:sdtContent>
      <w:p w14:paraId="68DD683A" w14:textId="77777777" w:rsidR="001C2EDA" w:rsidRDefault="0015376B">
        <w:pPr>
          <w:pStyle w:val="a5"/>
          <w:jc w:val="center"/>
        </w:pPr>
        <w:r>
          <w:fldChar w:fldCharType="begin"/>
        </w:r>
        <w:r>
          <w:instrText xml:space="preserve"> PAGE   \* MERGEFORMAT </w:instrText>
        </w:r>
        <w:r>
          <w:fldChar w:fldCharType="separate"/>
        </w:r>
        <w:r>
          <w:rPr>
            <w:noProof/>
          </w:rPr>
          <w:t>2</w:t>
        </w:r>
        <w:r>
          <w:rPr>
            <w:noProof/>
          </w:rPr>
          <w:fldChar w:fldCharType="end"/>
        </w:r>
      </w:p>
    </w:sdtContent>
  </w:sdt>
  <w:p w14:paraId="10F46A97" w14:textId="77777777" w:rsidR="001C2EDA" w:rsidRDefault="003A13C7">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507DAA" w14:textId="77777777" w:rsidR="003A13C7" w:rsidRDefault="003A13C7">
      <w:pPr>
        <w:spacing w:after="0" w:line="240" w:lineRule="auto"/>
      </w:pPr>
      <w:r>
        <w:separator/>
      </w:r>
    </w:p>
  </w:footnote>
  <w:footnote w:type="continuationSeparator" w:id="0">
    <w:p w14:paraId="573B0D6F" w14:textId="77777777" w:rsidR="003A13C7" w:rsidRDefault="003A13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00CB53" w14:textId="77777777" w:rsidR="001C2EDA" w:rsidRDefault="0015376B">
    <w:pPr>
      <w:pStyle w:val="a3"/>
    </w:pPr>
    <w:r>
      <w:rPr>
        <w:noProof/>
      </w:rPr>
      <mc:AlternateContent>
        <mc:Choice Requires="wps">
          <w:drawing>
            <wp:anchor distT="0" distB="0" distL="0" distR="0" simplePos="0" relativeHeight="251660288" behindDoc="0" locked="0" layoutInCell="1" allowOverlap="1" wp14:anchorId="1D519687" wp14:editId="5E086925">
              <wp:simplePos x="635" y="635"/>
              <wp:positionH relativeFrom="leftMargin">
                <wp:align>left</wp:align>
              </wp:positionH>
              <wp:positionV relativeFrom="paragraph">
                <wp:posOffset>635</wp:posOffset>
              </wp:positionV>
              <wp:extent cx="443865" cy="443865"/>
              <wp:effectExtent l="0" t="0" r="6985" b="17145"/>
              <wp:wrapSquare wrapText="bothSides"/>
              <wp:docPr id="2" name="Text Box 2" descr="Internal"/>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03557672" w14:textId="77777777" w:rsidR="001C2EDA" w:rsidRPr="001C2EDA" w:rsidRDefault="0015376B">
                          <w:pPr>
                            <w:rPr>
                              <w:rFonts w:ascii="Calibri" w:eastAsia="Calibri" w:hAnsi="Calibri" w:cs="Calibri"/>
                              <w:color w:val="000000"/>
                              <w:sz w:val="20"/>
                              <w:szCs w:val="20"/>
                            </w:rPr>
                          </w:pPr>
                          <w:r w:rsidRPr="001C2EDA">
                            <w:rPr>
                              <w:rFonts w:ascii="Calibri" w:eastAsia="Calibri" w:hAnsi="Calibri" w:cs="Calibri"/>
                              <w:color w:val="000000"/>
                              <w:sz w:val="20"/>
                              <w:szCs w:val="20"/>
                            </w:rPr>
                            <w:t>Internal</w:t>
                          </w:r>
                        </w:p>
                      </w:txbxContent>
                    </wps:txbx>
                    <wps:bodyPr rot="0" spcFirstLastPara="0" vertOverflow="overflow" horzOverflow="overflow" vert="horz" wrap="none" lIns="63500" tIns="0" rIns="0" bIns="0" numCol="1" spcCol="0" rtlCol="0" fromWordArt="0" anchor="t" anchorCtr="0" forceAA="0" compatLnSpc="1">
                      <a:prstTxWarp prst="textNoShape">
                        <a:avLst/>
                      </a:prstTxWarp>
                      <a:spAutoFit/>
                    </wps:bodyPr>
                  </wps:wsp>
                </a:graphicData>
              </a:graphic>
            </wp:anchor>
          </w:drawing>
        </mc:Choice>
        <mc:Fallback>
          <w:pict>
            <v:shapetype w14:anchorId="1D519687" id="_x0000_t202" coordsize="21600,21600" o:spt="202" path="m,l,21600r21600,l21600,xe">
              <v:stroke joinstyle="miter"/>
              <v:path gradientshapeok="t" o:connecttype="rect"/>
            </v:shapetype>
            <v:shape id="Text Box 2" o:spid="_x0000_s1026" type="#_x0000_t202" alt="Internal" style="position:absolute;margin-left:0;margin-top:.05pt;width:34.95pt;height:34.95pt;z-index:251660288;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" filled="f" stroked="f">
              <v:textbox style="mso-fit-shape-to-text:t" inset="5pt,0,0,0">
                <w:txbxContent>
                  <w:p w14:paraId="03557672" w14:textId="77777777" w:rsidR="001C2EDA" w:rsidRPr="001C2EDA" w:rsidRDefault="0015376B">
                    <w:pPr>
                      <w:rPr>
                        <w:rFonts w:ascii="Calibri" w:eastAsia="Calibri" w:hAnsi="Calibri" w:cs="Calibri"/>
                        <w:color w:val="000000"/>
                        <w:sz w:val="20"/>
                        <w:szCs w:val="20"/>
                      </w:rPr>
                    </w:pPr>
                    <w:r w:rsidRPr="001C2EDA">
                      <w:rPr>
                        <w:rFonts w:ascii="Calibri" w:eastAsia="Calibri" w:hAnsi="Calibri" w:cs="Calibri"/>
                        <w:color w:val="000000"/>
                        <w:sz w:val="20"/>
                        <w:szCs w:val="20"/>
                      </w:rPr>
                      <w:t>Internal</w:t>
                    </w:r>
                  </w:p>
                </w:txbxContent>
              </v:textbox>
              <w10:wrap type="square" anchorx="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B3EA13" w14:textId="77777777" w:rsidR="001C2EDA" w:rsidRDefault="0015376B">
    <w:pPr>
      <w:pStyle w:val="a3"/>
    </w:pPr>
    <w:r>
      <w:rPr>
        <w:noProof/>
      </w:rPr>
      <mc:AlternateContent>
        <mc:Choice Requires="wps">
          <w:drawing>
            <wp:anchor distT="0" distB="0" distL="0" distR="0" simplePos="0" relativeHeight="251661312" behindDoc="0" locked="0" layoutInCell="1" allowOverlap="1" wp14:anchorId="03B6A1D0" wp14:editId="106A5539">
              <wp:simplePos x="914400" y="450850"/>
              <wp:positionH relativeFrom="leftMargin">
                <wp:align>left</wp:align>
              </wp:positionH>
              <wp:positionV relativeFrom="paragraph">
                <wp:posOffset>635</wp:posOffset>
              </wp:positionV>
              <wp:extent cx="443865" cy="443865"/>
              <wp:effectExtent l="0" t="0" r="6985" b="17145"/>
              <wp:wrapSquare wrapText="bothSides"/>
              <wp:docPr id="3" name="Text Box 3" descr="Internal"/>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23B7B3E" w14:textId="77777777" w:rsidR="001C2EDA" w:rsidRPr="001C2EDA" w:rsidRDefault="0015376B">
                          <w:pPr>
                            <w:rPr>
                              <w:rFonts w:ascii="Calibri" w:eastAsia="Calibri" w:hAnsi="Calibri" w:cs="Calibri"/>
                              <w:color w:val="000000"/>
                              <w:sz w:val="20"/>
                              <w:szCs w:val="20"/>
                            </w:rPr>
                          </w:pPr>
                          <w:r w:rsidRPr="001C2EDA">
                            <w:rPr>
                              <w:rFonts w:ascii="Calibri" w:eastAsia="Calibri" w:hAnsi="Calibri" w:cs="Calibri"/>
                              <w:color w:val="000000"/>
                              <w:sz w:val="20"/>
                              <w:szCs w:val="20"/>
                            </w:rPr>
                            <w:t>Internal</w:t>
                          </w:r>
                        </w:p>
                      </w:txbxContent>
                    </wps:txbx>
                    <wps:bodyPr rot="0" spcFirstLastPara="0" vertOverflow="overflow" horzOverflow="overflow" vert="horz" wrap="none" lIns="63500" tIns="0" rIns="0" bIns="0" numCol="1" spcCol="0" rtlCol="0" fromWordArt="0" anchor="t" anchorCtr="0" forceAA="0" compatLnSpc="1">
                      <a:prstTxWarp prst="textNoShape">
                        <a:avLst/>
                      </a:prstTxWarp>
                      <a:spAutoFit/>
                    </wps:bodyPr>
                  </wps:wsp>
                </a:graphicData>
              </a:graphic>
            </wp:anchor>
          </w:drawing>
        </mc:Choice>
        <mc:Fallback>
          <w:pict>
            <v:shapetype w14:anchorId="03B6A1D0" id="_x0000_t202" coordsize="21600,21600" o:spt="202" path="m,l,21600r21600,l21600,xe">
              <v:stroke joinstyle="miter"/>
              <v:path gradientshapeok="t" o:connecttype="rect"/>
            </v:shapetype>
            <v:shape id="Text Box 3" o:spid="_x0000_s1027" type="#_x0000_t202" alt="Internal" style="position:absolute;margin-left:0;margin-top:.05pt;width:34.95pt;height:34.95pt;z-index:251661312;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" filled="f" stroked="f">
              <v:textbox style="mso-fit-shape-to-text:t" inset="5pt,0,0,0">
                <w:txbxContent>
                  <w:p w14:paraId="223B7B3E" w14:textId="77777777" w:rsidR="001C2EDA" w:rsidRPr="001C2EDA" w:rsidRDefault="0015376B">
                    <w:pPr>
                      <w:rPr>
                        <w:rFonts w:ascii="Calibri" w:eastAsia="Calibri" w:hAnsi="Calibri" w:cs="Calibri"/>
                        <w:color w:val="000000"/>
                        <w:sz w:val="20"/>
                        <w:szCs w:val="20"/>
                      </w:rPr>
                    </w:pPr>
                    <w:r w:rsidRPr="001C2EDA">
                      <w:rPr>
                        <w:rFonts w:ascii="Calibri" w:eastAsia="Calibri" w:hAnsi="Calibri" w:cs="Calibri"/>
                        <w:color w:val="000000"/>
                        <w:sz w:val="20"/>
                        <w:szCs w:val="20"/>
                      </w:rPr>
                      <w:t>Internal</w:t>
                    </w:r>
                  </w:p>
                </w:txbxContent>
              </v:textbox>
              <w10:wrap type="square" anchorx="margin"/>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A16045" w14:textId="77777777" w:rsidR="001C2EDA" w:rsidRDefault="0015376B">
    <w:pPr>
      <w:pStyle w:val="a3"/>
    </w:pPr>
    <w:r>
      <w:rPr>
        <w:noProof/>
      </w:rPr>
      <mc:AlternateContent>
        <mc:Choice Requires="wps">
          <w:drawing>
            <wp:anchor distT="0" distB="0" distL="0" distR="0" simplePos="0" relativeHeight="251659264" behindDoc="0" locked="0" layoutInCell="1" allowOverlap="1" wp14:anchorId="5A542912" wp14:editId="69B88EAC">
              <wp:simplePos x="635" y="635"/>
              <wp:positionH relativeFrom="leftMargin">
                <wp:align>left</wp:align>
              </wp:positionH>
              <wp:positionV relativeFrom="paragraph">
                <wp:posOffset>635</wp:posOffset>
              </wp:positionV>
              <wp:extent cx="443865" cy="443865"/>
              <wp:effectExtent l="0" t="0" r="6985" b="17145"/>
              <wp:wrapSquare wrapText="bothSides"/>
              <wp:docPr id="1" name="Text Box 1" descr="Internal"/>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470CA17B" w14:textId="77777777" w:rsidR="001C2EDA" w:rsidRPr="001C2EDA" w:rsidRDefault="0015376B">
                          <w:pPr>
                            <w:rPr>
                              <w:rFonts w:ascii="Calibri" w:eastAsia="Calibri" w:hAnsi="Calibri" w:cs="Calibri"/>
                              <w:color w:val="000000"/>
                              <w:sz w:val="20"/>
                              <w:szCs w:val="20"/>
                            </w:rPr>
                          </w:pPr>
                          <w:r w:rsidRPr="001C2EDA">
                            <w:rPr>
                              <w:rFonts w:ascii="Calibri" w:eastAsia="Calibri" w:hAnsi="Calibri" w:cs="Calibri"/>
                              <w:color w:val="000000"/>
                              <w:sz w:val="20"/>
                              <w:szCs w:val="20"/>
                            </w:rPr>
                            <w:t>Internal</w:t>
                          </w:r>
                        </w:p>
                      </w:txbxContent>
                    </wps:txbx>
                    <wps:bodyPr rot="0" spcFirstLastPara="0" vertOverflow="overflow" horzOverflow="overflow" vert="horz" wrap="none" lIns="63500" tIns="0" rIns="0" bIns="0" numCol="1" spcCol="0" rtlCol="0" fromWordArt="0" anchor="t" anchorCtr="0" forceAA="0" compatLnSpc="1">
                      <a:prstTxWarp prst="textNoShape">
                        <a:avLst/>
                      </a:prstTxWarp>
                      <a:spAutoFit/>
                    </wps:bodyPr>
                  </wps:wsp>
                </a:graphicData>
              </a:graphic>
            </wp:anchor>
          </w:drawing>
        </mc:Choice>
        <mc:Fallback>
          <w:pict>
            <v:shapetype w14:anchorId="5A542912" id="_x0000_t202" coordsize="21600,21600" o:spt="202" path="m,l,21600r21600,l21600,xe">
              <v:stroke joinstyle="miter"/>
              <v:path gradientshapeok="t" o:connecttype="rect"/>
            </v:shapetype>
            <v:shape id="Text Box 1" o:spid="_x0000_s1028" type="#_x0000_t202" alt="Internal" style="position:absolute;margin-left:0;margin-top:.05pt;width:34.95pt;height:34.95pt;z-index:251659264;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" filled="f" stroked="f">
              <v:textbox style="mso-fit-shape-to-text:t" inset="5pt,0,0,0">
                <w:txbxContent>
                  <w:p w14:paraId="470CA17B" w14:textId="77777777" w:rsidR="001C2EDA" w:rsidRPr="001C2EDA" w:rsidRDefault="0015376B">
                    <w:pPr>
                      <w:rPr>
                        <w:rFonts w:ascii="Calibri" w:eastAsia="Calibri" w:hAnsi="Calibri" w:cs="Calibri"/>
                        <w:color w:val="000000"/>
                        <w:sz w:val="20"/>
                        <w:szCs w:val="20"/>
                      </w:rPr>
                    </w:pPr>
                    <w:r w:rsidRPr="001C2EDA">
                      <w:rPr>
                        <w:rFonts w:ascii="Calibri" w:eastAsia="Calibri" w:hAnsi="Calibri" w:cs="Calibri"/>
                        <w:color w:val="000000"/>
                        <w:sz w:val="20"/>
                        <w:szCs w:val="20"/>
                      </w:rPr>
                      <w:t>Internal</w:t>
                    </w:r>
                  </w:p>
                </w:txbxContent>
              </v:textbox>
              <w10:wrap type="square" anchorx="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B0187"/>
    <w:multiLevelType w:val="hybridMultilevel"/>
    <w:tmpl w:val="CB286C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493804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5558"/>
    <w:rsid w:val="0015376B"/>
    <w:rsid w:val="003A13C7"/>
    <w:rsid w:val="00645558"/>
    <w:rsid w:val="00BB4172"/>
    <w:rsid w:val="00C92901"/>
  </w:rsids>
  <m:mathPr>
    <m:mathFont m:val="Cambria Math"/>
    <m:brkBin m:val="before"/>
    <m:brkBinSub m:val="--"/>
    <m:smallFrac m:val="0"/>
    <m:dispDef/>
    <m:lMargin m:val="0"/>
    <m:rMargin m:val="0"/>
    <m:defJc m:val="centerGroup"/>
    <m:wrapIndent m:val="1440"/>
    <m:intLim m:val="subSup"/>
    <m:naryLim m:val="undOvr"/>
  </m:mathPr>
  <w:themeFontLang w:val="ru-GB"/>
  <w:clrSchemeMapping w:bg1="light1" w:t1="dark1" w:bg2="light2" w:t2="dark2" w:accent1="accent1" w:accent2="accent2" w:accent3="accent3" w:accent4="accent4" w:accent5="accent5" w:accent6="accent6" w:hyperlink="hyperlink" w:followedHyperlink="followedHyperlink"/>
  <w:decimalSymbol w:val=","/>
  <w:listSeparator w:val=";"/>
  <w14:docId w14:val="6D7D263D"/>
  <w15:chartTrackingRefBased/>
  <w15:docId w15:val="{34CD27B0-FEA0-3E48-B8B0-4C7554D99D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ru-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45558"/>
    <w:pPr>
      <w:spacing w:after="160" w:line="259" w:lineRule="auto"/>
    </w:pPr>
    <w:rPr>
      <w:sz w:val="22"/>
      <w:szCs w:val="22"/>
      <w:lang w:val="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645558"/>
    <w:pPr>
      <w:tabs>
        <w:tab w:val="center" w:pos="4513"/>
        <w:tab w:val="right" w:pos="9026"/>
      </w:tabs>
      <w:spacing w:after="0" w:line="240" w:lineRule="auto"/>
    </w:pPr>
  </w:style>
  <w:style w:type="character" w:customStyle="1" w:styleId="a4">
    <w:name w:val="Верхний колонтитул Знак"/>
    <w:basedOn w:val="a0"/>
    <w:link w:val="a3"/>
    <w:uiPriority w:val="99"/>
    <w:rsid w:val="00645558"/>
    <w:rPr>
      <w:sz w:val="22"/>
      <w:szCs w:val="22"/>
      <w:lang w:val="en-GB"/>
    </w:rPr>
  </w:style>
  <w:style w:type="paragraph" w:styleId="a5">
    <w:name w:val="footer"/>
    <w:basedOn w:val="a"/>
    <w:link w:val="a6"/>
    <w:uiPriority w:val="99"/>
    <w:unhideWhenUsed/>
    <w:rsid w:val="00645558"/>
    <w:pPr>
      <w:tabs>
        <w:tab w:val="center" w:pos="4513"/>
        <w:tab w:val="right" w:pos="9026"/>
      </w:tabs>
      <w:spacing w:after="0" w:line="240" w:lineRule="auto"/>
    </w:pPr>
  </w:style>
  <w:style w:type="character" w:customStyle="1" w:styleId="a6">
    <w:name w:val="Нижний колонтитул Знак"/>
    <w:basedOn w:val="a0"/>
    <w:link w:val="a5"/>
    <w:uiPriority w:val="99"/>
    <w:rsid w:val="00645558"/>
    <w:rPr>
      <w:sz w:val="22"/>
      <w:szCs w:val="22"/>
      <w:lang w:val="en-GB"/>
    </w:rPr>
  </w:style>
  <w:style w:type="paragraph" w:styleId="a7">
    <w:name w:val="List Paragraph"/>
    <w:basedOn w:val="a"/>
    <w:uiPriority w:val="34"/>
    <w:qFormat/>
    <w:rsid w:val="00645558"/>
    <w:pPr>
      <w:ind w:left="720"/>
      <w:contextualSpacing/>
    </w:pPr>
  </w:style>
  <w:style w:type="paragraph" w:styleId="a8">
    <w:name w:val="Normal (Web)"/>
    <w:basedOn w:val="a"/>
    <w:uiPriority w:val="99"/>
    <w:semiHidden/>
    <w:unhideWhenUsed/>
    <w:rsid w:val="0064555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a9">
    <w:name w:val="Emphasis"/>
    <w:basedOn w:val="a0"/>
    <w:uiPriority w:val="20"/>
    <w:qFormat/>
    <w:rsid w:val="00645558"/>
    <w:rPr>
      <w:i/>
      <w:iCs/>
    </w:rPr>
  </w:style>
  <w:style w:type="character" w:styleId="aa">
    <w:name w:val="Hyperlink"/>
    <w:basedOn w:val="a0"/>
    <w:uiPriority w:val="99"/>
    <w:unhideWhenUsed/>
    <w:rsid w:val="0064555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eader" Target="head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ccm.sagepub.com/cgi/content/abstract/6/3/319"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prints.mdx.ac.uk/14506/1/mnt.pdf"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2.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TotalTime>
  <Pages>14</Pages>
  <Words>2831</Words>
  <Characters>16142</Characters>
  <Application>Microsoft Office Word</Application>
  <DocSecurity>0</DocSecurity>
  <Lines>134</Lines>
  <Paragraphs>37</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18936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2022-09-02T17:09:00Z</dcterms:created>
  <dcterms:modified xsi:type="dcterms:W3CDTF">2022-09-02T17:28:00Z</dcterms:modified>
</cp:coreProperties>
</file>