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C32222" w:rsidRPr="007A5CCA" w:rsidRDefault="00C32222" w:rsidP="00D22488">
      <w:pPr>
        <w:pStyle w:val="PreformattedText"/>
        <w:jc w:val="left"/>
        <w:rPr>
          <w:rFonts w:ascii="Arial" w:eastAsia="open sansregular" w:hAnsi="Arial" w:cs="Arial"/>
          <w:color w:val="333333"/>
          <w:sz w:val="24"/>
          <w:szCs w:val="24"/>
          <w:shd w:val="clear" w:color="auto" w:fill="FFFFFF"/>
        </w:rPr>
      </w:pPr>
    </w:p>
    <w:p w:rsidR="00C32222" w:rsidRPr="00D22488" w:rsidRDefault="00D22488" w:rsidP="00D22488">
      <w:pPr>
        <w:pStyle w:val="NoSpacing"/>
        <w:rPr>
          <w:rFonts w:ascii="Arial" w:hAnsi="Arial" w:cs="Arial"/>
          <w:b/>
          <w:bCs/>
          <w:i/>
          <w:iCs/>
          <w:sz w:val="44"/>
          <w:szCs w:val="44"/>
        </w:rPr>
      </w:pPr>
      <w:r w:rsidRPr="00D22488">
        <w:rPr>
          <w:rFonts w:ascii="Arial" w:hAnsi="Arial" w:cs="Arial"/>
          <w:b/>
          <w:bCs/>
          <w:i/>
          <w:iCs/>
          <w:sz w:val="44"/>
          <w:szCs w:val="44"/>
        </w:rPr>
        <w:t>Module code:</w:t>
      </w:r>
      <w:r w:rsidR="00F215EE">
        <w:rPr>
          <w:rFonts w:ascii="Arial" w:hAnsi="Arial" w:cs="Arial"/>
          <w:b/>
          <w:bCs/>
          <w:i/>
          <w:iCs/>
          <w:sz w:val="44"/>
          <w:szCs w:val="44"/>
        </w:rPr>
        <w:t xml:space="preserve"> </w:t>
      </w:r>
      <w:r w:rsidR="00C32222" w:rsidRPr="00D22488">
        <w:rPr>
          <w:rFonts w:ascii="Arial" w:hAnsi="Arial" w:cs="Arial"/>
          <w:b/>
          <w:bCs/>
          <w:i/>
          <w:iCs/>
          <w:sz w:val="44"/>
          <w:szCs w:val="44"/>
        </w:rPr>
        <w:t>BMIH5006</w:t>
      </w:r>
    </w:p>
    <w:p w:rsidR="00C32222" w:rsidRPr="00D22488" w:rsidRDefault="00D22488" w:rsidP="00D22488">
      <w:pPr>
        <w:pStyle w:val="NoSpacing"/>
        <w:rPr>
          <w:rFonts w:ascii="Arial" w:hAnsi="Arial" w:cs="Arial"/>
          <w:b/>
          <w:bCs/>
          <w:i/>
          <w:iCs/>
          <w:sz w:val="44"/>
          <w:szCs w:val="44"/>
        </w:rPr>
      </w:pPr>
      <w:r w:rsidRPr="00D22488">
        <w:rPr>
          <w:rFonts w:ascii="Arial" w:hAnsi="Arial" w:cs="Arial"/>
          <w:b/>
          <w:bCs/>
          <w:i/>
          <w:iCs/>
          <w:sz w:val="44"/>
          <w:szCs w:val="44"/>
        </w:rPr>
        <w:t xml:space="preserve">Module name: </w:t>
      </w:r>
      <w:r w:rsidR="00C32222" w:rsidRPr="00D22488">
        <w:rPr>
          <w:rFonts w:ascii="Arial" w:hAnsi="Arial" w:cs="Arial"/>
          <w:b/>
          <w:bCs/>
          <w:i/>
          <w:iCs/>
          <w:sz w:val="44"/>
          <w:szCs w:val="44"/>
        </w:rPr>
        <w:t>Sustainable</w:t>
      </w:r>
    </w:p>
    <w:p w:rsidR="00F215EE" w:rsidRDefault="00C32222" w:rsidP="00F215EE">
      <w:pPr>
        <w:pStyle w:val="PreformattedText"/>
        <w:jc w:val="left"/>
        <w:rPr>
          <w:rFonts w:ascii="Arial" w:hAnsi="Arial" w:cs="Arial"/>
          <w:b/>
          <w:bCs/>
          <w:i/>
          <w:iCs/>
          <w:sz w:val="44"/>
          <w:szCs w:val="44"/>
        </w:rPr>
      </w:pPr>
      <w:r w:rsidRPr="00D22488">
        <w:rPr>
          <w:rFonts w:ascii="Arial" w:hAnsi="Arial" w:cs="Arial"/>
          <w:b/>
          <w:bCs/>
          <w:i/>
          <w:iCs/>
          <w:sz w:val="44"/>
          <w:szCs w:val="44"/>
        </w:rPr>
        <w:t>Hospitality &amp; Tourism</w:t>
      </w:r>
      <w:r w:rsidR="00D22488">
        <w:rPr>
          <w:rFonts w:ascii="Arial" w:hAnsi="Arial" w:cs="Arial"/>
          <w:b/>
          <w:bCs/>
          <w:i/>
          <w:iCs/>
          <w:sz w:val="44"/>
          <w:szCs w:val="44"/>
        </w:rPr>
        <w:t xml:space="preserve"> Management</w:t>
      </w:r>
    </w:p>
    <w:p w:rsidR="00D22488" w:rsidRPr="00F215EE" w:rsidRDefault="00D22488" w:rsidP="00F215EE">
      <w:pPr>
        <w:pStyle w:val="PreformattedText"/>
        <w:jc w:val="left"/>
        <w:rPr>
          <w:rFonts w:ascii="Arial" w:hAnsi="Arial" w:cs="Arial"/>
          <w:sz w:val="44"/>
          <w:szCs w:val="44"/>
        </w:rPr>
      </w:pPr>
      <w:r w:rsidRPr="00D22488">
        <w:rPr>
          <w:rFonts w:ascii="Arial" w:hAnsi="Arial" w:cs="Arial"/>
          <w:b/>
          <w:bCs/>
          <w:sz w:val="44"/>
          <w:szCs w:val="44"/>
        </w:rPr>
        <w:t>Assignment title: Report</w:t>
      </w:r>
    </w:p>
    <w:p w:rsidR="00D22488" w:rsidRPr="00D22488" w:rsidRDefault="00D22488" w:rsidP="00D22488">
      <w:pPr>
        <w:pStyle w:val="NoSpacing"/>
        <w:rPr>
          <w:rFonts w:ascii="Arial" w:hAnsi="Arial" w:cs="Arial"/>
          <w:b/>
          <w:bCs/>
          <w:sz w:val="44"/>
          <w:szCs w:val="44"/>
        </w:rPr>
      </w:pPr>
      <w:r w:rsidRPr="00D22488">
        <w:rPr>
          <w:rFonts w:ascii="Arial" w:hAnsi="Arial" w:cs="Arial"/>
          <w:b/>
          <w:bCs/>
          <w:sz w:val="44"/>
          <w:szCs w:val="44"/>
        </w:rPr>
        <w:t>Student ID:2210661</w:t>
      </w:r>
    </w:p>
    <w:p w:rsidR="00D22488" w:rsidRPr="00D22488" w:rsidRDefault="00D22488" w:rsidP="00D22488">
      <w:pPr>
        <w:pStyle w:val="NoSpacing"/>
        <w:rPr>
          <w:rFonts w:ascii="Arial" w:hAnsi="Arial" w:cs="Arial"/>
          <w:b/>
          <w:bCs/>
          <w:sz w:val="44"/>
          <w:szCs w:val="44"/>
        </w:rPr>
      </w:pPr>
      <w:r w:rsidRPr="00D22488">
        <w:rPr>
          <w:rFonts w:ascii="Arial" w:hAnsi="Arial" w:cs="Arial"/>
          <w:b/>
          <w:bCs/>
          <w:sz w:val="44"/>
          <w:szCs w:val="44"/>
        </w:rPr>
        <w:t>Student name: Yanka Stancheva</w:t>
      </w:r>
    </w:p>
    <w:p w:rsidR="00D22488" w:rsidRPr="00D22488" w:rsidRDefault="00D22488" w:rsidP="00D22488">
      <w:pPr>
        <w:pStyle w:val="NoSpacing"/>
        <w:rPr>
          <w:rFonts w:ascii="Arial" w:hAnsi="Arial" w:cs="Arial"/>
          <w:b/>
          <w:bCs/>
          <w:sz w:val="44"/>
          <w:szCs w:val="44"/>
        </w:rPr>
      </w:pPr>
      <w:r w:rsidRPr="00D22488">
        <w:rPr>
          <w:rFonts w:ascii="Arial" w:hAnsi="Arial" w:cs="Arial"/>
          <w:b/>
          <w:bCs/>
          <w:sz w:val="44"/>
          <w:szCs w:val="44"/>
        </w:rPr>
        <w:t>Lecturer: Julia Ault</w:t>
      </w:r>
    </w:p>
    <w:p w:rsidR="00C32222" w:rsidRDefault="00C32222">
      <w:pPr>
        <w:jc w:val="center"/>
        <w:rPr>
          <w:rFonts w:ascii="Arial" w:hAnsi="Arial" w:cs="Arial"/>
          <w:b/>
          <w:bCs/>
          <w:szCs w:val="24"/>
        </w:rPr>
      </w:pPr>
    </w:p>
    <w:p w:rsidR="00D22488" w:rsidRPr="007A5CCA" w:rsidRDefault="00D22488">
      <w:pPr>
        <w:jc w:val="center"/>
        <w:rPr>
          <w:rFonts w:ascii="Arial" w:hAnsi="Arial" w:cs="Arial"/>
          <w:b/>
          <w:bCs/>
          <w:szCs w:val="24"/>
        </w:rPr>
      </w:pPr>
    </w:p>
    <w:p w:rsidR="00C32222" w:rsidRPr="007A5CCA" w:rsidRDefault="00C32222">
      <w:pPr>
        <w:pStyle w:val="TOCHeading"/>
        <w:pageBreakBefore/>
        <w:rPr>
          <w:rFonts w:ascii="Arial" w:hAnsi="Arial" w:cs="Arial"/>
        </w:rPr>
      </w:pPr>
      <w:bookmarkStart w:id="0" w:name="_Toc167800015"/>
      <w:r w:rsidRPr="007A5CCA">
        <w:rPr>
          <w:rFonts w:ascii="Arial" w:hAnsi="Arial" w:cs="Arial"/>
          <w:sz w:val="24"/>
          <w:szCs w:val="24"/>
        </w:rPr>
        <w:t>Contents</w:t>
      </w:r>
      <w:bookmarkEnd w:id="0"/>
    </w:p>
    <w:p w:rsidR="00D24A23" w:rsidRPr="002B749D" w:rsidRDefault="00C32222">
      <w:pPr>
        <w:pStyle w:val="TOC1"/>
        <w:rPr>
          <w:rFonts w:ascii="Arial" w:eastAsia="Times New Roman" w:hAnsi="Arial" w:cs="Arial"/>
          <w:noProof/>
          <w:color w:val="auto"/>
          <w:sz w:val="22"/>
          <w:lang w:val="en-US" w:eastAsia="en-US"/>
        </w:rPr>
      </w:pPr>
      <w:r w:rsidRPr="007A5CCA">
        <w:rPr>
          <w:rFonts w:ascii="Arial" w:hAnsi="Arial" w:cs="Arial"/>
        </w:rPr>
        <w:fldChar w:fldCharType="begin"/>
      </w:r>
      <w:r w:rsidRPr="007A5CCA">
        <w:rPr>
          <w:rFonts w:ascii="Arial" w:hAnsi="Arial" w:cs="Arial"/>
        </w:rPr>
        <w:instrText xml:space="preserve"> TOC \o "1-3" \h \z \u </w:instrText>
      </w:r>
      <w:r w:rsidRPr="007A5CCA">
        <w:rPr>
          <w:rFonts w:ascii="Arial" w:hAnsi="Arial" w:cs="Arial"/>
        </w:rPr>
        <w:fldChar w:fldCharType="separate"/>
      </w:r>
      <w:hyperlink w:anchor="_Toc167800015" w:history="1">
        <w:r w:rsidR="00D24A23" w:rsidRPr="007A5CCA">
          <w:rPr>
            <w:rStyle w:val="Hyperlink"/>
            <w:rFonts w:ascii="Arial" w:hAnsi="Arial" w:cs="Arial"/>
            <w:noProof/>
          </w:rPr>
          <w:t>Contents</w:t>
        </w:r>
        <w:r w:rsidR="00D24A23" w:rsidRPr="007A5CCA">
          <w:rPr>
            <w:rFonts w:ascii="Arial" w:hAnsi="Arial" w:cs="Arial"/>
            <w:noProof/>
            <w:webHidden/>
          </w:rPr>
          <w:tab/>
        </w:r>
        <w:r w:rsidR="00D24A23" w:rsidRPr="007A5CCA">
          <w:rPr>
            <w:rFonts w:ascii="Arial" w:hAnsi="Arial" w:cs="Arial"/>
            <w:noProof/>
            <w:webHidden/>
          </w:rPr>
          <w:fldChar w:fldCharType="begin"/>
        </w:r>
        <w:r w:rsidR="00D24A23" w:rsidRPr="007A5CCA">
          <w:rPr>
            <w:rFonts w:ascii="Arial" w:hAnsi="Arial" w:cs="Arial"/>
            <w:noProof/>
            <w:webHidden/>
          </w:rPr>
          <w:instrText xml:space="preserve"> PAGEREF _Toc167800015 \h </w:instrText>
        </w:r>
        <w:r w:rsidR="00D24A23" w:rsidRPr="007A5CCA">
          <w:rPr>
            <w:rFonts w:ascii="Arial" w:hAnsi="Arial" w:cs="Arial"/>
            <w:noProof/>
            <w:webHidden/>
          </w:rPr>
        </w:r>
        <w:r w:rsidR="00D24A23" w:rsidRPr="007A5CCA">
          <w:rPr>
            <w:rFonts w:ascii="Arial" w:hAnsi="Arial" w:cs="Arial"/>
            <w:noProof/>
            <w:webHidden/>
          </w:rPr>
          <w:fldChar w:fldCharType="separate"/>
        </w:r>
        <w:r w:rsidR="00D24A23" w:rsidRPr="007A5CCA">
          <w:rPr>
            <w:rFonts w:ascii="Arial" w:hAnsi="Arial" w:cs="Arial"/>
            <w:noProof/>
            <w:webHidden/>
          </w:rPr>
          <w:t>2</w:t>
        </w:r>
        <w:r w:rsidR="00D24A23"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16" w:history="1">
        <w:r w:rsidRPr="007A5CCA">
          <w:rPr>
            <w:rStyle w:val="Hyperlink"/>
            <w:rFonts w:ascii="Arial" w:hAnsi="Arial" w:cs="Arial"/>
            <w:noProof/>
          </w:rPr>
          <w:t>INTRODUCTION</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_Toc167800016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3</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17" w:history="1">
        <w:r w:rsidRPr="007A5CCA">
          <w:rPr>
            <w:rStyle w:val="Hyperlink"/>
            <w:rFonts w:ascii="Arial" w:hAnsi="Arial" w:cs="Arial"/>
            <w:noProof/>
          </w:rPr>
          <w:t>MAIN BODY</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_Toc167800017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3</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18" w:history="1">
        <w:r w:rsidRPr="007A5CCA">
          <w:rPr>
            <w:rStyle w:val="Hyperlink"/>
            <w:rFonts w:ascii="Arial" w:hAnsi="Arial" w:cs="Arial"/>
            <w:noProof/>
          </w:rPr>
          <w:t>Sustainability</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_Toc167800018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3</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19" w:history="1">
        <w:r w:rsidRPr="007A5CCA">
          <w:rPr>
            <w:rStyle w:val="Hyperlink"/>
            <w:rFonts w:ascii="Arial" w:hAnsi="Arial" w:cs="Arial"/>
            <w:noProof/>
          </w:rPr>
          <w:t>Consideration hotels need to implement in order to generate sustainability recognition</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_Toc167800019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3</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0" w:history="1">
        <w:r w:rsidRPr="007A5CCA">
          <w:rPr>
            <w:rStyle w:val="Hyperlink"/>
            <w:rFonts w:ascii="Arial" w:hAnsi="Arial" w:cs="Arial"/>
            <w:noProof/>
          </w:rPr>
          <w:t>Energy Efficient</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_Toc167800020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3</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1" w:history="1">
        <w:r w:rsidRPr="007A5CCA">
          <w:rPr>
            <w:rStyle w:val="Hyperlink"/>
            <w:rFonts w:ascii="Arial" w:hAnsi="Arial" w:cs="Arial"/>
            <w:noProof/>
          </w:rPr>
          <w:t>Reduce and Recycle Waste</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_Toc167800021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4</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2" w:history="1">
        <w:r w:rsidRPr="007A5CCA">
          <w:rPr>
            <w:rStyle w:val="Hyperlink"/>
            <w:rFonts w:ascii="Arial" w:hAnsi="Arial" w:cs="Arial"/>
            <w:noProof/>
          </w:rPr>
          <w:t>Organic &amp; Sustainable Sourcing</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_Toc167800022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4</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23" w:history="1">
        <w:r w:rsidRPr="007A5CCA">
          <w:rPr>
            <w:rStyle w:val="Hyperlink"/>
            <w:rFonts w:ascii="Arial" w:hAnsi="Arial" w:cs="Arial"/>
            <w:noProof/>
          </w:rPr>
          <w:t>The benefits and challenges associated with integrating sustainability</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_Toc167800023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5</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24" w:history="1">
        <w:r w:rsidRPr="007A5CCA">
          <w:rPr>
            <w:rStyle w:val="Hyperlink"/>
            <w:rFonts w:ascii="Arial" w:hAnsi="Arial" w:cs="Arial"/>
            <w:noProof/>
          </w:rPr>
          <w:t>Benefits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_Toc167800024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5</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5" w:history="1">
        <w:r w:rsidRPr="007A5CCA">
          <w:rPr>
            <w:rStyle w:val="Hyperlink"/>
            <w:rFonts w:ascii="Arial" w:hAnsi="Arial" w:cs="Arial"/>
            <w:noProof/>
          </w:rPr>
          <w:t>Cost Saving</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_Toc167800025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5</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6" w:history="1">
        <w:r w:rsidRPr="007A5CCA">
          <w:rPr>
            <w:rStyle w:val="Hyperlink"/>
            <w:rFonts w:ascii="Arial" w:hAnsi="Arial" w:cs="Arial"/>
            <w:noProof/>
          </w:rPr>
          <w:t>Enhance Brand Reputation</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_Toc167800026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5</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7" w:history="1">
        <w:r w:rsidRPr="007A5CCA">
          <w:rPr>
            <w:rStyle w:val="Hyperlink"/>
            <w:rFonts w:ascii="Arial" w:hAnsi="Arial" w:cs="Arial"/>
            <w:noProof/>
          </w:rPr>
          <w:t>Competitive Advantage</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_Toc167800027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6</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28" w:history="1">
        <w:r w:rsidRPr="007A5CCA">
          <w:rPr>
            <w:rStyle w:val="Hyperlink"/>
            <w:rFonts w:ascii="Arial" w:hAnsi="Arial" w:cs="Arial"/>
            <w:noProof/>
          </w:rPr>
          <w:t>Challenges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_Toc167800028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6</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29" w:history="1">
        <w:r w:rsidRPr="007A5CCA">
          <w:rPr>
            <w:rStyle w:val="Hyperlink"/>
            <w:rFonts w:ascii="Arial" w:hAnsi="Arial" w:cs="Arial"/>
            <w:noProof/>
          </w:rPr>
          <w:t>Initial Investment and Costs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_Toc167800029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6</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30" w:history="1">
        <w:r w:rsidRPr="007A5CCA">
          <w:rPr>
            <w:rStyle w:val="Hyperlink"/>
            <w:rFonts w:ascii="Arial" w:hAnsi="Arial" w:cs="Arial"/>
            <w:noProof/>
          </w:rPr>
          <w:t>Organizational changes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_Toc167800030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7</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31" w:history="1">
        <w:r w:rsidRPr="007A5CCA">
          <w:rPr>
            <w:rStyle w:val="Hyperlink"/>
            <w:rFonts w:ascii="Arial" w:hAnsi="Arial" w:cs="Arial"/>
            <w:noProof/>
          </w:rPr>
          <w:t>Stakeholder Engagement</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_Toc167800031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7</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32" w:history="1">
        <w:r w:rsidRPr="007A5CCA">
          <w:rPr>
            <w:rStyle w:val="Hyperlink"/>
            <w:rFonts w:ascii="Arial" w:hAnsi="Arial" w:cs="Arial"/>
            <w:noProof/>
          </w:rPr>
          <w:t>The Future of the</w:t>
        </w:r>
        <w:r w:rsidRPr="007A5CCA">
          <w:rPr>
            <w:rStyle w:val="Hyperlink"/>
            <w:rFonts w:ascii="Arial" w:hAnsi="Arial" w:cs="Arial"/>
            <w:noProof/>
          </w:rPr>
          <w:t xml:space="preserve"> </w:t>
        </w:r>
        <w:r w:rsidRPr="007A5CCA">
          <w:rPr>
            <w:rStyle w:val="Hyperlink"/>
            <w:rFonts w:ascii="Arial" w:hAnsi="Arial" w:cs="Arial"/>
            <w:noProof/>
          </w:rPr>
          <w:t>Hospitality &amp; Hotel Industry</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_Toc167800032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7</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33" w:history="1">
        <w:r w:rsidRPr="007A5CCA">
          <w:rPr>
            <w:rStyle w:val="Hyperlink"/>
            <w:rFonts w:ascii="Arial" w:hAnsi="Arial" w:cs="Arial"/>
            <w:noProof/>
          </w:rPr>
          <w:t>CONCLUSION</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_Toc167800033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8</w:t>
        </w:r>
        <w:r w:rsidRPr="007A5CCA">
          <w:rPr>
            <w:rFonts w:ascii="Arial" w:hAnsi="Arial" w:cs="Arial"/>
            <w:noProof/>
            <w:webHidden/>
          </w:rPr>
          <w:fldChar w:fldCharType="end"/>
        </w:r>
      </w:hyperlink>
    </w:p>
    <w:p w:rsidR="00D24A23" w:rsidRPr="002B749D" w:rsidRDefault="00D24A23">
      <w:pPr>
        <w:pStyle w:val="TOC1"/>
        <w:rPr>
          <w:rFonts w:ascii="Arial" w:eastAsia="Times New Roman" w:hAnsi="Arial" w:cs="Arial"/>
          <w:noProof/>
          <w:color w:val="auto"/>
          <w:sz w:val="22"/>
          <w:lang w:val="en-US" w:eastAsia="en-US"/>
        </w:rPr>
      </w:pPr>
      <w:hyperlink w:anchor="_Toc167800034" w:history="1">
        <w:r w:rsidRPr="007A5CCA">
          <w:rPr>
            <w:rStyle w:val="Hyperlink"/>
            <w:rFonts w:ascii="Arial" w:hAnsi="Arial" w:cs="Arial"/>
            <w:noProof/>
          </w:rPr>
          <w:t>REFERENCES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_Toc167800034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9</w:t>
        </w:r>
        <w:r w:rsidRPr="007A5CCA">
          <w:rPr>
            <w:rFonts w:ascii="Arial" w:hAnsi="Arial" w:cs="Arial"/>
            <w:noProof/>
            <w:webHidden/>
          </w:rPr>
          <w:fldChar w:fldCharType="end"/>
        </w:r>
      </w:hyperlink>
    </w:p>
    <w:p w:rsidR="00D24A23" w:rsidRPr="002B749D" w:rsidRDefault="00D24A23">
      <w:pPr>
        <w:pStyle w:val="TOC2"/>
        <w:rPr>
          <w:rFonts w:ascii="Arial" w:eastAsia="Times New Roman" w:hAnsi="Arial" w:cs="Arial"/>
          <w:noProof/>
          <w:color w:val="auto"/>
          <w:sz w:val="22"/>
          <w:lang w:val="en-US" w:eastAsia="en-US"/>
        </w:rPr>
      </w:pPr>
      <w:hyperlink w:anchor="_Toc167800035" w:history="1">
        <w:r w:rsidRPr="007A5CCA">
          <w:rPr>
            <w:rStyle w:val="Hyperlink"/>
            <w:rFonts w:ascii="Arial" w:hAnsi="Arial" w:cs="Arial"/>
            <w:noProof/>
          </w:rPr>
          <w:t>Books and Journals</w:t>
        </w:r>
        <w:r w:rsidRPr="007A5CCA">
          <w:rPr>
            <w:rFonts w:ascii="Arial" w:hAnsi="Arial" w:cs="Arial"/>
            <w:noProof/>
            <w:webHidden/>
          </w:rPr>
          <w:tab/>
        </w:r>
        <w:r w:rsidRPr="007A5CCA">
          <w:rPr>
            <w:rFonts w:ascii="Arial" w:hAnsi="Arial" w:cs="Arial"/>
            <w:noProof/>
            <w:webHidden/>
          </w:rPr>
          <w:fldChar w:fldCharType="begin"/>
        </w:r>
        <w:r w:rsidRPr="007A5CCA">
          <w:rPr>
            <w:rFonts w:ascii="Arial" w:hAnsi="Arial" w:cs="Arial"/>
            <w:noProof/>
            <w:webHidden/>
          </w:rPr>
          <w:instrText xml:space="preserve"> PAGEREF _Toc167800035 \h </w:instrText>
        </w:r>
        <w:r w:rsidRPr="007A5CCA">
          <w:rPr>
            <w:rFonts w:ascii="Arial" w:hAnsi="Arial" w:cs="Arial"/>
            <w:noProof/>
            <w:webHidden/>
          </w:rPr>
        </w:r>
        <w:r w:rsidRPr="007A5CCA">
          <w:rPr>
            <w:rFonts w:ascii="Arial" w:hAnsi="Arial" w:cs="Arial"/>
            <w:noProof/>
            <w:webHidden/>
          </w:rPr>
          <w:fldChar w:fldCharType="separate"/>
        </w:r>
        <w:r w:rsidRPr="007A5CCA">
          <w:rPr>
            <w:rFonts w:ascii="Arial" w:hAnsi="Arial" w:cs="Arial"/>
            <w:noProof/>
            <w:webHidden/>
          </w:rPr>
          <w:t>9</w:t>
        </w:r>
        <w:r w:rsidRPr="007A5CCA">
          <w:rPr>
            <w:rFonts w:ascii="Arial" w:hAnsi="Arial" w:cs="Arial"/>
            <w:noProof/>
            <w:webHidden/>
          </w:rPr>
          <w:fldChar w:fldCharType="end"/>
        </w:r>
      </w:hyperlink>
    </w:p>
    <w:p w:rsidR="00C32222" w:rsidRPr="007A5CCA" w:rsidRDefault="00C32222">
      <w:pPr>
        <w:rPr>
          <w:rFonts w:ascii="Arial" w:hAnsi="Arial" w:cs="Arial"/>
          <w:b/>
          <w:bCs/>
          <w:szCs w:val="24"/>
          <w:lang w:val="en-GB"/>
        </w:rPr>
      </w:pPr>
      <w:r w:rsidRPr="007A5CCA">
        <w:rPr>
          <w:rFonts w:ascii="Arial" w:hAnsi="Arial" w:cs="Arial"/>
        </w:rPr>
        <w:fldChar w:fldCharType="end"/>
      </w:r>
    </w:p>
    <w:p w:rsidR="00C32222" w:rsidRPr="007A5CCA" w:rsidRDefault="00C32222">
      <w:pPr>
        <w:pStyle w:val="Heading1"/>
        <w:pageBreakBefore/>
        <w:rPr>
          <w:rFonts w:ascii="Arial" w:hAnsi="Arial" w:cs="Arial"/>
          <w:sz w:val="24"/>
          <w:szCs w:val="24"/>
        </w:rPr>
      </w:pPr>
      <w:bookmarkStart w:id="1" w:name="__RefHeading__13366_1522768264"/>
      <w:bookmarkStart w:id="2" w:name="_Toc167800016"/>
      <w:bookmarkEnd w:id="1"/>
      <w:r w:rsidRPr="007A5CCA">
        <w:rPr>
          <w:rFonts w:ascii="Arial" w:hAnsi="Arial" w:cs="Arial"/>
          <w:sz w:val="26"/>
          <w:szCs w:val="26"/>
        </w:rPr>
        <w:t>INTRODUCTION</w:t>
      </w:r>
      <w:bookmarkEnd w:id="2"/>
      <w:r w:rsidRPr="007A5CCA">
        <w:rPr>
          <w:rFonts w:ascii="Arial" w:hAnsi="Arial" w:cs="Arial"/>
          <w:sz w:val="26"/>
          <w:szCs w:val="26"/>
        </w:rPr>
        <w:t xml:space="preserve"> </w:t>
      </w:r>
    </w:p>
    <w:p w:rsidR="00C32222" w:rsidRPr="007A5CCA" w:rsidRDefault="00C32222">
      <w:pPr>
        <w:rPr>
          <w:rFonts w:ascii="Arial" w:hAnsi="Arial" w:cs="Arial"/>
          <w:sz w:val="26"/>
          <w:szCs w:val="26"/>
        </w:rPr>
      </w:pPr>
      <w:r w:rsidRPr="007A5CCA">
        <w:rPr>
          <w:rFonts w:ascii="Arial" w:hAnsi="Arial" w:cs="Arial"/>
          <w:szCs w:val="24"/>
        </w:rPr>
        <w:tab/>
        <w:t>Sustainable Management is refer</w:t>
      </w:r>
      <w:r w:rsidR="00506C48" w:rsidRPr="007A5CCA">
        <w:rPr>
          <w:rFonts w:ascii="Arial" w:hAnsi="Arial" w:cs="Arial"/>
          <w:szCs w:val="24"/>
        </w:rPr>
        <w:t>s</w:t>
      </w:r>
      <w:r w:rsidRPr="007A5CCA">
        <w:rPr>
          <w:rFonts w:ascii="Arial" w:hAnsi="Arial" w:cs="Arial"/>
          <w:szCs w:val="24"/>
        </w:rPr>
        <w:t xml:space="preserve"> to the a systematic way in order to combine management practices with the sustainability practices. This helps the organization to manage a balanced culture in order to provide benefits future and current generations (</w:t>
      </w:r>
      <w:r w:rsidRPr="007A5CCA">
        <w:rPr>
          <w:rFonts w:ascii="Arial" w:hAnsi="Arial" w:cs="Arial"/>
          <w:color w:val="222222"/>
          <w:szCs w:val="24"/>
        </w:rPr>
        <w:t>Cabral and Jabbour, 2020)</w:t>
      </w:r>
      <w:r w:rsidRPr="007A5CCA">
        <w:rPr>
          <w:rFonts w:ascii="Arial" w:hAnsi="Arial" w:cs="Arial"/>
          <w:szCs w:val="24"/>
        </w:rPr>
        <w:t xml:space="preserve">. This report will demonstrate the term sustainability in relation to the tourism and hospitality industry. It will provide an understanding about the what hotels need to adapt and implement in order to generate sustainability recognition. Additionally, it will also delve the challenges and benefits that a hotel and tourism organization faces related to with the integration of sustainability in the day to day activities. Moreover, it will consist of a discussion upon the future of the hospitality and hotel industry looks like. The main aim of the report is to convey knowledge and understanding about the key factors that are required by the hotel or hospitality organization in relation to achieve Eco </w:t>
      </w:r>
      <w:r w:rsidR="007D384D" w:rsidRPr="007A5CCA">
        <w:rPr>
          <w:rFonts w:ascii="Arial" w:hAnsi="Arial" w:cs="Arial"/>
          <w:szCs w:val="24"/>
        </w:rPr>
        <w:t>certification such</w:t>
      </w:r>
      <w:r w:rsidRPr="007A5CCA">
        <w:rPr>
          <w:rFonts w:ascii="Arial" w:hAnsi="Arial" w:cs="Arial"/>
          <w:szCs w:val="24"/>
        </w:rPr>
        <w:t xml:space="preserve"> as the Green Key certification.</w:t>
      </w:r>
    </w:p>
    <w:p w:rsidR="00C32222" w:rsidRPr="007A5CCA" w:rsidRDefault="00C32222">
      <w:pPr>
        <w:pStyle w:val="Heading1"/>
        <w:rPr>
          <w:rFonts w:ascii="Arial" w:hAnsi="Arial" w:cs="Arial"/>
          <w:sz w:val="24"/>
          <w:szCs w:val="24"/>
        </w:rPr>
      </w:pPr>
      <w:bookmarkStart w:id="3" w:name="__RefHeading___Toc111545780"/>
      <w:bookmarkStart w:id="4" w:name="__RefHeading__13368_1522768264"/>
      <w:bookmarkStart w:id="5" w:name="_Toc167800017"/>
      <w:bookmarkEnd w:id="4"/>
      <w:r w:rsidRPr="007A5CCA">
        <w:rPr>
          <w:rFonts w:ascii="Arial" w:hAnsi="Arial" w:cs="Arial"/>
          <w:sz w:val="26"/>
          <w:szCs w:val="26"/>
        </w:rPr>
        <w:t>MAIN BODY</w:t>
      </w:r>
      <w:bookmarkEnd w:id="3"/>
      <w:bookmarkEnd w:id="5"/>
    </w:p>
    <w:p w:rsidR="00C32222" w:rsidRPr="007A5CCA" w:rsidRDefault="00C32222">
      <w:pPr>
        <w:pStyle w:val="Heading1"/>
        <w:rPr>
          <w:rFonts w:ascii="Arial" w:hAnsi="Arial" w:cs="Arial"/>
          <w:sz w:val="24"/>
          <w:szCs w:val="24"/>
        </w:rPr>
      </w:pPr>
      <w:bookmarkStart w:id="6" w:name="__RefHeading__13370_1522768264"/>
      <w:bookmarkStart w:id="7" w:name="_Toc167800018"/>
      <w:bookmarkEnd w:id="6"/>
      <w:r w:rsidRPr="007A5CCA">
        <w:rPr>
          <w:rFonts w:ascii="Arial" w:hAnsi="Arial" w:cs="Arial"/>
          <w:sz w:val="24"/>
          <w:szCs w:val="24"/>
        </w:rPr>
        <w:t>Sustainability</w:t>
      </w:r>
      <w:bookmarkEnd w:id="7"/>
      <w:r w:rsidRPr="007A5CCA">
        <w:rPr>
          <w:rFonts w:ascii="Arial" w:hAnsi="Arial" w:cs="Arial"/>
          <w:sz w:val="24"/>
          <w:szCs w:val="24"/>
        </w:rPr>
        <w:t xml:space="preserve"> </w:t>
      </w:r>
    </w:p>
    <w:p w:rsidR="00C32222" w:rsidRPr="007A5CCA" w:rsidRDefault="00C32222">
      <w:pPr>
        <w:rPr>
          <w:rFonts w:ascii="Arial" w:hAnsi="Arial" w:cs="Arial"/>
          <w:szCs w:val="24"/>
          <w:u w:val="double"/>
        </w:rPr>
      </w:pPr>
      <w:r w:rsidRPr="007A5CCA">
        <w:rPr>
          <w:rFonts w:ascii="Arial" w:hAnsi="Arial" w:cs="Arial"/>
          <w:szCs w:val="24"/>
        </w:rPr>
        <w:tab/>
        <w:t xml:space="preserve">The term Sustainability refer to the special activities or practices performed by an organization in order to reduce the harmful or negative impact of the operation on the environment through. It can done through implementing eco-friendly practices in order to perform daily operation with an organization. Additionally, it is necessary to implement sustainable practices with in hotels in order to reduce pollution, waste, energy consumption, etc.. </w:t>
      </w:r>
    </w:p>
    <w:p w:rsidR="00C32222" w:rsidRPr="007A5CCA" w:rsidRDefault="00C32222">
      <w:pPr>
        <w:pStyle w:val="Heading1"/>
        <w:rPr>
          <w:rFonts w:ascii="Arial" w:hAnsi="Arial" w:cs="Arial"/>
          <w:sz w:val="24"/>
          <w:szCs w:val="24"/>
        </w:rPr>
      </w:pPr>
      <w:bookmarkStart w:id="8" w:name="__RefHeading__13372_1522768264"/>
      <w:bookmarkStart w:id="9" w:name="_Toc167800019"/>
      <w:bookmarkEnd w:id="8"/>
      <w:r w:rsidRPr="007A5CCA">
        <w:rPr>
          <w:rFonts w:ascii="Arial" w:hAnsi="Arial" w:cs="Arial"/>
          <w:sz w:val="24"/>
          <w:szCs w:val="24"/>
          <w:u w:val="double"/>
        </w:rPr>
        <w:t>Consideration hotels need to implement in order to generate sustainability recognition</w:t>
      </w:r>
      <w:bookmarkEnd w:id="9"/>
    </w:p>
    <w:p w:rsidR="00C32222" w:rsidRPr="007A5CCA" w:rsidRDefault="00C32222">
      <w:pPr>
        <w:pStyle w:val="Heading2"/>
        <w:rPr>
          <w:rFonts w:ascii="Arial" w:hAnsi="Arial" w:cs="Arial"/>
          <w:szCs w:val="24"/>
        </w:rPr>
      </w:pPr>
      <w:bookmarkStart w:id="10" w:name="__RefHeading__36178_1522768264"/>
      <w:bookmarkStart w:id="11" w:name="_Toc167800020"/>
      <w:bookmarkEnd w:id="10"/>
      <w:r w:rsidRPr="007A5CCA">
        <w:rPr>
          <w:rFonts w:ascii="Arial" w:hAnsi="Arial" w:cs="Arial"/>
          <w:szCs w:val="24"/>
        </w:rPr>
        <w:t>Energy Efficient</w:t>
      </w:r>
      <w:bookmarkEnd w:id="11"/>
    </w:p>
    <w:p w:rsidR="00C32222" w:rsidRPr="007A5CCA" w:rsidRDefault="00C32222">
      <w:pPr>
        <w:rPr>
          <w:rFonts w:ascii="Arial" w:hAnsi="Arial" w:cs="Arial"/>
          <w:szCs w:val="24"/>
        </w:rPr>
      </w:pPr>
      <w:r w:rsidRPr="007A5CCA">
        <w:rPr>
          <w:rFonts w:ascii="Arial" w:hAnsi="Arial" w:cs="Arial"/>
          <w:szCs w:val="24"/>
        </w:rPr>
        <w:tab/>
        <w:t>Hotels need to adapt the ways in order to minimise the waste of electricity within the organization. The organizations can implement energy efficient appliances within the organization. The organization can adapt and implement the technologies such as LED, advanced cooking appliance, HVAC, etc. Additionally, the hotels can replace the traditional energy sources (non-renewable) with sustainable source of energy (renewable) like hydroelectric plants, solar panels. Moreover, the organization can encourage their customer in order to save energy consumption.</w:t>
      </w:r>
    </w:p>
    <w:p w:rsidR="00C32222" w:rsidRPr="007A5CCA" w:rsidRDefault="00C32222">
      <w:pPr>
        <w:pStyle w:val="Heading2"/>
        <w:rPr>
          <w:rFonts w:ascii="Arial" w:hAnsi="Arial" w:cs="Arial"/>
          <w:szCs w:val="24"/>
        </w:rPr>
      </w:pPr>
      <w:bookmarkStart w:id="12" w:name="__RefHeading__36180_1522768264"/>
      <w:bookmarkStart w:id="13" w:name="_Toc167800021"/>
      <w:bookmarkEnd w:id="12"/>
      <w:r w:rsidRPr="007A5CCA">
        <w:rPr>
          <w:rFonts w:ascii="Arial" w:hAnsi="Arial" w:cs="Arial"/>
          <w:szCs w:val="24"/>
        </w:rPr>
        <w:t>Reduce and Recycle Waste</w:t>
      </w:r>
      <w:bookmarkEnd w:id="13"/>
    </w:p>
    <w:p w:rsidR="00C32222" w:rsidRPr="007A5CCA" w:rsidRDefault="00C32222">
      <w:pPr>
        <w:rPr>
          <w:rFonts w:ascii="Arial" w:hAnsi="Arial" w:cs="Arial"/>
        </w:rPr>
      </w:pPr>
      <w:r w:rsidRPr="007A5CCA">
        <w:rPr>
          <w:rFonts w:ascii="Arial" w:hAnsi="Arial" w:cs="Arial"/>
          <w:szCs w:val="24"/>
        </w:rPr>
        <w:tab/>
        <w:t>Waste is one of major concern that reduce the pace of an hotel organization in order to generate sustainability recognition. The hotels can implement some extra activities or some replacement in order to build the sustainable organization. Replace the plastics packaging of food times with sustainable and organic material, replace the traditional waste management system with advanced waste management protocols, etc. these will the non-biodegradable waste of the organization and lead in order to effectively attain sustainability. Additionally, the hotel can use recyclable cutlery and other necessary items in order to serve the customer this will help the organization in order to reduce waste (</w:t>
      </w:r>
      <w:r w:rsidRPr="007A5CCA">
        <w:rPr>
          <w:rFonts w:ascii="Arial" w:hAnsi="Arial" w:cs="Arial"/>
          <w:color w:val="222222"/>
          <w:szCs w:val="24"/>
        </w:rPr>
        <w:t>Floričić, 2020)</w:t>
      </w:r>
      <w:r w:rsidRPr="007A5CCA">
        <w:rPr>
          <w:rFonts w:ascii="Arial" w:hAnsi="Arial" w:cs="Arial"/>
          <w:szCs w:val="24"/>
        </w:rPr>
        <w:t xml:space="preserve">. Also, the organization can utilize the paper waste like egg tray, newspapers, magazines, etc. to produce some useful waste like tissue paper, toilet paper, </w:t>
      </w:r>
      <w:r w:rsidR="00D24A23" w:rsidRPr="007A5CCA">
        <w:rPr>
          <w:rFonts w:ascii="Arial" w:hAnsi="Arial" w:cs="Arial"/>
          <w:szCs w:val="24"/>
        </w:rPr>
        <w:t>etc...</w:t>
      </w:r>
      <w:r w:rsidRPr="007A5CCA">
        <w:rPr>
          <w:rFonts w:ascii="Arial" w:hAnsi="Arial" w:cs="Arial"/>
          <w:szCs w:val="24"/>
        </w:rPr>
        <w:t xml:space="preserve">  These waste reduction and recycling method can help the hotel in order to generate sustainability recognition in the industry.</w:t>
      </w:r>
    </w:p>
    <w:p w:rsidR="00C32222" w:rsidRPr="007A5CCA" w:rsidRDefault="00C32222">
      <w:pPr>
        <w:pStyle w:val="Heading2"/>
        <w:rPr>
          <w:rFonts w:ascii="Arial" w:hAnsi="Arial" w:cs="Arial"/>
          <w:szCs w:val="24"/>
        </w:rPr>
      </w:pPr>
      <w:bookmarkStart w:id="14" w:name="_Toc167800022"/>
      <w:r w:rsidRPr="007A5CCA">
        <w:rPr>
          <w:rFonts w:ascii="Arial" w:hAnsi="Arial" w:cs="Arial"/>
        </w:rPr>
        <w:t>Organic</w:t>
      </w:r>
      <w:r w:rsidR="00625F5B" w:rsidRPr="007A5CCA">
        <w:rPr>
          <w:rFonts w:ascii="Arial" w:hAnsi="Arial" w:cs="Arial"/>
        </w:rPr>
        <w:t xml:space="preserve"> &amp; Sustainable</w:t>
      </w:r>
      <w:r w:rsidRPr="007A5CCA">
        <w:rPr>
          <w:rFonts w:ascii="Arial" w:hAnsi="Arial" w:cs="Arial"/>
        </w:rPr>
        <w:t xml:space="preserve"> Sourcing</w:t>
      </w:r>
      <w:bookmarkEnd w:id="14"/>
    </w:p>
    <w:p w:rsidR="00C32222" w:rsidRPr="007A5CCA" w:rsidRDefault="00E93F4B" w:rsidP="00E93F4B">
      <w:pPr>
        <w:ind w:firstLine="432"/>
        <w:rPr>
          <w:rFonts w:ascii="Arial" w:hAnsi="Arial" w:cs="Arial"/>
          <w:szCs w:val="24"/>
        </w:rPr>
      </w:pPr>
      <w:r w:rsidRPr="007A5CCA">
        <w:rPr>
          <w:rFonts w:ascii="Arial" w:hAnsi="Arial" w:cs="Arial"/>
          <w:szCs w:val="24"/>
        </w:rPr>
        <w:t>The organic and sustainable sourcing of the products enhance the organization relation with the environment and also reflects their mind set towards environment and social concerns. Additionally, sourcing of the organic and sustainable products is necessary</w:t>
      </w:r>
      <w:r w:rsidR="009C47B7" w:rsidRPr="007A5CCA">
        <w:rPr>
          <w:rFonts w:ascii="Arial" w:hAnsi="Arial" w:cs="Arial"/>
          <w:szCs w:val="24"/>
        </w:rPr>
        <w:t xml:space="preserve"> to be in ethical manner. The selection of organic and sustainable products </w:t>
      </w:r>
      <w:r w:rsidR="00AE0DAB" w:rsidRPr="007A5CCA">
        <w:rPr>
          <w:rFonts w:ascii="Arial" w:hAnsi="Arial" w:cs="Arial"/>
          <w:szCs w:val="24"/>
        </w:rPr>
        <w:t>helps</w:t>
      </w:r>
      <w:r w:rsidR="009C47B7" w:rsidRPr="007A5CCA">
        <w:rPr>
          <w:rFonts w:ascii="Arial" w:hAnsi="Arial" w:cs="Arial"/>
          <w:szCs w:val="24"/>
        </w:rPr>
        <w:t xml:space="preserve"> the local farmers and producers in relation to </w:t>
      </w:r>
      <w:r w:rsidR="00AE0DAB" w:rsidRPr="007A5CCA">
        <w:rPr>
          <w:rFonts w:ascii="Arial" w:hAnsi="Arial" w:cs="Arial"/>
          <w:szCs w:val="24"/>
        </w:rPr>
        <w:t>enhance</w:t>
      </w:r>
      <w:r w:rsidR="009C47B7" w:rsidRPr="007A5CCA">
        <w:rPr>
          <w:rFonts w:ascii="Arial" w:hAnsi="Arial" w:cs="Arial"/>
          <w:szCs w:val="24"/>
        </w:rPr>
        <w:t xml:space="preserve"> their cost of living and also its can support the economy of the country as it can reduce the import of products. </w:t>
      </w:r>
      <w:r w:rsidR="00AE0DAB" w:rsidRPr="007A5CCA">
        <w:rPr>
          <w:rFonts w:ascii="Arial" w:hAnsi="Arial" w:cs="Arial"/>
          <w:szCs w:val="24"/>
        </w:rPr>
        <w:t>Additionally</w:t>
      </w:r>
      <w:r w:rsidR="009C47B7" w:rsidRPr="007A5CCA">
        <w:rPr>
          <w:rFonts w:ascii="Arial" w:hAnsi="Arial" w:cs="Arial"/>
          <w:szCs w:val="24"/>
        </w:rPr>
        <w:t xml:space="preserve">, the organic and sustainable sourcing of products can benefit in the organization in </w:t>
      </w:r>
      <w:r w:rsidR="00AE0DAB" w:rsidRPr="007A5CCA">
        <w:rPr>
          <w:rFonts w:ascii="Arial" w:hAnsi="Arial" w:cs="Arial"/>
          <w:szCs w:val="24"/>
        </w:rPr>
        <w:t>reducing</w:t>
      </w:r>
      <w:r w:rsidR="009C47B7" w:rsidRPr="007A5CCA">
        <w:rPr>
          <w:rFonts w:ascii="Arial" w:hAnsi="Arial" w:cs="Arial"/>
          <w:szCs w:val="24"/>
        </w:rPr>
        <w:t xml:space="preserve"> their carbon </w:t>
      </w:r>
      <w:r w:rsidR="00AE0DAB" w:rsidRPr="007A5CCA">
        <w:rPr>
          <w:rFonts w:ascii="Arial" w:hAnsi="Arial" w:cs="Arial"/>
          <w:szCs w:val="24"/>
        </w:rPr>
        <w:t>footprint</w:t>
      </w:r>
      <w:r w:rsidR="009C47B7" w:rsidRPr="007A5CCA">
        <w:rPr>
          <w:rFonts w:ascii="Arial" w:hAnsi="Arial" w:cs="Arial"/>
          <w:szCs w:val="24"/>
        </w:rPr>
        <w:t xml:space="preserve">. Moreover, the combination of ethical and sustainable practices within the supply chain can minimise the impacts causing through the </w:t>
      </w:r>
      <w:r w:rsidR="00AE0DAB" w:rsidRPr="007A5CCA">
        <w:rPr>
          <w:rFonts w:ascii="Arial" w:hAnsi="Arial" w:cs="Arial"/>
          <w:szCs w:val="24"/>
        </w:rPr>
        <w:t>transportation</w:t>
      </w:r>
      <w:r w:rsidR="009C47B7" w:rsidRPr="007A5CCA">
        <w:rPr>
          <w:rFonts w:ascii="Arial" w:hAnsi="Arial" w:cs="Arial"/>
          <w:szCs w:val="24"/>
        </w:rPr>
        <w:t xml:space="preserve">, </w:t>
      </w:r>
      <w:r w:rsidR="00AE0DAB" w:rsidRPr="007A5CCA">
        <w:rPr>
          <w:rFonts w:ascii="Arial" w:hAnsi="Arial" w:cs="Arial"/>
          <w:szCs w:val="24"/>
        </w:rPr>
        <w:t>manufacturing</w:t>
      </w:r>
      <w:r w:rsidR="009C47B7" w:rsidRPr="007A5CCA">
        <w:rPr>
          <w:rFonts w:ascii="Arial" w:hAnsi="Arial" w:cs="Arial"/>
          <w:szCs w:val="24"/>
        </w:rPr>
        <w:t xml:space="preserve">, and </w:t>
      </w:r>
      <w:r w:rsidR="00AE0DAB" w:rsidRPr="007A5CCA">
        <w:rPr>
          <w:rFonts w:ascii="Arial" w:hAnsi="Arial" w:cs="Arial"/>
          <w:szCs w:val="24"/>
        </w:rPr>
        <w:t>packaging</w:t>
      </w:r>
      <w:r w:rsidR="006C4403" w:rsidRPr="007A5CCA">
        <w:rPr>
          <w:rFonts w:ascii="Arial" w:hAnsi="Arial" w:cs="Arial"/>
          <w:szCs w:val="24"/>
        </w:rPr>
        <w:t xml:space="preserve"> (Chung, 2020)</w:t>
      </w:r>
      <w:r w:rsidR="009C47B7" w:rsidRPr="007A5CCA">
        <w:rPr>
          <w:rFonts w:ascii="Arial" w:hAnsi="Arial" w:cs="Arial"/>
          <w:szCs w:val="24"/>
        </w:rPr>
        <w:t>.</w:t>
      </w:r>
      <w:r w:rsidR="00AE0DAB" w:rsidRPr="007A5CCA">
        <w:rPr>
          <w:rFonts w:ascii="Arial" w:hAnsi="Arial" w:cs="Arial"/>
          <w:szCs w:val="24"/>
        </w:rPr>
        <w:t xml:space="preserve"> Moreover, the </w:t>
      </w:r>
      <w:r w:rsidR="00B900A4" w:rsidRPr="007A5CCA">
        <w:rPr>
          <w:rFonts w:ascii="Arial" w:hAnsi="Arial" w:cs="Arial"/>
          <w:szCs w:val="24"/>
        </w:rPr>
        <w:t xml:space="preserve">ethical sourcing of organic and sustainable sourcing of the products will help the organization in relation to maintain </w:t>
      </w:r>
      <w:r w:rsidR="00BB17C1" w:rsidRPr="007A5CCA">
        <w:rPr>
          <w:rFonts w:ascii="Arial" w:hAnsi="Arial" w:cs="Arial"/>
          <w:szCs w:val="24"/>
        </w:rPr>
        <w:t>a</w:t>
      </w:r>
      <w:r w:rsidR="00B900A4" w:rsidRPr="007A5CCA">
        <w:rPr>
          <w:rFonts w:ascii="Arial" w:hAnsi="Arial" w:cs="Arial"/>
          <w:szCs w:val="24"/>
        </w:rPr>
        <w:t xml:space="preserve"> clean and attractive image. This can further help the organization in order to attract new potential customer and retain them with the organization. Along with </w:t>
      </w:r>
      <w:r w:rsidR="00BB17C1" w:rsidRPr="007A5CCA">
        <w:rPr>
          <w:rFonts w:ascii="Arial" w:hAnsi="Arial" w:cs="Arial"/>
          <w:szCs w:val="24"/>
        </w:rPr>
        <w:t>this, it</w:t>
      </w:r>
      <w:r w:rsidR="00B900A4" w:rsidRPr="007A5CCA">
        <w:rPr>
          <w:rFonts w:ascii="Arial" w:hAnsi="Arial" w:cs="Arial"/>
          <w:szCs w:val="24"/>
        </w:rPr>
        <w:t xml:space="preserve"> can provide organization </w:t>
      </w:r>
      <w:r w:rsidR="00DC44CB" w:rsidRPr="007A5CCA">
        <w:rPr>
          <w:rFonts w:ascii="Arial" w:hAnsi="Arial" w:cs="Arial"/>
          <w:szCs w:val="24"/>
        </w:rPr>
        <w:t>a</w:t>
      </w:r>
      <w:r w:rsidR="00B900A4" w:rsidRPr="007A5CCA">
        <w:rPr>
          <w:rFonts w:ascii="Arial" w:hAnsi="Arial" w:cs="Arial"/>
          <w:szCs w:val="24"/>
        </w:rPr>
        <w:t xml:space="preserve"> </w:t>
      </w:r>
      <w:r w:rsidR="00BB17C1" w:rsidRPr="007A5CCA">
        <w:rPr>
          <w:rFonts w:ascii="Arial" w:hAnsi="Arial" w:cs="Arial"/>
          <w:szCs w:val="24"/>
        </w:rPr>
        <w:t>competitive</w:t>
      </w:r>
      <w:r w:rsidR="00B900A4" w:rsidRPr="007A5CCA">
        <w:rPr>
          <w:rFonts w:ascii="Arial" w:hAnsi="Arial" w:cs="Arial"/>
          <w:szCs w:val="24"/>
        </w:rPr>
        <w:t xml:space="preserve"> edge in the whole hospitality industry.</w:t>
      </w:r>
    </w:p>
    <w:p w:rsidR="00DC44CB" w:rsidRPr="007A5CCA" w:rsidRDefault="00DC44CB" w:rsidP="00A82A32">
      <w:pPr>
        <w:ind w:firstLine="432"/>
        <w:rPr>
          <w:rFonts w:ascii="Arial" w:hAnsi="Arial" w:cs="Arial"/>
          <w:szCs w:val="24"/>
        </w:rPr>
      </w:pPr>
    </w:p>
    <w:p w:rsidR="00A82A32" w:rsidRPr="007A5CCA" w:rsidRDefault="00DC44CB" w:rsidP="00C32222">
      <w:pPr>
        <w:pStyle w:val="Heading1"/>
        <w:rPr>
          <w:rFonts w:ascii="Arial" w:hAnsi="Arial" w:cs="Arial"/>
          <w:sz w:val="24"/>
          <w:u w:val="double"/>
        </w:rPr>
      </w:pPr>
      <w:bookmarkStart w:id="15" w:name="_Toc167800023"/>
      <w:r w:rsidRPr="007A5CCA">
        <w:rPr>
          <w:rFonts w:ascii="Arial" w:hAnsi="Arial" w:cs="Arial"/>
          <w:sz w:val="24"/>
          <w:u w:val="double"/>
        </w:rPr>
        <w:t>The benefits and challenges associated with integrating sustainability</w:t>
      </w:r>
      <w:bookmarkEnd w:id="15"/>
      <w:r w:rsidRPr="007A5CCA">
        <w:rPr>
          <w:rFonts w:ascii="Arial" w:hAnsi="Arial" w:cs="Arial"/>
          <w:sz w:val="24"/>
          <w:u w:val="double"/>
        </w:rPr>
        <w:t xml:space="preserve"> </w:t>
      </w:r>
    </w:p>
    <w:p w:rsidR="00CA7370" w:rsidRPr="007A5CCA" w:rsidRDefault="00CA7370" w:rsidP="00143561">
      <w:pPr>
        <w:ind w:firstLine="432"/>
        <w:rPr>
          <w:rFonts w:ascii="Arial" w:hAnsi="Arial" w:cs="Arial"/>
        </w:rPr>
      </w:pPr>
      <w:r w:rsidRPr="007A5CCA">
        <w:rPr>
          <w:rFonts w:ascii="Arial" w:hAnsi="Arial" w:cs="Arial"/>
        </w:rPr>
        <w:t xml:space="preserve">The infusion of the sustainability in the hospitality industry can cause both </w:t>
      </w:r>
      <w:r w:rsidR="00143561" w:rsidRPr="007A5CCA">
        <w:rPr>
          <w:rFonts w:ascii="Arial" w:hAnsi="Arial" w:cs="Arial"/>
        </w:rPr>
        <w:t>benefits</w:t>
      </w:r>
      <w:r w:rsidRPr="007A5CCA">
        <w:rPr>
          <w:rFonts w:ascii="Arial" w:hAnsi="Arial" w:cs="Arial"/>
        </w:rPr>
        <w:t xml:space="preserve"> and challenges in relation to </w:t>
      </w:r>
      <w:r w:rsidR="00143561" w:rsidRPr="007A5CCA">
        <w:rPr>
          <w:rFonts w:ascii="Arial" w:hAnsi="Arial" w:cs="Arial"/>
        </w:rPr>
        <w:t>implementation</w:t>
      </w:r>
      <w:r w:rsidRPr="007A5CCA">
        <w:rPr>
          <w:rFonts w:ascii="Arial" w:hAnsi="Arial" w:cs="Arial"/>
        </w:rPr>
        <w:t xml:space="preserve"> of </w:t>
      </w:r>
      <w:r w:rsidR="00143561" w:rsidRPr="007A5CCA">
        <w:rPr>
          <w:rFonts w:ascii="Arial" w:hAnsi="Arial" w:cs="Arial"/>
        </w:rPr>
        <w:t>sustainability</w:t>
      </w:r>
      <w:r w:rsidRPr="007A5CCA">
        <w:rPr>
          <w:rFonts w:ascii="Arial" w:hAnsi="Arial" w:cs="Arial"/>
        </w:rPr>
        <w:t xml:space="preserve"> in the daily operations. Sustainability plays </w:t>
      </w:r>
      <w:r w:rsidR="00143561" w:rsidRPr="007A5CCA">
        <w:rPr>
          <w:rFonts w:ascii="Arial" w:hAnsi="Arial" w:cs="Arial"/>
        </w:rPr>
        <w:t>a</w:t>
      </w:r>
      <w:r w:rsidRPr="007A5CCA">
        <w:rPr>
          <w:rFonts w:ascii="Arial" w:hAnsi="Arial" w:cs="Arial"/>
        </w:rPr>
        <w:t xml:space="preserve"> </w:t>
      </w:r>
      <w:r w:rsidR="00143561" w:rsidRPr="007A5CCA">
        <w:rPr>
          <w:rFonts w:ascii="Arial" w:hAnsi="Arial" w:cs="Arial"/>
        </w:rPr>
        <w:t>vital</w:t>
      </w:r>
      <w:r w:rsidRPr="007A5CCA">
        <w:rPr>
          <w:rFonts w:ascii="Arial" w:hAnsi="Arial" w:cs="Arial"/>
        </w:rPr>
        <w:t xml:space="preserve"> role in an organization in </w:t>
      </w:r>
      <w:r w:rsidR="00143561" w:rsidRPr="007A5CCA">
        <w:rPr>
          <w:rFonts w:ascii="Arial" w:hAnsi="Arial" w:cs="Arial"/>
        </w:rPr>
        <w:t>order</w:t>
      </w:r>
      <w:r w:rsidRPr="007A5CCA">
        <w:rPr>
          <w:rFonts w:ascii="Arial" w:hAnsi="Arial" w:cs="Arial"/>
        </w:rPr>
        <w:t xml:space="preserve"> to ensure the short and long </w:t>
      </w:r>
      <w:r w:rsidR="00143561" w:rsidRPr="007A5CCA">
        <w:rPr>
          <w:rFonts w:ascii="Arial" w:hAnsi="Arial" w:cs="Arial"/>
        </w:rPr>
        <w:t>term</w:t>
      </w:r>
      <w:r w:rsidRPr="007A5CCA">
        <w:rPr>
          <w:rFonts w:ascii="Arial" w:hAnsi="Arial" w:cs="Arial"/>
        </w:rPr>
        <w:t xml:space="preserve"> survival. Along with this, </w:t>
      </w:r>
      <w:r w:rsidR="00143561" w:rsidRPr="007A5CCA">
        <w:rPr>
          <w:rFonts w:ascii="Arial" w:hAnsi="Arial" w:cs="Arial"/>
        </w:rPr>
        <w:t>integration</w:t>
      </w:r>
      <w:r w:rsidRPr="007A5CCA">
        <w:rPr>
          <w:rFonts w:ascii="Arial" w:hAnsi="Arial" w:cs="Arial"/>
        </w:rPr>
        <w:t xml:space="preserve"> of </w:t>
      </w:r>
      <w:r w:rsidR="00143561" w:rsidRPr="007A5CCA">
        <w:rPr>
          <w:rFonts w:ascii="Arial" w:hAnsi="Arial" w:cs="Arial"/>
        </w:rPr>
        <w:t>sustainability</w:t>
      </w:r>
      <w:r w:rsidRPr="007A5CCA">
        <w:rPr>
          <w:rFonts w:ascii="Arial" w:hAnsi="Arial" w:cs="Arial"/>
        </w:rPr>
        <w:t xml:space="preserve"> in the daily activities can enhance the image and reputation of the organization in relation with the positive contribution for the </w:t>
      </w:r>
      <w:r w:rsidR="00143561" w:rsidRPr="007A5CCA">
        <w:rPr>
          <w:rFonts w:ascii="Arial" w:hAnsi="Arial" w:cs="Arial"/>
        </w:rPr>
        <w:t>environment</w:t>
      </w:r>
      <w:r w:rsidRPr="007A5CCA">
        <w:rPr>
          <w:rFonts w:ascii="Arial" w:hAnsi="Arial" w:cs="Arial"/>
        </w:rPr>
        <w:t>.</w:t>
      </w:r>
      <w:r w:rsidR="00D16F05" w:rsidRPr="007A5CCA">
        <w:rPr>
          <w:rFonts w:ascii="Arial" w:hAnsi="Arial" w:cs="Arial"/>
        </w:rPr>
        <w:t xml:space="preserve"> Additionally, the integration of sustainability in the daily operations of an organization requires extra costs and can impact the operational cost of an organization</w:t>
      </w:r>
      <w:r w:rsidR="006C4403" w:rsidRPr="007A5CCA">
        <w:rPr>
          <w:rFonts w:ascii="Arial" w:hAnsi="Arial" w:cs="Arial"/>
        </w:rPr>
        <w:t xml:space="preserve"> (Aladag, et al., 2020)</w:t>
      </w:r>
      <w:r w:rsidR="00D16F05" w:rsidRPr="007A5CCA">
        <w:rPr>
          <w:rFonts w:ascii="Arial" w:hAnsi="Arial" w:cs="Arial"/>
        </w:rPr>
        <w:t xml:space="preserve">. Moreover, integration of sustainable practices within the daily operations in an organization of hospitality industry </w:t>
      </w:r>
      <w:r w:rsidR="00C1205F" w:rsidRPr="007A5CCA">
        <w:rPr>
          <w:rFonts w:ascii="Arial" w:hAnsi="Arial" w:cs="Arial"/>
        </w:rPr>
        <w:t xml:space="preserve">not only </w:t>
      </w:r>
      <w:r w:rsidR="00143561" w:rsidRPr="007A5CCA">
        <w:rPr>
          <w:rFonts w:ascii="Arial" w:hAnsi="Arial" w:cs="Arial"/>
        </w:rPr>
        <w:t>contributes</w:t>
      </w:r>
      <w:r w:rsidR="00C1205F" w:rsidRPr="007A5CCA">
        <w:rPr>
          <w:rFonts w:ascii="Arial" w:hAnsi="Arial" w:cs="Arial"/>
        </w:rPr>
        <w:t xml:space="preserve"> in the </w:t>
      </w:r>
      <w:r w:rsidR="00143561" w:rsidRPr="007A5CCA">
        <w:rPr>
          <w:rFonts w:ascii="Arial" w:hAnsi="Arial" w:cs="Arial"/>
        </w:rPr>
        <w:t>environmental</w:t>
      </w:r>
      <w:r w:rsidR="00C1205F" w:rsidRPr="007A5CCA">
        <w:rPr>
          <w:rFonts w:ascii="Arial" w:hAnsi="Arial" w:cs="Arial"/>
        </w:rPr>
        <w:t xml:space="preserve"> </w:t>
      </w:r>
      <w:r w:rsidR="00143561" w:rsidRPr="007A5CCA">
        <w:rPr>
          <w:rFonts w:ascii="Arial" w:hAnsi="Arial" w:cs="Arial"/>
        </w:rPr>
        <w:t>concerns</w:t>
      </w:r>
      <w:r w:rsidR="00C1205F" w:rsidRPr="007A5CCA">
        <w:rPr>
          <w:rFonts w:ascii="Arial" w:hAnsi="Arial" w:cs="Arial"/>
        </w:rPr>
        <w:t xml:space="preserve"> but also positively contributes in social and economic factors of the industry.</w:t>
      </w:r>
      <w:r w:rsidR="0018416F" w:rsidRPr="007A5CCA">
        <w:rPr>
          <w:rFonts w:ascii="Arial" w:hAnsi="Arial" w:cs="Arial"/>
        </w:rPr>
        <w:t xml:space="preserve"> Some of the benefits and challenges </w:t>
      </w:r>
      <w:r w:rsidR="00236706" w:rsidRPr="007A5CCA">
        <w:rPr>
          <w:rFonts w:ascii="Arial" w:hAnsi="Arial" w:cs="Arial"/>
        </w:rPr>
        <w:t>associated</w:t>
      </w:r>
      <w:r w:rsidR="0018416F" w:rsidRPr="007A5CCA">
        <w:rPr>
          <w:rFonts w:ascii="Arial" w:hAnsi="Arial" w:cs="Arial"/>
        </w:rPr>
        <w:t xml:space="preserve"> with integration of the sustainability practices in the daily operation of </w:t>
      </w:r>
      <w:r w:rsidR="00236706" w:rsidRPr="007A5CCA">
        <w:rPr>
          <w:rFonts w:ascii="Arial" w:hAnsi="Arial" w:cs="Arial"/>
        </w:rPr>
        <w:t>a</w:t>
      </w:r>
      <w:r w:rsidR="0018416F" w:rsidRPr="007A5CCA">
        <w:rPr>
          <w:rFonts w:ascii="Arial" w:hAnsi="Arial" w:cs="Arial"/>
        </w:rPr>
        <w:t xml:space="preserve"> hospitality organization.</w:t>
      </w:r>
    </w:p>
    <w:p w:rsidR="00236706" w:rsidRPr="007A5CCA" w:rsidRDefault="00236706" w:rsidP="00236706">
      <w:pPr>
        <w:pStyle w:val="Heading1"/>
        <w:rPr>
          <w:rFonts w:ascii="Arial" w:hAnsi="Arial" w:cs="Arial"/>
          <w:sz w:val="24"/>
        </w:rPr>
      </w:pPr>
      <w:bookmarkStart w:id="16" w:name="_Toc167800024"/>
      <w:r w:rsidRPr="007A5CCA">
        <w:rPr>
          <w:rFonts w:ascii="Arial" w:hAnsi="Arial" w:cs="Arial"/>
          <w:sz w:val="24"/>
        </w:rPr>
        <w:t>Benefits</w:t>
      </w:r>
      <w:bookmarkEnd w:id="16"/>
    </w:p>
    <w:p w:rsidR="00F91CE5" w:rsidRPr="007A5CCA" w:rsidRDefault="00F91CE5" w:rsidP="00A64496">
      <w:pPr>
        <w:pStyle w:val="Heading2"/>
        <w:rPr>
          <w:rFonts w:ascii="Arial" w:hAnsi="Arial" w:cs="Arial"/>
        </w:rPr>
      </w:pPr>
      <w:bookmarkStart w:id="17" w:name="_Toc167800025"/>
      <w:r w:rsidRPr="007A5CCA">
        <w:rPr>
          <w:rFonts w:ascii="Arial" w:hAnsi="Arial" w:cs="Arial"/>
        </w:rPr>
        <w:t>Cost Saving</w:t>
      </w:r>
      <w:bookmarkEnd w:id="17"/>
    </w:p>
    <w:p w:rsidR="00A64496" w:rsidRPr="007A5CCA" w:rsidRDefault="009D263F" w:rsidP="00463CFE">
      <w:pPr>
        <w:ind w:firstLine="576"/>
        <w:rPr>
          <w:rFonts w:ascii="Arial" w:hAnsi="Arial" w:cs="Arial"/>
        </w:rPr>
      </w:pPr>
      <w:r w:rsidRPr="007A5CCA">
        <w:rPr>
          <w:rFonts w:ascii="Arial" w:hAnsi="Arial" w:cs="Arial"/>
        </w:rPr>
        <w:t xml:space="preserve">The </w:t>
      </w:r>
      <w:r w:rsidR="00463CFE" w:rsidRPr="007A5CCA">
        <w:rPr>
          <w:rFonts w:ascii="Arial" w:hAnsi="Arial" w:cs="Arial"/>
        </w:rPr>
        <w:t>integration</w:t>
      </w:r>
      <w:r w:rsidRPr="007A5CCA">
        <w:rPr>
          <w:rFonts w:ascii="Arial" w:hAnsi="Arial" w:cs="Arial"/>
        </w:rPr>
        <w:t xml:space="preserve"> of sustainability within </w:t>
      </w:r>
      <w:r w:rsidR="00463CFE" w:rsidRPr="007A5CCA">
        <w:rPr>
          <w:rFonts w:ascii="Arial" w:hAnsi="Arial" w:cs="Arial"/>
        </w:rPr>
        <w:t>the daily operation of a hospitality</w:t>
      </w:r>
      <w:r w:rsidRPr="007A5CCA">
        <w:rPr>
          <w:rFonts w:ascii="Arial" w:hAnsi="Arial" w:cs="Arial"/>
        </w:rPr>
        <w:t xml:space="preserve"> organization it benefits the organization in order to reduce their operational costs. As, the integration </w:t>
      </w:r>
      <w:r w:rsidR="00463CFE" w:rsidRPr="007A5CCA">
        <w:rPr>
          <w:rFonts w:ascii="Arial" w:hAnsi="Arial" w:cs="Arial"/>
        </w:rPr>
        <w:t>of</w:t>
      </w:r>
      <w:r w:rsidRPr="007A5CCA">
        <w:rPr>
          <w:rFonts w:ascii="Arial" w:hAnsi="Arial" w:cs="Arial"/>
        </w:rPr>
        <w:t xml:space="preserve"> the sustainability practices in the operations ensure the effective and efficient use of the products and services. It </w:t>
      </w:r>
      <w:r w:rsidR="00463CFE" w:rsidRPr="007A5CCA">
        <w:rPr>
          <w:rFonts w:ascii="Arial" w:hAnsi="Arial" w:cs="Arial"/>
        </w:rPr>
        <w:t>leads</w:t>
      </w:r>
      <w:r w:rsidRPr="007A5CCA">
        <w:rPr>
          <w:rFonts w:ascii="Arial" w:hAnsi="Arial" w:cs="Arial"/>
        </w:rPr>
        <w:t xml:space="preserve"> in </w:t>
      </w:r>
      <w:r w:rsidR="00463CFE" w:rsidRPr="007A5CCA">
        <w:rPr>
          <w:rFonts w:ascii="Arial" w:hAnsi="Arial" w:cs="Arial"/>
        </w:rPr>
        <w:t>relation</w:t>
      </w:r>
      <w:r w:rsidRPr="007A5CCA">
        <w:rPr>
          <w:rFonts w:ascii="Arial" w:hAnsi="Arial" w:cs="Arial"/>
        </w:rPr>
        <w:t xml:space="preserve"> to the waste minimisation, </w:t>
      </w:r>
      <w:r w:rsidR="00463CFE" w:rsidRPr="007A5CCA">
        <w:rPr>
          <w:rFonts w:ascii="Arial" w:hAnsi="Arial" w:cs="Arial"/>
        </w:rPr>
        <w:t>enhance</w:t>
      </w:r>
      <w:r w:rsidRPr="007A5CCA">
        <w:rPr>
          <w:rFonts w:ascii="Arial" w:hAnsi="Arial" w:cs="Arial"/>
        </w:rPr>
        <w:t xml:space="preserve"> the ability of resource </w:t>
      </w:r>
      <w:r w:rsidR="00463CFE" w:rsidRPr="007A5CCA">
        <w:rPr>
          <w:rFonts w:ascii="Arial" w:hAnsi="Arial" w:cs="Arial"/>
        </w:rPr>
        <w:t>management</w:t>
      </w:r>
      <w:r w:rsidRPr="007A5CCA">
        <w:rPr>
          <w:rFonts w:ascii="Arial" w:hAnsi="Arial" w:cs="Arial"/>
        </w:rPr>
        <w:t xml:space="preserve">, minimise the consumption of the energy, etc. At the tenure of integration of </w:t>
      </w:r>
      <w:r w:rsidR="00463CFE" w:rsidRPr="007A5CCA">
        <w:rPr>
          <w:rFonts w:ascii="Arial" w:hAnsi="Arial" w:cs="Arial"/>
        </w:rPr>
        <w:t>sustainability,</w:t>
      </w:r>
      <w:r w:rsidRPr="007A5CCA">
        <w:rPr>
          <w:rFonts w:ascii="Arial" w:hAnsi="Arial" w:cs="Arial"/>
        </w:rPr>
        <w:t xml:space="preserve"> the organization uses LEDs, waste management technique, solar </w:t>
      </w:r>
      <w:r w:rsidR="00463CFE" w:rsidRPr="007A5CCA">
        <w:rPr>
          <w:rFonts w:ascii="Arial" w:hAnsi="Arial" w:cs="Arial"/>
        </w:rPr>
        <w:t>panels, eco-friendly infrastructure, etc</w:t>
      </w:r>
      <w:r w:rsidRPr="007A5CCA">
        <w:rPr>
          <w:rFonts w:ascii="Arial" w:hAnsi="Arial" w:cs="Arial"/>
        </w:rPr>
        <w:t xml:space="preserve">. These practices of integration sustainability in </w:t>
      </w:r>
      <w:r w:rsidR="00463CFE" w:rsidRPr="007A5CCA">
        <w:rPr>
          <w:rFonts w:ascii="Arial" w:hAnsi="Arial" w:cs="Arial"/>
        </w:rPr>
        <w:t>daily</w:t>
      </w:r>
      <w:r w:rsidRPr="007A5CCA">
        <w:rPr>
          <w:rFonts w:ascii="Arial" w:hAnsi="Arial" w:cs="Arial"/>
        </w:rPr>
        <w:t xml:space="preserve"> operations can over t</w:t>
      </w:r>
      <w:r w:rsidR="007C6CED" w:rsidRPr="007A5CCA">
        <w:rPr>
          <w:rFonts w:ascii="Arial" w:hAnsi="Arial" w:cs="Arial"/>
        </w:rPr>
        <w:t xml:space="preserve">ime help the organization in order to cost saving factor. Moreover, it can </w:t>
      </w:r>
      <w:r w:rsidR="00463CFE" w:rsidRPr="007A5CCA">
        <w:rPr>
          <w:rFonts w:ascii="Arial" w:hAnsi="Arial" w:cs="Arial"/>
        </w:rPr>
        <w:t>enhance</w:t>
      </w:r>
      <w:r w:rsidR="007C6CED" w:rsidRPr="007A5CCA">
        <w:rPr>
          <w:rFonts w:ascii="Arial" w:hAnsi="Arial" w:cs="Arial"/>
        </w:rPr>
        <w:t xml:space="preserve"> the margin and profit percentage of the organization.</w:t>
      </w:r>
    </w:p>
    <w:p w:rsidR="00E442DF" w:rsidRPr="007A5CCA" w:rsidRDefault="00E442DF" w:rsidP="008A60A6">
      <w:pPr>
        <w:pStyle w:val="Heading2"/>
        <w:rPr>
          <w:rFonts w:ascii="Arial" w:hAnsi="Arial" w:cs="Arial"/>
        </w:rPr>
      </w:pPr>
      <w:bookmarkStart w:id="18" w:name="_Toc167800026"/>
      <w:r w:rsidRPr="007A5CCA">
        <w:rPr>
          <w:rFonts w:ascii="Arial" w:hAnsi="Arial" w:cs="Arial"/>
        </w:rPr>
        <w:t>Enhance Brand Reputation</w:t>
      </w:r>
      <w:bookmarkEnd w:id="18"/>
    </w:p>
    <w:p w:rsidR="00E442DF" w:rsidRPr="007A5CCA" w:rsidRDefault="00AE3113" w:rsidP="00D24A23">
      <w:pPr>
        <w:ind w:firstLine="576"/>
        <w:rPr>
          <w:rFonts w:ascii="Arial" w:hAnsi="Arial" w:cs="Arial"/>
        </w:rPr>
      </w:pPr>
      <w:r w:rsidRPr="007A5CCA">
        <w:rPr>
          <w:rFonts w:ascii="Arial" w:hAnsi="Arial" w:cs="Arial"/>
        </w:rPr>
        <w:t xml:space="preserve">Nowadays the major the customers are willing </w:t>
      </w:r>
      <w:r w:rsidR="00403010" w:rsidRPr="007A5CCA">
        <w:rPr>
          <w:rFonts w:ascii="Arial" w:hAnsi="Arial" w:cs="Arial"/>
        </w:rPr>
        <w:t>to</w:t>
      </w:r>
      <w:r w:rsidRPr="007A5CCA">
        <w:rPr>
          <w:rFonts w:ascii="Arial" w:hAnsi="Arial" w:cs="Arial"/>
        </w:rPr>
        <w:t xml:space="preserve"> purchase goods and services from the organizations that are engaged in the sustainable and ethical practices. The integration of sustainability practices within the daily activities of an organization can reflect the </w:t>
      </w:r>
      <w:r w:rsidR="00403010" w:rsidRPr="007A5CCA">
        <w:rPr>
          <w:rFonts w:ascii="Arial" w:hAnsi="Arial" w:cs="Arial"/>
        </w:rPr>
        <w:t>positive</w:t>
      </w:r>
      <w:r w:rsidRPr="007A5CCA">
        <w:rPr>
          <w:rFonts w:ascii="Arial" w:hAnsi="Arial" w:cs="Arial"/>
        </w:rPr>
        <w:t xml:space="preserve"> mind set towards the environmental and social </w:t>
      </w:r>
      <w:r w:rsidR="00403010" w:rsidRPr="007A5CCA">
        <w:rPr>
          <w:rFonts w:ascii="Arial" w:hAnsi="Arial" w:cs="Arial"/>
        </w:rPr>
        <w:t>concerns</w:t>
      </w:r>
      <w:r w:rsidRPr="007A5CCA">
        <w:rPr>
          <w:rFonts w:ascii="Arial" w:hAnsi="Arial" w:cs="Arial"/>
        </w:rPr>
        <w:t xml:space="preserve">. The effective </w:t>
      </w:r>
      <w:r w:rsidR="00403010" w:rsidRPr="007A5CCA">
        <w:rPr>
          <w:rFonts w:ascii="Arial" w:hAnsi="Arial" w:cs="Arial"/>
        </w:rPr>
        <w:t>implantation</w:t>
      </w:r>
      <w:r w:rsidRPr="007A5CCA">
        <w:rPr>
          <w:rFonts w:ascii="Arial" w:hAnsi="Arial" w:cs="Arial"/>
        </w:rPr>
        <w:t xml:space="preserve"> of such activities can help the organization in r4elation to build an emotional connection with its potential customers</w:t>
      </w:r>
      <w:r w:rsidR="006C4403" w:rsidRPr="007A5CCA">
        <w:rPr>
          <w:rFonts w:ascii="Arial" w:hAnsi="Arial" w:cs="Arial"/>
        </w:rPr>
        <w:t xml:space="preserve"> (Han, 2021)</w:t>
      </w:r>
      <w:r w:rsidRPr="007A5CCA">
        <w:rPr>
          <w:rFonts w:ascii="Arial" w:hAnsi="Arial" w:cs="Arial"/>
        </w:rPr>
        <w:t>.</w:t>
      </w:r>
      <w:r w:rsidR="001B6CAC" w:rsidRPr="007A5CCA">
        <w:rPr>
          <w:rFonts w:ascii="Arial" w:hAnsi="Arial" w:cs="Arial"/>
        </w:rPr>
        <w:t xml:space="preserve"> Additionally,</w:t>
      </w:r>
      <w:r w:rsidRPr="007A5CCA">
        <w:rPr>
          <w:rFonts w:ascii="Arial" w:hAnsi="Arial" w:cs="Arial"/>
        </w:rPr>
        <w:t xml:space="preserve"> </w:t>
      </w:r>
      <w:r w:rsidR="001B6CAC" w:rsidRPr="007A5CCA">
        <w:rPr>
          <w:rFonts w:ascii="Arial" w:hAnsi="Arial" w:cs="Arial"/>
        </w:rPr>
        <w:t>it</w:t>
      </w:r>
      <w:r w:rsidRPr="007A5CCA">
        <w:rPr>
          <w:rFonts w:ascii="Arial" w:hAnsi="Arial" w:cs="Arial"/>
        </w:rPr>
        <w:t xml:space="preserve"> will the help the organization in order to boost the customer engagement and </w:t>
      </w:r>
      <w:r w:rsidR="001B6CAC" w:rsidRPr="007A5CCA">
        <w:rPr>
          <w:rFonts w:ascii="Arial" w:hAnsi="Arial" w:cs="Arial"/>
        </w:rPr>
        <w:t>customer experience. Moreover, the infusion of sustainability practices, can significant result in order to construct an ethical and positive brand image and reputation</w:t>
      </w:r>
      <w:r w:rsidR="000B4C70" w:rsidRPr="007A5CCA">
        <w:rPr>
          <w:rFonts w:ascii="Arial" w:hAnsi="Arial" w:cs="Arial"/>
        </w:rPr>
        <w:t>, enhances customer loyalty, attract the potential customers</w:t>
      </w:r>
      <w:r w:rsidR="001B6CAC" w:rsidRPr="007A5CCA">
        <w:rPr>
          <w:rFonts w:ascii="Arial" w:hAnsi="Arial" w:cs="Arial"/>
        </w:rPr>
        <w:t xml:space="preserve"> with in the hospitality industry.</w:t>
      </w:r>
    </w:p>
    <w:p w:rsidR="00946D3A" w:rsidRPr="007A5CCA" w:rsidRDefault="00946D3A" w:rsidP="00946D3A">
      <w:pPr>
        <w:pStyle w:val="Heading2"/>
        <w:rPr>
          <w:rFonts w:ascii="Arial" w:hAnsi="Arial" w:cs="Arial"/>
        </w:rPr>
      </w:pPr>
      <w:bookmarkStart w:id="19" w:name="_Toc167800027"/>
      <w:r w:rsidRPr="007A5CCA">
        <w:rPr>
          <w:rFonts w:ascii="Arial" w:hAnsi="Arial" w:cs="Arial"/>
        </w:rPr>
        <w:t>Competitive Advantage</w:t>
      </w:r>
      <w:bookmarkEnd w:id="19"/>
    </w:p>
    <w:p w:rsidR="00946D3A" w:rsidRPr="007A5CCA" w:rsidRDefault="00832DC7" w:rsidP="00510428">
      <w:pPr>
        <w:ind w:firstLine="576"/>
        <w:rPr>
          <w:rFonts w:ascii="Arial" w:hAnsi="Arial" w:cs="Arial"/>
        </w:rPr>
      </w:pPr>
      <w:r w:rsidRPr="007A5CCA">
        <w:rPr>
          <w:rFonts w:ascii="Arial" w:hAnsi="Arial" w:cs="Arial"/>
        </w:rPr>
        <w:t>Sustainability</w:t>
      </w:r>
      <w:r w:rsidR="000B4C70" w:rsidRPr="007A5CCA">
        <w:rPr>
          <w:rFonts w:ascii="Arial" w:hAnsi="Arial" w:cs="Arial"/>
        </w:rPr>
        <w:t xml:space="preserve"> is the one the </w:t>
      </w:r>
      <w:r w:rsidRPr="007A5CCA">
        <w:rPr>
          <w:rFonts w:ascii="Arial" w:hAnsi="Arial" w:cs="Arial"/>
        </w:rPr>
        <w:t>major</w:t>
      </w:r>
      <w:r w:rsidR="000B4C70" w:rsidRPr="007A5CCA">
        <w:rPr>
          <w:rFonts w:ascii="Arial" w:hAnsi="Arial" w:cs="Arial"/>
        </w:rPr>
        <w:t xml:space="preserve"> factor that attracts new customer and help the organization in order to retain them. Along with this, the </w:t>
      </w:r>
      <w:r w:rsidRPr="007A5CCA">
        <w:rPr>
          <w:rFonts w:ascii="Arial" w:hAnsi="Arial" w:cs="Arial"/>
        </w:rPr>
        <w:t>integration</w:t>
      </w:r>
      <w:r w:rsidR="000B4C70" w:rsidRPr="007A5CCA">
        <w:rPr>
          <w:rFonts w:ascii="Arial" w:hAnsi="Arial" w:cs="Arial"/>
        </w:rPr>
        <w:t xml:space="preserve"> of </w:t>
      </w:r>
      <w:r w:rsidRPr="007A5CCA">
        <w:rPr>
          <w:rFonts w:ascii="Arial" w:hAnsi="Arial" w:cs="Arial"/>
        </w:rPr>
        <w:t>sustainability</w:t>
      </w:r>
      <w:r w:rsidR="000B4C70" w:rsidRPr="007A5CCA">
        <w:rPr>
          <w:rFonts w:ascii="Arial" w:hAnsi="Arial" w:cs="Arial"/>
        </w:rPr>
        <w:t xml:space="preserve"> practise in the </w:t>
      </w:r>
      <w:r w:rsidRPr="007A5CCA">
        <w:rPr>
          <w:rFonts w:ascii="Arial" w:hAnsi="Arial" w:cs="Arial"/>
        </w:rPr>
        <w:t>daily</w:t>
      </w:r>
      <w:r w:rsidR="000B4C70" w:rsidRPr="007A5CCA">
        <w:rPr>
          <w:rFonts w:ascii="Arial" w:hAnsi="Arial" w:cs="Arial"/>
        </w:rPr>
        <w:t xml:space="preserve"> operational helps the organization reduce operational costs, </w:t>
      </w:r>
      <w:r w:rsidRPr="007A5CCA">
        <w:rPr>
          <w:rFonts w:ascii="Arial" w:hAnsi="Arial" w:cs="Arial"/>
        </w:rPr>
        <w:t>employee</w:t>
      </w:r>
      <w:r w:rsidR="000B4C70" w:rsidRPr="007A5CCA">
        <w:rPr>
          <w:rFonts w:ascii="Arial" w:hAnsi="Arial" w:cs="Arial"/>
        </w:rPr>
        <w:t xml:space="preserve"> </w:t>
      </w:r>
      <w:r w:rsidR="00EF4913" w:rsidRPr="007A5CCA">
        <w:rPr>
          <w:rFonts w:ascii="Arial" w:hAnsi="Arial" w:cs="Arial"/>
        </w:rPr>
        <w:t>&amp;</w:t>
      </w:r>
      <w:r w:rsidR="000B4C70" w:rsidRPr="007A5CCA">
        <w:rPr>
          <w:rFonts w:ascii="Arial" w:hAnsi="Arial" w:cs="Arial"/>
        </w:rPr>
        <w:t xml:space="preserve"> customer engagement and </w:t>
      </w:r>
      <w:r w:rsidRPr="007A5CCA">
        <w:rPr>
          <w:rFonts w:ascii="Arial" w:hAnsi="Arial" w:cs="Arial"/>
        </w:rPr>
        <w:t>enhance</w:t>
      </w:r>
      <w:r w:rsidR="00EF4913" w:rsidRPr="007A5CCA">
        <w:rPr>
          <w:rFonts w:ascii="Arial" w:hAnsi="Arial" w:cs="Arial"/>
        </w:rPr>
        <w:t xml:space="preserve"> the </w:t>
      </w:r>
      <w:r w:rsidRPr="007A5CCA">
        <w:rPr>
          <w:rFonts w:ascii="Arial" w:hAnsi="Arial" w:cs="Arial"/>
        </w:rPr>
        <w:t>customer</w:t>
      </w:r>
      <w:r w:rsidR="00EF4913" w:rsidRPr="007A5CCA">
        <w:rPr>
          <w:rFonts w:ascii="Arial" w:hAnsi="Arial" w:cs="Arial"/>
        </w:rPr>
        <w:t xml:space="preserve"> </w:t>
      </w:r>
      <w:r w:rsidRPr="007A5CCA">
        <w:rPr>
          <w:rFonts w:ascii="Arial" w:hAnsi="Arial" w:cs="Arial"/>
        </w:rPr>
        <w:t>experience</w:t>
      </w:r>
      <w:r w:rsidR="00EF4913" w:rsidRPr="007A5CCA">
        <w:rPr>
          <w:rFonts w:ascii="Arial" w:hAnsi="Arial" w:cs="Arial"/>
        </w:rPr>
        <w:t xml:space="preserve">. </w:t>
      </w:r>
      <w:r w:rsidRPr="007A5CCA">
        <w:rPr>
          <w:rFonts w:ascii="Arial" w:hAnsi="Arial" w:cs="Arial"/>
        </w:rPr>
        <w:t>Additionally, a</w:t>
      </w:r>
      <w:r w:rsidR="00EF4913" w:rsidRPr="007A5CCA">
        <w:rPr>
          <w:rFonts w:ascii="Arial" w:hAnsi="Arial" w:cs="Arial"/>
        </w:rPr>
        <w:t xml:space="preserve">ll of these result of </w:t>
      </w:r>
      <w:r w:rsidRPr="007A5CCA">
        <w:rPr>
          <w:rFonts w:ascii="Arial" w:hAnsi="Arial" w:cs="Arial"/>
        </w:rPr>
        <w:t>integration</w:t>
      </w:r>
      <w:r w:rsidR="00EF4913" w:rsidRPr="007A5CCA">
        <w:rPr>
          <w:rFonts w:ascii="Arial" w:hAnsi="Arial" w:cs="Arial"/>
        </w:rPr>
        <w:t xml:space="preserve"> of sustainability practices in the</w:t>
      </w:r>
      <w:r w:rsidRPr="007A5CCA">
        <w:rPr>
          <w:rFonts w:ascii="Arial" w:hAnsi="Arial" w:cs="Arial"/>
        </w:rPr>
        <w:t xml:space="preserve"> daily</w:t>
      </w:r>
      <w:r w:rsidR="00EF4913" w:rsidRPr="007A5CCA">
        <w:rPr>
          <w:rFonts w:ascii="Arial" w:hAnsi="Arial" w:cs="Arial"/>
        </w:rPr>
        <w:t xml:space="preserve"> </w:t>
      </w:r>
      <w:r w:rsidRPr="007A5CCA">
        <w:rPr>
          <w:rFonts w:ascii="Arial" w:hAnsi="Arial" w:cs="Arial"/>
        </w:rPr>
        <w:t>operations</w:t>
      </w:r>
      <w:r w:rsidR="00EF4913" w:rsidRPr="007A5CCA">
        <w:rPr>
          <w:rFonts w:ascii="Arial" w:hAnsi="Arial" w:cs="Arial"/>
        </w:rPr>
        <w:t xml:space="preserve"> </w:t>
      </w:r>
      <w:r w:rsidRPr="007A5CCA">
        <w:rPr>
          <w:rFonts w:ascii="Arial" w:hAnsi="Arial" w:cs="Arial"/>
        </w:rPr>
        <w:t>differentiates the organization within the potential market place</w:t>
      </w:r>
      <w:r w:rsidR="006C4403" w:rsidRPr="007A5CCA">
        <w:rPr>
          <w:rFonts w:ascii="Arial" w:hAnsi="Arial" w:cs="Arial"/>
        </w:rPr>
        <w:t xml:space="preserve"> (Bombiak, 2019)</w:t>
      </w:r>
      <w:r w:rsidRPr="007A5CCA">
        <w:rPr>
          <w:rFonts w:ascii="Arial" w:hAnsi="Arial" w:cs="Arial"/>
        </w:rPr>
        <w:t>.</w:t>
      </w:r>
      <w:r w:rsidR="00510428" w:rsidRPr="007A5CCA">
        <w:rPr>
          <w:rFonts w:ascii="Arial" w:hAnsi="Arial" w:cs="Arial"/>
        </w:rPr>
        <w:t xml:space="preserve"> Moreover,</w:t>
      </w:r>
      <w:r w:rsidRPr="007A5CCA">
        <w:rPr>
          <w:rFonts w:ascii="Arial" w:hAnsi="Arial" w:cs="Arial"/>
        </w:rPr>
        <w:t xml:space="preserve"> </w:t>
      </w:r>
      <w:r w:rsidR="00510428" w:rsidRPr="007A5CCA">
        <w:rPr>
          <w:rFonts w:ascii="Arial" w:hAnsi="Arial" w:cs="Arial"/>
        </w:rPr>
        <w:t>t</w:t>
      </w:r>
      <w:r w:rsidRPr="007A5CCA">
        <w:rPr>
          <w:rFonts w:ascii="Arial" w:hAnsi="Arial" w:cs="Arial"/>
        </w:rPr>
        <w:t xml:space="preserve">he effective </w:t>
      </w:r>
      <w:r w:rsidR="00510428" w:rsidRPr="007A5CCA">
        <w:rPr>
          <w:rFonts w:ascii="Arial" w:hAnsi="Arial" w:cs="Arial"/>
        </w:rPr>
        <w:t>accomplishment</w:t>
      </w:r>
      <w:r w:rsidRPr="007A5CCA">
        <w:rPr>
          <w:rFonts w:ascii="Arial" w:hAnsi="Arial" w:cs="Arial"/>
        </w:rPr>
        <w:t xml:space="preserve"> of dynamic requirement of the customers helps the organization in order to establish a competitive edge with</w:t>
      </w:r>
      <w:r w:rsidR="00510428" w:rsidRPr="007A5CCA">
        <w:rPr>
          <w:rFonts w:ascii="Arial" w:hAnsi="Arial" w:cs="Arial"/>
        </w:rPr>
        <w:t>in</w:t>
      </w:r>
      <w:r w:rsidRPr="007A5CCA">
        <w:rPr>
          <w:rFonts w:ascii="Arial" w:hAnsi="Arial" w:cs="Arial"/>
        </w:rPr>
        <w:t xml:space="preserve"> the hospitality industry. </w:t>
      </w:r>
    </w:p>
    <w:p w:rsidR="00510428" w:rsidRPr="007A5CCA" w:rsidRDefault="00510428" w:rsidP="00510428">
      <w:pPr>
        <w:pStyle w:val="Heading1"/>
        <w:rPr>
          <w:rFonts w:ascii="Arial" w:hAnsi="Arial" w:cs="Arial"/>
          <w:sz w:val="24"/>
        </w:rPr>
      </w:pPr>
      <w:bookmarkStart w:id="20" w:name="_Toc167800028"/>
      <w:r w:rsidRPr="007A5CCA">
        <w:rPr>
          <w:rFonts w:ascii="Arial" w:hAnsi="Arial" w:cs="Arial"/>
          <w:sz w:val="24"/>
        </w:rPr>
        <w:t>Challenges</w:t>
      </w:r>
      <w:bookmarkEnd w:id="20"/>
    </w:p>
    <w:p w:rsidR="00510428" w:rsidRPr="007A5CCA" w:rsidRDefault="00230157" w:rsidP="00230157">
      <w:pPr>
        <w:pStyle w:val="Heading2"/>
        <w:rPr>
          <w:rFonts w:ascii="Arial" w:hAnsi="Arial" w:cs="Arial"/>
        </w:rPr>
      </w:pPr>
      <w:bookmarkStart w:id="21" w:name="_Toc167800029"/>
      <w:r w:rsidRPr="007A5CCA">
        <w:rPr>
          <w:rFonts w:ascii="Arial" w:hAnsi="Arial" w:cs="Arial"/>
        </w:rPr>
        <w:t>Initial Investment and Costs</w:t>
      </w:r>
      <w:bookmarkEnd w:id="21"/>
    </w:p>
    <w:p w:rsidR="00C03F4F" w:rsidRPr="007A5CCA" w:rsidRDefault="00230157" w:rsidP="00C03F4F">
      <w:pPr>
        <w:ind w:firstLine="576"/>
        <w:rPr>
          <w:rFonts w:ascii="Arial" w:hAnsi="Arial" w:cs="Arial"/>
        </w:rPr>
      </w:pPr>
      <w:r w:rsidRPr="007A5CCA">
        <w:rPr>
          <w:rFonts w:ascii="Arial" w:hAnsi="Arial" w:cs="Arial"/>
        </w:rPr>
        <w:t>In order to integrate sustainability in the daily operation</w:t>
      </w:r>
      <w:r w:rsidR="00A107E1" w:rsidRPr="007A5CCA">
        <w:rPr>
          <w:rFonts w:ascii="Arial" w:hAnsi="Arial" w:cs="Arial"/>
        </w:rPr>
        <w:t xml:space="preserve"> of the hospitality organization</w:t>
      </w:r>
      <w:r w:rsidRPr="007A5CCA">
        <w:rPr>
          <w:rFonts w:ascii="Arial" w:hAnsi="Arial" w:cs="Arial"/>
        </w:rPr>
        <w:t xml:space="preserve"> requires huge </w:t>
      </w:r>
      <w:r w:rsidR="00A107E1" w:rsidRPr="007A5CCA">
        <w:rPr>
          <w:rFonts w:ascii="Arial" w:hAnsi="Arial" w:cs="Arial"/>
        </w:rPr>
        <w:t>investment</w:t>
      </w:r>
      <w:r w:rsidRPr="007A5CCA">
        <w:rPr>
          <w:rFonts w:ascii="Arial" w:hAnsi="Arial" w:cs="Arial"/>
        </w:rPr>
        <w:t xml:space="preserve">. The </w:t>
      </w:r>
      <w:r w:rsidR="00A107E1" w:rsidRPr="007A5CCA">
        <w:rPr>
          <w:rFonts w:ascii="Arial" w:hAnsi="Arial" w:cs="Arial"/>
        </w:rPr>
        <w:t>initial</w:t>
      </w:r>
      <w:r w:rsidRPr="007A5CCA">
        <w:rPr>
          <w:rFonts w:ascii="Arial" w:hAnsi="Arial" w:cs="Arial"/>
        </w:rPr>
        <w:t xml:space="preserve"> cost of the operational cost can rise as because of the replacement and changes in </w:t>
      </w:r>
      <w:r w:rsidR="00A107E1" w:rsidRPr="007A5CCA">
        <w:rPr>
          <w:rFonts w:ascii="Arial" w:hAnsi="Arial" w:cs="Arial"/>
        </w:rPr>
        <w:t>relation</w:t>
      </w:r>
      <w:r w:rsidRPr="007A5CCA">
        <w:rPr>
          <w:rFonts w:ascii="Arial" w:hAnsi="Arial" w:cs="Arial"/>
        </w:rPr>
        <w:t xml:space="preserve"> to </w:t>
      </w:r>
      <w:r w:rsidR="00A107E1" w:rsidRPr="007A5CCA">
        <w:rPr>
          <w:rFonts w:ascii="Arial" w:hAnsi="Arial" w:cs="Arial"/>
        </w:rPr>
        <w:t>execute</w:t>
      </w:r>
      <w:r w:rsidRPr="007A5CCA">
        <w:rPr>
          <w:rFonts w:ascii="Arial" w:hAnsi="Arial" w:cs="Arial"/>
        </w:rPr>
        <w:t xml:space="preserve"> the sustainability </w:t>
      </w:r>
      <w:r w:rsidR="00A107E1" w:rsidRPr="007A5CCA">
        <w:rPr>
          <w:rFonts w:ascii="Arial" w:hAnsi="Arial" w:cs="Arial"/>
        </w:rPr>
        <w:t>initiative</w:t>
      </w:r>
      <w:r w:rsidRPr="007A5CCA">
        <w:rPr>
          <w:rFonts w:ascii="Arial" w:hAnsi="Arial" w:cs="Arial"/>
        </w:rPr>
        <w:t xml:space="preserve"> of the organization.</w:t>
      </w:r>
      <w:r w:rsidR="00B03995" w:rsidRPr="007A5CCA">
        <w:rPr>
          <w:rFonts w:ascii="Arial" w:hAnsi="Arial" w:cs="Arial"/>
        </w:rPr>
        <w:t xml:space="preserve"> Some of the major expenses includes change in infrastructure, sourcing of organic products </w:t>
      </w:r>
      <w:r w:rsidR="00A107E1" w:rsidRPr="007A5CCA">
        <w:rPr>
          <w:rFonts w:ascii="Arial" w:hAnsi="Arial" w:cs="Arial"/>
        </w:rPr>
        <w:t>that may</w:t>
      </w:r>
      <w:r w:rsidR="00B03995" w:rsidRPr="007A5CCA">
        <w:rPr>
          <w:rFonts w:ascii="Arial" w:hAnsi="Arial" w:cs="Arial"/>
        </w:rPr>
        <w:t xml:space="preserve"> be quite expensive, recycling plant and waste management system in relation to build </w:t>
      </w:r>
      <w:r w:rsidR="00A107E1" w:rsidRPr="007A5CCA">
        <w:rPr>
          <w:rFonts w:ascii="Arial" w:hAnsi="Arial" w:cs="Arial"/>
        </w:rPr>
        <w:t>the</w:t>
      </w:r>
      <w:r w:rsidR="00B03995" w:rsidRPr="007A5CCA">
        <w:rPr>
          <w:rFonts w:ascii="Arial" w:hAnsi="Arial" w:cs="Arial"/>
        </w:rPr>
        <w:t xml:space="preserve"> sustainable business environment. </w:t>
      </w:r>
      <w:r w:rsidR="00A107E1" w:rsidRPr="007A5CCA">
        <w:rPr>
          <w:rFonts w:ascii="Arial" w:hAnsi="Arial" w:cs="Arial"/>
        </w:rPr>
        <w:t>The major challenge is not only cost but also the sourcing of the effective sustainable products and manage the extra operational cost in order to maintain the survival of the organization within the competitive hospitality industry</w:t>
      </w:r>
      <w:r w:rsidR="006C4403" w:rsidRPr="007A5CCA">
        <w:rPr>
          <w:rFonts w:ascii="Arial" w:hAnsi="Arial" w:cs="Arial"/>
        </w:rPr>
        <w:t xml:space="preserve"> (Mau and Sukawati, 2019)</w:t>
      </w:r>
      <w:r w:rsidR="00A107E1" w:rsidRPr="007A5CCA">
        <w:rPr>
          <w:rFonts w:ascii="Arial" w:hAnsi="Arial" w:cs="Arial"/>
        </w:rPr>
        <w:t>.</w:t>
      </w:r>
      <w:r w:rsidR="00192273" w:rsidRPr="007A5CCA">
        <w:rPr>
          <w:rFonts w:ascii="Arial" w:hAnsi="Arial" w:cs="Arial"/>
        </w:rPr>
        <w:t xml:space="preserve"> For the organization it is </w:t>
      </w:r>
      <w:r w:rsidR="00543D82" w:rsidRPr="007A5CCA">
        <w:rPr>
          <w:rFonts w:ascii="Arial" w:hAnsi="Arial" w:cs="Arial"/>
        </w:rPr>
        <w:t>necessary</w:t>
      </w:r>
      <w:r w:rsidR="00192273" w:rsidRPr="007A5CCA">
        <w:rPr>
          <w:rFonts w:ascii="Arial" w:hAnsi="Arial" w:cs="Arial"/>
        </w:rPr>
        <w:t xml:space="preserve"> to analyse and understand the economical aspect of investment in </w:t>
      </w:r>
      <w:r w:rsidR="00543D82" w:rsidRPr="007A5CCA">
        <w:rPr>
          <w:rFonts w:ascii="Arial" w:hAnsi="Arial" w:cs="Arial"/>
        </w:rPr>
        <w:t>relation</w:t>
      </w:r>
      <w:r w:rsidR="00192273" w:rsidRPr="007A5CCA">
        <w:rPr>
          <w:rFonts w:ascii="Arial" w:hAnsi="Arial" w:cs="Arial"/>
        </w:rPr>
        <w:t xml:space="preserve"> to implement the sustainability practices in the daily operation. The may help the organization to maintain the cost of organization activities and that help them in their survival and continuous growth.</w:t>
      </w:r>
    </w:p>
    <w:p w:rsidR="00C03F4F" w:rsidRPr="007A5CCA" w:rsidRDefault="000A77AD" w:rsidP="00C03F4F">
      <w:pPr>
        <w:pStyle w:val="Heading2"/>
        <w:rPr>
          <w:rFonts w:ascii="Arial" w:hAnsi="Arial" w:cs="Arial"/>
        </w:rPr>
      </w:pPr>
      <w:bookmarkStart w:id="22" w:name="_Toc167800030"/>
      <w:r w:rsidRPr="007A5CCA">
        <w:rPr>
          <w:rFonts w:ascii="Arial" w:hAnsi="Arial" w:cs="Arial"/>
        </w:rPr>
        <w:t>Organizational</w:t>
      </w:r>
      <w:r w:rsidR="00C03F4F" w:rsidRPr="007A5CCA">
        <w:rPr>
          <w:rFonts w:ascii="Arial" w:hAnsi="Arial" w:cs="Arial"/>
        </w:rPr>
        <w:t xml:space="preserve"> changes</w:t>
      </w:r>
      <w:bookmarkEnd w:id="22"/>
    </w:p>
    <w:p w:rsidR="00C03F4F" w:rsidRPr="007A5CCA" w:rsidRDefault="00D44584" w:rsidP="002811CB">
      <w:pPr>
        <w:ind w:firstLine="576"/>
        <w:rPr>
          <w:rFonts w:ascii="Arial" w:hAnsi="Arial" w:cs="Arial"/>
        </w:rPr>
      </w:pPr>
      <w:r w:rsidRPr="007A5CCA">
        <w:rPr>
          <w:rFonts w:ascii="Arial" w:hAnsi="Arial" w:cs="Arial"/>
        </w:rPr>
        <w:t xml:space="preserve">Implementation of new operation within </w:t>
      </w:r>
      <w:r w:rsidR="00C32222" w:rsidRPr="007A5CCA">
        <w:rPr>
          <w:rFonts w:ascii="Arial" w:hAnsi="Arial" w:cs="Arial"/>
        </w:rPr>
        <w:t>organization is very complex and stakeholders of the organization may resist in order to serve the changes. The implementation of new activities or operation may within an organization changes the process, system, etc. of the organization. Also, the implementation organization change can foster the feeling of uncertainty, job security, etc. these feeling or factors may reduce the possibility of the success and adaptability of the organization. Similarly, the effective implementation of sustainability in the daily operation of an organization is not simple. It can also rage the conflict within an organization. It is one of the major challenge for an organization to influence the stakeholder in relation to implement the sustainability changes in an organization</w:t>
      </w:r>
      <w:r w:rsidR="006C4403" w:rsidRPr="007A5CCA">
        <w:rPr>
          <w:rFonts w:ascii="Arial" w:hAnsi="Arial" w:cs="Arial"/>
        </w:rPr>
        <w:t xml:space="preserve"> (AlSuwaidi, Eid and Agag, 2021)</w:t>
      </w:r>
      <w:r w:rsidR="00C32222" w:rsidRPr="007A5CCA">
        <w:rPr>
          <w:rFonts w:ascii="Arial" w:hAnsi="Arial" w:cs="Arial"/>
        </w:rPr>
        <w:t xml:space="preserve">. </w:t>
      </w:r>
      <w:r w:rsidR="002811CB" w:rsidRPr="007A5CCA">
        <w:rPr>
          <w:rFonts w:ascii="Arial" w:hAnsi="Arial" w:cs="Arial"/>
        </w:rPr>
        <w:t>Additionally</w:t>
      </w:r>
      <w:r w:rsidR="00C32222" w:rsidRPr="007A5CCA">
        <w:rPr>
          <w:rFonts w:ascii="Arial" w:hAnsi="Arial" w:cs="Arial"/>
        </w:rPr>
        <w:t>, for an org</w:t>
      </w:r>
      <w:r w:rsidR="00054F37" w:rsidRPr="007A5CCA">
        <w:rPr>
          <w:rFonts w:ascii="Arial" w:hAnsi="Arial" w:cs="Arial"/>
        </w:rPr>
        <w:t xml:space="preserve">anization tit is </w:t>
      </w:r>
      <w:r w:rsidR="002811CB" w:rsidRPr="007A5CCA">
        <w:rPr>
          <w:rFonts w:ascii="Arial" w:hAnsi="Arial" w:cs="Arial"/>
        </w:rPr>
        <w:t>necessary</w:t>
      </w:r>
      <w:r w:rsidR="00054F37" w:rsidRPr="007A5CCA">
        <w:rPr>
          <w:rFonts w:ascii="Arial" w:hAnsi="Arial" w:cs="Arial"/>
        </w:rPr>
        <w:t xml:space="preserve"> to prepare </w:t>
      </w:r>
      <w:r w:rsidR="002811CB" w:rsidRPr="007A5CCA">
        <w:rPr>
          <w:rFonts w:ascii="Arial" w:hAnsi="Arial" w:cs="Arial"/>
        </w:rPr>
        <w:t>a</w:t>
      </w:r>
      <w:r w:rsidR="00054F37" w:rsidRPr="007A5CCA">
        <w:rPr>
          <w:rFonts w:ascii="Arial" w:hAnsi="Arial" w:cs="Arial"/>
        </w:rPr>
        <w:t xml:space="preserve"> plan in order to implement an organization change and after the implementation monitoring plays an important role to sill the skill gaps.</w:t>
      </w:r>
    </w:p>
    <w:p w:rsidR="002F5C07" w:rsidRPr="007A5CCA" w:rsidRDefault="002F5C07" w:rsidP="00D16608">
      <w:pPr>
        <w:pStyle w:val="Heading2"/>
        <w:rPr>
          <w:rFonts w:ascii="Arial" w:hAnsi="Arial" w:cs="Arial"/>
        </w:rPr>
      </w:pPr>
      <w:bookmarkStart w:id="23" w:name="_Toc167800031"/>
      <w:r w:rsidRPr="007A5CCA">
        <w:rPr>
          <w:rFonts w:ascii="Arial" w:hAnsi="Arial" w:cs="Arial"/>
        </w:rPr>
        <w:t>Stakeholder Engagement</w:t>
      </w:r>
      <w:bookmarkEnd w:id="23"/>
    </w:p>
    <w:p w:rsidR="002F5C07" w:rsidRPr="007A5CCA" w:rsidRDefault="00FB260E" w:rsidP="00FB260E">
      <w:pPr>
        <w:ind w:firstLine="576"/>
        <w:rPr>
          <w:rFonts w:ascii="Arial" w:hAnsi="Arial" w:cs="Arial"/>
        </w:rPr>
      </w:pPr>
      <w:r w:rsidRPr="007A5CCA">
        <w:rPr>
          <w:rFonts w:ascii="Arial" w:hAnsi="Arial" w:cs="Arial"/>
        </w:rPr>
        <w:t xml:space="preserve">In the implementation of sustainability with in daily operation of an organization the stakeholders such as suppliers, customers, and etc. plays an important role to provide ethical sustainable products. </w:t>
      </w:r>
      <w:r w:rsidR="009157FC" w:rsidRPr="007A5CCA">
        <w:rPr>
          <w:rFonts w:ascii="Arial" w:hAnsi="Arial" w:cs="Arial"/>
        </w:rPr>
        <w:t>Additionally</w:t>
      </w:r>
      <w:r w:rsidRPr="007A5CCA">
        <w:rPr>
          <w:rFonts w:ascii="Arial" w:hAnsi="Arial" w:cs="Arial"/>
        </w:rPr>
        <w:t xml:space="preserve">, </w:t>
      </w:r>
      <w:r w:rsidR="009157FC" w:rsidRPr="007A5CCA">
        <w:rPr>
          <w:rFonts w:ascii="Arial" w:hAnsi="Arial" w:cs="Arial"/>
        </w:rPr>
        <w:t>it</w:t>
      </w:r>
      <w:r w:rsidRPr="007A5CCA">
        <w:rPr>
          <w:rFonts w:ascii="Arial" w:hAnsi="Arial" w:cs="Arial"/>
        </w:rPr>
        <w:t xml:space="preserve"> is challenge for an organiza</w:t>
      </w:r>
      <w:r w:rsidR="009157FC" w:rsidRPr="007A5CCA">
        <w:rPr>
          <w:rFonts w:ascii="Arial" w:hAnsi="Arial" w:cs="Arial"/>
        </w:rPr>
        <w:t xml:space="preserve">tion to ensure the ethical practice </w:t>
      </w:r>
      <w:r w:rsidR="00DE050A" w:rsidRPr="007A5CCA">
        <w:rPr>
          <w:rFonts w:ascii="Arial" w:hAnsi="Arial" w:cs="Arial"/>
        </w:rPr>
        <w:t xml:space="preserve">with in the supply chain and production of the products. Along with this, choosing the most authentic and ethical supplier that can provide the organization best quality products range in competitive prices is also a challenge for an organization. In order to </w:t>
      </w:r>
      <w:r w:rsidR="00B4603C" w:rsidRPr="007A5CCA">
        <w:rPr>
          <w:rFonts w:ascii="Arial" w:hAnsi="Arial" w:cs="Arial"/>
        </w:rPr>
        <w:t>optimise</w:t>
      </w:r>
      <w:r w:rsidR="00DE050A" w:rsidRPr="007A5CCA">
        <w:rPr>
          <w:rFonts w:ascii="Arial" w:hAnsi="Arial" w:cs="Arial"/>
        </w:rPr>
        <w:t xml:space="preserve"> the </w:t>
      </w:r>
      <w:r w:rsidR="00B4603C" w:rsidRPr="007A5CCA">
        <w:rPr>
          <w:rFonts w:ascii="Arial" w:hAnsi="Arial" w:cs="Arial"/>
        </w:rPr>
        <w:t>stakeholder’s</w:t>
      </w:r>
      <w:r w:rsidR="00DE050A" w:rsidRPr="007A5CCA">
        <w:rPr>
          <w:rFonts w:ascii="Arial" w:hAnsi="Arial" w:cs="Arial"/>
        </w:rPr>
        <w:t xml:space="preserve"> engagement, it is necessary for the organization to </w:t>
      </w:r>
      <w:r w:rsidR="00B4603C" w:rsidRPr="007A5CCA">
        <w:rPr>
          <w:rFonts w:ascii="Arial" w:hAnsi="Arial" w:cs="Arial"/>
        </w:rPr>
        <w:t>manage</w:t>
      </w:r>
      <w:r w:rsidR="00DE050A" w:rsidRPr="007A5CCA">
        <w:rPr>
          <w:rFonts w:ascii="Arial" w:hAnsi="Arial" w:cs="Arial"/>
        </w:rPr>
        <w:t xml:space="preserve"> a positive and ethical </w:t>
      </w:r>
      <w:r w:rsidR="00B4603C" w:rsidRPr="007A5CCA">
        <w:rPr>
          <w:rFonts w:ascii="Arial" w:hAnsi="Arial" w:cs="Arial"/>
        </w:rPr>
        <w:t>consideration</w:t>
      </w:r>
      <w:r w:rsidR="00DE050A" w:rsidRPr="007A5CCA">
        <w:rPr>
          <w:rFonts w:ascii="Arial" w:hAnsi="Arial" w:cs="Arial"/>
        </w:rPr>
        <w:t xml:space="preserve">. That may </w:t>
      </w:r>
      <w:r w:rsidR="00B4603C" w:rsidRPr="007A5CCA">
        <w:rPr>
          <w:rFonts w:ascii="Arial" w:hAnsi="Arial" w:cs="Arial"/>
        </w:rPr>
        <w:t>accomplish</w:t>
      </w:r>
      <w:r w:rsidR="00DE050A" w:rsidRPr="007A5CCA">
        <w:rPr>
          <w:rFonts w:ascii="Arial" w:hAnsi="Arial" w:cs="Arial"/>
        </w:rPr>
        <w:t xml:space="preserve"> effective bond in between the organization and partners</w:t>
      </w:r>
      <w:r w:rsidR="006C4403" w:rsidRPr="007A5CCA">
        <w:rPr>
          <w:rFonts w:ascii="Arial" w:hAnsi="Arial" w:cs="Arial"/>
        </w:rPr>
        <w:t xml:space="preserve"> (Fernández-Robin, et al., 2019)</w:t>
      </w:r>
      <w:r w:rsidR="00DE050A" w:rsidRPr="007A5CCA">
        <w:rPr>
          <w:rFonts w:ascii="Arial" w:hAnsi="Arial" w:cs="Arial"/>
        </w:rPr>
        <w:t xml:space="preserve">. Moreover, it may lead to effective implementation </w:t>
      </w:r>
      <w:r w:rsidR="00B4603C" w:rsidRPr="007A5CCA">
        <w:rPr>
          <w:rFonts w:ascii="Arial" w:hAnsi="Arial" w:cs="Arial"/>
        </w:rPr>
        <w:t>of suitability</w:t>
      </w:r>
      <w:r w:rsidR="00DE050A" w:rsidRPr="007A5CCA">
        <w:rPr>
          <w:rFonts w:ascii="Arial" w:hAnsi="Arial" w:cs="Arial"/>
        </w:rPr>
        <w:t xml:space="preserve"> practices in daily operations.</w:t>
      </w:r>
    </w:p>
    <w:p w:rsidR="00192273" w:rsidRPr="007A5CCA" w:rsidRDefault="00AB57B1" w:rsidP="00192273">
      <w:pPr>
        <w:pStyle w:val="Heading1"/>
        <w:rPr>
          <w:rFonts w:ascii="Arial" w:hAnsi="Arial" w:cs="Arial"/>
          <w:sz w:val="24"/>
          <w:u w:val="double"/>
        </w:rPr>
      </w:pPr>
      <w:bookmarkStart w:id="24" w:name="_Toc167800032"/>
      <w:r w:rsidRPr="007A5CCA">
        <w:rPr>
          <w:rFonts w:ascii="Arial" w:hAnsi="Arial" w:cs="Arial"/>
          <w:sz w:val="24"/>
          <w:u w:val="double"/>
        </w:rPr>
        <w:t>The Future of the Hospitality &amp; Hotel Industry</w:t>
      </w:r>
      <w:bookmarkEnd w:id="24"/>
    </w:p>
    <w:p w:rsidR="00C32222" w:rsidRPr="007A5CCA" w:rsidRDefault="007E3305" w:rsidP="00437716">
      <w:pPr>
        <w:ind w:firstLine="432"/>
        <w:rPr>
          <w:rFonts w:ascii="Arial" w:hAnsi="Arial" w:cs="Arial"/>
        </w:rPr>
      </w:pPr>
      <w:r w:rsidRPr="007A5CCA">
        <w:rPr>
          <w:rFonts w:ascii="Arial" w:hAnsi="Arial" w:cs="Arial"/>
        </w:rPr>
        <w:t>The future of the Hospitality &amp; Hotel industry is bright as this industry is one of the leading industry</w:t>
      </w:r>
      <w:r w:rsidR="001261A0" w:rsidRPr="007A5CCA">
        <w:rPr>
          <w:rFonts w:ascii="Arial" w:hAnsi="Arial" w:cs="Arial"/>
        </w:rPr>
        <w:t>. T</w:t>
      </w:r>
      <w:r w:rsidRPr="007A5CCA">
        <w:rPr>
          <w:rFonts w:ascii="Arial" w:hAnsi="Arial" w:cs="Arial"/>
        </w:rPr>
        <w:t xml:space="preserve">he sustainable and environmental friendly practise helping the organization in order to effectively construct a separate </w:t>
      </w:r>
      <w:r w:rsidR="008E63FE" w:rsidRPr="007A5CCA">
        <w:rPr>
          <w:rFonts w:ascii="Arial" w:hAnsi="Arial" w:cs="Arial"/>
        </w:rPr>
        <w:t>identity</w:t>
      </w:r>
      <w:r w:rsidRPr="007A5CCA">
        <w:rPr>
          <w:rFonts w:ascii="Arial" w:hAnsi="Arial" w:cs="Arial"/>
        </w:rPr>
        <w:t xml:space="preserve"> in the hotel and hospitality industry all over the globe.</w:t>
      </w:r>
      <w:r w:rsidR="003A5161" w:rsidRPr="007A5CCA">
        <w:rPr>
          <w:rFonts w:ascii="Arial" w:hAnsi="Arial" w:cs="Arial"/>
        </w:rPr>
        <w:t xml:space="preserve"> </w:t>
      </w:r>
      <w:r w:rsidR="00BF567E" w:rsidRPr="007A5CCA">
        <w:rPr>
          <w:rFonts w:ascii="Arial" w:hAnsi="Arial" w:cs="Arial"/>
        </w:rPr>
        <w:t>Additionally</w:t>
      </w:r>
      <w:r w:rsidR="003A5161" w:rsidRPr="007A5CCA">
        <w:rPr>
          <w:rFonts w:ascii="Arial" w:hAnsi="Arial" w:cs="Arial"/>
        </w:rPr>
        <w:t xml:space="preserve">, in future of the hospitality </w:t>
      </w:r>
      <w:r w:rsidR="00BF567E" w:rsidRPr="007A5CCA">
        <w:rPr>
          <w:rFonts w:ascii="Arial" w:hAnsi="Arial" w:cs="Arial"/>
        </w:rPr>
        <w:t>and</w:t>
      </w:r>
      <w:r w:rsidR="003A5161" w:rsidRPr="007A5CCA">
        <w:rPr>
          <w:rFonts w:ascii="Arial" w:hAnsi="Arial" w:cs="Arial"/>
        </w:rPr>
        <w:t xml:space="preserve"> hotel industry there will be an upsurge in the numbers of eco-certified organization. The majority of the organization in the hospitality and hotel will </w:t>
      </w:r>
      <w:r w:rsidR="00BF567E" w:rsidRPr="007A5CCA">
        <w:rPr>
          <w:rFonts w:ascii="Arial" w:hAnsi="Arial" w:cs="Arial"/>
        </w:rPr>
        <w:t>be</w:t>
      </w:r>
      <w:r w:rsidR="003A5161" w:rsidRPr="007A5CCA">
        <w:rPr>
          <w:rFonts w:ascii="Arial" w:hAnsi="Arial" w:cs="Arial"/>
        </w:rPr>
        <w:t xml:space="preserve"> engaged in </w:t>
      </w:r>
      <w:r w:rsidR="008D0561" w:rsidRPr="007A5CCA">
        <w:rPr>
          <w:rFonts w:ascii="Arial" w:hAnsi="Arial" w:cs="Arial"/>
        </w:rPr>
        <w:t xml:space="preserve">the environmental friendly and </w:t>
      </w:r>
      <w:r w:rsidR="00BF567E" w:rsidRPr="007A5CCA">
        <w:rPr>
          <w:rFonts w:ascii="Arial" w:hAnsi="Arial" w:cs="Arial"/>
        </w:rPr>
        <w:t>sustainability</w:t>
      </w:r>
      <w:r w:rsidR="008D0561" w:rsidRPr="007A5CCA">
        <w:rPr>
          <w:rFonts w:ascii="Arial" w:hAnsi="Arial" w:cs="Arial"/>
        </w:rPr>
        <w:t xml:space="preserve"> practices in order to gain success in the industry</w:t>
      </w:r>
      <w:r w:rsidR="006C4403" w:rsidRPr="007A5CCA">
        <w:rPr>
          <w:rFonts w:ascii="Arial" w:hAnsi="Arial" w:cs="Arial"/>
        </w:rPr>
        <w:t xml:space="preserve"> (Kansakar, Munir and Shabani, 2019)</w:t>
      </w:r>
      <w:r w:rsidR="008D0561" w:rsidRPr="007A5CCA">
        <w:rPr>
          <w:rFonts w:ascii="Arial" w:hAnsi="Arial" w:cs="Arial"/>
        </w:rPr>
        <w:t>.</w:t>
      </w:r>
      <w:r w:rsidR="00BF567E" w:rsidRPr="007A5CCA">
        <w:rPr>
          <w:rFonts w:ascii="Arial" w:hAnsi="Arial" w:cs="Arial"/>
        </w:rPr>
        <w:t xml:space="preserve"> Moreover, the organizations will strive in order to provide a health and environmental friendly experience to the customer. As, the suitability will become the basic measurable standard in relation to judge the quality of an organization. Furthermore, the awareness about the needs of the sustainability, health, hygiene is going to improve. It can act as an opportunity for the new </w:t>
      </w:r>
      <w:r w:rsidR="00D94C38" w:rsidRPr="007A5CCA">
        <w:rPr>
          <w:rFonts w:ascii="Arial" w:hAnsi="Arial" w:cs="Arial"/>
        </w:rPr>
        <w:t>entrants</w:t>
      </w:r>
      <w:r w:rsidR="00BF567E" w:rsidRPr="007A5CCA">
        <w:rPr>
          <w:rFonts w:ascii="Arial" w:hAnsi="Arial" w:cs="Arial"/>
        </w:rPr>
        <w:t xml:space="preserve"> in </w:t>
      </w:r>
      <w:r w:rsidR="00D94C38" w:rsidRPr="007A5CCA">
        <w:rPr>
          <w:rFonts w:ascii="Arial" w:hAnsi="Arial" w:cs="Arial"/>
        </w:rPr>
        <w:t>relation</w:t>
      </w:r>
      <w:r w:rsidR="00BF567E" w:rsidRPr="007A5CCA">
        <w:rPr>
          <w:rFonts w:ascii="Arial" w:hAnsi="Arial" w:cs="Arial"/>
        </w:rPr>
        <w:t xml:space="preserve"> to </w:t>
      </w:r>
      <w:r w:rsidR="00D94C38" w:rsidRPr="007A5CCA">
        <w:rPr>
          <w:rFonts w:ascii="Arial" w:hAnsi="Arial" w:cs="Arial"/>
        </w:rPr>
        <w:t>accomplish</w:t>
      </w:r>
      <w:r w:rsidR="00BF567E" w:rsidRPr="007A5CCA">
        <w:rPr>
          <w:rFonts w:ascii="Arial" w:hAnsi="Arial" w:cs="Arial"/>
        </w:rPr>
        <w:t xml:space="preserve"> </w:t>
      </w:r>
      <w:r w:rsidR="00F155BF" w:rsidRPr="007A5CCA">
        <w:rPr>
          <w:rFonts w:ascii="Arial" w:hAnsi="Arial" w:cs="Arial"/>
        </w:rPr>
        <w:t>an organization</w:t>
      </w:r>
      <w:r w:rsidR="00BF567E" w:rsidRPr="007A5CCA">
        <w:rPr>
          <w:rFonts w:ascii="Arial" w:hAnsi="Arial" w:cs="Arial"/>
        </w:rPr>
        <w:t xml:space="preserve"> with the main aim is to provide </w:t>
      </w:r>
      <w:r w:rsidR="00F91E21" w:rsidRPr="007A5CCA">
        <w:rPr>
          <w:rFonts w:ascii="Arial" w:hAnsi="Arial" w:cs="Arial"/>
        </w:rPr>
        <w:t xml:space="preserve">health, hygiene and sustainability in its daily </w:t>
      </w:r>
      <w:r w:rsidR="00D94C38" w:rsidRPr="007A5CCA">
        <w:rPr>
          <w:rFonts w:ascii="Arial" w:hAnsi="Arial" w:cs="Arial"/>
        </w:rPr>
        <w:t>operations</w:t>
      </w:r>
      <w:r w:rsidR="00F91E21" w:rsidRPr="007A5CCA">
        <w:rPr>
          <w:rFonts w:ascii="Arial" w:hAnsi="Arial" w:cs="Arial"/>
        </w:rPr>
        <w:t>.</w:t>
      </w:r>
      <w:r w:rsidR="00F155BF" w:rsidRPr="007A5CCA">
        <w:rPr>
          <w:rFonts w:ascii="Arial" w:hAnsi="Arial" w:cs="Arial"/>
        </w:rPr>
        <w:t xml:space="preserve"> Furthermore, in the hotel and hospitality industry there will increases in the use of technology for the operational activities</w:t>
      </w:r>
      <w:r w:rsidR="006C4403" w:rsidRPr="007A5CCA">
        <w:rPr>
          <w:rFonts w:ascii="Arial" w:hAnsi="Arial" w:cs="Arial"/>
        </w:rPr>
        <w:t xml:space="preserve"> (Kim, Barber and Kim, 2019)</w:t>
      </w:r>
      <w:r w:rsidR="00F155BF" w:rsidRPr="007A5CCA">
        <w:rPr>
          <w:rFonts w:ascii="Arial" w:hAnsi="Arial" w:cs="Arial"/>
        </w:rPr>
        <w:t xml:space="preserve">. </w:t>
      </w:r>
      <w:r w:rsidR="009F17AA" w:rsidRPr="007A5CCA">
        <w:rPr>
          <w:rFonts w:ascii="Arial" w:hAnsi="Arial" w:cs="Arial"/>
        </w:rPr>
        <w:t>Moreover,</w:t>
      </w:r>
      <w:r w:rsidR="00F155BF" w:rsidRPr="007A5CCA">
        <w:rPr>
          <w:rFonts w:ascii="Arial" w:hAnsi="Arial" w:cs="Arial"/>
        </w:rPr>
        <w:t xml:space="preserve"> the infusion of technology </w:t>
      </w:r>
      <w:r w:rsidR="009F17AA" w:rsidRPr="007A5CCA">
        <w:rPr>
          <w:rFonts w:ascii="Arial" w:hAnsi="Arial" w:cs="Arial"/>
        </w:rPr>
        <w:t>will</w:t>
      </w:r>
      <w:r w:rsidR="00F155BF" w:rsidRPr="007A5CCA">
        <w:rPr>
          <w:rFonts w:ascii="Arial" w:hAnsi="Arial" w:cs="Arial"/>
        </w:rPr>
        <w:t xml:space="preserve"> </w:t>
      </w:r>
      <w:r w:rsidR="009F17AA" w:rsidRPr="007A5CCA">
        <w:rPr>
          <w:rFonts w:ascii="Arial" w:hAnsi="Arial" w:cs="Arial"/>
        </w:rPr>
        <w:t>reduce pollution and waste, improve operational efficiency, etc.</w:t>
      </w:r>
      <w:r w:rsidR="00D31B23" w:rsidRPr="007A5CCA">
        <w:rPr>
          <w:rFonts w:ascii="Arial" w:hAnsi="Arial" w:cs="Arial"/>
        </w:rPr>
        <w:t xml:space="preserve"> The future of the hotel and hospitality industry will go under various trends in order to adapt and effectively fulfil the dynamic needs of the </w:t>
      </w:r>
      <w:r w:rsidR="001E25EE" w:rsidRPr="007A5CCA">
        <w:rPr>
          <w:rFonts w:ascii="Arial" w:hAnsi="Arial" w:cs="Arial"/>
        </w:rPr>
        <w:t>consumer with being aware and responsible for sustainability and green issue.</w:t>
      </w:r>
    </w:p>
    <w:p w:rsidR="00C32222" w:rsidRPr="007A5CCA" w:rsidRDefault="00C32222">
      <w:pPr>
        <w:pStyle w:val="Heading1"/>
        <w:rPr>
          <w:rFonts w:ascii="Arial" w:hAnsi="Arial" w:cs="Arial"/>
          <w:sz w:val="24"/>
          <w:szCs w:val="24"/>
        </w:rPr>
      </w:pPr>
      <w:bookmarkStart w:id="25" w:name="__RefHeading___Toc111545781"/>
      <w:bookmarkStart w:id="26" w:name="__RefHeading__13374_1522768264"/>
      <w:bookmarkStart w:id="27" w:name="_Toc167800033"/>
      <w:bookmarkEnd w:id="26"/>
      <w:r w:rsidRPr="007A5CCA">
        <w:rPr>
          <w:rFonts w:ascii="Arial" w:hAnsi="Arial" w:cs="Arial"/>
          <w:sz w:val="26"/>
          <w:szCs w:val="26"/>
        </w:rPr>
        <w:t>CONCLUSION</w:t>
      </w:r>
      <w:bookmarkEnd w:id="25"/>
      <w:bookmarkEnd w:id="27"/>
      <w:r w:rsidRPr="007A5CCA">
        <w:rPr>
          <w:rFonts w:ascii="Arial" w:hAnsi="Arial" w:cs="Arial"/>
          <w:sz w:val="26"/>
          <w:szCs w:val="26"/>
        </w:rPr>
        <w:t xml:space="preserve"> </w:t>
      </w:r>
    </w:p>
    <w:p w:rsidR="00C32222" w:rsidRPr="007A5CCA" w:rsidRDefault="00506C48" w:rsidP="00DB62CE">
      <w:pPr>
        <w:ind w:firstLine="432"/>
        <w:rPr>
          <w:rFonts w:ascii="Arial" w:hAnsi="Arial" w:cs="Arial"/>
          <w:szCs w:val="24"/>
        </w:rPr>
      </w:pPr>
      <w:r w:rsidRPr="007A5CCA">
        <w:rPr>
          <w:rFonts w:ascii="Arial" w:hAnsi="Arial" w:cs="Arial"/>
          <w:szCs w:val="24"/>
        </w:rPr>
        <w:t xml:space="preserve">From the above report it can be concluded that the sustainable management </w:t>
      </w:r>
      <w:r w:rsidR="00E64FD5" w:rsidRPr="007A5CCA">
        <w:rPr>
          <w:rFonts w:ascii="Arial" w:hAnsi="Arial" w:cs="Arial"/>
          <w:szCs w:val="24"/>
        </w:rPr>
        <w:t xml:space="preserve">plays an important role in order to manage the organizational activities with the </w:t>
      </w:r>
      <w:r w:rsidR="00EE54E2" w:rsidRPr="007A5CCA">
        <w:rPr>
          <w:rFonts w:ascii="Arial" w:hAnsi="Arial" w:cs="Arial"/>
          <w:szCs w:val="24"/>
        </w:rPr>
        <w:t>environmental</w:t>
      </w:r>
      <w:r w:rsidR="00E64FD5" w:rsidRPr="007A5CCA">
        <w:rPr>
          <w:rFonts w:ascii="Arial" w:hAnsi="Arial" w:cs="Arial"/>
          <w:szCs w:val="24"/>
        </w:rPr>
        <w:t xml:space="preserve"> practices.</w:t>
      </w:r>
      <w:r w:rsidR="009C44AE" w:rsidRPr="007A5CCA">
        <w:rPr>
          <w:rFonts w:ascii="Arial" w:hAnsi="Arial" w:cs="Arial"/>
          <w:szCs w:val="24"/>
        </w:rPr>
        <w:t xml:space="preserve"> </w:t>
      </w:r>
      <w:r w:rsidR="00DB62CE" w:rsidRPr="007A5CCA">
        <w:rPr>
          <w:rFonts w:ascii="Arial" w:hAnsi="Arial" w:cs="Arial"/>
          <w:szCs w:val="24"/>
        </w:rPr>
        <w:t>The organization can adapt Reduce and recycling, organic and sustainable sourcing, etc. in order to grant sustainable accreditation. Additionally, t</w:t>
      </w:r>
      <w:r w:rsidR="009C44AE" w:rsidRPr="007A5CCA">
        <w:rPr>
          <w:rFonts w:ascii="Arial" w:hAnsi="Arial" w:cs="Arial"/>
          <w:szCs w:val="24"/>
        </w:rPr>
        <w:t xml:space="preserve">he sustainability and environmental friendly activities helps </w:t>
      </w:r>
      <w:r w:rsidR="00DB62CE" w:rsidRPr="007A5CCA">
        <w:rPr>
          <w:rFonts w:ascii="Arial" w:hAnsi="Arial" w:cs="Arial"/>
          <w:szCs w:val="24"/>
        </w:rPr>
        <w:t>the organization to attract and retain the potential customers. Moreover, effective implementation of sustainability can boost the organization long term profitability and ensures the survival and continuous growth of the organization in the competitive industry.</w:t>
      </w:r>
      <w:r w:rsidR="00F31AF5" w:rsidRPr="007A5CCA">
        <w:rPr>
          <w:rFonts w:ascii="Arial" w:hAnsi="Arial" w:cs="Arial"/>
          <w:szCs w:val="24"/>
        </w:rPr>
        <w:t xml:space="preserve"> Furthermore, the effective </w:t>
      </w:r>
      <w:r w:rsidR="000C325C" w:rsidRPr="007A5CCA">
        <w:rPr>
          <w:rFonts w:ascii="Arial" w:hAnsi="Arial" w:cs="Arial"/>
          <w:szCs w:val="24"/>
        </w:rPr>
        <w:t>adaptation</w:t>
      </w:r>
      <w:r w:rsidR="00F31AF5" w:rsidRPr="007A5CCA">
        <w:rPr>
          <w:rFonts w:ascii="Arial" w:hAnsi="Arial" w:cs="Arial"/>
          <w:szCs w:val="24"/>
        </w:rPr>
        <w:t xml:space="preserve"> of the </w:t>
      </w:r>
      <w:r w:rsidR="000C325C" w:rsidRPr="007A5CCA">
        <w:rPr>
          <w:rFonts w:ascii="Arial" w:hAnsi="Arial" w:cs="Arial"/>
          <w:szCs w:val="24"/>
        </w:rPr>
        <w:t>suitability</w:t>
      </w:r>
      <w:r w:rsidR="00F31AF5" w:rsidRPr="007A5CCA">
        <w:rPr>
          <w:rFonts w:ascii="Arial" w:hAnsi="Arial" w:cs="Arial"/>
          <w:szCs w:val="24"/>
        </w:rPr>
        <w:t xml:space="preserve"> in the </w:t>
      </w:r>
      <w:r w:rsidR="000C325C" w:rsidRPr="007A5CCA">
        <w:rPr>
          <w:rFonts w:ascii="Arial" w:hAnsi="Arial" w:cs="Arial"/>
          <w:szCs w:val="24"/>
        </w:rPr>
        <w:t>operations</w:t>
      </w:r>
      <w:r w:rsidR="00F31AF5" w:rsidRPr="007A5CCA">
        <w:rPr>
          <w:rFonts w:ascii="Arial" w:hAnsi="Arial" w:cs="Arial"/>
          <w:szCs w:val="24"/>
        </w:rPr>
        <w:t xml:space="preserve"> reduce operational costs, increases reputation, etc. Moreover, the future of the hospitality and hotel industry is bright if the organization is </w:t>
      </w:r>
      <w:r w:rsidR="000C325C" w:rsidRPr="007A5CCA">
        <w:rPr>
          <w:rFonts w:ascii="Arial" w:hAnsi="Arial" w:cs="Arial"/>
          <w:szCs w:val="24"/>
        </w:rPr>
        <w:t>implemented</w:t>
      </w:r>
      <w:r w:rsidR="00F31AF5" w:rsidRPr="007A5CCA">
        <w:rPr>
          <w:rFonts w:ascii="Arial" w:hAnsi="Arial" w:cs="Arial"/>
          <w:szCs w:val="24"/>
        </w:rPr>
        <w:t xml:space="preserve"> the ethical and sustainable practices,</w:t>
      </w:r>
    </w:p>
    <w:p w:rsidR="00C32222" w:rsidRPr="007A5CCA" w:rsidRDefault="00C32222">
      <w:pPr>
        <w:rPr>
          <w:rFonts w:ascii="Arial" w:hAnsi="Arial" w:cs="Arial"/>
          <w:szCs w:val="24"/>
        </w:rPr>
      </w:pPr>
    </w:p>
    <w:p w:rsidR="00C32222" w:rsidRPr="007A5CCA" w:rsidRDefault="00C32222">
      <w:pPr>
        <w:pStyle w:val="Heading1"/>
        <w:pageBreakBefore/>
        <w:rPr>
          <w:rFonts w:ascii="Arial" w:hAnsi="Arial" w:cs="Arial"/>
        </w:rPr>
      </w:pPr>
      <w:bookmarkStart w:id="28" w:name="__RefHeading___Toc111545782"/>
      <w:bookmarkStart w:id="29" w:name="__RefHeading__13376_1522768264"/>
      <w:bookmarkStart w:id="30" w:name="_Toc167800034"/>
      <w:bookmarkEnd w:id="28"/>
      <w:bookmarkEnd w:id="29"/>
      <w:r w:rsidRPr="007A5CCA">
        <w:rPr>
          <w:rFonts w:ascii="Arial" w:hAnsi="Arial" w:cs="Arial"/>
          <w:sz w:val="26"/>
          <w:szCs w:val="26"/>
        </w:rPr>
        <w:t>REFERENCES</w:t>
      </w:r>
      <w:bookmarkEnd w:id="30"/>
    </w:p>
    <w:p w:rsidR="00C32222" w:rsidRPr="007A5CCA" w:rsidRDefault="00C32222">
      <w:pPr>
        <w:pStyle w:val="Heading2"/>
        <w:rPr>
          <w:rFonts w:ascii="Arial" w:hAnsi="Arial" w:cs="Arial"/>
          <w:color w:val="222222"/>
          <w:szCs w:val="24"/>
        </w:rPr>
      </w:pPr>
      <w:bookmarkStart w:id="31" w:name="__RefHeading__36397_1522768264"/>
      <w:bookmarkStart w:id="32" w:name="_Toc167800035"/>
      <w:bookmarkEnd w:id="31"/>
      <w:r w:rsidRPr="007A5CCA">
        <w:rPr>
          <w:rFonts w:ascii="Arial" w:hAnsi="Arial" w:cs="Arial"/>
        </w:rPr>
        <w:t>Books and Journals</w:t>
      </w:r>
      <w:bookmarkEnd w:id="32"/>
    </w:p>
    <w:p w:rsidR="009C0129" w:rsidRPr="007A5CCA" w:rsidRDefault="009C0129" w:rsidP="00D752DF">
      <w:pPr>
        <w:pStyle w:val="Normal0"/>
        <w:ind w:left="1080" w:hanging="1080"/>
        <w:jc w:val="both"/>
        <w:rPr>
          <w:rFonts w:ascii="Arial" w:hAnsi="Arial" w:cs="Arial"/>
        </w:rPr>
      </w:pP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Aladag, O.F., Köseoglu, M.A., King, B. and Mehraliyev, F., 2020. Strategy implementation research in hospitality and tourism: Current status and future potential. International Journal of Hospitality Management, 88, p.102556.</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AlSuwaidi, M., Eid, R. and Agag, G., 2021. Understanding the link between CSR and employee green behaviour. Journal of Hospitality and Tourism Management, 46, pp.50-61.</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 xml:space="preserve">Bombiak, E., 2019. Green human resource management–the latest trend or strategic necessity?. Entrepreneurship and Sustainability Issues, 6(4), p.1647. </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Buhalis, D., 2022. Tourism management and marketing in transformation: preface.</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Cabral, C. and Jabbour, C.J.C., 2020. Understanding the human side of green hospitality management. International Journal of Hospitality Management, 88, p.102389.</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Chung, K.C., 2020. Green marketing orientation: Achieving sustainable development in green hotel management. Journal of Hospitality Marketing &amp; Management, 29(6), pp.722-738.</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Fernández-Robin, C., Celemín-Pedroche, M.S., Santander-Astorga, P. and Alonso-Almeida, M.D.M., 2019. Green practices in hospitality: A contingency approach. Sustainability, 11(13), p.3737.</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Floričić, T., 2020. Sustainable solutions in the hospitality industry and competitiveness context of “green hotels”. Civil Engineering Journal, 6(6), pp.1104-1113.</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Han, H., 2021. Consumer behavior and environmental sustainability in tourism and hospitality: A review of theories, concepts, and latest research. Sustainable Consumer Behaviour and the Environment, pp.1-22.</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Kansakar, P., Munir, A. and Shabani, N., 2019. Technology in the hospitality industry: Prospects and challenges. IEEE Consumer Electronics Magazine, 8(3), pp.60-65.</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Kim, Y.H., Barber, N. and Kim, D.K., 2019. Sustainability research in the hotel industry: Past, present, and future. Journal of Hospitality Marketing &amp; Management, 28(5), pp.576-620.</w:t>
      </w:r>
    </w:p>
    <w:p w:rsidR="009C0129" w:rsidRPr="007A5CCA" w:rsidRDefault="009C0129" w:rsidP="00D752DF">
      <w:pPr>
        <w:widowControl w:val="0"/>
        <w:spacing w:line="240" w:lineRule="auto"/>
        <w:ind w:left="1080" w:hanging="1080"/>
        <w:rPr>
          <w:rFonts w:ascii="Arial" w:eastAsia="DejaVu Sans Mono" w:hAnsi="Arial" w:cs="Arial"/>
          <w:color w:val="222222"/>
          <w:szCs w:val="24"/>
          <w:lang w:eastAsia="hi-IN" w:bidi="hi-IN"/>
        </w:rPr>
      </w:pPr>
      <w:r w:rsidRPr="007A5CCA">
        <w:rPr>
          <w:rFonts w:ascii="Arial" w:eastAsia="DejaVu Sans Mono" w:hAnsi="Arial" w:cs="Arial"/>
          <w:color w:val="222222"/>
          <w:szCs w:val="24"/>
          <w:lang w:eastAsia="hi-IN" w:bidi="hi-IN"/>
        </w:rPr>
        <w:t>Mau, D.P. and Sukawati, T.G.R., 2019. The Values of Batang Haring As Local Wisdom in Build Ing the Sustainable Competitive Advantage of Tourism Destination in Central Kalimantan. Journal of Business on Hospitality and Tourism, 5(2), pp.249-263.</w:t>
      </w:r>
    </w:p>
    <w:sectPr w:rsidR="009C0129" w:rsidRPr="007A5CC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0F5F" w:rsidRDefault="001D0F5F">
      <w:pPr>
        <w:spacing w:line="240" w:lineRule="auto"/>
      </w:pPr>
      <w:r>
        <w:separator/>
      </w:r>
    </w:p>
  </w:endnote>
  <w:endnote w:type="continuationSeparator" w:id="0">
    <w:p w:rsidR="001D0F5F" w:rsidRDefault="001D0F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Tinos">
    <w:altName w:val="Yu Gothic"/>
    <w:charset w:val="80"/>
    <w:family w:val="roman"/>
    <w:pitch w:val="variable"/>
  </w:font>
  <w:font w:name="DejaVu Sans Mono">
    <w:altName w:val="MS Gothic"/>
    <w:charset w:val="80"/>
    <w:family w:val="modern"/>
    <w:pitch w:val="default"/>
  </w:font>
  <w:font w:name="Calibri Light">
    <w:panose1 w:val="020F0302020204030204"/>
    <w:charset w:val="00"/>
    <w:family w:val="swiss"/>
    <w:pitch w:val="variable"/>
    <w:sig w:usb0="A00002EF" w:usb1="4000207B" w:usb2="00000000" w:usb3="00000000" w:csb0="0000019F" w:csb1="00000000"/>
  </w:font>
  <w:font w:name="open sansregular">
    <w:altName w:val="MS Gothic"/>
    <w:charset w:val="80"/>
    <w:family w:val="auto"/>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2577" w:rsidRDefault="004D2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2222" w:rsidRDefault="00C32222">
    <w:pPr>
      <w:pStyle w:val="Footer"/>
      <w:jc w:val="center"/>
    </w:pPr>
    <w:r>
      <w:fldChar w:fldCharType="begin"/>
    </w:r>
    <w:r>
      <w:instrText xml:space="preserve"> PAGE </w:instrText>
    </w:r>
    <w:r>
      <w:fldChar w:fldCharType="separate"/>
    </w:r>
    <w:r w:rsidR="007A5CCA">
      <w:rPr>
        <w:noProof/>
      </w:rPr>
      <w:t>8</w:t>
    </w:r>
    <w:r>
      <w:fldChar w:fldCharType="end"/>
    </w:r>
  </w:p>
  <w:p w:rsidR="00C32222" w:rsidRDefault="00C322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2577" w:rsidRDefault="004D2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0F5F" w:rsidRDefault="001D0F5F">
      <w:pPr>
        <w:spacing w:line="240" w:lineRule="auto"/>
      </w:pPr>
      <w:r>
        <w:separator/>
      </w:r>
    </w:p>
  </w:footnote>
  <w:footnote w:type="continuationSeparator" w:id="0">
    <w:p w:rsidR="001D0F5F" w:rsidRDefault="001D0F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2577" w:rsidRDefault="004D2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2577" w:rsidRDefault="004D2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2577" w:rsidRDefault="004D25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9990E8A"/>
    <w:multiLevelType w:val="hybridMultilevel"/>
    <w:tmpl w:val="E61C8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4742490">
    <w:abstractNumId w:val="0"/>
  </w:num>
  <w:num w:numId="2" w16cid:durableId="1105929562">
    <w:abstractNumId w:val="0"/>
  </w:num>
  <w:num w:numId="3" w16cid:durableId="693649538">
    <w:abstractNumId w:val="0"/>
  </w:num>
  <w:num w:numId="4" w16cid:durableId="2052418235">
    <w:abstractNumId w:val="0"/>
  </w:num>
  <w:num w:numId="5" w16cid:durableId="1237282241">
    <w:abstractNumId w:val="0"/>
  </w:num>
  <w:num w:numId="6" w16cid:durableId="1490369110">
    <w:abstractNumId w:val="0"/>
  </w:num>
  <w:num w:numId="7" w16cid:durableId="694115826">
    <w:abstractNumId w:val="0"/>
  </w:num>
  <w:num w:numId="8" w16cid:durableId="1375738223">
    <w:abstractNumId w:val="0"/>
  </w:num>
  <w:num w:numId="9" w16cid:durableId="1668704039">
    <w:abstractNumId w:val="0"/>
  </w:num>
  <w:num w:numId="10" w16cid:durableId="568466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5B"/>
    <w:rsid w:val="00054853"/>
    <w:rsid w:val="00054F37"/>
    <w:rsid w:val="000A77AD"/>
    <w:rsid w:val="000B4C70"/>
    <w:rsid w:val="000C325C"/>
    <w:rsid w:val="001261A0"/>
    <w:rsid w:val="0013645A"/>
    <w:rsid w:val="00143561"/>
    <w:rsid w:val="001461B3"/>
    <w:rsid w:val="00165665"/>
    <w:rsid w:val="0018416F"/>
    <w:rsid w:val="0019134C"/>
    <w:rsid w:val="00192273"/>
    <w:rsid w:val="001B6CAC"/>
    <w:rsid w:val="001D0F5F"/>
    <w:rsid w:val="001E25EE"/>
    <w:rsid w:val="0020521F"/>
    <w:rsid w:val="00230157"/>
    <w:rsid w:val="00236706"/>
    <w:rsid w:val="00254F6C"/>
    <w:rsid w:val="00257068"/>
    <w:rsid w:val="002811CB"/>
    <w:rsid w:val="002B749D"/>
    <w:rsid w:val="002C267D"/>
    <w:rsid w:val="002C3A2C"/>
    <w:rsid w:val="002F5C07"/>
    <w:rsid w:val="00347C88"/>
    <w:rsid w:val="003A5161"/>
    <w:rsid w:val="003B35CA"/>
    <w:rsid w:val="003C0D98"/>
    <w:rsid w:val="003C2D99"/>
    <w:rsid w:val="00403010"/>
    <w:rsid w:val="00437716"/>
    <w:rsid w:val="00452286"/>
    <w:rsid w:val="00463CFE"/>
    <w:rsid w:val="004D2577"/>
    <w:rsid w:val="00506C48"/>
    <w:rsid w:val="00510428"/>
    <w:rsid w:val="00543D82"/>
    <w:rsid w:val="005568F4"/>
    <w:rsid w:val="00625F5B"/>
    <w:rsid w:val="00644F88"/>
    <w:rsid w:val="006511E2"/>
    <w:rsid w:val="00697043"/>
    <w:rsid w:val="006B753C"/>
    <w:rsid w:val="006C4403"/>
    <w:rsid w:val="006C56A2"/>
    <w:rsid w:val="006F40F6"/>
    <w:rsid w:val="006F647C"/>
    <w:rsid w:val="007476B0"/>
    <w:rsid w:val="00754DD9"/>
    <w:rsid w:val="00793269"/>
    <w:rsid w:val="007A5CCA"/>
    <w:rsid w:val="007B68C4"/>
    <w:rsid w:val="007C6CED"/>
    <w:rsid w:val="007D0631"/>
    <w:rsid w:val="007D384D"/>
    <w:rsid w:val="007E3305"/>
    <w:rsid w:val="00832DC7"/>
    <w:rsid w:val="008A60A6"/>
    <w:rsid w:val="008C3051"/>
    <w:rsid w:val="008D0561"/>
    <w:rsid w:val="008E63FE"/>
    <w:rsid w:val="009157FC"/>
    <w:rsid w:val="00946D3A"/>
    <w:rsid w:val="009742A8"/>
    <w:rsid w:val="009931D7"/>
    <w:rsid w:val="009B333D"/>
    <w:rsid w:val="009C0129"/>
    <w:rsid w:val="009C40D6"/>
    <w:rsid w:val="009C44AE"/>
    <w:rsid w:val="009C47B7"/>
    <w:rsid w:val="009D263F"/>
    <w:rsid w:val="009D3700"/>
    <w:rsid w:val="009F17AA"/>
    <w:rsid w:val="00A05133"/>
    <w:rsid w:val="00A107E1"/>
    <w:rsid w:val="00A64496"/>
    <w:rsid w:val="00A82A32"/>
    <w:rsid w:val="00AA0549"/>
    <w:rsid w:val="00AB57B1"/>
    <w:rsid w:val="00AE0DAB"/>
    <w:rsid w:val="00AE3113"/>
    <w:rsid w:val="00B03995"/>
    <w:rsid w:val="00B4603C"/>
    <w:rsid w:val="00B712A2"/>
    <w:rsid w:val="00B900A4"/>
    <w:rsid w:val="00BB17C1"/>
    <w:rsid w:val="00BF567E"/>
    <w:rsid w:val="00C03F4F"/>
    <w:rsid w:val="00C1205F"/>
    <w:rsid w:val="00C32222"/>
    <w:rsid w:val="00CA7370"/>
    <w:rsid w:val="00D16608"/>
    <w:rsid w:val="00D16F05"/>
    <w:rsid w:val="00D22488"/>
    <w:rsid w:val="00D24A23"/>
    <w:rsid w:val="00D31B23"/>
    <w:rsid w:val="00D44584"/>
    <w:rsid w:val="00D752DF"/>
    <w:rsid w:val="00D94C38"/>
    <w:rsid w:val="00DB62CE"/>
    <w:rsid w:val="00DC44CB"/>
    <w:rsid w:val="00DE050A"/>
    <w:rsid w:val="00E442DF"/>
    <w:rsid w:val="00E508BF"/>
    <w:rsid w:val="00E64FD5"/>
    <w:rsid w:val="00E93F4B"/>
    <w:rsid w:val="00EE54E2"/>
    <w:rsid w:val="00EF4913"/>
    <w:rsid w:val="00F155BF"/>
    <w:rsid w:val="00F215EE"/>
    <w:rsid w:val="00F31AF5"/>
    <w:rsid w:val="00F41714"/>
    <w:rsid w:val="00F91CE5"/>
    <w:rsid w:val="00F91E21"/>
    <w:rsid w:val="00FB260E"/>
    <w:rsid w:val="00FC4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F8060576-5BD1-7C46-B746-6552B4538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rmal0">
    <w:name w:val="Normal"/>
    <w:pPr>
      <w:widowControl w:val="0"/>
      <w:suppressAutoHyphens/>
    </w:pPr>
    <w:rPr>
      <w:rFonts w:ascii="Tinos" w:eastAsia="DejaVu Sans Mono" w:hAnsi="Tinos" w:cs="DejaVu Sans"/>
      <w:sz w:val="24"/>
      <w:szCs w:val="24"/>
      <w:lang w:eastAsia="hi-IN" w:bidi="hi-IN"/>
    </w:r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2688</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Links>
    <vt:vector size="126" baseType="variant">
      <vt:variant>
        <vt:i4>1703990</vt:i4>
      </vt:variant>
      <vt:variant>
        <vt:i4>122</vt:i4>
      </vt:variant>
      <vt:variant>
        <vt:i4>0</vt:i4>
      </vt:variant>
      <vt:variant>
        <vt:i4>5</vt:i4>
      </vt:variant>
      <vt:variant>
        <vt:lpwstr/>
      </vt:variant>
      <vt:variant>
        <vt:lpwstr>_Toc167800035</vt:lpwstr>
      </vt:variant>
      <vt:variant>
        <vt:i4>1703990</vt:i4>
      </vt:variant>
      <vt:variant>
        <vt:i4>116</vt:i4>
      </vt:variant>
      <vt:variant>
        <vt:i4>0</vt:i4>
      </vt:variant>
      <vt:variant>
        <vt:i4>5</vt:i4>
      </vt:variant>
      <vt:variant>
        <vt:lpwstr/>
      </vt:variant>
      <vt:variant>
        <vt:lpwstr>_Toc167800034</vt:lpwstr>
      </vt:variant>
      <vt:variant>
        <vt:i4>1703990</vt:i4>
      </vt:variant>
      <vt:variant>
        <vt:i4>110</vt:i4>
      </vt:variant>
      <vt:variant>
        <vt:i4>0</vt:i4>
      </vt:variant>
      <vt:variant>
        <vt:i4>5</vt:i4>
      </vt:variant>
      <vt:variant>
        <vt:lpwstr/>
      </vt:variant>
      <vt:variant>
        <vt:lpwstr>_Toc167800033</vt:lpwstr>
      </vt:variant>
      <vt:variant>
        <vt:i4>1703990</vt:i4>
      </vt:variant>
      <vt:variant>
        <vt:i4>104</vt:i4>
      </vt:variant>
      <vt:variant>
        <vt:i4>0</vt:i4>
      </vt:variant>
      <vt:variant>
        <vt:i4>5</vt:i4>
      </vt:variant>
      <vt:variant>
        <vt:lpwstr/>
      </vt:variant>
      <vt:variant>
        <vt:lpwstr>_Toc167800032</vt:lpwstr>
      </vt:variant>
      <vt:variant>
        <vt:i4>1703990</vt:i4>
      </vt:variant>
      <vt:variant>
        <vt:i4>98</vt:i4>
      </vt:variant>
      <vt:variant>
        <vt:i4>0</vt:i4>
      </vt:variant>
      <vt:variant>
        <vt:i4>5</vt:i4>
      </vt:variant>
      <vt:variant>
        <vt:lpwstr/>
      </vt:variant>
      <vt:variant>
        <vt:lpwstr>_Toc167800031</vt:lpwstr>
      </vt:variant>
      <vt:variant>
        <vt:i4>1703990</vt:i4>
      </vt:variant>
      <vt:variant>
        <vt:i4>92</vt:i4>
      </vt:variant>
      <vt:variant>
        <vt:i4>0</vt:i4>
      </vt:variant>
      <vt:variant>
        <vt:i4>5</vt:i4>
      </vt:variant>
      <vt:variant>
        <vt:lpwstr/>
      </vt:variant>
      <vt:variant>
        <vt:lpwstr>_Toc167800030</vt:lpwstr>
      </vt:variant>
      <vt:variant>
        <vt:i4>1769526</vt:i4>
      </vt:variant>
      <vt:variant>
        <vt:i4>86</vt:i4>
      </vt:variant>
      <vt:variant>
        <vt:i4>0</vt:i4>
      </vt:variant>
      <vt:variant>
        <vt:i4>5</vt:i4>
      </vt:variant>
      <vt:variant>
        <vt:lpwstr/>
      </vt:variant>
      <vt:variant>
        <vt:lpwstr>_Toc167800029</vt:lpwstr>
      </vt:variant>
      <vt:variant>
        <vt:i4>1769526</vt:i4>
      </vt:variant>
      <vt:variant>
        <vt:i4>80</vt:i4>
      </vt:variant>
      <vt:variant>
        <vt:i4>0</vt:i4>
      </vt:variant>
      <vt:variant>
        <vt:i4>5</vt:i4>
      </vt:variant>
      <vt:variant>
        <vt:lpwstr/>
      </vt:variant>
      <vt:variant>
        <vt:lpwstr>_Toc167800028</vt:lpwstr>
      </vt:variant>
      <vt:variant>
        <vt:i4>1769526</vt:i4>
      </vt:variant>
      <vt:variant>
        <vt:i4>74</vt:i4>
      </vt:variant>
      <vt:variant>
        <vt:i4>0</vt:i4>
      </vt:variant>
      <vt:variant>
        <vt:i4>5</vt:i4>
      </vt:variant>
      <vt:variant>
        <vt:lpwstr/>
      </vt:variant>
      <vt:variant>
        <vt:lpwstr>_Toc167800027</vt:lpwstr>
      </vt:variant>
      <vt:variant>
        <vt:i4>1769526</vt:i4>
      </vt:variant>
      <vt:variant>
        <vt:i4>68</vt:i4>
      </vt:variant>
      <vt:variant>
        <vt:i4>0</vt:i4>
      </vt:variant>
      <vt:variant>
        <vt:i4>5</vt:i4>
      </vt:variant>
      <vt:variant>
        <vt:lpwstr/>
      </vt:variant>
      <vt:variant>
        <vt:lpwstr>_Toc167800026</vt:lpwstr>
      </vt:variant>
      <vt:variant>
        <vt:i4>1769526</vt:i4>
      </vt:variant>
      <vt:variant>
        <vt:i4>62</vt:i4>
      </vt:variant>
      <vt:variant>
        <vt:i4>0</vt:i4>
      </vt:variant>
      <vt:variant>
        <vt:i4>5</vt:i4>
      </vt:variant>
      <vt:variant>
        <vt:lpwstr/>
      </vt:variant>
      <vt:variant>
        <vt:lpwstr>_Toc167800025</vt:lpwstr>
      </vt:variant>
      <vt:variant>
        <vt:i4>1769526</vt:i4>
      </vt:variant>
      <vt:variant>
        <vt:i4>56</vt:i4>
      </vt:variant>
      <vt:variant>
        <vt:i4>0</vt:i4>
      </vt:variant>
      <vt:variant>
        <vt:i4>5</vt:i4>
      </vt:variant>
      <vt:variant>
        <vt:lpwstr/>
      </vt:variant>
      <vt:variant>
        <vt:lpwstr>_Toc167800024</vt:lpwstr>
      </vt:variant>
      <vt:variant>
        <vt:i4>1769526</vt:i4>
      </vt:variant>
      <vt:variant>
        <vt:i4>50</vt:i4>
      </vt:variant>
      <vt:variant>
        <vt:i4>0</vt:i4>
      </vt:variant>
      <vt:variant>
        <vt:i4>5</vt:i4>
      </vt:variant>
      <vt:variant>
        <vt:lpwstr/>
      </vt:variant>
      <vt:variant>
        <vt:lpwstr>_Toc167800023</vt:lpwstr>
      </vt:variant>
      <vt:variant>
        <vt:i4>1769526</vt:i4>
      </vt:variant>
      <vt:variant>
        <vt:i4>44</vt:i4>
      </vt:variant>
      <vt:variant>
        <vt:i4>0</vt:i4>
      </vt:variant>
      <vt:variant>
        <vt:i4>5</vt:i4>
      </vt:variant>
      <vt:variant>
        <vt:lpwstr/>
      </vt:variant>
      <vt:variant>
        <vt:lpwstr>_Toc167800022</vt:lpwstr>
      </vt:variant>
      <vt:variant>
        <vt:i4>1769526</vt:i4>
      </vt:variant>
      <vt:variant>
        <vt:i4>38</vt:i4>
      </vt:variant>
      <vt:variant>
        <vt:i4>0</vt:i4>
      </vt:variant>
      <vt:variant>
        <vt:i4>5</vt:i4>
      </vt:variant>
      <vt:variant>
        <vt:lpwstr/>
      </vt:variant>
      <vt:variant>
        <vt:lpwstr>_Toc167800021</vt:lpwstr>
      </vt:variant>
      <vt:variant>
        <vt:i4>1769526</vt:i4>
      </vt:variant>
      <vt:variant>
        <vt:i4>32</vt:i4>
      </vt:variant>
      <vt:variant>
        <vt:i4>0</vt:i4>
      </vt:variant>
      <vt:variant>
        <vt:i4>5</vt:i4>
      </vt:variant>
      <vt:variant>
        <vt:lpwstr/>
      </vt:variant>
      <vt:variant>
        <vt:lpwstr>_Toc167800020</vt:lpwstr>
      </vt:variant>
      <vt:variant>
        <vt:i4>1572918</vt:i4>
      </vt:variant>
      <vt:variant>
        <vt:i4>26</vt:i4>
      </vt:variant>
      <vt:variant>
        <vt:i4>0</vt:i4>
      </vt:variant>
      <vt:variant>
        <vt:i4>5</vt:i4>
      </vt:variant>
      <vt:variant>
        <vt:lpwstr/>
      </vt:variant>
      <vt:variant>
        <vt:lpwstr>_Toc167800019</vt:lpwstr>
      </vt:variant>
      <vt:variant>
        <vt:i4>1572918</vt:i4>
      </vt:variant>
      <vt:variant>
        <vt:i4>20</vt:i4>
      </vt:variant>
      <vt:variant>
        <vt:i4>0</vt:i4>
      </vt:variant>
      <vt:variant>
        <vt:i4>5</vt:i4>
      </vt:variant>
      <vt:variant>
        <vt:lpwstr/>
      </vt:variant>
      <vt:variant>
        <vt:lpwstr>_Toc167800018</vt:lpwstr>
      </vt:variant>
      <vt:variant>
        <vt:i4>1572918</vt:i4>
      </vt:variant>
      <vt:variant>
        <vt:i4>14</vt:i4>
      </vt:variant>
      <vt:variant>
        <vt:i4>0</vt:i4>
      </vt:variant>
      <vt:variant>
        <vt:i4>5</vt:i4>
      </vt:variant>
      <vt:variant>
        <vt:lpwstr/>
      </vt:variant>
      <vt:variant>
        <vt:lpwstr>_Toc167800017</vt:lpwstr>
      </vt:variant>
      <vt:variant>
        <vt:i4>1572918</vt:i4>
      </vt:variant>
      <vt:variant>
        <vt:i4>8</vt:i4>
      </vt:variant>
      <vt:variant>
        <vt:i4>0</vt:i4>
      </vt:variant>
      <vt:variant>
        <vt:i4>5</vt:i4>
      </vt:variant>
      <vt:variant>
        <vt:lpwstr/>
      </vt:variant>
      <vt:variant>
        <vt:lpwstr>_Toc167800016</vt:lpwstr>
      </vt:variant>
      <vt:variant>
        <vt:i4>1572918</vt:i4>
      </vt:variant>
      <vt:variant>
        <vt:i4>2</vt:i4>
      </vt:variant>
      <vt:variant>
        <vt:i4>0</vt:i4>
      </vt:variant>
      <vt:variant>
        <vt:i4>5</vt:i4>
      </vt:variant>
      <vt:variant>
        <vt:lpwstr/>
      </vt:variant>
      <vt:variant>
        <vt:lpwstr>_Toc167800015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Yanka Stancheva</cp:lastModifiedBy>
  <cp:revision>2</cp:revision>
  <cp:lastPrinted>1601-01-01T00:00:00Z</cp:lastPrinted>
  <dcterms:created xsi:type="dcterms:W3CDTF">2024-05-28T18:01:00Z</dcterms:created>
  <dcterms:modified xsi:type="dcterms:W3CDTF">2024-05-28T18:01:00Z</dcterms:modified>
</cp:coreProperties>
</file>