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CCBF9" w14:textId="77777777" w:rsidR="007D48B3" w:rsidRDefault="007D48B3"/>
    <w:p w14:paraId="23D44EF4" w14:textId="61FD3D63" w:rsidR="005F1D8A" w:rsidRDefault="007D48B3">
      <w:r>
        <w:t>Finland is ranked first in the world in regards to Early Childhood Education. The Finnish believe that lifelong learning begins in Early Childhood Education. The importance of play in the Early Years is clear, as the pedagogy uses play as a way for children to learn how to solve problems and think</w:t>
      </w:r>
      <w:r w:rsidR="005F1D8A">
        <w:t xml:space="preserve"> on their own.</w:t>
      </w:r>
      <w:r>
        <w:t xml:space="preserve"> This gives children a sense of belonging as they are allowed to play freely, and the education is hidden amognst the play and not as adult-led as the </w:t>
      </w:r>
      <w:r w:rsidR="005F1D8A">
        <w:t>United Kingdom, which focuses more on the traditional classrooms and adult-led learning. Within Finland, teachers are trained to implement the Finnish pedagogy into their practice, which helps improve the standards of learning within the country. The Finnish believe in learning for life, rather than learning for school. The Finnish apporach to learning allows children to grow up as knowledgable and capable citizens, a similar concept to the UK.</w:t>
      </w:r>
    </w:p>
    <w:p w14:paraId="731BBF98" w14:textId="77777777" w:rsidR="007D48B3" w:rsidRDefault="007D48B3"/>
    <w:p w14:paraId="22A377BB" w14:textId="77777777" w:rsidR="007D48B3" w:rsidRDefault="007D48B3"/>
    <w:sectPr w:rsidR="007D4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E9E"/>
    <w:rsid w:val="004926B9"/>
    <w:rsid w:val="004C6060"/>
    <w:rsid w:val="005130FF"/>
    <w:rsid w:val="005F1D8A"/>
    <w:rsid w:val="00604585"/>
    <w:rsid w:val="007D48B3"/>
    <w:rsid w:val="009C4E9E"/>
    <w:rsid w:val="00B64B14"/>
    <w:rsid w:val="00B9001D"/>
    <w:rsid w:val="00BE644C"/>
    <w:rsid w:val="00CB7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F63958"/>
  <w15:chartTrackingRefBased/>
  <w15:docId w15:val="{C345C792-9E85-EB4E-BC78-49B5FBA2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C4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E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E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E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E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E9E"/>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9C4E9E"/>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9C4E9E"/>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9C4E9E"/>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9C4E9E"/>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9C4E9E"/>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C4E9E"/>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C4E9E"/>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C4E9E"/>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C4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E9E"/>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C4E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E9E"/>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C4E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4E9E"/>
    <w:rPr>
      <w:i/>
      <w:iCs/>
      <w:color w:val="404040" w:themeColor="text1" w:themeTint="BF"/>
      <w:lang w:val="cy-GB"/>
    </w:rPr>
  </w:style>
  <w:style w:type="paragraph" w:styleId="ListParagraph">
    <w:name w:val="List Paragraph"/>
    <w:basedOn w:val="Normal"/>
    <w:uiPriority w:val="34"/>
    <w:qFormat/>
    <w:rsid w:val="009C4E9E"/>
    <w:pPr>
      <w:ind w:left="720"/>
      <w:contextualSpacing/>
    </w:pPr>
  </w:style>
  <w:style w:type="character" w:styleId="IntenseEmphasis">
    <w:name w:val="Intense Emphasis"/>
    <w:basedOn w:val="DefaultParagraphFont"/>
    <w:uiPriority w:val="21"/>
    <w:qFormat/>
    <w:rsid w:val="009C4E9E"/>
    <w:rPr>
      <w:i/>
      <w:iCs/>
      <w:color w:val="0F4761" w:themeColor="accent1" w:themeShade="BF"/>
    </w:rPr>
  </w:style>
  <w:style w:type="paragraph" w:styleId="IntenseQuote">
    <w:name w:val="Intense Quote"/>
    <w:basedOn w:val="Normal"/>
    <w:next w:val="Normal"/>
    <w:link w:val="IntenseQuoteChar"/>
    <w:uiPriority w:val="30"/>
    <w:qFormat/>
    <w:rsid w:val="009C4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E9E"/>
    <w:rPr>
      <w:i/>
      <w:iCs/>
      <w:color w:val="0F4761" w:themeColor="accent1" w:themeShade="BF"/>
      <w:lang w:val="cy-GB"/>
    </w:rPr>
  </w:style>
  <w:style w:type="character" w:styleId="IntenseReference">
    <w:name w:val="Intense Reference"/>
    <w:basedOn w:val="DefaultParagraphFont"/>
    <w:uiPriority w:val="32"/>
    <w:qFormat/>
    <w:rsid w:val="009C4E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Davies (2405681)</dc:creator>
  <cp:keywords/>
  <dc:description/>
  <cp:lastModifiedBy>Caitlin Davies (2405681)</cp:lastModifiedBy>
  <cp:revision>2</cp:revision>
  <dcterms:created xsi:type="dcterms:W3CDTF">2026-02-28T20:35:00Z</dcterms:created>
  <dcterms:modified xsi:type="dcterms:W3CDTF">2026-02-28T20:35:00Z</dcterms:modified>
</cp:coreProperties>
</file>