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41963" w:rsidR="002D5B3F" w:rsidP="005F3A53" w:rsidRDefault="005F3A53" w14:paraId="3F361791" w14:textId="64491367">
      <w:pPr>
        <w:pStyle w:val="Header"/>
        <w:tabs>
          <w:tab w:val="clear" w:pos="4153"/>
          <w:tab w:val="clear" w:pos="8306"/>
        </w:tabs>
        <w:jc w:val="right"/>
        <w:rPr>
          <w:rFonts w:ascii="Arial" w:hAnsi="Arial" w:cs="Arial"/>
          <w:b/>
          <w:sz w:val="28"/>
          <w:szCs w:val="28"/>
        </w:rPr>
      </w:pPr>
      <w:r w:rsidRPr="00C41963">
        <w:rPr>
          <w:rFonts w:ascii="Arial" w:hAnsi="Arial" w:cs="Arial"/>
        </w:rPr>
        <w:t xml:space="preserve"> </w:t>
      </w:r>
      <w:r w:rsidRPr="00C41963">
        <w:rPr>
          <w:rFonts w:ascii="Arial" w:hAnsi="Arial" w:cs="Arial"/>
        </w:rPr>
        <w:br w:type="textWrapping" w:clear="all"/>
      </w:r>
      <w:r w:rsidRPr="00C41963">
        <w:rPr>
          <w:rFonts w:ascii="Arial" w:hAnsi="Arial" w:cs="Arial"/>
          <w:b/>
          <w:sz w:val="28"/>
          <w:szCs w:val="28"/>
        </w:rPr>
        <w:t xml:space="preserve">APPENDIX </w:t>
      </w:r>
      <w:r w:rsidRPr="00C41963" w:rsidR="00F664C3">
        <w:rPr>
          <w:rFonts w:ascii="Arial" w:hAnsi="Arial" w:cs="Arial"/>
          <w:b/>
          <w:sz w:val="28"/>
          <w:szCs w:val="28"/>
        </w:rPr>
        <w:t>GA36c</w:t>
      </w:r>
    </w:p>
    <w:p w:rsidRPr="00C41963"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C41963" w:rsidR="003A3CE5" w:rsidTr="00A406E5" w14:paraId="42359EA7" w14:textId="77777777">
        <w:tc>
          <w:tcPr>
            <w:tcW w:w="9922" w:type="dxa"/>
            <w:shd w:val="clear" w:color="auto" w:fill="C0C0C0"/>
          </w:tcPr>
          <w:p w:rsidRPr="00C41963" w:rsidR="00681FA9" w:rsidP="00552351" w:rsidRDefault="00552351" w14:paraId="519452B4" w14:textId="77777777">
            <w:pPr>
              <w:pStyle w:val="Heading4"/>
              <w:rPr>
                <w:rFonts w:ascii="Arial" w:hAnsi="Arial" w:cs="Arial"/>
                <w:b/>
              </w:rPr>
            </w:pPr>
            <w:r w:rsidRPr="00C41963">
              <w:rPr>
                <w:rFonts w:ascii="Arial" w:hAnsi="Arial" w:cs="Arial"/>
                <w:b/>
              </w:rPr>
              <w:t>LEVEL 6</w:t>
            </w:r>
            <w:r w:rsidRPr="00C41963" w:rsidR="00026B02">
              <w:rPr>
                <w:rFonts w:ascii="Arial" w:hAnsi="Arial" w:cs="Arial"/>
                <w:b/>
              </w:rPr>
              <w:t xml:space="preserve"> </w:t>
            </w:r>
            <w:r w:rsidRPr="00C41963">
              <w:rPr>
                <w:rFonts w:ascii="Arial" w:hAnsi="Arial" w:cs="Arial"/>
                <w:b/>
              </w:rPr>
              <w:t>ASSESSMENT</w:t>
            </w:r>
            <w:r w:rsidRPr="00C41963" w:rsidR="003A3CE5">
              <w:rPr>
                <w:rFonts w:ascii="Arial" w:hAnsi="Arial" w:cs="Arial"/>
                <w:b/>
              </w:rPr>
              <w:t xml:space="preserve"> SPECIFICATION </w:t>
            </w:r>
          </w:p>
        </w:tc>
      </w:tr>
    </w:tbl>
    <w:p w:rsidRPr="00C41963"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9"/>
        <w:gridCol w:w="2268"/>
        <w:gridCol w:w="2522"/>
      </w:tblGrid>
      <w:tr w:rsidRPr="00C41963" w:rsidR="003B3F9D" w:rsidTr="726BD1CC" w14:paraId="090095F2" w14:textId="77777777">
        <w:tc>
          <w:tcPr>
            <w:tcW w:w="2093" w:type="dxa"/>
            <w:shd w:val="clear" w:color="auto" w:fill="auto"/>
            <w:tcMar/>
          </w:tcPr>
          <w:p w:rsidRPr="00C41963" w:rsidR="003B3F9D" w:rsidP="001E57C1" w:rsidRDefault="003B3F9D" w14:paraId="0C406B20" w14:textId="77777777">
            <w:pPr>
              <w:spacing w:before="120" w:after="120"/>
              <w:jc w:val="both"/>
              <w:rPr>
                <w:rFonts w:ascii="Arial" w:hAnsi="Arial" w:cs="Arial"/>
                <w:b/>
                <w:sz w:val="22"/>
                <w:szCs w:val="22"/>
              </w:rPr>
            </w:pPr>
            <w:r w:rsidRPr="00C41963">
              <w:rPr>
                <w:rFonts w:ascii="Arial" w:hAnsi="Arial" w:cs="Arial"/>
                <w:b/>
                <w:sz w:val="22"/>
                <w:szCs w:val="22"/>
              </w:rPr>
              <w:t>Student name:</w:t>
            </w:r>
          </w:p>
        </w:tc>
        <w:tc>
          <w:tcPr>
            <w:tcW w:w="3039" w:type="dxa"/>
            <w:tcMar/>
          </w:tcPr>
          <w:p w:rsidRPr="00C41963" w:rsidR="003B3F9D" w:rsidP="001E57C1" w:rsidRDefault="0017512A" w14:paraId="1E5A599C" w14:textId="77777777">
            <w:pPr>
              <w:spacing w:before="120" w:after="120"/>
              <w:jc w:val="both"/>
              <w:rPr>
                <w:rFonts w:ascii="Arial" w:hAnsi="Arial" w:cs="Arial"/>
                <w:b/>
                <w:sz w:val="22"/>
                <w:szCs w:val="22"/>
              </w:rPr>
            </w:pPr>
            <w:r w:rsidRPr="00C41963">
              <w:rPr>
                <w:rFonts w:ascii="Arial" w:hAnsi="Arial" w:cs="Arial"/>
                <w:b/>
                <w:sz w:val="22"/>
                <w:szCs w:val="22"/>
              </w:rPr>
              <w:fldChar w:fldCharType="begin">
                <w:ffData>
                  <w:name w:val="Text2"/>
                  <w:enabled/>
                  <w:calcOnExit w:val="0"/>
                  <w:textInput/>
                </w:ffData>
              </w:fldChar>
            </w:r>
            <w:r w:rsidRPr="00C41963" w:rsidR="003B3F9D">
              <w:rPr>
                <w:rFonts w:ascii="Arial" w:hAnsi="Arial" w:cs="Arial"/>
                <w:b/>
                <w:sz w:val="22"/>
                <w:szCs w:val="22"/>
              </w:rPr>
              <w:instrText xml:space="preserve"> FORMTEXT </w:instrText>
            </w:r>
            <w:r w:rsidRPr="00C41963">
              <w:rPr>
                <w:rFonts w:ascii="Arial" w:hAnsi="Arial" w:cs="Arial"/>
                <w:b/>
                <w:sz w:val="22"/>
                <w:szCs w:val="22"/>
              </w:rPr>
            </w:r>
            <w:r w:rsidRPr="00C41963">
              <w:rPr>
                <w:rFonts w:ascii="Arial" w:hAnsi="Arial" w:cs="Arial"/>
                <w:b/>
                <w:sz w:val="22"/>
                <w:szCs w:val="22"/>
              </w:rPr>
              <w:fldChar w:fldCharType="separate"/>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Pr>
                <w:rFonts w:ascii="Arial" w:hAnsi="Arial" w:cs="Arial"/>
                <w:b/>
                <w:sz w:val="22"/>
                <w:szCs w:val="22"/>
              </w:rPr>
              <w:fldChar w:fldCharType="end"/>
            </w:r>
          </w:p>
        </w:tc>
        <w:tc>
          <w:tcPr>
            <w:tcW w:w="2268" w:type="dxa"/>
            <w:shd w:val="clear" w:color="auto" w:fill="D9D9D9" w:themeFill="background1" w:themeFillShade="D9"/>
            <w:tcMar/>
          </w:tcPr>
          <w:p w:rsidRPr="00C41963" w:rsidR="003B3F9D" w:rsidP="001E57C1" w:rsidRDefault="00552351" w14:paraId="0B2C64E1" w14:textId="77777777">
            <w:pPr>
              <w:spacing w:before="120" w:after="120"/>
              <w:jc w:val="both"/>
              <w:rPr>
                <w:rFonts w:ascii="Arial" w:hAnsi="Arial" w:cs="Arial"/>
                <w:b/>
                <w:sz w:val="22"/>
                <w:szCs w:val="22"/>
              </w:rPr>
            </w:pPr>
            <w:r w:rsidRPr="00C41963">
              <w:rPr>
                <w:rFonts w:ascii="Arial" w:hAnsi="Arial" w:cs="Arial"/>
                <w:b/>
                <w:sz w:val="22"/>
                <w:szCs w:val="22"/>
              </w:rPr>
              <w:t xml:space="preserve">Student ID </w:t>
            </w:r>
            <w:r w:rsidRPr="00C41963" w:rsidR="003B3F9D">
              <w:rPr>
                <w:rFonts w:ascii="Arial" w:hAnsi="Arial" w:cs="Arial"/>
                <w:b/>
                <w:sz w:val="22"/>
                <w:szCs w:val="22"/>
              </w:rPr>
              <w:t>number:</w:t>
            </w:r>
          </w:p>
        </w:tc>
        <w:tc>
          <w:tcPr>
            <w:tcW w:w="2522" w:type="dxa"/>
            <w:tcMar/>
          </w:tcPr>
          <w:p w:rsidRPr="00C41963" w:rsidR="003B3F9D" w:rsidP="001E57C1" w:rsidRDefault="003B3F9D" w14:paraId="4126CFD9" w14:textId="77777777">
            <w:pPr>
              <w:spacing w:before="120" w:after="120"/>
              <w:jc w:val="both"/>
              <w:rPr>
                <w:rFonts w:ascii="Arial" w:hAnsi="Arial" w:cs="Arial"/>
                <w:b/>
                <w:sz w:val="22"/>
                <w:szCs w:val="22"/>
              </w:rPr>
            </w:pPr>
          </w:p>
        </w:tc>
      </w:tr>
      <w:tr w:rsidRPr="00C41963" w:rsidR="00DB116D" w:rsidTr="726BD1CC" w14:paraId="51C04FAB" w14:textId="77777777">
        <w:tc>
          <w:tcPr>
            <w:tcW w:w="2093" w:type="dxa"/>
            <w:shd w:val="clear" w:color="auto" w:fill="auto"/>
            <w:tcMar/>
          </w:tcPr>
          <w:p w:rsidRPr="00C41963" w:rsidR="00DB116D" w:rsidP="00E51AAC" w:rsidRDefault="00DB116D" w14:paraId="76851DC8" w14:textId="77777777">
            <w:pPr>
              <w:spacing w:before="120" w:after="120"/>
              <w:jc w:val="both"/>
              <w:rPr>
                <w:rFonts w:ascii="Arial" w:hAnsi="Arial" w:cs="Arial"/>
                <w:b/>
                <w:sz w:val="22"/>
                <w:szCs w:val="22"/>
              </w:rPr>
            </w:pPr>
            <w:r w:rsidRPr="00C41963">
              <w:rPr>
                <w:rFonts w:ascii="Arial" w:hAnsi="Arial" w:cs="Arial"/>
                <w:b/>
                <w:sz w:val="22"/>
                <w:szCs w:val="22"/>
              </w:rPr>
              <w:t>Programme:</w:t>
            </w:r>
          </w:p>
        </w:tc>
        <w:tc>
          <w:tcPr>
            <w:tcW w:w="7829" w:type="dxa"/>
            <w:gridSpan w:val="3"/>
            <w:tcMar/>
          </w:tcPr>
          <w:p w:rsidRPr="00C41963" w:rsidR="00DB116D" w:rsidP="00E51AAC" w:rsidRDefault="00DB116D" w14:paraId="6BD47CB0" w14:textId="77777777">
            <w:pPr>
              <w:spacing w:before="120" w:after="120"/>
              <w:jc w:val="both"/>
              <w:rPr>
                <w:rFonts w:ascii="Arial" w:hAnsi="Arial" w:cs="Arial"/>
                <w:b/>
                <w:sz w:val="22"/>
                <w:szCs w:val="22"/>
              </w:rPr>
            </w:pPr>
          </w:p>
        </w:tc>
      </w:tr>
      <w:tr w:rsidRPr="00C41963" w:rsidR="008F1308" w:rsidTr="726BD1CC" w14:paraId="1E16D525" w14:textId="77777777">
        <w:tc>
          <w:tcPr>
            <w:tcW w:w="2093" w:type="dxa"/>
            <w:shd w:val="clear" w:color="auto" w:fill="auto"/>
            <w:tcMar/>
          </w:tcPr>
          <w:p w:rsidRPr="00C41963" w:rsidR="008F1308" w:rsidP="00E51AAC" w:rsidRDefault="008F1308" w14:paraId="59BD23F8" w14:textId="77777777">
            <w:pPr>
              <w:spacing w:before="120" w:after="120"/>
              <w:jc w:val="both"/>
              <w:rPr>
                <w:rFonts w:ascii="Arial" w:hAnsi="Arial" w:cs="Arial"/>
                <w:b/>
                <w:sz w:val="22"/>
                <w:szCs w:val="22"/>
              </w:rPr>
            </w:pPr>
            <w:r w:rsidRPr="00C41963">
              <w:rPr>
                <w:rFonts w:ascii="Arial" w:hAnsi="Arial" w:cs="Arial"/>
                <w:b/>
                <w:sz w:val="22"/>
                <w:szCs w:val="22"/>
              </w:rPr>
              <w:t>Module:</w:t>
            </w:r>
          </w:p>
        </w:tc>
        <w:tc>
          <w:tcPr>
            <w:tcW w:w="7829" w:type="dxa"/>
            <w:gridSpan w:val="3"/>
            <w:tcMar/>
          </w:tcPr>
          <w:p w:rsidRPr="00C41963" w:rsidR="008F1308" w:rsidP="00E51AAC" w:rsidRDefault="009F0050" w14:paraId="4819BA8F" w14:textId="371D1809">
            <w:pPr>
              <w:spacing w:before="120" w:after="120"/>
              <w:jc w:val="both"/>
              <w:rPr>
                <w:rFonts w:ascii="Arial" w:hAnsi="Arial" w:cs="Arial"/>
                <w:b/>
                <w:sz w:val="22"/>
                <w:szCs w:val="22"/>
              </w:rPr>
            </w:pPr>
            <w:r w:rsidRPr="00C41963">
              <w:rPr>
                <w:rFonts w:ascii="Arial" w:hAnsi="Arial" w:cs="Arial"/>
                <w:b/>
                <w:sz w:val="22"/>
                <w:szCs w:val="22"/>
              </w:rPr>
              <w:t>Data Warehousing &amp; Data Mining</w:t>
            </w:r>
          </w:p>
        </w:tc>
      </w:tr>
      <w:tr w:rsidRPr="00C41963" w:rsidR="00B84B5B" w:rsidTr="726BD1CC" w14:paraId="374222DB" w14:textId="77777777">
        <w:tc>
          <w:tcPr>
            <w:tcW w:w="2093" w:type="dxa"/>
            <w:shd w:val="clear" w:color="auto" w:fill="auto"/>
            <w:tcMar/>
          </w:tcPr>
          <w:p w:rsidRPr="00C41963" w:rsidR="00B84B5B" w:rsidP="00E51AAC" w:rsidRDefault="00B84B5B" w14:paraId="6CFBB412" w14:textId="77777777">
            <w:pPr>
              <w:spacing w:before="120" w:after="120"/>
              <w:jc w:val="both"/>
              <w:rPr>
                <w:rFonts w:ascii="Arial" w:hAnsi="Arial" w:cs="Arial"/>
                <w:b/>
                <w:sz w:val="22"/>
                <w:szCs w:val="22"/>
              </w:rPr>
            </w:pPr>
            <w:r w:rsidRPr="00C41963">
              <w:rPr>
                <w:rFonts w:ascii="Arial" w:hAnsi="Arial" w:cs="Arial"/>
                <w:b/>
                <w:sz w:val="22"/>
                <w:szCs w:val="22"/>
              </w:rPr>
              <w:t>Module code:</w:t>
            </w:r>
          </w:p>
        </w:tc>
        <w:tc>
          <w:tcPr>
            <w:tcW w:w="3039" w:type="dxa"/>
            <w:tcMar/>
          </w:tcPr>
          <w:p w:rsidRPr="00C41963" w:rsidR="00B84B5B" w:rsidP="00152E9D" w:rsidRDefault="009F0050" w14:paraId="0F380942" w14:textId="21FC659D">
            <w:pPr>
              <w:spacing w:before="120" w:after="120"/>
              <w:jc w:val="both"/>
              <w:rPr>
                <w:rFonts w:ascii="Arial" w:hAnsi="Arial" w:cs="Arial"/>
                <w:b/>
                <w:sz w:val="22"/>
                <w:szCs w:val="22"/>
              </w:rPr>
            </w:pPr>
            <w:r w:rsidRPr="00C41963">
              <w:rPr>
                <w:rFonts w:ascii="Arial" w:hAnsi="Arial" w:cs="Arial"/>
                <w:b/>
                <w:sz w:val="22"/>
                <w:szCs w:val="22"/>
              </w:rPr>
              <w:t>ACCA6026</w:t>
            </w:r>
          </w:p>
        </w:tc>
        <w:tc>
          <w:tcPr>
            <w:tcW w:w="2268" w:type="dxa"/>
            <w:shd w:val="clear" w:color="auto" w:fill="D9D9D9" w:themeFill="background1" w:themeFillShade="D9"/>
            <w:tcMar/>
          </w:tcPr>
          <w:p w:rsidRPr="00C41963" w:rsidR="00B84B5B" w:rsidP="004D5E9B" w:rsidRDefault="00B84B5B" w14:paraId="73C7E00C" w14:textId="77777777">
            <w:pPr>
              <w:pStyle w:val="Heading2"/>
              <w:rPr>
                <w:rFonts w:ascii="Arial" w:hAnsi="Arial" w:cs="Arial"/>
                <w:sz w:val="22"/>
                <w:szCs w:val="22"/>
              </w:rPr>
            </w:pPr>
            <w:r w:rsidRPr="00C41963">
              <w:rPr>
                <w:rFonts w:ascii="Arial" w:hAnsi="Arial" w:cs="Arial"/>
                <w:sz w:val="22"/>
                <w:szCs w:val="22"/>
              </w:rPr>
              <w:t>Contribution to Overall Module Assessment (%):</w:t>
            </w:r>
          </w:p>
        </w:tc>
        <w:tc>
          <w:tcPr>
            <w:tcW w:w="2522" w:type="dxa"/>
            <w:tcMar/>
          </w:tcPr>
          <w:p w:rsidRPr="00C41963" w:rsidR="00B84B5B" w:rsidP="00E51AAC" w:rsidRDefault="009F0050" w14:paraId="55EB199B" w14:textId="2A77B4C5">
            <w:pPr>
              <w:spacing w:before="120" w:after="120"/>
              <w:jc w:val="both"/>
              <w:rPr>
                <w:rFonts w:ascii="Arial" w:hAnsi="Arial" w:cs="Arial"/>
                <w:b/>
                <w:sz w:val="22"/>
                <w:szCs w:val="22"/>
              </w:rPr>
            </w:pPr>
            <w:r w:rsidRPr="00C41963">
              <w:rPr>
                <w:rFonts w:ascii="Arial" w:hAnsi="Arial" w:cs="Arial"/>
                <w:b/>
                <w:sz w:val="22"/>
                <w:szCs w:val="22"/>
              </w:rPr>
              <w:t>50%</w:t>
            </w:r>
          </w:p>
        </w:tc>
      </w:tr>
      <w:tr w:rsidRPr="00C41963" w:rsidR="00DB116D" w:rsidTr="726BD1CC" w14:paraId="66606AEF" w14:textId="77777777">
        <w:tc>
          <w:tcPr>
            <w:tcW w:w="2093" w:type="dxa"/>
            <w:shd w:val="clear" w:color="auto" w:fill="auto"/>
            <w:tcMar/>
          </w:tcPr>
          <w:p w:rsidRPr="00C41963" w:rsidR="00DB116D" w:rsidP="00E51AAC" w:rsidRDefault="00DB116D" w14:paraId="7F3FF356" w14:textId="77777777">
            <w:pPr>
              <w:spacing w:before="120" w:after="120"/>
              <w:jc w:val="both"/>
              <w:rPr>
                <w:rFonts w:ascii="Arial" w:hAnsi="Arial" w:cs="Arial"/>
                <w:b/>
                <w:sz w:val="22"/>
                <w:szCs w:val="22"/>
              </w:rPr>
            </w:pPr>
            <w:r w:rsidRPr="00C41963">
              <w:rPr>
                <w:rFonts w:ascii="Arial" w:hAnsi="Arial" w:cs="Arial"/>
                <w:b/>
                <w:sz w:val="22"/>
                <w:szCs w:val="22"/>
              </w:rPr>
              <w:t>Lecturer:</w:t>
            </w:r>
          </w:p>
        </w:tc>
        <w:tc>
          <w:tcPr>
            <w:tcW w:w="3039" w:type="dxa"/>
            <w:tcMar/>
          </w:tcPr>
          <w:p w:rsidRPr="00C41963" w:rsidR="00DB116D" w:rsidP="00E51AAC" w:rsidRDefault="002526B7" w14:paraId="53672AE5" w14:textId="76C425CD">
            <w:pPr>
              <w:spacing w:before="120" w:after="120"/>
              <w:jc w:val="both"/>
              <w:rPr>
                <w:rFonts w:ascii="Arial" w:hAnsi="Arial" w:cs="Arial"/>
                <w:b/>
                <w:sz w:val="22"/>
                <w:szCs w:val="22"/>
              </w:rPr>
            </w:pPr>
            <w:r>
              <w:rPr>
                <w:rFonts w:ascii="Arial" w:hAnsi="Arial" w:cs="Arial"/>
                <w:b/>
                <w:sz w:val="22"/>
                <w:szCs w:val="22"/>
              </w:rPr>
              <w:t>Dr Nouh Elmitwally</w:t>
            </w:r>
          </w:p>
        </w:tc>
        <w:tc>
          <w:tcPr>
            <w:tcW w:w="2268" w:type="dxa"/>
            <w:shd w:val="clear" w:color="auto" w:fill="D9D9D9" w:themeFill="background1" w:themeFillShade="D9"/>
            <w:tcMar/>
          </w:tcPr>
          <w:p w:rsidRPr="00C41963" w:rsidR="00DB116D" w:rsidP="00E51AAC" w:rsidRDefault="00DB116D" w14:paraId="37E56863" w14:textId="77777777">
            <w:pPr>
              <w:spacing w:before="120" w:after="120"/>
              <w:jc w:val="both"/>
              <w:rPr>
                <w:rFonts w:ascii="Arial" w:hAnsi="Arial" w:cs="Arial"/>
                <w:b/>
                <w:sz w:val="22"/>
                <w:szCs w:val="22"/>
              </w:rPr>
            </w:pPr>
            <w:r w:rsidRPr="00C41963">
              <w:rPr>
                <w:rFonts w:ascii="Arial" w:hAnsi="Arial" w:cs="Arial"/>
                <w:b/>
                <w:sz w:val="22"/>
                <w:szCs w:val="22"/>
              </w:rPr>
              <w:t>Internal Verifier:</w:t>
            </w:r>
          </w:p>
        </w:tc>
        <w:tc>
          <w:tcPr>
            <w:tcW w:w="2522" w:type="dxa"/>
            <w:tcMar/>
          </w:tcPr>
          <w:p w:rsidRPr="00C41963" w:rsidR="00DB116D" w:rsidP="00E51AAC" w:rsidRDefault="002526B7" w14:paraId="76E26598" w14:textId="6FBC0384">
            <w:pPr>
              <w:spacing w:before="120" w:after="120"/>
              <w:jc w:val="both"/>
              <w:rPr>
                <w:rFonts w:ascii="Arial" w:hAnsi="Arial" w:cs="Arial"/>
                <w:b/>
                <w:sz w:val="22"/>
                <w:szCs w:val="22"/>
              </w:rPr>
            </w:pPr>
            <w:r>
              <w:rPr>
                <w:rFonts w:ascii="Arial" w:hAnsi="Arial" w:cs="Arial"/>
                <w:b/>
                <w:sz w:val="22"/>
                <w:szCs w:val="22"/>
              </w:rPr>
              <w:t>Dr Sana Jokhio</w:t>
            </w:r>
          </w:p>
        </w:tc>
      </w:tr>
      <w:tr w:rsidRPr="00C41963" w:rsidR="00DB116D" w:rsidTr="726BD1CC" w14:paraId="613C8D32" w14:textId="77777777">
        <w:tc>
          <w:tcPr>
            <w:tcW w:w="2093" w:type="dxa"/>
            <w:shd w:val="clear" w:color="auto" w:fill="auto"/>
            <w:tcMar/>
          </w:tcPr>
          <w:p w:rsidRPr="00C41963" w:rsidR="00DB116D" w:rsidP="00E51AAC" w:rsidRDefault="00DB116D" w14:paraId="1BF33043" w14:textId="77777777">
            <w:pPr>
              <w:spacing w:before="120" w:after="120"/>
              <w:jc w:val="both"/>
              <w:rPr>
                <w:rFonts w:ascii="Arial" w:hAnsi="Arial" w:cs="Arial"/>
                <w:b/>
                <w:sz w:val="22"/>
                <w:szCs w:val="22"/>
              </w:rPr>
            </w:pPr>
            <w:r w:rsidRPr="00C41963">
              <w:rPr>
                <w:rFonts w:ascii="Arial" w:hAnsi="Arial" w:cs="Arial"/>
                <w:b/>
                <w:sz w:val="22"/>
                <w:szCs w:val="22"/>
              </w:rPr>
              <w:t>Assignment Title:</w:t>
            </w:r>
          </w:p>
        </w:tc>
        <w:tc>
          <w:tcPr>
            <w:tcW w:w="3039" w:type="dxa"/>
            <w:tcMar/>
          </w:tcPr>
          <w:p w:rsidRPr="00C41963" w:rsidR="00DB116D" w:rsidP="005F0579" w:rsidRDefault="00326005" w14:paraId="5B8F4138" w14:textId="340A56DB">
            <w:pPr>
              <w:spacing w:before="120" w:after="120"/>
              <w:jc w:val="both"/>
              <w:rPr>
                <w:rFonts w:ascii="Arial" w:hAnsi="Arial" w:cs="Arial"/>
                <w:b/>
                <w:sz w:val="22"/>
                <w:szCs w:val="22"/>
              </w:rPr>
            </w:pPr>
            <w:r w:rsidRPr="00C41963">
              <w:rPr>
                <w:rFonts w:ascii="Arial" w:hAnsi="Arial" w:cs="Arial"/>
                <w:b/>
                <w:sz w:val="22"/>
                <w:szCs w:val="22"/>
              </w:rPr>
              <w:t>Data Warehousing</w:t>
            </w:r>
          </w:p>
        </w:tc>
        <w:tc>
          <w:tcPr>
            <w:tcW w:w="2268" w:type="dxa"/>
            <w:shd w:val="clear" w:color="auto" w:fill="auto"/>
            <w:tcMar/>
          </w:tcPr>
          <w:p w:rsidRPr="00C41963" w:rsidR="00DB116D" w:rsidP="00E51AAC" w:rsidRDefault="004D5E9B" w14:paraId="21C5FB1B" w14:textId="77777777">
            <w:pPr>
              <w:spacing w:before="120" w:after="120"/>
              <w:jc w:val="both"/>
              <w:rPr>
                <w:rFonts w:ascii="Arial" w:hAnsi="Arial" w:cs="Arial"/>
                <w:b/>
                <w:sz w:val="22"/>
                <w:szCs w:val="22"/>
              </w:rPr>
            </w:pPr>
            <w:r w:rsidRPr="00C41963">
              <w:rPr>
                <w:rFonts w:ascii="Arial" w:hAnsi="Arial" w:cs="Arial"/>
                <w:b/>
                <w:sz w:val="22"/>
                <w:szCs w:val="22"/>
              </w:rPr>
              <w:t>Word count (or equivalent):</w:t>
            </w:r>
          </w:p>
        </w:tc>
        <w:tc>
          <w:tcPr>
            <w:tcW w:w="2522" w:type="dxa"/>
            <w:tcMar/>
          </w:tcPr>
          <w:p w:rsidRPr="00C41963" w:rsidR="00DB116D" w:rsidP="00E51AAC" w:rsidRDefault="00326005" w14:paraId="433EF4A7" w14:textId="48B03F71">
            <w:pPr>
              <w:spacing w:before="120" w:after="120"/>
              <w:jc w:val="both"/>
              <w:rPr>
                <w:rFonts w:ascii="Arial" w:hAnsi="Arial" w:cs="Arial"/>
                <w:b/>
                <w:sz w:val="22"/>
                <w:szCs w:val="22"/>
              </w:rPr>
            </w:pPr>
            <w:r w:rsidRPr="00C41963">
              <w:rPr>
                <w:rFonts w:ascii="Arial" w:hAnsi="Arial" w:cs="Arial"/>
                <w:b/>
                <w:sz w:val="22"/>
                <w:szCs w:val="22"/>
              </w:rPr>
              <w:t>2500</w:t>
            </w:r>
          </w:p>
        </w:tc>
      </w:tr>
      <w:tr w:rsidRPr="00C41963" w:rsidR="00B84B5B" w:rsidTr="726BD1CC" w14:paraId="22AAD465" w14:textId="77777777">
        <w:tc>
          <w:tcPr>
            <w:tcW w:w="2093" w:type="dxa"/>
            <w:shd w:val="clear" w:color="auto" w:fill="auto"/>
            <w:tcMar/>
          </w:tcPr>
          <w:p w:rsidRPr="00C41963" w:rsidR="00B84B5B" w:rsidP="00E51AAC" w:rsidRDefault="00552351" w14:paraId="6B01B1E5" w14:textId="77777777">
            <w:pPr>
              <w:spacing w:before="120" w:after="120"/>
              <w:jc w:val="both"/>
              <w:rPr>
                <w:rFonts w:ascii="Arial" w:hAnsi="Arial" w:cs="Arial"/>
                <w:b/>
                <w:sz w:val="22"/>
                <w:szCs w:val="22"/>
              </w:rPr>
            </w:pPr>
            <w:r w:rsidRPr="00C41963">
              <w:rPr>
                <w:rFonts w:ascii="Arial" w:hAnsi="Arial" w:cs="Arial"/>
                <w:b/>
                <w:sz w:val="22"/>
                <w:szCs w:val="22"/>
              </w:rPr>
              <w:t>Submission deadline:</w:t>
            </w:r>
          </w:p>
        </w:tc>
        <w:tc>
          <w:tcPr>
            <w:tcW w:w="3039" w:type="dxa"/>
            <w:tcMar/>
          </w:tcPr>
          <w:p w:rsidRPr="00C41963" w:rsidR="00B84B5B" w:rsidP="005F0579" w:rsidRDefault="00B84B5B" w14:paraId="085C1323" w14:textId="12B716D6">
            <w:pPr>
              <w:spacing w:before="120" w:after="120"/>
              <w:jc w:val="both"/>
            </w:pPr>
            <w:r w:rsidRPr="726BD1CC" w:rsidR="442DD945">
              <w:rPr>
                <w:rFonts w:ascii="Arial" w:hAnsi="Arial" w:cs="Arial"/>
                <w:b w:val="1"/>
                <w:bCs w:val="1"/>
                <w:sz w:val="22"/>
                <w:szCs w:val="22"/>
              </w:rPr>
              <w:t>[Week 8]</w:t>
            </w:r>
            <w:r>
              <w:br/>
            </w:r>
            <w:r w:rsidRPr="726BD1CC" w:rsidR="442DD945">
              <w:rPr>
                <w:rFonts w:ascii="Arial" w:hAnsi="Arial" w:cs="Arial"/>
                <w:b w:val="1"/>
                <w:bCs w:val="1"/>
                <w:sz w:val="22"/>
                <w:szCs w:val="22"/>
              </w:rPr>
              <w:t>Wednesday 4th March 2026</w:t>
            </w:r>
          </w:p>
          <w:p w:rsidRPr="00C41963" w:rsidR="00B84B5B" w:rsidP="005F0579" w:rsidRDefault="00B84B5B" w14:paraId="3B128C43" w14:textId="1B5B523B">
            <w:pPr>
              <w:spacing w:before="120" w:after="120"/>
              <w:jc w:val="both"/>
            </w:pPr>
            <w:r w:rsidRPr="726BD1CC" w:rsidR="442DD945">
              <w:rPr>
                <w:rFonts w:ascii="Arial" w:hAnsi="Arial" w:cs="Arial"/>
                <w:b w:val="1"/>
                <w:bCs w:val="1"/>
                <w:sz w:val="22"/>
                <w:szCs w:val="22"/>
              </w:rPr>
              <w:t>14:00</w:t>
            </w:r>
          </w:p>
        </w:tc>
        <w:tc>
          <w:tcPr>
            <w:tcW w:w="2268" w:type="dxa"/>
            <w:shd w:val="clear" w:color="auto" w:fill="auto"/>
            <w:tcMar/>
          </w:tcPr>
          <w:p w:rsidRPr="00C41963" w:rsidR="00B84B5B" w:rsidP="001E57C1" w:rsidRDefault="00552351" w14:paraId="519BB9BC" w14:textId="77777777">
            <w:pPr>
              <w:spacing w:before="120" w:after="120"/>
              <w:jc w:val="both"/>
              <w:rPr>
                <w:rFonts w:ascii="Arial" w:hAnsi="Arial" w:cs="Arial"/>
                <w:b/>
                <w:sz w:val="22"/>
                <w:szCs w:val="22"/>
              </w:rPr>
            </w:pPr>
            <w:r w:rsidRPr="00C41963">
              <w:rPr>
                <w:rFonts w:ascii="Arial" w:hAnsi="Arial" w:cs="Arial"/>
                <w:b/>
                <w:sz w:val="22"/>
                <w:szCs w:val="22"/>
              </w:rPr>
              <w:t>Return date of provisional marks &amp; written feedback:</w:t>
            </w:r>
          </w:p>
        </w:tc>
        <w:tc>
          <w:tcPr>
            <w:tcW w:w="2522" w:type="dxa"/>
            <w:tcMar/>
          </w:tcPr>
          <w:p w:rsidRPr="00C41963" w:rsidR="00B84B5B" w:rsidP="00326005" w:rsidRDefault="00326005" w14:paraId="571FF00C" w14:textId="2949380A">
            <w:pPr>
              <w:spacing w:before="120" w:after="120"/>
            </w:pPr>
            <w:r w:rsidRPr="726BD1CC" w:rsidR="61E2DA59">
              <w:rPr>
                <w:rFonts w:ascii="Arial" w:hAnsi="Arial" w:cs="Arial"/>
                <w:b w:val="1"/>
                <w:bCs w:val="1"/>
                <w:sz w:val="22"/>
                <w:szCs w:val="22"/>
              </w:rPr>
              <w:t>1st April 2026</w:t>
            </w:r>
          </w:p>
          <w:p w:rsidRPr="00C41963" w:rsidR="00B84B5B" w:rsidP="726BD1CC" w:rsidRDefault="00326005" w14:paraId="5E314181" w14:textId="205CFF1A">
            <w:pPr>
              <w:spacing w:before="120" w:after="120"/>
              <w:rPr>
                <w:rFonts w:ascii="Arial" w:hAnsi="Arial" w:cs="Arial"/>
                <w:b w:val="1"/>
                <w:bCs w:val="1"/>
                <w:sz w:val="22"/>
                <w:szCs w:val="22"/>
              </w:rPr>
            </w:pPr>
          </w:p>
        </w:tc>
      </w:tr>
      <w:tr w:rsidRPr="00C41963" w:rsidR="00152E9D" w:rsidTr="726BD1CC" w14:paraId="59C10BCB" w14:textId="77777777">
        <w:tc>
          <w:tcPr>
            <w:tcW w:w="2093" w:type="dxa"/>
            <w:shd w:val="clear" w:color="auto" w:fill="auto"/>
            <w:tcMar/>
          </w:tcPr>
          <w:p w:rsidRPr="00C41963" w:rsidR="00152E9D" w:rsidP="00E51AAC" w:rsidRDefault="00A406E5" w14:paraId="0EA2FB10" w14:textId="77777777">
            <w:pPr>
              <w:spacing w:before="120" w:after="120"/>
              <w:jc w:val="both"/>
              <w:rPr>
                <w:rFonts w:ascii="Arial" w:hAnsi="Arial" w:cs="Arial"/>
                <w:b/>
                <w:sz w:val="22"/>
                <w:szCs w:val="22"/>
              </w:rPr>
            </w:pPr>
            <w:r w:rsidRPr="00C41963">
              <w:rPr>
                <w:rFonts w:ascii="Arial" w:hAnsi="Arial" w:cs="Arial"/>
                <w:b/>
                <w:sz w:val="22"/>
                <w:szCs w:val="22"/>
              </w:rPr>
              <w:t>Submission method:</w:t>
            </w:r>
          </w:p>
        </w:tc>
        <w:tc>
          <w:tcPr>
            <w:tcW w:w="7829" w:type="dxa"/>
            <w:gridSpan w:val="3"/>
            <w:tcMar/>
          </w:tcPr>
          <w:p w:rsidRPr="00C41963" w:rsidR="00A406E5" w:rsidP="00A406E5" w:rsidRDefault="00A406E5" w14:paraId="1D865C85" w14:textId="77777777">
            <w:pPr>
              <w:rPr>
                <w:rFonts w:ascii="Arial" w:hAnsi="Arial" w:cs="Arial"/>
                <w:sz w:val="22"/>
                <w:szCs w:val="22"/>
              </w:rPr>
            </w:pPr>
            <w:r w:rsidRPr="00C41963">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C41963" w:rsidR="00A406E5" w:rsidP="005F0579" w:rsidRDefault="00A406E5" w14:paraId="46982DA3" w14:textId="77777777">
            <w:pPr>
              <w:spacing w:before="120" w:after="120"/>
              <w:jc w:val="both"/>
              <w:rPr>
                <w:rFonts w:ascii="Arial" w:hAnsi="Arial" w:cs="Arial"/>
                <w:b/>
                <w:sz w:val="22"/>
                <w:szCs w:val="22"/>
              </w:rPr>
            </w:pPr>
            <w:r w:rsidRPr="00C41963">
              <w:rPr>
                <w:rFonts w:ascii="Arial" w:hAnsi="Arial" w:cs="Arial"/>
                <w:b/>
                <w:sz w:val="22"/>
                <w:szCs w:val="22"/>
              </w:rPr>
              <w:t xml:space="preserve">Alternative submission method (if applicable): </w:t>
            </w:r>
          </w:p>
          <w:p w:rsidRPr="00C41963" w:rsidR="00EF4863" w:rsidP="005F0579" w:rsidRDefault="00A406E5" w14:paraId="093DBFBB" w14:textId="77777777">
            <w:pPr>
              <w:spacing w:before="120" w:after="120"/>
              <w:jc w:val="both"/>
              <w:rPr>
                <w:rFonts w:ascii="Arial" w:hAnsi="Arial" w:cs="Arial"/>
                <w:b/>
                <w:sz w:val="22"/>
                <w:szCs w:val="22"/>
              </w:rPr>
            </w:pPr>
            <w:r w:rsidRPr="00C41963">
              <w:rPr>
                <w:rFonts w:ascii="Arial" w:hAnsi="Arial" w:cs="Arial"/>
                <w:b/>
                <w:sz w:val="22"/>
                <w:szCs w:val="22"/>
              </w:rPr>
              <w:t>Late submission of the assessment will result in a late penalty mark</w:t>
            </w:r>
            <w:r w:rsidRPr="00C41963" w:rsidR="00EF4863">
              <w:rPr>
                <w:rFonts w:ascii="Arial" w:hAnsi="Arial" w:cs="Arial"/>
                <w:b/>
                <w:sz w:val="22"/>
                <w:szCs w:val="22"/>
              </w:rPr>
              <w:t>:</w:t>
            </w:r>
          </w:p>
          <w:p w:rsidRPr="00C41963" w:rsidR="00EF4863" w:rsidP="00EF4863" w:rsidRDefault="00EF4863" w14:paraId="5FF7F5FE" w14:textId="77777777">
            <w:pPr>
              <w:spacing w:before="120" w:after="120"/>
              <w:jc w:val="both"/>
              <w:rPr>
                <w:rFonts w:ascii="Arial" w:hAnsi="Arial" w:cs="Arial"/>
                <w:sz w:val="22"/>
                <w:szCs w:val="22"/>
              </w:rPr>
            </w:pPr>
            <w:r w:rsidRPr="00C41963">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C41963" w:rsidR="00A406E5" w:rsidP="00EF4863" w:rsidRDefault="00EF4863" w14:paraId="571B9F74" w14:textId="46A4F407">
            <w:pPr>
              <w:spacing w:before="120" w:after="120"/>
              <w:jc w:val="both"/>
              <w:rPr>
                <w:rFonts w:ascii="Arial" w:hAnsi="Arial" w:cs="Arial"/>
                <w:b/>
                <w:sz w:val="22"/>
                <w:szCs w:val="22"/>
              </w:rPr>
            </w:pPr>
            <w:r w:rsidRPr="00C41963">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C41963" w:rsidR="00A406E5" w:rsidTr="726BD1CC" w14:paraId="7F00E12C" w14:textId="77777777">
        <w:tc>
          <w:tcPr>
            <w:tcW w:w="2093" w:type="dxa"/>
            <w:shd w:val="clear" w:color="auto" w:fill="auto"/>
            <w:tcMar/>
          </w:tcPr>
          <w:p w:rsidRPr="00C41963" w:rsidR="00A406E5" w:rsidP="00A406E5" w:rsidRDefault="00A406E5" w14:paraId="5DEE3EBD" w14:textId="77777777">
            <w:pPr>
              <w:spacing w:before="120" w:after="120"/>
              <w:rPr>
                <w:rFonts w:ascii="Arial" w:hAnsi="Arial" w:cs="Arial"/>
                <w:b/>
                <w:sz w:val="22"/>
                <w:szCs w:val="22"/>
              </w:rPr>
            </w:pPr>
            <w:r w:rsidRPr="00C41963">
              <w:rPr>
                <w:rFonts w:ascii="Arial" w:hAnsi="Arial" w:cs="Arial"/>
                <w:b/>
                <w:sz w:val="22"/>
                <w:szCs w:val="22"/>
              </w:rPr>
              <w:t>Academic honesty / referencing:</w:t>
            </w:r>
          </w:p>
        </w:tc>
        <w:tc>
          <w:tcPr>
            <w:tcW w:w="7829" w:type="dxa"/>
            <w:gridSpan w:val="3"/>
            <w:tcMar/>
          </w:tcPr>
          <w:p w:rsidRPr="00C41963" w:rsidR="00A406E5" w:rsidP="00A406E5" w:rsidRDefault="00A406E5" w14:paraId="17E9CA41" w14:textId="77777777">
            <w:pPr>
              <w:spacing w:before="120" w:after="120"/>
              <w:jc w:val="both"/>
              <w:rPr>
                <w:rFonts w:ascii="Arial" w:hAnsi="Arial" w:cs="Arial"/>
                <w:sz w:val="22"/>
                <w:szCs w:val="22"/>
              </w:rPr>
            </w:pPr>
            <w:r w:rsidRPr="00C41963">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C41963" w:rsidR="005F3A53">
              <w:rPr>
                <w:rFonts w:ascii="Arial" w:hAnsi="Arial" w:cs="Arial"/>
                <w:sz w:val="22"/>
                <w:szCs w:val="22"/>
              </w:rPr>
              <w:t xml:space="preserve">used, </w:t>
            </w:r>
            <w:r w:rsidRPr="00C41963">
              <w:rPr>
                <w:rFonts w:ascii="Arial" w:hAnsi="Arial" w:cs="Arial"/>
                <w:sz w:val="22"/>
                <w:szCs w:val="22"/>
              </w:rPr>
              <w:t xml:space="preserve">cited or quoted in order to complete this assessment.  </w:t>
            </w:r>
          </w:p>
        </w:tc>
      </w:tr>
    </w:tbl>
    <w:p w:rsidRPr="00C41963" w:rsidR="00152E9D" w:rsidP="00DB116D" w:rsidRDefault="00152E9D" w14:paraId="779EEA48" w14:textId="0B9640A9">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C41963" w:rsidR="00C01A3F" w:rsidTr="00A406E5" w14:paraId="0AFFAE14" w14:textId="77777777">
        <w:tc>
          <w:tcPr>
            <w:tcW w:w="9747" w:type="dxa"/>
            <w:shd w:val="pct10" w:color="auto" w:fill="auto"/>
          </w:tcPr>
          <w:p w:rsidRPr="00C41963" w:rsidR="00C01A3F" w:rsidP="00273FEE" w:rsidRDefault="00C01A3F" w14:paraId="268EB9B4" w14:textId="77777777">
            <w:pPr>
              <w:rPr>
                <w:rFonts w:ascii="Arial" w:hAnsi="Arial" w:cs="Arial"/>
                <w:b/>
                <w:sz w:val="22"/>
                <w:szCs w:val="22"/>
              </w:rPr>
            </w:pPr>
            <w:r w:rsidRPr="00C41963">
              <w:rPr>
                <w:rFonts w:ascii="Arial" w:hAnsi="Arial" w:cs="Arial"/>
                <w:b/>
                <w:sz w:val="22"/>
                <w:szCs w:val="22"/>
              </w:rPr>
              <w:t xml:space="preserve">Module Learning Outcomes </w:t>
            </w:r>
          </w:p>
          <w:p w:rsidRPr="00C41963" w:rsidR="00C01A3F" w:rsidP="00273FEE" w:rsidRDefault="00C01A3F" w14:paraId="4C76F772" w14:textId="77777777">
            <w:pPr>
              <w:rPr>
                <w:rFonts w:ascii="Arial" w:hAnsi="Arial" w:cs="Arial"/>
                <w:sz w:val="22"/>
                <w:szCs w:val="22"/>
              </w:rPr>
            </w:pPr>
            <w:r w:rsidRPr="00C41963">
              <w:rPr>
                <w:rFonts w:ascii="Arial" w:hAnsi="Arial" w:cs="Arial"/>
                <w:b/>
                <w:sz w:val="22"/>
                <w:szCs w:val="22"/>
              </w:rPr>
              <w:t>(from module syllabus)</w:t>
            </w:r>
          </w:p>
        </w:tc>
      </w:tr>
      <w:tr w:rsidRPr="00C41963" w:rsidR="00C01A3F" w:rsidTr="00A406E5" w14:paraId="013A2E3C" w14:textId="77777777">
        <w:tc>
          <w:tcPr>
            <w:tcW w:w="9747" w:type="dxa"/>
          </w:tcPr>
          <w:p w:rsidRPr="00C41963" w:rsidR="009F0050" w:rsidP="00E51B9A" w:rsidRDefault="009F0050" w14:paraId="1CC0604D" w14:textId="788199CE">
            <w:pPr>
              <w:pStyle w:val="ListParagraph"/>
              <w:numPr>
                <w:ilvl w:val="0"/>
                <w:numId w:val="21"/>
              </w:numPr>
              <w:rPr>
                <w:rFonts w:ascii="Arial" w:hAnsi="Arial" w:cs="Arial"/>
                <w:b/>
                <w:bCs/>
                <w:sz w:val="22"/>
                <w:szCs w:val="22"/>
              </w:rPr>
            </w:pPr>
            <w:r w:rsidRPr="00C41963">
              <w:rPr>
                <w:rFonts w:ascii="Arial" w:hAnsi="Arial" w:cs="Arial"/>
                <w:b/>
                <w:bCs/>
                <w:sz w:val="22"/>
                <w:szCs w:val="22"/>
              </w:rPr>
              <w:t>Analyse critically the structure, capabilities and role of a data warehouse within a modern business environment.</w:t>
            </w:r>
          </w:p>
          <w:p w:rsidRPr="00C41963" w:rsidR="009F0050" w:rsidP="00E51B9A" w:rsidRDefault="009F0050" w14:paraId="1B3B25B1" w14:textId="1EF676E3">
            <w:pPr>
              <w:pStyle w:val="ListParagraph"/>
              <w:numPr>
                <w:ilvl w:val="0"/>
                <w:numId w:val="21"/>
              </w:numPr>
              <w:rPr>
                <w:rFonts w:ascii="Arial" w:hAnsi="Arial" w:cs="Arial"/>
                <w:b/>
                <w:bCs/>
                <w:sz w:val="22"/>
                <w:szCs w:val="22"/>
              </w:rPr>
            </w:pPr>
            <w:r w:rsidRPr="00C41963">
              <w:rPr>
                <w:rFonts w:ascii="Arial" w:hAnsi="Arial" w:cs="Arial"/>
                <w:b/>
                <w:bCs/>
                <w:sz w:val="22"/>
                <w:szCs w:val="22"/>
              </w:rPr>
              <w:t>Select and perform appropriate data analysis and reporting on data within a data warehouse environment and critically evaluate the results</w:t>
            </w:r>
          </w:p>
          <w:p w:rsidRPr="00C41963" w:rsidR="00C01A3F" w:rsidP="00E51B9A" w:rsidRDefault="009F0050" w14:paraId="275EF718" w14:textId="703BB076">
            <w:pPr>
              <w:pStyle w:val="ListParagraph"/>
              <w:numPr>
                <w:ilvl w:val="0"/>
                <w:numId w:val="21"/>
              </w:numPr>
              <w:rPr>
                <w:rFonts w:ascii="Arial" w:hAnsi="Arial" w:cs="Arial"/>
                <w:sz w:val="22"/>
                <w:szCs w:val="22"/>
              </w:rPr>
            </w:pPr>
            <w:r w:rsidRPr="00C41963">
              <w:rPr>
                <w:rFonts w:ascii="Arial" w:hAnsi="Arial" w:cs="Arial"/>
                <w:sz w:val="22"/>
                <w:szCs w:val="22"/>
              </w:rPr>
              <w:t>Provide business intelligence through the creative application of appropriate data mining processes and the critical evaluation of their results.</w:t>
            </w:r>
          </w:p>
        </w:tc>
      </w:tr>
    </w:tbl>
    <w:p w:rsidRPr="00C41963" w:rsidR="006F03B8" w:rsidP="006F03B8" w:rsidRDefault="006F03B8" w14:paraId="1AFD9A66" w14:textId="77777777">
      <w:pPr>
        <w:ind w:left="720"/>
        <w:rPr>
          <w:rFonts w:ascii="Arial" w:hAnsi="Arial" w:cs="Arial"/>
          <w:b/>
          <w:bCs/>
          <w:sz w:val="24"/>
          <w:szCs w:val="24"/>
        </w:rPr>
      </w:pPr>
      <w:r w:rsidRPr="00C41963">
        <w:rPr>
          <w:rFonts w:ascii="Arial" w:hAnsi="Arial" w:cs="Arial"/>
          <w:b/>
          <w:bCs/>
          <w:sz w:val="24"/>
          <w:szCs w:val="24"/>
        </w:rPr>
        <w:t>A word on the use of ChatGPT and similar generative AI systems</w:t>
      </w:r>
    </w:p>
    <w:p w:rsidRPr="00C41963" w:rsidR="006F03B8" w:rsidP="006F03B8" w:rsidRDefault="006F03B8" w14:paraId="0E19022A" w14:textId="77777777">
      <w:pPr>
        <w:ind w:left="720"/>
        <w:rPr>
          <w:rFonts w:ascii="Arial" w:hAnsi="Arial" w:cs="Arial"/>
          <w:sz w:val="24"/>
          <w:szCs w:val="24"/>
        </w:rPr>
      </w:pPr>
    </w:p>
    <w:p w:rsidRPr="00C41963" w:rsidR="006F03B8" w:rsidP="006F03B8" w:rsidRDefault="006F03B8" w14:paraId="7074C731" w14:textId="77777777">
      <w:pPr>
        <w:ind w:left="720"/>
        <w:rPr>
          <w:rFonts w:ascii="Arial" w:hAnsi="Arial" w:cs="Arial"/>
          <w:sz w:val="22"/>
          <w:szCs w:val="22"/>
        </w:rPr>
      </w:pPr>
      <w:r w:rsidRPr="00C41963">
        <w:rPr>
          <w:rFonts w:ascii="Arial" w:hAnsi="Arial" w:cs="Arial"/>
          <w:sz w:val="22"/>
          <w:szCs w:val="22"/>
        </w:rPr>
        <w:lastRenderedPageBreak/>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Pr="00C41963" w:rsidR="006F03B8" w:rsidP="006F03B8" w:rsidRDefault="006F03B8" w14:paraId="4B0A9D02" w14:textId="77777777">
      <w:pPr>
        <w:ind w:left="720"/>
        <w:rPr>
          <w:rFonts w:ascii="Arial" w:hAnsi="Arial" w:cs="Arial"/>
          <w:sz w:val="22"/>
          <w:szCs w:val="22"/>
        </w:rPr>
      </w:pPr>
      <w:r w:rsidRPr="00C41963">
        <w:rPr>
          <w:rFonts w:ascii="Arial" w:hAnsi="Arial" w:cs="Arial"/>
          <w:sz w:val="22"/>
          <w:szCs w:val="22"/>
        </w:rPr>
        <w:t xml:space="preserve">You must remember that as a student </w:t>
      </w:r>
      <w:r w:rsidRPr="00C41963">
        <w:rPr>
          <w:rFonts w:ascii="Arial" w:hAnsi="Arial" w:cs="Arial"/>
          <w:b/>
          <w:bCs/>
          <w:sz w:val="22"/>
          <w:szCs w:val="22"/>
        </w:rPr>
        <w:t>you</w:t>
      </w:r>
      <w:r w:rsidRPr="00C41963">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C41963" w:rsidR="006F03B8" w:rsidP="006F03B8" w:rsidRDefault="006F03B8" w14:paraId="71363974" w14:textId="77777777">
      <w:pPr>
        <w:ind w:left="720"/>
        <w:rPr>
          <w:rFonts w:ascii="Arial" w:hAnsi="Arial" w:cs="Arial"/>
          <w:sz w:val="22"/>
          <w:szCs w:val="22"/>
        </w:rPr>
      </w:pPr>
    </w:p>
    <w:p w:rsidRPr="00C41963" w:rsidR="006F03B8" w:rsidP="006F03B8" w:rsidRDefault="006F03B8" w14:paraId="48470E47" w14:textId="77777777">
      <w:pPr>
        <w:ind w:left="720"/>
        <w:rPr>
          <w:rFonts w:ascii="Arial" w:hAnsi="Arial" w:cs="Arial"/>
          <w:sz w:val="22"/>
          <w:szCs w:val="22"/>
        </w:rPr>
      </w:pPr>
      <w:r w:rsidRPr="00C41963">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C41963" w:rsidR="006F03B8" w:rsidP="006F03B8" w:rsidRDefault="006F03B8" w14:paraId="68FB8C70" w14:textId="77777777">
      <w:pPr>
        <w:ind w:left="720"/>
        <w:rPr>
          <w:rFonts w:ascii="Arial" w:hAnsi="Arial" w:cs="Arial"/>
          <w:sz w:val="22"/>
          <w:szCs w:val="22"/>
        </w:rPr>
      </w:pPr>
    </w:p>
    <w:p w:rsidRPr="00C41963" w:rsidR="006F03B8" w:rsidP="006F03B8" w:rsidRDefault="006F03B8" w14:paraId="15478BF1" w14:textId="77777777">
      <w:pPr>
        <w:ind w:left="720"/>
        <w:rPr>
          <w:rFonts w:ascii="Arial" w:hAnsi="Arial" w:cs="Arial"/>
          <w:sz w:val="22"/>
          <w:szCs w:val="22"/>
        </w:rPr>
      </w:pPr>
      <w:r w:rsidRPr="00C41963">
        <w:rPr>
          <w:rFonts w:ascii="Arial" w:hAnsi="Arial" w:cs="Arial"/>
          <w:sz w:val="22"/>
          <w:szCs w:val="22"/>
        </w:rPr>
        <w:t>You may use these tools, but you must use them ethically, and you should always strive for academic honesty and integrity.</w:t>
      </w:r>
    </w:p>
    <w:p w:rsidRPr="00C41963" w:rsidR="006F03B8" w:rsidP="006F03B8" w:rsidRDefault="006F03B8" w14:paraId="74D05B90" w14:textId="77777777">
      <w:pPr>
        <w:pStyle w:val="Heading2"/>
        <w:ind w:left="567" w:firstLine="142"/>
        <w:rPr>
          <w:rFonts w:ascii="Arial" w:hAnsi="Arial" w:cs="Arial"/>
          <w:sz w:val="22"/>
          <w:szCs w:val="22"/>
        </w:rPr>
      </w:pPr>
    </w:p>
    <w:p w:rsidRPr="00C41963" w:rsidR="006F03B8" w:rsidP="006F03B8" w:rsidRDefault="006F03B8" w14:paraId="78559A4C" w14:textId="77777777">
      <w:pPr>
        <w:pStyle w:val="Heading2"/>
        <w:ind w:left="567" w:firstLine="142"/>
        <w:rPr>
          <w:rFonts w:ascii="Arial" w:hAnsi="Arial" w:cs="Arial"/>
          <w:sz w:val="22"/>
          <w:szCs w:val="22"/>
        </w:rPr>
      </w:pPr>
      <w:r w:rsidRPr="00C41963">
        <w:rPr>
          <w:rFonts w:ascii="Arial" w:hAnsi="Arial" w:cs="Arial"/>
          <w:sz w:val="22"/>
          <w:szCs w:val="22"/>
        </w:rPr>
        <w:t>Use of Generative AI in Assessment</w:t>
      </w:r>
    </w:p>
    <w:p w:rsidRPr="00C41963" w:rsidR="006F03B8" w:rsidP="006F03B8" w:rsidRDefault="006F03B8" w14:paraId="070D4089" w14:textId="77777777">
      <w:pPr>
        <w:rPr>
          <w:rFonts w:ascii="Arial" w:hAnsi="Arial" w:cs="Arial"/>
          <w:sz w:val="22"/>
          <w:szCs w:val="22"/>
        </w:rPr>
      </w:pPr>
      <w:r w:rsidRPr="00C41963">
        <w:tab/>
      </w:r>
      <w:r w:rsidRPr="00C41963">
        <w:rPr>
          <w:rFonts w:ascii="Arial" w:hAnsi="Arial" w:cs="Arial"/>
          <w:sz w:val="22"/>
          <w:szCs w:val="22"/>
        </w:rPr>
        <w:t>(Lecturer to indicate Yes or Not against each element)</w:t>
      </w:r>
    </w:p>
    <w:p w:rsidRPr="00C41963" w:rsidR="006F03B8" w:rsidP="006F03B8" w:rsidRDefault="006F03B8" w14:paraId="2271830A" w14:textId="77777777">
      <w:pPr>
        <w:rPr>
          <w:rFonts w:eastAsia="Calibri"/>
        </w:rPr>
      </w:pP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p>
    <w:p w:rsidRPr="00C41963" w:rsidR="006F03B8" w:rsidP="006F03B8" w:rsidRDefault="006F03B8" w14:paraId="77BCE41B"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C41963" w:rsidR="006F03B8" w:rsidTr="00A935B3" w14:paraId="6DC6D1F1" w14:textId="77777777">
        <w:trPr>
          <w:trHeight w:val="300"/>
        </w:trPr>
        <w:tc>
          <w:tcPr>
            <w:tcW w:w="2250" w:type="dxa"/>
            <w:tcMar>
              <w:left w:w="105" w:type="dxa"/>
              <w:right w:w="105" w:type="dxa"/>
            </w:tcMar>
          </w:tcPr>
          <w:p w:rsidRPr="00C41963" w:rsidR="006F03B8" w:rsidP="00A935B3" w:rsidRDefault="006F03B8" w14:paraId="2487D8F8" w14:textId="77777777">
            <w:pPr>
              <w:spacing w:line="259" w:lineRule="auto"/>
              <w:rPr>
                <w:rFonts w:ascii="Arial" w:hAnsi="Arial" w:eastAsia="Calibri" w:cs="Arial"/>
                <w:sz w:val="22"/>
                <w:szCs w:val="22"/>
              </w:rPr>
            </w:pPr>
            <w:r w:rsidRPr="00C41963">
              <w:rPr>
                <w:rFonts w:ascii="Arial" w:hAnsi="Arial" w:eastAsia="Calibri" w:cs="Arial"/>
                <w:sz w:val="22"/>
                <w:szCs w:val="22"/>
              </w:rPr>
              <w:t>RESEARCH</w:t>
            </w:r>
          </w:p>
        </w:tc>
        <w:tc>
          <w:tcPr>
            <w:tcW w:w="5397" w:type="dxa"/>
            <w:tcMar>
              <w:left w:w="105" w:type="dxa"/>
              <w:right w:w="105" w:type="dxa"/>
            </w:tcMar>
          </w:tcPr>
          <w:p w:rsidRPr="00C41963" w:rsidR="006F03B8" w:rsidP="00A935B3" w:rsidRDefault="006F03B8" w14:paraId="0A9B70FF"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support you in research and data analysis.</w:t>
            </w:r>
          </w:p>
        </w:tc>
        <w:tc>
          <w:tcPr>
            <w:tcW w:w="1417" w:type="dxa"/>
          </w:tcPr>
          <w:p w:rsidRPr="00C41963" w:rsidR="006F03B8" w:rsidP="00A935B3" w:rsidRDefault="006F03B8" w14:paraId="084AA462"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p w:rsidRPr="00C41963" w:rsidR="006F03B8" w:rsidP="00A935B3" w:rsidRDefault="006F03B8" w14:paraId="3290EA7E" w14:textId="77777777">
            <w:pPr>
              <w:rPr>
                <w:rFonts w:ascii="Arial" w:hAnsi="Arial" w:eastAsia="Calibri" w:cs="Arial"/>
                <w:sz w:val="22"/>
                <w:szCs w:val="22"/>
              </w:rPr>
            </w:pPr>
          </w:p>
          <w:p w:rsidRPr="00C41963" w:rsidR="006F03B8" w:rsidP="00A935B3" w:rsidRDefault="006F03B8" w14:paraId="7C80A1A9"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32FFA472" w14:textId="77777777">
        <w:trPr>
          <w:trHeight w:val="300"/>
        </w:trPr>
        <w:tc>
          <w:tcPr>
            <w:tcW w:w="2250" w:type="dxa"/>
            <w:tcMar>
              <w:left w:w="105" w:type="dxa"/>
              <w:right w:w="105" w:type="dxa"/>
            </w:tcMar>
          </w:tcPr>
          <w:p w:rsidRPr="00C41963" w:rsidR="006F03B8" w:rsidP="00A935B3" w:rsidRDefault="006F03B8" w14:paraId="7F710CFF" w14:textId="77777777">
            <w:pPr>
              <w:spacing w:line="259" w:lineRule="auto"/>
              <w:rPr>
                <w:rFonts w:ascii="Arial" w:hAnsi="Arial" w:eastAsia="Calibri" w:cs="Arial"/>
                <w:sz w:val="22"/>
                <w:szCs w:val="22"/>
              </w:rPr>
            </w:pPr>
            <w:r w:rsidRPr="00C41963">
              <w:rPr>
                <w:rFonts w:ascii="Arial" w:hAnsi="Arial" w:eastAsia="Calibri" w:cs="Arial"/>
                <w:sz w:val="22"/>
                <w:szCs w:val="22"/>
              </w:rPr>
              <w:t>STRUCTURE</w:t>
            </w:r>
          </w:p>
        </w:tc>
        <w:tc>
          <w:tcPr>
            <w:tcW w:w="5397" w:type="dxa"/>
            <w:tcMar>
              <w:left w:w="105" w:type="dxa"/>
              <w:right w:w="105" w:type="dxa"/>
            </w:tcMar>
          </w:tcPr>
          <w:p w:rsidRPr="00C41963" w:rsidR="006F03B8" w:rsidP="00A935B3" w:rsidRDefault="006F03B8" w14:paraId="2F0C9BFB"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C41963" w:rsidR="006F03B8" w:rsidP="00A935B3" w:rsidRDefault="006F03B8" w14:paraId="11C8C414"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p w:rsidRPr="00C41963" w:rsidR="006F03B8" w:rsidP="00A935B3" w:rsidRDefault="006F03B8" w14:paraId="5E16E936" w14:textId="77777777">
            <w:pPr>
              <w:rPr>
                <w:rFonts w:ascii="Arial" w:hAnsi="Arial" w:eastAsia="Calibri" w:cs="Arial"/>
                <w:sz w:val="22"/>
                <w:szCs w:val="22"/>
              </w:rPr>
            </w:pPr>
          </w:p>
          <w:p w:rsidRPr="00C41963" w:rsidR="006F03B8" w:rsidP="00A935B3" w:rsidRDefault="006F03B8" w14:paraId="2FFDB46E"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4B29D13F" w14:textId="77777777">
        <w:trPr>
          <w:trHeight w:val="300"/>
        </w:trPr>
        <w:tc>
          <w:tcPr>
            <w:tcW w:w="2250" w:type="dxa"/>
            <w:tcMar>
              <w:left w:w="105" w:type="dxa"/>
              <w:right w:w="105" w:type="dxa"/>
            </w:tcMar>
          </w:tcPr>
          <w:p w:rsidRPr="00C41963" w:rsidR="006F03B8" w:rsidP="00A935B3" w:rsidRDefault="006F03B8" w14:paraId="14548401" w14:textId="77777777">
            <w:pPr>
              <w:spacing w:line="259" w:lineRule="auto"/>
              <w:rPr>
                <w:rFonts w:ascii="Arial" w:hAnsi="Arial" w:eastAsia="Calibri" w:cs="Arial"/>
                <w:sz w:val="22"/>
                <w:szCs w:val="22"/>
              </w:rPr>
            </w:pPr>
            <w:r w:rsidRPr="00C41963">
              <w:rPr>
                <w:rFonts w:ascii="Arial" w:hAnsi="Arial" w:eastAsia="Calibri" w:cs="Arial"/>
                <w:sz w:val="22"/>
                <w:szCs w:val="22"/>
              </w:rPr>
              <w:t>PROOFREADING</w:t>
            </w:r>
          </w:p>
        </w:tc>
        <w:tc>
          <w:tcPr>
            <w:tcW w:w="5397" w:type="dxa"/>
            <w:tcMar>
              <w:left w:w="105" w:type="dxa"/>
              <w:right w:w="105" w:type="dxa"/>
            </w:tcMar>
          </w:tcPr>
          <w:p w:rsidRPr="00C41963" w:rsidR="006F03B8" w:rsidP="00A935B3" w:rsidRDefault="006F03B8" w14:paraId="0958E4FF"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C41963" w:rsidR="006F03B8" w:rsidP="00A935B3" w:rsidRDefault="006F03B8" w14:paraId="3255BAD1"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p w:rsidRPr="00C41963" w:rsidR="006F03B8" w:rsidP="00A935B3" w:rsidRDefault="006F03B8" w14:paraId="1DECB5E6" w14:textId="77777777">
            <w:pPr>
              <w:rPr>
                <w:rFonts w:ascii="Arial" w:hAnsi="Arial" w:eastAsia="Calibri" w:cs="Arial"/>
                <w:sz w:val="22"/>
                <w:szCs w:val="22"/>
              </w:rPr>
            </w:pPr>
          </w:p>
          <w:p w:rsidRPr="00C41963" w:rsidR="006F03B8" w:rsidP="00A935B3" w:rsidRDefault="006F03B8" w14:paraId="1D0B0775"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37153BEB" w14:textId="77777777">
        <w:trPr>
          <w:trHeight w:val="300"/>
        </w:trPr>
        <w:tc>
          <w:tcPr>
            <w:tcW w:w="2250" w:type="dxa"/>
            <w:tcMar>
              <w:left w:w="105" w:type="dxa"/>
              <w:right w:w="105" w:type="dxa"/>
            </w:tcMar>
          </w:tcPr>
          <w:p w:rsidRPr="00C41963" w:rsidR="006F03B8" w:rsidP="00A935B3" w:rsidRDefault="006F03B8" w14:paraId="1E4D2B24" w14:textId="77777777">
            <w:pPr>
              <w:spacing w:line="259" w:lineRule="auto"/>
              <w:rPr>
                <w:rFonts w:ascii="Arial" w:hAnsi="Arial" w:eastAsia="Calibri" w:cs="Arial"/>
                <w:sz w:val="22"/>
                <w:szCs w:val="22"/>
              </w:rPr>
            </w:pPr>
            <w:r w:rsidRPr="00C41963">
              <w:rPr>
                <w:rFonts w:ascii="Arial" w:hAnsi="Arial" w:eastAsia="Calibri" w:cs="Arial"/>
                <w:sz w:val="22"/>
                <w:szCs w:val="22"/>
              </w:rPr>
              <w:t>WRITING</w:t>
            </w:r>
          </w:p>
        </w:tc>
        <w:tc>
          <w:tcPr>
            <w:tcW w:w="5397" w:type="dxa"/>
            <w:tcMar>
              <w:left w:w="105" w:type="dxa"/>
              <w:right w:w="105" w:type="dxa"/>
            </w:tcMar>
          </w:tcPr>
          <w:p w:rsidRPr="00C41963" w:rsidR="006F03B8" w:rsidP="00A935B3" w:rsidRDefault="006F03B8" w14:paraId="117CC1F9"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text for submission.</w:t>
            </w:r>
          </w:p>
        </w:tc>
        <w:tc>
          <w:tcPr>
            <w:tcW w:w="1417" w:type="dxa"/>
          </w:tcPr>
          <w:p w:rsidRPr="00C41963" w:rsidR="006F03B8" w:rsidP="00A935B3" w:rsidRDefault="006F03B8" w14:paraId="7A2A2247"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C41963">
                  <w:rPr>
                    <w:rFonts w:hint="eastAsia" w:ascii="MS Gothic" w:hAnsi="MS Gothic" w:eastAsia="MS Gothic" w:cs="MS Gothic"/>
                    <w:sz w:val="22"/>
                    <w:szCs w:val="22"/>
                  </w:rPr>
                  <w:t>☐</w:t>
                </w:r>
              </w:sdtContent>
            </w:sdt>
          </w:p>
          <w:p w:rsidRPr="00C41963" w:rsidR="006F03B8" w:rsidP="00A935B3" w:rsidRDefault="006F03B8" w14:paraId="3D72002B" w14:textId="77777777">
            <w:pPr>
              <w:rPr>
                <w:rFonts w:ascii="Arial" w:hAnsi="Arial" w:eastAsia="Calibri" w:cs="Arial"/>
                <w:sz w:val="22"/>
                <w:szCs w:val="22"/>
              </w:rPr>
            </w:pPr>
          </w:p>
          <w:p w:rsidRPr="00C41963" w:rsidR="006F03B8" w:rsidP="00A935B3" w:rsidRDefault="006F03B8" w14:paraId="597D4D8F"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3237B1EF" w14:textId="77777777">
        <w:trPr>
          <w:trHeight w:val="300"/>
        </w:trPr>
        <w:tc>
          <w:tcPr>
            <w:tcW w:w="2250" w:type="dxa"/>
            <w:tcMar>
              <w:left w:w="105" w:type="dxa"/>
              <w:right w:w="105" w:type="dxa"/>
            </w:tcMar>
          </w:tcPr>
          <w:p w:rsidRPr="00C41963" w:rsidR="006F03B8" w:rsidP="00A935B3" w:rsidRDefault="006F03B8" w14:paraId="44A87F76" w14:textId="77777777">
            <w:pPr>
              <w:spacing w:line="259" w:lineRule="auto"/>
              <w:rPr>
                <w:rFonts w:ascii="Arial" w:hAnsi="Arial" w:eastAsia="Calibri" w:cs="Arial"/>
                <w:sz w:val="22"/>
                <w:szCs w:val="22"/>
              </w:rPr>
            </w:pPr>
            <w:r w:rsidRPr="00C41963">
              <w:rPr>
                <w:rFonts w:ascii="Arial" w:hAnsi="Arial" w:eastAsia="Calibri" w:cs="Arial"/>
                <w:sz w:val="22"/>
                <w:szCs w:val="22"/>
              </w:rPr>
              <w:t>CREATIVE</w:t>
            </w:r>
          </w:p>
        </w:tc>
        <w:tc>
          <w:tcPr>
            <w:tcW w:w="5397" w:type="dxa"/>
            <w:tcMar>
              <w:left w:w="105" w:type="dxa"/>
              <w:right w:w="105" w:type="dxa"/>
            </w:tcMar>
          </w:tcPr>
          <w:p w:rsidRPr="00C41963" w:rsidR="006F03B8" w:rsidP="00A935B3" w:rsidRDefault="006F03B8" w14:paraId="0F2EAA96"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creative materials, such as images.</w:t>
            </w:r>
          </w:p>
        </w:tc>
        <w:tc>
          <w:tcPr>
            <w:tcW w:w="1417" w:type="dxa"/>
          </w:tcPr>
          <w:p w:rsidRPr="00C41963" w:rsidR="006F03B8" w:rsidP="00A935B3" w:rsidRDefault="006F03B8" w14:paraId="0C52F25E"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C41963">
                  <w:rPr>
                    <w:rFonts w:hint="eastAsia" w:ascii="MS Gothic" w:hAnsi="MS Gothic" w:eastAsia="MS Gothic" w:cs="MS Gothic"/>
                    <w:sz w:val="22"/>
                    <w:szCs w:val="22"/>
                  </w:rPr>
                  <w:t>☐</w:t>
                </w:r>
              </w:sdtContent>
            </w:sdt>
          </w:p>
          <w:p w:rsidRPr="00C41963" w:rsidR="006F03B8" w:rsidP="00A935B3" w:rsidRDefault="006F03B8" w14:paraId="6528CAA0" w14:textId="77777777">
            <w:pPr>
              <w:rPr>
                <w:rFonts w:ascii="Arial" w:hAnsi="Arial" w:eastAsia="Calibri" w:cs="Arial"/>
                <w:sz w:val="22"/>
                <w:szCs w:val="22"/>
              </w:rPr>
            </w:pPr>
          </w:p>
          <w:p w:rsidRPr="00C41963" w:rsidR="006F03B8" w:rsidP="00A935B3" w:rsidRDefault="006F03B8" w14:paraId="68F24B17"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6E3A4FFB" w14:textId="77777777">
        <w:trPr>
          <w:trHeight w:val="300"/>
        </w:trPr>
        <w:tc>
          <w:tcPr>
            <w:tcW w:w="2250" w:type="dxa"/>
            <w:tcMar>
              <w:left w:w="105" w:type="dxa"/>
              <w:right w:w="105" w:type="dxa"/>
            </w:tcMar>
          </w:tcPr>
          <w:p w:rsidRPr="00C41963" w:rsidR="006F03B8" w:rsidP="00A935B3" w:rsidRDefault="006F03B8" w14:paraId="1DB1EBFA" w14:textId="77777777">
            <w:pPr>
              <w:spacing w:line="259" w:lineRule="auto"/>
              <w:rPr>
                <w:rFonts w:ascii="Arial" w:hAnsi="Arial" w:cs="Arial"/>
                <w:sz w:val="22"/>
                <w:szCs w:val="22"/>
              </w:rPr>
            </w:pPr>
            <w:r w:rsidRPr="00C41963">
              <w:rPr>
                <w:rFonts w:ascii="Arial" w:hAnsi="Arial" w:eastAsia="Calibri" w:cs="Arial"/>
                <w:sz w:val="22"/>
                <w:szCs w:val="22"/>
              </w:rPr>
              <w:t>PROGRAMING</w:t>
            </w:r>
          </w:p>
        </w:tc>
        <w:tc>
          <w:tcPr>
            <w:tcW w:w="5397" w:type="dxa"/>
            <w:tcMar>
              <w:left w:w="105" w:type="dxa"/>
              <w:right w:w="105" w:type="dxa"/>
            </w:tcMar>
          </w:tcPr>
          <w:p w:rsidRPr="00C41963" w:rsidR="006F03B8" w:rsidP="00A935B3" w:rsidRDefault="006F03B8" w14:paraId="4DB69A9B"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and check code.</w:t>
            </w:r>
          </w:p>
        </w:tc>
        <w:tc>
          <w:tcPr>
            <w:tcW w:w="1417" w:type="dxa"/>
          </w:tcPr>
          <w:p w:rsidRPr="00C41963" w:rsidR="006F03B8" w:rsidP="00A935B3" w:rsidRDefault="006F03B8" w14:paraId="7155FC67"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C41963">
                  <w:rPr>
                    <w:rFonts w:hint="eastAsia" w:ascii="MS Gothic" w:hAnsi="MS Gothic" w:eastAsia="MS Gothic" w:cs="MS Gothic"/>
                    <w:sz w:val="22"/>
                    <w:szCs w:val="22"/>
                  </w:rPr>
                  <w:t>☐</w:t>
                </w:r>
              </w:sdtContent>
            </w:sdt>
          </w:p>
          <w:p w:rsidRPr="00C41963" w:rsidR="006F03B8" w:rsidP="00A935B3" w:rsidRDefault="006F03B8" w14:paraId="0AC1024B" w14:textId="77777777">
            <w:pPr>
              <w:rPr>
                <w:rFonts w:ascii="Arial" w:hAnsi="Arial" w:eastAsia="Calibri" w:cs="Arial"/>
                <w:sz w:val="22"/>
                <w:szCs w:val="22"/>
              </w:rPr>
            </w:pPr>
          </w:p>
          <w:p w:rsidRPr="00C41963" w:rsidR="006F03B8" w:rsidP="00A935B3" w:rsidRDefault="006F03B8" w14:paraId="2981A8ED"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2B350269" w14:textId="77777777">
        <w:trPr>
          <w:trHeight w:val="300"/>
        </w:trPr>
        <w:tc>
          <w:tcPr>
            <w:tcW w:w="2250" w:type="dxa"/>
            <w:tcMar>
              <w:left w:w="105" w:type="dxa"/>
              <w:right w:w="105" w:type="dxa"/>
            </w:tcMar>
          </w:tcPr>
          <w:p w:rsidRPr="00C41963" w:rsidR="006F03B8" w:rsidP="00A935B3" w:rsidRDefault="006F03B8" w14:paraId="4E1B3FC0" w14:textId="77777777">
            <w:pPr>
              <w:spacing w:line="259" w:lineRule="auto"/>
              <w:rPr>
                <w:rFonts w:ascii="Arial" w:hAnsi="Arial" w:eastAsia="Calibri" w:cs="Arial"/>
                <w:sz w:val="22"/>
                <w:szCs w:val="22"/>
              </w:rPr>
            </w:pPr>
            <w:r w:rsidRPr="00C41963">
              <w:rPr>
                <w:rFonts w:ascii="Arial" w:hAnsi="Arial" w:eastAsia="Calibri" w:cs="Arial"/>
                <w:sz w:val="22"/>
                <w:szCs w:val="22"/>
              </w:rPr>
              <w:t>NONE</w:t>
            </w:r>
          </w:p>
        </w:tc>
        <w:tc>
          <w:tcPr>
            <w:tcW w:w="5397" w:type="dxa"/>
            <w:tcMar>
              <w:left w:w="105" w:type="dxa"/>
              <w:right w:w="105" w:type="dxa"/>
            </w:tcMar>
          </w:tcPr>
          <w:p w:rsidRPr="00C41963" w:rsidR="006F03B8" w:rsidP="00A935B3" w:rsidRDefault="006F03B8" w14:paraId="0669946D" w14:textId="77777777">
            <w:pPr>
              <w:spacing w:line="259" w:lineRule="auto"/>
              <w:rPr>
                <w:rFonts w:ascii="Arial" w:hAnsi="Arial" w:eastAsia="Calibri" w:cs="Arial"/>
                <w:sz w:val="22"/>
                <w:szCs w:val="22"/>
              </w:rPr>
            </w:pPr>
            <w:r w:rsidRPr="00C41963">
              <w:rPr>
                <w:rFonts w:ascii="Arial" w:hAnsi="Arial" w:eastAsia="Calibri" w:cs="Arial"/>
                <w:sz w:val="22"/>
                <w:szCs w:val="22"/>
              </w:rPr>
              <w:t xml:space="preserve">For this assessment, you are not allowed to use </w:t>
            </w:r>
            <w:r w:rsidRPr="00C41963">
              <w:rPr>
                <w:rFonts w:ascii="Arial" w:hAnsi="Arial" w:eastAsia="Calibri" w:cs="Arial"/>
                <w:b/>
                <w:bCs/>
                <w:sz w:val="22"/>
                <w:szCs w:val="22"/>
              </w:rPr>
              <w:t>any</w:t>
            </w:r>
            <w:r w:rsidRPr="00C41963">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C41963" w:rsidR="006F03B8" w:rsidP="00A935B3" w:rsidRDefault="002526B7" w14:paraId="1B6FCDC0"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Pr="00C41963" w:rsidR="006F03B8">
                  <w:rPr>
                    <w:rFonts w:hint="eastAsia" w:ascii="MS Gothic" w:hAnsi="MS Gothic" w:eastAsia="MS Gothic" w:cs="Arial"/>
                    <w:sz w:val="22"/>
                    <w:szCs w:val="22"/>
                  </w:rPr>
                  <w:t>☐</w:t>
                </w:r>
              </w:sdtContent>
            </w:sdt>
          </w:p>
        </w:tc>
      </w:tr>
    </w:tbl>
    <w:p w:rsidRPr="00C41963" w:rsidR="006F03B8" w:rsidP="006F03B8" w:rsidRDefault="006F03B8" w14:paraId="32F7407E" w14:textId="77777777">
      <w:pPr>
        <w:ind w:left="720"/>
        <w:rPr>
          <w:rFonts w:ascii="Arial" w:hAnsi="Arial" w:cs="Arial"/>
          <w:sz w:val="24"/>
          <w:szCs w:val="24"/>
        </w:rPr>
      </w:pPr>
    </w:p>
    <w:p w:rsidRPr="00C41963" w:rsidR="006F03B8" w:rsidP="006F03B8" w:rsidRDefault="006F03B8" w14:paraId="5271F146" w14:textId="77777777">
      <w:pPr>
        <w:ind w:left="720"/>
        <w:rPr>
          <w:rFonts w:ascii="Arial" w:hAnsi="Arial" w:cs="Arial"/>
          <w:sz w:val="24"/>
          <w:szCs w:val="24"/>
        </w:rPr>
      </w:pPr>
    </w:p>
    <w:p w:rsidRPr="00C41963" w:rsidR="006F03B8" w:rsidP="006F03B8" w:rsidRDefault="006F03B8" w14:paraId="7841D98D" w14:textId="77777777">
      <w:pPr>
        <w:ind w:left="720"/>
        <w:rPr>
          <w:rFonts w:ascii="Arial" w:hAnsi="Arial" w:cs="Arial"/>
          <w:sz w:val="24"/>
          <w:szCs w:val="24"/>
        </w:rPr>
      </w:pPr>
    </w:p>
    <w:p w:rsidRPr="00C41963" w:rsidR="006F03B8" w:rsidP="006F03B8" w:rsidRDefault="006F03B8" w14:paraId="1143EF3C" w14:textId="77777777">
      <w:pPr>
        <w:ind w:left="720"/>
        <w:rPr>
          <w:rFonts w:ascii="Arial" w:hAnsi="Arial" w:cs="Arial"/>
          <w:sz w:val="24"/>
          <w:szCs w:val="24"/>
        </w:rPr>
      </w:pPr>
    </w:p>
    <w:p w:rsidRPr="00C41963" w:rsidR="00C01A3F" w:rsidP="00BA1176" w:rsidRDefault="00C01A3F" w14:paraId="300C77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C41963" w:rsidR="005969E2" w:rsidTr="00A406E5" w14:paraId="2AB16EB4" w14:textId="77777777">
        <w:tc>
          <w:tcPr>
            <w:tcW w:w="9781" w:type="dxa"/>
            <w:shd w:val="clear" w:color="auto" w:fill="C0C0C0"/>
          </w:tcPr>
          <w:p w:rsidRPr="00C41963" w:rsidR="005969E2" w:rsidP="00576AB4" w:rsidRDefault="00933F10" w14:paraId="27E8D7F4" w14:textId="77777777">
            <w:pPr>
              <w:jc w:val="center"/>
              <w:rPr>
                <w:rFonts w:ascii="Arial" w:hAnsi="Arial" w:cs="Arial"/>
                <w:b/>
                <w:sz w:val="40"/>
                <w:szCs w:val="40"/>
              </w:rPr>
            </w:pPr>
            <w:r w:rsidRPr="00C41963">
              <w:rPr>
                <w:rFonts w:ascii="Arial" w:hAnsi="Arial" w:cs="Arial"/>
                <w:sz w:val="32"/>
              </w:rPr>
              <w:br w:type="page"/>
            </w:r>
            <w:r w:rsidRPr="00C41963" w:rsidR="005969E2">
              <w:rPr>
                <w:rFonts w:ascii="Arial" w:hAnsi="Arial" w:cs="Arial"/>
                <w:b/>
                <w:sz w:val="40"/>
                <w:szCs w:val="40"/>
              </w:rPr>
              <w:t>TASK DESCRIPTION</w:t>
            </w:r>
          </w:p>
        </w:tc>
      </w:tr>
    </w:tbl>
    <w:p w:rsidRPr="00C41963" w:rsidR="00EE6F25" w:rsidP="005969E2" w:rsidRDefault="00EE6F25" w14:paraId="73F0B8AB" w14:textId="77777777">
      <w:pPr>
        <w:jc w:val="both"/>
        <w:rPr>
          <w:rFonts w:ascii="Arial" w:hAnsi="Arial" w:cs="Arial"/>
          <w:sz w:val="22"/>
          <w:szCs w:val="22"/>
        </w:rPr>
      </w:pPr>
    </w:p>
    <w:p w:rsidRPr="00C41963" w:rsidR="005414F7" w:rsidP="005414F7" w:rsidRDefault="005414F7" w14:paraId="0DD91330" w14:textId="77777777">
      <w:pPr>
        <w:pStyle w:val="ng-star-inserted"/>
        <w:shd w:val="clear" w:color="auto" w:fill="FFFFFF"/>
        <w:spacing w:after="270" w:afterAutospacing="0" w:line="300" w:lineRule="atLeast"/>
        <w:rPr>
          <w:rFonts w:ascii="Arial" w:hAnsi="Arial" w:cs="Arial"/>
          <w:color w:val="1A1C1E"/>
          <w:sz w:val="21"/>
          <w:szCs w:val="21"/>
        </w:rPr>
      </w:pPr>
      <w:bookmarkStart w:name="_Hlk85552772" w:id="0"/>
      <w:r w:rsidRPr="00C41963">
        <w:rPr>
          <w:rStyle w:val="ng-star-inserted1"/>
          <w:rFonts w:ascii="Arial" w:hAnsi="Arial" w:cs="Arial"/>
          <w:b/>
          <w:bCs/>
          <w:color w:val="1A1C1E"/>
          <w:sz w:val="21"/>
          <w:szCs w:val="21"/>
        </w:rPr>
        <w:t>Case Study: DHL Supply Chain - Enhancing UK &amp; European Logistics Efficiency with Data Analytics</w:t>
      </w:r>
    </w:p>
    <w:p w:rsidRPr="00C41963" w:rsidR="005414F7" w:rsidP="005414F7" w:rsidRDefault="005414F7" w14:paraId="5BC1D654" w14:textId="30A07CE6">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Context:</w:t>
      </w:r>
      <w:r w:rsidRPr="00C41963">
        <w:rPr>
          <w:rFonts w:ascii="Arial" w:hAnsi="Arial" w:cs="Arial"/>
          <w:color w:val="1A1C1E"/>
          <w:sz w:val="21"/>
          <w:szCs w:val="21"/>
        </w:rPr>
        <w:br/>
      </w:r>
      <w:r w:rsidRPr="00C41963">
        <w:rPr>
          <w:rStyle w:val="ng-star-inserted1"/>
          <w:rFonts w:ascii="Arial" w:hAnsi="Arial" w:cs="Arial"/>
          <w:color w:val="1A1C1E"/>
          <w:sz w:val="21"/>
          <w:szCs w:val="21"/>
        </w:rPr>
        <w:t xml:space="preserve">DHL Supply Chain, a division of Deutsche Post DHL Group, is a global leader in contract logistics, providing </w:t>
      </w:r>
      <w:r w:rsidRPr="00C41963">
        <w:rPr>
          <w:rStyle w:val="ng-star-inserted1"/>
          <w:rFonts w:ascii="Arial" w:hAnsi="Arial" w:cs="Arial"/>
          <w:color w:val="1A1C1E"/>
          <w:sz w:val="21"/>
          <w:szCs w:val="21"/>
        </w:rPr>
        <w:lastRenderedPageBreak/>
        <w:t>comprehensive warehousing, transportation, and value-added services. Operating across over 60 countries, DHL Supply Chain manages complex logistics for clients in sectors such as retail, automotive, life sciences &amp; healthcare, technology, and consumer goods. The company is committed to innovation, including leveraging data and digitalization to optimi</w:t>
      </w:r>
      <w:r w:rsidR="00C41963">
        <w:rPr>
          <w:rStyle w:val="ng-star-inserted1"/>
          <w:rFonts w:ascii="Arial" w:hAnsi="Arial" w:cs="Arial"/>
          <w:color w:val="1A1C1E"/>
          <w:sz w:val="21"/>
          <w:szCs w:val="21"/>
        </w:rPr>
        <w:t>s</w:t>
      </w:r>
      <w:r w:rsidRPr="00C41963">
        <w:rPr>
          <w:rStyle w:val="ng-star-inserted1"/>
          <w:rFonts w:ascii="Arial" w:hAnsi="Arial" w:cs="Arial"/>
          <w:color w:val="1A1C1E"/>
          <w:sz w:val="21"/>
          <w:szCs w:val="21"/>
        </w:rPr>
        <w:t>e its operations and enhance customer service.</w:t>
      </w:r>
    </w:p>
    <w:p w:rsidRPr="00C41963" w:rsidR="005414F7" w:rsidP="005414F7" w:rsidRDefault="005414F7" w14:paraId="36482FB4" w14:textId="2A67B0D6">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The Challenge:</w:t>
      </w:r>
      <w:r w:rsidRPr="00C41963">
        <w:rPr>
          <w:rFonts w:ascii="Arial" w:hAnsi="Arial" w:cs="Arial"/>
          <w:color w:val="1A1C1E"/>
          <w:sz w:val="21"/>
          <w:szCs w:val="21"/>
        </w:rPr>
        <w:br/>
      </w:r>
      <w:r w:rsidRPr="00C41963">
        <w:rPr>
          <w:rStyle w:val="ng-star-inserted1"/>
          <w:rFonts w:ascii="Arial" w:hAnsi="Arial" w:cs="Arial"/>
          <w:color w:val="1A1C1E"/>
          <w:sz w:val="21"/>
          <w:szCs w:val="21"/>
        </w:rPr>
        <w:t xml:space="preserve">DHL Supply Chain's extensive operations in the UK and across Europe involve a vast network of distribution </w:t>
      </w:r>
      <w:r w:rsidRPr="00C41963" w:rsidR="00C41963">
        <w:rPr>
          <w:rStyle w:val="ng-star-inserted1"/>
          <w:rFonts w:ascii="Arial" w:hAnsi="Arial" w:cs="Arial"/>
          <w:color w:val="1A1C1E"/>
          <w:sz w:val="21"/>
          <w:szCs w:val="21"/>
        </w:rPr>
        <w:t>centres</w:t>
      </w:r>
      <w:r w:rsidRPr="00C41963">
        <w:rPr>
          <w:rStyle w:val="ng-star-inserted1"/>
          <w:rFonts w:ascii="Arial" w:hAnsi="Arial" w:cs="Arial"/>
          <w:color w:val="1A1C1E"/>
          <w:sz w:val="21"/>
          <w:szCs w:val="21"/>
        </w:rPr>
        <w:t>, transport fleets, and diverse client contracts. While individual operational systems (e.g., Warehouse Management Systems, Transportation Management Systems, Order Management Systems) function effectively at a local level, a fragmented data landscape prevents a unified, real-time view of overall performance, particularly for cross-regional and multi-client logistics flows.</w:t>
      </w:r>
    </w:p>
    <w:p w:rsidRPr="00C41963" w:rsidR="005414F7" w:rsidP="005414F7" w:rsidRDefault="005414F7" w14:paraId="0A5AE868"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The UK leadership team, supported by their European counterparts, recognizes that this lack of integrated data insights is hindering their ability to:</w:t>
      </w:r>
    </w:p>
    <w:p w:rsidRPr="00C41963" w:rsidR="005414F7" w:rsidP="005414F7" w:rsidRDefault="005414F7" w14:paraId="5C92935B" w14:textId="77777777">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Identify bottlenecks and inefficiencies across their supply chains.</w:t>
      </w:r>
    </w:p>
    <w:p w:rsidRPr="00C41963" w:rsidR="005414F7" w:rsidP="005414F7" w:rsidRDefault="005414F7" w14:paraId="7E2BDF06" w14:textId="21E693E9">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Proactively manage inventory and optimi</w:t>
      </w:r>
      <w:r w:rsidR="00F04BD3">
        <w:rPr>
          <w:rStyle w:val="ng-star-inserted1"/>
          <w:rFonts w:ascii="Arial" w:hAnsi="Arial" w:cs="Arial"/>
          <w:color w:val="1A1C1E"/>
          <w:sz w:val="21"/>
          <w:szCs w:val="21"/>
        </w:rPr>
        <w:t>s</w:t>
      </w:r>
      <w:r w:rsidRPr="00C41963">
        <w:rPr>
          <w:rStyle w:val="ng-star-inserted1"/>
          <w:rFonts w:ascii="Arial" w:hAnsi="Arial" w:cs="Arial"/>
          <w:color w:val="1A1C1E"/>
          <w:sz w:val="21"/>
          <w:szCs w:val="21"/>
        </w:rPr>
        <w:t>e warehouse utili</w:t>
      </w:r>
      <w:r w:rsidR="00F04BD3">
        <w:rPr>
          <w:rStyle w:val="ng-star-inserted1"/>
          <w:rFonts w:ascii="Arial" w:hAnsi="Arial" w:cs="Arial"/>
          <w:color w:val="1A1C1E"/>
          <w:sz w:val="21"/>
          <w:szCs w:val="21"/>
        </w:rPr>
        <w:t>s</w:t>
      </w:r>
      <w:r w:rsidRPr="00C41963">
        <w:rPr>
          <w:rStyle w:val="ng-star-inserted1"/>
          <w:rFonts w:ascii="Arial" w:hAnsi="Arial" w:cs="Arial"/>
          <w:color w:val="1A1C1E"/>
          <w:sz w:val="21"/>
          <w:szCs w:val="21"/>
        </w:rPr>
        <w:t>ation.</w:t>
      </w:r>
    </w:p>
    <w:p w:rsidRPr="00C41963" w:rsidR="005414F7" w:rsidP="005414F7" w:rsidRDefault="005414F7" w14:paraId="7417E8A1" w14:textId="77777777">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Gain a consolidated view of client profitability and service level agreement (SLA) adherence.</w:t>
      </w:r>
    </w:p>
    <w:p w:rsidRPr="00C41963" w:rsidR="005414F7" w:rsidP="005414F7" w:rsidRDefault="005414F7" w14:paraId="544467A4" w14:textId="77777777">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Make agile, data-driven decisions necessary for adapting to market shifts (e.g., Brexit impacts, e-commerce growth, sustainability initiatives).</w:t>
      </w:r>
    </w:p>
    <w:p w:rsidRPr="00C41963" w:rsidR="005414F7" w:rsidP="005414F7" w:rsidRDefault="005414F7" w14:paraId="5F48E1DB"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You have been engaged as an external data warehousing consultant by DHL Supply Chain's UK &amp; Ireland division. Your task is to develop a comprehensive report for the regional CEO and senior management team. This report should outline a strategic data warehousing solution that will consolidate data from their disparate operational systems across key UK and European sites. The goal is to provide actionable insights for optimizing logistics efficiency, improving client satisfaction, and supporting strategic growth.</w:t>
      </w:r>
    </w:p>
    <w:p w:rsidRPr="00C41963" w:rsidR="005414F7" w:rsidP="005414F7" w:rsidRDefault="005414F7" w14:paraId="0A0D8240"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Key UK and European Operational Hubs and Specializations:</w:t>
      </w:r>
    </w:p>
    <w:p w:rsidRPr="00C41963" w:rsidR="005414F7" w:rsidP="005414F7" w:rsidRDefault="005414F7" w14:paraId="434A961C"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To provide a concrete scenario, consider data originating from operations in the following locations:</w:t>
      </w:r>
    </w:p>
    <w:p w:rsidRPr="00C41963" w:rsidR="005414F7" w:rsidP="005414F7" w:rsidRDefault="005414F7" w14:paraId="1F6D873E" w14:textId="39E92C28">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Midlands (e.g., Daventry):</w:t>
      </w:r>
      <w:r w:rsidRPr="00C41963">
        <w:rPr>
          <w:rStyle w:val="ng-star-inserted1"/>
          <w:rFonts w:ascii="Arial" w:hAnsi="Arial" w:cs="Arial"/>
          <w:color w:val="1A1C1E"/>
          <w:sz w:val="21"/>
          <w:szCs w:val="21"/>
        </w:rPr>
        <w:t xml:space="preserve"> Major UK distribution hub, specializing in retail and e-commerce </w:t>
      </w:r>
      <w:r w:rsidRPr="00C41963" w:rsidR="0040341D">
        <w:rPr>
          <w:rStyle w:val="ng-star-inserted1"/>
          <w:rFonts w:ascii="Arial" w:hAnsi="Arial" w:cs="Arial"/>
          <w:color w:val="1A1C1E"/>
          <w:sz w:val="21"/>
          <w:szCs w:val="21"/>
        </w:rPr>
        <w:t>fulfilment</w:t>
      </w:r>
      <w:r w:rsidRPr="00C41963">
        <w:rPr>
          <w:rStyle w:val="ng-star-inserted1"/>
          <w:rFonts w:ascii="Arial" w:hAnsi="Arial" w:cs="Arial"/>
          <w:color w:val="1A1C1E"/>
          <w:sz w:val="21"/>
          <w:szCs w:val="21"/>
        </w:rPr>
        <w:t>, handling high volumes of inbound and outbound freight.</w:t>
      </w:r>
    </w:p>
    <w:p w:rsidRPr="00C41963" w:rsidR="005414F7" w:rsidP="005414F7" w:rsidRDefault="005414F7" w14:paraId="47EA0B8C"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Greater London (e.g., Heathrow Logistics Park):</w:t>
      </w:r>
      <w:r w:rsidRPr="00C41963">
        <w:rPr>
          <w:rStyle w:val="ng-star-inserted1"/>
          <w:rFonts w:ascii="Arial" w:hAnsi="Arial" w:cs="Arial"/>
          <w:color w:val="1A1C1E"/>
          <w:sz w:val="21"/>
          <w:szCs w:val="21"/>
        </w:rPr>
        <w:t> Focus on pharmaceutical distribution, high-value goods, and expedited air freight logistics.</w:t>
      </w:r>
    </w:p>
    <w:p w:rsidRPr="00C41963" w:rsidR="005414F7" w:rsidP="005414F7" w:rsidRDefault="005414F7" w14:paraId="78C9D246"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Scotland (e.g., Eurocentral, Glasgow):</w:t>
      </w:r>
      <w:r w:rsidRPr="00C41963">
        <w:rPr>
          <w:rStyle w:val="ng-star-inserted1"/>
          <w:rFonts w:ascii="Arial" w:hAnsi="Arial" w:cs="Arial"/>
          <w:color w:val="1A1C1E"/>
          <w:sz w:val="21"/>
          <w:szCs w:val="21"/>
        </w:rPr>
        <w:t> Manages industrial and manufacturing logistics, including just-in-time (JIT) deliveries for automotive clients.</w:t>
      </w:r>
    </w:p>
    <w:p w:rsidRPr="00C41963" w:rsidR="005414F7" w:rsidP="005414F7" w:rsidRDefault="005414F7" w14:paraId="7194AE27"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Düsseldorf, Germany:</w:t>
      </w:r>
      <w:r w:rsidRPr="00C41963">
        <w:rPr>
          <w:rStyle w:val="ng-star-inserted1"/>
          <w:rFonts w:ascii="Arial" w:hAnsi="Arial" w:cs="Arial"/>
          <w:color w:val="1A1C1E"/>
          <w:sz w:val="21"/>
          <w:szCs w:val="21"/>
        </w:rPr>
        <w:t> Primary European hub for automotive components and complex cross-border logistics into Eastern Europe.</w:t>
      </w:r>
    </w:p>
    <w:p w:rsidRPr="00C41963" w:rsidR="005414F7" w:rsidP="005414F7" w:rsidRDefault="005414F7" w14:paraId="6FEA0F91"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Rotterdam, Netherlands:</w:t>
      </w:r>
      <w:r w:rsidRPr="00C41963">
        <w:rPr>
          <w:rStyle w:val="ng-star-inserted1"/>
          <w:rFonts w:ascii="Arial" w:hAnsi="Arial" w:cs="Arial"/>
          <w:color w:val="1A1C1E"/>
          <w:sz w:val="21"/>
          <w:szCs w:val="21"/>
        </w:rPr>
        <w:t> Key gateway for ocean freight into Europe, specializing in chemical and bulk goods storage, and cross-docking operations.</w:t>
      </w:r>
    </w:p>
    <w:p w:rsidRPr="00C41963" w:rsidR="005414F7" w:rsidP="005414F7" w:rsidRDefault="005414F7" w14:paraId="01642232"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Lyon, France:</w:t>
      </w:r>
      <w:r w:rsidRPr="00C41963">
        <w:rPr>
          <w:rStyle w:val="ng-star-inserted1"/>
          <w:rFonts w:ascii="Arial" w:hAnsi="Arial" w:cs="Arial"/>
          <w:color w:val="1A1C1E"/>
          <w:sz w:val="21"/>
          <w:szCs w:val="21"/>
        </w:rPr>
        <w:t> Focuses on fresh produce and cold chain logistics for grocery retailers across Southern Europe.</w:t>
      </w:r>
    </w:p>
    <w:p w:rsidRPr="00C41963" w:rsidR="005414F7" w:rsidP="005414F7" w:rsidRDefault="005414F7" w14:paraId="798076A8"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Operational Data Landscape:</w:t>
      </w:r>
    </w:p>
    <w:p w:rsidRPr="00C41963" w:rsidR="005414F7" w:rsidP="005414F7" w:rsidRDefault="005414F7" w14:paraId="50550876"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Every logistics event – from a parcel scan to a truck departure, a warehouse pick, or a customs clearance – generates critical data. Key data points include:</w:t>
      </w:r>
    </w:p>
    <w:p w:rsidRPr="00C41963" w:rsidR="005414F7" w:rsidP="005414F7" w:rsidRDefault="005414F7" w14:paraId="69327ECA"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lastRenderedPageBreak/>
        <w:t>Shipment Data:</w:t>
      </w:r>
      <w:r w:rsidRPr="00C41963">
        <w:rPr>
          <w:rStyle w:val="ng-star-inserted1"/>
          <w:rFonts w:ascii="Arial" w:hAnsi="Arial" w:cs="Arial"/>
          <w:color w:val="1A1C1E"/>
          <w:sz w:val="21"/>
          <w:szCs w:val="21"/>
        </w:rPr>
        <w:t> Unique shipment ID, origin/destination, carrier details, service type (e.g., express, standard), actual vs. planned transit times, weight, volume, number of packages, and associated freight costs.</w:t>
      </w:r>
    </w:p>
    <w:p w:rsidRPr="00C41963" w:rsidR="005414F7" w:rsidP="005414F7" w:rsidRDefault="005414F7" w14:paraId="5137091D"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Warehouse Data:</w:t>
      </w:r>
      <w:r w:rsidRPr="00C41963">
        <w:rPr>
          <w:rStyle w:val="ng-star-inserted1"/>
          <w:rFonts w:ascii="Arial" w:hAnsi="Arial" w:cs="Arial"/>
          <w:color w:val="1A1C1E"/>
          <w:sz w:val="21"/>
          <w:szCs w:val="21"/>
        </w:rPr>
        <w:t> Item SKU, storage location (rack, bin), inventory levels, pick/pack times, put-away times, inbound/outbound dates, warehouse staff assigned, and space utilization metrics.</w:t>
      </w:r>
    </w:p>
    <w:p w:rsidRPr="00C41963" w:rsidR="005414F7" w:rsidP="005414F7" w:rsidRDefault="005414F7" w14:paraId="47656F6F"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Order Data:</w:t>
      </w:r>
      <w:r w:rsidRPr="00C41963">
        <w:rPr>
          <w:rStyle w:val="ng-star-inserted1"/>
          <w:rFonts w:ascii="Arial" w:hAnsi="Arial" w:cs="Arial"/>
          <w:color w:val="1A1C1E"/>
          <w:sz w:val="21"/>
          <w:szCs w:val="21"/>
        </w:rPr>
        <w:t> Client ID, order date, requested delivery date, actual delivery date, order value, discounts applied, special handling instructions, and order status.</w:t>
      </w:r>
    </w:p>
    <w:p w:rsidRPr="00C41963" w:rsidR="005414F7" w:rsidP="005414F7" w:rsidRDefault="005414F7" w14:paraId="1970BD42"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Fleet &amp; Transport Data:</w:t>
      </w:r>
      <w:r w:rsidRPr="00C41963">
        <w:rPr>
          <w:rStyle w:val="ng-star-inserted1"/>
          <w:rFonts w:ascii="Arial" w:hAnsi="Arial" w:cs="Arial"/>
          <w:color w:val="1A1C1E"/>
          <w:sz w:val="21"/>
          <w:szCs w:val="21"/>
        </w:rPr>
        <w:t> Vehicle ID, driver ID, route details, fuel consumption, mileage, vehicle maintenance schedules, GPS tracking data (for real-time location and speed), and delivery confirmations.</w:t>
      </w:r>
    </w:p>
    <w:p w:rsidRPr="00C41963" w:rsidR="005414F7" w:rsidP="005414F7" w:rsidRDefault="005414F7" w14:paraId="15194ED7"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Client Data:</w:t>
      </w:r>
      <w:r w:rsidRPr="00C41963">
        <w:rPr>
          <w:rStyle w:val="ng-star-inserted1"/>
          <w:rFonts w:ascii="Arial" w:hAnsi="Arial" w:cs="Arial"/>
          <w:color w:val="1A1C1E"/>
          <w:sz w:val="21"/>
          <w:szCs w:val="21"/>
        </w:rPr>
        <w:t> Client ID, industry sector, contract terms (e.g., SLA, pricing agreements), historical order patterns, and customer service interactions.</w:t>
      </w:r>
    </w:p>
    <w:p w:rsidRPr="00C41963" w:rsidR="005414F7" w:rsidP="005414F7" w:rsidRDefault="005414F7" w14:paraId="06F25AFC"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Financial Data:</w:t>
      </w:r>
      <w:r w:rsidRPr="00C41963">
        <w:rPr>
          <w:rStyle w:val="ng-star-inserted1"/>
          <w:rFonts w:ascii="Arial" w:hAnsi="Arial" w:cs="Arial"/>
          <w:color w:val="1A1C1E"/>
          <w:sz w:val="21"/>
          <w:szCs w:val="21"/>
        </w:rPr>
        <w:t> Invoicing details, payment terms, actual costs incurred (e.g., fuel, labor, customs duties), revenue generated per shipment/service, and profitability margins.</w:t>
      </w:r>
    </w:p>
    <w:p w:rsidRPr="00C41963" w:rsidR="005414F7" w:rsidP="005414F7" w:rsidRDefault="005414F7" w14:paraId="1A9936F6"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DHL Supply Chain Service Offerings and Complexity:</w:t>
      </w:r>
    </w:p>
    <w:p w:rsidRPr="00C41963" w:rsidR="005414F7" w:rsidP="005414F7" w:rsidRDefault="005414F7" w14:paraId="02DE44CD"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DHL Supply Chain offers tailored solutions, each with its own data characteristics:</w:t>
      </w:r>
    </w:p>
    <w:p w:rsidRPr="00C41963" w:rsidR="005414F7" w:rsidP="005414F7" w:rsidRDefault="005414F7" w14:paraId="24022040"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Integrated Logistics Solutions:</w:t>
      </w:r>
      <w:r w:rsidRPr="00C41963">
        <w:rPr>
          <w:rStyle w:val="ng-star-inserted1"/>
          <w:rFonts w:ascii="Arial" w:hAnsi="Arial" w:cs="Arial"/>
          <w:color w:val="1A1C1E"/>
          <w:sz w:val="21"/>
          <w:szCs w:val="21"/>
        </w:rPr>
        <w:t> Long-term contracts for large clients requiring end-to-end supply chain management (transport, warehousing, value-added services). These involve complex contractual pricing, volume-based discounts, and stringent KPIs.</w:t>
      </w:r>
    </w:p>
    <w:p w:rsidRPr="00C41963" w:rsidR="005414F7" w:rsidP="005414F7" w:rsidRDefault="005414F7" w14:paraId="009BFE70"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Warehousing &amp; Distribution:</w:t>
      </w:r>
      <w:r w:rsidRPr="00C41963">
        <w:rPr>
          <w:rStyle w:val="ng-star-inserted1"/>
          <w:rFonts w:ascii="Arial" w:hAnsi="Arial" w:cs="Arial"/>
          <w:color w:val="1A1C1E"/>
          <w:sz w:val="21"/>
          <w:szCs w:val="21"/>
        </w:rPr>
        <w:t> Flexible storage, inventory management, pick-and-pack, and final mile delivery. Pricing is based on storage duration, volume, throughput, and specific handling requirements (e.g., cold storage, hazardous materials).</w:t>
      </w:r>
    </w:p>
    <w:p w:rsidRPr="00C41963" w:rsidR="005414F7" w:rsidP="005414F7" w:rsidRDefault="005414F7" w14:paraId="7B7CC83B"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Transportation Management:</w:t>
      </w:r>
      <w:r w:rsidRPr="00C41963">
        <w:rPr>
          <w:rStyle w:val="ng-star-inserted1"/>
          <w:rFonts w:ascii="Arial" w:hAnsi="Arial" w:cs="Arial"/>
          <w:color w:val="1A1C1E"/>
          <w:sz w:val="21"/>
          <w:szCs w:val="21"/>
        </w:rPr>
        <w:t> Management of client freight via various modes (road, air, ocean). Costs are influenced by lane, mode, volume, and urgency. "Premium Express" services (guaranteed delivery within tight windows) incur a significant surcharge.</w:t>
      </w:r>
    </w:p>
    <w:p w:rsidRPr="00C41963" w:rsidR="005414F7" w:rsidP="005414F7" w:rsidRDefault="005414F7" w14:paraId="7D1A6C74"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Value-Added Services (VAS):</w:t>
      </w:r>
      <w:r w:rsidRPr="00C41963">
        <w:rPr>
          <w:rStyle w:val="ng-star-inserted1"/>
          <w:rFonts w:ascii="Arial" w:hAnsi="Arial" w:cs="Arial"/>
          <w:color w:val="1A1C1E"/>
          <w:sz w:val="21"/>
          <w:szCs w:val="21"/>
        </w:rPr>
        <w:t> Customized services like kitting, labelling, quality control, returns processing, and pre-retail services. Priced per unit or per hour.</w:t>
      </w:r>
    </w:p>
    <w:p w:rsidRPr="00C41963" w:rsidR="005414F7" w:rsidP="005414F7" w:rsidRDefault="005414F7" w14:paraId="79BF8E9B"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Green Logistics Initiatives:</w:t>
      </w:r>
      <w:r w:rsidRPr="00C41963">
        <w:rPr>
          <w:rStyle w:val="ng-star-inserted1"/>
          <w:rFonts w:ascii="Arial" w:hAnsi="Arial" w:cs="Arial"/>
          <w:color w:val="1A1C1E"/>
          <w:sz w:val="21"/>
          <w:szCs w:val="21"/>
        </w:rPr>
        <w:t> Data related to carbon emissions per shipment, optimized route planning for fuel efficiency, and sustainable packaging solutions.</w:t>
      </w:r>
    </w:p>
    <w:p w:rsidRPr="00C41963" w:rsidR="005414F7" w:rsidP="005414F7" w:rsidRDefault="005414F7" w14:paraId="44CEC2E0"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Operational Process Highlights:</w:t>
      </w:r>
    </w:p>
    <w:p w:rsidRPr="00C41963" w:rsidR="005414F7" w:rsidP="005414F7" w:rsidRDefault="005414F7" w14:paraId="4B16DAE0"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Order Ingestion:</w:t>
      </w:r>
      <w:r w:rsidRPr="00C41963">
        <w:rPr>
          <w:rStyle w:val="ng-star-inserted1"/>
          <w:rFonts w:ascii="Arial" w:hAnsi="Arial" w:cs="Arial"/>
          <w:color w:val="1A1C1E"/>
          <w:sz w:val="21"/>
          <w:szCs w:val="21"/>
        </w:rPr>
        <w:t> Client orders are received and processed through a global Order Management System. The system automatically identifies the optimal warehouse(s) and transport modes based on inventory, capacity, and delivery requirements.</w:t>
      </w:r>
    </w:p>
    <w:p w:rsidRPr="00C41963" w:rsidR="005414F7" w:rsidP="005414F7" w:rsidRDefault="005414F7" w14:paraId="46D79280"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Internal Transfers:</w:t>
      </w:r>
      <w:r w:rsidRPr="00C41963">
        <w:rPr>
          <w:rStyle w:val="ng-star-inserted1"/>
          <w:rFonts w:ascii="Arial" w:hAnsi="Arial" w:cs="Arial"/>
          <w:color w:val="1A1C1E"/>
          <w:sz w:val="21"/>
          <w:szCs w:val="21"/>
        </w:rPr>
        <w:t> If goods need to be moved between DHL facilities (e.g., from Daventry to Heathrow for air freight), internal stock transfer orders are generated and tracked within the Warehouse Management Systems.</w:t>
      </w:r>
    </w:p>
    <w:p w:rsidRPr="00C41963" w:rsidR="005414F7" w:rsidP="005414F7" w:rsidRDefault="005414F7" w14:paraId="571C0B25"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Preparation &amp; Dispatch:</w:t>
      </w:r>
      <w:r w:rsidRPr="00C41963">
        <w:rPr>
          <w:rStyle w:val="ng-star-inserted1"/>
          <w:rFonts w:ascii="Arial" w:hAnsi="Arial" w:cs="Arial"/>
          <w:color w:val="1A1C1E"/>
          <w:sz w:val="21"/>
          <w:szCs w:val="21"/>
        </w:rPr>
        <w:t> Items are picked, packed, and loaded. Quality checks and pre-dispatch audits are recorded. Electronic Proof of Delivery (ePOD) systems capture successful deliveries and any exceptions.</w:t>
      </w:r>
    </w:p>
    <w:p w:rsidRPr="00C41963" w:rsidR="005414F7" w:rsidP="005414F7" w:rsidRDefault="005414F7" w14:paraId="69E471B1"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Returns Management:</w:t>
      </w:r>
      <w:r w:rsidRPr="00C41963">
        <w:rPr>
          <w:rStyle w:val="ng-star-inserted1"/>
          <w:rFonts w:ascii="Arial" w:hAnsi="Arial" w:cs="Arial"/>
          <w:color w:val="1A1C1E"/>
          <w:sz w:val="21"/>
          <w:szCs w:val="21"/>
        </w:rPr>
        <w:t> Returned items are processed, inspected for damage, and their disposition (e.g., re-stock, scrap, repair) is recorded. Damages are assessed for client invoicing where applicable.</w:t>
      </w:r>
    </w:p>
    <w:p w:rsidRPr="00C41963" w:rsidR="005414F7" w:rsidP="005414F7" w:rsidRDefault="005414F7" w14:paraId="7BEA78AD"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Invoicing &amp; Financial Settlement:</w:t>
      </w:r>
      <w:r w:rsidRPr="00C41963">
        <w:rPr>
          <w:rStyle w:val="ng-star-inserted1"/>
          <w:rFonts w:ascii="Arial" w:hAnsi="Arial" w:cs="Arial"/>
          <w:color w:val="1A1C1E"/>
          <w:sz w:val="21"/>
          <w:szCs w:val="21"/>
        </w:rPr>
        <w:t> Invoices are generated based on service agreements, with complex rules for discounts, surcharges (e.g., for urgent requests, specialized handling), and fuel surcharges. Payment terms vary by client and contract.</w:t>
      </w:r>
    </w:p>
    <w:p w:rsidRPr="00C41963" w:rsidR="005414F7" w:rsidP="005414F7" w:rsidRDefault="005414F7" w14:paraId="6D247BD5"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lastRenderedPageBreak/>
        <w:t>Continuous Improvement:</w:t>
      </w:r>
      <w:r w:rsidRPr="00C41963">
        <w:rPr>
          <w:rStyle w:val="ng-star-inserted1"/>
          <w:rFonts w:ascii="Arial" w:hAnsi="Arial" w:cs="Arial"/>
          <w:color w:val="1A1C1E"/>
          <w:sz w:val="21"/>
          <w:szCs w:val="21"/>
        </w:rPr>
        <w:t> Data is continuously fed into systems to track performance against KPIs (e.g., on-time delivery, order accuracy, warehouse productivity). This data also informs asset management decisions, such as fleet upgrades or automation investments in warehouses.</w:t>
      </w:r>
    </w:p>
    <w:p w:rsidRPr="003909D3" w:rsidR="000A7F27" w:rsidP="000A7F27" w:rsidRDefault="007F5A35" w14:paraId="3C28E313" w14:textId="53E02D86">
      <w:pPr>
        <w:spacing w:before="100" w:beforeAutospacing="1" w:after="100" w:afterAutospacing="1"/>
        <w:rPr>
          <w:rFonts w:ascii="Arial" w:hAnsi="Arial" w:cs="Arial"/>
          <w:sz w:val="22"/>
          <w:szCs w:val="24"/>
        </w:rPr>
      </w:pPr>
      <w:r>
        <w:rPr>
          <w:rFonts w:ascii="Arial" w:hAnsi="Arial" w:cs="Arial"/>
          <w:sz w:val="22"/>
          <w:szCs w:val="24"/>
        </w:rPr>
        <w:t>U</w:t>
      </w:r>
      <w:r w:rsidRPr="003909D3" w:rsidR="000A7F27">
        <w:rPr>
          <w:rFonts w:ascii="Arial" w:hAnsi="Arial" w:cs="Arial"/>
          <w:sz w:val="22"/>
          <w:szCs w:val="24"/>
        </w:rPr>
        <w:t>sing the DHL Supply Chain case study provided, you are required to write a report that addresses the tasks outlined below. Your report should be appropriately referenced and include diagrams where necessary. Focus your answers on DHL’s specific operational context rather than providing generalised responses.</w:t>
      </w:r>
    </w:p>
    <w:p w:rsidRPr="00C41963" w:rsidR="009F0050" w:rsidP="009F0050" w:rsidRDefault="009F0050" w14:paraId="403AB42B" w14:textId="079C2241">
      <w:pPr>
        <w:spacing w:after="240"/>
        <w:rPr>
          <w:rFonts w:ascii="Arial" w:hAnsi="Arial" w:cs="Arial"/>
          <w:sz w:val="22"/>
          <w:szCs w:val="24"/>
        </w:rPr>
      </w:pPr>
    </w:p>
    <w:p w:rsidRPr="007F5A35" w:rsidR="009F0050" w:rsidP="009F0050" w:rsidRDefault="009F0050" w14:paraId="44572835" w14:textId="5505293F">
      <w:pPr>
        <w:rPr>
          <w:rFonts w:asciiTheme="minorBidi" w:hAnsiTheme="minorBidi" w:cstheme="minorBidi"/>
          <w:sz w:val="22"/>
          <w:szCs w:val="22"/>
        </w:rPr>
      </w:pPr>
      <w:bookmarkStart w:name="_Hlk180582019" w:id="1"/>
      <w:bookmarkEnd w:id="0"/>
      <w:r w:rsidRPr="007F5A35">
        <w:rPr>
          <w:rFonts w:asciiTheme="minorBidi" w:hAnsiTheme="minorBidi" w:cstheme="minorBidi"/>
          <w:sz w:val="22"/>
          <w:szCs w:val="22"/>
        </w:rPr>
        <w:t xml:space="preserve">This assignment assesses </w:t>
      </w:r>
      <w:r w:rsidRPr="007F5A35" w:rsidR="0045051C">
        <w:rPr>
          <w:rFonts w:asciiTheme="minorBidi" w:hAnsiTheme="minorBidi" w:cstheme="minorBidi"/>
          <w:sz w:val="22"/>
          <w:szCs w:val="22"/>
        </w:rPr>
        <w:t xml:space="preserve">the </w:t>
      </w:r>
      <w:r w:rsidRPr="00A007CD" w:rsidR="0045051C">
        <w:rPr>
          <w:rFonts w:asciiTheme="minorBidi" w:hAnsiTheme="minorBidi" w:cstheme="minorBidi"/>
          <w:b/>
          <w:bCs/>
          <w:sz w:val="22"/>
          <w:szCs w:val="22"/>
        </w:rPr>
        <w:t xml:space="preserve">first and second </w:t>
      </w:r>
      <w:r w:rsidRPr="00A007CD">
        <w:rPr>
          <w:rFonts w:asciiTheme="minorBidi" w:hAnsiTheme="minorBidi" w:cstheme="minorBidi"/>
          <w:b/>
          <w:bCs/>
          <w:sz w:val="22"/>
          <w:szCs w:val="22"/>
        </w:rPr>
        <w:t>learning outcomes</w:t>
      </w:r>
      <w:r w:rsidRPr="00A007CD" w:rsidR="0045051C">
        <w:rPr>
          <w:rFonts w:asciiTheme="minorBidi" w:hAnsiTheme="minorBidi" w:cstheme="minorBidi"/>
          <w:b/>
          <w:bCs/>
          <w:sz w:val="22"/>
          <w:szCs w:val="22"/>
        </w:rPr>
        <w:t>.</w:t>
      </w:r>
    </w:p>
    <w:bookmarkEnd w:id="1"/>
    <w:p w:rsidRPr="007F5A35" w:rsidR="009F0050" w:rsidP="009F0050" w:rsidRDefault="009F0050" w14:paraId="5EAE57BD" w14:textId="77777777">
      <w:pPr>
        <w:rPr>
          <w:rFonts w:asciiTheme="minorBidi" w:hAnsiTheme="minorBidi" w:cstheme="minorBidi"/>
          <w:sz w:val="22"/>
          <w:szCs w:val="22"/>
        </w:rPr>
      </w:pPr>
    </w:p>
    <w:p w:rsidRPr="00A007CD" w:rsidR="009F0050" w:rsidP="009F0050" w:rsidRDefault="009F0050" w14:paraId="6168D4D6" w14:textId="77777777">
      <w:pPr>
        <w:rPr>
          <w:rFonts w:asciiTheme="minorBidi" w:hAnsiTheme="minorBidi" w:cstheme="minorBidi"/>
          <w:b/>
          <w:bCs/>
          <w:sz w:val="22"/>
          <w:szCs w:val="22"/>
        </w:rPr>
      </w:pPr>
      <w:r w:rsidRPr="00A007CD">
        <w:rPr>
          <w:rFonts w:asciiTheme="minorBidi" w:hAnsiTheme="minorBidi" w:cstheme="minorBidi"/>
          <w:b/>
          <w:bCs/>
          <w:sz w:val="22"/>
          <w:szCs w:val="22"/>
        </w:rPr>
        <w:t>Task 1 (50% - 1250 words)</w:t>
      </w:r>
    </w:p>
    <w:p w:rsidRPr="003909D3" w:rsidR="002A3775" w:rsidP="002A3775" w:rsidRDefault="002A3775" w14:paraId="54CA08E5" w14:textId="77777777">
      <w:pPr>
        <w:spacing w:before="100" w:beforeAutospacing="1" w:after="100" w:afterAutospacing="1"/>
        <w:rPr>
          <w:rFonts w:asciiTheme="minorBidi" w:hAnsiTheme="minorBidi" w:cstheme="minorBidi"/>
          <w:sz w:val="22"/>
          <w:szCs w:val="22"/>
        </w:rPr>
      </w:pPr>
      <w:r w:rsidRPr="003909D3">
        <w:rPr>
          <w:rFonts w:asciiTheme="minorBidi" w:hAnsiTheme="minorBidi" w:cstheme="minorBidi"/>
          <w:sz w:val="22"/>
          <w:szCs w:val="22"/>
        </w:rPr>
        <w:t>You are a data warehousing consultant engaged by DHL Supply Chain’s UK &amp; Ireland division. Your task is to produce a report for the CEO and board of directors, who are not computing specialists but have been advised that a data warehouse could significantly improve their logistics operations.</w:t>
      </w:r>
    </w:p>
    <w:p w:rsidRPr="007F5A35" w:rsidR="009F0050" w:rsidP="009F0050" w:rsidRDefault="009F0050" w14:paraId="31D850EA" w14:textId="77777777">
      <w:pPr>
        <w:rPr>
          <w:rFonts w:asciiTheme="minorBidi" w:hAnsiTheme="minorBidi" w:cstheme="minorBidi"/>
          <w:sz w:val="22"/>
          <w:szCs w:val="22"/>
        </w:rPr>
      </w:pPr>
    </w:p>
    <w:p w:rsidRPr="003909D3" w:rsidR="00DB552A" w:rsidP="00DB552A" w:rsidRDefault="00FB0574" w14:paraId="7B5DA94F"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1.1: </w:t>
      </w:r>
      <w:r w:rsidRPr="003909D3" w:rsidR="00DB552A">
        <w:rPr>
          <w:rFonts w:asciiTheme="minorBidi" w:hAnsiTheme="minorBidi" w:cstheme="minorBidi"/>
          <w:b/>
          <w:bCs/>
          <w:sz w:val="22"/>
          <w:szCs w:val="22"/>
        </w:rPr>
        <w:t>OLTP vs. Data Warehouse</w:t>
      </w:r>
    </w:p>
    <w:p w:rsidRPr="007F5A35" w:rsidR="009F0050" w:rsidP="00DB552A" w:rsidRDefault="00DB552A" w14:paraId="52A4E531" w14:textId="533524D3">
      <w:pPr>
        <w:rPr>
          <w:rFonts w:asciiTheme="minorBidi" w:hAnsiTheme="minorBidi" w:cstheme="minorBidi"/>
          <w:sz w:val="22"/>
          <w:szCs w:val="22"/>
        </w:rPr>
      </w:pPr>
      <w:r w:rsidRPr="003909D3">
        <w:rPr>
          <w:rFonts w:asciiTheme="minorBidi" w:hAnsiTheme="minorBidi" w:cstheme="minorBidi"/>
          <w:sz w:val="22"/>
          <w:szCs w:val="22"/>
        </w:rPr>
        <w:t>Discuss the difference between an online transaction processing (OLTP) system and a data warehouse. DHL already uses OLTP systems (e.g., WMS, TMS, OMS), and the CEO needs to understand the benefits of investing in a data warehouse.</w:t>
      </w:r>
      <w:r w:rsidRPr="003909D3">
        <w:rPr>
          <w:rFonts w:asciiTheme="minorBidi" w:hAnsiTheme="minorBidi" w:cstheme="minorBidi"/>
          <w:sz w:val="22"/>
          <w:szCs w:val="22"/>
        </w:rPr>
        <w:br/>
      </w:r>
    </w:p>
    <w:p w:rsidRPr="007F5A35" w:rsidR="009F0050" w:rsidP="009F0050" w:rsidRDefault="009F0050" w14:paraId="1AF96DE2" w14:textId="762309FE">
      <w:pPr>
        <w:jc w:val="right"/>
        <w:rPr>
          <w:rFonts w:asciiTheme="minorBidi" w:hAnsiTheme="minorBidi" w:cstheme="minorBidi"/>
          <w:sz w:val="22"/>
          <w:szCs w:val="22"/>
        </w:rPr>
      </w:pPr>
      <w:r w:rsidRPr="007F5A35">
        <w:rPr>
          <w:rFonts w:asciiTheme="minorBidi" w:hAnsiTheme="minorBidi" w:cstheme="minorBidi"/>
          <w:sz w:val="22"/>
          <w:szCs w:val="22"/>
        </w:rPr>
        <w:t>(10 marks – 250 words)</w:t>
      </w:r>
    </w:p>
    <w:p w:rsidRPr="007F5A35" w:rsidR="009F0050" w:rsidP="009F0050" w:rsidRDefault="009F0050" w14:paraId="6DF92BD9" w14:textId="77777777">
      <w:pPr>
        <w:jc w:val="right"/>
        <w:rPr>
          <w:rFonts w:asciiTheme="minorBidi" w:hAnsiTheme="minorBidi" w:cstheme="minorBidi"/>
          <w:sz w:val="22"/>
          <w:szCs w:val="22"/>
        </w:rPr>
      </w:pPr>
    </w:p>
    <w:p w:rsidRPr="003909D3" w:rsidR="000E7E97" w:rsidP="000E7E97" w:rsidRDefault="00FB0574" w14:paraId="4A4148AA"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1.2: </w:t>
      </w:r>
      <w:r w:rsidRPr="003909D3" w:rsidR="000E7E97">
        <w:rPr>
          <w:rFonts w:asciiTheme="minorBidi" w:hAnsiTheme="minorBidi" w:cstheme="minorBidi"/>
          <w:b/>
          <w:bCs/>
          <w:sz w:val="22"/>
          <w:szCs w:val="22"/>
        </w:rPr>
        <w:t>Data Warehouse Architecture &amp; ETL</w:t>
      </w:r>
    </w:p>
    <w:p w:rsidRPr="007F5A35" w:rsidR="009F0050" w:rsidP="000E7E97" w:rsidRDefault="000E7E97" w14:paraId="0B141F3E" w14:textId="458D724E">
      <w:pPr>
        <w:rPr>
          <w:rFonts w:asciiTheme="minorBidi" w:hAnsiTheme="minorBidi" w:cstheme="minorBidi"/>
          <w:sz w:val="22"/>
          <w:szCs w:val="22"/>
        </w:rPr>
      </w:pPr>
      <w:r w:rsidRPr="003909D3">
        <w:rPr>
          <w:rFonts w:asciiTheme="minorBidi" w:hAnsiTheme="minorBidi" w:cstheme="minorBidi"/>
          <w:sz w:val="22"/>
          <w:szCs w:val="22"/>
        </w:rPr>
        <w:t>Explain, with diagrams, the architecture of a data warehouse and its source systems. Show how DHL’s internal and external data sources (e.g., shipment, warehouse, fleet, financial data) can be integrated. Clarify the ETL process and reassure the CEO that this will not disrupt daily operations.</w:t>
      </w:r>
      <w:r w:rsidRPr="003909D3">
        <w:rPr>
          <w:rFonts w:asciiTheme="minorBidi" w:hAnsiTheme="minorBidi" w:cstheme="minorBidi"/>
          <w:sz w:val="22"/>
          <w:szCs w:val="22"/>
        </w:rPr>
        <w:br/>
      </w:r>
    </w:p>
    <w:p w:rsidRPr="007F5A35" w:rsidR="009F0050" w:rsidP="009F0050" w:rsidRDefault="009F0050" w14:paraId="1DFF474C" w14:textId="3CDE1D79">
      <w:pPr>
        <w:jc w:val="right"/>
        <w:rPr>
          <w:rFonts w:asciiTheme="minorBidi" w:hAnsiTheme="minorBidi" w:cstheme="minorBidi"/>
          <w:sz w:val="22"/>
          <w:szCs w:val="22"/>
        </w:rPr>
      </w:pPr>
      <w:r w:rsidRPr="007F5A35">
        <w:rPr>
          <w:rFonts w:asciiTheme="minorBidi" w:hAnsiTheme="minorBidi" w:cstheme="minorBidi"/>
          <w:sz w:val="22"/>
          <w:szCs w:val="22"/>
        </w:rPr>
        <w:t>(15 marks – 375 words)</w:t>
      </w:r>
    </w:p>
    <w:p w:rsidRPr="007F5A35" w:rsidR="009F0050" w:rsidP="009F0050" w:rsidRDefault="009F0050" w14:paraId="655EE3CE" w14:textId="77777777">
      <w:pPr>
        <w:jc w:val="right"/>
        <w:rPr>
          <w:rFonts w:asciiTheme="minorBidi" w:hAnsiTheme="minorBidi" w:cstheme="minorBidi"/>
          <w:sz w:val="22"/>
          <w:szCs w:val="22"/>
        </w:rPr>
      </w:pPr>
    </w:p>
    <w:p w:rsidRPr="003909D3" w:rsidR="00304BC4" w:rsidP="00304BC4" w:rsidRDefault="00FB0574" w14:paraId="6CE8B48C"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1.3: </w:t>
      </w:r>
      <w:r w:rsidRPr="003909D3" w:rsidR="00304BC4">
        <w:rPr>
          <w:rFonts w:asciiTheme="minorBidi" w:hAnsiTheme="minorBidi" w:cstheme="minorBidi"/>
          <w:b/>
          <w:bCs/>
          <w:sz w:val="22"/>
          <w:szCs w:val="22"/>
        </w:rPr>
        <w:t>Data Marts for Management Decision-Making</w:t>
      </w:r>
    </w:p>
    <w:p w:rsidRPr="007F5A35" w:rsidR="009F0050" w:rsidP="00304BC4" w:rsidRDefault="00304BC4" w14:paraId="7EFBD1A1" w14:textId="7C3EA865">
      <w:pPr>
        <w:rPr>
          <w:rFonts w:asciiTheme="minorBidi" w:hAnsiTheme="minorBidi" w:cstheme="minorBidi"/>
          <w:sz w:val="22"/>
          <w:szCs w:val="22"/>
        </w:rPr>
      </w:pPr>
      <w:r w:rsidRPr="003909D3">
        <w:rPr>
          <w:rFonts w:asciiTheme="minorBidi" w:hAnsiTheme="minorBidi" w:cstheme="minorBidi"/>
          <w:sz w:val="22"/>
          <w:szCs w:val="22"/>
        </w:rPr>
        <w:t>The managing director, finance director, and sales &amp; marketing director each require tailored insights. Explain how data marts can be designed to meet their specific needs using DHL’s operational data.</w:t>
      </w:r>
      <w:r w:rsidRPr="003909D3">
        <w:rPr>
          <w:rFonts w:asciiTheme="minorBidi" w:hAnsiTheme="minorBidi" w:cstheme="minorBidi"/>
          <w:sz w:val="22"/>
          <w:szCs w:val="22"/>
        </w:rPr>
        <w:br/>
      </w:r>
      <w:r w:rsidRPr="007F5A35">
        <w:rPr>
          <w:rFonts w:asciiTheme="minorBidi" w:hAnsiTheme="minorBidi" w:cstheme="minorBidi"/>
          <w:sz w:val="22"/>
          <w:szCs w:val="22"/>
        </w:rPr>
        <w:t xml:space="preserve"> </w:t>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Pr="007F5A35" w:rsidR="009F0050">
        <w:rPr>
          <w:rFonts w:asciiTheme="minorBidi" w:hAnsiTheme="minorBidi" w:cstheme="minorBidi"/>
          <w:sz w:val="22"/>
          <w:szCs w:val="22"/>
        </w:rPr>
        <w:t>(15 marks – 375 words)</w:t>
      </w:r>
    </w:p>
    <w:p w:rsidRPr="007F5A35" w:rsidR="009F0050" w:rsidP="009F0050" w:rsidRDefault="009F0050" w14:paraId="1DA60AB2" w14:textId="77777777">
      <w:pPr>
        <w:jc w:val="right"/>
        <w:rPr>
          <w:rFonts w:asciiTheme="minorBidi" w:hAnsiTheme="minorBidi" w:cstheme="minorBidi"/>
          <w:sz w:val="22"/>
          <w:szCs w:val="22"/>
        </w:rPr>
      </w:pPr>
    </w:p>
    <w:p w:rsidRPr="003909D3" w:rsidR="00901C48" w:rsidP="00901C48" w:rsidRDefault="00FB0574" w14:paraId="56D1204D"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1.4: </w:t>
      </w:r>
      <w:r w:rsidRPr="003909D3" w:rsidR="00901C48">
        <w:rPr>
          <w:rFonts w:asciiTheme="minorBidi" w:hAnsiTheme="minorBidi" w:cstheme="minorBidi"/>
          <w:b/>
          <w:bCs/>
          <w:sz w:val="22"/>
          <w:szCs w:val="22"/>
        </w:rPr>
        <w:t>OLTP Normalisation vs. Data Warehouse Dimensional Modelling</w:t>
      </w:r>
    </w:p>
    <w:p w:rsidRPr="007F5A35" w:rsidR="00901C48" w:rsidP="00901C48" w:rsidRDefault="00901C48" w14:paraId="1F0DC0F8" w14:textId="77777777">
      <w:pPr>
        <w:rPr>
          <w:rFonts w:asciiTheme="minorBidi" w:hAnsiTheme="minorBidi" w:cstheme="minorBidi"/>
          <w:sz w:val="22"/>
          <w:szCs w:val="22"/>
        </w:rPr>
      </w:pPr>
      <w:r w:rsidRPr="003909D3">
        <w:rPr>
          <w:rFonts w:asciiTheme="minorBidi" w:hAnsiTheme="minorBidi" w:cstheme="minorBidi"/>
          <w:sz w:val="22"/>
          <w:szCs w:val="22"/>
        </w:rPr>
        <w:t>The IT director is familiar with OLTP systems but not data warehousing. Explain the difference between normalised OLTP structures and dimensional models used in data warehouses. Use a star schema diagram based on DHL’s logistics data (e.g., shipments, inventory, routes) to illustrate facts and dimensions.</w:t>
      </w:r>
      <w:r w:rsidRPr="007F5A35">
        <w:rPr>
          <w:rFonts w:asciiTheme="minorBidi" w:hAnsiTheme="minorBidi" w:cstheme="minorBidi"/>
          <w:sz w:val="22"/>
          <w:szCs w:val="22"/>
        </w:rPr>
        <w:t xml:space="preserve"> </w:t>
      </w:r>
    </w:p>
    <w:p w:rsidRPr="007F5A35" w:rsidR="009F0050" w:rsidP="00901C48" w:rsidRDefault="00901C48" w14:paraId="26624E18" w14:textId="326C65FF">
      <w:pPr>
        <w:rPr>
          <w:rFonts w:asciiTheme="minorBidi" w:hAnsiTheme="minorBidi" w:cstheme="minorBidi"/>
          <w:sz w:val="22"/>
          <w:szCs w:val="22"/>
        </w:rPr>
      </w:pPr>
      <w:r w:rsidRPr="007F5A35">
        <w:rPr>
          <w:rFonts w:asciiTheme="minorBidi" w:hAnsiTheme="minorBidi" w:cstheme="minorBidi"/>
          <w:sz w:val="22"/>
          <w:szCs w:val="22"/>
        </w:rPr>
        <w:t xml:space="preserve">                                    </w:t>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Pr="007F5A35">
        <w:rPr>
          <w:rFonts w:asciiTheme="minorBidi" w:hAnsiTheme="minorBidi" w:cstheme="minorBidi"/>
          <w:sz w:val="22"/>
          <w:szCs w:val="22"/>
        </w:rPr>
        <w:t xml:space="preserve"> </w:t>
      </w:r>
      <w:r w:rsidRPr="007F5A35" w:rsidR="009F0050">
        <w:rPr>
          <w:rFonts w:asciiTheme="minorBidi" w:hAnsiTheme="minorBidi" w:cstheme="minorBidi"/>
          <w:sz w:val="22"/>
          <w:szCs w:val="22"/>
        </w:rPr>
        <w:t>(10 marks – 250 words)</w:t>
      </w:r>
    </w:p>
    <w:p w:rsidRPr="007F5A35" w:rsidR="009F0050" w:rsidP="009F0050" w:rsidRDefault="009F0050" w14:paraId="245AA9D7" w14:textId="77777777">
      <w:pPr>
        <w:rPr>
          <w:rFonts w:asciiTheme="minorBidi" w:hAnsiTheme="minorBidi" w:cstheme="minorBidi"/>
          <w:sz w:val="22"/>
          <w:szCs w:val="22"/>
        </w:rPr>
      </w:pPr>
    </w:p>
    <w:p w:rsidRPr="007F5A35" w:rsidR="007F0F65" w:rsidP="009F0050" w:rsidRDefault="007F0F65" w14:paraId="54B56765" w14:textId="77777777">
      <w:pPr>
        <w:rPr>
          <w:rFonts w:asciiTheme="minorBidi" w:hAnsiTheme="minorBidi" w:cstheme="minorBidi"/>
          <w:sz w:val="22"/>
          <w:szCs w:val="22"/>
        </w:rPr>
      </w:pPr>
    </w:p>
    <w:p w:rsidRPr="007F5A35" w:rsidR="007F0F65" w:rsidP="009F0050" w:rsidRDefault="007F0F65" w14:paraId="65B38C7D" w14:textId="77777777">
      <w:pPr>
        <w:rPr>
          <w:rFonts w:asciiTheme="minorBidi" w:hAnsiTheme="minorBidi" w:cstheme="minorBidi"/>
          <w:sz w:val="22"/>
          <w:szCs w:val="22"/>
        </w:rPr>
      </w:pPr>
    </w:p>
    <w:p w:rsidRPr="007F5A35" w:rsidR="007F0F65" w:rsidP="009F0050" w:rsidRDefault="007F0F65" w14:paraId="04301CD6" w14:textId="77777777">
      <w:pPr>
        <w:rPr>
          <w:rFonts w:asciiTheme="minorBidi" w:hAnsiTheme="minorBidi" w:cstheme="minorBidi"/>
          <w:sz w:val="22"/>
          <w:szCs w:val="22"/>
        </w:rPr>
      </w:pPr>
    </w:p>
    <w:p w:rsidRPr="007F5A35" w:rsidR="007F0F65" w:rsidP="009F0050" w:rsidRDefault="007F0F65" w14:paraId="52E33930" w14:textId="77777777">
      <w:pPr>
        <w:rPr>
          <w:rFonts w:asciiTheme="minorBidi" w:hAnsiTheme="minorBidi" w:cstheme="minorBidi"/>
          <w:sz w:val="22"/>
          <w:szCs w:val="22"/>
        </w:rPr>
      </w:pPr>
    </w:p>
    <w:p w:rsidRPr="007F5A35" w:rsidR="007F0F65" w:rsidP="009F0050" w:rsidRDefault="007F0F65" w14:paraId="467B811B" w14:textId="77777777">
      <w:pPr>
        <w:rPr>
          <w:rFonts w:asciiTheme="minorBidi" w:hAnsiTheme="minorBidi" w:cstheme="minorBidi"/>
          <w:sz w:val="22"/>
          <w:szCs w:val="22"/>
        </w:rPr>
      </w:pPr>
    </w:p>
    <w:p w:rsidRPr="007F5A35" w:rsidR="007F0F65" w:rsidP="009F0050" w:rsidRDefault="007F0F65" w14:paraId="348242BD" w14:textId="77777777">
      <w:pPr>
        <w:rPr>
          <w:rFonts w:asciiTheme="minorBidi" w:hAnsiTheme="minorBidi" w:cstheme="minorBidi"/>
          <w:sz w:val="22"/>
          <w:szCs w:val="22"/>
        </w:rPr>
      </w:pPr>
    </w:p>
    <w:p w:rsidRPr="007F5A35" w:rsidR="007F0F65" w:rsidP="009F0050" w:rsidRDefault="007F0F65" w14:paraId="38019528" w14:textId="77777777">
      <w:pPr>
        <w:rPr>
          <w:rFonts w:asciiTheme="minorBidi" w:hAnsiTheme="minorBidi" w:cstheme="minorBidi"/>
          <w:sz w:val="22"/>
          <w:szCs w:val="22"/>
        </w:rPr>
      </w:pPr>
    </w:p>
    <w:p w:rsidRPr="007F5A35" w:rsidR="007F0F65" w:rsidP="009F0050" w:rsidRDefault="007F0F65" w14:paraId="0B0C1128" w14:textId="77777777">
      <w:pPr>
        <w:rPr>
          <w:rFonts w:asciiTheme="minorBidi" w:hAnsiTheme="minorBidi" w:cstheme="minorBidi"/>
          <w:sz w:val="22"/>
          <w:szCs w:val="22"/>
        </w:rPr>
      </w:pPr>
    </w:p>
    <w:p w:rsidRPr="00CD2F78" w:rsidR="009F0050" w:rsidP="009F0050" w:rsidRDefault="009F0050" w14:paraId="45325CA5" w14:textId="2FC3F148">
      <w:pPr>
        <w:rPr>
          <w:rFonts w:asciiTheme="minorBidi" w:hAnsiTheme="minorBidi" w:cstheme="minorBidi"/>
          <w:b/>
          <w:bCs/>
          <w:sz w:val="22"/>
          <w:szCs w:val="22"/>
        </w:rPr>
      </w:pPr>
      <w:r w:rsidRPr="00CD2F78">
        <w:rPr>
          <w:rFonts w:asciiTheme="minorBidi" w:hAnsiTheme="minorBidi" w:cstheme="minorBidi"/>
          <w:b/>
          <w:bCs/>
          <w:sz w:val="22"/>
          <w:szCs w:val="22"/>
        </w:rPr>
        <w:t>Task 2 (50% - 1250 words)</w:t>
      </w:r>
    </w:p>
    <w:p w:rsidRPr="003909D3" w:rsidR="00015725" w:rsidP="00015725" w:rsidRDefault="00015725" w14:paraId="53CED98D" w14:textId="77777777">
      <w:pPr>
        <w:spacing w:before="100" w:beforeAutospacing="1" w:after="100" w:afterAutospacing="1"/>
        <w:rPr>
          <w:rFonts w:asciiTheme="minorBidi" w:hAnsiTheme="minorBidi" w:cstheme="minorBidi"/>
          <w:sz w:val="22"/>
          <w:szCs w:val="22"/>
        </w:rPr>
      </w:pPr>
      <w:r w:rsidRPr="003909D3">
        <w:rPr>
          <w:rFonts w:asciiTheme="minorBidi" w:hAnsiTheme="minorBidi" w:cstheme="minorBidi"/>
          <w:sz w:val="22"/>
          <w:szCs w:val="22"/>
        </w:rPr>
        <w:t>The CEO and board have approved the data warehouse initiative. You are now tasked with designing a suitable star schema and implementation plan for DHL’s new data warehouse.</w:t>
      </w:r>
    </w:p>
    <w:p w:rsidRPr="007F5A35" w:rsidR="009F0050" w:rsidP="009F0050" w:rsidRDefault="009F0050" w14:paraId="32476B43" w14:textId="77777777">
      <w:pPr>
        <w:rPr>
          <w:rFonts w:asciiTheme="minorBidi" w:hAnsiTheme="minorBidi" w:cstheme="minorBidi"/>
          <w:sz w:val="22"/>
          <w:szCs w:val="22"/>
        </w:rPr>
      </w:pPr>
    </w:p>
    <w:p w:rsidRPr="003909D3" w:rsidR="00EA6938" w:rsidP="00EA6938" w:rsidRDefault="00FB0574" w14:paraId="04EE2275"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2.1: </w:t>
      </w:r>
      <w:r w:rsidRPr="003909D3" w:rsidR="00EA6938">
        <w:rPr>
          <w:rFonts w:asciiTheme="minorBidi" w:hAnsiTheme="minorBidi" w:cstheme="minorBidi"/>
          <w:b/>
          <w:bCs/>
          <w:sz w:val="22"/>
          <w:szCs w:val="22"/>
        </w:rPr>
        <w:t>Source System Identification</w:t>
      </w:r>
    </w:p>
    <w:p w:rsidRPr="007F5A35" w:rsidR="009F0050" w:rsidP="00EA6938" w:rsidRDefault="00EA6938" w14:paraId="5D1B7DC0" w14:textId="5EF4EEC9">
      <w:pPr>
        <w:ind w:left="360"/>
        <w:rPr>
          <w:rFonts w:asciiTheme="minorBidi" w:hAnsiTheme="minorBidi" w:cstheme="minorBidi"/>
          <w:sz w:val="22"/>
          <w:szCs w:val="22"/>
        </w:rPr>
      </w:pPr>
      <w:r w:rsidRPr="003909D3">
        <w:rPr>
          <w:rFonts w:asciiTheme="minorBidi" w:hAnsiTheme="minorBidi" w:cstheme="minorBidi"/>
          <w:sz w:val="22"/>
          <w:szCs w:val="22"/>
        </w:rPr>
        <w:t>Identify DHL’s internal and external data sources that will feed into the data warehouse (e.g., OMS, WMS, TMS, financial systems, client portals).</w:t>
      </w:r>
      <w:r w:rsidR="00CD2F78">
        <w:rPr>
          <w:rFonts w:asciiTheme="minorBidi" w:hAnsiTheme="minorBidi" w:cstheme="minorBidi"/>
          <w:sz w:val="22"/>
          <w:szCs w:val="22"/>
        </w:rPr>
        <w:t xml:space="preserve">                                             </w:t>
      </w:r>
      <w:r w:rsidRPr="007F5A35">
        <w:rPr>
          <w:rFonts w:asciiTheme="minorBidi" w:hAnsiTheme="minorBidi" w:cstheme="minorBidi"/>
          <w:sz w:val="22"/>
          <w:szCs w:val="22"/>
        </w:rPr>
        <w:t xml:space="preserve"> </w:t>
      </w:r>
      <w:r w:rsidRPr="007F5A35" w:rsidR="009F0050">
        <w:rPr>
          <w:rFonts w:asciiTheme="minorBidi" w:hAnsiTheme="minorBidi" w:cstheme="minorBidi"/>
          <w:sz w:val="22"/>
          <w:szCs w:val="22"/>
        </w:rPr>
        <w:t>(5 marks – 125 words)</w:t>
      </w:r>
    </w:p>
    <w:p w:rsidRPr="007F5A35" w:rsidR="00EA6938" w:rsidP="00EA6938" w:rsidRDefault="00EA6938" w14:paraId="7ED1FBCC" w14:textId="77777777">
      <w:pPr>
        <w:ind w:left="360"/>
        <w:rPr>
          <w:rFonts w:asciiTheme="minorBidi" w:hAnsiTheme="minorBidi" w:cstheme="minorBidi"/>
          <w:sz w:val="22"/>
          <w:szCs w:val="22"/>
        </w:rPr>
      </w:pPr>
    </w:p>
    <w:p w:rsidRPr="003909D3" w:rsidR="00EE30C9" w:rsidP="00EE30C9" w:rsidRDefault="00FB0574" w14:paraId="694B825D"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2.2: </w:t>
      </w:r>
      <w:r w:rsidRPr="003909D3" w:rsidR="00EE30C9">
        <w:rPr>
          <w:rFonts w:asciiTheme="minorBidi" w:hAnsiTheme="minorBidi" w:cstheme="minorBidi"/>
          <w:b/>
          <w:bCs/>
          <w:sz w:val="22"/>
          <w:szCs w:val="22"/>
        </w:rPr>
        <w:t>Star Schema Design</w:t>
      </w:r>
    </w:p>
    <w:p w:rsidRPr="007F5A35" w:rsidR="009F0050" w:rsidP="00CD2F78" w:rsidRDefault="00EE30C9" w14:paraId="50ABCFAA" w14:textId="56D52FED">
      <w:pPr>
        <w:ind w:left="360"/>
        <w:rPr>
          <w:rFonts w:asciiTheme="minorBidi" w:hAnsiTheme="minorBidi" w:cstheme="minorBidi"/>
          <w:sz w:val="22"/>
          <w:szCs w:val="22"/>
        </w:rPr>
      </w:pPr>
      <w:r w:rsidRPr="003909D3">
        <w:rPr>
          <w:rFonts w:asciiTheme="minorBidi" w:hAnsiTheme="minorBidi" w:cstheme="minorBidi"/>
          <w:sz w:val="22"/>
          <w:szCs w:val="22"/>
        </w:rPr>
        <w:t>Design an appropriate star schema (or multiple stars) for DHL’s data warehouse. Include tables for master data (e.g., clients, vehicles), metadata (e.g., service types), and aggregate data (e.g., monthly delivery performance).</w:t>
      </w:r>
      <w:r w:rsidRPr="007F5A35">
        <w:rPr>
          <w:rFonts w:asciiTheme="minorBidi" w:hAnsiTheme="minorBidi" w:cstheme="minorBidi"/>
          <w:sz w:val="22"/>
          <w:szCs w:val="22"/>
        </w:rPr>
        <w:t xml:space="preserve"> </w:t>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Pr="007F5A35" w:rsidR="009F0050">
        <w:rPr>
          <w:rFonts w:asciiTheme="minorBidi" w:hAnsiTheme="minorBidi" w:cstheme="minorBidi"/>
          <w:sz w:val="22"/>
          <w:szCs w:val="22"/>
        </w:rPr>
        <w:t>(20 marks – 500 words)</w:t>
      </w:r>
    </w:p>
    <w:p w:rsidRPr="007F5A35" w:rsidR="00EE30C9" w:rsidP="00EE30C9" w:rsidRDefault="00EE30C9" w14:paraId="4140F7C7" w14:textId="77777777">
      <w:pPr>
        <w:ind w:left="360"/>
        <w:rPr>
          <w:rFonts w:asciiTheme="minorBidi" w:hAnsiTheme="minorBidi" w:cstheme="minorBidi"/>
          <w:sz w:val="22"/>
          <w:szCs w:val="22"/>
        </w:rPr>
      </w:pPr>
    </w:p>
    <w:p w:rsidRPr="007F5A35" w:rsidR="00EE30C9" w:rsidP="00EE30C9" w:rsidRDefault="00EE30C9" w14:paraId="4CCD3A20" w14:textId="77777777">
      <w:pPr>
        <w:ind w:left="360"/>
        <w:rPr>
          <w:rFonts w:asciiTheme="minorBidi" w:hAnsiTheme="minorBidi" w:cstheme="minorBidi"/>
          <w:sz w:val="22"/>
          <w:szCs w:val="22"/>
        </w:rPr>
      </w:pPr>
    </w:p>
    <w:p w:rsidRPr="003909D3" w:rsidR="0004580F" w:rsidP="0004580F" w:rsidRDefault="00FB0574" w14:paraId="3D1BE40E"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2.3: </w:t>
      </w:r>
      <w:r w:rsidRPr="003909D3" w:rsidR="0004580F">
        <w:rPr>
          <w:rFonts w:asciiTheme="minorBidi" w:hAnsiTheme="minorBidi" w:cstheme="minorBidi"/>
          <w:b/>
          <w:bCs/>
          <w:sz w:val="22"/>
          <w:szCs w:val="22"/>
        </w:rPr>
        <w:t>Data Marts and Schema</w:t>
      </w:r>
    </w:p>
    <w:p w:rsidRPr="007F5A35" w:rsidR="009F0050" w:rsidP="0004580F" w:rsidRDefault="0004580F" w14:paraId="47E6C696" w14:textId="4CDBEAE4">
      <w:pPr>
        <w:ind w:left="360"/>
        <w:rPr>
          <w:rFonts w:asciiTheme="minorBidi" w:hAnsiTheme="minorBidi" w:cstheme="minorBidi"/>
          <w:sz w:val="22"/>
          <w:szCs w:val="22"/>
        </w:rPr>
      </w:pPr>
      <w:r w:rsidRPr="003909D3">
        <w:rPr>
          <w:rFonts w:asciiTheme="minorBidi" w:hAnsiTheme="minorBidi" w:cstheme="minorBidi"/>
          <w:sz w:val="22"/>
          <w:szCs w:val="22"/>
        </w:rPr>
        <w:t>Identify relevant data marts (e.g., finance, operations, client services) and describe the schema and data each would contain to support departmental decision-making.</w:t>
      </w:r>
      <w:r w:rsidRPr="007F5A35">
        <w:rPr>
          <w:rFonts w:asciiTheme="minorBidi" w:hAnsiTheme="minorBidi" w:cstheme="minorBidi"/>
          <w:sz w:val="22"/>
          <w:szCs w:val="22"/>
        </w:rPr>
        <w:t xml:space="preserve"> </w:t>
      </w:r>
      <w:r w:rsidR="00CD2F78">
        <w:rPr>
          <w:rFonts w:asciiTheme="minorBidi" w:hAnsiTheme="minorBidi" w:cstheme="minorBidi"/>
          <w:sz w:val="22"/>
          <w:szCs w:val="22"/>
        </w:rPr>
        <w:tab/>
      </w:r>
      <w:r w:rsidR="00CD2F78">
        <w:rPr>
          <w:rFonts w:asciiTheme="minorBidi" w:hAnsiTheme="minorBidi" w:cstheme="minorBidi"/>
          <w:sz w:val="22"/>
          <w:szCs w:val="22"/>
        </w:rPr>
        <w:tab/>
      </w:r>
      <w:r w:rsidRPr="007F5A35" w:rsidR="009F0050">
        <w:rPr>
          <w:rFonts w:asciiTheme="minorBidi" w:hAnsiTheme="minorBidi" w:cstheme="minorBidi"/>
          <w:sz w:val="22"/>
          <w:szCs w:val="22"/>
        </w:rPr>
        <w:t>(10 marks – 250 words)</w:t>
      </w:r>
    </w:p>
    <w:p w:rsidRPr="007F5A35" w:rsidR="0004580F" w:rsidP="0004580F" w:rsidRDefault="0004580F" w14:paraId="4A6C4C23" w14:textId="77777777">
      <w:pPr>
        <w:ind w:left="360"/>
        <w:rPr>
          <w:rFonts w:asciiTheme="minorBidi" w:hAnsiTheme="minorBidi" w:cstheme="minorBidi"/>
          <w:sz w:val="22"/>
          <w:szCs w:val="22"/>
        </w:rPr>
      </w:pPr>
    </w:p>
    <w:p w:rsidRPr="003909D3" w:rsidR="00837413" w:rsidP="00837413" w:rsidRDefault="00FB0574" w14:paraId="15573BC6"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2.4: </w:t>
      </w:r>
      <w:r w:rsidRPr="003909D3" w:rsidR="00837413">
        <w:rPr>
          <w:rFonts w:asciiTheme="minorBidi" w:hAnsiTheme="minorBidi" w:cstheme="minorBidi"/>
          <w:b/>
          <w:bCs/>
          <w:sz w:val="22"/>
          <w:szCs w:val="22"/>
        </w:rPr>
        <w:t>ETL Plan</w:t>
      </w:r>
    </w:p>
    <w:p w:rsidRPr="007F5A35" w:rsidR="009F0050" w:rsidP="00F2064D" w:rsidRDefault="00837413" w14:paraId="41F7BD5F" w14:textId="011B7482">
      <w:pPr>
        <w:ind w:left="360"/>
        <w:rPr>
          <w:rFonts w:asciiTheme="minorBidi" w:hAnsiTheme="minorBidi" w:cstheme="minorBidi"/>
          <w:sz w:val="22"/>
          <w:szCs w:val="22"/>
        </w:rPr>
      </w:pPr>
      <w:r w:rsidRPr="003909D3">
        <w:rPr>
          <w:rFonts w:asciiTheme="minorBidi" w:hAnsiTheme="minorBidi" w:cstheme="minorBidi"/>
          <w:sz w:val="22"/>
          <w:szCs w:val="22"/>
        </w:rPr>
        <w:t>Provide a simplified ETL plan showing where data for each table will be sourced and what transformations (e.g., cleansing, aggregation, enrichment) are needed before loading into the warehouse.</w:t>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Pr="007F5A35" w:rsidR="009F0050">
        <w:rPr>
          <w:rFonts w:asciiTheme="minorBidi" w:hAnsiTheme="minorBidi" w:cstheme="minorBidi"/>
          <w:sz w:val="22"/>
          <w:szCs w:val="22"/>
        </w:rPr>
        <w:t>(10 marks – 125 words)</w:t>
      </w:r>
    </w:p>
    <w:p w:rsidRPr="007F5A35" w:rsidR="00837413" w:rsidP="009F0050" w:rsidRDefault="00837413" w14:paraId="27386B91" w14:textId="77777777">
      <w:pPr>
        <w:jc w:val="right"/>
        <w:rPr>
          <w:rFonts w:asciiTheme="minorBidi" w:hAnsiTheme="minorBidi" w:cstheme="minorBidi"/>
          <w:sz w:val="22"/>
          <w:szCs w:val="22"/>
        </w:rPr>
      </w:pPr>
    </w:p>
    <w:p w:rsidRPr="003909D3" w:rsidR="0047186E" w:rsidP="0047186E" w:rsidRDefault="00FB0574" w14:paraId="563C6DEB"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2.5: </w:t>
      </w:r>
      <w:r w:rsidRPr="003909D3" w:rsidR="0047186E">
        <w:rPr>
          <w:rFonts w:asciiTheme="minorBidi" w:hAnsiTheme="minorBidi" w:cstheme="minorBidi"/>
          <w:b/>
          <w:bCs/>
          <w:sz w:val="22"/>
          <w:szCs w:val="22"/>
        </w:rPr>
        <w:t>Data Quality &amp; Governance</w:t>
      </w:r>
    </w:p>
    <w:p w:rsidRPr="007F5A35" w:rsidR="009F0050" w:rsidP="00F2064D" w:rsidRDefault="0047186E" w14:paraId="2FE55E7D" w14:textId="15BE4A8E">
      <w:pPr>
        <w:ind w:left="360"/>
        <w:rPr>
          <w:rFonts w:asciiTheme="minorBidi" w:hAnsiTheme="minorBidi" w:cstheme="minorBidi"/>
          <w:sz w:val="22"/>
          <w:szCs w:val="22"/>
        </w:rPr>
      </w:pPr>
      <w:r w:rsidRPr="003909D3">
        <w:rPr>
          <w:rFonts w:asciiTheme="minorBidi" w:hAnsiTheme="minorBidi" w:cstheme="minorBidi"/>
          <w:sz w:val="22"/>
          <w:szCs w:val="22"/>
        </w:rPr>
        <w:t>Discuss key data quality and governance considerations during ETL and ongoing warehouse operations (e.g., accuracy, consistency, compliance, access control).</w:t>
      </w:r>
      <w:r w:rsidR="00F2064D">
        <w:rPr>
          <w:rFonts w:asciiTheme="minorBidi" w:hAnsiTheme="minorBidi" w:cstheme="minorBidi"/>
          <w:sz w:val="22"/>
          <w:szCs w:val="22"/>
        </w:rPr>
        <w:tab/>
      </w:r>
      <w:r w:rsidR="00F2064D">
        <w:rPr>
          <w:rFonts w:asciiTheme="minorBidi" w:hAnsiTheme="minorBidi" w:cstheme="minorBidi"/>
          <w:sz w:val="22"/>
          <w:szCs w:val="22"/>
        </w:rPr>
        <w:tab/>
      </w:r>
      <w:r w:rsidRPr="007F5A35" w:rsidR="009F0050">
        <w:rPr>
          <w:rFonts w:asciiTheme="minorBidi" w:hAnsiTheme="minorBidi" w:cstheme="minorBidi"/>
          <w:sz w:val="22"/>
          <w:szCs w:val="22"/>
        </w:rPr>
        <w:t>(5 marks – 75 words)</w:t>
      </w:r>
    </w:p>
    <w:p w:rsidRPr="007F5A35" w:rsidR="009F0050" w:rsidP="009F0050" w:rsidRDefault="009F0050" w14:paraId="0D66A094" w14:textId="77777777">
      <w:pPr>
        <w:rPr>
          <w:rFonts w:asciiTheme="minorBidi" w:hAnsiTheme="minorBidi" w:cstheme="minorBidi"/>
          <w:sz w:val="22"/>
          <w:szCs w:val="22"/>
        </w:rPr>
      </w:pPr>
    </w:p>
    <w:p w:rsidR="00F2064D" w:rsidP="009F0050" w:rsidRDefault="00F2064D" w14:paraId="47405A26" w14:textId="77777777">
      <w:pPr>
        <w:rPr>
          <w:rFonts w:asciiTheme="minorBidi" w:hAnsiTheme="minorBidi" w:cstheme="minorBidi"/>
          <w:sz w:val="22"/>
          <w:szCs w:val="22"/>
        </w:rPr>
      </w:pPr>
    </w:p>
    <w:p w:rsidRPr="00F2064D" w:rsidR="009F0050" w:rsidP="009F0050" w:rsidRDefault="009F0050" w14:paraId="352B05F6" w14:textId="403EE0BC">
      <w:pPr>
        <w:rPr>
          <w:rFonts w:asciiTheme="minorBidi" w:hAnsiTheme="minorBidi" w:cstheme="minorBidi"/>
          <w:sz w:val="22"/>
          <w:szCs w:val="22"/>
          <w:u w:val="single"/>
        </w:rPr>
      </w:pPr>
      <w:r w:rsidRPr="00F2064D">
        <w:rPr>
          <w:rFonts w:asciiTheme="minorBidi" w:hAnsiTheme="minorBidi" w:cstheme="minorBidi"/>
          <w:sz w:val="22"/>
          <w:szCs w:val="22"/>
          <w:u w:val="single"/>
        </w:rPr>
        <w:t>All design decisions should be explained and justified with reference to the literature.</w:t>
      </w:r>
      <w:r w:rsidRPr="00F2064D" w:rsidR="0045051C">
        <w:rPr>
          <w:rFonts w:asciiTheme="minorBidi" w:hAnsiTheme="minorBidi" w:cstheme="minorBidi"/>
          <w:sz w:val="22"/>
          <w:szCs w:val="22"/>
          <w:u w:val="single"/>
        </w:rPr>
        <w:t xml:space="preserve"> Suggested wordcounts for each section are given above.</w:t>
      </w:r>
    </w:p>
    <w:p w:rsidRPr="00C41963" w:rsidR="009F0050" w:rsidP="009F0050" w:rsidRDefault="009F0050" w14:paraId="600C85C5" w14:textId="77777777">
      <w:pPr>
        <w:rPr>
          <w:rFonts w:ascii="Arial" w:hAnsi="Arial" w:cs="Arial"/>
          <w:sz w:val="22"/>
          <w:szCs w:val="24"/>
        </w:rPr>
      </w:pPr>
    </w:p>
    <w:p w:rsidRPr="00C41963" w:rsidR="00152E9D" w:rsidP="00A67FB1" w:rsidRDefault="00152E9D" w14:paraId="7331D018" w14:textId="77777777">
      <w:pPr>
        <w:ind w:left="720"/>
        <w:rPr>
          <w:rFonts w:ascii="Arial" w:hAnsi="Arial" w:cs="Arial"/>
          <w:sz w:val="24"/>
          <w:szCs w:val="24"/>
        </w:rPr>
      </w:pPr>
    </w:p>
    <w:p w:rsidRPr="00C41963" w:rsidR="00152E9D" w:rsidP="00A67FB1" w:rsidRDefault="00152E9D" w14:paraId="59091A89" w14:textId="77777777">
      <w:pPr>
        <w:ind w:left="720"/>
        <w:rPr>
          <w:rFonts w:ascii="Arial" w:hAnsi="Arial" w:cs="Arial"/>
          <w:sz w:val="24"/>
          <w:szCs w:val="24"/>
        </w:rPr>
      </w:pPr>
    </w:p>
    <w:p w:rsidRPr="00C41963" w:rsidR="00152E9D" w:rsidP="00A67FB1" w:rsidRDefault="00152E9D" w14:paraId="4D4BD05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C41963" w:rsidR="00D22D9C" w:rsidTr="009F0050" w14:paraId="541D1B6F" w14:textId="77777777">
        <w:trPr>
          <w:trHeight w:val="414"/>
        </w:trPr>
        <w:tc>
          <w:tcPr>
            <w:tcW w:w="10444" w:type="dxa"/>
            <w:shd w:val="clear" w:color="auto" w:fill="D9D9D9"/>
          </w:tcPr>
          <w:p w:rsidRPr="00C41963" w:rsidR="00D22D9C" w:rsidP="00C8667A" w:rsidRDefault="00D22D9C" w14:paraId="17A94733" w14:textId="77777777">
            <w:pPr>
              <w:jc w:val="center"/>
              <w:rPr>
                <w:rFonts w:ascii="Arial" w:hAnsi="Arial" w:cs="Arial"/>
                <w:b/>
                <w:caps/>
                <w:sz w:val="40"/>
              </w:rPr>
            </w:pPr>
            <w:r w:rsidRPr="00C41963">
              <w:rPr>
                <w:rFonts w:ascii="Arial" w:hAnsi="Arial" w:cs="Arial"/>
                <w:b/>
                <w:caps/>
                <w:sz w:val="40"/>
              </w:rPr>
              <w:t>GUIDANCE</w:t>
            </w:r>
            <w:r w:rsidRPr="00C41963" w:rsidR="009F5CB2">
              <w:rPr>
                <w:rFonts w:ascii="Arial" w:hAnsi="Arial" w:cs="Arial"/>
                <w:b/>
                <w:caps/>
                <w:sz w:val="40"/>
              </w:rPr>
              <w:t xml:space="preserve"> </w:t>
            </w:r>
            <w:r w:rsidRPr="00C41963">
              <w:rPr>
                <w:rFonts w:ascii="Arial" w:hAnsi="Arial" w:cs="Arial"/>
                <w:b/>
                <w:caps/>
                <w:sz w:val="40"/>
              </w:rPr>
              <w:t>FOR Students IN THE COMPLETION OF TASKS</w:t>
            </w:r>
          </w:p>
        </w:tc>
      </w:tr>
    </w:tbl>
    <w:p w:rsidRPr="00C41963" w:rsidR="00D22D9C" w:rsidP="00D22D9C" w:rsidRDefault="00D22D9C" w14:paraId="7BB25C18" w14:textId="77777777">
      <w:pPr>
        <w:jc w:val="both"/>
        <w:rPr>
          <w:rFonts w:ascii="Arial" w:hAnsi="Arial" w:cs="Arial"/>
          <w:sz w:val="22"/>
          <w:szCs w:val="22"/>
        </w:rPr>
      </w:pPr>
    </w:p>
    <w:p w:rsidRPr="00C41963" w:rsidR="00D22D9C" w:rsidP="00D22D9C" w:rsidRDefault="00D22D9C" w14:paraId="0483FEB5" w14:textId="77777777">
      <w:pPr>
        <w:jc w:val="both"/>
        <w:rPr>
          <w:rFonts w:ascii="Arial" w:hAnsi="Arial" w:cs="Arial"/>
          <w:b/>
          <w:sz w:val="22"/>
          <w:szCs w:val="22"/>
        </w:rPr>
      </w:pPr>
      <w:r w:rsidRPr="00C41963">
        <w:rPr>
          <w:rFonts w:ascii="Arial" w:hAnsi="Arial" w:cs="Arial"/>
          <w:b/>
          <w:sz w:val="22"/>
          <w:szCs w:val="22"/>
        </w:rPr>
        <w:t xml:space="preserve">NOTE: The guidance offered below is linked to the five </w:t>
      </w:r>
      <w:r w:rsidRPr="00C41963" w:rsidR="004D5E9B">
        <w:rPr>
          <w:rFonts w:ascii="Arial" w:hAnsi="Arial" w:cs="Arial"/>
          <w:b/>
          <w:sz w:val="22"/>
          <w:szCs w:val="22"/>
        </w:rPr>
        <w:t>generic</w:t>
      </w:r>
      <w:r w:rsidRPr="00C41963">
        <w:rPr>
          <w:rFonts w:ascii="Arial" w:hAnsi="Arial" w:cs="Arial"/>
          <w:b/>
          <w:sz w:val="22"/>
          <w:szCs w:val="22"/>
        </w:rPr>
        <w:t xml:space="preserve"> assessment criteria overleaf.</w:t>
      </w:r>
    </w:p>
    <w:p w:rsidRPr="00C41963" w:rsidR="004D5E9B" w:rsidP="00D22D9C" w:rsidRDefault="004D5E9B" w14:paraId="56CF0E24" w14:textId="77777777">
      <w:pPr>
        <w:jc w:val="both"/>
        <w:rPr>
          <w:rFonts w:ascii="Arial" w:hAnsi="Arial" w:cs="Arial"/>
          <w:b/>
          <w:sz w:val="22"/>
          <w:szCs w:val="22"/>
        </w:rPr>
      </w:pPr>
    </w:p>
    <w:p w:rsidRPr="00C41963" w:rsidR="009F0050" w:rsidP="009F0050" w:rsidRDefault="009F0050" w14:paraId="14A9E9FB" w14:textId="77777777">
      <w:pPr>
        <w:numPr>
          <w:ilvl w:val="0"/>
          <w:numId w:val="6"/>
        </w:numPr>
        <w:jc w:val="both"/>
        <w:rPr>
          <w:rFonts w:ascii="Arial" w:hAnsi="Arial" w:cs="Arial"/>
          <w:b/>
          <w:sz w:val="22"/>
          <w:szCs w:val="22"/>
        </w:rPr>
      </w:pPr>
      <w:r w:rsidRPr="00C41963">
        <w:rPr>
          <w:rFonts w:ascii="Arial" w:hAnsi="Arial" w:cs="Arial"/>
          <w:b/>
          <w:sz w:val="22"/>
          <w:szCs w:val="22"/>
        </w:rPr>
        <w:t>Engagement with Literature Skills</w:t>
      </w:r>
    </w:p>
    <w:p w:rsidRPr="00C41963" w:rsidR="009F0050" w:rsidP="009F0050" w:rsidRDefault="009F0050" w14:paraId="5581EDA4" w14:textId="77777777">
      <w:pPr>
        <w:jc w:val="both"/>
        <w:rPr>
          <w:rFonts w:ascii="Arial" w:hAnsi="Arial" w:cs="Arial"/>
          <w:sz w:val="22"/>
          <w:szCs w:val="22"/>
        </w:rPr>
      </w:pPr>
      <w:r w:rsidRPr="00C41963">
        <w:rPr>
          <w:rFonts w:ascii="Arial" w:hAnsi="Arial" w:cs="Arial"/>
          <w:sz w:val="22"/>
          <w:szCs w:val="22"/>
        </w:rPr>
        <w:lastRenderedPageBreak/>
        <w:t xml:space="preserve">Your work must be informed and supported by scholarly material that is </w:t>
      </w:r>
      <w:r w:rsidRPr="00C41963">
        <w:rPr>
          <w:rFonts w:ascii="Arial" w:hAnsi="Arial" w:cs="Arial"/>
          <w:i/>
          <w:sz w:val="22"/>
          <w:szCs w:val="22"/>
        </w:rPr>
        <w:t>relevant</w:t>
      </w:r>
      <w:r w:rsidRPr="00C41963">
        <w:rPr>
          <w:rFonts w:ascii="Arial" w:hAnsi="Arial" w:cs="Arial"/>
          <w:sz w:val="22"/>
          <w:szCs w:val="22"/>
        </w:rPr>
        <w:t xml:space="preserve"> to and </w:t>
      </w:r>
      <w:r w:rsidRPr="00C41963">
        <w:rPr>
          <w:rFonts w:ascii="Arial" w:hAnsi="Arial" w:cs="Arial"/>
          <w:i/>
          <w:sz w:val="22"/>
          <w:szCs w:val="22"/>
        </w:rPr>
        <w:t>focused</w:t>
      </w:r>
      <w:r w:rsidRPr="00C41963">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C41963">
        <w:rPr>
          <w:rFonts w:ascii="Arial" w:hAnsi="Arial" w:cs="Arial"/>
          <w:i/>
          <w:sz w:val="22"/>
          <w:szCs w:val="22"/>
        </w:rPr>
        <w:t>range</w:t>
      </w:r>
      <w:r w:rsidRPr="00C4196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41963">
        <w:rPr>
          <w:rFonts w:ascii="Arial" w:hAnsi="Arial" w:cs="Arial"/>
          <w:i/>
          <w:sz w:val="22"/>
          <w:szCs w:val="22"/>
        </w:rPr>
        <w:t>credibility</w:t>
      </w:r>
      <w:r w:rsidRPr="00C4196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41963">
        <w:rPr>
          <w:rFonts w:ascii="Arial" w:hAnsi="Arial" w:cs="Arial"/>
          <w:i/>
          <w:sz w:val="22"/>
          <w:szCs w:val="22"/>
        </w:rPr>
        <w:t>evidence</w:t>
      </w:r>
      <w:r w:rsidRPr="00C4196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C41963" w:rsidR="009F0050" w:rsidP="009F0050" w:rsidRDefault="009F0050" w14:paraId="748693E7" w14:textId="77777777">
      <w:pPr>
        <w:jc w:val="both"/>
        <w:rPr>
          <w:rFonts w:ascii="Arial" w:hAnsi="Arial" w:cs="Arial"/>
          <w:sz w:val="22"/>
          <w:szCs w:val="22"/>
        </w:rPr>
      </w:pPr>
    </w:p>
    <w:p w:rsidRPr="00C41963" w:rsidR="009F0050" w:rsidP="009F0050" w:rsidRDefault="009F0050" w14:paraId="69E4F143"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You should be able to justify your design decisions with relevant references to the literature.</w:t>
      </w:r>
    </w:p>
    <w:p w:rsidRPr="00C41963" w:rsidR="009F0050" w:rsidP="009F0050" w:rsidRDefault="009F0050" w14:paraId="0F088A5C" w14:textId="77777777">
      <w:pPr>
        <w:jc w:val="both"/>
        <w:rPr>
          <w:rFonts w:ascii="Arial" w:hAnsi="Arial" w:cs="Arial"/>
          <w:sz w:val="22"/>
          <w:szCs w:val="22"/>
        </w:rPr>
      </w:pPr>
    </w:p>
    <w:p w:rsidRPr="00C41963" w:rsidR="009F0050" w:rsidP="009F0050" w:rsidRDefault="009F0050" w14:paraId="55B097EE" w14:textId="77777777">
      <w:pPr>
        <w:numPr>
          <w:ilvl w:val="0"/>
          <w:numId w:val="6"/>
        </w:numPr>
        <w:jc w:val="both"/>
        <w:rPr>
          <w:rFonts w:ascii="Arial" w:hAnsi="Arial" w:cs="Arial"/>
          <w:b/>
          <w:sz w:val="22"/>
          <w:szCs w:val="22"/>
        </w:rPr>
      </w:pPr>
      <w:r w:rsidRPr="00C41963">
        <w:rPr>
          <w:rFonts w:ascii="Arial" w:hAnsi="Arial" w:cs="Arial"/>
          <w:b/>
          <w:sz w:val="22"/>
          <w:szCs w:val="22"/>
        </w:rPr>
        <w:t>Knowledge and Understanding Skills</w:t>
      </w:r>
    </w:p>
    <w:p w:rsidRPr="00C41963" w:rsidR="009F0050" w:rsidP="009F0050" w:rsidRDefault="009F0050" w14:paraId="72C15B40" w14:textId="77777777">
      <w:pPr>
        <w:jc w:val="both"/>
        <w:rPr>
          <w:rFonts w:ascii="Arial" w:hAnsi="Arial" w:cs="Arial"/>
          <w:sz w:val="22"/>
          <w:szCs w:val="22"/>
        </w:rPr>
      </w:pPr>
      <w:r w:rsidRPr="00C41963">
        <w:rPr>
          <w:rFonts w:ascii="Arial" w:hAnsi="Arial" w:cs="Arial"/>
          <w:sz w:val="22"/>
          <w:szCs w:val="22"/>
        </w:rPr>
        <w:t>At level 6, you should be able to demonstrate</w:t>
      </w:r>
      <w:r w:rsidRPr="00C41963">
        <w:t xml:space="preserve"> </w:t>
      </w:r>
      <w:r w:rsidRPr="00C41963">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C41963">
        <w:rPr>
          <w:rFonts w:ascii="Arial" w:hAnsi="Arial" w:cs="Arial"/>
          <w:i/>
          <w:sz w:val="22"/>
          <w:szCs w:val="22"/>
        </w:rPr>
        <w:t>Knowledge</w:t>
      </w:r>
      <w:r w:rsidRPr="00C41963">
        <w:rPr>
          <w:rFonts w:ascii="Arial" w:hAnsi="Arial" w:cs="Arial"/>
          <w:sz w:val="22"/>
          <w:szCs w:val="22"/>
        </w:rPr>
        <w:t xml:space="preserve"> relates to the facts, information and skills you have acquired through your learning.  You demonstrate your </w:t>
      </w:r>
      <w:r w:rsidRPr="00C41963">
        <w:rPr>
          <w:rFonts w:ascii="Arial" w:hAnsi="Arial" w:cs="Arial"/>
          <w:i/>
          <w:sz w:val="22"/>
          <w:szCs w:val="22"/>
        </w:rPr>
        <w:t>understanding</w:t>
      </w:r>
      <w:r w:rsidRPr="00C4196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41963">
        <w:rPr>
          <w:rFonts w:ascii="Arial" w:hAnsi="Arial" w:cs="Arial"/>
          <w:i/>
          <w:sz w:val="22"/>
          <w:szCs w:val="22"/>
        </w:rPr>
        <w:t>extent</w:t>
      </w:r>
      <w:r w:rsidRPr="00C41963">
        <w:rPr>
          <w:rFonts w:ascii="Arial" w:hAnsi="Arial" w:cs="Arial"/>
          <w:sz w:val="22"/>
          <w:szCs w:val="22"/>
        </w:rPr>
        <w:t xml:space="preserve"> to which you demonstrate your knowledge and understanding; ideally each should be complete and detailed, with comprehensive coverage.</w:t>
      </w:r>
      <w:r w:rsidRPr="00C41963">
        <w:t xml:space="preserve"> </w:t>
      </w:r>
    </w:p>
    <w:p w:rsidRPr="00C41963" w:rsidR="009F0050" w:rsidP="009F0050" w:rsidRDefault="009F0050" w14:paraId="7ED6A5A0" w14:textId="77777777">
      <w:pPr>
        <w:jc w:val="both"/>
        <w:rPr>
          <w:rFonts w:ascii="Arial" w:hAnsi="Arial" w:cs="Arial"/>
          <w:b/>
          <w:i/>
          <w:sz w:val="22"/>
          <w:szCs w:val="22"/>
        </w:rPr>
      </w:pPr>
    </w:p>
    <w:p w:rsidRPr="00C41963" w:rsidR="009F0050" w:rsidP="009F0050" w:rsidRDefault="009F0050" w14:paraId="0B9CE33D"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Think about the data sources described in the case study and how these map to the elements of data warehouse structure and the ETL process. Try to identify the types of data that will be stored in each data source so that you can use it in targeted examples in your answer.</w:t>
      </w:r>
    </w:p>
    <w:p w:rsidRPr="00C41963" w:rsidR="009F0050" w:rsidP="009F0050" w:rsidRDefault="009F0050" w14:paraId="1CC6553B" w14:textId="77777777">
      <w:pPr>
        <w:jc w:val="both"/>
        <w:rPr>
          <w:rFonts w:ascii="Arial" w:hAnsi="Arial" w:cs="Arial"/>
          <w:b/>
          <w:sz w:val="22"/>
          <w:szCs w:val="22"/>
        </w:rPr>
      </w:pPr>
    </w:p>
    <w:p w:rsidRPr="00C41963" w:rsidR="009F0050" w:rsidP="009F0050" w:rsidRDefault="009F0050" w14:paraId="7FC08981" w14:textId="77777777">
      <w:pPr>
        <w:numPr>
          <w:ilvl w:val="0"/>
          <w:numId w:val="6"/>
        </w:numPr>
        <w:jc w:val="both"/>
        <w:rPr>
          <w:rFonts w:ascii="Arial" w:hAnsi="Arial" w:cs="Arial"/>
          <w:b/>
          <w:sz w:val="22"/>
          <w:szCs w:val="22"/>
        </w:rPr>
      </w:pPr>
      <w:r w:rsidRPr="00C41963">
        <w:rPr>
          <w:rFonts w:ascii="Arial" w:hAnsi="Arial" w:cs="Arial"/>
          <w:b/>
          <w:sz w:val="22"/>
          <w:szCs w:val="22"/>
        </w:rPr>
        <w:t>Cognitive and Intellectual Skills</w:t>
      </w:r>
    </w:p>
    <w:p w:rsidRPr="00C41963" w:rsidR="009F0050" w:rsidP="009F0050" w:rsidRDefault="009F0050" w14:paraId="1868083C" w14:textId="77777777">
      <w:pPr>
        <w:jc w:val="both"/>
        <w:rPr>
          <w:rFonts w:ascii="Arial" w:hAnsi="Arial" w:cs="Arial"/>
          <w:sz w:val="22"/>
          <w:szCs w:val="22"/>
        </w:rPr>
      </w:pPr>
      <w:r w:rsidRPr="00C41963">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C41963" w:rsidR="009F0050" w:rsidP="009F0050" w:rsidRDefault="009F0050" w14:paraId="6A10AEB3" w14:textId="77777777">
      <w:pPr>
        <w:jc w:val="both"/>
        <w:rPr>
          <w:rFonts w:ascii="Arial" w:hAnsi="Arial" w:cs="Arial"/>
          <w:sz w:val="22"/>
          <w:szCs w:val="22"/>
        </w:rPr>
      </w:pPr>
    </w:p>
    <w:p w:rsidRPr="00C41963" w:rsidR="009F0050" w:rsidP="009F0050" w:rsidRDefault="009F0050" w14:paraId="1D0AFF1E"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Remember to identify your source systems and your user groups, and use these to inform the design of your system.</w:t>
      </w:r>
    </w:p>
    <w:p w:rsidRPr="00C41963" w:rsidR="009F0050" w:rsidP="009F0050" w:rsidRDefault="009F0050" w14:paraId="49E9DF90" w14:textId="77777777">
      <w:pPr>
        <w:jc w:val="both"/>
        <w:rPr>
          <w:rFonts w:ascii="Arial" w:hAnsi="Arial" w:cs="Arial"/>
          <w:sz w:val="22"/>
          <w:szCs w:val="22"/>
        </w:rPr>
      </w:pPr>
    </w:p>
    <w:p w:rsidRPr="00C41963" w:rsidR="009F0050" w:rsidP="009F0050" w:rsidRDefault="009F0050" w14:paraId="2C3283F6" w14:textId="77777777">
      <w:pPr>
        <w:jc w:val="both"/>
        <w:rPr>
          <w:rFonts w:ascii="Arial" w:hAnsi="Arial" w:cs="Arial"/>
          <w:b/>
          <w:sz w:val="22"/>
          <w:szCs w:val="22"/>
        </w:rPr>
      </w:pPr>
    </w:p>
    <w:p w:rsidRPr="00C41963" w:rsidR="009F0050" w:rsidP="009F0050" w:rsidRDefault="009F0050" w14:paraId="28FD3661" w14:textId="77777777">
      <w:pPr>
        <w:numPr>
          <w:ilvl w:val="0"/>
          <w:numId w:val="6"/>
        </w:numPr>
        <w:jc w:val="both"/>
        <w:rPr>
          <w:rFonts w:ascii="Arial" w:hAnsi="Arial" w:cs="Arial"/>
          <w:b/>
          <w:sz w:val="22"/>
          <w:szCs w:val="22"/>
        </w:rPr>
      </w:pPr>
      <w:r w:rsidRPr="00C41963">
        <w:rPr>
          <w:rFonts w:ascii="Arial" w:hAnsi="Arial" w:cs="Arial"/>
          <w:b/>
          <w:sz w:val="22"/>
          <w:szCs w:val="22"/>
        </w:rPr>
        <w:t>Practical Skills</w:t>
      </w:r>
    </w:p>
    <w:p w:rsidRPr="00C41963" w:rsidR="009F0050" w:rsidP="009F0050" w:rsidRDefault="009F0050" w14:paraId="151C020E" w14:textId="77777777">
      <w:pPr>
        <w:jc w:val="both"/>
        <w:rPr>
          <w:rFonts w:ascii="Arial" w:hAnsi="Arial" w:cs="Arial"/>
          <w:sz w:val="22"/>
          <w:szCs w:val="22"/>
        </w:rPr>
      </w:pPr>
      <w:r w:rsidRPr="00C41963">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w:t>
      </w:r>
      <w:r w:rsidRPr="00C41963">
        <w:rPr>
          <w:rFonts w:ascii="Arial" w:hAnsi="Arial" w:cs="Arial"/>
          <w:sz w:val="22"/>
          <w:szCs w:val="22"/>
        </w:rPr>
        <w:lastRenderedPageBreak/>
        <w:t>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C41963" w:rsidR="009F0050" w:rsidP="009F0050" w:rsidRDefault="009F0050" w14:paraId="6E878C41" w14:textId="77777777">
      <w:pPr>
        <w:jc w:val="both"/>
        <w:rPr>
          <w:rFonts w:ascii="Arial" w:hAnsi="Arial" w:cs="Arial"/>
          <w:sz w:val="22"/>
          <w:szCs w:val="22"/>
        </w:rPr>
      </w:pPr>
    </w:p>
    <w:p w:rsidRPr="00C41963" w:rsidR="009F0050" w:rsidP="009F0050" w:rsidRDefault="009F0050" w14:paraId="611C8A27"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As you’re building a data warehouse remember that you should be using dimensional modelling and star schemas rather than a normalised database.</w:t>
      </w:r>
    </w:p>
    <w:p w:rsidRPr="00C41963" w:rsidR="009F0050" w:rsidP="009F0050" w:rsidRDefault="009F0050" w14:paraId="1EECF3C7" w14:textId="77777777">
      <w:pPr>
        <w:jc w:val="both"/>
        <w:rPr>
          <w:rFonts w:ascii="Arial" w:hAnsi="Arial" w:cs="Arial"/>
          <w:sz w:val="22"/>
          <w:szCs w:val="22"/>
        </w:rPr>
      </w:pPr>
    </w:p>
    <w:p w:rsidRPr="00C41963" w:rsidR="009F0050" w:rsidP="009F0050" w:rsidRDefault="009F0050" w14:paraId="0350EB91" w14:textId="77777777">
      <w:pPr>
        <w:numPr>
          <w:ilvl w:val="0"/>
          <w:numId w:val="6"/>
        </w:numPr>
        <w:jc w:val="both"/>
        <w:rPr>
          <w:rFonts w:ascii="Arial" w:hAnsi="Arial" w:cs="Arial"/>
          <w:b/>
          <w:sz w:val="22"/>
          <w:szCs w:val="22"/>
        </w:rPr>
      </w:pPr>
      <w:r w:rsidRPr="00C41963">
        <w:rPr>
          <w:rFonts w:ascii="Arial" w:hAnsi="Arial" w:cs="Arial"/>
          <w:b/>
          <w:sz w:val="22"/>
          <w:szCs w:val="22"/>
        </w:rPr>
        <w:t xml:space="preserve">Transferable Skills for Life and Professional Practice </w:t>
      </w:r>
    </w:p>
    <w:p w:rsidRPr="00C41963" w:rsidR="009F0050" w:rsidP="009F0050" w:rsidRDefault="009F0050" w14:paraId="5269DE16" w14:textId="77777777">
      <w:pPr>
        <w:jc w:val="both"/>
        <w:rPr>
          <w:rFonts w:ascii="Arial" w:hAnsi="Arial" w:cs="Arial"/>
          <w:sz w:val="22"/>
          <w:szCs w:val="22"/>
        </w:rPr>
      </w:pPr>
      <w:r w:rsidRPr="00C41963">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C41963" w:rsidR="009F0050" w:rsidP="009F0050" w:rsidRDefault="009F0050" w14:paraId="4279C59D" w14:textId="77777777">
      <w:pPr>
        <w:jc w:val="both"/>
        <w:rPr>
          <w:rFonts w:ascii="Arial" w:hAnsi="Arial" w:cs="Arial"/>
          <w:sz w:val="22"/>
          <w:szCs w:val="22"/>
        </w:rPr>
      </w:pPr>
    </w:p>
    <w:p w:rsidRPr="00C41963" w:rsidR="009F0050" w:rsidP="009F0050" w:rsidRDefault="009F0050" w14:paraId="549EFDC9"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The report should be aimed at readers who understand database basics but do not have specific knowledge of data warehousing. Phrase your explanations accordingly.</w:t>
      </w:r>
    </w:p>
    <w:p w:rsidRPr="00C41963" w:rsidR="00FB3B4E" w:rsidP="00D22D9C" w:rsidRDefault="00FB3B4E" w14:paraId="6AE45995" w14:textId="77777777">
      <w:pPr>
        <w:jc w:val="both"/>
        <w:rPr>
          <w:rFonts w:ascii="Arial" w:hAnsi="Arial" w:cs="Arial"/>
          <w:sz w:val="22"/>
          <w:szCs w:val="22"/>
        </w:rPr>
      </w:pPr>
    </w:p>
    <w:p w:rsidRPr="00C41963" w:rsidR="00D22D9C" w:rsidP="00D22D9C" w:rsidRDefault="00D22D9C" w14:paraId="554D9087" w14:textId="77777777">
      <w:pPr>
        <w:jc w:val="both"/>
        <w:rPr>
          <w:rFonts w:ascii="Arial" w:hAnsi="Arial" w:cs="Arial"/>
          <w:sz w:val="22"/>
          <w:szCs w:val="22"/>
        </w:rPr>
      </w:pPr>
    </w:p>
    <w:p w:rsidRPr="00C41963" w:rsidR="00C01A3F" w:rsidRDefault="00C01A3F" w14:paraId="1BAE7E5C" w14:textId="77777777">
      <w:pPr>
        <w:rPr>
          <w:rFonts w:ascii="Arial" w:hAnsi="Arial" w:cs="Arial"/>
          <w:sz w:val="22"/>
          <w:szCs w:val="22"/>
        </w:rPr>
      </w:pPr>
      <w:r w:rsidRPr="00C41963">
        <w:rPr>
          <w:rFonts w:ascii="Arial" w:hAnsi="Arial" w:cs="Arial"/>
          <w:sz w:val="22"/>
          <w:szCs w:val="22"/>
        </w:rPr>
        <w:br w:type="page"/>
      </w:r>
    </w:p>
    <w:p w:rsidRPr="00C41963"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C41963" w:rsidR="00152E9D" w:rsidTr="00152E9D" w14:paraId="3F0648F5" w14:textId="77777777">
        <w:trPr>
          <w:jc w:val="center"/>
        </w:trPr>
        <w:tc>
          <w:tcPr>
            <w:tcW w:w="10670" w:type="dxa"/>
            <w:shd w:val="clear" w:color="auto" w:fill="BFBFBF"/>
          </w:tcPr>
          <w:p w:rsidRPr="00C41963" w:rsidR="00152E9D" w:rsidP="004D5E9B" w:rsidRDefault="00152E9D" w14:paraId="765F3F24" w14:textId="77777777">
            <w:pPr>
              <w:rPr>
                <w:rFonts w:ascii="Arial" w:hAnsi="Arial" w:cs="Arial"/>
              </w:rPr>
            </w:pPr>
            <w:r w:rsidRPr="00C41963">
              <w:rPr>
                <w:rFonts w:ascii="Arial" w:hAnsi="Arial" w:cs="Arial"/>
                <w:sz w:val="32"/>
                <w:szCs w:val="32"/>
              </w:rPr>
              <w:br w:type="page"/>
            </w:r>
            <w:r w:rsidRPr="00C41963" w:rsidR="004D5E9B">
              <w:rPr>
                <w:rFonts w:ascii="Arial" w:hAnsi="Arial" w:cs="Arial"/>
                <w:b/>
                <w:caps/>
                <w:sz w:val="40"/>
              </w:rPr>
              <w:t xml:space="preserve">     </w:t>
            </w:r>
            <w:r w:rsidRPr="00C41963">
              <w:rPr>
                <w:rFonts w:ascii="Arial" w:hAnsi="Arial" w:cs="Arial"/>
                <w:b/>
                <w:caps/>
                <w:sz w:val="40"/>
              </w:rPr>
              <w:t>Student FEEDBACK</w:t>
            </w:r>
            <w:r w:rsidRPr="00C41963" w:rsidR="004D5E9B">
              <w:rPr>
                <w:rFonts w:ascii="Arial" w:hAnsi="Arial" w:cs="Arial"/>
                <w:b/>
                <w:caps/>
                <w:sz w:val="40"/>
              </w:rPr>
              <w:t xml:space="preserve"> FORM</w:t>
            </w:r>
          </w:p>
        </w:tc>
      </w:tr>
    </w:tbl>
    <w:p w:rsidRPr="00C41963" w:rsidR="00152E9D" w:rsidP="00152E9D" w:rsidRDefault="00152E9D" w14:paraId="6F29A2A9" w14:textId="77777777">
      <w:pPr>
        <w:rPr>
          <w:rFonts w:ascii="Arial" w:hAnsi="Arial" w:cs="Arial"/>
        </w:rPr>
      </w:pPr>
    </w:p>
    <w:p w:rsidRPr="00C41963" w:rsidR="00152E9D" w:rsidP="00152E9D" w:rsidRDefault="00152E9D" w14:paraId="2B522E6C" w14:textId="77777777">
      <w:pPr>
        <w:pStyle w:val="BodyText1"/>
        <w:tabs>
          <w:tab w:val="clear" w:pos="720"/>
          <w:tab w:val="clear" w:pos="1440"/>
        </w:tabs>
        <w:jc w:val="both"/>
        <w:rPr>
          <w:rFonts w:ascii="Arial" w:hAnsi="Arial" w:cs="Arial"/>
          <w:sz w:val="20"/>
        </w:rPr>
      </w:pPr>
      <w:r w:rsidRPr="00C41963">
        <w:rPr>
          <w:rFonts w:ascii="Arial" w:hAnsi="Arial" w:cs="Arial"/>
          <w:sz w:val="20"/>
        </w:rPr>
        <w:t>This section details</w:t>
      </w:r>
      <w:r w:rsidRPr="00C41963" w:rsidR="004D5E9B">
        <w:rPr>
          <w:rFonts w:ascii="Arial" w:hAnsi="Arial" w:cs="Arial"/>
          <w:sz w:val="20"/>
        </w:rPr>
        <w:t xml:space="preserve"> t</w:t>
      </w:r>
      <w:r w:rsidRPr="00C41963">
        <w:rPr>
          <w:rFonts w:ascii="Arial" w:hAnsi="Arial" w:cs="Arial"/>
          <w:sz w:val="20"/>
        </w:rPr>
        <w:t xml:space="preserve">he </w:t>
      </w:r>
      <w:r w:rsidRPr="00C41963">
        <w:rPr>
          <w:rFonts w:ascii="Arial" w:hAnsi="Arial" w:cs="Arial"/>
          <w:i/>
          <w:sz w:val="20"/>
        </w:rPr>
        <w:t>extent</w:t>
      </w:r>
      <w:r w:rsidRPr="00C41963">
        <w:rPr>
          <w:rFonts w:ascii="Arial" w:hAnsi="Arial" w:cs="Arial"/>
          <w:sz w:val="20"/>
        </w:rPr>
        <w:t xml:space="preserve"> to which </w:t>
      </w:r>
      <w:r w:rsidRPr="00C41963" w:rsidR="004D5E9B">
        <w:rPr>
          <w:rFonts w:ascii="Arial" w:hAnsi="Arial" w:cs="Arial"/>
          <w:sz w:val="20"/>
        </w:rPr>
        <w:t xml:space="preserve">the assessment criteria </w:t>
      </w:r>
      <w:r w:rsidRPr="00C41963">
        <w:rPr>
          <w:rFonts w:ascii="Arial" w:hAnsi="Arial" w:cs="Arial"/>
          <w:sz w:val="20"/>
        </w:rPr>
        <w:t>are demonstrated by you</w:t>
      </w:r>
      <w:r w:rsidRPr="00C41963" w:rsidR="004D5E9B">
        <w:rPr>
          <w:rFonts w:ascii="Arial" w:hAnsi="Arial" w:cs="Arial"/>
          <w:sz w:val="20"/>
        </w:rPr>
        <w:t>, which</w:t>
      </w:r>
      <w:r w:rsidRPr="00C41963">
        <w:rPr>
          <w:rFonts w:ascii="Arial" w:hAnsi="Arial" w:cs="Arial"/>
          <w:sz w:val="20"/>
        </w:rPr>
        <w:t xml:space="preserve"> </w:t>
      </w:r>
      <w:r w:rsidRPr="00C41963" w:rsidR="005F3A53">
        <w:rPr>
          <w:rFonts w:ascii="Arial" w:hAnsi="Arial" w:cs="Arial"/>
          <w:sz w:val="20"/>
        </w:rPr>
        <w:t xml:space="preserve">in turn </w:t>
      </w:r>
      <w:r w:rsidRPr="00C41963">
        <w:rPr>
          <w:rFonts w:ascii="Arial" w:hAnsi="Arial" w:cs="Arial"/>
          <w:sz w:val="20"/>
        </w:rPr>
        <w:t xml:space="preserve">determines your mark. The marks available for each </w:t>
      </w:r>
      <w:r w:rsidRPr="00C41963" w:rsidR="005F3A53">
        <w:rPr>
          <w:rFonts w:ascii="Arial" w:hAnsi="Arial" w:cs="Arial"/>
          <w:sz w:val="20"/>
        </w:rPr>
        <w:t>category of skill</w:t>
      </w:r>
      <w:r w:rsidRPr="00C41963">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C41963" w:rsidR="00152E9D" w:rsidP="00152E9D" w:rsidRDefault="00152E9D" w14:paraId="0ACBB6FC" w14:textId="77777777">
      <w:pPr>
        <w:rPr>
          <w:rFonts w:ascii="Arial" w:hAnsi="Arial" w:cs="Arial"/>
          <w:b/>
          <w:sz w:val="22"/>
          <w:szCs w:val="22"/>
        </w:rPr>
        <w:sectPr w:rsidRPr="00C41963"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C41963"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C41963"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C41963" w:rsidR="00152E9D" w:rsidP="004D5E9B" w:rsidRDefault="004D5E9B" w14:paraId="2456ED9A" w14:textId="77777777">
            <w:pPr>
              <w:rPr>
                <w:rFonts w:ascii="Arial" w:hAnsi="Arial" w:cs="Arial"/>
                <w:b/>
                <w:sz w:val="22"/>
              </w:rPr>
            </w:pPr>
            <w:r w:rsidRPr="00C41963">
              <w:rPr>
                <w:rFonts w:ascii="Arial" w:hAnsi="Arial" w:cs="Arial"/>
                <w:b/>
                <w:sz w:val="22"/>
                <w:szCs w:val="16"/>
              </w:rPr>
              <w:t>Generic</w:t>
            </w:r>
            <w:r w:rsidRPr="00C41963"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C41963" w:rsidR="00152E9D" w:rsidP="00152E9D" w:rsidRDefault="00152E9D" w14:paraId="35E5F913" w14:textId="77777777">
            <w:pPr>
              <w:ind w:left="34" w:right="113"/>
              <w:jc w:val="center"/>
              <w:rPr>
                <w:rFonts w:ascii="Arial" w:hAnsi="Arial" w:cs="Arial"/>
                <w:b/>
                <w:sz w:val="18"/>
                <w:szCs w:val="18"/>
              </w:rPr>
            </w:pPr>
            <w:r w:rsidRPr="00C41963">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C41963" w:rsidR="00152E9D" w:rsidP="00152E9D" w:rsidRDefault="00152E9D" w14:paraId="5291165B" w14:textId="77777777">
            <w:pPr>
              <w:ind w:left="113" w:right="113"/>
              <w:jc w:val="center"/>
              <w:rPr>
                <w:rFonts w:ascii="Arial" w:hAnsi="Arial" w:cs="Arial"/>
                <w:b/>
                <w:sz w:val="18"/>
                <w:szCs w:val="18"/>
              </w:rPr>
            </w:pPr>
            <w:r w:rsidRPr="00C41963">
              <w:rPr>
                <w:rFonts w:ascii="Arial" w:hAnsi="Arial" w:cs="Arial"/>
                <w:b/>
                <w:sz w:val="18"/>
                <w:szCs w:val="18"/>
              </w:rPr>
              <w:t xml:space="preserve">Marks </w:t>
            </w:r>
          </w:p>
          <w:p w:rsidRPr="00C41963" w:rsidR="00152E9D" w:rsidP="00152E9D" w:rsidRDefault="00152E9D" w14:paraId="231393B3" w14:textId="77777777">
            <w:pPr>
              <w:ind w:left="113" w:right="113"/>
              <w:jc w:val="center"/>
              <w:rPr>
                <w:rFonts w:ascii="Arial" w:hAnsi="Arial" w:cs="Arial"/>
                <w:b/>
                <w:sz w:val="18"/>
                <w:szCs w:val="18"/>
              </w:rPr>
            </w:pPr>
            <w:r w:rsidRPr="00C41963">
              <w:rPr>
                <w:rFonts w:ascii="Arial" w:hAnsi="Arial" w:cs="Arial"/>
                <w:b/>
                <w:sz w:val="18"/>
                <w:szCs w:val="18"/>
              </w:rPr>
              <w:t>awarded</w:t>
            </w:r>
          </w:p>
        </w:tc>
      </w:tr>
      <w:tr w:rsidRPr="00C41963"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680C346" w14:textId="77777777">
            <w:pPr>
              <w:rPr>
                <w:rFonts w:ascii="Arial" w:hAnsi="Arial" w:cs="Arial"/>
                <w:b/>
                <w:sz w:val="16"/>
                <w:szCs w:val="16"/>
              </w:rPr>
            </w:pPr>
            <w:r w:rsidRPr="00C41963">
              <w:rPr>
                <w:rFonts w:ascii="Arial" w:hAnsi="Arial" w:cs="Arial"/>
                <w:b/>
                <w:szCs w:val="16"/>
              </w:rPr>
              <w:t xml:space="preserve">1. </w:t>
            </w:r>
            <w:r w:rsidRPr="00C41963" w:rsidR="004D5E9B">
              <w:rPr>
                <w:rFonts w:ascii="Arial" w:hAnsi="Arial" w:cs="Arial"/>
                <w:b/>
              </w:rPr>
              <w:t>Engagement with</w:t>
            </w:r>
            <w:r w:rsidRPr="00C41963">
              <w:rPr>
                <w:rFonts w:ascii="Arial" w:hAnsi="Arial" w:cs="Arial"/>
                <w:b/>
              </w:rPr>
              <w:t xml:space="preserve"> Literature</w:t>
            </w:r>
            <w:r w:rsidRPr="00C41963" w:rsidR="005F3A53">
              <w:rPr>
                <w:rFonts w:ascii="Arial" w:hAnsi="Arial" w:cs="Arial"/>
                <w:b/>
              </w:rPr>
              <w:t xml:space="preserve"> Skills</w:t>
            </w:r>
          </w:p>
          <w:p w:rsidRPr="00C41963" w:rsidR="00152E9D" w:rsidP="00152E9D" w:rsidRDefault="00152E9D" w14:paraId="14D00536" w14:textId="77777777">
            <w:pPr>
              <w:spacing w:after="120"/>
              <w:rPr>
                <w:rFonts w:ascii="Arial" w:hAnsi="Arial" w:cs="Arial"/>
                <w:sz w:val="14"/>
                <w:szCs w:val="14"/>
              </w:rPr>
            </w:pPr>
            <w:r w:rsidRPr="00C41963">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2F3225F8" w14:textId="77777777">
            <w:pPr>
              <w:jc w:val="center"/>
              <w:rPr>
                <w:rFonts w:ascii="Arial" w:hAnsi="Arial" w:cs="Arial"/>
                <w:sz w:val="32"/>
              </w:rPr>
            </w:pPr>
          </w:p>
        </w:tc>
      </w:tr>
      <w:tr w:rsidRPr="00C41963"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293C33" w14:paraId="01103E28" w14:textId="7A5581BA">
            <w:pPr>
              <w:spacing w:after="120"/>
              <w:rPr>
                <w:rFonts w:ascii="Arial" w:hAnsi="Arial" w:cs="Arial"/>
                <w:sz w:val="14"/>
                <w:szCs w:val="14"/>
              </w:rPr>
            </w:pPr>
            <w:r w:rsidRPr="00C41963">
              <w:rPr>
                <w:rFonts w:ascii="Arial" w:hAnsi="Arial" w:cs="Arial"/>
                <w:sz w:val="14"/>
                <w:szCs w:val="14"/>
              </w:rPr>
              <w:t>Tasks 1.1 (10), 1.4 (10)</w:t>
            </w:r>
          </w:p>
          <w:p w:rsidRPr="00C41963" w:rsidR="00152E9D" w:rsidP="00152E9D" w:rsidRDefault="00152E9D" w14:paraId="672D4857" w14:textId="77777777">
            <w:pPr>
              <w:spacing w:after="120"/>
              <w:rPr>
                <w:rFonts w:ascii="Arial" w:hAnsi="Arial" w:cs="Arial"/>
                <w:sz w:val="14"/>
                <w:szCs w:val="14"/>
              </w:rPr>
            </w:pPr>
          </w:p>
          <w:p w:rsidRPr="00C41963" w:rsidR="00152E9D" w:rsidP="00152E9D" w:rsidRDefault="00152E9D" w14:paraId="4F3D1A35" w14:textId="77777777">
            <w:pPr>
              <w:spacing w:after="120"/>
              <w:rPr>
                <w:rFonts w:ascii="Arial" w:hAnsi="Arial" w:cs="Arial"/>
                <w:sz w:val="14"/>
                <w:szCs w:val="14"/>
              </w:rPr>
            </w:pPr>
          </w:p>
          <w:p w:rsidRPr="00C41963" w:rsidR="00152E9D" w:rsidP="00152E9D" w:rsidRDefault="00152E9D" w14:paraId="76233812" w14:textId="77777777">
            <w:pPr>
              <w:spacing w:after="120"/>
              <w:rPr>
                <w:rFonts w:ascii="Arial" w:hAnsi="Arial" w:cs="Arial"/>
                <w:sz w:val="14"/>
                <w:szCs w:val="14"/>
              </w:rPr>
            </w:pPr>
          </w:p>
          <w:p w:rsidRPr="00C41963"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4C14861E" w14:textId="687EE95E">
            <w:pPr>
              <w:jc w:val="center"/>
              <w:rPr>
                <w:rFonts w:ascii="Arial" w:hAnsi="Arial" w:cs="Arial"/>
                <w:sz w:val="32"/>
              </w:rPr>
            </w:pPr>
            <w:r w:rsidRPr="00C41963">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4A6A0F5B" w14:textId="77777777">
            <w:pPr>
              <w:jc w:val="center"/>
              <w:rPr>
                <w:rFonts w:ascii="Arial" w:hAnsi="Arial" w:cs="Arial"/>
                <w:sz w:val="32"/>
              </w:rPr>
            </w:pPr>
          </w:p>
        </w:tc>
      </w:tr>
      <w:tr w:rsidRPr="00C41963"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71FA996E" w14:textId="77777777">
            <w:pPr>
              <w:jc w:val="center"/>
              <w:rPr>
                <w:rFonts w:ascii="Arial" w:hAnsi="Arial" w:cs="Arial"/>
                <w:sz w:val="32"/>
              </w:rPr>
            </w:pPr>
          </w:p>
        </w:tc>
      </w:tr>
      <w:tr w:rsidRPr="00C41963"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7C2A9289" w14:textId="77777777">
            <w:pPr>
              <w:rPr>
                <w:rFonts w:ascii="Arial" w:hAnsi="Arial" w:cs="Arial"/>
                <w:b/>
              </w:rPr>
            </w:pPr>
            <w:r w:rsidRPr="00C41963">
              <w:rPr>
                <w:rFonts w:ascii="Arial" w:hAnsi="Arial" w:cs="Arial"/>
                <w:b/>
                <w:szCs w:val="16"/>
              </w:rPr>
              <w:t xml:space="preserve">2. </w:t>
            </w:r>
            <w:r w:rsidRPr="00C41963">
              <w:rPr>
                <w:rFonts w:ascii="Arial" w:hAnsi="Arial" w:cs="Arial"/>
                <w:b/>
              </w:rPr>
              <w:t xml:space="preserve">Knowledge and Understanding </w:t>
            </w:r>
            <w:r w:rsidRPr="00C41963" w:rsidR="005F3A53">
              <w:rPr>
                <w:rFonts w:ascii="Arial" w:hAnsi="Arial" w:cs="Arial"/>
                <w:b/>
              </w:rPr>
              <w:t>Skills</w:t>
            </w:r>
          </w:p>
          <w:p w:rsidRPr="00C41963"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03CC01D7" w14:textId="77777777">
            <w:pPr>
              <w:jc w:val="center"/>
              <w:rPr>
                <w:rFonts w:ascii="Arial" w:hAnsi="Arial" w:cs="Arial"/>
                <w:sz w:val="32"/>
              </w:rPr>
            </w:pPr>
          </w:p>
        </w:tc>
      </w:tr>
      <w:tr w:rsidRPr="00C41963"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293C33" w14:paraId="7C3A8E0E" w14:textId="6933F8A3">
            <w:pPr>
              <w:spacing w:after="120"/>
              <w:rPr>
                <w:rFonts w:ascii="Arial" w:hAnsi="Arial" w:cs="Arial"/>
                <w:sz w:val="14"/>
                <w:szCs w:val="14"/>
              </w:rPr>
            </w:pPr>
            <w:r w:rsidRPr="00C41963">
              <w:rPr>
                <w:rFonts w:ascii="Arial" w:hAnsi="Arial" w:cs="Arial"/>
                <w:sz w:val="14"/>
                <w:szCs w:val="14"/>
              </w:rPr>
              <w:t xml:space="preserve">Tasks </w:t>
            </w:r>
            <w:r w:rsidRPr="00C41963" w:rsidR="0006632F">
              <w:rPr>
                <w:rFonts w:ascii="Arial" w:hAnsi="Arial" w:cs="Arial"/>
                <w:sz w:val="14"/>
                <w:szCs w:val="14"/>
              </w:rPr>
              <w:t>1.2 (</w:t>
            </w:r>
            <w:r w:rsidRPr="00C41963" w:rsidR="00FA227D">
              <w:rPr>
                <w:rFonts w:ascii="Arial" w:hAnsi="Arial" w:cs="Arial"/>
                <w:sz w:val="14"/>
                <w:szCs w:val="14"/>
              </w:rPr>
              <w:t>10</w:t>
            </w:r>
            <w:r w:rsidRPr="00C41963" w:rsidR="0006632F">
              <w:rPr>
                <w:rFonts w:ascii="Arial" w:hAnsi="Arial" w:cs="Arial"/>
                <w:sz w:val="14"/>
                <w:szCs w:val="14"/>
              </w:rPr>
              <w:t xml:space="preserve">). </w:t>
            </w:r>
            <w:r w:rsidRPr="00C41963">
              <w:rPr>
                <w:rFonts w:ascii="Arial" w:hAnsi="Arial" w:cs="Arial"/>
                <w:sz w:val="14"/>
                <w:szCs w:val="14"/>
              </w:rPr>
              <w:t>1.3 (</w:t>
            </w:r>
            <w:r w:rsidRPr="00C41963" w:rsidR="00FA227D">
              <w:rPr>
                <w:rFonts w:ascii="Arial" w:hAnsi="Arial" w:cs="Arial"/>
                <w:sz w:val="14"/>
                <w:szCs w:val="14"/>
              </w:rPr>
              <w:t>10</w:t>
            </w:r>
            <w:r w:rsidRPr="00C41963">
              <w:rPr>
                <w:rFonts w:ascii="Arial" w:hAnsi="Arial" w:cs="Arial"/>
                <w:sz w:val="14"/>
                <w:szCs w:val="14"/>
              </w:rPr>
              <w:t>)</w:t>
            </w:r>
            <w:r w:rsidRPr="00C41963" w:rsidR="0006632F">
              <w:rPr>
                <w:rFonts w:ascii="Arial" w:hAnsi="Arial" w:cs="Arial"/>
                <w:sz w:val="14"/>
                <w:szCs w:val="14"/>
              </w:rPr>
              <w:t>,</w:t>
            </w:r>
            <w:r w:rsidRPr="00C41963">
              <w:rPr>
                <w:rFonts w:ascii="Arial" w:hAnsi="Arial" w:cs="Arial"/>
                <w:sz w:val="14"/>
                <w:szCs w:val="14"/>
              </w:rPr>
              <w:t xml:space="preserve"> </w:t>
            </w:r>
          </w:p>
          <w:p w:rsidRPr="00C41963" w:rsidR="00152E9D" w:rsidP="00152E9D" w:rsidRDefault="00152E9D" w14:paraId="6D68B714" w14:textId="77777777">
            <w:pPr>
              <w:spacing w:after="120"/>
              <w:rPr>
                <w:rFonts w:ascii="Arial" w:hAnsi="Arial" w:cs="Arial"/>
                <w:sz w:val="14"/>
                <w:szCs w:val="14"/>
              </w:rPr>
            </w:pPr>
          </w:p>
          <w:p w:rsidRPr="00C41963" w:rsidR="00152E9D" w:rsidP="00152E9D" w:rsidRDefault="00152E9D" w14:paraId="65446E2E" w14:textId="77777777">
            <w:pPr>
              <w:spacing w:after="120"/>
              <w:rPr>
                <w:rFonts w:ascii="Arial" w:hAnsi="Arial" w:cs="Arial"/>
                <w:sz w:val="14"/>
                <w:szCs w:val="14"/>
              </w:rPr>
            </w:pPr>
          </w:p>
          <w:p w:rsidRPr="00C41963" w:rsidR="00152E9D" w:rsidP="00152E9D" w:rsidRDefault="00152E9D" w14:paraId="0D43B48E" w14:textId="77777777">
            <w:pPr>
              <w:spacing w:after="120"/>
              <w:rPr>
                <w:rFonts w:ascii="Arial" w:hAnsi="Arial" w:cs="Arial"/>
                <w:sz w:val="14"/>
                <w:szCs w:val="14"/>
              </w:rPr>
            </w:pPr>
          </w:p>
          <w:p w:rsidRPr="00C41963" w:rsidR="00152E9D" w:rsidP="00152E9D" w:rsidRDefault="00152E9D" w14:paraId="797256E4" w14:textId="77777777">
            <w:pPr>
              <w:spacing w:after="120"/>
              <w:rPr>
                <w:rFonts w:ascii="Arial" w:hAnsi="Arial" w:cs="Arial"/>
                <w:sz w:val="14"/>
                <w:szCs w:val="14"/>
              </w:rPr>
            </w:pPr>
          </w:p>
          <w:p w:rsidRPr="00C41963"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E4685A" w14:paraId="69C4EA6D" w14:textId="654B1150">
            <w:pPr>
              <w:jc w:val="center"/>
              <w:rPr>
                <w:rFonts w:ascii="Arial" w:hAnsi="Arial" w:cs="Arial"/>
                <w:sz w:val="32"/>
              </w:rPr>
            </w:pPr>
            <w:r w:rsidRPr="00C41963">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426250AF" w14:textId="77777777">
            <w:pPr>
              <w:jc w:val="center"/>
              <w:rPr>
                <w:rFonts w:ascii="Arial" w:hAnsi="Arial" w:cs="Arial"/>
                <w:sz w:val="32"/>
              </w:rPr>
            </w:pPr>
          </w:p>
        </w:tc>
      </w:tr>
      <w:tr w:rsidRPr="00C41963"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06618C03" w14:textId="77777777">
            <w:pPr>
              <w:jc w:val="center"/>
              <w:rPr>
                <w:rFonts w:ascii="Arial" w:hAnsi="Arial" w:cs="Arial"/>
                <w:sz w:val="32"/>
              </w:rPr>
            </w:pPr>
          </w:p>
        </w:tc>
      </w:tr>
      <w:tr w:rsidRPr="00C41963"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B91DC97" w14:textId="77777777">
            <w:pPr>
              <w:rPr>
                <w:rFonts w:ascii="Arial" w:hAnsi="Arial" w:cs="Arial"/>
                <w:b/>
                <w:sz w:val="16"/>
                <w:szCs w:val="16"/>
              </w:rPr>
            </w:pPr>
            <w:r w:rsidRPr="00C41963">
              <w:rPr>
                <w:rFonts w:ascii="Arial" w:hAnsi="Arial" w:cs="Arial"/>
                <w:b/>
                <w:szCs w:val="16"/>
              </w:rPr>
              <w:t xml:space="preserve">3. </w:t>
            </w:r>
            <w:r w:rsidRPr="00C41963" w:rsidR="004D5E9B">
              <w:rPr>
                <w:rFonts w:ascii="Arial" w:hAnsi="Arial" w:cs="Arial"/>
                <w:b/>
              </w:rPr>
              <w:t>Cognitive and Intellectual Skills</w:t>
            </w:r>
          </w:p>
          <w:p w:rsidRPr="00C41963"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72430A9B" w14:textId="77777777">
            <w:pPr>
              <w:jc w:val="center"/>
              <w:rPr>
                <w:rFonts w:ascii="Arial" w:hAnsi="Arial" w:cs="Arial"/>
                <w:sz w:val="32"/>
              </w:rPr>
            </w:pPr>
          </w:p>
        </w:tc>
      </w:tr>
      <w:tr w:rsidRPr="00C41963"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06632F" w14:paraId="030CDDCA" w14:textId="5600EEE1">
            <w:pPr>
              <w:spacing w:after="120"/>
              <w:rPr>
                <w:rFonts w:ascii="Arial" w:hAnsi="Arial" w:cs="Arial"/>
                <w:sz w:val="14"/>
                <w:szCs w:val="14"/>
              </w:rPr>
            </w:pPr>
            <w:r w:rsidRPr="00C41963">
              <w:rPr>
                <w:rFonts w:ascii="Arial" w:hAnsi="Arial" w:cs="Arial"/>
                <w:sz w:val="14"/>
                <w:szCs w:val="14"/>
              </w:rPr>
              <w:t xml:space="preserve">Tasks </w:t>
            </w:r>
            <w:r w:rsidRPr="00C41963" w:rsidR="00293C33">
              <w:rPr>
                <w:rFonts w:ascii="Arial" w:hAnsi="Arial" w:cs="Arial"/>
                <w:sz w:val="14"/>
                <w:szCs w:val="14"/>
              </w:rPr>
              <w:t>2.5</w:t>
            </w:r>
            <w:r w:rsidRPr="00C41963">
              <w:rPr>
                <w:rFonts w:ascii="Arial" w:hAnsi="Arial" w:cs="Arial"/>
                <w:sz w:val="14"/>
                <w:szCs w:val="14"/>
              </w:rPr>
              <w:t xml:space="preserve"> (</w:t>
            </w:r>
            <w:r w:rsidRPr="00C41963" w:rsidR="00E4685A">
              <w:rPr>
                <w:rFonts w:ascii="Arial" w:hAnsi="Arial" w:cs="Arial"/>
                <w:sz w:val="14"/>
                <w:szCs w:val="14"/>
              </w:rPr>
              <w:t>5</w:t>
            </w:r>
            <w:r w:rsidRPr="00C41963">
              <w:rPr>
                <w:rFonts w:ascii="Arial" w:hAnsi="Arial" w:cs="Arial"/>
                <w:sz w:val="14"/>
                <w:szCs w:val="14"/>
              </w:rPr>
              <w:t>)</w:t>
            </w:r>
            <w:r w:rsidRPr="00C41963" w:rsidR="00E4685A">
              <w:rPr>
                <w:rFonts w:ascii="Arial" w:hAnsi="Arial" w:cs="Arial"/>
                <w:sz w:val="14"/>
                <w:szCs w:val="14"/>
              </w:rPr>
              <w:t xml:space="preserve"> 2.1 (5)</w:t>
            </w:r>
          </w:p>
          <w:p w:rsidRPr="00C41963" w:rsidR="00152E9D" w:rsidP="00152E9D" w:rsidRDefault="00152E9D" w14:paraId="1FA53D4A" w14:textId="77777777">
            <w:pPr>
              <w:spacing w:after="120"/>
              <w:rPr>
                <w:rFonts w:ascii="Arial" w:hAnsi="Arial" w:cs="Arial"/>
                <w:sz w:val="14"/>
                <w:szCs w:val="14"/>
              </w:rPr>
            </w:pPr>
          </w:p>
          <w:p w:rsidRPr="00C41963" w:rsidR="00152E9D" w:rsidP="00152E9D" w:rsidRDefault="00152E9D" w14:paraId="212D0E7D" w14:textId="77777777">
            <w:pPr>
              <w:spacing w:after="120"/>
              <w:rPr>
                <w:rFonts w:ascii="Arial" w:hAnsi="Arial" w:cs="Arial"/>
                <w:sz w:val="14"/>
                <w:szCs w:val="14"/>
              </w:rPr>
            </w:pPr>
          </w:p>
          <w:p w:rsidRPr="00C41963" w:rsidR="00152E9D" w:rsidP="00152E9D" w:rsidRDefault="00152E9D" w14:paraId="58918A48" w14:textId="77777777">
            <w:pPr>
              <w:spacing w:after="120"/>
              <w:rPr>
                <w:rFonts w:ascii="Arial" w:hAnsi="Arial" w:cs="Arial"/>
                <w:sz w:val="14"/>
                <w:szCs w:val="14"/>
              </w:rPr>
            </w:pPr>
          </w:p>
          <w:p w:rsidRPr="00C41963" w:rsidR="00152E9D" w:rsidP="00152E9D" w:rsidRDefault="00152E9D" w14:paraId="6272C0D3" w14:textId="77777777">
            <w:pPr>
              <w:spacing w:after="120"/>
              <w:rPr>
                <w:rFonts w:ascii="Arial" w:hAnsi="Arial" w:cs="Arial"/>
                <w:sz w:val="14"/>
                <w:szCs w:val="14"/>
              </w:rPr>
            </w:pPr>
          </w:p>
          <w:p w:rsidRPr="00C41963"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5965BAA2" w14:textId="740E8963">
            <w:pPr>
              <w:jc w:val="center"/>
              <w:rPr>
                <w:rFonts w:ascii="Arial" w:hAnsi="Arial" w:cs="Arial"/>
                <w:sz w:val="32"/>
              </w:rPr>
            </w:pPr>
            <w:r w:rsidRPr="00C41963">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2EB5B397" w14:textId="77777777">
            <w:pPr>
              <w:jc w:val="center"/>
              <w:rPr>
                <w:rFonts w:ascii="Arial" w:hAnsi="Arial" w:cs="Arial"/>
                <w:sz w:val="32"/>
              </w:rPr>
            </w:pPr>
          </w:p>
        </w:tc>
      </w:tr>
      <w:tr w:rsidRPr="00C41963"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73BA80A0" w14:textId="77777777">
            <w:pPr>
              <w:jc w:val="center"/>
              <w:rPr>
                <w:rFonts w:ascii="Arial" w:hAnsi="Arial" w:cs="Arial"/>
                <w:sz w:val="32"/>
              </w:rPr>
            </w:pPr>
          </w:p>
        </w:tc>
      </w:tr>
      <w:tr w:rsidRPr="00C41963"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3B22D55" w14:textId="77777777">
            <w:pPr>
              <w:rPr>
                <w:rFonts w:ascii="Arial" w:hAnsi="Arial" w:cs="Arial"/>
                <w:b/>
                <w:sz w:val="16"/>
                <w:szCs w:val="16"/>
              </w:rPr>
            </w:pPr>
            <w:r w:rsidRPr="00C41963">
              <w:rPr>
                <w:rFonts w:ascii="Arial" w:hAnsi="Arial" w:cs="Arial"/>
                <w:b/>
                <w:szCs w:val="16"/>
              </w:rPr>
              <w:t xml:space="preserve">4. </w:t>
            </w:r>
            <w:r w:rsidRPr="00C41963">
              <w:rPr>
                <w:rFonts w:ascii="Arial" w:hAnsi="Arial" w:cs="Arial"/>
                <w:b/>
              </w:rPr>
              <w:t xml:space="preserve">Practical Application </w:t>
            </w:r>
            <w:r w:rsidRPr="00C41963" w:rsidR="005F3A53">
              <w:rPr>
                <w:rFonts w:ascii="Arial" w:hAnsi="Arial" w:cs="Arial"/>
                <w:b/>
              </w:rPr>
              <w:t>Skills</w:t>
            </w:r>
          </w:p>
          <w:p w:rsidRPr="00C41963"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32856A61" w14:textId="77777777">
            <w:pPr>
              <w:jc w:val="center"/>
              <w:rPr>
                <w:rFonts w:ascii="Arial" w:hAnsi="Arial" w:cs="Arial"/>
                <w:sz w:val="32"/>
              </w:rPr>
            </w:pPr>
          </w:p>
        </w:tc>
      </w:tr>
      <w:tr w:rsidRPr="00C41963"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C41963" w:rsidR="00152E9D" w:rsidP="00152E9D" w:rsidRDefault="0006632F" w14:paraId="0CB76EC4" w14:textId="1DA4BC6A">
            <w:pPr>
              <w:spacing w:after="120"/>
              <w:rPr>
                <w:rFonts w:ascii="Arial" w:hAnsi="Arial" w:cs="Arial"/>
                <w:sz w:val="14"/>
                <w:szCs w:val="14"/>
              </w:rPr>
            </w:pPr>
            <w:r w:rsidRPr="00C41963">
              <w:rPr>
                <w:rFonts w:ascii="Arial" w:hAnsi="Arial" w:cs="Arial"/>
                <w:sz w:val="14"/>
                <w:szCs w:val="14"/>
              </w:rPr>
              <w:t xml:space="preserve">Tasks </w:t>
            </w:r>
            <w:r w:rsidRPr="00C41963" w:rsidR="00293C33">
              <w:rPr>
                <w:rFonts w:ascii="Arial" w:hAnsi="Arial" w:cs="Arial"/>
                <w:sz w:val="14"/>
                <w:szCs w:val="14"/>
              </w:rPr>
              <w:t>2.2</w:t>
            </w:r>
            <w:r w:rsidRPr="00C41963">
              <w:rPr>
                <w:rFonts w:ascii="Arial" w:hAnsi="Arial" w:cs="Arial"/>
                <w:sz w:val="14"/>
                <w:szCs w:val="14"/>
              </w:rPr>
              <w:t xml:space="preserve"> (20)</w:t>
            </w:r>
            <w:r w:rsidRPr="00C41963" w:rsidR="00293C33">
              <w:rPr>
                <w:rFonts w:ascii="Arial" w:hAnsi="Arial" w:cs="Arial"/>
                <w:sz w:val="14"/>
                <w:szCs w:val="14"/>
              </w:rPr>
              <w:t>, 2.3</w:t>
            </w:r>
            <w:r w:rsidRPr="00C41963">
              <w:rPr>
                <w:rFonts w:ascii="Arial" w:hAnsi="Arial" w:cs="Arial"/>
                <w:sz w:val="14"/>
                <w:szCs w:val="14"/>
              </w:rPr>
              <w:t xml:space="preserve"> (10)</w:t>
            </w:r>
            <w:r w:rsidRPr="00C41963" w:rsidR="00293C33">
              <w:rPr>
                <w:rFonts w:ascii="Arial" w:hAnsi="Arial" w:cs="Arial"/>
                <w:sz w:val="14"/>
                <w:szCs w:val="14"/>
              </w:rPr>
              <w:t>, 2.4</w:t>
            </w:r>
            <w:r w:rsidRPr="00C41963">
              <w:rPr>
                <w:rFonts w:ascii="Arial" w:hAnsi="Arial" w:cs="Arial"/>
                <w:sz w:val="14"/>
                <w:szCs w:val="14"/>
              </w:rPr>
              <w:t xml:space="preserve"> (10)</w:t>
            </w:r>
          </w:p>
          <w:p w:rsidRPr="00C41963" w:rsidR="00152E9D" w:rsidP="00152E9D" w:rsidRDefault="00152E9D" w14:paraId="742103F5" w14:textId="77777777">
            <w:pPr>
              <w:spacing w:after="120"/>
              <w:rPr>
                <w:rFonts w:ascii="Arial" w:hAnsi="Arial" w:cs="Arial"/>
                <w:sz w:val="14"/>
                <w:szCs w:val="14"/>
              </w:rPr>
            </w:pPr>
          </w:p>
          <w:p w:rsidRPr="00C41963" w:rsidR="00293C33" w:rsidP="00152E9D" w:rsidRDefault="00293C33" w14:paraId="478BAAE4" w14:textId="77777777">
            <w:pPr>
              <w:spacing w:after="120"/>
              <w:rPr>
                <w:rFonts w:ascii="Arial" w:hAnsi="Arial" w:cs="Arial"/>
                <w:sz w:val="14"/>
                <w:szCs w:val="14"/>
              </w:rPr>
            </w:pPr>
          </w:p>
          <w:p w:rsidRPr="00C41963" w:rsidR="00152E9D" w:rsidP="00152E9D" w:rsidRDefault="00152E9D" w14:paraId="23AAC475" w14:textId="77777777">
            <w:pPr>
              <w:spacing w:after="120"/>
              <w:rPr>
                <w:rFonts w:ascii="Arial" w:hAnsi="Arial" w:cs="Arial"/>
                <w:sz w:val="14"/>
                <w:szCs w:val="14"/>
              </w:rPr>
            </w:pPr>
          </w:p>
          <w:p w:rsidRPr="00C41963"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433BD066" w14:textId="269C9CB7">
            <w:pPr>
              <w:jc w:val="center"/>
              <w:rPr>
                <w:rFonts w:ascii="Arial" w:hAnsi="Arial" w:cs="Arial"/>
                <w:sz w:val="32"/>
              </w:rPr>
            </w:pPr>
            <w:r w:rsidRPr="00C41963">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68B69F2F" w14:textId="77777777">
            <w:pPr>
              <w:jc w:val="center"/>
              <w:rPr>
                <w:rFonts w:ascii="Arial" w:hAnsi="Arial" w:cs="Arial"/>
                <w:sz w:val="32"/>
              </w:rPr>
            </w:pPr>
          </w:p>
        </w:tc>
      </w:tr>
      <w:tr w:rsidRPr="00C41963"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17593C9D" w14:textId="77777777">
            <w:pPr>
              <w:jc w:val="center"/>
              <w:rPr>
                <w:rFonts w:ascii="Arial" w:hAnsi="Arial" w:cs="Arial"/>
                <w:sz w:val="32"/>
              </w:rPr>
            </w:pPr>
          </w:p>
        </w:tc>
      </w:tr>
      <w:tr w:rsidRPr="00C41963"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1AC27FC" w14:textId="77777777">
            <w:pPr>
              <w:rPr>
                <w:rFonts w:ascii="Arial" w:hAnsi="Arial" w:cs="Arial"/>
                <w:b/>
                <w:sz w:val="16"/>
                <w:szCs w:val="16"/>
              </w:rPr>
            </w:pPr>
            <w:r w:rsidRPr="00C41963">
              <w:rPr>
                <w:rFonts w:ascii="Arial" w:hAnsi="Arial" w:cs="Arial"/>
                <w:b/>
                <w:szCs w:val="16"/>
              </w:rPr>
              <w:t xml:space="preserve">5. </w:t>
            </w:r>
            <w:r w:rsidRPr="00C41963" w:rsidR="005F3A53">
              <w:rPr>
                <w:rFonts w:ascii="Arial" w:hAnsi="Arial" w:cs="Arial"/>
                <w:b/>
              </w:rPr>
              <w:t>Transferable S</w:t>
            </w:r>
            <w:r w:rsidRPr="00C41963">
              <w:rPr>
                <w:rFonts w:ascii="Arial" w:hAnsi="Arial" w:cs="Arial"/>
                <w:b/>
              </w:rPr>
              <w:t xml:space="preserve">kills for </w:t>
            </w:r>
            <w:r w:rsidRPr="00C41963" w:rsidR="005F3A53">
              <w:rPr>
                <w:rFonts w:ascii="Arial" w:hAnsi="Arial" w:cs="Arial"/>
                <w:b/>
              </w:rPr>
              <w:t xml:space="preserve">Life and </w:t>
            </w:r>
            <w:r w:rsidRPr="00C41963">
              <w:rPr>
                <w:rFonts w:ascii="Arial" w:hAnsi="Arial" w:cs="Arial"/>
                <w:b/>
              </w:rPr>
              <w:t>Professional Practice</w:t>
            </w:r>
          </w:p>
          <w:p w:rsidRPr="00C41963"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4B539575" w14:textId="77777777">
            <w:pPr>
              <w:jc w:val="center"/>
              <w:rPr>
                <w:rFonts w:ascii="Arial" w:hAnsi="Arial" w:cs="Arial"/>
                <w:sz w:val="32"/>
              </w:rPr>
            </w:pPr>
          </w:p>
        </w:tc>
      </w:tr>
      <w:tr w:rsidRPr="00C41963"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C41963" w:rsidR="00152E9D" w:rsidP="00152E9D" w:rsidRDefault="00E4685A" w14:paraId="7F951301" w14:textId="5DDCEFC8">
            <w:pPr>
              <w:spacing w:after="120"/>
              <w:rPr>
                <w:rFonts w:ascii="Arial" w:hAnsi="Arial" w:cs="Arial"/>
                <w:sz w:val="14"/>
                <w:szCs w:val="14"/>
              </w:rPr>
            </w:pPr>
            <w:r w:rsidRPr="00C41963">
              <w:rPr>
                <w:rFonts w:ascii="Arial" w:hAnsi="Arial" w:cs="Arial"/>
                <w:sz w:val="14"/>
                <w:szCs w:val="14"/>
              </w:rPr>
              <w:t>Tasks 1.2 (5). 1.3 (5)</w:t>
            </w:r>
          </w:p>
          <w:p w:rsidRPr="00C41963" w:rsidR="00152E9D" w:rsidP="00152E9D" w:rsidRDefault="00152E9D" w14:paraId="15070327" w14:textId="77777777">
            <w:pPr>
              <w:spacing w:after="120"/>
              <w:rPr>
                <w:rFonts w:ascii="Arial" w:hAnsi="Arial" w:cs="Arial"/>
                <w:sz w:val="14"/>
                <w:szCs w:val="14"/>
              </w:rPr>
            </w:pPr>
          </w:p>
          <w:p w:rsidRPr="00C41963" w:rsidR="00152E9D" w:rsidP="00152E9D" w:rsidRDefault="00152E9D" w14:paraId="4910B753" w14:textId="77777777">
            <w:pPr>
              <w:spacing w:after="120"/>
              <w:rPr>
                <w:rFonts w:ascii="Arial" w:hAnsi="Arial" w:cs="Arial"/>
                <w:sz w:val="14"/>
                <w:szCs w:val="14"/>
              </w:rPr>
            </w:pPr>
          </w:p>
          <w:p w:rsidRPr="00C41963"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06632F" w:rsidRDefault="00E4685A" w14:paraId="71FD3B3F" w14:textId="060B4893">
            <w:pPr>
              <w:jc w:val="center"/>
              <w:rPr>
                <w:rFonts w:ascii="Arial" w:hAnsi="Arial" w:cs="Arial"/>
                <w:sz w:val="32"/>
              </w:rPr>
            </w:pPr>
            <w:r w:rsidRPr="00C41963">
              <w:rPr>
                <w:rFonts w:ascii="Arial" w:hAnsi="Arial" w:cs="Arial"/>
                <w:sz w:val="32"/>
              </w:rPr>
              <w:t>1</w:t>
            </w:r>
            <w:r w:rsidRPr="00C41963" w:rsidR="00FA227D">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1AD6C8CA" w14:textId="77777777">
            <w:pPr>
              <w:jc w:val="center"/>
              <w:rPr>
                <w:rFonts w:ascii="Arial" w:hAnsi="Arial" w:cs="Arial"/>
                <w:sz w:val="32"/>
              </w:rPr>
            </w:pPr>
          </w:p>
        </w:tc>
      </w:tr>
      <w:tr w:rsidRPr="00C41963"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26E4DEB8" w14:textId="77777777">
            <w:pPr>
              <w:jc w:val="center"/>
              <w:rPr>
                <w:rFonts w:ascii="Arial" w:hAnsi="Arial" w:cs="Arial"/>
                <w:sz w:val="32"/>
              </w:rPr>
            </w:pPr>
          </w:p>
        </w:tc>
      </w:tr>
    </w:tbl>
    <w:p w:rsidRPr="00C41963"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C41963" w:rsidR="00152E9D" w:rsidTr="00152E9D" w14:paraId="2E319B91" w14:textId="77777777">
        <w:trPr>
          <w:cantSplit/>
        </w:trPr>
        <w:tc>
          <w:tcPr>
            <w:tcW w:w="6062" w:type="dxa"/>
            <w:vMerge w:val="restart"/>
            <w:shd w:val="pct15" w:color="auto" w:fill="auto"/>
            <w:vAlign w:val="center"/>
          </w:tcPr>
          <w:p w:rsidRPr="00C41963" w:rsidR="00152E9D" w:rsidP="00152E9D" w:rsidRDefault="004D5E9B" w14:paraId="68E5D15B" w14:textId="77777777">
            <w:pPr>
              <w:rPr>
                <w:rFonts w:ascii="Arial" w:hAnsi="Arial" w:cs="Arial"/>
                <w:sz w:val="16"/>
                <w:szCs w:val="16"/>
              </w:rPr>
            </w:pPr>
            <w:r w:rsidRPr="00C41963">
              <w:rPr>
                <w:rFonts w:ascii="Arial" w:hAnsi="Arial" w:cs="Arial"/>
                <w:b/>
                <w:bCs/>
                <w:sz w:val="22"/>
                <w:szCs w:val="22"/>
              </w:rPr>
              <w:t>Assessment</w:t>
            </w:r>
            <w:r w:rsidRPr="00C41963" w:rsidR="00152E9D">
              <w:rPr>
                <w:rFonts w:ascii="Arial" w:hAnsi="Arial" w:cs="Arial"/>
                <w:b/>
                <w:bCs/>
                <w:sz w:val="22"/>
                <w:szCs w:val="22"/>
              </w:rPr>
              <w:t xml:space="preserve"> Mark </w:t>
            </w:r>
            <w:r w:rsidRPr="00C41963" w:rsidR="00152E9D">
              <w:rPr>
                <w:rFonts w:ascii="Arial" w:hAnsi="Arial" w:cs="Arial"/>
                <w:bCs/>
                <w:sz w:val="22"/>
                <w:szCs w:val="22"/>
              </w:rPr>
              <w:t>(</w:t>
            </w:r>
            <w:r w:rsidRPr="00C41963"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C41963" w:rsidR="00152E9D" w:rsidP="00152E9D" w:rsidRDefault="00152E9D" w14:paraId="539D6DFB" w14:textId="77777777">
            <w:pPr>
              <w:rPr>
                <w:rFonts w:ascii="Arial" w:hAnsi="Arial" w:cs="Arial"/>
                <w:b/>
                <w:bCs/>
                <w:sz w:val="16"/>
                <w:szCs w:val="16"/>
              </w:rPr>
            </w:pPr>
            <w:r w:rsidRPr="00C41963">
              <w:rPr>
                <w:rFonts w:ascii="Arial" w:hAnsi="Arial" w:cs="Arial"/>
                <w:b/>
                <w:sz w:val="16"/>
                <w:szCs w:val="16"/>
              </w:rPr>
              <w:t>Late Submission Penalties (tick if appropriate)</w:t>
            </w:r>
          </w:p>
        </w:tc>
        <w:tc>
          <w:tcPr>
            <w:tcW w:w="1060" w:type="dxa"/>
            <w:vMerge w:val="restart"/>
            <w:vAlign w:val="center"/>
          </w:tcPr>
          <w:p w:rsidRPr="00C41963" w:rsidR="00152E9D" w:rsidP="00152E9D" w:rsidRDefault="00152E9D" w14:paraId="59911724" w14:textId="77777777">
            <w:pPr>
              <w:jc w:val="right"/>
              <w:rPr>
                <w:rFonts w:ascii="Arial" w:hAnsi="Arial" w:cs="Arial"/>
                <w:b/>
                <w:bCs/>
              </w:rPr>
            </w:pPr>
            <w:r w:rsidRPr="00C41963">
              <w:rPr>
                <w:rFonts w:ascii="Arial" w:hAnsi="Arial" w:cs="Arial"/>
                <w:b/>
                <w:bCs/>
              </w:rPr>
              <w:t>%</w:t>
            </w:r>
          </w:p>
        </w:tc>
      </w:tr>
      <w:tr w:rsidRPr="00C41963" w:rsidR="00152E9D" w:rsidTr="00152E9D" w14:paraId="0FD3C782" w14:textId="77777777">
        <w:trPr>
          <w:cantSplit/>
        </w:trPr>
        <w:tc>
          <w:tcPr>
            <w:tcW w:w="6062" w:type="dxa"/>
            <w:vMerge/>
            <w:vAlign w:val="bottom"/>
          </w:tcPr>
          <w:p w:rsidRPr="00C41963" w:rsidR="00152E9D" w:rsidP="00152E9D" w:rsidRDefault="00152E9D" w14:paraId="4029DB33" w14:textId="77777777">
            <w:pPr>
              <w:rPr>
                <w:rFonts w:ascii="Arial" w:hAnsi="Arial" w:cs="Arial"/>
              </w:rPr>
            </w:pPr>
          </w:p>
        </w:tc>
        <w:tc>
          <w:tcPr>
            <w:tcW w:w="2903" w:type="dxa"/>
            <w:vAlign w:val="bottom"/>
          </w:tcPr>
          <w:p w:rsidRPr="00C41963" w:rsidR="00152E9D" w:rsidP="00152E9D" w:rsidRDefault="00152E9D" w14:paraId="20CAFEFB" w14:textId="77777777">
            <w:pPr>
              <w:rPr>
                <w:rFonts w:ascii="Arial" w:hAnsi="Arial" w:cs="Arial"/>
                <w:b/>
                <w:bCs/>
                <w:sz w:val="16"/>
                <w:szCs w:val="16"/>
              </w:rPr>
            </w:pPr>
            <w:r w:rsidRPr="00C41963">
              <w:rPr>
                <w:rFonts w:ascii="Arial" w:hAnsi="Arial" w:cs="Arial"/>
                <w:sz w:val="16"/>
                <w:szCs w:val="16"/>
              </w:rPr>
              <w:t xml:space="preserve">Up to </w:t>
            </w:r>
            <w:r w:rsidRPr="00C41963" w:rsidR="006D6F24">
              <w:rPr>
                <w:rFonts w:ascii="Arial" w:hAnsi="Arial" w:cs="Arial"/>
                <w:sz w:val="16"/>
                <w:szCs w:val="16"/>
              </w:rPr>
              <w:t>1 week</w:t>
            </w:r>
            <w:r w:rsidRPr="00C41963">
              <w:rPr>
                <w:rFonts w:ascii="Arial" w:hAnsi="Arial" w:cs="Arial"/>
                <w:sz w:val="16"/>
                <w:szCs w:val="16"/>
              </w:rPr>
              <w:t xml:space="preserve"> late</w:t>
            </w:r>
            <w:r w:rsidRPr="00C41963" w:rsidR="004D5E9B">
              <w:rPr>
                <w:rFonts w:ascii="Arial" w:hAnsi="Arial" w:cs="Arial"/>
                <w:sz w:val="16"/>
                <w:szCs w:val="16"/>
              </w:rPr>
              <w:t xml:space="preserve"> (</w:t>
            </w:r>
            <w:r w:rsidRPr="00C41963" w:rsidR="004D5E9B">
              <w:rPr>
                <w:rFonts w:ascii="Arial" w:hAnsi="Arial" w:cs="Arial"/>
                <w:sz w:val="12"/>
                <w:szCs w:val="12"/>
              </w:rPr>
              <w:t>40% Max)</w:t>
            </w:r>
          </w:p>
        </w:tc>
        <w:tc>
          <w:tcPr>
            <w:tcW w:w="641" w:type="dxa"/>
            <w:vAlign w:val="bottom"/>
          </w:tcPr>
          <w:p w:rsidRPr="00C41963" w:rsidR="00152E9D" w:rsidP="00152E9D" w:rsidRDefault="00152E9D" w14:paraId="26A4B9A7" w14:textId="77777777">
            <w:pPr>
              <w:jc w:val="center"/>
              <w:rPr>
                <w:rFonts w:ascii="Arial" w:hAnsi="Arial" w:cs="Arial"/>
                <w:sz w:val="12"/>
                <w:szCs w:val="12"/>
              </w:rPr>
            </w:pPr>
          </w:p>
        </w:tc>
        <w:tc>
          <w:tcPr>
            <w:tcW w:w="1060" w:type="dxa"/>
            <w:vMerge/>
            <w:vAlign w:val="bottom"/>
          </w:tcPr>
          <w:p w:rsidRPr="00C41963" w:rsidR="00152E9D" w:rsidP="00152E9D" w:rsidRDefault="00152E9D" w14:paraId="187306AD" w14:textId="77777777">
            <w:pPr>
              <w:ind w:left="142" w:leftChars="71"/>
              <w:rPr>
                <w:rFonts w:ascii="Arial" w:hAnsi="Arial" w:cs="Arial"/>
              </w:rPr>
            </w:pPr>
          </w:p>
        </w:tc>
      </w:tr>
      <w:tr w:rsidRPr="00C41963" w:rsidR="00152E9D" w:rsidTr="00152E9D" w14:paraId="230A033B" w14:textId="77777777">
        <w:trPr>
          <w:cantSplit/>
        </w:trPr>
        <w:tc>
          <w:tcPr>
            <w:tcW w:w="6062" w:type="dxa"/>
            <w:vMerge/>
            <w:vAlign w:val="bottom"/>
          </w:tcPr>
          <w:p w:rsidRPr="00C41963" w:rsidR="00152E9D" w:rsidP="00152E9D" w:rsidRDefault="00152E9D" w14:paraId="4A998398" w14:textId="77777777">
            <w:pPr>
              <w:rPr>
                <w:rFonts w:ascii="Arial" w:hAnsi="Arial" w:cs="Arial"/>
              </w:rPr>
            </w:pPr>
          </w:p>
        </w:tc>
        <w:tc>
          <w:tcPr>
            <w:tcW w:w="2903" w:type="dxa"/>
            <w:vAlign w:val="bottom"/>
          </w:tcPr>
          <w:p w:rsidRPr="00C41963" w:rsidR="00152E9D" w:rsidP="00152E9D" w:rsidRDefault="006D6F24" w14:paraId="7E5A2EFD" w14:textId="77777777">
            <w:pPr>
              <w:rPr>
                <w:rFonts w:ascii="Arial" w:hAnsi="Arial" w:cs="Arial"/>
                <w:b/>
                <w:bCs/>
                <w:sz w:val="16"/>
                <w:szCs w:val="16"/>
              </w:rPr>
            </w:pPr>
            <w:r w:rsidRPr="00C41963">
              <w:rPr>
                <w:rFonts w:ascii="Arial" w:hAnsi="Arial" w:cs="Arial"/>
                <w:sz w:val="16"/>
                <w:szCs w:val="16"/>
              </w:rPr>
              <w:t>Over 1</w:t>
            </w:r>
            <w:r w:rsidRPr="00C41963" w:rsidR="00152E9D">
              <w:rPr>
                <w:rFonts w:ascii="Arial" w:hAnsi="Arial" w:cs="Arial"/>
                <w:sz w:val="16"/>
                <w:szCs w:val="16"/>
              </w:rPr>
              <w:t xml:space="preserve"> week late</w:t>
            </w:r>
            <w:r w:rsidRPr="00C41963" w:rsidR="004D5E9B">
              <w:rPr>
                <w:rFonts w:ascii="Arial" w:hAnsi="Arial" w:cs="Arial"/>
                <w:sz w:val="16"/>
                <w:szCs w:val="16"/>
              </w:rPr>
              <w:t xml:space="preserve"> (</w:t>
            </w:r>
            <w:r w:rsidRPr="00C41963" w:rsidR="004D5E9B">
              <w:rPr>
                <w:rFonts w:ascii="Arial" w:hAnsi="Arial" w:cs="Arial"/>
                <w:sz w:val="12"/>
                <w:szCs w:val="12"/>
              </w:rPr>
              <w:t>0%)</w:t>
            </w:r>
          </w:p>
        </w:tc>
        <w:tc>
          <w:tcPr>
            <w:tcW w:w="641" w:type="dxa"/>
            <w:vAlign w:val="bottom"/>
          </w:tcPr>
          <w:p w:rsidRPr="00C41963" w:rsidR="00152E9D" w:rsidP="00152E9D" w:rsidRDefault="00152E9D" w14:paraId="64C998C4" w14:textId="77777777">
            <w:pPr>
              <w:jc w:val="center"/>
              <w:rPr>
                <w:rFonts w:ascii="Arial" w:hAnsi="Arial" w:cs="Arial"/>
                <w:sz w:val="12"/>
                <w:szCs w:val="12"/>
              </w:rPr>
            </w:pPr>
          </w:p>
        </w:tc>
        <w:tc>
          <w:tcPr>
            <w:tcW w:w="1060" w:type="dxa"/>
            <w:vMerge/>
            <w:vAlign w:val="bottom"/>
          </w:tcPr>
          <w:p w:rsidRPr="00C41963" w:rsidR="00152E9D" w:rsidP="00152E9D" w:rsidRDefault="00152E9D" w14:paraId="24F696F5" w14:textId="77777777">
            <w:pPr>
              <w:ind w:firstLine="282" w:firstLineChars="141"/>
              <w:rPr>
                <w:rFonts w:ascii="Arial" w:hAnsi="Arial" w:cs="Arial"/>
              </w:rPr>
            </w:pPr>
          </w:p>
        </w:tc>
      </w:tr>
    </w:tbl>
    <w:p w:rsidRPr="00C41963" w:rsidR="00152E9D" w:rsidP="00152E9D" w:rsidRDefault="00152E9D" w14:paraId="522ABA2F" w14:textId="77777777">
      <w:pPr>
        <w:rPr>
          <w:rFonts w:ascii="Arial" w:hAnsi="Arial" w:cs="Arial"/>
        </w:rPr>
      </w:pPr>
    </w:p>
    <w:p w:rsidRPr="00C41963" w:rsidR="00C073F1" w:rsidP="00152E9D" w:rsidRDefault="00C073F1" w14:paraId="4C358F6A" w14:textId="77777777">
      <w:pPr>
        <w:rPr>
          <w:rFonts w:ascii="Arial" w:hAnsi="Arial" w:cs="Arial"/>
        </w:rPr>
      </w:pPr>
    </w:p>
    <w:p w:rsidRPr="00C41963" w:rsidR="00C073F1" w:rsidP="00152E9D" w:rsidRDefault="00C073F1" w14:paraId="3DCBB664" w14:textId="77777777">
      <w:pPr>
        <w:rPr>
          <w:rFonts w:ascii="Arial" w:hAnsi="Arial" w:cs="Arial"/>
          <w:vanish/>
        </w:rPr>
        <w:sectPr w:rsidRPr="00C41963" w:rsidR="00C073F1" w:rsidSect="00F61A20">
          <w:footerReference w:type="default" r:id="rId11"/>
          <w:type w:val="continuous"/>
          <w:pgSz w:w="11894" w:h="16834" w:orient="portrait"/>
          <w:pgMar w:top="720" w:right="720" w:bottom="720" w:left="720" w:header="706" w:footer="706" w:gutter="0"/>
          <w:paperSrc w:first="1" w:other="1"/>
          <w:cols w:space="720"/>
        </w:sectPr>
      </w:pPr>
    </w:p>
    <w:p w:rsidRPr="00C41963" w:rsidR="00C073F1" w:rsidP="00152E9D" w:rsidRDefault="00C073F1" w14:paraId="4B20EED9" w14:textId="77777777">
      <w:pPr>
        <w:rPr>
          <w:rFonts w:ascii="Arial" w:hAnsi="Arial" w:cs="Arial"/>
          <w:vanish/>
        </w:rPr>
        <w:sectPr w:rsidRPr="00C41963" w:rsidR="00C073F1" w:rsidSect="00C073F1">
          <w:pgSz w:w="16834" w:h="11894" w:orient="landscape"/>
          <w:pgMar w:top="720" w:right="720" w:bottom="720" w:left="720" w:header="706" w:footer="706" w:gutter="0"/>
          <w:paperSrc w:first="1" w:other="1"/>
          <w:cols w:space="720"/>
          <w:docGrid w:linePitch="272"/>
        </w:sectPr>
      </w:pPr>
    </w:p>
    <w:p w:rsidRPr="00C41963" w:rsidR="00C073F1" w:rsidP="00152E9D" w:rsidRDefault="00C073F1" w14:paraId="4977D07A" w14:textId="77777777">
      <w:pPr>
        <w:rPr>
          <w:rFonts w:ascii="Arial" w:hAnsi="Arial" w:cs="Arial"/>
          <w:vanish/>
        </w:rPr>
      </w:pPr>
    </w:p>
    <w:p w:rsidRPr="00C41963"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C41963" w:rsidR="00C073F1" w:rsidTr="00AC5F32" w14:paraId="04BD379C" w14:textId="77777777">
        <w:tc>
          <w:tcPr>
            <w:tcW w:w="13858" w:type="dxa"/>
            <w:shd w:val="clear" w:color="auto" w:fill="C2D69B" w:themeFill="accent3" w:themeFillTint="99"/>
          </w:tcPr>
          <w:p w:rsidRPr="00C41963" w:rsidR="00C073F1" w:rsidP="001F50B6" w:rsidRDefault="00C073F1" w14:paraId="65DA5A0B" w14:textId="77777777">
            <w:pPr>
              <w:pStyle w:val="NormalWeb"/>
              <w:rPr>
                <w:rFonts w:ascii="Arial" w:hAnsi="Arial" w:cs="Arial"/>
                <w:b/>
                <w:color w:val="303B44"/>
                <w:sz w:val="22"/>
                <w:szCs w:val="22"/>
              </w:rPr>
            </w:pPr>
            <w:r w:rsidRPr="00C41963">
              <w:rPr>
                <w:rFonts w:ascii="Arial" w:hAnsi="Arial" w:cs="Arial"/>
                <w:b/>
                <w:color w:val="303B44"/>
                <w:sz w:val="22"/>
                <w:szCs w:val="22"/>
              </w:rPr>
              <w:t>GENERIC ASSESSMENT CRITERIA</w:t>
            </w:r>
          </w:p>
        </w:tc>
      </w:tr>
    </w:tbl>
    <w:p w:rsidRPr="00C41963"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C41963" w:rsidR="00C073F1" w:rsidTr="00AC5F32" w14:paraId="56248464" w14:textId="77777777">
        <w:tc>
          <w:tcPr>
            <w:tcW w:w="13948" w:type="dxa"/>
            <w:shd w:val="clear" w:color="auto" w:fill="C2D69B" w:themeFill="accent3" w:themeFillTint="99"/>
          </w:tcPr>
          <w:p w:rsidRPr="00C41963" w:rsidR="00C073F1" w:rsidP="0050796C" w:rsidRDefault="00C073F1" w14:paraId="4403857A" w14:textId="77777777">
            <w:pPr>
              <w:rPr>
                <w:rFonts w:ascii="Arial" w:hAnsi="Arial" w:cs="Arial"/>
                <w:b/>
              </w:rPr>
            </w:pPr>
            <w:r w:rsidRPr="00C41963">
              <w:rPr>
                <w:rFonts w:ascii="Arial" w:hAnsi="Arial" w:cs="Arial"/>
                <w:b/>
              </w:rPr>
              <w:t>Level 6</w:t>
            </w:r>
          </w:p>
        </w:tc>
      </w:tr>
      <w:tr w:rsidRPr="00C41963" w:rsidR="00C073F1" w:rsidTr="00E05287" w14:paraId="2D525FEB" w14:textId="77777777">
        <w:tc>
          <w:tcPr>
            <w:tcW w:w="13948" w:type="dxa"/>
            <w:shd w:val="clear" w:color="auto" w:fill="EAF1DD" w:themeFill="accent3" w:themeFillTint="33"/>
          </w:tcPr>
          <w:p w:rsidRPr="00C41963" w:rsidR="00C073F1" w:rsidP="0050796C" w:rsidRDefault="00AC5F32" w14:paraId="51F7DFD2" w14:textId="77777777">
            <w:pPr>
              <w:rPr>
                <w:rFonts w:ascii="Arial" w:hAnsi="Arial" w:eastAsia="Arial" w:cs="Arial"/>
                <w:spacing w:val="-1"/>
              </w:rPr>
            </w:pPr>
            <w:r w:rsidRPr="00C41963">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C41963"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C41963" w:rsidR="00C073F1" w:rsidTr="00AC5F32" w14:paraId="251F0991" w14:textId="77777777">
        <w:trPr>
          <w:tblHeader/>
        </w:trPr>
        <w:tc>
          <w:tcPr>
            <w:tcW w:w="1735" w:type="dxa"/>
            <w:shd w:val="clear" w:color="auto" w:fill="C2D69B" w:themeFill="accent3" w:themeFillTint="99"/>
          </w:tcPr>
          <w:p w:rsidRPr="00C41963" w:rsidR="00C073F1" w:rsidP="0050796C" w:rsidRDefault="00C073F1" w14:paraId="648D510A" w14:textId="77777777">
            <w:pPr>
              <w:rPr>
                <w:rFonts w:ascii="Arial" w:hAnsi="Arial" w:cs="Arial"/>
                <w:b/>
                <w:sz w:val="18"/>
                <w:szCs w:val="18"/>
              </w:rPr>
            </w:pPr>
            <w:r w:rsidRPr="00C41963">
              <w:rPr>
                <w:rFonts w:ascii="Arial" w:hAnsi="Arial" w:cs="Arial"/>
                <w:b/>
                <w:sz w:val="18"/>
                <w:szCs w:val="18"/>
              </w:rPr>
              <w:t>Level 6</w:t>
            </w:r>
          </w:p>
        </w:tc>
        <w:tc>
          <w:tcPr>
            <w:tcW w:w="1736" w:type="dxa"/>
            <w:shd w:val="clear" w:color="auto" w:fill="C2D69B" w:themeFill="accent3" w:themeFillTint="99"/>
            <w:vAlign w:val="center"/>
          </w:tcPr>
          <w:p w:rsidRPr="00C41963" w:rsidR="00C073F1" w:rsidP="0050796C" w:rsidRDefault="00C073F1" w14:paraId="1C6ACA72" w14:textId="77777777">
            <w:pPr>
              <w:jc w:val="center"/>
              <w:rPr>
                <w:rFonts w:ascii="Arial" w:hAnsi="Arial" w:cs="Arial"/>
                <w:b/>
                <w:sz w:val="18"/>
                <w:szCs w:val="18"/>
              </w:rPr>
            </w:pPr>
            <w:r w:rsidRPr="00C41963">
              <w:rPr>
                <w:rFonts w:ascii="Arial" w:hAnsi="Arial" w:cs="Arial"/>
                <w:b/>
                <w:sz w:val="18"/>
                <w:szCs w:val="18"/>
              </w:rPr>
              <w:t>FAIL</w:t>
            </w:r>
          </w:p>
        </w:tc>
        <w:tc>
          <w:tcPr>
            <w:tcW w:w="1736" w:type="dxa"/>
            <w:shd w:val="clear" w:color="auto" w:fill="C2D69B" w:themeFill="accent3" w:themeFillTint="99"/>
            <w:vAlign w:val="center"/>
          </w:tcPr>
          <w:p w:rsidRPr="00C41963" w:rsidR="00C073F1" w:rsidP="0050796C" w:rsidRDefault="00C073F1" w14:paraId="47E53AC6" w14:textId="77777777">
            <w:pPr>
              <w:jc w:val="center"/>
              <w:rPr>
                <w:rFonts w:ascii="Arial" w:hAnsi="Arial" w:cs="Arial"/>
                <w:b/>
                <w:sz w:val="18"/>
                <w:szCs w:val="18"/>
              </w:rPr>
            </w:pPr>
            <w:r w:rsidRPr="00C41963">
              <w:rPr>
                <w:rFonts w:ascii="Arial" w:hAnsi="Arial" w:cs="Arial"/>
                <w:b/>
                <w:sz w:val="18"/>
                <w:szCs w:val="18"/>
              </w:rPr>
              <w:t>MARGINAL FAIL</w:t>
            </w:r>
          </w:p>
        </w:tc>
        <w:tc>
          <w:tcPr>
            <w:tcW w:w="1736" w:type="dxa"/>
            <w:shd w:val="clear" w:color="auto" w:fill="C2D69B" w:themeFill="accent3" w:themeFillTint="99"/>
            <w:vAlign w:val="center"/>
          </w:tcPr>
          <w:p w:rsidRPr="00C41963" w:rsidR="00C073F1" w:rsidP="0050796C" w:rsidRDefault="00C073F1" w14:paraId="400CA315" w14:textId="77777777">
            <w:pPr>
              <w:jc w:val="center"/>
              <w:rPr>
                <w:rFonts w:ascii="Arial" w:hAnsi="Arial" w:cs="Arial"/>
                <w:b/>
                <w:sz w:val="18"/>
                <w:szCs w:val="18"/>
              </w:rPr>
            </w:pPr>
            <w:r w:rsidRPr="00C41963">
              <w:rPr>
                <w:rFonts w:ascii="Arial" w:hAnsi="Arial" w:cs="Arial"/>
                <w:b/>
                <w:sz w:val="18"/>
                <w:szCs w:val="18"/>
              </w:rPr>
              <w:t>SATISFACTORY</w:t>
            </w:r>
          </w:p>
          <w:p w:rsidRPr="00C41963" w:rsidR="00C073F1" w:rsidP="0050796C" w:rsidRDefault="00C073F1" w14:paraId="3FD93EB6" w14:textId="77777777">
            <w:pPr>
              <w:jc w:val="center"/>
              <w:rPr>
                <w:rFonts w:ascii="Arial" w:hAnsi="Arial" w:cs="Arial"/>
                <w:b/>
                <w:sz w:val="18"/>
                <w:szCs w:val="18"/>
              </w:rPr>
            </w:pPr>
            <w:r w:rsidRPr="00C41963">
              <w:rPr>
                <w:rFonts w:ascii="Arial" w:hAnsi="Arial" w:cs="Arial"/>
                <w:b/>
                <w:sz w:val="18"/>
                <w:szCs w:val="18"/>
              </w:rPr>
              <w:t>(3</w:t>
            </w:r>
            <w:r w:rsidRPr="00C41963">
              <w:rPr>
                <w:rFonts w:ascii="Arial" w:hAnsi="Arial" w:cs="Arial"/>
                <w:b/>
                <w:sz w:val="18"/>
                <w:szCs w:val="18"/>
                <w:vertAlign w:val="superscript"/>
              </w:rPr>
              <w:t>rd</w:t>
            </w:r>
            <w:r w:rsidRPr="00C41963">
              <w:rPr>
                <w:rFonts w:ascii="Arial" w:hAnsi="Arial" w:cs="Arial"/>
                <w:b/>
                <w:sz w:val="18"/>
                <w:szCs w:val="18"/>
              </w:rPr>
              <w:t xml:space="preserve"> / Pass)</w:t>
            </w:r>
          </w:p>
        </w:tc>
        <w:tc>
          <w:tcPr>
            <w:tcW w:w="1736" w:type="dxa"/>
            <w:shd w:val="clear" w:color="auto" w:fill="C2D69B" w:themeFill="accent3" w:themeFillTint="99"/>
            <w:vAlign w:val="center"/>
          </w:tcPr>
          <w:p w:rsidRPr="00C41963" w:rsidR="00C073F1" w:rsidP="0050796C" w:rsidRDefault="00C073F1" w14:paraId="0C479D0B" w14:textId="77777777">
            <w:pPr>
              <w:jc w:val="center"/>
              <w:rPr>
                <w:rFonts w:ascii="Arial" w:hAnsi="Arial" w:cs="Arial"/>
                <w:b/>
                <w:sz w:val="18"/>
                <w:szCs w:val="18"/>
              </w:rPr>
            </w:pPr>
            <w:r w:rsidRPr="00C41963">
              <w:rPr>
                <w:rFonts w:ascii="Arial" w:hAnsi="Arial" w:cs="Arial"/>
                <w:b/>
                <w:sz w:val="18"/>
                <w:szCs w:val="18"/>
              </w:rPr>
              <w:t>GOOD</w:t>
            </w:r>
          </w:p>
          <w:p w:rsidRPr="00C41963" w:rsidR="00C073F1" w:rsidP="0050796C" w:rsidRDefault="00C073F1" w14:paraId="32606911" w14:textId="77777777">
            <w:pPr>
              <w:jc w:val="center"/>
              <w:rPr>
                <w:rFonts w:ascii="Arial" w:hAnsi="Arial" w:cs="Arial"/>
                <w:b/>
                <w:sz w:val="18"/>
                <w:szCs w:val="18"/>
              </w:rPr>
            </w:pPr>
            <w:r w:rsidRPr="00C41963">
              <w:rPr>
                <w:rFonts w:ascii="Arial" w:hAnsi="Arial" w:cs="Arial"/>
                <w:b/>
                <w:sz w:val="18"/>
                <w:szCs w:val="18"/>
              </w:rPr>
              <w:t>(2.2 / Pass)</w:t>
            </w:r>
          </w:p>
        </w:tc>
        <w:tc>
          <w:tcPr>
            <w:tcW w:w="1736" w:type="dxa"/>
            <w:shd w:val="clear" w:color="auto" w:fill="C2D69B" w:themeFill="accent3" w:themeFillTint="99"/>
            <w:vAlign w:val="center"/>
          </w:tcPr>
          <w:p w:rsidRPr="00C41963" w:rsidR="00C073F1" w:rsidP="0050796C" w:rsidRDefault="00C073F1" w14:paraId="37AB8240" w14:textId="77777777">
            <w:pPr>
              <w:jc w:val="center"/>
              <w:rPr>
                <w:rFonts w:ascii="Arial" w:hAnsi="Arial" w:cs="Arial"/>
                <w:b/>
                <w:sz w:val="18"/>
                <w:szCs w:val="18"/>
              </w:rPr>
            </w:pPr>
            <w:r w:rsidRPr="00C41963">
              <w:rPr>
                <w:rFonts w:ascii="Arial" w:hAnsi="Arial" w:cs="Arial"/>
                <w:b/>
                <w:sz w:val="18"/>
                <w:szCs w:val="18"/>
              </w:rPr>
              <w:t>VERY GOOD</w:t>
            </w:r>
          </w:p>
          <w:p w:rsidRPr="00C41963" w:rsidR="00C073F1" w:rsidP="0050796C" w:rsidRDefault="00C073F1" w14:paraId="49B09941" w14:textId="77777777">
            <w:pPr>
              <w:jc w:val="center"/>
              <w:rPr>
                <w:rFonts w:ascii="Arial" w:hAnsi="Arial" w:cs="Arial"/>
                <w:b/>
                <w:sz w:val="18"/>
                <w:szCs w:val="18"/>
              </w:rPr>
            </w:pPr>
            <w:r w:rsidRPr="00C41963">
              <w:rPr>
                <w:rFonts w:ascii="Arial" w:hAnsi="Arial" w:cs="Arial"/>
                <w:b/>
                <w:sz w:val="18"/>
                <w:szCs w:val="18"/>
              </w:rPr>
              <w:t>(2.1 / Merit)</w:t>
            </w:r>
          </w:p>
        </w:tc>
        <w:tc>
          <w:tcPr>
            <w:tcW w:w="1736" w:type="dxa"/>
            <w:shd w:val="clear" w:color="auto" w:fill="C2D69B" w:themeFill="accent3" w:themeFillTint="99"/>
            <w:vAlign w:val="center"/>
          </w:tcPr>
          <w:p w:rsidRPr="00C41963" w:rsidR="00C073F1" w:rsidP="0050796C" w:rsidRDefault="00C073F1" w14:paraId="16F441CF" w14:textId="77777777">
            <w:pPr>
              <w:jc w:val="center"/>
              <w:rPr>
                <w:rFonts w:ascii="Arial" w:hAnsi="Arial" w:cs="Arial"/>
                <w:b/>
                <w:sz w:val="18"/>
                <w:szCs w:val="18"/>
              </w:rPr>
            </w:pPr>
            <w:r w:rsidRPr="00C41963">
              <w:rPr>
                <w:rFonts w:ascii="Arial" w:hAnsi="Arial" w:cs="Arial"/>
                <w:b/>
                <w:sz w:val="18"/>
                <w:szCs w:val="18"/>
              </w:rPr>
              <w:t>EXCELLENT</w:t>
            </w:r>
          </w:p>
          <w:p w:rsidRPr="00C41963" w:rsidR="00C073F1" w:rsidP="0050796C" w:rsidRDefault="00C073F1" w14:paraId="338D6AF5" w14:textId="77777777">
            <w:pPr>
              <w:jc w:val="center"/>
              <w:rPr>
                <w:rFonts w:ascii="Arial" w:hAnsi="Arial" w:cs="Arial"/>
                <w:b/>
                <w:sz w:val="18"/>
                <w:szCs w:val="18"/>
              </w:rPr>
            </w:pPr>
            <w:r w:rsidRPr="00C41963">
              <w:rPr>
                <w:rFonts w:ascii="Arial" w:hAnsi="Arial" w:cs="Arial"/>
                <w:b/>
                <w:sz w:val="18"/>
                <w:szCs w:val="18"/>
              </w:rPr>
              <w:t>(1</w:t>
            </w:r>
            <w:r w:rsidRPr="00C41963">
              <w:rPr>
                <w:rFonts w:ascii="Arial" w:hAnsi="Arial" w:cs="Arial"/>
                <w:b/>
                <w:sz w:val="18"/>
                <w:szCs w:val="18"/>
                <w:vertAlign w:val="superscript"/>
              </w:rPr>
              <w:t>st</w:t>
            </w:r>
            <w:r w:rsidRPr="00C41963">
              <w:rPr>
                <w:rFonts w:ascii="Arial" w:hAnsi="Arial" w:cs="Arial"/>
                <w:b/>
                <w:sz w:val="18"/>
                <w:szCs w:val="18"/>
              </w:rPr>
              <w:t xml:space="preserve"> / Distinction)</w:t>
            </w:r>
          </w:p>
        </w:tc>
        <w:tc>
          <w:tcPr>
            <w:tcW w:w="1736" w:type="dxa"/>
            <w:shd w:val="clear" w:color="auto" w:fill="C2D69B" w:themeFill="accent3" w:themeFillTint="99"/>
            <w:vAlign w:val="center"/>
          </w:tcPr>
          <w:p w:rsidRPr="00C41963" w:rsidR="00C073F1" w:rsidP="0050796C" w:rsidRDefault="00C073F1" w14:paraId="534CFACA" w14:textId="77777777">
            <w:pPr>
              <w:jc w:val="center"/>
              <w:rPr>
                <w:rFonts w:ascii="Arial" w:hAnsi="Arial" w:cs="Arial"/>
                <w:b/>
                <w:sz w:val="18"/>
                <w:szCs w:val="18"/>
              </w:rPr>
            </w:pPr>
            <w:r w:rsidRPr="00C41963">
              <w:rPr>
                <w:rFonts w:ascii="Arial" w:hAnsi="Arial" w:cs="Arial"/>
                <w:b/>
                <w:sz w:val="18"/>
                <w:szCs w:val="18"/>
              </w:rPr>
              <w:t>EXCEPTIONAL</w:t>
            </w:r>
          </w:p>
          <w:p w:rsidRPr="00C41963" w:rsidR="00C073F1" w:rsidP="0050796C" w:rsidRDefault="00C073F1" w14:paraId="4B3E03A7" w14:textId="77777777">
            <w:pPr>
              <w:jc w:val="center"/>
              <w:rPr>
                <w:rFonts w:ascii="Arial" w:hAnsi="Arial" w:cs="Arial"/>
                <w:b/>
                <w:sz w:val="18"/>
                <w:szCs w:val="18"/>
              </w:rPr>
            </w:pPr>
            <w:r w:rsidRPr="00C41963">
              <w:rPr>
                <w:rFonts w:ascii="Arial" w:hAnsi="Arial" w:cs="Arial"/>
                <w:b/>
                <w:sz w:val="18"/>
                <w:szCs w:val="18"/>
              </w:rPr>
              <w:t>(1</w:t>
            </w:r>
            <w:r w:rsidRPr="00C41963">
              <w:rPr>
                <w:rFonts w:ascii="Arial" w:hAnsi="Arial" w:cs="Arial"/>
                <w:b/>
                <w:sz w:val="18"/>
                <w:szCs w:val="18"/>
                <w:vertAlign w:val="superscript"/>
              </w:rPr>
              <w:t>st</w:t>
            </w:r>
            <w:r w:rsidRPr="00C41963">
              <w:rPr>
                <w:rFonts w:ascii="Arial" w:hAnsi="Arial" w:cs="Arial"/>
                <w:b/>
                <w:sz w:val="18"/>
                <w:szCs w:val="18"/>
              </w:rPr>
              <w:t xml:space="preserve"> / Distinction)</w:t>
            </w:r>
          </w:p>
        </w:tc>
      </w:tr>
      <w:tr w:rsidRPr="00C41963" w:rsidR="00C073F1" w:rsidTr="00AC5F32" w14:paraId="67A4F129" w14:textId="77777777">
        <w:trPr>
          <w:tblHeader/>
        </w:trPr>
        <w:tc>
          <w:tcPr>
            <w:tcW w:w="1735" w:type="dxa"/>
            <w:shd w:val="clear" w:color="auto" w:fill="C2D69B" w:themeFill="accent3" w:themeFillTint="99"/>
          </w:tcPr>
          <w:p w:rsidRPr="00C41963" w:rsidR="00C073F1" w:rsidP="0050796C" w:rsidRDefault="00C073F1" w14:paraId="32BEC8BB" w14:textId="77777777">
            <w:pPr>
              <w:ind w:left="171"/>
              <w:rPr>
                <w:rFonts w:ascii="Arial" w:hAnsi="Arial" w:cs="Arial"/>
                <w:sz w:val="18"/>
                <w:szCs w:val="18"/>
              </w:rPr>
            </w:pPr>
            <w:r w:rsidRPr="00C41963">
              <w:rPr>
                <w:rFonts w:ascii="Arial" w:hAnsi="Arial" w:eastAsia="Arial" w:cs="Arial"/>
                <w:b/>
                <w:bCs/>
              </w:rPr>
              <w:t>Category</w:t>
            </w:r>
          </w:p>
        </w:tc>
        <w:tc>
          <w:tcPr>
            <w:tcW w:w="1736" w:type="dxa"/>
            <w:shd w:val="clear" w:color="auto" w:fill="C2D69B" w:themeFill="accent3" w:themeFillTint="99"/>
            <w:vAlign w:val="bottom"/>
          </w:tcPr>
          <w:p w:rsidRPr="00C41963" w:rsidR="00C073F1" w:rsidP="0050796C" w:rsidRDefault="00C073F1" w14:paraId="5C278B98" w14:textId="77777777">
            <w:pPr>
              <w:jc w:val="center"/>
              <w:rPr>
                <w:rFonts w:ascii="Arial" w:hAnsi="Arial" w:cs="Arial"/>
                <w:b/>
                <w:sz w:val="18"/>
                <w:szCs w:val="18"/>
              </w:rPr>
            </w:pPr>
            <w:r w:rsidRPr="00C41963">
              <w:rPr>
                <w:rFonts w:ascii="Arial" w:hAnsi="Arial" w:cs="Arial"/>
                <w:b/>
                <w:sz w:val="18"/>
                <w:szCs w:val="18"/>
              </w:rPr>
              <w:t>0-29%</w:t>
            </w:r>
          </w:p>
        </w:tc>
        <w:tc>
          <w:tcPr>
            <w:tcW w:w="1736" w:type="dxa"/>
            <w:shd w:val="clear" w:color="auto" w:fill="C2D69B" w:themeFill="accent3" w:themeFillTint="99"/>
            <w:vAlign w:val="bottom"/>
          </w:tcPr>
          <w:p w:rsidRPr="00C41963" w:rsidR="00C073F1" w:rsidP="0050796C" w:rsidRDefault="00C073F1" w14:paraId="74232201" w14:textId="77777777">
            <w:pPr>
              <w:jc w:val="center"/>
              <w:rPr>
                <w:rFonts w:ascii="Arial" w:hAnsi="Arial" w:cs="Arial"/>
                <w:b/>
                <w:sz w:val="18"/>
                <w:szCs w:val="18"/>
              </w:rPr>
            </w:pPr>
            <w:r w:rsidRPr="00C41963">
              <w:rPr>
                <w:rFonts w:ascii="Arial" w:hAnsi="Arial" w:cs="Arial"/>
                <w:b/>
                <w:sz w:val="18"/>
                <w:szCs w:val="18"/>
              </w:rPr>
              <w:t>30-39%</w:t>
            </w:r>
          </w:p>
        </w:tc>
        <w:tc>
          <w:tcPr>
            <w:tcW w:w="1736" w:type="dxa"/>
            <w:shd w:val="clear" w:color="auto" w:fill="C2D69B" w:themeFill="accent3" w:themeFillTint="99"/>
            <w:vAlign w:val="bottom"/>
          </w:tcPr>
          <w:p w:rsidRPr="00C41963" w:rsidR="00C073F1" w:rsidP="0050796C" w:rsidRDefault="00C073F1" w14:paraId="02DC6DC3" w14:textId="77777777">
            <w:pPr>
              <w:jc w:val="center"/>
              <w:rPr>
                <w:rFonts w:ascii="Arial" w:hAnsi="Arial" w:cs="Arial"/>
                <w:b/>
                <w:sz w:val="18"/>
                <w:szCs w:val="18"/>
              </w:rPr>
            </w:pPr>
            <w:r w:rsidRPr="00C41963">
              <w:rPr>
                <w:rFonts w:ascii="Arial" w:hAnsi="Arial" w:cs="Arial"/>
                <w:b/>
                <w:sz w:val="18"/>
                <w:szCs w:val="18"/>
              </w:rPr>
              <w:t>40-49%</w:t>
            </w:r>
          </w:p>
        </w:tc>
        <w:tc>
          <w:tcPr>
            <w:tcW w:w="1736" w:type="dxa"/>
            <w:shd w:val="clear" w:color="auto" w:fill="C2D69B" w:themeFill="accent3" w:themeFillTint="99"/>
            <w:vAlign w:val="bottom"/>
          </w:tcPr>
          <w:p w:rsidRPr="00C41963" w:rsidR="00C073F1" w:rsidP="0050796C" w:rsidRDefault="00C073F1" w14:paraId="5D6B8CCF" w14:textId="77777777">
            <w:pPr>
              <w:jc w:val="center"/>
              <w:rPr>
                <w:rFonts w:ascii="Arial" w:hAnsi="Arial" w:cs="Arial"/>
                <w:b/>
                <w:sz w:val="18"/>
                <w:szCs w:val="18"/>
              </w:rPr>
            </w:pPr>
            <w:r w:rsidRPr="00C41963">
              <w:rPr>
                <w:rFonts w:ascii="Arial" w:hAnsi="Arial" w:cs="Arial"/>
                <w:b/>
                <w:sz w:val="18"/>
                <w:szCs w:val="18"/>
              </w:rPr>
              <w:t>50-59%</w:t>
            </w:r>
          </w:p>
        </w:tc>
        <w:tc>
          <w:tcPr>
            <w:tcW w:w="1736" w:type="dxa"/>
            <w:shd w:val="clear" w:color="auto" w:fill="C2D69B" w:themeFill="accent3" w:themeFillTint="99"/>
            <w:vAlign w:val="bottom"/>
          </w:tcPr>
          <w:p w:rsidRPr="00C41963" w:rsidR="00C073F1" w:rsidP="0050796C" w:rsidRDefault="00C073F1" w14:paraId="0205B92C" w14:textId="77777777">
            <w:pPr>
              <w:jc w:val="center"/>
              <w:rPr>
                <w:rFonts w:ascii="Arial" w:hAnsi="Arial" w:cs="Arial"/>
                <w:b/>
                <w:sz w:val="18"/>
                <w:szCs w:val="18"/>
              </w:rPr>
            </w:pPr>
            <w:r w:rsidRPr="00C41963">
              <w:rPr>
                <w:rFonts w:ascii="Arial" w:hAnsi="Arial" w:cs="Arial"/>
                <w:b/>
                <w:sz w:val="18"/>
                <w:szCs w:val="18"/>
              </w:rPr>
              <w:t>60-69%</w:t>
            </w:r>
          </w:p>
        </w:tc>
        <w:tc>
          <w:tcPr>
            <w:tcW w:w="1736" w:type="dxa"/>
            <w:shd w:val="clear" w:color="auto" w:fill="C2D69B" w:themeFill="accent3" w:themeFillTint="99"/>
            <w:vAlign w:val="bottom"/>
          </w:tcPr>
          <w:p w:rsidRPr="00C41963" w:rsidR="00C073F1" w:rsidP="0050796C" w:rsidRDefault="00C073F1" w14:paraId="309D7A8B" w14:textId="77777777">
            <w:pPr>
              <w:jc w:val="center"/>
              <w:rPr>
                <w:rFonts w:ascii="Arial" w:hAnsi="Arial" w:cs="Arial"/>
                <w:b/>
                <w:sz w:val="18"/>
                <w:szCs w:val="18"/>
              </w:rPr>
            </w:pPr>
            <w:r w:rsidRPr="00C41963">
              <w:rPr>
                <w:rFonts w:ascii="Arial" w:hAnsi="Arial" w:cs="Arial"/>
                <w:b/>
                <w:sz w:val="18"/>
                <w:szCs w:val="18"/>
              </w:rPr>
              <w:t>70-84%</w:t>
            </w:r>
          </w:p>
        </w:tc>
        <w:tc>
          <w:tcPr>
            <w:tcW w:w="1736" w:type="dxa"/>
            <w:shd w:val="clear" w:color="auto" w:fill="C2D69B" w:themeFill="accent3" w:themeFillTint="99"/>
          </w:tcPr>
          <w:p w:rsidRPr="00C41963" w:rsidR="00C073F1" w:rsidP="0050796C" w:rsidRDefault="00C073F1" w14:paraId="2472EAC3" w14:textId="77777777">
            <w:pPr>
              <w:jc w:val="center"/>
              <w:rPr>
                <w:rFonts w:ascii="Arial" w:hAnsi="Arial" w:cs="Arial"/>
                <w:b/>
                <w:sz w:val="18"/>
                <w:szCs w:val="18"/>
              </w:rPr>
            </w:pPr>
            <w:r w:rsidRPr="00C41963">
              <w:rPr>
                <w:rFonts w:ascii="Arial" w:hAnsi="Arial" w:cs="Arial"/>
                <w:b/>
                <w:sz w:val="18"/>
                <w:szCs w:val="18"/>
              </w:rPr>
              <w:t>85-100%</w:t>
            </w:r>
          </w:p>
        </w:tc>
      </w:tr>
      <w:tr w:rsidRPr="00C41963" w:rsidR="00C073F1" w:rsidTr="00AC5F32" w14:paraId="24D39830" w14:textId="77777777">
        <w:tc>
          <w:tcPr>
            <w:tcW w:w="1735" w:type="dxa"/>
            <w:shd w:val="clear" w:color="auto" w:fill="C2D69B" w:themeFill="accent3" w:themeFillTint="99"/>
          </w:tcPr>
          <w:p w:rsidRPr="00C41963" w:rsidR="00C073F1" w:rsidP="0050796C" w:rsidRDefault="00C073F1" w14:paraId="3DC4A62F" w14:textId="77777777">
            <w:pPr>
              <w:spacing w:before="34"/>
              <w:ind w:left="108" w:right="-54"/>
              <w:rPr>
                <w:rFonts w:ascii="Arial" w:hAnsi="Arial" w:eastAsia="Arial" w:cs="Arial"/>
                <w:bCs/>
                <w:sz w:val="18"/>
                <w:szCs w:val="18"/>
              </w:rPr>
            </w:pPr>
            <w:r w:rsidRPr="00C41963">
              <w:rPr>
                <w:rFonts w:ascii="Arial" w:hAnsi="Arial" w:eastAsia="Arial" w:cs="Arial"/>
                <w:b/>
                <w:bCs/>
              </w:rPr>
              <w:t xml:space="preserve">Engagement with literature </w:t>
            </w:r>
            <w:r w:rsidRPr="00C41963">
              <w:rPr>
                <w:rFonts w:ascii="Arial" w:hAnsi="Arial" w:eastAsia="Arial" w:cs="Arial"/>
                <w:bCs/>
                <w:sz w:val="18"/>
                <w:szCs w:val="18"/>
              </w:rPr>
              <w:t>(including reading, referencing,</w:t>
            </w:r>
          </w:p>
          <w:p w:rsidRPr="00C41963" w:rsidR="00C073F1" w:rsidP="0050796C" w:rsidRDefault="00C073F1" w14:paraId="3C282F51" w14:textId="77777777">
            <w:pPr>
              <w:spacing w:before="34"/>
              <w:ind w:left="108" w:right="-54"/>
              <w:rPr>
                <w:rFonts w:ascii="Arial" w:hAnsi="Arial" w:eastAsia="Arial" w:cs="Arial"/>
                <w:bCs/>
                <w:sz w:val="18"/>
                <w:szCs w:val="18"/>
              </w:rPr>
            </w:pPr>
            <w:r w:rsidRPr="00C41963">
              <w:rPr>
                <w:rFonts w:ascii="Arial" w:hAnsi="Arial" w:eastAsia="Arial" w:cs="Arial"/>
                <w:bCs/>
                <w:sz w:val="18"/>
                <w:szCs w:val="18"/>
              </w:rPr>
              <w:t>academic conventions and</w:t>
            </w:r>
          </w:p>
          <w:p w:rsidRPr="00C41963" w:rsidR="00C073F1" w:rsidP="0050796C" w:rsidRDefault="00C073F1" w14:paraId="6CAC12E3" w14:textId="77777777">
            <w:pPr>
              <w:spacing w:before="34"/>
              <w:ind w:left="108" w:right="-54"/>
              <w:rPr>
                <w:rFonts w:ascii="Arial" w:hAnsi="Arial" w:eastAsia="Arial" w:cs="Arial"/>
                <w:b/>
                <w:bCs/>
              </w:rPr>
            </w:pPr>
            <w:r w:rsidRPr="00C41963">
              <w:rPr>
                <w:rFonts w:ascii="Arial" w:hAnsi="Arial" w:eastAsia="Arial" w:cs="Arial"/>
                <w:bCs/>
                <w:sz w:val="18"/>
                <w:szCs w:val="18"/>
              </w:rPr>
              <w:t>academic honesty)</w:t>
            </w:r>
            <w:r w:rsidRPr="00C41963">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205D6DDA" w14:textId="77777777">
            <w:pPr>
              <w:rPr>
                <w:rFonts w:ascii="Arial" w:hAnsi="Arial" w:cs="Arial"/>
              </w:rPr>
            </w:pPr>
            <w:r w:rsidRPr="00C41963">
              <w:rPr>
                <w:rFonts w:ascii="Arial" w:hAnsi="Arial" w:cs="Arial"/>
              </w:rPr>
              <w:t>Little or no evidence of reading</w:t>
            </w:r>
            <w:r w:rsidRPr="00C41963">
              <w:t xml:space="preserve"> and/or </w:t>
            </w:r>
            <w:r w:rsidRPr="00C41963">
              <w:rPr>
                <w:rFonts w:ascii="Arial" w:hAnsi="Arial" w:cs="Arial"/>
              </w:rPr>
              <w:t>reliance on inappropriate sources.</w:t>
            </w:r>
          </w:p>
          <w:p w:rsidRPr="00C41963" w:rsidR="00C073F1" w:rsidP="0050796C" w:rsidRDefault="00C073F1" w14:paraId="3B4C0083" w14:textId="77777777">
            <w:pPr>
              <w:rPr>
                <w:rFonts w:ascii="Arial" w:hAnsi="Arial" w:cs="Arial"/>
              </w:rPr>
            </w:pPr>
            <w:r w:rsidRPr="00C41963">
              <w:rPr>
                <w:rFonts w:ascii="Arial" w:hAnsi="Arial" w:cs="Arial"/>
              </w:rPr>
              <w:t>Views and findings mostly unsupported and non-authoritative.</w:t>
            </w:r>
          </w:p>
          <w:p w:rsidRPr="00C41963" w:rsidR="00C073F1" w:rsidP="0050796C" w:rsidRDefault="00C073F1" w14:paraId="6DBC83E5" w14:textId="77777777">
            <w:pPr>
              <w:rPr>
                <w:rFonts w:ascii="Arial" w:hAnsi="Arial" w:cs="Arial"/>
              </w:rPr>
            </w:pPr>
            <w:r w:rsidRPr="00C41963">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741CCE04" w14:textId="77777777">
            <w:pPr>
              <w:rPr>
                <w:rFonts w:ascii="Arial" w:hAnsi="Arial" w:cs="Arial"/>
              </w:rPr>
            </w:pPr>
            <w:r w:rsidRPr="00C41963">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101869F7" w14:textId="77777777">
            <w:pPr>
              <w:rPr>
                <w:rFonts w:ascii="Arial" w:hAnsi="Arial" w:cs="Arial"/>
              </w:rPr>
            </w:pPr>
            <w:r w:rsidRPr="00C41963">
              <w:rPr>
                <w:rFonts w:ascii="Arial" w:hAnsi="Arial" w:cs="Arial"/>
              </w:rPr>
              <w:t>Engagement with a limited range of mostly relevant and credible sources. Some omissions and minor errors.</w:t>
            </w:r>
          </w:p>
          <w:p w:rsidRPr="00C41963" w:rsidR="00C073F1" w:rsidP="0050796C" w:rsidRDefault="00C073F1" w14:paraId="13A5DB9C" w14:textId="77777777">
            <w:pPr>
              <w:rPr>
                <w:rFonts w:ascii="Arial" w:hAnsi="Arial" w:cs="Arial"/>
              </w:rPr>
            </w:pPr>
            <w:r w:rsidRPr="00C41963">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5CE6AFF5" w14:textId="77777777">
            <w:pPr>
              <w:rPr>
                <w:rFonts w:ascii="Arial" w:hAnsi="Arial" w:cs="Arial"/>
              </w:rPr>
            </w:pPr>
            <w:r w:rsidRPr="00C41963">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18F9445D" w14:textId="77777777">
            <w:pPr>
              <w:rPr>
                <w:rFonts w:ascii="Arial" w:hAnsi="Arial" w:cs="Arial"/>
              </w:rPr>
            </w:pPr>
            <w:r w:rsidRPr="00C41963">
              <w:rPr>
                <w:rFonts w:ascii="Arial" w:hAnsi="Arial" w:cs="Arial"/>
              </w:rPr>
              <w:t>Engagement with a wide range of research-informed literature, including sources retrieved independently.</w:t>
            </w:r>
          </w:p>
          <w:p w:rsidRPr="00C41963" w:rsidR="00C073F1" w:rsidP="0050796C" w:rsidRDefault="00C073F1" w14:paraId="2DC06F04" w14:textId="77777777">
            <w:pPr>
              <w:rPr>
                <w:rFonts w:ascii="Arial" w:hAnsi="Arial" w:cs="Arial"/>
              </w:rPr>
            </w:pPr>
            <w:r w:rsidRPr="00C41963">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4A6FAE04" w14:textId="77777777">
            <w:pPr>
              <w:rPr>
                <w:rFonts w:ascii="Arial" w:hAnsi="Arial" w:cs="Arial"/>
              </w:rPr>
            </w:pPr>
            <w:r w:rsidRPr="00C41963">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3973A6D2" w14:textId="77777777">
            <w:pPr>
              <w:rPr>
                <w:rFonts w:ascii="Arial" w:hAnsi="Arial" w:cs="Arial"/>
              </w:rPr>
            </w:pPr>
            <w:r w:rsidRPr="00C41963">
              <w:rPr>
                <w:rFonts w:ascii="Arial" w:hAnsi="Arial" w:cs="Arial"/>
              </w:rPr>
              <w:t>Exceptional engagement with an extensive range of relevant and credible literature, informed by the latest research. High-level referencing skills consistently and professionally applied.</w:t>
            </w:r>
          </w:p>
        </w:tc>
      </w:tr>
      <w:tr w:rsidRPr="00C41963" w:rsidR="00C073F1" w:rsidTr="00AC5F32" w14:paraId="5A8AF33A" w14:textId="77777777">
        <w:tc>
          <w:tcPr>
            <w:tcW w:w="1735" w:type="dxa"/>
            <w:shd w:val="clear" w:color="auto" w:fill="C2D69B" w:themeFill="accent3" w:themeFillTint="99"/>
          </w:tcPr>
          <w:p w:rsidRPr="00C41963" w:rsidR="00C073F1" w:rsidP="0050796C" w:rsidRDefault="00C073F1" w14:paraId="6482315E" w14:textId="77777777">
            <w:pPr>
              <w:spacing w:before="34"/>
              <w:ind w:left="108" w:right="-54"/>
              <w:rPr>
                <w:rFonts w:ascii="Arial" w:hAnsi="Arial" w:eastAsia="Arial" w:cs="Arial"/>
                <w:bCs/>
                <w:sz w:val="18"/>
                <w:szCs w:val="18"/>
              </w:rPr>
            </w:pPr>
            <w:r w:rsidRPr="00C41963">
              <w:rPr>
                <w:rFonts w:ascii="Arial" w:hAnsi="Arial" w:eastAsia="Arial" w:cs="Arial"/>
                <w:b/>
                <w:bCs/>
              </w:rPr>
              <w:t xml:space="preserve">Knowledge and understanding </w:t>
            </w:r>
            <w:r w:rsidRPr="00C41963">
              <w:rPr>
                <w:rFonts w:ascii="Arial" w:hAnsi="Arial" w:eastAsia="Arial" w:cs="Arial"/>
                <w:bCs/>
                <w:sz w:val="18"/>
                <w:szCs w:val="18"/>
              </w:rPr>
              <w:t xml:space="preserve">(Coherent and detailed </w:t>
            </w:r>
            <w:r w:rsidRPr="00C41963">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C41963"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0D02EEC1" w14:textId="77777777">
            <w:pPr>
              <w:spacing w:after="120"/>
              <w:rPr>
                <w:rFonts w:ascii="Arial" w:hAnsi="Arial" w:cs="Arial"/>
              </w:rPr>
            </w:pPr>
            <w:r w:rsidRPr="00C41963">
              <w:rPr>
                <w:rFonts w:ascii="Arial" w:hAnsi="Arial" w:cs="Arial"/>
              </w:rPr>
              <w:lastRenderedPageBreak/>
              <w:t xml:space="preserve">Major gaps in knowledge and systematic understanding of the subject </w:t>
            </w:r>
            <w:r w:rsidRPr="00C41963">
              <w:rPr>
                <w:rFonts w:ascii="Arial" w:hAnsi="Arial" w:cs="Arial"/>
              </w:rPr>
              <w:lastRenderedPageBreak/>
              <w:t>matter. Substantial inaccuracies. No awareness of knowledge of the latest research and/or advanced scholarship within the discipline.</w:t>
            </w:r>
          </w:p>
          <w:p w:rsidRPr="00C41963"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1BFB7B37" w14:textId="77777777">
            <w:pPr>
              <w:spacing w:after="120"/>
              <w:rPr>
                <w:rFonts w:ascii="Arial" w:hAnsi="Arial" w:cs="Arial"/>
              </w:rPr>
            </w:pPr>
            <w:r w:rsidRPr="00C41963">
              <w:rPr>
                <w:rFonts w:ascii="Arial" w:hAnsi="Arial" w:cs="Arial"/>
              </w:rPr>
              <w:lastRenderedPageBreak/>
              <w:t xml:space="preserve">Gaps in knowledge, with only superficial systematic understanding. </w:t>
            </w:r>
            <w:r w:rsidRPr="00C41963">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19B2BEE1" w14:textId="77777777">
            <w:pPr>
              <w:spacing w:after="120"/>
              <w:rPr>
                <w:rFonts w:ascii="Arial" w:hAnsi="Arial" w:cs="Arial"/>
              </w:rPr>
            </w:pPr>
            <w:r w:rsidRPr="00C41963">
              <w:rPr>
                <w:rFonts w:ascii="Arial" w:hAnsi="Arial" w:cs="Arial"/>
              </w:rPr>
              <w:lastRenderedPageBreak/>
              <w:t xml:space="preserve">Limited knowledge and systematic understanding of the relevant </w:t>
            </w:r>
            <w:r w:rsidRPr="00C41963">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795185AB" w14:textId="77777777">
            <w:pPr>
              <w:spacing w:after="120"/>
              <w:rPr>
                <w:rFonts w:ascii="Arial" w:hAnsi="Arial" w:cs="Arial"/>
              </w:rPr>
            </w:pPr>
            <w:r w:rsidRPr="00C41963">
              <w:rPr>
                <w:rFonts w:ascii="Arial" w:hAnsi="Arial" w:cs="Arial"/>
              </w:rPr>
              <w:lastRenderedPageBreak/>
              <w:t xml:space="preserve">Knowledge is reasonably detailed, accurate with a good systematic </w:t>
            </w:r>
            <w:r w:rsidRPr="00C41963">
              <w:rPr>
                <w:rFonts w:ascii="Arial" w:hAnsi="Arial" w:cs="Arial"/>
              </w:rPr>
              <w:lastRenderedPageBreak/>
              <w:t>understanding of the field of study</w:t>
            </w:r>
            <w:r w:rsidRPr="00C41963">
              <w:t xml:space="preserve"> </w:t>
            </w:r>
            <w:r w:rsidRPr="00C41963">
              <w:rPr>
                <w:rFonts w:ascii="Arial" w:hAnsi="Arial" w:cs="Arial"/>
              </w:rPr>
              <w:t>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4781D959" w14:textId="77777777">
            <w:pPr>
              <w:spacing w:after="120"/>
              <w:rPr>
                <w:rFonts w:ascii="Arial" w:hAnsi="Arial" w:cs="Arial"/>
              </w:rPr>
            </w:pPr>
            <w:r w:rsidRPr="00C41963">
              <w:rPr>
                <w:rFonts w:ascii="Arial" w:hAnsi="Arial" w:cs="Arial"/>
              </w:rPr>
              <w:lastRenderedPageBreak/>
              <w:t>Knowledge is reasonably extensive</w:t>
            </w:r>
            <w:r w:rsidRPr="00C41963">
              <w:t xml:space="preserve"> </w:t>
            </w:r>
            <w:r w:rsidRPr="00C41963">
              <w:rPr>
                <w:rFonts w:ascii="Arial" w:hAnsi="Arial" w:cs="Arial"/>
              </w:rPr>
              <w:t xml:space="preserve">coherent and detailed.  </w:t>
            </w:r>
            <w:r w:rsidRPr="00C41963">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5B7BF848" w14:textId="77777777">
            <w:pPr>
              <w:spacing w:after="120"/>
              <w:rPr>
                <w:rFonts w:ascii="Arial" w:hAnsi="Arial" w:cs="Arial"/>
              </w:rPr>
            </w:pPr>
            <w:r w:rsidRPr="00C41963">
              <w:rPr>
                <w:rFonts w:ascii="Arial" w:hAnsi="Arial" w:cs="Arial"/>
              </w:rPr>
              <w:lastRenderedPageBreak/>
              <w:t xml:space="preserve">Excellent coherent and detailed knowledge and systematic </w:t>
            </w:r>
            <w:r w:rsidRPr="00C41963">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3DF0D0E7" w14:textId="77777777">
            <w:pPr>
              <w:spacing w:after="120"/>
              <w:rPr>
                <w:rFonts w:ascii="Arial" w:hAnsi="Arial" w:cs="Arial"/>
              </w:rPr>
            </w:pPr>
            <w:r w:rsidRPr="00C41963">
              <w:rPr>
                <w:rFonts w:ascii="Arial" w:hAnsi="Arial" w:cs="Arial"/>
              </w:rPr>
              <w:lastRenderedPageBreak/>
              <w:t xml:space="preserve">Exceptionally coherent and detailed knowledge and systematic </w:t>
            </w:r>
            <w:r w:rsidRPr="00C41963">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Pr="00C41963" w:rsidR="00C073F1" w:rsidTr="00AC5F32" w14:paraId="774075D5" w14:textId="77777777">
        <w:tc>
          <w:tcPr>
            <w:tcW w:w="1735" w:type="dxa"/>
            <w:shd w:val="clear" w:color="auto" w:fill="C2D69B" w:themeFill="accent3" w:themeFillTint="99"/>
          </w:tcPr>
          <w:p w:rsidRPr="00C41963" w:rsidR="00C073F1" w:rsidP="0050796C" w:rsidRDefault="00C073F1" w14:paraId="1FA1D296" w14:textId="77777777">
            <w:pPr>
              <w:spacing w:before="34" w:line="239" w:lineRule="auto"/>
              <w:ind w:left="108" w:right="-54"/>
              <w:rPr>
                <w:rFonts w:ascii="Arial" w:hAnsi="Arial" w:eastAsia="Arial" w:cs="Arial"/>
                <w:b/>
                <w:bCs/>
              </w:rPr>
            </w:pPr>
            <w:r w:rsidRPr="00C41963">
              <w:rPr>
                <w:rFonts w:ascii="Arial" w:hAnsi="Arial" w:eastAsia="Arial" w:cs="Arial"/>
                <w:b/>
                <w:bCs/>
              </w:rPr>
              <w:lastRenderedPageBreak/>
              <w:t>C</w:t>
            </w:r>
            <w:r w:rsidRPr="00C41963">
              <w:rPr>
                <w:rFonts w:ascii="Arial" w:hAnsi="Arial" w:eastAsia="Arial" w:cs="Arial"/>
                <w:b/>
                <w:bCs/>
                <w:spacing w:val="1"/>
              </w:rPr>
              <w:t>ogn</w:t>
            </w:r>
            <w:r w:rsidRPr="00C41963">
              <w:rPr>
                <w:rFonts w:ascii="Arial" w:hAnsi="Arial" w:eastAsia="Arial" w:cs="Arial"/>
                <w:b/>
                <w:bCs/>
              </w:rPr>
              <w:t>i</w:t>
            </w:r>
            <w:r w:rsidRPr="00C41963">
              <w:rPr>
                <w:rFonts w:ascii="Arial" w:hAnsi="Arial" w:eastAsia="Arial" w:cs="Arial"/>
                <w:b/>
                <w:bCs/>
                <w:spacing w:val="1"/>
              </w:rPr>
              <w:t>t</w:t>
            </w:r>
            <w:r w:rsidRPr="00C41963">
              <w:rPr>
                <w:rFonts w:ascii="Arial" w:hAnsi="Arial" w:eastAsia="Arial" w:cs="Arial"/>
                <w:b/>
                <w:bCs/>
              </w:rPr>
              <w:t>i</w:t>
            </w:r>
            <w:r w:rsidRPr="00C41963">
              <w:rPr>
                <w:rFonts w:ascii="Arial" w:hAnsi="Arial" w:eastAsia="Arial" w:cs="Arial"/>
                <w:b/>
                <w:bCs/>
                <w:spacing w:val="2"/>
              </w:rPr>
              <w:t>v</w:t>
            </w:r>
            <w:r w:rsidRPr="00C41963">
              <w:rPr>
                <w:rFonts w:ascii="Arial" w:hAnsi="Arial" w:eastAsia="Arial" w:cs="Arial"/>
                <w:b/>
                <w:bCs/>
              </w:rPr>
              <w:t>e</w:t>
            </w:r>
            <w:r w:rsidRPr="00C41963">
              <w:rPr>
                <w:rFonts w:ascii="Arial" w:hAnsi="Arial" w:eastAsia="Arial" w:cs="Arial"/>
                <w:b/>
                <w:bCs/>
                <w:spacing w:val="-10"/>
              </w:rPr>
              <w:t xml:space="preserve"> </w:t>
            </w:r>
            <w:r w:rsidRPr="00C41963">
              <w:rPr>
                <w:rFonts w:ascii="Arial" w:hAnsi="Arial" w:eastAsia="Arial" w:cs="Arial"/>
                <w:b/>
                <w:bCs/>
              </w:rPr>
              <w:t>a</w:t>
            </w:r>
            <w:r w:rsidRPr="00C41963">
              <w:rPr>
                <w:rFonts w:ascii="Arial" w:hAnsi="Arial" w:eastAsia="Arial" w:cs="Arial"/>
                <w:b/>
                <w:bCs/>
                <w:spacing w:val="1"/>
              </w:rPr>
              <w:t>n</w:t>
            </w:r>
            <w:r w:rsidRPr="00C41963">
              <w:rPr>
                <w:rFonts w:ascii="Arial" w:hAnsi="Arial" w:eastAsia="Arial" w:cs="Arial"/>
                <w:b/>
                <w:bCs/>
              </w:rPr>
              <w:t>d i</w:t>
            </w:r>
            <w:r w:rsidRPr="00C41963">
              <w:rPr>
                <w:rFonts w:ascii="Arial" w:hAnsi="Arial" w:eastAsia="Arial" w:cs="Arial"/>
                <w:b/>
                <w:bCs/>
                <w:spacing w:val="1"/>
              </w:rPr>
              <w:t>nt</w:t>
            </w:r>
            <w:r w:rsidRPr="00C41963">
              <w:rPr>
                <w:rFonts w:ascii="Arial" w:hAnsi="Arial" w:eastAsia="Arial" w:cs="Arial"/>
                <w:b/>
                <w:bCs/>
              </w:rPr>
              <w:t>ellec</w:t>
            </w:r>
            <w:r w:rsidRPr="00C41963">
              <w:rPr>
                <w:rFonts w:ascii="Arial" w:hAnsi="Arial" w:eastAsia="Arial" w:cs="Arial"/>
                <w:b/>
                <w:bCs/>
                <w:spacing w:val="1"/>
              </w:rPr>
              <w:t>tu</w:t>
            </w:r>
            <w:r w:rsidRPr="00C41963">
              <w:rPr>
                <w:rFonts w:ascii="Arial" w:hAnsi="Arial" w:eastAsia="Arial" w:cs="Arial"/>
                <w:b/>
                <w:bCs/>
              </w:rPr>
              <w:t>al skil</w:t>
            </w:r>
            <w:r w:rsidRPr="00C41963">
              <w:rPr>
                <w:rFonts w:ascii="Arial" w:hAnsi="Arial" w:eastAsia="Arial" w:cs="Arial"/>
                <w:b/>
                <w:bCs/>
                <w:spacing w:val="2"/>
              </w:rPr>
              <w:t>l</w:t>
            </w:r>
            <w:r w:rsidRPr="00C41963">
              <w:rPr>
                <w:rFonts w:ascii="Arial" w:hAnsi="Arial" w:eastAsia="Arial" w:cs="Arial"/>
                <w:b/>
                <w:bCs/>
              </w:rPr>
              <w:t xml:space="preserve">s </w:t>
            </w:r>
          </w:p>
          <w:p w:rsidRPr="00C41963" w:rsidR="00C073F1" w:rsidP="0050796C" w:rsidRDefault="00C073F1" w14:paraId="1E188828" w14:textId="77777777">
            <w:pPr>
              <w:spacing w:before="34" w:line="239" w:lineRule="auto"/>
              <w:ind w:left="108" w:right="-54"/>
              <w:rPr>
                <w:rFonts w:ascii="Arial" w:hAnsi="Arial" w:eastAsia="Arial" w:cs="Arial"/>
                <w:bCs/>
                <w:sz w:val="18"/>
                <w:szCs w:val="18"/>
              </w:rPr>
            </w:pPr>
            <w:r w:rsidRPr="00C41963">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C41963" w:rsidR="00C073F1" w:rsidP="0050796C" w:rsidRDefault="00C073F1" w14:paraId="2E2C1AD5" w14:textId="77777777">
            <w:pPr>
              <w:rPr>
                <w:rFonts w:ascii="Arial" w:hAnsi="Arial" w:cs="Arial"/>
              </w:rPr>
            </w:pPr>
            <w:r w:rsidRPr="00C41963">
              <w:rPr>
                <w:rFonts w:ascii="Arial" w:hAnsi="Arial" w:cs="Arial"/>
              </w:rPr>
              <w:t>Wholly or almost wholly descriptive work. Little or no analysis, synthesis or evaluation.</w:t>
            </w:r>
          </w:p>
          <w:p w:rsidRPr="00C41963" w:rsidR="00C073F1" w:rsidP="0050796C" w:rsidRDefault="00C073F1" w14:paraId="6D0E2EF9" w14:textId="77777777">
            <w:pPr>
              <w:rPr>
                <w:rFonts w:ascii="Arial" w:hAnsi="Arial" w:cs="Arial"/>
              </w:rPr>
            </w:pPr>
            <w:r w:rsidRPr="00C41963">
              <w:rPr>
                <w:rFonts w:ascii="Arial" w:hAnsi="Arial" w:cs="Arial"/>
              </w:rPr>
              <w:t>Failure to develop arguments, leading to illogical or invalid judgements. Unsubstantiated generalisations, made without use of any credible evidence.</w:t>
            </w:r>
          </w:p>
          <w:p w:rsidRPr="00C41963" w:rsidR="00C073F1" w:rsidP="0050796C" w:rsidRDefault="00C073F1" w14:paraId="542CFF3E" w14:textId="77777777">
            <w:pPr>
              <w:rPr>
                <w:rFonts w:ascii="Arial" w:hAnsi="Arial" w:cs="Arial"/>
              </w:rPr>
            </w:pPr>
          </w:p>
        </w:tc>
        <w:tc>
          <w:tcPr>
            <w:tcW w:w="1736" w:type="dxa"/>
          </w:tcPr>
          <w:p w:rsidRPr="00C41963" w:rsidR="00C073F1" w:rsidP="0050796C" w:rsidRDefault="00C073F1" w14:paraId="5D48BFDE" w14:textId="77777777">
            <w:pPr>
              <w:rPr>
                <w:rFonts w:ascii="Arial" w:hAnsi="Arial" w:cs="Arial"/>
              </w:rPr>
            </w:pPr>
            <w:r w:rsidRPr="00C41963">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C41963" w:rsidR="00C073F1" w:rsidP="0050796C" w:rsidRDefault="00C073F1" w14:paraId="4AF59964" w14:textId="77777777">
            <w:pPr>
              <w:rPr>
                <w:rFonts w:ascii="Arial" w:hAnsi="Arial" w:cs="Arial"/>
              </w:rPr>
            </w:pPr>
            <w:r w:rsidRPr="00C41963">
              <w:rPr>
                <w:rFonts w:ascii="Arial" w:hAnsi="Arial" w:cs="Arial"/>
              </w:rPr>
              <w:t>Limited attempt at critical thinking, analysis, synthesis and evaluation, tending towards description.</w:t>
            </w:r>
          </w:p>
          <w:p w:rsidRPr="00C41963" w:rsidR="00C073F1" w:rsidP="0050796C" w:rsidRDefault="00C073F1" w14:paraId="4B0A60D4" w14:textId="77777777">
            <w:pPr>
              <w:rPr>
                <w:rFonts w:ascii="Arial" w:hAnsi="Arial" w:cs="Arial"/>
              </w:rPr>
            </w:pPr>
            <w:r w:rsidRPr="00C41963">
              <w:rPr>
                <w:rFonts w:ascii="Arial" w:hAnsi="Arial" w:cs="Arial"/>
              </w:rPr>
              <w:t>Some evidence to support emerging arguments and judgements but these may be underdeveloped or with a little inconsistency / mis-interpretation.</w:t>
            </w:r>
          </w:p>
          <w:p w:rsidRPr="00C41963" w:rsidR="00C073F1" w:rsidP="0050796C" w:rsidRDefault="00C073F1" w14:paraId="68317423" w14:textId="77777777">
            <w:pPr>
              <w:rPr>
                <w:rFonts w:ascii="Arial" w:hAnsi="Arial" w:cs="Arial"/>
              </w:rPr>
            </w:pPr>
            <w:r w:rsidRPr="00C41963">
              <w:rPr>
                <w:rFonts w:ascii="Arial" w:hAnsi="Arial" w:cs="Arial"/>
              </w:rPr>
              <w:t>Asserts rather than argues a case.</w:t>
            </w:r>
          </w:p>
          <w:p w:rsidRPr="00C41963" w:rsidR="00C073F1" w:rsidP="0050796C" w:rsidRDefault="00C073F1" w14:paraId="4C415BB9" w14:textId="77777777">
            <w:pPr>
              <w:rPr>
                <w:rFonts w:ascii="Arial" w:hAnsi="Arial" w:cs="Arial"/>
              </w:rPr>
            </w:pPr>
          </w:p>
        </w:tc>
        <w:tc>
          <w:tcPr>
            <w:tcW w:w="1736" w:type="dxa"/>
          </w:tcPr>
          <w:p w:rsidRPr="00C41963" w:rsidR="00C073F1" w:rsidP="0050796C" w:rsidRDefault="00C073F1" w14:paraId="0268AF76" w14:textId="77777777">
            <w:pPr>
              <w:rPr>
                <w:rFonts w:ascii="Arial" w:hAnsi="Arial" w:cs="Arial"/>
              </w:rPr>
            </w:pPr>
            <w:r w:rsidRPr="00C41963">
              <w:rPr>
                <w:rFonts w:ascii="Arial" w:hAnsi="Arial" w:cs="Arial"/>
              </w:rPr>
              <w:t>Some critical thinking, analysis, synthesis and evaluation. Can analyse new and/or abstract concepts and data without guidance.</w:t>
            </w:r>
          </w:p>
          <w:p w:rsidRPr="00C41963" w:rsidR="00C073F1" w:rsidP="0050796C" w:rsidRDefault="00C073F1" w14:paraId="052000E3" w14:textId="77777777">
            <w:pPr>
              <w:rPr>
                <w:rFonts w:ascii="Arial" w:hAnsi="Arial" w:cs="Arial"/>
              </w:rPr>
            </w:pPr>
            <w:r w:rsidRPr="00C41963">
              <w:rPr>
                <w:rFonts w:ascii="Arial" w:hAnsi="Arial" w:cs="Arial"/>
              </w:rPr>
              <w:t>An emerging awareness of different stances and ability to use evidence (that may be incomplete) to support the argument.</w:t>
            </w:r>
          </w:p>
          <w:p w:rsidRPr="00C41963" w:rsidR="00C073F1" w:rsidP="0050796C" w:rsidRDefault="00C073F1" w14:paraId="37CEAEBA" w14:textId="77777777">
            <w:pPr>
              <w:rPr>
                <w:rFonts w:ascii="Arial" w:hAnsi="Arial" w:cs="Arial"/>
              </w:rPr>
            </w:pPr>
            <w:r w:rsidRPr="00C41963">
              <w:rPr>
                <w:rFonts w:ascii="Arial" w:hAnsi="Arial" w:cs="Arial"/>
              </w:rPr>
              <w:t>Mostly valid arguments and logical judgements.</w:t>
            </w:r>
            <w:r w:rsidRPr="00C41963">
              <w:t xml:space="preserve"> </w:t>
            </w:r>
            <w:r w:rsidRPr="00C41963">
              <w:rPr>
                <w:rFonts w:ascii="Arial" w:hAnsi="Arial" w:cs="Arial"/>
              </w:rPr>
              <w:t xml:space="preserve">Some tendency to assert/state opinion rather than argue on </w:t>
            </w:r>
            <w:r w:rsidRPr="00C41963">
              <w:rPr>
                <w:rFonts w:ascii="Arial" w:hAnsi="Arial" w:cs="Arial"/>
              </w:rPr>
              <w:lastRenderedPageBreak/>
              <w:t>the basis of reason and evidence.</w:t>
            </w:r>
          </w:p>
        </w:tc>
        <w:tc>
          <w:tcPr>
            <w:tcW w:w="1736" w:type="dxa"/>
          </w:tcPr>
          <w:p w:rsidRPr="00C41963" w:rsidR="00C073F1" w:rsidP="0050796C" w:rsidRDefault="00C073F1" w14:paraId="0F11F120" w14:textId="77777777">
            <w:pPr>
              <w:rPr>
                <w:rFonts w:ascii="Arial" w:hAnsi="Arial" w:cs="Arial"/>
              </w:rPr>
            </w:pPr>
            <w:r w:rsidRPr="00C41963">
              <w:rPr>
                <w:rFonts w:ascii="Arial" w:hAnsi="Arial" w:cs="Arial"/>
              </w:rPr>
              <w:lastRenderedPageBreak/>
              <w:t>Sound critical thinking, analysis, synthesis and evaluation</w:t>
            </w:r>
            <w:r w:rsidRPr="00C41963">
              <w:t xml:space="preserve"> demonstrating </w:t>
            </w:r>
            <w:r w:rsidRPr="00C41963">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Pr="00C41963" w:rsidR="00C073F1" w:rsidP="0050796C" w:rsidRDefault="00C073F1" w14:paraId="3E5C21D5" w14:textId="77777777">
            <w:pPr>
              <w:rPr>
                <w:rFonts w:ascii="Arial" w:hAnsi="Arial" w:cs="Arial"/>
              </w:rPr>
            </w:pPr>
          </w:p>
        </w:tc>
        <w:tc>
          <w:tcPr>
            <w:tcW w:w="1736" w:type="dxa"/>
          </w:tcPr>
          <w:p w:rsidRPr="00C41963" w:rsidR="00C073F1" w:rsidP="0050796C" w:rsidRDefault="00C073F1" w14:paraId="6F8AAD9C" w14:textId="77777777">
            <w:pPr>
              <w:rPr>
                <w:rFonts w:ascii="Arial" w:hAnsi="Arial" w:cs="Arial"/>
              </w:rPr>
            </w:pPr>
            <w:r w:rsidRPr="00C41963">
              <w:rPr>
                <w:rFonts w:ascii="Arial" w:hAnsi="Arial" w:cs="Arial"/>
              </w:rPr>
              <w:t>Excellent critical thinking, analysis, synthesis and evaluation. Ability to investigate contradictory or incomplete information and make strong, persuasive, arguments and sophisticated judgements.</w:t>
            </w:r>
            <w:r w:rsidRPr="00C41963">
              <w:t xml:space="preserve"> </w:t>
            </w:r>
            <w:r w:rsidRPr="00C41963">
              <w:rPr>
                <w:rFonts w:ascii="Arial" w:hAnsi="Arial" w:cs="Arial"/>
              </w:rPr>
              <w:t>Some evidence of independent thought and ability to ‘see beyond the question’, suggesting a grasp of the broader field and wider concepts.</w:t>
            </w:r>
          </w:p>
          <w:p w:rsidRPr="00C41963" w:rsidR="00C073F1" w:rsidP="0050796C" w:rsidRDefault="00C073F1" w14:paraId="36333395" w14:textId="77777777">
            <w:pPr>
              <w:rPr>
                <w:rFonts w:ascii="Arial" w:hAnsi="Arial" w:cs="Arial"/>
              </w:rPr>
            </w:pPr>
          </w:p>
        </w:tc>
        <w:tc>
          <w:tcPr>
            <w:tcW w:w="1736" w:type="dxa"/>
          </w:tcPr>
          <w:p w:rsidRPr="00C41963" w:rsidR="00C073F1" w:rsidP="0050796C" w:rsidRDefault="00C073F1" w14:paraId="654EA2FC" w14:textId="77777777">
            <w:pPr>
              <w:rPr>
                <w:rFonts w:ascii="Arial" w:hAnsi="Arial" w:cs="Arial"/>
              </w:rPr>
            </w:pPr>
            <w:r w:rsidRPr="00C41963">
              <w:rPr>
                <w:rFonts w:ascii="Arial" w:hAnsi="Arial" w:cs="Arial"/>
              </w:rPr>
              <w:t xml:space="preserve">Exceptional critical thinking, analysis, synthesis and evaluation based on judiciously selected evidence. </w:t>
            </w:r>
          </w:p>
          <w:p w:rsidRPr="00C41963" w:rsidR="00C073F1" w:rsidP="0050796C" w:rsidRDefault="00C073F1" w14:paraId="14CF7ECF" w14:textId="77777777">
            <w:pPr>
              <w:rPr>
                <w:rFonts w:ascii="Arial" w:hAnsi="Arial" w:cs="Arial"/>
              </w:rPr>
            </w:pPr>
            <w:r w:rsidRPr="00C41963">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C41963">
              <w:rPr>
                <w:rFonts w:ascii="Arial" w:hAnsi="Arial" w:cs="Arial"/>
              </w:rPr>
              <w:lastRenderedPageBreak/>
              <w:t>grasp of the broader field and wider concepts.</w:t>
            </w:r>
          </w:p>
        </w:tc>
      </w:tr>
      <w:tr w:rsidRPr="00C41963" w:rsidR="00C073F1" w:rsidTr="00AC5F32" w14:paraId="0254F01E" w14:textId="77777777">
        <w:tc>
          <w:tcPr>
            <w:tcW w:w="1735" w:type="dxa"/>
            <w:shd w:val="clear" w:color="auto" w:fill="C2D69B" w:themeFill="accent3" w:themeFillTint="99"/>
          </w:tcPr>
          <w:p w:rsidRPr="00C41963" w:rsidR="00C073F1" w:rsidP="0050796C" w:rsidRDefault="00C073F1" w14:paraId="7EF553C7" w14:textId="77777777">
            <w:pPr>
              <w:spacing w:before="34" w:line="239" w:lineRule="auto"/>
              <w:ind w:left="108" w:right="-54"/>
              <w:rPr>
                <w:rFonts w:ascii="Arial" w:hAnsi="Arial" w:eastAsia="Arial" w:cs="Arial"/>
                <w:b/>
                <w:bCs/>
              </w:rPr>
            </w:pPr>
            <w:r w:rsidRPr="00C41963">
              <w:rPr>
                <w:rFonts w:ascii="Arial" w:hAnsi="Arial" w:eastAsia="Arial" w:cs="Arial"/>
                <w:b/>
                <w:bCs/>
              </w:rPr>
              <w:lastRenderedPageBreak/>
              <w:t>Practical skills</w:t>
            </w:r>
          </w:p>
          <w:p w:rsidRPr="00C41963" w:rsidR="00C073F1" w:rsidP="0050796C" w:rsidRDefault="00C073F1" w14:paraId="249BEC9C" w14:textId="77777777">
            <w:pPr>
              <w:spacing w:before="34" w:line="239" w:lineRule="auto"/>
              <w:ind w:left="108" w:right="-54"/>
              <w:rPr>
                <w:rFonts w:ascii="Arial" w:hAnsi="Arial" w:eastAsia="Arial" w:cs="Arial"/>
                <w:b/>
                <w:bCs/>
                <w:sz w:val="18"/>
                <w:szCs w:val="18"/>
              </w:rPr>
            </w:pPr>
            <w:r w:rsidRPr="00C41963">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C41963" w:rsidR="00C073F1" w:rsidP="0050796C" w:rsidRDefault="00C073F1" w14:paraId="0CD0E522" w14:textId="77777777">
            <w:pPr>
              <w:rPr>
                <w:rFonts w:ascii="Arial" w:hAnsi="Arial" w:cs="Arial"/>
              </w:rPr>
            </w:pPr>
            <w:r w:rsidRPr="00C41963">
              <w:rPr>
                <w:rFonts w:ascii="Arial" w:hAnsi="Arial" w:cs="Arial"/>
              </w:rPr>
              <w:t>Limited or no use of methods, materials, tools and/or techniques.</w:t>
            </w:r>
          </w:p>
          <w:p w:rsidRPr="00C41963" w:rsidR="00C073F1" w:rsidP="0050796C" w:rsidRDefault="00C073F1" w14:paraId="44F2EF44" w14:textId="77777777">
            <w:pPr>
              <w:rPr>
                <w:rFonts w:ascii="Arial" w:hAnsi="Arial" w:cs="Arial"/>
              </w:rPr>
            </w:pPr>
            <w:r w:rsidRPr="00C41963">
              <w:rPr>
                <w:rFonts w:ascii="Arial" w:hAnsi="Arial" w:cs="Arial"/>
              </w:rPr>
              <w:t>Little or no appreciation of the context of the application.</w:t>
            </w:r>
          </w:p>
          <w:p w:rsidRPr="00C41963" w:rsidR="00C073F1" w:rsidP="0050796C" w:rsidRDefault="00C073F1" w14:paraId="36D1DA19" w14:textId="77777777">
            <w:pPr>
              <w:rPr>
                <w:rFonts w:ascii="Arial" w:hAnsi="Arial" w:cs="Arial"/>
              </w:rPr>
            </w:pPr>
            <w:r w:rsidRPr="00C41963">
              <w:rPr>
                <w:rFonts w:ascii="Arial" w:hAnsi="Arial" w:cs="Arial"/>
              </w:rPr>
              <w:t>Limited understanding of the application of theory to practice or making appropriate links between the two.</w:t>
            </w:r>
          </w:p>
          <w:p w:rsidRPr="00C41963" w:rsidR="00C073F1" w:rsidP="0050796C" w:rsidRDefault="00C073F1" w14:paraId="2BA8B51E" w14:textId="77777777">
            <w:pPr>
              <w:rPr>
                <w:rFonts w:ascii="Arial" w:hAnsi="Arial" w:cs="Arial"/>
              </w:rPr>
            </w:pPr>
            <w:r w:rsidRPr="00C41963">
              <w:rPr>
                <w:rFonts w:ascii="Arial" w:hAnsi="Arial" w:cs="Arial"/>
              </w:rPr>
              <w:t>Very weak problem-solving skills</w:t>
            </w:r>
            <w:r w:rsidRPr="00C41963">
              <w:t xml:space="preserve"> </w:t>
            </w:r>
            <w:r w:rsidRPr="00C41963">
              <w:rPr>
                <w:rFonts w:ascii="Arial" w:hAnsi="Arial" w:cs="Arial"/>
              </w:rPr>
              <w:t xml:space="preserve">in complex and unpredictable contexts. </w:t>
            </w:r>
          </w:p>
        </w:tc>
        <w:tc>
          <w:tcPr>
            <w:tcW w:w="1736" w:type="dxa"/>
          </w:tcPr>
          <w:p w:rsidRPr="00C41963" w:rsidR="00C073F1" w:rsidP="0050796C" w:rsidRDefault="00C073F1" w14:paraId="0239170B" w14:textId="77777777">
            <w:pPr>
              <w:rPr>
                <w:rFonts w:ascii="Arial" w:hAnsi="Arial" w:cs="Arial"/>
              </w:rPr>
            </w:pPr>
            <w:r w:rsidRPr="00C41963">
              <w:rPr>
                <w:rFonts w:ascii="Arial" w:hAnsi="Arial" w:cs="Arial"/>
              </w:rPr>
              <w:t>Rudimentary application of methods, materials, tools and/or techniques but without consideration and competence. Flawed appreciation of the context of the application.</w:t>
            </w:r>
          </w:p>
          <w:p w:rsidRPr="00C41963" w:rsidR="00C073F1" w:rsidP="0050796C" w:rsidRDefault="00C073F1" w14:paraId="6335BDFC" w14:textId="77777777">
            <w:pPr>
              <w:rPr>
                <w:rFonts w:ascii="Arial" w:hAnsi="Arial" w:cs="Arial"/>
              </w:rPr>
            </w:pPr>
            <w:r w:rsidRPr="00C41963">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C41963" w:rsidR="00C073F1" w:rsidP="0050796C" w:rsidRDefault="00C073F1" w14:paraId="1FC66736" w14:textId="77777777">
            <w:pPr>
              <w:rPr>
                <w:rFonts w:ascii="Arial" w:hAnsi="Arial" w:cs="Arial"/>
              </w:rPr>
            </w:pPr>
          </w:p>
          <w:p w:rsidRPr="00C41963" w:rsidR="00C073F1" w:rsidP="0050796C" w:rsidRDefault="00C073F1" w14:paraId="197233FF" w14:textId="77777777">
            <w:pPr>
              <w:rPr>
                <w:rFonts w:ascii="Arial" w:hAnsi="Arial" w:cs="Arial"/>
              </w:rPr>
            </w:pPr>
          </w:p>
        </w:tc>
        <w:tc>
          <w:tcPr>
            <w:tcW w:w="1736" w:type="dxa"/>
          </w:tcPr>
          <w:p w:rsidRPr="00C41963" w:rsidR="00C073F1" w:rsidP="0050796C" w:rsidRDefault="00C073F1" w14:paraId="4D418C03" w14:textId="77777777">
            <w:pPr>
              <w:rPr>
                <w:rFonts w:ascii="Arial" w:hAnsi="Arial" w:cs="Arial"/>
              </w:rPr>
            </w:pPr>
            <w:r w:rsidRPr="00C41963">
              <w:rPr>
                <w:rFonts w:ascii="Arial" w:hAnsi="Arial" w:cs="Arial"/>
              </w:rPr>
              <w:t>An adequate awareness and mostly appropriate application of well-established methods, materials, tools and/or techniques.</w:t>
            </w:r>
          </w:p>
          <w:p w:rsidRPr="00C41963" w:rsidR="00C073F1" w:rsidP="0050796C" w:rsidRDefault="00C073F1" w14:paraId="66A528C7" w14:textId="77777777">
            <w:pPr>
              <w:rPr>
                <w:rFonts w:ascii="Arial" w:hAnsi="Arial" w:cs="Arial"/>
              </w:rPr>
            </w:pPr>
            <w:r w:rsidRPr="00C41963">
              <w:rPr>
                <w:rFonts w:ascii="Arial" w:hAnsi="Arial" w:cs="Arial"/>
              </w:rPr>
              <w:t>Basic appreciation of the context of the application. Theoretical knowledge and understanding applied in practice, but not always making logical links between the two.</w:t>
            </w:r>
          </w:p>
          <w:p w:rsidRPr="00C41963" w:rsidR="00C073F1" w:rsidP="0050796C" w:rsidRDefault="00C073F1" w14:paraId="691A4464" w14:textId="77777777">
            <w:pPr>
              <w:rPr>
                <w:rFonts w:ascii="Arial" w:hAnsi="Arial" w:cs="Arial"/>
              </w:rPr>
            </w:pPr>
            <w:r w:rsidRPr="00C41963">
              <w:rPr>
                <w:rFonts w:ascii="Arial" w:hAnsi="Arial" w:cs="Arial"/>
              </w:rPr>
              <w:t xml:space="preserve">Can identify problems and propose basic solutions in complex and unpredictable contexts without fully appreciating the complexity. </w:t>
            </w:r>
          </w:p>
        </w:tc>
        <w:tc>
          <w:tcPr>
            <w:tcW w:w="1736" w:type="dxa"/>
          </w:tcPr>
          <w:p w:rsidRPr="00C41963" w:rsidR="00C073F1" w:rsidP="0050796C" w:rsidRDefault="00C073F1" w14:paraId="2FBE91F6" w14:textId="77777777">
            <w:pPr>
              <w:rPr>
                <w:rFonts w:ascii="Arial" w:hAnsi="Arial" w:cs="Arial"/>
              </w:rPr>
            </w:pPr>
            <w:r w:rsidRPr="00C41963">
              <w:rPr>
                <w:rFonts w:ascii="Arial" w:hAnsi="Arial" w:cs="Arial"/>
              </w:rPr>
              <w:t>A good and appropriate application of standard methods, materials, tools and/or techniques.</w:t>
            </w:r>
          </w:p>
          <w:p w:rsidRPr="00C41963" w:rsidR="00C073F1" w:rsidP="0050796C" w:rsidRDefault="00C073F1" w14:paraId="3CF257D8" w14:textId="77777777">
            <w:pPr>
              <w:rPr>
                <w:rFonts w:ascii="Arial" w:hAnsi="Arial" w:cs="Arial"/>
              </w:rPr>
            </w:pPr>
            <w:r w:rsidRPr="00C41963">
              <w:rPr>
                <w:rFonts w:ascii="Arial" w:hAnsi="Arial" w:cs="Arial"/>
              </w:rPr>
              <w:t>Clear appreciation of the context of the application. Mainly consistent, accurate and logical application of theory to practice, making appropriate links between the two</w:t>
            </w:r>
          </w:p>
          <w:p w:rsidRPr="00C41963" w:rsidR="00C073F1" w:rsidP="0050796C" w:rsidRDefault="00C073F1" w14:paraId="3820CC44" w14:textId="77777777">
            <w:pPr>
              <w:rPr>
                <w:rFonts w:ascii="Arial" w:hAnsi="Arial" w:cs="Arial"/>
              </w:rPr>
            </w:pPr>
            <w:r w:rsidRPr="00C41963">
              <w:rPr>
                <w:rFonts w:ascii="Arial" w:hAnsi="Arial" w:cs="Arial"/>
              </w:rPr>
              <w:t>Can identify problems and propose mostly appropriate solutions in complex and unpredictable contexts.</w:t>
            </w:r>
          </w:p>
        </w:tc>
        <w:tc>
          <w:tcPr>
            <w:tcW w:w="1736" w:type="dxa"/>
          </w:tcPr>
          <w:p w:rsidRPr="00C41963" w:rsidR="00C073F1" w:rsidP="0050796C" w:rsidRDefault="00C073F1" w14:paraId="5D491B87" w14:textId="77777777">
            <w:pPr>
              <w:rPr>
                <w:rFonts w:ascii="Arial" w:hAnsi="Arial" w:cs="Arial"/>
              </w:rPr>
            </w:pPr>
            <w:r w:rsidRPr="00C41963">
              <w:rPr>
                <w:rFonts w:ascii="Arial" w:hAnsi="Arial" w:cs="Arial"/>
              </w:rPr>
              <w:t>A very good application of a range of methods, materials, tools and/or techniques.</w:t>
            </w:r>
          </w:p>
          <w:p w:rsidRPr="00C41963" w:rsidR="00C073F1" w:rsidP="0050796C" w:rsidRDefault="00C073F1" w14:paraId="58B1E72D" w14:textId="77777777">
            <w:pPr>
              <w:rPr>
                <w:rFonts w:ascii="Arial" w:hAnsi="Arial" w:cs="Arial"/>
              </w:rPr>
            </w:pPr>
            <w:r w:rsidRPr="00C41963">
              <w:rPr>
                <w:rFonts w:ascii="Arial" w:hAnsi="Arial" w:cs="Arial"/>
              </w:rPr>
              <w:t>Very good consideration of the context of the application, with perceptive insights. Can identify problems and propose appropriate solutions</w:t>
            </w:r>
            <w:r w:rsidRPr="00C41963">
              <w:t xml:space="preserve"> </w:t>
            </w:r>
            <w:r w:rsidRPr="00C41963">
              <w:rPr>
                <w:rFonts w:ascii="Arial" w:hAnsi="Arial" w:cs="Arial"/>
              </w:rPr>
              <w:t>in complex and unpredictable contexts.</w:t>
            </w:r>
          </w:p>
          <w:p w:rsidRPr="00C41963" w:rsidR="00C073F1" w:rsidP="0050796C" w:rsidRDefault="00C073F1" w14:paraId="3BFEA115" w14:textId="77777777">
            <w:pPr>
              <w:rPr>
                <w:rFonts w:ascii="Arial" w:hAnsi="Arial" w:cs="Arial"/>
              </w:rPr>
            </w:pPr>
            <w:r w:rsidRPr="00C41963">
              <w:rPr>
                <w:rFonts w:ascii="Arial" w:hAnsi="Arial" w:cs="Arial"/>
              </w:rPr>
              <w:t xml:space="preserve">Evidence of some innovation and creativity. </w:t>
            </w:r>
          </w:p>
        </w:tc>
        <w:tc>
          <w:tcPr>
            <w:tcW w:w="1736" w:type="dxa"/>
          </w:tcPr>
          <w:p w:rsidRPr="00C41963" w:rsidR="00C073F1" w:rsidP="0050796C" w:rsidRDefault="00C073F1" w14:paraId="32768682" w14:textId="77777777">
            <w:pPr>
              <w:rPr>
                <w:rFonts w:ascii="Arial" w:hAnsi="Arial" w:cs="Arial"/>
              </w:rPr>
            </w:pPr>
            <w:r w:rsidRPr="00C41963">
              <w:rPr>
                <w:rFonts w:ascii="Arial" w:hAnsi="Arial" w:cs="Arial"/>
              </w:rPr>
              <w:t>An advanced application of a range of methods, materials, tools and/or techniques.</w:t>
            </w:r>
          </w:p>
          <w:p w:rsidRPr="00C41963" w:rsidR="00C073F1" w:rsidP="0050796C" w:rsidRDefault="00C073F1" w14:paraId="081307F1" w14:textId="77777777">
            <w:pPr>
              <w:rPr>
                <w:rFonts w:ascii="Arial" w:hAnsi="Arial" w:cs="Arial"/>
              </w:rPr>
            </w:pPr>
            <w:r w:rsidRPr="00C41963">
              <w:rPr>
                <w:rFonts w:ascii="Arial" w:hAnsi="Arial" w:cs="Arial"/>
              </w:rPr>
              <w:t>The context of the application is well considered, and insightful.</w:t>
            </w:r>
          </w:p>
          <w:p w:rsidRPr="00C41963" w:rsidR="00C073F1" w:rsidP="0050796C" w:rsidRDefault="00C073F1" w14:paraId="5D244C71" w14:textId="77777777">
            <w:pPr>
              <w:rPr>
                <w:rFonts w:ascii="Arial" w:hAnsi="Arial" w:cs="Arial"/>
              </w:rPr>
            </w:pPr>
            <w:r w:rsidRPr="00C41963">
              <w:rPr>
                <w:rFonts w:ascii="Arial" w:hAnsi="Arial" w:cs="Arial"/>
              </w:rPr>
              <w:t>Application and deployment extend beyond established conventions.  Can identify complex problems and propose excellent solutions. Innovation and creativity evident.</w:t>
            </w:r>
          </w:p>
        </w:tc>
        <w:tc>
          <w:tcPr>
            <w:tcW w:w="1736" w:type="dxa"/>
          </w:tcPr>
          <w:p w:rsidRPr="00C41963" w:rsidR="00C073F1" w:rsidP="0050796C" w:rsidRDefault="00C073F1" w14:paraId="5495651D" w14:textId="77777777">
            <w:pPr>
              <w:rPr>
                <w:rFonts w:ascii="Arial" w:hAnsi="Arial" w:cs="Arial"/>
              </w:rPr>
            </w:pPr>
            <w:r w:rsidRPr="00C41963">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C41963" w:rsidR="00C073F1" w:rsidTr="00AC5F32" w14:paraId="634A99F0" w14:textId="77777777">
        <w:tc>
          <w:tcPr>
            <w:tcW w:w="1735" w:type="dxa"/>
            <w:shd w:val="clear" w:color="auto" w:fill="C2D69B" w:themeFill="accent3" w:themeFillTint="99"/>
          </w:tcPr>
          <w:p w:rsidRPr="00C41963" w:rsidR="00C073F1" w:rsidP="0050796C" w:rsidRDefault="00C073F1" w14:paraId="0F8C5591" w14:textId="77777777">
            <w:pPr>
              <w:spacing w:before="34" w:line="239" w:lineRule="auto"/>
              <w:ind w:left="108" w:right="-54"/>
              <w:rPr>
                <w:rFonts w:ascii="Arial" w:hAnsi="Arial" w:eastAsia="Arial" w:cs="Arial"/>
                <w:b/>
                <w:bCs/>
              </w:rPr>
            </w:pPr>
            <w:r w:rsidRPr="00C41963">
              <w:rPr>
                <w:rFonts w:ascii="Arial" w:hAnsi="Arial" w:eastAsia="Arial" w:cs="Arial"/>
                <w:b/>
                <w:bCs/>
              </w:rPr>
              <w:t>Transferable skills for life and professional practice</w:t>
            </w:r>
          </w:p>
          <w:p w:rsidRPr="00C41963" w:rsidR="00C073F1" w:rsidP="0050796C" w:rsidRDefault="00C073F1" w14:paraId="15BB44AB" w14:textId="77777777">
            <w:pPr>
              <w:spacing w:before="34" w:line="239" w:lineRule="auto"/>
              <w:ind w:left="108" w:right="-54"/>
              <w:rPr>
                <w:rFonts w:ascii="Arial" w:hAnsi="Arial" w:eastAsia="Arial" w:cs="Arial"/>
                <w:b/>
                <w:bCs/>
                <w:sz w:val="18"/>
                <w:szCs w:val="18"/>
              </w:rPr>
            </w:pPr>
            <w:r w:rsidRPr="00C41963">
              <w:rPr>
                <w:rFonts w:ascii="Arial" w:hAnsi="Arial" w:cs="Arial"/>
                <w:sz w:val="18"/>
                <w:szCs w:val="18"/>
              </w:rPr>
              <w:t xml:space="preserve">(Exercise of initiative and </w:t>
            </w:r>
            <w:r w:rsidRPr="00C41963">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4C4605F3" w14:textId="77777777">
            <w:pPr>
              <w:rPr>
                <w:rFonts w:ascii="Arial" w:hAnsi="Arial" w:cs="Arial"/>
              </w:rPr>
            </w:pPr>
            <w:r w:rsidRPr="00C41963">
              <w:rPr>
                <w:rFonts w:ascii="Arial" w:hAnsi="Arial" w:cs="Arial"/>
              </w:rPr>
              <w:lastRenderedPageBreak/>
              <w:t>Communication medium is inappropriate or misapplied.</w:t>
            </w:r>
          </w:p>
          <w:p w:rsidRPr="00C41963" w:rsidR="00C073F1" w:rsidP="0050796C" w:rsidRDefault="00C073F1" w14:paraId="355F0D1A" w14:textId="77777777">
            <w:pPr>
              <w:rPr>
                <w:rFonts w:ascii="Arial" w:hAnsi="Arial" w:cs="Arial"/>
              </w:rPr>
            </w:pPr>
            <w:r w:rsidRPr="00C41963">
              <w:rPr>
                <w:rFonts w:ascii="Arial" w:hAnsi="Arial" w:cs="Arial"/>
              </w:rPr>
              <w:t xml:space="preserve">Work is poorly structured, disorganised </w:t>
            </w:r>
            <w:r w:rsidRPr="00C41963">
              <w:rPr>
                <w:rFonts w:ascii="Arial" w:hAnsi="Arial" w:cs="Arial"/>
              </w:rPr>
              <w:lastRenderedPageBreak/>
              <w:t>and/or confusingly expressed. Very weak use of language and/or very inappropriate style. Little or no evidence of autonomy (or collaboration, where relevant) in the completion of tasks.</w:t>
            </w:r>
            <w:r w:rsidRPr="00C41963">
              <w:t xml:space="preserve"> </w:t>
            </w:r>
            <w:r w:rsidRPr="00C41963">
              <w:rPr>
                <w:rFonts w:ascii="Arial" w:hAnsi="Arial" w:cs="Arial"/>
              </w:rPr>
              <w:t>Little or no evidence of the skills required in graduate employment.</w:t>
            </w:r>
          </w:p>
          <w:p w:rsidRPr="00C41963" w:rsidR="00C073F1" w:rsidP="0050796C" w:rsidRDefault="00C073F1" w14:paraId="1A865F69" w14:textId="77777777">
            <w:pPr>
              <w:rPr>
                <w:rFonts w:ascii="Arial" w:hAnsi="Arial" w:cs="Arial"/>
              </w:rPr>
            </w:pPr>
          </w:p>
          <w:p w:rsidRPr="00C4196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185C8F7E" w14:textId="77777777">
            <w:pPr>
              <w:rPr>
                <w:rFonts w:ascii="Arial" w:hAnsi="Arial" w:cs="Arial"/>
              </w:rPr>
            </w:pPr>
            <w:r w:rsidRPr="00C41963">
              <w:rPr>
                <w:rFonts w:ascii="Arial" w:hAnsi="Arial" w:cs="Arial"/>
              </w:rPr>
              <w:lastRenderedPageBreak/>
              <w:t xml:space="preserve">Communication medium is poorly designed and/or not suitable for the audience. </w:t>
            </w:r>
          </w:p>
          <w:p w:rsidRPr="00C41963" w:rsidR="00C073F1" w:rsidP="0050796C" w:rsidRDefault="00C073F1" w14:paraId="31F999B5" w14:textId="77777777">
            <w:pPr>
              <w:rPr>
                <w:rFonts w:ascii="Arial" w:hAnsi="Arial" w:cs="Arial"/>
              </w:rPr>
            </w:pPr>
            <w:r w:rsidRPr="00C41963">
              <w:rPr>
                <w:rFonts w:ascii="Arial" w:hAnsi="Arial" w:cs="Arial"/>
              </w:rPr>
              <w:t xml:space="preserve">Work is poorly presented in a </w:t>
            </w:r>
            <w:r w:rsidRPr="00C41963">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4F8A92CA" w14:textId="77777777">
            <w:pPr>
              <w:rPr>
                <w:rFonts w:ascii="Arial" w:hAnsi="Arial" w:cs="Arial"/>
              </w:rPr>
            </w:pPr>
            <w:r w:rsidRPr="00C41963">
              <w:rPr>
                <w:rFonts w:ascii="Arial" w:hAnsi="Arial" w:cs="Arial"/>
              </w:rPr>
              <w:lastRenderedPageBreak/>
              <w:t xml:space="preserve">Can communicate in a suitable medium but with some room for improvement. </w:t>
            </w:r>
          </w:p>
          <w:p w:rsidRPr="00C41963" w:rsidR="00C073F1" w:rsidP="0050796C" w:rsidRDefault="00C073F1" w14:paraId="122E27A7" w14:textId="77777777">
            <w:pPr>
              <w:rPr>
                <w:rFonts w:ascii="Arial" w:hAnsi="Arial" w:cs="Arial"/>
              </w:rPr>
            </w:pPr>
            <w:r w:rsidRPr="00C41963">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rsidRPr="00C41963" w:rsidR="00C073F1" w:rsidP="0050796C" w:rsidRDefault="00C073F1" w14:paraId="0FB3E419" w14:textId="77777777">
            <w:pPr>
              <w:rPr>
                <w:rFonts w:ascii="Arial" w:hAnsi="Arial" w:cs="Arial"/>
              </w:rPr>
            </w:pPr>
            <w:r w:rsidRPr="00C41963">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03424FEE" w14:textId="77777777">
            <w:pPr>
              <w:rPr>
                <w:rFonts w:ascii="Arial" w:hAnsi="Arial" w:cs="Arial"/>
              </w:rPr>
            </w:pPr>
            <w:r w:rsidRPr="00C41963">
              <w:rPr>
                <w:rFonts w:ascii="Arial" w:hAnsi="Arial" w:cs="Arial"/>
              </w:rPr>
              <w:lastRenderedPageBreak/>
              <w:t>Can communicate effectively in a suitable format, but may have minor errors.</w:t>
            </w:r>
          </w:p>
          <w:p w:rsidRPr="00C41963" w:rsidR="00C073F1" w:rsidP="0050796C" w:rsidRDefault="00C073F1" w14:paraId="2200FD75" w14:textId="77777777">
            <w:pPr>
              <w:rPr>
                <w:rFonts w:ascii="Arial" w:hAnsi="Arial" w:cs="Arial"/>
              </w:rPr>
            </w:pPr>
            <w:r w:rsidRPr="00C41963">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rsidRPr="00C41963" w:rsidR="00C073F1" w:rsidP="0050796C" w:rsidRDefault="00C073F1" w14:paraId="1B083A7D" w14:textId="77777777">
            <w:pPr>
              <w:rPr>
                <w:rFonts w:ascii="Arial" w:hAnsi="Arial" w:cs="Arial"/>
              </w:rPr>
            </w:pPr>
            <w:r w:rsidRPr="00C41963">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25B894BE" w14:textId="77777777">
            <w:pPr>
              <w:rPr>
                <w:rFonts w:ascii="Arial" w:hAnsi="Arial" w:cs="Arial"/>
              </w:rPr>
            </w:pPr>
            <w:r w:rsidRPr="00C41963">
              <w:rPr>
                <w:rFonts w:ascii="Arial" w:hAnsi="Arial" w:cs="Arial"/>
              </w:rPr>
              <w:lastRenderedPageBreak/>
              <w:t>Can communicate well, confidently and consistently in a suitable format.</w:t>
            </w:r>
          </w:p>
          <w:p w:rsidRPr="00C41963" w:rsidR="00C073F1" w:rsidP="0050796C" w:rsidRDefault="00C073F1" w14:paraId="352F13DE" w14:textId="77777777">
            <w:pPr>
              <w:rPr>
                <w:rFonts w:ascii="Arial" w:hAnsi="Arial" w:cs="Arial"/>
              </w:rPr>
            </w:pPr>
            <w:r w:rsidRPr="00C41963">
              <w:rPr>
                <w:rFonts w:ascii="Arial" w:hAnsi="Arial" w:cs="Arial"/>
              </w:rPr>
              <w:lastRenderedPageBreak/>
              <w:t xml:space="preserve">Work is coherent, fluent, well-structured and organised. Can work very well autonomously and/or as part of a team, with very good contribution to group activities. </w:t>
            </w:r>
          </w:p>
          <w:p w:rsidRPr="00C41963" w:rsidR="00C073F1" w:rsidP="0050796C" w:rsidRDefault="00C073F1" w14:paraId="6A19F321" w14:textId="77777777">
            <w:pPr>
              <w:rPr>
                <w:rFonts w:ascii="Arial" w:hAnsi="Arial" w:cs="Arial"/>
              </w:rPr>
            </w:pPr>
            <w:r w:rsidRPr="00C41963">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00911DC5" w14:textId="77777777">
            <w:pPr>
              <w:rPr>
                <w:rFonts w:ascii="Arial" w:hAnsi="Arial" w:cs="Arial"/>
              </w:rPr>
            </w:pPr>
            <w:r w:rsidRPr="00C41963">
              <w:rPr>
                <w:rFonts w:ascii="Arial" w:hAnsi="Arial" w:cs="Arial"/>
              </w:rPr>
              <w:lastRenderedPageBreak/>
              <w:t>Can communicate professionally confidently and consistently in a suitable format.</w:t>
            </w:r>
          </w:p>
          <w:p w:rsidRPr="00C41963" w:rsidR="00C073F1" w:rsidP="0050796C" w:rsidRDefault="00C073F1" w14:paraId="5A2FCDCE" w14:textId="77777777">
            <w:pPr>
              <w:rPr>
                <w:rFonts w:ascii="Arial" w:hAnsi="Arial" w:cs="Arial"/>
              </w:rPr>
            </w:pPr>
            <w:r w:rsidRPr="00C41963">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76F73D5D" w14:textId="77777777">
            <w:pPr>
              <w:rPr>
                <w:rFonts w:ascii="Arial" w:hAnsi="Arial" w:cs="Arial"/>
              </w:rPr>
            </w:pPr>
            <w:r w:rsidRPr="00C41963">
              <w:rPr>
                <w:rFonts w:ascii="Arial" w:hAnsi="Arial" w:cs="Arial"/>
              </w:rPr>
              <w:lastRenderedPageBreak/>
              <w:t xml:space="preserve">Can communicate with an exceptionally high level of professionalism. </w:t>
            </w:r>
          </w:p>
          <w:p w:rsidRPr="00C41963" w:rsidR="00C073F1" w:rsidP="0050796C" w:rsidRDefault="00C073F1" w14:paraId="05FA02D0" w14:textId="77777777">
            <w:pPr>
              <w:rPr>
                <w:rFonts w:ascii="Arial" w:hAnsi="Arial" w:cs="Arial"/>
              </w:rPr>
            </w:pPr>
            <w:r w:rsidRPr="00C41963">
              <w:rPr>
                <w:rFonts w:ascii="Arial" w:hAnsi="Arial" w:cs="Arial"/>
              </w:rPr>
              <w:lastRenderedPageBreak/>
              <w:t>Work is exceptionally coherent, very fluent and is presented professionally. Can work exceptionally well and professionally within a team, showing advanced leadership skills.</w:t>
            </w:r>
            <w:r w:rsidRPr="00C41963">
              <w:t xml:space="preserve"> </w:t>
            </w:r>
            <w:r w:rsidRPr="00C41963">
              <w:rPr>
                <w:rFonts w:ascii="Arial" w:hAnsi="Arial" w:cs="Arial"/>
              </w:rPr>
              <w:t>Demonstrates exceptional graduate employment skills and an appetite for further development.</w:t>
            </w:r>
          </w:p>
        </w:tc>
      </w:tr>
    </w:tbl>
    <w:p w:rsidRPr="00C41963" w:rsidR="00C073F1" w:rsidP="001F50B6" w:rsidRDefault="00C073F1" w14:paraId="400064C1" w14:textId="77777777">
      <w:pPr>
        <w:pStyle w:val="NormalWeb"/>
        <w:rPr>
          <w:rFonts w:ascii="Arial" w:hAnsi="Arial" w:cs="Arial"/>
          <w:color w:val="303B44"/>
          <w:sz w:val="22"/>
          <w:szCs w:val="22"/>
        </w:rPr>
      </w:pPr>
    </w:p>
    <w:p w:rsidRPr="00C41963" w:rsidR="00995D51" w:rsidRDefault="00995D51" w14:paraId="6A260E69" w14:textId="77777777">
      <w:pPr>
        <w:pStyle w:val="NormalWeb"/>
        <w:rPr>
          <w:rFonts w:ascii="Arial" w:hAnsi="Arial" w:cs="Arial"/>
          <w:color w:val="303B44"/>
          <w:sz w:val="22"/>
          <w:szCs w:val="22"/>
        </w:rPr>
      </w:pPr>
    </w:p>
    <w:p w:rsidRPr="00C41963" w:rsidR="00975DEE" w:rsidRDefault="00975DEE" w14:paraId="5103CB3A" w14:textId="77777777">
      <w:pPr>
        <w:pStyle w:val="NormalWeb"/>
        <w:rPr>
          <w:rFonts w:ascii="Arial" w:hAnsi="Arial" w:cs="Arial"/>
          <w:color w:val="303B44"/>
          <w:sz w:val="22"/>
          <w:szCs w:val="22"/>
        </w:rPr>
      </w:pPr>
    </w:p>
    <w:p w:rsidRPr="00C41963" w:rsidR="00975DEE" w:rsidRDefault="00975DEE" w14:paraId="19985E4B" w14:textId="77777777">
      <w:pPr>
        <w:pStyle w:val="NormalWeb"/>
        <w:rPr>
          <w:rFonts w:ascii="Arial" w:hAnsi="Arial" w:cs="Arial"/>
          <w:color w:val="303B44"/>
          <w:sz w:val="22"/>
          <w:szCs w:val="22"/>
        </w:rPr>
      </w:pPr>
    </w:p>
    <w:p w:rsidRPr="00C41963" w:rsidR="00975DEE" w:rsidRDefault="00975DEE" w14:paraId="05661E25" w14:textId="77777777">
      <w:pPr>
        <w:pStyle w:val="NormalWeb"/>
        <w:rPr>
          <w:rFonts w:ascii="Arial" w:hAnsi="Arial" w:cs="Arial"/>
          <w:color w:val="303B44"/>
          <w:sz w:val="22"/>
          <w:szCs w:val="22"/>
        </w:rPr>
      </w:pPr>
    </w:p>
    <w:p w:rsidRPr="00C41963" w:rsidR="00975DEE" w:rsidRDefault="00975DEE" w14:paraId="399F1C14" w14:textId="77777777">
      <w:pPr>
        <w:pStyle w:val="NormalWeb"/>
        <w:rPr>
          <w:rFonts w:ascii="Arial" w:hAnsi="Arial" w:cs="Arial"/>
          <w:color w:val="303B44"/>
          <w:sz w:val="22"/>
          <w:szCs w:val="22"/>
        </w:rPr>
      </w:pPr>
    </w:p>
    <w:p w:rsidRPr="00C41963"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sidRPr="00C41963">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41963" w:rsidR="0056525A" w:rsidRDefault="0056525A" w14:paraId="665249F7" w14:textId="77777777">
      <w:r w:rsidRPr="00C41963">
        <w:separator/>
      </w:r>
    </w:p>
  </w:endnote>
  <w:endnote w:type="continuationSeparator" w:id="0">
    <w:p w:rsidRPr="00C41963" w:rsidR="0056525A" w:rsidRDefault="0056525A" w14:paraId="72B633E1" w14:textId="77777777">
      <w:r w:rsidRPr="00C419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41963" w:rsidR="00152E9D" w:rsidRDefault="00152E9D" w14:paraId="291B98E0" w14:textId="77777777">
    <w:pPr>
      <w:pStyle w:val="Footer"/>
      <w:jc w:val="center"/>
    </w:pPr>
    <w:r w:rsidRPr="00C41963">
      <w:t xml:space="preserve">Page </w:t>
    </w:r>
    <w:r w:rsidRPr="00C41963" w:rsidR="0017512A">
      <w:rPr>
        <w:b/>
        <w:sz w:val="24"/>
        <w:szCs w:val="24"/>
      </w:rPr>
      <w:fldChar w:fldCharType="begin"/>
    </w:r>
    <w:r w:rsidRPr="00C41963">
      <w:rPr>
        <w:b/>
      </w:rPr>
      <w:instrText xml:space="preserve"> PAGE </w:instrText>
    </w:r>
    <w:r w:rsidRPr="00C41963" w:rsidR="0017512A">
      <w:rPr>
        <w:b/>
        <w:sz w:val="24"/>
        <w:szCs w:val="24"/>
      </w:rPr>
      <w:fldChar w:fldCharType="separate"/>
    </w:r>
    <w:r w:rsidRPr="00C41963" w:rsidR="005E0883">
      <w:rPr>
        <w:b/>
      </w:rPr>
      <w:t>5</w:t>
    </w:r>
    <w:r w:rsidRPr="00C41963" w:rsidR="0017512A">
      <w:rPr>
        <w:b/>
        <w:sz w:val="24"/>
        <w:szCs w:val="24"/>
      </w:rPr>
      <w:fldChar w:fldCharType="end"/>
    </w:r>
    <w:r w:rsidRPr="00C41963">
      <w:t xml:space="preserve"> of </w:t>
    </w:r>
    <w:r w:rsidRPr="00C41963" w:rsidR="0017512A">
      <w:rPr>
        <w:b/>
        <w:sz w:val="24"/>
        <w:szCs w:val="24"/>
      </w:rPr>
      <w:fldChar w:fldCharType="begin"/>
    </w:r>
    <w:r w:rsidRPr="00C41963">
      <w:rPr>
        <w:b/>
      </w:rPr>
      <w:instrText xml:space="preserve"> NUMPAGES  </w:instrText>
    </w:r>
    <w:r w:rsidRPr="00C41963" w:rsidR="0017512A">
      <w:rPr>
        <w:b/>
        <w:sz w:val="24"/>
        <w:szCs w:val="24"/>
      </w:rPr>
      <w:fldChar w:fldCharType="separate"/>
    </w:r>
    <w:r w:rsidRPr="00C41963" w:rsidR="005E0883">
      <w:rPr>
        <w:b/>
      </w:rPr>
      <w:t>10</w:t>
    </w:r>
    <w:r w:rsidRPr="00C41963" w:rsidR="0017512A">
      <w:rPr>
        <w:b/>
        <w:sz w:val="24"/>
        <w:szCs w:val="24"/>
      </w:rPr>
      <w:fldChar w:fldCharType="end"/>
    </w:r>
  </w:p>
  <w:p w:rsidRPr="00C41963"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41963"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41963" w:rsidR="0056525A" w:rsidRDefault="0056525A" w14:paraId="01C5E883" w14:textId="77777777">
      <w:r w:rsidRPr="00C41963">
        <w:separator/>
      </w:r>
    </w:p>
  </w:footnote>
  <w:footnote w:type="continuationSeparator" w:id="0">
    <w:p w:rsidRPr="00C41963" w:rsidR="0056525A" w:rsidRDefault="0056525A" w14:paraId="5A065322" w14:textId="77777777">
      <w:r w:rsidRPr="00C4196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063E2"/>
    <w:multiLevelType w:val="hybridMultilevel"/>
    <w:tmpl w:val="310AAF0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D1217D"/>
    <w:multiLevelType w:val="multilevel"/>
    <w:tmpl w:val="AA3664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F91289"/>
    <w:multiLevelType w:val="multilevel"/>
    <w:tmpl w:val="6E008C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D64297C"/>
    <w:multiLevelType w:val="multilevel"/>
    <w:tmpl w:val="43DCE0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9F14B36"/>
    <w:multiLevelType w:val="multilevel"/>
    <w:tmpl w:val="3F004B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680924"/>
    <w:multiLevelType w:val="hybridMultilevel"/>
    <w:tmpl w:val="B030A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3097DF6"/>
    <w:multiLevelType w:val="hybridMultilevel"/>
    <w:tmpl w:val="12DC01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9D24BE6"/>
    <w:multiLevelType w:val="multilevel"/>
    <w:tmpl w:val="FB5C9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0187438">
    <w:abstractNumId w:val="2"/>
  </w:num>
  <w:num w:numId="2" w16cid:durableId="1697583224">
    <w:abstractNumId w:val="12"/>
  </w:num>
  <w:num w:numId="3" w16cid:durableId="1129662898">
    <w:abstractNumId w:val="23"/>
  </w:num>
  <w:num w:numId="4" w16cid:durableId="1149709272">
    <w:abstractNumId w:val="15"/>
  </w:num>
  <w:num w:numId="5" w16cid:durableId="578830593">
    <w:abstractNumId w:val="10"/>
  </w:num>
  <w:num w:numId="6" w16cid:durableId="905066771">
    <w:abstractNumId w:val="22"/>
  </w:num>
  <w:num w:numId="7" w16cid:durableId="112411671">
    <w:abstractNumId w:val="3"/>
  </w:num>
  <w:num w:numId="8" w16cid:durableId="785201029">
    <w:abstractNumId w:val="20"/>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505246952">
    <w:abstractNumId w:val="1"/>
  </w:num>
  <w:num w:numId="18" w16cid:durableId="340158069">
    <w:abstractNumId w:val="4"/>
  </w:num>
  <w:num w:numId="19" w16cid:durableId="1850826709">
    <w:abstractNumId w:val="21"/>
  </w:num>
  <w:num w:numId="20" w16cid:durableId="727654295">
    <w:abstractNumId w:val="24"/>
  </w:num>
  <w:num w:numId="21" w16cid:durableId="101538078">
    <w:abstractNumId w:val="8"/>
  </w:num>
  <w:num w:numId="22" w16cid:durableId="1948082083">
    <w:abstractNumId w:val="14"/>
  </w:num>
  <w:num w:numId="23" w16cid:durableId="1403791297">
    <w:abstractNumId w:val="17"/>
  </w:num>
  <w:num w:numId="24" w16cid:durableId="761686208">
    <w:abstractNumId w:val="16"/>
  </w:num>
  <w:num w:numId="25" w16cid:durableId="436952199">
    <w:abstractNumId w:val="18"/>
  </w:num>
  <w:num w:numId="26" w16cid:durableId="28916465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2NDE2MzUzNjG1MDJX0lEKTi0uzszPAykwqgUAg3wYHCwAAAA="/>
  </w:docVars>
  <w:rsids>
    <w:rsidRoot w:val="00FB4521"/>
    <w:rsid w:val="00011666"/>
    <w:rsid w:val="00015725"/>
    <w:rsid w:val="000174A3"/>
    <w:rsid w:val="00024397"/>
    <w:rsid w:val="00026B02"/>
    <w:rsid w:val="0004580F"/>
    <w:rsid w:val="0006632F"/>
    <w:rsid w:val="000822E5"/>
    <w:rsid w:val="000971FC"/>
    <w:rsid w:val="000A2A3A"/>
    <w:rsid w:val="000A492A"/>
    <w:rsid w:val="000A7F27"/>
    <w:rsid w:val="000D2F80"/>
    <w:rsid w:val="000E413A"/>
    <w:rsid w:val="000E7E97"/>
    <w:rsid w:val="000F5AA3"/>
    <w:rsid w:val="00100396"/>
    <w:rsid w:val="00100B5C"/>
    <w:rsid w:val="00103507"/>
    <w:rsid w:val="001106E9"/>
    <w:rsid w:val="00124CA5"/>
    <w:rsid w:val="00134F77"/>
    <w:rsid w:val="00152E9D"/>
    <w:rsid w:val="00154238"/>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26B7"/>
    <w:rsid w:val="00260DE6"/>
    <w:rsid w:val="00273FEE"/>
    <w:rsid w:val="0028204E"/>
    <w:rsid w:val="0028591B"/>
    <w:rsid w:val="00291841"/>
    <w:rsid w:val="00293C33"/>
    <w:rsid w:val="002A3775"/>
    <w:rsid w:val="002C449B"/>
    <w:rsid w:val="002C6040"/>
    <w:rsid w:val="002D5B3F"/>
    <w:rsid w:val="002E272E"/>
    <w:rsid w:val="002F5778"/>
    <w:rsid w:val="00304BC4"/>
    <w:rsid w:val="003223E0"/>
    <w:rsid w:val="00326005"/>
    <w:rsid w:val="00336DC7"/>
    <w:rsid w:val="00352C4A"/>
    <w:rsid w:val="00362560"/>
    <w:rsid w:val="00367315"/>
    <w:rsid w:val="0037294F"/>
    <w:rsid w:val="003732FD"/>
    <w:rsid w:val="003753B2"/>
    <w:rsid w:val="00376559"/>
    <w:rsid w:val="00382BAA"/>
    <w:rsid w:val="00384D73"/>
    <w:rsid w:val="00393EB6"/>
    <w:rsid w:val="003A3CE5"/>
    <w:rsid w:val="003B366F"/>
    <w:rsid w:val="003B3F9D"/>
    <w:rsid w:val="003B6C95"/>
    <w:rsid w:val="003E5751"/>
    <w:rsid w:val="0040341D"/>
    <w:rsid w:val="004046A9"/>
    <w:rsid w:val="00404C50"/>
    <w:rsid w:val="00423934"/>
    <w:rsid w:val="00426244"/>
    <w:rsid w:val="0045051C"/>
    <w:rsid w:val="00456DA3"/>
    <w:rsid w:val="00470A38"/>
    <w:rsid w:val="0047186E"/>
    <w:rsid w:val="004874DE"/>
    <w:rsid w:val="004B5334"/>
    <w:rsid w:val="004B6C14"/>
    <w:rsid w:val="004C4F19"/>
    <w:rsid w:val="004D5E9B"/>
    <w:rsid w:val="004D63D9"/>
    <w:rsid w:val="004E6585"/>
    <w:rsid w:val="0050249F"/>
    <w:rsid w:val="00524566"/>
    <w:rsid w:val="00530BEF"/>
    <w:rsid w:val="005414F7"/>
    <w:rsid w:val="00543EAE"/>
    <w:rsid w:val="00552351"/>
    <w:rsid w:val="00561F00"/>
    <w:rsid w:val="00562C4E"/>
    <w:rsid w:val="00562DEC"/>
    <w:rsid w:val="0056525A"/>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6FD"/>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03B8"/>
    <w:rsid w:val="006F45BF"/>
    <w:rsid w:val="006F60E0"/>
    <w:rsid w:val="00702F71"/>
    <w:rsid w:val="007366DF"/>
    <w:rsid w:val="00757839"/>
    <w:rsid w:val="00770C81"/>
    <w:rsid w:val="00791024"/>
    <w:rsid w:val="00793F0A"/>
    <w:rsid w:val="007A2657"/>
    <w:rsid w:val="007C682C"/>
    <w:rsid w:val="007D2385"/>
    <w:rsid w:val="007E6F99"/>
    <w:rsid w:val="007F0F65"/>
    <w:rsid w:val="007F214F"/>
    <w:rsid w:val="007F5A35"/>
    <w:rsid w:val="00800069"/>
    <w:rsid w:val="0080346E"/>
    <w:rsid w:val="008042F0"/>
    <w:rsid w:val="008310A0"/>
    <w:rsid w:val="00835D29"/>
    <w:rsid w:val="00837413"/>
    <w:rsid w:val="00842E7F"/>
    <w:rsid w:val="00852933"/>
    <w:rsid w:val="008566E5"/>
    <w:rsid w:val="008566FE"/>
    <w:rsid w:val="00865B46"/>
    <w:rsid w:val="00896134"/>
    <w:rsid w:val="008A62BC"/>
    <w:rsid w:val="008B43E7"/>
    <w:rsid w:val="008D763F"/>
    <w:rsid w:val="008F036F"/>
    <w:rsid w:val="008F1308"/>
    <w:rsid w:val="008F78C2"/>
    <w:rsid w:val="00901C48"/>
    <w:rsid w:val="00904568"/>
    <w:rsid w:val="00911394"/>
    <w:rsid w:val="00923EF2"/>
    <w:rsid w:val="00926D25"/>
    <w:rsid w:val="00926E9D"/>
    <w:rsid w:val="00932C6E"/>
    <w:rsid w:val="00933F10"/>
    <w:rsid w:val="009433C5"/>
    <w:rsid w:val="00965881"/>
    <w:rsid w:val="009708ED"/>
    <w:rsid w:val="00975DEE"/>
    <w:rsid w:val="009871FF"/>
    <w:rsid w:val="00990799"/>
    <w:rsid w:val="00995D51"/>
    <w:rsid w:val="009A0631"/>
    <w:rsid w:val="009B10ED"/>
    <w:rsid w:val="009D3EA4"/>
    <w:rsid w:val="009D649C"/>
    <w:rsid w:val="009E4BC1"/>
    <w:rsid w:val="009F0050"/>
    <w:rsid w:val="009F5CB2"/>
    <w:rsid w:val="009F66B7"/>
    <w:rsid w:val="00A007CD"/>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EB7"/>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1963"/>
    <w:rsid w:val="00C44A72"/>
    <w:rsid w:val="00C61FC2"/>
    <w:rsid w:val="00C705F9"/>
    <w:rsid w:val="00C80F0F"/>
    <w:rsid w:val="00C8667A"/>
    <w:rsid w:val="00C93BCB"/>
    <w:rsid w:val="00CC241A"/>
    <w:rsid w:val="00CD2F78"/>
    <w:rsid w:val="00CE4035"/>
    <w:rsid w:val="00CE65AB"/>
    <w:rsid w:val="00CF4266"/>
    <w:rsid w:val="00D22D9C"/>
    <w:rsid w:val="00D241F1"/>
    <w:rsid w:val="00D275CB"/>
    <w:rsid w:val="00D30DFA"/>
    <w:rsid w:val="00D463A5"/>
    <w:rsid w:val="00D4710D"/>
    <w:rsid w:val="00D47D25"/>
    <w:rsid w:val="00D62ACD"/>
    <w:rsid w:val="00DA36EE"/>
    <w:rsid w:val="00DB116D"/>
    <w:rsid w:val="00DB552A"/>
    <w:rsid w:val="00DD17CC"/>
    <w:rsid w:val="00DE217A"/>
    <w:rsid w:val="00DF321B"/>
    <w:rsid w:val="00E05287"/>
    <w:rsid w:val="00E230E0"/>
    <w:rsid w:val="00E25986"/>
    <w:rsid w:val="00E4685A"/>
    <w:rsid w:val="00E51AAC"/>
    <w:rsid w:val="00E51B9A"/>
    <w:rsid w:val="00E66CC0"/>
    <w:rsid w:val="00E728A9"/>
    <w:rsid w:val="00E807D9"/>
    <w:rsid w:val="00E82A3E"/>
    <w:rsid w:val="00EA0F4E"/>
    <w:rsid w:val="00EA295B"/>
    <w:rsid w:val="00EA3B9B"/>
    <w:rsid w:val="00EA6801"/>
    <w:rsid w:val="00EA6938"/>
    <w:rsid w:val="00EB4F96"/>
    <w:rsid w:val="00ED7072"/>
    <w:rsid w:val="00EE30C9"/>
    <w:rsid w:val="00EE3132"/>
    <w:rsid w:val="00EE3D9D"/>
    <w:rsid w:val="00EE6F25"/>
    <w:rsid w:val="00EF4863"/>
    <w:rsid w:val="00F02126"/>
    <w:rsid w:val="00F03D85"/>
    <w:rsid w:val="00F04BD3"/>
    <w:rsid w:val="00F07C8C"/>
    <w:rsid w:val="00F2064D"/>
    <w:rsid w:val="00F20F43"/>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27D"/>
    <w:rsid w:val="00FA25F5"/>
    <w:rsid w:val="00FA2810"/>
    <w:rsid w:val="00FA68F8"/>
    <w:rsid w:val="00FB0574"/>
    <w:rsid w:val="00FB1DC0"/>
    <w:rsid w:val="00FB3B4E"/>
    <w:rsid w:val="00FB4521"/>
    <w:rsid w:val="00FB4F84"/>
    <w:rsid w:val="00FB5CF8"/>
    <w:rsid w:val="00FE0DB9"/>
    <w:rsid w:val="00FE4802"/>
    <w:rsid w:val="00FE5651"/>
    <w:rsid w:val="00FF273B"/>
    <w:rsid w:val="00FF37C5"/>
    <w:rsid w:val="00FF564C"/>
    <w:rsid w:val="442DD945"/>
    <w:rsid w:val="61E2DA59"/>
    <w:rsid w:val="6E8D065E"/>
    <w:rsid w:val="726BD1C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9F0050"/>
    <w:rPr>
      <w:lang w:eastAsia="en-GB"/>
    </w:rPr>
  </w:style>
  <w:style w:type="paragraph" w:styleId="ng-star-inserted" w:customStyle="1">
    <w:name w:val="ng-star-inserted"/>
    <w:basedOn w:val="Normal"/>
    <w:rsid w:val="005414F7"/>
    <w:pPr>
      <w:spacing w:before="100" w:beforeAutospacing="1" w:after="100" w:afterAutospacing="1"/>
    </w:pPr>
    <w:rPr>
      <w:sz w:val="24"/>
      <w:szCs w:val="24"/>
    </w:rPr>
  </w:style>
  <w:style w:type="character" w:styleId="ng-star-inserted1" w:customStyle="1">
    <w:name w:val="ng-star-inserted1"/>
    <w:basedOn w:val="DefaultParagraphFont"/>
    <w:rsid w:val="00541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2.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0A6662-48A7-48BD-A1A8-BD6755ED2184}">
  <ds:schemaRefs>
    <ds:schemaRef ds:uri="http://schemas.microsoft.com/sharepoint/v3/contenttype/forms"/>
  </ds:schemaRefs>
</ds:datastoreItem>
</file>

<file path=customXml/itemProps2.xml><?xml version="1.0" encoding="utf-8"?>
<ds:datastoreItem xmlns:ds="http://schemas.openxmlformats.org/officeDocument/2006/customXml" ds:itemID="{DE808584-BD16-4DFB-B8A5-3B9CD3010E31}">
  <ds:schemaRefs>
    <ds:schemaRef ds:uri="http://schemas.microsoft.com/office/2006/metadata/properties"/>
    <ds:schemaRef ds:uri="http://schemas.microsoft.com/office/infopath/2007/PartnerControls"/>
    <ds:schemaRef ds:uri="7b371449-43eb-435e-a0a2-287b0bfa5005"/>
    <ds:schemaRef ds:uri="c608ca5d-542f-47b8-b6cb-a5985d253332"/>
  </ds:schemaRefs>
</ds:datastoreItem>
</file>

<file path=customXml/itemProps3.xml><?xml version="1.0" encoding="utf-8"?>
<ds:datastoreItem xmlns:ds="http://schemas.openxmlformats.org/officeDocument/2006/customXml" ds:itemID="{03B20385-4ED8-4F15-87BC-9032ACDFB70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Marianne Brooks</lastModifiedBy>
  <revision>27</revision>
  <lastPrinted>2025-10-20T00:42:00.0000000Z</lastPrinted>
  <dcterms:created xsi:type="dcterms:W3CDTF">2025-10-20T00:42:00.0000000Z</dcterms:created>
  <dcterms:modified xsi:type="dcterms:W3CDTF">2025-12-22T16:16:59.6093768Z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