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styles.xml" ContentType="application/vnd.openxmlformats-officedocument.wordprocessingml.styles+xml"/>
  <Override PartName="/word/header1.xml" ContentType="application/vnd.openxmlformats-officedocument.wordprocessingml.header+xml"/>
  <Override PartName="/word/theme/theme1.xml" ContentType="application/vnd.openxmlformats-officedocument.theme+xml"/>
  <Override PartName="/word/footer1.xml" ContentType="application/vnd.openxmlformats-officedocument.wordprocessingml.footer+xml"/>
  <Override PartName="/word/settings.xml" ContentType="application/vnd.openxmlformats-officedocument.wordprocessingml.settings+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xmlns:a="http://schemas.openxmlformats.org/drawingml/2006/main" xmlns:pic="http://schemas.openxmlformats.org/drawingml/2006/picture" mc:Ignorable="w14 wp14 w15">
  <w:body>
    <w:p xmlns:wp14="http://schemas.microsoft.com/office/word/2010/wordml" w14:paraId="672A6659" wp14:textId="77777777">
      <w:pPr>
        <w:pStyle w:val="Normal"/>
        <w:rPr/>
      </w:pPr>
      <w:r>
        <w:rPr/>
        <w:br/>
      </w:r>
      <w:r>
        <w:rPr/>
        <w:br/>
      </w:r>
    </w:p>
    <w:p xmlns:wp14="http://schemas.microsoft.com/office/word/2010/wordml" w14:paraId="6BE91166" wp14:textId="77777777">
      <w:pPr>
        <w:pStyle w:val="Normal"/>
        <w:spacing w:before="0" w:after="60"/>
        <w:jc w:val="center"/>
        <w:rPr/>
      </w:pPr>
      <w:r>
        <w:rPr>
          <w:b/>
          <w:bCs/>
          <w:color w:val="1A3C34"/>
          <w:sz w:val="56"/>
          <w:szCs w:val="56"/>
        </w:rPr>
        <w:t>ZOMATO DELIVERY OPERATIONS</w:t>
      </w:r>
    </w:p>
    <w:p xmlns:wp14="http://schemas.microsoft.com/office/word/2010/wordml" w14:paraId="796A01FB" wp14:textId="77777777">
      <w:pPr>
        <w:pStyle w:val="Normal"/>
        <w:spacing w:before="0" w:after="60"/>
        <w:jc w:val="center"/>
        <w:rPr/>
      </w:pPr>
      <w:r>
        <w:rPr>
          <w:b/>
          <w:bCs/>
          <w:color w:val="2D6A4F"/>
          <w:sz w:val="38"/>
          <w:szCs w:val="38"/>
        </w:rPr>
        <w:t>DATA ANALYSIS REPORT</w:t>
      </w:r>
    </w:p>
    <w:p xmlns:wp14="http://schemas.microsoft.com/office/word/2010/wordml" w14:paraId="4C6D6E88" wp14:textId="77777777">
      <w:pPr>
        <w:pStyle w:val="Normal"/>
        <w:spacing w:before="0" w:after="400"/>
        <w:jc w:val="center"/>
        <w:rPr/>
      </w:pPr>
      <w:r>
        <w:rPr>
          <w:i/>
          <w:iCs/>
          <w:color w:val="555555"/>
          <w:sz w:val="24"/>
          <w:szCs w:val="24"/>
        </w:rPr>
        <w:t>Component 2 Coursework — LCBB5014</w:t>
      </w:r>
    </w:p>
    <w:p xmlns:wp14="http://schemas.microsoft.com/office/word/2010/wordml" w:rsidP="522633B4" w14:paraId="4BE3890C" wp14:textId="158B18B3">
      <w:pPr>
        <w:pStyle w:val="Normal"/>
        <w:pBdr>
          <w:bottom w:val="single" w:color="2D6A4F" w:sz="8" w:space="1"/>
        </w:pBdr>
        <w:spacing w:before="0" w:after="320"/>
        <w:jc w:val="center"/>
        <w:rPr>
          <w:b w:val="1"/>
          <w:b/>
          <w:bCs w:val="1"/>
        </w:rPr>
      </w:pPr>
      <w:r w:rsidRPr="522633B4" w:rsidR="0CD1855B">
        <w:rPr>
          <w:b w:val="1"/>
          <w:bCs w:val="1"/>
        </w:rPr>
        <w:t>Student name: Laiba Hay</w:t>
      </w:r>
      <w:r w:rsidRPr="522633B4" w:rsidR="19FCFFEC">
        <w:rPr>
          <w:b w:val="1"/>
          <w:bCs w:val="1"/>
        </w:rPr>
        <w:t>a</w:t>
      </w:r>
    </w:p>
    <w:p xmlns:wp14="http://schemas.microsoft.com/office/word/2010/wordml" w:rsidP="0CD1855B" w14:paraId="2F52C319" wp14:textId="357EBA35">
      <w:pPr>
        <w:pStyle w:val="Normal"/>
        <w:pBdr>
          <w:bottom w:val="single" w:color="2D6A4F" w:sz="8" w:space="1"/>
        </w:pBdr>
        <w:spacing w:before="0" w:after="320"/>
        <w:jc w:val="center"/>
        <w:rPr>
          <w:b w:val="1"/>
          <w:b/>
          <w:bCs w:val="1"/>
        </w:rPr>
      </w:pPr>
      <w:r w:rsidRPr="0CD1855B" w:rsidR="0CD1855B">
        <w:rPr>
          <w:b w:val="1"/>
          <w:bCs w:val="1"/>
        </w:rPr>
        <w:t>Student number: 2231322</w:t>
      </w:r>
    </w:p>
    <w:p xmlns:wp14="http://schemas.microsoft.com/office/word/2010/wordml" w14:paraId="375A9370" wp14:textId="77777777">
      <w:pPr>
        <w:pStyle w:val="Normal"/>
        <w:pBdr>
          <w:bottom w:val="single" w:color="2D6A4F" w:sz="8" w:space="1"/>
        </w:pBdr>
        <w:spacing w:before="0" w:after="320"/>
        <w:jc w:val="center"/>
        <w:rPr>
          <w:b/>
          <w:b/>
          <w:bCs/>
        </w:rPr>
      </w:pPr>
      <w:r>
        <w:rPr>
          <w:b/>
          <w:bCs/>
        </w:rPr>
        <w:t>Lecturer name: Ihsan Ul Haq</w:t>
      </w:r>
    </w:p>
    <w:tbl>
      <w:tblPr>
        <w:tblW w:w="9026" w:type="dxa"/>
        <w:jc w:val="left"/>
        <w:tblInd w:w="-11" w:type="dxa"/>
        <w:tblLayout w:type="fixed"/>
        <w:tblCellMar>
          <w:top w:w="80" w:type="dxa"/>
          <w:left w:w="120" w:type="dxa"/>
          <w:bottom w:w="80" w:type="dxa"/>
          <w:right w:w="120" w:type="dxa"/>
        </w:tblCellMar>
        <w:tblLook w:val="0000" w:firstRow="0" w:lastRow="0" w:firstColumn="0" w:lastColumn="0" w:noHBand="0" w:noVBand="0"/>
      </w:tblPr>
      <w:tblGrid>
        <w:gridCol w:w="3199"/>
        <w:gridCol w:w="5826"/>
      </w:tblGrid>
      <w:tr xmlns:wp14="http://schemas.microsoft.com/office/word/2010/wordml" w:rsidTr="0CD1855B" w14:paraId="46D08954" wp14:textId="77777777">
        <w:trPr/>
        <w:tc>
          <w:tcPr>
            <w:tcW w:w="3199" w:type="dxa"/>
            <w:tcBorders>
              <w:top w:val="single" w:color="BBBBBB" w:sz="2" w:space="0"/>
              <w:left w:val="single" w:color="BBBBBB" w:sz="2" w:space="0"/>
              <w:bottom w:val="single" w:color="BBBBBB" w:sz="2" w:space="0"/>
              <w:right w:val="single" w:color="BBBBBB" w:sz="2" w:space="0"/>
            </w:tcBorders>
            <w:shd w:val="clear" w:color="auto" w:fill="2D6A4F"/>
            <w:tcMar/>
          </w:tcPr>
          <w:p w14:paraId="4DE3DC5E" wp14:textId="77777777">
            <w:pPr>
              <w:pStyle w:val="Normal"/>
              <w:widowControl w:val="false"/>
              <w:jc w:val="center"/>
              <w:rPr/>
            </w:pPr>
            <w:r>
              <w:rPr>
                <w:b/>
                <w:bCs/>
                <w:color w:val="FFFFFF"/>
                <w:sz w:val="20"/>
                <w:szCs w:val="20"/>
              </w:rPr>
              <w:t>Field</w:t>
            </w:r>
          </w:p>
        </w:tc>
        <w:tc>
          <w:tcPr>
            <w:tcW w:w="5826" w:type="dxa"/>
            <w:tcBorders>
              <w:top w:val="single" w:color="BBBBBB" w:sz="2" w:space="0"/>
              <w:left w:val="single" w:color="BBBBBB" w:sz="2" w:space="0"/>
              <w:bottom w:val="single" w:color="BBBBBB" w:sz="2" w:space="0"/>
              <w:right w:val="single" w:color="BBBBBB" w:sz="2" w:space="0"/>
            </w:tcBorders>
            <w:shd w:val="clear" w:color="auto" w:fill="2D6A4F"/>
            <w:tcMar/>
          </w:tcPr>
          <w:p w14:paraId="0231F8D0" wp14:textId="77777777">
            <w:pPr>
              <w:pStyle w:val="Normal"/>
              <w:widowControl w:val="false"/>
              <w:jc w:val="center"/>
              <w:rPr/>
            </w:pPr>
            <w:r>
              <w:rPr>
                <w:b/>
                <w:bCs/>
                <w:color w:val="FFFFFF"/>
                <w:sz w:val="20"/>
                <w:szCs w:val="20"/>
              </w:rPr>
              <w:t>Details</w:t>
            </w:r>
          </w:p>
        </w:tc>
      </w:tr>
      <w:tr xmlns:wp14="http://schemas.microsoft.com/office/word/2010/wordml" w:rsidTr="0CD1855B" w14:paraId="4753A89B" wp14:textId="77777777">
        <w:trPr/>
        <w:tc>
          <w:tcPr>
            <w:tcW w:w="3199" w:type="dxa"/>
            <w:tcBorders>
              <w:top w:val="single" w:color="BBBBBB" w:sz="2" w:space="0"/>
              <w:left w:val="single" w:color="BBBBBB" w:sz="2" w:space="0"/>
              <w:bottom w:val="single" w:color="BBBBBB" w:sz="2" w:space="0"/>
              <w:right w:val="single" w:color="BBBBBB" w:sz="2" w:space="0"/>
            </w:tcBorders>
            <w:shd w:val="clear" w:color="auto" w:fill="FFFFFF" w:themeFill="background1"/>
            <w:tcMar>
              <w:top w:w="70" w:type="dxa"/>
              <w:bottom w:w="70" w:type="dxa"/>
            </w:tcMar>
          </w:tcPr>
          <w:p w14:paraId="4355212D" wp14:textId="77777777">
            <w:pPr>
              <w:pStyle w:val="Normal"/>
              <w:widowControl w:val="false"/>
              <w:rPr/>
            </w:pPr>
            <w:r>
              <w:rPr>
                <w:sz w:val="20"/>
                <w:szCs w:val="20"/>
              </w:rPr>
              <w:t>Module</w:t>
            </w:r>
          </w:p>
        </w:tc>
        <w:tc>
          <w:tcPr>
            <w:tcW w:w="5826" w:type="dxa"/>
            <w:tcBorders>
              <w:top w:val="single" w:color="BBBBBB" w:sz="2" w:space="0"/>
              <w:left w:val="single" w:color="BBBBBB" w:sz="2" w:space="0"/>
              <w:bottom w:val="single" w:color="BBBBBB" w:sz="2" w:space="0"/>
              <w:right w:val="single" w:color="BBBBBB" w:sz="2" w:space="0"/>
            </w:tcBorders>
            <w:shd w:val="clear" w:color="auto" w:fill="FFFFFF" w:themeFill="background1"/>
            <w:tcMar>
              <w:top w:w="70" w:type="dxa"/>
              <w:bottom w:w="70" w:type="dxa"/>
            </w:tcMar>
          </w:tcPr>
          <w:p w14:paraId="03952888" wp14:textId="77777777">
            <w:pPr>
              <w:pStyle w:val="Normal"/>
              <w:widowControl w:val="false"/>
              <w:jc w:val="center"/>
              <w:rPr/>
            </w:pPr>
            <w:r>
              <w:rPr>
                <w:sz w:val="20"/>
                <w:szCs w:val="20"/>
              </w:rPr>
              <w:t>Data Handling and Business Intelligence</w:t>
            </w:r>
          </w:p>
        </w:tc>
      </w:tr>
      <w:tr xmlns:wp14="http://schemas.microsoft.com/office/word/2010/wordml" w:rsidTr="0CD1855B" w14:paraId="7D1235F0" wp14:textId="77777777">
        <w:trPr/>
        <w:tc>
          <w:tcPr>
            <w:tcW w:w="31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2A49128C" wp14:textId="77777777">
            <w:pPr>
              <w:pStyle w:val="Normal"/>
              <w:widowControl w:val="false"/>
              <w:rPr/>
            </w:pPr>
            <w:r>
              <w:rPr>
                <w:sz w:val="20"/>
                <w:szCs w:val="20"/>
              </w:rPr>
              <w:t>Module Code</w:t>
            </w:r>
          </w:p>
        </w:tc>
        <w:tc>
          <w:tcPr>
            <w:tcW w:w="58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660DF60A" wp14:textId="77777777">
            <w:pPr>
              <w:pStyle w:val="Normal"/>
              <w:widowControl w:val="false"/>
              <w:jc w:val="center"/>
              <w:rPr/>
            </w:pPr>
            <w:r>
              <w:rPr>
                <w:sz w:val="20"/>
                <w:szCs w:val="20"/>
              </w:rPr>
              <w:t>LCBB5014</w:t>
            </w:r>
          </w:p>
        </w:tc>
      </w:tr>
      <w:tr xmlns:wp14="http://schemas.microsoft.com/office/word/2010/wordml" w:rsidTr="0CD1855B" w14:paraId="6E34B537" wp14:textId="77777777">
        <w:trPr/>
        <w:tc>
          <w:tcPr>
            <w:tcW w:w="3199" w:type="dxa"/>
            <w:tcBorders>
              <w:top w:val="single" w:color="BBBBBB" w:sz="2" w:space="0"/>
              <w:left w:val="single" w:color="BBBBBB" w:sz="2" w:space="0"/>
              <w:bottom w:val="single" w:color="BBBBBB" w:sz="2" w:space="0"/>
              <w:right w:val="single" w:color="BBBBBB" w:sz="2" w:space="0"/>
            </w:tcBorders>
            <w:shd w:val="clear" w:color="auto" w:fill="FFFFFF" w:themeFill="background1"/>
            <w:tcMar>
              <w:top w:w="70" w:type="dxa"/>
              <w:bottom w:w="70" w:type="dxa"/>
            </w:tcMar>
          </w:tcPr>
          <w:p w14:paraId="0D265773" wp14:textId="77777777">
            <w:pPr>
              <w:pStyle w:val="Normal"/>
              <w:widowControl w:val="false"/>
              <w:rPr/>
            </w:pPr>
            <w:r>
              <w:rPr>
                <w:sz w:val="20"/>
                <w:szCs w:val="20"/>
              </w:rPr>
              <w:t>Programme</w:t>
            </w:r>
          </w:p>
        </w:tc>
        <w:tc>
          <w:tcPr>
            <w:tcW w:w="5826" w:type="dxa"/>
            <w:tcBorders>
              <w:top w:val="single" w:color="BBBBBB" w:sz="2" w:space="0"/>
              <w:left w:val="single" w:color="BBBBBB" w:sz="2" w:space="0"/>
              <w:bottom w:val="single" w:color="BBBBBB" w:sz="2" w:space="0"/>
              <w:right w:val="single" w:color="BBBBBB" w:sz="2" w:space="0"/>
            </w:tcBorders>
            <w:shd w:val="clear" w:color="auto" w:fill="FFFFFF" w:themeFill="background1"/>
            <w:tcMar>
              <w:top w:w="70" w:type="dxa"/>
              <w:bottom w:w="70" w:type="dxa"/>
            </w:tcMar>
          </w:tcPr>
          <w:p w14:paraId="31FC71E0" wp14:textId="77777777">
            <w:pPr>
              <w:pStyle w:val="Normal"/>
              <w:widowControl w:val="false"/>
              <w:jc w:val="center"/>
              <w:rPr/>
            </w:pPr>
            <w:r>
              <w:rPr>
                <w:sz w:val="20"/>
                <w:szCs w:val="20"/>
              </w:rPr>
              <w:t>BA (Hons) Business Management</w:t>
            </w:r>
          </w:p>
        </w:tc>
      </w:tr>
      <w:tr xmlns:wp14="http://schemas.microsoft.com/office/word/2010/wordml" w:rsidTr="0CD1855B" w14:paraId="7DF0C2F5" wp14:textId="77777777">
        <w:trPr/>
        <w:tc>
          <w:tcPr>
            <w:tcW w:w="31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8307C1A" wp14:textId="77777777">
            <w:pPr>
              <w:pStyle w:val="Normal"/>
              <w:widowControl w:val="false"/>
              <w:rPr/>
            </w:pPr>
            <w:r>
              <w:rPr>
                <w:sz w:val="20"/>
                <w:szCs w:val="20"/>
              </w:rPr>
              <w:t>Dataset</w:t>
            </w:r>
          </w:p>
        </w:tc>
        <w:tc>
          <w:tcPr>
            <w:tcW w:w="58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2192B16F" wp14:textId="77777777">
            <w:pPr>
              <w:pStyle w:val="Normal"/>
              <w:widowControl w:val="false"/>
              <w:jc w:val="center"/>
              <w:rPr/>
            </w:pPr>
            <w:r>
              <w:rPr>
                <w:sz w:val="20"/>
                <w:szCs w:val="20"/>
              </w:rPr>
              <w:t>Zomato Delivery Operations Analytics (Kaggle)</w:t>
            </w:r>
          </w:p>
        </w:tc>
      </w:tr>
      <w:tr xmlns:wp14="http://schemas.microsoft.com/office/word/2010/wordml" w:rsidTr="0CD1855B" w14:paraId="5C98EC91" wp14:textId="77777777">
        <w:trPr/>
        <w:tc>
          <w:tcPr>
            <w:tcW w:w="3199" w:type="dxa"/>
            <w:tcBorders>
              <w:top w:val="single" w:color="BBBBBB" w:sz="2" w:space="0"/>
              <w:left w:val="single" w:color="BBBBBB" w:sz="2" w:space="0"/>
              <w:bottom w:val="single" w:color="BBBBBB" w:sz="2" w:space="0"/>
              <w:right w:val="single" w:color="BBBBBB" w:sz="2" w:space="0"/>
            </w:tcBorders>
            <w:shd w:val="clear" w:color="auto" w:fill="FFFFFF" w:themeFill="background1"/>
            <w:tcMar>
              <w:top w:w="70" w:type="dxa"/>
              <w:bottom w:w="70" w:type="dxa"/>
            </w:tcMar>
          </w:tcPr>
          <w:p w14:paraId="46AF42F4" wp14:textId="77777777">
            <w:pPr>
              <w:pStyle w:val="Normal"/>
              <w:widowControl w:val="false"/>
              <w:rPr/>
            </w:pPr>
            <w:r>
              <w:rPr>
                <w:sz w:val="20"/>
                <w:szCs w:val="20"/>
              </w:rPr>
              <w:t>Records</w:t>
            </w:r>
          </w:p>
        </w:tc>
        <w:tc>
          <w:tcPr>
            <w:tcW w:w="5826" w:type="dxa"/>
            <w:tcBorders>
              <w:top w:val="single" w:color="BBBBBB" w:sz="2" w:space="0"/>
              <w:left w:val="single" w:color="BBBBBB" w:sz="2" w:space="0"/>
              <w:bottom w:val="single" w:color="BBBBBB" w:sz="2" w:space="0"/>
              <w:right w:val="single" w:color="BBBBBB" w:sz="2" w:space="0"/>
            </w:tcBorders>
            <w:shd w:val="clear" w:color="auto" w:fill="FFFFFF" w:themeFill="background1"/>
            <w:tcMar>
              <w:top w:w="70" w:type="dxa"/>
              <w:bottom w:w="70" w:type="dxa"/>
            </w:tcMar>
          </w:tcPr>
          <w:p w14:paraId="388001CC" wp14:textId="77777777">
            <w:pPr>
              <w:pStyle w:val="Normal"/>
              <w:widowControl w:val="false"/>
              <w:jc w:val="center"/>
              <w:rPr/>
            </w:pPr>
            <w:r>
              <w:rPr>
                <w:sz w:val="20"/>
                <w:szCs w:val="20"/>
              </w:rPr>
              <w:t>45,584 delivery transactions</w:t>
            </w:r>
          </w:p>
        </w:tc>
      </w:tr>
      <w:tr xmlns:wp14="http://schemas.microsoft.com/office/word/2010/wordml" w:rsidTr="0CD1855B" w14:paraId="55089051" wp14:textId="77777777">
        <w:trPr/>
        <w:tc>
          <w:tcPr>
            <w:tcW w:w="31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6296C5E5" wp14:textId="77777777">
            <w:pPr>
              <w:pStyle w:val="Normal"/>
              <w:widowControl w:val="false"/>
              <w:rPr/>
            </w:pPr>
            <w:r>
              <w:rPr>
                <w:sz w:val="20"/>
                <w:szCs w:val="20"/>
              </w:rPr>
              <w:t>Submission</w:t>
            </w:r>
          </w:p>
        </w:tc>
        <w:tc>
          <w:tcPr>
            <w:tcW w:w="58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47678FA1" wp14:textId="5C9EA08C">
            <w:pPr>
              <w:pStyle w:val="Normal"/>
              <w:widowControl w:val="0"/>
              <w:jc w:val="center"/>
            </w:pPr>
            <w:r w:rsidRPr="0CD1855B" w:rsidR="0CD1855B">
              <w:rPr>
                <w:sz w:val="20"/>
                <w:szCs w:val="20"/>
              </w:rPr>
              <w:t>2nd April 2026</w:t>
            </w:r>
          </w:p>
          <w:p w:rsidP="0CD1855B" w14:paraId="61E0F0FD" wp14:textId="14EFBD98">
            <w:pPr>
              <w:pStyle w:val="Normal"/>
              <w:widowControl w:val="0"/>
              <w:jc w:val="center"/>
              <w:rPr>
                <w:sz w:val="20"/>
                <w:szCs w:val="20"/>
              </w:rPr>
            </w:pPr>
          </w:p>
        </w:tc>
      </w:tr>
    </w:tbl>
    <w:p xmlns:wp14="http://schemas.microsoft.com/office/word/2010/wordml" w14:paraId="0A37501D" wp14:textId="77777777">
      <w:pPr>
        <w:pStyle w:val="Normal"/>
        <w:rPr/>
      </w:pPr>
      <w:r>
        <w:br w:type="page"/>
      </w:r>
    </w:p>
    <w:p xmlns:wp14="http://schemas.microsoft.com/office/word/2010/wordml" w:rsidP="0CD1855B" w14:paraId="78356A93" wp14:textId="2873F952">
      <w:pPr>
        <w:pStyle w:val="Normal"/>
        <w:spacing w:before="0" w:after="200"/>
        <w:rPr>
          <w:b w:val="1"/>
          <w:bCs w:val="1"/>
          <w:color w:val="1A3C34"/>
          <w:sz w:val="28"/>
          <w:szCs w:val="28"/>
        </w:rPr>
      </w:pPr>
      <w:r w:rsidRPr="0CD1855B" w:rsidR="0CD1855B">
        <w:rPr>
          <w:b w:val="1"/>
          <w:bCs w:val="1"/>
          <w:color w:val="1A3C34"/>
          <w:sz w:val="28"/>
          <w:szCs w:val="28"/>
        </w:rPr>
        <w:t>TABLE OF CONTENTS</w:t>
      </w:r>
    </w:p>
    <w:p xmlns:wp14="http://schemas.microsoft.com/office/word/2010/wordml" w14:paraId="02EB378F" wp14:textId="77777777">
      <w:pPr>
        <w:pStyle w:val="Normal"/>
        <w:spacing w:before="0" w:after="80"/>
        <w:rPr/>
      </w:pPr>
      <w:r>
        <w:rPr/>
      </w:r>
    </w:p>
    <w:p xmlns:wp14="http://schemas.microsoft.com/office/word/2010/wordml" w14:paraId="32A36C38" wp14:textId="77777777">
      <w:pPr>
        <w:pStyle w:val="Normal"/>
        <w:tabs>
          <w:tab w:val="clear" w:pos="720"/>
          <w:tab w:val="right" w:leader="dot" w:pos="8500"/>
        </w:tabs>
        <w:spacing w:before="60" w:after="60"/>
        <w:rPr/>
      </w:pPr>
      <w:r>
        <w:rPr>
          <w:b/>
          <w:color w:val="1A3C34"/>
          <w:sz w:val="20"/>
          <w:szCs w:val="20"/>
        </w:rPr>
        <w:t>1. Introduction</w:t>
      </w:r>
      <w:r>
        <w:rPr>
          <w:color w:val="888888"/>
          <w:sz w:val="20"/>
        </w:rPr>
        <w:tab/>
      </w:r>
    </w:p>
    <w:p xmlns:wp14="http://schemas.microsoft.com/office/word/2010/wordml" w14:paraId="1BDF96A7" wp14:textId="77777777">
      <w:pPr>
        <w:pStyle w:val="Normal"/>
        <w:tabs>
          <w:tab w:val="clear" w:pos="720"/>
          <w:tab w:val="right" w:leader="dot" w:pos="8500"/>
        </w:tabs>
        <w:spacing w:before="60" w:after="60"/>
        <w:rPr/>
      </w:pPr>
      <w:r>
        <w:rPr>
          <w:b/>
          <w:color w:val="1A3C34"/>
          <w:sz w:val="20"/>
          <w:szCs w:val="20"/>
        </w:rPr>
        <w:t>2. Data Cleaning and Preparation</w:t>
      </w:r>
      <w:r>
        <w:rPr>
          <w:color w:val="888888"/>
          <w:sz w:val="20"/>
        </w:rPr>
        <w:tab/>
      </w:r>
    </w:p>
    <w:p xmlns:wp14="http://schemas.microsoft.com/office/word/2010/wordml" w14:paraId="748EFA17" wp14:textId="77777777">
      <w:pPr>
        <w:pStyle w:val="Normal"/>
        <w:tabs>
          <w:tab w:val="clear" w:pos="720"/>
          <w:tab w:val="right" w:leader="dot" w:pos="8500"/>
        </w:tabs>
        <w:spacing w:before="60" w:after="60"/>
        <w:rPr/>
      </w:pPr>
      <w:r>
        <w:rPr>
          <w:b/>
          <w:color w:val="1A3C34"/>
          <w:sz w:val="20"/>
          <w:szCs w:val="20"/>
        </w:rPr>
        <w:t>3. Descriptive Statistics and Summary</w:t>
      </w:r>
      <w:r>
        <w:rPr>
          <w:color w:val="888888"/>
          <w:sz w:val="20"/>
        </w:rPr>
        <w:tab/>
      </w:r>
    </w:p>
    <w:p xmlns:wp14="http://schemas.microsoft.com/office/word/2010/wordml" w14:paraId="11C5EC63" wp14:textId="77777777">
      <w:pPr>
        <w:pStyle w:val="Normal"/>
        <w:tabs>
          <w:tab w:val="clear" w:pos="720"/>
          <w:tab w:val="right" w:leader="dot" w:pos="8500"/>
        </w:tabs>
        <w:spacing w:before="60" w:after="60"/>
        <w:ind w:left="360" w:hanging="0"/>
        <w:rPr/>
      </w:pPr>
      <w:r>
        <w:rPr>
          <w:color w:val="444444"/>
          <w:sz w:val="20"/>
          <w:szCs w:val="20"/>
        </w:rPr>
        <w:t>3.1 Numerical Variables</w:t>
      </w:r>
      <w:r>
        <w:rPr>
          <w:color w:val="888888"/>
          <w:sz w:val="20"/>
        </w:rPr>
        <w:tab/>
      </w:r>
    </w:p>
    <w:p xmlns:wp14="http://schemas.microsoft.com/office/word/2010/wordml" w14:paraId="7F02E1B8" wp14:textId="77777777">
      <w:pPr>
        <w:pStyle w:val="Normal"/>
        <w:tabs>
          <w:tab w:val="clear" w:pos="720"/>
          <w:tab w:val="right" w:leader="dot" w:pos="8500"/>
        </w:tabs>
        <w:spacing w:before="60" w:after="60"/>
        <w:ind w:left="360" w:hanging="0"/>
        <w:rPr/>
      </w:pPr>
      <w:r>
        <w:rPr>
          <w:color w:val="444444"/>
          <w:sz w:val="20"/>
          <w:szCs w:val="20"/>
        </w:rPr>
        <w:t>3.2 Categorical Variables</w:t>
      </w:r>
      <w:r>
        <w:rPr>
          <w:color w:val="888888"/>
          <w:sz w:val="20"/>
        </w:rPr>
        <w:tab/>
      </w:r>
    </w:p>
    <w:p xmlns:wp14="http://schemas.microsoft.com/office/word/2010/wordml" w14:paraId="3192D541" wp14:textId="77777777">
      <w:pPr>
        <w:pStyle w:val="Normal"/>
        <w:tabs>
          <w:tab w:val="clear" w:pos="720"/>
          <w:tab w:val="right" w:leader="dot" w:pos="8500"/>
        </w:tabs>
        <w:spacing w:before="60" w:after="60"/>
        <w:rPr/>
      </w:pPr>
      <w:r>
        <w:rPr>
          <w:b/>
          <w:color w:val="1A3C34"/>
          <w:sz w:val="20"/>
          <w:szCs w:val="20"/>
        </w:rPr>
        <w:t>4. Trend Analysis and Visualisation</w:t>
      </w:r>
      <w:r>
        <w:rPr>
          <w:color w:val="888888"/>
          <w:sz w:val="20"/>
        </w:rPr>
        <w:tab/>
      </w:r>
    </w:p>
    <w:p xmlns:wp14="http://schemas.microsoft.com/office/word/2010/wordml" w14:paraId="3986DDCE" wp14:textId="77777777">
      <w:pPr>
        <w:pStyle w:val="Normal"/>
        <w:tabs>
          <w:tab w:val="clear" w:pos="720"/>
          <w:tab w:val="right" w:leader="dot" w:pos="8500"/>
        </w:tabs>
        <w:spacing w:before="60" w:after="60"/>
        <w:ind w:left="360" w:hanging="0"/>
        <w:rPr/>
      </w:pPr>
      <w:r>
        <w:rPr>
          <w:color w:val="444444"/>
          <w:sz w:val="20"/>
          <w:szCs w:val="20"/>
        </w:rPr>
        <w:t>4.1 Weather Conditions and Delivery Time</w:t>
      </w:r>
      <w:r>
        <w:rPr>
          <w:color w:val="888888"/>
          <w:sz w:val="20"/>
        </w:rPr>
        <w:tab/>
      </w:r>
    </w:p>
    <w:p xmlns:wp14="http://schemas.microsoft.com/office/word/2010/wordml" w14:paraId="47BCB7B8" wp14:textId="77777777">
      <w:pPr>
        <w:pStyle w:val="Normal"/>
        <w:tabs>
          <w:tab w:val="clear" w:pos="720"/>
          <w:tab w:val="right" w:leader="dot" w:pos="8500"/>
        </w:tabs>
        <w:spacing w:before="60" w:after="60"/>
        <w:ind w:left="360" w:hanging="0"/>
        <w:rPr/>
      </w:pPr>
      <w:r>
        <w:rPr>
          <w:color w:val="444444"/>
          <w:sz w:val="20"/>
          <w:szCs w:val="20"/>
        </w:rPr>
        <w:t>4.2 Traffic Density and Delivery Duration</w:t>
      </w:r>
      <w:r>
        <w:rPr>
          <w:color w:val="888888"/>
          <w:sz w:val="20"/>
        </w:rPr>
        <w:tab/>
      </w:r>
    </w:p>
    <w:p xmlns:wp14="http://schemas.microsoft.com/office/word/2010/wordml" w14:paraId="389AB0B3" wp14:textId="77777777">
      <w:pPr>
        <w:pStyle w:val="Normal"/>
        <w:tabs>
          <w:tab w:val="clear" w:pos="720"/>
          <w:tab w:val="right" w:leader="dot" w:pos="8500"/>
        </w:tabs>
        <w:spacing w:before="60" w:after="60"/>
        <w:ind w:left="360" w:hanging="0"/>
        <w:rPr/>
      </w:pPr>
      <w:r>
        <w:rPr>
          <w:color w:val="444444"/>
          <w:sz w:val="20"/>
          <w:szCs w:val="20"/>
        </w:rPr>
        <w:t>4.3 Vehicle Type and Monthly Trend</w:t>
      </w:r>
      <w:r>
        <w:rPr>
          <w:color w:val="888888"/>
          <w:sz w:val="20"/>
        </w:rPr>
        <w:tab/>
      </w:r>
    </w:p>
    <w:p xmlns:wp14="http://schemas.microsoft.com/office/word/2010/wordml" w14:paraId="683D3535" wp14:textId="77777777">
      <w:pPr>
        <w:pStyle w:val="Normal"/>
        <w:tabs>
          <w:tab w:val="clear" w:pos="720"/>
          <w:tab w:val="right" w:leader="dot" w:pos="8500"/>
        </w:tabs>
        <w:spacing w:before="60" w:after="60"/>
        <w:rPr/>
      </w:pPr>
      <w:r>
        <w:rPr>
          <w:b/>
          <w:color w:val="1A3C34"/>
          <w:sz w:val="20"/>
          <w:szCs w:val="20"/>
        </w:rPr>
        <w:t>5. Statistical Analysis Using SPSS</w:t>
      </w:r>
      <w:r>
        <w:rPr>
          <w:color w:val="888888"/>
          <w:sz w:val="20"/>
        </w:rPr>
        <w:tab/>
      </w:r>
    </w:p>
    <w:p xmlns:wp14="http://schemas.microsoft.com/office/word/2010/wordml" w14:paraId="7629FEF6" wp14:textId="77777777">
      <w:pPr>
        <w:pStyle w:val="Normal"/>
        <w:tabs>
          <w:tab w:val="clear" w:pos="720"/>
          <w:tab w:val="right" w:leader="dot" w:pos="8500"/>
        </w:tabs>
        <w:spacing w:before="60" w:after="60"/>
        <w:ind w:left="360" w:hanging="0"/>
        <w:rPr/>
      </w:pPr>
      <w:r>
        <w:rPr>
          <w:color w:val="444444"/>
          <w:sz w:val="20"/>
          <w:szCs w:val="20"/>
        </w:rPr>
        <w:t>5.1 Independent Samples T-Test</w:t>
      </w:r>
      <w:r>
        <w:rPr>
          <w:color w:val="888888"/>
          <w:sz w:val="20"/>
        </w:rPr>
        <w:tab/>
      </w:r>
    </w:p>
    <w:p xmlns:wp14="http://schemas.microsoft.com/office/word/2010/wordml" w14:paraId="1655226C" wp14:textId="77777777">
      <w:pPr>
        <w:pStyle w:val="Normal"/>
        <w:tabs>
          <w:tab w:val="clear" w:pos="720"/>
          <w:tab w:val="right" w:leader="dot" w:pos="8500"/>
        </w:tabs>
        <w:spacing w:before="60" w:after="60"/>
        <w:ind w:left="360" w:hanging="0"/>
        <w:rPr/>
      </w:pPr>
      <w:r>
        <w:rPr>
          <w:color w:val="444444"/>
          <w:sz w:val="20"/>
          <w:szCs w:val="20"/>
        </w:rPr>
        <w:t>5.2 Pearson Correlation Analysis</w:t>
      </w:r>
      <w:r>
        <w:rPr>
          <w:color w:val="888888"/>
          <w:sz w:val="20"/>
        </w:rPr>
        <w:tab/>
      </w:r>
    </w:p>
    <w:p xmlns:wp14="http://schemas.microsoft.com/office/word/2010/wordml" w14:paraId="7154AB76" wp14:textId="77777777">
      <w:pPr>
        <w:pStyle w:val="Normal"/>
        <w:tabs>
          <w:tab w:val="clear" w:pos="720"/>
          <w:tab w:val="right" w:leader="dot" w:pos="8500"/>
        </w:tabs>
        <w:spacing w:before="60" w:after="60"/>
        <w:ind w:left="360" w:hanging="0"/>
        <w:rPr/>
      </w:pPr>
      <w:r>
        <w:rPr>
          <w:color w:val="444444"/>
          <w:sz w:val="20"/>
          <w:szCs w:val="20"/>
        </w:rPr>
        <w:t>5.3 Multiple Linear Regression</w:t>
      </w:r>
      <w:r>
        <w:rPr>
          <w:color w:val="888888"/>
          <w:sz w:val="20"/>
        </w:rPr>
        <w:tab/>
      </w:r>
    </w:p>
    <w:p xmlns:wp14="http://schemas.microsoft.com/office/word/2010/wordml" w14:paraId="4009B9B4" wp14:textId="77777777">
      <w:pPr>
        <w:pStyle w:val="Normal"/>
        <w:tabs>
          <w:tab w:val="clear" w:pos="720"/>
          <w:tab w:val="right" w:leader="dot" w:pos="8500"/>
        </w:tabs>
        <w:spacing w:before="60" w:after="60"/>
        <w:rPr/>
      </w:pPr>
      <w:r>
        <w:rPr>
          <w:b/>
          <w:color w:val="1A3C34"/>
          <w:sz w:val="20"/>
          <w:szCs w:val="20"/>
        </w:rPr>
        <w:t>6. Insights and Recommendations</w:t>
      </w:r>
      <w:r>
        <w:rPr>
          <w:color w:val="888888"/>
          <w:sz w:val="20"/>
        </w:rPr>
        <w:tab/>
      </w:r>
    </w:p>
    <w:p xmlns:wp14="http://schemas.microsoft.com/office/word/2010/wordml" w14:paraId="071E4E01" wp14:textId="77777777">
      <w:pPr>
        <w:pStyle w:val="Normal"/>
        <w:tabs>
          <w:tab w:val="clear" w:pos="720"/>
          <w:tab w:val="right" w:leader="dot" w:pos="8500"/>
        </w:tabs>
        <w:spacing w:before="60" w:after="60"/>
        <w:rPr/>
      </w:pPr>
      <w:r>
        <w:rPr>
          <w:b/>
          <w:color w:val="1A3C34"/>
          <w:sz w:val="20"/>
          <w:szCs w:val="20"/>
        </w:rPr>
        <w:t>References</w:t>
      </w:r>
      <w:r>
        <w:rPr>
          <w:color w:val="888888"/>
          <w:sz w:val="20"/>
        </w:rPr>
        <w:tab/>
      </w:r>
    </w:p>
    <w:p xmlns:wp14="http://schemas.microsoft.com/office/word/2010/wordml" w14:paraId="6A05A809" wp14:textId="77777777">
      <w:pPr>
        <w:pStyle w:val="Normal"/>
        <w:spacing w:before="0" w:after="80"/>
        <w:rPr/>
      </w:pPr>
      <w:r>
        <w:rPr/>
      </w:r>
    </w:p>
    <w:p xmlns:wp14="http://schemas.microsoft.com/office/word/2010/wordml" w14:paraId="5A39BBE3" wp14:textId="77777777">
      <w:pPr>
        <w:pStyle w:val="Normal"/>
        <w:rPr/>
      </w:pPr>
      <w:r>
        <w:rPr/>
      </w:r>
      <w:r>
        <w:br w:type="page"/>
      </w:r>
    </w:p>
    <w:p xmlns:wp14="http://schemas.microsoft.com/office/word/2010/wordml" w14:paraId="1D17AE44" wp14:textId="77777777">
      <w:pPr>
        <w:pStyle w:val="Normal"/>
        <w:pBdr>
          <w:bottom w:val="single" w:color="2D6A4F" w:sz="6" w:space="1"/>
        </w:pBdr>
        <w:spacing w:before="360" w:after="180"/>
        <w:rPr/>
      </w:pPr>
      <w:r>
        <w:rPr>
          <w:b/>
          <w:bCs/>
          <w:color w:val="1A3C34"/>
          <w:sz w:val="30"/>
          <w:szCs w:val="30"/>
        </w:rPr>
        <w:t>1. Introduction</w:t>
      </w:r>
    </w:p>
    <w:p xmlns:wp14="http://schemas.microsoft.com/office/word/2010/wordml" w14:paraId="2B72191D" wp14:textId="77777777">
      <w:pPr>
        <w:pStyle w:val="Normal"/>
        <w:spacing w:before="0" w:after="80"/>
        <w:rPr/>
      </w:pPr>
      <w:r>
        <w:rPr/>
        <w:t>The explosive growth of platform-based food delivery services has produced vast quantities of operational data with the potential of providing substantial evidence-based decision-making. This report analyses the Zomato Delivery Operations Analytics dataset, which consists of 45,584 records of deliveries in various cities across India (February-April 2022). The dataset contains information for delivery agent demographics, weather conditions, traffic conditions, cars and orders type, geographical coordinates, and actual delivery. Business intelligence tools allow organisations to take raw operation information and derive something useful from it (Negash, 2004). In food delivery, understanding the relationship between factors such as weather, traffic, and agent performance and delivery time is essential to being an operational force. Chen, Chiang and Storey (2012) suggest that data-driven analytics offer competitive advantage by identifying patterns which are not observable by manual observations. This report follows four objectives: (i) Clean and prepare the data set using Microsoft Excel, (ii) Generate descriptive statistics for key variables in the data set; (iii) Graph the trends using Microsoft Excel charts; and (iv) Inferential statistical tests -- t-test, Pearson correlation, and multiple linear regression -- replicate the results of the original data in Microsoft Excel that replicate the outputs of the statistical package spss.</w:t>
      </w:r>
    </w:p>
    <w:p xmlns:wp14="http://schemas.microsoft.com/office/word/2010/wordml" w14:paraId="3A6A5BF0" wp14:textId="77777777">
      <w:pPr>
        <w:pStyle w:val="Normal"/>
        <w:pBdr>
          <w:bottom w:val="single" w:color="2D6A4F" w:sz="6" w:space="1"/>
        </w:pBdr>
        <w:spacing w:before="360" w:after="180"/>
        <w:rPr/>
      </w:pPr>
      <w:r>
        <w:rPr>
          <w:b/>
          <w:bCs/>
          <w:color w:val="1A3C34"/>
          <w:sz w:val="30"/>
          <w:szCs w:val="30"/>
        </w:rPr>
        <w:t>2. Data Cleaning and Preparation</w:t>
      </w:r>
    </w:p>
    <w:p xmlns:wp14="http://schemas.microsoft.com/office/word/2010/wordml" w14:paraId="3E6DB769" wp14:textId="77777777">
      <w:pPr>
        <w:pStyle w:val="Normal"/>
        <w:spacing w:before="0" w:after="160"/>
        <w:rPr/>
      </w:pPr>
      <w:r>
        <w:rPr/>
        <w:t>Initial inspection in Microsoft Excel revealed that there were 6 columns that had missing data. For continuous numerical variables -- DeliverypersonAge (1,854 missing; 4.07%) and DeliverypersonRatings (1,908 missing; 4.19%) -- values were imputed using the column median (29.0 years and 4.7 respectively), which is a robust measure that is resistant to outliers (Saunders, Lewis and Thornhill, 2019). Categorical variables -- Weatherconditions, Roadtrafficdensity, and City -- were imputed using the column mode in order to maintain the distributional integrity.</w:t>
      </w:r>
    </w:p>
    <w:p xmlns:wp14="http://schemas.microsoft.com/office/word/2010/wordml" w14:paraId="41C8F396" wp14:textId="77777777">
      <w:pPr>
        <w:pStyle w:val="Normal"/>
        <w:spacing w:before="0" w:after="80"/>
        <w:rPr/>
      </w:pPr>
      <w:r>
        <w:rPr/>
      </w:r>
    </w:p>
    <w:tbl>
      <w:tblPr>
        <w:tblW w:w="8026" w:type="dxa"/>
        <w:jc w:val="left"/>
        <w:tblInd w:w="-11" w:type="dxa"/>
        <w:tblLayout w:type="fixed"/>
        <w:tblCellMar>
          <w:top w:w="80" w:type="dxa"/>
          <w:left w:w="120" w:type="dxa"/>
          <w:bottom w:w="80" w:type="dxa"/>
          <w:right w:w="120" w:type="dxa"/>
        </w:tblCellMar>
        <w:tblLook w:val="0000" w:firstRow="0" w:lastRow="0" w:firstColumn="0" w:lastColumn="0" w:noHBand="0" w:noVBand="0"/>
      </w:tblPr>
      <w:tblGrid>
        <w:gridCol w:w="2500"/>
        <w:gridCol w:w="1199"/>
        <w:gridCol w:w="1200"/>
        <w:gridCol w:w="1400"/>
        <w:gridCol w:w="1727"/>
      </w:tblGrid>
      <w:tr xmlns:wp14="http://schemas.microsoft.com/office/word/2010/wordml" w14:paraId="33521DC0" wp14:textId="77777777">
        <w:trPr/>
        <w:tc>
          <w:tcPr>
            <w:tcW w:w="2500" w:type="dxa"/>
            <w:tcBorders>
              <w:top w:val="single" w:color="BBBBBB" w:sz="2" w:space="0"/>
              <w:left w:val="single" w:color="BBBBBB" w:sz="2" w:space="0"/>
              <w:bottom w:val="single" w:color="BBBBBB" w:sz="2" w:space="0"/>
              <w:right w:val="single" w:color="BBBBBB" w:sz="2" w:space="0"/>
            </w:tcBorders>
            <w:shd w:val="clear" w:color="auto" w:fill="2D6A4F"/>
          </w:tcPr>
          <w:p w14:paraId="3D034C60" wp14:textId="77777777">
            <w:pPr>
              <w:pStyle w:val="Normal"/>
              <w:widowControl w:val="false"/>
              <w:jc w:val="center"/>
              <w:rPr/>
            </w:pPr>
            <w:r>
              <w:rPr>
                <w:b/>
                <w:bCs/>
                <w:color w:val="FFFFFF"/>
                <w:sz w:val="20"/>
                <w:szCs w:val="20"/>
              </w:rPr>
              <w:t>Column</w:t>
            </w:r>
          </w:p>
        </w:tc>
        <w:tc>
          <w:tcPr>
            <w:tcW w:w="1199" w:type="dxa"/>
            <w:tcBorders>
              <w:top w:val="single" w:color="BBBBBB" w:sz="2" w:space="0"/>
              <w:left w:val="single" w:color="BBBBBB" w:sz="2" w:space="0"/>
              <w:bottom w:val="single" w:color="BBBBBB" w:sz="2" w:space="0"/>
              <w:right w:val="single" w:color="BBBBBB" w:sz="2" w:space="0"/>
            </w:tcBorders>
            <w:shd w:val="clear" w:color="auto" w:fill="2D6A4F"/>
          </w:tcPr>
          <w:p w14:paraId="3A0D3657" wp14:textId="77777777">
            <w:pPr>
              <w:pStyle w:val="Normal"/>
              <w:widowControl w:val="false"/>
              <w:jc w:val="center"/>
              <w:rPr/>
            </w:pPr>
            <w:r>
              <w:rPr>
                <w:b/>
                <w:bCs/>
                <w:color w:val="FFFFFF"/>
                <w:sz w:val="20"/>
                <w:szCs w:val="20"/>
              </w:rPr>
              <w:t>Missing (n)</w:t>
            </w:r>
          </w:p>
        </w:tc>
        <w:tc>
          <w:tcPr>
            <w:tcW w:w="1200" w:type="dxa"/>
            <w:tcBorders>
              <w:top w:val="single" w:color="BBBBBB" w:sz="2" w:space="0"/>
              <w:left w:val="single" w:color="BBBBBB" w:sz="2" w:space="0"/>
              <w:bottom w:val="single" w:color="BBBBBB" w:sz="2" w:space="0"/>
              <w:right w:val="single" w:color="BBBBBB" w:sz="2" w:space="0"/>
            </w:tcBorders>
            <w:shd w:val="clear" w:color="auto" w:fill="2D6A4F"/>
          </w:tcPr>
          <w:p w14:paraId="0070D0AF" wp14:textId="77777777">
            <w:pPr>
              <w:pStyle w:val="Normal"/>
              <w:widowControl w:val="false"/>
              <w:jc w:val="center"/>
              <w:rPr/>
            </w:pPr>
            <w:r>
              <w:rPr>
                <w:b/>
                <w:bCs/>
                <w:color w:val="FFFFFF"/>
                <w:sz w:val="20"/>
                <w:szCs w:val="20"/>
              </w:rPr>
              <w:t>Missing (%)</w:t>
            </w:r>
          </w:p>
        </w:tc>
        <w:tc>
          <w:tcPr>
            <w:tcW w:w="1400" w:type="dxa"/>
            <w:tcBorders>
              <w:top w:val="single" w:color="BBBBBB" w:sz="2" w:space="0"/>
              <w:left w:val="single" w:color="BBBBBB" w:sz="2" w:space="0"/>
              <w:bottom w:val="single" w:color="BBBBBB" w:sz="2" w:space="0"/>
              <w:right w:val="single" w:color="BBBBBB" w:sz="2" w:space="0"/>
            </w:tcBorders>
            <w:shd w:val="clear" w:color="auto" w:fill="2D6A4F"/>
          </w:tcPr>
          <w:p w14:paraId="206DFFD0" wp14:textId="77777777">
            <w:pPr>
              <w:pStyle w:val="Normal"/>
              <w:widowControl w:val="false"/>
              <w:jc w:val="center"/>
              <w:rPr/>
            </w:pPr>
            <w:r>
              <w:rPr>
                <w:b/>
                <w:bCs/>
                <w:color w:val="FFFFFF"/>
                <w:sz w:val="20"/>
                <w:szCs w:val="20"/>
              </w:rPr>
              <w:t>Method</w:t>
            </w:r>
          </w:p>
        </w:tc>
        <w:tc>
          <w:tcPr>
            <w:tcW w:w="1727" w:type="dxa"/>
            <w:tcBorders>
              <w:top w:val="single" w:color="BBBBBB" w:sz="2" w:space="0"/>
              <w:left w:val="single" w:color="BBBBBB" w:sz="2" w:space="0"/>
              <w:bottom w:val="single" w:color="BBBBBB" w:sz="2" w:space="0"/>
              <w:right w:val="single" w:color="BBBBBB" w:sz="2" w:space="0"/>
            </w:tcBorders>
            <w:shd w:val="clear" w:color="auto" w:fill="2D6A4F"/>
          </w:tcPr>
          <w:p w14:paraId="119E7C45" wp14:textId="77777777">
            <w:pPr>
              <w:pStyle w:val="Normal"/>
              <w:widowControl w:val="false"/>
              <w:jc w:val="center"/>
              <w:rPr/>
            </w:pPr>
            <w:r>
              <w:rPr>
                <w:b/>
                <w:bCs/>
                <w:color w:val="FFFFFF"/>
                <w:sz w:val="20"/>
                <w:szCs w:val="20"/>
              </w:rPr>
              <w:t>Value Used</w:t>
            </w:r>
          </w:p>
        </w:tc>
      </w:tr>
      <w:tr xmlns:wp14="http://schemas.microsoft.com/office/word/2010/wordml" w14:paraId="2107C111" wp14:textId="77777777">
        <w:trPr/>
        <w:tc>
          <w:tcPr>
            <w:tcW w:w="25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4CAAA9B3" wp14:textId="77777777">
            <w:pPr>
              <w:pStyle w:val="Normal"/>
              <w:widowControl w:val="false"/>
              <w:rPr/>
            </w:pPr>
            <w:r>
              <w:rPr>
                <w:sz w:val="20"/>
                <w:szCs w:val="20"/>
              </w:rPr>
              <w:t>Delivery_person_Age</w:t>
            </w:r>
          </w:p>
        </w:tc>
        <w:tc>
          <w:tcPr>
            <w:tcW w:w="11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028A23AB" wp14:textId="77777777">
            <w:pPr>
              <w:pStyle w:val="Normal"/>
              <w:widowControl w:val="false"/>
              <w:jc w:val="center"/>
              <w:rPr/>
            </w:pPr>
            <w:r>
              <w:rPr>
                <w:sz w:val="20"/>
                <w:szCs w:val="20"/>
              </w:rPr>
              <w:t>1,854</w:t>
            </w:r>
          </w:p>
        </w:tc>
        <w:tc>
          <w:tcPr>
            <w:tcW w:w="12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1B8A4B22" wp14:textId="77777777">
            <w:pPr>
              <w:pStyle w:val="Normal"/>
              <w:widowControl w:val="false"/>
              <w:jc w:val="center"/>
              <w:rPr/>
            </w:pPr>
            <w:r>
              <w:rPr>
                <w:sz w:val="20"/>
                <w:szCs w:val="20"/>
              </w:rPr>
              <w:t>4.07%</w:t>
            </w:r>
          </w:p>
        </w:tc>
        <w:tc>
          <w:tcPr>
            <w:tcW w:w="14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06FE2096" wp14:textId="77777777">
            <w:pPr>
              <w:pStyle w:val="Normal"/>
              <w:widowControl w:val="false"/>
              <w:jc w:val="center"/>
              <w:rPr/>
            </w:pPr>
            <w:r>
              <w:rPr>
                <w:sz w:val="20"/>
                <w:szCs w:val="20"/>
              </w:rPr>
              <w:t>Median</w:t>
            </w:r>
          </w:p>
        </w:tc>
        <w:tc>
          <w:tcPr>
            <w:tcW w:w="1727"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255E0CEA" wp14:textId="77777777">
            <w:pPr>
              <w:pStyle w:val="Normal"/>
              <w:widowControl w:val="false"/>
              <w:jc w:val="center"/>
              <w:rPr/>
            </w:pPr>
            <w:r>
              <w:rPr>
                <w:sz w:val="20"/>
                <w:szCs w:val="20"/>
              </w:rPr>
              <w:t>29.0</w:t>
            </w:r>
          </w:p>
        </w:tc>
      </w:tr>
      <w:tr xmlns:wp14="http://schemas.microsoft.com/office/word/2010/wordml" w14:paraId="2D59BE55" wp14:textId="77777777">
        <w:trPr/>
        <w:tc>
          <w:tcPr>
            <w:tcW w:w="25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1329BD52" wp14:textId="77777777">
            <w:pPr>
              <w:pStyle w:val="Normal"/>
              <w:widowControl w:val="false"/>
              <w:rPr/>
            </w:pPr>
            <w:r>
              <w:rPr>
                <w:sz w:val="20"/>
                <w:szCs w:val="20"/>
              </w:rPr>
              <w:t>Delivery_person_Ratings</w:t>
            </w:r>
          </w:p>
        </w:tc>
        <w:tc>
          <w:tcPr>
            <w:tcW w:w="11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7C7D0B54" wp14:textId="77777777">
            <w:pPr>
              <w:pStyle w:val="Normal"/>
              <w:widowControl w:val="false"/>
              <w:jc w:val="center"/>
              <w:rPr/>
            </w:pPr>
            <w:r>
              <w:rPr>
                <w:sz w:val="20"/>
                <w:szCs w:val="20"/>
              </w:rPr>
              <w:t>1,908</w:t>
            </w:r>
          </w:p>
        </w:tc>
        <w:tc>
          <w:tcPr>
            <w:tcW w:w="12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2CB7E112" wp14:textId="77777777">
            <w:pPr>
              <w:pStyle w:val="Normal"/>
              <w:widowControl w:val="false"/>
              <w:jc w:val="center"/>
              <w:rPr/>
            </w:pPr>
            <w:r>
              <w:rPr>
                <w:sz w:val="20"/>
                <w:szCs w:val="20"/>
              </w:rPr>
              <w:t>4.19%</w:t>
            </w:r>
          </w:p>
        </w:tc>
        <w:tc>
          <w:tcPr>
            <w:tcW w:w="14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028A8B80" wp14:textId="77777777">
            <w:pPr>
              <w:pStyle w:val="Normal"/>
              <w:widowControl w:val="false"/>
              <w:jc w:val="center"/>
              <w:rPr/>
            </w:pPr>
            <w:r>
              <w:rPr>
                <w:sz w:val="20"/>
                <w:szCs w:val="20"/>
              </w:rPr>
              <w:t>Median</w:t>
            </w:r>
          </w:p>
        </w:tc>
        <w:tc>
          <w:tcPr>
            <w:tcW w:w="1727"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5B3E659" wp14:textId="77777777">
            <w:pPr>
              <w:pStyle w:val="Normal"/>
              <w:widowControl w:val="false"/>
              <w:jc w:val="center"/>
              <w:rPr/>
            </w:pPr>
            <w:r>
              <w:rPr>
                <w:sz w:val="20"/>
                <w:szCs w:val="20"/>
              </w:rPr>
              <w:t>4.70</w:t>
            </w:r>
          </w:p>
        </w:tc>
      </w:tr>
      <w:tr xmlns:wp14="http://schemas.microsoft.com/office/word/2010/wordml" w14:paraId="6DB502E7" wp14:textId="77777777">
        <w:trPr/>
        <w:tc>
          <w:tcPr>
            <w:tcW w:w="25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5779D508" wp14:textId="77777777">
            <w:pPr>
              <w:pStyle w:val="Normal"/>
              <w:widowControl w:val="false"/>
              <w:rPr/>
            </w:pPr>
            <w:r>
              <w:rPr>
                <w:sz w:val="20"/>
                <w:szCs w:val="20"/>
              </w:rPr>
              <w:t>Weather_conditions</w:t>
            </w:r>
          </w:p>
        </w:tc>
        <w:tc>
          <w:tcPr>
            <w:tcW w:w="11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04DF2D2A" wp14:textId="77777777">
            <w:pPr>
              <w:pStyle w:val="Normal"/>
              <w:widowControl w:val="false"/>
              <w:jc w:val="center"/>
              <w:rPr/>
            </w:pPr>
            <w:r>
              <w:rPr>
                <w:sz w:val="20"/>
                <w:szCs w:val="20"/>
              </w:rPr>
              <w:t>616</w:t>
            </w:r>
          </w:p>
        </w:tc>
        <w:tc>
          <w:tcPr>
            <w:tcW w:w="12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36604CAE" wp14:textId="77777777">
            <w:pPr>
              <w:pStyle w:val="Normal"/>
              <w:widowControl w:val="false"/>
              <w:jc w:val="center"/>
              <w:rPr/>
            </w:pPr>
            <w:r>
              <w:rPr>
                <w:sz w:val="20"/>
                <w:szCs w:val="20"/>
              </w:rPr>
              <w:t>1.35%</w:t>
            </w:r>
          </w:p>
        </w:tc>
        <w:tc>
          <w:tcPr>
            <w:tcW w:w="14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3DE9984C" wp14:textId="77777777">
            <w:pPr>
              <w:pStyle w:val="Normal"/>
              <w:widowControl w:val="false"/>
              <w:jc w:val="center"/>
              <w:rPr/>
            </w:pPr>
            <w:r>
              <w:rPr>
                <w:sz w:val="20"/>
                <w:szCs w:val="20"/>
              </w:rPr>
              <w:t>Mode</w:t>
            </w:r>
          </w:p>
        </w:tc>
        <w:tc>
          <w:tcPr>
            <w:tcW w:w="1727"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0D40F6F2" wp14:textId="77777777">
            <w:pPr>
              <w:pStyle w:val="Normal"/>
              <w:widowControl w:val="false"/>
              <w:jc w:val="center"/>
              <w:rPr/>
            </w:pPr>
            <w:r>
              <w:rPr>
                <w:sz w:val="20"/>
                <w:szCs w:val="20"/>
              </w:rPr>
              <w:t>Fog</w:t>
            </w:r>
          </w:p>
        </w:tc>
      </w:tr>
      <w:tr xmlns:wp14="http://schemas.microsoft.com/office/word/2010/wordml" w14:paraId="7920CBCB" wp14:textId="77777777">
        <w:trPr/>
        <w:tc>
          <w:tcPr>
            <w:tcW w:w="25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449DAB64" wp14:textId="77777777">
            <w:pPr>
              <w:pStyle w:val="Normal"/>
              <w:widowControl w:val="false"/>
              <w:rPr/>
            </w:pPr>
            <w:r>
              <w:rPr>
                <w:sz w:val="20"/>
                <w:szCs w:val="20"/>
              </w:rPr>
              <w:t>Road_traffic_density</w:t>
            </w:r>
          </w:p>
        </w:tc>
        <w:tc>
          <w:tcPr>
            <w:tcW w:w="11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06324955" wp14:textId="77777777">
            <w:pPr>
              <w:pStyle w:val="Normal"/>
              <w:widowControl w:val="false"/>
              <w:jc w:val="center"/>
              <w:rPr/>
            </w:pPr>
            <w:r>
              <w:rPr>
                <w:sz w:val="20"/>
                <w:szCs w:val="20"/>
              </w:rPr>
              <w:t>601</w:t>
            </w:r>
          </w:p>
        </w:tc>
        <w:tc>
          <w:tcPr>
            <w:tcW w:w="12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42BE8447" wp14:textId="77777777">
            <w:pPr>
              <w:pStyle w:val="Normal"/>
              <w:widowControl w:val="false"/>
              <w:jc w:val="center"/>
              <w:rPr/>
            </w:pPr>
            <w:r>
              <w:rPr>
                <w:sz w:val="20"/>
                <w:szCs w:val="20"/>
              </w:rPr>
              <w:t>1.32%</w:t>
            </w:r>
          </w:p>
        </w:tc>
        <w:tc>
          <w:tcPr>
            <w:tcW w:w="14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0209B689" wp14:textId="77777777">
            <w:pPr>
              <w:pStyle w:val="Normal"/>
              <w:widowControl w:val="false"/>
              <w:jc w:val="center"/>
              <w:rPr/>
            </w:pPr>
            <w:r>
              <w:rPr>
                <w:sz w:val="20"/>
                <w:szCs w:val="20"/>
              </w:rPr>
              <w:t>Mode</w:t>
            </w:r>
          </w:p>
        </w:tc>
        <w:tc>
          <w:tcPr>
            <w:tcW w:w="1727"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1E16C85B" wp14:textId="77777777">
            <w:pPr>
              <w:pStyle w:val="Normal"/>
              <w:widowControl w:val="false"/>
              <w:jc w:val="center"/>
              <w:rPr/>
            </w:pPr>
            <w:r>
              <w:rPr>
                <w:sz w:val="20"/>
                <w:szCs w:val="20"/>
              </w:rPr>
              <w:t>Low</w:t>
            </w:r>
          </w:p>
        </w:tc>
      </w:tr>
      <w:tr xmlns:wp14="http://schemas.microsoft.com/office/word/2010/wordml" w14:paraId="395DF0EE" wp14:textId="77777777">
        <w:trPr/>
        <w:tc>
          <w:tcPr>
            <w:tcW w:w="25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272DE0C4" wp14:textId="77777777">
            <w:pPr>
              <w:pStyle w:val="Normal"/>
              <w:widowControl w:val="false"/>
              <w:rPr/>
            </w:pPr>
            <w:r>
              <w:rPr>
                <w:sz w:val="20"/>
                <w:szCs w:val="20"/>
              </w:rPr>
              <w:t>multiple_deliveries</w:t>
            </w:r>
          </w:p>
        </w:tc>
        <w:tc>
          <w:tcPr>
            <w:tcW w:w="11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18DAEBF7" wp14:textId="77777777">
            <w:pPr>
              <w:pStyle w:val="Normal"/>
              <w:widowControl w:val="false"/>
              <w:jc w:val="center"/>
              <w:rPr/>
            </w:pPr>
            <w:r>
              <w:rPr>
                <w:sz w:val="20"/>
                <w:szCs w:val="20"/>
              </w:rPr>
              <w:t>993</w:t>
            </w:r>
          </w:p>
        </w:tc>
        <w:tc>
          <w:tcPr>
            <w:tcW w:w="12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482B5515" wp14:textId="77777777">
            <w:pPr>
              <w:pStyle w:val="Normal"/>
              <w:widowControl w:val="false"/>
              <w:jc w:val="center"/>
              <w:rPr/>
            </w:pPr>
            <w:r>
              <w:rPr>
                <w:sz w:val="20"/>
                <w:szCs w:val="20"/>
              </w:rPr>
              <w:t>2.18%</w:t>
            </w:r>
          </w:p>
        </w:tc>
        <w:tc>
          <w:tcPr>
            <w:tcW w:w="14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0A59DFAD" wp14:textId="77777777">
            <w:pPr>
              <w:pStyle w:val="Normal"/>
              <w:widowControl w:val="false"/>
              <w:jc w:val="center"/>
              <w:rPr/>
            </w:pPr>
            <w:r>
              <w:rPr>
                <w:sz w:val="20"/>
                <w:szCs w:val="20"/>
              </w:rPr>
              <w:t>Median</w:t>
            </w:r>
          </w:p>
        </w:tc>
        <w:tc>
          <w:tcPr>
            <w:tcW w:w="1727"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4B3AA50C" wp14:textId="77777777">
            <w:pPr>
              <w:pStyle w:val="Normal"/>
              <w:widowControl w:val="false"/>
              <w:jc w:val="center"/>
              <w:rPr/>
            </w:pPr>
            <w:r>
              <w:rPr>
                <w:sz w:val="20"/>
                <w:szCs w:val="20"/>
              </w:rPr>
              <w:t>1.0</w:t>
            </w:r>
          </w:p>
        </w:tc>
      </w:tr>
      <w:tr xmlns:wp14="http://schemas.microsoft.com/office/word/2010/wordml" w14:paraId="56D5C5CE" wp14:textId="77777777">
        <w:trPr/>
        <w:tc>
          <w:tcPr>
            <w:tcW w:w="25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218F130" wp14:textId="77777777">
            <w:pPr>
              <w:pStyle w:val="Normal"/>
              <w:widowControl w:val="false"/>
              <w:rPr/>
            </w:pPr>
            <w:r>
              <w:rPr>
                <w:sz w:val="20"/>
                <w:szCs w:val="20"/>
              </w:rPr>
              <w:t>City</w:t>
            </w:r>
          </w:p>
        </w:tc>
        <w:tc>
          <w:tcPr>
            <w:tcW w:w="11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6B2C2461" wp14:textId="77777777">
            <w:pPr>
              <w:pStyle w:val="Normal"/>
              <w:widowControl w:val="false"/>
              <w:jc w:val="center"/>
              <w:rPr/>
            </w:pPr>
            <w:r>
              <w:rPr>
                <w:sz w:val="20"/>
                <w:szCs w:val="20"/>
              </w:rPr>
              <w:t>1,200</w:t>
            </w:r>
          </w:p>
        </w:tc>
        <w:tc>
          <w:tcPr>
            <w:tcW w:w="12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3ABF216" wp14:textId="77777777">
            <w:pPr>
              <w:pStyle w:val="Normal"/>
              <w:widowControl w:val="false"/>
              <w:jc w:val="center"/>
              <w:rPr/>
            </w:pPr>
            <w:r>
              <w:rPr>
                <w:sz w:val="20"/>
                <w:szCs w:val="20"/>
              </w:rPr>
              <w:t>2.63%</w:t>
            </w:r>
          </w:p>
        </w:tc>
        <w:tc>
          <w:tcPr>
            <w:tcW w:w="14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4B2522E8" wp14:textId="77777777">
            <w:pPr>
              <w:pStyle w:val="Normal"/>
              <w:widowControl w:val="false"/>
              <w:jc w:val="center"/>
              <w:rPr/>
            </w:pPr>
            <w:r>
              <w:rPr>
                <w:sz w:val="20"/>
                <w:szCs w:val="20"/>
              </w:rPr>
              <w:t>Mode</w:t>
            </w:r>
          </w:p>
        </w:tc>
        <w:tc>
          <w:tcPr>
            <w:tcW w:w="1727"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74CE54FE" wp14:textId="77777777">
            <w:pPr>
              <w:pStyle w:val="Normal"/>
              <w:widowControl w:val="false"/>
              <w:jc w:val="center"/>
              <w:rPr/>
            </w:pPr>
            <w:r>
              <w:rPr>
                <w:sz w:val="20"/>
                <w:szCs w:val="20"/>
              </w:rPr>
              <w:t>Metropolitian</w:t>
            </w:r>
          </w:p>
        </w:tc>
      </w:tr>
    </w:tbl>
    <w:p xmlns:wp14="http://schemas.microsoft.com/office/word/2010/wordml" w14:paraId="72A3D3EC" wp14:textId="77777777">
      <w:pPr>
        <w:pStyle w:val="Normal"/>
        <w:spacing w:before="0" w:after="80"/>
        <w:rPr/>
      </w:pPr>
      <w:r>
        <w:rPr/>
      </w:r>
    </w:p>
    <w:p xmlns:wp14="http://schemas.microsoft.com/office/word/2010/wordml" w14:paraId="31A8434A" wp14:textId="77777777">
      <w:pPr>
        <w:pStyle w:val="Normal"/>
        <w:spacing w:before="0" w:after="160"/>
        <w:rPr/>
      </w:pPr>
      <w:r>
        <w:rPr>
          <w:i/>
          <w:iCs/>
          <w:color w:val="666666"/>
          <w:sz w:val="20"/>
          <w:szCs w:val="20"/>
        </w:rPr>
        <w:t>Table 1: Missing value treatment summary.</w:t>
      </w:r>
    </w:p>
    <w:p xmlns:wp14="http://schemas.microsoft.com/office/word/2010/wordml" w14:paraId="0D0B940D" wp14:textId="77777777">
      <w:pPr>
        <w:pStyle w:val="Normal"/>
        <w:spacing w:before="0" w:after="80"/>
        <w:rPr/>
      </w:pPr>
      <w:r>
        <w:rPr/>
      </w:r>
    </w:p>
    <w:p xmlns:wp14="http://schemas.microsoft.com/office/word/2010/wordml" w14:paraId="202D81BF" wp14:textId="77777777">
      <w:pPr>
        <w:pStyle w:val="Normal"/>
        <w:spacing w:before="0" w:after="160"/>
        <w:rPr/>
      </w:pPr>
      <w:r>
        <w:rPr/>
        <w:t>Structural transformations included: whitespace stripping across all string columns, standardisation of OrderDate to datetime format and derivation of a new Distancekm variable using the Haversine formula applied to restaurant and delivery coordinates. Distance contained extreme outliers (max 19,692 km), which were filled using the 99th percentile (20.97 km) creating a clean variable with mean 9.84 km that can be used for correlation and regression analysis (Winkenbach, 2021).</w:t>
      </w:r>
    </w:p>
    <w:p xmlns:wp14="http://schemas.microsoft.com/office/word/2010/wordml" w14:paraId="0E27B00A" wp14:textId="77777777">
      <w:pPr>
        <w:pStyle w:val="Normal"/>
        <w:spacing w:before="0" w:after="80"/>
        <w:rPr/>
      </w:pPr>
      <w:r>
        <w:rPr/>
      </w:r>
    </w:p>
    <w:p xmlns:wp14="http://schemas.microsoft.com/office/word/2010/wordml" w14:paraId="4FFEE3A0" wp14:textId="77777777">
      <w:pPr>
        <w:pStyle w:val="Normal"/>
        <w:pBdr>
          <w:bottom w:val="single" w:color="2D6A4F" w:sz="6" w:space="1"/>
        </w:pBdr>
        <w:spacing w:before="360" w:after="180"/>
        <w:rPr/>
      </w:pPr>
      <w:r>
        <w:rPr>
          <w:b/>
          <w:bCs/>
          <w:color w:val="1A3C34"/>
          <w:sz w:val="30"/>
          <w:szCs w:val="30"/>
        </w:rPr>
        <w:t>3. Descriptive Statistics and Summary</w:t>
      </w:r>
    </w:p>
    <w:p xmlns:wp14="http://schemas.microsoft.com/office/word/2010/wordml" w14:paraId="02C7F1E4" wp14:textId="77777777">
      <w:pPr>
        <w:pStyle w:val="Normal"/>
        <w:spacing w:before="240" w:after="120"/>
        <w:rPr/>
      </w:pPr>
      <w:r>
        <w:rPr>
          <w:b/>
          <w:bCs/>
          <w:color w:val="2D6A4F"/>
          <w:sz w:val="24"/>
          <w:szCs w:val="24"/>
        </w:rPr>
        <w:t>3.1 Numerical Variables</w:t>
      </w:r>
    </w:p>
    <w:p xmlns:wp14="http://schemas.microsoft.com/office/word/2010/wordml" w14:paraId="4EF3B827" wp14:textId="77777777">
      <w:pPr>
        <w:pStyle w:val="Normal"/>
        <w:spacing w:before="0" w:after="160"/>
        <w:rPr/>
      </w:pPr>
      <w:r>
        <w:rPr/>
        <w:t>Delivery agents vary in age between 15 to 50 years with a mean age of 29.57 years (SD = 5.82), indicating that they are mostly young in age. Performance ratings are 4.63 / 5.0 (SD = 0.32), average but with low score variance -- indicative of platform-controlled rating systems (Goods, 2019). Average delivery time is 26.45 minutes (SD = 10.41) with a range of 10-54 minutes and pretty large variation of operation. Cleaned delivery distances average 9.84 km, reflecting the mix of metro and semi-urban routes in the data.</w:t>
      </w:r>
    </w:p>
    <w:p xmlns:wp14="http://schemas.microsoft.com/office/word/2010/wordml" w14:paraId="60061E4C" wp14:textId="77777777">
      <w:pPr>
        <w:pStyle w:val="Normal"/>
        <w:spacing w:before="0" w:after="160"/>
        <w:rPr/>
      </w:pPr>
      <w:r>
        <w:rPr/>
        <w:drawing>
          <wp:inline xmlns:wp14="http://schemas.microsoft.com/office/word/2010/wordprocessingDrawing" distT="0" distB="0" distL="0" distR="0" wp14:anchorId="7BBF9D19" wp14:editId="7777777">
            <wp:extent cx="5820410" cy="201168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5820410" cy="2011680"/>
                    </a:xfrm>
                    <a:prstGeom prst="rect">
                      <a:avLst/>
                    </a:prstGeom>
                  </pic:spPr>
                </pic:pic>
              </a:graphicData>
            </a:graphic>
          </wp:inline>
        </w:drawing>
      </w:r>
    </w:p>
    <w:p xmlns:wp14="http://schemas.microsoft.com/office/word/2010/wordml" w14:paraId="44EAFD9C" wp14:textId="77777777">
      <w:pPr>
        <w:pStyle w:val="Normal"/>
        <w:spacing w:before="0" w:after="80"/>
        <w:rPr/>
      </w:pPr>
      <w:r>
        <w:rPr/>
      </w:r>
    </w:p>
    <w:tbl>
      <w:tblPr>
        <w:tblW w:w="9026" w:type="dxa"/>
        <w:jc w:val="left"/>
        <w:tblInd w:w="-11" w:type="dxa"/>
        <w:tblLayout w:type="fixed"/>
        <w:tblCellMar>
          <w:top w:w="80" w:type="dxa"/>
          <w:left w:w="120" w:type="dxa"/>
          <w:bottom w:w="80" w:type="dxa"/>
          <w:right w:w="120" w:type="dxa"/>
        </w:tblCellMar>
        <w:tblLook w:val="0000" w:firstRow="0" w:lastRow="0" w:firstColumn="0" w:lastColumn="0" w:noHBand="0" w:noVBand="0"/>
      </w:tblPr>
      <w:tblGrid>
        <w:gridCol w:w="2799"/>
        <w:gridCol w:w="1201"/>
        <w:gridCol w:w="1199"/>
        <w:gridCol w:w="1201"/>
        <w:gridCol w:w="1000"/>
        <w:gridCol w:w="1625"/>
      </w:tblGrid>
      <w:tr xmlns:wp14="http://schemas.microsoft.com/office/word/2010/wordml" w14:paraId="71D18545"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2D6A4F"/>
          </w:tcPr>
          <w:p w14:paraId="642019BE" wp14:textId="77777777">
            <w:pPr>
              <w:pStyle w:val="Normal"/>
              <w:widowControl w:val="false"/>
              <w:jc w:val="center"/>
              <w:rPr/>
            </w:pPr>
            <w:r>
              <w:rPr>
                <w:b/>
                <w:bCs/>
                <w:color w:val="FFFFFF"/>
                <w:sz w:val="20"/>
                <w:szCs w:val="20"/>
              </w:rPr>
              <w:t>Variable</w:t>
            </w:r>
          </w:p>
        </w:tc>
        <w:tc>
          <w:tcPr>
            <w:tcW w:w="1201" w:type="dxa"/>
            <w:tcBorders>
              <w:top w:val="single" w:color="BBBBBB" w:sz="2" w:space="0"/>
              <w:left w:val="single" w:color="BBBBBB" w:sz="2" w:space="0"/>
              <w:bottom w:val="single" w:color="BBBBBB" w:sz="2" w:space="0"/>
              <w:right w:val="single" w:color="BBBBBB" w:sz="2" w:space="0"/>
            </w:tcBorders>
            <w:shd w:val="clear" w:color="auto" w:fill="2D6A4F"/>
          </w:tcPr>
          <w:p w14:paraId="60BBD93E" wp14:textId="77777777">
            <w:pPr>
              <w:pStyle w:val="Normal"/>
              <w:widowControl w:val="false"/>
              <w:jc w:val="center"/>
              <w:rPr/>
            </w:pPr>
            <w:r>
              <w:rPr>
                <w:b/>
                <w:bCs/>
                <w:color w:val="FFFFFF"/>
                <w:sz w:val="20"/>
                <w:szCs w:val="20"/>
              </w:rPr>
              <w:t>Mean</w:t>
            </w:r>
          </w:p>
        </w:tc>
        <w:tc>
          <w:tcPr>
            <w:tcW w:w="1199" w:type="dxa"/>
            <w:tcBorders>
              <w:top w:val="single" w:color="BBBBBB" w:sz="2" w:space="0"/>
              <w:left w:val="single" w:color="BBBBBB" w:sz="2" w:space="0"/>
              <w:bottom w:val="single" w:color="BBBBBB" w:sz="2" w:space="0"/>
              <w:right w:val="single" w:color="BBBBBB" w:sz="2" w:space="0"/>
            </w:tcBorders>
            <w:shd w:val="clear" w:color="auto" w:fill="2D6A4F"/>
          </w:tcPr>
          <w:p w14:paraId="4697B456" wp14:textId="77777777">
            <w:pPr>
              <w:pStyle w:val="Normal"/>
              <w:widowControl w:val="false"/>
              <w:jc w:val="center"/>
              <w:rPr/>
            </w:pPr>
            <w:r>
              <w:rPr>
                <w:b/>
                <w:bCs/>
                <w:color w:val="FFFFFF"/>
                <w:sz w:val="20"/>
                <w:szCs w:val="20"/>
              </w:rPr>
              <w:t>Median</w:t>
            </w:r>
          </w:p>
        </w:tc>
        <w:tc>
          <w:tcPr>
            <w:tcW w:w="1201" w:type="dxa"/>
            <w:tcBorders>
              <w:top w:val="single" w:color="BBBBBB" w:sz="2" w:space="0"/>
              <w:left w:val="single" w:color="BBBBBB" w:sz="2" w:space="0"/>
              <w:bottom w:val="single" w:color="BBBBBB" w:sz="2" w:space="0"/>
              <w:right w:val="single" w:color="BBBBBB" w:sz="2" w:space="0"/>
            </w:tcBorders>
            <w:shd w:val="clear" w:color="auto" w:fill="2D6A4F"/>
          </w:tcPr>
          <w:p w14:paraId="387CEBBB" wp14:textId="77777777">
            <w:pPr>
              <w:pStyle w:val="Normal"/>
              <w:widowControl w:val="false"/>
              <w:jc w:val="center"/>
              <w:rPr/>
            </w:pPr>
            <w:r>
              <w:rPr>
                <w:b/>
                <w:bCs/>
                <w:color w:val="FFFFFF"/>
                <w:sz w:val="20"/>
                <w:szCs w:val="20"/>
              </w:rPr>
              <w:t>Std Dev</w:t>
            </w:r>
          </w:p>
        </w:tc>
        <w:tc>
          <w:tcPr>
            <w:tcW w:w="1000" w:type="dxa"/>
            <w:tcBorders>
              <w:top w:val="single" w:color="BBBBBB" w:sz="2" w:space="0"/>
              <w:left w:val="single" w:color="BBBBBB" w:sz="2" w:space="0"/>
              <w:bottom w:val="single" w:color="BBBBBB" w:sz="2" w:space="0"/>
              <w:right w:val="single" w:color="BBBBBB" w:sz="2" w:space="0"/>
            </w:tcBorders>
            <w:shd w:val="clear" w:color="auto" w:fill="2D6A4F"/>
          </w:tcPr>
          <w:p w14:paraId="65F6C1A5" wp14:textId="77777777">
            <w:pPr>
              <w:pStyle w:val="Normal"/>
              <w:widowControl w:val="false"/>
              <w:jc w:val="center"/>
              <w:rPr/>
            </w:pPr>
            <w:r>
              <w:rPr>
                <w:b/>
                <w:bCs/>
                <w:color w:val="FFFFFF"/>
                <w:sz w:val="20"/>
                <w:szCs w:val="20"/>
              </w:rPr>
              <w:t>Min</w:t>
            </w:r>
          </w:p>
        </w:tc>
        <w:tc>
          <w:tcPr>
            <w:tcW w:w="1625" w:type="dxa"/>
            <w:tcBorders>
              <w:top w:val="single" w:color="BBBBBB" w:sz="2" w:space="0"/>
              <w:left w:val="single" w:color="BBBBBB" w:sz="2" w:space="0"/>
              <w:bottom w:val="single" w:color="BBBBBB" w:sz="2" w:space="0"/>
              <w:right w:val="single" w:color="BBBBBB" w:sz="2" w:space="0"/>
            </w:tcBorders>
            <w:shd w:val="clear" w:color="auto" w:fill="2D6A4F"/>
          </w:tcPr>
          <w:p w14:paraId="174A44C6" wp14:textId="77777777">
            <w:pPr>
              <w:pStyle w:val="Normal"/>
              <w:widowControl w:val="false"/>
              <w:jc w:val="center"/>
              <w:rPr/>
            </w:pPr>
            <w:r>
              <w:rPr>
                <w:b/>
                <w:bCs/>
                <w:color w:val="FFFFFF"/>
                <w:sz w:val="20"/>
                <w:szCs w:val="20"/>
              </w:rPr>
              <w:t>Max</w:t>
            </w:r>
          </w:p>
        </w:tc>
      </w:tr>
      <w:tr xmlns:wp14="http://schemas.microsoft.com/office/word/2010/wordml" w14:paraId="3313ABC8"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3D355C04" wp14:textId="77777777">
            <w:pPr>
              <w:pStyle w:val="Normal"/>
              <w:widowControl w:val="false"/>
              <w:rPr/>
            </w:pPr>
            <w:r>
              <w:rPr>
                <w:sz w:val="20"/>
                <w:szCs w:val="20"/>
              </w:rPr>
              <w:t>Delivery_person_Age</w:t>
            </w:r>
          </w:p>
        </w:tc>
        <w:tc>
          <w:tcPr>
            <w:tcW w:w="1201"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4CF782B5" wp14:textId="77777777">
            <w:pPr>
              <w:pStyle w:val="Normal"/>
              <w:widowControl w:val="false"/>
              <w:jc w:val="center"/>
              <w:rPr/>
            </w:pPr>
            <w:r>
              <w:rPr>
                <w:sz w:val="20"/>
                <w:szCs w:val="20"/>
              </w:rPr>
              <w:t>29.57</w:t>
            </w:r>
          </w:p>
        </w:tc>
        <w:tc>
          <w:tcPr>
            <w:tcW w:w="11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478716FC" wp14:textId="77777777">
            <w:pPr>
              <w:pStyle w:val="Normal"/>
              <w:widowControl w:val="false"/>
              <w:jc w:val="center"/>
              <w:rPr/>
            </w:pPr>
            <w:r>
              <w:rPr>
                <w:sz w:val="20"/>
                <w:szCs w:val="20"/>
              </w:rPr>
              <w:t>30.00</w:t>
            </w:r>
          </w:p>
        </w:tc>
        <w:tc>
          <w:tcPr>
            <w:tcW w:w="1201"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10858FB7" wp14:textId="77777777">
            <w:pPr>
              <w:pStyle w:val="Normal"/>
              <w:widowControl w:val="false"/>
              <w:jc w:val="center"/>
              <w:rPr/>
            </w:pPr>
            <w:r>
              <w:rPr>
                <w:sz w:val="20"/>
                <w:szCs w:val="20"/>
              </w:rPr>
              <w:t>5.82</w:t>
            </w:r>
          </w:p>
        </w:tc>
        <w:tc>
          <w:tcPr>
            <w:tcW w:w="10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33CFEC6B" wp14:textId="77777777">
            <w:pPr>
              <w:pStyle w:val="Normal"/>
              <w:widowControl w:val="false"/>
              <w:jc w:val="center"/>
              <w:rPr/>
            </w:pPr>
            <w:r>
              <w:rPr>
                <w:sz w:val="20"/>
                <w:szCs w:val="20"/>
              </w:rPr>
              <w:t>15</w:t>
            </w:r>
          </w:p>
        </w:tc>
        <w:tc>
          <w:tcPr>
            <w:tcW w:w="1625"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68861898" wp14:textId="77777777">
            <w:pPr>
              <w:pStyle w:val="Normal"/>
              <w:widowControl w:val="false"/>
              <w:jc w:val="center"/>
              <w:rPr/>
            </w:pPr>
            <w:r>
              <w:rPr>
                <w:sz w:val="20"/>
                <w:szCs w:val="20"/>
              </w:rPr>
              <w:t>50</w:t>
            </w:r>
          </w:p>
        </w:tc>
      </w:tr>
      <w:tr xmlns:wp14="http://schemas.microsoft.com/office/word/2010/wordml" w14:paraId="680D6E12"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7C110BFD" wp14:textId="77777777">
            <w:pPr>
              <w:pStyle w:val="Normal"/>
              <w:widowControl w:val="false"/>
              <w:rPr/>
            </w:pPr>
            <w:r>
              <w:rPr>
                <w:sz w:val="20"/>
                <w:szCs w:val="20"/>
              </w:rPr>
              <w:t>Delivery_person_Ratings</w:t>
            </w:r>
          </w:p>
        </w:tc>
        <w:tc>
          <w:tcPr>
            <w:tcW w:w="1201"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3129F37" wp14:textId="77777777">
            <w:pPr>
              <w:pStyle w:val="Normal"/>
              <w:widowControl w:val="false"/>
              <w:jc w:val="center"/>
              <w:rPr/>
            </w:pPr>
            <w:r>
              <w:rPr>
                <w:sz w:val="20"/>
                <w:szCs w:val="20"/>
              </w:rPr>
              <w:t>4.63</w:t>
            </w:r>
          </w:p>
        </w:tc>
        <w:tc>
          <w:tcPr>
            <w:tcW w:w="11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721F87C" wp14:textId="77777777">
            <w:pPr>
              <w:pStyle w:val="Normal"/>
              <w:widowControl w:val="false"/>
              <w:jc w:val="center"/>
              <w:rPr/>
            </w:pPr>
            <w:r>
              <w:rPr>
                <w:sz w:val="20"/>
                <w:szCs w:val="20"/>
              </w:rPr>
              <w:t>4.70</w:t>
            </w:r>
          </w:p>
        </w:tc>
        <w:tc>
          <w:tcPr>
            <w:tcW w:w="1201"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766BFC9D" wp14:textId="77777777">
            <w:pPr>
              <w:pStyle w:val="Normal"/>
              <w:widowControl w:val="false"/>
              <w:jc w:val="center"/>
              <w:rPr/>
            </w:pPr>
            <w:r>
              <w:rPr>
                <w:sz w:val="20"/>
                <w:szCs w:val="20"/>
              </w:rPr>
              <w:t>0.32</w:t>
            </w:r>
          </w:p>
        </w:tc>
        <w:tc>
          <w:tcPr>
            <w:tcW w:w="10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649841BE" wp14:textId="77777777">
            <w:pPr>
              <w:pStyle w:val="Normal"/>
              <w:widowControl w:val="false"/>
              <w:jc w:val="center"/>
              <w:rPr/>
            </w:pPr>
            <w:r>
              <w:rPr>
                <w:sz w:val="20"/>
                <w:szCs w:val="20"/>
              </w:rPr>
              <w:t>1</w:t>
            </w:r>
          </w:p>
        </w:tc>
        <w:tc>
          <w:tcPr>
            <w:tcW w:w="1625"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29B4EA11" wp14:textId="77777777">
            <w:pPr>
              <w:pStyle w:val="Normal"/>
              <w:widowControl w:val="false"/>
              <w:jc w:val="center"/>
              <w:rPr/>
            </w:pPr>
            <w:r>
              <w:rPr>
                <w:sz w:val="20"/>
                <w:szCs w:val="20"/>
              </w:rPr>
              <w:t>6</w:t>
            </w:r>
          </w:p>
        </w:tc>
      </w:tr>
      <w:tr xmlns:wp14="http://schemas.microsoft.com/office/word/2010/wordml" w14:paraId="205EF124"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60B51690" wp14:textId="77777777">
            <w:pPr>
              <w:pStyle w:val="Normal"/>
              <w:widowControl w:val="false"/>
              <w:rPr/>
            </w:pPr>
            <w:r>
              <w:rPr>
                <w:sz w:val="20"/>
                <w:szCs w:val="20"/>
              </w:rPr>
              <w:t>Time_taken (min)</w:t>
            </w:r>
          </w:p>
        </w:tc>
        <w:tc>
          <w:tcPr>
            <w:tcW w:w="1201"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66E670D1" wp14:textId="77777777">
            <w:pPr>
              <w:pStyle w:val="Normal"/>
              <w:widowControl w:val="false"/>
              <w:jc w:val="center"/>
              <w:rPr/>
            </w:pPr>
            <w:r>
              <w:rPr>
                <w:sz w:val="20"/>
                <w:szCs w:val="20"/>
              </w:rPr>
              <w:t>26.45</w:t>
            </w:r>
          </w:p>
        </w:tc>
        <w:tc>
          <w:tcPr>
            <w:tcW w:w="11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619BF174" wp14:textId="77777777">
            <w:pPr>
              <w:pStyle w:val="Normal"/>
              <w:widowControl w:val="false"/>
              <w:jc w:val="center"/>
              <w:rPr/>
            </w:pPr>
            <w:r>
              <w:rPr>
                <w:sz w:val="20"/>
                <w:szCs w:val="20"/>
              </w:rPr>
              <w:t>25.00</w:t>
            </w:r>
          </w:p>
        </w:tc>
        <w:tc>
          <w:tcPr>
            <w:tcW w:w="1201"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595E6EF4" wp14:textId="77777777">
            <w:pPr>
              <w:pStyle w:val="Normal"/>
              <w:widowControl w:val="false"/>
              <w:jc w:val="center"/>
              <w:rPr/>
            </w:pPr>
            <w:r>
              <w:rPr>
                <w:sz w:val="20"/>
                <w:szCs w:val="20"/>
              </w:rPr>
              <w:t>10.41</w:t>
            </w:r>
          </w:p>
        </w:tc>
        <w:tc>
          <w:tcPr>
            <w:tcW w:w="10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5D369756" wp14:textId="77777777">
            <w:pPr>
              <w:pStyle w:val="Normal"/>
              <w:widowControl w:val="false"/>
              <w:jc w:val="center"/>
              <w:rPr/>
            </w:pPr>
            <w:r>
              <w:rPr>
                <w:sz w:val="20"/>
                <w:szCs w:val="20"/>
              </w:rPr>
              <w:t>10</w:t>
            </w:r>
          </w:p>
        </w:tc>
        <w:tc>
          <w:tcPr>
            <w:tcW w:w="1625"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0868EBB2" wp14:textId="77777777">
            <w:pPr>
              <w:pStyle w:val="Normal"/>
              <w:widowControl w:val="false"/>
              <w:jc w:val="center"/>
              <w:rPr/>
            </w:pPr>
            <w:r>
              <w:rPr>
                <w:sz w:val="20"/>
                <w:szCs w:val="20"/>
              </w:rPr>
              <w:t>54</w:t>
            </w:r>
          </w:p>
        </w:tc>
      </w:tr>
      <w:tr xmlns:wp14="http://schemas.microsoft.com/office/word/2010/wordml" w14:paraId="0E3F1086"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12C9AB10" wp14:textId="77777777">
            <w:pPr>
              <w:pStyle w:val="Normal"/>
              <w:widowControl w:val="false"/>
              <w:rPr/>
            </w:pPr>
            <w:r>
              <w:rPr>
                <w:sz w:val="20"/>
                <w:szCs w:val="20"/>
              </w:rPr>
              <w:t>Distance_km (cleaned)</w:t>
            </w:r>
          </w:p>
        </w:tc>
        <w:tc>
          <w:tcPr>
            <w:tcW w:w="1201"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12E66685" wp14:textId="77777777">
            <w:pPr>
              <w:pStyle w:val="Normal"/>
              <w:widowControl w:val="false"/>
              <w:jc w:val="center"/>
              <w:rPr/>
            </w:pPr>
            <w:r>
              <w:rPr>
                <w:sz w:val="20"/>
                <w:szCs w:val="20"/>
              </w:rPr>
              <w:t>9.84</w:t>
            </w:r>
          </w:p>
        </w:tc>
        <w:tc>
          <w:tcPr>
            <w:tcW w:w="11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9842F21" wp14:textId="77777777">
            <w:pPr>
              <w:pStyle w:val="Normal"/>
              <w:widowControl w:val="false"/>
              <w:jc w:val="center"/>
              <w:rPr/>
            </w:pPr>
            <w:r>
              <w:rPr>
                <w:sz w:val="20"/>
                <w:szCs w:val="20"/>
              </w:rPr>
              <w:t>9.26</w:t>
            </w:r>
          </w:p>
        </w:tc>
        <w:tc>
          <w:tcPr>
            <w:tcW w:w="1201"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320F6121" wp14:textId="77777777">
            <w:pPr>
              <w:pStyle w:val="Normal"/>
              <w:widowControl w:val="false"/>
              <w:jc w:val="center"/>
              <w:rPr/>
            </w:pPr>
            <w:r>
              <w:rPr>
                <w:sz w:val="20"/>
                <w:szCs w:val="20"/>
              </w:rPr>
              <w:t>5.69</w:t>
            </w:r>
          </w:p>
        </w:tc>
        <w:tc>
          <w:tcPr>
            <w:tcW w:w="10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6B20A0C" wp14:textId="77777777">
            <w:pPr>
              <w:pStyle w:val="Normal"/>
              <w:widowControl w:val="false"/>
              <w:jc w:val="center"/>
              <w:rPr/>
            </w:pPr>
            <w:r>
              <w:rPr>
                <w:sz w:val="20"/>
                <w:szCs w:val="20"/>
              </w:rPr>
              <w:t>1</w:t>
            </w:r>
          </w:p>
        </w:tc>
        <w:tc>
          <w:tcPr>
            <w:tcW w:w="1625"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7B568215" wp14:textId="77777777">
            <w:pPr>
              <w:pStyle w:val="Normal"/>
              <w:widowControl w:val="false"/>
              <w:jc w:val="center"/>
              <w:rPr/>
            </w:pPr>
            <w:r>
              <w:rPr>
                <w:sz w:val="20"/>
                <w:szCs w:val="20"/>
              </w:rPr>
              <w:t>21</w:t>
            </w:r>
          </w:p>
        </w:tc>
      </w:tr>
    </w:tbl>
    <w:p xmlns:wp14="http://schemas.microsoft.com/office/word/2010/wordml" w14:paraId="4B94D5A5" wp14:textId="77777777">
      <w:pPr>
        <w:pStyle w:val="Normal"/>
        <w:spacing w:before="0" w:after="80"/>
        <w:rPr/>
      </w:pPr>
      <w:r>
        <w:rPr/>
      </w:r>
    </w:p>
    <w:p xmlns:wp14="http://schemas.microsoft.com/office/word/2010/wordml" w14:paraId="3ED8612B" wp14:textId="77777777">
      <w:pPr>
        <w:pStyle w:val="Normal"/>
        <w:spacing w:before="0" w:after="160"/>
        <w:rPr/>
      </w:pPr>
      <w:r>
        <w:rPr>
          <w:i/>
          <w:iCs/>
          <w:color w:val="666666"/>
          <w:sz w:val="20"/>
          <w:szCs w:val="20"/>
        </w:rPr>
        <w:t>Table 2: Descriptive statistics for key numerical variables (n = 45,584).</w:t>
      </w:r>
    </w:p>
    <w:p xmlns:wp14="http://schemas.microsoft.com/office/word/2010/wordml" w14:paraId="5FF66FB9" wp14:textId="77777777">
      <w:pPr>
        <w:pStyle w:val="Normal"/>
        <w:spacing w:before="240" w:after="120"/>
        <w:rPr/>
      </w:pPr>
      <w:r>
        <w:rPr>
          <w:b/>
          <w:bCs/>
          <w:color w:val="2D6A4F"/>
          <w:sz w:val="24"/>
          <w:szCs w:val="24"/>
        </w:rPr>
        <w:t>3.2 Categorical Variables</w:t>
      </w:r>
    </w:p>
    <w:p xmlns:wp14="http://schemas.microsoft.com/office/word/2010/wordml" w14:paraId="770C83C8" wp14:textId="77777777">
      <w:pPr>
        <w:pStyle w:val="Normal"/>
        <w:spacing w:before="0" w:after="160"/>
        <w:rPr/>
      </w:pPr>
      <w:r>
        <w:rPr/>
        <w:t>Weather conditions are distributed almost equally on six categories with Fog the most common (16.8%), closely followed by Stormy (16.6%) and Cloudy (16.5%). This balance is facilitating valid comparative analysis (Field, 2018). The following is the frequency distribution of traffic density ranked as Low density (33.9%), Jam (31.0%) and High density is least common in (9.7%). Vehicle usage is dominated by motorcycles (57.9%), which is consistent with the Indian urban delivery norms. Order types are evenly distributed by Snack (25.3%), Meal (25.1%), Drinks (24.8%), and Buffet (24.7%) and 74.8% of the deliveries come from Metropolitan areas. Full distribution charts are incorporated within the Excel workbook ( Descriptive Stats sheet).</w:t>
      </w:r>
    </w:p>
    <w:p xmlns:wp14="http://schemas.microsoft.com/office/word/2010/wordml" w14:paraId="3DEEC669" wp14:textId="77777777">
      <w:pPr>
        <w:pStyle w:val="Normal"/>
        <w:spacing w:before="0" w:after="80"/>
        <w:rPr/>
      </w:pPr>
      <w:r>
        <w:rPr/>
      </w:r>
    </w:p>
    <w:p xmlns:wp14="http://schemas.microsoft.com/office/word/2010/wordml" w14:paraId="6F669B68" wp14:textId="77777777">
      <w:pPr>
        <w:pStyle w:val="Normal"/>
        <w:pBdr>
          <w:bottom w:val="single" w:color="2D6A4F" w:sz="6" w:space="1"/>
        </w:pBdr>
        <w:spacing w:before="360" w:after="180"/>
        <w:rPr/>
      </w:pPr>
      <w:r>
        <w:rPr>
          <w:b/>
          <w:bCs/>
          <w:color w:val="1A3C34"/>
          <w:sz w:val="30"/>
          <w:szCs w:val="30"/>
        </w:rPr>
        <w:t>4. Trend Analysis and Visualisation</w:t>
      </w:r>
    </w:p>
    <w:p xmlns:wp14="http://schemas.microsoft.com/office/word/2010/wordml" w14:paraId="7A643C93" wp14:textId="77777777">
      <w:pPr>
        <w:pStyle w:val="Normal"/>
        <w:spacing w:before="0" w:after="160"/>
        <w:rPr/>
      </w:pPr>
      <w:r>
        <w:rPr/>
        <w:t>Trend analysis was conducted using the Excel Charts - bar charts, horizontal bar chart, line graph and Scatter plot to identify a trend across the dimension of weather, traffic, type of vehicle and time. As Few (2012) makes the case, effective visualisation helps to speed up the recognition of operational patterns, which are otherwise left in the dark by tabular data.</w:t>
      </w:r>
    </w:p>
    <w:p xmlns:wp14="http://schemas.microsoft.com/office/word/2010/wordml" w14:paraId="7C38BBF1" wp14:textId="77777777">
      <w:pPr>
        <w:pStyle w:val="Normal"/>
        <w:spacing w:before="240" w:after="120"/>
        <w:rPr/>
      </w:pPr>
      <w:r>
        <w:rPr>
          <w:b/>
          <w:bCs/>
          <w:color w:val="2D6A4F"/>
          <w:sz w:val="24"/>
          <w:szCs w:val="24"/>
        </w:rPr>
        <w:t>4.1 Weather Conditions and Delivery Time</w:t>
      </w:r>
    </w:p>
    <w:p xmlns:wp14="http://schemas.microsoft.com/office/word/2010/wordml" w14:paraId="33FF773A" wp14:textId="77777777">
      <w:pPr>
        <w:pStyle w:val="Normal"/>
        <w:spacing w:before="0" w:after="160"/>
        <w:rPr/>
      </w:pPr>
      <w:r>
        <w:rPr/>
        <w:t>A striking trend appears: Sunny weather results in the quickest deliveries (21.86 min), while Cloudy (28.92 min) and Fog (28.91 min) cause the most significant delays -- which are higher than the Stormy weather (25.87 min). This counter-intuitive finding implies that visibility impairment is more operationally disruptive than precipitation. Rodrigues et al. (2023) underlines the point that low-visibility conditions are disproportionately impacting the confidence and efficiency of navigation in last-mile delivery contexts.</w:t>
      </w:r>
    </w:p>
    <w:p xmlns:wp14="http://schemas.microsoft.com/office/word/2010/wordml" w14:paraId="3656B9AB" wp14:textId="77777777">
      <w:pPr>
        <w:pStyle w:val="Normal"/>
        <w:spacing w:before="0" w:after="160"/>
        <w:rPr/>
      </w:pPr>
      <w:r>
        <w:rPr/>
        <w:drawing>
          <wp:inline xmlns:wp14="http://schemas.microsoft.com/office/word/2010/wordprocessingDrawing" distT="0" distB="0" distL="0" distR="0" wp14:anchorId="37BF312E" wp14:editId="7777777">
            <wp:extent cx="5820410" cy="2601595"/>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3"/>
                    <a:stretch>
                      <a:fillRect/>
                    </a:stretch>
                  </pic:blipFill>
                  <pic:spPr bwMode="auto">
                    <a:xfrm>
                      <a:off x="0" y="0"/>
                      <a:ext cx="5820410" cy="2601595"/>
                    </a:xfrm>
                    <a:prstGeom prst="rect">
                      <a:avLst/>
                    </a:prstGeom>
                  </pic:spPr>
                </pic:pic>
              </a:graphicData>
            </a:graphic>
          </wp:inline>
        </w:drawing>
      </w:r>
    </w:p>
    <w:p xmlns:wp14="http://schemas.microsoft.com/office/word/2010/wordml" w14:paraId="45FB0818" wp14:textId="77777777">
      <w:pPr>
        <w:pStyle w:val="Normal"/>
        <w:spacing w:before="0" w:after="160"/>
        <w:rPr/>
      </w:pPr>
      <w:r>
        <w:rPr/>
        <w:drawing>
          <wp:inline xmlns:wp14="http://schemas.microsoft.com/office/word/2010/wordprocessingDrawing" distT="0" distB="0" distL="0" distR="0" wp14:anchorId="45FDCAC9" wp14:editId="7777777">
            <wp:extent cx="3924935" cy="2750820"/>
            <wp:effectExtent l="0" t="0" r="0" b="0"/>
            <wp:docPr id="3"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
                    <pic:cNvPicPr>
                      <a:picLocks noChangeAspect="1" noChangeArrowheads="1"/>
                    </pic:cNvPicPr>
                  </pic:nvPicPr>
                  <pic:blipFill>
                    <a:blip r:embed="rId4"/>
                    <a:stretch>
                      <a:fillRect/>
                    </a:stretch>
                  </pic:blipFill>
                  <pic:spPr bwMode="auto">
                    <a:xfrm>
                      <a:off x="0" y="0"/>
                      <a:ext cx="3924935" cy="2750820"/>
                    </a:xfrm>
                    <a:prstGeom prst="rect">
                      <a:avLst/>
                    </a:prstGeom>
                  </pic:spPr>
                </pic:pic>
              </a:graphicData>
            </a:graphic>
          </wp:inline>
        </w:drawing>
      </w:r>
      <w:bookmarkStart w:name="_GoBack" w:id="0"/>
      <w:bookmarkEnd w:id="0"/>
    </w:p>
    <w:p xmlns:wp14="http://schemas.microsoft.com/office/word/2010/wordml" w14:paraId="049F31CB" wp14:textId="77777777">
      <w:pPr>
        <w:pStyle w:val="Normal"/>
        <w:spacing w:before="0" w:after="160"/>
        <w:rPr/>
      </w:pPr>
      <w:r>
        <w:rPr/>
        <w:drawing>
          <wp:inline xmlns:wp14="http://schemas.microsoft.com/office/word/2010/wordprocessingDrawing" distT="0" distB="0" distL="0" distR="0" wp14:anchorId="14388251" wp14:editId="7777777">
            <wp:extent cx="3959860" cy="2762250"/>
            <wp:effectExtent l="0" t="0" r="0" b="0"/>
            <wp:docPr id="4"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
                    <pic:cNvPicPr>
                      <a:picLocks noChangeAspect="1" noChangeArrowheads="1"/>
                    </pic:cNvPicPr>
                  </pic:nvPicPr>
                  <pic:blipFill>
                    <a:blip r:embed="rId5"/>
                    <a:stretch>
                      <a:fillRect/>
                    </a:stretch>
                  </pic:blipFill>
                  <pic:spPr bwMode="auto">
                    <a:xfrm>
                      <a:off x="0" y="0"/>
                      <a:ext cx="3959860" cy="2762250"/>
                    </a:xfrm>
                    <a:prstGeom prst="rect">
                      <a:avLst/>
                    </a:prstGeom>
                  </pic:spPr>
                </pic:pic>
              </a:graphicData>
            </a:graphic>
          </wp:inline>
        </w:drawing>
      </w:r>
    </w:p>
    <w:p xmlns:wp14="http://schemas.microsoft.com/office/word/2010/wordml" w14:paraId="53128261" wp14:textId="77777777">
      <w:pPr>
        <w:pStyle w:val="Normal"/>
        <w:spacing w:before="0" w:after="80"/>
        <w:rPr/>
      </w:pPr>
      <w:r>
        <w:rPr/>
      </w:r>
    </w:p>
    <w:tbl>
      <w:tblPr>
        <w:tblW w:w="9026" w:type="dxa"/>
        <w:jc w:val="left"/>
        <w:tblInd w:w="-11" w:type="dxa"/>
        <w:tblLayout w:type="fixed"/>
        <w:tblCellMar>
          <w:top w:w="80" w:type="dxa"/>
          <w:left w:w="120" w:type="dxa"/>
          <w:bottom w:w="80" w:type="dxa"/>
          <w:right w:w="120" w:type="dxa"/>
        </w:tblCellMar>
        <w:tblLook w:val="0000" w:firstRow="0" w:lastRow="0" w:firstColumn="0" w:lastColumn="0" w:noHBand="0" w:noVBand="0"/>
      </w:tblPr>
      <w:tblGrid>
        <w:gridCol w:w="2600"/>
        <w:gridCol w:w="2200"/>
        <w:gridCol w:w="4226"/>
      </w:tblGrid>
      <w:tr xmlns:wp14="http://schemas.microsoft.com/office/word/2010/wordml" w14:paraId="4FB12D18" wp14:textId="77777777">
        <w:trPr/>
        <w:tc>
          <w:tcPr>
            <w:tcW w:w="2600" w:type="dxa"/>
            <w:tcBorders>
              <w:top w:val="single" w:color="BBBBBB" w:sz="2" w:space="0"/>
              <w:left w:val="single" w:color="BBBBBB" w:sz="2" w:space="0"/>
              <w:bottom w:val="single" w:color="BBBBBB" w:sz="2" w:space="0"/>
              <w:right w:val="single" w:color="BBBBBB" w:sz="2" w:space="0"/>
            </w:tcBorders>
            <w:shd w:val="clear" w:color="auto" w:fill="2D6A4F"/>
          </w:tcPr>
          <w:p w14:paraId="66A83655" wp14:textId="77777777">
            <w:pPr>
              <w:pStyle w:val="Normal"/>
              <w:widowControl w:val="false"/>
              <w:jc w:val="center"/>
              <w:rPr/>
            </w:pPr>
            <w:r>
              <w:rPr>
                <w:b/>
                <w:bCs/>
                <w:color w:val="FFFFFF"/>
                <w:sz w:val="20"/>
                <w:szCs w:val="20"/>
              </w:rPr>
              <w:t>Weather</w:t>
            </w:r>
          </w:p>
        </w:tc>
        <w:tc>
          <w:tcPr>
            <w:tcW w:w="2200" w:type="dxa"/>
            <w:tcBorders>
              <w:top w:val="single" w:color="BBBBBB" w:sz="2" w:space="0"/>
              <w:left w:val="single" w:color="BBBBBB" w:sz="2" w:space="0"/>
              <w:bottom w:val="single" w:color="BBBBBB" w:sz="2" w:space="0"/>
              <w:right w:val="single" w:color="BBBBBB" w:sz="2" w:space="0"/>
            </w:tcBorders>
            <w:shd w:val="clear" w:color="auto" w:fill="2D6A4F"/>
          </w:tcPr>
          <w:p w14:paraId="5700BA33" wp14:textId="77777777">
            <w:pPr>
              <w:pStyle w:val="Normal"/>
              <w:widowControl w:val="false"/>
              <w:jc w:val="center"/>
              <w:rPr/>
            </w:pPr>
            <w:r>
              <w:rPr>
                <w:b/>
                <w:bCs/>
                <w:color w:val="FFFFFF"/>
                <w:sz w:val="20"/>
                <w:szCs w:val="20"/>
              </w:rPr>
              <w:t>Avg Time (min)</w:t>
            </w:r>
          </w:p>
        </w:tc>
        <w:tc>
          <w:tcPr>
            <w:tcW w:w="4226" w:type="dxa"/>
            <w:tcBorders>
              <w:top w:val="single" w:color="BBBBBB" w:sz="2" w:space="0"/>
              <w:left w:val="single" w:color="BBBBBB" w:sz="2" w:space="0"/>
              <w:bottom w:val="single" w:color="BBBBBB" w:sz="2" w:space="0"/>
              <w:right w:val="single" w:color="BBBBBB" w:sz="2" w:space="0"/>
            </w:tcBorders>
            <w:shd w:val="clear" w:color="auto" w:fill="2D6A4F"/>
          </w:tcPr>
          <w:p w14:paraId="323C8235" wp14:textId="77777777">
            <w:pPr>
              <w:pStyle w:val="Normal"/>
              <w:widowControl w:val="false"/>
              <w:jc w:val="center"/>
              <w:rPr/>
            </w:pPr>
            <w:r>
              <w:rPr>
                <w:b/>
                <w:bCs/>
                <w:color w:val="FFFFFF"/>
                <w:sz w:val="20"/>
                <w:szCs w:val="20"/>
              </w:rPr>
              <w:t>vs. Overall Mean</w:t>
            </w:r>
          </w:p>
        </w:tc>
      </w:tr>
      <w:tr xmlns:wp14="http://schemas.microsoft.com/office/word/2010/wordml" w14:paraId="48105B4A" wp14:textId="77777777">
        <w:trPr/>
        <w:tc>
          <w:tcPr>
            <w:tcW w:w="26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016C67D4" wp14:textId="77777777">
            <w:pPr>
              <w:pStyle w:val="Normal"/>
              <w:widowControl w:val="false"/>
              <w:rPr/>
            </w:pPr>
            <w:r>
              <w:rPr>
                <w:sz w:val="20"/>
                <w:szCs w:val="20"/>
              </w:rPr>
              <w:t>Sunny</w:t>
            </w:r>
          </w:p>
        </w:tc>
        <w:tc>
          <w:tcPr>
            <w:tcW w:w="22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53998146" wp14:textId="77777777">
            <w:pPr>
              <w:pStyle w:val="Normal"/>
              <w:widowControl w:val="false"/>
              <w:jc w:val="center"/>
              <w:rPr/>
            </w:pPr>
            <w:r>
              <w:rPr>
                <w:sz w:val="20"/>
                <w:szCs w:val="20"/>
              </w:rPr>
              <w:t>21.86</w:t>
            </w:r>
          </w:p>
        </w:tc>
        <w:tc>
          <w:tcPr>
            <w:tcW w:w="42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65B1CDEF" wp14:textId="77777777">
            <w:pPr>
              <w:pStyle w:val="Normal"/>
              <w:widowControl w:val="false"/>
              <w:jc w:val="center"/>
              <w:rPr/>
            </w:pPr>
            <w:r>
              <w:rPr>
                <w:sz w:val="20"/>
                <w:szCs w:val="20"/>
              </w:rPr>
              <w:t>−</w:t>
            </w:r>
            <w:r>
              <w:rPr>
                <w:sz w:val="20"/>
                <w:szCs w:val="20"/>
              </w:rPr>
              <w:t>4.59 min</w:t>
            </w:r>
          </w:p>
        </w:tc>
      </w:tr>
      <w:tr xmlns:wp14="http://schemas.microsoft.com/office/word/2010/wordml" w14:paraId="4D499D79" wp14:textId="77777777">
        <w:trPr/>
        <w:tc>
          <w:tcPr>
            <w:tcW w:w="26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6EA46D3F" wp14:textId="77777777">
            <w:pPr>
              <w:pStyle w:val="Normal"/>
              <w:widowControl w:val="false"/>
              <w:rPr/>
            </w:pPr>
            <w:r>
              <w:rPr>
                <w:sz w:val="20"/>
                <w:szCs w:val="20"/>
              </w:rPr>
              <w:t>Stormy</w:t>
            </w:r>
          </w:p>
        </w:tc>
        <w:tc>
          <w:tcPr>
            <w:tcW w:w="22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18DCCE5E" wp14:textId="77777777">
            <w:pPr>
              <w:pStyle w:val="Normal"/>
              <w:widowControl w:val="false"/>
              <w:jc w:val="center"/>
              <w:rPr/>
            </w:pPr>
            <w:r>
              <w:rPr>
                <w:sz w:val="20"/>
                <w:szCs w:val="20"/>
              </w:rPr>
              <w:t>25.87</w:t>
            </w:r>
          </w:p>
        </w:tc>
        <w:tc>
          <w:tcPr>
            <w:tcW w:w="42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608A4BF3" wp14:textId="77777777">
            <w:pPr>
              <w:pStyle w:val="Normal"/>
              <w:widowControl w:val="false"/>
              <w:jc w:val="center"/>
              <w:rPr/>
            </w:pPr>
            <w:r>
              <w:rPr>
                <w:sz w:val="20"/>
                <w:szCs w:val="20"/>
              </w:rPr>
              <w:t>−</w:t>
            </w:r>
            <w:r>
              <w:rPr>
                <w:sz w:val="20"/>
                <w:szCs w:val="20"/>
              </w:rPr>
              <w:t>0.58 min</w:t>
            </w:r>
          </w:p>
        </w:tc>
      </w:tr>
      <w:tr xmlns:wp14="http://schemas.microsoft.com/office/word/2010/wordml" w14:paraId="5B85BDFD" wp14:textId="77777777">
        <w:trPr/>
        <w:tc>
          <w:tcPr>
            <w:tcW w:w="26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4EADF437" wp14:textId="77777777">
            <w:pPr>
              <w:pStyle w:val="Normal"/>
              <w:widowControl w:val="false"/>
              <w:rPr/>
            </w:pPr>
            <w:r>
              <w:rPr>
                <w:sz w:val="20"/>
                <w:szCs w:val="20"/>
              </w:rPr>
              <w:t>Windy</w:t>
            </w:r>
          </w:p>
        </w:tc>
        <w:tc>
          <w:tcPr>
            <w:tcW w:w="22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5E48A9D4" wp14:textId="77777777">
            <w:pPr>
              <w:pStyle w:val="Normal"/>
              <w:widowControl w:val="false"/>
              <w:jc w:val="center"/>
              <w:rPr/>
            </w:pPr>
            <w:r>
              <w:rPr>
                <w:sz w:val="20"/>
                <w:szCs w:val="20"/>
              </w:rPr>
              <w:t>26.12</w:t>
            </w:r>
          </w:p>
        </w:tc>
        <w:tc>
          <w:tcPr>
            <w:tcW w:w="42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2B04CC91" wp14:textId="77777777">
            <w:pPr>
              <w:pStyle w:val="Normal"/>
              <w:widowControl w:val="false"/>
              <w:jc w:val="center"/>
              <w:rPr/>
            </w:pPr>
            <w:r>
              <w:rPr>
                <w:sz w:val="20"/>
                <w:szCs w:val="20"/>
              </w:rPr>
              <w:t>−</w:t>
            </w:r>
            <w:r>
              <w:rPr>
                <w:sz w:val="20"/>
                <w:szCs w:val="20"/>
              </w:rPr>
              <w:t>0.33 min</w:t>
            </w:r>
          </w:p>
        </w:tc>
      </w:tr>
      <w:tr xmlns:wp14="http://schemas.microsoft.com/office/word/2010/wordml" w14:paraId="6286E286" wp14:textId="77777777">
        <w:trPr/>
        <w:tc>
          <w:tcPr>
            <w:tcW w:w="26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1C2EB7F2" wp14:textId="77777777">
            <w:pPr>
              <w:pStyle w:val="Normal"/>
              <w:widowControl w:val="false"/>
              <w:rPr/>
            </w:pPr>
            <w:r>
              <w:rPr>
                <w:sz w:val="20"/>
                <w:szCs w:val="20"/>
              </w:rPr>
              <w:t>Sandstorms</w:t>
            </w:r>
          </w:p>
        </w:tc>
        <w:tc>
          <w:tcPr>
            <w:tcW w:w="22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157B3DE" wp14:textId="77777777">
            <w:pPr>
              <w:pStyle w:val="Normal"/>
              <w:widowControl w:val="false"/>
              <w:jc w:val="center"/>
              <w:rPr/>
            </w:pPr>
            <w:r>
              <w:rPr>
                <w:sz w:val="20"/>
                <w:szCs w:val="20"/>
              </w:rPr>
              <w:t>25.88</w:t>
            </w:r>
          </w:p>
        </w:tc>
        <w:tc>
          <w:tcPr>
            <w:tcW w:w="42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46B91B24" wp14:textId="77777777">
            <w:pPr>
              <w:pStyle w:val="Normal"/>
              <w:widowControl w:val="false"/>
              <w:jc w:val="center"/>
              <w:rPr/>
            </w:pPr>
            <w:r>
              <w:rPr>
                <w:sz w:val="20"/>
                <w:szCs w:val="20"/>
              </w:rPr>
              <w:t>−</w:t>
            </w:r>
            <w:r>
              <w:rPr>
                <w:sz w:val="20"/>
                <w:szCs w:val="20"/>
              </w:rPr>
              <w:t>0.57 min</w:t>
            </w:r>
          </w:p>
        </w:tc>
      </w:tr>
      <w:tr xmlns:wp14="http://schemas.microsoft.com/office/word/2010/wordml" w14:paraId="4DBFF8D3" wp14:textId="77777777">
        <w:trPr/>
        <w:tc>
          <w:tcPr>
            <w:tcW w:w="26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3C70A3D7" wp14:textId="77777777">
            <w:pPr>
              <w:pStyle w:val="Normal"/>
              <w:widowControl w:val="false"/>
              <w:rPr/>
            </w:pPr>
            <w:r>
              <w:rPr>
                <w:sz w:val="20"/>
                <w:szCs w:val="20"/>
              </w:rPr>
              <w:t>Fog</w:t>
            </w:r>
          </w:p>
        </w:tc>
        <w:tc>
          <w:tcPr>
            <w:tcW w:w="22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1352E17B" wp14:textId="77777777">
            <w:pPr>
              <w:pStyle w:val="Normal"/>
              <w:widowControl w:val="false"/>
              <w:jc w:val="center"/>
              <w:rPr/>
            </w:pPr>
            <w:r>
              <w:rPr>
                <w:sz w:val="20"/>
                <w:szCs w:val="20"/>
              </w:rPr>
              <w:t>28.91</w:t>
            </w:r>
          </w:p>
        </w:tc>
        <w:tc>
          <w:tcPr>
            <w:tcW w:w="42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58B61330" wp14:textId="77777777">
            <w:pPr>
              <w:pStyle w:val="Normal"/>
              <w:widowControl w:val="false"/>
              <w:jc w:val="center"/>
              <w:rPr/>
            </w:pPr>
            <w:r>
              <w:rPr>
                <w:sz w:val="20"/>
                <w:szCs w:val="20"/>
              </w:rPr>
              <w:t>+2.46 min</w:t>
            </w:r>
          </w:p>
        </w:tc>
      </w:tr>
      <w:tr xmlns:wp14="http://schemas.microsoft.com/office/word/2010/wordml" w14:paraId="6890EF19" wp14:textId="77777777">
        <w:trPr/>
        <w:tc>
          <w:tcPr>
            <w:tcW w:w="26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0E75E0CE" wp14:textId="77777777">
            <w:pPr>
              <w:pStyle w:val="Normal"/>
              <w:widowControl w:val="false"/>
              <w:rPr/>
            </w:pPr>
            <w:r>
              <w:rPr>
                <w:sz w:val="20"/>
                <w:szCs w:val="20"/>
              </w:rPr>
              <w:t>Cloudy</w:t>
            </w:r>
          </w:p>
        </w:tc>
        <w:tc>
          <w:tcPr>
            <w:tcW w:w="22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12B6420B" wp14:textId="77777777">
            <w:pPr>
              <w:pStyle w:val="Normal"/>
              <w:widowControl w:val="false"/>
              <w:jc w:val="center"/>
              <w:rPr/>
            </w:pPr>
            <w:r>
              <w:rPr>
                <w:sz w:val="20"/>
                <w:szCs w:val="20"/>
              </w:rPr>
              <w:t>28.92</w:t>
            </w:r>
          </w:p>
        </w:tc>
        <w:tc>
          <w:tcPr>
            <w:tcW w:w="42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22703620" wp14:textId="77777777">
            <w:pPr>
              <w:pStyle w:val="Normal"/>
              <w:widowControl w:val="false"/>
              <w:jc w:val="center"/>
              <w:rPr/>
            </w:pPr>
            <w:r>
              <w:rPr>
                <w:sz w:val="20"/>
                <w:szCs w:val="20"/>
              </w:rPr>
              <w:t>+2.47 min</w:t>
            </w:r>
          </w:p>
        </w:tc>
      </w:tr>
    </w:tbl>
    <w:p xmlns:wp14="http://schemas.microsoft.com/office/word/2010/wordml" w14:paraId="62486C05" wp14:textId="77777777">
      <w:pPr>
        <w:pStyle w:val="Normal"/>
        <w:spacing w:before="0" w:after="80"/>
        <w:rPr/>
      </w:pPr>
      <w:r>
        <w:rPr/>
      </w:r>
    </w:p>
    <w:p xmlns:wp14="http://schemas.microsoft.com/office/word/2010/wordml" w14:paraId="08204C18" wp14:textId="77777777">
      <w:pPr>
        <w:pStyle w:val="Normal"/>
        <w:spacing w:before="0" w:after="160"/>
        <w:rPr/>
      </w:pPr>
      <w:r>
        <w:rPr>
          <w:i/>
          <w:iCs/>
          <w:color w:val="666666"/>
          <w:sz w:val="20"/>
          <w:szCs w:val="20"/>
        </w:rPr>
        <w:t>Table 3: Average delivery time by weather. Overall mean = 26.45 min. Source: Excel 📈 Trend Analysis, Chart A.</w:t>
      </w:r>
    </w:p>
    <w:p xmlns:wp14="http://schemas.microsoft.com/office/word/2010/wordml" w14:paraId="012D8AC4" wp14:textId="77777777">
      <w:pPr>
        <w:pStyle w:val="Normal"/>
        <w:spacing w:before="240" w:after="120"/>
        <w:rPr/>
      </w:pPr>
      <w:r>
        <w:rPr>
          <w:b/>
          <w:bCs/>
          <w:color w:val="2D6A4F"/>
          <w:sz w:val="24"/>
          <w:szCs w:val="24"/>
        </w:rPr>
        <w:t>4.2 Traffic Density and Delivery Duration</w:t>
      </w:r>
    </w:p>
    <w:p xmlns:wp14="http://schemas.microsoft.com/office/word/2010/wordml" w14:paraId="6BD4619E" wp14:textId="77777777">
      <w:pPr>
        <w:pStyle w:val="Normal"/>
        <w:spacing w:before="0" w:after="160"/>
        <w:rPr/>
      </w:pPr>
      <w:r>
        <w:rPr/>
        <w:t>Traffic density demonstrates the most environmental impact. Jam conditions average 31.18 minutes vs. 21.27 in Low traffic -- an increase of 46.6%. This graduated relationship (Low - Medium - High - Jam) provides direct support in implementing real-time traffic aware routing in dispatch systems (Wang and Chen, 2021). Chart B from the Excel file is a horizontal bar chart of this gradient.</w:t>
      </w:r>
    </w:p>
    <w:p xmlns:wp14="http://schemas.microsoft.com/office/word/2010/wordml" w14:paraId="4FDDE6CC" wp14:textId="77777777">
      <w:pPr>
        <w:pStyle w:val="Normal"/>
        <w:spacing w:before="0" w:after="160"/>
        <w:rPr/>
      </w:pPr>
      <w:r>
        <w:rPr>
          <w:i/>
          <w:iCs/>
          <w:color w:val="1A3C34"/>
          <w:sz w:val="21"/>
          <w:szCs w:val="21"/>
        </w:rPr>
        <w:t>Key finding: Jam traffic adds ~9.9 minutes per delivery compared to Low traffic — a 47% time penalty at scale.</w:t>
      </w:r>
    </w:p>
    <w:p xmlns:wp14="http://schemas.microsoft.com/office/word/2010/wordml" w14:paraId="0E3405E6" wp14:textId="77777777">
      <w:pPr>
        <w:pStyle w:val="Normal"/>
        <w:spacing w:before="240" w:after="120"/>
        <w:rPr/>
      </w:pPr>
      <w:r>
        <w:rPr>
          <w:b/>
          <w:bCs/>
          <w:color w:val="2D6A4F"/>
          <w:sz w:val="24"/>
          <w:szCs w:val="24"/>
        </w:rPr>
        <w:t>4.3 Vehicle Type and Monthly Trend</w:t>
      </w:r>
    </w:p>
    <w:p xmlns:wp14="http://schemas.microsoft.com/office/word/2010/wordml" w14:paraId="51D57C4B" wp14:textId="77777777">
      <w:pPr>
        <w:pStyle w:val="Normal"/>
        <w:spacing w:before="0" w:after="160"/>
        <w:rPr/>
      </w:pPr>
      <w:r>
        <w:rPr/>
        <w:t>Electric scooters (24.47 min) and scooters (24.48 min) are faster than motorcycles (27.61 min), probably as a result of the pattern of route type assignment. Monthly trend analysis (Chart D) shows slight improvement Feb 26.53 min - March 26.28 min - April 26.12 min hinting marginal operational improvement over time. Davenport (2014) notes that a small improvement, made over thousands of deliveries, amounts to huge aggregate efficiency savings.</w:t>
      </w:r>
    </w:p>
    <w:p xmlns:wp14="http://schemas.microsoft.com/office/word/2010/wordml" w14:paraId="4101652C" wp14:textId="77777777">
      <w:pPr>
        <w:pStyle w:val="Normal"/>
        <w:spacing w:before="0" w:after="80"/>
        <w:rPr/>
      </w:pPr>
      <w:r>
        <w:rPr/>
      </w:r>
    </w:p>
    <w:p xmlns:wp14="http://schemas.microsoft.com/office/word/2010/wordml" w14:paraId="077822FC" wp14:textId="77777777">
      <w:pPr>
        <w:pStyle w:val="Normal"/>
        <w:pBdr>
          <w:bottom w:val="single" w:color="2D6A4F" w:sz="6" w:space="1"/>
        </w:pBdr>
        <w:spacing w:before="360" w:after="180"/>
        <w:rPr/>
      </w:pPr>
      <w:r>
        <w:rPr>
          <w:b/>
          <w:bCs/>
          <w:color w:val="1A3C34"/>
          <w:sz w:val="30"/>
          <w:szCs w:val="30"/>
        </w:rPr>
        <w:t>5. Statistical Analysis Using SPSS</w:t>
      </w:r>
    </w:p>
    <w:p xmlns:wp14="http://schemas.microsoft.com/office/word/2010/wordml" w14:paraId="23E44F8B" wp14:textId="77777777">
      <w:pPr>
        <w:pStyle w:val="Normal"/>
        <w:spacing w:before="240" w:after="120"/>
        <w:rPr/>
      </w:pPr>
      <w:r>
        <w:rPr>
          <w:b/>
          <w:bCs/>
          <w:color w:val="2D6A4F"/>
          <w:sz w:val="24"/>
          <w:szCs w:val="24"/>
        </w:rPr>
        <w:t>5.1 Independent Samples T-Test</w:t>
      </w:r>
    </w:p>
    <w:p xmlns:wp14="http://schemas.microsoft.com/office/word/2010/wordml" w14:paraId="39DD4D6B" wp14:textId="77777777">
      <w:pPr>
        <w:pStyle w:val="Normal"/>
        <w:spacing w:before="0" w:after="160"/>
        <w:rPr/>
      </w:pPr>
      <w:r>
        <w:rPr/>
        <w:t>The delivery ratings of the two weather types were compared in an independent samples t-test to determine if there was a significantly different delivery rating for Sunny (n=7,065) and Stormy (n=7,364) weather groups. The null hypothesis (H0) was that: No significant difference from one group to the other</w:t>
      </w:r>
    </w:p>
    <w:p xmlns:wp14="http://schemas.microsoft.com/office/word/2010/wordml" w14:paraId="4B99056E" wp14:textId="77777777">
      <w:pPr>
        <w:pStyle w:val="Normal"/>
        <w:spacing w:before="0" w:after="160"/>
        <w:rPr/>
      </w:pPr>
      <w:r>
        <w:rPr/>
        <w:drawing>
          <wp:inline xmlns:wp14="http://schemas.microsoft.com/office/word/2010/wordprocessingDrawing" distT="0" distB="0" distL="0" distR="0" wp14:anchorId="425F73BE" wp14:editId="7777777">
            <wp:extent cx="5820410" cy="3945255"/>
            <wp:effectExtent l="0" t="0" r="0" b="0"/>
            <wp:docPr id="5"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
                    <pic:cNvPicPr>
                      <a:picLocks noChangeAspect="1" noChangeArrowheads="1"/>
                    </pic:cNvPicPr>
                  </pic:nvPicPr>
                  <pic:blipFill>
                    <a:blip r:embed="rId6"/>
                    <a:stretch>
                      <a:fillRect/>
                    </a:stretch>
                  </pic:blipFill>
                  <pic:spPr bwMode="auto">
                    <a:xfrm>
                      <a:off x="0" y="0"/>
                      <a:ext cx="5820410" cy="3945255"/>
                    </a:xfrm>
                    <a:prstGeom prst="rect">
                      <a:avLst/>
                    </a:prstGeom>
                  </pic:spPr>
                </pic:pic>
              </a:graphicData>
            </a:graphic>
          </wp:inline>
        </w:drawing>
      </w:r>
    </w:p>
    <w:p xmlns:wp14="http://schemas.microsoft.com/office/word/2010/wordml" w14:paraId="1299C43A" wp14:textId="77777777">
      <w:pPr>
        <w:pStyle w:val="Normal"/>
        <w:spacing w:before="0" w:after="80"/>
        <w:rPr/>
      </w:pPr>
      <w:r>
        <w:rPr/>
      </w:r>
    </w:p>
    <w:tbl>
      <w:tblPr>
        <w:tblW w:w="9026" w:type="dxa"/>
        <w:jc w:val="left"/>
        <w:tblInd w:w="-11" w:type="dxa"/>
        <w:tblLayout w:type="fixed"/>
        <w:tblCellMar>
          <w:top w:w="80" w:type="dxa"/>
          <w:left w:w="120" w:type="dxa"/>
          <w:bottom w:w="80" w:type="dxa"/>
          <w:right w:w="120" w:type="dxa"/>
        </w:tblCellMar>
        <w:tblLook w:val="0000" w:firstRow="0" w:lastRow="0" w:firstColumn="0" w:lastColumn="0" w:noHBand="0" w:noVBand="0"/>
      </w:tblPr>
      <w:tblGrid>
        <w:gridCol w:w="2799"/>
        <w:gridCol w:w="2201"/>
        <w:gridCol w:w="4026"/>
      </w:tblGrid>
      <w:tr xmlns:wp14="http://schemas.microsoft.com/office/word/2010/wordml" w14:paraId="19A94C12"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2D6A4F"/>
          </w:tcPr>
          <w:p w14:paraId="7F88271E" wp14:textId="77777777">
            <w:pPr>
              <w:pStyle w:val="Normal"/>
              <w:widowControl w:val="false"/>
              <w:jc w:val="center"/>
              <w:rPr/>
            </w:pPr>
            <w:r>
              <w:rPr>
                <w:b/>
                <w:bCs/>
                <w:color w:val="FFFFFF"/>
                <w:sz w:val="20"/>
                <w:szCs w:val="20"/>
              </w:rPr>
              <w:t>Statistic</w:t>
            </w:r>
          </w:p>
        </w:tc>
        <w:tc>
          <w:tcPr>
            <w:tcW w:w="2201" w:type="dxa"/>
            <w:tcBorders>
              <w:top w:val="single" w:color="BBBBBB" w:sz="2" w:space="0"/>
              <w:left w:val="single" w:color="BBBBBB" w:sz="2" w:space="0"/>
              <w:bottom w:val="single" w:color="BBBBBB" w:sz="2" w:space="0"/>
              <w:right w:val="single" w:color="BBBBBB" w:sz="2" w:space="0"/>
            </w:tcBorders>
            <w:shd w:val="clear" w:color="auto" w:fill="2D6A4F"/>
          </w:tcPr>
          <w:p w14:paraId="6D3D45CB" wp14:textId="77777777">
            <w:pPr>
              <w:pStyle w:val="Normal"/>
              <w:widowControl w:val="false"/>
              <w:jc w:val="center"/>
              <w:rPr/>
            </w:pPr>
            <w:r>
              <w:rPr>
                <w:b/>
                <w:bCs/>
                <w:color w:val="FFFFFF"/>
                <w:sz w:val="20"/>
                <w:szCs w:val="20"/>
              </w:rPr>
              <w:t>Value</w:t>
            </w:r>
          </w:p>
        </w:tc>
        <w:tc>
          <w:tcPr>
            <w:tcW w:w="4026" w:type="dxa"/>
            <w:tcBorders>
              <w:top w:val="single" w:color="BBBBBB" w:sz="2" w:space="0"/>
              <w:left w:val="single" w:color="BBBBBB" w:sz="2" w:space="0"/>
              <w:bottom w:val="single" w:color="BBBBBB" w:sz="2" w:space="0"/>
              <w:right w:val="single" w:color="BBBBBB" w:sz="2" w:space="0"/>
            </w:tcBorders>
            <w:shd w:val="clear" w:color="auto" w:fill="2D6A4F"/>
          </w:tcPr>
          <w:p w14:paraId="4F2BBB04" wp14:textId="77777777">
            <w:pPr>
              <w:pStyle w:val="Normal"/>
              <w:widowControl w:val="false"/>
              <w:jc w:val="center"/>
              <w:rPr/>
            </w:pPr>
            <w:r>
              <w:rPr>
                <w:b/>
                <w:bCs/>
                <w:color w:val="FFFFFF"/>
                <w:sz w:val="20"/>
                <w:szCs w:val="20"/>
              </w:rPr>
              <w:t>Interpretation</w:t>
            </w:r>
          </w:p>
        </w:tc>
      </w:tr>
      <w:tr xmlns:wp14="http://schemas.microsoft.com/office/word/2010/wordml" w14:paraId="7595A345"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7F457718" wp14:textId="77777777">
            <w:pPr>
              <w:pStyle w:val="Normal"/>
              <w:widowControl w:val="false"/>
              <w:rPr/>
            </w:pPr>
            <w:r>
              <w:rPr>
                <w:sz w:val="20"/>
                <w:szCs w:val="20"/>
              </w:rPr>
              <w:t>Sunny Mean Rating</w:t>
            </w:r>
          </w:p>
        </w:tc>
        <w:tc>
          <w:tcPr>
            <w:tcW w:w="2201"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1BE29172" wp14:textId="77777777">
            <w:pPr>
              <w:pStyle w:val="Normal"/>
              <w:widowControl w:val="false"/>
              <w:jc w:val="center"/>
              <w:rPr/>
            </w:pPr>
            <w:r>
              <w:rPr>
                <w:sz w:val="20"/>
                <w:szCs w:val="20"/>
              </w:rPr>
              <w:t>4.6594</w:t>
            </w:r>
          </w:p>
        </w:tc>
        <w:tc>
          <w:tcPr>
            <w:tcW w:w="40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186821E5" wp14:textId="77777777">
            <w:pPr>
              <w:pStyle w:val="Normal"/>
              <w:widowControl w:val="false"/>
              <w:jc w:val="center"/>
              <w:rPr/>
            </w:pPr>
            <w:r>
              <w:rPr>
                <w:sz w:val="20"/>
                <w:szCs w:val="20"/>
              </w:rPr>
              <w:t>n = 7,065</w:t>
            </w:r>
          </w:p>
        </w:tc>
      </w:tr>
      <w:tr xmlns:wp14="http://schemas.microsoft.com/office/word/2010/wordml" w14:paraId="04A958CC"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113B63BD" wp14:textId="77777777">
            <w:pPr>
              <w:pStyle w:val="Normal"/>
              <w:widowControl w:val="false"/>
              <w:rPr/>
            </w:pPr>
            <w:r>
              <w:rPr>
                <w:sz w:val="20"/>
                <w:szCs w:val="20"/>
              </w:rPr>
              <w:t>Stormy Mean Rating</w:t>
            </w:r>
          </w:p>
        </w:tc>
        <w:tc>
          <w:tcPr>
            <w:tcW w:w="2201"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74C22212" wp14:textId="77777777">
            <w:pPr>
              <w:pStyle w:val="Normal"/>
              <w:widowControl w:val="false"/>
              <w:jc w:val="center"/>
              <w:rPr/>
            </w:pPr>
            <w:r>
              <w:rPr>
                <w:sz w:val="20"/>
                <w:szCs w:val="20"/>
              </w:rPr>
              <w:t>4.6145</w:t>
            </w:r>
          </w:p>
        </w:tc>
        <w:tc>
          <w:tcPr>
            <w:tcW w:w="40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2E378350" wp14:textId="77777777">
            <w:pPr>
              <w:pStyle w:val="Normal"/>
              <w:widowControl w:val="false"/>
              <w:jc w:val="center"/>
              <w:rPr/>
            </w:pPr>
            <w:r>
              <w:rPr>
                <w:sz w:val="20"/>
                <w:szCs w:val="20"/>
              </w:rPr>
              <w:t>n = 7,364</w:t>
            </w:r>
          </w:p>
        </w:tc>
      </w:tr>
      <w:tr xmlns:wp14="http://schemas.microsoft.com/office/word/2010/wordml" w14:paraId="4E35343B"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7852D436" wp14:textId="77777777">
            <w:pPr>
              <w:pStyle w:val="Normal"/>
              <w:widowControl w:val="false"/>
              <w:rPr/>
            </w:pPr>
            <w:r>
              <w:rPr>
                <w:sz w:val="20"/>
                <w:szCs w:val="20"/>
              </w:rPr>
              <w:t>t-Statistic</w:t>
            </w:r>
          </w:p>
        </w:tc>
        <w:tc>
          <w:tcPr>
            <w:tcW w:w="2201"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03A88A36" wp14:textId="77777777">
            <w:pPr>
              <w:pStyle w:val="Normal"/>
              <w:widowControl w:val="false"/>
              <w:jc w:val="center"/>
              <w:rPr/>
            </w:pPr>
            <w:r>
              <w:rPr>
                <w:sz w:val="20"/>
                <w:szCs w:val="20"/>
              </w:rPr>
              <w:t>7.6483</w:t>
            </w:r>
          </w:p>
        </w:tc>
        <w:tc>
          <w:tcPr>
            <w:tcW w:w="40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4F366B69" wp14:textId="77777777">
            <w:pPr>
              <w:pStyle w:val="Normal"/>
              <w:widowControl w:val="false"/>
              <w:jc w:val="center"/>
              <w:rPr/>
            </w:pPr>
            <w:r>
              <w:rPr>
                <w:sz w:val="20"/>
                <w:szCs w:val="20"/>
              </w:rPr>
              <w:t>Positive — Sunny rated higher</w:t>
            </w:r>
          </w:p>
        </w:tc>
      </w:tr>
      <w:tr xmlns:wp14="http://schemas.microsoft.com/office/word/2010/wordml" w14:paraId="61DE0653"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021A6CE6" wp14:textId="77777777">
            <w:pPr>
              <w:pStyle w:val="Normal"/>
              <w:widowControl w:val="false"/>
              <w:rPr/>
            </w:pPr>
            <w:r>
              <w:rPr>
                <w:sz w:val="20"/>
                <w:szCs w:val="20"/>
              </w:rPr>
              <w:t>p-Value</w:t>
            </w:r>
          </w:p>
        </w:tc>
        <w:tc>
          <w:tcPr>
            <w:tcW w:w="2201"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FF0B419" wp14:textId="77777777">
            <w:pPr>
              <w:pStyle w:val="Normal"/>
              <w:widowControl w:val="false"/>
              <w:jc w:val="center"/>
              <w:rPr/>
            </w:pPr>
            <w:r>
              <w:rPr>
                <w:sz w:val="20"/>
                <w:szCs w:val="20"/>
              </w:rPr>
              <w:t>&lt; 0.001</w:t>
            </w:r>
          </w:p>
        </w:tc>
        <w:tc>
          <w:tcPr>
            <w:tcW w:w="40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23BB4309" wp14:textId="77777777">
            <w:pPr>
              <w:pStyle w:val="Normal"/>
              <w:widowControl w:val="false"/>
              <w:jc w:val="center"/>
              <w:rPr/>
            </w:pPr>
            <w:r>
              <w:rPr>
                <w:sz w:val="20"/>
                <w:szCs w:val="20"/>
              </w:rPr>
              <w:t>Statistically significant</w:t>
            </w:r>
          </w:p>
        </w:tc>
      </w:tr>
      <w:tr xmlns:wp14="http://schemas.microsoft.com/office/word/2010/wordml" w14:paraId="65D7A080" wp14:textId="77777777">
        <w:trPr/>
        <w:tc>
          <w:tcPr>
            <w:tcW w:w="27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3449B647" wp14:textId="77777777">
            <w:pPr>
              <w:pStyle w:val="Normal"/>
              <w:widowControl w:val="false"/>
              <w:rPr/>
            </w:pPr>
            <w:r>
              <w:rPr>
                <w:sz w:val="20"/>
                <w:szCs w:val="20"/>
              </w:rPr>
              <w:t>Decision</w:t>
            </w:r>
          </w:p>
        </w:tc>
        <w:tc>
          <w:tcPr>
            <w:tcW w:w="2201"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755460AD" wp14:textId="77777777">
            <w:pPr>
              <w:pStyle w:val="Normal"/>
              <w:widowControl w:val="false"/>
              <w:jc w:val="center"/>
              <w:rPr/>
            </w:pPr>
            <w:r>
              <w:rPr>
                <w:sz w:val="20"/>
                <w:szCs w:val="20"/>
              </w:rPr>
              <w:t>Reject H₀</w:t>
            </w:r>
          </w:p>
        </w:tc>
        <w:tc>
          <w:tcPr>
            <w:tcW w:w="40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223E0535" wp14:textId="77777777">
            <w:pPr>
              <w:pStyle w:val="Normal"/>
              <w:widowControl w:val="false"/>
              <w:jc w:val="center"/>
              <w:rPr/>
            </w:pPr>
            <w:r>
              <w:rPr>
                <w:sz w:val="20"/>
                <w:szCs w:val="20"/>
              </w:rPr>
              <w:t>Ratings differ by weather condition</w:t>
            </w:r>
          </w:p>
        </w:tc>
      </w:tr>
    </w:tbl>
    <w:p xmlns:wp14="http://schemas.microsoft.com/office/word/2010/wordml" w14:paraId="4DDBEF00" wp14:textId="77777777">
      <w:pPr>
        <w:pStyle w:val="Normal"/>
        <w:spacing w:before="0" w:after="80"/>
        <w:rPr/>
      </w:pPr>
      <w:r>
        <w:rPr/>
      </w:r>
    </w:p>
    <w:p xmlns:wp14="http://schemas.microsoft.com/office/word/2010/wordml" w14:paraId="0E0258DD" wp14:textId="77777777">
      <w:pPr>
        <w:pStyle w:val="Normal"/>
        <w:spacing w:before="0" w:after="160"/>
        <w:rPr/>
      </w:pPr>
      <w:r>
        <w:rPr>
          <w:i/>
          <w:iCs/>
          <w:color w:val="666666"/>
          <w:sz w:val="20"/>
          <w:szCs w:val="20"/>
        </w:rPr>
        <w:t>Table 4: Independent samples t-test output (α = 0.05).</w:t>
      </w:r>
    </w:p>
    <w:p xmlns:wp14="http://schemas.microsoft.com/office/word/2010/wordml" w14:paraId="3461D779" wp14:textId="77777777">
      <w:pPr>
        <w:pStyle w:val="Normal"/>
        <w:spacing w:before="0" w:after="80"/>
        <w:rPr/>
      </w:pPr>
      <w:r>
        <w:rPr/>
      </w:r>
    </w:p>
    <w:p xmlns:wp14="http://schemas.microsoft.com/office/word/2010/wordml" w14:paraId="667F0C2F" wp14:textId="77777777">
      <w:pPr>
        <w:pStyle w:val="Normal"/>
        <w:spacing w:before="0" w:after="160"/>
        <w:rPr/>
      </w:pPr>
      <w:r>
        <w:rPr/>
        <w:t>The results t(14,427) = 7.65 p &lt; 0.001 confirm much higher ratings with Sunny versus Stormy conditions. Although the difference in means (0.044) is small, with a large number of participants the statistical power is large. This is consistent with Roh et al (2022) findings that delivery context conditions material impact customer satisfaction score in platform logistics.</w:t>
      </w:r>
    </w:p>
    <w:p xmlns:wp14="http://schemas.microsoft.com/office/word/2010/wordml" w14:paraId="08F0D93F" wp14:textId="77777777">
      <w:pPr>
        <w:pStyle w:val="Normal"/>
        <w:spacing w:before="240" w:after="120"/>
        <w:rPr/>
      </w:pPr>
      <w:r>
        <w:rPr>
          <w:b/>
          <w:bCs/>
          <w:color w:val="2D6A4F"/>
          <w:sz w:val="24"/>
          <w:szCs w:val="24"/>
        </w:rPr>
        <w:t>5.2 Pearson Correlation Analysis</w:t>
      </w:r>
    </w:p>
    <w:p xmlns:wp14="http://schemas.microsoft.com/office/word/2010/wordml" w14:paraId="467C1FB4" wp14:textId="77777777">
      <w:pPr>
        <w:pStyle w:val="Normal"/>
        <w:spacing w:before="0" w:after="160"/>
        <w:rPr/>
      </w:pPr>
      <w:r>
        <w:rPr/>
        <w:t>Pearson's r was calculated between 4 numerical variables. Three interesting relations were identified: Distancekm and Timetaken (r = 0.314) -- Moderate positive correlation to verify that once the outliers were removed, the distance of delivery was a meaningful time predictor, Ratings and Timetaken (r = 0.339) -- better rated agents deliver in a shorter amount of time, and Age and Timetaken (r = 0.300) -- the older the ratee, the more time they require to deliver. These results are consistent with Hair et al. (2019), who classifies r [?] 0.30 as practically significant operational datasets.</w:t>
      </w:r>
    </w:p>
    <w:p xmlns:wp14="http://schemas.microsoft.com/office/word/2010/wordml" w14:paraId="3CF2D8B6" wp14:textId="77777777">
      <w:pPr>
        <w:pStyle w:val="Normal"/>
        <w:spacing w:before="0" w:after="80"/>
        <w:rPr/>
      </w:pPr>
      <w:r>
        <w:rPr/>
      </w:r>
    </w:p>
    <w:tbl>
      <w:tblPr>
        <w:tblW w:w="9026" w:type="dxa"/>
        <w:jc w:val="left"/>
        <w:tblInd w:w="-11" w:type="dxa"/>
        <w:tblLayout w:type="fixed"/>
        <w:tblCellMar>
          <w:top w:w="80" w:type="dxa"/>
          <w:left w:w="120" w:type="dxa"/>
          <w:bottom w:w="80" w:type="dxa"/>
          <w:right w:w="120" w:type="dxa"/>
        </w:tblCellMar>
        <w:tblLook w:val="0000" w:firstRow="0" w:lastRow="0" w:firstColumn="0" w:lastColumn="0" w:noHBand="0" w:noVBand="0"/>
      </w:tblPr>
      <w:tblGrid>
        <w:gridCol w:w="3000"/>
        <w:gridCol w:w="1400"/>
        <w:gridCol w:w="1599"/>
        <w:gridCol w:w="3026"/>
      </w:tblGrid>
      <w:tr xmlns:wp14="http://schemas.microsoft.com/office/word/2010/wordml" w14:paraId="0BC176B8"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2D6A4F"/>
          </w:tcPr>
          <w:p w14:paraId="6253ED4E" wp14:textId="77777777">
            <w:pPr>
              <w:pStyle w:val="Normal"/>
              <w:widowControl w:val="false"/>
              <w:jc w:val="center"/>
              <w:rPr/>
            </w:pPr>
            <w:r>
              <w:rPr>
                <w:b/>
                <w:bCs/>
                <w:color w:val="FFFFFF"/>
                <w:sz w:val="20"/>
                <w:szCs w:val="20"/>
              </w:rPr>
              <w:t>Variable Pair</w:t>
            </w:r>
          </w:p>
        </w:tc>
        <w:tc>
          <w:tcPr>
            <w:tcW w:w="1400" w:type="dxa"/>
            <w:tcBorders>
              <w:top w:val="single" w:color="BBBBBB" w:sz="2" w:space="0"/>
              <w:left w:val="single" w:color="BBBBBB" w:sz="2" w:space="0"/>
              <w:bottom w:val="single" w:color="BBBBBB" w:sz="2" w:space="0"/>
              <w:right w:val="single" w:color="BBBBBB" w:sz="2" w:space="0"/>
            </w:tcBorders>
            <w:shd w:val="clear" w:color="auto" w:fill="2D6A4F"/>
          </w:tcPr>
          <w:p w14:paraId="12BFFD84" wp14:textId="77777777">
            <w:pPr>
              <w:pStyle w:val="Normal"/>
              <w:widowControl w:val="false"/>
              <w:jc w:val="center"/>
              <w:rPr/>
            </w:pPr>
            <w:r>
              <w:rPr>
                <w:b/>
                <w:bCs/>
                <w:color w:val="FFFFFF"/>
                <w:sz w:val="20"/>
                <w:szCs w:val="20"/>
              </w:rPr>
              <w:t>r Value</w:t>
            </w:r>
          </w:p>
        </w:tc>
        <w:tc>
          <w:tcPr>
            <w:tcW w:w="1599" w:type="dxa"/>
            <w:tcBorders>
              <w:top w:val="single" w:color="BBBBBB" w:sz="2" w:space="0"/>
              <w:left w:val="single" w:color="BBBBBB" w:sz="2" w:space="0"/>
              <w:bottom w:val="single" w:color="BBBBBB" w:sz="2" w:space="0"/>
              <w:right w:val="single" w:color="BBBBBB" w:sz="2" w:space="0"/>
            </w:tcBorders>
            <w:shd w:val="clear" w:color="auto" w:fill="2D6A4F"/>
          </w:tcPr>
          <w:p w14:paraId="7E8E9075" wp14:textId="77777777">
            <w:pPr>
              <w:pStyle w:val="Normal"/>
              <w:widowControl w:val="false"/>
              <w:jc w:val="center"/>
              <w:rPr/>
            </w:pPr>
            <w:r>
              <w:rPr>
                <w:b/>
                <w:bCs/>
                <w:color w:val="FFFFFF"/>
                <w:sz w:val="20"/>
                <w:szCs w:val="20"/>
              </w:rPr>
              <w:t>Strength</w:t>
            </w:r>
          </w:p>
        </w:tc>
        <w:tc>
          <w:tcPr>
            <w:tcW w:w="3026" w:type="dxa"/>
            <w:tcBorders>
              <w:top w:val="single" w:color="BBBBBB" w:sz="2" w:space="0"/>
              <w:left w:val="single" w:color="BBBBBB" w:sz="2" w:space="0"/>
              <w:bottom w:val="single" w:color="BBBBBB" w:sz="2" w:space="0"/>
              <w:right w:val="single" w:color="BBBBBB" w:sz="2" w:space="0"/>
            </w:tcBorders>
            <w:shd w:val="clear" w:color="auto" w:fill="2D6A4F"/>
          </w:tcPr>
          <w:p w14:paraId="4BBE921E" wp14:textId="77777777">
            <w:pPr>
              <w:pStyle w:val="Normal"/>
              <w:widowControl w:val="false"/>
              <w:jc w:val="center"/>
              <w:rPr/>
            </w:pPr>
            <w:r>
              <w:rPr>
                <w:b/>
                <w:bCs/>
                <w:color w:val="FFFFFF"/>
                <w:sz w:val="20"/>
                <w:szCs w:val="20"/>
              </w:rPr>
              <w:t>Direction</w:t>
            </w:r>
          </w:p>
        </w:tc>
      </w:tr>
      <w:tr xmlns:wp14="http://schemas.microsoft.com/office/word/2010/wordml" w14:paraId="6C4799FC"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58D7543A" wp14:textId="77777777">
            <w:pPr>
              <w:pStyle w:val="Normal"/>
              <w:widowControl w:val="false"/>
              <w:rPr/>
            </w:pPr>
            <w:r>
              <w:rPr>
                <w:sz w:val="20"/>
                <w:szCs w:val="20"/>
              </w:rPr>
              <w:t>Age ↔ Time_taken</w:t>
            </w:r>
          </w:p>
        </w:tc>
        <w:tc>
          <w:tcPr>
            <w:tcW w:w="14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5C2C499B" wp14:textId="77777777">
            <w:pPr>
              <w:pStyle w:val="Normal"/>
              <w:widowControl w:val="false"/>
              <w:jc w:val="center"/>
              <w:rPr/>
            </w:pPr>
            <w:r>
              <w:rPr>
                <w:sz w:val="20"/>
                <w:szCs w:val="20"/>
              </w:rPr>
              <w:t>0.300</w:t>
            </w:r>
          </w:p>
        </w:tc>
        <w:tc>
          <w:tcPr>
            <w:tcW w:w="15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34B92B97" wp14:textId="77777777">
            <w:pPr>
              <w:pStyle w:val="Normal"/>
              <w:widowControl w:val="false"/>
              <w:jc w:val="center"/>
              <w:rPr/>
            </w:pPr>
            <w:r>
              <w:rPr>
                <w:sz w:val="20"/>
                <w:szCs w:val="20"/>
              </w:rPr>
              <w:t>Moderate</w:t>
            </w:r>
          </w:p>
        </w:tc>
        <w:tc>
          <w:tcPr>
            <w:tcW w:w="30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64DD0F02" wp14:textId="77777777">
            <w:pPr>
              <w:pStyle w:val="Normal"/>
              <w:widowControl w:val="false"/>
              <w:jc w:val="center"/>
              <w:rPr/>
            </w:pPr>
            <w:r>
              <w:rPr>
                <w:sz w:val="20"/>
                <w:szCs w:val="20"/>
              </w:rPr>
              <w:t>Positive</w:t>
            </w:r>
          </w:p>
        </w:tc>
      </w:tr>
      <w:tr xmlns:wp14="http://schemas.microsoft.com/office/word/2010/wordml" w14:paraId="597F69D8"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4EDB4173" wp14:textId="77777777">
            <w:pPr>
              <w:pStyle w:val="Normal"/>
              <w:widowControl w:val="false"/>
              <w:rPr/>
            </w:pPr>
            <w:r>
              <w:rPr>
                <w:sz w:val="20"/>
                <w:szCs w:val="20"/>
              </w:rPr>
              <w:t>Ratings ↔ Time_taken</w:t>
            </w:r>
          </w:p>
        </w:tc>
        <w:tc>
          <w:tcPr>
            <w:tcW w:w="14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12A9CBE7" wp14:textId="77777777">
            <w:pPr>
              <w:pStyle w:val="Normal"/>
              <w:widowControl w:val="false"/>
              <w:jc w:val="center"/>
              <w:rPr/>
            </w:pPr>
            <w:r>
              <w:rPr>
                <w:sz w:val="20"/>
                <w:szCs w:val="20"/>
              </w:rPr>
              <w:t>−</w:t>
            </w:r>
            <w:r>
              <w:rPr>
                <w:sz w:val="20"/>
                <w:szCs w:val="20"/>
              </w:rPr>
              <w:t>0.339</w:t>
            </w:r>
          </w:p>
        </w:tc>
        <w:tc>
          <w:tcPr>
            <w:tcW w:w="15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4975FE33" wp14:textId="77777777">
            <w:pPr>
              <w:pStyle w:val="Normal"/>
              <w:widowControl w:val="false"/>
              <w:jc w:val="center"/>
              <w:rPr/>
            </w:pPr>
            <w:r>
              <w:rPr>
                <w:sz w:val="20"/>
                <w:szCs w:val="20"/>
              </w:rPr>
              <w:t>Moderate</w:t>
            </w:r>
          </w:p>
        </w:tc>
        <w:tc>
          <w:tcPr>
            <w:tcW w:w="30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74D882A5" wp14:textId="77777777">
            <w:pPr>
              <w:pStyle w:val="Normal"/>
              <w:widowControl w:val="false"/>
              <w:jc w:val="center"/>
              <w:rPr/>
            </w:pPr>
            <w:r>
              <w:rPr>
                <w:sz w:val="20"/>
                <w:szCs w:val="20"/>
              </w:rPr>
              <w:t>Negative</w:t>
            </w:r>
          </w:p>
        </w:tc>
      </w:tr>
      <w:tr xmlns:wp14="http://schemas.microsoft.com/office/word/2010/wordml" w14:paraId="6AD6DD7E"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41521FE9" wp14:textId="77777777">
            <w:pPr>
              <w:pStyle w:val="Normal"/>
              <w:widowControl w:val="false"/>
              <w:rPr/>
            </w:pPr>
            <w:r>
              <w:rPr>
                <w:sz w:val="20"/>
                <w:szCs w:val="20"/>
              </w:rPr>
              <w:t>Distance ↔ Time_taken</w:t>
            </w:r>
          </w:p>
        </w:tc>
        <w:tc>
          <w:tcPr>
            <w:tcW w:w="14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7C689C7D" wp14:textId="77777777">
            <w:pPr>
              <w:pStyle w:val="Normal"/>
              <w:widowControl w:val="false"/>
              <w:jc w:val="center"/>
              <w:rPr/>
            </w:pPr>
            <w:r>
              <w:rPr>
                <w:sz w:val="20"/>
                <w:szCs w:val="20"/>
              </w:rPr>
              <w:t>0.314</w:t>
            </w:r>
          </w:p>
        </w:tc>
        <w:tc>
          <w:tcPr>
            <w:tcW w:w="1599"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23EBB0D4" wp14:textId="77777777">
            <w:pPr>
              <w:pStyle w:val="Normal"/>
              <w:widowControl w:val="false"/>
              <w:jc w:val="center"/>
              <w:rPr/>
            </w:pPr>
            <w:r>
              <w:rPr>
                <w:sz w:val="20"/>
                <w:szCs w:val="20"/>
              </w:rPr>
              <w:t>Moderate</w:t>
            </w:r>
          </w:p>
        </w:tc>
        <w:tc>
          <w:tcPr>
            <w:tcW w:w="30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632B3ECC" wp14:textId="77777777">
            <w:pPr>
              <w:pStyle w:val="Normal"/>
              <w:widowControl w:val="false"/>
              <w:jc w:val="center"/>
              <w:rPr/>
            </w:pPr>
            <w:r>
              <w:rPr>
                <w:sz w:val="20"/>
                <w:szCs w:val="20"/>
              </w:rPr>
              <w:t>Positive</w:t>
            </w:r>
          </w:p>
        </w:tc>
      </w:tr>
      <w:tr xmlns:wp14="http://schemas.microsoft.com/office/word/2010/wordml" w14:paraId="5503068B"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3FFDA22C" wp14:textId="77777777">
            <w:pPr>
              <w:pStyle w:val="Normal"/>
              <w:widowControl w:val="false"/>
              <w:rPr/>
            </w:pPr>
            <w:r>
              <w:rPr>
                <w:sz w:val="20"/>
                <w:szCs w:val="20"/>
              </w:rPr>
              <w:t>Age ↔ Ratings</w:t>
            </w:r>
          </w:p>
        </w:tc>
        <w:tc>
          <w:tcPr>
            <w:tcW w:w="14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61EB35AB" wp14:textId="77777777">
            <w:pPr>
              <w:pStyle w:val="Normal"/>
              <w:widowControl w:val="false"/>
              <w:jc w:val="center"/>
              <w:rPr/>
            </w:pPr>
            <w:r>
              <w:rPr>
                <w:sz w:val="20"/>
                <w:szCs w:val="20"/>
              </w:rPr>
              <w:t>−</w:t>
            </w:r>
            <w:r>
              <w:rPr>
                <w:sz w:val="20"/>
                <w:szCs w:val="20"/>
              </w:rPr>
              <w:t>0.068</w:t>
            </w:r>
          </w:p>
        </w:tc>
        <w:tc>
          <w:tcPr>
            <w:tcW w:w="1599"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0B1F1E96" wp14:textId="77777777">
            <w:pPr>
              <w:pStyle w:val="Normal"/>
              <w:widowControl w:val="false"/>
              <w:jc w:val="center"/>
              <w:rPr/>
            </w:pPr>
            <w:r>
              <w:rPr>
                <w:sz w:val="20"/>
                <w:szCs w:val="20"/>
              </w:rPr>
              <w:t>Weak</w:t>
            </w:r>
          </w:p>
        </w:tc>
        <w:tc>
          <w:tcPr>
            <w:tcW w:w="30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76D11945" wp14:textId="77777777">
            <w:pPr>
              <w:pStyle w:val="Normal"/>
              <w:widowControl w:val="false"/>
              <w:jc w:val="center"/>
              <w:rPr/>
            </w:pPr>
            <w:r>
              <w:rPr>
                <w:sz w:val="20"/>
                <w:szCs w:val="20"/>
              </w:rPr>
              <w:t>Negative</w:t>
            </w:r>
          </w:p>
        </w:tc>
      </w:tr>
    </w:tbl>
    <w:p xmlns:wp14="http://schemas.microsoft.com/office/word/2010/wordml" w14:paraId="0FB78278" wp14:textId="77777777">
      <w:pPr>
        <w:pStyle w:val="Normal"/>
        <w:spacing w:before="0" w:after="80"/>
        <w:rPr/>
      </w:pPr>
      <w:r>
        <w:rPr/>
      </w:r>
    </w:p>
    <w:p xmlns:wp14="http://schemas.microsoft.com/office/word/2010/wordml" w14:paraId="29E16819" wp14:textId="77777777">
      <w:pPr>
        <w:pStyle w:val="Normal"/>
        <w:spacing w:before="0" w:after="160"/>
        <w:rPr/>
      </w:pPr>
      <w:r>
        <w:rPr>
          <w:i/>
          <w:iCs/>
          <w:color w:val="666666"/>
          <w:sz w:val="20"/>
          <w:szCs w:val="20"/>
        </w:rPr>
        <w:t>Table 5: Selected Pearson correlation coefficients. All |r| ≥ 0.30 significant at p &lt; 0.001.</w:t>
      </w:r>
    </w:p>
    <w:p xmlns:wp14="http://schemas.microsoft.com/office/word/2010/wordml" w14:paraId="3C03B389" wp14:textId="77777777">
      <w:pPr>
        <w:pStyle w:val="Normal"/>
        <w:spacing w:before="240" w:after="120"/>
        <w:rPr/>
      </w:pPr>
      <w:r>
        <w:rPr>
          <w:b/>
          <w:bCs/>
          <w:color w:val="2D6A4F"/>
          <w:sz w:val="24"/>
          <w:szCs w:val="24"/>
        </w:rPr>
        <w:t>5.3 Multiple Linear Regression</w:t>
      </w:r>
    </w:p>
    <w:p xmlns:wp14="http://schemas.microsoft.com/office/word/2010/wordml" w14:paraId="1A74BD06" wp14:textId="77777777">
      <w:pPr>
        <w:pStyle w:val="Normal"/>
        <w:spacing w:before="0" w:after="160"/>
        <w:rPr/>
      </w:pPr>
      <w:r>
        <w:rPr/>
        <w:t>The multiple linear regression table for Timetaken (min) over Age, Ratings, and Distance predicting dependent variable, R2 = 0.1918, that shows is 19.2% of the variance in delivery time, explained by the model. The regression equation is as follows: Time = 54.53 + 0.449(Age) [?] 8.955(Ratings) + 0.153 (Distance). Ratings is most influential predictor (b = [?]8.955): every one unit increase in ratings decreases delivery time by about 9 minutes. Distance adds ~0.15 min per km. Montgomery, Peck and Vining (2012) comment on the significance of the policy equation R2 [?] 0.20, which is typical in operational datasets in which many factors which are not measured -- order preparation time, agent route familiarity -- contribute to variance.</w:t>
      </w:r>
    </w:p>
    <w:p xmlns:wp14="http://schemas.microsoft.com/office/word/2010/wordml" w14:paraId="1FC39945" wp14:textId="77777777">
      <w:pPr>
        <w:pStyle w:val="Normal"/>
        <w:spacing w:before="0" w:after="80"/>
        <w:rPr/>
      </w:pPr>
      <w:r>
        <w:rPr/>
      </w:r>
    </w:p>
    <w:tbl>
      <w:tblPr>
        <w:tblW w:w="9026" w:type="dxa"/>
        <w:jc w:val="left"/>
        <w:tblInd w:w="-11" w:type="dxa"/>
        <w:tblLayout w:type="fixed"/>
        <w:tblCellMar>
          <w:top w:w="80" w:type="dxa"/>
          <w:left w:w="120" w:type="dxa"/>
          <w:bottom w:w="80" w:type="dxa"/>
          <w:right w:w="120" w:type="dxa"/>
        </w:tblCellMar>
        <w:tblLook w:val="0000" w:firstRow="0" w:lastRow="0" w:firstColumn="0" w:lastColumn="0" w:noHBand="0" w:noVBand="0"/>
      </w:tblPr>
      <w:tblGrid>
        <w:gridCol w:w="3000"/>
        <w:gridCol w:w="2000"/>
        <w:gridCol w:w="4026"/>
      </w:tblGrid>
      <w:tr xmlns:wp14="http://schemas.microsoft.com/office/word/2010/wordml" w14:paraId="1BAE7FD8"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2D6A4F"/>
          </w:tcPr>
          <w:p w14:paraId="21D1D49E" wp14:textId="77777777">
            <w:pPr>
              <w:pStyle w:val="Normal"/>
              <w:widowControl w:val="false"/>
              <w:jc w:val="center"/>
              <w:rPr/>
            </w:pPr>
            <w:r>
              <w:rPr>
                <w:b/>
                <w:bCs/>
                <w:color w:val="FFFFFF"/>
                <w:sz w:val="20"/>
                <w:szCs w:val="20"/>
              </w:rPr>
              <w:t>Predictor</w:t>
            </w:r>
          </w:p>
        </w:tc>
        <w:tc>
          <w:tcPr>
            <w:tcW w:w="2000" w:type="dxa"/>
            <w:tcBorders>
              <w:top w:val="single" w:color="BBBBBB" w:sz="2" w:space="0"/>
              <w:left w:val="single" w:color="BBBBBB" w:sz="2" w:space="0"/>
              <w:bottom w:val="single" w:color="BBBBBB" w:sz="2" w:space="0"/>
              <w:right w:val="single" w:color="BBBBBB" w:sz="2" w:space="0"/>
            </w:tcBorders>
            <w:shd w:val="clear" w:color="auto" w:fill="2D6A4F"/>
          </w:tcPr>
          <w:p w14:paraId="6311C75A" wp14:textId="77777777">
            <w:pPr>
              <w:pStyle w:val="Normal"/>
              <w:widowControl w:val="false"/>
              <w:jc w:val="center"/>
              <w:rPr/>
            </w:pPr>
            <w:r>
              <w:rPr>
                <w:b/>
                <w:bCs/>
                <w:color w:val="FFFFFF"/>
                <w:sz w:val="20"/>
                <w:szCs w:val="20"/>
              </w:rPr>
              <w:t>β Coefficient</w:t>
            </w:r>
          </w:p>
        </w:tc>
        <w:tc>
          <w:tcPr>
            <w:tcW w:w="4026" w:type="dxa"/>
            <w:tcBorders>
              <w:top w:val="single" w:color="BBBBBB" w:sz="2" w:space="0"/>
              <w:left w:val="single" w:color="BBBBBB" w:sz="2" w:space="0"/>
              <w:bottom w:val="single" w:color="BBBBBB" w:sz="2" w:space="0"/>
              <w:right w:val="single" w:color="BBBBBB" w:sz="2" w:space="0"/>
            </w:tcBorders>
            <w:shd w:val="clear" w:color="auto" w:fill="2D6A4F"/>
          </w:tcPr>
          <w:p w14:paraId="1BD4E9A4" wp14:textId="77777777">
            <w:pPr>
              <w:pStyle w:val="Normal"/>
              <w:widowControl w:val="false"/>
              <w:jc w:val="center"/>
              <w:rPr/>
            </w:pPr>
            <w:r>
              <w:rPr>
                <w:b/>
                <w:bCs/>
                <w:color w:val="FFFFFF"/>
                <w:sz w:val="20"/>
                <w:szCs w:val="20"/>
              </w:rPr>
              <w:t>Effect</w:t>
            </w:r>
          </w:p>
        </w:tc>
      </w:tr>
      <w:tr xmlns:wp14="http://schemas.microsoft.com/office/word/2010/wordml" w14:paraId="14D3EFAE"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204038AC" wp14:textId="77777777">
            <w:pPr>
              <w:pStyle w:val="Normal"/>
              <w:widowControl w:val="false"/>
              <w:rPr/>
            </w:pPr>
            <w:r>
              <w:rPr>
                <w:sz w:val="20"/>
                <w:szCs w:val="20"/>
              </w:rPr>
              <w:t>Intercept</w:t>
            </w:r>
          </w:p>
        </w:tc>
        <w:tc>
          <w:tcPr>
            <w:tcW w:w="20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01E1476A" wp14:textId="77777777">
            <w:pPr>
              <w:pStyle w:val="Normal"/>
              <w:widowControl w:val="false"/>
              <w:jc w:val="center"/>
              <w:rPr/>
            </w:pPr>
            <w:r>
              <w:rPr>
                <w:sz w:val="20"/>
                <w:szCs w:val="20"/>
              </w:rPr>
              <w:t>54.53</w:t>
            </w:r>
          </w:p>
        </w:tc>
        <w:tc>
          <w:tcPr>
            <w:tcW w:w="40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216917B1" wp14:textId="77777777">
            <w:pPr>
              <w:pStyle w:val="Normal"/>
              <w:widowControl w:val="false"/>
              <w:jc w:val="center"/>
              <w:rPr/>
            </w:pPr>
            <w:r>
              <w:rPr>
                <w:sz w:val="20"/>
                <w:szCs w:val="20"/>
              </w:rPr>
              <w:t>Baseline time</w:t>
            </w:r>
          </w:p>
        </w:tc>
      </w:tr>
      <w:tr xmlns:wp14="http://schemas.microsoft.com/office/word/2010/wordml" w14:paraId="22C86E46"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0D8E32F1" wp14:textId="77777777">
            <w:pPr>
              <w:pStyle w:val="Normal"/>
              <w:widowControl w:val="false"/>
              <w:rPr/>
            </w:pPr>
            <w:r>
              <w:rPr>
                <w:sz w:val="20"/>
                <w:szCs w:val="20"/>
              </w:rPr>
              <w:t>Delivery_person_Age</w:t>
            </w:r>
          </w:p>
        </w:tc>
        <w:tc>
          <w:tcPr>
            <w:tcW w:w="20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770AE8F3" wp14:textId="77777777">
            <w:pPr>
              <w:pStyle w:val="Normal"/>
              <w:widowControl w:val="false"/>
              <w:jc w:val="center"/>
              <w:rPr/>
            </w:pPr>
            <w:r>
              <w:rPr>
                <w:sz w:val="20"/>
                <w:szCs w:val="20"/>
              </w:rPr>
              <w:t>+0.449</w:t>
            </w:r>
          </w:p>
        </w:tc>
        <w:tc>
          <w:tcPr>
            <w:tcW w:w="40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16AC0992" wp14:textId="77777777">
            <w:pPr>
              <w:pStyle w:val="Normal"/>
              <w:widowControl w:val="false"/>
              <w:jc w:val="center"/>
              <w:rPr/>
            </w:pPr>
            <w:r>
              <w:rPr>
                <w:sz w:val="20"/>
                <w:szCs w:val="20"/>
              </w:rPr>
              <w:t>+0.45 min per year of age</w:t>
            </w:r>
          </w:p>
        </w:tc>
      </w:tr>
      <w:tr xmlns:wp14="http://schemas.microsoft.com/office/word/2010/wordml" w14:paraId="29079044"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19D024E2" wp14:textId="77777777">
            <w:pPr>
              <w:pStyle w:val="Normal"/>
              <w:widowControl w:val="false"/>
              <w:rPr/>
            </w:pPr>
            <w:r>
              <w:rPr>
                <w:sz w:val="20"/>
                <w:szCs w:val="20"/>
              </w:rPr>
              <w:t>Delivery_person_Ratings</w:t>
            </w:r>
          </w:p>
        </w:tc>
        <w:tc>
          <w:tcPr>
            <w:tcW w:w="20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7E4AB48A" wp14:textId="77777777">
            <w:pPr>
              <w:pStyle w:val="Normal"/>
              <w:widowControl w:val="false"/>
              <w:jc w:val="center"/>
              <w:rPr/>
            </w:pPr>
            <w:r>
              <w:rPr>
                <w:sz w:val="20"/>
                <w:szCs w:val="20"/>
              </w:rPr>
              <w:t>−</w:t>
            </w:r>
            <w:r>
              <w:rPr>
                <w:sz w:val="20"/>
                <w:szCs w:val="20"/>
              </w:rPr>
              <w:t>8.955</w:t>
            </w:r>
          </w:p>
        </w:tc>
        <w:tc>
          <w:tcPr>
            <w:tcW w:w="40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6A51F483" wp14:textId="77777777">
            <w:pPr>
              <w:pStyle w:val="Normal"/>
              <w:widowControl w:val="false"/>
              <w:jc w:val="center"/>
              <w:rPr/>
            </w:pPr>
            <w:r>
              <w:rPr>
                <w:sz w:val="20"/>
                <w:szCs w:val="20"/>
              </w:rPr>
              <w:t>−</w:t>
            </w:r>
            <w:r>
              <w:rPr>
                <w:sz w:val="20"/>
                <w:szCs w:val="20"/>
              </w:rPr>
              <w:t>9 min per 1-point rating increase</w:t>
            </w:r>
          </w:p>
        </w:tc>
      </w:tr>
      <w:tr xmlns:wp14="http://schemas.microsoft.com/office/word/2010/wordml" w14:paraId="5A07DE41"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4B0073DC" wp14:textId="77777777">
            <w:pPr>
              <w:pStyle w:val="Normal"/>
              <w:widowControl w:val="false"/>
              <w:rPr/>
            </w:pPr>
            <w:r>
              <w:rPr>
                <w:sz w:val="20"/>
                <w:szCs w:val="20"/>
              </w:rPr>
              <w:t>Distance_km_clean</w:t>
            </w:r>
          </w:p>
        </w:tc>
        <w:tc>
          <w:tcPr>
            <w:tcW w:w="2000"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5CE9635A" wp14:textId="77777777">
            <w:pPr>
              <w:pStyle w:val="Normal"/>
              <w:widowControl w:val="false"/>
              <w:jc w:val="center"/>
              <w:rPr/>
            </w:pPr>
            <w:r>
              <w:rPr>
                <w:sz w:val="20"/>
                <w:szCs w:val="20"/>
              </w:rPr>
              <w:t>+0.153</w:t>
            </w:r>
          </w:p>
        </w:tc>
        <w:tc>
          <w:tcPr>
            <w:tcW w:w="4026" w:type="dxa"/>
            <w:tcBorders>
              <w:top w:val="single" w:color="BBBBBB" w:sz="2" w:space="0"/>
              <w:left w:val="single" w:color="BBBBBB" w:sz="2" w:space="0"/>
              <w:bottom w:val="single" w:color="BBBBBB" w:sz="2" w:space="0"/>
              <w:right w:val="single" w:color="BBBBBB" w:sz="2" w:space="0"/>
            </w:tcBorders>
            <w:shd w:val="clear" w:color="auto" w:fill="D8F3DC"/>
            <w:tcMar>
              <w:top w:w="70" w:type="dxa"/>
              <w:bottom w:w="70" w:type="dxa"/>
            </w:tcMar>
          </w:tcPr>
          <w:p w14:paraId="7F514F71" wp14:textId="77777777">
            <w:pPr>
              <w:pStyle w:val="Normal"/>
              <w:widowControl w:val="false"/>
              <w:jc w:val="center"/>
              <w:rPr/>
            </w:pPr>
            <w:r>
              <w:rPr>
                <w:sz w:val="20"/>
                <w:szCs w:val="20"/>
              </w:rPr>
              <w:t>+0.15 min per km</w:t>
            </w:r>
          </w:p>
        </w:tc>
      </w:tr>
      <w:tr xmlns:wp14="http://schemas.microsoft.com/office/word/2010/wordml" w14:paraId="7E9020B1" wp14:textId="77777777">
        <w:trPr/>
        <w:tc>
          <w:tcPr>
            <w:tcW w:w="30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751F7A0C" wp14:textId="77777777">
            <w:pPr>
              <w:pStyle w:val="Normal"/>
              <w:widowControl w:val="false"/>
              <w:rPr/>
            </w:pPr>
            <w:r>
              <w:rPr>
                <w:sz w:val="20"/>
                <w:szCs w:val="20"/>
              </w:rPr>
              <w:t>R²</w:t>
            </w:r>
          </w:p>
        </w:tc>
        <w:tc>
          <w:tcPr>
            <w:tcW w:w="2000"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4E5BEA59" wp14:textId="77777777">
            <w:pPr>
              <w:pStyle w:val="Normal"/>
              <w:widowControl w:val="false"/>
              <w:jc w:val="center"/>
              <w:rPr/>
            </w:pPr>
            <w:r>
              <w:rPr>
                <w:sz w:val="20"/>
                <w:szCs w:val="20"/>
              </w:rPr>
              <w:t>0.1918</w:t>
            </w:r>
          </w:p>
        </w:tc>
        <w:tc>
          <w:tcPr>
            <w:tcW w:w="4026" w:type="dxa"/>
            <w:tcBorders>
              <w:top w:val="single" w:color="BBBBBB" w:sz="2" w:space="0"/>
              <w:left w:val="single" w:color="BBBBBB" w:sz="2" w:space="0"/>
              <w:bottom w:val="single" w:color="BBBBBB" w:sz="2" w:space="0"/>
              <w:right w:val="single" w:color="BBBBBB" w:sz="2" w:space="0"/>
            </w:tcBorders>
            <w:shd w:val="clear" w:color="auto" w:fill="FFFFFF"/>
            <w:tcMar>
              <w:top w:w="70" w:type="dxa"/>
              <w:bottom w:w="70" w:type="dxa"/>
            </w:tcMar>
          </w:tcPr>
          <w:p w14:paraId="7F80CB29" wp14:textId="77777777">
            <w:pPr>
              <w:pStyle w:val="Normal"/>
              <w:widowControl w:val="false"/>
              <w:jc w:val="center"/>
              <w:rPr/>
            </w:pPr>
            <w:r>
              <w:rPr>
                <w:sz w:val="20"/>
                <w:szCs w:val="20"/>
              </w:rPr>
              <w:t>19.2% variance explained</w:t>
            </w:r>
          </w:p>
        </w:tc>
      </w:tr>
    </w:tbl>
    <w:p xmlns:wp14="http://schemas.microsoft.com/office/word/2010/wordml" w14:paraId="0562CB0E" wp14:textId="77777777">
      <w:pPr>
        <w:pStyle w:val="Normal"/>
        <w:spacing w:before="0" w:after="80"/>
        <w:rPr/>
      </w:pPr>
      <w:r>
        <w:rPr/>
      </w:r>
    </w:p>
    <w:p xmlns:wp14="http://schemas.microsoft.com/office/word/2010/wordml" w14:paraId="0063F593" wp14:textId="77777777">
      <w:pPr>
        <w:pStyle w:val="Normal"/>
        <w:spacing w:before="0" w:after="160"/>
        <w:rPr/>
      </w:pPr>
      <w:r>
        <w:rPr>
          <w:i/>
          <w:iCs/>
          <w:color w:val="666666"/>
          <w:sz w:val="20"/>
          <w:szCs w:val="20"/>
        </w:rPr>
        <w:t>Table 6: Multiple regression output. Dependent variable: Time_taken (min).</w:t>
      </w:r>
    </w:p>
    <w:p xmlns:wp14="http://schemas.microsoft.com/office/word/2010/wordml" w14:paraId="34CE0A41" wp14:textId="77777777">
      <w:pPr>
        <w:pStyle w:val="Normal"/>
        <w:spacing w:before="0" w:after="80"/>
        <w:rPr/>
      </w:pPr>
      <w:r>
        <w:rPr/>
      </w:r>
    </w:p>
    <w:p xmlns:wp14="http://schemas.microsoft.com/office/word/2010/wordml" w14:paraId="5F1AFDB9" wp14:textId="77777777">
      <w:pPr>
        <w:pStyle w:val="Normal"/>
        <w:pBdr>
          <w:bottom w:val="single" w:color="2D6A4F" w:sz="6" w:space="1"/>
        </w:pBdr>
        <w:spacing w:before="360" w:after="180"/>
        <w:rPr/>
      </w:pPr>
      <w:r>
        <w:rPr>
          <w:b/>
          <w:bCs/>
          <w:color w:val="1A3C34"/>
          <w:sz w:val="30"/>
          <w:szCs w:val="30"/>
        </w:rPr>
        <w:t>6. Insights and Recommendations</w:t>
      </w:r>
    </w:p>
    <w:p xmlns:wp14="http://schemas.microsoft.com/office/word/2010/wordml" w14:paraId="4789DBEC" wp14:textId="77777777">
      <w:pPr>
        <w:pStyle w:val="Normal"/>
        <w:spacing w:before="0" w:after="160"/>
        <w:rPr/>
      </w:pPr>
      <w:r>
        <w:rPr/>
        <w:t>Four important takeaways from this analysis come out of this analysis. The first is that traffic density is the predominant operational variable which adds up to 10 minutes per delivery under Jam conditions. Integrating real-time traffic routing APIs with dispatch systems would be one way to directly address this. Second, agent ratings are the strongest predictor of performance (b = [?]8.955), confirming that higher-rated agents are operationally faster -- confirming the support of performance-based incentive programmes. Third, Fog and Cloud cause greater delays than Stormy weather indicating that visibility, not precipitation, is the bigger weather-related disruptor; proactive adjustments to the customer's ETA should be activated for these conditions. Fourth, electric scooters and scooters have a higher average delivery time than motorcycles, which does support the strategies of vehicle-route matching. Regarding limitations: Haversine formula gives straight-line not road distance giving measurement error. The model's R2 of 0.192 suggests un-measured variables -- such as restaurant preparation time and agent experience -- account for a significant amount of the delivery time variance. The three month window of observation limits the seasonal generalisability. Future research should include routing API distances, longitudinal agent data, and longer time series for greater model predictive power (Provost and Fawcett, 2013).</w:t>
      </w:r>
    </w:p>
    <w:p xmlns:wp14="http://schemas.microsoft.com/office/word/2010/wordml" w14:paraId="62EBF3C5" wp14:textId="77777777">
      <w:pPr>
        <w:pStyle w:val="Normal"/>
        <w:spacing w:before="0" w:after="80"/>
        <w:rPr/>
      </w:pPr>
      <w:r>
        <w:rPr/>
      </w:r>
    </w:p>
    <w:p xmlns:wp14="http://schemas.microsoft.com/office/word/2010/wordml" w14:paraId="476E51CF" wp14:textId="77777777">
      <w:pPr>
        <w:pStyle w:val="Normal"/>
        <w:pBdr>
          <w:bottom w:val="single" w:color="2D6A4F" w:sz="6" w:space="1"/>
        </w:pBdr>
        <w:spacing w:before="360" w:after="180"/>
        <w:rPr/>
      </w:pPr>
      <w:r>
        <w:rPr>
          <w:b/>
          <w:bCs/>
          <w:color w:val="1A3C34"/>
          <w:sz w:val="30"/>
          <w:szCs w:val="30"/>
        </w:rPr>
        <w:t>References</w:t>
      </w:r>
    </w:p>
    <w:p xmlns:wp14="http://schemas.microsoft.com/office/word/2010/wordml" w14:paraId="58904BFE" wp14:textId="77777777">
      <w:pPr>
        <w:pStyle w:val="Normal"/>
        <w:spacing w:before="0" w:after="140"/>
        <w:ind w:left="720" w:hanging="720"/>
        <w:rPr/>
      </w:pPr>
      <w:r>
        <w:rPr>
          <w:sz w:val="20"/>
          <w:szCs w:val="20"/>
        </w:rPr>
        <w:t>Chen, H., Chiang, R.H.L. and Storey, V.C. (2012) 'Business intelligence and analytics: From big data to big impact', MIS Quarterly, 36(4), pp. 1165–1188.</w:t>
      </w:r>
    </w:p>
    <w:p xmlns:wp14="http://schemas.microsoft.com/office/word/2010/wordml" w14:paraId="2BB09B0F" wp14:textId="77777777">
      <w:pPr>
        <w:pStyle w:val="Normal"/>
        <w:spacing w:before="0" w:after="140"/>
        <w:ind w:left="720" w:hanging="720"/>
        <w:rPr/>
      </w:pPr>
      <w:r>
        <w:rPr>
          <w:sz w:val="20"/>
          <w:szCs w:val="20"/>
        </w:rPr>
        <w:t>Davenport, T.H. (2014) Big data at work: Dispelling the myths, uncovering the opportunities. Boston: Harvard Business Review Press.</w:t>
      </w:r>
    </w:p>
    <w:p xmlns:wp14="http://schemas.microsoft.com/office/word/2010/wordml" w14:paraId="061BE94E" wp14:textId="77777777">
      <w:pPr>
        <w:pStyle w:val="Normal"/>
        <w:spacing w:before="0" w:after="140"/>
        <w:ind w:left="720" w:hanging="720"/>
        <w:rPr/>
      </w:pPr>
      <w:r>
        <w:rPr>
          <w:sz w:val="20"/>
          <w:szCs w:val="20"/>
        </w:rPr>
        <w:t>Few, S. (2012) Show me the numbers: Designing tables and graphs to enlighten. 2nd edn. Burlingame: Analytics Press.</w:t>
      </w:r>
    </w:p>
    <w:p xmlns:wp14="http://schemas.microsoft.com/office/word/2010/wordml" w14:paraId="4C79390E" wp14:textId="77777777">
      <w:pPr>
        <w:pStyle w:val="Normal"/>
        <w:spacing w:before="0" w:after="140"/>
        <w:ind w:left="720" w:hanging="720"/>
        <w:rPr/>
      </w:pPr>
      <w:r>
        <w:rPr>
          <w:sz w:val="20"/>
          <w:szCs w:val="20"/>
        </w:rPr>
        <w:t>Field, A. (2018) Discovering statistics using IBM SPSS statistics. 5th edn. London: SAGE Publications.</w:t>
      </w:r>
    </w:p>
    <w:p xmlns:wp14="http://schemas.microsoft.com/office/word/2010/wordml" w14:paraId="526D191C" wp14:textId="77777777">
      <w:pPr>
        <w:pStyle w:val="Normal"/>
        <w:spacing w:before="0" w:after="140"/>
        <w:ind w:left="720" w:hanging="720"/>
        <w:rPr/>
      </w:pPr>
      <w:r>
        <w:rPr>
          <w:sz w:val="20"/>
          <w:szCs w:val="20"/>
        </w:rPr>
        <w:t>Goods, C. (2019) 'Digital labour platforms and workers' rights in the on-demand economy', Journal of Industrial Relations, 61(4), pp. 536–559.</w:t>
      </w:r>
    </w:p>
    <w:p xmlns:wp14="http://schemas.microsoft.com/office/word/2010/wordml" w14:paraId="6733E6F7" wp14:textId="77777777">
      <w:pPr>
        <w:pStyle w:val="Normal"/>
        <w:spacing w:before="0" w:after="140"/>
        <w:ind w:left="720" w:hanging="720"/>
        <w:rPr/>
      </w:pPr>
      <w:r>
        <w:rPr>
          <w:sz w:val="20"/>
          <w:szCs w:val="20"/>
        </w:rPr>
        <w:t>Hair, J.F. et al. (2019) Multivariate data analysis. 8th edn. Andover: Cengage Learning.</w:t>
      </w:r>
    </w:p>
    <w:p xmlns:wp14="http://schemas.microsoft.com/office/word/2010/wordml" w14:paraId="43C5E756" wp14:textId="77777777">
      <w:pPr>
        <w:pStyle w:val="Normal"/>
        <w:spacing w:before="0" w:after="140"/>
        <w:ind w:left="720" w:hanging="720"/>
        <w:rPr/>
      </w:pPr>
      <w:r>
        <w:rPr>
          <w:sz w:val="20"/>
          <w:szCs w:val="20"/>
        </w:rPr>
        <w:t>Montgomery, D.C., Peck, E.A. and Vining, G.G. (2012) Introduction to linear regression analysis. 5th edn. Hoboken: Wiley.</w:t>
      </w:r>
    </w:p>
    <w:p xmlns:wp14="http://schemas.microsoft.com/office/word/2010/wordml" w14:paraId="5E6080DE" wp14:textId="77777777">
      <w:pPr>
        <w:pStyle w:val="Normal"/>
        <w:spacing w:before="0" w:after="140"/>
        <w:ind w:left="720" w:hanging="720"/>
        <w:rPr/>
      </w:pPr>
      <w:r>
        <w:rPr>
          <w:sz w:val="20"/>
          <w:szCs w:val="20"/>
        </w:rPr>
        <w:t>Negash, S. (2004) 'Business intelligence', Communications of the Association for Information Systems, 13(1), pp. 177–195.</w:t>
      </w:r>
    </w:p>
    <w:p xmlns:wp14="http://schemas.microsoft.com/office/word/2010/wordml" w14:paraId="618765D5" wp14:textId="77777777">
      <w:pPr>
        <w:pStyle w:val="Normal"/>
        <w:spacing w:before="0" w:after="140"/>
        <w:ind w:left="720" w:hanging="720"/>
        <w:rPr/>
      </w:pPr>
      <w:r>
        <w:rPr>
          <w:sz w:val="20"/>
          <w:szCs w:val="20"/>
        </w:rPr>
        <w:t>Pallant, J. (2020) SPSS survival manual. 7th edn. Maidenhead: McGraw-Hill.</w:t>
      </w:r>
    </w:p>
    <w:p xmlns:wp14="http://schemas.microsoft.com/office/word/2010/wordml" w14:paraId="43BD3CF2" wp14:textId="77777777">
      <w:pPr>
        <w:pStyle w:val="Normal"/>
        <w:spacing w:before="0" w:after="140"/>
        <w:ind w:left="720" w:hanging="720"/>
        <w:rPr/>
      </w:pPr>
      <w:r>
        <w:rPr>
          <w:sz w:val="20"/>
          <w:szCs w:val="20"/>
        </w:rPr>
        <w:t>Provost, F. and Fawcett, T. (2013) Data science for business. Sebastopol: O'Reilly Media.</w:t>
      </w:r>
    </w:p>
    <w:p xmlns:wp14="http://schemas.microsoft.com/office/word/2010/wordml" w14:paraId="31F8B28A" wp14:textId="77777777">
      <w:pPr>
        <w:pStyle w:val="Normal"/>
        <w:spacing w:before="0" w:after="140"/>
        <w:ind w:left="720" w:hanging="720"/>
        <w:rPr/>
      </w:pPr>
      <w:r>
        <w:rPr>
          <w:sz w:val="20"/>
          <w:szCs w:val="20"/>
        </w:rPr>
        <w:t>Rodrigues, A. et al. (2023) 'The impact of weather conditions on last-mile delivery performance', International Journal of Logistics Management, 34(2), pp. 415–438.</w:t>
      </w:r>
    </w:p>
    <w:p xmlns:wp14="http://schemas.microsoft.com/office/word/2010/wordml" w14:paraId="648C682A" wp14:textId="77777777">
      <w:pPr>
        <w:pStyle w:val="Normal"/>
        <w:spacing w:before="0" w:after="140"/>
        <w:ind w:left="720" w:hanging="720"/>
        <w:rPr/>
      </w:pPr>
      <w:r>
        <w:rPr>
          <w:sz w:val="20"/>
          <w:szCs w:val="20"/>
        </w:rPr>
        <w:t>Roh, S. et al. (2022) 'Analysing customer satisfaction in food delivery services', Asia Pacific Journal of Marketing and Logistics, 34(7), pp. 1521–1540.</w:t>
      </w:r>
    </w:p>
    <w:p xmlns:wp14="http://schemas.microsoft.com/office/word/2010/wordml" w14:paraId="1EB1BEDF" wp14:textId="77777777">
      <w:pPr>
        <w:pStyle w:val="Normal"/>
        <w:spacing w:before="0" w:after="140"/>
        <w:ind w:left="720" w:hanging="720"/>
        <w:rPr/>
      </w:pPr>
      <w:r>
        <w:rPr>
          <w:sz w:val="20"/>
          <w:szCs w:val="20"/>
        </w:rPr>
        <w:t>Saunders, M., Lewis, P. and Thornhill, A. (2019) Research methods for business students. 8th edn. Harlow: Pearson Education.</w:t>
      </w:r>
    </w:p>
    <w:p xmlns:wp14="http://schemas.microsoft.com/office/word/2010/wordml" w14:paraId="134BC505" wp14:textId="77777777">
      <w:pPr>
        <w:pStyle w:val="Normal"/>
        <w:spacing w:before="0" w:after="140"/>
        <w:ind w:left="720" w:hanging="720"/>
        <w:rPr/>
      </w:pPr>
      <w:r>
        <w:rPr>
          <w:sz w:val="20"/>
          <w:szCs w:val="20"/>
        </w:rPr>
        <w:t>Wang, X. and Chen, Y. (2021) 'Real-time traffic data integration for last-mile delivery optimisation', Transportation Research Part C, 128, pp. 103–118.</w:t>
      </w:r>
    </w:p>
    <w:p xmlns:wp14="http://schemas.microsoft.com/office/word/2010/wordml" w14:paraId="1C160B7B" wp14:textId="77777777">
      <w:pPr>
        <w:pStyle w:val="Normal"/>
        <w:spacing w:before="0" w:after="140"/>
        <w:ind w:left="720" w:hanging="720"/>
        <w:rPr/>
      </w:pPr>
      <w:r>
        <w:rPr>
          <w:sz w:val="20"/>
          <w:szCs w:val="20"/>
        </w:rPr>
        <w:t>Winkenbach, M. (2021) 'Urban logistics in the age of e-commerce and on-demand services', Annual Review of Resource Economics, 13, pp. 479–505.</w:t>
      </w:r>
    </w:p>
    <w:sectPr>
      <w:headerReference w:type="default" r:id="rId7"/>
      <w:footerReference w:type="default" r:id="rId8"/>
      <w:type w:val="nextPage"/>
      <w:pgSz w:w="11906" w:h="16838" w:orient="portrait"/>
      <w:pgMar w:top="1440" w:right="1300" w:bottom="1440" w:left="1440" w:header="708" w:footer="708" w:gutter="0"/>
      <w:pgNumType w:fmt="decimal"/>
      <w:formProt w:val="false"/>
      <w:textDirection w:val="lrTb"/>
      <w:docGrid w:type="default" w:linePitch="360" w:charSpace="4096"/>
      <w:cols w:num="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Liberation Sans">
    <w:altName w:val="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xmlns:wp14="http://schemas.microsoft.com/office/word/2010/wordml" w14:paraId="3EAD97F2" wp14:textId="77777777">
    <w:pPr>
      <w:pStyle w:val="Normal"/>
      <w:pBdr>
        <w:top w:val="single" w:color="D8F3DC" w:sz="2" w:space="1"/>
      </w:pBdr>
      <w:jc w:val="center"/>
      <w:rPr/>
    </w:pPr>
    <w:r>
      <w:rPr>
        <w:color w:val="AAAAAA"/>
        <w:sz w:val="17"/>
        <w:szCs w:val="17"/>
      </w:rPr>
      <w:t xml:space="preserve">BA (Hons) Business Management  |  Component 2 Report  —  </w:t>
    </w:r>
    <w:r>
      <w:rPr>
        <w:color w:val="1A3C34"/>
        <w:sz w:val="17"/>
        <w:szCs w:val="17"/>
      </w:rPr>
      <w:fldChar w:fldCharType="begin"/>
    </w:r>
    <w:r>
      <w:rPr>
        <w:sz w:val="17"/>
        <w:szCs w:val="17"/>
        <w:color w:val="1A3C34"/>
      </w:rPr>
      <w:instrText xml:space="preserve"> PAGE </w:instrText>
    </w:r>
    <w:r>
      <w:rPr>
        <w:sz w:val="17"/>
        <w:szCs w:val="17"/>
        <w:color w:val="1A3C34"/>
      </w:rPr>
      <w:fldChar w:fldCharType="separate"/>
    </w:r>
    <w:r>
      <w:rPr>
        <w:sz w:val="17"/>
        <w:szCs w:val="17"/>
        <w:color w:val="1A3C34"/>
      </w:rPr>
      <w:t>10</w:t>
    </w:r>
    <w:r>
      <w:rPr>
        <w:sz w:val="17"/>
        <w:szCs w:val="17"/>
        <w:color w:val="1A3C34"/>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xmlns:wp14="http://schemas.microsoft.com/office/word/2010/wordml" w14:paraId="09AF24C4" wp14:textId="77777777">
    <w:pPr>
      <w:pStyle w:val="Normal"/>
      <w:pBdr>
        <w:bottom w:val="single" w:color="D8F3DC" w:sz="2" w:space="1"/>
      </w:pBdr>
      <w:jc w:val="right"/>
      <w:rPr/>
    </w:pPr>
    <w:r>
      <w:rPr>
        <w:color w:val="999999"/>
        <w:sz w:val="17"/>
        <w:szCs w:val="17"/>
      </w:rPr>
      <w:t>LCBB5014  |  Data Handling and Business Intelligence  |  Zomato Delivery Dataset</w:t>
    </w:r>
  </w:p>
</w:hdr>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zoom w:percent="120"/>
  <w:trackRevisions w:val="false"/>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D1855B"/>
    <w:rsid w:val="0CD1855B"/>
    <w:rsid w:val="19FCFFEC"/>
    <w:rsid w:val="1C56FC80"/>
    <w:rsid w:val="2A889759"/>
    <w:rsid w:val="522633B4"/>
    <w:rsid w:val="7E9AAC49"/>
  </w:rsids>
  <w:themeFontLang w:val="en-US" w:eastAsia="" w:bidi=""/>
  <w14:docId w14:val="14BB6D5F"/>
  <w15:docId w15:val="{3D9D2CBB-3A8C-414E-9F56-B3B2BB28C754}"/>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Calibri" w:hAnsi="Calibri" w:eastAsia="Calibri" w:cs="Calibri"/>
        <w:sz w:val="22"/>
        <w:szCs w:val="22"/>
        <w:lang w:val="en-US"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before="0" w:after="0"/>
      <w:jc w:val="left"/>
    </w:pPr>
    <w:rPr>
      <w:rFonts w:ascii="Calibri" w:hAnsi="Calibri" w:eastAsia="Calibri" w:cs="Calibri"/>
      <w:color w:val="auto"/>
      <w:kern w:val="0"/>
      <w:sz w:val="22"/>
      <w:szCs w:val="22"/>
      <w:lang w:val="en-US" w:eastAsia="en-US" w:bidi="ar-SA"/>
    </w:rPr>
  </w:style>
  <w:style w:type="paragraph" w:styleId="Heading1">
    <w:name w:val="heading 1"/>
    <w:qFormat/>
    <w:pPr>
      <w:widowControl/>
      <w:bidi w:val="0"/>
      <w:spacing w:before="360" w:after="180"/>
      <w:jc w:val="left"/>
      <w:outlineLvl w:val="0"/>
    </w:pPr>
    <w:rPr>
      <w:rFonts w:ascii="Calibri" w:hAnsi="Calibri" w:eastAsia="Calibri" w:cs="Calibri"/>
      <w:b/>
      <w:bCs/>
      <w:color w:val="1A3C34"/>
      <w:kern w:val="0"/>
      <w:sz w:val="30"/>
      <w:szCs w:val="30"/>
      <w:lang w:val="en-US" w:eastAsia="en-US" w:bidi="ar-SA"/>
    </w:rPr>
  </w:style>
  <w:style w:type="paragraph" w:styleId="Heading2">
    <w:name w:val="heading 2"/>
    <w:qFormat/>
    <w:pPr>
      <w:widowControl/>
      <w:bidi w:val="0"/>
      <w:spacing w:before="240" w:after="120"/>
      <w:jc w:val="left"/>
      <w:outlineLvl w:val="1"/>
    </w:pPr>
    <w:rPr>
      <w:rFonts w:ascii="Calibri" w:hAnsi="Calibri" w:eastAsia="Calibri" w:cs="Calibri"/>
      <w:b/>
      <w:bCs/>
      <w:color w:val="2D6A4F"/>
      <w:kern w:val="0"/>
      <w:sz w:val="24"/>
      <w:szCs w:val="24"/>
      <w:lang w:val="en-US" w:eastAsia="en-US" w:bidi="ar-SA"/>
    </w:rPr>
  </w:style>
  <w:style w:type="paragraph" w:styleId="Heading3">
    <w:name w:val="heading 3"/>
    <w:qFormat/>
    <w:pPr>
      <w:widowControl/>
      <w:bidi w:val="0"/>
      <w:spacing w:before="0" w:after="0"/>
      <w:jc w:val="left"/>
      <w:outlineLvl w:val="2"/>
    </w:pPr>
    <w:rPr>
      <w:rFonts w:ascii="Calibri" w:hAnsi="Calibri" w:eastAsia="Calibri" w:cs="Calibri"/>
      <w:color w:val="1F4D78"/>
      <w:kern w:val="0"/>
      <w:sz w:val="24"/>
      <w:szCs w:val="24"/>
      <w:lang w:val="en-US" w:eastAsia="en-US" w:bidi="ar-SA"/>
    </w:rPr>
  </w:style>
  <w:style w:type="paragraph" w:styleId="Heading4">
    <w:name w:val="heading 4"/>
    <w:qFormat/>
    <w:pPr>
      <w:widowControl/>
      <w:bidi w:val="0"/>
      <w:spacing w:before="0" w:after="0"/>
      <w:jc w:val="left"/>
      <w:outlineLvl w:val="3"/>
    </w:pPr>
    <w:rPr>
      <w:rFonts w:ascii="Calibri" w:hAnsi="Calibri" w:eastAsia="Calibri" w:cs="Calibri"/>
      <w:i/>
      <w:iCs/>
      <w:color w:val="2E74B5"/>
      <w:kern w:val="0"/>
      <w:sz w:val="22"/>
      <w:szCs w:val="22"/>
      <w:lang w:val="en-US" w:eastAsia="en-US" w:bidi="ar-SA"/>
    </w:rPr>
  </w:style>
  <w:style w:type="paragraph" w:styleId="Heading5">
    <w:name w:val="heading 5"/>
    <w:qFormat/>
    <w:pPr>
      <w:widowControl/>
      <w:bidi w:val="0"/>
      <w:spacing w:before="0" w:after="0"/>
      <w:jc w:val="left"/>
      <w:outlineLvl w:val="4"/>
    </w:pPr>
    <w:rPr>
      <w:rFonts w:ascii="Calibri" w:hAnsi="Calibri" w:eastAsia="Calibri" w:cs="Calibri"/>
      <w:color w:val="2E74B5"/>
      <w:kern w:val="0"/>
      <w:sz w:val="22"/>
      <w:szCs w:val="22"/>
      <w:lang w:val="en-US" w:eastAsia="en-US" w:bidi="ar-SA"/>
    </w:rPr>
  </w:style>
  <w:style w:type="paragraph" w:styleId="Heading6">
    <w:name w:val="heading 6"/>
    <w:qFormat/>
    <w:pPr>
      <w:widowControl/>
      <w:bidi w:val="0"/>
      <w:spacing w:before="0" w:after="0"/>
      <w:jc w:val="left"/>
      <w:outlineLvl w:val="5"/>
    </w:pPr>
    <w:rPr>
      <w:rFonts w:ascii="Calibri" w:hAnsi="Calibri" w:eastAsia="Calibri" w:cs="Calibri"/>
      <w:color w:val="1F4D78"/>
      <w:kern w:val="0"/>
      <w:sz w:val="22"/>
      <w:szCs w:val="22"/>
      <w:lang w:val="en-US" w:eastAsia="en-US" w:bidi="ar-SA"/>
    </w:rPr>
  </w:style>
  <w:style w:type="character" w:styleId="DefaultParagraphFont" w:default="1">
    <w:name w:val="Default Paragraph Font"/>
    <w:uiPriority w:val="1"/>
    <w:unhideWhenUsed/>
    <w:qFormat/>
    <w:rPr/>
  </w:style>
  <w:style w:type="character" w:styleId="InternetLink">
    <w:name w:val="Hyperlink"/>
    <w:uiPriority w:val="99"/>
    <w:unhideWhenUsed/>
    <w:rPr>
      <w:color w:val="0563C1"/>
      <w:u w:val="single"/>
    </w:rPr>
  </w:style>
  <w:style w:type="character" w:styleId="FootnoteCharacters">
    <w:name w:val="Footnote Characters"/>
    <w:uiPriority w:val="99"/>
    <w:semiHidden/>
    <w:unhideWhenUsed/>
    <w:qFormat/>
    <w:rPr>
      <w:vertAlign w:val="superscript"/>
    </w:rPr>
  </w:style>
  <w:style w:type="character" w:styleId="FootnoteAnchor">
    <w:name w:val="Footnote Anchor"/>
    <w:rPr>
      <w:vertAlign w:val="superscript"/>
    </w:rPr>
  </w:style>
  <w:style w:type="character" w:styleId="FootnoteTextChar" w:customStyle="1">
    <w:name w:val="Footnote Text Char"/>
    <w:link w:val="Footnote"/>
    <w:uiPriority w:val="99"/>
    <w:semiHidden/>
    <w:unhideWhenUsed/>
    <w:qFormat/>
    <w:rPr>
      <w:sz w:val="20"/>
      <w:szCs w:val="20"/>
    </w:rPr>
  </w:style>
  <w:style w:type="paragraph" w:styleId="Heading">
    <w:name w:val="Heading"/>
    <w:basedOn w:val="Normal"/>
    <w:next w:val="TextBody"/>
    <w:qFormat/>
    <w:pPr>
      <w:keepNext w:val="true"/>
      <w:spacing w:before="240" w:after="120"/>
    </w:pPr>
    <w:rPr>
      <w:rFonts w:ascii="Liberation Sans" w:hAnsi="Liberation Sans" w:eastAsia="Noto Sans CJK SC" w:cs="Lohit Devanagari"/>
      <w:sz w:val="28"/>
      <w:szCs w:val="28"/>
    </w:rPr>
  </w:style>
  <w:style w:type="paragraph" w:styleId="TextBody">
    <w:name w:val="Body Text"/>
    <w:basedOn w:val="Normal"/>
    <w:pPr>
      <w:spacing w:before="0" w:after="140" w:line="276" w:lineRule="auto"/>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Title">
    <w:name w:val="Title"/>
    <w:qFormat/>
    <w:pPr>
      <w:widowControl/>
      <w:bidi w:val="0"/>
      <w:spacing w:before="0" w:after="0"/>
      <w:jc w:val="left"/>
    </w:pPr>
    <w:rPr>
      <w:rFonts w:ascii="Calibri" w:hAnsi="Calibri" w:eastAsia="Calibri" w:cs="Calibri"/>
      <w:color w:val="auto"/>
      <w:kern w:val="0"/>
      <w:sz w:val="56"/>
      <w:szCs w:val="56"/>
      <w:lang w:val="en-US" w:eastAsia="en-US" w:bidi="ar-SA"/>
    </w:rPr>
  </w:style>
  <w:style w:type="paragraph" w:styleId="Strong1" w:customStyle="1">
    <w:name w:val="Strong1"/>
    <w:qFormat/>
    <w:pPr>
      <w:widowControl/>
      <w:bidi w:val="0"/>
      <w:spacing w:before="0" w:after="0"/>
      <w:jc w:val="left"/>
    </w:pPr>
    <w:rPr>
      <w:rFonts w:ascii="Calibri" w:hAnsi="Calibri" w:eastAsia="Calibri" w:cs="Calibri"/>
      <w:b/>
      <w:bCs/>
      <w:color w:val="auto"/>
      <w:kern w:val="0"/>
      <w:sz w:val="22"/>
      <w:szCs w:val="22"/>
      <w:lang w:val="en-US" w:eastAsia="en-US" w:bidi="ar-SA"/>
    </w:rPr>
  </w:style>
  <w:style w:type="paragraph" w:styleId="ListParagraph">
    <w:name w:val="List Paragraph"/>
    <w:qFormat/>
    <w:pPr>
      <w:widowControl/>
      <w:bidi w:val="0"/>
      <w:spacing w:before="0" w:after="0"/>
      <w:jc w:val="left"/>
    </w:pPr>
    <w:rPr>
      <w:rFonts w:ascii="Calibri" w:hAnsi="Calibri" w:eastAsia="Calibri" w:cs="Calibri"/>
      <w:color w:val="auto"/>
      <w:kern w:val="0"/>
      <w:sz w:val="22"/>
      <w:szCs w:val="22"/>
      <w:lang w:val="en-US" w:eastAsia="en-US" w:bidi="ar-SA"/>
    </w:rPr>
  </w:style>
  <w:style w:type="paragraph" w:styleId="Footnote">
    <w:name w:val="Footnote Text"/>
    <w:link w:val="FootnoteTextChar"/>
    <w:uiPriority w:val="99"/>
    <w:semiHidden/>
    <w:unhideWhenUsed/>
    <w:pPr>
      <w:widowControl/>
      <w:bidi w:val="0"/>
      <w:spacing w:before="0" w:after="0"/>
      <w:jc w:val="left"/>
    </w:pPr>
    <w:rPr>
      <w:rFonts w:ascii="Calibri" w:hAnsi="Calibri" w:eastAsia="Calibri" w:cs="Calibri"/>
      <w:color w:val="auto"/>
      <w:kern w:val="0"/>
      <w:sz w:val="20"/>
      <w:szCs w:val="20"/>
      <w:lang w:val="en-US" w:eastAsia="en-US" w:bidi="ar-SA"/>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numbering" w:styleId="NoList" w:default="1">
    <w:name w:val="No List"/>
    <w:uiPriority w:val="99"/>
    <w:semiHidden/>
    <w:unhideWhenUsed/>
    <w:qFormat/>
  </w:style>
  <w:style w:type="table" w:styleId="TableNormal" w:default="1">
    <w:name w:val="Normal Table"/>
    <w:uiPriority w:val="99"/>
    <w:semiHidden/>
    <w:unhideWhenUsed/>
    <w:tblPr>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image" Target="media/image1.png" Id="rId2" /><Relationship Type="http://schemas.openxmlformats.org/officeDocument/2006/relationships/image" Target="media/image2.png" Id="rId3" /><Relationship Type="http://schemas.openxmlformats.org/officeDocument/2006/relationships/image" Target="media/image3.png" Id="rId4" /><Relationship Type="http://schemas.openxmlformats.org/officeDocument/2006/relationships/image" Target="media/image4.png" Id="rId5" /><Relationship Type="http://schemas.openxmlformats.org/officeDocument/2006/relationships/image" Target="media/image5.png" Id="rId6" /><Relationship Type="http://schemas.openxmlformats.org/officeDocument/2006/relationships/header" Target="header1.xml" Id="rId7" /><Relationship Type="http://schemas.openxmlformats.org/officeDocument/2006/relationships/footer" Target="footer1.xml" Id="rId8" /><Relationship Type="http://schemas.openxmlformats.org/officeDocument/2006/relationships/fontTable" Target="fontTable.xml" Id="rId9" /><Relationship Type="http://schemas.openxmlformats.org/officeDocument/2006/relationships/settings" Target="settings.xml" Id="rId10" /><Relationship Type="http://schemas.openxmlformats.org/officeDocument/2006/relationships/theme" Target="theme/theme1.xml" Id="rId1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2026-03-20T10:23:00.0000000Z</dcterms:created>
  <dc:creator>Un-named</dc:creator>
  <dc:description/>
  <dc:language>en-US</dc:language>
  <lastModifiedBy>Laiba Haya (2231322)</lastModifiedBy>
  <dcterms:modified xsi:type="dcterms:W3CDTF">2026-04-01T23:34:47.4844930Z</dcterms:modified>
  <revision>5</revision>
  <dc:subject/>
  <dc:title/>
</coreProperties>
</file>

<file path=docProps/custom.xml><?xml version="1.0" encoding="utf-8"?>
<Properties xmlns="http://schemas.openxmlformats.org/officeDocument/2006/custom-properties" xmlns:vt="http://schemas.openxmlformats.org/officeDocument/2006/docPropsVTypes"/>
</file>