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B3B4" w14:textId="304E771A" w:rsidR="006E03BD" w:rsidRDefault="006E03BD" w:rsidP="006E03BD">
      <w:pPr>
        <w:jc w:val="center"/>
        <w:rPr>
          <w:rFonts w:ascii="Arial" w:hAnsi="Arial" w:cs="Arial"/>
          <w:b/>
          <w:bCs/>
          <w:sz w:val="24"/>
          <w:szCs w:val="24"/>
        </w:rPr>
      </w:pPr>
      <w:r>
        <w:rPr>
          <w:rFonts w:ascii="Arial" w:hAnsi="Arial" w:cs="Arial"/>
          <w:b/>
          <w:bCs/>
          <w:sz w:val="24"/>
          <w:szCs w:val="24"/>
        </w:rPr>
        <w:t>A</w:t>
      </w:r>
      <w:r w:rsidR="008C7B81">
        <w:rPr>
          <w:rFonts w:ascii="Arial" w:hAnsi="Arial" w:cs="Arial"/>
          <w:b/>
          <w:bCs/>
          <w:sz w:val="24"/>
          <w:szCs w:val="24"/>
        </w:rPr>
        <w:t xml:space="preserve">n Application </w:t>
      </w:r>
      <w:r>
        <w:rPr>
          <w:rFonts w:ascii="Arial" w:hAnsi="Arial" w:cs="Arial"/>
          <w:b/>
          <w:bCs/>
          <w:sz w:val="24"/>
          <w:szCs w:val="24"/>
        </w:rPr>
        <w:t>Functionality Report:  Exploring the ‘fit’ of Flo (Monmouthshire</w:t>
      </w:r>
      <w:r w:rsidR="00511CF3">
        <w:rPr>
          <w:rFonts w:ascii="Arial" w:hAnsi="Arial" w:cs="Arial"/>
          <w:b/>
          <w:bCs/>
          <w:sz w:val="24"/>
          <w:szCs w:val="24"/>
        </w:rPr>
        <w:t>’s</w:t>
      </w:r>
      <w:r>
        <w:rPr>
          <w:rFonts w:ascii="Arial" w:hAnsi="Arial" w:cs="Arial"/>
          <w:b/>
          <w:bCs/>
          <w:sz w:val="24"/>
          <w:szCs w:val="24"/>
        </w:rPr>
        <w:t xml:space="preserve"> Electronic Care Record system) </w:t>
      </w:r>
      <w:r w:rsidR="00511CF3">
        <w:rPr>
          <w:rFonts w:ascii="Arial" w:hAnsi="Arial" w:cs="Arial"/>
          <w:b/>
          <w:bCs/>
          <w:sz w:val="24"/>
          <w:szCs w:val="24"/>
        </w:rPr>
        <w:t>to</w:t>
      </w:r>
      <w:r>
        <w:rPr>
          <w:rFonts w:ascii="Arial" w:hAnsi="Arial" w:cs="Arial"/>
          <w:b/>
          <w:bCs/>
          <w:sz w:val="24"/>
          <w:szCs w:val="24"/>
        </w:rPr>
        <w:t xml:space="preserve"> commissioning and finance tasks.</w:t>
      </w:r>
    </w:p>
    <w:p w14:paraId="58098C5C" w14:textId="77777777" w:rsidR="006E03BD" w:rsidRDefault="006E03BD" w:rsidP="006E03BD">
      <w:pPr>
        <w:rPr>
          <w:rFonts w:ascii="Arial" w:hAnsi="Arial" w:cs="Arial"/>
          <w:b/>
          <w:bCs/>
          <w:sz w:val="24"/>
          <w:szCs w:val="24"/>
        </w:rPr>
      </w:pPr>
    </w:p>
    <w:p w14:paraId="45C9D59E" w14:textId="3A695E6F" w:rsidR="006E03BD" w:rsidRPr="0083589D" w:rsidRDefault="006E03BD" w:rsidP="006E03BD">
      <w:pPr>
        <w:rPr>
          <w:rFonts w:ascii="Arial" w:hAnsi="Arial" w:cs="Arial"/>
          <w:sz w:val="24"/>
          <w:szCs w:val="24"/>
          <w:u w:val="single"/>
        </w:rPr>
      </w:pPr>
      <w:r w:rsidRPr="0083589D">
        <w:rPr>
          <w:rFonts w:ascii="Arial" w:hAnsi="Arial" w:cs="Arial"/>
          <w:b/>
          <w:bCs/>
          <w:sz w:val="24"/>
          <w:szCs w:val="24"/>
          <w:u w:val="single"/>
        </w:rPr>
        <w:t>Introduction</w:t>
      </w:r>
      <w:r w:rsidRPr="0083589D">
        <w:rPr>
          <w:rFonts w:ascii="Arial" w:hAnsi="Arial" w:cs="Arial"/>
          <w:sz w:val="24"/>
          <w:szCs w:val="24"/>
          <w:u w:val="single"/>
        </w:rPr>
        <w:t xml:space="preserve"> </w:t>
      </w:r>
    </w:p>
    <w:p w14:paraId="550BB776" w14:textId="7DFECE85" w:rsidR="00D16EB2" w:rsidRDefault="008D257E" w:rsidP="00C7425B">
      <w:pPr>
        <w:rPr>
          <w:rFonts w:ascii="Arial" w:hAnsi="Arial" w:cs="Arial"/>
          <w:sz w:val="24"/>
          <w:szCs w:val="24"/>
        </w:rPr>
      </w:pPr>
      <w:r>
        <w:rPr>
          <w:rFonts w:ascii="Arial" w:hAnsi="Arial" w:cs="Arial"/>
          <w:sz w:val="24"/>
          <w:szCs w:val="24"/>
        </w:rPr>
        <w:t>Monmouthshire County Council (MCC</w:t>
      </w:r>
      <w:r w:rsidR="00511CF3">
        <w:rPr>
          <w:rFonts w:ascii="Arial" w:hAnsi="Arial" w:cs="Arial"/>
          <w:sz w:val="24"/>
          <w:szCs w:val="24"/>
        </w:rPr>
        <w:t xml:space="preserve">) </w:t>
      </w:r>
      <w:r w:rsidR="00AC5C1B">
        <w:rPr>
          <w:rFonts w:ascii="Arial" w:hAnsi="Arial" w:cs="Arial"/>
          <w:sz w:val="24"/>
          <w:szCs w:val="24"/>
        </w:rPr>
        <w:t xml:space="preserve">is located within the Aneurin Bevan University Health board </w:t>
      </w:r>
      <w:r w:rsidR="000F7803">
        <w:rPr>
          <w:rFonts w:ascii="Arial" w:hAnsi="Arial" w:cs="Arial"/>
          <w:sz w:val="24"/>
          <w:szCs w:val="24"/>
        </w:rPr>
        <w:t xml:space="preserve">(ABUHB) </w:t>
      </w:r>
      <w:r w:rsidR="00AC5C1B">
        <w:rPr>
          <w:rFonts w:ascii="Arial" w:hAnsi="Arial" w:cs="Arial"/>
          <w:sz w:val="24"/>
          <w:szCs w:val="24"/>
        </w:rPr>
        <w:t xml:space="preserve">area in South East Wales.  </w:t>
      </w:r>
      <w:r w:rsidR="0016131D">
        <w:rPr>
          <w:rFonts w:ascii="Arial" w:hAnsi="Arial" w:cs="Arial"/>
          <w:sz w:val="24"/>
          <w:szCs w:val="24"/>
        </w:rPr>
        <w:t xml:space="preserve">The ageing population in the UK is increasing </w:t>
      </w:r>
      <w:r w:rsidR="00A731E3">
        <w:rPr>
          <w:rFonts w:ascii="Arial" w:hAnsi="Arial" w:cs="Arial"/>
          <w:sz w:val="24"/>
          <w:szCs w:val="24"/>
        </w:rPr>
        <w:t>(</w:t>
      </w:r>
      <w:r w:rsidR="00A731E3" w:rsidRPr="10047E69">
        <w:rPr>
          <w:rFonts w:ascii="Arial" w:hAnsi="Arial" w:cs="Arial"/>
          <w:sz w:val="24"/>
          <w:szCs w:val="24"/>
        </w:rPr>
        <w:t>Park, 2021)</w:t>
      </w:r>
      <w:r w:rsidR="00F345A6">
        <w:rPr>
          <w:rFonts w:ascii="Arial" w:hAnsi="Arial" w:cs="Arial"/>
          <w:sz w:val="24"/>
          <w:szCs w:val="24"/>
        </w:rPr>
        <w:t xml:space="preserve">. </w:t>
      </w:r>
      <w:r w:rsidR="007D3FE1">
        <w:rPr>
          <w:rFonts w:ascii="Arial" w:hAnsi="Arial" w:cs="Arial"/>
          <w:sz w:val="24"/>
          <w:szCs w:val="24"/>
        </w:rPr>
        <w:t xml:space="preserve"> </w:t>
      </w:r>
      <w:r w:rsidR="00F345A6">
        <w:rPr>
          <w:rFonts w:ascii="Arial" w:hAnsi="Arial" w:cs="Arial"/>
          <w:sz w:val="24"/>
          <w:szCs w:val="24"/>
        </w:rPr>
        <w:t>T</w:t>
      </w:r>
      <w:r w:rsidR="007D3FE1">
        <w:rPr>
          <w:rFonts w:ascii="Arial" w:hAnsi="Arial" w:cs="Arial"/>
          <w:sz w:val="24"/>
          <w:szCs w:val="24"/>
        </w:rPr>
        <w:t>he number of people aged over 65 in Monmouthshire is expected to increase</w:t>
      </w:r>
      <w:r w:rsidR="00F345A6">
        <w:rPr>
          <w:rFonts w:ascii="Arial" w:hAnsi="Arial" w:cs="Arial"/>
          <w:sz w:val="24"/>
          <w:szCs w:val="24"/>
        </w:rPr>
        <w:t xml:space="preserve"> by</w:t>
      </w:r>
      <w:r w:rsidR="007D3FE1">
        <w:rPr>
          <w:rFonts w:ascii="Arial" w:hAnsi="Arial" w:cs="Arial"/>
          <w:sz w:val="24"/>
          <w:szCs w:val="24"/>
        </w:rPr>
        <w:t xml:space="preserve"> 41% by 2043, and more </w:t>
      </w:r>
      <w:r w:rsidR="0013402E">
        <w:rPr>
          <w:rFonts w:ascii="Arial" w:hAnsi="Arial" w:cs="Arial"/>
          <w:sz w:val="24"/>
          <w:szCs w:val="24"/>
        </w:rPr>
        <w:t>significantly</w:t>
      </w:r>
      <w:r w:rsidR="007D3FE1">
        <w:rPr>
          <w:rFonts w:ascii="Arial" w:hAnsi="Arial" w:cs="Arial"/>
          <w:sz w:val="24"/>
          <w:szCs w:val="24"/>
        </w:rPr>
        <w:t xml:space="preserve"> 96% for those aged over 85 </w:t>
      </w:r>
      <w:r w:rsidR="0016131D">
        <w:rPr>
          <w:rFonts w:ascii="Arial" w:hAnsi="Arial" w:cs="Arial"/>
          <w:sz w:val="24"/>
          <w:szCs w:val="24"/>
        </w:rPr>
        <w:t>in the same period</w:t>
      </w:r>
      <w:r w:rsidR="00F15E42">
        <w:rPr>
          <w:rFonts w:ascii="Arial" w:hAnsi="Arial" w:cs="Arial"/>
          <w:sz w:val="24"/>
          <w:szCs w:val="24"/>
        </w:rPr>
        <w:t xml:space="preserve"> (exact start and end figures were not available fr</w:t>
      </w:r>
      <w:r w:rsidR="000F7803">
        <w:rPr>
          <w:rFonts w:ascii="Arial" w:hAnsi="Arial" w:cs="Arial"/>
          <w:sz w:val="24"/>
          <w:szCs w:val="24"/>
        </w:rPr>
        <w:t>om</w:t>
      </w:r>
      <w:r w:rsidR="00F15E42">
        <w:rPr>
          <w:rFonts w:ascii="Arial" w:hAnsi="Arial" w:cs="Arial"/>
          <w:sz w:val="24"/>
          <w:szCs w:val="24"/>
        </w:rPr>
        <w:t xml:space="preserve"> this data</w:t>
      </w:r>
      <w:r w:rsidR="000F7803">
        <w:rPr>
          <w:rFonts w:ascii="Arial" w:hAnsi="Arial" w:cs="Arial"/>
          <w:sz w:val="24"/>
          <w:szCs w:val="24"/>
        </w:rPr>
        <w:t>)</w:t>
      </w:r>
      <w:r w:rsidR="0016131D">
        <w:rPr>
          <w:rFonts w:ascii="Arial" w:hAnsi="Arial" w:cs="Arial"/>
          <w:sz w:val="24"/>
          <w:szCs w:val="24"/>
        </w:rPr>
        <w:t xml:space="preserve"> </w:t>
      </w:r>
      <w:r w:rsidR="007D3FE1">
        <w:rPr>
          <w:rFonts w:ascii="Arial" w:hAnsi="Arial" w:cs="Arial"/>
          <w:sz w:val="24"/>
          <w:szCs w:val="24"/>
        </w:rPr>
        <w:t>(MCC, 2022)</w:t>
      </w:r>
      <w:r w:rsidR="00F15E42">
        <w:rPr>
          <w:rFonts w:ascii="Arial" w:hAnsi="Arial" w:cs="Arial"/>
          <w:sz w:val="24"/>
          <w:szCs w:val="24"/>
        </w:rPr>
        <w:t>.</w:t>
      </w:r>
      <w:r w:rsidR="007D3FE1">
        <w:rPr>
          <w:rFonts w:ascii="Arial" w:hAnsi="Arial" w:cs="Arial"/>
          <w:sz w:val="24"/>
          <w:szCs w:val="24"/>
        </w:rPr>
        <w:t xml:space="preserve"> </w:t>
      </w:r>
      <w:r w:rsidR="00A731E3">
        <w:rPr>
          <w:rFonts w:ascii="Arial" w:hAnsi="Arial" w:cs="Arial"/>
          <w:sz w:val="24"/>
          <w:szCs w:val="24"/>
        </w:rPr>
        <w:t xml:space="preserve"> Gwent data predict</w:t>
      </w:r>
      <w:r w:rsidR="007D3FE1">
        <w:rPr>
          <w:rFonts w:ascii="Arial" w:hAnsi="Arial" w:cs="Arial"/>
          <w:sz w:val="24"/>
          <w:szCs w:val="24"/>
        </w:rPr>
        <w:t xml:space="preserve">s </w:t>
      </w:r>
      <w:r w:rsidR="00A731E3">
        <w:rPr>
          <w:rFonts w:ascii="Arial" w:hAnsi="Arial" w:cs="Arial"/>
          <w:sz w:val="24"/>
          <w:szCs w:val="24"/>
        </w:rPr>
        <w:t xml:space="preserve">a 97.1% increase in the number of people living with dementia in Monmouthshire between 2013 and 2035 and a 71.6% increase in people over 65 unable to carry out at least one domestic task </w:t>
      </w:r>
      <w:r w:rsidR="0045546F">
        <w:rPr>
          <w:rFonts w:ascii="Arial" w:hAnsi="Arial" w:cs="Arial"/>
          <w:sz w:val="24"/>
          <w:szCs w:val="24"/>
        </w:rPr>
        <w:t>independently</w:t>
      </w:r>
      <w:r w:rsidR="007D3FE1">
        <w:rPr>
          <w:rFonts w:ascii="Arial" w:hAnsi="Arial" w:cs="Arial"/>
          <w:sz w:val="24"/>
          <w:szCs w:val="24"/>
        </w:rPr>
        <w:t xml:space="preserve"> (Gwent Regional Partnership Board</w:t>
      </w:r>
      <w:r w:rsidR="008A7AE3">
        <w:rPr>
          <w:rFonts w:ascii="Arial" w:hAnsi="Arial" w:cs="Arial"/>
          <w:sz w:val="24"/>
          <w:szCs w:val="24"/>
        </w:rPr>
        <w:t xml:space="preserve"> (</w:t>
      </w:r>
      <w:r w:rsidR="000F7803">
        <w:rPr>
          <w:rFonts w:ascii="Arial" w:hAnsi="Arial" w:cs="Arial"/>
          <w:sz w:val="24"/>
          <w:szCs w:val="24"/>
        </w:rPr>
        <w:t>GRPB)</w:t>
      </w:r>
      <w:r w:rsidR="007D3FE1">
        <w:rPr>
          <w:rFonts w:ascii="Arial" w:hAnsi="Arial" w:cs="Arial"/>
          <w:sz w:val="24"/>
          <w:szCs w:val="24"/>
        </w:rPr>
        <w:t>, 2017)</w:t>
      </w:r>
      <w:r w:rsidR="00A731E3">
        <w:rPr>
          <w:rFonts w:ascii="Arial" w:hAnsi="Arial" w:cs="Arial"/>
          <w:sz w:val="24"/>
          <w:szCs w:val="24"/>
        </w:rPr>
        <w:t xml:space="preserve">. </w:t>
      </w:r>
      <w:r w:rsidR="0045546F">
        <w:rPr>
          <w:rFonts w:ascii="Arial" w:hAnsi="Arial" w:cs="Arial"/>
          <w:sz w:val="24"/>
          <w:szCs w:val="24"/>
        </w:rPr>
        <w:t>During 2020-21</w:t>
      </w:r>
      <w:r w:rsidR="00A731E3">
        <w:rPr>
          <w:rFonts w:ascii="Arial" w:hAnsi="Arial" w:cs="Arial"/>
          <w:sz w:val="24"/>
          <w:szCs w:val="24"/>
        </w:rPr>
        <w:t>,</w:t>
      </w:r>
      <w:r>
        <w:rPr>
          <w:rFonts w:ascii="Arial" w:hAnsi="Arial" w:cs="Arial"/>
          <w:sz w:val="24"/>
          <w:szCs w:val="24"/>
        </w:rPr>
        <w:t xml:space="preserve"> 1813 people had care and support plans</w:t>
      </w:r>
      <w:r w:rsidR="00A731E3">
        <w:rPr>
          <w:rFonts w:ascii="Arial" w:hAnsi="Arial" w:cs="Arial"/>
          <w:sz w:val="24"/>
          <w:szCs w:val="24"/>
        </w:rPr>
        <w:t xml:space="preserve"> </w:t>
      </w:r>
      <w:r w:rsidR="0045546F">
        <w:rPr>
          <w:rFonts w:ascii="Arial" w:hAnsi="Arial" w:cs="Arial"/>
          <w:sz w:val="24"/>
          <w:szCs w:val="24"/>
        </w:rPr>
        <w:t>in Monmouthshire</w:t>
      </w:r>
      <w:r w:rsidR="00883D65">
        <w:rPr>
          <w:rFonts w:ascii="Arial" w:hAnsi="Arial" w:cs="Arial"/>
          <w:sz w:val="24"/>
          <w:szCs w:val="24"/>
        </w:rPr>
        <w:t xml:space="preserve">, 80 </w:t>
      </w:r>
      <w:r>
        <w:rPr>
          <w:rFonts w:ascii="Arial" w:hAnsi="Arial" w:cs="Arial"/>
          <w:sz w:val="24"/>
          <w:szCs w:val="24"/>
        </w:rPr>
        <w:t xml:space="preserve">people </w:t>
      </w:r>
      <w:r w:rsidR="00A731E3">
        <w:rPr>
          <w:rFonts w:ascii="Arial" w:hAnsi="Arial" w:cs="Arial"/>
          <w:sz w:val="24"/>
          <w:szCs w:val="24"/>
        </w:rPr>
        <w:t>be</w:t>
      </w:r>
      <w:r w:rsidR="00883D65">
        <w:rPr>
          <w:rFonts w:ascii="Arial" w:hAnsi="Arial" w:cs="Arial"/>
          <w:sz w:val="24"/>
          <w:szCs w:val="24"/>
        </w:rPr>
        <w:t xml:space="preserve">gan </w:t>
      </w:r>
      <w:r>
        <w:rPr>
          <w:rFonts w:ascii="Arial" w:hAnsi="Arial" w:cs="Arial"/>
          <w:sz w:val="24"/>
          <w:szCs w:val="24"/>
        </w:rPr>
        <w:t xml:space="preserve">residential </w:t>
      </w:r>
      <w:r w:rsidR="00883D65">
        <w:rPr>
          <w:rFonts w:ascii="Arial" w:hAnsi="Arial" w:cs="Arial"/>
          <w:sz w:val="24"/>
          <w:szCs w:val="24"/>
        </w:rPr>
        <w:t xml:space="preserve">placements </w:t>
      </w:r>
      <w:r>
        <w:rPr>
          <w:rFonts w:ascii="Arial" w:hAnsi="Arial" w:cs="Arial"/>
          <w:sz w:val="24"/>
          <w:szCs w:val="24"/>
        </w:rPr>
        <w:t>and 1324 adults start</w:t>
      </w:r>
      <w:r w:rsidR="00511CF3">
        <w:rPr>
          <w:rFonts w:ascii="Arial" w:hAnsi="Arial" w:cs="Arial"/>
          <w:sz w:val="24"/>
          <w:szCs w:val="24"/>
        </w:rPr>
        <w:t>ing</w:t>
      </w:r>
      <w:r>
        <w:rPr>
          <w:rFonts w:ascii="Arial" w:hAnsi="Arial" w:cs="Arial"/>
          <w:sz w:val="24"/>
          <w:szCs w:val="24"/>
        </w:rPr>
        <w:t xml:space="preserve"> a domiciliary </w:t>
      </w:r>
      <w:r w:rsidR="00D16EB2">
        <w:rPr>
          <w:rFonts w:ascii="Arial" w:hAnsi="Arial" w:cs="Arial"/>
          <w:sz w:val="24"/>
          <w:szCs w:val="24"/>
        </w:rPr>
        <w:t>care</w:t>
      </w:r>
      <w:r w:rsidR="0016131D">
        <w:rPr>
          <w:rFonts w:ascii="Arial" w:hAnsi="Arial" w:cs="Arial"/>
          <w:sz w:val="24"/>
          <w:szCs w:val="24"/>
        </w:rPr>
        <w:t xml:space="preserve"> </w:t>
      </w:r>
      <w:r w:rsidR="008B29A6">
        <w:rPr>
          <w:rFonts w:ascii="Arial" w:hAnsi="Arial" w:cs="Arial"/>
          <w:sz w:val="24"/>
          <w:szCs w:val="24"/>
        </w:rPr>
        <w:t xml:space="preserve">package </w:t>
      </w:r>
      <w:r w:rsidR="00511CF3">
        <w:rPr>
          <w:rFonts w:ascii="Arial" w:hAnsi="Arial" w:cs="Arial"/>
          <w:sz w:val="24"/>
          <w:szCs w:val="24"/>
        </w:rPr>
        <w:t>(not includ</w:t>
      </w:r>
      <w:r w:rsidR="009C761F">
        <w:rPr>
          <w:rFonts w:ascii="Arial" w:hAnsi="Arial" w:cs="Arial"/>
          <w:sz w:val="24"/>
          <w:szCs w:val="24"/>
        </w:rPr>
        <w:t>ed</w:t>
      </w:r>
      <w:r w:rsidR="00883D65">
        <w:rPr>
          <w:rFonts w:ascii="Arial" w:hAnsi="Arial" w:cs="Arial"/>
          <w:sz w:val="24"/>
          <w:szCs w:val="24"/>
        </w:rPr>
        <w:t xml:space="preserve"> </w:t>
      </w:r>
      <w:r w:rsidR="00511CF3">
        <w:rPr>
          <w:rFonts w:ascii="Arial" w:hAnsi="Arial" w:cs="Arial"/>
          <w:sz w:val="24"/>
          <w:szCs w:val="24"/>
        </w:rPr>
        <w:t xml:space="preserve">are those </w:t>
      </w:r>
      <w:r w:rsidR="009C761F">
        <w:rPr>
          <w:rFonts w:ascii="Arial" w:hAnsi="Arial" w:cs="Arial"/>
          <w:sz w:val="24"/>
          <w:szCs w:val="24"/>
        </w:rPr>
        <w:t>who commenced</w:t>
      </w:r>
      <w:r w:rsidR="008B1114">
        <w:rPr>
          <w:rFonts w:ascii="Arial" w:hAnsi="Arial" w:cs="Arial"/>
          <w:sz w:val="24"/>
          <w:szCs w:val="24"/>
        </w:rPr>
        <w:t xml:space="preserve"> care</w:t>
      </w:r>
      <w:r w:rsidR="00511CF3">
        <w:rPr>
          <w:rFonts w:ascii="Arial" w:hAnsi="Arial" w:cs="Arial"/>
          <w:sz w:val="24"/>
          <w:szCs w:val="24"/>
        </w:rPr>
        <w:t xml:space="preserve"> prior to April 2020</w:t>
      </w:r>
      <w:r w:rsidR="00F76E66">
        <w:rPr>
          <w:rFonts w:ascii="Arial" w:hAnsi="Arial" w:cs="Arial"/>
          <w:sz w:val="24"/>
          <w:szCs w:val="24"/>
        </w:rPr>
        <w:t>) (</w:t>
      </w:r>
      <w:r w:rsidR="00D16EB2">
        <w:rPr>
          <w:rFonts w:ascii="Arial" w:hAnsi="Arial" w:cs="Arial"/>
          <w:sz w:val="24"/>
          <w:szCs w:val="24"/>
        </w:rPr>
        <w:t xml:space="preserve">Boothroyd, 2021). </w:t>
      </w:r>
      <w:r w:rsidR="00BF7E84">
        <w:rPr>
          <w:rFonts w:ascii="Arial" w:hAnsi="Arial" w:cs="Arial"/>
          <w:sz w:val="24"/>
          <w:szCs w:val="24"/>
        </w:rPr>
        <w:t xml:space="preserve"> </w:t>
      </w:r>
      <w:r w:rsidR="007C17B9">
        <w:rPr>
          <w:rFonts w:ascii="Arial" w:hAnsi="Arial" w:cs="Arial"/>
          <w:sz w:val="24"/>
          <w:szCs w:val="24"/>
        </w:rPr>
        <w:t>Th</w:t>
      </w:r>
      <w:r w:rsidR="008A7AE3">
        <w:rPr>
          <w:rFonts w:ascii="Arial" w:hAnsi="Arial" w:cs="Arial"/>
          <w:sz w:val="24"/>
          <w:szCs w:val="24"/>
        </w:rPr>
        <w:t>e</w:t>
      </w:r>
      <w:r w:rsidR="007C17B9">
        <w:rPr>
          <w:rFonts w:ascii="Arial" w:hAnsi="Arial" w:cs="Arial"/>
          <w:sz w:val="24"/>
          <w:szCs w:val="24"/>
        </w:rPr>
        <w:t xml:space="preserve"> e</w:t>
      </w:r>
      <w:r w:rsidR="0045546F">
        <w:rPr>
          <w:rFonts w:ascii="Arial" w:hAnsi="Arial" w:cs="Arial"/>
          <w:sz w:val="24"/>
          <w:szCs w:val="24"/>
        </w:rPr>
        <w:t xml:space="preserve">xpected increase in need, against the backdrop of a social care market </w:t>
      </w:r>
      <w:r w:rsidR="007C17B9">
        <w:rPr>
          <w:rFonts w:ascii="Arial" w:hAnsi="Arial" w:cs="Arial"/>
          <w:sz w:val="24"/>
          <w:szCs w:val="24"/>
        </w:rPr>
        <w:t>‘</w:t>
      </w:r>
      <w:r w:rsidR="0045546F">
        <w:rPr>
          <w:rFonts w:ascii="Arial" w:hAnsi="Arial" w:cs="Arial"/>
          <w:sz w:val="24"/>
          <w:szCs w:val="24"/>
        </w:rPr>
        <w:t>in crisis</w:t>
      </w:r>
      <w:r w:rsidR="007C17B9">
        <w:rPr>
          <w:rFonts w:ascii="Arial" w:hAnsi="Arial" w:cs="Arial"/>
          <w:sz w:val="24"/>
          <w:szCs w:val="24"/>
        </w:rPr>
        <w:t>’</w:t>
      </w:r>
      <w:r w:rsidR="00DA163F">
        <w:rPr>
          <w:rFonts w:ascii="Arial" w:hAnsi="Arial" w:cs="Arial"/>
          <w:sz w:val="24"/>
          <w:szCs w:val="24"/>
        </w:rPr>
        <w:t xml:space="preserve">, </w:t>
      </w:r>
      <w:r w:rsidR="00CF3DEE">
        <w:rPr>
          <w:rFonts w:ascii="Arial" w:hAnsi="Arial" w:cs="Arial"/>
          <w:sz w:val="24"/>
          <w:szCs w:val="24"/>
        </w:rPr>
        <w:t>a struggle</w:t>
      </w:r>
      <w:r w:rsidR="0045546F">
        <w:rPr>
          <w:rFonts w:ascii="Arial" w:hAnsi="Arial" w:cs="Arial"/>
          <w:sz w:val="24"/>
          <w:szCs w:val="24"/>
        </w:rPr>
        <w:t xml:space="preserve"> to recruit and retain staff (</w:t>
      </w:r>
      <w:r w:rsidR="007C17B9">
        <w:rPr>
          <w:rFonts w:ascii="Arial" w:hAnsi="Arial" w:cs="Arial"/>
          <w:sz w:val="24"/>
          <w:szCs w:val="24"/>
        </w:rPr>
        <w:t>Samuel, 2022 &amp; Pitt</w:t>
      </w:r>
      <w:r w:rsidR="00F345A6">
        <w:rPr>
          <w:rFonts w:ascii="Arial" w:hAnsi="Arial" w:cs="Arial"/>
          <w:sz w:val="24"/>
          <w:szCs w:val="24"/>
        </w:rPr>
        <w:t xml:space="preserve">, </w:t>
      </w:r>
      <w:r w:rsidR="007C17B9">
        <w:rPr>
          <w:rFonts w:ascii="Arial" w:hAnsi="Arial" w:cs="Arial"/>
          <w:sz w:val="24"/>
          <w:szCs w:val="24"/>
        </w:rPr>
        <w:t>2021</w:t>
      </w:r>
      <w:r w:rsidR="0045546F">
        <w:rPr>
          <w:rFonts w:ascii="Arial" w:hAnsi="Arial" w:cs="Arial"/>
          <w:sz w:val="24"/>
          <w:szCs w:val="24"/>
        </w:rPr>
        <w:t>)</w:t>
      </w:r>
      <w:r w:rsidR="007D3FE1">
        <w:rPr>
          <w:rFonts w:ascii="Arial" w:hAnsi="Arial" w:cs="Arial"/>
          <w:sz w:val="24"/>
          <w:szCs w:val="24"/>
        </w:rPr>
        <w:t xml:space="preserve"> combined with the</w:t>
      </w:r>
      <w:r w:rsidR="007C17B9">
        <w:rPr>
          <w:rFonts w:ascii="Arial" w:hAnsi="Arial" w:cs="Arial"/>
          <w:sz w:val="24"/>
          <w:szCs w:val="24"/>
        </w:rPr>
        <w:t xml:space="preserve"> unprecedented challenges the sector continues to face </w:t>
      </w:r>
      <w:r w:rsidR="00F76E66">
        <w:rPr>
          <w:rFonts w:ascii="Arial" w:hAnsi="Arial" w:cs="Arial"/>
          <w:sz w:val="24"/>
          <w:szCs w:val="24"/>
        </w:rPr>
        <w:t>because of</w:t>
      </w:r>
      <w:r w:rsidR="007C17B9">
        <w:rPr>
          <w:rFonts w:ascii="Arial" w:hAnsi="Arial" w:cs="Arial"/>
          <w:sz w:val="24"/>
          <w:szCs w:val="24"/>
        </w:rPr>
        <w:t xml:space="preserve"> the Covid pandemic </w:t>
      </w:r>
      <w:r w:rsidR="0045546F">
        <w:rPr>
          <w:rFonts w:ascii="Arial" w:hAnsi="Arial" w:cs="Arial"/>
          <w:sz w:val="24"/>
          <w:szCs w:val="24"/>
        </w:rPr>
        <w:t>present a unique challenge in terms of commissioning</w:t>
      </w:r>
      <w:r w:rsidR="007C17B9">
        <w:rPr>
          <w:rFonts w:ascii="Arial" w:hAnsi="Arial" w:cs="Arial"/>
          <w:sz w:val="24"/>
          <w:szCs w:val="24"/>
        </w:rPr>
        <w:t xml:space="preserve"> practice (Bolton</w:t>
      </w:r>
      <w:r w:rsidR="00F345A6">
        <w:rPr>
          <w:rFonts w:ascii="Arial" w:hAnsi="Arial" w:cs="Arial"/>
          <w:sz w:val="24"/>
          <w:szCs w:val="24"/>
        </w:rPr>
        <w:t xml:space="preserve">, </w:t>
      </w:r>
      <w:r w:rsidR="007C17B9">
        <w:rPr>
          <w:rFonts w:ascii="Arial" w:hAnsi="Arial" w:cs="Arial"/>
          <w:sz w:val="24"/>
          <w:szCs w:val="24"/>
        </w:rPr>
        <w:t>2020)</w:t>
      </w:r>
      <w:r w:rsidR="0045546F">
        <w:rPr>
          <w:rFonts w:ascii="Arial" w:hAnsi="Arial" w:cs="Arial"/>
          <w:sz w:val="24"/>
          <w:szCs w:val="24"/>
        </w:rPr>
        <w:t>.</w:t>
      </w:r>
      <w:r w:rsidR="007D3FE1">
        <w:rPr>
          <w:rFonts w:ascii="Arial" w:hAnsi="Arial" w:cs="Arial"/>
          <w:sz w:val="24"/>
          <w:szCs w:val="24"/>
        </w:rPr>
        <w:t xml:space="preserve">  </w:t>
      </w:r>
      <w:r w:rsidR="00621130">
        <w:rPr>
          <w:rFonts w:ascii="Arial" w:hAnsi="Arial" w:cs="Arial"/>
          <w:sz w:val="24"/>
          <w:szCs w:val="24"/>
        </w:rPr>
        <w:t>Welsh Government policy documents such as</w:t>
      </w:r>
      <w:r w:rsidR="0016131D">
        <w:rPr>
          <w:rFonts w:ascii="Arial" w:hAnsi="Arial" w:cs="Arial"/>
          <w:sz w:val="24"/>
          <w:szCs w:val="24"/>
        </w:rPr>
        <w:t xml:space="preserve"> </w:t>
      </w:r>
      <w:r w:rsidR="00621130" w:rsidRPr="10047E69">
        <w:rPr>
          <w:rFonts w:ascii="Arial" w:hAnsi="Arial" w:cs="Arial"/>
          <w:i/>
          <w:iCs/>
          <w:sz w:val="24"/>
          <w:szCs w:val="24"/>
        </w:rPr>
        <w:t>A Healthier Wales</w:t>
      </w:r>
      <w:r w:rsidR="00621130" w:rsidRPr="10047E69">
        <w:rPr>
          <w:rFonts w:ascii="Arial" w:hAnsi="Arial" w:cs="Arial"/>
          <w:sz w:val="24"/>
          <w:szCs w:val="24"/>
        </w:rPr>
        <w:t xml:space="preserve"> (2018) strategy and </w:t>
      </w:r>
      <w:r w:rsidR="00621130" w:rsidRPr="10047E69">
        <w:rPr>
          <w:rFonts w:ascii="Arial" w:hAnsi="Arial" w:cs="Arial"/>
          <w:i/>
          <w:iCs/>
          <w:sz w:val="24"/>
          <w:szCs w:val="24"/>
        </w:rPr>
        <w:t xml:space="preserve">Rebalancing Care and Support </w:t>
      </w:r>
      <w:r w:rsidR="00621130" w:rsidRPr="00F06235">
        <w:rPr>
          <w:rFonts w:ascii="Arial" w:hAnsi="Arial" w:cs="Arial"/>
          <w:i/>
          <w:iCs/>
          <w:sz w:val="24"/>
          <w:szCs w:val="24"/>
        </w:rPr>
        <w:t>W</w:t>
      </w:r>
      <w:r w:rsidR="00621130" w:rsidRPr="10047E69">
        <w:rPr>
          <w:rFonts w:ascii="Arial" w:hAnsi="Arial" w:cs="Arial"/>
          <w:i/>
          <w:iCs/>
          <w:sz w:val="24"/>
          <w:szCs w:val="24"/>
        </w:rPr>
        <w:t xml:space="preserve">hite Paper </w:t>
      </w:r>
      <w:r w:rsidR="00621130" w:rsidRPr="10047E69">
        <w:rPr>
          <w:rFonts w:ascii="Arial" w:hAnsi="Arial" w:cs="Arial"/>
          <w:sz w:val="24"/>
          <w:szCs w:val="24"/>
        </w:rPr>
        <w:t>(2021)</w:t>
      </w:r>
      <w:r w:rsidR="00621130">
        <w:rPr>
          <w:rFonts w:ascii="Arial" w:hAnsi="Arial" w:cs="Arial"/>
          <w:sz w:val="24"/>
          <w:szCs w:val="24"/>
        </w:rPr>
        <w:t xml:space="preserve"> place an emphasis on the role of technology and better commissioning practice in the recovery </w:t>
      </w:r>
      <w:r w:rsidR="0016131D">
        <w:rPr>
          <w:rFonts w:ascii="Arial" w:hAnsi="Arial" w:cs="Arial"/>
          <w:sz w:val="24"/>
          <w:szCs w:val="24"/>
        </w:rPr>
        <w:t>of the</w:t>
      </w:r>
      <w:r w:rsidR="00621130">
        <w:rPr>
          <w:rFonts w:ascii="Arial" w:hAnsi="Arial" w:cs="Arial"/>
          <w:sz w:val="24"/>
          <w:szCs w:val="24"/>
        </w:rPr>
        <w:t xml:space="preserve"> sector.</w:t>
      </w:r>
    </w:p>
    <w:p w14:paraId="3498B33D" w14:textId="2C70FDE0" w:rsidR="00D16EB2" w:rsidRDefault="00D16EB2" w:rsidP="00C7425B">
      <w:pPr>
        <w:rPr>
          <w:rFonts w:ascii="Arial" w:hAnsi="Arial" w:cs="Arial"/>
          <w:sz w:val="24"/>
          <w:szCs w:val="24"/>
        </w:rPr>
      </w:pPr>
    </w:p>
    <w:p w14:paraId="2F8817C0" w14:textId="05F8A0BC" w:rsidR="00485EB1" w:rsidRDefault="00544022" w:rsidP="00C7425B">
      <w:pPr>
        <w:rPr>
          <w:rFonts w:ascii="Arial" w:hAnsi="Arial" w:cs="Arial"/>
          <w:sz w:val="24"/>
          <w:szCs w:val="24"/>
        </w:rPr>
      </w:pPr>
      <w:r>
        <w:rPr>
          <w:rFonts w:ascii="Arial" w:hAnsi="Arial" w:cs="Arial"/>
          <w:i/>
          <w:iCs/>
          <w:sz w:val="24"/>
          <w:szCs w:val="24"/>
        </w:rPr>
        <w:t xml:space="preserve">Informed Health and Care; A Digital Health and Social Care Strategy for Wales </w:t>
      </w:r>
      <w:r>
        <w:rPr>
          <w:rFonts w:ascii="Arial" w:hAnsi="Arial" w:cs="Arial"/>
          <w:sz w:val="24"/>
          <w:szCs w:val="24"/>
        </w:rPr>
        <w:t xml:space="preserve">(2015) </w:t>
      </w:r>
      <w:r w:rsidR="008A7AE3">
        <w:rPr>
          <w:rFonts w:ascii="Arial" w:hAnsi="Arial" w:cs="Arial"/>
          <w:sz w:val="24"/>
          <w:szCs w:val="24"/>
        </w:rPr>
        <w:t>refocused Wales</w:t>
      </w:r>
      <w:r w:rsidR="0016131D">
        <w:rPr>
          <w:rFonts w:ascii="Arial" w:hAnsi="Arial" w:cs="Arial"/>
          <w:sz w:val="24"/>
          <w:szCs w:val="24"/>
        </w:rPr>
        <w:t xml:space="preserve"> on</w:t>
      </w:r>
      <w:r>
        <w:rPr>
          <w:rFonts w:ascii="Arial" w:hAnsi="Arial" w:cs="Arial"/>
          <w:sz w:val="24"/>
          <w:szCs w:val="24"/>
        </w:rPr>
        <w:t xml:space="preserve"> harness</w:t>
      </w:r>
      <w:r w:rsidR="0016131D">
        <w:rPr>
          <w:rFonts w:ascii="Arial" w:hAnsi="Arial" w:cs="Arial"/>
          <w:sz w:val="24"/>
          <w:szCs w:val="24"/>
        </w:rPr>
        <w:t>ing</w:t>
      </w:r>
      <w:r>
        <w:rPr>
          <w:rFonts w:ascii="Arial" w:hAnsi="Arial" w:cs="Arial"/>
          <w:sz w:val="24"/>
          <w:szCs w:val="24"/>
        </w:rPr>
        <w:t xml:space="preserve"> digital solutions </w:t>
      </w:r>
      <w:r w:rsidR="008C7B81">
        <w:rPr>
          <w:rFonts w:ascii="Arial" w:hAnsi="Arial" w:cs="Arial"/>
          <w:sz w:val="24"/>
          <w:szCs w:val="24"/>
        </w:rPr>
        <w:t>to</w:t>
      </w:r>
      <w:r>
        <w:rPr>
          <w:rFonts w:ascii="Arial" w:hAnsi="Arial" w:cs="Arial"/>
          <w:sz w:val="24"/>
          <w:szCs w:val="24"/>
        </w:rPr>
        <w:t xml:space="preserve"> promote</w:t>
      </w:r>
      <w:r w:rsidR="0016131D">
        <w:rPr>
          <w:rFonts w:ascii="Arial" w:hAnsi="Arial" w:cs="Arial"/>
          <w:sz w:val="24"/>
          <w:szCs w:val="24"/>
        </w:rPr>
        <w:t xml:space="preserve"> and enable</w:t>
      </w:r>
      <w:r>
        <w:rPr>
          <w:rFonts w:ascii="Arial" w:hAnsi="Arial" w:cs="Arial"/>
          <w:sz w:val="24"/>
          <w:szCs w:val="24"/>
        </w:rPr>
        <w:t xml:space="preserve"> better integration and </w:t>
      </w:r>
      <w:r w:rsidR="008C7B81">
        <w:rPr>
          <w:rFonts w:ascii="Arial" w:hAnsi="Arial" w:cs="Arial"/>
          <w:sz w:val="24"/>
          <w:szCs w:val="24"/>
        </w:rPr>
        <w:t>patient management</w:t>
      </w:r>
      <w:r>
        <w:rPr>
          <w:rFonts w:ascii="Arial" w:hAnsi="Arial" w:cs="Arial"/>
          <w:sz w:val="24"/>
          <w:szCs w:val="24"/>
        </w:rPr>
        <w:t>.</w:t>
      </w:r>
      <w:r w:rsidR="00621130">
        <w:rPr>
          <w:rFonts w:ascii="Arial" w:hAnsi="Arial" w:cs="Arial"/>
          <w:sz w:val="24"/>
          <w:szCs w:val="24"/>
        </w:rPr>
        <w:t xml:space="preserve">  </w:t>
      </w:r>
      <w:r w:rsidR="008B29A6">
        <w:rPr>
          <w:rFonts w:ascii="Arial" w:hAnsi="Arial" w:cs="Arial"/>
          <w:sz w:val="24"/>
          <w:szCs w:val="24"/>
        </w:rPr>
        <w:t xml:space="preserve">This is the most recent digital strategy for </w:t>
      </w:r>
      <w:r w:rsidR="00883D65">
        <w:rPr>
          <w:rFonts w:ascii="Arial" w:hAnsi="Arial" w:cs="Arial"/>
          <w:sz w:val="24"/>
          <w:szCs w:val="24"/>
        </w:rPr>
        <w:t>care</w:t>
      </w:r>
      <w:r w:rsidR="008B29A6">
        <w:rPr>
          <w:rFonts w:ascii="Arial" w:hAnsi="Arial" w:cs="Arial"/>
          <w:sz w:val="24"/>
          <w:szCs w:val="24"/>
        </w:rPr>
        <w:t xml:space="preserve"> </w:t>
      </w:r>
      <w:r w:rsidR="00F76E66">
        <w:rPr>
          <w:rFonts w:ascii="Arial" w:hAnsi="Arial" w:cs="Arial"/>
          <w:sz w:val="24"/>
          <w:szCs w:val="24"/>
        </w:rPr>
        <w:t>although</w:t>
      </w:r>
      <w:r w:rsidR="008B1114">
        <w:rPr>
          <w:rFonts w:ascii="Arial" w:hAnsi="Arial" w:cs="Arial"/>
          <w:sz w:val="24"/>
          <w:szCs w:val="24"/>
        </w:rPr>
        <w:t xml:space="preserve"> key</w:t>
      </w:r>
      <w:r w:rsidR="008B29A6">
        <w:rPr>
          <w:rFonts w:ascii="Arial" w:hAnsi="Arial" w:cs="Arial"/>
          <w:sz w:val="24"/>
          <w:szCs w:val="24"/>
        </w:rPr>
        <w:t xml:space="preserve"> themes were picked up in the </w:t>
      </w:r>
      <w:r w:rsidR="008B29A6" w:rsidRPr="008B29A6">
        <w:rPr>
          <w:rFonts w:ascii="Arial" w:hAnsi="Arial" w:cs="Arial"/>
          <w:i/>
          <w:iCs/>
          <w:sz w:val="24"/>
          <w:szCs w:val="24"/>
        </w:rPr>
        <w:t>Rebalancing Care and Support White Paper</w:t>
      </w:r>
      <w:r w:rsidR="008B29A6">
        <w:rPr>
          <w:rFonts w:ascii="Arial" w:hAnsi="Arial" w:cs="Arial"/>
          <w:sz w:val="24"/>
          <w:szCs w:val="24"/>
        </w:rPr>
        <w:t xml:space="preserve"> (2021).  </w:t>
      </w:r>
      <w:r w:rsidR="00621130">
        <w:rPr>
          <w:rFonts w:ascii="Arial" w:hAnsi="Arial" w:cs="Arial"/>
          <w:sz w:val="24"/>
          <w:szCs w:val="24"/>
        </w:rPr>
        <w:t>Th</w:t>
      </w:r>
      <w:r w:rsidR="008A7AE3">
        <w:rPr>
          <w:rFonts w:ascii="Arial" w:hAnsi="Arial" w:cs="Arial"/>
          <w:sz w:val="24"/>
          <w:szCs w:val="24"/>
        </w:rPr>
        <w:t xml:space="preserve">e </w:t>
      </w:r>
      <w:r w:rsidR="008A7AE3">
        <w:rPr>
          <w:rFonts w:ascii="Arial" w:hAnsi="Arial" w:cs="Arial"/>
          <w:i/>
          <w:iCs/>
          <w:sz w:val="24"/>
          <w:szCs w:val="24"/>
        </w:rPr>
        <w:t>Informed Health and Care</w:t>
      </w:r>
      <w:r>
        <w:rPr>
          <w:rFonts w:ascii="Arial" w:hAnsi="Arial" w:cs="Arial"/>
          <w:sz w:val="24"/>
          <w:szCs w:val="24"/>
        </w:rPr>
        <w:t xml:space="preserve"> strategy set out the ambition for</w:t>
      </w:r>
      <w:r w:rsidR="00621130">
        <w:rPr>
          <w:rFonts w:ascii="Arial" w:hAnsi="Arial" w:cs="Arial"/>
          <w:sz w:val="24"/>
          <w:szCs w:val="24"/>
        </w:rPr>
        <w:t xml:space="preserve"> all Local Authorities and Health boards</w:t>
      </w:r>
      <w:r w:rsidR="0016131D">
        <w:rPr>
          <w:rFonts w:ascii="Arial" w:hAnsi="Arial" w:cs="Arial"/>
          <w:sz w:val="24"/>
          <w:szCs w:val="24"/>
        </w:rPr>
        <w:t xml:space="preserve"> </w:t>
      </w:r>
      <w:r>
        <w:rPr>
          <w:rFonts w:ascii="Arial" w:hAnsi="Arial" w:cs="Arial"/>
          <w:sz w:val="24"/>
          <w:szCs w:val="24"/>
        </w:rPr>
        <w:t>to</w:t>
      </w:r>
      <w:r w:rsidR="00621130">
        <w:rPr>
          <w:rFonts w:ascii="Arial" w:hAnsi="Arial" w:cs="Arial"/>
          <w:sz w:val="24"/>
          <w:szCs w:val="24"/>
        </w:rPr>
        <w:t xml:space="preserve"> sign up</w:t>
      </w:r>
      <w:r w:rsidR="00CC2334">
        <w:rPr>
          <w:rFonts w:ascii="Arial" w:hAnsi="Arial" w:cs="Arial"/>
          <w:sz w:val="24"/>
          <w:szCs w:val="24"/>
        </w:rPr>
        <w:t xml:space="preserve"> to</w:t>
      </w:r>
      <w:r w:rsidR="00621130">
        <w:rPr>
          <w:rFonts w:ascii="Arial" w:hAnsi="Arial" w:cs="Arial"/>
          <w:sz w:val="24"/>
          <w:szCs w:val="24"/>
        </w:rPr>
        <w:t xml:space="preserve"> </w:t>
      </w:r>
      <w:r w:rsidR="00CC2334" w:rsidRPr="00CC2334">
        <w:rPr>
          <w:rFonts w:ascii="Arial" w:hAnsi="Arial" w:cs="Arial"/>
          <w:sz w:val="24"/>
          <w:szCs w:val="24"/>
        </w:rPr>
        <w:t>the Welsh Community Care Information System (WCCIS)</w:t>
      </w:r>
      <w:r w:rsidR="00CC2334">
        <w:rPr>
          <w:rFonts w:ascii="Arial" w:hAnsi="Arial" w:cs="Arial"/>
          <w:sz w:val="24"/>
          <w:szCs w:val="24"/>
        </w:rPr>
        <w:t xml:space="preserve"> to </w:t>
      </w:r>
      <w:r w:rsidR="00E57153">
        <w:rPr>
          <w:rFonts w:ascii="Arial" w:hAnsi="Arial" w:cs="Arial"/>
          <w:sz w:val="24"/>
          <w:szCs w:val="24"/>
        </w:rPr>
        <w:t>enable</w:t>
      </w:r>
      <w:r w:rsidR="00CC2334">
        <w:rPr>
          <w:rFonts w:ascii="Arial" w:hAnsi="Arial" w:cs="Arial"/>
          <w:sz w:val="24"/>
          <w:szCs w:val="24"/>
        </w:rPr>
        <w:t xml:space="preserve"> succinct sharing of information and greater </w:t>
      </w:r>
      <w:r w:rsidR="00083777">
        <w:rPr>
          <w:rFonts w:ascii="Arial" w:hAnsi="Arial" w:cs="Arial"/>
          <w:sz w:val="24"/>
          <w:szCs w:val="24"/>
        </w:rPr>
        <w:t>integration</w:t>
      </w:r>
      <w:r w:rsidR="00CC2334">
        <w:rPr>
          <w:rFonts w:ascii="Arial" w:hAnsi="Arial" w:cs="Arial"/>
          <w:sz w:val="24"/>
          <w:szCs w:val="24"/>
        </w:rPr>
        <w:t xml:space="preserve"> (Auditor General for Wales, 2020).</w:t>
      </w:r>
      <w:r w:rsidR="008A7AE3">
        <w:rPr>
          <w:rFonts w:ascii="Arial" w:hAnsi="Arial" w:cs="Arial"/>
          <w:sz w:val="24"/>
          <w:szCs w:val="24"/>
        </w:rPr>
        <w:t xml:space="preserve"> </w:t>
      </w:r>
      <w:r w:rsidR="00CC2334">
        <w:rPr>
          <w:rFonts w:ascii="Arial" w:hAnsi="Arial" w:cs="Arial"/>
          <w:sz w:val="24"/>
          <w:szCs w:val="24"/>
        </w:rPr>
        <w:t xml:space="preserve"> </w:t>
      </w:r>
      <w:r w:rsidR="00826450">
        <w:rPr>
          <w:rFonts w:ascii="Arial" w:hAnsi="Arial" w:cs="Arial"/>
          <w:sz w:val="24"/>
          <w:szCs w:val="24"/>
        </w:rPr>
        <w:t xml:space="preserve">Auditor General for Wales (2020) </w:t>
      </w:r>
      <w:r w:rsidR="00610926">
        <w:rPr>
          <w:rFonts w:ascii="Arial" w:hAnsi="Arial" w:cs="Arial"/>
          <w:sz w:val="24"/>
          <w:szCs w:val="24"/>
        </w:rPr>
        <w:t>shows</w:t>
      </w:r>
      <w:r w:rsidR="00CC2334">
        <w:rPr>
          <w:rFonts w:ascii="Arial" w:hAnsi="Arial" w:cs="Arial"/>
          <w:sz w:val="24"/>
          <w:szCs w:val="24"/>
        </w:rPr>
        <w:t xml:space="preserve"> </w:t>
      </w:r>
      <w:r w:rsidR="003B3D31">
        <w:rPr>
          <w:rFonts w:ascii="Arial" w:hAnsi="Arial" w:cs="Arial"/>
          <w:sz w:val="24"/>
          <w:szCs w:val="24"/>
        </w:rPr>
        <w:t xml:space="preserve">that </w:t>
      </w:r>
      <w:r w:rsidR="00C54BB4">
        <w:rPr>
          <w:rFonts w:ascii="Arial" w:hAnsi="Arial" w:cs="Arial"/>
          <w:sz w:val="24"/>
          <w:szCs w:val="24"/>
        </w:rPr>
        <w:t>7</w:t>
      </w:r>
      <w:r w:rsidR="00CC2334">
        <w:rPr>
          <w:rFonts w:ascii="Arial" w:hAnsi="Arial" w:cs="Arial"/>
          <w:sz w:val="24"/>
          <w:szCs w:val="24"/>
        </w:rPr>
        <w:t xml:space="preserve"> local </w:t>
      </w:r>
      <w:r w:rsidR="00610926">
        <w:rPr>
          <w:rFonts w:ascii="Arial" w:hAnsi="Arial" w:cs="Arial"/>
          <w:sz w:val="24"/>
          <w:szCs w:val="24"/>
        </w:rPr>
        <w:t>authorities</w:t>
      </w:r>
      <w:r w:rsidR="00C54BB4">
        <w:rPr>
          <w:rFonts w:ascii="Arial" w:hAnsi="Arial" w:cs="Arial"/>
          <w:sz w:val="24"/>
          <w:szCs w:val="24"/>
        </w:rPr>
        <w:t xml:space="preserve"> </w:t>
      </w:r>
      <w:r w:rsidR="003B3D31">
        <w:rPr>
          <w:rFonts w:ascii="Arial" w:hAnsi="Arial" w:cs="Arial"/>
          <w:sz w:val="24"/>
          <w:szCs w:val="24"/>
        </w:rPr>
        <w:t xml:space="preserve">have </w:t>
      </w:r>
      <w:r w:rsidR="00C54BB4">
        <w:rPr>
          <w:rFonts w:ascii="Arial" w:hAnsi="Arial" w:cs="Arial"/>
          <w:sz w:val="24"/>
          <w:szCs w:val="24"/>
        </w:rPr>
        <w:t>yet to sign a deployment order (including MCC),</w:t>
      </w:r>
      <w:r w:rsidR="00CC2334">
        <w:rPr>
          <w:rFonts w:ascii="Arial" w:hAnsi="Arial" w:cs="Arial"/>
          <w:sz w:val="24"/>
          <w:szCs w:val="24"/>
        </w:rPr>
        <w:t xml:space="preserve"> all othe</w:t>
      </w:r>
      <w:r w:rsidR="00C54BB4">
        <w:rPr>
          <w:rFonts w:ascii="Arial" w:hAnsi="Arial" w:cs="Arial"/>
          <w:sz w:val="24"/>
          <w:szCs w:val="24"/>
        </w:rPr>
        <w:t xml:space="preserve">r Gwent </w:t>
      </w:r>
      <w:r w:rsidR="009756A7">
        <w:rPr>
          <w:rFonts w:ascii="Arial" w:hAnsi="Arial" w:cs="Arial"/>
          <w:sz w:val="24"/>
          <w:szCs w:val="24"/>
        </w:rPr>
        <w:t xml:space="preserve">areas </w:t>
      </w:r>
      <w:r w:rsidR="008A7AE3">
        <w:rPr>
          <w:rFonts w:ascii="Arial" w:hAnsi="Arial" w:cs="Arial"/>
          <w:sz w:val="24"/>
          <w:szCs w:val="24"/>
        </w:rPr>
        <w:t>have gone live with the system</w:t>
      </w:r>
      <w:r w:rsidR="00C54BB4">
        <w:rPr>
          <w:rFonts w:ascii="Arial" w:hAnsi="Arial" w:cs="Arial"/>
          <w:sz w:val="24"/>
          <w:szCs w:val="24"/>
        </w:rPr>
        <w:t xml:space="preserve">.  </w:t>
      </w:r>
      <w:r w:rsidR="008A7AE3">
        <w:rPr>
          <w:rFonts w:ascii="Arial" w:hAnsi="Arial" w:cs="Arial"/>
          <w:sz w:val="24"/>
          <w:szCs w:val="24"/>
        </w:rPr>
        <w:t>ABUHB is</w:t>
      </w:r>
      <w:r w:rsidR="00C54BB4">
        <w:rPr>
          <w:rFonts w:ascii="Arial" w:hAnsi="Arial" w:cs="Arial"/>
          <w:sz w:val="24"/>
          <w:szCs w:val="24"/>
        </w:rPr>
        <w:t xml:space="preserve"> also yet to go live with the system, a deployment order has been signed</w:t>
      </w:r>
      <w:r w:rsidR="00610926">
        <w:rPr>
          <w:rFonts w:ascii="Arial" w:hAnsi="Arial" w:cs="Arial"/>
          <w:sz w:val="24"/>
          <w:szCs w:val="24"/>
        </w:rPr>
        <w:t xml:space="preserve"> (</w:t>
      </w:r>
      <w:r w:rsidR="00826450">
        <w:rPr>
          <w:rFonts w:ascii="Arial" w:hAnsi="Arial" w:cs="Arial"/>
          <w:sz w:val="24"/>
          <w:szCs w:val="24"/>
        </w:rPr>
        <w:t>Auditor General for Wales, 2020</w:t>
      </w:r>
      <w:r w:rsidR="00610926">
        <w:rPr>
          <w:rFonts w:ascii="Arial" w:hAnsi="Arial" w:cs="Arial"/>
          <w:sz w:val="24"/>
          <w:szCs w:val="24"/>
        </w:rPr>
        <w:t>)</w:t>
      </w:r>
      <w:r w:rsidR="00883D65">
        <w:rPr>
          <w:rFonts w:ascii="Arial" w:hAnsi="Arial" w:cs="Arial"/>
          <w:sz w:val="24"/>
          <w:szCs w:val="24"/>
        </w:rPr>
        <w:t xml:space="preserve"> and</w:t>
      </w:r>
      <w:r w:rsidR="00EE06AA">
        <w:rPr>
          <w:rFonts w:ascii="Arial" w:hAnsi="Arial" w:cs="Arial"/>
          <w:sz w:val="24"/>
          <w:szCs w:val="24"/>
        </w:rPr>
        <w:t xml:space="preserve"> </w:t>
      </w:r>
      <w:r w:rsidR="008C7B81">
        <w:rPr>
          <w:rFonts w:ascii="Arial" w:hAnsi="Arial" w:cs="Arial"/>
          <w:sz w:val="24"/>
          <w:szCs w:val="24"/>
        </w:rPr>
        <w:t>local information</w:t>
      </w:r>
      <w:r w:rsidR="00EE06AA">
        <w:rPr>
          <w:rFonts w:ascii="Arial" w:hAnsi="Arial" w:cs="Arial"/>
          <w:sz w:val="24"/>
          <w:szCs w:val="24"/>
        </w:rPr>
        <w:t xml:space="preserve"> suggests </w:t>
      </w:r>
      <w:r w:rsidR="009C761F">
        <w:rPr>
          <w:rFonts w:ascii="Arial" w:hAnsi="Arial" w:cs="Arial"/>
          <w:sz w:val="24"/>
          <w:szCs w:val="24"/>
        </w:rPr>
        <w:t>they</w:t>
      </w:r>
      <w:r w:rsidR="00EE06AA">
        <w:rPr>
          <w:rFonts w:ascii="Arial" w:hAnsi="Arial" w:cs="Arial"/>
          <w:sz w:val="24"/>
          <w:szCs w:val="24"/>
        </w:rPr>
        <w:t xml:space="preserve"> will go live in 2022</w:t>
      </w:r>
      <w:r w:rsidR="00C54BB4">
        <w:rPr>
          <w:rFonts w:ascii="Arial" w:hAnsi="Arial" w:cs="Arial"/>
          <w:sz w:val="24"/>
          <w:szCs w:val="24"/>
        </w:rPr>
        <w:t xml:space="preserve">.  </w:t>
      </w:r>
      <w:r w:rsidR="00083777">
        <w:rPr>
          <w:rFonts w:ascii="Arial" w:hAnsi="Arial" w:cs="Arial"/>
          <w:sz w:val="24"/>
          <w:szCs w:val="24"/>
        </w:rPr>
        <w:t>The Auditor General for Wales</w:t>
      </w:r>
      <w:r w:rsidR="008C7B81">
        <w:rPr>
          <w:rFonts w:ascii="Arial" w:hAnsi="Arial" w:cs="Arial"/>
          <w:sz w:val="24"/>
          <w:szCs w:val="24"/>
        </w:rPr>
        <w:t xml:space="preserve"> </w:t>
      </w:r>
      <w:r w:rsidR="00083777">
        <w:rPr>
          <w:rFonts w:ascii="Arial" w:hAnsi="Arial" w:cs="Arial"/>
          <w:sz w:val="24"/>
          <w:szCs w:val="24"/>
        </w:rPr>
        <w:t>report (2020) identifi</w:t>
      </w:r>
      <w:r w:rsidR="00610926">
        <w:rPr>
          <w:rFonts w:ascii="Arial" w:hAnsi="Arial" w:cs="Arial"/>
          <w:sz w:val="24"/>
          <w:szCs w:val="24"/>
        </w:rPr>
        <w:t xml:space="preserve">ed </w:t>
      </w:r>
      <w:r w:rsidR="00083777">
        <w:rPr>
          <w:rFonts w:ascii="Arial" w:hAnsi="Arial" w:cs="Arial"/>
          <w:sz w:val="24"/>
          <w:szCs w:val="24"/>
        </w:rPr>
        <w:t xml:space="preserve">significant delays </w:t>
      </w:r>
      <w:r w:rsidR="00610926">
        <w:rPr>
          <w:rFonts w:ascii="Arial" w:hAnsi="Arial" w:cs="Arial"/>
          <w:sz w:val="24"/>
          <w:szCs w:val="24"/>
        </w:rPr>
        <w:t>in</w:t>
      </w:r>
      <w:r w:rsidR="00083777">
        <w:rPr>
          <w:rFonts w:ascii="Arial" w:hAnsi="Arial" w:cs="Arial"/>
          <w:sz w:val="24"/>
          <w:szCs w:val="24"/>
        </w:rPr>
        <w:t xml:space="preserve"> the rol</w:t>
      </w:r>
      <w:r w:rsidR="008C7B81">
        <w:rPr>
          <w:rFonts w:ascii="Arial" w:hAnsi="Arial" w:cs="Arial"/>
          <w:sz w:val="24"/>
          <w:szCs w:val="24"/>
        </w:rPr>
        <w:t>l</w:t>
      </w:r>
      <w:r w:rsidR="00083777">
        <w:rPr>
          <w:rFonts w:ascii="Arial" w:hAnsi="Arial" w:cs="Arial"/>
          <w:sz w:val="24"/>
          <w:szCs w:val="24"/>
        </w:rPr>
        <w:t xml:space="preserve"> out of </w:t>
      </w:r>
      <w:r w:rsidR="00352BFA">
        <w:rPr>
          <w:rFonts w:ascii="Arial" w:hAnsi="Arial" w:cs="Arial"/>
          <w:sz w:val="24"/>
          <w:szCs w:val="24"/>
        </w:rPr>
        <w:t>WCCIS</w:t>
      </w:r>
      <w:r w:rsidR="00083777">
        <w:rPr>
          <w:rFonts w:ascii="Arial" w:hAnsi="Arial" w:cs="Arial"/>
          <w:sz w:val="24"/>
          <w:szCs w:val="24"/>
        </w:rPr>
        <w:t xml:space="preserve"> </w:t>
      </w:r>
      <w:r w:rsidR="00610926">
        <w:rPr>
          <w:rFonts w:ascii="Arial" w:hAnsi="Arial" w:cs="Arial"/>
          <w:sz w:val="24"/>
          <w:szCs w:val="24"/>
        </w:rPr>
        <w:t xml:space="preserve">due to </w:t>
      </w:r>
      <w:r w:rsidR="008A7AE3">
        <w:rPr>
          <w:rFonts w:ascii="Arial" w:hAnsi="Arial" w:cs="Arial"/>
          <w:sz w:val="24"/>
          <w:szCs w:val="24"/>
        </w:rPr>
        <w:t xml:space="preserve">challenges </w:t>
      </w:r>
      <w:r w:rsidR="008B1114">
        <w:rPr>
          <w:rFonts w:ascii="Arial" w:hAnsi="Arial" w:cs="Arial"/>
          <w:sz w:val="24"/>
          <w:szCs w:val="24"/>
        </w:rPr>
        <w:t xml:space="preserve">with </w:t>
      </w:r>
      <w:r w:rsidR="00083777">
        <w:rPr>
          <w:rFonts w:ascii="Arial" w:hAnsi="Arial" w:cs="Arial"/>
          <w:sz w:val="24"/>
          <w:szCs w:val="24"/>
        </w:rPr>
        <w:t>functionality and concerns about system performance</w:t>
      </w:r>
      <w:r w:rsidR="0016131D">
        <w:rPr>
          <w:rFonts w:ascii="Arial" w:hAnsi="Arial" w:cs="Arial"/>
          <w:sz w:val="24"/>
          <w:szCs w:val="24"/>
        </w:rPr>
        <w:t>, it concluded that</w:t>
      </w:r>
      <w:r w:rsidR="00352BFA">
        <w:rPr>
          <w:rFonts w:ascii="Arial" w:hAnsi="Arial" w:cs="Arial"/>
          <w:sz w:val="24"/>
          <w:szCs w:val="24"/>
        </w:rPr>
        <w:t xml:space="preserve"> full realisation of imagined system benefits </w:t>
      </w:r>
      <w:r w:rsidR="008B1114">
        <w:rPr>
          <w:rFonts w:ascii="Arial" w:hAnsi="Arial" w:cs="Arial"/>
          <w:sz w:val="24"/>
          <w:szCs w:val="24"/>
        </w:rPr>
        <w:t>remained</w:t>
      </w:r>
      <w:r w:rsidR="00352BFA">
        <w:rPr>
          <w:rFonts w:ascii="Arial" w:hAnsi="Arial" w:cs="Arial"/>
          <w:sz w:val="24"/>
          <w:szCs w:val="24"/>
        </w:rPr>
        <w:t xml:space="preserve"> to be seen.</w:t>
      </w:r>
    </w:p>
    <w:p w14:paraId="196C7325" w14:textId="77777777" w:rsidR="00485EB1" w:rsidRDefault="00485EB1" w:rsidP="00C7425B">
      <w:pPr>
        <w:rPr>
          <w:rFonts w:ascii="Arial" w:hAnsi="Arial" w:cs="Arial"/>
          <w:sz w:val="24"/>
          <w:szCs w:val="24"/>
        </w:rPr>
      </w:pPr>
    </w:p>
    <w:p w14:paraId="3812614B" w14:textId="6C21B190" w:rsidR="00153954" w:rsidRDefault="00483DF8" w:rsidP="00C7425B">
      <w:pPr>
        <w:rPr>
          <w:rFonts w:ascii="Arial" w:hAnsi="Arial" w:cs="Arial"/>
          <w:sz w:val="24"/>
          <w:szCs w:val="24"/>
        </w:rPr>
      </w:pPr>
      <w:r>
        <w:rPr>
          <w:rFonts w:ascii="Arial" w:hAnsi="Arial" w:cs="Arial"/>
          <w:sz w:val="24"/>
          <w:szCs w:val="24"/>
        </w:rPr>
        <w:t>Monmouthshire</w:t>
      </w:r>
      <w:r w:rsidR="00485EB1">
        <w:rPr>
          <w:rFonts w:ascii="Arial" w:hAnsi="Arial" w:cs="Arial"/>
          <w:sz w:val="24"/>
          <w:szCs w:val="24"/>
        </w:rPr>
        <w:t xml:space="preserve"> currently uses an </w:t>
      </w:r>
      <w:r w:rsidR="00352BFA">
        <w:rPr>
          <w:rFonts w:ascii="Arial" w:hAnsi="Arial" w:cs="Arial"/>
          <w:sz w:val="24"/>
          <w:szCs w:val="24"/>
        </w:rPr>
        <w:t>electronic social care record system</w:t>
      </w:r>
      <w:r w:rsidR="00485EB1">
        <w:rPr>
          <w:rFonts w:ascii="Arial" w:hAnsi="Arial" w:cs="Arial"/>
          <w:sz w:val="24"/>
          <w:szCs w:val="24"/>
        </w:rPr>
        <w:t xml:space="preserve"> called Flo for </w:t>
      </w:r>
      <w:r w:rsidR="00352BFA">
        <w:rPr>
          <w:rFonts w:ascii="Arial" w:hAnsi="Arial" w:cs="Arial"/>
          <w:sz w:val="24"/>
          <w:szCs w:val="24"/>
        </w:rPr>
        <w:t>adult</w:t>
      </w:r>
      <w:r w:rsidR="00485EB1">
        <w:rPr>
          <w:rFonts w:ascii="Arial" w:hAnsi="Arial" w:cs="Arial"/>
          <w:sz w:val="24"/>
          <w:szCs w:val="24"/>
        </w:rPr>
        <w:t xml:space="preserve"> </w:t>
      </w:r>
      <w:proofErr w:type="gramStart"/>
      <w:r w:rsidR="00485EB1">
        <w:rPr>
          <w:rFonts w:ascii="Arial" w:hAnsi="Arial" w:cs="Arial"/>
          <w:sz w:val="24"/>
          <w:szCs w:val="24"/>
        </w:rPr>
        <w:t>services</w:t>
      </w:r>
      <w:r w:rsidR="009C761F">
        <w:rPr>
          <w:rFonts w:ascii="Arial" w:hAnsi="Arial" w:cs="Arial"/>
          <w:sz w:val="24"/>
          <w:szCs w:val="24"/>
        </w:rPr>
        <w:t>,</w:t>
      </w:r>
      <w:proofErr w:type="gramEnd"/>
      <w:r w:rsidR="00883D65">
        <w:rPr>
          <w:rFonts w:ascii="Arial" w:hAnsi="Arial" w:cs="Arial"/>
          <w:sz w:val="24"/>
          <w:szCs w:val="24"/>
        </w:rPr>
        <w:t xml:space="preserve"> this</w:t>
      </w:r>
      <w:r w:rsidR="00352BFA">
        <w:rPr>
          <w:rFonts w:ascii="Arial" w:hAnsi="Arial" w:cs="Arial"/>
          <w:sz w:val="24"/>
          <w:szCs w:val="24"/>
        </w:rPr>
        <w:t xml:space="preserve"> system </w:t>
      </w:r>
      <w:r w:rsidR="00485EB1">
        <w:rPr>
          <w:rFonts w:ascii="Arial" w:hAnsi="Arial" w:cs="Arial"/>
          <w:sz w:val="24"/>
          <w:szCs w:val="24"/>
        </w:rPr>
        <w:t>went live in</w:t>
      </w:r>
      <w:r>
        <w:rPr>
          <w:rFonts w:ascii="Arial" w:hAnsi="Arial" w:cs="Arial"/>
          <w:sz w:val="24"/>
          <w:szCs w:val="24"/>
        </w:rPr>
        <w:t xml:space="preserve"> 2015 (Beard,</w:t>
      </w:r>
      <w:r w:rsidR="00F345A6">
        <w:rPr>
          <w:rFonts w:ascii="Arial" w:hAnsi="Arial" w:cs="Arial"/>
          <w:sz w:val="24"/>
          <w:szCs w:val="24"/>
        </w:rPr>
        <w:t xml:space="preserve"> </w:t>
      </w:r>
      <w:r>
        <w:rPr>
          <w:rFonts w:ascii="Arial" w:hAnsi="Arial" w:cs="Arial"/>
          <w:sz w:val="24"/>
          <w:szCs w:val="24"/>
        </w:rPr>
        <w:t xml:space="preserve">2022).  </w:t>
      </w:r>
      <w:r w:rsidR="007D3FE1">
        <w:rPr>
          <w:rFonts w:ascii="Arial" w:hAnsi="Arial" w:cs="Arial"/>
          <w:sz w:val="24"/>
          <w:szCs w:val="24"/>
        </w:rPr>
        <w:t>Th</w:t>
      </w:r>
      <w:r w:rsidR="00EB0E06">
        <w:rPr>
          <w:rFonts w:ascii="Arial" w:hAnsi="Arial" w:cs="Arial"/>
          <w:sz w:val="24"/>
          <w:szCs w:val="24"/>
        </w:rPr>
        <w:t xml:space="preserve">e </w:t>
      </w:r>
      <w:r w:rsidR="00883D65">
        <w:rPr>
          <w:rFonts w:ascii="Arial" w:hAnsi="Arial" w:cs="Arial"/>
          <w:sz w:val="24"/>
          <w:szCs w:val="24"/>
        </w:rPr>
        <w:t>system is</w:t>
      </w:r>
      <w:r w:rsidR="007D3FE1">
        <w:rPr>
          <w:rFonts w:ascii="Arial" w:hAnsi="Arial" w:cs="Arial"/>
          <w:sz w:val="24"/>
          <w:szCs w:val="24"/>
        </w:rPr>
        <w:t xml:space="preserve"> </w:t>
      </w:r>
      <w:r w:rsidR="00485EB1">
        <w:rPr>
          <w:rFonts w:ascii="Arial" w:hAnsi="Arial" w:cs="Arial"/>
          <w:sz w:val="24"/>
          <w:szCs w:val="24"/>
        </w:rPr>
        <w:t xml:space="preserve">bespoke and </w:t>
      </w:r>
      <w:r w:rsidR="00883D65">
        <w:rPr>
          <w:rFonts w:ascii="Arial" w:hAnsi="Arial" w:cs="Arial"/>
          <w:sz w:val="24"/>
          <w:szCs w:val="24"/>
        </w:rPr>
        <w:t>is</w:t>
      </w:r>
      <w:r w:rsidR="00EB0E06">
        <w:rPr>
          <w:rFonts w:ascii="Arial" w:hAnsi="Arial" w:cs="Arial"/>
          <w:sz w:val="24"/>
          <w:szCs w:val="24"/>
        </w:rPr>
        <w:t xml:space="preserve"> </w:t>
      </w:r>
      <w:r w:rsidR="00485EB1">
        <w:rPr>
          <w:rFonts w:ascii="Arial" w:hAnsi="Arial" w:cs="Arial"/>
          <w:sz w:val="24"/>
          <w:szCs w:val="24"/>
        </w:rPr>
        <w:t xml:space="preserve">used by both </w:t>
      </w:r>
      <w:r w:rsidR="008C7B81">
        <w:rPr>
          <w:rFonts w:ascii="Arial" w:hAnsi="Arial" w:cs="Arial"/>
          <w:sz w:val="24"/>
          <w:szCs w:val="24"/>
        </w:rPr>
        <w:t>MCC</w:t>
      </w:r>
      <w:r w:rsidR="00485EB1">
        <w:rPr>
          <w:rFonts w:ascii="Arial" w:hAnsi="Arial" w:cs="Arial"/>
          <w:sz w:val="24"/>
          <w:szCs w:val="24"/>
        </w:rPr>
        <w:t xml:space="preserve"> staff and </w:t>
      </w:r>
      <w:r w:rsidR="008C7B81">
        <w:rPr>
          <w:rFonts w:ascii="Arial" w:hAnsi="Arial" w:cs="Arial"/>
          <w:sz w:val="24"/>
          <w:szCs w:val="24"/>
        </w:rPr>
        <w:t>ABUHB</w:t>
      </w:r>
      <w:r w:rsidR="00485EB1">
        <w:rPr>
          <w:rFonts w:ascii="Arial" w:hAnsi="Arial" w:cs="Arial"/>
          <w:sz w:val="24"/>
          <w:szCs w:val="24"/>
        </w:rPr>
        <w:t xml:space="preserve"> staff</w:t>
      </w:r>
      <w:r w:rsidR="00E57153">
        <w:rPr>
          <w:rFonts w:ascii="Arial" w:hAnsi="Arial" w:cs="Arial"/>
          <w:sz w:val="24"/>
          <w:szCs w:val="24"/>
        </w:rPr>
        <w:t xml:space="preserve"> in</w:t>
      </w:r>
      <w:r w:rsidR="007D3FE1">
        <w:rPr>
          <w:rFonts w:ascii="Arial" w:hAnsi="Arial" w:cs="Arial"/>
          <w:sz w:val="24"/>
          <w:szCs w:val="24"/>
        </w:rPr>
        <w:t xml:space="preserve"> integrated social care teams</w:t>
      </w:r>
      <w:r w:rsidR="00E57153">
        <w:rPr>
          <w:rFonts w:ascii="Arial" w:hAnsi="Arial" w:cs="Arial"/>
          <w:sz w:val="24"/>
          <w:szCs w:val="24"/>
        </w:rPr>
        <w:t>.</w:t>
      </w:r>
      <w:r w:rsidR="00485EB1">
        <w:rPr>
          <w:rFonts w:ascii="Arial" w:hAnsi="Arial" w:cs="Arial"/>
          <w:sz w:val="24"/>
          <w:szCs w:val="24"/>
        </w:rPr>
        <w:t xml:space="preserve">  </w:t>
      </w:r>
      <w:r w:rsidR="007D3FE1">
        <w:rPr>
          <w:rFonts w:ascii="Arial" w:hAnsi="Arial" w:cs="Arial"/>
          <w:sz w:val="24"/>
          <w:szCs w:val="24"/>
        </w:rPr>
        <w:t xml:space="preserve">Flo </w:t>
      </w:r>
      <w:r w:rsidR="00485EB1">
        <w:rPr>
          <w:rFonts w:ascii="Arial" w:hAnsi="Arial" w:cs="Arial"/>
          <w:sz w:val="24"/>
          <w:szCs w:val="24"/>
        </w:rPr>
        <w:t xml:space="preserve">was developed </w:t>
      </w:r>
      <w:r w:rsidR="00E57153">
        <w:rPr>
          <w:rFonts w:ascii="Arial" w:hAnsi="Arial" w:cs="Arial"/>
          <w:sz w:val="24"/>
          <w:szCs w:val="24"/>
        </w:rPr>
        <w:t>with</w:t>
      </w:r>
      <w:r w:rsidR="00485EB1">
        <w:rPr>
          <w:rFonts w:ascii="Arial" w:hAnsi="Arial" w:cs="Arial"/>
          <w:sz w:val="24"/>
          <w:szCs w:val="24"/>
        </w:rPr>
        <w:t xml:space="preserve"> front line practitioners including social workers, </w:t>
      </w:r>
      <w:r w:rsidR="00633A4D">
        <w:rPr>
          <w:rFonts w:ascii="Arial" w:hAnsi="Arial" w:cs="Arial"/>
          <w:sz w:val="24"/>
          <w:szCs w:val="24"/>
        </w:rPr>
        <w:t>with a focus on ease of use</w:t>
      </w:r>
      <w:r w:rsidR="00352BFA">
        <w:rPr>
          <w:rFonts w:ascii="Arial" w:hAnsi="Arial" w:cs="Arial"/>
          <w:sz w:val="24"/>
          <w:szCs w:val="24"/>
        </w:rPr>
        <w:t xml:space="preserve"> and</w:t>
      </w:r>
      <w:r w:rsidR="00633A4D">
        <w:rPr>
          <w:rFonts w:ascii="Arial" w:hAnsi="Arial" w:cs="Arial"/>
          <w:sz w:val="24"/>
          <w:szCs w:val="24"/>
        </w:rPr>
        <w:t xml:space="preserve"> simplicity of design, </w:t>
      </w:r>
      <w:r w:rsidR="00352BFA">
        <w:rPr>
          <w:rFonts w:ascii="Arial" w:hAnsi="Arial" w:cs="Arial"/>
          <w:sz w:val="24"/>
          <w:szCs w:val="24"/>
        </w:rPr>
        <w:t xml:space="preserve">with the aim of </w:t>
      </w:r>
      <w:r w:rsidR="00633A4D">
        <w:rPr>
          <w:rFonts w:ascii="Arial" w:hAnsi="Arial" w:cs="Arial"/>
          <w:sz w:val="24"/>
          <w:szCs w:val="24"/>
        </w:rPr>
        <w:t xml:space="preserve">minimising data input and </w:t>
      </w:r>
      <w:r w:rsidR="00352BFA">
        <w:rPr>
          <w:rFonts w:ascii="Arial" w:hAnsi="Arial" w:cs="Arial"/>
          <w:sz w:val="24"/>
          <w:szCs w:val="24"/>
        </w:rPr>
        <w:t>moving away from</w:t>
      </w:r>
      <w:r w:rsidR="00633A4D">
        <w:rPr>
          <w:rFonts w:ascii="Arial" w:hAnsi="Arial" w:cs="Arial"/>
          <w:sz w:val="24"/>
          <w:szCs w:val="24"/>
        </w:rPr>
        <w:t xml:space="preserve"> tick boxes to </w:t>
      </w:r>
      <w:r w:rsidR="00352BFA">
        <w:rPr>
          <w:rFonts w:ascii="Arial" w:hAnsi="Arial" w:cs="Arial"/>
          <w:sz w:val="24"/>
          <w:szCs w:val="24"/>
        </w:rPr>
        <w:t xml:space="preserve">useful </w:t>
      </w:r>
      <w:r w:rsidR="00633A4D">
        <w:rPr>
          <w:rFonts w:ascii="Arial" w:hAnsi="Arial" w:cs="Arial"/>
          <w:sz w:val="24"/>
          <w:szCs w:val="24"/>
        </w:rPr>
        <w:t xml:space="preserve">narrative (Beard </w:t>
      </w:r>
      <w:r w:rsidR="00633A4D">
        <w:rPr>
          <w:rFonts w:ascii="Arial" w:hAnsi="Arial" w:cs="Arial"/>
          <w:i/>
          <w:iCs/>
          <w:sz w:val="24"/>
          <w:szCs w:val="24"/>
        </w:rPr>
        <w:t xml:space="preserve">et </w:t>
      </w:r>
      <w:r w:rsidR="00F36E8F">
        <w:rPr>
          <w:rFonts w:ascii="Arial" w:hAnsi="Arial" w:cs="Arial"/>
          <w:i/>
          <w:iCs/>
          <w:sz w:val="24"/>
          <w:szCs w:val="24"/>
        </w:rPr>
        <w:t>al</w:t>
      </w:r>
      <w:r w:rsidR="00F345A6">
        <w:rPr>
          <w:rFonts w:ascii="Arial" w:hAnsi="Arial" w:cs="Arial"/>
          <w:i/>
          <w:iCs/>
          <w:sz w:val="24"/>
          <w:szCs w:val="24"/>
        </w:rPr>
        <w:t>.</w:t>
      </w:r>
      <w:r w:rsidR="00F36E8F">
        <w:rPr>
          <w:rFonts w:ascii="Arial" w:hAnsi="Arial" w:cs="Arial"/>
          <w:i/>
          <w:iCs/>
          <w:sz w:val="24"/>
          <w:szCs w:val="24"/>
        </w:rPr>
        <w:t xml:space="preserve">, </w:t>
      </w:r>
      <w:r w:rsidR="00F36E8F" w:rsidRPr="00F36E8F">
        <w:rPr>
          <w:rFonts w:ascii="Arial" w:hAnsi="Arial" w:cs="Arial"/>
          <w:i/>
          <w:iCs/>
          <w:sz w:val="24"/>
          <w:szCs w:val="24"/>
        </w:rPr>
        <w:t>2019</w:t>
      </w:r>
      <w:r w:rsidR="00633A4D">
        <w:rPr>
          <w:rFonts w:ascii="Arial" w:hAnsi="Arial" w:cs="Arial"/>
          <w:sz w:val="24"/>
          <w:szCs w:val="24"/>
        </w:rPr>
        <w:t>)</w:t>
      </w:r>
      <w:r w:rsidR="00D8209F">
        <w:rPr>
          <w:rFonts w:ascii="Arial" w:hAnsi="Arial" w:cs="Arial"/>
          <w:sz w:val="24"/>
          <w:szCs w:val="24"/>
        </w:rPr>
        <w:t>.</w:t>
      </w:r>
      <w:r w:rsidR="00633A4D">
        <w:rPr>
          <w:rFonts w:ascii="Arial" w:hAnsi="Arial" w:cs="Arial"/>
          <w:sz w:val="24"/>
          <w:szCs w:val="24"/>
        </w:rPr>
        <w:t xml:space="preserve"> </w:t>
      </w:r>
      <w:r w:rsidR="00153954">
        <w:rPr>
          <w:rFonts w:ascii="Arial" w:hAnsi="Arial" w:cs="Arial"/>
          <w:sz w:val="24"/>
          <w:szCs w:val="24"/>
        </w:rPr>
        <w:t>A</w:t>
      </w:r>
      <w:r>
        <w:rPr>
          <w:rFonts w:ascii="Arial" w:hAnsi="Arial" w:cs="Arial"/>
          <w:sz w:val="24"/>
          <w:szCs w:val="24"/>
        </w:rPr>
        <w:t xml:space="preserve"> review of the application in 2017 found limitations in </w:t>
      </w:r>
      <w:r w:rsidR="008B1114">
        <w:rPr>
          <w:rFonts w:ascii="Arial" w:hAnsi="Arial" w:cs="Arial"/>
          <w:sz w:val="24"/>
          <w:szCs w:val="24"/>
        </w:rPr>
        <w:t>back-office</w:t>
      </w:r>
      <w:r>
        <w:rPr>
          <w:rFonts w:ascii="Arial" w:hAnsi="Arial" w:cs="Arial"/>
          <w:sz w:val="24"/>
          <w:szCs w:val="24"/>
        </w:rPr>
        <w:t xml:space="preserve"> </w:t>
      </w:r>
      <w:r w:rsidR="00485EB1">
        <w:rPr>
          <w:rFonts w:ascii="Arial" w:hAnsi="Arial" w:cs="Arial"/>
          <w:sz w:val="24"/>
          <w:szCs w:val="24"/>
        </w:rPr>
        <w:t>infrastructure with limited support and maintenance cover</w:t>
      </w:r>
      <w:r w:rsidR="00895D42">
        <w:rPr>
          <w:rFonts w:ascii="Arial" w:hAnsi="Arial" w:cs="Arial"/>
          <w:sz w:val="24"/>
          <w:szCs w:val="24"/>
        </w:rPr>
        <w:t>,</w:t>
      </w:r>
      <w:r w:rsidR="00485EB1">
        <w:rPr>
          <w:rFonts w:ascii="Arial" w:hAnsi="Arial" w:cs="Arial"/>
          <w:sz w:val="24"/>
          <w:szCs w:val="24"/>
        </w:rPr>
        <w:t xml:space="preserve"> with </w:t>
      </w:r>
      <w:r w:rsidR="00895D42">
        <w:rPr>
          <w:rFonts w:ascii="Arial" w:hAnsi="Arial" w:cs="Arial"/>
          <w:sz w:val="24"/>
          <w:szCs w:val="24"/>
        </w:rPr>
        <w:t xml:space="preserve">just </w:t>
      </w:r>
      <w:r w:rsidR="00485EB1">
        <w:rPr>
          <w:rFonts w:ascii="Arial" w:hAnsi="Arial" w:cs="Arial"/>
          <w:sz w:val="24"/>
          <w:szCs w:val="24"/>
        </w:rPr>
        <w:t xml:space="preserve">a single part time developer providing ongoing </w:t>
      </w:r>
      <w:r w:rsidR="00485EB1">
        <w:rPr>
          <w:rFonts w:ascii="Arial" w:hAnsi="Arial" w:cs="Arial"/>
          <w:sz w:val="24"/>
          <w:szCs w:val="24"/>
        </w:rPr>
        <w:lastRenderedPageBreak/>
        <w:t xml:space="preserve">system development (Davies and John, 2017).   A </w:t>
      </w:r>
      <w:r w:rsidR="008C7B81">
        <w:rPr>
          <w:rFonts w:ascii="Arial" w:hAnsi="Arial" w:cs="Arial"/>
          <w:sz w:val="24"/>
          <w:szCs w:val="24"/>
        </w:rPr>
        <w:t>stronger</w:t>
      </w:r>
      <w:r w:rsidR="00485EB1">
        <w:rPr>
          <w:rFonts w:ascii="Arial" w:hAnsi="Arial" w:cs="Arial"/>
          <w:sz w:val="24"/>
          <w:szCs w:val="24"/>
        </w:rPr>
        <w:t xml:space="preserve"> set of </w:t>
      </w:r>
      <w:r w:rsidR="00352BFA">
        <w:rPr>
          <w:rFonts w:ascii="Arial" w:hAnsi="Arial" w:cs="Arial"/>
          <w:sz w:val="24"/>
          <w:szCs w:val="24"/>
        </w:rPr>
        <w:t xml:space="preserve">support and development </w:t>
      </w:r>
      <w:r w:rsidR="00485EB1">
        <w:rPr>
          <w:rFonts w:ascii="Arial" w:hAnsi="Arial" w:cs="Arial"/>
          <w:sz w:val="24"/>
          <w:szCs w:val="24"/>
        </w:rPr>
        <w:t>agreements have since been put in place, and it is felt that the Flo system is robust and able to develop as needed</w:t>
      </w:r>
      <w:r w:rsidR="00E2453D">
        <w:rPr>
          <w:rFonts w:ascii="Arial" w:hAnsi="Arial" w:cs="Arial"/>
          <w:sz w:val="24"/>
          <w:szCs w:val="24"/>
        </w:rPr>
        <w:t xml:space="preserve"> (MCC, 2021).  </w:t>
      </w:r>
      <w:r w:rsidR="00485EB1">
        <w:rPr>
          <w:rFonts w:ascii="Arial" w:hAnsi="Arial" w:cs="Arial"/>
          <w:sz w:val="24"/>
          <w:szCs w:val="24"/>
        </w:rPr>
        <w:t>A RAG</w:t>
      </w:r>
      <w:r w:rsidR="008B29A6">
        <w:rPr>
          <w:rFonts w:ascii="Arial" w:hAnsi="Arial" w:cs="Arial"/>
          <w:sz w:val="24"/>
          <w:szCs w:val="24"/>
        </w:rPr>
        <w:t xml:space="preserve"> (Red-Amber-Green)</w:t>
      </w:r>
      <w:r w:rsidR="00485EB1">
        <w:rPr>
          <w:rFonts w:ascii="Arial" w:hAnsi="Arial" w:cs="Arial"/>
          <w:sz w:val="24"/>
          <w:szCs w:val="24"/>
        </w:rPr>
        <w:t xml:space="preserve"> Rating </w:t>
      </w:r>
      <w:r w:rsidR="00153954">
        <w:rPr>
          <w:rFonts w:ascii="Arial" w:hAnsi="Arial" w:cs="Arial"/>
          <w:sz w:val="24"/>
          <w:szCs w:val="24"/>
        </w:rPr>
        <w:t xml:space="preserve">was recently </w:t>
      </w:r>
      <w:r w:rsidR="00485EB1">
        <w:rPr>
          <w:rFonts w:ascii="Arial" w:hAnsi="Arial" w:cs="Arial"/>
          <w:sz w:val="24"/>
          <w:szCs w:val="24"/>
        </w:rPr>
        <w:t xml:space="preserve">conducted on </w:t>
      </w:r>
      <w:r w:rsidR="009C761F">
        <w:rPr>
          <w:rFonts w:ascii="Arial" w:hAnsi="Arial" w:cs="Arial"/>
          <w:sz w:val="24"/>
          <w:szCs w:val="24"/>
        </w:rPr>
        <w:t>Flo</w:t>
      </w:r>
      <w:r w:rsidR="00153954">
        <w:rPr>
          <w:rFonts w:ascii="Arial" w:hAnsi="Arial" w:cs="Arial"/>
          <w:sz w:val="24"/>
          <w:szCs w:val="24"/>
        </w:rPr>
        <w:t xml:space="preserve"> and</w:t>
      </w:r>
      <w:r w:rsidR="00485EB1">
        <w:rPr>
          <w:rFonts w:ascii="Arial" w:hAnsi="Arial" w:cs="Arial"/>
          <w:sz w:val="24"/>
          <w:szCs w:val="24"/>
        </w:rPr>
        <w:t xml:space="preserve"> was green throughout (</w:t>
      </w:r>
      <w:r w:rsidR="008B1114">
        <w:rPr>
          <w:rFonts w:ascii="Arial" w:hAnsi="Arial" w:cs="Arial"/>
          <w:sz w:val="24"/>
          <w:szCs w:val="24"/>
        </w:rPr>
        <w:t>MCC, 2021</w:t>
      </w:r>
      <w:r w:rsidR="00485EB1">
        <w:rPr>
          <w:rFonts w:ascii="Arial" w:hAnsi="Arial" w:cs="Arial"/>
          <w:sz w:val="24"/>
          <w:szCs w:val="24"/>
        </w:rPr>
        <w:t>)</w:t>
      </w:r>
      <w:r w:rsidR="00352BFA">
        <w:rPr>
          <w:rFonts w:ascii="Arial" w:hAnsi="Arial" w:cs="Arial"/>
          <w:sz w:val="24"/>
          <w:szCs w:val="24"/>
        </w:rPr>
        <w:t xml:space="preserve">.  </w:t>
      </w:r>
    </w:p>
    <w:p w14:paraId="7E9E9224" w14:textId="77777777" w:rsidR="00153954" w:rsidRDefault="00153954" w:rsidP="00C7425B">
      <w:pPr>
        <w:rPr>
          <w:rFonts w:ascii="Arial" w:hAnsi="Arial" w:cs="Arial"/>
          <w:sz w:val="24"/>
          <w:szCs w:val="24"/>
        </w:rPr>
      </w:pPr>
    </w:p>
    <w:p w14:paraId="6355F4FC" w14:textId="104CE623" w:rsidR="004F6333" w:rsidRDefault="00633A4D" w:rsidP="00C7425B">
      <w:pPr>
        <w:rPr>
          <w:rFonts w:ascii="Arial" w:hAnsi="Arial" w:cs="Arial"/>
          <w:sz w:val="24"/>
          <w:szCs w:val="24"/>
        </w:rPr>
      </w:pPr>
      <w:r>
        <w:rPr>
          <w:rFonts w:ascii="Arial" w:hAnsi="Arial" w:cs="Arial"/>
          <w:sz w:val="24"/>
          <w:szCs w:val="24"/>
        </w:rPr>
        <w:t>Monmouthshire have considered a</w:t>
      </w:r>
      <w:r w:rsidR="00352BFA">
        <w:rPr>
          <w:rFonts w:ascii="Arial" w:hAnsi="Arial" w:cs="Arial"/>
          <w:sz w:val="24"/>
          <w:szCs w:val="24"/>
        </w:rPr>
        <w:t xml:space="preserve"> move </w:t>
      </w:r>
      <w:r>
        <w:rPr>
          <w:rFonts w:ascii="Arial" w:hAnsi="Arial" w:cs="Arial"/>
          <w:sz w:val="24"/>
          <w:szCs w:val="24"/>
        </w:rPr>
        <w:t xml:space="preserve">to WCCIS on </w:t>
      </w:r>
      <w:r w:rsidR="008C7B81">
        <w:rPr>
          <w:rFonts w:ascii="Arial" w:hAnsi="Arial" w:cs="Arial"/>
          <w:sz w:val="24"/>
          <w:szCs w:val="24"/>
        </w:rPr>
        <w:t>several</w:t>
      </w:r>
      <w:r>
        <w:rPr>
          <w:rFonts w:ascii="Arial" w:hAnsi="Arial" w:cs="Arial"/>
          <w:sz w:val="24"/>
          <w:szCs w:val="24"/>
        </w:rPr>
        <w:t xml:space="preserve"> occasions</w:t>
      </w:r>
      <w:r w:rsidR="00352BFA">
        <w:rPr>
          <w:rFonts w:ascii="Arial" w:hAnsi="Arial" w:cs="Arial"/>
          <w:sz w:val="24"/>
          <w:szCs w:val="24"/>
        </w:rPr>
        <w:t>, m</w:t>
      </w:r>
      <w:r>
        <w:rPr>
          <w:rFonts w:ascii="Arial" w:hAnsi="Arial" w:cs="Arial"/>
          <w:sz w:val="24"/>
          <w:szCs w:val="24"/>
        </w:rPr>
        <w:t xml:space="preserve">ost recently in 2019 when key deliverables were identified including connectivity with </w:t>
      </w:r>
      <w:r w:rsidR="00F345A6">
        <w:rPr>
          <w:rFonts w:ascii="Arial" w:hAnsi="Arial" w:cs="Arial"/>
          <w:sz w:val="24"/>
          <w:szCs w:val="24"/>
        </w:rPr>
        <w:t>the</w:t>
      </w:r>
      <w:r>
        <w:rPr>
          <w:rFonts w:ascii="Arial" w:hAnsi="Arial" w:cs="Arial"/>
          <w:sz w:val="24"/>
          <w:szCs w:val="24"/>
        </w:rPr>
        <w:t xml:space="preserve"> finance system</w:t>
      </w:r>
      <w:r w:rsidR="00796DCB">
        <w:rPr>
          <w:rFonts w:ascii="Arial" w:hAnsi="Arial" w:cs="Arial"/>
          <w:sz w:val="24"/>
          <w:szCs w:val="24"/>
        </w:rPr>
        <w:t>,</w:t>
      </w:r>
      <w:r>
        <w:rPr>
          <w:rFonts w:ascii="Arial" w:hAnsi="Arial" w:cs="Arial"/>
          <w:sz w:val="24"/>
          <w:szCs w:val="24"/>
        </w:rPr>
        <w:t xml:space="preserve"> a desire to look at its capabilities around commissioning</w:t>
      </w:r>
      <w:r w:rsidR="00796DCB">
        <w:rPr>
          <w:rFonts w:ascii="Arial" w:hAnsi="Arial" w:cs="Arial"/>
          <w:sz w:val="24"/>
          <w:szCs w:val="24"/>
        </w:rPr>
        <w:t xml:space="preserve"> (out of scope at that time), the ability to batch process uplifts and other specifics around care planning and delivery</w:t>
      </w:r>
      <w:r>
        <w:rPr>
          <w:rFonts w:ascii="Arial" w:hAnsi="Arial" w:cs="Arial"/>
          <w:sz w:val="24"/>
          <w:szCs w:val="24"/>
        </w:rPr>
        <w:t xml:space="preserve"> (Beard </w:t>
      </w:r>
      <w:r>
        <w:rPr>
          <w:rFonts w:ascii="Arial" w:hAnsi="Arial" w:cs="Arial"/>
          <w:i/>
          <w:iCs/>
          <w:sz w:val="24"/>
          <w:szCs w:val="24"/>
        </w:rPr>
        <w:t xml:space="preserve">et al, </w:t>
      </w:r>
      <w:r>
        <w:rPr>
          <w:rFonts w:ascii="Arial" w:hAnsi="Arial" w:cs="Arial"/>
          <w:sz w:val="24"/>
          <w:szCs w:val="24"/>
        </w:rPr>
        <w:t xml:space="preserve">2019). </w:t>
      </w:r>
      <w:r w:rsidR="00153954">
        <w:rPr>
          <w:rFonts w:ascii="Arial" w:hAnsi="Arial" w:cs="Arial"/>
          <w:sz w:val="24"/>
          <w:szCs w:val="24"/>
        </w:rPr>
        <w:t>Project management systems were implemented, and process mapping commenced.  However, t</w:t>
      </w:r>
      <w:r w:rsidR="00796DCB">
        <w:rPr>
          <w:rFonts w:ascii="Arial" w:hAnsi="Arial" w:cs="Arial"/>
          <w:sz w:val="24"/>
          <w:szCs w:val="24"/>
        </w:rPr>
        <w:t>he</w:t>
      </w:r>
      <w:r>
        <w:rPr>
          <w:rFonts w:ascii="Arial" w:hAnsi="Arial" w:cs="Arial"/>
          <w:sz w:val="24"/>
          <w:szCs w:val="24"/>
        </w:rPr>
        <w:t xml:space="preserve"> Covid pandemic and ongoing concerns around system operability have </w:t>
      </w:r>
      <w:r w:rsidR="00796DCB">
        <w:rPr>
          <w:rFonts w:ascii="Arial" w:hAnsi="Arial" w:cs="Arial"/>
          <w:sz w:val="24"/>
          <w:szCs w:val="24"/>
        </w:rPr>
        <w:t>delayed the adoption of WCCIS in Monmouthshire</w:t>
      </w:r>
      <w:r w:rsidR="00F345A6">
        <w:rPr>
          <w:rFonts w:ascii="Arial" w:hAnsi="Arial" w:cs="Arial"/>
          <w:sz w:val="24"/>
          <w:szCs w:val="24"/>
        </w:rPr>
        <w:t xml:space="preserve">. </w:t>
      </w:r>
      <w:r w:rsidR="00796DCB">
        <w:rPr>
          <w:rFonts w:ascii="Arial" w:hAnsi="Arial" w:cs="Arial"/>
          <w:sz w:val="24"/>
          <w:szCs w:val="24"/>
        </w:rPr>
        <w:t xml:space="preserve"> </w:t>
      </w:r>
      <w:r w:rsidR="00761A3B">
        <w:rPr>
          <w:rFonts w:ascii="Arial" w:hAnsi="Arial" w:cs="Arial"/>
          <w:sz w:val="24"/>
          <w:szCs w:val="24"/>
        </w:rPr>
        <w:t xml:space="preserve">Flo is now stable for </w:t>
      </w:r>
      <w:r w:rsidR="00F36E8F">
        <w:rPr>
          <w:rFonts w:ascii="Arial" w:hAnsi="Arial" w:cs="Arial"/>
          <w:sz w:val="24"/>
          <w:szCs w:val="24"/>
        </w:rPr>
        <w:t xml:space="preserve">at least the next </w:t>
      </w:r>
      <w:r w:rsidR="00761A3B">
        <w:rPr>
          <w:rFonts w:ascii="Arial" w:hAnsi="Arial" w:cs="Arial"/>
          <w:sz w:val="24"/>
          <w:szCs w:val="24"/>
        </w:rPr>
        <w:t>2 years when further WCCIS updates are expected</w:t>
      </w:r>
      <w:r w:rsidR="00E2453D">
        <w:rPr>
          <w:rFonts w:ascii="Arial" w:hAnsi="Arial" w:cs="Arial"/>
          <w:sz w:val="24"/>
          <w:szCs w:val="24"/>
        </w:rPr>
        <w:t xml:space="preserve"> to complete</w:t>
      </w:r>
      <w:r w:rsidR="00761A3B">
        <w:rPr>
          <w:rFonts w:ascii="Arial" w:hAnsi="Arial" w:cs="Arial"/>
          <w:sz w:val="24"/>
          <w:szCs w:val="24"/>
        </w:rPr>
        <w:t>,</w:t>
      </w:r>
      <w:r w:rsidR="00F345A6">
        <w:rPr>
          <w:rFonts w:ascii="Arial" w:hAnsi="Arial" w:cs="Arial"/>
          <w:sz w:val="24"/>
          <w:szCs w:val="24"/>
        </w:rPr>
        <w:t xml:space="preserve"> with</w:t>
      </w:r>
      <w:r w:rsidR="00761A3B">
        <w:rPr>
          <w:rFonts w:ascii="Arial" w:hAnsi="Arial" w:cs="Arial"/>
          <w:sz w:val="24"/>
          <w:szCs w:val="24"/>
        </w:rPr>
        <w:t xml:space="preserve"> a decision on adoption expected </w:t>
      </w:r>
      <w:r w:rsidR="00F345A6">
        <w:rPr>
          <w:rFonts w:ascii="Arial" w:hAnsi="Arial" w:cs="Arial"/>
          <w:sz w:val="24"/>
          <w:szCs w:val="24"/>
        </w:rPr>
        <w:t xml:space="preserve">in </w:t>
      </w:r>
      <w:r w:rsidR="00E57153">
        <w:rPr>
          <w:rFonts w:ascii="Arial" w:hAnsi="Arial" w:cs="Arial"/>
          <w:sz w:val="24"/>
          <w:szCs w:val="24"/>
        </w:rPr>
        <w:t>Monmouthshire</w:t>
      </w:r>
      <w:r w:rsidR="00761A3B">
        <w:rPr>
          <w:rFonts w:ascii="Arial" w:hAnsi="Arial" w:cs="Arial"/>
          <w:sz w:val="24"/>
          <w:szCs w:val="24"/>
        </w:rPr>
        <w:t xml:space="preserve"> at this time</w:t>
      </w:r>
      <w:r w:rsidR="00796DCB">
        <w:rPr>
          <w:rFonts w:ascii="Arial" w:hAnsi="Arial" w:cs="Arial"/>
          <w:sz w:val="24"/>
          <w:szCs w:val="24"/>
        </w:rPr>
        <w:t xml:space="preserve"> (Robins, 2022).  As such Flo remains the current and enduring electronic care record system</w:t>
      </w:r>
      <w:r w:rsidR="00153954">
        <w:rPr>
          <w:rFonts w:ascii="Arial" w:hAnsi="Arial" w:cs="Arial"/>
          <w:sz w:val="24"/>
          <w:szCs w:val="24"/>
        </w:rPr>
        <w:t xml:space="preserve">, and investment in the system to </w:t>
      </w:r>
      <w:r w:rsidR="00F36E8F">
        <w:rPr>
          <w:rFonts w:ascii="Arial" w:hAnsi="Arial" w:cs="Arial"/>
          <w:sz w:val="24"/>
          <w:szCs w:val="24"/>
        </w:rPr>
        <w:t>enable</w:t>
      </w:r>
      <w:r w:rsidR="00153954">
        <w:rPr>
          <w:rFonts w:ascii="Arial" w:hAnsi="Arial" w:cs="Arial"/>
          <w:sz w:val="24"/>
          <w:szCs w:val="24"/>
        </w:rPr>
        <w:t xml:space="preserve"> improvement and streamlining of </w:t>
      </w:r>
      <w:r w:rsidR="008C7B81">
        <w:rPr>
          <w:rFonts w:ascii="Arial" w:hAnsi="Arial" w:cs="Arial"/>
          <w:sz w:val="24"/>
          <w:szCs w:val="24"/>
        </w:rPr>
        <w:t>process</w:t>
      </w:r>
      <w:r w:rsidR="00153954">
        <w:rPr>
          <w:rFonts w:ascii="Arial" w:hAnsi="Arial" w:cs="Arial"/>
          <w:sz w:val="24"/>
          <w:szCs w:val="24"/>
        </w:rPr>
        <w:t xml:space="preserve"> is possible.</w:t>
      </w:r>
    </w:p>
    <w:p w14:paraId="016FCD7E" w14:textId="77777777" w:rsidR="004F6333" w:rsidRDefault="004F6333" w:rsidP="00C7425B">
      <w:pPr>
        <w:rPr>
          <w:rFonts w:ascii="Arial" w:hAnsi="Arial" w:cs="Arial"/>
          <w:sz w:val="24"/>
          <w:szCs w:val="24"/>
        </w:rPr>
      </w:pPr>
    </w:p>
    <w:p w14:paraId="63A6C572" w14:textId="09548F91" w:rsidR="004F6333" w:rsidRDefault="004F6333" w:rsidP="00761A3B">
      <w:pPr>
        <w:rPr>
          <w:rFonts w:ascii="Arial" w:hAnsi="Arial" w:cs="Arial"/>
        </w:rPr>
      </w:pPr>
      <w:r>
        <w:rPr>
          <w:rFonts w:ascii="Arial" w:hAnsi="Arial" w:cs="Arial"/>
          <w:sz w:val="24"/>
          <w:szCs w:val="24"/>
        </w:rPr>
        <w:t xml:space="preserve">Flo is predominantly </w:t>
      </w:r>
      <w:r w:rsidR="008C7B81">
        <w:rPr>
          <w:rFonts w:ascii="Arial" w:hAnsi="Arial" w:cs="Arial"/>
          <w:sz w:val="24"/>
          <w:szCs w:val="24"/>
        </w:rPr>
        <w:t>used</w:t>
      </w:r>
      <w:r w:rsidR="00E2453D">
        <w:rPr>
          <w:rFonts w:ascii="Arial" w:hAnsi="Arial" w:cs="Arial"/>
          <w:sz w:val="24"/>
          <w:szCs w:val="24"/>
        </w:rPr>
        <w:t xml:space="preserve"> as </w:t>
      </w:r>
      <w:r>
        <w:rPr>
          <w:rFonts w:ascii="Arial" w:hAnsi="Arial" w:cs="Arial"/>
          <w:sz w:val="24"/>
          <w:szCs w:val="24"/>
        </w:rPr>
        <w:t>an electronic care record system but is also used for basic commissioning tasks and as a dat</w:t>
      </w:r>
      <w:r w:rsidR="00E2453D">
        <w:rPr>
          <w:rFonts w:ascii="Arial" w:hAnsi="Arial" w:cs="Arial"/>
          <w:sz w:val="24"/>
          <w:szCs w:val="24"/>
        </w:rPr>
        <w:t>a</w:t>
      </w:r>
      <w:r>
        <w:rPr>
          <w:rFonts w:ascii="Arial" w:hAnsi="Arial" w:cs="Arial"/>
          <w:sz w:val="24"/>
          <w:szCs w:val="24"/>
        </w:rPr>
        <w:t xml:space="preserve"> re</w:t>
      </w:r>
      <w:r w:rsidR="00153954">
        <w:rPr>
          <w:rFonts w:ascii="Arial" w:hAnsi="Arial" w:cs="Arial"/>
          <w:sz w:val="24"/>
          <w:szCs w:val="24"/>
        </w:rPr>
        <w:t>source</w:t>
      </w:r>
      <w:r>
        <w:rPr>
          <w:rFonts w:ascii="Arial" w:hAnsi="Arial" w:cs="Arial"/>
          <w:sz w:val="24"/>
          <w:szCs w:val="24"/>
        </w:rPr>
        <w:t xml:space="preserve"> for both finance and commissioning teams. Commissioning </w:t>
      </w:r>
      <w:r w:rsidR="008C7B81">
        <w:rPr>
          <w:rFonts w:ascii="Arial" w:hAnsi="Arial" w:cs="Arial"/>
          <w:sz w:val="24"/>
          <w:szCs w:val="24"/>
        </w:rPr>
        <w:t xml:space="preserve">describes the way in which services are planned, </w:t>
      </w:r>
      <w:r w:rsidR="00147A23">
        <w:rPr>
          <w:rFonts w:ascii="Arial" w:hAnsi="Arial" w:cs="Arial"/>
          <w:sz w:val="24"/>
          <w:szCs w:val="24"/>
        </w:rPr>
        <w:t>purchased,</w:t>
      </w:r>
      <w:r w:rsidR="008C7B81">
        <w:rPr>
          <w:rFonts w:ascii="Arial" w:hAnsi="Arial" w:cs="Arial"/>
          <w:sz w:val="24"/>
          <w:szCs w:val="24"/>
        </w:rPr>
        <w:t xml:space="preserve"> and monitored</w:t>
      </w:r>
      <w:r>
        <w:rPr>
          <w:rFonts w:ascii="Arial" w:hAnsi="Arial" w:cs="Arial"/>
          <w:sz w:val="24"/>
          <w:szCs w:val="24"/>
        </w:rPr>
        <w:t xml:space="preserve">, </w:t>
      </w:r>
      <w:r w:rsidR="008C7B81">
        <w:rPr>
          <w:rFonts w:ascii="Arial" w:hAnsi="Arial" w:cs="Arial"/>
          <w:sz w:val="24"/>
          <w:szCs w:val="24"/>
        </w:rPr>
        <w:t>with the person</w:t>
      </w:r>
      <w:r>
        <w:rPr>
          <w:rFonts w:ascii="Arial" w:hAnsi="Arial" w:cs="Arial"/>
          <w:sz w:val="24"/>
          <w:szCs w:val="24"/>
        </w:rPr>
        <w:t xml:space="preserve"> at the centre of the commissioning process (Robertson &amp; Wenzel</w:t>
      </w:r>
      <w:r w:rsidR="00F345A6">
        <w:rPr>
          <w:rFonts w:ascii="Arial" w:hAnsi="Arial" w:cs="Arial"/>
          <w:sz w:val="24"/>
          <w:szCs w:val="24"/>
        </w:rPr>
        <w:t>,</w:t>
      </w:r>
      <w:r>
        <w:rPr>
          <w:rFonts w:ascii="Arial" w:hAnsi="Arial" w:cs="Arial"/>
          <w:sz w:val="24"/>
          <w:szCs w:val="24"/>
        </w:rPr>
        <w:t xml:space="preserve"> 2019).  </w:t>
      </w:r>
      <w:r w:rsidR="006273AA">
        <w:rPr>
          <w:rFonts w:ascii="Arial" w:hAnsi="Arial" w:cs="Arial"/>
          <w:sz w:val="24"/>
          <w:szCs w:val="24"/>
        </w:rPr>
        <w:t>Most of the day to day ‘commissioning’ within Monmouthshire is individual and person centred, with strategic thinking and planning shaping the market around this</w:t>
      </w:r>
      <w:r w:rsidR="00F345A6">
        <w:rPr>
          <w:rFonts w:ascii="Arial" w:hAnsi="Arial" w:cs="Arial"/>
          <w:sz w:val="24"/>
          <w:szCs w:val="24"/>
        </w:rPr>
        <w:t xml:space="preserve"> (York, 2022)</w:t>
      </w:r>
      <w:r w:rsidR="006273AA">
        <w:rPr>
          <w:rFonts w:ascii="Arial" w:hAnsi="Arial" w:cs="Arial"/>
          <w:sz w:val="24"/>
          <w:szCs w:val="24"/>
        </w:rPr>
        <w:t>.</w:t>
      </w:r>
      <w:r w:rsidR="00BF5CB2">
        <w:rPr>
          <w:rFonts w:ascii="Arial" w:hAnsi="Arial" w:cs="Arial"/>
          <w:sz w:val="24"/>
          <w:szCs w:val="24"/>
        </w:rPr>
        <w:t xml:space="preserve"> </w:t>
      </w:r>
      <w:r w:rsidR="008C7B81">
        <w:rPr>
          <w:rFonts w:ascii="Arial" w:hAnsi="Arial" w:cs="Arial"/>
          <w:sz w:val="24"/>
          <w:szCs w:val="24"/>
        </w:rPr>
        <w:t xml:space="preserve">The </w:t>
      </w:r>
      <w:r w:rsidR="00E2453D">
        <w:rPr>
          <w:rFonts w:ascii="Arial" w:hAnsi="Arial" w:cs="Arial"/>
          <w:sz w:val="24"/>
          <w:szCs w:val="24"/>
        </w:rPr>
        <w:t>focus</w:t>
      </w:r>
      <w:r w:rsidR="008C7B81">
        <w:rPr>
          <w:rFonts w:ascii="Arial" w:hAnsi="Arial" w:cs="Arial"/>
          <w:sz w:val="24"/>
          <w:szCs w:val="24"/>
        </w:rPr>
        <w:t xml:space="preserve"> of this study</w:t>
      </w:r>
      <w:r w:rsidR="00E2453D">
        <w:rPr>
          <w:rFonts w:ascii="Arial" w:hAnsi="Arial" w:cs="Arial"/>
          <w:sz w:val="24"/>
          <w:szCs w:val="24"/>
        </w:rPr>
        <w:t xml:space="preserve"> is </w:t>
      </w:r>
      <w:r w:rsidR="008C7B81">
        <w:rPr>
          <w:rFonts w:ascii="Arial" w:hAnsi="Arial" w:cs="Arial"/>
          <w:sz w:val="24"/>
          <w:szCs w:val="24"/>
        </w:rPr>
        <w:t xml:space="preserve">the </w:t>
      </w:r>
      <w:r>
        <w:rPr>
          <w:rFonts w:ascii="Arial" w:hAnsi="Arial" w:cs="Arial"/>
          <w:sz w:val="24"/>
          <w:szCs w:val="24"/>
        </w:rPr>
        <w:t xml:space="preserve">‘day to day’ rather than strategic </w:t>
      </w:r>
      <w:r w:rsidRPr="00761A3B">
        <w:rPr>
          <w:rFonts w:ascii="Arial" w:hAnsi="Arial" w:cs="Arial"/>
          <w:sz w:val="24"/>
          <w:szCs w:val="24"/>
        </w:rPr>
        <w:t>commissioning tasks</w:t>
      </w:r>
      <w:bookmarkStart w:id="0" w:name="_Hlk96423775"/>
      <w:r w:rsidR="00B32556">
        <w:rPr>
          <w:rFonts w:ascii="Arial" w:hAnsi="Arial" w:cs="Arial"/>
          <w:sz w:val="24"/>
          <w:szCs w:val="24"/>
        </w:rPr>
        <w:t xml:space="preserve">; assessing </w:t>
      </w:r>
      <w:r w:rsidR="006273AA" w:rsidRPr="00761A3B">
        <w:rPr>
          <w:rFonts w:ascii="Arial" w:hAnsi="Arial" w:cs="Arial"/>
          <w:sz w:val="24"/>
          <w:szCs w:val="24"/>
        </w:rPr>
        <w:t>an individuals</w:t>
      </w:r>
      <w:r w:rsidRPr="00761A3B">
        <w:rPr>
          <w:rFonts w:ascii="Arial" w:hAnsi="Arial" w:cs="Arial"/>
          <w:sz w:val="24"/>
          <w:szCs w:val="24"/>
        </w:rPr>
        <w:t xml:space="preserve"> need, picking of placement or provider, ‘commissioning’ </w:t>
      </w:r>
      <w:r w:rsidR="006273AA" w:rsidRPr="00761A3B">
        <w:rPr>
          <w:rFonts w:ascii="Arial" w:hAnsi="Arial" w:cs="Arial"/>
          <w:sz w:val="24"/>
          <w:szCs w:val="24"/>
        </w:rPr>
        <w:t xml:space="preserve">an individual </w:t>
      </w:r>
      <w:r w:rsidRPr="00761A3B">
        <w:rPr>
          <w:rFonts w:ascii="Arial" w:hAnsi="Arial" w:cs="Arial"/>
          <w:sz w:val="24"/>
          <w:szCs w:val="24"/>
        </w:rPr>
        <w:t>service</w:t>
      </w:r>
      <w:r w:rsidR="006273AA" w:rsidRPr="00761A3B">
        <w:rPr>
          <w:rFonts w:ascii="Arial" w:hAnsi="Arial" w:cs="Arial"/>
          <w:sz w:val="24"/>
          <w:szCs w:val="24"/>
        </w:rPr>
        <w:t>, monitoring th</w:t>
      </w:r>
      <w:r w:rsidR="00147A23">
        <w:rPr>
          <w:rFonts w:ascii="Arial" w:hAnsi="Arial" w:cs="Arial"/>
          <w:sz w:val="24"/>
          <w:szCs w:val="24"/>
        </w:rPr>
        <w:t>e</w:t>
      </w:r>
      <w:r w:rsidR="006273AA" w:rsidRPr="00761A3B">
        <w:rPr>
          <w:rFonts w:ascii="Arial" w:hAnsi="Arial" w:cs="Arial"/>
          <w:sz w:val="24"/>
          <w:szCs w:val="24"/>
        </w:rPr>
        <w:t xml:space="preserve"> service</w:t>
      </w:r>
      <w:r w:rsidRPr="00761A3B">
        <w:rPr>
          <w:rFonts w:ascii="Arial" w:hAnsi="Arial" w:cs="Arial"/>
          <w:sz w:val="24"/>
          <w:szCs w:val="24"/>
        </w:rPr>
        <w:t xml:space="preserve"> and ultimately paying for that service. </w:t>
      </w:r>
      <w:r w:rsidR="00761A3B" w:rsidRPr="00761A3B">
        <w:rPr>
          <w:rFonts w:ascii="Arial" w:hAnsi="Arial" w:cs="Arial"/>
          <w:sz w:val="24"/>
          <w:szCs w:val="24"/>
        </w:rPr>
        <w:t xml:space="preserve"> Consideration is also given to how data from Flo support</w:t>
      </w:r>
      <w:r w:rsidR="00E2453D">
        <w:rPr>
          <w:rFonts w:ascii="Arial" w:hAnsi="Arial" w:cs="Arial"/>
          <w:sz w:val="24"/>
          <w:szCs w:val="24"/>
        </w:rPr>
        <w:t>s</w:t>
      </w:r>
      <w:r w:rsidR="00761A3B" w:rsidRPr="00761A3B">
        <w:rPr>
          <w:rFonts w:ascii="Arial" w:hAnsi="Arial" w:cs="Arial"/>
          <w:sz w:val="24"/>
          <w:szCs w:val="24"/>
        </w:rPr>
        <w:t xml:space="preserve"> strategic commissioning and financial planning.</w:t>
      </w:r>
      <w:r w:rsidRPr="00761A3B">
        <w:rPr>
          <w:rFonts w:ascii="Arial" w:hAnsi="Arial" w:cs="Arial"/>
          <w:sz w:val="24"/>
          <w:szCs w:val="24"/>
        </w:rPr>
        <w:t xml:space="preserve">  </w:t>
      </w:r>
      <w:bookmarkEnd w:id="0"/>
    </w:p>
    <w:p w14:paraId="1B048AB4" w14:textId="77777777" w:rsidR="00761A3B" w:rsidRPr="00761A3B" w:rsidRDefault="00761A3B" w:rsidP="00761A3B">
      <w:pPr>
        <w:rPr>
          <w:rFonts w:ascii="Arial" w:hAnsi="Arial" w:cs="Arial"/>
          <w:sz w:val="24"/>
          <w:szCs w:val="24"/>
        </w:rPr>
      </w:pPr>
    </w:p>
    <w:p w14:paraId="52F93836" w14:textId="4D2E9F7E" w:rsidR="00F34D43" w:rsidRPr="0083589D" w:rsidRDefault="00F34D43" w:rsidP="00C7425B">
      <w:pPr>
        <w:rPr>
          <w:rFonts w:ascii="Arial" w:hAnsi="Arial" w:cs="Arial"/>
          <w:sz w:val="24"/>
          <w:szCs w:val="24"/>
          <w:u w:val="single"/>
        </w:rPr>
      </w:pPr>
      <w:r w:rsidRPr="0083589D">
        <w:rPr>
          <w:rFonts w:ascii="Arial" w:hAnsi="Arial" w:cs="Arial"/>
          <w:b/>
          <w:bCs/>
          <w:sz w:val="24"/>
          <w:szCs w:val="24"/>
          <w:u w:val="single"/>
        </w:rPr>
        <w:t>Methods</w:t>
      </w:r>
      <w:r w:rsidRPr="0083589D">
        <w:rPr>
          <w:rFonts w:ascii="Arial" w:hAnsi="Arial" w:cs="Arial"/>
          <w:sz w:val="24"/>
          <w:szCs w:val="24"/>
          <w:u w:val="single"/>
        </w:rPr>
        <w:t xml:space="preserve"> </w:t>
      </w:r>
    </w:p>
    <w:p w14:paraId="34DF4B38" w14:textId="675FF916" w:rsidR="009A3C5F" w:rsidRDefault="00666A06" w:rsidP="00D972FD">
      <w:pPr>
        <w:pStyle w:val="NormalWeb"/>
        <w:shd w:val="clear" w:color="auto" w:fill="FFFFFF"/>
        <w:tabs>
          <w:tab w:val="left" w:pos="900"/>
        </w:tabs>
        <w:spacing w:before="0" w:beforeAutospacing="0" w:after="0" w:afterAutospacing="0"/>
        <w:rPr>
          <w:rFonts w:ascii="Arial" w:hAnsi="Arial" w:cs="Arial"/>
        </w:rPr>
      </w:pPr>
      <w:r w:rsidRPr="00BF5CB2">
        <w:rPr>
          <w:rFonts w:ascii="Arial" w:hAnsi="Arial" w:cs="Arial"/>
        </w:rPr>
        <w:t xml:space="preserve">The FITT (Fit between Individuals, Task and Technology) </w:t>
      </w:r>
      <w:r w:rsidRPr="00F34D43">
        <w:rPr>
          <w:rFonts w:ascii="Arial" w:hAnsi="Arial" w:cs="Arial"/>
        </w:rPr>
        <w:t>Framework (</w:t>
      </w:r>
      <w:proofErr w:type="spellStart"/>
      <w:r w:rsidRPr="00F34D43">
        <w:rPr>
          <w:rFonts w:ascii="Arial" w:hAnsi="Arial" w:cs="Arial"/>
        </w:rPr>
        <w:t>Ammenwerth</w:t>
      </w:r>
      <w:proofErr w:type="spellEnd"/>
      <w:r w:rsidRPr="00F34D43">
        <w:rPr>
          <w:rFonts w:ascii="Arial" w:hAnsi="Arial" w:cs="Arial"/>
        </w:rPr>
        <w:t xml:space="preserve"> </w:t>
      </w:r>
      <w:r w:rsidRPr="00F34D43">
        <w:rPr>
          <w:rFonts w:ascii="Arial" w:hAnsi="Arial" w:cs="Arial"/>
          <w:i/>
          <w:iCs/>
        </w:rPr>
        <w:t>et al</w:t>
      </w:r>
      <w:r w:rsidR="00F345A6">
        <w:rPr>
          <w:rFonts w:ascii="Arial" w:hAnsi="Arial" w:cs="Arial"/>
          <w:i/>
          <w:iCs/>
        </w:rPr>
        <w:t>.</w:t>
      </w:r>
      <w:r w:rsidRPr="00F34D43">
        <w:rPr>
          <w:rFonts w:ascii="Arial" w:hAnsi="Arial" w:cs="Arial"/>
          <w:i/>
          <w:iCs/>
        </w:rPr>
        <w:t xml:space="preserve"> </w:t>
      </w:r>
      <w:r w:rsidRPr="00F34D43">
        <w:rPr>
          <w:rFonts w:ascii="Arial" w:hAnsi="Arial" w:cs="Arial"/>
        </w:rPr>
        <w:t>2006)</w:t>
      </w:r>
      <w:r>
        <w:rPr>
          <w:rFonts w:ascii="Arial" w:hAnsi="Arial" w:cs="Arial"/>
        </w:rPr>
        <w:t xml:space="preserve"> will</w:t>
      </w:r>
      <w:r w:rsidRPr="00F34D43">
        <w:rPr>
          <w:rFonts w:ascii="Arial" w:hAnsi="Arial" w:cs="Arial"/>
        </w:rPr>
        <w:t xml:space="preserve"> be used</w:t>
      </w:r>
      <w:r>
        <w:rPr>
          <w:rFonts w:ascii="Arial" w:hAnsi="Arial" w:cs="Arial"/>
        </w:rPr>
        <w:t xml:space="preserve"> as a means of determining Flo’s applicability to required commissioning and finance tasks.  </w:t>
      </w:r>
      <w:r w:rsidR="00727F63" w:rsidRPr="00727F63">
        <w:rPr>
          <w:rFonts w:ascii="Arial" w:hAnsi="Arial" w:cs="Arial"/>
        </w:rPr>
        <w:t xml:space="preserve">The FITT framework was developed </w:t>
      </w:r>
      <w:r w:rsidR="00147A23">
        <w:rPr>
          <w:rFonts w:ascii="Arial" w:hAnsi="Arial" w:cs="Arial"/>
        </w:rPr>
        <w:t>to recognise that</w:t>
      </w:r>
      <w:r w:rsidR="00181EB9">
        <w:rPr>
          <w:rFonts w:ascii="Arial" w:hAnsi="Arial" w:cs="Arial"/>
        </w:rPr>
        <w:t xml:space="preserve"> </w:t>
      </w:r>
      <w:r w:rsidR="006217D3">
        <w:rPr>
          <w:rFonts w:ascii="Arial" w:hAnsi="Arial" w:cs="Arial"/>
        </w:rPr>
        <w:t xml:space="preserve">the success of </w:t>
      </w:r>
      <w:r w:rsidR="00181EB9">
        <w:rPr>
          <w:rFonts w:ascii="Arial" w:hAnsi="Arial" w:cs="Arial"/>
        </w:rPr>
        <w:t>IT adoption is based on the fit between user</w:t>
      </w:r>
      <w:r w:rsidR="006217D3">
        <w:rPr>
          <w:rFonts w:ascii="Arial" w:hAnsi="Arial" w:cs="Arial"/>
        </w:rPr>
        <w:t xml:space="preserve"> (their motivation and/or confidence)</w:t>
      </w:r>
      <w:r w:rsidR="00181EB9">
        <w:rPr>
          <w:rFonts w:ascii="Arial" w:hAnsi="Arial" w:cs="Arial"/>
        </w:rPr>
        <w:t>, technology</w:t>
      </w:r>
      <w:r w:rsidR="006217D3">
        <w:rPr>
          <w:rFonts w:ascii="Arial" w:hAnsi="Arial" w:cs="Arial"/>
        </w:rPr>
        <w:t xml:space="preserve"> (</w:t>
      </w:r>
      <w:r w:rsidR="005C4E11">
        <w:rPr>
          <w:rFonts w:ascii="Arial" w:hAnsi="Arial" w:cs="Arial"/>
        </w:rPr>
        <w:t xml:space="preserve">functionality, </w:t>
      </w:r>
      <w:r w:rsidR="003F4A49">
        <w:rPr>
          <w:rFonts w:ascii="Arial" w:hAnsi="Arial" w:cs="Arial"/>
        </w:rPr>
        <w:t>usability,</w:t>
      </w:r>
      <w:r w:rsidR="006217D3">
        <w:rPr>
          <w:rFonts w:ascii="Arial" w:hAnsi="Arial" w:cs="Arial"/>
        </w:rPr>
        <w:t xml:space="preserve"> and performance)</w:t>
      </w:r>
      <w:r w:rsidR="00181EB9">
        <w:rPr>
          <w:rFonts w:ascii="Arial" w:hAnsi="Arial" w:cs="Arial"/>
        </w:rPr>
        <w:t xml:space="preserve"> and ‘clinical’ tasks and process</w:t>
      </w:r>
      <w:r w:rsidR="006217D3">
        <w:rPr>
          <w:rFonts w:ascii="Arial" w:hAnsi="Arial" w:cs="Arial"/>
        </w:rPr>
        <w:t xml:space="preserve"> (how complex the task is and how it is organised)</w:t>
      </w:r>
      <w:r w:rsidR="00181EB9">
        <w:rPr>
          <w:rFonts w:ascii="Arial" w:hAnsi="Arial" w:cs="Arial"/>
        </w:rPr>
        <w:t xml:space="preserve">.  </w:t>
      </w:r>
      <w:r w:rsidR="00614B51">
        <w:rPr>
          <w:rFonts w:ascii="Arial" w:hAnsi="Arial" w:cs="Arial"/>
        </w:rPr>
        <w:t xml:space="preserve">The ‘user’ </w:t>
      </w:r>
      <w:r w:rsidR="00181EB9">
        <w:rPr>
          <w:rFonts w:ascii="Arial" w:hAnsi="Arial" w:cs="Arial"/>
        </w:rPr>
        <w:t xml:space="preserve">can represent one person or a group of users and may also include organisational considerations.  Organisational aspects could also be viewed through the </w:t>
      </w:r>
      <w:r w:rsidR="005C4E11">
        <w:rPr>
          <w:rFonts w:ascii="Arial" w:hAnsi="Arial" w:cs="Arial"/>
        </w:rPr>
        <w:t>task</w:t>
      </w:r>
      <w:r w:rsidR="00352495">
        <w:rPr>
          <w:rFonts w:ascii="Arial" w:hAnsi="Arial" w:cs="Arial"/>
        </w:rPr>
        <w:t xml:space="preserve"> element if</w:t>
      </w:r>
      <w:r w:rsidR="00181EB9">
        <w:rPr>
          <w:rFonts w:ascii="Arial" w:hAnsi="Arial" w:cs="Arial"/>
        </w:rPr>
        <w:t xml:space="preserve"> they </w:t>
      </w:r>
      <w:r w:rsidR="008C7B81">
        <w:rPr>
          <w:rFonts w:ascii="Arial" w:hAnsi="Arial" w:cs="Arial"/>
        </w:rPr>
        <w:t>relate</w:t>
      </w:r>
      <w:r w:rsidR="00181EB9">
        <w:rPr>
          <w:rFonts w:ascii="Arial" w:hAnsi="Arial" w:cs="Arial"/>
        </w:rPr>
        <w:t xml:space="preserve"> to the way in which tasks and processes are organised with</w:t>
      </w:r>
      <w:r w:rsidR="00C412A1">
        <w:rPr>
          <w:rFonts w:ascii="Arial" w:hAnsi="Arial" w:cs="Arial"/>
        </w:rPr>
        <w:t>in</w:t>
      </w:r>
      <w:r w:rsidR="00181EB9">
        <w:rPr>
          <w:rFonts w:ascii="Arial" w:hAnsi="Arial" w:cs="Arial"/>
        </w:rPr>
        <w:t xml:space="preserve"> defined steps and responsibilities</w:t>
      </w:r>
      <w:r w:rsidR="00F345A6">
        <w:rPr>
          <w:rFonts w:ascii="Arial" w:hAnsi="Arial" w:cs="Arial"/>
        </w:rPr>
        <w:t xml:space="preserve"> </w:t>
      </w:r>
      <w:r w:rsidR="00F345A6" w:rsidRPr="00F34D43">
        <w:rPr>
          <w:rFonts w:ascii="Arial" w:hAnsi="Arial" w:cs="Arial"/>
        </w:rPr>
        <w:t>(</w:t>
      </w:r>
      <w:proofErr w:type="spellStart"/>
      <w:r w:rsidR="00F345A6" w:rsidRPr="00F34D43">
        <w:rPr>
          <w:rFonts w:ascii="Arial" w:hAnsi="Arial" w:cs="Arial"/>
        </w:rPr>
        <w:t>Ammenwerth</w:t>
      </w:r>
      <w:proofErr w:type="spellEnd"/>
      <w:r w:rsidR="00F345A6" w:rsidRPr="00F34D43">
        <w:rPr>
          <w:rFonts w:ascii="Arial" w:hAnsi="Arial" w:cs="Arial"/>
        </w:rPr>
        <w:t xml:space="preserve"> </w:t>
      </w:r>
      <w:r w:rsidR="00F345A6" w:rsidRPr="00F34D43">
        <w:rPr>
          <w:rFonts w:ascii="Arial" w:hAnsi="Arial" w:cs="Arial"/>
          <w:i/>
          <w:iCs/>
        </w:rPr>
        <w:t>et al</w:t>
      </w:r>
      <w:r w:rsidR="00F345A6">
        <w:rPr>
          <w:rFonts w:ascii="Arial" w:hAnsi="Arial" w:cs="Arial"/>
          <w:i/>
          <w:iCs/>
        </w:rPr>
        <w:t>.</w:t>
      </w:r>
      <w:r w:rsidR="00F345A6" w:rsidRPr="00F34D43">
        <w:rPr>
          <w:rFonts w:ascii="Arial" w:hAnsi="Arial" w:cs="Arial"/>
          <w:i/>
          <w:iCs/>
        </w:rPr>
        <w:t xml:space="preserve"> </w:t>
      </w:r>
      <w:r w:rsidR="00F345A6" w:rsidRPr="00F34D43">
        <w:rPr>
          <w:rFonts w:ascii="Arial" w:hAnsi="Arial" w:cs="Arial"/>
        </w:rPr>
        <w:t>2006)</w:t>
      </w:r>
      <w:r w:rsidR="00181EB9">
        <w:rPr>
          <w:rFonts w:ascii="Arial" w:hAnsi="Arial" w:cs="Arial"/>
        </w:rPr>
        <w:t xml:space="preserve">. </w:t>
      </w:r>
      <w:r w:rsidR="006217D3">
        <w:rPr>
          <w:rFonts w:ascii="Arial" w:hAnsi="Arial" w:cs="Arial"/>
        </w:rPr>
        <w:t xml:space="preserve"> </w:t>
      </w:r>
    </w:p>
    <w:p w14:paraId="30B0A4C6" w14:textId="764B4E29" w:rsidR="00EC27FF" w:rsidRDefault="00EC27FF" w:rsidP="00D972FD">
      <w:pPr>
        <w:pStyle w:val="NormalWeb"/>
        <w:shd w:val="clear" w:color="auto" w:fill="FFFFFF"/>
        <w:tabs>
          <w:tab w:val="left" w:pos="900"/>
        </w:tabs>
        <w:spacing w:before="0" w:beforeAutospacing="0" w:after="0" w:afterAutospacing="0"/>
        <w:rPr>
          <w:rFonts w:ascii="Arial" w:hAnsi="Arial" w:cs="Arial"/>
        </w:rPr>
      </w:pPr>
    </w:p>
    <w:p w14:paraId="1BAEDC21" w14:textId="65B6AEC6" w:rsidR="00FB3403" w:rsidRDefault="00352495" w:rsidP="00D972FD">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Callen </w:t>
      </w:r>
      <w:r>
        <w:rPr>
          <w:rFonts w:ascii="Arial" w:hAnsi="Arial" w:cs="Arial"/>
          <w:i/>
          <w:iCs/>
        </w:rPr>
        <w:t>et al</w:t>
      </w:r>
      <w:r w:rsidR="00370466">
        <w:rPr>
          <w:rFonts w:ascii="Arial" w:hAnsi="Arial" w:cs="Arial"/>
        </w:rPr>
        <w:t xml:space="preserve"> (</w:t>
      </w:r>
      <w:r>
        <w:rPr>
          <w:rFonts w:ascii="Arial" w:hAnsi="Arial" w:cs="Arial"/>
        </w:rPr>
        <w:t>2019</w:t>
      </w:r>
      <w:r w:rsidR="00370466">
        <w:rPr>
          <w:rFonts w:ascii="Arial" w:hAnsi="Arial" w:cs="Arial"/>
        </w:rPr>
        <w:t>)</w:t>
      </w:r>
      <w:r>
        <w:rPr>
          <w:rFonts w:ascii="Arial" w:hAnsi="Arial" w:cs="Arial"/>
        </w:rPr>
        <w:t xml:space="preserve"> </w:t>
      </w:r>
      <w:r w:rsidR="005C4E11">
        <w:rPr>
          <w:rFonts w:ascii="Arial" w:hAnsi="Arial" w:cs="Arial"/>
        </w:rPr>
        <w:t xml:space="preserve">looked at an enhanced version of FITT </w:t>
      </w:r>
      <w:r w:rsidR="009C761F">
        <w:rPr>
          <w:rFonts w:ascii="Arial" w:hAnsi="Arial" w:cs="Arial"/>
        </w:rPr>
        <w:t>including</w:t>
      </w:r>
      <w:r w:rsidR="005C4E11">
        <w:rPr>
          <w:rFonts w:ascii="Arial" w:hAnsi="Arial" w:cs="Arial"/>
        </w:rPr>
        <w:t xml:space="preserve"> the environment</w:t>
      </w:r>
      <w:r>
        <w:rPr>
          <w:rFonts w:ascii="Arial" w:hAnsi="Arial" w:cs="Arial"/>
        </w:rPr>
        <w:t xml:space="preserve"> (FITTE Framework)</w:t>
      </w:r>
      <w:r w:rsidR="005C4E11">
        <w:rPr>
          <w:rFonts w:ascii="Arial" w:hAnsi="Arial" w:cs="Arial"/>
        </w:rPr>
        <w:t xml:space="preserve"> around the whole proces</w:t>
      </w:r>
      <w:r>
        <w:rPr>
          <w:rFonts w:ascii="Arial" w:hAnsi="Arial" w:cs="Arial"/>
        </w:rPr>
        <w:t>s</w:t>
      </w:r>
      <w:r w:rsidR="009C761F">
        <w:rPr>
          <w:rFonts w:ascii="Arial" w:hAnsi="Arial" w:cs="Arial"/>
        </w:rPr>
        <w:t xml:space="preserve"> (organisational, environmental, wider policy and practice)</w:t>
      </w:r>
      <w:r>
        <w:rPr>
          <w:rFonts w:ascii="Arial" w:hAnsi="Arial" w:cs="Arial"/>
        </w:rPr>
        <w:t xml:space="preserve">, this enhancement was not felt necessary for this </w:t>
      </w:r>
      <w:r w:rsidR="005C4E11">
        <w:rPr>
          <w:rFonts w:ascii="Arial" w:hAnsi="Arial" w:cs="Arial"/>
        </w:rPr>
        <w:t>functionality assessment</w:t>
      </w:r>
      <w:r w:rsidR="00F345A6">
        <w:rPr>
          <w:rFonts w:ascii="Arial" w:hAnsi="Arial" w:cs="Arial"/>
        </w:rPr>
        <w:t xml:space="preserve"> due to its focus on a very specific ‘local’ task</w:t>
      </w:r>
      <w:r w:rsidR="00FA54BC">
        <w:rPr>
          <w:rFonts w:ascii="Arial" w:hAnsi="Arial" w:cs="Arial"/>
        </w:rPr>
        <w:t xml:space="preserve"> set</w:t>
      </w:r>
      <w:r w:rsidR="005C4E11">
        <w:rPr>
          <w:rFonts w:ascii="Arial" w:hAnsi="Arial" w:cs="Arial"/>
        </w:rPr>
        <w:t xml:space="preserve">.  </w:t>
      </w:r>
      <w:r>
        <w:rPr>
          <w:rFonts w:ascii="Arial" w:hAnsi="Arial" w:cs="Arial"/>
        </w:rPr>
        <w:t>In FITT, t</w:t>
      </w:r>
      <w:r w:rsidR="006217D3">
        <w:rPr>
          <w:rFonts w:ascii="Arial" w:hAnsi="Arial" w:cs="Arial"/>
        </w:rPr>
        <w:t xml:space="preserve">echnology doesn’t just refer to the IT system at hand, but all tools and systems used to complete a task, this could include </w:t>
      </w:r>
      <w:r w:rsidR="007077F1">
        <w:rPr>
          <w:rFonts w:ascii="Arial" w:hAnsi="Arial" w:cs="Arial"/>
        </w:rPr>
        <w:t>paper-based</w:t>
      </w:r>
      <w:r w:rsidR="006217D3">
        <w:rPr>
          <w:rFonts w:ascii="Arial" w:hAnsi="Arial" w:cs="Arial"/>
        </w:rPr>
        <w:t xml:space="preserve"> tools.  </w:t>
      </w:r>
      <w:r w:rsidR="00147A23">
        <w:rPr>
          <w:rFonts w:ascii="Arial" w:hAnsi="Arial" w:cs="Arial"/>
        </w:rPr>
        <w:t>Task</w:t>
      </w:r>
      <w:r w:rsidR="006217D3">
        <w:rPr>
          <w:rFonts w:ascii="Arial" w:hAnsi="Arial" w:cs="Arial"/>
        </w:rPr>
        <w:t xml:space="preserve"> relates to the whole task </w:t>
      </w:r>
      <w:r w:rsidR="006217D3">
        <w:rPr>
          <w:rFonts w:ascii="Arial" w:hAnsi="Arial" w:cs="Arial"/>
        </w:rPr>
        <w:lastRenderedPageBreak/>
        <w:t xml:space="preserve">and how this is supported by the technology. </w:t>
      </w:r>
      <w:r w:rsidR="00C412A1">
        <w:rPr>
          <w:rFonts w:ascii="Arial" w:hAnsi="Arial" w:cs="Arial"/>
        </w:rPr>
        <w:t xml:space="preserve"> This aspect of FITT will particularly lend itself to the analysis of the commissioning and finance ‘tasks’ where a number of actions occur outside of the system and where Flo needs to compliment and support.  </w:t>
      </w:r>
    </w:p>
    <w:p w14:paraId="637BC796" w14:textId="77777777" w:rsidR="00971752" w:rsidRDefault="00971752" w:rsidP="00D972FD">
      <w:pPr>
        <w:pStyle w:val="NormalWeb"/>
        <w:shd w:val="clear" w:color="auto" w:fill="FFFFFF"/>
        <w:tabs>
          <w:tab w:val="left" w:pos="900"/>
        </w:tabs>
        <w:spacing w:before="0" w:beforeAutospacing="0" w:after="0" w:afterAutospacing="0"/>
        <w:rPr>
          <w:rFonts w:ascii="Arial" w:hAnsi="Arial" w:cs="Arial"/>
        </w:rPr>
      </w:pPr>
    </w:p>
    <w:p w14:paraId="25470E8B" w14:textId="40C35183" w:rsidR="00666A06" w:rsidRDefault="006217D3" w:rsidP="00D972FD">
      <w:pPr>
        <w:pStyle w:val="NormalWeb"/>
        <w:shd w:val="clear" w:color="auto" w:fill="FFFFFF"/>
        <w:tabs>
          <w:tab w:val="left" w:pos="900"/>
        </w:tabs>
        <w:spacing w:before="0" w:beforeAutospacing="0" w:after="0" w:afterAutospacing="0"/>
        <w:rPr>
          <w:rFonts w:ascii="Arial" w:hAnsi="Arial" w:cs="Arial"/>
        </w:rPr>
      </w:pPr>
      <w:proofErr w:type="spellStart"/>
      <w:r>
        <w:rPr>
          <w:rFonts w:ascii="Arial" w:hAnsi="Arial" w:cs="Arial"/>
        </w:rPr>
        <w:t>Ammenwerth</w:t>
      </w:r>
      <w:proofErr w:type="spellEnd"/>
      <w:r>
        <w:rPr>
          <w:rFonts w:ascii="Arial" w:hAnsi="Arial" w:cs="Arial"/>
        </w:rPr>
        <w:t xml:space="preserve"> </w:t>
      </w:r>
      <w:r>
        <w:rPr>
          <w:rFonts w:ascii="Arial" w:hAnsi="Arial" w:cs="Arial"/>
          <w:i/>
          <w:iCs/>
        </w:rPr>
        <w:t>et al</w:t>
      </w:r>
      <w:r w:rsidR="00FA54BC">
        <w:rPr>
          <w:rFonts w:ascii="Arial" w:hAnsi="Arial" w:cs="Arial"/>
          <w:i/>
          <w:iCs/>
        </w:rPr>
        <w:t>.</w:t>
      </w:r>
      <w:r>
        <w:rPr>
          <w:rFonts w:ascii="Arial" w:hAnsi="Arial" w:cs="Arial"/>
        </w:rPr>
        <w:t xml:space="preserve"> (2006</w:t>
      </w:r>
      <w:r w:rsidR="00953C17">
        <w:rPr>
          <w:rFonts w:ascii="Arial" w:hAnsi="Arial" w:cs="Arial"/>
        </w:rPr>
        <w:t>, p. 4</w:t>
      </w:r>
      <w:r>
        <w:rPr>
          <w:rFonts w:ascii="Arial" w:hAnsi="Arial" w:cs="Arial"/>
        </w:rPr>
        <w:t xml:space="preserve">) redefined “the objective of IT management as reaching an optimal fit between technology, user and task”.  </w:t>
      </w:r>
      <w:r w:rsidR="00B32556">
        <w:rPr>
          <w:rFonts w:ascii="Arial" w:hAnsi="Arial" w:cs="Arial"/>
        </w:rPr>
        <w:t>Demonstrating</w:t>
      </w:r>
      <w:r>
        <w:rPr>
          <w:rFonts w:ascii="Arial" w:hAnsi="Arial" w:cs="Arial"/>
        </w:rPr>
        <w:t xml:space="preserve"> the importance of user involvement in the selection and implementation of technology, </w:t>
      </w:r>
      <w:r w:rsidR="00B32556">
        <w:rPr>
          <w:rFonts w:ascii="Arial" w:hAnsi="Arial" w:cs="Arial"/>
        </w:rPr>
        <w:t>with</w:t>
      </w:r>
      <w:r>
        <w:rPr>
          <w:rFonts w:ascii="Arial" w:hAnsi="Arial" w:cs="Arial"/>
        </w:rPr>
        <w:t xml:space="preserve"> strong user </w:t>
      </w:r>
      <w:r w:rsidR="007077F1">
        <w:rPr>
          <w:rFonts w:ascii="Arial" w:hAnsi="Arial" w:cs="Arial"/>
        </w:rPr>
        <w:t>support</w:t>
      </w:r>
      <w:r w:rsidR="00B32556">
        <w:rPr>
          <w:rFonts w:ascii="Arial" w:hAnsi="Arial" w:cs="Arial"/>
        </w:rPr>
        <w:t xml:space="preserve"> </w:t>
      </w:r>
      <w:r>
        <w:rPr>
          <w:rFonts w:ascii="Arial" w:hAnsi="Arial" w:cs="Arial"/>
        </w:rPr>
        <w:t xml:space="preserve">as key to adoption success.  </w:t>
      </w:r>
      <w:r w:rsidR="003F4A49">
        <w:rPr>
          <w:rFonts w:ascii="Arial" w:hAnsi="Arial" w:cs="Arial"/>
        </w:rPr>
        <w:t>The</w:t>
      </w:r>
      <w:r w:rsidR="007077F1">
        <w:rPr>
          <w:rFonts w:ascii="Arial" w:hAnsi="Arial" w:cs="Arial"/>
        </w:rPr>
        <w:t xml:space="preserve"> technology must have sufficient functionality for the task</w:t>
      </w:r>
      <w:r w:rsidR="00352495">
        <w:rPr>
          <w:rFonts w:ascii="Arial" w:hAnsi="Arial" w:cs="Arial"/>
        </w:rPr>
        <w:t>s</w:t>
      </w:r>
      <w:r w:rsidR="007077F1">
        <w:rPr>
          <w:rFonts w:ascii="Arial" w:hAnsi="Arial" w:cs="Arial"/>
        </w:rPr>
        <w:t xml:space="preserve"> required, individuals must be sufficiently motivated and knowledgeable about the task</w:t>
      </w:r>
      <w:r>
        <w:rPr>
          <w:rFonts w:ascii="Arial" w:hAnsi="Arial" w:cs="Arial"/>
        </w:rPr>
        <w:t xml:space="preserve"> </w:t>
      </w:r>
      <w:r w:rsidR="007077F1">
        <w:rPr>
          <w:rFonts w:ascii="Arial" w:hAnsi="Arial" w:cs="Arial"/>
        </w:rPr>
        <w:t xml:space="preserve">and users </w:t>
      </w:r>
      <w:r w:rsidR="00147A23">
        <w:rPr>
          <w:rFonts w:ascii="Arial" w:hAnsi="Arial" w:cs="Arial"/>
        </w:rPr>
        <w:t>need</w:t>
      </w:r>
      <w:r w:rsidR="007077F1">
        <w:rPr>
          <w:rFonts w:ascii="Arial" w:hAnsi="Arial" w:cs="Arial"/>
        </w:rPr>
        <w:t xml:space="preserve"> adequate training </w:t>
      </w:r>
      <w:r w:rsidR="00147A23">
        <w:rPr>
          <w:rFonts w:ascii="Arial" w:hAnsi="Arial" w:cs="Arial"/>
        </w:rPr>
        <w:t>on</w:t>
      </w:r>
      <w:r w:rsidR="007077F1">
        <w:rPr>
          <w:rFonts w:ascii="Arial" w:hAnsi="Arial" w:cs="Arial"/>
        </w:rPr>
        <w:t xml:space="preserve"> technology and task for there to be a good fit</w:t>
      </w:r>
      <w:r w:rsidR="00614B51">
        <w:rPr>
          <w:rFonts w:ascii="Arial" w:hAnsi="Arial" w:cs="Arial"/>
        </w:rPr>
        <w:t xml:space="preserve"> </w:t>
      </w:r>
      <w:r w:rsidR="00614B51" w:rsidRPr="00F34D43">
        <w:rPr>
          <w:rFonts w:ascii="Arial" w:hAnsi="Arial" w:cs="Arial"/>
        </w:rPr>
        <w:t>(</w:t>
      </w:r>
      <w:proofErr w:type="spellStart"/>
      <w:r w:rsidR="00614B51" w:rsidRPr="00F34D43">
        <w:rPr>
          <w:rFonts w:ascii="Arial" w:hAnsi="Arial" w:cs="Arial"/>
        </w:rPr>
        <w:t>Ammenwerth</w:t>
      </w:r>
      <w:proofErr w:type="spellEnd"/>
      <w:r w:rsidR="00614B51" w:rsidRPr="00F34D43">
        <w:rPr>
          <w:rFonts w:ascii="Arial" w:hAnsi="Arial" w:cs="Arial"/>
        </w:rPr>
        <w:t xml:space="preserve"> </w:t>
      </w:r>
      <w:r w:rsidR="00614B51" w:rsidRPr="00F34D43">
        <w:rPr>
          <w:rFonts w:ascii="Arial" w:hAnsi="Arial" w:cs="Arial"/>
          <w:i/>
          <w:iCs/>
        </w:rPr>
        <w:t>et al</w:t>
      </w:r>
      <w:r w:rsidR="004B7BD5">
        <w:rPr>
          <w:rFonts w:ascii="Arial" w:hAnsi="Arial" w:cs="Arial"/>
          <w:i/>
          <w:iCs/>
        </w:rPr>
        <w:t>,</w:t>
      </w:r>
      <w:r w:rsidR="00614B51" w:rsidRPr="00F34D43">
        <w:rPr>
          <w:rFonts w:ascii="Arial" w:hAnsi="Arial" w:cs="Arial"/>
          <w:i/>
          <w:iCs/>
        </w:rPr>
        <w:t xml:space="preserve"> </w:t>
      </w:r>
      <w:r w:rsidR="00614B51" w:rsidRPr="00F34D43">
        <w:rPr>
          <w:rFonts w:ascii="Arial" w:hAnsi="Arial" w:cs="Arial"/>
        </w:rPr>
        <w:t>2006)</w:t>
      </w:r>
      <w:r w:rsidR="007077F1">
        <w:rPr>
          <w:rFonts w:ascii="Arial" w:hAnsi="Arial" w:cs="Arial"/>
        </w:rPr>
        <w:t>.  The FITT framework is depicted in Figure 1.</w:t>
      </w:r>
    </w:p>
    <w:p w14:paraId="42703CA2" w14:textId="77777777" w:rsidR="00152A46" w:rsidRDefault="00152A46" w:rsidP="00D972FD">
      <w:pPr>
        <w:pStyle w:val="NormalWeb"/>
        <w:shd w:val="clear" w:color="auto" w:fill="FFFFFF"/>
        <w:tabs>
          <w:tab w:val="left" w:pos="900"/>
        </w:tabs>
        <w:spacing w:before="0" w:beforeAutospacing="0" w:after="0" w:afterAutospacing="0"/>
        <w:rPr>
          <w:rFonts w:ascii="Arial" w:hAnsi="Arial" w:cs="Arial"/>
        </w:rPr>
      </w:pPr>
    </w:p>
    <w:p w14:paraId="2116EFE2" w14:textId="3205A730" w:rsidR="007077F1" w:rsidRPr="006217D3" w:rsidRDefault="007077F1" w:rsidP="00D972FD">
      <w:pPr>
        <w:pStyle w:val="NormalWeb"/>
        <w:shd w:val="clear" w:color="auto" w:fill="FFFFFF"/>
        <w:tabs>
          <w:tab w:val="left" w:pos="900"/>
        </w:tabs>
        <w:spacing w:before="0" w:beforeAutospacing="0" w:after="0" w:afterAutospacing="0"/>
        <w:rPr>
          <w:rFonts w:ascii="Arial" w:hAnsi="Arial" w:cs="Arial"/>
        </w:rPr>
      </w:pPr>
      <w:r>
        <w:rPr>
          <w:rFonts w:ascii="Arial" w:hAnsi="Arial" w:cs="Arial"/>
          <w:noProof/>
        </w:rPr>
        <w:drawing>
          <wp:inline distT="0" distB="0" distL="0" distR="0" wp14:anchorId="2F897897" wp14:editId="71A88C68">
            <wp:extent cx="5715000" cy="1457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457325"/>
                    </a:xfrm>
                    <a:prstGeom prst="rect">
                      <a:avLst/>
                    </a:prstGeom>
                    <a:noFill/>
                  </pic:spPr>
                </pic:pic>
              </a:graphicData>
            </a:graphic>
          </wp:inline>
        </w:drawing>
      </w:r>
    </w:p>
    <w:p w14:paraId="0F425229" w14:textId="77777777" w:rsidR="00FF2BD9" w:rsidRDefault="00FF2BD9" w:rsidP="00C7425B">
      <w:pPr>
        <w:pStyle w:val="NormalWeb"/>
        <w:shd w:val="clear" w:color="auto" w:fill="FFFFFF"/>
        <w:tabs>
          <w:tab w:val="left" w:pos="900"/>
        </w:tabs>
        <w:spacing w:before="0" w:beforeAutospacing="0" w:after="0" w:afterAutospacing="0"/>
        <w:rPr>
          <w:rFonts w:ascii="Arial" w:hAnsi="Arial" w:cs="Arial"/>
          <w:b/>
          <w:bCs/>
        </w:rPr>
      </w:pPr>
    </w:p>
    <w:p w14:paraId="4FBF7590" w14:textId="5CA05DFB" w:rsidR="007077F1" w:rsidRDefault="007077F1" w:rsidP="00D972FD">
      <w:pPr>
        <w:pStyle w:val="NormalWeb"/>
        <w:shd w:val="clear" w:color="auto" w:fill="FFFFFF"/>
        <w:tabs>
          <w:tab w:val="left" w:pos="900"/>
        </w:tabs>
        <w:spacing w:before="0" w:beforeAutospacing="0" w:after="0" w:afterAutospacing="0"/>
        <w:rPr>
          <w:rFonts w:ascii="Arial" w:hAnsi="Arial" w:cs="Arial"/>
        </w:rPr>
      </w:pPr>
      <w:r w:rsidRPr="00666A06">
        <w:rPr>
          <w:rFonts w:ascii="Arial" w:hAnsi="Arial" w:cs="Arial"/>
          <w:b/>
          <w:bCs/>
        </w:rPr>
        <w:t xml:space="preserve">Figure 1:  </w:t>
      </w:r>
      <w:r w:rsidRPr="00666A06">
        <w:rPr>
          <w:rFonts w:ascii="Arial" w:hAnsi="Arial" w:cs="Arial"/>
        </w:rPr>
        <w:t>FITT</w:t>
      </w:r>
      <w:r w:rsidRPr="00BF5CB2">
        <w:rPr>
          <w:rFonts w:ascii="Arial" w:hAnsi="Arial" w:cs="Arial"/>
        </w:rPr>
        <w:t xml:space="preserve"> (Fit between Individuals, Task and Technology) </w:t>
      </w:r>
      <w:r w:rsidRPr="00F34D43">
        <w:rPr>
          <w:rFonts w:ascii="Arial" w:hAnsi="Arial" w:cs="Arial"/>
        </w:rPr>
        <w:t>Framework (</w:t>
      </w:r>
      <w:proofErr w:type="spellStart"/>
      <w:r w:rsidRPr="00F34D43">
        <w:rPr>
          <w:rFonts w:ascii="Arial" w:hAnsi="Arial" w:cs="Arial"/>
        </w:rPr>
        <w:t>Ammenwerth</w:t>
      </w:r>
      <w:proofErr w:type="spellEnd"/>
      <w:r w:rsidRPr="00F34D43">
        <w:rPr>
          <w:rFonts w:ascii="Arial" w:hAnsi="Arial" w:cs="Arial"/>
        </w:rPr>
        <w:t xml:space="preserve"> </w:t>
      </w:r>
      <w:r w:rsidRPr="00F34D43">
        <w:rPr>
          <w:rFonts w:ascii="Arial" w:hAnsi="Arial" w:cs="Arial"/>
          <w:i/>
          <w:iCs/>
        </w:rPr>
        <w:t xml:space="preserve">et al </w:t>
      </w:r>
      <w:r w:rsidRPr="00F34D43">
        <w:rPr>
          <w:rFonts w:ascii="Arial" w:hAnsi="Arial" w:cs="Arial"/>
        </w:rPr>
        <w:t>2006)</w:t>
      </w:r>
    </w:p>
    <w:p w14:paraId="7E3BF12E" w14:textId="77777777" w:rsidR="00FF2BD9" w:rsidRDefault="00FF2BD9" w:rsidP="00C7425B">
      <w:pPr>
        <w:pStyle w:val="NormalWeb"/>
        <w:shd w:val="clear" w:color="auto" w:fill="FFFFFF"/>
        <w:tabs>
          <w:tab w:val="left" w:pos="900"/>
        </w:tabs>
        <w:spacing w:before="0" w:beforeAutospacing="0" w:after="0" w:afterAutospacing="0"/>
        <w:rPr>
          <w:rFonts w:ascii="Arial" w:hAnsi="Arial" w:cs="Arial"/>
        </w:rPr>
      </w:pPr>
    </w:p>
    <w:p w14:paraId="5BB13BFF" w14:textId="3FDFABDF" w:rsidR="00C7425B" w:rsidRDefault="00C412A1" w:rsidP="00C7425B">
      <w:pPr>
        <w:pStyle w:val="NormalWeb"/>
        <w:shd w:val="clear" w:color="auto" w:fill="FFFFFF"/>
        <w:tabs>
          <w:tab w:val="left" w:pos="900"/>
        </w:tabs>
        <w:spacing w:before="0" w:beforeAutospacing="0" w:after="0" w:afterAutospacing="0"/>
        <w:rPr>
          <w:rFonts w:ascii="Arial" w:hAnsi="Arial" w:cs="Arial"/>
        </w:rPr>
      </w:pPr>
      <w:r>
        <w:rPr>
          <w:rFonts w:ascii="Arial" w:hAnsi="Arial" w:cs="Arial"/>
        </w:rPr>
        <w:t>To</w:t>
      </w:r>
      <w:r w:rsidR="00614B51">
        <w:rPr>
          <w:rFonts w:ascii="Arial" w:hAnsi="Arial" w:cs="Arial"/>
        </w:rPr>
        <w:t xml:space="preserve"> successfully measure the </w:t>
      </w:r>
      <w:r w:rsidR="00B32556">
        <w:rPr>
          <w:rFonts w:ascii="Arial" w:hAnsi="Arial" w:cs="Arial"/>
        </w:rPr>
        <w:t>fit</w:t>
      </w:r>
      <w:r w:rsidR="00614B51">
        <w:rPr>
          <w:rFonts w:ascii="Arial" w:hAnsi="Arial" w:cs="Arial"/>
        </w:rPr>
        <w:t xml:space="preserve"> of Flo to the commissioning and payment (finance) tasks</w:t>
      </w:r>
      <w:r w:rsidR="00352495">
        <w:rPr>
          <w:rFonts w:ascii="Arial" w:hAnsi="Arial" w:cs="Arial"/>
        </w:rPr>
        <w:t xml:space="preserve">, </w:t>
      </w:r>
      <w:r w:rsidR="00B3150F">
        <w:rPr>
          <w:rFonts w:ascii="Arial" w:hAnsi="Arial" w:cs="Arial"/>
        </w:rPr>
        <w:t>several</w:t>
      </w:r>
      <w:r w:rsidR="00614B51">
        <w:rPr>
          <w:rFonts w:ascii="Arial" w:hAnsi="Arial" w:cs="Arial"/>
        </w:rPr>
        <w:t xml:space="preserve"> </w:t>
      </w:r>
      <w:r w:rsidR="00B3150F">
        <w:rPr>
          <w:rFonts w:ascii="Arial" w:hAnsi="Arial" w:cs="Arial"/>
        </w:rPr>
        <w:t>research methods were</w:t>
      </w:r>
      <w:r w:rsidR="00614B51">
        <w:rPr>
          <w:rFonts w:ascii="Arial" w:hAnsi="Arial" w:cs="Arial"/>
        </w:rPr>
        <w:t xml:space="preserve"> employed</w:t>
      </w:r>
      <w:r w:rsidR="00B3150F">
        <w:rPr>
          <w:rFonts w:ascii="Arial" w:hAnsi="Arial" w:cs="Arial"/>
        </w:rPr>
        <w:t>.</w:t>
      </w:r>
      <w:r w:rsidR="007D041F">
        <w:rPr>
          <w:rFonts w:ascii="Arial" w:hAnsi="Arial" w:cs="Arial"/>
        </w:rPr>
        <w:t xml:space="preserve">  </w:t>
      </w:r>
      <w:r w:rsidR="00B3150F">
        <w:rPr>
          <w:rFonts w:ascii="Arial" w:hAnsi="Arial" w:cs="Arial"/>
        </w:rPr>
        <w:t xml:space="preserve"> </w:t>
      </w:r>
    </w:p>
    <w:p w14:paraId="15FDE49A" w14:textId="7648A364" w:rsidR="00B3150F" w:rsidRDefault="00B3150F" w:rsidP="00D972FD">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 </w:t>
      </w:r>
      <w:r w:rsidR="00614B51">
        <w:rPr>
          <w:rFonts w:ascii="Arial" w:hAnsi="Arial" w:cs="Arial"/>
        </w:rPr>
        <w:t xml:space="preserve">  </w:t>
      </w:r>
    </w:p>
    <w:p w14:paraId="3ED14FC4" w14:textId="686CCFF0" w:rsidR="00F15E42" w:rsidRPr="00D972FD" w:rsidRDefault="007C34A9" w:rsidP="00D972FD">
      <w:pPr>
        <w:pStyle w:val="NormalWeb"/>
        <w:shd w:val="clear" w:color="auto" w:fill="FFFFFF"/>
        <w:tabs>
          <w:tab w:val="left" w:pos="900"/>
        </w:tabs>
        <w:spacing w:before="0" w:beforeAutospacing="0" w:after="0" w:afterAutospacing="0"/>
        <w:rPr>
          <w:rFonts w:ascii="Arial" w:hAnsi="Arial" w:cs="Arial"/>
          <w:b/>
          <w:bCs/>
        </w:rPr>
      </w:pPr>
      <w:r w:rsidRPr="00D972FD">
        <w:rPr>
          <w:rFonts w:ascii="Arial" w:hAnsi="Arial" w:cs="Arial"/>
          <w:b/>
          <w:bCs/>
        </w:rPr>
        <w:t>Questionnaire Tool</w:t>
      </w:r>
    </w:p>
    <w:p w14:paraId="21801F52" w14:textId="08B863A5" w:rsidR="00666A06" w:rsidRDefault="00C412A1" w:rsidP="00D972FD">
      <w:pPr>
        <w:pStyle w:val="NormalWeb"/>
        <w:shd w:val="clear" w:color="auto" w:fill="FFFFFF"/>
        <w:tabs>
          <w:tab w:val="left" w:pos="900"/>
        </w:tabs>
        <w:spacing w:before="0" w:beforeAutospacing="0" w:after="0" w:afterAutospacing="0"/>
        <w:rPr>
          <w:rFonts w:ascii="Arial" w:hAnsi="Arial" w:cs="Arial"/>
        </w:rPr>
      </w:pPr>
      <w:r>
        <w:rPr>
          <w:rFonts w:ascii="Arial" w:hAnsi="Arial" w:cs="Arial"/>
        </w:rPr>
        <w:t>To</w:t>
      </w:r>
      <w:r w:rsidR="00B3150F">
        <w:rPr>
          <w:rFonts w:ascii="Arial" w:hAnsi="Arial" w:cs="Arial"/>
        </w:rPr>
        <w:t xml:space="preserve"> measure the fit between individual and technology</w:t>
      </w:r>
      <w:r w:rsidR="00B8793D">
        <w:rPr>
          <w:rFonts w:ascii="Arial" w:hAnsi="Arial" w:cs="Arial"/>
        </w:rPr>
        <w:t>, and to a degree individual and task</w:t>
      </w:r>
      <w:r w:rsidR="00B3150F">
        <w:rPr>
          <w:rFonts w:ascii="Arial" w:hAnsi="Arial" w:cs="Arial"/>
        </w:rPr>
        <w:t xml:space="preserve"> </w:t>
      </w:r>
      <w:r w:rsidR="00614B51">
        <w:rPr>
          <w:rFonts w:ascii="Arial" w:hAnsi="Arial" w:cs="Arial"/>
        </w:rPr>
        <w:t>the System Useability Scale</w:t>
      </w:r>
      <w:r w:rsidR="00B3150F">
        <w:rPr>
          <w:rFonts w:ascii="Arial" w:hAnsi="Arial" w:cs="Arial"/>
        </w:rPr>
        <w:t xml:space="preserve"> (SUS)</w:t>
      </w:r>
      <w:r w:rsidR="00B8793D">
        <w:rPr>
          <w:rFonts w:ascii="Arial" w:hAnsi="Arial" w:cs="Arial"/>
        </w:rPr>
        <w:t xml:space="preserve"> </w:t>
      </w:r>
      <w:r w:rsidR="00614B51">
        <w:rPr>
          <w:rFonts w:ascii="Arial" w:hAnsi="Arial" w:cs="Arial"/>
        </w:rPr>
        <w:t>(Brooke, J, 1996</w:t>
      </w:r>
      <w:r w:rsidR="00B8793D">
        <w:rPr>
          <w:rFonts w:ascii="Arial" w:hAnsi="Arial" w:cs="Arial"/>
        </w:rPr>
        <w:t>) was utilised</w:t>
      </w:r>
      <w:r w:rsidR="00B3150F">
        <w:rPr>
          <w:rFonts w:ascii="Arial" w:hAnsi="Arial" w:cs="Arial"/>
        </w:rPr>
        <w:t xml:space="preserve">.  Since its creation, this scale has become the industry standard for useability (Bloom </w:t>
      </w:r>
      <w:r w:rsidR="00B3150F">
        <w:rPr>
          <w:rFonts w:ascii="Arial" w:hAnsi="Arial" w:cs="Arial"/>
          <w:i/>
          <w:iCs/>
        </w:rPr>
        <w:t>et al</w:t>
      </w:r>
      <w:r w:rsidR="00B3150F">
        <w:rPr>
          <w:rFonts w:ascii="Arial" w:hAnsi="Arial" w:cs="Arial"/>
        </w:rPr>
        <w:t>, 2021)</w:t>
      </w:r>
      <w:r w:rsidR="00B8793D">
        <w:rPr>
          <w:rFonts w:ascii="Arial" w:hAnsi="Arial" w:cs="Arial"/>
        </w:rPr>
        <w:t xml:space="preserve">, a score of 68 is considered a baseline for </w:t>
      </w:r>
      <w:r w:rsidR="001617D9">
        <w:rPr>
          <w:rFonts w:ascii="Arial" w:hAnsi="Arial" w:cs="Arial"/>
        </w:rPr>
        <w:t xml:space="preserve">acceptable useability and </w:t>
      </w:r>
      <w:r w:rsidR="007C34A9">
        <w:rPr>
          <w:rFonts w:ascii="Arial" w:hAnsi="Arial" w:cs="Arial"/>
        </w:rPr>
        <w:t>the tool is seen to provide a reliable measurement</w:t>
      </w:r>
      <w:r w:rsidR="001617D9">
        <w:rPr>
          <w:rFonts w:ascii="Arial" w:hAnsi="Arial" w:cs="Arial"/>
        </w:rPr>
        <w:t xml:space="preserve"> (</w:t>
      </w:r>
      <w:proofErr w:type="spellStart"/>
      <w:r w:rsidR="001617D9">
        <w:rPr>
          <w:rFonts w:ascii="Arial" w:hAnsi="Arial" w:cs="Arial"/>
        </w:rPr>
        <w:t>Sauro</w:t>
      </w:r>
      <w:proofErr w:type="spellEnd"/>
      <w:r w:rsidR="001617D9">
        <w:rPr>
          <w:rFonts w:ascii="Arial" w:hAnsi="Arial" w:cs="Arial"/>
        </w:rPr>
        <w:t>, J, 2016)</w:t>
      </w:r>
      <w:r w:rsidR="00B3150F">
        <w:rPr>
          <w:rFonts w:ascii="Arial" w:hAnsi="Arial" w:cs="Arial"/>
        </w:rPr>
        <w:t xml:space="preserve">.  </w:t>
      </w:r>
      <w:r w:rsidR="00BE3383">
        <w:rPr>
          <w:rFonts w:ascii="Arial" w:hAnsi="Arial" w:cs="Arial"/>
        </w:rPr>
        <w:t xml:space="preserve"> </w:t>
      </w:r>
      <w:r w:rsidR="00B3150F">
        <w:rPr>
          <w:rFonts w:ascii="Arial" w:hAnsi="Arial" w:cs="Arial"/>
        </w:rPr>
        <w:t>The SUS was sent to 291</w:t>
      </w:r>
      <w:r w:rsidR="001617D9">
        <w:rPr>
          <w:rFonts w:ascii="Arial" w:hAnsi="Arial" w:cs="Arial"/>
        </w:rPr>
        <w:t xml:space="preserve"> </w:t>
      </w:r>
      <w:r w:rsidR="00B3150F">
        <w:rPr>
          <w:rFonts w:ascii="Arial" w:hAnsi="Arial" w:cs="Arial"/>
        </w:rPr>
        <w:t xml:space="preserve">Adult Social Care </w:t>
      </w:r>
      <w:r w:rsidR="001617D9">
        <w:rPr>
          <w:rFonts w:ascii="Arial" w:hAnsi="Arial" w:cs="Arial"/>
        </w:rPr>
        <w:t>team members</w:t>
      </w:r>
      <w:r w:rsidR="007C34A9">
        <w:rPr>
          <w:rFonts w:ascii="Arial" w:hAnsi="Arial" w:cs="Arial"/>
        </w:rPr>
        <w:t>; this represents all staff</w:t>
      </w:r>
      <w:r w:rsidR="00147A23">
        <w:rPr>
          <w:rFonts w:ascii="Arial" w:hAnsi="Arial" w:cs="Arial"/>
        </w:rPr>
        <w:t xml:space="preserve"> </w:t>
      </w:r>
      <w:r w:rsidR="007C34A9">
        <w:rPr>
          <w:rFonts w:ascii="Arial" w:hAnsi="Arial" w:cs="Arial"/>
        </w:rPr>
        <w:t xml:space="preserve">connected to the </w:t>
      </w:r>
      <w:r w:rsidR="003F4A49">
        <w:rPr>
          <w:rFonts w:ascii="Arial" w:hAnsi="Arial" w:cs="Arial"/>
        </w:rPr>
        <w:t>all-staff</w:t>
      </w:r>
      <w:r w:rsidR="007C34A9">
        <w:rPr>
          <w:rFonts w:ascii="Arial" w:hAnsi="Arial" w:cs="Arial"/>
        </w:rPr>
        <w:t xml:space="preserve"> email account</w:t>
      </w:r>
      <w:r w:rsidR="00B32556">
        <w:rPr>
          <w:rFonts w:ascii="Arial" w:hAnsi="Arial" w:cs="Arial"/>
        </w:rPr>
        <w:t xml:space="preserve"> including social workers, business support administrators, finance staff and commissioning</w:t>
      </w:r>
      <w:r w:rsidR="007C34A9">
        <w:rPr>
          <w:rFonts w:ascii="Arial" w:hAnsi="Arial" w:cs="Arial"/>
        </w:rPr>
        <w:t xml:space="preserve">.  There is a small margin for error as there can be a short delay </w:t>
      </w:r>
      <w:r w:rsidR="00147A23">
        <w:rPr>
          <w:rFonts w:ascii="Arial" w:hAnsi="Arial" w:cs="Arial"/>
        </w:rPr>
        <w:t>in</w:t>
      </w:r>
      <w:r w:rsidR="007C34A9">
        <w:rPr>
          <w:rFonts w:ascii="Arial" w:hAnsi="Arial" w:cs="Arial"/>
        </w:rPr>
        <w:t xml:space="preserve"> </w:t>
      </w:r>
      <w:r w:rsidR="00B32556">
        <w:rPr>
          <w:rFonts w:ascii="Arial" w:hAnsi="Arial" w:cs="Arial"/>
        </w:rPr>
        <w:t>updating this list</w:t>
      </w:r>
      <w:r w:rsidR="007C34A9">
        <w:rPr>
          <w:rFonts w:ascii="Arial" w:hAnsi="Arial" w:cs="Arial"/>
        </w:rPr>
        <w:t xml:space="preserve">, however it proved to be the most up to date mailing list available.  </w:t>
      </w:r>
      <w:r w:rsidR="007D041F">
        <w:rPr>
          <w:rFonts w:ascii="Arial" w:hAnsi="Arial" w:cs="Arial"/>
        </w:rPr>
        <w:t>The decision was taken to target beyond finance and commissioning</w:t>
      </w:r>
      <w:r w:rsidR="001617D9">
        <w:rPr>
          <w:rFonts w:ascii="Arial" w:hAnsi="Arial" w:cs="Arial"/>
        </w:rPr>
        <w:t xml:space="preserve"> teams</w:t>
      </w:r>
      <w:r w:rsidR="007D041F">
        <w:rPr>
          <w:rFonts w:ascii="Arial" w:hAnsi="Arial" w:cs="Arial"/>
        </w:rPr>
        <w:t xml:space="preserve"> because the </w:t>
      </w:r>
      <w:r w:rsidR="00352495">
        <w:rPr>
          <w:rFonts w:ascii="Arial" w:hAnsi="Arial" w:cs="Arial"/>
        </w:rPr>
        <w:t>‘</w:t>
      </w:r>
      <w:r w:rsidR="007D041F">
        <w:rPr>
          <w:rFonts w:ascii="Arial" w:hAnsi="Arial" w:cs="Arial"/>
        </w:rPr>
        <w:t>task</w:t>
      </w:r>
      <w:r w:rsidR="00352495">
        <w:rPr>
          <w:rFonts w:ascii="Arial" w:hAnsi="Arial" w:cs="Arial"/>
        </w:rPr>
        <w:t>s’</w:t>
      </w:r>
      <w:r w:rsidR="007D041F">
        <w:rPr>
          <w:rFonts w:ascii="Arial" w:hAnsi="Arial" w:cs="Arial"/>
        </w:rPr>
        <w:t xml:space="preserve"> as defined earlier </w:t>
      </w:r>
      <w:r w:rsidR="00147A23">
        <w:rPr>
          <w:rFonts w:ascii="Arial" w:hAnsi="Arial" w:cs="Arial"/>
        </w:rPr>
        <w:t>are</w:t>
      </w:r>
      <w:r w:rsidR="007D041F">
        <w:rPr>
          <w:rFonts w:ascii="Arial" w:hAnsi="Arial" w:cs="Arial"/>
        </w:rPr>
        <w:t xml:space="preserve"> conducted by a wider pool of people </w:t>
      </w:r>
      <w:r w:rsidR="001617D9">
        <w:rPr>
          <w:rFonts w:ascii="Arial" w:hAnsi="Arial" w:cs="Arial"/>
        </w:rPr>
        <w:t>and everyone within the directorate has a role</w:t>
      </w:r>
      <w:r w:rsidR="007D041F">
        <w:rPr>
          <w:rFonts w:ascii="Arial" w:hAnsi="Arial" w:cs="Arial"/>
        </w:rPr>
        <w:t xml:space="preserve">. </w:t>
      </w:r>
    </w:p>
    <w:p w14:paraId="6A16CD60" w14:textId="77777777" w:rsidR="003C6E24" w:rsidRDefault="003C6E24" w:rsidP="00D972FD">
      <w:pPr>
        <w:pStyle w:val="NormalWeb"/>
        <w:shd w:val="clear" w:color="auto" w:fill="FFFFFF"/>
        <w:tabs>
          <w:tab w:val="left" w:pos="900"/>
        </w:tabs>
        <w:spacing w:before="0" w:beforeAutospacing="0" w:after="0" w:afterAutospacing="0"/>
        <w:rPr>
          <w:rFonts w:ascii="Arial" w:hAnsi="Arial" w:cs="Arial"/>
        </w:rPr>
      </w:pPr>
    </w:p>
    <w:p w14:paraId="2D6C8D50" w14:textId="0DB55DA9" w:rsidR="00226CCA" w:rsidRDefault="007D041F" w:rsidP="00D972FD">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To aid in the interpretation of </w:t>
      </w:r>
      <w:r w:rsidR="00147A23">
        <w:rPr>
          <w:rFonts w:ascii="Arial" w:hAnsi="Arial" w:cs="Arial"/>
        </w:rPr>
        <w:t>SUS results</w:t>
      </w:r>
      <w:r>
        <w:rPr>
          <w:rFonts w:ascii="Arial" w:hAnsi="Arial" w:cs="Arial"/>
        </w:rPr>
        <w:t xml:space="preserve"> and to provide additional context supplementary questions were included in the questionnaire </w:t>
      </w:r>
      <w:r w:rsidR="00B8793D">
        <w:rPr>
          <w:rFonts w:ascii="Arial" w:hAnsi="Arial" w:cs="Arial"/>
        </w:rPr>
        <w:t>circulated</w:t>
      </w:r>
      <w:r>
        <w:rPr>
          <w:rFonts w:ascii="Arial" w:hAnsi="Arial" w:cs="Arial"/>
        </w:rPr>
        <w:t xml:space="preserve"> to staff to include role, team, length of time in post and whether they had received training on the use of Flo.  </w:t>
      </w:r>
      <w:r w:rsidR="007C34A9">
        <w:rPr>
          <w:rFonts w:ascii="Arial" w:hAnsi="Arial" w:cs="Arial"/>
        </w:rPr>
        <w:t xml:space="preserve">See Appendix 1 </w:t>
      </w:r>
      <w:r w:rsidR="00B32556">
        <w:rPr>
          <w:rFonts w:ascii="Arial" w:hAnsi="Arial" w:cs="Arial"/>
        </w:rPr>
        <w:t xml:space="preserve">for introduction </w:t>
      </w:r>
      <w:r w:rsidR="002B04AF">
        <w:rPr>
          <w:rFonts w:ascii="Arial" w:hAnsi="Arial" w:cs="Arial"/>
        </w:rPr>
        <w:t>and link to full questionnaire</w:t>
      </w:r>
      <w:r w:rsidR="007C34A9">
        <w:rPr>
          <w:rFonts w:ascii="Arial" w:hAnsi="Arial" w:cs="Arial"/>
        </w:rPr>
        <w:t>.</w:t>
      </w:r>
    </w:p>
    <w:p w14:paraId="13BC1914" w14:textId="77777777" w:rsidR="003C6E24" w:rsidRDefault="003C6E24" w:rsidP="00D972FD">
      <w:pPr>
        <w:pStyle w:val="NormalWeb"/>
        <w:shd w:val="clear" w:color="auto" w:fill="FFFFFF"/>
        <w:tabs>
          <w:tab w:val="left" w:pos="900"/>
        </w:tabs>
        <w:spacing w:before="0" w:beforeAutospacing="0" w:after="0" w:afterAutospacing="0"/>
        <w:rPr>
          <w:rFonts w:ascii="Arial" w:hAnsi="Arial" w:cs="Arial"/>
        </w:rPr>
      </w:pPr>
    </w:p>
    <w:p w14:paraId="481479B4" w14:textId="14FDCF78" w:rsidR="003C6E24" w:rsidRDefault="007D041F" w:rsidP="00C7425B">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A free text box was also </w:t>
      </w:r>
      <w:r w:rsidR="00864BF6">
        <w:rPr>
          <w:rFonts w:ascii="Arial" w:hAnsi="Arial" w:cs="Arial"/>
        </w:rPr>
        <w:t>provided</w:t>
      </w:r>
      <w:r>
        <w:rPr>
          <w:rFonts w:ascii="Arial" w:hAnsi="Arial" w:cs="Arial"/>
        </w:rPr>
        <w:t xml:space="preserve"> to </w:t>
      </w:r>
      <w:r w:rsidR="00864BF6">
        <w:rPr>
          <w:rFonts w:ascii="Arial" w:hAnsi="Arial" w:cs="Arial"/>
        </w:rPr>
        <w:t>allow</w:t>
      </w:r>
      <w:r>
        <w:rPr>
          <w:rFonts w:ascii="Arial" w:hAnsi="Arial" w:cs="Arial"/>
        </w:rPr>
        <w:t xml:space="preserve"> opportunity for ‘undirected’ feedback, key themes were then drawn </w:t>
      </w:r>
      <w:r w:rsidR="003C6E24">
        <w:rPr>
          <w:rFonts w:ascii="Arial" w:hAnsi="Arial" w:cs="Arial"/>
        </w:rPr>
        <w:t xml:space="preserve">manually </w:t>
      </w:r>
      <w:r>
        <w:rPr>
          <w:rFonts w:ascii="Arial" w:hAnsi="Arial" w:cs="Arial"/>
        </w:rPr>
        <w:t xml:space="preserve">out of these </w:t>
      </w:r>
      <w:r w:rsidR="00352495">
        <w:rPr>
          <w:rFonts w:ascii="Arial" w:hAnsi="Arial" w:cs="Arial"/>
        </w:rPr>
        <w:t xml:space="preserve">responses </w:t>
      </w:r>
      <w:r>
        <w:rPr>
          <w:rFonts w:ascii="Arial" w:hAnsi="Arial" w:cs="Arial"/>
        </w:rPr>
        <w:t xml:space="preserve">to aid in selection and </w:t>
      </w:r>
      <w:r>
        <w:rPr>
          <w:rFonts w:ascii="Arial" w:hAnsi="Arial" w:cs="Arial"/>
        </w:rPr>
        <w:lastRenderedPageBreak/>
        <w:t>focus for a series of semi structured interviews with key system users</w:t>
      </w:r>
      <w:r w:rsidR="00C4089E">
        <w:rPr>
          <w:rFonts w:ascii="Arial" w:hAnsi="Arial" w:cs="Arial"/>
        </w:rPr>
        <w:t xml:space="preserve">.  </w:t>
      </w:r>
      <w:r w:rsidR="00352495">
        <w:rPr>
          <w:rFonts w:ascii="Arial" w:hAnsi="Arial" w:cs="Arial"/>
        </w:rPr>
        <w:t>These responses were also used when</w:t>
      </w:r>
      <w:r w:rsidR="00B8793D">
        <w:rPr>
          <w:rFonts w:ascii="Arial" w:hAnsi="Arial" w:cs="Arial"/>
        </w:rPr>
        <w:t xml:space="preserve"> looking at fit in other areas such as the technology/task fit.</w:t>
      </w:r>
      <w:r>
        <w:rPr>
          <w:rFonts w:ascii="Arial" w:hAnsi="Arial" w:cs="Arial"/>
        </w:rPr>
        <w:t xml:space="preserve">  </w:t>
      </w:r>
      <w:r w:rsidR="003C6E24">
        <w:rPr>
          <w:rFonts w:ascii="Arial" w:hAnsi="Arial" w:cs="Arial"/>
        </w:rPr>
        <w:t xml:space="preserve"> </w:t>
      </w:r>
    </w:p>
    <w:p w14:paraId="601BDC06" w14:textId="77777777" w:rsidR="003C6E24" w:rsidRDefault="003C6E24" w:rsidP="00C7425B">
      <w:pPr>
        <w:pStyle w:val="NormalWeb"/>
        <w:shd w:val="clear" w:color="auto" w:fill="FFFFFF"/>
        <w:tabs>
          <w:tab w:val="left" w:pos="900"/>
        </w:tabs>
        <w:spacing w:before="0" w:beforeAutospacing="0" w:after="0" w:afterAutospacing="0"/>
        <w:rPr>
          <w:rFonts w:ascii="Arial" w:hAnsi="Arial" w:cs="Arial"/>
        </w:rPr>
      </w:pPr>
    </w:p>
    <w:p w14:paraId="45E2ABEC" w14:textId="2540DBB0" w:rsidR="00B8793D" w:rsidRDefault="001617D9" w:rsidP="00C7425B">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SUS responses were looked </w:t>
      </w:r>
      <w:r w:rsidR="003F4A49">
        <w:rPr>
          <w:rFonts w:ascii="Arial" w:hAnsi="Arial" w:cs="Arial"/>
        </w:rPr>
        <w:t>at, with</w:t>
      </w:r>
      <w:r>
        <w:rPr>
          <w:rFonts w:ascii="Arial" w:hAnsi="Arial" w:cs="Arial"/>
        </w:rPr>
        <w:t xml:space="preserve"> the directorate as the individual</w:t>
      </w:r>
      <w:r w:rsidR="00352495">
        <w:rPr>
          <w:rFonts w:ascii="Arial" w:hAnsi="Arial" w:cs="Arial"/>
        </w:rPr>
        <w:t>/user</w:t>
      </w:r>
      <w:r>
        <w:rPr>
          <w:rFonts w:ascii="Arial" w:hAnsi="Arial" w:cs="Arial"/>
        </w:rPr>
        <w:t xml:space="preserve"> but also in separate cohorts such as ‘social work team’, ‘finance’ and ‘commissioning’</w:t>
      </w:r>
      <w:r w:rsidR="00FA54BC">
        <w:rPr>
          <w:rFonts w:ascii="Arial" w:hAnsi="Arial" w:cs="Arial"/>
        </w:rPr>
        <w:t xml:space="preserve"> to </w:t>
      </w:r>
      <w:r w:rsidR="00C4089E">
        <w:rPr>
          <w:rFonts w:ascii="Arial" w:hAnsi="Arial" w:cs="Arial"/>
        </w:rPr>
        <w:t xml:space="preserve">aid in understanding usability for different </w:t>
      </w:r>
      <w:r w:rsidR="005347A4">
        <w:rPr>
          <w:rFonts w:ascii="Arial" w:hAnsi="Arial" w:cs="Arial"/>
        </w:rPr>
        <w:t>functions</w:t>
      </w:r>
      <w:r>
        <w:rPr>
          <w:rFonts w:ascii="Arial" w:hAnsi="Arial" w:cs="Arial"/>
        </w:rPr>
        <w:t>.</w:t>
      </w:r>
      <w:r w:rsidR="003C6E24">
        <w:rPr>
          <w:rFonts w:ascii="Arial" w:hAnsi="Arial" w:cs="Arial"/>
        </w:rPr>
        <w:t xml:space="preserve">  Further analysis was done using </w:t>
      </w:r>
      <w:r w:rsidR="005347A4">
        <w:rPr>
          <w:rFonts w:ascii="Arial" w:hAnsi="Arial" w:cs="Arial"/>
        </w:rPr>
        <w:t>E</w:t>
      </w:r>
      <w:r w:rsidR="003C6E24">
        <w:rPr>
          <w:rFonts w:ascii="Arial" w:hAnsi="Arial" w:cs="Arial"/>
        </w:rPr>
        <w:t>xcel to provide percentages for length of time in employment, training received</w:t>
      </w:r>
      <w:r w:rsidR="00C4089E">
        <w:rPr>
          <w:rFonts w:ascii="Arial" w:hAnsi="Arial" w:cs="Arial"/>
        </w:rPr>
        <w:t xml:space="preserve"> and type of training</w:t>
      </w:r>
      <w:r w:rsidR="003C6E24">
        <w:rPr>
          <w:rFonts w:ascii="Arial" w:hAnsi="Arial" w:cs="Arial"/>
        </w:rPr>
        <w:t>.  These percentages were used to provide extra context to the SUS score for the system.</w:t>
      </w:r>
    </w:p>
    <w:p w14:paraId="01D0573E" w14:textId="30AF8837" w:rsidR="003C6E24" w:rsidRDefault="003C6E24" w:rsidP="00C7425B">
      <w:pPr>
        <w:pStyle w:val="NormalWeb"/>
        <w:shd w:val="clear" w:color="auto" w:fill="FFFFFF"/>
        <w:tabs>
          <w:tab w:val="left" w:pos="900"/>
        </w:tabs>
        <w:spacing w:before="0" w:beforeAutospacing="0" w:after="0" w:afterAutospacing="0"/>
        <w:rPr>
          <w:rFonts w:ascii="Arial" w:hAnsi="Arial" w:cs="Arial"/>
        </w:rPr>
      </w:pPr>
    </w:p>
    <w:p w14:paraId="590983A4" w14:textId="77E799B7" w:rsidR="003C6E24" w:rsidRPr="00CF28DB" w:rsidRDefault="003C6E24" w:rsidP="00C7425B">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The SUS score was determined using the approach described in the supplemental information provided by Bloom </w:t>
      </w:r>
      <w:r>
        <w:rPr>
          <w:rFonts w:ascii="Arial" w:hAnsi="Arial" w:cs="Arial"/>
          <w:i/>
          <w:iCs/>
        </w:rPr>
        <w:t>et al</w:t>
      </w:r>
      <w:r w:rsidR="00FA54BC">
        <w:rPr>
          <w:rFonts w:ascii="Arial" w:hAnsi="Arial" w:cs="Arial"/>
          <w:i/>
          <w:iCs/>
        </w:rPr>
        <w:t>.</w:t>
      </w:r>
      <w:r w:rsidR="00437712">
        <w:rPr>
          <w:rFonts w:ascii="Arial" w:hAnsi="Arial" w:cs="Arial"/>
        </w:rPr>
        <w:t xml:space="preserve"> (</w:t>
      </w:r>
      <w:r w:rsidR="00CF28DB">
        <w:rPr>
          <w:rFonts w:ascii="Arial" w:hAnsi="Arial" w:cs="Arial"/>
        </w:rPr>
        <w:t>2021</w:t>
      </w:r>
      <w:r w:rsidR="00437712">
        <w:rPr>
          <w:rFonts w:ascii="Arial" w:hAnsi="Arial" w:cs="Arial"/>
        </w:rPr>
        <w:t>)</w:t>
      </w:r>
      <w:r w:rsidR="00CF28DB">
        <w:rPr>
          <w:rFonts w:ascii="Arial" w:hAnsi="Arial" w:cs="Arial"/>
        </w:rPr>
        <w:t xml:space="preserve">; where items are scored from 1 (strongly disagree) to 5 (strongly agree) and 1 is deducted for each odd question and </w:t>
      </w:r>
      <w:r w:rsidR="00971752">
        <w:rPr>
          <w:rFonts w:ascii="Arial" w:hAnsi="Arial" w:cs="Arial"/>
        </w:rPr>
        <w:t>each even score is deducted from 5</w:t>
      </w:r>
      <w:r w:rsidR="00CF28DB">
        <w:rPr>
          <w:rFonts w:ascii="Arial" w:hAnsi="Arial" w:cs="Arial"/>
        </w:rPr>
        <w:t>.  Scores are then added together and multiplied by 2.5 to generate a final score.  Final score was considered comparatively against industry norm.</w:t>
      </w:r>
    </w:p>
    <w:p w14:paraId="6E8E284C" w14:textId="77777777" w:rsidR="00C7425B" w:rsidRDefault="00C7425B" w:rsidP="00D972FD">
      <w:pPr>
        <w:pStyle w:val="NormalWeb"/>
        <w:shd w:val="clear" w:color="auto" w:fill="FFFFFF"/>
        <w:tabs>
          <w:tab w:val="left" w:pos="900"/>
        </w:tabs>
        <w:spacing w:before="0" w:beforeAutospacing="0" w:after="0" w:afterAutospacing="0"/>
        <w:rPr>
          <w:rFonts w:ascii="Arial" w:hAnsi="Arial" w:cs="Arial"/>
        </w:rPr>
      </w:pPr>
    </w:p>
    <w:p w14:paraId="5882ACD0" w14:textId="0FBF08E8" w:rsidR="007C34A9" w:rsidRPr="007C34A9" w:rsidRDefault="007C34A9" w:rsidP="00D972FD">
      <w:pPr>
        <w:pStyle w:val="NormalWeb"/>
        <w:shd w:val="clear" w:color="auto" w:fill="FFFFFF"/>
        <w:tabs>
          <w:tab w:val="left" w:pos="900"/>
        </w:tabs>
        <w:spacing w:before="0" w:beforeAutospacing="0" w:after="0" w:afterAutospacing="0"/>
        <w:rPr>
          <w:rFonts w:ascii="Arial" w:hAnsi="Arial" w:cs="Arial"/>
          <w:b/>
          <w:bCs/>
        </w:rPr>
      </w:pPr>
      <w:r>
        <w:rPr>
          <w:rFonts w:ascii="Arial" w:hAnsi="Arial" w:cs="Arial"/>
          <w:b/>
          <w:bCs/>
        </w:rPr>
        <w:t>Semi Structured Interviews</w:t>
      </w:r>
    </w:p>
    <w:p w14:paraId="4586E758" w14:textId="0BA662E2" w:rsidR="007D041F" w:rsidRDefault="00B8793D" w:rsidP="00C7425B">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To aid in analysis </w:t>
      </w:r>
      <w:r w:rsidR="001617D9">
        <w:rPr>
          <w:rFonts w:ascii="Arial" w:hAnsi="Arial" w:cs="Arial"/>
        </w:rPr>
        <w:t>of all fits, semi-structured i</w:t>
      </w:r>
      <w:r w:rsidR="007D041F" w:rsidRPr="00235C69">
        <w:rPr>
          <w:rFonts w:ascii="Arial" w:hAnsi="Arial" w:cs="Arial"/>
        </w:rPr>
        <w:t>nterviews were conducted with</w:t>
      </w:r>
      <w:r w:rsidR="00C62D32">
        <w:rPr>
          <w:rFonts w:ascii="Arial" w:hAnsi="Arial" w:cs="Arial"/>
        </w:rPr>
        <w:t xml:space="preserve"> a carefully selected group of staff, identified through a combination of manual analysis of free text </w:t>
      </w:r>
      <w:r w:rsidR="00173A80">
        <w:rPr>
          <w:rFonts w:ascii="Arial" w:hAnsi="Arial" w:cs="Arial"/>
        </w:rPr>
        <w:t xml:space="preserve">responses </w:t>
      </w:r>
      <w:r w:rsidR="00C62D32">
        <w:rPr>
          <w:rFonts w:ascii="Arial" w:hAnsi="Arial" w:cs="Arial"/>
        </w:rPr>
        <w:t>on the questionnaire and discussion with key internal stakeholders</w:t>
      </w:r>
      <w:r w:rsidR="00173A80">
        <w:rPr>
          <w:rFonts w:ascii="Arial" w:hAnsi="Arial" w:cs="Arial"/>
        </w:rPr>
        <w:t xml:space="preserve">.  </w:t>
      </w:r>
      <w:r w:rsidR="00B61907">
        <w:rPr>
          <w:rFonts w:ascii="Arial" w:hAnsi="Arial" w:cs="Arial"/>
        </w:rPr>
        <w:t>Individuals</w:t>
      </w:r>
      <w:r w:rsidR="00C62D32">
        <w:rPr>
          <w:rFonts w:ascii="Arial" w:hAnsi="Arial" w:cs="Arial"/>
        </w:rPr>
        <w:t xml:space="preserve"> were chosen based on their investment in the system in relation to finance and commissioning tasks </w:t>
      </w:r>
      <w:proofErr w:type="gramStart"/>
      <w:r w:rsidR="00C62D32">
        <w:rPr>
          <w:rFonts w:ascii="Arial" w:hAnsi="Arial" w:cs="Arial"/>
        </w:rPr>
        <w:t>i.e.</w:t>
      </w:r>
      <w:proofErr w:type="gramEnd"/>
      <w:r w:rsidR="00C62D32">
        <w:rPr>
          <w:rFonts w:ascii="Arial" w:hAnsi="Arial" w:cs="Arial"/>
        </w:rPr>
        <w:t xml:space="preserve"> their need for the system to be useable for the day to day running of their team or role and/or their status as a frequent </w:t>
      </w:r>
      <w:r w:rsidR="00173A80">
        <w:rPr>
          <w:rFonts w:ascii="Arial" w:hAnsi="Arial" w:cs="Arial"/>
        </w:rPr>
        <w:t>user</w:t>
      </w:r>
      <w:r w:rsidR="00C62D32">
        <w:rPr>
          <w:rFonts w:ascii="Arial" w:hAnsi="Arial" w:cs="Arial"/>
        </w:rPr>
        <w:t xml:space="preserve">.  </w:t>
      </w:r>
      <w:r w:rsidR="00B61907">
        <w:rPr>
          <w:rFonts w:ascii="Arial" w:hAnsi="Arial" w:cs="Arial"/>
        </w:rPr>
        <w:t>Further detail is provided</w:t>
      </w:r>
      <w:r w:rsidR="00C62D32">
        <w:rPr>
          <w:rFonts w:ascii="Arial" w:hAnsi="Arial" w:cs="Arial"/>
        </w:rPr>
        <w:t xml:space="preserve"> below:</w:t>
      </w:r>
    </w:p>
    <w:p w14:paraId="1E791851" w14:textId="77777777" w:rsidR="00FF2BD9" w:rsidRPr="00235C69" w:rsidRDefault="00FF2BD9" w:rsidP="00FF2BD9">
      <w:pPr>
        <w:pStyle w:val="NormalWeb"/>
        <w:shd w:val="clear" w:color="auto" w:fill="FFFFFF"/>
        <w:tabs>
          <w:tab w:val="left" w:pos="900"/>
        </w:tabs>
        <w:spacing w:before="0" w:beforeAutospacing="0" w:after="0" w:afterAutospacing="0"/>
        <w:rPr>
          <w:rFonts w:ascii="Arial" w:hAnsi="Arial" w:cs="Arial"/>
        </w:rPr>
      </w:pPr>
    </w:p>
    <w:p w14:paraId="4AD75CD6" w14:textId="32CC5EC7" w:rsidR="007D041F" w:rsidRDefault="007D041F" w:rsidP="00C7425B">
      <w:pPr>
        <w:pStyle w:val="NormalWeb"/>
        <w:numPr>
          <w:ilvl w:val="0"/>
          <w:numId w:val="2"/>
        </w:numPr>
        <w:shd w:val="clear" w:color="auto" w:fill="FFFFFF"/>
        <w:tabs>
          <w:tab w:val="left" w:pos="900"/>
        </w:tabs>
        <w:spacing w:before="0" w:beforeAutospacing="0" w:after="0" w:afterAutospacing="0"/>
        <w:rPr>
          <w:rFonts w:ascii="Arial" w:hAnsi="Arial" w:cs="Arial"/>
        </w:rPr>
      </w:pPr>
      <w:r w:rsidRPr="00235C69">
        <w:rPr>
          <w:rFonts w:ascii="Arial" w:hAnsi="Arial" w:cs="Arial"/>
        </w:rPr>
        <w:t xml:space="preserve">Finance </w:t>
      </w:r>
      <w:r w:rsidR="00C7425B" w:rsidRPr="00235C69">
        <w:rPr>
          <w:rFonts w:ascii="Arial" w:hAnsi="Arial" w:cs="Arial"/>
        </w:rPr>
        <w:t>Manager</w:t>
      </w:r>
      <w:r w:rsidR="00C7425B">
        <w:rPr>
          <w:rFonts w:ascii="Arial" w:hAnsi="Arial" w:cs="Arial"/>
        </w:rPr>
        <w:t xml:space="preserve">: </w:t>
      </w:r>
      <w:r w:rsidR="00EB0501">
        <w:rPr>
          <w:rFonts w:ascii="Arial" w:hAnsi="Arial" w:cs="Arial"/>
        </w:rPr>
        <w:t>K</w:t>
      </w:r>
      <w:r w:rsidR="00C7425B">
        <w:rPr>
          <w:rFonts w:ascii="Arial" w:hAnsi="Arial" w:cs="Arial"/>
        </w:rPr>
        <w:t>ey stakeholder for finance tasks, identified as a key consultee by Service Manager Transformation and Digital Service Designer.  Currently involved in looking at digital solutions for whole finance function.</w:t>
      </w:r>
    </w:p>
    <w:p w14:paraId="4E88637A" w14:textId="77777777" w:rsidR="00FF2BD9" w:rsidRPr="00235C69" w:rsidRDefault="00FF2BD9" w:rsidP="00FF2BD9">
      <w:pPr>
        <w:pStyle w:val="NormalWeb"/>
        <w:shd w:val="clear" w:color="auto" w:fill="FFFFFF"/>
        <w:tabs>
          <w:tab w:val="left" w:pos="900"/>
        </w:tabs>
        <w:spacing w:before="0" w:beforeAutospacing="0" w:after="0" w:afterAutospacing="0"/>
        <w:ind w:left="360"/>
        <w:rPr>
          <w:rFonts w:ascii="Arial" w:hAnsi="Arial" w:cs="Arial"/>
        </w:rPr>
      </w:pPr>
    </w:p>
    <w:p w14:paraId="0C4EF71A" w14:textId="2CC7CE8E" w:rsidR="007D041F" w:rsidRDefault="007D041F" w:rsidP="00FF2BD9">
      <w:pPr>
        <w:pStyle w:val="NormalWeb"/>
        <w:numPr>
          <w:ilvl w:val="0"/>
          <w:numId w:val="2"/>
        </w:numPr>
        <w:shd w:val="clear" w:color="auto" w:fill="FFFFFF"/>
        <w:tabs>
          <w:tab w:val="left" w:pos="900"/>
        </w:tabs>
        <w:spacing w:before="0" w:beforeAutospacing="0" w:after="0" w:afterAutospacing="0"/>
        <w:rPr>
          <w:rFonts w:ascii="Arial" w:hAnsi="Arial" w:cs="Arial"/>
        </w:rPr>
      </w:pPr>
      <w:r w:rsidRPr="00235C69">
        <w:rPr>
          <w:rFonts w:ascii="Arial" w:hAnsi="Arial" w:cs="Arial"/>
        </w:rPr>
        <w:t>Commissioning Officer with a lead on Flo</w:t>
      </w:r>
      <w:r w:rsidR="00C7425B">
        <w:rPr>
          <w:rFonts w:ascii="Arial" w:hAnsi="Arial" w:cs="Arial"/>
        </w:rPr>
        <w:t xml:space="preserve">: </w:t>
      </w:r>
      <w:r w:rsidR="00EB0501">
        <w:rPr>
          <w:rFonts w:ascii="Arial" w:hAnsi="Arial" w:cs="Arial"/>
        </w:rPr>
        <w:t>K</w:t>
      </w:r>
      <w:r w:rsidR="00C7425B">
        <w:rPr>
          <w:rFonts w:ascii="Arial" w:hAnsi="Arial" w:cs="Arial"/>
        </w:rPr>
        <w:t xml:space="preserve">ey stakeholder for commissioning, </w:t>
      </w:r>
      <w:r w:rsidR="00B61907">
        <w:rPr>
          <w:rFonts w:ascii="Arial" w:hAnsi="Arial" w:cs="Arial"/>
        </w:rPr>
        <w:t>system champion and key role in overseeing data entry and validity</w:t>
      </w:r>
      <w:r w:rsidR="00C7425B">
        <w:rPr>
          <w:rFonts w:ascii="Arial" w:hAnsi="Arial" w:cs="Arial"/>
        </w:rPr>
        <w:t xml:space="preserve">.  </w:t>
      </w:r>
    </w:p>
    <w:p w14:paraId="4CB574A0" w14:textId="77777777" w:rsidR="00971752" w:rsidRPr="00235C69" w:rsidRDefault="00971752" w:rsidP="00971752">
      <w:pPr>
        <w:pStyle w:val="NormalWeb"/>
        <w:shd w:val="clear" w:color="auto" w:fill="FFFFFF"/>
        <w:tabs>
          <w:tab w:val="left" w:pos="900"/>
        </w:tabs>
        <w:spacing w:before="0" w:beforeAutospacing="0" w:after="0" w:afterAutospacing="0"/>
        <w:rPr>
          <w:rFonts w:ascii="Arial" w:hAnsi="Arial" w:cs="Arial"/>
        </w:rPr>
      </w:pPr>
    </w:p>
    <w:p w14:paraId="1B80FB6C" w14:textId="466277DD" w:rsidR="007D041F" w:rsidRDefault="007D041F" w:rsidP="00C7425B">
      <w:pPr>
        <w:pStyle w:val="NormalWeb"/>
        <w:numPr>
          <w:ilvl w:val="0"/>
          <w:numId w:val="2"/>
        </w:numPr>
        <w:shd w:val="clear" w:color="auto" w:fill="FFFFFF"/>
        <w:tabs>
          <w:tab w:val="left" w:pos="900"/>
        </w:tabs>
        <w:spacing w:before="0" w:beforeAutospacing="0" w:after="0" w:afterAutospacing="0"/>
        <w:rPr>
          <w:rFonts w:ascii="Arial" w:hAnsi="Arial" w:cs="Arial"/>
        </w:rPr>
      </w:pPr>
      <w:r w:rsidRPr="00235C69">
        <w:rPr>
          <w:rFonts w:ascii="Arial" w:hAnsi="Arial" w:cs="Arial"/>
        </w:rPr>
        <w:t>Brokerage Assistant</w:t>
      </w:r>
      <w:r w:rsidR="00C7425B">
        <w:rPr>
          <w:rFonts w:ascii="Arial" w:hAnsi="Arial" w:cs="Arial"/>
        </w:rPr>
        <w:t xml:space="preserve">:  </w:t>
      </w:r>
      <w:r w:rsidR="00EB0501">
        <w:rPr>
          <w:rFonts w:ascii="Arial" w:hAnsi="Arial" w:cs="Arial"/>
        </w:rPr>
        <w:t>C</w:t>
      </w:r>
      <w:r w:rsidR="00C7425B">
        <w:rPr>
          <w:rFonts w:ascii="Arial" w:hAnsi="Arial" w:cs="Arial"/>
        </w:rPr>
        <w:t xml:space="preserve">rucial role in commissioning of domiciliary care, frequent </w:t>
      </w:r>
      <w:r w:rsidR="00971752">
        <w:rPr>
          <w:rFonts w:ascii="Arial" w:hAnsi="Arial" w:cs="Arial"/>
        </w:rPr>
        <w:t>F</w:t>
      </w:r>
      <w:r w:rsidR="00C7425B">
        <w:rPr>
          <w:rFonts w:ascii="Arial" w:hAnsi="Arial" w:cs="Arial"/>
        </w:rPr>
        <w:t>lo user</w:t>
      </w:r>
      <w:r w:rsidR="00B61907">
        <w:rPr>
          <w:rFonts w:ascii="Arial" w:hAnsi="Arial" w:cs="Arial"/>
        </w:rPr>
        <w:t xml:space="preserve"> and responsible for</w:t>
      </w:r>
      <w:r w:rsidR="00C7425B">
        <w:rPr>
          <w:rFonts w:ascii="Arial" w:hAnsi="Arial" w:cs="Arial"/>
        </w:rPr>
        <w:t xml:space="preserve"> updating provider rates.</w:t>
      </w:r>
    </w:p>
    <w:p w14:paraId="4AEE9353" w14:textId="77777777" w:rsidR="00FF2BD9" w:rsidRPr="00235C69" w:rsidRDefault="00FF2BD9" w:rsidP="00FF2BD9">
      <w:pPr>
        <w:pStyle w:val="NormalWeb"/>
        <w:shd w:val="clear" w:color="auto" w:fill="FFFFFF"/>
        <w:tabs>
          <w:tab w:val="left" w:pos="900"/>
        </w:tabs>
        <w:spacing w:before="0" w:beforeAutospacing="0" w:after="0" w:afterAutospacing="0"/>
        <w:ind w:left="720"/>
        <w:rPr>
          <w:rFonts w:ascii="Arial" w:hAnsi="Arial" w:cs="Arial"/>
        </w:rPr>
      </w:pPr>
    </w:p>
    <w:p w14:paraId="17873B0A" w14:textId="5E3BB804" w:rsidR="00C7425B" w:rsidRDefault="007D041F" w:rsidP="00C7425B">
      <w:pPr>
        <w:pStyle w:val="NormalWeb"/>
        <w:numPr>
          <w:ilvl w:val="0"/>
          <w:numId w:val="2"/>
        </w:numPr>
        <w:shd w:val="clear" w:color="auto" w:fill="FFFFFF"/>
        <w:tabs>
          <w:tab w:val="left" w:pos="900"/>
        </w:tabs>
        <w:spacing w:before="0" w:beforeAutospacing="0" w:after="0" w:afterAutospacing="0"/>
        <w:rPr>
          <w:rFonts w:ascii="Arial" w:hAnsi="Arial" w:cs="Arial"/>
        </w:rPr>
      </w:pPr>
      <w:r w:rsidRPr="00235C69">
        <w:rPr>
          <w:rFonts w:ascii="Arial" w:hAnsi="Arial" w:cs="Arial"/>
        </w:rPr>
        <w:t xml:space="preserve">Business Support Staff in Community Learning Disability </w:t>
      </w:r>
      <w:r w:rsidR="003F4A49">
        <w:rPr>
          <w:rFonts w:ascii="Arial" w:hAnsi="Arial" w:cs="Arial"/>
        </w:rPr>
        <w:t>(CLDT)</w:t>
      </w:r>
      <w:r w:rsidR="00B61907">
        <w:rPr>
          <w:rFonts w:ascii="Arial" w:hAnsi="Arial" w:cs="Arial"/>
        </w:rPr>
        <w:t>,</w:t>
      </w:r>
      <w:r w:rsidRPr="00235C69">
        <w:rPr>
          <w:rFonts w:ascii="Arial" w:hAnsi="Arial" w:cs="Arial"/>
        </w:rPr>
        <w:t xml:space="preserve"> Mental Health</w:t>
      </w:r>
      <w:r w:rsidR="00B61907">
        <w:rPr>
          <w:rFonts w:ascii="Arial" w:hAnsi="Arial" w:cs="Arial"/>
        </w:rPr>
        <w:t xml:space="preserve"> (MH)</w:t>
      </w:r>
      <w:r w:rsidRPr="00235C69">
        <w:rPr>
          <w:rFonts w:ascii="Arial" w:hAnsi="Arial" w:cs="Arial"/>
        </w:rPr>
        <w:t xml:space="preserve"> and Integrated Service</w:t>
      </w:r>
      <w:r w:rsidR="00B61907">
        <w:rPr>
          <w:rFonts w:ascii="Arial" w:hAnsi="Arial" w:cs="Arial"/>
        </w:rPr>
        <w:t xml:space="preserve"> teams</w:t>
      </w:r>
      <w:r w:rsidR="00C7425B">
        <w:rPr>
          <w:rFonts w:ascii="Arial" w:hAnsi="Arial" w:cs="Arial"/>
        </w:rPr>
        <w:t>:</w:t>
      </w:r>
    </w:p>
    <w:p w14:paraId="4B0B9F87" w14:textId="4DAE4278" w:rsidR="00FF2BD9" w:rsidRDefault="00C7425B" w:rsidP="00A4566E">
      <w:pPr>
        <w:pStyle w:val="NormalWeb"/>
        <w:numPr>
          <w:ilvl w:val="3"/>
          <w:numId w:val="2"/>
        </w:numPr>
        <w:shd w:val="clear" w:color="auto" w:fill="FFFFFF"/>
        <w:tabs>
          <w:tab w:val="left" w:pos="900"/>
        </w:tabs>
        <w:spacing w:before="0" w:beforeAutospacing="0" w:after="0" w:afterAutospacing="0"/>
        <w:ind w:left="1560"/>
        <w:rPr>
          <w:rFonts w:ascii="Arial" w:hAnsi="Arial" w:cs="Arial"/>
        </w:rPr>
      </w:pPr>
      <w:r w:rsidRPr="00FF2BD9">
        <w:rPr>
          <w:rFonts w:ascii="Arial" w:hAnsi="Arial" w:cs="Arial"/>
        </w:rPr>
        <w:t>Business Support Assistant CLDT</w:t>
      </w:r>
      <w:r w:rsidR="00B61907">
        <w:rPr>
          <w:rFonts w:ascii="Arial" w:hAnsi="Arial" w:cs="Arial"/>
        </w:rPr>
        <w:t xml:space="preserve"> &amp; MH</w:t>
      </w:r>
      <w:r w:rsidRPr="00FF2BD9">
        <w:rPr>
          <w:rFonts w:ascii="Arial" w:hAnsi="Arial" w:cs="Arial"/>
        </w:rPr>
        <w:t xml:space="preserve">: </w:t>
      </w:r>
      <w:r w:rsidR="003F4A49">
        <w:rPr>
          <w:rFonts w:ascii="Arial" w:hAnsi="Arial" w:cs="Arial"/>
        </w:rPr>
        <w:t xml:space="preserve">data </w:t>
      </w:r>
      <w:r w:rsidR="00B61907">
        <w:rPr>
          <w:rFonts w:ascii="Arial" w:hAnsi="Arial" w:cs="Arial"/>
        </w:rPr>
        <w:t>showed these teams</w:t>
      </w:r>
      <w:r w:rsidR="00FF2BD9" w:rsidRPr="00FF2BD9">
        <w:rPr>
          <w:rFonts w:ascii="Arial" w:hAnsi="Arial" w:cs="Arial"/>
        </w:rPr>
        <w:t xml:space="preserve"> use the system in different way</w:t>
      </w:r>
      <w:r w:rsidR="00B61907">
        <w:rPr>
          <w:rFonts w:ascii="Arial" w:hAnsi="Arial" w:cs="Arial"/>
        </w:rPr>
        <w:t>s</w:t>
      </w:r>
      <w:r w:rsidR="00FF2BD9" w:rsidRPr="00FF2BD9">
        <w:rPr>
          <w:rFonts w:ascii="Arial" w:hAnsi="Arial" w:cs="Arial"/>
        </w:rPr>
        <w:t xml:space="preserve"> to other teams and are </w:t>
      </w:r>
      <w:r w:rsidR="00B61907">
        <w:rPr>
          <w:rFonts w:ascii="Arial" w:hAnsi="Arial" w:cs="Arial"/>
        </w:rPr>
        <w:t>moving</w:t>
      </w:r>
      <w:r w:rsidR="00FF2BD9" w:rsidRPr="00FF2BD9">
        <w:rPr>
          <w:rFonts w:ascii="Arial" w:hAnsi="Arial" w:cs="Arial"/>
        </w:rPr>
        <w:t xml:space="preserve"> to WCCIS sooner; </w:t>
      </w:r>
      <w:r w:rsidR="003F4A49">
        <w:rPr>
          <w:rFonts w:ascii="Arial" w:hAnsi="Arial" w:cs="Arial"/>
        </w:rPr>
        <w:t>both</w:t>
      </w:r>
      <w:r w:rsidR="00FF2BD9" w:rsidRPr="00FF2BD9">
        <w:rPr>
          <w:rFonts w:ascii="Arial" w:hAnsi="Arial" w:cs="Arial"/>
        </w:rPr>
        <w:t xml:space="preserve"> issues present key challenges and provide interesting context for FIT</w:t>
      </w:r>
      <w:r w:rsidR="00971752">
        <w:rPr>
          <w:rFonts w:ascii="Arial" w:hAnsi="Arial" w:cs="Arial"/>
        </w:rPr>
        <w:t>T</w:t>
      </w:r>
      <w:r w:rsidR="00FF2BD9" w:rsidRPr="00FF2BD9">
        <w:rPr>
          <w:rFonts w:ascii="Arial" w:hAnsi="Arial" w:cs="Arial"/>
        </w:rPr>
        <w:t xml:space="preserve"> analysis.</w:t>
      </w:r>
    </w:p>
    <w:p w14:paraId="5B8EF53C" w14:textId="4D7E85D3" w:rsidR="00FF2BD9" w:rsidRDefault="00FA54BC" w:rsidP="00FF2BD9">
      <w:pPr>
        <w:pStyle w:val="NormalWeb"/>
        <w:numPr>
          <w:ilvl w:val="3"/>
          <w:numId w:val="2"/>
        </w:numPr>
        <w:shd w:val="clear" w:color="auto" w:fill="FFFFFF"/>
        <w:tabs>
          <w:tab w:val="left" w:pos="900"/>
        </w:tabs>
        <w:spacing w:before="0" w:beforeAutospacing="0" w:after="0" w:afterAutospacing="0"/>
        <w:ind w:left="1560"/>
        <w:rPr>
          <w:rFonts w:ascii="Arial" w:hAnsi="Arial" w:cs="Arial"/>
        </w:rPr>
      </w:pPr>
      <w:r>
        <w:rPr>
          <w:rFonts w:ascii="Arial" w:hAnsi="Arial" w:cs="Arial"/>
        </w:rPr>
        <w:t xml:space="preserve">Two </w:t>
      </w:r>
      <w:r w:rsidR="00FF2BD9" w:rsidRPr="00FF2BD9">
        <w:rPr>
          <w:rFonts w:ascii="Arial" w:hAnsi="Arial" w:cs="Arial"/>
        </w:rPr>
        <w:t>Business Support Assistant</w:t>
      </w:r>
      <w:r>
        <w:rPr>
          <w:rFonts w:ascii="Arial" w:hAnsi="Arial" w:cs="Arial"/>
        </w:rPr>
        <w:t>s</w:t>
      </w:r>
      <w:r w:rsidR="00FF2BD9" w:rsidRPr="00FF2BD9">
        <w:rPr>
          <w:rFonts w:ascii="Arial" w:hAnsi="Arial" w:cs="Arial"/>
        </w:rPr>
        <w:t xml:space="preserve"> for integrated teams; </w:t>
      </w:r>
      <w:r w:rsidR="00971752">
        <w:rPr>
          <w:rFonts w:ascii="Arial" w:hAnsi="Arial" w:cs="Arial"/>
        </w:rPr>
        <w:t xml:space="preserve">regular Flo users </w:t>
      </w:r>
      <w:r w:rsidR="003F4A49">
        <w:rPr>
          <w:rFonts w:ascii="Arial" w:hAnsi="Arial" w:cs="Arial"/>
        </w:rPr>
        <w:t>for commissioning and finance admin tasks</w:t>
      </w:r>
      <w:r w:rsidR="00971752">
        <w:rPr>
          <w:rFonts w:ascii="Arial" w:hAnsi="Arial" w:cs="Arial"/>
        </w:rPr>
        <w:t>.</w:t>
      </w:r>
    </w:p>
    <w:p w14:paraId="0273F658" w14:textId="77777777" w:rsidR="00FF2BD9" w:rsidRPr="00FF2BD9" w:rsidRDefault="00FF2BD9" w:rsidP="00FF2BD9">
      <w:pPr>
        <w:pStyle w:val="NormalWeb"/>
        <w:shd w:val="clear" w:color="auto" w:fill="FFFFFF"/>
        <w:tabs>
          <w:tab w:val="left" w:pos="900"/>
        </w:tabs>
        <w:spacing w:before="0" w:beforeAutospacing="0" w:after="0" w:afterAutospacing="0"/>
        <w:ind w:left="1560"/>
        <w:rPr>
          <w:rFonts w:ascii="Arial" w:hAnsi="Arial" w:cs="Arial"/>
        </w:rPr>
      </w:pPr>
    </w:p>
    <w:p w14:paraId="3599855B" w14:textId="061C9025" w:rsidR="00FF2BD9" w:rsidRDefault="00971752" w:rsidP="00FF2BD9">
      <w:pPr>
        <w:pStyle w:val="NormalWeb"/>
        <w:numPr>
          <w:ilvl w:val="0"/>
          <w:numId w:val="2"/>
        </w:numPr>
        <w:shd w:val="clear" w:color="auto" w:fill="FFFFFF"/>
        <w:tabs>
          <w:tab w:val="left" w:pos="900"/>
        </w:tabs>
        <w:spacing w:before="0" w:beforeAutospacing="0" w:after="0" w:afterAutospacing="0"/>
        <w:rPr>
          <w:rFonts w:ascii="Arial" w:hAnsi="Arial" w:cs="Arial"/>
        </w:rPr>
      </w:pPr>
      <w:r>
        <w:rPr>
          <w:rFonts w:ascii="Arial" w:hAnsi="Arial" w:cs="Arial"/>
        </w:rPr>
        <w:t xml:space="preserve">Social Worker who had worked in all integrated team areas.  </w:t>
      </w:r>
      <w:r w:rsidR="00B61907">
        <w:rPr>
          <w:rFonts w:ascii="Arial" w:hAnsi="Arial" w:cs="Arial"/>
        </w:rPr>
        <w:t>Providing</w:t>
      </w:r>
      <w:r w:rsidR="008135E8">
        <w:rPr>
          <w:rFonts w:ascii="Arial" w:hAnsi="Arial" w:cs="Arial"/>
        </w:rPr>
        <w:t xml:space="preserve"> </w:t>
      </w:r>
      <w:r w:rsidR="00B61907">
        <w:rPr>
          <w:rFonts w:ascii="Arial" w:hAnsi="Arial" w:cs="Arial"/>
        </w:rPr>
        <w:t>an</w:t>
      </w:r>
      <w:r w:rsidR="00FF2BD9">
        <w:rPr>
          <w:rFonts w:ascii="Arial" w:hAnsi="Arial" w:cs="Arial"/>
        </w:rPr>
        <w:t xml:space="preserve"> interesting </w:t>
      </w:r>
      <w:r w:rsidR="00B61907">
        <w:rPr>
          <w:rFonts w:ascii="Arial" w:hAnsi="Arial" w:cs="Arial"/>
        </w:rPr>
        <w:t>perspective</w:t>
      </w:r>
      <w:r w:rsidR="00FF2BD9">
        <w:rPr>
          <w:rFonts w:ascii="Arial" w:hAnsi="Arial" w:cs="Arial"/>
        </w:rPr>
        <w:t xml:space="preserve"> </w:t>
      </w:r>
      <w:r w:rsidR="00B61907">
        <w:rPr>
          <w:rFonts w:ascii="Arial" w:hAnsi="Arial" w:cs="Arial"/>
        </w:rPr>
        <w:t>on</w:t>
      </w:r>
      <w:r w:rsidR="008135E8">
        <w:rPr>
          <w:rFonts w:ascii="Arial" w:hAnsi="Arial" w:cs="Arial"/>
        </w:rPr>
        <w:t xml:space="preserve"> differences in team approaches</w:t>
      </w:r>
      <w:r w:rsidR="00B61907">
        <w:rPr>
          <w:rFonts w:ascii="Arial" w:hAnsi="Arial" w:cs="Arial"/>
        </w:rPr>
        <w:t>, useability and fit</w:t>
      </w:r>
      <w:r w:rsidR="008135E8">
        <w:rPr>
          <w:rFonts w:ascii="Arial" w:hAnsi="Arial" w:cs="Arial"/>
        </w:rPr>
        <w:t>.</w:t>
      </w:r>
    </w:p>
    <w:p w14:paraId="6CD08CBE" w14:textId="17B4523B" w:rsidR="00FF2BD9" w:rsidRDefault="00FF2BD9" w:rsidP="00FF2BD9">
      <w:pPr>
        <w:pStyle w:val="NormalWeb"/>
        <w:shd w:val="clear" w:color="auto" w:fill="FFFFFF"/>
        <w:tabs>
          <w:tab w:val="left" w:pos="900"/>
        </w:tabs>
        <w:spacing w:before="0" w:beforeAutospacing="0" w:after="0" w:afterAutospacing="0"/>
        <w:rPr>
          <w:rFonts w:ascii="Arial" w:hAnsi="Arial" w:cs="Arial"/>
        </w:rPr>
      </w:pPr>
    </w:p>
    <w:p w14:paraId="7BC368FD" w14:textId="3A022D95" w:rsidR="00FF2BD9" w:rsidRDefault="00B61907" w:rsidP="00FF2BD9">
      <w:pPr>
        <w:pStyle w:val="NormalWeb"/>
        <w:shd w:val="clear" w:color="auto" w:fill="FFFFFF"/>
        <w:tabs>
          <w:tab w:val="left" w:pos="900"/>
        </w:tabs>
        <w:spacing w:before="0" w:beforeAutospacing="0" w:after="0" w:afterAutospacing="0"/>
        <w:rPr>
          <w:rFonts w:ascii="Arial" w:hAnsi="Arial" w:cs="Arial"/>
        </w:rPr>
      </w:pPr>
      <w:r>
        <w:rPr>
          <w:rFonts w:ascii="Arial" w:hAnsi="Arial" w:cs="Arial"/>
        </w:rPr>
        <w:lastRenderedPageBreak/>
        <w:t>Semi</w:t>
      </w:r>
      <w:r w:rsidR="00FF2BD9">
        <w:rPr>
          <w:rFonts w:ascii="Arial" w:hAnsi="Arial" w:cs="Arial"/>
        </w:rPr>
        <w:t>-structured interview</w:t>
      </w:r>
      <w:r w:rsidR="00786627">
        <w:rPr>
          <w:rFonts w:ascii="Arial" w:hAnsi="Arial" w:cs="Arial"/>
        </w:rPr>
        <w:t xml:space="preserve"> </w:t>
      </w:r>
      <w:r w:rsidR="00FF2BD9">
        <w:rPr>
          <w:rFonts w:ascii="Arial" w:hAnsi="Arial" w:cs="Arial"/>
        </w:rPr>
        <w:t>participants represent</w:t>
      </w:r>
      <w:r>
        <w:rPr>
          <w:rFonts w:ascii="Arial" w:hAnsi="Arial" w:cs="Arial"/>
        </w:rPr>
        <w:t>ed</w:t>
      </w:r>
      <w:r w:rsidR="00FF2BD9">
        <w:rPr>
          <w:rFonts w:ascii="Arial" w:hAnsi="Arial" w:cs="Arial"/>
        </w:rPr>
        <w:t xml:space="preserve"> a full cross section of key stakeholders and system users.  Combined with questionnaire results and </w:t>
      </w:r>
      <w:r w:rsidR="003F4A49">
        <w:rPr>
          <w:rFonts w:ascii="Arial" w:hAnsi="Arial" w:cs="Arial"/>
        </w:rPr>
        <w:t>other</w:t>
      </w:r>
      <w:r w:rsidR="00FF2BD9">
        <w:rPr>
          <w:rFonts w:ascii="Arial" w:hAnsi="Arial" w:cs="Arial"/>
        </w:rPr>
        <w:t xml:space="preserve"> evaluation methods</w:t>
      </w:r>
      <w:r w:rsidR="003F4A49">
        <w:rPr>
          <w:rFonts w:ascii="Arial" w:hAnsi="Arial" w:cs="Arial"/>
        </w:rPr>
        <w:t xml:space="preserve"> </w:t>
      </w:r>
      <w:r w:rsidR="00FF2BD9">
        <w:rPr>
          <w:rFonts w:ascii="Arial" w:hAnsi="Arial" w:cs="Arial"/>
        </w:rPr>
        <w:t>described below this provides a representative cross section of views and experiences.</w:t>
      </w:r>
      <w:r w:rsidR="00152A46">
        <w:rPr>
          <w:rFonts w:ascii="Arial" w:hAnsi="Arial" w:cs="Arial"/>
        </w:rPr>
        <w:t xml:space="preserve">  An example semi structured interview plan can be found in appendix 2, </w:t>
      </w:r>
      <w:r w:rsidR="008135E8">
        <w:rPr>
          <w:rFonts w:ascii="Arial" w:hAnsi="Arial" w:cs="Arial"/>
        </w:rPr>
        <w:t>this</w:t>
      </w:r>
      <w:r w:rsidR="00152A46">
        <w:rPr>
          <w:rFonts w:ascii="Arial" w:hAnsi="Arial" w:cs="Arial"/>
        </w:rPr>
        <w:t xml:space="preserve"> was </w:t>
      </w:r>
      <w:r w:rsidR="008135E8">
        <w:rPr>
          <w:rFonts w:ascii="Arial" w:hAnsi="Arial" w:cs="Arial"/>
        </w:rPr>
        <w:t>adapted</w:t>
      </w:r>
      <w:r w:rsidR="00152A46">
        <w:rPr>
          <w:rFonts w:ascii="Arial" w:hAnsi="Arial" w:cs="Arial"/>
        </w:rPr>
        <w:t xml:space="preserve"> and reordered according to the nature, </w:t>
      </w:r>
      <w:r w:rsidR="003F4A49">
        <w:rPr>
          <w:rFonts w:ascii="Arial" w:hAnsi="Arial" w:cs="Arial"/>
        </w:rPr>
        <w:t>responses,</w:t>
      </w:r>
      <w:r w:rsidR="00152A46">
        <w:rPr>
          <w:rFonts w:ascii="Arial" w:hAnsi="Arial" w:cs="Arial"/>
        </w:rPr>
        <w:t xml:space="preserve"> and flow of each interview.</w:t>
      </w:r>
      <w:r w:rsidR="008135E8">
        <w:rPr>
          <w:rFonts w:ascii="Arial" w:hAnsi="Arial" w:cs="Arial"/>
        </w:rPr>
        <w:t xml:space="preserve">  Interviews were on average 30-45mins in length.</w:t>
      </w:r>
    </w:p>
    <w:p w14:paraId="2691FD8B" w14:textId="49B87D8F" w:rsidR="00152A46" w:rsidRDefault="00152A46" w:rsidP="00FF2BD9">
      <w:pPr>
        <w:pStyle w:val="NormalWeb"/>
        <w:shd w:val="clear" w:color="auto" w:fill="FFFFFF"/>
        <w:tabs>
          <w:tab w:val="left" w:pos="900"/>
        </w:tabs>
        <w:spacing w:before="0" w:beforeAutospacing="0" w:after="0" w:afterAutospacing="0"/>
        <w:rPr>
          <w:rFonts w:ascii="Arial" w:hAnsi="Arial" w:cs="Arial"/>
        </w:rPr>
      </w:pPr>
    </w:p>
    <w:p w14:paraId="45B5BC67" w14:textId="204E6126" w:rsidR="00152A46" w:rsidRDefault="00152A46" w:rsidP="00FF2BD9">
      <w:pPr>
        <w:pStyle w:val="NormalWeb"/>
        <w:shd w:val="clear" w:color="auto" w:fill="FFFFFF"/>
        <w:tabs>
          <w:tab w:val="left" w:pos="900"/>
        </w:tabs>
        <w:spacing w:before="0" w:beforeAutospacing="0" w:after="0" w:afterAutospacing="0"/>
        <w:rPr>
          <w:rFonts w:ascii="Arial" w:hAnsi="Arial" w:cs="Arial"/>
        </w:rPr>
      </w:pPr>
      <w:r>
        <w:rPr>
          <w:rFonts w:ascii="Arial" w:hAnsi="Arial" w:cs="Arial"/>
        </w:rPr>
        <w:t xml:space="preserve">Due to the small but representative number of semi structured interviews a manual approach to analysis was applied, identifying key themes from </w:t>
      </w:r>
      <w:r w:rsidR="00173A80">
        <w:rPr>
          <w:rFonts w:ascii="Arial" w:hAnsi="Arial" w:cs="Arial"/>
        </w:rPr>
        <w:t>discussions,</w:t>
      </w:r>
      <w:r w:rsidR="00B61907">
        <w:rPr>
          <w:rFonts w:ascii="Arial" w:hAnsi="Arial" w:cs="Arial"/>
        </w:rPr>
        <w:t xml:space="preserve"> and</w:t>
      </w:r>
      <w:r>
        <w:rPr>
          <w:rFonts w:ascii="Arial" w:hAnsi="Arial" w:cs="Arial"/>
        </w:rPr>
        <w:t xml:space="preserve"> omitting outliers unless useful and pertinent </w:t>
      </w:r>
      <w:r w:rsidR="00B61907">
        <w:rPr>
          <w:rFonts w:ascii="Arial" w:hAnsi="Arial" w:cs="Arial"/>
        </w:rPr>
        <w:t>to</w:t>
      </w:r>
      <w:r>
        <w:rPr>
          <w:rFonts w:ascii="Arial" w:hAnsi="Arial" w:cs="Arial"/>
        </w:rPr>
        <w:t xml:space="preserve"> future development or </w:t>
      </w:r>
      <w:r w:rsidR="00B61907">
        <w:rPr>
          <w:rFonts w:ascii="Arial" w:hAnsi="Arial" w:cs="Arial"/>
        </w:rPr>
        <w:t>important</w:t>
      </w:r>
      <w:r>
        <w:rPr>
          <w:rFonts w:ascii="Arial" w:hAnsi="Arial" w:cs="Arial"/>
        </w:rPr>
        <w:t xml:space="preserve"> for determining a particular fit.  </w:t>
      </w:r>
    </w:p>
    <w:p w14:paraId="13648B3D" w14:textId="77777777" w:rsidR="00FF2BD9" w:rsidRPr="00FF2BD9" w:rsidRDefault="00FF2BD9" w:rsidP="00FF2BD9">
      <w:pPr>
        <w:pStyle w:val="NormalWeb"/>
        <w:shd w:val="clear" w:color="auto" w:fill="FFFFFF"/>
        <w:tabs>
          <w:tab w:val="left" w:pos="900"/>
        </w:tabs>
        <w:spacing w:before="0" w:beforeAutospacing="0" w:after="0" w:afterAutospacing="0"/>
        <w:rPr>
          <w:rFonts w:ascii="Arial" w:hAnsi="Arial" w:cs="Arial"/>
        </w:rPr>
      </w:pPr>
    </w:p>
    <w:p w14:paraId="4B2CB35F" w14:textId="0CEA1C01" w:rsidR="008135E8" w:rsidRPr="00FF2BD9" w:rsidRDefault="00C62D32" w:rsidP="008135E8">
      <w:pPr>
        <w:pStyle w:val="NormalWeb"/>
        <w:shd w:val="clear" w:color="auto" w:fill="FFFFFF"/>
        <w:tabs>
          <w:tab w:val="left" w:pos="900"/>
        </w:tabs>
        <w:spacing w:before="0" w:beforeAutospacing="0" w:after="0" w:afterAutospacing="0"/>
        <w:rPr>
          <w:rFonts w:ascii="Arial" w:hAnsi="Arial" w:cs="Arial"/>
          <w:b/>
          <w:bCs/>
        </w:rPr>
      </w:pPr>
      <w:r>
        <w:rPr>
          <w:rFonts w:ascii="Arial" w:hAnsi="Arial" w:cs="Arial"/>
          <w:b/>
          <w:bCs/>
        </w:rPr>
        <w:t xml:space="preserve">Other </w:t>
      </w:r>
      <w:r w:rsidR="00D972FD">
        <w:rPr>
          <w:rFonts w:ascii="Arial" w:hAnsi="Arial" w:cs="Arial"/>
          <w:b/>
          <w:bCs/>
        </w:rPr>
        <w:t xml:space="preserve">evaluation </w:t>
      </w:r>
      <w:r>
        <w:rPr>
          <w:rFonts w:ascii="Arial" w:hAnsi="Arial" w:cs="Arial"/>
          <w:b/>
          <w:bCs/>
        </w:rPr>
        <w:t>methods</w:t>
      </w:r>
    </w:p>
    <w:p w14:paraId="6F54DA0E" w14:textId="1A80B4EE" w:rsidR="00CF46D0" w:rsidRDefault="007D041F" w:rsidP="008135E8">
      <w:pPr>
        <w:pStyle w:val="NormalWeb"/>
        <w:shd w:val="clear" w:color="auto" w:fill="FFFFFF"/>
        <w:tabs>
          <w:tab w:val="left" w:pos="900"/>
        </w:tabs>
        <w:spacing w:before="0" w:beforeAutospacing="0" w:after="0" w:afterAutospacing="0"/>
        <w:rPr>
          <w:rFonts w:ascii="Arial" w:hAnsi="Arial" w:cs="Arial"/>
        </w:rPr>
      </w:pPr>
      <w:r w:rsidRPr="00026C8E">
        <w:rPr>
          <w:rFonts w:ascii="Arial" w:hAnsi="Arial" w:cs="Arial"/>
        </w:rPr>
        <w:t>Meetings were also held with</w:t>
      </w:r>
      <w:r w:rsidR="001617D9" w:rsidRPr="00026C8E">
        <w:rPr>
          <w:rFonts w:ascii="Arial" w:hAnsi="Arial" w:cs="Arial"/>
        </w:rPr>
        <w:t xml:space="preserve"> the</w:t>
      </w:r>
      <w:r w:rsidRPr="00026C8E">
        <w:rPr>
          <w:rFonts w:ascii="Arial" w:hAnsi="Arial" w:cs="Arial"/>
        </w:rPr>
        <w:t xml:space="preserve"> Service Manager; Transformation, Senior Systems Development Officer and Digital Service Designer </w:t>
      </w:r>
      <w:r w:rsidR="00352495">
        <w:rPr>
          <w:rFonts w:ascii="Arial" w:hAnsi="Arial" w:cs="Arial"/>
        </w:rPr>
        <w:t xml:space="preserve">for provision of background information and </w:t>
      </w:r>
      <w:r w:rsidRPr="00026C8E">
        <w:rPr>
          <w:rFonts w:ascii="Arial" w:hAnsi="Arial" w:cs="Arial"/>
        </w:rPr>
        <w:t xml:space="preserve">context around existing workstreams </w:t>
      </w:r>
      <w:r w:rsidR="00352495">
        <w:rPr>
          <w:rFonts w:ascii="Arial" w:hAnsi="Arial" w:cs="Arial"/>
        </w:rPr>
        <w:t>including one focused on</w:t>
      </w:r>
      <w:r w:rsidRPr="00026C8E">
        <w:rPr>
          <w:rFonts w:ascii="Arial" w:hAnsi="Arial" w:cs="Arial"/>
        </w:rPr>
        <w:t xml:space="preserve"> improving finance processes. </w:t>
      </w:r>
      <w:r w:rsidR="00CF46D0">
        <w:rPr>
          <w:rFonts w:ascii="Arial" w:hAnsi="Arial" w:cs="Arial"/>
        </w:rPr>
        <w:t xml:space="preserve"> The Service Manager; Transformation, has a remit for all transformation projects including Digital transformation; alongside the Senior Systems Development Officer and Digital Service Designer they have a role in both shoring up the existing Flo system but also planning and process mapping</w:t>
      </w:r>
      <w:r w:rsidR="008135E8">
        <w:rPr>
          <w:rFonts w:ascii="Arial" w:hAnsi="Arial" w:cs="Arial"/>
        </w:rPr>
        <w:t xml:space="preserve"> a</w:t>
      </w:r>
      <w:r w:rsidR="00CF46D0">
        <w:rPr>
          <w:rFonts w:ascii="Arial" w:hAnsi="Arial" w:cs="Arial"/>
        </w:rPr>
        <w:t xml:space="preserve"> potential move to WCCIS.  These individuals are the authors of most of the recent documentation in relation to Flo and have a clear remit around its continuity and development until any transfer to WCISS. </w:t>
      </w:r>
      <w:r w:rsidRPr="00026C8E">
        <w:rPr>
          <w:rFonts w:ascii="Arial" w:hAnsi="Arial" w:cs="Arial"/>
        </w:rPr>
        <w:t xml:space="preserve"> </w:t>
      </w:r>
      <w:r w:rsidR="00CF46D0">
        <w:rPr>
          <w:rFonts w:ascii="Arial" w:hAnsi="Arial" w:cs="Arial"/>
        </w:rPr>
        <w:t>Whilst these individuals are key stakeholders, a</w:t>
      </w:r>
      <w:r w:rsidR="00EB0501">
        <w:rPr>
          <w:rFonts w:ascii="Arial" w:hAnsi="Arial" w:cs="Arial"/>
        </w:rPr>
        <w:t>n</w:t>
      </w:r>
      <w:r w:rsidR="00CF46D0">
        <w:rPr>
          <w:rFonts w:ascii="Arial" w:hAnsi="Arial" w:cs="Arial"/>
        </w:rPr>
        <w:t xml:space="preserve"> informal meeting approach was taken </w:t>
      </w:r>
      <w:r w:rsidR="003C0516">
        <w:rPr>
          <w:rFonts w:ascii="Arial" w:hAnsi="Arial" w:cs="Arial"/>
        </w:rPr>
        <w:t>due to their role</w:t>
      </w:r>
      <w:r w:rsidR="00EB0501">
        <w:rPr>
          <w:rFonts w:ascii="Arial" w:hAnsi="Arial" w:cs="Arial"/>
        </w:rPr>
        <w:t xml:space="preserve"> </w:t>
      </w:r>
      <w:r w:rsidR="00CF46D0">
        <w:rPr>
          <w:rFonts w:ascii="Arial" w:hAnsi="Arial" w:cs="Arial"/>
        </w:rPr>
        <w:t>as leads for transformatio</w:t>
      </w:r>
      <w:r w:rsidR="00EB0501">
        <w:rPr>
          <w:rFonts w:ascii="Arial" w:hAnsi="Arial" w:cs="Arial"/>
        </w:rPr>
        <w:t>n</w:t>
      </w:r>
      <w:r w:rsidR="00CF46D0">
        <w:rPr>
          <w:rFonts w:ascii="Arial" w:hAnsi="Arial" w:cs="Arial"/>
        </w:rPr>
        <w:t xml:space="preserve"> rather than key users and the focus of this </w:t>
      </w:r>
      <w:r w:rsidR="003F4A49">
        <w:rPr>
          <w:rFonts w:ascii="Arial" w:hAnsi="Arial" w:cs="Arial"/>
        </w:rPr>
        <w:t>functionality</w:t>
      </w:r>
      <w:r w:rsidR="00CF46D0">
        <w:rPr>
          <w:rFonts w:ascii="Arial" w:hAnsi="Arial" w:cs="Arial"/>
        </w:rPr>
        <w:t xml:space="preserve"> analysis being on useability for ground level tasks.</w:t>
      </w:r>
    </w:p>
    <w:p w14:paraId="55EF1AAE" w14:textId="77777777" w:rsidR="008135E8" w:rsidRDefault="008135E8" w:rsidP="008135E8">
      <w:pPr>
        <w:pStyle w:val="NormalWeb"/>
        <w:shd w:val="clear" w:color="auto" w:fill="FFFFFF"/>
        <w:tabs>
          <w:tab w:val="left" w:pos="900"/>
        </w:tabs>
        <w:spacing w:before="0" w:beforeAutospacing="0" w:after="0" w:afterAutospacing="0"/>
        <w:rPr>
          <w:rFonts w:ascii="Arial" w:hAnsi="Arial" w:cs="Arial"/>
        </w:rPr>
      </w:pPr>
    </w:p>
    <w:p w14:paraId="63760314" w14:textId="09E0D316" w:rsidR="00026C8E" w:rsidRDefault="00235C69" w:rsidP="008C25A3">
      <w:pPr>
        <w:pStyle w:val="NormalWeb"/>
        <w:shd w:val="clear" w:color="auto" w:fill="FFFFFF"/>
        <w:tabs>
          <w:tab w:val="left" w:pos="900"/>
        </w:tabs>
        <w:spacing w:before="0" w:beforeAutospacing="0" w:after="0" w:afterAutospacing="0"/>
        <w:rPr>
          <w:rFonts w:ascii="Arial" w:hAnsi="Arial" w:cs="Arial"/>
        </w:rPr>
      </w:pPr>
      <w:r w:rsidRPr="00026C8E">
        <w:rPr>
          <w:rFonts w:ascii="Arial" w:hAnsi="Arial" w:cs="Arial"/>
        </w:rPr>
        <w:t>Internal documents, reports</w:t>
      </w:r>
      <w:r w:rsidR="001617D9" w:rsidRPr="00026C8E">
        <w:rPr>
          <w:rFonts w:ascii="Arial" w:hAnsi="Arial" w:cs="Arial"/>
        </w:rPr>
        <w:t xml:space="preserve">, user stories, workflows </w:t>
      </w:r>
      <w:r w:rsidRPr="00026C8E">
        <w:rPr>
          <w:rFonts w:ascii="Arial" w:hAnsi="Arial" w:cs="Arial"/>
        </w:rPr>
        <w:t>and meeting notes were also utilised to draw out themes and narrative around system usability to support findings from interviews and SUS data.  Personal experience in the system, from a user and commissioning perspective was also applied</w:t>
      </w:r>
      <w:r w:rsidR="00026C8E" w:rsidRPr="00026C8E">
        <w:rPr>
          <w:rFonts w:ascii="Arial" w:hAnsi="Arial" w:cs="Arial"/>
        </w:rPr>
        <w:t>.</w:t>
      </w:r>
      <w:r w:rsidR="00606835">
        <w:rPr>
          <w:rFonts w:ascii="Arial" w:hAnsi="Arial" w:cs="Arial"/>
        </w:rPr>
        <w:t xml:space="preserve">  All information gathered was considered manually and </w:t>
      </w:r>
      <w:r w:rsidR="00A23F39">
        <w:rPr>
          <w:rFonts w:ascii="Arial" w:hAnsi="Arial" w:cs="Arial"/>
        </w:rPr>
        <w:t xml:space="preserve">woven </w:t>
      </w:r>
      <w:r w:rsidR="008135E8">
        <w:rPr>
          <w:rFonts w:ascii="Arial" w:hAnsi="Arial" w:cs="Arial"/>
        </w:rPr>
        <w:t>into</w:t>
      </w:r>
      <w:r w:rsidR="00606835">
        <w:rPr>
          <w:rFonts w:ascii="Arial" w:hAnsi="Arial" w:cs="Arial"/>
        </w:rPr>
        <w:t xml:space="preserve"> discussions to support formal findings.</w:t>
      </w:r>
    </w:p>
    <w:p w14:paraId="335EB127" w14:textId="77777777" w:rsidR="008C25A3" w:rsidRDefault="008C25A3" w:rsidP="008C25A3">
      <w:pPr>
        <w:pStyle w:val="NormalWeb"/>
        <w:shd w:val="clear" w:color="auto" w:fill="FFFFFF"/>
        <w:tabs>
          <w:tab w:val="left" w:pos="900"/>
        </w:tabs>
        <w:spacing w:before="0" w:beforeAutospacing="0" w:after="0" w:afterAutospacing="0"/>
        <w:rPr>
          <w:rFonts w:ascii="Arial" w:hAnsi="Arial" w:cs="Arial"/>
        </w:rPr>
      </w:pPr>
    </w:p>
    <w:p w14:paraId="59D85BE5" w14:textId="35B0D847" w:rsidR="00710A26" w:rsidRDefault="00D972FD" w:rsidP="008C25A3">
      <w:pPr>
        <w:pStyle w:val="NormalWeb"/>
        <w:shd w:val="clear" w:color="auto" w:fill="FFFFFF"/>
        <w:tabs>
          <w:tab w:val="left" w:pos="900"/>
        </w:tabs>
        <w:spacing w:before="0" w:beforeAutospacing="0" w:after="0" w:afterAutospacing="0"/>
        <w:rPr>
          <w:rFonts w:ascii="Arial" w:hAnsi="Arial" w:cs="Arial"/>
        </w:rPr>
      </w:pPr>
      <w:r>
        <w:rPr>
          <w:rFonts w:ascii="Arial" w:hAnsi="Arial" w:cs="Arial"/>
          <w:b/>
          <w:bCs/>
        </w:rPr>
        <w:t>Wider Literature</w:t>
      </w:r>
    </w:p>
    <w:p w14:paraId="4C0096E1" w14:textId="27475E8D" w:rsidR="00D972FD" w:rsidRDefault="00026C8E" w:rsidP="008C25A3">
      <w:pPr>
        <w:pStyle w:val="NormalWeb"/>
        <w:shd w:val="clear" w:color="auto" w:fill="FFFFFF"/>
        <w:spacing w:before="0" w:beforeAutospacing="0" w:after="0" w:afterAutospacing="0"/>
        <w:rPr>
          <w:rFonts w:ascii="Arial" w:hAnsi="Arial" w:cs="Arial"/>
        </w:rPr>
      </w:pPr>
      <w:r w:rsidRPr="00026C8E">
        <w:rPr>
          <w:rFonts w:ascii="Arial" w:hAnsi="Arial" w:cs="Arial"/>
        </w:rPr>
        <w:t xml:space="preserve">Results of the SUS, semi structured interviews and analysis of internal documents </w:t>
      </w:r>
      <w:r w:rsidR="00EB0501">
        <w:rPr>
          <w:rFonts w:ascii="Arial" w:hAnsi="Arial" w:cs="Arial"/>
        </w:rPr>
        <w:t>were</w:t>
      </w:r>
      <w:r w:rsidRPr="00026C8E">
        <w:rPr>
          <w:rFonts w:ascii="Arial" w:hAnsi="Arial" w:cs="Arial"/>
        </w:rPr>
        <w:t xml:space="preserve"> considered in the context of wider literature and studies</w:t>
      </w:r>
      <w:r w:rsidR="00FA54BC">
        <w:rPr>
          <w:rFonts w:ascii="Arial" w:hAnsi="Arial" w:cs="Arial"/>
        </w:rPr>
        <w:t xml:space="preserve">. </w:t>
      </w:r>
      <w:r w:rsidRPr="00026C8E">
        <w:rPr>
          <w:rFonts w:ascii="Arial" w:hAnsi="Arial" w:cs="Arial"/>
        </w:rPr>
        <w:t xml:space="preserve"> </w:t>
      </w:r>
      <w:r w:rsidR="004560EE">
        <w:rPr>
          <w:rFonts w:ascii="Arial" w:hAnsi="Arial" w:cs="Arial"/>
        </w:rPr>
        <w:t>Research</w:t>
      </w:r>
      <w:r w:rsidRPr="00026C8E">
        <w:rPr>
          <w:rFonts w:ascii="Arial" w:hAnsi="Arial" w:cs="Arial"/>
        </w:rPr>
        <w:t xml:space="preserve"> around the </w:t>
      </w:r>
      <w:r w:rsidR="003F4A49" w:rsidRPr="00026C8E">
        <w:rPr>
          <w:rFonts w:ascii="Arial" w:hAnsi="Arial" w:cs="Arial"/>
        </w:rPr>
        <w:t>application</w:t>
      </w:r>
      <w:r w:rsidRPr="00026C8E">
        <w:rPr>
          <w:rFonts w:ascii="Arial" w:hAnsi="Arial" w:cs="Arial"/>
        </w:rPr>
        <w:t xml:space="preserve"> of electronic care record systems to commissioning and finance tasks was very limited</w:t>
      </w:r>
      <w:r w:rsidR="00FA54BC">
        <w:rPr>
          <w:rFonts w:ascii="Arial" w:hAnsi="Arial" w:cs="Arial"/>
        </w:rPr>
        <w:t xml:space="preserve">, a finding </w:t>
      </w:r>
      <w:r w:rsidRPr="00026C8E">
        <w:rPr>
          <w:rFonts w:ascii="Arial" w:hAnsi="Arial" w:cs="Arial"/>
        </w:rPr>
        <w:t>supported by Collins</w:t>
      </w:r>
      <w:r w:rsidR="00FA54BC">
        <w:rPr>
          <w:rFonts w:ascii="Arial" w:hAnsi="Arial" w:cs="Arial"/>
        </w:rPr>
        <w:t xml:space="preserve"> and </w:t>
      </w:r>
      <w:r w:rsidRPr="00026C8E">
        <w:rPr>
          <w:rFonts w:ascii="Arial" w:hAnsi="Arial" w:cs="Arial"/>
        </w:rPr>
        <w:t>Wagner (2005).  This is potentially due to most UK based research focusing on electronic health records, with the NHS remaining predominately free at point of use.</w:t>
      </w:r>
    </w:p>
    <w:p w14:paraId="00C609E2" w14:textId="77777777" w:rsidR="008C25A3" w:rsidRDefault="008C25A3" w:rsidP="008C25A3">
      <w:pPr>
        <w:pStyle w:val="NormalWeb"/>
        <w:shd w:val="clear" w:color="auto" w:fill="FFFFFF"/>
        <w:spacing w:before="0" w:beforeAutospacing="0" w:after="0" w:afterAutospacing="0"/>
        <w:rPr>
          <w:rFonts w:ascii="Arial" w:hAnsi="Arial" w:cs="Arial"/>
        </w:rPr>
      </w:pPr>
    </w:p>
    <w:p w14:paraId="22861871" w14:textId="5314A610" w:rsidR="008C25A3" w:rsidRDefault="008C25A3" w:rsidP="008C25A3">
      <w:pPr>
        <w:pStyle w:val="NormalWeb"/>
        <w:shd w:val="clear" w:color="auto" w:fill="FFFFFF"/>
        <w:spacing w:before="0" w:beforeAutospacing="0" w:after="0" w:afterAutospacing="0"/>
        <w:rPr>
          <w:rFonts w:ascii="Arial" w:hAnsi="Arial" w:cs="Arial"/>
          <w:b/>
          <w:bCs/>
        </w:rPr>
      </w:pPr>
      <w:r>
        <w:rPr>
          <w:rFonts w:ascii="Arial" w:hAnsi="Arial" w:cs="Arial"/>
          <w:b/>
          <w:bCs/>
        </w:rPr>
        <w:t>Ethics/Consent</w:t>
      </w:r>
    </w:p>
    <w:p w14:paraId="5A33A7BA" w14:textId="7D2A2CD0" w:rsidR="008C25A3" w:rsidRPr="008C25A3" w:rsidRDefault="008C25A3" w:rsidP="008C25A3">
      <w:pPr>
        <w:pStyle w:val="NormalWeb"/>
        <w:shd w:val="clear" w:color="auto" w:fill="FFFFFF"/>
        <w:spacing w:before="0" w:beforeAutospacing="0" w:after="0" w:afterAutospacing="0"/>
        <w:rPr>
          <w:rFonts w:ascii="Arial" w:hAnsi="Arial" w:cs="Arial"/>
        </w:rPr>
      </w:pPr>
      <w:r>
        <w:rPr>
          <w:rFonts w:ascii="Arial" w:hAnsi="Arial" w:cs="Arial"/>
        </w:rPr>
        <w:t>A formal ethics review was not required for this piece of work as it fits within the category of service evaluation as defined by NHS Research Definitions</w:t>
      </w:r>
      <w:r w:rsidR="00A90FB1">
        <w:rPr>
          <w:rFonts w:ascii="Arial" w:hAnsi="Arial" w:cs="Arial"/>
        </w:rPr>
        <w:t xml:space="preserve"> (Health Research Authority, 2017)</w:t>
      </w:r>
      <w:r>
        <w:rPr>
          <w:rFonts w:ascii="Arial" w:hAnsi="Arial" w:cs="Arial"/>
        </w:rPr>
        <w:t xml:space="preserve">.  A simple information </w:t>
      </w:r>
      <w:r w:rsidR="008135E8">
        <w:rPr>
          <w:rFonts w:ascii="Arial" w:hAnsi="Arial" w:cs="Arial"/>
        </w:rPr>
        <w:t>email</w:t>
      </w:r>
      <w:r>
        <w:rPr>
          <w:rFonts w:ascii="Arial" w:hAnsi="Arial" w:cs="Arial"/>
        </w:rPr>
        <w:t xml:space="preserve"> was sent to each interview participant, prior to each interview and each participant gav</w:t>
      </w:r>
      <w:r w:rsidR="008135E8">
        <w:rPr>
          <w:rFonts w:ascii="Arial" w:hAnsi="Arial" w:cs="Arial"/>
        </w:rPr>
        <w:t>e verbal</w:t>
      </w:r>
      <w:r>
        <w:rPr>
          <w:rFonts w:ascii="Arial" w:hAnsi="Arial" w:cs="Arial"/>
        </w:rPr>
        <w:t xml:space="preserve"> consent for their </w:t>
      </w:r>
      <w:r w:rsidR="003C0516">
        <w:rPr>
          <w:rFonts w:ascii="Arial" w:hAnsi="Arial" w:cs="Arial"/>
        </w:rPr>
        <w:t xml:space="preserve">contribution </w:t>
      </w:r>
      <w:r>
        <w:rPr>
          <w:rFonts w:ascii="Arial" w:hAnsi="Arial" w:cs="Arial"/>
        </w:rPr>
        <w:t xml:space="preserve">to be </w:t>
      </w:r>
      <w:r w:rsidR="003F4A49">
        <w:rPr>
          <w:rFonts w:ascii="Arial" w:hAnsi="Arial" w:cs="Arial"/>
        </w:rPr>
        <w:t>used in this application functionality report</w:t>
      </w:r>
      <w:r>
        <w:rPr>
          <w:rFonts w:ascii="Arial" w:hAnsi="Arial" w:cs="Arial"/>
        </w:rPr>
        <w:t xml:space="preserve">.  Survey respondents were provided with </w:t>
      </w:r>
      <w:r w:rsidR="004C10CE">
        <w:rPr>
          <w:rFonts w:ascii="Arial" w:hAnsi="Arial" w:cs="Arial"/>
        </w:rPr>
        <w:t>summary</w:t>
      </w:r>
      <w:r>
        <w:rPr>
          <w:rFonts w:ascii="Arial" w:hAnsi="Arial" w:cs="Arial"/>
        </w:rPr>
        <w:t xml:space="preserve"> information as can be seen in appendix 1 and consent was implied via </w:t>
      </w:r>
      <w:r w:rsidR="004C10CE">
        <w:rPr>
          <w:rFonts w:ascii="Arial" w:hAnsi="Arial" w:cs="Arial"/>
        </w:rPr>
        <w:t>their</w:t>
      </w:r>
      <w:r>
        <w:rPr>
          <w:rFonts w:ascii="Arial" w:hAnsi="Arial" w:cs="Arial"/>
        </w:rPr>
        <w:t xml:space="preserve"> anonymous participation in the survey.</w:t>
      </w:r>
    </w:p>
    <w:p w14:paraId="69816031" w14:textId="77777777" w:rsidR="008C25A3" w:rsidRPr="008C25A3" w:rsidRDefault="008C25A3" w:rsidP="008C25A3">
      <w:pPr>
        <w:pStyle w:val="NormalWeb"/>
        <w:shd w:val="clear" w:color="auto" w:fill="FFFFFF"/>
        <w:spacing w:before="0" w:beforeAutospacing="0" w:after="0" w:afterAutospacing="0"/>
        <w:rPr>
          <w:rFonts w:ascii="Arial" w:hAnsi="Arial" w:cs="Arial"/>
          <w:b/>
          <w:bCs/>
        </w:rPr>
      </w:pPr>
    </w:p>
    <w:p w14:paraId="69CF4661" w14:textId="6B9BAADD" w:rsidR="006E03BD" w:rsidRPr="0083589D" w:rsidRDefault="006E03BD" w:rsidP="008C25A3">
      <w:pPr>
        <w:rPr>
          <w:rFonts w:ascii="Arial" w:hAnsi="Arial" w:cs="Arial"/>
          <w:sz w:val="24"/>
          <w:szCs w:val="24"/>
          <w:u w:val="single"/>
        </w:rPr>
      </w:pPr>
      <w:r w:rsidRPr="0083589D">
        <w:rPr>
          <w:rFonts w:ascii="Arial" w:hAnsi="Arial" w:cs="Arial"/>
          <w:b/>
          <w:bCs/>
          <w:sz w:val="24"/>
          <w:szCs w:val="24"/>
          <w:u w:val="single"/>
        </w:rPr>
        <w:lastRenderedPageBreak/>
        <w:t>Results</w:t>
      </w:r>
      <w:r w:rsidRPr="0083589D">
        <w:rPr>
          <w:rFonts w:ascii="Arial" w:hAnsi="Arial" w:cs="Arial"/>
          <w:sz w:val="24"/>
          <w:szCs w:val="24"/>
          <w:u w:val="single"/>
        </w:rPr>
        <w:t xml:space="preserve"> </w:t>
      </w:r>
    </w:p>
    <w:p w14:paraId="25AEE971" w14:textId="44DF35A9" w:rsidR="00FE467A" w:rsidRDefault="00FE467A" w:rsidP="008C25A3">
      <w:pPr>
        <w:rPr>
          <w:rFonts w:ascii="Arial" w:hAnsi="Arial" w:cs="Arial"/>
          <w:b/>
          <w:bCs/>
          <w:sz w:val="24"/>
          <w:szCs w:val="24"/>
        </w:rPr>
      </w:pPr>
      <w:r>
        <w:rPr>
          <w:rFonts w:ascii="Arial" w:hAnsi="Arial" w:cs="Arial"/>
          <w:b/>
          <w:bCs/>
          <w:sz w:val="24"/>
          <w:szCs w:val="24"/>
        </w:rPr>
        <w:t>Questionnaire Tool – Qualitative Results</w:t>
      </w:r>
    </w:p>
    <w:p w14:paraId="0DD36D99" w14:textId="1BCDF170" w:rsidR="0085321B" w:rsidRDefault="00FE467A" w:rsidP="008C25A3">
      <w:pPr>
        <w:rPr>
          <w:rFonts w:ascii="Arial" w:hAnsi="Arial" w:cs="Arial"/>
          <w:sz w:val="24"/>
          <w:szCs w:val="24"/>
        </w:rPr>
      </w:pPr>
      <w:r>
        <w:rPr>
          <w:rFonts w:ascii="Arial" w:hAnsi="Arial" w:cs="Arial"/>
          <w:sz w:val="24"/>
          <w:szCs w:val="24"/>
        </w:rPr>
        <w:t>The questionnaire was sent</w:t>
      </w:r>
      <w:r w:rsidR="00A4566E">
        <w:rPr>
          <w:rFonts w:ascii="Arial" w:hAnsi="Arial" w:cs="Arial"/>
          <w:sz w:val="24"/>
          <w:szCs w:val="24"/>
        </w:rPr>
        <w:t xml:space="preserve"> </w:t>
      </w:r>
      <w:r>
        <w:rPr>
          <w:rFonts w:ascii="Arial" w:hAnsi="Arial" w:cs="Arial"/>
          <w:sz w:val="24"/>
          <w:szCs w:val="24"/>
        </w:rPr>
        <w:t xml:space="preserve">to 291 </w:t>
      </w:r>
      <w:r w:rsidR="003F6BEB">
        <w:rPr>
          <w:rFonts w:ascii="Arial" w:hAnsi="Arial" w:cs="Arial"/>
          <w:sz w:val="24"/>
          <w:szCs w:val="24"/>
        </w:rPr>
        <w:t>recipients</w:t>
      </w:r>
      <w:r>
        <w:rPr>
          <w:rFonts w:ascii="Arial" w:hAnsi="Arial" w:cs="Arial"/>
          <w:sz w:val="24"/>
          <w:szCs w:val="24"/>
        </w:rPr>
        <w:t xml:space="preserve"> in February 2022, 6</w:t>
      </w:r>
      <w:r w:rsidR="00D41271">
        <w:rPr>
          <w:rFonts w:ascii="Arial" w:hAnsi="Arial" w:cs="Arial"/>
          <w:sz w:val="24"/>
          <w:szCs w:val="24"/>
        </w:rPr>
        <w:t>1</w:t>
      </w:r>
      <w:r>
        <w:rPr>
          <w:rFonts w:ascii="Arial" w:hAnsi="Arial" w:cs="Arial"/>
          <w:sz w:val="24"/>
          <w:szCs w:val="24"/>
        </w:rPr>
        <w:t xml:space="preserve"> responses were received </w:t>
      </w:r>
      <w:r w:rsidR="0085321B">
        <w:rPr>
          <w:rFonts w:ascii="Arial" w:hAnsi="Arial" w:cs="Arial"/>
          <w:sz w:val="24"/>
          <w:szCs w:val="24"/>
        </w:rPr>
        <w:t>representing</w:t>
      </w:r>
      <w:r>
        <w:rPr>
          <w:rFonts w:ascii="Arial" w:hAnsi="Arial" w:cs="Arial"/>
          <w:sz w:val="24"/>
          <w:szCs w:val="24"/>
        </w:rPr>
        <w:t xml:space="preserve"> a 21% response rate.  The highest percentage of respondents denoted their role as other (24 </w:t>
      </w:r>
      <w:r w:rsidR="003F6BEB">
        <w:rPr>
          <w:rFonts w:ascii="Arial" w:hAnsi="Arial" w:cs="Arial"/>
          <w:sz w:val="24"/>
          <w:szCs w:val="24"/>
        </w:rPr>
        <w:t>individuals)</w:t>
      </w:r>
      <w:r>
        <w:rPr>
          <w:rFonts w:ascii="Arial" w:hAnsi="Arial" w:cs="Arial"/>
          <w:sz w:val="24"/>
          <w:szCs w:val="24"/>
        </w:rPr>
        <w:t>, these were manually reviewed and individuals with unrelated roles were removed</w:t>
      </w:r>
      <w:r w:rsidR="0085321B">
        <w:rPr>
          <w:rFonts w:ascii="Arial" w:hAnsi="Arial" w:cs="Arial"/>
          <w:sz w:val="24"/>
          <w:szCs w:val="24"/>
        </w:rPr>
        <w:t xml:space="preserve"> </w:t>
      </w:r>
      <w:r w:rsidR="00EB0501">
        <w:rPr>
          <w:rFonts w:ascii="Arial" w:hAnsi="Arial" w:cs="Arial"/>
          <w:sz w:val="24"/>
          <w:szCs w:val="24"/>
        </w:rPr>
        <w:t>whilst others were</w:t>
      </w:r>
      <w:r w:rsidR="003F6BEB">
        <w:rPr>
          <w:rFonts w:ascii="Arial" w:hAnsi="Arial" w:cs="Arial"/>
          <w:sz w:val="24"/>
          <w:szCs w:val="24"/>
        </w:rPr>
        <w:t xml:space="preserve"> </w:t>
      </w:r>
      <w:r w:rsidR="0085321B">
        <w:rPr>
          <w:rFonts w:ascii="Arial" w:hAnsi="Arial" w:cs="Arial"/>
          <w:sz w:val="24"/>
          <w:szCs w:val="24"/>
        </w:rPr>
        <w:t xml:space="preserve">reallocated </w:t>
      </w:r>
      <w:r w:rsidR="00EB0501">
        <w:rPr>
          <w:rFonts w:ascii="Arial" w:hAnsi="Arial" w:cs="Arial"/>
          <w:sz w:val="24"/>
          <w:szCs w:val="24"/>
        </w:rPr>
        <w:t>based on</w:t>
      </w:r>
      <w:r w:rsidR="008135E8">
        <w:rPr>
          <w:rFonts w:ascii="Arial" w:hAnsi="Arial" w:cs="Arial"/>
          <w:sz w:val="24"/>
          <w:szCs w:val="24"/>
        </w:rPr>
        <w:t xml:space="preserve"> </w:t>
      </w:r>
      <w:r w:rsidR="0085321B">
        <w:rPr>
          <w:rFonts w:ascii="Arial" w:hAnsi="Arial" w:cs="Arial"/>
          <w:sz w:val="24"/>
          <w:szCs w:val="24"/>
        </w:rPr>
        <w:t xml:space="preserve">role </w:t>
      </w:r>
      <w:r w:rsidR="00EB0501">
        <w:rPr>
          <w:rFonts w:ascii="Arial" w:hAnsi="Arial" w:cs="Arial"/>
          <w:sz w:val="24"/>
          <w:szCs w:val="24"/>
        </w:rPr>
        <w:t>description</w:t>
      </w:r>
      <w:r w:rsidR="0085321B">
        <w:rPr>
          <w:rFonts w:ascii="Arial" w:hAnsi="Arial" w:cs="Arial"/>
          <w:sz w:val="24"/>
          <w:szCs w:val="24"/>
        </w:rPr>
        <w:t xml:space="preserve"> </w:t>
      </w:r>
      <w:r w:rsidR="00ED3BEA">
        <w:rPr>
          <w:rFonts w:ascii="Arial" w:hAnsi="Arial" w:cs="Arial"/>
          <w:sz w:val="24"/>
          <w:szCs w:val="24"/>
        </w:rPr>
        <w:t>e.g.,</w:t>
      </w:r>
      <w:r w:rsidR="003F6BEB">
        <w:rPr>
          <w:rFonts w:ascii="Arial" w:hAnsi="Arial" w:cs="Arial"/>
          <w:sz w:val="24"/>
          <w:szCs w:val="24"/>
        </w:rPr>
        <w:t xml:space="preserve"> therapist</w:t>
      </w:r>
      <w:r w:rsidR="008135E8">
        <w:rPr>
          <w:rFonts w:ascii="Arial" w:hAnsi="Arial" w:cs="Arial"/>
          <w:sz w:val="24"/>
          <w:szCs w:val="24"/>
        </w:rPr>
        <w:t>s</w:t>
      </w:r>
      <w:r w:rsidR="003F6BEB">
        <w:rPr>
          <w:rFonts w:ascii="Arial" w:hAnsi="Arial" w:cs="Arial"/>
          <w:sz w:val="24"/>
          <w:szCs w:val="24"/>
        </w:rPr>
        <w:t xml:space="preserve"> as social workers </w:t>
      </w:r>
      <w:r w:rsidR="00A4566E">
        <w:rPr>
          <w:rFonts w:ascii="Arial" w:hAnsi="Arial" w:cs="Arial"/>
          <w:sz w:val="24"/>
          <w:szCs w:val="24"/>
        </w:rPr>
        <w:t>due to the integration of teams</w:t>
      </w:r>
      <w:r w:rsidR="00EB0501">
        <w:rPr>
          <w:rFonts w:ascii="Arial" w:hAnsi="Arial" w:cs="Arial"/>
          <w:sz w:val="24"/>
          <w:szCs w:val="24"/>
        </w:rPr>
        <w:t xml:space="preserve"> (</w:t>
      </w:r>
      <w:r w:rsidR="003F6BEB">
        <w:rPr>
          <w:rFonts w:ascii="Arial" w:hAnsi="Arial" w:cs="Arial"/>
          <w:sz w:val="24"/>
          <w:szCs w:val="24"/>
        </w:rPr>
        <w:t xml:space="preserve">whilst roles are </w:t>
      </w:r>
      <w:r w:rsidR="00A4566E">
        <w:rPr>
          <w:rFonts w:ascii="Arial" w:hAnsi="Arial" w:cs="Arial"/>
          <w:sz w:val="24"/>
          <w:szCs w:val="24"/>
        </w:rPr>
        <w:t xml:space="preserve">‘clinically’ </w:t>
      </w:r>
      <w:r w:rsidR="003F6BEB">
        <w:rPr>
          <w:rFonts w:ascii="Arial" w:hAnsi="Arial" w:cs="Arial"/>
          <w:sz w:val="24"/>
          <w:szCs w:val="24"/>
        </w:rPr>
        <w:t xml:space="preserve">different their interaction with Flo </w:t>
      </w:r>
      <w:r w:rsidR="00A4566E">
        <w:rPr>
          <w:rFonts w:ascii="Arial" w:hAnsi="Arial" w:cs="Arial"/>
          <w:sz w:val="24"/>
          <w:szCs w:val="24"/>
        </w:rPr>
        <w:t>for these tasks would be commensurate</w:t>
      </w:r>
      <w:r w:rsidR="00EB0501">
        <w:rPr>
          <w:rFonts w:ascii="Arial" w:hAnsi="Arial" w:cs="Arial"/>
          <w:sz w:val="24"/>
          <w:szCs w:val="24"/>
        </w:rPr>
        <w:t>)</w:t>
      </w:r>
      <w:r w:rsidR="003F6BEB">
        <w:rPr>
          <w:rFonts w:ascii="Arial" w:hAnsi="Arial" w:cs="Arial"/>
          <w:sz w:val="24"/>
          <w:szCs w:val="24"/>
        </w:rPr>
        <w:t>.  Three of the</w:t>
      </w:r>
      <w:r w:rsidR="001F27BD">
        <w:rPr>
          <w:rFonts w:ascii="Arial" w:hAnsi="Arial" w:cs="Arial"/>
          <w:sz w:val="24"/>
          <w:szCs w:val="24"/>
        </w:rPr>
        <w:t xml:space="preserve"> remaining</w:t>
      </w:r>
      <w:r w:rsidR="003F6BEB">
        <w:rPr>
          <w:rFonts w:ascii="Arial" w:hAnsi="Arial" w:cs="Arial"/>
          <w:sz w:val="24"/>
          <w:szCs w:val="24"/>
        </w:rPr>
        <w:t xml:space="preserve"> </w:t>
      </w:r>
      <w:r w:rsidR="00A4566E">
        <w:rPr>
          <w:rFonts w:ascii="Arial" w:hAnsi="Arial" w:cs="Arial"/>
          <w:sz w:val="24"/>
          <w:szCs w:val="24"/>
        </w:rPr>
        <w:t>‘</w:t>
      </w:r>
      <w:r w:rsidR="003F6BEB">
        <w:rPr>
          <w:rFonts w:ascii="Arial" w:hAnsi="Arial" w:cs="Arial"/>
          <w:sz w:val="24"/>
          <w:szCs w:val="24"/>
        </w:rPr>
        <w:t>other</w:t>
      </w:r>
      <w:r w:rsidR="00A4566E">
        <w:rPr>
          <w:rFonts w:ascii="Arial" w:hAnsi="Arial" w:cs="Arial"/>
          <w:sz w:val="24"/>
          <w:szCs w:val="24"/>
        </w:rPr>
        <w:t>’</w:t>
      </w:r>
      <w:r w:rsidR="003F6BEB">
        <w:rPr>
          <w:rFonts w:ascii="Arial" w:hAnsi="Arial" w:cs="Arial"/>
          <w:sz w:val="24"/>
          <w:szCs w:val="24"/>
        </w:rPr>
        <w:t xml:space="preserve"> respondents were </w:t>
      </w:r>
      <w:r w:rsidR="00A4566E">
        <w:rPr>
          <w:rFonts w:ascii="Arial" w:hAnsi="Arial" w:cs="Arial"/>
          <w:sz w:val="24"/>
          <w:szCs w:val="24"/>
        </w:rPr>
        <w:t>included</w:t>
      </w:r>
      <w:r w:rsidR="003F6BEB">
        <w:rPr>
          <w:rFonts w:ascii="Arial" w:hAnsi="Arial" w:cs="Arial"/>
          <w:sz w:val="24"/>
          <w:szCs w:val="24"/>
        </w:rPr>
        <w:t xml:space="preserve"> due </w:t>
      </w:r>
      <w:r w:rsidR="00EB0501">
        <w:rPr>
          <w:rFonts w:ascii="Arial" w:hAnsi="Arial" w:cs="Arial"/>
          <w:sz w:val="24"/>
          <w:szCs w:val="24"/>
        </w:rPr>
        <w:t>to their</w:t>
      </w:r>
      <w:r w:rsidR="003F6BEB">
        <w:rPr>
          <w:rFonts w:ascii="Arial" w:hAnsi="Arial" w:cs="Arial"/>
          <w:sz w:val="24"/>
          <w:szCs w:val="24"/>
        </w:rPr>
        <w:t xml:space="preserve"> oversight </w:t>
      </w:r>
      <w:r w:rsidR="00A4566E">
        <w:rPr>
          <w:rFonts w:ascii="Arial" w:hAnsi="Arial" w:cs="Arial"/>
          <w:sz w:val="24"/>
          <w:szCs w:val="24"/>
        </w:rPr>
        <w:t>or</w:t>
      </w:r>
      <w:r w:rsidR="0085321B">
        <w:rPr>
          <w:rFonts w:ascii="Arial" w:hAnsi="Arial" w:cs="Arial"/>
          <w:sz w:val="24"/>
          <w:szCs w:val="24"/>
        </w:rPr>
        <w:t xml:space="preserve"> interaction</w:t>
      </w:r>
      <w:r w:rsidR="00A4566E">
        <w:rPr>
          <w:rFonts w:ascii="Arial" w:hAnsi="Arial" w:cs="Arial"/>
          <w:sz w:val="24"/>
          <w:szCs w:val="24"/>
        </w:rPr>
        <w:t xml:space="preserve"> with the system</w:t>
      </w:r>
      <w:r w:rsidR="003F6BEB">
        <w:rPr>
          <w:rFonts w:ascii="Arial" w:hAnsi="Arial" w:cs="Arial"/>
          <w:sz w:val="24"/>
          <w:szCs w:val="24"/>
        </w:rPr>
        <w:t>.  7 respondents</w:t>
      </w:r>
      <w:r w:rsidR="00ED3BEA">
        <w:rPr>
          <w:rFonts w:ascii="Arial" w:hAnsi="Arial" w:cs="Arial"/>
          <w:sz w:val="24"/>
          <w:szCs w:val="24"/>
        </w:rPr>
        <w:t xml:space="preserve"> were removed from the final sample</w:t>
      </w:r>
      <w:r w:rsidR="008135E8">
        <w:rPr>
          <w:rFonts w:ascii="Arial" w:hAnsi="Arial" w:cs="Arial"/>
          <w:sz w:val="24"/>
          <w:szCs w:val="24"/>
        </w:rPr>
        <w:t>:</w:t>
      </w:r>
      <w:r w:rsidR="003F6BEB">
        <w:rPr>
          <w:rFonts w:ascii="Arial" w:hAnsi="Arial" w:cs="Arial"/>
          <w:sz w:val="24"/>
          <w:szCs w:val="24"/>
        </w:rPr>
        <w:t xml:space="preserve"> predominately</w:t>
      </w:r>
      <w:r w:rsidR="00A4566E">
        <w:rPr>
          <w:rFonts w:ascii="Arial" w:hAnsi="Arial" w:cs="Arial"/>
          <w:sz w:val="24"/>
          <w:szCs w:val="24"/>
        </w:rPr>
        <w:t xml:space="preserve"> direct</w:t>
      </w:r>
      <w:r w:rsidR="003F6BEB">
        <w:rPr>
          <w:rFonts w:ascii="Arial" w:hAnsi="Arial" w:cs="Arial"/>
          <w:sz w:val="24"/>
          <w:szCs w:val="24"/>
        </w:rPr>
        <w:t xml:space="preserve"> care </w:t>
      </w:r>
      <w:r w:rsidR="00A4566E">
        <w:rPr>
          <w:rFonts w:ascii="Arial" w:hAnsi="Arial" w:cs="Arial"/>
          <w:sz w:val="24"/>
          <w:szCs w:val="24"/>
        </w:rPr>
        <w:t>staff</w:t>
      </w:r>
      <w:r w:rsidR="00ED3BEA">
        <w:rPr>
          <w:rFonts w:ascii="Arial" w:hAnsi="Arial" w:cs="Arial"/>
          <w:sz w:val="24"/>
          <w:szCs w:val="24"/>
        </w:rPr>
        <w:t xml:space="preserve"> not involved in commissioning</w:t>
      </w:r>
      <w:r w:rsidR="003F6BEB">
        <w:rPr>
          <w:rFonts w:ascii="Arial" w:hAnsi="Arial" w:cs="Arial"/>
          <w:sz w:val="24"/>
          <w:szCs w:val="24"/>
        </w:rPr>
        <w:t>.</w:t>
      </w:r>
      <w:r w:rsidR="0085321B">
        <w:rPr>
          <w:rFonts w:ascii="Arial" w:hAnsi="Arial" w:cs="Arial"/>
          <w:sz w:val="24"/>
          <w:szCs w:val="24"/>
        </w:rPr>
        <w:t xml:space="preserve">  This represented 5</w:t>
      </w:r>
      <w:r w:rsidR="00D41271">
        <w:rPr>
          <w:rFonts w:ascii="Arial" w:hAnsi="Arial" w:cs="Arial"/>
          <w:sz w:val="24"/>
          <w:szCs w:val="24"/>
        </w:rPr>
        <w:t>4</w:t>
      </w:r>
      <w:r w:rsidR="0085321B">
        <w:rPr>
          <w:rFonts w:ascii="Arial" w:hAnsi="Arial" w:cs="Arial"/>
          <w:sz w:val="24"/>
          <w:szCs w:val="24"/>
        </w:rPr>
        <w:t xml:space="preserve"> responses and a response rate of 1</w:t>
      </w:r>
      <w:r w:rsidR="00D41271">
        <w:rPr>
          <w:rFonts w:ascii="Arial" w:hAnsi="Arial" w:cs="Arial"/>
          <w:sz w:val="24"/>
          <w:szCs w:val="24"/>
        </w:rPr>
        <w:t>9</w:t>
      </w:r>
      <w:r w:rsidR="0085321B">
        <w:rPr>
          <w:rFonts w:ascii="Arial" w:hAnsi="Arial" w:cs="Arial"/>
          <w:sz w:val="24"/>
          <w:szCs w:val="24"/>
        </w:rPr>
        <w:t>%.  A participant inclusion diagram can be seen in Figure 2.</w:t>
      </w:r>
    </w:p>
    <w:p w14:paraId="09DE1AE8" w14:textId="77777777" w:rsidR="0085321B" w:rsidRDefault="0085321B" w:rsidP="008C25A3">
      <w:pPr>
        <w:rPr>
          <w:rFonts w:ascii="Arial" w:hAnsi="Arial" w:cs="Arial"/>
          <w:sz w:val="24"/>
          <w:szCs w:val="24"/>
        </w:rPr>
      </w:pPr>
    </w:p>
    <w:p w14:paraId="233C9BF3" w14:textId="656FF34B" w:rsidR="0085321B" w:rsidRDefault="002942BD" w:rsidP="008C25A3">
      <w:pPr>
        <w:rPr>
          <w:rFonts w:ascii="Arial" w:hAnsi="Arial" w:cs="Arial"/>
          <w:sz w:val="24"/>
          <w:szCs w:val="24"/>
        </w:rPr>
      </w:pPr>
      <w:r>
        <w:rPr>
          <w:noProof/>
        </w:rPr>
        <mc:AlternateContent>
          <mc:Choice Requires="wpg">
            <w:drawing>
              <wp:inline distT="0" distB="0" distL="0" distR="0" wp14:anchorId="12D5711F" wp14:editId="1989B7D2">
                <wp:extent cx="3794760" cy="2011680"/>
                <wp:effectExtent l="0" t="0" r="15240" b="26670"/>
                <wp:docPr id="1" name="Group 1"/>
                <wp:cNvGraphicFramePr/>
                <a:graphic xmlns:a="http://schemas.openxmlformats.org/drawingml/2006/main">
                  <a:graphicData uri="http://schemas.microsoft.com/office/word/2010/wordprocessingGroup">
                    <wpg:wgp>
                      <wpg:cNvGrpSpPr/>
                      <wpg:grpSpPr>
                        <a:xfrm>
                          <a:off x="0" y="0"/>
                          <a:ext cx="3794760" cy="2011680"/>
                          <a:chOff x="0" y="0"/>
                          <a:chExt cx="3794760" cy="2011680"/>
                        </a:xfrm>
                      </wpg:grpSpPr>
                      <wps:wsp>
                        <wps:cNvPr id="3" name="Flowchart: Alternate Process 3"/>
                        <wps:cNvSpPr/>
                        <wps:spPr>
                          <a:xfrm>
                            <a:off x="0" y="0"/>
                            <a:ext cx="1729740" cy="365760"/>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0F84F136" w14:textId="77777777" w:rsidR="002942BD" w:rsidRPr="005542E4" w:rsidRDefault="002942BD" w:rsidP="002942BD">
                              <w:pPr>
                                <w:jc w:val="center"/>
                                <w:rPr>
                                  <w:rFonts w:ascii="Arial" w:hAnsi="Arial" w:cs="Arial"/>
                                </w:rPr>
                              </w:pPr>
                              <w:r w:rsidRPr="005542E4">
                                <w:rPr>
                                  <w:rFonts w:ascii="Arial" w:hAnsi="Arial" w:cs="Arial"/>
                                </w:rPr>
                                <w:t>291 Email Invitations 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Alternate Process 4"/>
                        <wps:cNvSpPr/>
                        <wps:spPr>
                          <a:xfrm>
                            <a:off x="0" y="685800"/>
                            <a:ext cx="1729740" cy="365760"/>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7A2663A1" w14:textId="77777777" w:rsidR="002942BD" w:rsidRPr="005542E4" w:rsidRDefault="002942BD" w:rsidP="002942BD">
                              <w:pPr>
                                <w:jc w:val="center"/>
                                <w:rPr>
                                  <w:rFonts w:ascii="Arial" w:hAnsi="Arial" w:cs="Arial"/>
                                </w:rPr>
                              </w:pPr>
                              <w:r w:rsidRPr="005542E4">
                                <w:rPr>
                                  <w:rFonts w:ascii="Arial" w:hAnsi="Arial" w:cs="Arial"/>
                                </w:rPr>
                                <w:t>61 Responses Received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Alternate Process 5"/>
                        <wps:cNvSpPr/>
                        <wps:spPr>
                          <a:xfrm>
                            <a:off x="0" y="1516380"/>
                            <a:ext cx="1729740" cy="495300"/>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2DC90E7A" w14:textId="77777777" w:rsidR="002942BD" w:rsidRPr="005542E4" w:rsidRDefault="002942BD" w:rsidP="002942BD">
                              <w:pPr>
                                <w:jc w:val="center"/>
                                <w:rPr>
                                  <w:rFonts w:ascii="Arial" w:hAnsi="Arial" w:cs="Arial"/>
                                </w:rPr>
                              </w:pPr>
                              <w:r w:rsidRPr="005542E4">
                                <w:rPr>
                                  <w:rFonts w:ascii="Arial" w:hAnsi="Arial" w:cs="Arial"/>
                                </w:rPr>
                                <w:t>54 Responses used in final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Alternate Process 6"/>
                        <wps:cNvSpPr/>
                        <wps:spPr>
                          <a:xfrm>
                            <a:off x="2065020" y="998220"/>
                            <a:ext cx="1729740" cy="518160"/>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153D22E2" w14:textId="77777777" w:rsidR="002942BD" w:rsidRPr="005542E4" w:rsidRDefault="002942BD" w:rsidP="002942BD">
                              <w:pPr>
                                <w:jc w:val="center"/>
                                <w:rPr>
                                  <w:rFonts w:ascii="Arial" w:hAnsi="Arial" w:cs="Arial"/>
                                </w:rPr>
                              </w:pPr>
                              <w:r w:rsidRPr="005542E4">
                                <w:rPr>
                                  <w:rFonts w:ascii="Arial" w:hAnsi="Arial" w:cs="Arial"/>
                                </w:rPr>
                                <w:t>7 responses from irrelevant teams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a:off x="815340" y="373380"/>
                            <a:ext cx="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 name="Straight Arrow Connector 8"/>
                        <wps:cNvCnPr/>
                        <wps:spPr>
                          <a:xfrm>
                            <a:off x="822960" y="105156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a:off x="830580" y="1245870"/>
                            <a:ext cx="123444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12D5711F" id="Group 1" o:spid="_x0000_s1026" style="width:298.8pt;height:158.4pt;mso-position-horizontal-relative:char;mso-position-vertical-relative:line" coordsize="37947,20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7" type="#_x0000_t176" style="position:absolute;width:17297;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" fillcolor="white [3201]" strokecolor="black [3200]" strokeweight="1pt">
                  <v:textbox>
                    <w:txbxContent>
                      <w:p w14:paraId="0F84F136" w14:textId="77777777" w:rsidR="002942BD" w:rsidRPr="005542E4" w:rsidRDefault="002942BD" w:rsidP="002942BD">
                        <w:pPr>
                          <w:jc w:val="center"/>
                          <w:rPr>
                            <w:rFonts w:ascii="Arial" w:hAnsi="Arial" w:cs="Arial"/>
                          </w:rPr>
                        </w:pPr>
                        <w:r w:rsidRPr="005542E4">
                          <w:rPr>
                            <w:rFonts w:ascii="Arial" w:hAnsi="Arial" w:cs="Arial"/>
                          </w:rPr>
                          <w:t>291 Email Invitations Sent</w:t>
                        </w:r>
                      </w:p>
                    </w:txbxContent>
                  </v:textbox>
                </v:shape>
                <v:shape id="Flowchart: Alternate Process 4" o:spid="_x0000_s1028" type="#_x0000_t176" style="position:absolute;top:6858;width:17297;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" fillcolor="white [3201]" strokecolor="black [3200]" strokeweight="1pt">
                  <v:textbox>
                    <w:txbxContent>
                      <w:p w14:paraId="7A2663A1" w14:textId="77777777" w:rsidR="002942BD" w:rsidRPr="005542E4" w:rsidRDefault="002942BD" w:rsidP="002942BD">
                        <w:pPr>
                          <w:jc w:val="center"/>
                          <w:rPr>
                            <w:rFonts w:ascii="Arial" w:hAnsi="Arial" w:cs="Arial"/>
                          </w:rPr>
                        </w:pPr>
                        <w:r w:rsidRPr="005542E4">
                          <w:rPr>
                            <w:rFonts w:ascii="Arial" w:hAnsi="Arial" w:cs="Arial"/>
                          </w:rPr>
                          <w:t>61 Responses Received</w:t>
                        </w:r>
                      </w:p>
                    </w:txbxContent>
                  </v:textbox>
                </v:shape>
                <v:shape id="Flowchart: Alternate Process 5" o:spid="_x0000_s1029" type="#_x0000_t176" style="position:absolute;top:15163;width:17297;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" fillcolor="white [3201]" strokecolor="black [3200]" strokeweight="1pt">
                  <v:textbox>
                    <w:txbxContent>
                      <w:p w14:paraId="2DC90E7A" w14:textId="77777777" w:rsidR="002942BD" w:rsidRPr="005542E4" w:rsidRDefault="002942BD" w:rsidP="002942BD">
                        <w:pPr>
                          <w:jc w:val="center"/>
                          <w:rPr>
                            <w:rFonts w:ascii="Arial" w:hAnsi="Arial" w:cs="Arial"/>
                          </w:rPr>
                        </w:pPr>
                        <w:r w:rsidRPr="005542E4">
                          <w:rPr>
                            <w:rFonts w:ascii="Arial" w:hAnsi="Arial" w:cs="Arial"/>
                          </w:rPr>
                          <w:t>54 Responses used in final analysis</w:t>
                        </w:r>
                      </w:p>
                    </w:txbxContent>
                  </v:textbox>
                </v:shape>
                <v:shape id="Flowchart: Alternate Process 6" o:spid="_x0000_s1030" type="#_x0000_t176" style="position:absolute;left:20650;top:9982;width:17297;height:5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" fillcolor="white [3201]" strokecolor="black [3200]" strokeweight="1pt">
                  <v:textbox>
                    <w:txbxContent>
                      <w:p w14:paraId="153D22E2" w14:textId="77777777" w:rsidR="002942BD" w:rsidRPr="005542E4" w:rsidRDefault="002942BD" w:rsidP="002942BD">
                        <w:pPr>
                          <w:jc w:val="center"/>
                          <w:rPr>
                            <w:rFonts w:ascii="Arial" w:hAnsi="Arial" w:cs="Arial"/>
                          </w:rPr>
                        </w:pPr>
                        <w:r w:rsidRPr="005542E4">
                          <w:rPr>
                            <w:rFonts w:ascii="Arial" w:hAnsi="Arial" w:cs="Arial"/>
                          </w:rPr>
                          <w:t>7 responses from irrelevant teams</w:t>
                        </w:r>
                      </w:p>
                    </w:txbxContent>
                  </v:textbox>
                </v:shape>
                <v:shapetype id="_x0000_t32" coordsize="21600,21600" o:spt="32" o:oned="t" path="m,l21600,21600e" filled="f">
                  <v:path arrowok="t" fillok="f" o:connecttype="none"/>
                  <o:lock v:ext="edit" shapetype="t"/>
                </v:shapetype>
                <v:shape id="Straight Arrow Connector 7" o:spid="_x0000_s1031" type="#_x0000_t32" style="position:absolute;left:8153;top:3733;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" strokecolor="black [3200]" strokeweight=".5pt">
                  <v:stroke endarrow="block" joinstyle="miter"/>
                </v:shape>
                <v:shape id="Straight Arrow Connector 8" o:spid="_x0000_s1032" type="#_x0000_t32" style="position:absolute;left:8229;top:10515;width:0;height:4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" strokecolor="black [3200]" strokeweight=".5pt">
                  <v:stroke endarrow="block" joinstyle="miter"/>
                </v:shape>
                <v:shape id="Straight Arrow Connector 9" o:spid="_x0000_s1033" type="#_x0000_t32" style="position:absolute;left:8305;top:12458;width:12345;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" strokecolor="black [3200]" strokeweight=".5pt">
                  <v:stroke endarrow="block" joinstyle="miter"/>
                </v:shape>
                <w10:anchorlock/>
              </v:group>
            </w:pict>
          </mc:Fallback>
        </mc:AlternateContent>
      </w:r>
    </w:p>
    <w:p w14:paraId="56EA8BF9" w14:textId="77777777" w:rsidR="0085321B" w:rsidRDefault="0085321B" w:rsidP="008C25A3">
      <w:pPr>
        <w:rPr>
          <w:rFonts w:ascii="Arial" w:hAnsi="Arial" w:cs="Arial"/>
          <w:sz w:val="24"/>
          <w:szCs w:val="24"/>
        </w:rPr>
      </w:pPr>
    </w:p>
    <w:p w14:paraId="5C8B67C3" w14:textId="457CCA98" w:rsidR="005542E4" w:rsidRDefault="0085321B" w:rsidP="008C25A3">
      <w:pPr>
        <w:rPr>
          <w:rFonts w:ascii="Arial" w:hAnsi="Arial" w:cs="Arial"/>
          <w:sz w:val="24"/>
          <w:szCs w:val="24"/>
        </w:rPr>
      </w:pPr>
      <w:r>
        <w:rPr>
          <w:rFonts w:ascii="Arial" w:hAnsi="Arial" w:cs="Arial"/>
          <w:sz w:val="24"/>
          <w:szCs w:val="24"/>
        </w:rPr>
        <w:t xml:space="preserve"> </w:t>
      </w:r>
      <w:r w:rsidR="005542E4" w:rsidRPr="005542E4">
        <w:rPr>
          <w:rFonts w:ascii="Arial" w:hAnsi="Arial" w:cs="Arial"/>
          <w:b/>
          <w:bCs/>
          <w:sz w:val="24"/>
          <w:szCs w:val="24"/>
        </w:rPr>
        <w:t>Figure 2</w:t>
      </w:r>
      <w:r w:rsidR="005542E4">
        <w:rPr>
          <w:rFonts w:ascii="Arial" w:hAnsi="Arial" w:cs="Arial"/>
          <w:sz w:val="24"/>
          <w:szCs w:val="24"/>
        </w:rPr>
        <w:t>:  Participant Inclusion Diagram for Questionnaire including S</w:t>
      </w:r>
      <w:r w:rsidR="00FC45AA">
        <w:rPr>
          <w:rFonts w:ascii="Arial" w:hAnsi="Arial" w:cs="Arial"/>
          <w:sz w:val="24"/>
          <w:szCs w:val="24"/>
        </w:rPr>
        <w:t>US (</w:t>
      </w:r>
      <w:proofErr w:type="gramStart"/>
      <w:r w:rsidR="00FC45AA">
        <w:rPr>
          <w:rFonts w:ascii="Arial" w:hAnsi="Arial" w:cs="Arial"/>
          <w:sz w:val="24"/>
          <w:szCs w:val="24"/>
        </w:rPr>
        <w:t>Brook,  1996</w:t>
      </w:r>
      <w:proofErr w:type="gramEnd"/>
      <w:r w:rsidR="00FC45AA">
        <w:rPr>
          <w:rFonts w:ascii="Arial" w:hAnsi="Arial" w:cs="Arial"/>
          <w:sz w:val="24"/>
          <w:szCs w:val="24"/>
        </w:rPr>
        <w:t>)</w:t>
      </w:r>
    </w:p>
    <w:p w14:paraId="374D4B8E" w14:textId="2B584E98" w:rsidR="0054193F" w:rsidRDefault="0054193F" w:rsidP="008C25A3">
      <w:pPr>
        <w:rPr>
          <w:rFonts w:ascii="Arial" w:hAnsi="Arial" w:cs="Arial"/>
          <w:sz w:val="24"/>
          <w:szCs w:val="24"/>
        </w:rPr>
      </w:pPr>
    </w:p>
    <w:p w14:paraId="75CBE60C" w14:textId="3990CF2C" w:rsidR="0054193F" w:rsidRDefault="00A4566E" w:rsidP="008C25A3">
      <w:pPr>
        <w:rPr>
          <w:rFonts w:ascii="Arial" w:hAnsi="Arial" w:cs="Arial"/>
          <w:sz w:val="24"/>
          <w:szCs w:val="24"/>
        </w:rPr>
      </w:pPr>
      <w:r>
        <w:rPr>
          <w:rFonts w:ascii="Arial" w:hAnsi="Arial" w:cs="Arial"/>
          <w:sz w:val="24"/>
          <w:szCs w:val="24"/>
        </w:rPr>
        <w:t>Most</w:t>
      </w:r>
      <w:r w:rsidR="0054193F">
        <w:rPr>
          <w:rFonts w:ascii="Arial" w:hAnsi="Arial" w:cs="Arial"/>
          <w:sz w:val="24"/>
          <w:szCs w:val="24"/>
        </w:rPr>
        <w:t xml:space="preserve"> respondents came from social work teams (7</w:t>
      </w:r>
      <w:r w:rsidR="003200FF">
        <w:rPr>
          <w:rFonts w:ascii="Arial" w:hAnsi="Arial" w:cs="Arial"/>
          <w:sz w:val="24"/>
          <w:szCs w:val="24"/>
        </w:rPr>
        <w:t>5</w:t>
      </w:r>
      <w:r w:rsidR="0054193F">
        <w:rPr>
          <w:rFonts w:ascii="Arial" w:hAnsi="Arial" w:cs="Arial"/>
          <w:sz w:val="24"/>
          <w:szCs w:val="24"/>
        </w:rPr>
        <w:t>%)</w:t>
      </w:r>
      <w:r w:rsidR="00ED3BEA">
        <w:rPr>
          <w:rFonts w:ascii="Arial" w:hAnsi="Arial" w:cs="Arial"/>
          <w:sz w:val="24"/>
          <w:szCs w:val="24"/>
        </w:rPr>
        <w:t xml:space="preserve"> including </w:t>
      </w:r>
      <w:r w:rsidR="0054193F">
        <w:rPr>
          <w:rFonts w:ascii="Arial" w:hAnsi="Arial" w:cs="Arial"/>
          <w:sz w:val="24"/>
          <w:szCs w:val="24"/>
        </w:rPr>
        <w:t xml:space="preserve">social workers, </w:t>
      </w:r>
      <w:r w:rsidR="005347A4">
        <w:rPr>
          <w:rFonts w:ascii="Arial" w:hAnsi="Arial" w:cs="Arial"/>
          <w:sz w:val="24"/>
          <w:szCs w:val="24"/>
        </w:rPr>
        <w:t>s</w:t>
      </w:r>
      <w:r w:rsidR="003200FF">
        <w:rPr>
          <w:rFonts w:ascii="Arial" w:hAnsi="Arial" w:cs="Arial"/>
          <w:sz w:val="24"/>
          <w:szCs w:val="24"/>
        </w:rPr>
        <w:t xml:space="preserve">enior </w:t>
      </w:r>
      <w:r w:rsidR="005347A4">
        <w:rPr>
          <w:rFonts w:ascii="Arial" w:hAnsi="Arial" w:cs="Arial"/>
          <w:sz w:val="24"/>
          <w:szCs w:val="24"/>
        </w:rPr>
        <w:t>p</w:t>
      </w:r>
      <w:r w:rsidR="003200FF">
        <w:rPr>
          <w:rFonts w:ascii="Arial" w:hAnsi="Arial" w:cs="Arial"/>
          <w:sz w:val="24"/>
          <w:szCs w:val="24"/>
        </w:rPr>
        <w:t>ractitioners</w:t>
      </w:r>
      <w:r w:rsidR="0054193F">
        <w:rPr>
          <w:rFonts w:ascii="Arial" w:hAnsi="Arial" w:cs="Arial"/>
          <w:sz w:val="24"/>
          <w:szCs w:val="24"/>
        </w:rPr>
        <w:t xml:space="preserve">, senior </w:t>
      </w:r>
      <w:r w:rsidR="008135E8">
        <w:rPr>
          <w:rFonts w:ascii="Arial" w:hAnsi="Arial" w:cs="Arial"/>
          <w:sz w:val="24"/>
          <w:szCs w:val="24"/>
        </w:rPr>
        <w:t>managers,</w:t>
      </w:r>
      <w:r w:rsidR="0054193F">
        <w:rPr>
          <w:rFonts w:ascii="Arial" w:hAnsi="Arial" w:cs="Arial"/>
          <w:sz w:val="24"/>
          <w:szCs w:val="24"/>
        </w:rPr>
        <w:t xml:space="preserve"> and business support assistants.  </w:t>
      </w:r>
      <w:r w:rsidR="00A933D3">
        <w:rPr>
          <w:rFonts w:ascii="Arial" w:hAnsi="Arial" w:cs="Arial"/>
          <w:sz w:val="24"/>
          <w:szCs w:val="24"/>
        </w:rPr>
        <w:t>4% of respondents were from finance and 1</w:t>
      </w:r>
      <w:r w:rsidR="00A435DF">
        <w:rPr>
          <w:rFonts w:ascii="Arial" w:hAnsi="Arial" w:cs="Arial"/>
          <w:sz w:val="24"/>
          <w:szCs w:val="24"/>
        </w:rPr>
        <w:t>6</w:t>
      </w:r>
      <w:r w:rsidR="00A933D3">
        <w:rPr>
          <w:rFonts w:ascii="Arial" w:hAnsi="Arial" w:cs="Arial"/>
          <w:sz w:val="24"/>
          <w:szCs w:val="24"/>
        </w:rPr>
        <w:t xml:space="preserve">% from commissioning.  </w:t>
      </w:r>
      <w:r w:rsidR="00A435DF">
        <w:rPr>
          <w:rFonts w:ascii="Arial" w:hAnsi="Arial" w:cs="Arial"/>
          <w:sz w:val="24"/>
          <w:szCs w:val="24"/>
        </w:rPr>
        <w:t>This is</w:t>
      </w:r>
      <w:r>
        <w:rPr>
          <w:rFonts w:ascii="Arial" w:hAnsi="Arial" w:cs="Arial"/>
          <w:sz w:val="24"/>
          <w:szCs w:val="24"/>
        </w:rPr>
        <w:t xml:space="preserve"> to be</w:t>
      </w:r>
      <w:r w:rsidR="00A435DF">
        <w:rPr>
          <w:rFonts w:ascii="Arial" w:hAnsi="Arial" w:cs="Arial"/>
          <w:sz w:val="24"/>
          <w:szCs w:val="24"/>
        </w:rPr>
        <w:t xml:space="preserve"> expected </w:t>
      </w:r>
      <w:r w:rsidR="003C0516">
        <w:rPr>
          <w:rFonts w:ascii="Arial" w:hAnsi="Arial" w:cs="Arial"/>
          <w:sz w:val="24"/>
          <w:szCs w:val="24"/>
        </w:rPr>
        <w:t>as</w:t>
      </w:r>
      <w:r w:rsidR="00A435DF">
        <w:rPr>
          <w:rFonts w:ascii="Arial" w:hAnsi="Arial" w:cs="Arial"/>
          <w:sz w:val="24"/>
          <w:szCs w:val="24"/>
        </w:rPr>
        <w:t xml:space="preserve"> commissioning and finance teams are </w:t>
      </w:r>
      <w:r w:rsidR="002942BD">
        <w:rPr>
          <w:rFonts w:ascii="Arial" w:hAnsi="Arial" w:cs="Arial"/>
          <w:sz w:val="24"/>
          <w:szCs w:val="24"/>
        </w:rPr>
        <w:t>smaller than</w:t>
      </w:r>
      <w:r w:rsidR="00A435DF">
        <w:rPr>
          <w:rFonts w:ascii="Arial" w:hAnsi="Arial" w:cs="Arial"/>
          <w:sz w:val="24"/>
          <w:szCs w:val="24"/>
        </w:rPr>
        <w:t xml:space="preserve"> social work </w:t>
      </w:r>
      <w:r w:rsidR="001F27BD">
        <w:rPr>
          <w:rFonts w:ascii="Arial" w:hAnsi="Arial" w:cs="Arial"/>
          <w:sz w:val="24"/>
          <w:szCs w:val="24"/>
        </w:rPr>
        <w:t>teams</w:t>
      </w:r>
      <w:r w:rsidR="00A435DF">
        <w:rPr>
          <w:rFonts w:ascii="Arial" w:hAnsi="Arial" w:cs="Arial"/>
          <w:sz w:val="24"/>
          <w:szCs w:val="24"/>
        </w:rPr>
        <w:t xml:space="preserve">.  </w:t>
      </w:r>
      <w:r w:rsidR="00A933D3">
        <w:rPr>
          <w:rFonts w:ascii="Arial" w:hAnsi="Arial" w:cs="Arial"/>
          <w:sz w:val="24"/>
          <w:szCs w:val="24"/>
        </w:rPr>
        <w:t>A full breakdown of response by role</w:t>
      </w:r>
      <w:r w:rsidR="002942BD">
        <w:rPr>
          <w:rFonts w:ascii="Arial" w:hAnsi="Arial" w:cs="Arial"/>
          <w:sz w:val="24"/>
          <w:szCs w:val="24"/>
        </w:rPr>
        <w:t xml:space="preserve"> and team</w:t>
      </w:r>
      <w:r w:rsidR="00A933D3">
        <w:rPr>
          <w:rFonts w:ascii="Arial" w:hAnsi="Arial" w:cs="Arial"/>
          <w:sz w:val="24"/>
          <w:szCs w:val="24"/>
        </w:rPr>
        <w:t xml:space="preserve"> can be seen in figure 3.</w:t>
      </w:r>
    </w:p>
    <w:p w14:paraId="3FBEFFB0" w14:textId="1D63DE94" w:rsidR="00A933D3" w:rsidRDefault="00A933D3" w:rsidP="008C25A3">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A933D3" w14:paraId="5C0134A8" w14:textId="77777777" w:rsidTr="00A933D3">
        <w:tc>
          <w:tcPr>
            <w:tcW w:w="3005" w:type="dxa"/>
          </w:tcPr>
          <w:p w14:paraId="1D1A9CB3" w14:textId="381D126B" w:rsidR="00A933D3" w:rsidRPr="00A933D3" w:rsidRDefault="00A933D3" w:rsidP="00A933D3">
            <w:pPr>
              <w:jc w:val="center"/>
              <w:rPr>
                <w:rFonts w:ascii="Arial" w:hAnsi="Arial" w:cs="Arial"/>
                <w:b/>
                <w:bCs/>
                <w:sz w:val="24"/>
                <w:szCs w:val="24"/>
              </w:rPr>
            </w:pPr>
            <w:r>
              <w:rPr>
                <w:rFonts w:ascii="Arial" w:hAnsi="Arial" w:cs="Arial"/>
                <w:b/>
                <w:bCs/>
                <w:sz w:val="24"/>
                <w:szCs w:val="24"/>
              </w:rPr>
              <w:t>Role</w:t>
            </w:r>
          </w:p>
        </w:tc>
        <w:tc>
          <w:tcPr>
            <w:tcW w:w="3005" w:type="dxa"/>
          </w:tcPr>
          <w:p w14:paraId="20FA301C" w14:textId="49DF62D2" w:rsidR="00A933D3" w:rsidRPr="00A933D3" w:rsidRDefault="00A933D3" w:rsidP="00A933D3">
            <w:pPr>
              <w:jc w:val="center"/>
              <w:rPr>
                <w:rFonts w:ascii="Arial" w:hAnsi="Arial" w:cs="Arial"/>
                <w:b/>
                <w:bCs/>
                <w:sz w:val="24"/>
                <w:szCs w:val="24"/>
              </w:rPr>
            </w:pPr>
            <w:r>
              <w:rPr>
                <w:rFonts w:ascii="Arial" w:hAnsi="Arial" w:cs="Arial"/>
                <w:b/>
                <w:bCs/>
                <w:sz w:val="24"/>
                <w:szCs w:val="24"/>
              </w:rPr>
              <w:t>Team</w:t>
            </w:r>
          </w:p>
        </w:tc>
        <w:tc>
          <w:tcPr>
            <w:tcW w:w="3006" w:type="dxa"/>
          </w:tcPr>
          <w:p w14:paraId="391454AD" w14:textId="2F0ED461" w:rsidR="00A933D3" w:rsidRPr="00A933D3" w:rsidRDefault="00A933D3" w:rsidP="00A933D3">
            <w:pPr>
              <w:jc w:val="center"/>
              <w:rPr>
                <w:rFonts w:ascii="Arial" w:hAnsi="Arial" w:cs="Arial"/>
                <w:b/>
                <w:bCs/>
                <w:sz w:val="24"/>
                <w:szCs w:val="24"/>
              </w:rPr>
            </w:pPr>
            <w:r>
              <w:rPr>
                <w:rFonts w:ascii="Arial" w:hAnsi="Arial" w:cs="Arial"/>
                <w:b/>
                <w:bCs/>
                <w:sz w:val="24"/>
                <w:szCs w:val="24"/>
              </w:rPr>
              <w:t>No. &amp; % of responses</w:t>
            </w:r>
          </w:p>
        </w:tc>
      </w:tr>
      <w:tr w:rsidR="00845146" w14:paraId="01EC3558" w14:textId="77777777" w:rsidTr="00A933D3">
        <w:tc>
          <w:tcPr>
            <w:tcW w:w="3005" w:type="dxa"/>
          </w:tcPr>
          <w:p w14:paraId="164B3792" w14:textId="59A790EF" w:rsidR="00845146" w:rsidRPr="00845146" w:rsidRDefault="00845146" w:rsidP="00845146">
            <w:pPr>
              <w:rPr>
                <w:rFonts w:ascii="Arial" w:hAnsi="Arial" w:cs="Arial"/>
                <w:sz w:val="24"/>
                <w:szCs w:val="24"/>
              </w:rPr>
            </w:pPr>
            <w:r>
              <w:rPr>
                <w:rFonts w:ascii="Arial" w:hAnsi="Arial" w:cs="Arial"/>
                <w:sz w:val="24"/>
                <w:szCs w:val="24"/>
              </w:rPr>
              <w:t>Accountant/Finance Officer/Finance Manager</w:t>
            </w:r>
          </w:p>
        </w:tc>
        <w:tc>
          <w:tcPr>
            <w:tcW w:w="3005" w:type="dxa"/>
          </w:tcPr>
          <w:p w14:paraId="5E9F8CE4" w14:textId="0C1C6DBA" w:rsidR="00845146" w:rsidRPr="00845146" w:rsidRDefault="00845146" w:rsidP="00845146">
            <w:pPr>
              <w:rPr>
                <w:rFonts w:ascii="Arial" w:hAnsi="Arial" w:cs="Arial"/>
                <w:sz w:val="24"/>
                <w:szCs w:val="24"/>
              </w:rPr>
            </w:pPr>
            <w:r w:rsidRPr="00845146">
              <w:rPr>
                <w:rFonts w:ascii="Arial" w:hAnsi="Arial" w:cs="Arial"/>
                <w:sz w:val="24"/>
                <w:szCs w:val="24"/>
              </w:rPr>
              <w:t>Finance</w:t>
            </w:r>
          </w:p>
        </w:tc>
        <w:tc>
          <w:tcPr>
            <w:tcW w:w="3006" w:type="dxa"/>
          </w:tcPr>
          <w:p w14:paraId="29ECF127" w14:textId="14CB6B3C" w:rsidR="00845146" w:rsidRPr="00845146" w:rsidRDefault="00845146" w:rsidP="00845146">
            <w:pPr>
              <w:rPr>
                <w:rFonts w:ascii="Arial" w:hAnsi="Arial" w:cs="Arial"/>
                <w:sz w:val="24"/>
                <w:szCs w:val="24"/>
              </w:rPr>
            </w:pPr>
            <w:r>
              <w:rPr>
                <w:rFonts w:ascii="Arial" w:hAnsi="Arial" w:cs="Arial"/>
                <w:sz w:val="24"/>
                <w:szCs w:val="24"/>
              </w:rPr>
              <w:t xml:space="preserve">2 </w:t>
            </w:r>
            <w:r w:rsidR="00FA54BC">
              <w:rPr>
                <w:rFonts w:ascii="Arial" w:hAnsi="Arial" w:cs="Arial"/>
                <w:sz w:val="24"/>
                <w:szCs w:val="24"/>
              </w:rPr>
              <w:t>(</w:t>
            </w:r>
            <w:r>
              <w:rPr>
                <w:rFonts w:ascii="Arial" w:hAnsi="Arial" w:cs="Arial"/>
                <w:sz w:val="24"/>
                <w:szCs w:val="24"/>
              </w:rPr>
              <w:t>4%</w:t>
            </w:r>
            <w:r w:rsidR="00FA54BC">
              <w:rPr>
                <w:rFonts w:ascii="Arial" w:hAnsi="Arial" w:cs="Arial"/>
                <w:sz w:val="24"/>
                <w:szCs w:val="24"/>
              </w:rPr>
              <w:t>)</w:t>
            </w:r>
          </w:p>
        </w:tc>
      </w:tr>
      <w:tr w:rsidR="00A933D3" w14:paraId="53B7C1E6" w14:textId="77777777" w:rsidTr="00A933D3">
        <w:tc>
          <w:tcPr>
            <w:tcW w:w="3005" w:type="dxa"/>
          </w:tcPr>
          <w:p w14:paraId="354DF9A2" w14:textId="5FD6C947" w:rsidR="00A933D3" w:rsidRDefault="00845146" w:rsidP="00845146">
            <w:pPr>
              <w:rPr>
                <w:rFonts w:ascii="Arial" w:hAnsi="Arial" w:cs="Arial"/>
                <w:sz w:val="24"/>
                <w:szCs w:val="24"/>
              </w:rPr>
            </w:pPr>
            <w:r>
              <w:rPr>
                <w:rFonts w:ascii="Arial" w:hAnsi="Arial" w:cs="Arial"/>
                <w:sz w:val="24"/>
                <w:szCs w:val="24"/>
              </w:rPr>
              <w:t>Commissioning Officer/Manager</w:t>
            </w:r>
          </w:p>
        </w:tc>
        <w:tc>
          <w:tcPr>
            <w:tcW w:w="3005" w:type="dxa"/>
          </w:tcPr>
          <w:p w14:paraId="0B6E8536" w14:textId="72DED9CE" w:rsidR="00A933D3" w:rsidRDefault="00845146" w:rsidP="008C25A3">
            <w:pPr>
              <w:rPr>
                <w:rFonts w:ascii="Arial" w:hAnsi="Arial" w:cs="Arial"/>
                <w:sz w:val="24"/>
                <w:szCs w:val="24"/>
              </w:rPr>
            </w:pPr>
            <w:r>
              <w:rPr>
                <w:rFonts w:ascii="Arial" w:hAnsi="Arial" w:cs="Arial"/>
                <w:sz w:val="24"/>
                <w:szCs w:val="24"/>
              </w:rPr>
              <w:t>Commissioning</w:t>
            </w:r>
          </w:p>
        </w:tc>
        <w:tc>
          <w:tcPr>
            <w:tcW w:w="3006" w:type="dxa"/>
          </w:tcPr>
          <w:p w14:paraId="29F9156D" w14:textId="62068B9F" w:rsidR="00A933D3" w:rsidRDefault="00845146" w:rsidP="008C25A3">
            <w:pPr>
              <w:rPr>
                <w:rFonts w:ascii="Arial" w:hAnsi="Arial" w:cs="Arial"/>
                <w:sz w:val="24"/>
                <w:szCs w:val="24"/>
              </w:rPr>
            </w:pPr>
            <w:r>
              <w:rPr>
                <w:rFonts w:ascii="Arial" w:hAnsi="Arial" w:cs="Arial"/>
                <w:sz w:val="24"/>
                <w:szCs w:val="24"/>
              </w:rPr>
              <w:t xml:space="preserve">9 </w:t>
            </w:r>
            <w:r w:rsidR="00FA54BC">
              <w:rPr>
                <w:rFonts w:ascii="Arial" w:hAnsi="Arial" w:cs="Arial"/>
                <w:sz w:val="24"/>
                <w:szCs w:val="24"/>
              </w:rPr>
              <w:t>(</w:t>
            </w:r>
            <w:r>
              <w:rPr>
                <w:rFonts w:ascii="Arial" w:hAnsi="Arial" w:cs="Arial"/>
                <w:sz w:val="24"/>
                <w:szCs w:val="24"/>
              </w:rPr>
              <w:t>1</w:t>
            </w:r>
            <w:r w:rsidR="008749DE">
              <w:rPr>
                <w:rFonts w:ascii="Arial" w:hAnsi="Arial" w:cs="Arial"/>
                <w:sz w:val="24"/>
                <w:szCs w:val="24"/>
              </w:rPr>
              <w:t>6</w:t>
            </w:r>
            <w:r>
              <w:rPr>
                <w:rFonts w:ascii="Arial" w:hAnsi="Arial" w:cs="Arial"/>
                <w:sz w:val="24"/>
                <w:szCs w:val="24"/>
              </w:rPr>
              <w:t>%</w:t>
            </w:r>
            <w:r w:rsidR="00FA54BC">
              <w:rPr>
                <w:rFonts w:ascii="Arial" w:hAnsi="Arial" w:cs="Arial"/>
                <w:sz w:val="24"/>
                <w:szCs w:val="24"/>
              </w:rPr>
              <w:t>)</w:t>
            </w:r>
          </w:p>
        </w:tc>
      </w:tr>
      <w:tr w:rsidR="00A933D3" w14:paraId="2E5F548D" w14:textId="77777777" w:rsidTr="00A933D3">
        <w:tc>
          <w:tcPr>
            <w:tcW w:w="3005" w:type="dxa"/>
          </w:tcPr>
          <w:p w14:paraId="4B968373" w14:textId="7CD33AD9" w:rsidR="00A933D3" w:rsidRDefault="00845146" w:rsidP="00845146">
            <w:pPr>
              <w:rPr>
                <w:rFonts w:ascii="Arial" w:hAnsi="Arial" w:cs="Arial"/>
                <w:sz w:val="24"/>
                <w:szCs w:val="24"/>
              </w:rPr>
            </w:pPr>
            <w:r>
              <w:rPr>
                <w:rFonts w:ascii="Arial" w:hAnsi="Arial" w:cs="Arial"/>
                <w:sz w:val="24"/>
                <w:szCs w:val="24"/>
              </w:rPr>
              <w:t>Social Worker &amp; other commensurate roles for purposes of this study</w:t>
            </w:r>
          </w:p>
        </w:tc>
        <w:tc>
          <w:tcPr>
            <w:tcW w:w="3005" w:type="dxa"/>
          </w:tcPr>
          <w:p w14:paraId="683DA605" w14:textId="39E51939" w:rsidR="00A933D3" w:rsidRDefault="00845146" w:rsidP="008C25A3">
            <w:pPr>
              <w:rPr>
                <w:rFonts w:ascii="Arial" w:hAnsi="Arial" w:cs="Arial"/>
                <w:sz w:val="24"/>
                <w:szCs w:val="24"/>
              </w:rPr>
            </w:pPr>
            <w:r>
              <w:rPr>
                <w:rFonts w:ascii="Arial" w:hAnsi="Arial" w:cs="Arial"/>
                <w:sz w:val="24"/>
                <w:szCs w:val="24"/>
              </w:rPr>
              <w:t xml:space="preserve">Integrated Teams/Community Learning Disability/Mental Health </w:t>
            </w:r>
          </w:p>
        </w:tc>
        <w:tc>
          <w:tcPr>
            <w:tcW w:w="3006" w:type="dxa"/>
          </w:tcPr>
          <w:p w14:paraId="20170674" w14:textId="3C53F98A" w:rsidR="00A933D3" w:rsidRDefault="00845146" w:rsidP="008C25A3">
            <w:pPr>
              <w:rPr>
                <w:rFonts w:ascii="Arial" w:hAnsi="Arial" w:cs="Arial"/>
                <w:sz w:val="24"/>
                <w:szCs w:val="24"/>
              </w:rPr>
            </w:pPr>
            <w:r>
              <w:rPr>
                <w:rFonts w:ascii="Arial" w:hAnsi="Arial" w:cs="Arial"/>
                <w:sz w:val="24"/>
                <w:szCs w:val="24"/>
              </w:rPr>
              <w:t>29</w:t>
            </w:r>
            <w:r w:rsidR="008749DE">
              <w:rPr>
                <w:rFonts w:ascii="Arial" w:hAnsi="Arial" w:cs="Arial"/>
                <w:sz w:val="24"/>
                <w:szCs w:val="24"/>
              </w:rPr>
              <w:t xml:space="preserve"> </w:t>
            </w:r>
            <w:r w:rsidR="00FA54BC">
              <w:rPr>
                <w:rFonts w:ascii="Arial" w:hAnsi="Arial" w:cs="Arial"/>
                <w:sz w:val="24"/>
                <w:szCs w:val="24"/>
              </w:rPr>
              <w:t>(</w:t>
            </w:r>
            <w:r w:rsidR="008749DE">
              <w:rPr>
                <w:rFonts w:ascii="Arial" w:hAnsi="Arial" w:cs="Arial"/>
                <w:sz w:val="24"/>
                <w:szCs w:val="24"/>
              </w:rPr>
              <w:t>54%</w:t>
            </w:r>
            <w:r w:rsidR="00FA54BC">
              <w:rPr>
                <w:rFonts w:ascii="Arial" w:hAnsi="Arial" w:cs="Arial"/>
                <w:sz w:val="24"/>
                <w:szCs w:val="24"/>
              </w:rPr>
              <w:t>)</w:t>
            </w:r>
          </w:p>
        </w:tc>
      </w:tr>
      <w:tr w:rsidR="00A933D3" w14:paraId="3D0D363C" w14:textId="77777777" w:rsidTr="00A933D3">
        <w:tc>
          <w:tcPr>
            <w:tcW w:w="3005" w:type="dxa"/>
          </w:tcPr>
          <w:p w14:paraId="1A3B78D8" w14:textId="7FFA9CE4" w:rsidR="00A933D3" w:rsidRDefault="00845146" w:rsidP="00845146">
            <w:pPr>
              <w:rPr>
                <w:rFonts w:ascii="Arial" w:hAnsi="Arial" w:cs="Arial"/>
                <w:sz w:val="24"/>
                <w:szCs w:val="24"/>
              </w:rPr>
            </w:pPr>
            <w:r>
              <w:rPr>
                <w:rFonts w:ascii="Arial" w:hAnsi="Arial" w:cs="Arial"/>
                <w:sz w:val="24"/>
                <w:szCs w:val="24"/>
              </w:rPr>
              <w:t>Senior Practitioner</w:t>
            </w:r>
          </w:p>
        </w:tc>
        <w:tc>
          <w:tcPr>
            <w:tcW w:w="3005" w:type="dxa"/>
          </w:tcPr>
          <w:p w14:paraId="7697C537" w14:textId="76564222" w:rsidR="00A933D3" w:rsidRDefault="00845146" w:rsidP="008C25A3">
            <w:pPr>
              <w:rPr>
                <w:rFonts w:ascii="Arial" w:hAnsi="Arial" w:cs="Arial"/>
                <w:sz w:val="24"/>
                <w:szCs w:val="24"/>
              </w:rPr>
            </w:pPr>
            <w:r>
              <w:rPr>
                <w:rFonts w:ascii="Arial" w:hAnsi="Arial" w:cs="Arial"/>
                <w:sz w:val="24"/>
                <w:szCs w:val="24"/>
              </w:rPr>
              <w:t>Integrated Teams/Community Learning Disability</w:t>
            </w:r>
          </w:p>
        </w:tc>
        <w:tc>
          <w:tcPr>
            <w:tcW w:w="3006" w:type="dxa"/>
          </w:tcPr>
          <w:p w14:paraId="3775CB83" w14:textId="42A5592F" w:rsidR="00A933D3" w:rsidRDefault="00845146" w:rsidP="008C25A3">
            <w:pPr>
              <w:rPr>
                <w:rFonts w:ascii="Arial" w:hAnsi="Arial" w:cs="Arial"/>
                <w:sz w:val="24"/>
                <w:szCs w:val="24"/>
              </w:rPr>
            </w:pPr>
            <w:r>
              <w:rPr>
                <w:rFonts w:ascii="Arial" w:hAnsi="Arial" w:cs="Arial"/>
                <w:sz w:val="24"/>
                <w:szCs w:val="24"/>
              </w:rPr>
              <w:t>2</w:t>
            </w:r>
            <w:r w:rsidR="008749DE">
              <w:rPr>
                <w:rFonts w:ascii="Arial" w:hAnsi="Arial" w:cs="Arial"/>
                <w:sz w:val="24"/>
                <w:szCs w:val="24"/>
              </w:rPr>
              <w:t xml:space="preserve"> </w:t>
            </w:r>
            <w:r w:rsidR="00FA54BC">
              <w:rPr>
                <w:rFonts w:ascii="Arial" w:hAnsi="Arial" w:cs="Arial"/>
                <w:sz w:val="24"/>
                <w:szCs w:val="24"/>
              </w:rPr>
              <w:t>(</w:t>
            </w:r>
            <w:r w:rsidR="008749DE">
              <w:rPr>
                <w:rFonts w:ascii="Arial" w:hAnsi="Arial" w:cs="Arial"/>
                <w:sz w:val="24"/>
                <w:szCs w:val="24"/>
              </w:rPr>
              <w:t>4%</w:t>
            </w:r>
            <w:r w:rsidR="00FA54BC">
              <w:rPr>
                <w:rFonts w:ascii="Arial" w:hAnsi="Arial" w:cs="Arial"/>
                <w:sz w:val="24"/>
                <w:szCs w:val="24"/>
              </w:rPr>
              <w:t>)</w:t>
            </w:r>
          </w:p>
        </w:tc>
      </w:tr>
      <w:tr w:rsidR="00A933D3" w14:paraId="4DE15F34" w14:textId="77777777" w:rsidTr="00A933D3">
        <w:tc>
          <w:tcPr>
            <w:tcW w:w="3005" w:type="dxa"/>
          </w:tcPr>
          <w:p w14:paraId="67E93227" w14:textId="32E1B3A7" w:rsidR="00A933D3" w:rsidRDefault="00845146" w:rsidP="00845146">
            <w:pPr>
              <w:rPr>
                <w:rFonts w:ascii="Arial" w:hAnsi="Arial" w:cs="Arial"/>
                <w:sz w:val="24"/>
                <w:szCs w:val="24"/>
              </w:rPr>
            </w:pPr>
            <w:r>
              <w:rPr>
                <w:rFonts w:ascii="Arial" w:hAnsi="Arial" w:cs="Arial"/>
                <w:sz w:val="24"/>
                <w:szCs w:val="24"/>
              </w:rPr>
              <w:t>Senior Manager</w:t>
            </w:r>
          </w:p>
        </w:tc>
        <w:tc>
          <w:tcPr>
            <w:tcW w:w="3005" w:type="dxa"/>
          </w:tcPr>
          <w:p w14:paraId="7835F435" w14:textId="2BD45582" w:rsidR="00A933D3" w:rsidRDefault="00845146" w:rsidP="008C25A3">
            <w:pPr>
              <w:rPr>
                <w:rFonts w:ascii="Arial" w:hAnsi="Arial" w:cs="Arial"/>
                <w:sz w:val="24"/>
                <w:szCs w:val="24"/>
              </w:rPr>
            </w:pPr>
            <w:r>
              <w:rPr>
                <w:rFonts w:ascii="Arial" w:hAnsi="Arial" w:cs="Arial"/>
                <w:sz w:val="24"/>
                <w:szCs w:val="24"/>
              </w:rPr>
              <w:t>Mental Health</w:t>
            </w:r>
          </w:p>
        </w:tc>
        <w:tc>
          <w:tcPr>
            <w:tcW w:w="3006" w:type="dxa"/>
          </w:tcPr>
          <w:p w14:paraId="48E680A0" w14:textId="4E15E0F8" w:rsidR="00A933D3" w:rsidRDefault="00845146" w:rsidP="008C25A3">
            <w:pPr>
              <w:rPr>
                <w:rFonts w:ascii="Arial" w:hAnsi="Arial" w:cs="Arial"/>
                <w:sz w:val="24"/>
                <w:szCs w:val="24"/>
              </w:rPr>
            </w:pPr>
            <w:r>
              <w:rPr>
                <w:rFonts w:ascii="Arial" w:hAnsi="Arial" w:cs="Arial"/>
                <w:sz w:val="24"/>
                <w:szCs w:val="24"/>
              </w:rPr>
              <w:t>1</w:t>
            </w:r>
            <w:r w:rsidR="008749DE">
              <w:rPr>
                <w:rFonts w:ascii="Arial" w:hAnsi="Arial" w:cs="Arial"/>
                <w:sz w:val="24"/>
                <w:szCs w:val="24"/>
              </w:rPr>
              <w:t xml:space="preserve"> </w:t>
            </w:r>
            <w:r w:rsidR="00FA54BC">
              <w:rPr>
                <w:rFonts w:ascii="Arial" w:hAnsi="Arial" w:cs="Arial"/>
                <w:sz w:val="24"/>
                <w:szCs w:val="24"/>
              </w:rPr>
              <w:t>(</w:t>
            </w:r>
            <w:r w:rsidR="008749DE">
              <w:rPr>
                <w:rFonts w:ascii="Arial" w:hAnsi="Arial" w:cs="Arial"/>
                <w:sz w:val="24"/>
                <w:szCs w:val="24"/>
              </w:rPr>
              <w:t>2%</w:t>
            </w:r>
            <w:r w:rsidR="00FA54BC">
              <w:rPr>
                <w:rFonts w:ascii="Arial" w:hAnsi="Arial" w:cs="Arial"/>
                <w:sz w:val="24"/>
                <w:szCs w:val="24"/>
              </w:rPr>
              <w:t>)</w:t>
            </w:r>
          </w:p>
        </w:tc>
      </w:tr>
      <w:tr w:rsidR="00A933D3" w14:paraId="62B06DD9" w14:textId="77777777" w:rsidTr="00A933D3">
        <w:tc>
          <w:tcPr>
            <w:tcW w:w="3005" w:type="dxa"/>
          </w:tcPr>
          <w:p w14:paraId="5A0E2901" w14:textId="1C274EBB" w:rsidR="00A933D3" w:rsidRDefault="00845146" w:rsidP="00845146">
            <w:pPr>
              <w:rPr>
                <w:rFonts w:ascii="Arial" w:hAnsi="Arial" w:cs="Arial"/>
                <w:sz w:val="24"/>
                <w:szCs w:val="24"/>
              </w:rPr>
            </w:pPr>
            <w:r>
              <w:rPr>
                <w:rFonts w:ascii="Arial" w:hAnsi="Arial" w:cs="Arial"/>
                <w:sz w:val="24"/>
                <w:szCs w:val="24"/>
              </w:rPr>
              <w:lastRenderedPageBreak/>
              <w:t>Business Support Assistant</w:t>
            </w:r>
          </w:p>
        </w:tc>
        <w:tc>
          <w:tcPr>
            <w:tcW w:w="3005" w:type="dxa"/>
          </w:tcPr>
          <w:p w14:paraId="6C47E068" w14:textId="5E10CAB5" w:rsidR="00A933D3" w:rsidRDefault="00845146" w:rsidP="008C25A3">
            <w:pPr>
              <w:rPr>
                <w:rFonts w:ascii="Arial" w:hAnsi="Arial" w:cs="Arial"/>
                <w:sz w:val="24"/>
                <w:szCs w:val="24"/>
              </w:rPr>
            </w:pPr>
            <w:r>
              <w:rPr>
                <w:rFonts w:ascii="Arial" w:hAnsi="Arial" w:cs="Arial"/>
                <w:sz w:val="24"/>
                <w:szCs w:val="24"/>
              </w:rPr>
              <w:t>Integrated Teams/Community Learning Disability/Mental Health</w:t>
            </w:r>
          </w:p>
        </w:tc>
        <w:tc>
          <w:tcPr>
            <w:tcW w:w="3006" w:type="dxa"/>
          </w:tcPr>
          <w:p w14:paraId="1C78D5D8" w14:textId="17F1E271" w:rsidR="00A933D3" w:rsidRDefault="00845146" w:rsidP="008C25A3">
            <w:pPr>
              <w:rPr>
                <w:rFonts w:ascii="Arial" w:hAnsi="Arial" w:cs="Arial"/>
                <w:sz w:val="24"/>
                <w:szCs w:val="24"/>
              </w:rPr>
            </w:pPr>
            <w:r>
              <w:rPr>
                <w:rFonts w:ascii="Arial" w:hAnsi="Arial" w:cs="Arial"/>
                <w:sz w:val="24"/>
                <w:szCs w:val="24"/>
              </w:rPr>
              <w:t>8</w:t>
            </w:r>
            <w:r w:rsidR="008749DE">
              <w:rPr>
                <w:rFonts w:ascii="Arial" w:hAnsi="Arial" w:cs="Arial"/>
                <w:sz w:val="24"/>
                <w:szCs w:val="24"/>
              </w:rPr>
              <w:t xml:space="preserve"> </w:t>
            </w:r>
            <w:r w:rsidR="00FA54BC">
              <w:rPr>
                <w:rFonts w:ascii="Arial" w:hAnsi="Arial" w:cs="Arial"/>
                <w:sz w:val="24"/>
                <w:szCs w:val="24"/>
              </w:rPr>
              <w:t>(</w:t>
            </w:r>
            <w:r w:rsidR="008749DE">
              <w:rPr>
                <w:rFonts w:ascii="Arial" w:hAnsi="Arial" w:cs="Arial"/>
                <w:sz w:val="24"/>
                <w:szCs w:val="24"/>
              </w:rPr>
              <w:t>15%</w:t>
            </w:r>
            <w:r w:rsidR="00FA54BC">
              <w:rPr>
                <w:rFonts w:ascii="Arial" w:hAnsi="Arial" w:cs="Arial"/>
                <w:sz w:val="24"/>
                <w:szCs w:val="24"/>
              </w:rPr>
              <w:t>)</w:t>
            </w:r>
          </w:p>
        </w:tc>
      </w:tr>
      <w:tr w:rsidR="00A933D3" w14:paraId="75284F2C" w14:textId="77777777" w:rsidTr="00A933D3">
        <w:tc>
          <w:tcPr>
            <w:tcW w:w="3005" w:type="dxa"/>
          </w:tcPr>
          <w:p w14:paraId="25730862" w14:textId="16B4752A" w:rsidR="00A933D3" w:rsidRDefault="00845146" w:rsidP="008C25A3">
            <w:pPr>
              <w:rPr>
                <w:rFonts w:ascii="Arial" w:hAnsi="Arial" w:cs="Arial"/>
                <w:sz w:val="24"/>
                <w:szCs w:val="24"/>
              </w:rPr>
            </w:pPr>
            <w:r>
              <w:rPr>
                <w:rFonts w:ascii="Arial" w:hAnsi="Arial" w:cs="Arial"/>
                <w:sz w:val="24"/>
                <w:szCs w:val="24"/>
              </w:rPr>
              <w:t>Other</w:t>
            </w:r>
          </w:p>
        </w:tc>
        <w:tc>
          <w:tcPr>
            <w:tcW w:w="3005" w:type="dxa"/>
          </w:tcPr>
          <w:p w14:paraId="49155651" w14:textId="35AEB7D2" w:rsidR="00A933D3" w:rsidRDefault="00845146" w:rsidP="008C25A3">
            <w:pPr>
              <w:rPr>
                <w:rFonts w:ascii="Arial" w:hAnsi="Arial" w:cs="Arial"/>
                <w:sz w:val="24"/>
                <w:szCs w:val="24"/>
              </w:rPr>
            </w:pPr>
            <w:r>
              <w:rPr>
                <w:rFonts w:ascii="Arial" w:hAnsi="Arial" w:cs="Arial"/>
                <w:sz w:val="24"/>
                <w:szCs w:val="24"/>
              </w:rPr>
              <w:t>Various</w:t>
            </w:r>
          </w:p>
        </w:tc>
        <w:tc>
          <w:tcPr>
            <w:tcW w:w="3006" w:type="dxa"/>
          </w:tcPr>
          <w:p w14:paraId="529D3C8A" w14:textId="5CFF0860" w:rsidR="00A933D3" w:rsidRDefault="00845146" w:rsidP="008C25A3">
            <w:pPr>
              <w:rPr>
                <w:rFonts w:ascii="Arial" w:hAnsi="Arial" w:cs="Arial"/>
                <w:sz w:val="24"/>
                <w:szCs w:val="24"/>
              </w:rPr>
            </w:pPr>
            <w:r>
              <w:rPr>
                <w:rFonts w:ascii="Arial" w:hAnsi="Arial" w:cs="Arial"/>
                <w:sz w:val="24"/>
                <w:szCs w:val="24"/>
              </w:rPr>
              <w:t>3</w:t>
            </w:r>
            <w:r w:rsidR="008749DE">
              <w:rPr>
                <w:rFonts w:ascii="Arial" w:hAnsi="Arial" w:cs="Arial"/>
                <w:sz w:val="24"/>
                <w:szCs w:val="24"/>
              </w:rPr>
              <w:t xml:space="preserve"> </w:t>
            </w:r>
            <w:r w:rsidR="00FA54BC">
              <w:rPr>
                <w:rFonts w:ascii="Arial" w:hAnsi="Arial" w:cs="Arial"/>
                <w:sz w:val="24"/>
                <w:szCs w:val="24"/>
              </w:rPr>
              <w:t>(</w:t>
            </w:r>
            <w:r w:rsidR="008749DE">
              <w:rPr>
                <w:rFonts w:ascii="Arial" w:hAnsi="Arial" w:cs="Arial"/>
                <w:sz w:val="24"/>
                <w:szCs w:val="24"/>
              </w:rPr>
              <w:t>5%</w:t>
            </w:r>
            <w:r w:rsidR="00FA54BC">
              <w:rPr>
                <w:rFonts w:ascii="Arial" w:hAnsi="Arial" w:cs="Arial"/>
                <w:sz w:val="24"/>
                <w:szCs w:val="24"/>
              </w:rPr>
              <w:t>)</w:t>
            </w:r>
          </w:p>
        </w:tc>
      </w:tr>
    </w:tbl>
    <w:p w14:paraId="1B5E8CDD" w14:textId="4A7D715F" w:rsidR="00A933D3" w:rsidRDefault="00A933D3" w:rsidP="008C25A3">
      <w:pPr>
        <w:rPr>
          <w:rFonts w:ascii="Arial" w:hAnsi="Arial" w:cs="Arial"/>
          <w:sz w:val="24"/>
          <w:szCs w:val="24"/>
        </w:rPr>
      </w:pPr>
    </w:p>
    <w:p w14:paraId="49733974" w14:textId="21316F1E" w:rsidR="00A435DF" w:rsidRDefault="00A435DF" w:rsidP="008C25A3">
      <w:pPr>
        <w:rPr>
          <w:rFonts w:ascii="Arial" w:hAnsi="Arial" w:cs="Arial"/>
          <w:sz w:val="24"/>
          <w:szCs w:val="24"/>
        </w:rPr>
      </w:pPr>
      <w:r>
        <w:rPr>
          <w:rFonts w:ascii="Arial" w:hAnsi="Arial" w:cs="Arial"/>
          <w:b/>
          <w:bCs/>
          <w:sz w:val="24"/>
          <w:szCs w:val="24"/>
        </w:rPr>
        <w:t>Figure 3:</w:t>
      </w:r>
      <w:r>
        <w:rPr>
          <w:rFonts w:ascii="Arial" w:hAnsi="Arial" w:cs="Arial"/>
          <w:sz w:val="24"/>
          <w:szCs w:val="24"/>
        </w:rPr>
        <w:t xml:space="preserve">  Breakdown of survey </w:t>
      </w:r>
      <w:r w:rsidR="001F27BD">
        <w:rPr>
          <w:rFonts w:ascii="Arial" w:hAnsi="Arial" w:cs="Arial"/>
          <w:sz w:val="24"/>
          <w:szCs w:val="24"/>
        </w:rPr>
        <w:t>r</w:t>
      </w:r>
      <w:r>
        <w:rPr>
          <w:rFonts w:ascii="Arial" w:hAnsi="Arial" w:cs="Arial"/>
          <w:sz w:val="24"/>
          <w:szCs w:val="24"/>
        </w:rPr>
        <w:t>esponses</w:t>
      </w:r>
      <w:r w:rsidR="001F27BD">
        <w:rPr>
          <w:rFonts w:ascii="Arial" w:hAnsi="Arial" w:cs="Arial"/>
          <w:sz w:val="24"/>
          <w:szCs w:val="24"/>
        </w:rPr>
        <w:t xml:space="preserve"> by team/business area</w:t>
      </w:r>
    </w:p>
    <w:p w14:paraId="0F711305" w14:textId="7FF366A7" w:rsidR="00A435DF" w:rsidRDefault="00A435DF" w:rsidP="008C25A3">
      <w:pPr>
        <w:rPr>
          <w:rFonts w:ascii="Arial" w:hAnsi="Arial" w:cs="Arial"/>
          <w:sz w:val="24"/>
          <w:szCs w:val="24"/>
        </w:rPr>
      </w:pPr>
    </w:p>
    <w:p w14:paraId="37B60B94" w14:textId="6065A071" w:rsidR="00A435DF" w:rsidRPr="002942BD" w:rsidRDefault="00A435DF" w:rsidP="008C25A3">
      <w:pPr>
        <w:rPr>
          <w:rFonts w:ascii="Arial" w:hAnsi="Arial" w:cs="Arial"/>
          <w:i/>
          <w:iCs/>
          <w:sz w:val="24"/>
          <w:szCs w:val="24"/>
        </w:rPr>
      </w:pPr>
      <w:r w:rsidRPr="002942BD">
        <w:rPr>
          <w:rFonts w:ascii="Arial" w:hAnsi="Arial" w:cs="Arial"/>
          <w:i/>
          <w:iCs/>
          <w:sz w:val="24"/>
          <w:szCs w:val="24"/>
        </w:rPr>
        <w:t>SUS Score</w:t>
      </w:r>
    </w:p>
    <w:p w14:paraId="35C8E764" w14:textId="1058A565" w:rsidR="00A435DF" w:rsidRDefault="00A435DF" w:rsidP="008C25A3">
      <w:pPr>
        <w:rPr>
          <w:rFonts w:ascii="Arial" w:hAnsi="Arial" w:cs="Arial"/>
          <w:sz w:val="24"/>
          <w:szCs w:val="24"/>
        </w:rPr>
      </w:pPr>
      <w:r>
        <w:rPr>
          <w:rFonts w:ascii="Arial" w:hAnsi="Arial" w:cs="Arial"/>
          <w:sz w:val="24"/>
          <w:szCs w:val="24"/>
        </w:rPr>
        <w:t>The overall median System Useability score for all included respondents was 63</w:t>
      </w:r>
      <w:r w:rsidR="00FA54BC">
        <w:rPr>
          <w:rFonts w:ascii="Arial" w:hAnsi="Arial" w:cs="Arial"/>
          <w:sz w:val="24"/>
          <w:szCs w:val="24"/>
        </w:rPr>
        <w:t>.  This is</w:t>
      </w:r>
      <w:r>
        <w:rPr>
          <w:rFonts w:ascii="Arial" w:hAnsi="Arial" w:cs="Arial"/>
          <w:sz w:val="24"/>
          <w:szCs w:val="24"/>
        </w:rPr>
        <w:t xml:space="preserve"> </w:t>
      </w:r>
      <w:r w:rsidR="00344DEA">
        <w:rPr>
          <w:rFonts w:ascii="Arial" w:hAnsi="Arial" w:cs="Arial"/>
          <w:sz w:val="24"/>
          <w:szCs w:val="24"/>
        </w:rPr>
        <w:t xml:space="preserve">5 points less than the industry standard of 68.  </w:t>
      </w:r>
      <w:r w:rsidR="008A2F05">
        <w:rPr>
          <w:rFonts w:ascii="Arial" w:hAnsi="Arial" w:cs="Arial"/>
          <w:sz w:val="24"/>
          <w:szCs w:val="24"/>
        </w:rPr>
        <w:t>Further Analysis of scores for key user groups, showed wide ranging views</w:t>
      </w:r>
      <w:r w:rsidR="00985CB7">
        <w:rPr>
          <w:rFonts w:ascii="Arial" w:hAnsi="Arial" w:cs="Arial"/>
          <w:sz w:val="24"/>
          <w:szCs w:val="24"/>
        </w:rPr>
        <w:t xml:space="preserve"> within user groups</w:t>
      </w:r>
      <w:r w:rsidR="008A2F05">
        <w:rPr>
          <w:rFonts w:ascii="Arial" w:hAnsi="Arial" w:cs="Arial"/>
          <w:sz w:val="24"/>
          <w:szCs w:val="24"/>
        </w:rPr>
        <w:t xml:space="preserve">.  </w:t>
      </w:r>
    </w:p>
    <w:p w14:paraId="1EAB0D75" w14:textId="23300132" w:rsidR="008A2F05" w:rsidRDefault="008A2F05" w:rsidP="008C25A3">
      <w:pPr>
        <w:rPr>
          <w:rFonts w:ascii="Arial" w:hAnsi="Arial" w:cs="Arial"/>
          <w:sz w:val="24"/>
          <w:szCs w:val="24"/>
        </w:rPr>
      </w:pPr>
    </w:p>
    <w:p w14:paraId="2F46C8F0" w14:textId="0EF1AEAF" w:rsidR="008A2F05" w:rsidRDefault="008A2F05" w:rsidP="008C25A3">
      <w:pPr>
        <w:rPr>
          <w:rFonts w:ascii="Arial" w:hAnsi="Arial" w:cs="Arial"/>
          <w:sz w:val="24"/>
          <w:szCs w:val="24"/>
        </w:rPr>
      </w:pPr>
      <w:r>
        <w:rPr>
          <w:rFonts w:ascii="Arial" w:hAnsi="Arial" w:cs="Arial"/>
          <w:sz w:val="24"/>
          <w:szCs w:val="24"/>
        </w:rPr>
        <w:t>The Median Score for Business Support Assistants was 55, responses ranged from 43 to 95.</w:t>
      </w:r>
      <w:r w:rsidR="00934D0B">
        <w:rPr>
          <w:rFonts w:ascii="Arial" w:hAnsi="Arial" w:cs="Arial"/>
          <w:sz w:val="24"/>
          <w:szCs w:val="24"/>
        </w:rPr>
        <w:t xml:space="preserve">  </w:t>
      </w:r>
      <w:r>
        <w:rPr>
          <w:rFonts w:ascii="Arial" w:hAnsi="Arial" w:cs="Arial"/>
          <w:sz w:val="24"/>
          <w:szCs w:val="24"/>
        </w:rPr>
        <w:t xml:space="preserve">Social Work teams including social workers, Senior Practitioners and Senior Managers had scores ranging from 28 to 90.  Consideration was given to removing 28 as an outlier, however another response with a score of just over 30 included valid narrative feedback, so the scores were deemed as </w:t>
      </w:r>
      <w:r w:rsidR="00985CB7">
        <w:rPr>
          <w:rFonts w:ascii="Arial" w:hAnsi="Arial" w:cs="Arial"/>
          <w:sz w:val="24"/>
          <w:szCs w:val="24"/>
        </w:rPr>
        <w:t>useable</w:t>
      </w:r>
      <w:r>
        <w:rPr>
          <w:rFonts w:ascii="Arial" w:hAnsi="Arial" w:cs="Arial"/>
          <w:sz w:val="24"/>
          <w:szCs w:val="24"/>
        </w:rPr>
        <w:t>.  A median SUS score of 69 was achieved, just slightly above industry standard.</w:t>
      </w:r>
      <w:r w:rsidR="00934D0B">
        <w:rPr>
          <w:rFonts w:ascii="Arial" w:hAnsi="Arial" w:cs="Arial"/>
          <w:sz w:val="24"/>
          <w:szCs w:val="24"/>
        </w:rPr>
        <w:t xml:space="preserve">  </w:t>
      </w:r>
      <w:r>
        <w:rPr>
          <w:rFonts w:ascii="Arial" w:hAnsi="Arial" w:cs="Arial"/>
          <w:sz w:val="24"/>
          <w:szCs w:val="24"/>
        </w:rPr>
        <w:t>Although smaller cohorts</w:t>
      </w:r>
      <w:r w:rsidR="008135E8">
        <w:rPr>
          <w:rFonts w:ascii="Arial" w:hAnsi="Arial" w:cs="Arial"/>
          <w:sz w:val="24"/>
          <w:szCs w:val="24"/>
        </w:rPr>
        <w:t xml:space="preserve"> due to their status as key user groups</w:t>
      </w:r>
      <w:r>
        <w:rPr>
          <w:rFonts w:ascii="Arial" w:hAnsi="Arial" w:cs="Arial"/>
          <w:sz w:val="24"/>
          <w:szCs w:val="24"/>
        </w:rPr>
        <w:t xml:space="preserve">, scores were also </w:t>
      </w:r>
      <w:r w:rsidR="001F27BD">
        <w:rPr>
          <w:rFonts w:ascii="Arial" w:hAnsi="Arial" w:cs="Arial"/>
          <w:sz w:val="24"/>
          <w:szCs w:val="24"/>
        </w:rPr>
        <w:t>determined</w:t>
      </w:r>
      <w:r>
        <w:rPr>
          <w:rFonts w:ascii="Arial" w:hAnsi="Arial" w:cs="Arial"/>
          <w:sz w:val="24"/>
          <w:szCs w:val="24"/>
        </w:rPr>
        <w:t xml:space="preserve"> for commissioning </w:t>
      </w:r>
      <w:r w:rsidR="00934D0B">
        <w:rPr>
          <w:rFonts w:ascii="Arial" w:hAnsi="Arial" w:cs="Arial"/>
          <w:sz w:val="24"/>
          <w:szCs w:val="24"/>
        </w:rPr>
        <w:t>50</w:t>
      </w:r>
      <w:r>
        <w:rPr>
          <w:rFonts w:ascii="Arial" w:hAnsi="Arial" w:cs="Arial"/>
          <w:sz w:val="24"/>
          <w:szCs w:val="24"/>
        </w:rPr>
        <w:t xml:space="preserve"> (range: </w:t>
      </w:r>
      <w:r w:rsidR="00934D0B">
        <w:rPr>
          <w:rFonts w:ascii="Arial" w:hAnsi="Arial" w:cs="Arial"/>
          <w:sz w:val="24"/>
          <w:szCs w:val="24"/>
        </w:rPr>
        <w:t>48</w:t>
      </w:r>
      <w:r>
        <w:rPr>
          <w:rFonts w:ascii="Arial" w:hAnsi="Arial" w:cs="Arial"/>
          <w:sz w:val="24"/>
          <w:szCs w:val="24"/>
        </w:rPr>
        <w:t xml:space="preserve"> to </w:t>
      </w:r>
      <w:r w:rsidR="00934D0B">
        <w:rPr>
          <w:rFonts w:ascii="Arial" w:hAnsi="Arial" w:cs="Arial"/>
          <w:sz w:val="24"/>
          <w:szCs w:val="24"/>
        </w:rPr>
        <w:t>68</w:t>
      </w:r>
      <w:r>
        <w:rPr>
          <w:rFonts w:ascii="Arial" w:hAnsi="Arial" w:cs="Arial"/>
          <w:sz w:val="24"/>
          <w:szCs w:val="24"/>
        </w:rPr>
        <w:t xml:space="preserve">) and finance </w:t>
      </w:r>
      <w:r w:rsidR="00934D0B">
        <w:rPr>
          <w:rFonts w:ascii="Arial" w:hAnsi="Arial" w:cs="Arial"/>
          <w:sz w:val="24"/>
          <w:szCs w:val="24"/>
        </w:rPr>
        <w:t xml:space="preserve">53 </w:t>
      </w:r>
      <w:r>
        <w:rPr>
          <w:rFonts w:ascii="Arial" w:hAnsi="Arial" w:cs="Arial"/>
          <w:sz w:val="24"/>
          <w:szCs w:val="24"/>
        </w:rPr>
        <w:t xml:space="preserve">(range: </w:t>
      </w:r>
      <w:r w:rsidR="00934D0B">
        <w:rPr>
          <w:rFonts w:ascii="Arial" w:hAnsi="Arial" w:cs="Arial"/>
          <w:sz w:val="24"/>
          <w:szCs w:val="24"/>
        </w:rPr>
        <w:t>50</w:t>
      </w:r>
      <w:r>
        <w:rPr>
          <w:rFonts w:ascii="Arial" w:hAnsi="Arial" w:cs="Arial"/>
          <w:sz w:val="24"/>
          <w:szCs w:val="24"/>
        </w:rPr>
        <w:t xml:space="preserve"> to </w:t>
      </w:r>
      <w:r w:rsidR="00934D0B">
        <w:rPr>
          <w:rFonts w:ascii="Arial" w:hAnsi="Arial" w:cs="Arial"/>
          <w:sz w:val="24"/>
          <w:szCs w:val="24"/>
        </w:rPr>
        <w:t>53</w:t>
      </w:r>
      <w:r>
        <w:rPr>
          <w:rFonts w:ascii="Arial" w:hAnsi="Arial" w:cs="Arial"/>
          <w:sz w:val="24"/>
          <w:szCs w:val="24"/>
        </w:rPr>
        <w:t>)</w:t>
      </w:r>
      <w:r w:rsidR="00934D0B">
        <w:rPr>
          <w:rFonts w:ascii="Arial" w:hAnsi="Arial" w:cs="Arial"/>
          <w:sz w:val="24"/>
          <w:szCs w:val="24"/>
        </w:rPr>
        <w:t xml:space="preserve">.  Figure 4 plots </w:t>
      </w:r>
      <w:r w:rsidR="008135E8">
        <w:rPr>
          <w:rFonts w:ascii="Arial" w:hAnsi="Arial" w:cs="Arial"/>
          <w:sz w:val="24"/>
          <w:szCs w:val="24"/>
        </w:rPr>
        <w:t>results by team</w:t>
      </w:r>
      <w:r w:rsidR="00934D0B">
        <w:rPr>
          <w:rFonts w:ascii="Arial" w:hAnsi="Arial" w:cs="Arial"/>
          <w:sz w:val="24"/>
          <w:szCs w:val="24"/>
        </w:rPr>
        <w:t>.</w:t>
      </w:r>
    </w:p>
    <w:p w14:paraId="364FCF1E" w14:textId="00D81065" w:rsidR="008A2F05" w:rsidRDefault="008A2F05" w:rsidP="008C25A3">
      <w:pPr>
        <w:rPr>
          <w:rFonts w:ascii="Arial" w:hAnsi="Arial" w:cs="Arial"/>
          <w:sz w:val="24"/>
          <w:szCs w:val="24"/>
        </w:rPr>
      </w:pPr>
    </w:p>
    <w:p w14:paraId="7BF99F7F" w14:textId="29696B50" w:rsidR="00F841C6" w:rsidRDefault="00F841C6" w:rsidP="00F841C6">
      <w:pPr>
        <w:jc w:val="center"/>
        <w:rPr>
          <w:rFonts w:ascii="Arial" w:hAnsi="Arial" w:cs="Arial"/>
          <w:sz w:val="24"/>
          <w:szCs w:val="24"/>
        </w:rPr>
      </w:pPr>
      <w:r>
        <w:rPr>
          <w:noProof/>
        </w:rPr>
        <mc:AlternateContent>
          <mc:Choice Requires="cx1">
            <w:drawing>
              <wp:inline distT="0" distB="0" distL="0" distR="0" wp14:anchorId="4C469EAC" wp14:editId="12598E1D">
                <wp:extent cx="4572000" cy="2743200"/>
                <wp:effectExtent l="0" t="0" r="0" b="0"/>
                <wp:docPr id="10" name="Chart 10">
                  <a:extLst xmlns:a="http://schemas.openxmlformats.org/drawingml/2006/main">
                    <a:ext uri="{FF2B5EF4-FFF2-40B4-BE49-F238E27FC236}">
                      <a16:creationId xmlns:a16="http://schemas.microsoft.com/office/drawing/2014/main" id="{2661E10D-15B2-4BFF-BA48-9476146F0E6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4C469EAC" wp14:editId="12598E1D">
                <wp:extent cx="4572000" cy="2743200"/>
                <wp:effectExtent l="0" t="0" r="0" b="0"/>
                <wp:docPr id="10" name="Chart 10">
                  <a:extLst xmlns:a="http://schemas.openxmlformats.org/drawingml/2006/main">
                    <a:ext uri="{FF2B5EF4-FFF2-40B4-BE49-F238E27FC236}">
                      <a16:creationId xmlns:a16="http://schemas.microsoft.com/office/drawing/2014/main" id="{2661E10D-15B2-4BFF-BA48-9476146F0E6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 name="Chart 10">
                          <a:extLst>
                            <a:ext uri="{FF2B5EF4-FFF2-40B4-BE49-F238E27FC236}">
                              <a16:creationId xmlns:a16="http://schemas.microsoft.com/office/drawing/2014/main" id="{2661E10D-15B2-4BFF-BA48-9476146F0E6F}"/>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4572000" cy="2743200"/>
                        </a:xfrm>
                        <a:prstGeom prst="rect">
                          <a:avLst/>
                        </a:prstGeom>
                      </pic:spPr>
                    </pic:pic>
                  </a:graphicData>
                </a:graphic>
              </wp:inline>
            </w:drawing>
          </mc:Fallback>
        </mc:AlternateContent>
      </w:r>
    </w:p>
    <w:p w14:paraId="01764C34" w14:textId="77777777" w:rsidR="008A2F05" w:rsidRDefault="008A2F05" w:rsidP="008C25A3">
      <w:pPr>
        <w:rPr>
          <w:rFonts w:ascii="Arial" w:hAnsi="Arial" w:cs="Arial"/>
          <w:sz w:val="24"/>
          <w:szCs w:val="24"/>
        </w:rPr>
      </w:pPr>
    </w:p>
    <w:p w14:paraId="21C63E3D" w14:textId="77777777" w:rsidR="00513430" w:rsidRDefault="00513430" w:rsidP="008C25A3">
      <w:pPr>
        <w:rPr>
          <w:rFonts w:ascii="Arial" w:hAnsi="Arial" w:cs="Arial"/>
          <w:b/>
          <w:bCs/>
          <w:sz w:val="24"/>
          <w:szCs w:val="24"/>
        </w:rPr>
      </w:pPr>
    </w:p>
    <w:p w14:paraId="430845BC" w14:textId="4C8EEA7B" w:rsidR="008A2F05" w:rsidRDefault="00F841C6" w:rsidP="008C25A3">
      <w:pPr>
        <w:rPr>
          <w:rFonts w:ascii="Arial" w:hAnsi="Arial" w:cs="Arial"/>
          <w:sz w:val="24"/>
          <w:szCs w:val="24"/>
        </w:rPr>
      </w:pPr>
      <w:r>
        <w:rPr>
          <w:rFonts w:ascii="Arial" w:hAnsi="Arial" w:cs="Arial"/>
          <w:b/>
          <w:bCs/>
          <w:sz w:val="24"/>
          <w:szCs w:val="24"/>
        </w:rPr>
        <w:t>Figure 4:</w:t>
      </w:r>
      <w:r>
        <w:rPr>
          <w:rFonts w:ascii="Arial" w:hAnsi="Arial" w:cs="Arial"/>
          <w:sz w:val="24"/>
          <w:szCs w:val="24"/>
        </w:rPr>
        <w:t xml:space="preserve">  Box and Whisker Graph of </w:t>
      </w:r>
      <w:r w:rsidR="00EA5B17">
        <w:rPr>
          <w:rFonts w:ascii="Arial" w:hAnsi="Arial" w:cs="Arial"/>
          <w:sz w:val="24"/>
          <w:szCs w:val="24"/>
        </w:rPr>
        <w:t>results by team/business area.</w:t>
      </w:r>
    </w:p>
    <w:p w14:paraId="52682804" w14:textId="77777777" w:rsidR="00513430" w:rsidRDefault="00513430" w:rsidP="008C25A3">
      <w:pPr>
        <w:rPr>
          <w:rFonts w:ascii="Arial" w:hAnsi="Arial" w:cs="Arial"/>
          <w:i/>
          <w:iCs/>
          <w:sz w:val="24"/>
          <w:szCs w:val="24"/>
        </w:rPr>
      </w:pPr>
    </w:p>
    <w:p w14:paraId="3A655163" w14:textId="4D4E5D8F" w:rsidR="00D41271" w:rsidRDefault="00D41271" w:rsidP="008C25A3">
      <w:pPr>
        <w:rPr>
          <w:rFonts w:ascii="Arial" w:hAnsi="Arial" w:cs="Arial"/>
          <w:i/>
          <w:iCs/>
          <w:sz w:val="24"/>
          <w:szCs w:val="24"/>
        </w:rPr>
      </w:pPr>
      <w:r>
        <w:rPr>
          <w:rFonts w:ascii="Arial" w:hAnsi="Arial" w:cs="Arial"/>
          <w:i/>
          <w:iCs/>
          <w:sz w:val="24"/>
          <w:szCs w:val="24"/>
        </w:rPr>
        <w:t>Other Statistics of Note</w:t>
      </w:r>
    </w:p>
    <w:p w14:paraId="0F4D22AA" w14:textId="0F6CABED" w:rsidR="00D41271" w:rsidRDefault="00D41271" w:rsidP="008C25A3">
      <w:pPr>
        <w:rPr>
          <w:rFonts w:ascii="Arial" w:hAnsi="Arial" w:cs="Arial"/>
          <w:sz w:val="24"/>
          <w:szCs w:val="24"/>
        </w:rPr>
      </w:pPr>
      <w:r>
        <w:rPr>
          <w:rFonts w:ascii="Arial" w:hAnsi="Arial" w:cs="Arial"/>
          <w:sz w:val="24"/>
          <w:szCs w:val="24"/>
        </w:rPr>
        <w:t xml:space="preserve">70% of survey participants had received training on Flo, 74% said it was formal (including team meetings and training sessions) </w:t>
      </w:r>
      <w:r w:rsidR="001F27BD">
        <w:rPr>
          <w:rFonts w:ascii="Arial" w:hAnsi="Arial" w:cs="Arial"/>
          <w:sz w:val="24"/>
          <w:szCs w:val="24"/>
        </w:rPr>
        <w:t>and</w:t>
      </w:r>
      <w:r>
        <w:rPr>
          <w:rFonts w:ascii="Arial" w:hAnsi="Arial" w:cs="Arial"/>
          <w:sz w:val="24"/>
          <w:szCs w:val="24"/>
        </w:rPr>
        <w:t xml:space="preserve"> 26% </w:t>
      </w:r>
      <w:r w:rsidR="001F27BD">
        <w:rPr>
          <w:rFonts w:ascii="Arial" w:hAnsi="Arial" w:cs="Arial"/>
          <w:sz w:val="24"/>
          <w:szCs w:val="24"/>
        </w:rPr>
        <w:t xml:space="preserve">had received </w:t>
      </w:r>
      <w:r>
        <w:rPr>
          <w:rFonts w:ascii="Arial" w:hAnsi="Arial" w:cs="Arial"/>
          <w:sz w:val="24"/>
          <w:szCs w:val="24"/>
        </w:rPr>
        <w:t xml:space="preserve">informal training.  Of the </w:t>
      </w:r>
      <w:r w:rsidR="004B71C5">
        <w:rPr>
          <w:rFonts w:ascii="Arial" w:hAnsi="Arial" w:cs="Arial"/>
          <w:sz w:val="24"/>
          <w:szCs w:val="24"/>
        </w:rPr>
        <w:t>30%</w:t>
      </w:r>
      <w:r>
        <w:rPr>
          <w:rFonts w:ascii="Arial" w:hAnsi="Arial" w:cs="Arial"/>
          <w:sz w:val="24"/>
          <w:szCs w:val="24"/>
        </w:rPr>
        <w:t xml:space="preserve"> who had received no training in Flo, 50% said they would like to receive some training. 91% of participants knew who to contact if they had an issue with Flo.</w:t>
      </w:r>
      <w:r w:rsidR="005631C3">
        <w:rPr>
          <w:rFonts w:ascii="Arial" w:hAnsi="Arial" w:cs="Arial"/>
          <w:sz w:val="24"/>
          <w:szCs w:val="24"/>
        </w:rPr>
        <w:t xml:space="preserve"> </w:t>
      </w:r>
    </w:p>
    <w:p w14:paraId="54D17694" w14:textId="02BEE828" w:rsidR="00D41271" w:rsidRDefault="00D41271" w:rsidP="008C25A3">
      <w:pPr>
        <w:rPr>
          <w:rFonts w:ascii="Arial" w:hAnsi="Arial" w:cs="Arial"/>
          <w:sz w:val="24"/>
          <w:szCs w:val="24"/>
        </w:rPr>
      </w:pPr>
    </w:p>
    <w:p w14:paraId="70DCF895" w14:textId="0368ADE5" w:rsidR="00D41271" w:rsidRDefault="00D41271" w:rsidP="008C25A3">
      <w:pPr>
        <w:rPr>
          <w:rFonts w:ascii="Arial" w:hAnsi="Arial" w:cs="Arial"/>
          <w:sz w:val="24"/>
          <w:szCs w:val="24"/>
        </w:rPr>
      </w:pPr>
      <w:r>
        <w:rPr>
          <w:rFonts w:ascii="Arial" w:hAnsi="Arial" w:cs="Arial"/>
          <w:sz w:val="24"/>
          <w:szCs w:val="24"/>
        </w:rPr>
        <w:lastRenderedPageBreak/>
        <w:t xml:space="preserve">70% of participants had been at </w:t>
      </w:r>
      <w:r w:rsidR="009A68E2">
        <w:rPr>
          <w:rFonts w:ascii="Arial" w:hAnsi="Arial" w:cs="Arial"/>
          <w:sz w:val="24"/>
          <w:szCs w:val="24"/>
        </w:rPr>
        <w:t>MCC</w:t>
      </w:r>
      <w:r>
        <w:rPr>
          <w:rFonts w:ascii="Arial" w:hAnsi="Arial" w:cs="Arial"/>
          <w:sz w:val="24"/>
          <w:szCs w:val="24"/>
        </w:rPr>
        <w:t xml:space="preserve"> for over 6 years</w:t>
      </w:r>
      <w:r w:rsidR="003C0516">
        <w:rPr>
          <w:rFonts w:ascii="Arial" w:hAnsi="Arial" w:cs="Arial"/>
          <w:sz w:val="24"/>
          <w:szCs w:val="24"/>
        </w:rPr>
        <w:t xml:space="preserve"> and </w:t>
      </w:r>
      <w:r>
        <w:rPr>
          <w:rFonts w:ascii="Arial" w:hAnsi="Arial" w:cs="Arial"/>
          <w:sz w:val="24"/>
          <w:szCs w:val="24"/>
        </w:rPr>
        <w:t xml:space="preserve">were likely </w:t>
      </w:r>
      <w:r w:rsidR="00F20B51">
        <w:rPr>
          <w:rFonts w:ascii="Arial" w:hAnsi="Arial" w:cs="Arial"/>
          <w:sz w:val="24"/>
          <w:szCs w:val="24"/>
        </w:rPr>
        <w:t xml:space="preserve">in post </w:t>
      </w:r>
      <w:r>
        <w:rPr>
          <w:rFonts w:ascii="Arial" w:hAnsi="Arial" w:cs="Arial"/>
          <w:sz w:val="24"/>
          <w:szCs w:val="24"/>
        </w:rPr>
        <w:t xml:space="preserve">during the implementation of Flo.  A slightly higher </w:t>
      </w:r>
      <w:r w:rsidR="00952D82">
        <w:rPr>
          <w:rFonts w:ascii="Arial" w:hAnsi="Arial" w:cs="Arial"/>
          <w:sz w:val="24"/>
          <w:szCs w:val="24"/>
        </w:rPr>
        <w:t>percentage (</w:t>
      </w:r>
      <w:r>
        <w:rPr>
          <w:rFonts w:ascii="Arial" w:hAnsi="Arial" w:cs="Arial"/>
          <w:sz w:val="24"/>
          <w:szCs w:val="24"/>
        </w:rPr>
        <w:t>79%</w:t>
      </w:r>
      <w:r w:rsidR="00952D82">
        <w:rPr>
          <w:rFonts w:ascii="Arial" w:hAnsi="Arial" w:cs="Arial"/>
          <w:sz w:val="24"/>
          <w:szCs w:val="24"/>
        </w:rPr>
        <w:t>)</w:t>
      </w:r>
      <w:r>
        <w:rPr>
          <w:rFonts w:ascii="Arial" w:hAnsi="Arial" w:cs="Arial"/>
          <w:sz w:val="24"/>
          <w:szCs w:val="24"/>
        </w:rPr>
        <w:t xml:space="preserve"> of this group had received training on Flo, </w:t>
      </w:r>
      <w:r w:rsidR="00513430">
        <w:rPr>
          <w:rFonts w:ascii="Arial" w:hAnsi="Arial" w:cs="Arial"/>
          <w:sz w:val="24"/>
          <w:szCs w:val="24"/>
        </w:rPr>
        <w:t xml:space="preserve">with </w:t>
      </w:r>
      <w:r>
        <w:rPr>
          <w:rFonts w:ascii="Arial" w:hAnsi="Arial" w:cs="Arial"/>
          <w:sz w:val="24"/>
          <w:szCs w:val="24"/>
        </w:rPr>
        <w:t>74%</w:t>
      </w:r>
      <w:r w:rsidR="00513430">
        <w:rPr>
          <w:rFonts w:ascii="Arial" w:hAnsi="Arial" w:cs="Arial"/>
          <w:sz w:val="24"/>
          <w:szCs w:val="24"/>
        </w:rPr>
        <w:t xml:space="preserve"> </w:t>
      </w:r>
      <w:r>
        <w:rPr>
          <w:rFonts w:ascii="Arial" w:hAnsi="Arial" w:cs="Arial"/>
          <w:sz w:val="24"/>
          <w:szCs w:val="24"/>
        </w:rPr>
        <w:t xml:space="preserve">stating this was formal.  </w:t>
      </w:r>
      <w:r w:rsidR="00617B78">
        <w:rPr>
          <w:rFonts w:ascii="Arial" w:hAnsi="Arial" w:cs="Arial"/>
          <w:sz w:val="24"/>
          <w:szCs w:val="24"/>
        </w:rPr>
        <w:t xml:space="preserve">Only two participants had been in </w:t>
      </w:r>
      <w:r w:rsidR="009A68E2">
        <w:rPr>
          <w:rFonts w:ascii="Arial" w:hAnsi="Arial" w:cs="Arial"/>
          <w:sz w:val="24"/>
          <w:szCs w:val="24"/>
        </w:rPr>
        <w:t>MCC</w:t>
      </w:r>
      <w:r w:rsidR="00617B78">
        <w:rPr>
          <w:rFonts w:ascii="Arial" w:hAnsi="Arial" w:cs="Arial"/>
          <w:sz w:val="24"/>
          <w:szCs w:val="24"/>
        </w:rPr>
        <w:t xml:space="preserve"> less than a year, one had received training</w:t>
      </w:r>
      <w:r w:rsidR="004B71C5">
        <w:rPr>
          <w:rFonts w:ascii="Arial" w:hAnsi="Arial" w:cs="Arial"/>
          <w:sz w:val="24"/>
          <w:szCs w:val="24"/>
        </w:rPr>
        <w:t xml:space="preserve">, </w:t>
      </w:r>
      <w:r w:rsidR="00617B78">
        <w:rPr>
          <w:rFonts w:ascii="Arial" w:hAnsi="Arial" w:cs="Arial"/>
          <w:sz w:val="24"/>
          <w:szCs w:val="24"/>
        </w:rPr>
        <w:t>one had not</w:t>
      </w:r>
      <w:r w:rsidR="004B71C5">
        <w:rPr>
          <w:rFonts w:ascii="Arial" w:hAnsi="Arial" w:cs="Arial"/>
          <w:sz w:val="24"/>
          <w:szCs w:val="24"/>
        </w:rPr>
        <w:t xml:space="preserve"> (they</w:t>
      </w:r>
      <w:r w:rsidR="00617B78">
        <w:rPr>
          <w:rFonts w:ascii="Arial" w:hAnsi="Arial" w:cs="Arial"/>
          <w:sz w:val="24"/>
          <w:szCs w:val="24"/>
        </w:rPr>
        <w:t xml:space="preserve"> felt they would benefit from t</w:t>
      </w:r>
      <w:r w:rsidR="004B71C5">
        <w:rPr>
          <w:rFonts w:ascii="Arial" w:hAnsi="Arial" w:cs="Arial"/>
          <w:sz w:val="24"/>
          <w:szCs w:val="24"/>
        </w:rPr>
        <w:t>raining)</w:t>
      </w:r>
      <w:r w:rsidR="00617B78">
        <w:rPr>
          <w:rFonts w:ascii="Arial" w:hAnsi="Arial" w:cs="Arial"/>
          <w:sz w:val="24"/>
          <w:szCs w:val="24"/>
        </w:rPr>
        <w:t>. 15% of participants had been at the local authority for between 1 and 3 years, of these there was again a training split of 5</w:t>
      </w:r>
      <w:r w:rsidR="003C0516">
        <w:rPr>
          <w:rFonts w:ascii="Arial" w:hAnsi="Arial" w:cs="Arial"/>
          <w:sz w:val="24"/>
          <w:szCs w:val="24"/>
        </w:rPr>
        <w:t>0</w:t>
      </w:r>
      <w:r w:rsidR="00617B78">
        <w:rPr>
          <w:rFonts w:ascii="Arial" w:hAnsi="Arial" w:cs="Arial"/>
          <w:sz w:val="24"/>
          <w:szCs w:val="24"/>
        </w:rPr>
        <w:t xml:space="preserve">/50.  </w:t>
      </w:r>
      <w:r w:rsidR="00513430">
        <w:rPr>
          <w:rFonts w:ascii="Arial" w:hAnsi="Arial" w:cs="Arial"/>
          <w:sz w:val="24"/>
          <w:szCs w:val="24"/>
        </w:rPr>
        <w:t xml:space="preserve">For those who hadn’t </w:t>
      </w:r>
      <w:r w:rsidR="00FA54BC">
        <w:rPr>
          <w:rFonts w:ascii="Arial" w:hAnsi="Arial" w:cs="Arial"/>
          <w:sz w:val="24"/>
          <w:szCs w:val="24"/>
        </w:rPr>
        <w:t xml:space="preserve">received training </w:t>
      </w:r>
      <w:r w:rsidR="00513430">
        <w:rPr>
          <w:rFonts w:ascii="Arial" w:hAnsi="Arial" w:cs="Arial"/>
          <w:sz w:val="24"/>
          <w:szCs w:val="24"/>
        </w:rPr>
        <w:t>none</w:t>
      </w:r>
      <w:r w:rsidR="00617B78">
        <w:rPr>
          <w:rFonts w:ascii="Arial" w:hAnsi="Arial" w:cs="Arial"/>
          <w:sz w:val="24"/>
          <w:szCs w:val="24"/>
        </w:rPr>
        <w:t xml:space="preserve"> felt they needed it.  11% of participants had been at the authority for between 3 and 6 years, 67% had not received training however those who had, had all received formal training.   For those who hadn’t all felt they would benefit from training.</w:t>
      </w:r>
    </w:p>
    <w:p w14:paraId="46AF72B9" w14:textId="53D0EAB0" w:rsidR="00617B78" w:rsidRDefault="00617B78" w:rsidP="008C25A3">
      <w:pPr>
        <w:rPr>
          <w:rFonts w:ascii="Arial" w:hAnsi="Arial" w:cs="Arial"/>
          <w:sz w:val="24"/>
          <w:szCs w:val="24"/>
        </w:rPr>
      </w:pPr>
    </w:p>
    <w:p w14:paraId="10C846B8" w14:textId="4EA5A093" w:rsidR="00617B78" w:rsidRPr="00D41271" w:rsidRDefault="00617B78" w:rsidP="008C25A3">
      <w:pPr>
        <w:rPr>
          <w:rFonts w:ascii="Arial" w:hAnsi="Arial" w:cs="Arial"/>
          <w:sz w:val="24"/>
          <w:szCs w:val="24"/>
        </w:rPr>
      </w:pPr>
      <w:r>
        <w:rPr>
          <w:rFonts w:ascii="Arial" w:hAnsi="Arial" w:cs="Arial"/>
          <w:sz w:val="24"/>
          <w:szCs w:val="24"/>
        </w:rPr>
        <w:t xml:space="preserve">54% of participants used the system daily or several times a week, 9% weekly, 6% monthly and </w:t>
      </w:r>
      <w:r w:rsidR="006F5200">
        <w:rPr>
          <w:rFonts w:ascii="Arial" w:hAnsi="Arial" w:cs="Arial"/>
          <w:sz w:val="24"/>
          <w:szCs w:val="24"/>
        </w:rPr>
        <w:t>31</w:t>
      </w:r>
      <w:r>
        <w:rPr>
          <w:rFonts w:ascii="Arial" w:hAnsi="Arial" w:cs="Arial"/>
          <w:sz w:val="24"/>
          <w:szCs w:val="24"/>
        </w:rPr>
        <w:t>% rarely</w:t>
      </w:r>
      <w:r w:rsidR="009B3170">
        <w:rPr>
          <w:rFonts w:ascii="Arial" w:hAnsi="Arial" w:cs="Arial"/>
          <w:sz w:val="24"/>
          <w:szCs w:val="24"/>
        </w:rPr>
        <w:t>-never</w:t>
      </w:r>
      <w:r>
        <w:rPr>
          <w:rFonts w:ascii="Arial" w:hAnsi="Arial" w:cs="Arial"/>
          <w:sz w:val="24"/>
          <w:szCs w:val="24"/>
        </w:rPr>
        <w:t>.</w:t>
      </w:r>
      <w:r w:rsidR="009B3170">
        <w:rPr>
          <w:rFonts w:ascii="Arial" w:hAnsi="Arial" w:cs="Arial"/>
          <w:sz w:val="24"/>
          <w:szCs w:val="24"/>
        </w:rPr>
        <w:t xml:space="preserve">  Respondents who stated never went on to answer other questions as if they did use the system sometimes or in a very light touch </w:t>
      </w:r>
      <w:r w:rsidR="00513430">
        <w:rPr>
          <w:rFonts w:ascii="Arial" w:hAnsi="Arial" w:cs="Arial"/>
          <w:sz w:val="24"/>
          <w:szCs w:val="24"/>
        </w:rPr>
        <w:t>way</w:t>
      </w:r>
      <w:r w:rsidR="00FA54BC">
        <w:rPr>
          <w:rFonts w:ascii="Arial" w:hAnsi="Arial" w:cs="Arial"/>
          <w:sz w:val="24"/>
          <w:szCs w:val="24"/>
        </w:rPr>
        <w:t xml:space="preserve"> and as such were not removed from the results.</w:t>
      </w:r>
    </w:p>
    <w:p w14:paraId="2329980E" w14:textId="77777777" w:rsidR="00D41271" w:rsidRDefault="00D41271" w:rsidP="008C25A3">
      <w:pPr>
        <w:rPr>
          <w:rFonts w:ascii="Arial" w:hAnsi="Arial" w:cs="Arial"/>
          <w:b/>
          <w:bCs/>
          <w:sz w:val="24"/>
          <w:szCs w:val="24"/>
        </w:rPr>
      </w:pPr>
    </w:p>
    <w:p w14:paraId="476C6C4B" w14:textId="5BF00CD8" w:rsidR="00FE467A" w:rsidRPr="00E65424" w:rsidRDefault="00E65424" w:rsidP="008C25A3">
      <w:pPr>
        <w:rPr>
          <w:rFonts w:ascii="Arial" w:hAnsi="Arial" w:cs="Arial"/>
          <w:b/>
          <w:bCs/>
          <w:sz w:val="24"/>
          <w:szCs w:val="24"/>
        </w:rPr>
      </w:pPr>
      <w:r>
        <w:rPr>
          <w:rFonts w:ascii="Arial" w:hAnsi="Arial" w:cs="Arial"/>
          <w:b/>
          <w:bCs/>
          <w:sz w:val="24"/>
          <w:szCs w:val="24"/>
        </w:rPr>
        <w:t>Qualitative Results</w:t>
      </w:r>
    </w:p>
    <w:p w14:paraId="2D9EB313" w14:textId="0A41657C" w:rsidR="00E65424" w:rsidRDefault="00E65424" w:rsidP="008C25A3">
      <w:pPr>
        <w:rPr>
          <w:rFonts w:ascii="Arial" w:hAnsi="Arial" w:cs="Arial"/>
          <w:sz w:val="24"/>
          <w:szCs w:val="24"/>
        </w:rPr>
      </w:pPr>
      <w:r>
        <w:rPr>
          <w:rFonts w:ascii="Arial" w:hAnsi="Arial" w:cs="Arial"/>
          <w:sz w:val="24"/>
          <w:szCs w:val="24"/>
        </w:rPr>
        <w:t xml:space="preserve">In figure 5 below you will find </w:t>
      </w:r>
      <w:r w:rsidRPr="00E65424">
        <w:rPr>
          <w:rFonts w:ascii="Arial" w:hAnsi="Arial" w:cs="Arial"/>
          <w:sz w:val="24"/>
          <w:szCs w:val="24"/>
        </w:rPr>
        <w:t>the key themes identified through qualitative</w:t>
      </w:r>
      <w:r>
        <w:rPr>
          <w:rFonts w:ascii="Arial" w:hAnsi="Arial" w:cs="Arial"/>
          <w:sz w:val="24"/>
          <w:szCs w:val="24"/>
        </w:rPr>
        <w:t xml:space="preserve"> research methods including interviews</w:t>
      </w:r>
      <w:r w:rsidR="009A68E2">
        <w:rPr>
          <w:rFonts w:ascii="Arial" w:hAnsi="Arial" w:cs="Arial"/>
          <w:sz w:val="24"/>
          <w:szCs w:val="24"/>
        </w:rPr>
        <w:t xml:space="preserve">, </w:t>
      </w:r>
      <w:r>
        <w:rPr>
          <w:rFonts w:ascii="Arial" w:hAnsi="Arial" w:cs="Arial"/>
          <w:sz w:val="24"/>
          <w:szCs w:val="24"/>
        </w:rPr>
        <w:t>free text survey responses</w:t>
      </w:r>
      <w:r w:rsidRPr="00E65424">
        <w:rPr>
          <w:rFonts w:ascii="Arial" w:hAnsi="Arial" w:cs="Arial"/>
          <w:sz w:val="24"/>
          <w:szCs w:val="24"/>
        </w:rPr>
        <w:t xml:space="preserve"> and informal research methods as described above.  </w:t>
      </w:r>
      <w:r w:rsidR="003200FF">
        <w:rPr>
          <w:rFonts w:ascii="Arial" w:hAnsi="Arial" w:cs="Arial"/>
          <w:sz w:val="24"/>
          <w:szCs w:val="24"/>
        </w:rPr>
        <w:t xml:space="preserve">Themes were identified based on their recurrence and relevance to the task being analysed.  </w:t>
      </w:r>
      <w:r w:rsidRPr="00E65424">
        <w:rPr>
          <w:rFonts w:ascii="Arial" w:hAnsi="Arial" w:cs="Arial"/>
          <w:sz w:val="24"/>
          <w:szCs w:val="24"/>
        </w:rPr>
        <w:t>They have been organised</w:t>
      </w:r>
      <w:r>
        <w:rPr>
          <w:rFonts w:ascii="Arial" w:hAnsi="Arial" w:cs="Arial"/>
          <w:sz w:val="24"/>
          <w:szCs w:val="24"/>
        </w:rPr>
        <w:t xml:space="preserve"> into positive and negative themes and an indication has been given</w:t>
      </w:r>
      <w:r w:rsidRPr="00E65424">
        <w:rPr>
          <w:rFonts w:ascii="Arial" w:hAnsi="Arial" w:cs="Arial"/>
          <w:sz w:val="24"/>
          <w:szCs w:val="24"/>
        </w:rPr>
        <w:t xml:space="preserve"> as to their relevance to each element of the FITT Framework (</w:t>
      </w:r>
      <w:proofErr w:type="spellStart"/>
      <w:r w:rsidRPr="00E65424">
        <w:rPr>
          <w:rFonts w:ascii="Arial" w:hAnsi="Arial" w:cs="Arial"/>
          <w:sz w:val="24"/>
          <w:szCs w:val="24"/>
        </w:rPr>
        <w:t>Ammenwerth</w:t>
      </w:r>
      <w:proofErr w:type="spellEnd"/>
      <w:r w:rsidRPr="00E65424">
        <w:rPr>
          <w:rFonts w:ascii="Arial" w:hAnsi="Arial" w:cs="Arial"/>
          <w:sz w:val="24"/>
          <w:szCs w:val="24"/>
        </w:rPr>
        <w:t xml:space="preserve"> </w:t>
      </w:r>
      <w:r w:rsidRPr="00E65424">
        <w:rPr>
          <w:rFonts w:ascii="Arial" w:hAnsi="Arial" w:cs="Arial"/>
          <w:i/>
          <w:iCs/>
          <w:sz w:val="24"/>
          <w:szCs w:val="24"/>
        </w:rPr>
        <w:t>et all</w:t>
      </w:r>
      <w:r w:rsidR="00FA54BC">
        <w:rPr>
          <w:rFonts w:ascii="Arial" w:hAnsi="Arial" w:cs="Arial"/>
          <w:i/>
          <w:iCs/>
          <w:sz w:val="24"/>
          <w:szCs w:val="24"/>
        </w:rPr>
        <w:t>.</w:t>
      </w:r>
      <w:r w:rsidR="009A68E2">
        <w:rPr>
          <w:rFonts w:ascii="Arial" w:hAnsi="Arial" w:cs="Arial"/>
          <w:i/>
          <w:iCs/>
          <w:sz w:val="24"/>
          <w:szCs w:val="24"/>
        </w:rPr>
        <w:t xml:space="preserve"> </w:t>
      </w:r>
      <w:r w:rsidRPr="00E65424">
        <w:rPr>
          <w:rFonts w:ascii="Arial" w:hAnsi="Arial" w:cs="Arial"/>
          <w:sz w:val="24"/>
          <w:szCs w:val="24"/>
        </w:rPr>
        <w:t>2006</w:t>
      </w:r>
      <w:r w:rsidR="009A68E2">
        <w:rPr>
          <w:rFonts w:ascii="Arial" w:hAnsi="Arial" w:cs="Arial"/>
          <w:sz w:val="24"/>
          <w:szCs w:val="24"/>
        </w:rPr>
        <w:t>)</w:t>
      </w:r>
      <w:r>
        <w:rPr>
          <w:rFonts w:ascii="Arial" w:hAnsi="Arial" w:cs="Arial"/>
          <w:sz w:val="24"/>
          <w:szCs w:val="24"/>
        </w:rPr>
        <w:t>.</w:t>
      </w:r>
    </w:p>
    <w:p w14:paraId="56A7FA47" w14:textId="05395C86" w:rsidR="00E65424" w:rsidRDefault="00E65424" w:rsidP="008C25A3">
      <w:pPr>
        <w:rPr>
          <w:rFonts w:ascii="Arial" w:hAnsi="Arial" w:cs="Arial"/>
          <w:sz w:val="24"/>
          <w:szCs w:val="24"/>
        </w:rPr>
      </w:pPr>
    </w:p>
    <w:tbl>
      <w:tblPr>
        <w:tblStyle w:val="TableGrid"/>
        <w:tblW w:w="0" w:type="auto"/>
        <w:tblLook w:val="04A0" w:firstRow="1" w:lastRow="0" w:firstColumn="1" w:lastColumn="0" w:noHBand="0" w:noVBand="1"/>
      </w:tblPr>
      <w:tblGrid>
        <w:gridCol w:w="5665"/>
        <w:gridCol w:w="1134"/>
        <w:gridCol w:w="1134"/>
        <w:gridCol w:w="1083"/>
      </w:tblGrid>
      <w:tr w:rsidR="00E65424" w14:paraId="1CA449B8" w14:textId="77777777" w:rsidTr="00A4566E">
        <w:tc>
          <w:tcPr>
            <w:tcW w:w="9016" w:type="dxa"/>
            <w:gridSpan w:val="4"/>
          </w:tcPr>
          <w:p w14:paraId="17BBD9EE" w14:textId="0891285F" w:rsidR="00E65424" w:rsidRPr="00E65424" w:rsidRDefault="00E65424" w:rsidP="00E65424">
            <w:pPr>
              <w:jc w:val="center"/>
              <w:rPr>
                <w:rFonts w:ascii="Arial" w:hAnsi="Arial" w:cs="Arial"/>
                <w:b/>
                <w:bCs/>
                <w:sz w:val="24"/>
                <w:szCs w:val="24"/>
              </w:rPr>
            </w:pPr>
            <w:r>
              <w:rPr>
                <w:rFonts w:ascii="Arial" w:hAnsi="Arial" w:cs="Arial"/>
                <w:b/>
                <w:bCs/>
                <w:sz w:val="24"/>
                <w:szCs w:val="24"/>
              </w:rPr>
              <w:t>Positive Themes</w:t>
            </w:r>
          </w:p>
        </w:tc>
      </w:tr>
      <w:tr w:rsidR="00E65424" w14:paraId="7F56D0BF" w14:textId="77777777" w:rsidTr="00E65424">
        <w:tc>
          <w:tcPr>
            <w:tcW w:w="5665" w:type="dxa"/>
          </w:tcPr>
          <w:p w14:paraId="65ACCB8B" w14:textId="122E2335" w:rsidR="00E65424" w:rsidRPr="00E65424" w:rsidRDefault="00E65424" w:rsidP="008C25A3">
            <w:pPr>
              <w:rPr>
                <w:rFonts w:ascii="Arial" w:hAnsi="Arial" w:cs="Arial"/>
                <w:b/>
                <w:bCs/>
                <w:sz w:val="24"/>
                <w:szCs w:val="24"/>
              </w:rPr>
            </w:pPr>
            <w:r w:rsidRPr="00E65424">
              <w:rPr>
                <w:rFonts w:ascii="Arial" w:hAnsi="Arial" w:cs="Arial"/>
                <w:b/>
                <w:bCs/>
                <w:sz w:val="24"/>
                <w:szCs w:val="24"/>
              </w:rPr>
              <w:t>Identified Theme</w:t>
            </w:r>
          </w:p>
        </w:tc>
        <w:tc>
          <w:tcPr>
            <w:tcW w:w="1134" w:type="dxa"/>
          </w:tcPr>
          <w:p w14:paraId="31097A13" w14:textId="5F56D34D" w:rsidR="00E65424" w:rsidRPr="00E65424" w:rsidRDefault="0000788F" w:rsidP="008C25A3">
            <w:pPr>
              <w:rPr>
                <w:rFonts w:ascii="Arial" w:hAnsi="Arial" w:cs="Arial"/>
                <w:b/>
                <w:bCs/>
                <w:sz w:val="24"/>
                <w:szCs w:val="24"/>
              </w:rPr>
            </w:pPr>
            <w:r>
              <w:rPr>
                <w:rFonts w:ascii="Arial" w:hAnsi="Arial" w:cs="Arial"/>
                <w:b/>
                <w:bCs/>
                <w:sz w:val="24"/>
                <w:szCs w:val="24"/>
              </w:rPr>
              <w:t>Tech to Task</w:t>
            </w:r>
          </w:p>
        </w:tc>
        <w:tc>
          <w:tcPr>
            <w:tcW w:w="1134" w:type="dxa"/>
          </w:tcPr>
          <w:p w14:paraId="539CF7EE" w14:textId="1A4688D2" w:rsidR="00E65424" w:rsidRPr="00E65424" w:rsidRDefault="00E65424" w:rsidP="008C25A3">
            <w:pPr>
              <w:rPr>
                <w:rFonts w:ascii="Arial" w:hAnsi="Arial" w:cs="Arial"/>
                <w:b/>
                <w:bCs/>
                <w:sz w:val="24"/>
                <w:szCs w:val="24"/>
              </w:rPr>
            </w:pPr>
            <w:r w:rsidRPr="00E65424">
              <w:rPr>
                <w:rFonts w:ascii="Arial" w:hAnsi="Arial" w:cs="Arial"/>
                <w:b/>
                <w:bCs/>
                <w:sz w:val="24"/>
                <w:szCs w:val="24"/>
              </w:rPr>
              <w:t xml:space="preserve">Tech to </w:t>
            </w:r>
            <w:proofErr w:type="spellStart"/>
            <w:r w:rsidRPr="00E65424">
              <w:rPr>
                <w:rFonts w:ascii="Arial" w:hAnsi="Arial" w:cs="Arial"/>
                <w:b/>
                <w:bCs/>
                <w:sz w:val="24"/>
                <w:szCs w:val="24"/>
              </w:rPr>
              <w:t>Indiv</w:t>
            </w:r>
            <w:proofErr w:type="spellEnd"/>
            <w:r w:rsidRPr="00E65424">
              <w:rPr>
                <w:rFonts w:ascii="Arial" w:hAnsi="Arial" w:cs="Arial"/>
                <w:b/>
                <w:bCs/>
                <w:sz w:val="24"/>
                <w:szCs w:val="24"/>
              </w:rPr>
              <w:t>.</w:t>
            </w:r>
          </w:p>
        </w:tc>
        <w:tc>
          <w:tcPr>
            <w:tcW w:w="1083" w:type="dxa"/>
          </w:tcPr>
          <w:p w14:paraId="47E034CF" w14:textId="29F37FAD" w:rsidR="00E65424" w:rsidRPr="00E65424" w:rsidRDefault="00E65424" w:rsidP="008C25A3">
            <w:pPr>
              <w:rPr>
                <w:rFonts w:ascii="Arial" w:hAnsi="Arial" w:cs="Arial"/>
                <w:b/>
                <w:bCs/>
                <w:sz w:val="24"/>
                <w:szCs w:val="24"/>
              </w:rPr>
            </w:pPr>
            <w:proofErr w:type="spellStart"/>
            <w:r w:rsidRPr="00E65424">
              <w:rPr>
                <w:rFonts w:ascii="Arial" w:hAnsi="Arial" w:cs="Arial"/>
                <w:b/>
                <w:bCs/>
                <w:sz w:val="24"/>
                <w:szCs w:val="24"/>
              </w:rPr>
              <w:t>Indiv</w:t>
            </w:r>
            <w:proofErr w:type="spellEnd"/>
            <w:r w:rsidRPr="00E65424">
              <w:rPr>
                <w:rFonts w:ascii="Arial" w:hAnsi="Arial" w:cs="Arial"/>
                <w:b/>
                <w:bCs/>
                <w:sz w:val="24"/>
                <w:szCs w:val="24"/>
              </w:rPr>
              <w:t xml:space="preserve"> to Task.</w:t>
            </w:r>
          </w:p>
        </w:tc>
      </w:tr>
      <w:tr w:rsidR="00E65424" w14:paraId="571C0158" w14:textId="77777777" w:rsidTr="00E65424">
        <w:tc>
          <w:tcPr>
            <w:tcW w:w="5665" w:type="dxa"/>
          </w:tcPr>
          <w:p w14:paraId="409330A3" w14:textId="6F1D6770" w:rsidR="00E65424" w:rsidRDefault="009C79C0" w:rsidP="008C25A3">
            <w:pPr>
              <w:rPr>
                <w:rFonts w:ascii="Arial" w:hAnsi="Arial" w:cs="Arial"/>
                <w:sz w:val="24"/>
                <w:szCs w:val="24"/>
              </w:rPr>
            </w:pPr>
            <w:r>
              <w:rPr>
                <w:rFonts w:ascii="Arial" w:hAnsi="Arial" w:cs="Arial"/>
                <w:sz w:val="24"/>
                <w:szCs w:val="24"/>
              </w:rPr>
              <w:t>Intuitive and Methodical System</w:t>
            </w:r>
          </w:p>
        </w:tc>
        <w:tc>
          <w:tcPr>
            <w:tcW w:w="1134" w:type="dxa"/>
          </w:tcPr>
          <w:p w14:paraId="69BDC3CA" w14:textId="3A8B734B" w:rsidR="00E65424" w:rsidRDefault="0000788F" w:rsidP="0000788F">
            <w:pPr>
              <w:jc w:val="center"/>
              <w:rPr>
                <w:rFonts w:ascii="Arial" w:hAnsi="Arial" w:cs="Arial"/>
                <w:sz w:val="24"/>
                <w:szCs w:val="24"/>
              </w:rPr>
            </w:pPr>
            <w:r>
              <w:rPr>
                <w:rFonts w:ascii="Arial" w:hAnsi="Arial" w:cs="Arial"/>
                <w:sz w:val="24"/>
                <w:szCs w:val="24"/>
              </w:rPr>
              <w:t>X</w:t>
            </w:r>
          </w:p>
        </w:tc>
        <w:tc>
          <w:tcPr>
            <w:tcW w:w="1134" w:type="dxa"/>
          </w:tcPr>
          <w:p w14:paraId="300D0FC6" w14:textId="3B4E010F" w:rsidR="00E65424" w:rsidRDefault="0000788F" w:rsidP="0000788F">
            <w:pPr>
              <w:jc w:val="center"/>
              <w:rPr>
                <w:rFonts w:ascii="Arial" w:hAnsi="Arial" w:cs="Arial"/>
                <w:sz w:val="24"/>
                <w:szCs w:val="24"/>
              </w:rPr>
            </w:pPr>
            <w:r>
              <w:rPr>
                <w:rFonts w:ascii="Arial" w:hAnsi="Arial" w:cs="Arial"/>
                <w:sz w:val="24"/>
                <w:szCs w:val="24"/>
              </w:rPr>
              <w:t>X</w:t>
            </w:r>
          </w:p>
        </w:tc>
        <w:tc>
          <w:tcPr>
            <w:tcW w:w="1083" w:type="dxa"/>
          </w:tcPr>
          <w:p w14:paraId="0022EE48" w14:textId="77777777" w:rsidR="00E65424" w:rsidRDefault="00E65424" w:rsidP="0000788F">
            <w:pPr>
              <w:jc w:val="center"/>
              <w:rPr>
                <w:rFonts w:ascii="Arial" w:hAnsi="Arial" w:cs="Arial"/>
                <w:sz w:val="24"/>
                <w:szCs w:val="24"/>
              </w:rPr>
            </w:pPr>
          </w:p>
        </w:tc>
      </w:tr>
      <w:tr w:rsidR="00E65424" w14:paraId="7D9974CA" w14:textId="77777777" w:rsidTr="00E65424">
        <w:tc>
          <w:tcPr>
            <w:tcW w:w="5665" w:type="dxa"/>
          </w:tcPr>
          <w:p w14:paraId="686C67DB" w14:textId="045C3D4C" w:rsidR="00E65424" w:rsidRDefault="009C79C0" w:rsidP="008C25A3">
            <w:pPr>
              <w:rPr>
                <w:rFonts w:ascii="Arial" w:hAnsi="Arial" w:cs="Arial"/>
                <w:sz w:val="24"/>
                <w:szCs w:val="24"/>
              </w:rPr>
            </w:pPr>
            <w:r>
              <w:rPr>
                <w:rFonts w:ascii="Arial" w:hAnsi="Arial" w:cs="Arial"/>
                <w:sz w:val="24"/>
                <w:szCs w:val="24"/>
              </w:rPr>
              <w:t>System is easy to use</w:t>
            </w:r>
          </w:p>
        </w:tc>
        <w:tc>
          <w:tcPr>
            <w:tcW w:w="1134" w:type="dxa"/>
          </w:tcPr>
          <w:p w14:paraId="21D93173" w14:textId="77777777" w:rsidR="00E65424" w:rsidRDefault="00E65424" w:rsidP="0000788F">
            <w:pPr>
              <w:jc w:val="center"/>
              <w:rPr>
                <w:rFonts w:ascii="Arial" w:hAnsi="Arial" w:cs="Arial"/>
                <w:sz w:val="24"/>
                <w:szCs w:val="24"/>
              </w:rPr>
            </w:pPr>
          </w:p>
        </w:tc>
        <w:tc>
          <w:tcPr>
            <w:tcW w:w="1134" w:type="dxa"/>
          </w:tcPr>
          <w:p w14:paraId="244ACA0B" w14:textId="12D2CBBB" w:rsidR="00E65424" w:rsidRDefault="0000788F" w:rsidP="0000788F">
            <w:pPr>
              <w:jc w:val="center"/>
              <w:rPr>
                <w:rFonts w:ascii="Arial" w:hAnsi="Arial" w:cs="Arial"/>
                <w:sz w:val="24"/>
                <w:szCs w:val="24"/>
              </w:rPr>
            </w:pPr>
            <w:r>
              <w:rPr>
                <w:rFonts w:ascii="Arial" w:hAnsi="Arial" w:cs="Arial"/>
                <w:sz w:val="24"/>
                <w:szCs w:val="24"/>
              </w:rPr>
              <w:t>X</w:t>
            </w:r>
          </w:p>
        </w:tc>
        <w:tc>
          <w:tcPr>
            <w:tcW w:w="1083" w:type="dxa"/>
          </w:tcPr>
          <w:p w14:paraId="6435C37D" w14:textId="77777777" w:rsidR="00E65424" w:rsidRDefault="00E65424" w:rsidP="0000788F">
            <w:pPr>
              <w:jc w:val="center"/>
              <w:rPr>
                <w:rFonts w:ascii="Arial" w:hAnsi="Arial" w:cs="Arial"/>
                <w:sz w:val="24"/>
                <w:szCs w:val="24"/>
              </w:rPr>
            </w:pPr>
          </w:p>
        </w:tc>
      </w:tr>
      <w:tr w:rsidR="00E65424" w14:paraId="64606FE2" w14:textId="77777777" w:rsidTr="00E65424">
        <w:tc>
          <w:tcPr>
            <w:tcW w:w="5665" w:type="dxa"/>
          </w:tcPr>
          <w:p w14:paraId="0322562F" w14:textId="7466BB6F" w:rsidR="00E65424" w:rsidRDefault="009C79C0" w:rsidP="008C25A3">
            <w:pPr>
              <w:rPr>
                <w:rFonts w:ascii="Arial" w:hAnsi="Arial" w:cs="Arial"/>
                <w:sz w:val="24"/>
                <w:szCs w:val="24"/>
              </w:rPr>
            </w:pPr>
            <w:r>
              <w:rPr>
                <w:rFonts w:ascii="Arial" w:hAnsi="Arial" w:cs="Arial"/>
                <w:sz w:val="24"/>
                <w:szCs w:val="24"/>
              </w:rPr>
              <w:t>Designed by the user for the user – good frontline user engagement</w:t>
            </w:r>
          </w:p>
        </w:tc>
        <w:tc>
          <w:tcPr>
            <w:tcW w:w="1134" w:type="dxa"/>
          </w:tcPr>
          <w:p w14:paraId="5750F2A9" w14:textId="77777777" w:rsidR="00E65424" w:rsidRDefault="00E65424" w:rsidP="0000788F">
            <w:pPr>
              <w:jc w:val="center"/>
              <w:rPr>
                <w:rFonts w:ascii="Arial" w:hAnsi="Arial" w:cs="Arial"/>
                <w:sz w:val="24"/>
                <w:szCs w:val="24"/>
              </w:rPr>
            </w:pPr>
          </w:p>
        </w:tc>
        <w:tc>
          <w:tcPr>
            <w:tcW w:w="1134" w:type="dxa"/>
          </w:tcPr>
          <w:p w14:paraId="577A0FF7" w14:textId="3BDE8359" w:rsidR="00E65424" w:rsidRDefault="0000788F" w:rsidP="0000788F">
            <w:pPr>
              <w:jc w:val="center"/>
              <w:rPr>
                <w:rFonts w:ascii="Arial" w:hAnsi="Arial" w:cs="Arial"/>
                <w:sz w:val="24"/>
                <w:szCs w:val="24"/>
              </w:rPr>
            </w:pPr>
            <w:r>
              <w:rPr>
                <w:rFonts w:ascii="Arial" w:hAnsi="Arial" w:cs="Arial"/>
                <w:sz w:val="24"/>
                <w:szCs w:val="24"/>
              </w:rPr>
              <w:t>X</w:t>
            </w:r>
          </w:p>
        </w:tc>
        <w:tc>
          <w:tcPr>
            <w:tcW w:w="1083" w:type="dxa"/>
          </w:tcPr>
          <w:p w14:paraId="00C36E05" w14:textId="77777777" w:rsidR="00E65424" w:rsidRDefault="00E65424" w:rsidP="0000788F">
            <w:pPr>
              <w:jc w:val="center"/>
              <w:rPr>
                <w:rFonts w:ascii="Arial" w:hAnsi="Arial" w:cs="Arial"/>
                <w:sz w:val="24"/>
                <w:szCs w:val="24"/>
              </w:rPr>
            </w:pPr>
          </w:p>
        </w:tc>
      </w:tr>
      <w:tr w:rsidR="00E65424" w14:paraId="55FCF919" w14:textId="77777777" w:rsidTr="00E65424">
        <w:tc>
          <w:tcPr>
            <w:tcW w:w="5665" w:type="dxa"/>
          </w:tcPr>
          <w:p w14:paraId="3F408FBA" w14:textId="4ED25632" w:rsidR="00E65424" w:rsidRDefault="003200FF" w:rsidP="008C25A3">
            <w:pPr>
              <w:rPr>
                <w:rFonts w:ascii="Arial" w:hAnsi="Arial" w:cs="Arial"/>
                <w:sz w:val="24"/>
                <w:szCs w:val="24"/>
              </w:rPr>
            </w:pPr>
            <w:r>
              <w:rPr>
                <w:rFonts w:ascii="Arial" w:hAnsi="Arial" w:cs="Arial"/>
                <w:sz w:val="24"/>
                <w:szCs w:val="24"/>
              </w:rPr>
              <w:t>The success of Business Support Assistants being responsible for the updating of Flo, with social workers feeding in via a Microsoft Form (despite this being a system outside the system)</w:t>
            </w:r>
          </w:p>
        </w:tc>
        <w:tc>
          <w:tcPr>
            <w:tcW w:w="1134" w:type="dxa"/>
          </w:tcPr>
          <w:p w14:paraId="2AD69D6D" w14:textId="77777777" w:rsidR="00E65424" w:rsidRDefault="00E65424" w:rsidP="0000788F">
            <w:pPr>
              <w:jc w:val="center"/>
              <w:rPr>
                <w:rFonts w:ascii="Arial" w:hAnsi="Arial" w:cs="Arial"/>
                <w:sz w:val="24"/>
                <w:szCs w:val="24"/>
              </w:rPr>
            </w:pPr>
          </w:p>
        </w:tc>
        <w:tc>
          <w:tcPr>
            <w:tcW w:w="1134" w:type="dxa"/>
          </w:tcPr>
          <w:p w14:paraId="066223AF" w14:textId="77777777" w:rsidR="00E65424" w:rsidRDefault="00E65424" w:rsidP="0000788F">
            <w:pPr>
              <w:jc w:val="center"/>
              <w:rPr>
                <w:rFonts w:ascii="Arial" w:hAnsi="Arial" w:cs="Arial"/>
                <w:sz w:val="24"/>
                <w:szCs w:val="24"/>
              </w:rPr>
            </w:pPr>
          </w:p>
        </w:tc>
        <w:tc>
          <w:tcPr>
            <w:tcW w:w="1083" w:type="dxa"/>
          </w:tcPr>
          <w:p w14:paraId="7DFFB62E" w14:textId="5F972B9C" w:rsidR="00E65424" w:rsidRDefault="00506815" w:rsidP="0000788F">
            <w:pPr>
              <w:jc w:val="center"/>
              <w:rPr>
                <w:rFonts w:ascii="Arial" w:hAnsi="Arial" w:cs="Arial"/>
                <w:sz w:val="24"/>
                <w:szCs w:val="24"/>
              </w:rPr>
            </w:pPr>
            <w:r>
              <w:rPr>
                <w:rFonts w:ascii="Arial" w:hAnsi="Arial" w:cs="Arial"/>
                <w:sz w:val="24"/>
                <w:szCs w:val="24"/>
              </w:rPr>
              <w:t>X</w:t>
            </w:r>
          </w:p>
        </w:tc>
      </w:tr>
      <w:tr w:rsidR="00E65424" w14:paraId="0FAD723B" w14:textId="77777777" w:rsidTr="00A4566E">
        <w:tc>
          <w:tcPr>
            <w:tcW w:w="9016" w:type="dxa"/>
            <w:gridSpan w:val="4"/>
          </w:tcPr>
          <w:p w14:paraId="63A6C3AB" w14:textId="346F509D" w:rsidR="00E65424" w:rsidRPr="00E65424" w:rsidRDefault="00E65424" w:rsidP="00E65424">
            <w:pPr>
              <w:jc w:val="center"/>
              <w:rPr>
                <w:rFonts w:ascii="Arial" w:hAnsi="Arial" w:cs="Arial"/>
                <w:b/>
                <w:bCs/>
                <w:sz w:val="24"/>
                <w:szCs w:val="24"/>
              </w:rPr>
            </w:pPr>
            <w:r>
              <w:rPr>
                <w:rFonts w:ascii="Arial" w:hAnsi="Arial" w:cs="Arial"/>
                <w:b/>
                <w:bCs/>
                <w:sz w:val="24"/>
                <w:szCs w:val="24"/>
              </w:rPr>
              <w:t>Negative Themes</w:t>
            </w:r>
          </w:p>
        </w:tc>
      </w:tr>
      <w:tr w:rsidR="00E65424" w14:paraId="44A29E72" w14:textId="77777777" w:rsidTr="00A4566E">
        <w:tc>
          <w:tcPr>
            <w:tcW w:w="5665" w:type="dxa"/>
          </w:tcPr>
          <w:p w14:paraId="0DA347D5" w14:textId="77777777" w:rsidR="00E65424" w:rsidRPr="00E65424" w:rsidRDefault="00E65424" w:rsidP="00A4566E">
            <w:pPr>
              <w:rPr>
                <w:rFonts w:ascii="Arial" w:hAnsi="Arial" w:cs="Arial"/>
                <w:b/>
                <w:bCs/>
                <w:sz w:val="24"/>
                <w:szCs w:val="24"/>
              </w:rPr>
            </w:pPr>
            <w:r w:rsidRPr="00E65424">
              <w:rPr>
                <w:rFonts w:ascii="Arial" w:hAnsi="Arial" w:cs="Arial"/>
                <w:b/>
                <w:bCs/>
                <w:sz w:val="24"/>
                <w:szCs w:val="24"/>
              </w:rPr>
              <w:t>Identified Theme</w:t>
            </w:r>
          </w:p>
        </w:tc>
        <w:tc>
          <w:tcPr>
            <w:tcW w:w="1134" w:type="dxa"/>
          </w:tcPr>
          <w:p w14:paraId="4C077937" w14:textId="7BEAF874" w:rsidR="00E65424" w:rsidRPr="00E65424" w:rsidRDefault="0000788F" w:rsidP="00A4566E">
            <w:pPr>
              <w:rPr>
                <w:rFonts w:ascii="Arial" w:hAnsi="Arial" w:cs="Arial"/>
                <w:b/>
                <w:bCs/>
                <w:sz w:val="24"/>
                <w:szCs w:val="24"/>
              </w:rPr>
            </w:pPr>
            <w:r>
              <w:rPr>
                <w:rFonts w:ascii="Arial" w:hAnsi="Arial" w:cs="Arial"/>
                <w:b/>
                <w:bCs/>
                <w:sz w:val="24"/>
                <w:szCs w:val="24"/>
              </w:rPr>
              <w:t>Tech to Task</w:t>
            </w:r>
          </w:p>
        </w:tc>
        <w:tc>
          <w:tcPr>
            <w:tcW w:w="1134" w:type="dxa"/>
          </w:tcPr>
          <w:p w14:paraId="55C20DB8" w14:textId="77777777" w:rsidR="00E65424" w:rsidRPr="00E65424" w:rsidRDefault="00E65424" w:rsidP="00A4566E">
            <w:pPr>
              <w:rPr>
                <w:rFonts w:ascii="Arial" w:hAnsi="Arial" w:cs="Arial"/>
                <w:b/>
                <w:bCs/>
                <w:sz w:val="24"/>
                <w:szCs w:val="24"/>
              </w:rPr>
            </w:pPr>
            <w:r w:rsidRPr="00E65424">
              <w:rPr>
                <w:rFonts w:ascii="Arial" w:hAnsi="Arial" w:cs="Arial"/>
                <w:b/>
                <w:bCs/>
                <w:sz w:val="24"/>
                <w:szCs w:val="24"/>
              </w:rPr>
              <w:t xml:space="preserve">Tech to </w:t>
            </w:r>
            <w:proofErr w:type="spellStart"/>
            <w:r w:rsidRPr="00E65424">
              <w:rPr>
                <w:rFonts w:ascii="Arial" w:hAnsi="Arial" w:cs="Arial"/>
                <w:b/>
                <w:bCs/>
                <w:sz w:val="24"/>
                <w:szCs w:val="24"/>
              </w:rPr>
              <w:t>Indiv</w:t>
            </w:r>
            <w:proofErr w:type="spellEnd"/>
            <w:r w:rsidRPr="00E65424">
              <w:rPr>
                <w:rFonts w:ascii="Arial" w:hAnsi="Arial" w:cs="Arial"/>
                <w:b/>
                <w:bCs/>
                <w:sz w:val="24"/>
                <w:szCs w:val="24"/>
              </w:rPr>
              <w:t>.</w:t>
            </w:r>
          </w:p>
        </w:tc>
        <w:tc>
          <w:tcPr>
            <w:tcW w:w="1083" w:type="dxa"/>
          </w:tcPr>
          <w:p w14:paraId="1095246A" w14:textId="77777777" w:rsidR="00E65424" w:rsidRPr="00E65424" w:rsidRDefault="00E65424" w:rsidP="00A4566E">
            <w:pPr>
              <w:rPr>
                <w:rFonts w:ascii="Arial" w:hAnsi="Arial" w:cs="Arial"/>
                <w:b/>
                <w:bCs/>
                <w:sz w:val="24"/>
                <w:szCs w:val="24"/>
              </w:rPr>
            </w:pPr>
            <w:proofErr w:type="spellStart"/>
            <w:r w:rsidRPr="00E65424">
              <w:rPr>
                <w:rFonts w:ascii="Arial" w:hAnsi="Arial" w:cs="Arial"/>
                <w:b/>
                <w:bCs/>
                <w:sz w:val="24"/>
                <w:szCs w:val="24"/>
              </w:rPr>
              <w:t>Indiv</w:t>
            </w:r>
            <w:proofErr w:type="spellEnd"/>
            <w:r w:rsidRPr="00E65424">
              <w:rPr>
                <w:rFonts w:ascii="Arial" w:hAnsi="Arial" w:cs="Arial"/>
                <w:b/>
                <w:bCs/>
                <w:sz w:val="24"/>
                <w:szCs w:val="24"/>
              </w:rPr>
              <w:t xml:space="preserve"> to Task.</w:t>
            </w:r>
          </w:p>
        </w:tc>
      </w:tr>
      <w:tr w:rsidR="00E65424" w14:paraId="36D49B35" w14:textId="77777777" w:rsidTr="00E65424">
        <w:tc>
          <w:tcPr>
            <w:tcW w:w="5665" w:type="dxa"/>
          </w:tcPr>
          <w:p w14:paraId="0C04059F" w14:textId="61780B77" w:rsidR="00E65424" w:rsidRDefault="009C79C0" w:rsidP="008C25A3">
            <w:pPr>
              <w:rPr>
                <w:rFonts w:ascii="Arial" w:hAnsi="Arial" w:cs="Arial"/>
                <w:sz w:val="24"/>
                <w:szCs w:val="24"/>
              </w:rPr>
            </w:pPr>
            <w:r>
              <w:rPr>
                <w:rFonts w:ascii="Arial" w:hAnsi="Arial" w:cs="Arial"/>
                <w:sz w:val="24"/>
                <w:szCs w:val="24"/>
              </w:rPr>
              <w:t>Lack of consistency in processes and approach between teams = inconsistent data</w:t>
            </w:r>
          </w:p>
        </w:tc>
        <w:tc>
          <w:tcPr>
            <w:tcW w:w="1134" w:type="dxa"/>
          </w:tcPr>
          <w:p w14:paraId="1158637B" w14:textId="384D9581" w:rsidR="00E65424" w:rsidRDefault="0000788F" w:rsidP="0000788F">
            <w:pPr>
              <w:jc w:val="center"/>
              <w:rPr>
                <w:rFonts w:ascii="Arial" w:hAnsi="Arial" w:cs="Arial"/>
                <w:sz w:val="24"/>
                <w:szCs w:val="24"/>
              </w:rPr>
            </w:pPr>
            <w:r>
              <w:rPr>
                <w:rFonts w:ascii="Arial" w:hAnsi="Arial" w:cs="Arial"/>
                <w:sz w:val="24"/>
                <w:szCs w:val="24"/>
              </w:rPr>
              <w:t>X</w:t>
            </w:r>
          </w:p>
        </w:tc>
        <w:tc>
          <w:tcPr>
            <w:tcW w:w="1134" w:type="dxa"/>
          </w:tcPr>
          <w:p w14:paraId="06ED1A70" w14:textId="3A24729B" w:rsidR="00E65424" w:rsidRDefault="0000788F" w:rsidP="0000788F">
            <w:pPr>
              <w:jc w:val="center"/>
              <w:rPr>
                <w:rFonts w:ascii="Arial" w:hAnsi="Arial" w:cs="Arial"/>
                <w:sz w:val="24"/>
                <w:szCs w:val="24"/>
              </w:rPr>
            </w:pPr>
            <w:r>
              <w:rPr>
                <w:rFonts w:ascii="Arial" w:hAnsi="Arial" w:cs="Arial"/>
                <w:sz w:val="24"/>
                <w:szCs w:val="24"/>
              </w:rPr>
              <w:t>X</w:t>
            </w:r>
          </w:p>
        </w:tc>
        <w:tc>
          <w:tcPr>
            <w:tcW w:w="1083" w:type="dxa"/>
          </w:tcPr>
          <w:p w14:paraId="2E1474B1" w14:textId="243C2BC9" w:rsidR="00E65424" w:rsidRDefault="0000788F" w:rsidP="0000788F">
            <w:pPr>
              <w:jc w:val="center"/>
              <w:rPr>
                <w:rFonts w:ascii="Arial" w:hAnsi="Arial" w:cs="Arial"/>
                <w:sz w:val="24"/>
                <w:szCs w:val="24"/>
              </w:rPr>
            </w:pPr>
            <w:r>
              <w:rPr>
                <w:rFonts w:ascii="Arial" w:hAnsi="Arial" w:cs="Arial"/>
                <w:sz w:val="24"/>
                <w:szCs w:val="24"/>
              </w:rPr>
              <w:t>X</w:t>
            </w:r>
          </w:p>
          <w:p w14:paraId="511BE95E" w14:textId="6E1B72EA" w:rsidR="0000788F" w:rsidRDefault="0000788F" w:rsidP="0000788F">
            <w:pPr>
              <w:jc w:val="center"/>
              <w:rPr>
                <w:rFonts w:ascii="Arial" w:hAnsi="Arial" w:cs="Arial"/>
                <w:sz w:val="24"/>
                <w:szCs w:val="24"/>
              </w:rPr>
            </w:pPr>
          </w:p>
        </w:tc>
      </w:tr>
      <w:tr w:rsidR="00E65424" w14:paraId="37B16076" w14:textId="77777777" w:rsidTr="00E65424">
        <w:tc>
          <w:tcPr>
            <w:tcW w:w="5665" w:type="dxa"/>
          </w:tcPr>
          <w:p w14:paraId="155314DA" w14:textId="5E0E57C3" w:rsidR="00E65424" w:rsidRDefault="009C79C0" w:rsidP="008C25A3">
            <w:pPr>
              <w:rPr>
                <w:rFonts w:ascii="Arial" w:hAnsi="Arial" w:cs="Arial"/>
                <w:sz w:val="24"/>
                <w:szCs w:val="24"/>
              </w:rPr>
            </w:pPr>
            <w:r>
              <w:rPr>
                <w:rFonts w:ascii="Arial" w:hAnsi="Arial" w:cs="Arial"/>
                <w:sz w:val="24"/>
                <w:szCs w:val="24"/>
              </w:rPr>
              <w:t>System is a care management system first; not designed for finance/commissioning tasks</w:t>
            </w:r>
          </w:p>
        </w:tc>
        <w:tc>
          <w:tcPr>
            <w:tcW w:w="1134" w:type="dxa"/>
          </w:tcPr>
          <w:p w14:paraId="2F53A572" w14:textId="6AC0F122" w:rsidR="00E65424" w:rsidRDefault="0000788F" w:rsidP="0000788F">
            <w:pPr>
              <w:jc w:val="center"/>
              <w:rPr>
                <w:rFonts w:ascii="Arial" w:hAnsi="Arial" w:cs="Arial"/>
                <w:sz w:val="24"/>
                <w:szCs w:val="24"/>
              </w:rPr>
            </w:pPr>
            <w:r>
              <w:rPr>
                <w:rFonts w:ascii="Arial" w:hAnsi="Arial" w:cs="Arial"/>
                <w:sz w:val="24"/>
                <w:szCs w:val="24"/>
              </w:rPr>
              <w:t>X</w:t>
            </w:r>
          </w:p>
        </w:tc>
        <w:tc>
          <w:tcPr>
            <w:tcW w:w="1134" w:type="dxa"/>
          </w:tcPr>
          <w:p w14:paraId="36FECD5F" w14:textId="77777777" w:rsidR="00E65424" w:rsidRDefault="00E65424" w:rsidP="0000788F">
            <w:pPr>
              <w:jc w:val="center"/>
              <w:rPr>
                <w:rFonts w:ascii="Arial" w:hAnsi="Arial" w:cs="Arial"/>
                <w:sz w:val="24"/>
                <w:szCs w:val="24"/>
              </w:rPr>
            </w:pPr>
          </w:p>
        </w:tc>
        <w:tc>
          <w:tcPr>
            <w:tcW w:w="1083" w:type="dxa"/>
          </w:tcPr>
          <w:p w14:paraId="68198FE0" w14:textId="77777777" w:rsidR="00E65424" w:rsidRDefault="00E65424" w:rsidP="0000788F">
            <w:pPr>
              <w:jc w:val="center"/>
              <w:rPr>
                <w:rFonts w:ascii="Arial" w:hAnsi="Arial" w:cs="Arial"/>
                <w:sz w:val="24"/>
                <w:szCs w:val="24"/>
              </w:rPr>
            </w:pPr>
          </w:p>
        </w:tc>
      </w:tr>
      <w:tr w:rsidR="00E65424" w14:paraId="077AF31E" w14:textId="77777777" w:rsidTr="00E65424">
        <w:tc>
          <w:tcPr>
            <w:tcW w:w="5665" w:type="dxa"/>
          </w:tcPr>
          <w:p w14:paraId="18E7F393" w14:textId="12782817" w:rsidR="00E65424" w:rsidRDefault="00A15BAF" w:rsidP="008C25A3">
            <w:pPr>
              <w:rPr>
                <w:rFonts w:ascii="Arial" w:hAnsi="Arial" w:cs="Arial"/>
                <w:sz w:val="24"/>
                <w:szCs w:val="24"/>
              </w:rPr>
            </w:pPr>
            <w:r>
              <w:rPr>
                <w:rFonts w:ascii="Arial" w:hAnsi="Arial" w:cs="Arial"/>
                <w:sz w:val="24"/>
                <w:szCs w:val="24"/>
              </w:rPr>
              <w:t xml:space="preserve">Finance and commissioning </w:t>
            </w:r>
            <w:proofErr w:type="gramStart"/>
            <w:r>
              <w:rPr>
                <w:rFonts w:ascii="Arial" w:hAnsi="Arial" w:cs="Arial"/>
                <w:sz w:val="24"/>
                <w:szCs w:val="24"/>
              </w:rPr>
              <w:t>was</w:t>
            </w:r>
            <w:proofErr w:type="gramEnd"/>
            <w:r>
              <w:rPr>
                <w:rFonts w:ascii="Arial" w:hAnsi="Arial" w:cs="Arial"/>
                <w:sz w:val="24"/>
                <w:szCs w:val="24"/>
              </w:rPr>
              <w:t xml:space="preserve"> an ‘afterthought’ and a late addition to the use of Flo.</w:t>
            </w:r>
          </w:p>
        </w:tc>
        <w:tc>
          <w:tcPr>
            <w:tcW w:w="1134" w:type="dxa"/>
          </w:tcPr>
          <w:p w14:paraId="15780FF8" w14:textId="5CD6CE04" w:rsidR="00E65424" w:rsidRDefault="0000788F" w:rsidP="0000788F">
            <w:pPr>
              <w:jc w:val="center"/>
              <w:rPr>
                <w:rFonts w:ascii="Arial" w:hAnsi="Arial" w:cs="Arial"/>
                <w:sz w:val="24"/>
                <w:szCs w:val="24"/>
              </w:rPr>
            </w:pPr>
            <w:r>
              <w:rPr>
                <w:rFonts w:ascii="Arial" w:hAnsi="Arial" w:cs="Arial"/>
                <w:sz w:val="24"/>
                <w:szCs w:val="24"/>
              </w:rPr>
              <w:t>X</w:t>
            </w:r>
          </w:p>
        </w:tc>
        <w:tc>
          <w:tcPr>
            <w:tcW w:w="1134" w:type="dxa"/>
          </w:tcPr>
          <w:p w14:paraId="3A094E19" w14:textId="77777777" w:rsidR="00E65424" w:rsidRDefault="00E65424" w:rsidP="0000788F">
            <w:pPr>
              <w:jc w:val="center"/>
              <w:rPr>
                <w:rFonts w:ascii="Arial" w:hAnsi="Arial" w:cs="Arial"/>
                <w:sz w:val="24"/>
                <w:szCs w:val="24"/>
              </w:rPr>
            </w:pPr>
          </w:p>
        </w:tc>
        <w:tc>
          <w:tcPr>
            <w:tcW w:w="1083" w:type="dxa"/>
          </w:tcPr>
          <w:p w14:paraId="1205E6FB" w14:textId="77777777" w:rsidR="00E65424" w:rsidRDefault="00E65424" w:rsidP="0000788F">
            <w:pPr>
              <w:jc w:val="center"/>
              <w:rPr>
                <w:rFonts w:ascii="Arial" w:hAnsi="Arial" w:cs="Arial"/>
                <w:sz w:val="24"/>
                <w:szCs w:val="24"/>
              </w:rPr>
            </w:pPr>
          </w:p>
        </w:tc>
      </w:tr>
      <w:tr w:rsidR="00E65424" w14:paraId="5E4913F3" w14:textId="77777777" w:rsidTr="00E65424">
        <w:tc>
          <w:tcPr>
            <w:tcW w:w="5665" w:type="dxa"/>
          </w:tcPr>
          <w:p w14:paraId="406BB542" w14:textId="502F1896" w:rsidR="00E65424" w:rsidRDefault="00D8098B" w:rsidP="008C25A3">
            <w:pPr>
              <w:rPr>
                <w:rFonts w:ascii="Arial" w:hAnsi="Arial" w:cs="Arial"/>
                <w:sz w:val="24"/>
                <w:szCs w:val="24"/>
              </w:rPr>
            </w:pPr>
            <w:r>
              <w:rPr>
                <w:rFonts w:ascii="Arial" w:hAnsi="Arial" w:cs="Arial"/>
                <w:sz w:val="24"/>
                <w:szCs w:val="24"/>
              </w:rPr>
              <w:t>Poor data</w:t>
            </w:r>
            <w:r w:rsidR="00A15BAF">
              <w:rPr>
                <w:rFonts w:ascii="Arial" w:hAnsi="Arial" w:cs="Arial"/>
                <w:sz w:val="24"/>
                <w:szCs w:val="24"/>
              </w:rPr>
              <w:t xml:space="preserve"> (out of date, inaccurate, not fully complete)</w:t>
            </w:r>
            <w:r>
              <w:rPr>
                <w:rFonts w:ascii="Arial" w:hAnsi="Arial" w:cs="Arial"/>
                <w:sz w:val="24"/>
                <w:szCs w:val="24"/>
              </w:rPr>
              <w:t xml:space="preserve"> input results in poor data output</w:t>
            </w:r>
          </w:p>
        </w:tc>
        <w:tc>
          <w:tcPr>
            <w:tcW w:w="1134" w:type="dxa"/>
          </w:tcPr>
          <w:p w14:paraId="7F158CF9" w14:textId="77777777" w:rsidR="00E65424" w:rsidRDefault="00E65424" w:rsidP="0000788F">
            <w:pPr>
              <w:jc w:val="center"/>
              <w:rPr>
                <w:rFonts w:ascii="Arial" w:hAnsi="Arial" w:cs="Arial"/>
                <w:sz w:val="24"/>
                <w:szCs w:val="24"/>
              </w:rPr>
            </w:pPr>
          </w:p>
        </w:tc>
        <w:tc>
          <w:tcPr>
            <w:tcW w:w="1134" w:type="dxa"/>
          </w:tcPr>
          <w:p w14:paraId="78CE3127" w14:textId="37AA4998" w:rsidR="00E65424" w:rsidRDefault="0000788F" w:rsidP="0000788F">
            <w:pPr>
              <w:jc w:val="center"/>
              <w:rPr>
                <w:rFonts w:ascii="Arial" w:hAnsi="Arial" w:cs="Arial"/>
                <w:sz w:val="24"/>
                <w:szCs w:val="24"/>
              </w:rPr>
            </w:pPr>
            <w:r>
              <w:rPr>
                <w:rFonts w:ascii="Arial" w:hAnsi="Arial" w:cs="Arial"/>
                <w:sz w:val="24"/>
                <w:szCs w:val="24"/>
              </w:rPr>
              <w:t>X</w:t>
            </w:r>
          </w:p>
        </w:tc>
        <w:tc>
          <w:tcPr>
            <w:tcW w:w="1083" w:type="dxa"/>
          </w:tcPr>
          <w:p w14:paraId="19409962" w14:textId="1AD61367" w:rsidR="00E65424" w:rsidRDefault="0000788F" w:rsidP="0000788F">
            <w:pPr>
              <w:jc w:val="center"/>
              <w:rPr>
                <w:rFonts w:ascii="Arial" w:hAnsi="Arial" w:cs="Arial"/>
                <w:sz w:val="24"/>
                <w:szCs w:val="24"/>
              </w:rPr>
            </w:pPr>
            <w:r>
              <w:rPr>
                <w:rFonts w:ascii="Arial" w:hAnsi="Arial" w:cs="Arial"/>
                <w:sz w:val="24"/>
                <w:szCs w:val="24"/>
              </w:rPr>
              <w:t>X</w:t>
            </w:r>
          </w:p>
        </w:tc>
      </w:tr>
      <w:tr w:rsidR="00E65424" w14:paraId="21F1BFD0" w14:textId="77777777" w:rsidTr="00E65424">
        <w:tc>
          <w:tcPr>
            <w:tcW w:w="5665" w:type="dxa"/>
          </w:tcPr>
          <w:p w14:paraId="0F029341" w14:textId="33EFC869" w:rsidR="00E65424" w:rsidRDefault="0000788F" w:rsidP="008C25A3">
            <w:pPr>
              <w:rPr>
                <w:rFonts w:ascii="Arial" w:hAnsi="Arial" w:cs="Arial"/>
                <w:sz w:val="24"/>
                <w:szCs w:val="24"/>
              </w:rPr>
            </w:pPr>
            <w:r>
              <w:rPr>
                <w:rFonts w:ascii="Arial" w:hAnsi="Arial" w:cs="Arial"/>
                <w:sz w:val="24"/>
                <w:szCs w:val="24"/>
              </w:rPr>
              <w:t>System is not kept up to date/key information is missed</w:t>
            </w:r>
            <w:r w:rsidR="007B253A">
              <w:rPr>
                <w:rFonts w:ascii="Arial" w:hAnsi="Arial" w:cs="Arial"/>
                <w:sz w:val="24"/>
                <w:szCs w:val="24"/>
              </w:rPr>
              <w:t xml:space="preserve"> including package suspension or ending and provider information.</w:t>
            </w:r>
          </w:p>
        </w:tc>
        <w:tc>
          <w:tcPr>
            <w:tcW w:w="1134" w:type="dxa"/>
          </w:tcPr>
          <w:p w14:paraId="70D7E559" w14:textId="77777777" w:rsidR="00E65424" w:rsidRDefault="00E65424" w:rsidP="0000788F">
            <w:pPr>
              <w:jc w:val="center"/>
              <w:rPr>
                <w:rFonts w:ascii="Arial" w:hAnsi="Arial" w:cs="Arial"/>
                <w:sz w:val="24"/>
                <w:szCs w:val="24"/>
              </w:rPr>
            </w:pPr>
          </w:p>
        </w:tc>
        <w:tc>
          <w:tcPr>
            <w:tcW w:w="1134" w:type="dxa"/>
          </w:tcPr>
          <w:p w14:paraId="25868523" w14:textId="6FC582E0" w:rsidR="00E65424" w:rsidRDefault="0000788F" w:rsidP="0000788F">
            <w:pPr>
              <w:jc w:val="center"/>
              <w:rPr>
                <w:rFonts w:ascii="Arial" w:hAnsi="Arial" w:cs="Arial"/>
                <w:sz w:val="24"/>
                <w:szCs w:val="24"/>
              </w:rPr>
            </w:pPr>
            <w:r>
              <w:rPr>
                <w:rFonts w:ascii="Arial" w:hAnsi="Arial" w:cs="Arial"/>
                <w:sz w:val="24"/>
                <w:szCs w:val="24"/>
              </w:rPr>
              <w:t>X</w:t>
            </w:r>
          </w:p>
        </w:tc>
        <w:tc>
          <w:tcPr>
            <w:tcW w:w="1083" w:type="dxa"/>
          </w:tcPr>
          <w:p w14:paraId="34AE68A8" w14:textId="21B31F53" w:rsidR="00E65424" w:rsidRDefault="0000788F" w:rsidP="0000788F">
            <w:pPr>
              <w:jc w:val="center"/>
              <w:rPr>
                <w:rFonts w:ascii="Arial" w:hAnsi="Arial" w:cs="Arial"/>
                <w:sz w:val="24"/>
                <w:szCs w:val="24"/>
              </w:rPr>
            </w:pPr>
            <w:r>
              <w:rPr>
                <w:rFonts w:ascii="Arial" w:hAnsi="Arial" w:cs="Arial"/>
                <w:sz w:val="24"/>
                <w:szCs w:val="24"/>
              </w:rPr>
              <w:t>X</w:t>
            </w:r>
          </w:p>
        </w:tc>
      </w:tr>
      <w:tr w:rsidR="00E65424" w14:paraId="770AE6AB" w14:textId="77777777" w:rsidTr="00E65424">
        <w:tc>
          <w:tcPr>
            <w:tcW w:w="5665" w:type="dxa"/>
          </w:tcPr>
          <w:p w14:paraId="14082201" w14:textId="0A4233E3" w:rsidR="00E65424" w:rsidRDefault="0000788F" w:rsidP="008C25A3">
            <w:pPr>
              <w:rPr>
                <w:rFonts w:ascii="Arial" w:hAnsi="Arial" w:cs="Arial"/>
                <w:sz w:val="24"/>
                <w:szCs w:val="24"/>
              </w:rPr>
            </w:pPr>
            <w:r>
              <w:rPr>
                <w:rFonts w:ascii="Arial" w:hAnsi="Arial" w:cs="Arial"/>
                <w:sz w:val="24"/>
                <w:szCs w:val="24"/>
              </w:rPr>
              <w:lastRenderedPageBreak/>
              <w:t>Requirement for systems outside the system</w:t>
            </w:r>
            <w:r w:rsidR="00A15BAF">
              <w:rPr>
                <w:rFonts w:ascii="Arial" w:hAnsi="Arial" w:cs="Arial"/>
                <w:sz w:val="24"/>
                <w:szCs w:val="24"/>
              </w:rPr>
              <w:t xml:space="preserve"> to meet finance and commissioning requirements </w:t>
            </w:r>
            <w:proofErr w:type="gramStart"/>
            <w:r w:rsidR="00A15BAF">
              <w:rPr>
                <w:rFonts w:ascii="Arial" w:hAnsi="Arial" w:cs="Arial"/>
                <w:sz w:val="24"/>
                <w:szCs w:val="24"/>
              </w:rPr>
              <w:t>e.g.</w:t>
            </w:r>
            <w:proofErr w:type="gramEnd"/>
            <w:r w:rsidR="00A15BAF">
              <w:rPr>
                <w:rFonts w:ascii="Arial" w:hAnsi="Arial" w:cs="Arial"/>
                <w:sz w:val="24"/>
                <w:szCs w:val="24"/>
              </w:rPr>
              <w:t xml:space="preserve"> to be able to ensure accuracy of data for processing invoices and separate contract register</w:t>
            </w:r>
          </w:p>
        </w:tc>
        <w:tc>
          <w:tcPr>
            <w:tcW w:w="1134" w:type="dxa"/>
          </w:tcPr>
          <w:p w14:paraId="170D4B72" w14:textId="073AAF68" w:rsidR="00E65424" w:rsidRDefault="0000788F" w:rsidP="0000788F">
            <w:pPr>
              <w:jc w:val="center"/>
              <w:rPr>
                <w:rFonts w:ascii="Arial" w:hAnsi="Arial" w:cs="Arial"/>
                <w:sz w:val="24"/>
                <w:szCs w:val="24"/>
              </w:rPr>
            </w:pPr>
            <w:r>
              <w:rPr>
                <w:rFonts w:ascii="Arial" w:hAnsi="Arial" w:cs="Arial"/>
                <w:sz w:val="24"/>
                <w:szCs w:val="24"/>
              </w:rPr>
              <w:t>X</w:t>
            </w:r>
          </w:p>
        </w:tc>
        <w:tc>
          <w:tcPr>
            <w:tcW w:w="1134" w:type="dxa"/>
          </w:tcPr>
          <w:p w14:paraId="74140809" w14:textId="77777777" w:rsidR="00E65424" w:rsidRDefault="00E65424" w:rsidP="0000788F">
            <w:pPr>
              <w:jc w:val="center"/>
              <w:rPr>
                <w:rFonts w:ascii="Arial" w:hAnsi="Arial" w:cs="Arial"/>
                <w:sz w:val="24"/>
                <w:szCs w:val="24"/>
              </w:rPr>
            </w:pPr>
          </w:p>
        </w:tc>
        <w:tc>
          <w:tcPr>
            <w:tcW w:w="1083" w:type="dxa"/>
          </w:tcPr>
          <w:p w14:paraId="3F85473E" w14:textId="7167EF23" w:rsidR="00E65424" w:rsidRDefault="0000788F" w:rsidP="0000788F">
            <w:pPr>
              <w:jc w:val="center"/>
              <w:rPr>
                <w:rFonts w:ascii="Arial" w:hAnsi="Arial" w:cs="Arial"/>
                <w:sz w:val="24"/>
                <w:szCs w:val="24"/>
              </w:rPr>
            </w:pPr>
            <w:r>
              <w:rPr>
                <w:rFonts w:ascii="Arial" w:hAnsi="Arial" w:cs="Arial"/>
                <w:sz w:val="24"/>
                <w:szCs w:val="24"/>
              </w:rPr>
              <w:t>X</w:t>
            </w:r>
          </w:p>
        </w:tc>
      </w:tr>
      <w:tr w:rsidR="00E65424" w14:paraId="6A2DD2BF" w14:textId="77777777" w:rsidTr="00E65424">
        <w:tc>
          <w:tcPr>
            <w:tcW w:w="5665" w:type="dxa"/>
          </w:tcPr>
          <w:p w14:paraId="73D97D64" w14:textId="624C2DF1" w:rsidR="00E65424" w:rsidRDefault="009B3170" w:rsidP="008C25A3">
            <w:pPr>
              <w:rPr>
                <w:rFonts w:ascii="Arial" w:hAnsi="Arial" w:cs="Arial"/>
                <w:sz w:val="24"/>
                <w:szCs w:val="24"/>
              </w:rPr>
            </w:pPr>
            <w:r>
              <w:rPr>
                <w:rFonts w:ascii="Arial" w:hAnsi="Arial" w:cs="Arial"/>
                <w:sz w:val="24"/>
                <w:szCs w:val="24"/>
              </w:rPr>
              <w:t>Inability to pull reports or data yourself to support specific team or roles activities</w:t>
            </w:r>
          </w:p>
        </w:tc>
        <w:tc>
          <w:tcPr>
            <w:tcW w:w="1134" w:type="dxa"/>
          </w:tcPr>
          <w:p w14:paraId="79AC489B" w14:textId="1F8B6B37" w:rsidR="00E65424" w:rsidRDefault="009B3170" w:rsidP="0000788F">
            <w:pPr>
              <w:jc w:val="center"/>
              <w:rPr>
                <w:rFonts w:ascii="Arial" w:hAnsi="Arial" w:cs="Arial"/>
                <w:sz w:val="24"/>
                <w:szCs w:val="24"/>
              </w:rPr>
            </w:pPr>
            <w:r>
              <w:rPr>
                <w:rFonts w:ascii="Arial" w:hAnsi="Arial" w:cs="Arial"/>
                <w:sz w:val="24"/>
                <w:szCs w:val="24"/>
              </w:rPr>
              <w:t>X</w:t>
            </w:r>
          </w:p>
        </w:tc>
        <w:tc>
          <w:tcPr>
            <w:tcW w:w="1134" w:type="dxa"/>
          </w:tcPr>
          <w:p w14:paraId="616A5612" w14:textId="429CEFB4" w:rsidR="00E65424" w:rsidRDefault="009B3170" w:rsidP="0000788F">
            <w:pPr>
              <w:jc w:val="center"/>
              <w:rPr>
                <w:rFonts w:ascii="Arial" w:hAnsi="Arial" w:cs="Arial"/>
                <w:sz w:val="24"/>
                <w:szCs w:val="24"/>
              </w:rPr>
            </w:pPr>
            <w:r>
              <w:rPr>
                <w:rFonts w:ascii="Arial" w:hAnsi="Arial" w:cs="Arial"/>
                <w:sz w:val="24"/>
                <w:szCs w:val="24"/>
              </w:rPr>
              <w:t>X</w:t>
            </w:r>
          </w:p>
        </w:tc>
        <w:tc>
          <w:tcPr>
            <w:tcW w:w="1083" w:type="dxa"/>
          </w:tcPr>
          <w:p w14:paraId="4774E2CE" w14:textId="19A49440" w:rsidR="00E65424" w:rsidRDefault="009B3170" w:rsidP="0000788F">
            <w:pPr>
              <w:jc w:val="center"/>
              <w:rPr>
                <w:rFonts w:ascii="Arial" w:hAnsi="Arial" w:cs="Arial"/>
                <w:sz w:val="24"/>
                <w:szCs w:val="24"/>
              </w:rPr>
            </w:pPr>
            <w:r>
              <w:rPr>
                <w:rFonts w:ascii="Arial" w:hAnsi="Arial" w:cs="Arial"/>
                <w:sz w:val="24"/>
                <w:szCs w:val="24"/>
              </w:rPr>
              <w:t>X</w:t>
            </w:r>
          </w:p>
        </w:tc>
      </w:tr>
      <w:tr w:rsidR="009B3170" w14:paraId="4BEFD576" w14:textId="77777777" w:rsidTr="00E65424">
        <w:tc>
          <w:tcPr>
            <w:tcW w:w="5665" w:type="dxa"/>
          </w:tcPr>
          <w:p w14:paraId="1C187415" w14:textId="5DF029AD" w:rsidR="009B3170" w:rsidRDefault="00054551" w:rsidP="008C25A3">
            <w:pPr>
              <w:rPr>
                <w:rFonts w:ascii="Arial" w:hAnsi="Arial" w:cs="Arial"/>
                <w:sz w:val="24"/>
                <w:szCs w:val="24"/>
              </w:rPr>
            </w:pPr>
            <w:r>
              <w:rPr>
                <w:rFonts w:ascii="Arial" w:hAnsi="Arial" w:cs="Arial"/>
                <w:sz w:val="24"/>
                <w:szCs w:val="24"/>
              </w:rPr>
              <w:t>Confusion/Disagreement over where responsibility for certain tasks and data lies</w:t>
            </w:r>
            <w:r w:rsidR="002B64F5">
              <w:rPr>
                <w:rFonts w:ascii="Arial" w:hAnsi="Arial" w:cs="Arial"/>
                <w:sz w:val="24"/>
                <w:szCs w:val="24"/>
              </w:rPr>
              <w:t>/should lie</w:t>
            </w:r>
          </w:p>
        </w:tc>
        <w:tc>
          <w:tcPr>
            <w:tcW w:w="1134" w:type="dxa"/>
          </w:tcPr>
          <w:p w14:paraId="712A0EEF" w14:textId="77777777" w:rsidR="009B3170" w:rsidRDefault="009B3170" w:rsidP="0000788F">
            <w:pPr>
              <w:jc w:val="center"/>
              <w:rPr>
                <w:rFonts w:ascii="Arial" w:hAnsi="Arial" w:cs="Arial"/>
                <w:sz w:val="24"/>
                <w:szCs w:val="24"/>
              </w:rPr>
            </w:pPr>
          </w:p>
        </w:tc>
        <w:tc>
          <w:tcPr>
            <w:tcW w:w="1134" w:type="dxa"/>
          </w:tcPr>
          <w:p w14:paraId="758BE7B3" w14:textId="2D01EF0E" w:rsidR="009B3170" w:rsidRDefault="00054551" w:rsidP="0000788F">
            <w:pPr>
              <w:jc w:val="center"/>
              <w:rPr>
                <w:rFonts w:ascii="Arial" w:hAnsi="Arial" w:cs="Arial"/>
                <w:sz w:val="24"/>
                <w:szCs w:val="24"/>
              </w:rPr>
            </w:pPr>
            <w:r>
              <w:rPr>
                <w:rFonts w:ascii="Arial" w:hAnsi="Arial" w:cs="Arial"/>
                <w:sz w:val="24"/>
                <w:szCs w:val="24"/>
              </w:rPr>
              <w:t>X</w:t>
            </w:r>
          </w:p>
        </w:tc>
        <w:tc>
          <w:tcPr>
            <w:tcW w:w="1083" w:type="dxa"/>
          </w:tcPr>
          <w:p w14:paraId="1344A80E" w14:textId="1D1E4320" w:rsidR="009B3170" w:rsidRDefault="00054551" w:rsidP="0000788F">
            <w:pPr>
              <w:jc w:val="center"/>
              <w:rPr>
                <w:rFonts w:ascii="Arial" w:hAnsi="Arial" w:cs="Arial"/>
                <w:sz w:val="24"/>
                <w:szCs w:val="24"/>
              </w:rPr>
            </w:pPr>
            <w:r>
              <w:rPr>
                <w:rFonts w:ascii="Arial" w:hAnsi="Arial" w:cs="Arial"/>
                <w:sz w:val="24"/>
                <w:szCs w:val="24"/>
              </w:rPr>
              <w:t>X</w:t>
            </w:r>
          </w:p>
        </w:tc>
      </w:tr>
      <w:tr w:rsidR="00506815" w14:paraId="61F00027" w14:textId="77777777" w:rsidTr="00E65424">
        <w:tc>
          <w:tcPr>
            <w:tcW w:w="5665" w:type="dxa"/>
          </w:tcPr>
          <w:p w14:paraId="37C248FB" w14:textId="28CD423D" w:rsidR="00506815" w:rsidRDefault="00506815" w:rsidP="008C25A3">
            <w:pPr>
              <w:rPr>
                <w:rFonts w:ascii="Arial" w:hAnsi="Arial" w:cs="Arial"/>
                <w:sz w:val="24"/>
                <w:szCs w:val="24"/>
              </w:rPr>
            </w:pPr>
            <w:r>
              <w:rPr>
                <w:rFonts w:ascii="Arial" w:hAnsi="Arial" w:cs="Arial"/>
                <w:sz w:val="24"/>
                <w:szCs w:val="24"/>
              </w:rPr>
              <w:t xml:space="preserve">Challenges with required/expected notifications not always </w:t>
            </w:r>
            <w:r w:rsidR="00E66328">
              <w:rPr>
                <w:rFonts w:ascii="Arial" w:hAnsi="Arial" w:cs="Arial"/>
                <w:sz w:val="24"/>
                <w:szCs w:val="24"/>
              </w:rPr>
              <w:t>occurring</w:t>
            </w:r>
          </w:p>
        </w:tc>
        <w:tc>
          <w:tcPr>
            <w:tcW w:w="1134" w:type="dxa"/>
          </w:tcPr>
          <w:p w14:paraId="337684F3" w14:textId="3B73D994" w:rsidR="00506815" w:rsidRDefault="00506815" w:rsidP="0000788F">
            <w:pPr>
              <w:jc w:val="center"/>
              <w:rPr>
                <w:rFonts w:ascii="Arial" w:hAnsi="Arial" w:cs="Arial"/>
                <w:sz w:val="24"/>
                <w:szCs w:val="24"/>
              </w:rPr>
            </w:pPr>
            <w:r>
              <w:rPr>
                <w:rFonts w:ascii="Arial" w:hAnsi="Arial" w:cs="Arial"/>
                <w:sz w:val="24"/>
                <w:szCs w:val="24"/>
              </w:rPr>
              <w:t>X</w:t>
            </w:r>
          </w:p>
        </w:tc>
        <w:tc>
          <w:tcPr>
            <w:tcW w:w="1134" w:type="dxa"/>
          </w:tcPr>
          <w:p w14:paraId="64D727DB" w14:textId="1B1B24CE" w:rsidR="00506815" w:rsidRDefault="00506815" w:rsidP="0000788F">
            <w:pPr>
              <w:jc w:val="center"/>
              <w:rPr>
                <w:rFonts w:ascii="Arial" w:hAnsi="Arial" w:cs="Arial"/>
                <w:sz w:val="24"/>
                <w:szCs w:val="24"/>
              </w:rPr>
            </w:pPr>
            <w:r>
              <w:rPr>
                <w:rFonts w:ascii="Arial" w:hAnsi="Arial" w:cs="Arial"/>
                <w:sz w:val="24"/>
                <w:szCs w:val="24"/>
              </w:rPr>
              <w:t>X</w:t>
            </w:r>
          </w:p>
        </w:tc>
        <w:tc>
          <w:tcPr>
            <w:tcW w:w="1083" w:type="dxa"/>
          </w:tcPr>
          <w:p w14:paraId="2D20E4A3" w14:textId="77777777" w:rsidR="00506815" w:rsidRDefault="00506815" w:rsidP="0000788F">
            <w:pPr>
              <w:jc w:val="center"/>
              <w:rPr>
                <w:rFonts w:ascii="Arial" w:hAnsi="Arial" w:cs="Arial"/>
                <w:sz w:val="24"/>
                <w:szCs w:val="24"/>
              </w:rPr>
            </w:pPr>
          </w:p>
        </w:tc>
      </w:tr>
    </w:tbl>
    <w:p w14:paraId="049F3549" w14:textId="2DA54E23" w:rsidR="00E65424" w:rsidRDefault="00E65424" w:rsidP="008C25A3">
      <w:pPr>
        <w:rPr>
          <w:rFonts w:ascii="Arial" w:hAnsi="Arial" w:cs="Arial"/>
          <w:sz w:val="24"/>
          <w:szCs w:val="24"/>
        </w:rPr>
      </w:pPr>
    </w:p>
    <w:p w14:paraId="39B35C92" w14:textId="2F893BA0" w:rsidR="00E65424" w:rsidRDefault="00E65424" w:rsidP="008C25A3">
      <w:pPr>
        <w:rPr>
          <w:rFonts w:ascii="Arial" w:hAnsi="Arial" w:cs="Arial"/>
          <w:sz w:val="24"/>
          <w:szCs w:val="24"/>
        </w:rPr>
      </w:pPr>
      <w:r>
        <w:rPr>
          <w:rFonts w:ascii="Arial" w:hAnsi="Arial" w:cs="Arial"/>
          <w:b/>
          <w:bCs/>
          <w:sz w:val="24"/>
          <w:szCs w:val="24"/>
        </w:rPr>
        <w:t>Figure 5:</w:t>
      </w:r>
      <w:r>
        <w:rPr>
          <w:rFonts w:ascii="Arial" w:hAnsi="Arial" w:cs="Arial"/>
          <w:sz w:val="24"/>
          <w:szCs w:val="24"/>
        </w:rPr>
        <w:t xml:space="preserve">  </w:t>
      </w:r>
      <w:r w:rsidR="009B3170">
        <w:rPr>
          <w:rFonts w:ascii="Arial" w:hAnsi="Arial" w:cs="Arial"/>
          <w:sz w:val="24"/>
          <w:szCs w:val="24"/>
        </w:rPr>
        <w:t>Identified</w:t>
      </w:r>
      <w:r>
        <w:rPr>
          <w:rFonts w:ascii="Arial" w:hAnsi="Arial" w:cs="Arial"/>
          <w:sz w:val="24"/>
          <w:szCs w:val="24"/>
        </w:rPr>
        <w:t xml:space="preserve"> Themes</w:t>
      </w:r>
      <w:r w:rsidR="009B3170">
        <w:rPr>
          <w:rFonts w:ascii="Arial" w:hAnsi="Arial" w:cs="Arial"/>
          <w:sz w:val="24"/>
          <w:szCs w:val="24"/>
        </w:rPr>
        <w:t xml:space="preserve"> from </w:t>
      </w:r>
      <w:r w:rsidR="009A68E2">
        <w:rPr>
          <w:rFonts w:ascii="Arial" w:hAnsi="Arial" w:cs="Arial"/>
          <w:sz w:val="24"/>
          <w:szCs w:val="24"/>
        </w:rPr>
        <w:t>qualitative responses</w:t>
      </w:r>
      <w:r w:rsidR="009B3170">
        <w:rPr>
          <w:rFonts w:ascii="Arial" w:hAnsi="Arial" w:cs="Arial"/>
          <w:sz w:val="24"/>
          <w:szCs w:val="24"/>
        </w:rPr>
        <w:t>.</w:t>
      </w:r>
    </w:p>
    <w:p w14:paraId="7B70B5CC" w14:textId="3DE36ADF" w:rsidR="00054551" w:rsidRDefault="00054551" w:rsidP="008C25A3">
      <w:pPr>
        <w:rPr>
          <w:rFonts w:ascii="Arial" w:hAnsi="Arial" w:cs="Arial"/>
          <w:sz w:val="24"/>
          <w:szCs w:val="24"/>
        </w:rPr>
      </w:pPr>
    </w:p>
    <w:p w14:paraId="5887CB0C" w14:textId="4C704DDA" w:rsidR="00054551" w:rsidRDefault="00C05D56" w:rsidP="008C25A3">
      <w:pPr>
        <w:rPr>
          <w:rFonts w:ascii="Arial" w:hAnsi="Arial" w:cs="Arial"/>
          <w:sz w:val="24"/>
          <w:szCs w:val="24"/>
        </w:rPr>
      </w:pPr>
      <w:r>
        <w:rPr>
          <w:rFonts w:ascii="Arial" w:hAnsi="Arial" w:cs="Arial"/>
          <w:sz w:val="24"/>
          <w:szCs w:val="24"/>
        </w:rPr>
        <w:t>Additional theme</w:t>
      </w:r>
      <w:r w:rsidR="001F2B3B">
        <w:rPr>
          <w:rFonts w:ascii="Arial" w:hAnsi="Arial" w:cs="Arial"/>
          <w:sz w:val="24"/>
          <w:szCs w:val="24"/>
        </w:rPr>
        <w:t xml:space="preserve">s were shared </w:t>
      </w:r>
      <w:r w:rsidR="00054551">
        <w:rPr>
          <w:rFonts w:ascii="Arial" w:hAnsi="Arial" w:cs="Arial"/>
          <w:sz w:val="24"/>
          <w:szCs w:val="24"/>
        </w:rPr>
        <w:t xml:space="preserve">that </w:t>
      </w:r>
      <w:r w:rsidR="009A68E2">
        <w:rPr>
          <w:rFonts w:ascii="Arial" w:hAnsi="Arial" w:cs="Arial"/>
          <w:sz w:val="24"/>
          <w:szCs w:val="24"/>
        </w:rPr>
        <w:t>did not fit</w:t>
      </w:r>
      <w:r w:rsidR="00054551">
        <w:rPr>
          <w:rFonts w:ascii="Arial" w:hAnsi="Arial" w:cs="Arial"/>
          <w:sz w:val="24"/>
          <w:szCs w:val="24"/>
        </w:rPr>
        <w:t xml:space="preserve"> </w:t>
      </w:r>
      <w:r w:rsidR="009A68E2">
        <w:rPr>
          <w:rFonts w:ascii="Arial" w:hAnsi="Arial" w:cs="Arial"/>
          <w:sz w:val="24"/>
          <w:szCs w:val="24"/>
        </w:rPr>
        <w:t xml:space="preserve">in to </w:t>
      </w:r>
      <w:r w:rsidR="00942F38">
        <w:rPr>
          <w:rFonts w:ascii="Arial" w:hAnsi="Arial" w:cs="Arial"/>
          <w:sz w:val="24"/>
          <w:szCs w:val="24"/>
        </w:rPr>
        <w:t>the aims of this study</w:t>
      </w:r>
      <w:r w:rsidR="00054551">
        <w:rPr>
          <w:rFonts w:ascii="Arial" w:hAnsi="Arial" w:cs="Arial"/>
          <w:sz w:val="24"/>
          <w:szCs w:val="24"/>
        </w:rPr>
        <w:t xml:space="preserve"> but </w:t>
      </w:r>
      <w:r w:rsidR="009A68E2">
        <w:rPr>
          <w:rFonts w:ascii="Arial" w:hAnsi="Arial" w:cs="Arial"/>
          <w:sz w:val="24"/>
          <w:szCs w:val="24"/>
        </w:rPr>
        <w:t>may be</w:t>
      </w:r>
      <w:r w:rsidR="00054551">
        <w:rPr>
          <w:rFonts w:ascii="Arial" w:hAnsi="Arial" w:cs="Arial"/>
          <w:sz w:val="24"/>
          <w:szCs w:val="24"/>
        </w:rPr>
        <w:t xml:space="preserve"> useful for future development.  </w:t>
      </w:r>
      <w:r w:rsidR="002B64F5">
        <w:rPr>
          <w:rFonts w:ascii="Arial" w:hAnsi="Arial" w:cs="Arial"/>
          <w:sz w:val="24"/>
          <w:szCs w:val="24"/>
        </w:rPr>
        <w:t xml:space="preserve"> </w:t>
      </w:r>
      <w:r>
        <w:rPr>
          <w:rFonts w:ascii="Arial" w:hAnsi="Arial" w:cs="Arial"/>
          <w:sz w:val="24"/>
          <w:szCs w:val="24"/>
        </w:rPr>
        <w:t xml:space="preserve"> </w:t>
      </w:r>
      <w:r w:rsidR="009A68E2">
        <w:rPr>
          <w:rFonts w:ascii="Arial" w:hAnsi="Arial" w:cs="Arial"/>
          <w:sz w:val="24"/>
          <w:szCs w:val="24"/>
        </w:rPr>
        <w:t>It was identified that the most desirable</w:t>
      </w:r>
      <w:r>
        <w:rPr>
          <w:rFonts w:ascii="Arial" w:hAnsi="Arial" w:cs="Arial"/>
          <w:sz w:val="24"/>
          <w:szCs w:val="24"/>
        </w:rPr>
        <w:t xml:space="preserve"> </w:t>
      </w:r>
      <w:r w:rsidR="00B85932">
        <w:rPr>
          <w:rFonts w:ascii="Arial" w:hAnsi="Arial" w:cs="Arial"/>
          <w:sz w:val="24"/>
          <w:szCs w:val="24"/>
        </w:rPr>
        <w:t>outcome would be</w:t>
      </w:r>
      <w:r w:rsidR="00513430">
        <w:rPr>
          <w:rFonts w:ascii="Arial" w:hAnsi="Arial" w:cs="Arial"/>
          <w:sz w:val="24"/>
          <w:szCs w:val="24"/>
        </w:rPr>
        <w:t xml:space="preserve"> to procure or design</w:t>
      </w:r>
      <w:r w:rsidR="002B64F5">
        <w:rPr>
          <w:rFonts w:ascii="Arial" w:hAnsi="Arial" w:cs="Arial"/>
          <w:sz w:val="24"/>
          <w:szCs w:val="24"/>
        </w:rPr>
        <w:t xml:space="preserve"> a system </w:t>
      </w:r>
      <w:r>
        <w:rPr>
          <w:rFonts w:ascii="Arial" w:hAnsi="Arial" w:cs="Arial"/>
          <w:sz w:val="24"/>
          <w:szCs w:val="24"/>
        </w:rPr>
        <w:t>that includes</w:t>
      </w:r>
      <w:r w:rsidR="002B64F5">
        <w:rPr>
          <w:rFonts w:ascii="Arial" w:hAnsi="Arial" w:cs="Arial"/>
          <w:sz w:val="24"/>
          <w:szCs w:val="24"/>
        </w:rPr>
        <w:t xml:space="preserve"> required functionality and modules for finance and commissioning,</w:t>
      </w:r>
      <w:r w:rsidR="00513430">
        <w:rPr>
          <w:rFonts w:ascii="Arial" w:hAnsi="Arial" w:cs="Arial"/>
          <w:sz w:val="24"/>
          <w:szCs w:val="24"/>
        </w:rPr>
        <w:t xml:space="preserve"> </w:t>
      </w:r>
      <w:r>
        <w:rPr>
          <w:rFonts w:ascii="Arial" w:hAnsi="Arial" w:cs="Arial"/>
          <w:sz w:val="24"/>
          <w:szCs w:val="24"/>
        </w:rPr>
        <w:t xml:space="preserve">however </w:t>
      </w:r>
      <w:r w:rsidR="00513430">
        <w:rPr>
          <w:rFonts w:ascii="Arial" w:hAnsi="Arial" w:cs="Arial"/>
          <w:sz w:val="24"/>
          <w:szCs w:val="24"/>
        </w:rPr>
        <w:t xml:space="preserve">this was deemed unlikely and there was an acceptance </w:t>
      </w:r>
      <w:r w:rsidR="002942BD">
        <w:rPr>
          <w:rFonts w:ascii="Arial" w:hAnsi="Arial" w:cs="Arial"/>
          <w:sz w:val="24"/>
          <w:szCs w:val="24"/>
        </w:rPr>
        <w:t>of</w:t>
      </w:r>
      <w:r w:rsidR="00513430">
        <w:rPr>
          <w:rFonts w:ascii="Arial" w:hAnsi="Arial" w:cs="Arial"/>
          <w:sz w:val="24"/>
          <w:szCs w:val="24"/>
        </w:rPr>
        <w:t xml:space="preserve"> a need for systems outside of the </w:t>
      </w:r>
      <w:r w:rsidR="00EE15A7">
        <w:rPr>
          <w:rFonts w:ascii="Arial" w:hAnsi="Arial" w:cs="Arial"/>
          <w:sz w:val="24"/>
          <w:szCs w:val="24"/>
        </w:rPr>
        <w:t xml:space="preserve">main </w:t>
      </w:r>
      <w:r w:rsidR="00513430">
        <w:rPr>
          <w:rFonts w:ascii="Arial" w:hAnsi="Arial" w:cs="Arial"/>
          <w:sz w:val="24"/>
          <w:szCs w:val="24"/>
        </w:rPr>
        <w:t>system</w:t>
      </w:r>
      <w:r w:rsidR="00EE15A7">
        <w:rPr>
          <w:rFonts w:ascii="Arial" w:hAnsi="Arial" w:cs="Arial"/>
          <w:sz w:val="24"/>
          <w:szCs w:val="24"/>
        </w:rPr>
        <w:t xml:space="preserve"> to ensure accuracy</w:t>
      </w:r>
      <w:r w:rsidR="00513430">
        <w:rPr>
          <w:rFonts w:ascii="Arial" w:hAnsi="Arial" w:cs="Arial"/>
          <w:sz w:val="24"/>
          <w:szCs w:val="24"/>
        </w:rPr>
        <w:t>.  A system for finance and commissioning would need</w:t>
      </w:r>
      <w:r w:rsidR="002B64F5">
        <w:rPr>
          <w:rFonts w:ascii="Arial" w:hAnsi="Arial" w:cs="Arial"/>
          <w:sz w:val="24"/>
          <w:szCs w:val="24"/>
        </w:rPr>
        <w:t xml:space="preserve"> to </w:t>
      </w:r>
      <w:r w:rsidR="001F27BD">
        <w:rPr>
          <w:rFonts w:ascii="Arial" w:hAnsi="Arial" w:cs="Arial"/>
          <w:sz w:val="24"/>
          <w:szCs w:val="24"/>
        </w:rPr>
        <w:t>include</w:t>
      </w:r>
      <w:r w:rsidR="002B64F5">
        <w:rPr>
          <w:rFonts w:ascii="Arial" w:hAnsi="Arial" w:cs="Arial"/>
          <w:sz w:val="24"/>
          <w:szCs w:val="24"/>
        </w:rPr>
        <w:t xml:space="preserve"> </w:t>
      </w:r>
      <w:r w:rsidR="001F27BD">
        <w:rPr>
          <w:rFonts w:ascii="Arial" w:hAnsi="Arial" w:cs="Arial"/>
          <w:sz w:val="24"/>
          <w:szCs w:val="24"/>
        </w:rPr>
        <w:t>f</w:t>
      </w:r>
      <w:r w:rsidR="002B64F5">
        <w:rPr>
          <w:rFonts w:ascii="Arial" w:hAnsi="Arial" w:cs="Arial"/>
          <w:sz w:val="24"/>
          <w:szCs w:val="24"/>
        </w:rPr>
        <w:t xml:space="preserve">unctionality for automatic application of fee uplifts across care packages </w:t>
      </w:r>
      <w:r>
        <w:rPr>
          <w:rFonts w:ascii="Arial" w:hAnsi="Arial" w:cs="Arial"/>
          <w:sz w:val="24"/>
          <w:szCs w:val="24"/>
        </w:rPr>
        <w:t>rather</w:t>
      </w:r>
      <w:r w:rsidR="002B64F5">
        <w:rPr>
          <w:rFonts w:ascii="Arial" w:hAnsi="Arial" w:cs="Arial"/>
          <w:sz w:val="24"/>
          <w:szCs w:val="24"/>
        </w:rPr>
        <w:t xml:space="preserve"> than </w:t>
      </w:r>
      <w:r>
        <w:rPr>
          <w:rFonts w:ascii="Arial" w:hAnsi="Arial" w:cs="Arial"/>
          <w:sz w:val="24"/>
          <w:szCs w:val="24"/>
        </w:rPr>
        <w:t>manual</w:t>
      </w:r>
      <w:r w:rsidR="002B64F5">
        <w:rPr>
          <w:rFonts w:ascii="Arial" w:hAnsi="Arial" w:cs="Arial"/>
          <w:sz w:val="24"/>
          <w:szCs w:val="24"/>
        </w:rPr>
        <w:t xml:space="preserve"> entry, automation of certain commissioning processes such as brokerage emails and dashboard for the provision of dat</w:t>
      </w:r>
      <w:r>
        <w:rPr>
          <w:rFonts w:ascii="Arial" w:hAnsi="Arial" w:cs="Arial"/>
          <w:sz w:val="24"/>
          <w:szCs w:val="24"/>
        </w:rPr>
        <w:t>a</w:t>
      </w:r>
      <w:r w:rsidR="002B64F5">
        <w:rPr>
          <w:rFonts w:ascii="Arial" w:hAnsi="Arial" w:cs="Arial"/>
          <w:sz w:val="24"/>
          <w:szCs w:val="24"/>
        </w:rPr>
        <w:t xml:space="preserve"> around packages, </w:t>
      </w:r>
      <w:r w:rsidR="002942BD">
        <w:rPr>
          <w:rFonts w:ascii="Arial" w:hAnsi="Arial" w:cs="Arial"/>
          <w:sz w:val="24"/>
          <w:szCs w:val="24"/>
        </w:rPr>
        <w:t>budgets,</w:t>
      </w:r>
      <w:r w:rsidR="002B64F5">
        <w:rPr>
          <w:rFonts w:ascii="Arial" w:hAnsi="Arial" w:cs="Arial"/>
          <w:sz w:val="24"/>
          <w:szCs w:val="24"/>
        </w:rPr>
        <w:t xml:space="preserve"> and provider status</w:t>
      </w:r>
      <w:r w:rsidR="006A668E">
        <w:rPr>
          <w:rFonts w:ascii="Arial" w:hAnsi="Arial" w:cs="Arial"/>
          <w:sz w:val="24"/>
          <w:szCs w:val="24"/>
        </w:rPr>
        <w:t>.</w:t>
      </w:r>
    </w:p>
    <w:p w14:paraId="25A7B895" w14:textId="4647A730" w:rsidR="002B64F5" w:rsidRDefault="002B64F5" w:rsidP="008C25A3">
      <w:pPr>
        <w:rPr>
          <w:rFonts w:ascii="Arial" w:hAnsi="Arial" w:cs="Arial"/>
          <w:sz w:val="24"/>
          <w:szCs w:val="24"/>
        </w:rPr>
      </w:pPr>
    </w:p>
    <w:p w14:paraId="586E8C73" w14:textId="5C7F872C" w:rsidR="002B64F5" w:rsidRPr="00E65424" w:rsidRDefault="00942F38" w:rsidP="008C25A3">
      <w:pPr>
        <w:rPr>
          <w:rFonts w:ascii="Arial" w:hAnsi="Arial" w:cs="Arial"/>
          <w:sz w:val="24"/>
          <w:szCs w:val="24"/>
        </w:rPr>
      </w:pPr>
      <w:r>
        <w:rPr>
          <w:rFonts w:ascii="Arial" w:hAnsi="Arial" w:cs="Arial"/>
          <w:sz w:val="24"/>
          <w:szCs w:val="24"/>
        </w:rPr>
        <w:t>A</w:t>
      </w:r>
      <w:r w:rsidR="002B64F5">
        <w:rPr>
          <w:rFonts w:ascii="Arial" w:hAnsi="Arial" w:cs="Arial"/>
          <w:sz w:val="24"/>
          <w:szCs w:val="24"/>
        </w:rPr>
        <w:t xml:space="preserve"> move to WCCIS was imminent for two </w:t>
      </w:r>
      <w:r>
        <w:rPr>
          <w:rFonts w:ascii="Arial" w:hAnsi="Arial" w:cs="Arial"/>
          <w:sz w:val="24"/>
          <w:szCs w:val="24"/>
        </w:rPr>
        <w:t>teams (CLDT</w:t>
      </w:r>
      <w:r w:rsidR="00FA54BC">
        <w:rPr>
          <w:rFonts w:ascii="Arial" w:hAnsi="Arial" w:cs="Arial"/>
          <w:sz w:val="24"/>
          <w:szCs w:val="24"/>
        </w:rPr>
        <w:t xml:space="preserve"> and Mental Health)</w:t>
      </w:r>
      <w:r>
        <w:rPr>
          <w:rFonts w:ascii="Arial" w:hAnsi="Arial" w:cs="Arial"/>
          <w:sz w:val="24"/>
          <w:szCs w:val="24"/>
        </w:rPr>
        <w:t>,</w:t>
      </w:r>
      <w:r w:rsidR="002B64F5">
        <w:rPr>
          <w:rFonts w:ascii="Arial" w:hAnsi="Arial" w:cs="Arial"/>
          <w:sz w:val="24"/>
          <w:szCs w:val="24"/>
        </w:rPr>
        <w:t xml:space="preserve"> </w:t>
      </w:r>
      <w:r>
        <w:rPr>
          <w:rFonts w:ascii="Arial" w:hAnsi="Arial" w:cs="Arial"/>
          <w:sz w:val="24"/>
          <w:szCs w:val="24"/>
        </w:rPr>
        <w:t xml:space="preserve">this will result </w:t>
      </w:r>
      <w:r w:rsidR="002B64F5">
        <w:rPr>
          <w:rFonts w:ascii="Arial" w:hAnsi="Arial" w:cs="Arial"/>
          <w:sz w:val="24"/>
          <w:szCs w:val="24"/>
        </w:rPr>
        <w:t>in a two-tier system, WCCIS for care recording and Flo for commissioning/finance tasks.</w:t>
      </w:r>
      <w:r w:rsidR="00190BFD">
        <w:rPr>
          <w:rFonts w:ascii="Arial" w:hAnsi="Arial" w:cs="Arial"/>
          <w:sz w:val="24"/>
          <w:szCs w:val="24"/>
        </w:rPr>
        <w:t xml:space="preserve">  </w:t>
      </w:r>
      <w:r w:rsidR="00C05D56">
        <w:rPr>
          <w:rFonts w:ascii="Arial" w:hAnsi="Arial" w:cs="Arial"/>
          <w:sz w:val="24"/>
          <w:szCs w:val="24"/>
        </w:rPr>
        <w:t xml:space="preserve">This was </w:t>
      </w:r>
      <w:r>
        <w:rPr>
          <w:rFonts w:ascii="Arial" w:hAnsi="Arial" w:cs="Arial"/>
          <w:sz w:val="24"/>
          <w:szCs w:val="24"/>
        </w:rPr>
        <w:t>viewed as</w:t>
      </w:r>
      <w:r w:rsidR="001F27BD">
        <w:rPr>
          <w:rFonts w:ascii="Arial" w:hAnsi="Arial" w:cs="Arial"/>
          <w:sz w:val="24"/>
          <w:szCs w:val="24"/>
        </w:rPr>
        <w:t xml:space="preserve"> </w:t>
      </w:r>
      <w:r w:rsidR="00C05D56">
        <w:rPr>
          <w:rFonts w:ascii="Arial" w:hAnsi="Arial" w:cs="Arial"/>
          <w:sz w:val="24"/>
          <w:szCs w:val="24"/>
        </w:rPr>
        <w:t xml:space="preserve">essential </w:t>
      </w:r>
      <w:r w:rsidR="001F27BD">
        <w:rPr>
          <w:rFonts w:ascii="Arial" w:hAnsi="Arial" w:cs="Arial"/>
          <w:sz w:val="24"/>
          <w:szCs w:val="24"/>
        </w:rPr>
        <w:t>given</w:t>
      </w:r>
      <w:r w:rsidR="00C05D56">
        <w:rPr>
          <w:rFonts w:ascii="Arial" w:hAnsi="Arial" w:cs="Arial"/>
          <w:sz w:val="24"/>
          <w:szCs w:val="24"/>
        </w:rPr>
        <w:t xml:space="preserve"> the frequency of joint packages </w:t>
      </w:r>
      <w:r w:rsidR="001F27BD">
        <w:rPr>
          <w:rFonts w:ascii="Arial" w:hAnsi="Arial" w:cs="Arial"/>
          <w:sz w:val="24"/>
          <w:szCs w:val="24"/>
        </w:rPr>
        <w:t>and</w:t>
      </w:r>
      <w:r w:rsidR="00C05D56">
        <w:rPr>
          <w:rFonts w:ascii="Arial" w:hAnsi="Arial" w:cs="Arial"/>
          <w:sz w:val="24"/>
          <w:szCs w:val="24"/>
        </w:rPr>
        <w:t xml:space="preserve"> joined up working with the local health board.</w:t>
      </w:r>
    </w:p>
    <w:p w14:paraId="284E3CA4" w14:textId="18B23124" w:rsidR="00E65424" w:rsidRDefault="00E65424" w:rsidP="008C25A3">
      <w:pPr>
        <w:rPr>
          <w:rFonts w:ascii="Arial" w:hAnsi="Arial" w:cs="Arial"/>
          <w:sz w:val="24"/>
          <w:szCs w:val="24"/>
        </w:rPr>
      </w:pPr>
    </w:p>
    <w:p w14:paraId="35591AA8" w14:textId="7DC0E9D4" w:rsidR="00371C8B" w:rsidRPr="002942BD" w:rsidRDefault="006E03BD" w:rsidP="008C25A3">
      <w:pPr>
        <w:rPr>
          <w:rFonts w:ascii="Arial" w:hAnsi="Arial" w:cs="Arial"/>
          <w:sz w:val="24"/>
          <w:szCs w:val="24"/>
          <w:u w:val="single"/>
        </w:rPr>
      </w:pPr>
      <w:r w:rsidRPr="002942BD">
        <w:rPr>
          <w:rFonts w:ascii="Arial" w:hAnsi="Arial" w:cs="Arial"/>
          <w:b/>
          <w:bCs/>
          <w:sz w:val="24"/>
          <w:szCs w:val="24"/>
          <w:u w:val="single"/>
        </w:rPr>
        <w:t>Discussion</w:t>
      </w:r>
    </w:p>
    <w:p w14:paraId="7DD51587" w14:textId="5BCC7D4A" w:rsidR="00B72A24" w:rsidRPr="00B72A24" w:rsidRDefault="00B72A24" w:rsidP="008C25A3">
      <w:pPr>
        <w:rPr>
          <w:rFonts w:ascii="Arial" w:hAnsi="Arial" w:cs="Arial"/>
          <w:b/>
          <w:bCs/>
          <w:sz w:val="24"/>
          <w:szCs w:val="24"/>
        </w:rPr>
      </w:pPr>
      <w:r w:rsidRPr="00B72A24">
        <w:rPr>
          <w:rFonts w:ascii="Arial" w:hAnsi="Arial" w:cs="Arial"/>
          <w:b/>
          <w:bCs/>
          <w:sz w:val="24"/>
          <w:szCs w:val="24"/>
        </w:rPr>
        <w:t>System Useability – Individual to Technology Fit</w:t>
      </w:r>
    </w:p>
    <w:p w14:paraId="69F3545E" w14:textId="06AFDCD5" w:rsidR="00C16929" w:rsidRPr="00AB7929" w:rsidRDefault="00C06258" w:rsidP="002E31A6">
      <w:pPr>
        <w:rPr>
          <w:rFonts w:ascii="Arial" w:hAnsi="Arial" w:cs="Arial"/>
          <w:sz w:val="24"/>
          <w:szCs w:val="24"/>
        </w:rPr>
      </w:pPr>
      <w:r>
        <w:rPr>
          <w:rFonts w:ascii="Arial" w:hAnsi="Arial" w:cs="Arial"/>
          <w:sz w:val="24"/>
          <w:szCs w:val="24"/>
        </w:rPr>
        <w:t xml:space="preserve">There was substantial variation in individual responses around the useability of Flo, whilst the overall SUS score </w:t>
      </w:r>
      <w:r w:rsidR="00E64FA3">
        <w:rPr>
          <w:rFonts w:ascii="Arial" w:hAnsi="Arial" w:cs="Arial"/>
          <w:sz w:val="24"/>
          <w:szCs w:val="24"/>
        </w:rPr>
        <w:t xml:space="preserve">of 63 </w:t>
      </w:r>
      <w:r>
        <w:rPr>
          <w:rFonts w:ascii="Arial" w:hAnsi="Arial" w:cs="Arial"/>
          <w:sz w:val="24"/>
          <w:szCs w:val="24"/>
        </w:rPr>
        <w:t>was</w:t>
      </w:r>
      <w:r w:rsidR="00C129F2">
        <w:rPr>
          <w:rFonts w:ascii="Arial" w:hAnsi="Arial" w:cs="Arial"/>
          <w:sz w:val="24"/>
          <w:szCs w:val="24"/>
        </w:rPr>
        <w:t xml:space="preserve"> </w:t>
      </w:r>
      <w:r>
        <w:rPr>
          <w:rFonts w:ascii="Arial" w:hAnsi="Arial" w:cs="Arial"/>
          <w:sz w:val="24"/>
          <w:szCs w:val="24"/>
        </w:rPr>
        <w:t xml:space="preserve">lower than the industry standard </w:t>
      </w:r>
      <w:r w:rsidR="00E64FA3">
        <w:rPr>
          <w:rFonts w:ascii="Arial" w:hAnsi="Arial" w:cs="Arial"/>
          <w:sz w:val="24"/>
          <w:szCs w:val="24"/>
        </w:rPr>
        <w:t>individual ratings were as high as 9</w:t>
      </w:r>
      <w:r w:rsidR="004B71C5">
        <w:rPr>
          <w:rFonts w:ascii="Arial" w:hAnsi="Arial" w:cs="Arial"/>
          <w:sz w:val="24"/>
          <w:szCs w:val="24"/>
        </w:rPr>
        <w:t>5</w:t>
      </w:r>
      <w:r w:rsidR="00E64FA3">
        <w:rPr>
          <w:rFonts w:ascii="Arial" w:hAnsi="Arial" w:cs="Arial"/>
          <w:sz w:val="24"/>
          <w:szCs w:val="24"/>
        </w:rPr>
        <w:t xml:space="preserve"> and as low as 28</w:t>
      </w:r>
      <w:r w:rsidR="002E31A6">
        <w:rPr>
          <w:rFonts w:ascii="Arial" w:hAnsi="Arial" w:cs="Arial"/>
          <w:sz w:val="24"/>
          <w:szCs w:val="24"/>
        </w:rPr>
        <w:t xml:space="preserve">.  </w:t>
      </w:r>
      <w:r>
        <w:rPr>
          <w:rFonts w:ascii="Arial" w:hAnsi="Arial" w:cs="Arial"/>
          <w:sz w:val="24"/>
          <w:szCs w:val="24"/>
        </w:rPr>
        <w:t>One interviewee</w:t>
      </w:r>
      <w:r w:rsidR="00B72A24">
        <w:rPr>
          <w:rFonts w:ascii="Arial" w:hAnsi="Arial" w:cs="Arial"/>
          <w:sz w:val="24"/>
          <w:szCs w:val="24"/>
        </w:rPr>
        <w:t xml:space="preserve"> </w:t>
      </w:r>
      <w:r>
        <w:rPr>
          <w:rFonts w:ascii="Arial" w:hAnsi="Arial" w:cs="Arial"/>
          <w:sz w:val="24"/>
          <w:szCs w:val="24"/>
        </w:rPr>
        <w:t xml:space="preserve">who had worked in multiple local </w:t>
      </w:r>
      <w:r w:rsidR="002E31A6">
        <w:rPr>
          <w:rFonts w:ascii="Arial" w:hAnsi="Arial" w:cs="Arial"/>
          <w:sz w:val="24"/>
          <w:szCs w:val="24"/>
        </w:rPr>
        <w:t>authority</w:t>
      </w:r>
      <w:r w:rsidR="00E64FA3">
        <w:rPr>
          <w:rFonts w:ascii="Arial" w:hAnsi="Arial" w:cs="Arial"/>
          <w:sz w:val="24"/>
          <w:szCs w:val="24"/>
        </w:rPr>
        <w:t xml:space="preserve"> areas stated,</w:t>
      </w:r>
      <w:r w:rsidR="002E31A6">
        <w:rPr>
          <w:rFonts w:ascii="Arial" w:hAnsi="Arial" w:cs="Arial"/>
          <w:sz w:val="24"/>
          <w:szCs w:val="24"/>
        </w:rPr>
        <w:t xml:space="preserve"> “</w:t>
      </w:r>
      <w:r w:rsidR="002E31A6" w:rsidRPr="002E31A6">
        <w:rPr>
          <w:rFonts w:ascii="Arial" w:hAnsi="Arial" w:cs="Arial"/>
          <w:sz w:val="24"/>
          <w:szCs w:val="24"/>
        </w:rPr>
        <w:t>Flo is far more intuitive than any other IT system I have used across Wales and England over the past 20 years</w:t>
      </w:r>
      <w:r w:rsidR="002E31A6">
        <w:rPr>
          <w:rFonts w:ascii="Arial" w:hAnsi="Arial" w:cs="Arial"/>
          <w:sz w:val="24"/>
          <w:szCs w:val="24"/>
        </w:rPr>
        <w:t xml:space="preserve">”.  This </w:t>
      </w:r>
      <w:r w:rsidR="00B85932">
        <w:rPr>
          <w:rFonts w:ascii="Arial" w:hAnsi="Arial" w:cs="Arial"/>
          <w:sz w:val="24"/>
          <w:szCs w:val="24"/>
        </w:rPr>
        <w:t>was</w:t>
      </w:r>
      <w:r w:rsidR="002E31A6">
        <w:rPr>
          <w:rFonts w:ascii="Arial" w:hAnsi="Arial" w:cs="Arial"/>
          <w:sz w:val="24"/>
          <w:szCs w:val="24"/>
        </w:rPr>
        <w:t xml:space="preserve"> reflected in the useability score for social work teams excluding business admin</w:t>
      </w:r>
      <w:r w:rsidR="00692BBF">
        <w:rPr>
          <w:rFonts w:ascii="Arial" w:hAnsi="Arial" w:cs="Arial"/>
          <w:sz w:val="24"/>
          <w:szCs w:val="24"/>
        </w:rPr>
        <w:t>istration</w:t>
      </w:r>
      <w:r w:rsidR="00942F38">
        <w:rPr>
          <w:rFonts w:ascii="Arial" w:hAnsi="Arial" w:cs="Arial"/>
          <w:sz w:val="24"/>
          <w:szCs w:val="24"/>
        </w:rPr>
        <w:t xml:space="preserve"> </w:t>
      </w:r>
      <w:r w:rsidR="002E31A6">
        <w:rPr>
          <w:rFonts w:ascii="Arial" w:hAnsi="Arial" w:cs="Arial"/>
          <w:sz w:val="24"/>
          <w:szCs w:val="24"/>
        </w:rPr>
        <w:t>who scored the system as 69, above industry</w:t>
      </w:r>
      <w:r w:rsidR="00601E5E">
        <w:rPr>
          <w:rFonts w:ascii="Arial" w:hAnsi="Arial" w:cs="Arial"/>
          <w:sz w:val="24"/>
          <w:szCs w:val="24"/>
        </w:rPr>
        <w:t xml:space="preserve"> standard</w:t>
      </w:r>
      <w:r w:rsidR="002E31A6">
        <w:rPr>
          <w:rFonts w:ascii="Arial" w:hAnsi="Arial" w:cs="Arial"/>
          <w:sz w:val="24"/>
          <w:szCs w:val="24"/>
        </w:rPr>
        <w:t>.  It was apparent that the system had been designed for and with social workers in mind</w:t>
      </w:r>
      <w:r w:rsidR="001F27BD">
        <w:rPr>
          <w:rFonts w:ascii="Arial" w:hAnsi="Arial" w:cs="Arial"/>
          <w:sz w:val="24"/>
          <w:szCs w:val="24"/>
        </w:rPr>
        <w:t>, with qualitative data showing</w:t>
      </w:r>
      <w:r w:rsidR="002E31A6">
        <w:rPr>
          <w:rFonts w:ascii="Arial" w:hAnsi="Arial" w:cs="Arial"/>
          <w:sz w:val="24"/>
          <w:szCs w:val="24"/>
        </w:rPr>
        <w:t xml:space="preserve"> it </w:t>
      </w:r>
      <w:r w:rsidR="001F27BD">
        <w:rPr>
          <w:rFonts w:ascii="Arial" w:hAnsi="Arial" w:cs="Arial"/>
          <w:sz w:val="24"/>
          <w:szCs w:val="24"/>
        </w:rPr>
        <w:t>a</w:t>
      </w:r>
      <w:r w:rsidR="002E31A6">
        <w:rPr>
          <w:rFonts w:ascii="Arial" w:hAnsi="Arial" w:cs="Arial"/>
          <w:sz w:val="24"/>
          <w:szCs w:val="24"/>
        </w:rPr>
        <w:t xml:space="preserve">s easy to use and intuitive, calling only </w:t>
      </w:r>
      <w:r w:rsidR="00B85932">
        <w:rPr>
          <w:rFonts w:ascii="Arial" w:hAnsi="Arial" w:cs="Arial"/>
          <w:sz w:val="24"/>
          <w:szCs w:val="24"/>
        </w:rPr>
        <w:t>for</w:t>
      </w:r>
      <w:r w:rsidR="002E31A6">
        <w:rPr>
          <w:rFonts w:ascii="Arial" w:hAnsi="Arial" w:cs="Arial"/>
          <w:sz w:val="24"/>
          <w:szCs w:val="24"/>
        </w:rPr>
        <w:t xml:space="preserve"> essential information.   </w:t>
      </w:r>
      <w:r w:rsidR="000C53E4">
        <w:rPr>
          <w:rFonts w:ascii="Arial" w:hAnsi="Arial" w:cs="Arial"/>
          <w:sz w:val="24"/>
          <w:szCs w:val="24"/>
        </w:rPr>
        <w:t xml:space="preserve">The importance of involving front line staff in the </w:t>
      </w:r>
      <w:r w:rsidR="00AB7929">
        <w:rPr>
          <w:rFonts w:ascii="Arial" w:hAnsi="Arial" w:cs="Arial"/>
          <w:sz w:val="24"/>
          <w:szCs w:val="24"/>
        </w:rPr>
        <w:t>development of systems right from the outset, is supported in numerous systematic reviews</w:t>
      </w:r>
      <w:r w:rsidR="0035294C">
        <w:rPr>
          <w:rFonts w:ascii="Arial" w:hAnsi="Arial" w:cs="Arial"/>
          <w:sz w:val="24"/>
          <w:szCs w:val="24"/>
        </w:rPr>
        <w:t xml:space="preserve"> on the topic as</w:t>
      </w:r>
      <w:r w:rsidR="00AB7929">
        <w:rPr>
          <w:rFonts w:ascii="Arial" w:hAnsi="Arial" w:cs="Arial"/>
          <w:sz w:val="24"/>
          <w:szCs w:val="24"/>
        </w:rPr>
        <w:t xml:space="preserve"> their involvement is far more likely to produce positive user engagement and an </w:t>
      </w:r>
      <w:r w:rsidR="0035294C">
        <w:rPr>
          <w:rFonts w:ascii="Arial" w:hAnsi="Arial" w:cs="Arial"/>
          <w:sz w:val="24"/>
          <w:szCs w:val="24"/>
        </w:rPr>
        <w:t>easy-to-use</w:t>
      </w:r>
      <w:r w:rsidR="00AB7929">
        <w:rPr>
          <w:rFonts w:ascii="Arial" w:hAnsi="Arial" w:cs="Arial"/>
          <w:sz w:val="24"/>
          <w:szCs w:val="24"/>
        </w:rPr>
        <w:t xml:space="preserve"> system (</w:t>
      </w:r>
      <w:proofErr w:type="spellStart"/>
      <w:r w:rsidR="00AB7929">
        <w:rPr>
          <w:rFonts w:ascii="Arial" w:hAnsi="Arial" w:cs="Arial"/>
          <w:sz w:val="24"/>
          <w:szCs w:val="24"/>
        </w:rPr>
        <w:t>Boonstra</w:t>
      </w:r>
      <w:proofErr w:type="spellEnd"/>
      <w:r w:rsidR="00AB7929">
        <w:rPr>
          <w:rFonts w:ascii="Arial" w:hAnsi="Arial" w:cs="Arial"/>
          <w:sz w:val="24"/>
          <w:szCs w:val="24"/>
        </w:rPr>
        <w:t xml:space="preserve"> </w:t>
      </w:r>
      <w:r w:rsidR="00AB7929">
        <w:rPr>
          <w:rFonts w:ascii="Arial" w:hAnsi="Arial" w:cs="Arial"/>
          <w:i/>
          <w:iCs/>
          <w:sz w:val="24"/>
          <w:szCs w:val="24"/>
        </w:rPr>
        <w:t>et al</w:t>
      </w:r>
      <w:r w:rsidR="00595B16">
        <w:rPr>
          <w:rFonts w:ascii="Arial" w:hAnsi="Arial" w:cs="Arial"/>
          <w:i/>
          <w:iCs/>
          <w:sz w:val="24"/>
          <w:szCs w:val="24"/>
        </w:rPr>
        <w:t>.,</w:t>
      </w:r>
      <w:r w:rsidR="00AB7929">
        <w:rPr>
          <w:rFonts w:ascii="Arial" w:hAnsi="Arial" w:cs="Arial"/>
          <w:sz w:val="24"/>
          <w:szCs w:val="24"/>
        </w:rPr>
        <w:t xml:space="preserve"> 2014 &amp; </w:t>
      </w:r>
      <w:proofErr w:type="spellStart"/>
      <w:r w:rsidR="00AB7929">
        <w:rPr>
          <w:rFonts w:ascii="Arial" w:hAnsi="Arial" w:cs="Arial"/>
          <w:sz w:val="24"/>
          <w:szCs w:val="24"/>
        </w:rPr>
        <w:t>Fenelly</w:t>
      </w:r>
      <w:proofErr w:type="spellEnd"/>
      <w:r w:rsidR="00AB7929">
        <w:rPr>
          <w:rFonts w:ascii="Arial" w:hAnsi="Arial" w:cs="Arial"/>
          <w:sz w:val="24"/>
          <w:szCs w:val="24"/>
        </w:rPr>
        <w:t xml:space="preserve"> </w:t>
      </w:r>
      <w:r w:rsidR="00AB7929">
        <w:rPr>
          <w:rFonts w:ascii="Arial" w:hAnsi="Arial" w:cs="Arial"/>
          <w:i/>
          <w:iCs/>
          <w:sz w:val="24"/>
          <w:szCs w:val="24"/>
        </w:rPr>
        <w:t>et al</w:t>
      </w:r>
      <w:r w:rsidR="00595B16">
        <w:rPr>
          <w:rFonts w:ascii="Arial" w:hAnsi="Arial" w:cs="Arial"/>
          <w:sz w:val="24"/>
          <w:szCs w:val="24"/>
        </w:rPr>
        <w:t>.,</w:t>
      </w:r>
      <w:r w:rsidR="00AB7929">
        <w:rPr>
          <w:rFonts w:ascii="Arial" w:hAnsi="Arial" w:cs="Arial"/>
          <w:sz w:val="24"/>
          <w:szCs w:val="24"/>
        </w:rPr>
        <w:t xml:space="preserve"> 2020).</w:t>
      </w:r>
      <w:r w:rsidR="0035294C">
        <w:rPr>
          <w:rFonts w:ascii="Arial" w:hAnsi="Arial" w:cs="Arial"/>
          <w:sz w:val="24"/>
          <w:szCs w:val="24"/>
        </w:rPr>
        <w:t xml:space="preserve">  </w:t>
      </w:r>
    </w:p>
    <w:p w14:paraId="77ED7B65" w14:textId="77777777" w:rsidR="00C16929" w:rsidRDefault="00C16929" w:rsidP="002E31A6">
      <w:pPr>
        <w:rPr>
          <w:rFonts w:ascii="Arial" w:hAnsi="Arial" w:cs="Arial"/>
          <w:sz w:val="24"/>
          <w:szCs w:val="24"/>
        </w:rPr>
      </w:pPr>
    </w:p>
    <w:p w14:paraId="5E71FB07" w14:textId="4E01F861" w:rsidR="00C16929" w:rsidRDefault="00C16929" w:rsidP="002E31A6">
      <w:pPr>
        <w:rPr>
          <w:rFonts w:ascii="Arial" w:hAnsi="Arial" w:cs="Arial"/>
          <w:sz w:val="24"/>
          <w:szCs w:val="24"/>
        </w:rPr>
      </w:pPr>
      <w:proofErr w:type="spellStart"/>
      <w:r>
        <w:rPr>
          <w:rFonts w:ascii="Arial" w:hAnsi="Arial" w:cs="Arial"/>
          <w:sz w:val="24"/>
          <w:szCs w:val="24"/>
        </w:rPr>
        <w:t>Ammenworth</w:t>
      </w:r>
      <w:proofErr w:type="spellEnd"/>
      <w:r>
        <w:rPr>
          <w:rFonts w:ascii="Arial" w:hAnsi="Arial" w:cs="Arial"/>
          <w:sz w:val="24"/>
          <w:szCs w:val="24"/>
        </w:rPr>
        <w:t xml:space="preserve"> (2006) </w:t>
      </w:r>
      <w:r w:rsidR="00601E5E">
        <w:rPr>
          <w:rFonts w:ascii="Arial" w:hAnsi="Arial" w:cs="Arial"/>
          <w:sz w:val="24"/>
          <w:szCs w:val="24"/>
        </w:rPr>
        <w:t>identified that there is often a</w:t>
      </w:r>
      <w:r>
        <w:rPr>
          <w:rFonts w:ascii="Arial" w:hAnsi="Arial" w:cs="Arial"/>
          <w:sz w:val="24"/>
          <w:szCs w:val="24"/>
        </w:rPr>
        <w:t xml:space="preserve"> variation in </w:t>
      </w:r>
      <w:r w:rsidR="00601E5E">
        <w:rPr>
          <w:rFonts w:ascii="Arial" w:hAnsi="Arial" w:cs="Arial"/>
          <w:sz w:val="24"/>
          <w:szCs w:val="24"/>
        </w:rPr>
        <w:t xml:space="preserve">user </w:t>
      </w:r>
      <w:r>
        <w:rPr>
          <w:rFonts w:ascii="Arial" w:hAnsi="Arial" w:cs="Arial"/>
          <w:sz w:val="24"/>
          <w:szCs w:val="24"/>
        </w:rPr>
        <w:t xml:space="preserve">satisfaction between teams, </w:t>
      </w:r>
      <w:r w:rsidR="001F27BD">
        <w:rPr>
          <w:rFonts w:ascii="Arial" w:hAnsi="Arial" w:cs="Arial"/>
          <w:sz w:val="24"/>
          <w:szCs w:val="24"/>
        </w:rPr>
        <w:t xml:space="preserve">this </w:t>
      </w:r>
      <w:r w:rsidR="0035294C">
        <w:rPr>
          <w:rFonts w:ascii="Arial" w:hAnsi="Arial" w:cs="Arial"/>
          <w:sz w:val="24"/>
          <w:szCs w:val="24"/>
        </w:rPr>
        <w:t>is</w:t>
      </w:r>
      <w:r w:rsidR="001F27BD">
        <w:rPr>
          <w:rFonts w:ascii="Arial" w:hAnsi="Arial" w:cs="Arial"/>
          <w:sz w:val="24"/>
          <w:szCs w:val="24"/>
        </w:rPr>
        <w:t xml:space="preserve"> supported in this analysis</w:t>
      </w:r>
      <w:r w:rsidR="00601E5E">
        <w:rPr>
          <w:rFonts w:ascii="Arial" w:hAnsi="Arial" w:cs="Arial"/>
          <w:sz w:val="24"/>
          <w:szCs w:val="24"/>
        </w:rPr>
        <w:t xml:space="preserve"> </w:t>
      </w:r>
      <w:r>
        <w:rPr>
          <w:rFonts w:ascii="Arial" w:hAnsi="Arial" w:cs="Arial"/>
          <w:sz w:val="24"/>
          <w:szCs w:val="24"/>
        </w:rPr>
        <w:t>with significantly</w:t>
      </w:r>
      <w:r w:rsidR="00E64FA3">
        <w:rPr>
          <w:rFonts w:ascii="Arial" w:hAnsi="Arial" w:cs="Arial"/>
          <w:sz w:val="24"/>
          <w:szCs w:val="24"/>
        </w:rPr>
        <w:t xml:space="preserve"> lower</w:t>
      </w:r>
      <w:r>
        <w:rPr>
          <w:rFonts w:ascii="Arial" w:hAnsi="Arial" w:cs="Arial"/>
          <w:sz w:val="24"/>
          <w:szCs w:val="24"/>
        </w:rPr>
        <w:t xml:space="preserve"> </w:t>
      </w:r>
      <w:r w:rsidR="00B85932">
        <w:rPr>
          <w:rFonts w:ascii="Arial" w:hAnsi="Arial" w:cs="Arial"/>
          <w:sz w:val="24"/>
          <w:szCs w:val="24"/>
        </w:rPr>
        <w:t>useability</w:t>
      </w:r>
      <w:r>
        <w:rPr>
          <w:rFonts w:ascii="Arial" w:hAnsi="Arial" w:cs="Arial"/>
          <w:sz w:val="24"/>
          <w:szCs w:val="24"/>
        </w:rPr>
        <w:t xml:space="preserve"> scores</w:t>
      </w:r>
      <w:r w:rsidR="00E64FA3">
        <w:rPr>
          <w:rFonts w:ascii="Arial" w:hAnsi="Arial" w:cs="Arial"/>
          <w:sz w:val="24"/>
          <w:szCs w:val="24"/>
        </w:rPr>
        <w:t xml:space="preserve"> </w:t>
      </w:r>
      <w:r w:rsidR="002E31A6">
        <w:rPr>
          <w:rFonts w:ascii="Arial" w:hAnsi="Arial" w:cs="Arial"/>
          <w:sz w:val="24"/>
          <w:szCs w:val="24"/>
        </w:rPr>
        <w:t xml:space="preserve">for commissioning, </w:t>
      </w:r>
      <w:r w:rsidR="00AB7929">
        <w:rPr>
          <w:rFonts w:ascii="Arial" w:hAnsi="Arial" w:cs="Arial"/>
          <w:sz w:val="24"/>
          <w:szCs w:val="24"/>
        </w:rPr>
        <w:t>finance,</w:t>
      </w:r>
      <w:r w:rsidR="002E31A6">
        <w:rPr>
          <w:rFonts w:ascii="Arial" w:hAnsi="Arial" w:cs="Arial"/>
          <w:sz w:val="24"/>
          <w:szCs w:val="24"/>
        </w:rPr>
        <w:t xml:space="preserve"> and business support team</w:t>
      </w:r>
      <w:r>
        <w:rPr>
          <w:rFonts w:ascii="Arial" w:hAnsi="Arial" w:cs="Arial"/>
          <w:sz w:val="24"/>
          <w:szCs w:val="24"/>
        </w:rPr>
        <w:t xml:space="preserve">s.  </w:t>
      </w:r>
      <w:r w:rsidR="005F35B3">
        <w:rPr>
          <w:rFonts w:ascii="Arial" w:hAnsi="Arial" w:cs="Arial"/>
          <w:sz w:val="24"/>
          <w:szCs w:val="24"/>
        </w:rPr>
        <w:t>User Satisfaction is key to the success of information systems (</w:t>
      </w:r>
      <w:proofErr w:type="spellStart"/>
      <w:r w:rsidR="005F35B3">
        <w:rPr>
          <w:rFonts w:ascii="Arial" w:hAnsi="Arial" w:cs="Arial"/>
          <w:sz w:val="24"/>
          <w:szCs w:val="24"/>
        </w:rPr>
        <w:t>Spatar</w:t>
      </w:r>
      <w:proofErr w:type="spellEnd"/>
      <w:r w:rsidR="005F35B3">
        <w:rPr>
          <w:rFonts w:ascii="Arial" w:hAnsi="Arial" w:cs="Arial"/>
          <w:sz w:val="24"/>
          <w:szCs w:val="24"/>
        </w:rPr>
        <w:t>, 2019) and as such the perceptions of these teams could be impact</w:t>
      </w:r>
      <w:r w:rsidR="00B85932">
        <w:rPr>
          <w:rFonts w:ascii="Arial" w:hAnsi="Arial" w:cs="Arial"/>
          <w:sz w:val="24"/>
          <w:szCs w:val="24"/>
        </w:rPr>
        <w:t>ing</w:t>
      </w:r>
      <w:r w:rsidR="005F35B3">
        <w:rPr>
          <w:rFonts w:ascii="Arial" w:hAnsi="Arial" w:cs="Arial"/>
          <w:sz w:val="24"/>
          <w:szCs w:val="24"/>
        </w:rPr>
        <w:t xml:space="preserve"> on the system reaching its full </w:t>
      </w:r>
      <w:r w:rsidR="005F35B3">
        <w:rPr>
          <w:rFonts w:ascii="Arial" w:hAnsi="Arial" w:cs="Arial"/>
          <w:sz w:val="24"/>
          <w:szCs w:val="24"/>
        </w:rPr>
        <w:lastRenderedPageBreak/>
        <w:t>potential.  The</w:t>
      </w:r>
      <w:r>
        <w:rPr>
          <w:rFonts w:ascii="Arial" w:hAnsi="Arial" w:cs="Arial"/>
          <w:sz w:val="24"/>
          <w:szCs w:val="24"/>
        </w:rPr>
        <w:t xml:space="preserve"> variation</w:t>
      </w:r>
      <w:r w:rsidR="005F35B3">
        <w:rPr>
          <w:rFonts w:ascii="Arial" w:hAnsi="Arial" w:cs="Arial"/>
          <w:sz w:val="24"/>
          <w:szCs w:val="24"/>
        </w:rPr>
        <w:t xml:space="preserve"> in views</w:t>
      </w:r>
      <w:r>
        <w:rPr>
          <w:rFonts w:ascii="Arial" w:hAnsi="Arial" w:cs="Arial"/>
          <w:sz w:val="24"/>
          <w:szCs w:val="24"/>
        </w:rPr>
        <w:t xml:space="preserve"> is often down to differing social-organisation practices and processes such as differing workflows or IT history’s (</w:t>
      </w:r>
      <w:proofErr w:type="spellStart"/>
      <w:r>
        <w:rPr>
          <w:rFonts w:ascii="Arial" w:hAnsi="Arial" w:cs="Arial"/>
          <w:sz w:val="24"/>
          <w:szCs w:val="24"/>
        </w:rPr>
        <w:t>Ammenworth</w:t>
      </w:r>
      <w:proofErr w:type="spellEnd"/>
      <w:r>
        <w:rPr>
          <w:rFonts w:ascii="Arial" w:hAnsi="Arial" w:cs="Arial"/>
          <w:sz w:val="24"/>
          <w:szCs w:val="24"/>
        </w:rPr>
        <w:t xml:space="preserve"> 2006)</w:t>
      </w:r>
      <w:r w:rsidR="00595B16">
        <w:rPr>
          <w:rFonts w:ascii="Arial" w:hAnsi="Arial" w:cs="Arial"/>
          <w:sz w:val="24"/>
          <w:szCs w:val="24"/>
        </w:rPr>
        <w:t>.  In this study</w:t>
      </w:r>
      <w:r>
        <w:rPr>
          <w:rFonts w:ascii="Arial" w:hAnsi="Arial" w:cs="Arial"/>
          <w:sz w:val="24"/>
          <w:szCs w:val="24"/>
        </w:rPr>
        <w:t xml:space="preserve"> finance and commissioning tasks follow </w:t>
      </w:r>
      <w:r w:rsidR="00601E5E">
        <w:rPr>
          <w:rFonts w:ascii="Arial" w:hAnsi="Arial" w:cs="Arial"/>
          <w:sz w:val="24"/>
          <w:szCs w:val="24"/>
        </w:rPr>
        <w:t>differing</w:t>
      </w:r>
      <w:r>
        <w:rPr>
          <w:rFonts w:ascii="Arial" w:hAnsi="Arial" w:cs="Arial"/>
          <w:sz w:val="24"/>
          <w:szCs w:val="24"/>
        </w:rPr>
        <w:t xml:space="preserve"> </w:t>
      </w:r>
      <w:r w:rsidR="00601E5E">
        <w:rPr>
          <w:rFonts w:ascii="Arial" w:hAnsi="Arial" w:cs="Arial"/>
          <w:sz w:val="24"/>
          <w:szCs w:val="24"/>
        </w:rPr>
        <w:t>workflows</w:t>
      </w:r>
      <w:r>
        <w:rPr>
          <w:rFonts w:ascii="Arial" w:hAnsi="Arial" w:cs="Arial"/>
          <w:sz w:val="24"/>
          <w:szCs w:val="24"/>
        </w:rPr>
        <w:t xml:space="preserve"> with different requirements</w:t>
      </w:r>
      <w:r w:rsidR="00601E5E">
        <w:rPr>
          <w:rFonts w:ascii="Arial" w:hAnsi="Arial" w:cs="Arial"/>
          <w:sz w:val="24"/>
          <w:szCs w:val="24"/>
        </w:rPr>
        <w:t xml:space="preserve"> and using different parts of the system. </w:t>
      </w:r>
      <w:r w:rsidR="001F27BD">
        <w:rPr>
          <w:rFonts w:ascii="Arial" w:hAnsi="Arial" w:cs="Arial"/>
          <w:sz w:val="24"/>
          <w:szCs w:val="24"/>
        </w:rPr>
        <w:t xml:space="preserve">  There is a history of separate financial systems, </w:t>
      </w:r>
      <w:r w:rsidR="0035294C">
        <w:rPr>
          <w:rFonts w:ascii="Arial" w:hAnsi="Arial" w:cs="Arial"/>
          <w:sz w:val="24"/>
          <w:szCs w:val="24"/>
        </w:rPr>
        <w:t>with</w:t>
      </w:r>
      <w:r w:rsidR="001F27BD">
        <w:rPr>
          <w:rFonts w:ascii="Arial" w:hAnsi="Arial" w:cs="Arial"/>
          <w:sz w:val="24"/>
          <w:szCs w:val="24"/>
        </w:rPr>
        <w:t xml:space="preserve"> finance and commissioning having been added on to Flo as somewhat of an afterthought without choice as to their inclusion</w:t>
      </w:r>
      <w:r w:rsidR="000C53E4">
        <w:rPr>
          <w:rFonts w:ascii="Arial" w:hAnsi="Arial" w:cs="Arial"/>
          <w:sz w:val="24"/>
          <w:szCs w:val="24"/>
        </w:rPr>
        <w:t xml:space="preserve">.  </w:t>
      </w:r>
      <w:r w:rsidR="0035294C">
        <w:rPr>
          <w:rFonts w:ascii="Arial" w:hAnsi="Arial" w:cs="Arial"/>
          <w:sz w:val="24"/>
          <w:szCs w:val="24"/>
        </w:rPr>
        <w:t>It is hypothesised that this is</w:t>
      </w:r>
      <w:r w:rsidR="000C53E4">
        <w:rPr>
          <w:rFonts w:ascii="Arial" w:hAnsi="Arial" w:cs="Arial"/>
          <w:sz w:val="24"/>
          <w:szCs w:val="24"/>
        </w:rPr>
        <w:t xml:space="preserve"> likely to have impacted views around useability for these teams.</w:t>
      </w:r>
      <w:r w:rsidR="001F27BD">
        <w:rPr>
          <w:rFonts w:ascii="Arial" w:hAnsi="Arial" w:cs="Arial"/>
          <w:sz w:val="24"/>
          <w:szCs w:val="24"/>
        </w:rPr>
        <w:t xml:space="preserve"> </w:t>
      </w:r>
    </w:p>
    <w:p w14:paraId="16F00A89" w14:textId="77777777" w:rsidR="00C16929" w:rsidRDefault="00C16929" w:rsidP="002E31A6">
      <w:pPr>
        <w:rPr>
          <w:rFonts w:ascii="Arial" w:hAnsi="Arial" w:cs="Arial"/>
          <w:sz w:val="24"/>
          <w:szCs w:val="24"/>
        </w:rPr>
      </w:pPr>
    </w:p>
    <w:p w14:paraId="62FCFF8F" w14:textId="70F98FAE" w:rsidR="000C53E4" w:rsidRDefault="00C16929" w:rsidP="00C16929">
      <w:pPr>
        <w:rPr>
          <w:rFonts w:ascii="Arial" w:hAnsi="Arial" w:cs="Arial"/>
          <w:sz w:val="24"/>
          <w:szCs w:val="24"/>
        </w:rPr>
      </w:pPr>
      <w:r>
        <w:rPr>
          <w:rFonts w:ascii="Arial" w:hAnsi="Arial" w:cs="Arial"/>
          <w:sz w:val="24"/>
          <w:szCs w:val="24"/>
        </w:rPr>
        <w:t xml:space="preserve">Useability scores from </w:t>
      </w:r>
      <w:r w:rsidR="00E10D4F">
        <w:rPr>
          <w:rFonts w:ascii="Arial" w:hAnsi="Arial" w:cs="Arial"/>
          <w:sz w:val="24"/>
          <w:szCs w:val="24"/>
        </w:rPr>
        <w:t xml:space="preserve">Commissioning, Finance and Business Support </w:t>
      </w:r>
      <w:r w:rsidR="002E31A6">
        <w:rPr>
          <w:rFonts w:ascii="Arial" w:hAnsi="Arial" w:cs="Arial"/>
          <w:sz w:val="24"/>
          <w:szCs w:val="24"/>
        </w:rPr>
        <w:t>alone would suggest that the system was not easily useable for this group</w:t>
      </w:r>
      <w:r w:rsidR="00595B16">
        <w:rPr>
          <w:rFonts w:ascii="Arial" w:hAnsi="Arial" w:cs="Arial"/>
          <w:sz w:val="24"/>
          <w:szCs w:val="24"/>
        </w:rPr>
        <w:t>.</w:t>
      </w:r>
      <w:r w:rsidR="002E31A6">
        <w:rPr>
          <w:rFonts w:ascii="Arial" w:hAnsi="Arial" w:cs="Arial"/>
          <w:sz w:val="24"/>
          <w:szCs w:val="24"/>
        </w:rPr>
        <w:t xml:space="preserve"> </w:t>
      </w:r>
      <w:r w:rsidR="00595B16">
        <w:rPr>
          <w:rFonts w:ascii="Arial" w:hAnsi="Arial" w:cs="Arial"/>
          <w:sz w:val="24"/>
          <w:szCs w:val="24"/>
        </w:rPr>
        <w:t xml:space="preserve"> </w:t>
      </w:r>
      <w:r w:rsidR="005347A4">
        <w:rPr>
          <w:rFonts w:ascii="Arial" w:hAnsi="Arial" w:cs="Arial"/>
          <w:sz w:val="24"/>
          <w:szCs w:val="24"/>
        </w:rPr>
        <w:t>However,</w:t>
      </w:r>
      <w:r w:rsidR="002E31A6">
        <w:rPr>
          <w:rFonts w:ascii="Arial" w:hAnsi="Arial" w:cs="Arial"/>
          <w:sz w:val="24"/>
          <w:szCs w:val="24"/>
        </w:rPr>
        <w:t xml:space="preserve"> when </w:t>
      </w:r>
      <w:r w:rsidR="00595B16">
        <w:rPr>
          <w:rFonts w:ascii="Arial" w:hAnsi="Arial" w:cs="Arial"/>
          <w:sz w:val="24"/>
          <w:szCs w:val="24"/>
        </w:rPr>
        <w:t>considering</w:t>
      </w:r>
      <w:r w:rsidR="002E31A6">
        <w:rPr>
          <w:rFonts w:ascii="Arial" w:hAnsi="Arial" w:cs="Arial"/>
          <w:sz w:val="24"/>
          <w:szCs w:val="24"/>
        </w:rPr>
        <w:t xml:space="preserve"> interviews and free text survey responses it became apparent this was largely down to the system not fitting the requirements of these t</w:t>
      </w:r>
      <w:r w:rsidR="00595B16">
        <w:rPr>
          <w:rFonts w:ascii="Arial" w:hAnsi="Arial" w:cs="Arial"/>
          <w:sz w:val="24"/>
          <w:szCs w:val="24"/>
        </w:rPr>
        <w:t>eams,</w:t>
      </w:r>
      <w:r w:rsidR="00E10D4F">
        <w:rPr>
          <w:rFonts w:ascii="Arial" w:hAnsi="Arial" w:cs="Arial"/>
          <w:sz w:val="24"/>
          <w:szCs w:val="24"/>
        </w:rPr>
        <w:t xml:space="preserve"> and</w:t>
      </w:r>
      <w:r>
        <w:rPr>
          <w:rFonts w:ascii="Arial" w:hAnsi="Arial" w:cs="Arial"/>
          <w:sz w:val="24"/>
          <w:szCs w:val="24"/>
        </w:rPr>
        <w:t xml:space="preserve"> </w:t>
      </w:r>
      <w:r w:rsidR="00E64FA3">
        <w:rPr>
          <w:rFonts w:ascii="Arial" w:hAnsi="Arial" w:cs="Arial"/>
          <w:sz w:val="24"/>
          <w:szCs w:val="24"/>
        </w:rPr>
        <w:t xml:space="preserve">perceived quality of the data </w:t>
      </w:r>
      <w:r w:rsidR="002E31A6">
        <w:rPr>
          <w:rFonts w:ascii="Arial" w:hAnsi="Arial" w:cs="Arial"/>
          <w:sz w:val="24"/>
          <w:szCs w:val="24"/>
        </w:rPr>
        <w:t xml:space="preserve">rather than the </w:t>
      </w:r>
      <w:r w:rsidR="000C53E4">
        <w:rPr>
          <w:rFonts w:ascii="Arial" w:hAnsi="Arial" w:cs="Arial"/>
          <w:sz w:val="24"/>
          <w:szCs w:val="24"/>
        </w:rPr>
        <w:t>individual to technology fit</w:t>
      </w:r>
      <w:r w:rsidR="002E31A6">
        <w:rPr>
          <w:rFonts w:ascii="Arial" w:hAnsi="Arial" w:cs="Arial"/>
          <w:sz w:val="24"/>
          <w:szCs w:val="24"/>
        </w:rPr>
        <w:t xml:space="preserve"> itself.  In the main Flo was still felt to be easy to navigate and use, it just didn’t do</w:t>
      </w:r>
      <w:r w:rsidR="00601E5E">
        <w:rPr>
          <w:rFonts w:ascii="Arial" w:hAnsi="Arial" w:cs="Arial"/>
          <w:sz w:val="24"/>
          <w:szCs w:val="24"/>
        </w:rPr>
        <w:t xml:space="preserve"> (or didn’t seem to do)</w:t>
      </w:r>
      <w:r w:rsidR="002E31A6">
        <w:rPr>
          <w:rFonts w:ascii="Arial" w:hAnsi="Arial" w:cs="Arial"/>
          <w:sz w:val="24"/>
          <w:szCs w:val="24"/>
        </w:rPr>
        <w:t xml:space="preserve"> what was required of it </w:t>
      </w:r>
      <w:r w:rsidR="000C53E4">
        <w:rPr>
          <w:rFonts w:ascii="Arial" w:hAnsi="Arial" w:cs="Arial"/>
          <w:sz w:val="24"/>
          <w:szCs w:val="24"/>
        </w:rPr>
        <w:t xml:space="preserve">by </w:t>
      </w:r>
      <w:r w:rsidR="0035294C">
        <w:rPr>
          <w:rFonts w:ascii="Arial" w:hAnsi="Arial" w:cs="Arial"/>
          <w:sz w:val="24"/>
          <w:szCs w:val="24"/>
        </w:rPr>
        <w:t xml:space="preserve">most </w:t>
      </w:r>
      <w:r>
        <w:rPr>
          <w:rFonts w:ascii="Arial" w:hAnsi="Arial" w:cs="Arial"/>
          <w:sz w:val="24"/>
          <w:szCs w:val="24"/>
        </w:rPr>
        <w:t>individuals involved</w:t>
      </w:r>
      <w:r w:rsidR="002E31A6">
        <w:rPr>
          <w:rFonts w:ascii="Arial" w:hAnsi="Arial" w:cs="Arial"/>
          <w:sz w:val="24"/>
          <w:szCs w:val="24"/>
        </w:rPr>
        <w:t xml:space="preserve"> in these tasks.</w:t>
      </w:r>
      <w:r w:rsidR="00E64FA3">
        <w:rPr>
          <w:rFonts w:ascii="Arial" w:hAnsi="Arial" w:cs="Arial"/>
          <w:sz w:val="24"/>
          <w:szCs w:val="24"/>
        </w:rPr>
        <w:t xml:space="preserve">  </w:t>
      </w:r>
    </w:p>
    <w:p w14:paraId="54657BA0" w14:textId="77777777" w:rsidR="000C53E4" w:rsidRDefault="000C53E4" w:rsidP="00C16929">
      <w:pPr>
        <w:rPr>
          <w:rFonts w:ascii="Arial" w:hAnsi="Arial" w:cs="Arial"/>
          <w:sz w:val="24"/>
          <w:szCs w:val="24"/>
        </w:rPr>
      </w:pPr>
    </w:p>
    <w:p w14:paraId="56973A79" w14:textId="3EE51C50" w:rsidR="002E31A6" w:rsidRDefault="000C53E4" w:rsidP="00C16929">
      <w:pPr>
        <w:rPr>
          <w:rFonts w:ascii="Arial" w:hAnsi="Arial" w:cs="Arial"/>
          <w:sz w:val="24"/>
          <w:szCs w:val="24"/>
        </w:rPr>
      </w:pPr>
      <w:r>
        <w:rPr>
          <w:rFonts w:ascii="Arial" w:hAnsi="Arial" w:cs="Arial"/>
          <w:sz w:val="24"/>
          <w:szCs w:val="24"/>
        </w:rPr>
        <w:t xml:space="preserve">Levels of staff </w:t>
      </w:r>
      <w:r w:rsidR="00B85932">
        <w:rPr>
          <w:rFonts w:ascii="Arial" w:hAnsi="Arial" w:cs="Arial"/>
          <w:sz w:val="24"/>
          <w:szCs w:val="24"/>
        </w:rPr>
        <w:t>receiving</w:t>
      </w:r>
      <w:r>
        <w:rPr>
          <w:rFonts w:ascii="Arial" w:hAnsi="Arial" w:cs="Arial"/>
          <w:sz w:val="24"/>
          <w:szCs w:val="24"/>
        </w:rPr>
        <w:t xml:space="preserve"> training in system use </w:t>
      </w:r>
      <w:r w:rsidR="00B85932">
        <w:rPr>
          <w:rFonts w:ascii="Arial" w:hAnsi="Arial" w:cs="Arial"/>
          <w:sz w:val="24"/>
          <w:szCs w:val="24"/>
        </w:rPr>
        <w:t>was</w:t>
      </w:r>
      <w:r>
        <w:rPr>
          <w:rFonts w:ascii="Arial" w:hAnsi="Arial" w:cs="Arial"/>
          <w:sz w:val="24"/>
          <w:szCs w:val="24"/>
        </w:rPr>
        <w:t xml:space="preserve"> high 70%, although a lower percentage had received it in recent years</w:t>
      </w:r>
      <w:r w:rsidR="00B85932">
        <w:rPr>
          <w:rFonts w:ascii="Arial" w:hAnsi="Arial" w:cs="Arial"/>
          <w:sz w:val="24"/>
          <w:szCs w:val="24"/>
        </w:rPr>
        <w:t>,</w:t>
      </w:r>
      <w:r>
        <w:rPr>
          <w:rFonts w:ascii="Arial" w:hAnsi="Arial" w:cs="Arial"/>
          <w:sz w:val="24"/>
          <w:szCs w:val="24"/>
        </w:rPr>
        <w:t xml:space="preserve"> only 50% of </w:t>
      </w:r>
      <w:r w:rsidR="00B85932">
        <w:rPr>
          <w:rFonts w:ascii="Arial" w:hAnsi="Arial" w:cs="Arial"/>
          <w:sz w:val="24"/>
          <w:szCs w:val="24"/>
        </w:rPr>
        <w:t>those</w:t>
      </w:r>
      <w:r>
        <w:rPr>
          <w:rFonts w:ascii="Arial" w:hAnsi="Arial" w:cs="Arial"/>
          <w:sz w:val="24"/>
          <w:szCs w:val="24"/>
        </w:rPr>
        <w:t xml:space="preserve"> who hadn’t </w:t>
      </w:r>
      <w:r w:rsidR="00692BBF">
        <w:rPr>
          <w:rFonts w:ascii="Arial" w:hAnsi="Arial" w:cs="Arial"/>
          <w:sz w:val="24"/>
          <w:szCs w:val="24"/>
        </w:rPr>
        <w:t xml:space="preserve">received training </w:t>
      </w:r>
      <w:r>
        <w:rPr>
          <w:rFonts w:ascii="Arial" w:hAnsi="Arial" w:cs="Arial"/>
          <w:sz w:val="24"/>
          <w:szCs w:val="24"/>
        </w:rPr>
        <w:t xml:space="preserve">felt they could benefit from </w:t>
      </w:r>
      <w:r w:rsidR="00B85932">
        <w:rPr>
          <w:rFonts w:ascii="Arial" w:hAnsi="Arial" w:cs="Arial"/>
          <w:sz w:val="24"/>
          <w:szCs w:val="24"/>
        </w:rPr>
        <w:t>it</w:t>
      </w:r>
      <w:r>
        <w:rPr>
          <w:rFonts w:ascii="Arial" w:hAnsi="Arial" w:cs="Arial"/>
          <w:sz w:val="24"/>
          <w:szCs w:val="24"/>
        </w:rPr>
        <w:t>, these findings further support an easy-to-use system and a reasonably good fit between individual and technology</w:t>
      </w:r>
      <w:r w:rsidR="007A3B2B">
        <w:rPr>
          <w:rFonts w:ascii="Arial" w:hAnsi="Arial" w:cs="Arial"/>
          <w:sz w:val="24"/>
          <w:szCs w:val="24"/>
        </w:rPr>
        <w:t xml:space="preserve"> with training being seen </w:t>
      </w:r>
      <w:r w:rsidR="0035294C">
        <w:rPr>
          <w:rFonts w:ascii="Arial" w:hAnsi="Arial" w:cs="Arial"/>
          <w:sz w:val="24"/>
          <w:szCs w:val="24"/>
        </w:rPr>
        <w:t>as</w:t>
      </w:r>
      <w:r w:rsidR="007A3B2B">
        <w:rPr>
          <w:rFonts w:ascii="Arial" w:hAnsi="Arial" w:cs="Arial"/>
          <w:sz w:val="24"/>
          <w:szCs w:val="24"/>
        </w:rPr>
        <w:t xml:space="preserve"> a key factor in implementation success (</w:t>
      </w:r>
      <w:proofErr w:type="spellStart"/>
      <w:r w:rsidR="007A3B2B">
        <w:rPr>
          <w:rFonts w:ascii="Arial" w:hAnsi="Arial" w:cs="Arial"/>
          <w:sz w:val="24"/>
          <w:szCs w:val="24"/>
        </w:rPr>
        <w:t>Ishmatova</w:t>
      </w:r>
      <w:proofErr w:type="spellEnd"/>
      <w:r w:rsidR="007A3B2B">
        <w:rPr>
          <w:rFonts w:ascii="Arial" w:hAnsi="Arial" w:cs="Arial"/>
          <w:sz w:val="24"/>
          <w:szCs w:val="24"/>
        </w:rPr>
        <w:t xml:space="preserve"> </w:t>
      </w:r>
      <w:r w:rsidR="007A3B2B">
        <w:rPr>
          <w:rFonts w:ascii="Arial" w:hAnsi="Arial" w:cs="Arial"/>
          <w:i/>
          <w:iCs/>
          <w:sz w:val="24"/>
          <w:szCs w:val="24"/>
        </w:rPr>
        <w:t>et al</w:t>
      </w:r>
      <w:r w:rsidR="00595B16">
        <w:rPr>
          <w:rFonts w:ascii="Arial" w:hAnsi="Arial" w:cs="Arial"/>
          <w:i/>
          <w:iCs/>
          <w:sz w:val="24"/>
          <w:szCs w:val="24"/>
        </w:rPr>
        <w:t>.,</w:t>
      </w:r>
      <w:r w:rsidR="007A3B2B">
        <w:rPr>
          <w:rFonts w:ascii="Arial" w:hAnsi="Arial" w:cs="Arial"/>
          <w:i/>
          <w:iCs/>
          <w:sz w:val="24"/>
          <w:szCs w:val="24"/>
        </w:rPr>
        <w:t xml:space="preserve"> </w:t>
      </w:r>
      <w:r w:rsidR="007A3B2B">
        <w:rPr>
          <w:rFonts w:ascii="Arial" w:hAnsi="Arial" w:cs="Arial"/>
          <w:sz w:val="24"/>
          <w:szCs w:val="24"/>
        </w:rPr>
        <w:t>2014)</w:t>
      </w:r>
      <w:r>
        <w:rPr>
          <w:rFonts w:ascii="Arial" w:hAnsi="Arial" w:cs="Arial"/>
          <w:sz w:val="24"/>
          <w:szCs w:val="24"/>
        </w:rPr>
        <w:t>.</w:t>
      </w:r>
      <w:r w:rsidR="003E32B0">
        <w:rPr>
          <w:rFonts w:ascii="Arial" w:hAnsi="Arial" w:cs="Arial"/>
          <w:sz w:val="24"/>
          <w:szCs w:val="24"/>
        </w:rPr>
        <w:t xml:space="preserve">  </w:t>
      </w:r>
      <w:r>
        <w:rPr>
          <w:rFonts w:ascii="Arial" w:hAnsi="Arial" w:cs="Arial"/>
          <w:sz w:val="24"/>
          <w:szCs w:val="24"/>
        </w:rPr>
        <w:t xml:space="preserve">The </w:t>
      </w:r>
      <w:r w:rsidR="00B85932">
        <w:rPr>
          <w:rFonts w:ascii="Arial" w:hAnsi="Arial" w:cs="Arial"/>
          <w:sz w:val="24"/>
          <w:szCs w:val="24"/>
        </w:rPr>
        <w:t>key to</w:t>
      </w:r>
      <w:r>
        <w:rPr>
          <w:rFonts w:ascii="Arial" w:hAnsi="Arial" w:cs="Arial"/>
          <w:sz w:val="24"/>
          <w:szCs w:val="24"/>
        </w:rPr>
        <w:t xml:space="preserve"> improv</w:t>
      </w:r>
      <w:r w:rsidR="00B85932">
        <w:rPr>
          <w:rFonts w:ascii="Arial" w:hAnsi="Arial" w:cs="Arial"/>
          <w:sz w:val="24"/>
          <w:szCs w:val="24"/>
        </w:rPr>
        <w:t>ing</w:t>
      </w:r>
      <w:r>
        <w:rPr>
          <w:rFonts w:ascii="Arial" w:hAnsi="Arial" w:cs="Arial"/>
          <w:sz w:val="24"/>
          <w:szCs w:val="24"/>
        </w:rPr>
        <w:t xml:space="preserve"> this fit would be a change of perception</w:t>
      </w:r>
      <w:r w:rsidR="00595B16">
        <w:rPr>
          <w:rFonts w:ascii="Arial" w:hAnsi="Arial" w:cs="Arial"/>
          <w:sz w:val="24"/>
          <w:szCs w:val="24"/>
        </w:rPr>
        <w:t xml:space="preserve"> through</w:t>
      </w:r>
      <w:r>
        <w:rPr>
          <w:rFonts w:ascii="Arial" w:hAnsi="Arial" w:cs="Arial"/>
          <w:sz w:val="24"/>
          <w:szCs w:val="24"/>
        </w:rPr>
        <w:t xml:space="preserve"> further involvement </w:t>
      </w:r>
      <w:r w:rsidR="00595B16">
        <w:rPr>
          <w:rFonts w:ascii="Arial" w:hAnsi="Arial" w:cs="Arial"/>
          <w:sz w:val="24"/>
          <w:szCs w:val="24"/>
        </w:rPr>
        <w:t xml:space="preserve">and engagement </w:t>
      </w:r>
      <w:r>
        <w:rPr>
          <w:rFonts w:ascii="Arial" w:hAnsi="Arial" w:cs="Arial"/>
          <w:sz w:val="24"/>
          <w:szCs w:val="24"/>
        </w:rPr>
        <w:t xml:space="preserve">from commissioning and finance </w:t>
      </w:r>
      <w:r w:rsidR="00B85932">
        <w:rPr>
          <w:rFonts w:ascii="Arial" w:hAnsi="Arial" w:cs="Arial"/>
          <w:sz w:val="24"/>
          <w:szCs w:val="24"/>
        </w:rPr>
        <w:t>in future system development</w:t>
      </w:r>
      <w:r>
        <w:rPr>
          <w:rFonts w:ascii="Arial" w:hAnsi="Arial" w:cs="Arial"/>
          <w:sz w:val="24"/>
          <w:szCs w:val="24"/>
        </w:rPr>
        <w:t xml:space="preserve">. </w:t>
      </w:r>
      <w:r w:rsidR="005347A4">
        <w:rPr>
          <w:rFonts w:ascii="Arial" w:hAnsi="Arial" w:cs="Arial"/>
          <w:sz w:val="24"/>
          <w:szCs w:val="24"/>
        </w:rPr>
        <w:t xml:space="preserve">  In general, a rolling program of training for all teams may also be beneficial.</w:t>
      </w:r>
      <w:r>
        <w:rPr>
          <w:rFonts w:ascii="Arial" w:hAnsi="Arial" w:cs="Arial"/>
          <w:sz w:val="24"/>
          <w:szCs w:val="24"/>
        </w:rPr>
        <w:t xml:space="preserve"> </w:t>
      </w:r>
    </w:p>
    <w:p w14:paraId="5D1B0FA8" w14:textId="723483D5" w:rsidR="00D736AA" w:rsidRDefault="00D736AA" w:rsidP="00C16929">
      <w:pPr>
        <w:rPr>
          <w:rFonts w:ascii="Arial" w:hAnsi="Arial" w:cs="Arial"/>
          <w:sz w:val="24"/>
          <w:szCs w:val="24"/>
        </w:rPr>
      </w:pPr>
    </w:p>
    <w:p w14:paraId="63B2807B" w14:textId="338FE6F2" w:rsidR="00D736AA" w:rsidRDefault="00D736AA" w:rsidP="00C16929">
      <w:pPr>
        <w:rPr>
          <w:rFonts w:ascii="Arial" w:hAnsi="Arial" w:cs="Arial"/>
          <w:b/>
          <w:bCs/>
          <w:iCs/>
          <w:sz w:val="24"/>
          <w:szCs w:val="24"/>
        </w:rPr>
      </w:pPr>
      <w:r>
        <w:rPr>
          <w:rFonts w:ascii="Arial" w:hAnsi="Arial" w:cs="Arial"/>
          <w:b/>
          <w:bCs/>
          <w:iCs/>
          <w:sz w:val="24"/>
          <w:szCs w:val="24"/>
        </w:rPr>
        <w:t xml:space="preserve">Individual to Task </w:t>
      </w:r>
    </w:p>
    <w:p w14:paraId="5913004B" w14:textId="6EB2491E" w:rsidR="00741359" w:rsidRDefault="00310AA9" w:rsidP="00C16929">
      <w:pPr>
        <w:rPr>
          <w:rFonts w:ascii="Arial" w:hAnsi="Arial" w:cs="Arial"/>
          <w:iCs/>
          <w:sz w:val="24"/>
          <w:szCs w:val="24"/>
        </w:rPr>
      </w:pPr>
      <w:r>
        <w:rPr>
          <w:rFonts w:ascii="Arial" w:hAnsi="Arial" w:cs="Arial"/>
          <w:iCs/>
          <w:sz w:val="24"/>
          <w:szCs w:val="24"/>
        </w:rPr>
        <w:t xml:space="preserve">A significant </w:t>
      </w:r>
      <w:r w:rsidR="005347A4">
        <w:rPr>
          <w:rFonts w:ascii="Arial" w:hAnsi="Arial" w:cs="Arial"/>
          <w:iCs/>
          <w:sz w:val="24"/>
          <w:szCs w:val="24"/>
        </w:rPr>
        <w:t>proportion of the</w:t>
      </w:r>
      <w:r>
        <w:rPr>
          <w:rFonts w:ascii="Arial" w:hAnsi="Arial" w:cs="Arial"/>
          <w:iCs/>
          <w:sz w:val="24"/>
          <w:szCs w:val="24"/>
        </w:rPr>
        <w:t xml:space="preserve"> semi structured interview discussions centred on </w:t>
      </w:r>
      <w:r w:rsidR="009E3D28">
        <w:rPr>
          <w:rFonts w:ascii="Arial" w:hAnsi="Arial" w:cs="Arial"/>
          <w:iCs/>
          <w:sz w:val="24"/>
          <w:szCs w:val="24"/>
        </w:rPr>
        <w:t xml:space="preserve">the inability to trust the data provided by Flo, the different views as to where responsibility should lie for specific tasks and the need for consistency in terms of processes.  Some of these topics were clearly emotive with evident frustration from finance, </w:t>
      </w:r>
      <w:r w:rsidR="005347A4">
        <w:rPr>
          <w:rFonts w:ascii="Arial" w:hAnsi="Arial" w:cs="Arial"/>
          <w:iCs/>
          <w:sz w:val="24"/>
          <w:szCs w:val="24"/>
        </w:rPr>
        <w:t>commissioning,</w:t>
      </w:r>
      <w:r w:rsidR="009E3D28">
        <w:rPr>
          <w:rFonts w:ascii="Arial" w:hAnsi="Arial" w:cs="Arial"/>
          <w:iCs/>
          <w:sz w:val="24"/>
          <w:szCs w:val="24"/>
        </w:rPr>
        <w:t xml:space="preserve"> and business support assistants, </w:t>
      </w:r>
      <w:r w:rsidR="005347A4">
        <w:rPr>
          <w:rFonts w:ascii="Arial" w:hAnsi="Arial" w:cs="Arial"/>
          <w:iCs/>
          <w:sz w:val="24"/>
          <w:szCs w:val="24"/>
        </w:rPr>
        <w:t>with</w:t>
      </w:r>
      <w:r w:rsidR="009E3D28">
        <w:rPr>
          <w:rFonts w:ascii="Arial" w:hAnsi="Arial" w:cs="Arial"/>
          <w:iCs/>
          <w:sz w:val="24"/>
          <w:szCs w:val="24"/>
        </w:rPr>
        <w:t xml:space="preserve"> several factors at play that could be causing these issues. </w:t>
      </w:r>
      <w:r w:rsidR="00E4158A">
        <w:rPr>
          <w:rFonts w:ascii="Arial" w:hAnsi="Arial" w:cs="Arial"/>
          <w:iCs/>
          <w:sz w:val="24"/>
          <w:szCs w:val="24"/>
        </w:rPr>
        <w:t xml:space="preserve"> </w:t>
      </w:r>
      <w:r w:rsidR="00292079">
        <w:rPr>
          <w:rFonts w:ascii="Arial" w:hAnsi="Arial" w:cs="Arial"/>
          <w:iCs/>
          <w:sz w:val="24"/>
          <w:szCs w:val="24"/>
        </w:rPr>
        <w:t xml:space="preserve">Sligo </w:t>
      </w:r>
      <w:r w:rsidR="00292079">
        <w:rPr>
          <w:rFonts w:ascii="Arial" w:hAnsi="Arial" w:cs="Arial"/>
          <w:i/>
          <w:sz w:val="24"/>
          <w:szCs w:val="24"/>
        </w:rPr>
        <w:t>et al</w:t>
      </w:r>
      <w:r w:rsidR="006B31EB">
        <w:rPr>
          <w:rFonts w:ascii="Arial" w:hAnsi="Arial" w:cs="Arial"/>
          <w:iCs/>
          <w:sz w:val="24"/>
          <w:szCs w:val="24"/>
        </w:rPr>
        <w:t>.</w:t>
      </w:r>
      <w:r w:rsidR="00292079">
        <w:rPr>
          <w:rFonts w:ascii="Arial" w:hAnsi="Arial" w:cs="Arial"/>
          <w:iCs/>
          <w:sz w:val="24"/>
          <w:szCs w:val="24"/>
        </w:rPr>
        <w:t xml:space="preserve"> </w:t>
      </w:r>
      <w:r w:rsidR="006B31EB">
        <w:rPr>
          <w:rFonts w:ascii="Arial" w:hAnsi="Arial" w:cs="Arial"/>
          <w:iCs/>
          <w:sz w:val="24"/>
          <w:szCs w:val="24"/>
        </w:rPr>
        <w:t>(</w:t>
      </w:r>
      <w:r w:rsidR="00292079">
        <w:rPr>
          <w:rFonts w:ascii="Arial" w:hAnsi="Arial" w:cs="Arial"/>
          <w:iCs/>
          <w:sz w:val="24"/>
          <w:szCs w:val="24"/>
        </w:rPr>
        <w:t>2016</w:t>
      </w:r>
      <w:r w:rsidR="006B31EB">
        <w:rPr>
          <w:rFonts w:ascii="Arial" w:hAnsi="Arial" w:cs="Arial"/>
          <w:iCs/>
          <w:sz w:val="24"/>
          <w:szCs w:val="24"/>
        </w:rPr>
        <w:t>)</w:t>
      </w:r>
      <w:r w:rsidR="00292079">
        <w:rPr>
          <w:rFonts w:ascii="Arial" w:hAnsi="Arial" w:cs="Arial"/>
          <w:iCs/>
          <w:sz w:val="24"/>
          <w:szCs w:val="24"/>
        </w:rPr>
        <w:t xml:space="preserve"> found that users needed to perceive a system as more relevant or useable than previous systems </w:t>
      </w:r>
      <w:r w:rsidR="00741359">
        <w:rPr>
          <w:rFonts w:ascii="Arial" w:hAnsi="Arial" w:cs="Arial"/>
          <w:iCs/>
          <w:sz w:val="24"/>
          <w:szCs w:val="24"/>
        </w:rPr>
        <w:t>for it to be successfully implemented</w:t>
      </w:r>
      <w:r w:rsidR="00595B16">
        <w:rPr>
          <w:rFonts w:ascii="Arial" w:hAnsi="Arial" w:cs="Arial"/>
          <w:iCs/>
          <w:sz w:val="24"/>
          <w:szCs w:val="24"/>
        </w:rPr>
        <w:t>.  T</w:t>
      </w:r>
      <w:r w:rsidR="00741359">
        <w:rPr>
          <w:rFonts w:ascii="Arial" w:hAnsi="Arial" w:cs="Arial"/>
          <w:iCs/>
          <w:sz w:val="24"/>
          <w:szCs w:val="24"/>
        </w:rPr>
        <w:t>his was not the case in terms of finance colleagues who continued to maintain previous systems had resulted in more accurate data and ease of finance process.</w:t>
      </w:r>
      <w:r w:rsidR="00E4158A">
        <w:rPr>
          <w:rFonts w:ascii="Arial" w:hAnsi="Arial" w:cs="Arial"/>
          <w:iCs/>
          <w:sz w:val="24"/>
          <w:szCs w:val="24"/>
        </w:rPr>
        <w:t xml:space="preserve"> </w:t>
      </w:r>
      <w:r w:rsidR="00741359">
        <w:rPr>
          <w:rFonts w:ascii="Arial" w:hAnsi="Arial" w:cs="Arial"/>
          <w:iCs/>
          <w:sz w:val="24"/>
          <w:szCs w:val="24"/>
        </w:rPr>
        <w:t xml:space="preserve"> </w:t>
      </w:r>
    </w:p>
    <w:p w14:paraId="7CA13E9C" w14:textId="77777777" w:rsidR="00741359" w:rsidRDefault="00741359" w:rsidP="00C16929">
      <w:pPr>
        <w:rPr>
          <w:rFonts w:ascii="Arial" w:hAnsi="Arial" w:cs="Arial"/>
          <w:iCs/>
          <w:sz w:val="24"/>
          <w:szCs w:val="24"/>
        </w:rPr>
      </w:pPr>
    </w:p>
    <w:p w14:paraId="548DD1C0" w14:textId="41BB965B" w:rsidR="00741359" w:rsidRDefault="00741359" w:rsidP="00C16929">
      <w:pPr>
        <w:rPr>
          <w:rFonts w:ascii="Arial" w:hAnsi="Arial" w:cs="Arial"/>
          <w:iCs/>
          <w:sz w:val="24"/>
          <w:szCs w:val="24"/>
        </w:rPr>
      </w:pPr>
      <w:r>
        <w:rPr>
          <w:rFonts w:ascii="Arial" w:hAnsi="Arial" w:cs="Arial"/>
          <w:iCs/>
          <w:sz w:val="24"/>
          <w:szCs w:val="24"/>
        </w:rPr>
        <w:t>Accuracy of data, and the need to use data for a variety of strategic purposes came up in all</w:t>
      </w:r>
      <w:r w:rsidR="006B31EB">
        <w:rPr>
          <w:rFonts w:ascii="Arial" w:hAnsi="Arial" w:cs="Arial"/>
          <w:iCs/>
          <w:sz w:val="24"/>
          <w:szCs w:val="24"/>
        </w:rPr>
        <w:t>,</w:t>
      </w:r>
      <w:r>
        <w:rPr>
          <w:rFonts w:ascii="Arial" w:hAnsi="Arial" w:cs="Arial"/>
          <w:iCs/>
          <w:sz w:val="24"/>
          <w:szCs w:val="24"/>
        </w:rPr>
        <w:t xml:space="preserve"> bar </w:t>
      </w:r>
      <w:r w:rsidR="005347A4">
        <w:rPr>
          <w:rFonts w:ascii="Arial" w:hAnsi="Arial" w:cs="Arial"/>
          <w:iCs/>
          <w:sz w:val="24"/>
          <w:szCs w:val="24"/>
        </w:rPr>
        <w:t>one</w:t>
      </w:r>
      <w:r>
        <w:rPr>
          <w:rFonts w:ascii="Arial" w:hAnsi="Arial" w:cs="Arial"/>
          <w:iCs/>
          <w:sz w:val="24"/>
          <w:szCs w:val="24"/>
        </w:rPr>
        <w:t xml:space="preserve"> of the interviews.  There was number of </w:t>
      </w:r>
      <w:r w:rsidR="0035294C">
        <w:rPr>
          <w:rFonts w:ascii="Arial" w:hAnsi="Arial" w:cs="Arial"/>
          <w:iCs/>
          <w:sz w:val="24"/>
          <w:szCs w:val="24"/>
        </w:rPr>
        <w:t>references</w:t>
      </w:r>
      <w:r>
        <w:rPr>
          <w:rFonts w:ascii="Arial" w:hAnsi="Arial" w:cs="Arial"/>
          <w:iCs/>
          <w:sz w:val="24"/>
          <w:szCs w:val="24"/>
        </w:rPr>
        <w:t xml:space="preserve"> to </w:t>
      </w:r>
      <w:r w:rsidR="0035294C">
        <w:rPr>
          <w:rFonts w:ascii="Arial" w:hAnsi="Arial" w:cs="Arial"/>
          <w:iCs/>
          <w:sz w:val="24"/>
          <w:szCs w:val="24"/>
        </w:rPr>
        <w:t>Flo’s lack of accuracy and the lack of timely updating of information</w:t>
      </w:r>
      <w:r w:rsidR="006B31EB">
        <w:rPr>
          <w:rFonts w:ascii="Arial" w:hAnsi="Arial" w:cs="Arial"/>
          <w:iCs/>
          <w:sz w:val="24"/>
          <w:szCs w:val="24"/>
        </w:rPr>
        <w:t>;</w:t>
      </w:r>
      <w:r>
        <w:rPr>
          <w:rFonts w:ascii="Arial" w:hAnsi="Arial" w:cs="Arial"/>
          <w:iCs/>
          <w:sz w:val="24"/>
          <w:szCs w:val="24"/>
        </w:rPr>
        <w:t xml:space="preserve"> some of these </w:t>
      </w:r>
      <w:r w:rsidR="0035294C">
        <w:rPr>
          <w:rFonts w:ascii="Arial" w:hAnsi="Arial" w:cs="Arial"/>
          <w:iCs/>
          <w:sz w:val="24"/>
          <w:szCs w:val="24"/>
        </w:rPr>
        <w:t>could be described as ‘</w:t>
      </w:r>
      <w:r>
        <w:rPr>
          <w:rFonts w:ascii="Arial" w:hAnsi="Arial" w:cs="Arial"/>
          <w:iCs/>
          <w:sz w:val="24"/>
          <w:szCs w:val="24"/>
        </w:rPr>
        <w:t>niggles</w:t>
      </w:r>
      <w:r w:rsidR="0035294C">
        <w:rPr>
          <w:rFonts w:ascii="Arial" w:hAnsi="Arial" w:cs="Arial"/>
          <w:iCs/>
          <w:sz w:val="24"/>
          <w:szCs w:val="24"/>
        </w:rPr>
        <w:t>’</w:t>
      </w:r>
      <w:r>
        <w:rPr>
          <w:rFonts w:ascii="Arial" w:hAnsi="Arial" w:cs="Arial"/>
          <w:iCs/>
          <w:sz w:val="24"/>
          <w:szCs w:val="24"/>
        </w:rPr>
        <w:t xml:space="preserve"> (such as contact information for providers not being kept up to date) whereas others had real human and strategic implications.  </w:t>
      </w:r>
      <w:r w:rsidR="005347A4">
        <w:rPr>
          <w:rFonts w:ascii="Arial" w:hAnsi="Arial" w:cs="Arial"/>
          <w:iCs/>
          <w:sz w:val="24"/>
          <w:szCs w:val="24"/>
        </w:rPr>
        <w:t>An</w:t>
      </w:r>
      <w:r>
        <w:rPr>
          <w:rFonts w:ascii="Arial" w:hAnsi="Arial" w:cs="Arial"/>
          <w:iCs/>
          <w:sz w:val="24"/>
          <w:szCs w:val="24"/>
        </w:rPr>
        <w:t xml:space="preserve"> example </w:t>
      </w:r>
      <w:r w:rsidR="0035294C">
        <w:rPr>
          <w:rFonts w:ascii="Arial" w:hAnsi="Arial" w:cs="Arial"/>
          <w:iCs/>
          <w:sz w:val="24"/>
          <w:szCs w:val="24"/>
        </w:rPr>
        <w:t xml:space="preserve">was given </w:t>
      </w:r>
      <w:r>
        <w:rPr>
          <w:rFonts w:ascii="Arial" w:hAnsi="Arial" w:cs="Arial"/>
          <w:iCs/>
          <w:sz w:val="24"/>
          <w:szCs w:val="24"/>
        </w:rPr>
        <w:t>of people not being updated on Flo as deceased resulting in finance continuing to charge for a financial contribution</w:t>
      </w:r>
      <w:r w:rsidR="00B85932">
        <w:rPr>
          <w:rFonts w:ascii="Arial" w:hAnsi="Arial" w:cs="Arial"/>
          <w:iCs/>
          <w:sz w:val="24"/>
          <w:szCs w:val="24"/>
        </w:rPr>
        <w:t xml:space="preserve">, this was evidently emotive and </w:t>
      </w:r>
      <w:r w:rsidR="0035294C">
        <w:rPr>
          <w:rFonts w:ascii="Arial" w:hAnsi="Arial" w:cs="Arial"/>
          <w:iCs/>
          <w:sz w:val="24"/>
          <w:szCs w:val="24"/>
        </w:rPr>
        <w:t>often caused unnecessary stress for families</w:t>
      </w:r>
      <w:r>
        <w:rPr>
          <w:rFonts w:ascii="Arial" w:hAnsi="Arial" w:cs="Arial"/>
          <w:iCs/>
          <w:sz w:val="24"/>
          <w:szCs w:val="24"/>
        </w:rPr>
        <w:t xml:space="preserve">.  Kruse </w:t>
      </w:r>
      <w:r>
        <w:rPr>
          <w:rFonts w:ascii="Arial" w:hAnsi="Arial" w:cs="Arial"/>
          <w:i/>
          <w:sz w:val="24"/>
          <w:szCs w:val="24"/>
        </w:rPr>
        <w:t>et al</w:t>
      </w:r>
      <w:r w:rsidR="00595B16">
        <w:rPr>
          <w:rFonts w:ascii="Arial" w:hAnsi="Arial" w:cs="Arial"/>
          <w:i/>
          <w:sz w:val="24"/>
          <w:szCs w:val="24"/>
        </w:rPr>
        <w:t>.</w:t>
      </w:r>
      <w:r>
        <w:rPr>
          <w:rFonts w:ascii="Arial" w:hAnsi="Arial" w:cs="Arial"/>
          <w:iCs/>
          <w:sz w:val="24"/>
          <w:szCs w:val="24"/>
        </w:rPr>
        <w:t xml:space="preserve"> (2018) found opportunities to improve data management </w:t>
      </w:r>
      <w:r w:rsidR="00725056">
        <w:rPr>
          <w:rFonts w:ascii="Arial" w:hAnsi="Arial" w:cs="Arial"/>
          <w:iCs/>
          <w:sz w:val="24"/>
          <w:szCs w:val="24"/>
        </w:rPr>
        <w:t>to be a noteworthy facilitator of the adoption</w:t>
      </w:r>
      <w:r w:rsidR="007A3B2B">
        <w:rPr>
          <w:rFonts w:ascii="Arial" w:hAnsi="Arial" w:cs="Arial"/>
          <w:iCs/>
          <w:sz w:val="24"/>
          <w:szCs w:val="24"/>
        </w:rPr>
        <w:t xml:space="preserve"> and use of </w:t>
      </w:r>
      <w:r w:rsidR="00725056">
        <w:rPr>
          <w:rFonts w:ascii="Arial" w:hAnsi="Arial" w:cs="Arial"/>
          <w:iCs/>
          <w:sz w:val="24"/>
          <w:szCs w:val="24"/>
        </w:rPr>
        <w:t>electronic notes systems</w:t>
      </w:r>
      <w:r w:rsidR="007A3B2B">
        <w:rPr>
          <w:rFonts w:ascii="Arial" w:hAnsi="Arial" w:cs="Arial"/>
          <w:iCs/>
          <w:sz w:val="24"/>
          <w:szCs w:val="24"/>
        </w:rPr>
        <w:t xml:space="preserve"> </w:t>
      </w:r>
      <w:r w:rsidR="00725056">
        <w:rPr>
          <w:rFonts w:ascii="Arial" w:hAnsi="Arial" w:cs="Arial"/>
          <w:iCs/>
          <w:sz w:val="24"/>
          <w:szCs w:val="24"/>
        </w:rPr>
        <w:t xml:space="preserve">and equally missing data and data errors as a great barrier.  Trust in Flo has evidently been impacted by data errors and missing data, and as a result the opportunities </w:t>
      </w:r>
      <w:r w:rsidR="0035294C">
        <w:rPr>
          <w:rFonts w:ascii="Arial" w:hAnsi="Arial" w:cs="Arial"/>
          <w:iCs/>
          <w:sz w:val="24"/>
          <w:szCs w:val="24"/>
        </w:rPr>
        <w:t>for better data management are perceived to have been largely</w:t>
      </w:r>
      <w:r w:rsidR="00725056">
        <w:rPr>
          <w:rFonts w:ascii="Arial" w:hAnsi="Arial" w:cs="Arial"/>
          <w:iCs/>
          <w:sz w:val="24"/>
          <w:szCs w:val="24"/>
        </w:rPr>
        <w:t xml:space="preserve"> lost.  </w:t>
      </w:r>
      <w:r w:rsidR="00725056">
        <w:rPr>
          <w:rFonts w:ascii="Arial" w:hAnsi="Arial" w:cs="Arial"/>
          <w:iCs/>
          <w:sz w:val="24"/>
          <w:szCs w:val="24"/>
        </w:rPr>
        <w:lastRenderedPageBreak/>
        <w:t xml:space="preserve">Most teams cited having some sort of system outside of </w:t>
      </w:r>
      <w:r w:rsidR="005347A4">
        <w:rPr>
          <w:rFonts w:ascii="Arial" w:hAnsi="Arial" w:cs="Arial"/>
          <w:iCs/>
          <w:sz w:val="24"/>
          <w:szCs w:val="24"/>
        </w:rPr>
        <w:t>Flo</w:t>
      </w:r>
      <w:r w:rsidR="00725056">
        <w:rPr>
          <w:rFonts w:ascii="Arial" w:hAnsi="Arial" w:cs="Arial"/>
          <w:iCs/>
          <w:sz w:val="24"/>
          <w:szCs w:val="24"/>
        </w:rPr>
        <w:t xml:space="preserve"> to support this for example spreadsheets to validate information against real time spend via invoices, separate lists of current placements manually checked monthly to successfully administrate grant schemes and many others.  This lack of trust in data, undermined the potential for the systems capability to be used as a data repository for strategic commissioning and financial planning.  It is evident that this relates to the fit between individual and task rather than the systems functionality.</w:t>
      </w:r>
      <w:r>
        <w:rPr>
          <w:rFonts w:ascii="Arial" w:hAnsi="Arial" w:cs="Arial"/>
          <w:iCs/>
          <w:sz w:val="24"/>
          <w:szCs w:val="24"/>
        </w:rPr>
        <w:t xml:space="preserve">  </w:t>
      </w:r>
      <w:r w:rsidR="009B70C2">
        <w:rPr>
          <w:rFonts w:ascii="Arial" w:hAnsi="Arial" w:cs="Arial"/>
          <w:iCs/>
          <w:sz w:val="24"/>
          <w:szCs w:val="24"/>
        </w:rPr>
        <w:t xml:space="preserve">  </w:t>
      </w:r>
    </w:p>
    <w:p w14:paraId="2FB8698B" w14:textId="77777777" w:rsidR="00741359" w:rsidRDefault="00741359" w:rsidP="00C16929">
      <w:pPr>
        <w:rPr>
          <w:rFonts w:ascii="Arial" w:hAnsi="Arial" w:cs="Arial"/>
          <w:iCs/>
          <w:sz w:val="24"/>
          <w:szCs w:val="24"/>
        </w:rPr>
      </w:pPr>
    </w:p>
    <w:p w14:paraId="61C8D73F" w14:textId="3993A635" w:rsidR="009E3D28" w:rsidRDefault="009B70C2" w:rsidP="00C16929">
      <w:pPr>
        <w:rPr>
          <w:rFonts w:ascii="Arial" w:hAnsi="Arial" w:cs="Arial"/>
          <w:iCs/>
          <w:sz w:val="24"/>
          <w:szCs w:val="24"/>
        </w:rPr>
      </w:pPr>
      <w:r>
        <w:rPr>
          <w:rFonts w:ascii="Arial" w:hAnsi="Arial" w:cs="Arial"/>
          <w:iCs/>
          <w:sz w:val="24"/>
          <w:szCs w:val="24"/>
        </w:rPr>
        <w:t xml:space="preserve">The individual to task fit is poor and </w:t>
      </w:r>
      <w:r w:rsidR="0035294C">
        <w:rPr>
          <w:rFonts w:ascii="Arial" w:hAnsi="Arial" w:cs="Arial"/>
          <w:iCs/>
          <w:sz w:val="24"/>
          <w:szCs w:val="24"/>
        </w:rPr>
        <w:t>is likely to</w:t>
      </w:r>
      <w:r>
        <w:rPr>
          <w:rFonts w:ascii="Arial" w:hAnsi="Arial" w:cs="Arial"/>
          <w:iCs/>
          <w:sz w:val="24"/>
          <w:szCs w:val="24"/>
        </w:rPr>
        <w:t xml:space="preserve"> need the most focus going forward.  </w:t>
      </w:r>
      <w:r w:rsidR="00E4158A">
        <w:rPr>
          <w:rFonts w:ascii="Arial" w:hAnsi="Arial" w:cs="Arial"/>
          <w:iCs/>
          <w:sz w:val="24"/>
          <w:szCs w:val="24"/>
        </w:rPr>
        <w:t>An improved set of jointly agreed processes, requirements and workflows would bring clarity and a greater fit between individual and task, however confident navigation of relationship</w:t>
      </w:r>
      <w:r w:rsidR="007A12F0">
        <w:rPr>
          <w:rFonts w:ascii="Arial" w:hAnsi="Arial" w:cs="Arial"/>
          <w:iCs/>
          <w:sz w:val="24"/>
          <w:szCs w:val="24"/>
        </w:rPr>
        <w:t xml:space="preserve">s </w:t>
      </w:r>
      <w:r w:rsidR="00E4158A">
        <w:rPr>
          <w:rFonts w:ascii="Arial" w:hAnsi="Arial" w:cs="Arial"/>
          <w:iCs/>
          <w:sz w:val="24"/>
          <w:szCs w:val="24"/>
        </w:rPr>
        <w:t>and breaking down of strongly held beliefs w</w:t>
      </w:r>
      <w:r w:rsidR="007A12F0">
        <w:rPr>
          <w:rFonts w:ascii="Arial" w:hAnsi="Arial" w:cs="Arial"/>
          <w:iCs/>
          <w:sz w:val="24"/>
          <w:szCs w:val="24"/>
        </w:rPr>
        <w:t>ill</w:t>
      </w:r>
      <w:r w:rsidR="00E4158A">
        <w:rPr>
          <w:rFonts w:ascii="Arial" w:hAnsi="Arial" w:cs="Arial"/>
          <w:iCs/>
          <w:sz w:val="24"/>
          <w:szCs w:val="24"/>
        </w:rPr>
        <w:t xml:space="preserve"> be needed to make this </w:t>
      </w:r>
      <w:r w:rsidR="00741359">
        <w:rPr>
          <w:rFonts w:ascii="Arial" w:hAnsi="Arial" w:cs="Arial"/>
          <w:iCs/>
          <w:sz w:val="24"/>
          <w:szCs w:val="24"/>
        </w:rPr>
        <w:t xml:space="preserve">a success.  </w:t>
      </w:r>
      <w:r w:rsidR="007A12F0">
        <w:rPr>
          <w:rFonts w:ascii="Arial" w:hAnsi="Arial" w:cs="Arial"/>
          <w:iCs/>
          <w:sz w:val="24"/>
          <w:szCs w:val="24"/>
        </w:rPr>
        <w:t>Crucial</w:t>
      </w:r>
      <w:r w:rsidR="0035294C">
        <w:rPr>
          <w:rFonts w:ascii="Arial" w:hAnsi="Arial" w:cs="Arial"/>
          <w:iCs/>
          <w:sz w:val="24"/>
          <w:szCs w:val="24"/>
        </w:rPr>
        <w:t xml:space="preserve"> to success will be the understanding of what </w:t>
      </w:r>
      <w:r w:rsidR="00741359">
        <w:rPr>
          <w:rFonts w:ascii="Arial" w:hAnsi="Arial" w:cs="Arial"/>
          <w:iCs/>
          <w:sz w:val="24"/>
          <w:szCs w:val="24"/>
        </w:rPr>
        <w:t>tasks are required by each of the key user groups, and who should lead on these.</w:t>
      </w:r>
    </w:p>
    <w:p w14:paraId="133979FB" w14:textId="1F094909" w:rsidR="00D736AA" w:rsidRDefault="00D736AA" w:rsidP="00C16929">
      <w:pPr>
        <w:rPr>
          <w:rFonts w:ascii="Arial" w:hAnsi="Arial" w:cs="Arial"/>
          <w:sz w:val="24"/>
          <w:szCs w:val="24"/>
        </w:rPr>
      </w:pPr>
    </w:p>
    <w:p w14:paraId="4243903F" w14:textId="384BB235" w:rsidR="00D736AA" w:rsidRDefault="00D736AA" w:rsidP="00C16929">
      <w:pPr>
        <w:rPr>
          <w:rFonts w:ascii="Arial" w:hAnsi="Arial" w:cs="Arial"/>
          <w:b/>
          <w:bCs/>
          <w:sz w:val="24"/>
          <w:szCs w:val="24"/>
        </w:rPr>
      </w:pPr>
      <w:r>
        <w:rPr>
          <w:rFonts w:ascii="Arial" w:hAnsi="Arial" w:cs="Arial"/>
          <w:b/>
          <w:bCs/>
          <w:sz w:val="24"/>
          <w:szCs w:val="24"/>
        </w:rPr>
        <w:t xml:space="preserve">Task to Technology </w:t>
      </w:r>
    </w:p>
    <w:p w14:paraId="4B0075B1" w14:textId="68088771" w:rsidR="00D15E84" w:rsidRDefault="007A3B2B" w:rsidP="00C16929">
      <w:pPr>
        <w:rPr>
          <w:rFonts w:ascii="Arial" w:hAnsi="Arial" w:cs="Arial"/>
          <w:sz w:val="24"/>
          <w:szCs w:val="24"/>
        </w:rPr>
      </w:pPr>
      <w:r>
        <w:rPr>
          <w:rFonts w:ascii="Arial" w:hAnsi="Arial" w:cs="Arial"/>
          <w:sz w:val="24"/>
          <w:szCs w:val="24"/>
        </w:rPr>
        <w:t xml:space="preserve">There were </w:t>
      </w:r>
      <w:r w:rsidR="00E37CE6">
        <w:rPr>
          <w:rFonts w:ascii="Arial" w:hAnsi="Arial" w:cs="Arial"/>
          <w:sz w:val="24"/>
          <w:szCs w:val="24"/>
        </w:rPr>
        <w:t>several</w:t>
      </w:r>
      <w:r>
        <w:rPr>
          <w:rFonts w:ascii="Arial" w:hAnsi="Arial" w:cs="Arial"/>
          <w:sz w:val="24"/>
          <w:szCs w:val="24"/>
        </w:rPr>
        <w:t xml:space="preserve"> elements of functionality that were required to improve the fit of task to technology, universally </w:t>
      </w:r>
      <w:r w:rsidR="0035294C">
        <w:rPr>
          <w:rFonts w:ascii="Arial" w:hAnsi="Arial" w:cs="Arial"/>
          <w:sz w:val="24"/>
          <w:szCs w:val="24"/>
        </w:rPr>
        <w:t>interviewees</w:t>
      </w:r>
      <w:r>
        <w:rPr>
          <w:rFonts w:ascii="Arial" w:hAnsi="Arial" w:cs="Arial"/>
          <w:sz w:val="24"/>
          <w:szCs w:val="24"/>
        </w:rPr>
        <w:t xml:space="preserve"> included the need for individuals (or at least key individuals from each team) to be able to pull reports from the system themselves.  Currently most people are reliant on reports being pulled by a central team </w:t>
      </w:r>
      <w:r w:rsidR="00111CC8">
        <w:rPr>
          <w:rFonts w:ascii="Arial" w:hAnsi="Arial" w:cs="Arial"/>
          <w:sz w:val="24"/>
          <w:szCs w:val="24"/>
        </w:rPr>
        <w:t xml:space="preserve">of systems </w:t>
      </w:r>
      <w:r w:rsidR="00E37CE6">
        <w:rPr>
          <w:rFonts w:ascii="Arial" w:hAnsi="Arial" w:cs="Arial"/>
          <w:sz w:val="24"/>
          <w:szCs w:val="24"/>
        </w:rPr>
        <w:t>analysts</w:t>
      </w:r>
      <w:r w:rsidR="00111CC8">
        <w:rPr>
          <w:rFonts w:ascii="Arial" w:hAnsi="Arial" w:cs="Arial"/>
          <w:sz w:val="24"/>
          <w:szCs w:val="24"/>
        </w:rPr>
        <w:t xml:space="preserve">, this was seen to be impractical on a </w:t>
      </w:r>
      <w:r w:rsidR="0035294C">
        <w:rPr>
          <w:rFonts w:ascii="Arial" w:hAnsi="Arial" w:cs="Arial"/>
          <w:sz w:val="24"/>
          <w:szCs w:val="24"/>
        </w:rPr>
        <w:t>day-to-day</w:t>
      </w:r>
      <w:r w:rsidR="00111CC8">
        <w:rPr>
          <w:rFonts w:ascii="Arial" w:hAnsi="Arial" w:cs="Arial"/>
          <w:sz w:val="24"/>
          <w:szCs w:val="24"/>
        </w:rPr>
        <w:t xml:space="preserve"> basis when need for differing types of information may be needed without much warning.  Freedom to pull reports for your area would further enable the use of data for financial </w:t>
      </w:r>
      <w:r w:rsidR="005B4287">
        <w:rPr>
          <w:rFonts w:ascii="Arial" w:hAnsi="Arial" w:cs="Arial"/>
          <w:sz w:val="24"/>
          <w:szCs w:val="24"/>
        </w:rPr>
        <w:t>planning and</w:t>
      </w:r>
      <w:r w:rsidR="00E37CE6">
        <w:rPr>
          <w:rFonts w:ascii="Arial" w:hAnsi="Arial" w:cs="Arial"/>
          <w:sz w:val="24"/>
          <w:szCs w:val="24"/>
        </w:rPr>
        <w:t xml:space="preserve"> </w:t>
      </w:r>
      <w:r w:rsidR="005B4287">
        <w:rPr>
          <w:rFonts w:ascii="Arial" w:hAnsi="Arial" w:cs="Arial"/>
          <w:sz w:val="24"/>
          <w:szCs w:val="24"/>
        </w:rPr>
        <w:t>enable reviews of data accuracy</w:t>
      </w:r>
      <w:r w:rsidR="00111CC8">
        <w:rPr>
          <w:rFonts w:ascii="Arial" w:hAnsi="Arial" w:cs="Arial"/>
          <w:sz w:val="24"/>
          <w:szCs w:val="24"/>
        </w:rPr>
        <w:t xml:space="preserve">.  Whilst some teams seemed to have access to dashboards of information these weren’t always seen to be useful and weren’t available or useable for all teams; for </w:t>
      </w:r>
      <w:r w:rsidR="0035294C">
        <w:rPr>
          <w:rFonts w:ascii="Arial" w:hAnsi="Arial" w:cs="Arial"/>
          <w:sz w:val="24"/>
          <w:szCs w:val="24"/>
        </w:rPr>
        <w:t>example,</w:t>
      </w:r>
      <w:r w:rsidR="00111CC8">
        <w:rPr>
          <w:rFonts w:ascii="Arial" w:hAnsi="Arial" w:cs="Arial"/>
          <w:sz w:val="24"/>
          <w:szCs w:val="24"/>
        </w:rPr>
        <w:t xml:space="preserve"> commissioning colleagues felt a dashboard of </w:t>
      </w:r>
      <w:r w:rsidR="00962CE0">
        <w:rPr>
          <w:rFonts w:ascii="Arial" w:hAnsi="Arial" w:cs="Arial"/>
          <w:sz w:val="24"/>
          <w:szCs w:val="24"/>
        </w:rPr>
        <w:t>provider statuses</w:t>
      </w:r>
      <w:r w:rsidR="00111CC8">
        <w:rPr>
          <w:rFonts w:ascii="Arial" w:hAnsi="Arial" w:cs="Arial"/>
          <w:sz w:val="24"/>
          <w:szCs w:val="24"/>
        </w:rPr>
        <w:t xml:space="preserve"> would aid in supporting the effective and timely updating of information.</w:t>
      </w:r>
      <w:r w:rsidR="005F35B3">
        <w:rPr>
          <w:rFonts w:ascii="Arial" w:hAnsi="Arial" w:cs="Arial"/>
          <w:sz w:val="24"/>
          <w:szCs w:val="24"/>
        </w:rPr>
        <w:t xml:space="preserve">  Being able to successfully and easily pull data to support the functions of your specific role or team is often crucial to the success and perceived usefulness of a system, however data must be accurate for this to be useable (Elliot, 2002).  The latter is likely to be a challenge given results in other areas.</w:t>
      </w:r>
    </w:p>
    <w:p w14:paraId="0596136C" w14:textId="6973D9F8" w:rsidR="00111CC8" w:rsidRDefault="00111CC8" w:rsidP="00C16929">
      <w:pPr>
        <w:rPr>
          <w:rFonts w:ascii="Arial" w:hAnsi="Arial" w:cs="Arial"/>
          <w:sz w:val="24"/>
          <w:szCs w:val="24"/>
        </w:rPr>
      </w:pPr>
    </w:p>
    <w:p w14:paraId="1C7DE0BA" w14:textId="3E24C094" w:rsidR="00111CC8" w:rsidRPr="007A3B2B" w:rsidRDefault="00111CC8" w:rsidP="00C16929">
      <w:pPr>
        <w:rPr>
          <w:rFonts w:ascii="Arial" w:hAnsi="Arial" w:cs="Arial"/>
          <w:sz w:val="24"/>
          <w:szCs w:val="24"/>
        </w:rPr>
      </w:pPr>
      <w:r>
        <w:rPr>
          <w:rFonts w:ascii="Arial" w:hAnsi="Arial" w:cs="Arial"/>
          <w:sz w:val="24"/>
          <w:szCs w:val="24"/>
        </w:rPr>
        <w:t xml:space="preserve">There was a unanimous view that the automation of fees, triggered by a central team would aid in ensuring financial information on the system was accurate.  This is currently done manually and case by case, which isn’t always working.  Further analysis of the functionality required </w:t>
      </w:r>
      <w:r w:rsidR="005B4287">
        <w:rPr>
          <w:rFonts w:ascii="Arial" w:hAnsi="Arial" w:cs="Arial"/>
          <w:sz w:val="24"/>
          <w:szCs w:val="24"/>
        </w:rPr>
        <w:t>for</w:t>
      </w:r>
      <w:r>
        <w:rPr>
          <w:rFonts w:ascii="Arial" w:hAnsi="Arial" w:cs="Arial"/>
          <w:sz w:val="24"/>
          <w:szCs w:val="24"/>
        </w:rPr>
        <w:t xml:space="preserve"> such a system, and the safeguards that would need to be in place would be required to realise this.  </w:t>
      </w:r>
    </w:p>
    <w:p w14:paraId="0A70E703" w14:textId="285B062E" w:rsidR="00D15E84" w:rsidRDefault="00D15E84" w:rsidP="00C16929">
      <w:pPr>
        <w:rPr>
          <w:rFonts w:ascii="Arial" w:hAnsi="Arial" w:cs="Arial"/>
          <w:sz w:val="24"/>
          <w:szCs w:val="24"/>
        </w:rPr>
      </w:pPr>
    </w:p>
    <w:p w14:paraId="4708CD01" w14:textId="2736035B" w:rsidR="00D15E84" w:rsidRDefault="00111CC8" w:rsidP="00C16929">
      <w:pPr>
        <w:rPr>
          <w:rFonts w:ascii="Arial" w:hAnsi="Arial" w:cs="Arial"/>
          <w:sz w:val="24"/>
          <w:szCs w:val="24"/>
        </w:rPr>
      </w:pPr>
      <w:r>
        <w:rPr>
          <w:rFonts w:ascii="Arial" w:hAnsi="Arial" w:cs="Arial"/>
          <w:sz w:val="24"/>
          <w:szCs w:val="24"/>
        </w:rPr>
        <w:t>There were a</w:t>
      </w:r>
      <w:r w:rsidR="00D15E84">
        <w:rPr>
          <w:rFonts w:ascii="Arial" w:hAnsi="Arial" w:cs="Arial"/>
          <w:sz w:val="24"/>
          <w:szCs w:val="24"/>
        </w:rPr>
        <w:t xml:space="preserve"> lot of systems </w:t>
      </w:r>
      <w:r>
        <w:rPr>
          <w:rFonts w:ascii="Arial" w:hAnsi="Arial" w:cs="Arial"/>
          <w:sz w:val="24"/>
          <w:szCs w:val="24"/>
        </w:rPr>
        <w:t>identified outside the system, including numerous spreadsheet</w:t>
      </w:r>
      <w:r w:rsidR="005B4287">
        <w:rPr>
          <w:rFonts w:ascii="Arial" w:hAnsi="Arial" w:cs="Arial"/>
          <w:sz w:val="24"/>
          <w:szCs w:val="24"/>
        </w:rPr>
        <w:t>s.  The implementation of</w:t>
      </w:r>
      <w:r w:rsidR="00962CE0">
        <w:rPr>
          <w:rFonts w:ascii="Arial" w:hAnsi="Arial" w:cs="Arial"/>
          <w:sz w:val="24"/>
          <w:szCs w:val="24"/>
        </w:rPr>
        <w:t xml:space="preserve"> a</w:t>
      </w:r>
      <w:r w:rsidR="005B4287">
        <w:rPr>
          <w:rFonts w:ascii="Arial" w:hAnsi="Arial" w:cs="Arial"/>
          <w:sz w:val="24"/>
          <w:szCs w:val="24"/>
        </w:rPr>
        <w:t xml:space="preserve"> Microsoft Form to enable social workers to notify </w:t>
      </w:r>
      <w:r w:rsidR="00962CE0">
        <w:rPr>
          <w:rFonts w:ascii="Arial" w:hAnsi="Arial" w:cs="Arial"/>
          <w:sz w:val="24"/>
          <w:szCs w:val="24"/>
        </w:rPr>
        <w:t xml:space="preserve">business support of </w:t>
      </w:r>
      <w:r w:rsidR="005B4287">
        <w:rPr>
          <w:rFonts w:ascii="Arial" w:hAnsi="Arial" w:cs="Arial"/>
          <w:sz w:val="24"/>
          <w:szCs w:val="24"/>
        </w:rPr>
        <w:t xml:space="preserve">changes </w:t>
      </w:r>
      <w:r w:rsidR="00962CE0">
        <w:rPr>
          <w:rFonts w:ascii="Arial" w:hAnsi="Arial" w:cs="Arial"/>
          <w:sz w:val="24"/>
          <w:szCs w:val="24"/>
        </w:rPr>
        <w:t>to packages</w:t>
      </w:r>
      <w:r w:rsidR="005B4287">
        <w:rPr>
          <w:rFonts w:ascii="Arial" w:hAnsi="Arial" w:cs="Arial"/>
          <w:sz w:val="24"/>
          <w:szCs w:val="24"/>
        </w:rPr>
        <w:t xml:space="preserve"> </w:t>
      </w:r>
      <w:r w:rsidR="00962CE0">
        <w:rPr>
          <w:rFonts w:ascii="Arial" w:hAnsi="Arial" w:cs="Arial"/>
          <w:sz w:val="24"/>
          <w:szCs w:val="24"/>
        </w:rPr>
        <w:t xml:space="preserve">and trigger system updates, seemed to be working </w:t>
      </w:r>
      <w:r>
        <w:rPr>
          <w:rFonts w:ascii="Arial" w:hAnsi="Arial" w:cs="Arial"/>
          <w:sz w:val="24"/>
          <w:szCs w:val="24"/>
        </w:rPr>
        <w:t xml:space="preserve">and to have become an extension of </w:t>
      </w:r>
      <w:r w:rsidR="0035294C">
        <w:rPr>
          <w:rFonts w:ascii="Arial" w:hAnsi="Arial" w:cs="Arial"/>
          <w:sz w:val="24"/>
          <w:szCs w:val="24"/>
        </w:rPr>
        <w:t xml:space="preserve">the Flo </w:t>
      </w:r>
      <w:r>
        <w:rPr>
          <w:rFonts w:ascii="Arial" w:hAnsi="Arial" w:cs="Arial"/>
          <w:sz w:val="24"/>
          <w:szCs w:val="24"/>
        </w:rPr>
        <w:t>technology</w:t>
      </w:r>
      <w:r w:rsidR="003B5B4C">
        <w:rPr>
          <w:rFonts w:ascii="Arial" w:hAnsi="Arial" w:cs="Arial"/>
          <w:sz w:val="24"/>
          <w:szCs w:val="24"/>
        </w:rPr>
        <w:t xml:space="preserve"> (as defined in </w:t>
      </w:r>
      <w:proofErr w:type="spellStart"/>
      <w:r w:rsidR="003B5B4C">
        <w:rPr>
          <w:rFonts w:ascii="Arial" w:hAnsi="Arial" w:cs="Arial"/>
          <w:sz w:val="24"/>
          <w:szCs w:val="24"/>
        </w:rPr>
        <w:t>Ammenworth’s</w:t>
      </w:r>
      <w:proofErr w:type="spellEnd"/>
      <w:r w:rsidR="003B5B4C">
        <w:rPr>
          <w:rFonts w:ascii="Arial" w:hAnsi="Arial" w:cs="Arial"/>
          <w:sz w:val="24"/>
          <w:szCs w:val="24"/>
        </w:rPr>
        <w:t xml:space="preserve"> (2006) model).  Th</w:t>
      </w:r>
      <w:r w:rsidR="00962CE0">
        <w:rPr>
          <w:rFonts w:ascii="Arial" w:hAnsi="Arial" w:cs="Arial"/>
          <w:sz w:val="24"/>
          <w:szCs w:val="24"/>
        </w:rPr>
        <w:t xml:space="preserve">ere was a clear </w:t>
      </w:r>
      <w:r w:rsidR="003B5B4C">
        <w:rPr>
          <w:rFonts w:ascii="Arial" w:hAnsi="Arial" w:cs="Arial"/>
          <w:sz w:val="24"/>
          <w:szCs w:val="24"/>
        </w:rPr>
        <w:t>desire for this to continue</w:t>
      </w:r>
      <w:r w:rsidR="00962CE0">
        <w:rPr>
          <w:rFonts w:ascii="Arial" w:hAnsi="Arial" w:cs="Arial"/>
          <w:sz w:val="24"/>
          <w:szCs w:val="24"/>
        </w:rPr>
        <w:t>, supported by the confidence it</w:t>
      </w:r>
      <w:r w:rsidR="003B5B4C">
        <w:rPr>
          <w:rFonts w:ascii="Arial" w:hAnsi="Arial" w:cs="Arial"/>
          <w:sz w:val="24"/>
          <w:szCs w:val="24"/>
        </w:rPr>
        <w:t xml:space="preserve"> led to a more accurate data set.  </w:t>
      </w:r>
    </w:p>
    <w:p w14:paraId="7E642AA3" w14:textId="63C49BA2" w:rsidR="003B5B4C" w:rsidRDefault="003B5B4C" w:rsidP="00C16929">
      <w:pPr>
        <w:rPr>
          <w:rFonts w:ascii="Arial" w:hAnsi="Arial" w:cs="Arial"/>
          <w:sz w:val="24"/>
          <w:szCs w:val="24"/>
        </w:rPr>
      </w:pPr>
    </w:p>
    <w:p w14:paraId="08938FC3" w14:textId="02D57B31" w:rsidR="003B5B4C" w:rsidRDefault="003B5B4C" w:rsidP="00C16929">
      <w:pPr>
        <w:rPr>
          <w:rFonts w:ascii="Arial" w:hAnsi="Arial" w:cs="Arial"/>
          <w:sz w:val="24"/>
          <w:szCs w:val="24"/>
        </w:rPr>
      </w:pPr>
      <w:r>
        <w:rPr>
          <w:rFonts w:ascii="Arial" w:hAnsi="Arial" w:cs="Arial"/>
          <w:sz w:val="24"/>
          <w:szCs w:val="24"/>
        </w:rPr>
        <w:t xml:space="preserve">The fit between Task and Technology clearly has limitations, however there is potential for further functionality to be added to the system </w:t>
      </w:r>
      <w:r w:rsidR="005B4287">
        <w:rPr>
          <w:rFonts w:ascii="Arial" w:hAnsi="Arial" w:cs="Arial"/>
          <w:sz w:val="24"/>
          <w:szCs w:val="24"/>
        </w:rPr>
        <w:t>which could enhance the fit</w:t>
      </w:r>
      <w:r>
        <w:rPr>
          <w:rFonts w:ascii="Arial" w:hAnsi="Arial" w:cs="Arial"/>
          <w:sz w:val="24"/>
          <w:szCs w:val="24"/>
        </w:rPr>
        <w:t xml:space="preserve">.  Literature </w:t>
      </w:r>
      <w:r w:rsidR="0035294C">
        <w:rPr>
          <w:rFonts w:ascii="Arial" w:hAnsi="Arial" w:cs="Arial"/>
          <w:sz w:val="24"/>
          <w:szCs w:val="24"/>
        </w:rPr>
        <w:t>in</w:t>
      </w:r>
      <w:r>
        <w:rPr>
          <w:rFonts w:ascii="Arial" w:hAnsi="Arial" w:cs="Arial"/>
          <w:sz w:val="24"/>
          <w:szCs w:val="24"/>
        </w:rPr>
        <w:t xml:space="preserve"> use of electronic notes systems for finance tasks and commissioning is extremely limited and no research was available to support these assertions.</w:t>
      </w:r>
    </w:p>
    <w:p w14:paraId="3A6B6009" w14:textId="445008C5" w:rsidR="003B5B4C" w:rsidRDefault="003B5B4C" w:rsidP="00C16929">
      <w:pPr>
        <w:rPr>
          <w:rFonts w:ascii="Arial" w:hAnsi="Arial" w:cs="Arial"/>
          <w:sz w:val="24"/>
          <w:szCs w:val="24"/>
        </w:rPr>
      </w:pPr>
    </w:p>
    <w:p w14:paraId="170459AA" w14:textId="5E2B78C6" w:rsidR="00D15E84" w:rsidRDefault="003B5B4C" w:rsidP="00C16929">
      <w:pPr>
        <w:rPr>
          <w:rFonts w:ascii="Arial" w:hAnsi="Arial" w:cs="Arial"/>
          <w:b/>
          <w:bCs/>
          <w:sz w:val="24"/>
          <w:szCs w:val="24"/>
        </w:rPr>
      </w:pPr>
      <w:r w:rsidRPr="003B5B4C">
        <w:rPr>
          <w:rFonts w:ascii="Arial" w:hAnsi="Arial" w:cs="Arial"/>
          <w:b/>
          <w:bCs/>
          <w:sz w:val="24"/>
          <w:szCs w:val="24"/>
        </w:rPr>
        <w:t>The FITT Framework (</w:t>
      </w:r>
      <w:proofErr w:type="spellStart"/>
      <w:r w:rsidRPr="003B5B4C">
        <w:rPr>
          <w:rFonts w:ascii="Arial" w:hAnsi="Arial" w:cs="Arial"/>
          <w:b/>
          <w:bCs/>
          <w:sz w:val="24"/>
          <w:szCs w:val="24"/>
        </w:rPr>
        <w:t>Ammenwerth</w:t>
      </w:r>
      <w:proofErr w:type="spellEnd"/>
      <w:r w:rsidRPr="003B5B4C">
        <w:rPr>
          <w:rFonts w:ascii="Arial" w:hAnsi="Arial" w:cs="Arial"/>
          <w:b/>
          <w:bCs/>
          <w:sz w:val="24"/>
          <w:szCs w:val="24"/>
        </w:rPr>
        <w:t xml:space="preserve"> </w:t>
      </w:r>
      <w:r w:rsidRPr="003B5B4C">
        <w:rPr>
          <w:rFonts w:ascii="Arial" w:hAnsi="Arial" w:cs="Arial"/>
          <w:b/>
          <w:bCs/>
          <w:i/>
          <w:iCs/>
          <w:sz w:val="24"/>
          <w:szCs w:val="24"/>
        </w:rPr>
        <w:t xml:space="preserve">et al </w:t>
      </w:r>
      <w:r w:rsidRPr="003B5B4C">
        <w:rPr>
          <w:rFonts w:ascii="Arial" w:hAnsi="Arial" w:cs="Arial"/>
          <w:b/>
          <w:bCs/>
          <w:sz w:val="24"/>
          <w:szCs w:val="24"/>
        </w:rPr>
        <w:t>2006)</w:t>
      </w:r>
    </w:p>
    <w:p w14:paraId="722BB632" w14:textId="11F984EB" w:rsidR="003B5B4C" w:rsidRDefault="003B5B4C" w:rsidP="00C16929">
      <w:pPr>
        <w:rPr>
          <w:rFonts w:ascii="Arial" w:hAnsi="Arial" w:cs="Arial"/>
          <w:b/>
          <w:bCs/>
          <w:sz w:val="24"/>
          <w:szCs w:val="24"/>
        </w:rPr>
      </w:pPr>
    </w:p>
    <w:p w14:paraId="2C6CEAB0" w14:textId="44C51F0B" w:rsidR="003B5B4C" w:rsidRPr="00FE60D0" w:rsidRDefault="003B5B4C" w:rsidP="00C16929">
      <w:pPr>
        <w:rPr>
          <w:rFonts w:ascii="Arial" w:hAnsi="Arial" w:cs="Arial"/>
          <w:sz w:val="24"/>
          <w:szCs w:val="24"/>
        </w:rPr>
      </w:pPr>
      <w:r>
        <w:rPr>
          <w:rFonts w:ascii="Arial" w:hAnsi="Arial" w:cs="Arial"/>
          <w:sz w:val="24"/>
          <w:szCs w:val="24"/>
        </w:rPr>
        <w:t xml:space="preserve">Figure 6 shows </w:t>
      </w:r>
      <w:r w:rsidR="00FE60D0">
        <w:rPr>
          <w:rFonts w:ascii="Arial" w:hAnsi="Arial" w:cs="Arial"/>
          <w:sz w:val="24"/>
          <w:szCs w:val="24"/>
        </w:rPr>
        <w:t xml:space="preserve">the Analysis of the fit of Flo to the commissioning and finance tasks at Monmouthshire Council using </w:t>
      </w:r>
      <w:proofErr w:type="spellStart"/>
      <w:r w:rsidR="00FE60D0" w:rsidRPr="00FE60D0">
        <w:rPr>
          <w:rFonts w:ascii="Arial" w:hAnsi="Arial" w:cs="Arial"/>
          <w:sz w:val="24"/>
          <w:szCs w:val="24"/>
        </w:rPr>
        <w:t>Ammenwerth</w:t>
      </w:r>
      <w:proofErr w:type="spellEnd"/>
      <w:r w:rsidR="00FE60D0" w:rsidRPr="00FE60D0">
        <w:rPr>
          <w:rFonts w:ascii="Arial" w:hAnsi="Arial" w:cs="Arial"/>
          <w:sz w:val="24"/>
          <w:szCs w:val="24"/>
        </w:rPr>
        <w:t xml:space="preserve"> </w:t>
      </w:r>
      <w:r w:rsidR="00FE60D0" w:rsidRPr="00FE60D0">
        <w:rPr>
          <w:rFonts w:ascii="Arial" w:hAnsi="Arial" w:cs="Arial"/>
          <w:i/>
          <w:iCs/>
          <w:sz w:val="24"/>
          <w:szCs w:val="24"/>
        </w:rPr>
        <w:t>et al</w:t>
      </w:r>
      <w:r w:rsidR="00595B16">
        <w:rPr>
          <w:rFonts w:ascii="Arial" w:hAnsi="Arial" w:cs="Arial"/>
          <w:i/>
          <w:iCs/>
          <w:sz w:val="24"/>
          <w:szCs w:val="24"/>
        </w:rPr>
        <w:t>.</w:t>
      </w:r>
      <w:r w:rsidR="00FE60D0" w:rsidRPr="00FE60D0">
        <w:rPr>
          <w:rFonts w:ascii="Arial" w:hAnsi="Arial" w:cs="Arial"/>
          <w:sz w:val="24"/>
          <w:szCs w:val="24"/>
        </w:rPr>
        <w:t>’s (2006) FITT Framework.</w:t>
      </w:r>
    </w:p>
    <w:p w14:paraId="6806EFCE" w14:textId="752CC1C6" w:rsidR="00B94B56" w:rsidRDefault="000519BF" w:rsidP="00C16929">
      <w:pPr>
        <w:rPr>
          <w:rFonts w:ascii="Arial" w:hAnsi="Arial" w:cs="Arial"/>
          <w:sz w:val="24"/>
          <w:szCs w:val="24"/>
        </w:rPr>
      </w:pPr>
      <w:r>
        <w:rPr>
          <w:noProof/>
        </w:rPr>
        <mc:AlternateContent>
          <mc:Choice Requires="wpg">
            <w:drawing>
              <wp:inline distT="0" distB="0" distL="0" distR="0" wp14:anchorId="70E8E294" wp14:editId="4EE5AE36">
                <wp:extent cx="5299075" cy="1884045"/>
                <wp:effectExtent l="0" t="0" r="15875" b="20955"/>
                <wp:docPr id="12" name="Group 12"/>
                <wp:cNvGraphicFramePr/>
                <a:graphic xmlns:a="http://schemas.openxmlformats.org/drawingml/2006/main">
                  <a:graphicData uri="http://schemas.microsoft.com/office/word/2010/wordprocessingGroup">
                    <wpg:wgp>
                      <wpg:cNvGrpSpPr/>
                      <wpg:grpSpPr>
                        <a:xfrm>
                          <a:off x="0" y="0"/>
                          <a:ext cx="5299075" cy="1884045"/>
                          <a:chOff x="0" y="0"/>
                          <a:chExt cx="5299075" cy="1884218"/>
                        </a:xfrm>
                      </wpg:grpSpPr>
                      <wps:wsp>
                        <wps:cNvPr id="13" name="Rectangle: Rounded Corners 13"/>
                        <wps:cNvSpPr/>
                        <wps:spPr>
                          <a:xfrm>
                            <a:off x="1253836" y="297873"/>
                            <a:ext cx="1551709" cy="394854"/>
                          </a:xfrm>
                          <a:prstGeom prst="roundRect">
                            <a:avLst/>
                          </a:prstGeom>
                        </wps:spPr>
                        <wps:style>
                          <a:lnRef idx="2">
                            <a:schemeClr val="dk1"/>
                          </a:lnRef>
                          <a:fillRef idx="1">
                            <a:schemeClr val="lt1"/>
                          </a:fillRef>
                          <a:effectRef idx="0">
                            <a:schemeClr val="dk1"/>
                          </a:effectRef>
                          <a:fontRef idx="minor">
                            <a:schemeClr val="dk1"/>
                          </a:fontRef>
                        </wps:style>
                        <wps:txbx>
                          <w:txbxContent>
                            <w:p w14:paraId="7BE34889" w14:textId="77777777" w:rsidR="00FE60D0" w:rsidRPr="00611578" w:rsidRDefault="00FE60D0" w:rsidP="00FE60D0">
                              <w:pPr>
                                <w:jc w:val="center"/>
                                <w:rPr>
                                  <w:rFonts w:ascii="Arial" w:hAnsi="Arial" w:cs="Arial"/>
                                  <w:b/>
                                  <w:bCs/>
                                  <w:sz w:val="24"/>
                                  <w:szCs w:val="24"/>
                                </w:rPr>
                              </w:pPr>
                              <w:r w:rsidRPr="00611578">
                                <w:rPr>
                                  <w:rFonts w:ascii="Arial" w:hAnsi="Arial" w:cs="Arial"/>
                                  <w:b/>
                                  <w:bCs/>
                                  <w:sz w:val="24"/>
                                  <w:szCs w:val="24"/>
                                </w:rPr>
                                <w:t>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Rounded Corners 14"/>
                        <wps:cNvSpPr/>
                        <wps:spPr>
                          <a:xfrm>
                            <a:off x="0" y="1489364"/>
                            <a:ext cx="1551709" cy="394854"/>
                          </a:xfrm>
                          <a:prstGeom prst="roundRect">
                            <a:avLst/>
                          </a:prstGeom>
                        </wps:spPr>
                        <wps:style>
                          <a:lnRef idx="2">
                            <a:schemeClr val="dk1"/>
                          </a:lnRef>
                          <a:fillRef idx="1">
                            <a:schemeClr val="lt1"/>
                          </a:fillRef>
                          <a:effectRef idx="0">
                            <a:schemeClr val="dk1"/>
                          </a:effectRef>
                          <a:fontRef idx="minor">
                            <a:schemeClr val="dk1"/>
                          </a:fontRef>
                        </wps:style>
                        <wps:txbx>
                          <w:txbxContent>
                            <w:p w14:paraId="3BBAA18C" w14:textId="77777777" w:rsidR="00FE60D0" w:rsidRPr="00611578" w:rsidRDefault="00FE60D0" w:rsidP="00FE60D0">
                              <w:pPr>
                                <w:jc w:val="center"/>
                                <w:rPr>
                                  <w:rFonts w:ascii="Arial" w:hAnsi="Arial" w:cs="Arial"/>
                                  <w:b/>
                                  <w:bCs/>
                                  <w:sz w:val="24"/>
                                  <w:szCs w:val="24"/>
                                </w:rPr>
                              </w:pPr>
                              <w:r w:rsidRPr="00611578">
                                <w:rPr>
                                  <w:rFonts w:ascii="Arial" w:hAnsi="Arial" w:cs="Arial"/>
                                  <w:b/>
                                  <w:bCs/>
                                  <w:sz w:val="24"/>
                                  <w:szCs w:val="24"/>
                                </w:rPr>
                                <w:t>Individual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Rounded Corners 15"/>
                        <wps:cNvSpPr/>
                        <wps:spPr>
                          <a:xfrm>
                            <a:off x="2590800" y="1489364"/>
                            <a:ext cx="1551709" cy="394854"/>
                          </a:xfrm>
                          <a:prstGeom prst="roundRect">
                            <a:avLst/>
                          </a:prstGeom>
                        </wps:spPr>
                        <wps:style>
                          <a:lnRef idx="2">
                            <a:schemeClr val="dk1"/>
                          </a:lnRef>
                          <a:fillRef idx="1">
                            <a:schemeClr val="lt1"/>
                          </a:fillRef>
                          <a:effectRef idx="0">
                            <a:schemeClr val="dk1"/>
                          </a:effectRef>
                          <a:fontRef idx="minor">
                            <a:schemeClr val="dk1"/>
                          </a:fontRef>
                        </wps:style>
                        <wps:txbx>
                          <w:txbxContent>
                            <w:p w14:paraId="48663C2D" w14:textId="77777777" w:rsidR="00FE60D0" w:rsidRPr="00611578" w:rsidRDefault="00FE60D0" w:rsidP="00FE60D0">
                              <w:pPr>
                                <w:jc w:val="center"/>
                                <w:rPr>
                                  <w:rFonts w:ascii="Arial" w:hAnsi="Arial" w:cs="Arial"/>
                                  <w:b/>
                                  <w:bCs/>
                                  <w:sz w:val="24"/>
                                  <w:szCs w:val="24"/>
                                </w:rPr>
                              </w:pPr>
                              <w:r w:rsidRPr="00611578">
                                <w:rPr>
                                  <w:rFonts w:ascii="Arial" w:hAnsi="Arial" w:cs="Arial"/>
                                  <w:b/>
                                  <w:bCs/>
                                  <w:sz w:val="24"/>
                                  <w:szCs w:val="24"/>
                                </w:rP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Connector 16"/>
                        <wps:cNvCnPr/>
                        <wps:spPr>
                          <a:xfrm flipH="1">
                            <a:off x="706582" y="692728"/>
                            <a:ext cx="1136015" cy="796752"/>
                          </a:xfrm>
                          <a:prstGeom prst="line">
                            <a:avLst/>
                          </a:prstGeom>
                        </wps:spPr>
                        <wps:style>
                          <a:lnRef idx="1">
                            <a:schemeClr val="dk1"/>
                          </a:lnRef>
                          <a:fillRef idx="0">
                            <a:schemeClr val="dk1"/>
                          </a:fillRef>
                          <a:effectRef idx="0">
                            <a:schemeClr val="dk1"/>
                          </a:effectRef>
                          <a:fontRef idx="minor">
                            <a:schemeClr val="tx1"/>
                          </a:fontRef>
                        </wps:style>
                        <wps:bodyPr/>
                      </wps:wsp>
                      <wps:wsp>
                        <wps:cNvPr id="17" name="Straight Connector 17"/>
                        <wps:cNvCnPr/>
                        <wps:spPr>
                          <a:xfrm flipH="1" flipV="1">
                            <a:off x="2209800" y="692728"/>
                            <a:ext cx="1205345" cy="796232"/>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1551709" y="1697182"/>
                            <a:ext cx="1032221" cy="0"/>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un 19"/>
                        <wps:cNvSpPr/>
                        <wps:spPr>
                          <a:xfrm>
                            <a:off x="1929245" y="1356014"/>
                            <a:ext cx="249382" cy="228600"/>
                          </a:xfrm>
                          <a:prstGeom prst="su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Lightning Bolt 20"/>
                        <wps:cNvSpPr/>
                        <wps:spPr>
                          <a:xfrm>
                            <a:off x="822613" y="718705"/>
                            <a:ext cx="346363" cy="284018"/>
                          </a:xfrm>
                          <a:prstGeom prst="lightningBol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Lightning Bolt 21"/>
                        <wps:cNvSpPr/>
                        <wps:spPr>
                          <a:xfrm>
                            <a:off x="531668" y="884959"/>
                            <a:ext cx="346075" cy="283845"/>
                          </a:xfrm>
                          <a:prstGeom prst="lightningBol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Lightning Bolt 22"/>
                        <wps:cNvSpPr/>
                        <wps:spPr>
                          <a:xfrm rot="5400000">
                            <a:off x="2999509" y="791441"/>
                            <a:ext cx="346075" cy="283845"/>
                          </a:xfrm>
                          <a:prstGeom prst="lightningBol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3657600" y="0"/>
                            <a:ext cx="1641475" cy="1066800"/>
                          </a:xfrm>
                          <a:prstGeom prst="rect">
                            <a:avLst/>
                          </a:prstGeom>
                        </wps:spPr>
                        <wps:style>
                          <a:lnRef idx="2">
                            <a:schemeClr val="dk1"/>
                          </a:lnRef>
                          <a:fillRef idx="1">
                            <a:schemeClr val="lt1"/>
                          </a:fillRef>
                          <a:effectRef idx="0">
                            <a:schemeClr val="dk1"/>
                          </a:effectRef>
                          <a:fontRef idx="minor">
                            <a:schemeClr val="dk1"/>
                          </a:fontRef>
                        </wps:style>
                        <wps:txbx>
                          <w:txbxContent>
                            <w:p w14:paraId="6E8A62AC" w14:textId="77777777" w:rsidR="00FE60D0" w:rsidRPr="00611578" w:rsidRDefault="00FE60D0" w:rsidP="00FE60D0">
                              <w:pPr>
                                <w:jc w:val="both"/>
                                <w:rPr>
                                  <w:rFonts w:ascii="Arial" w:hAnsi="Arial" w:cs="Arial"/>
                                  <w:b/>
                                  <w:bCs/>
                                </w:rPr>
                              </w:pPr>
                              <w:r w:rsidRPr="00611578">
                                <w:rPr>
                                  <w:rFonts w:ascii="Arial" w:hAnsi="Arial" w:cs="Arial"/>
                                  <w:b/>
                                  <w:bCs/>
                                </w:rPr>
                                <w:t>Key:</w:t>
                              </w:r>
                            </w:p>
                            <w:p w14:paraId="4DF85A3E" w14:textId="77777777" w:rsidR="00FE60D0" w:rsidRDefault="00FE60D0" w:rsidP="00FE60D0">
                              <w:pPr>
                                <w:jc w:val="both"/>
                                <w:rPr>
                                  <w:rFonts w:ascii="Arial" w:hAnsi="Arial" w:cs="Arial"/>
                                </w:rPr>
                              </w:pPr>
                              <w:r>
                                <w:rPr>
                                  <w:rFonts w:ascii="Arial" w:hAnsi="Arial" w:cs="Arial"/>
                                </w:rPr>
                                <w:t>Excellent Fit</w:t>
                              </w:r>
                            </w:p>
                            <w:p w14:paraId="4BAADCCE" w14:textId="77777777" w:rsidR="00FE60D0" w:rsidRPr="00611578" w:rsidRDefault="00FE60D0" w:rsidP="00FE60D0">
                              <w:pPr>
                                <w:jc w:val="both"/>
                                <w:rPr>
                                  <w:rFonts w:ascii="Arial" w:hAnsi="Arial" w:cs="Arial"/>
                                  <w:sz w:val="6"/>
                                  <w:szCs w:val="6"/>
                                </w:rPr>
                              </w:pPr>
                            </w:p>
                            <w:p w14:paraId="74E5B455" w14:textId="77777777" w:rsidR="00FE60D0" w:rsidRDefault="00FE60D0" w:rsidP="00FE60D0">
                              <w:pPr>
                                <w:jc w:val="both"/>
                                <w:rPr>
                                  <w:rFonts w:ascii="Arial" w:hAnsi="Arial" w:cs="Arial"/>
                                </w:rPr>
                              </w:pPr>
                              <w:r>
                                <w:rPr>
                                  <w:rFonts w:ascii="Arial" w:hAnsi="Arial" w:cs="Arial"/>
                                </w:rPr>
                                <w:t>Good Fit</w:t>
                              </w:r>
                            </w:p>
                            <w:p w14:paraId="2B44177E" w14:textId="77777777" w:rsidR="00FE60D0" w:rsidRPr="00611578" w:rsidRDefault="00FE60D0" w:rsidP="00FE60D0">
                              <w:pPr>
                                <w:jc w:val="both"/>
                                <w:rPr>
                                  <w:rFonts w:ascii="Arial" w:hAnsi="Arial" w:cs="Arial"/>
                                  <w:sz w:val="6"/>
                                  <w:szCs w:val="6"/>
                                </w:rPr>
                              </w:pPr>
                            </w:p>
                            <w:p w14:paraId="6E4604ED" w14:textId="77777777" w:rsidR="00FE60D0" w:rsidRDefault="00FE60D0" w:rsidP="00FE60D0">
                              <w:pPr>
                                <w:jc w:val="both"/>
                                <w:rPr>
                                  <w:rFonts w:ascii="Arial" w:hAnsi="Arial" w:cs="Arial"/>
                                </w:rPr>
                              </w:pPr>
                              <w:r>
                                <w:rPr>
                                  <w:rFonts w:ascii="Arial" w:hAnsi="Arial" w:cs="Arial"/>
                                </w:rPr>
                                <w:t xml:space="preserve">Poor Fit </w:t>
                              </w:r>
                            </w:p>
                            <w:p w14:paraId="0F37F53B" w14:textId="77777777" w:rsidR="00FE60D0" w:rsidRPr="00611578" w:rsidRDefault="00FE60D0" w:rsidP="00FE60D0">
                              <w:pPr>
                                <w:jc w:val="both"/>
                                <w:rPr>
                                  <w:rFonts w:ascii="Arial" w:hAnsi="Arial" w:cs="Arial"/>
                                  <w:sz w:val="6"/>
                                  <w:szCs w:val="6"/>
                                </w:rPr>
                              </w:pPr>
                            </w:p>
                            <w:p w14:paraId="70C79918" w14:textId="77777777" w:rsidR="00FE60D0" w:rsidRPr="00611578" w:rsidRDefault="00FE60D0" w:rsidP="00FE60D0">
                              <w:pPr>
                                <w:jc w:val="both"/>
                                <w:rPr>
                                  <w:rFonts w:ascii="Arial" w:hAnsi="Arial" w:cs="Arial"/>
                                </w:rPr>
                              </w:pPr>
                              <w:r>
                                <w:rPr>
                                  <w:rFonts w:ascii="Arial" w:hAnsi="Arial" w:cs="Arial"/>
                                </w:rPr>
                                <w:t>Very Poor 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un 24"/>
                        <wps:cNvSpPr/>
                        <wps:spPr>
                          <a:xfrm>
                            <a:off x="4383232" y="413905"/>
                            <a:ext cx="148936" cy="154132"/>
                          </a:xfrm>
                          <a:prstGeom prst="su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Sun 25"/>
                        <wps:cNvSpPr/>
                        <wps:spPr>
                          <a:xfrm>
                            <a:off x="4514850" y="226868"/>
                            <a:ext cx="148936" cy="154132"/>
                          </a:xfrm>
                          <a:prstGeom prst="su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un 26"/>
                        <wps:cNvSpPr/>
                        <wps:spPr>
                          <a:xfrm>
                            <a:off x="4729595" y="226868"/>
                            <a:ext cx="148936" cy="154132"/>
                          </a:xfrm>
                          <a:prstGeom prst="su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Lightning Bolt 27"/>
                        <wps:cNvSpPr/>
                        <wps:spPr>
                          <a:xfrm>
                            <a:off x="4362450" y="621723"/>
                            <a:ext cx="161059" cy="161060"/>
                          </a:xfrm>
                          <a:prstGeom prst="lightningBol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Lightning Bolt 28"/>
                        <wps:cNvSpPr/>
                        <wps:spPr>
                          <a:xfrm>
                            <a:off x="4591050" y="850323"/>
                            <a:ext cx="161059" cy="161060"/>
                          </a:xfrm>
                          <a:prstGeom prst="lightningBol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Lightning Bolt 29"/>
                        <wps:cNvSpPr/>
                        <wps:spPr>
                          <a:xfrm>
                            <a:off x="4819650" y="850323"/>
                            <a:ext cx="161059" cy="161060"/>
                          </a:xfrm>
                          <a:prstGeom prst="lightningBol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0E8E294" id="Group 12" o:spid="_x0000_s1034" style="width:417.25pt;height:148.35pt;mso-position-horizontal-relative:char;mso-position-vertical-relative:line" coordsize="52990,1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">
                <v:roundrect id="Rectangle: Rounded Corners 13" o:spid="_x0000_s1035" style="position:absolute;left:12538;top:2978;width:15517;height:3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M+wQAAANsAAAAPAAAAZHJzL2Rvd25yZXYueG1sRE/basJA&#10;EH0v+A/LCL7VjQp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Oq14z7BAAAA2wAAAA8AAAAA&#10;AAAAAAAAAAAABwIAAGRycy9kb3ducmV2LnhtbFBLBQYAAAAAAwADALcAAAD1AgAAAAA=&#10;" fillcolor="white [3201]" strokecolor="black [3200]" strokeweight="1pt">
                  <v:stroke joinstyle="miter"/>
                  <v:textbox>
                    <w:txbxContent>
                      <w:p w14:paraId="7BE34889" w14:textId="77777777" w:rsidR="00FE60D0" w:rsidRPr="00611578" w:rsidRDefault="00FE60D0" w:rsidP="00FE60D0">
                        <w:pPr>
                          <w:jc w:val="center"/>
                          <w:rPr>
                            <w:rFonts w:ascii="Arial" w:hAnsi="Arial" w:cs="Arial"/>
                            <w:b/>
                            <w:bCs/>
                            <w:sz w:val="24"/>
                            <w:szCs w:val="24"/>
                          </w:rPr>
                        </w:pPr>
                        <w:r w:rsidRPr="00611578">
                          <w:rPr>
                            <w:rFonts w:ascii="Arial" w:hAnsi="Arial" w:cs="Arial"/>
                            <w:b/>
                            <w:bCs/>
                            <w:sz w:val="24"/>
                            <w:szCs w:val="24"/>
                          </w:rPr>
                          <w:t>Task</w:t>
                        </w:r>
                      </w:p>
                    </w:txbxContent>
                  </v:textbox>
                </v:roundrect>
                <v:roundrect id="Rectangle: Rounded Corners 14" o:spid="_x0000_s1036" style="position:absolute;top:14893;width:15517;height:3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HtKwQAAANsAAAAPAAAAZHJzL2Rvd25yZXYueG1sRE/basJA&#10;EH0v+A/LCL7VjSJ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GVce0rBAAAA2wAAAA8AAAAA&#10;AAAAAAAAAAAABwIAAGRycy9kb3ducmV2LnhtbFBLBQYAAAAAAwADALcAAAD1AgAAAAA=&#10;" fillcolor="white [3201]" strokecolor="black [3200]" strokeweight="1pt">
                  <v:stroke joinstyle="miter"/>
                  <v:textbox>
                    <w:txbxContent>
                      <w:p w14:paraId="3BBAA18C" w14:textId="77777777" w:rsidR="00FE60D0" w:rsidRPr="00611578" w:rsidRDefault="00FE60D0" w:rsidP="00FE60D0">
                        <w:pPr>
                          <w:jc w:val="center"/>
                          <w:rPr>
                            <w:rFonts w:ascii="Arial" w:hAnsi="Arial" w:cs="Arial"/>
                            <w:b/>
                            <w:bCs/>
                            <w:sz w:val="24"/>
                            <w:szCs w:val="24"/>
                          </w:rPr>
                        </w:pPr>
                        <w:r w:rsidRPr="00611578">
                          <w:rPr>
                            <w:rFonts w:ascii="Arial" w:hAnsi="Arial" w:cs="Arial"/>
                            <w:b/>
                            <w:bCs/>
                            <w:sz w:val="24"/>
                            <w:szCs w:val="24"/>
                          </w:rPr>
                          <w:t>Individual</w:t>
                        </w:r>
                      </w:p>
                    </w:txbxContent>
                  </v:textbox>
                </v:roundrect>
                <v:roundrect id="Rectangle: Rounded Corners 15" o:spid="_x0000_s1037" style="position:absolute;left:25908;top:14893;width:15517;height:3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N7RwQAAANsAAAAPAAAAZHJzL2Rvd25yZXYueG1sRE/basJA&#10;EH0v+A/LCL7VjYJ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AoQ3tHBAAAA2wAAAA8AAAAA&#10;AAAAAAAAAAAABwIAAGRycy9kb3ducmV2LnhtbFBLBQYAAAAAAwADALcAAAD1AgAAAAA=&#10;" fillcolor="white [3201]" strokecolor="black [3200]" strokeweight="1pt">
                  <v:stroke joinstyle="miter"/>
                  <v:textbox>
                    <w:txbxContent>
                      <w:p w14:paraId="48663C2D" w14:textId="77777777" w:rsidR="00FE60D0" w:rsidRPr="00611578" w:rsidRDefault="00FE60D0" w:rsidP="00FE60D0">
                        <w:pPr>
                          <w:jc w:val="center"/>
                          <w:rPr>
                            <w:rFonts w:ascii="Arial" w:hAnsi="Arial" w:cs="Arial"/>
                            <w:b/>
                            <w:bCs/>
                            <w:sz w:val="24"/>
                            <w:szCs w:val="24"/>
                          </w:rPr>
                        </w:pPr>
                        <w:r w:rsidRPr="00611578">
                          <w:rPr>
                            <w:rFonts w:ascii="Arial" w:hAnsi="Arial" w:cs="Arial"/>
                            <w:b/>
                            <w:bCs/>
                            <w:sz w:val="24"/>
                            <w:szCs w:val="24"/>
                          </w:rPr>
                          <w:t>Technology</w:t>
                        </w:r>
                      </w:p>
                    </w:txbxContent>
                  </v:textbox>
                </v:roundrect>
                <v:line id="Straight Connector 16" o:spid="_x0000_s1038" style="position:absolute;flip:x;visibility:visible;mso-wrap-style:square" from="7065,6927" to="18425,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" strokecolor="black [3200]" strokeweight=".5pt">
                  <v:stroke joinstyle="miter"/>
                </v:line>
                <v:line id="Straight Connector 17" o:spid="_x0000_s1039" style="position:absolute;flip:x y;visibility:visible;mso-wrap-style:square" from="22098,6927" to="34151,14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" strokecolor="black [3200]" strokeweight=".5pt">
                  <v:stroke joinstyle="miter"/>
                </v:line>
                <v:line id="Straight Connector 18" o:spid="_x0000_s1040" style="position:absolute;visibility:visible;mso-wrap-style:square" from="15517,16971" to="25839,16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" strokecolor="black [3200]" strokeweight=".5pt">
                  <v:stroke joinstyle="miter"/>
                </v:line>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19" o:spid="_x0000_s1041" type="#_x0000_t183" style="position:absolute;left:19292;top:13560;width:2494;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" fillcolor="white [3201]" strokecolor="black [3200]" strokeweight="1pt"/>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20" o:spid="_x0000_s1042" type="#_x0000_t73" style="position:absolute;left:8226;top:7187;width:3463;height:2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" fillcolor="white [3201]" strokecolor="black [3200]" strokeweight="1pt"/>
                <v:shape id="Lightning Bolt 21" o:spid="_x0000_s1043" type="#_x0000_t73" style="position:absolute;left:5316;top:8849;width:3461;height:2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" fillcolor="white [3201]" strokecolor="black [3200]" strokeweight="1pt"/>
                <v:shape id="Lightning Bolt 22" o:spid="_x0000_s1044" type="#_x0000_t73" style="position:absolute;left:29994;top:7915;width:3461;height:28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" fillcolor="white [3201]" strokecolor="black [3200]" strokeweight="1pt"/>
                <v:rect id="Rectangle 23" o:spid="_x0000_s1045" style="position:absolute;left:36576;width:16414;height:10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" fillcolor="white [3201]" strokecolor="black [3200]" strokeweight="1pt">
                  <v:textbox>
                    <w:txbxContent>
                      <w:p w14:paraId="6E8A62AC" w14:textId="77777777" w:rsidR="00FE60D0" w:rsidRPr="00611578" w:rsidRDefault="00FE60D0" w:rsidP="00FE60D0">
                        <w:pPr>
                          <w:jc w:val="both"/>
                          <w:rPr>
                            <w:rFonts w:ascii="Arial" w:hAnsi="Arial" w:cs="Arial"/>
                            <w:b/>
                            <w:bCs/>
                          </w:rPr>
                        </w:pPr>
                        <w:r w:rsidRPr="00611578">
                          <w:rPr>
                            <w:rFonts w:ascii="Arial" w:hAnsi="Arial" w:cs="Arial"/>
                            <w:b/>
                            <w:bCs/>
                          </w:rPr>
                          <w:t>Key:</w:t>
                        </w:r>
                      </w:p>
                      <w:p w14:paraId="4DF85A3E" w14:textId="77777777" w:rsidR="00FE60D0" w:rsidRDefault="00FE60D0" w:rsidP="00FE60D0">
                        <w:pPr>
                          <w:jc w:val="both"/>
                          <w:rPr>
                            <w:rFonts w:ascii="Arial" w:hAnsi="Arial" w:cs="Arial"/>
                          </w:rPr>
                        </w:pPr>
                        <w:r>
                          <w:rPr>
                            <w:rFonts w:ascii="Arial" w:hAnsi="Arial" w:cs="Arial"/>
                          </w:rPr>
                          <w:t>Excellent Fit</w:t>
                        </w:r>
                      </w:p>
                      <w:p w14:paraId="4BAADCCE" w14:textId="77777777" w:rsidR="00FE60D0" w:rsidRPr="00611578" w:rsidRDefault="00FE60D0" w:rsidP="00FE60D0">
                        <w:pPr>
                          <w:jc w:val="both"/>
                          <w:rPr>
                            <w:rFonts w:ascii="Arial" w:hAnsi="Arial" w:cs="Arial"/>
                            <w:sz w:val="6"/>
                            <w:szCs w:val="6"/>
                          </w:rPr>
                        </w:pPr>
                      </w:p>
                      <w:p w14:paraId="74E5B455" w14:textId="77777777" w:rsidR="00FE60D0" w:rsidRDefault="00FE60D0" w:rsidP="00FE60D0">
                        <w:pPr>
                          <w:jc w:val="both"/>
                          <w:rPr>
                            <w:rFonts w:ascii="Arial" w:hAnsi="Arial" w:cs="Arial"/>
                          </w:rPr>
                        </w:pPr>
                        <w:r>
                          <w:rPr>
                            <w:rFonts w:ascii="Arial" w:hAnsi="Arial" w:cs="Arial"/>
                          </w:rPr>
                          <w:t>Good Fit</w:t>
                        </w:r>
                      </w:p>
                      <w:p w14:paraId="2B44177E" w14:textId="77777777" w:rsidR="00FE60D0" w:rsidRPr="00611578" w:rsidRDefault="00FE60D0" w:rsidP="00FE60D0">
                        <w:pPr>
                          <w:jc w:val="both"/>
                          <w:rPr>
                            <w:rFonts w:ascii="Arial" w:hAnsi="Arial" w:cs="Arial"/>
                            <w:sz w:val="6"/>
                            <w:szCs w:val="6"/>
                          </w:rPr>
                        </w:pPr>
                      </w:p>
                      <w:p w14:paraId="6E4604ED" w14:textId="77777777" w:rsidR="00FE60D0" w:rsidRDefault="00FE60D0" w:rsidP="00FE60D0">
                        <w:pPr>
                          <w:jc w:val="both"/>
                          <w:rPr>
                            <w:rFonts w:ascii="Arial" w:hAnsi="Arial" w:cs="Arial"/>
                          </w:rPr>
                        </w:pPr>
                        <w:r>
                          <w:rPr>
                            <w:rFonts w:ascii="Arial" w:hAnsi="Arial" w:cs="Arial"/>
                          </w:rPr>
                          <w:t xml:space="preserve">Poor Fit </w:t>
                        </w:r>
                      </w:p>
                      <w:p w14:paraId="0F37F53B" w14:textId="77777777" w:rsidR="00FE60D0" w:rsidRPr="00611578" w:rsidRDefault="00FE60D0" w:rsidP="00FE60D0">
                        <w:pPr>
                          <w:jc w:val="both"/>
                          <w:rPr>
                            <w:rFonts w:ascii="Arial" w:hAnsi="Arial" w:cs="Arial"/>
                            <w:sz w:val="6"/>
                            <w:szCs w:val="6"/>
                          </w:rPr>
                        </w:pPr>
                      </w:p>
                      <w:p w14:paraId="70C79918" w14:textId="77777777" w:rsidR="00FE60D0" w:rsidRPr="00611578" w:rsidRDefault="00FE60D0" w:rsidP="00FE60D0">
                        <w:pPr>
                          <w:jc w:val="both"/>
                          <w:rPr>
                            <w:rFonts w:ascii="Arial" w:hAnsi="Arial" w:cs="Arial"/>
                          </w:rPr>
                        </w:pPr>
                        <w:r>
                          <w:rPr>
                            <w:rFonts w:ascii="Arial" w:hAnsi="Arial" w:cs="Arial"/>
                          </w:rPr>
                          <w:t>Very Poor Fit</w:t>
                        </w:r>
                      </w:p>
                    </w:txbxContent>
                  </v:textbox>
                </v:rect>
                <v:shape id="Sun 24" o:spid="_x0000_s1046" type="#_x0000_t183" style="position:absolute;left:43832;top:4139;width:1489;height:1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" fillcolor="white [3201]" strokecolor="black [3200]" strokeweight="1pt"/>
                <v:shape id="Sun 25" o:spid="_x0000_s1047" type="#_x0000_t183" style="position:absolute;left:45148;top:2268;width:1489;height:15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" fillcolor="white [3201]" strokecolor="black [3200]" strokeweight="1pt"/>
                <v:shape id="Sun 26" o:spid="_x0000_s1048" type="#_x0000_t183" style="position:absolute;left:47295;top:2268;width:1490;height:15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" fillcolor="white [3201]" strokecolor="black [3200]" strokeweight="1pt"/>
                <v:shape id="Lightning Bolt 27" o:spid="_x0000_s1049" type="#_x0000_t73" style="position:absolute;left:43624;top:6217;width:1611;height:1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" fillcolor="white [3201]" strokecolor="black [3200]" strokeweight="1pt"/>
                <v:shape id="Lightning Bolt 28" o:spid="_x0000_s1050" type="#_x0000_t73" style="position:absolute;left:45910;top:8503;width:1611;height:1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" fillcolor="white [3201]" strokecolor="black [3200]" strokeweight="1pt"/>
                <v:shape id="Lightning Bolt 29" o:spid="_x0000_s1051" type="#_x0000_t73" style="position:absolute;left:48196;top:8503;width:1611;height:1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" fillcolor="white [3201]" strokecolor="black [3200]" strokeweight="1pt"/>
                <w10:anchorlock/>
              </v:group>
            </w:pict>
          </mc:Fallback>
        </mc:AlternateContent>
      </w:r>
    </w:p>
    <w:p w14:paraId="5DE3C8E0" w14:textId="03CD4716" w:rsidR="00FE60D0" w:rsidRDefault="00FE60D0" w:rsidP="00C16929">
      <w:pPr>
        <w:rPr>
          <w:rFonts w:ascii="Arial" w:hAnsi="Arial" w:cs="Arial"/>
          <w:sz w:val="24"/>
          <w:szCs w:val="24"/>
        </w:rPr>
      </w:pPr>
    </w:p>
    <w:p w14:paraId="5009A267" w14:textId="77777777" w:rsidR="00B94B56" w:rsidRDefault="00B94B56" w:rsidP="00C16929">
      <w:pPr>
        <w:rPr>
          <w:rFonts w:ascii="Arial" w:hAnsi="Arial" w:cs="Arial"/>
          <w:sz w:val="24"/>
          <w:szCs w:val="24"/>
        </w:rPr>
      </w:pPr>
    </w:p>
    <w:p w14:paraId="3B36E9B8" w14:textId="64037CE6" w:rsidR="00FE60D0" w:rsidRPr="00FE60D0" w:rsidRDefault="0065277E" w:rsidP="00C16929">
      <w:pPr>
        <w:rPr>
          <w:rFonts w:ascii="Arial" w:hAnsi="Arial" w:cs="Arial"/>
          <w:b/>
          <w:bCs/>
          <w:sz w:val="24"/>
          <w:szCs w:val="24"/>
        </w:rPr>
      </w:pPr>
      <w:r>
        <w:rPr>
          <w:rFonts w:ascii="Arial" w:hAnsi="Arial" w:cs="Arial"/>
          <w:b/>
          <w:bCs/>
          <w:sz w:val="24"/>
          <w:szCs w:val="24"/>
        </w:rPr>
        <w:t>F</w:t>
      </w:r>
      <w:r w:rsidR="00FE60D0" w:rsidRPr="00FE60D0">
        <w:rPr>
          <w:rFonts w:ascii="Arial" w:hAnsi="Arial" w:cs="Arial"/>
          <w:b/>
          <w:bCs/>
          <w:sz w:val="24"/>
          <w:szCs w:val="24"/>
        </w:rPr>
        <w:t xml:space="preserve">igure 6:  </w:t>
      </w:r>
      <w:r w:rsidR="00FE60D0">
        <w:rPr>
          <w:rFonts w:ascii="Arial" w:hAnsi="Arial" w:cs="Arial"/>
          <w:b/>
          <w:bCs/>
          <w:sz w:val="24"/>
          <w:szCs w:val="24"/>
        </w:rPr>
        <w:t>Analysis of the fit of Flo to Commissioning and Finance Task</w:t>
      </w:r>
    </w:p>
    <w:p w14:paraId="275267E2" w14:textId="77777777" w:rsidR="00FE60D0" w:rsidRDefault="00FE60D0" w:rsidP="00C16929">
      <w:pPr>
        <w:rPr>
          <w:rFonts w:ascii="Arial" w:hAnsi="Arial" w:cs="Arial"/>
          <w:b/>
          <w:bCs/>
          <w:sz w:val="24"/>
          <w:szCs w:val="24"/>
        </w:rPr>
      </w:pPr>
    </w:p>
    <w:p w14:paraId="31FC4192" w14:textId="549305CD" w:rsidR="00D736AA" w:rsidRPr="003B5B4C" w:rsidRDefault="003B5B4C" w:rsidP="00C16929">
      <w:pPr>
        <w:rPr>
          <w:rFonts w:ascii="Arial" w:hAnsi="Arial" w:cs="Arial"/>
          <w:b/>
          <w:bCs/>
          <w:sz w:val="24"/>
          <w:szCs w:val="24"/>
        </w:rPr>
      </w:pPr>
      <w:r>
        <w:rPr>
          <w:rFonts w:ascii="Arial" w:hAnsi="Arial" w:cs="Arial"/>
          <w:b/>
          <w:bCs/>
          <w:sz w:val="24"/>
          <w:szCs w:val="24"/>
        </w:rPr>
        <w:t>Seamless Care</w:t>
      </w:r>
    </w:p>
    <w:p w14:paraId="44D7DE80" w14:textId="2AFCC31C" w:rsidR="006B31EB" w:rsidRDefault="00DB08C1" w:rsidP="00596BF2">
      <w:pPr>
        <w:pStyle w:val="NormalWeb"/>
        <w:shd w:val="clear" w:color="auto" w:fill="FFFFFF"/>
        <w:tabs>
          <w:tab w:val="left" w:pos="900"/>
        </w:tabs>
        <w:spacing w:before="0" w:beforeAutospacing="0" w:after="300" w:afterAutospacing="0"/>
        <w:rPr>
          <w:rFonts w:ascii="Arial" w:hAnsi="Arial" w:cs="Arial"/>
        </w:rPr>
      </w:pPr>
      <w:r>
        <w:rPr>
          <w:rFonts w:ascii="Arial" w:hAnsi="Arial" w:cs="Arial"/>
        </w:rPr>
        <w:t xml:space="preserve">Seamless care </w:t>
      </w:r>
      <w:r w:rsidR="00962CE0">
        <w:rPr>
          <w:rFonts w:ascii="Arial" w:hAnsi="Arial" w:cs="Arial"/>
        </w:rPr>
        <w:t>represents</w:t>
      </w:r>
      <w:r w:rsidR="005B4287">
        <w:rPr>
          <w:rFonts w:ascii="Arial" w:hAnsi="Arial" w:cs="Arial"/>
        </w:rPr>
        <w:t xml:space="preserve"> a seamless </w:t>
      </w:r>
      <w:r>
        <w:rPr>
          <w:rFonts w:ascii="Arial" w:hAnsi="Arial" w:cs="Arial"/>
        </w:rPr>
        <w:t xml:space="preserve">pathway through </w:t>
      </w:r>
      <w:r w:rsidR="005B4287">
        <w:rPr>
          <w:rFonts w:ascii="Arial" w:hAnsi="Arial" w:cs="Arial"/>
        </w:rPr>
        <w:t xml:space="preserve">an </w:t>
      </w:r>
      <w:r w:rsidR="00962CE0">
        <w:rPr>
          <w:rFonts w:ascii="Arial" w:hAnsi="Arial" w:cs="Arial"/>
        </w:rPr>
        <w:t>individual’s</w:t>
      </w:r>
      <w:r w:rsidR="005B4287">
        <w:rPr>
          <w:rFonts w:ascii="Arial" w:hAnsi="Arial" w:cs="Arial"/>
        </w:rPr>
        <w:t xml:space="preserve"> </w:t>
      </w:r>
      <w:r>
        <w:rPr>
          <w:rFonts w:ascii="Arial" w:hAnsi="Arial" w:cs="Arial"/>
        </w:rPr>
        <w:t>health and social care journey with as few ‘hand offs’ as possible (</w:t>
      </w:r>
      <w:proofErr w:type="spellStart"/>
      <w:r w:rsidR="00F8689F" w:rsidRPr="00EB1811">
        <w:rPr>
          <w:rStyle w:val="Emphasis"/>
          <w:rFonts w:ascii="Arial" w:hAnsi="Arial" w:cs="Arial"/>
        </w:rPr>
        <w:t>Segen's</w:t>
      </w:r>
      <w:proofErr w:type="spellEnd"/>
      <w:r w:rsidR="00F8689F" w:rsidRPr="00EB1811">
        <w:rPr>
          <w:rStyle w:val="Emphasis"/>
          <w:rFonts w:ascii="Arial" w:hAnsi="Arial" w:cs="Arial"/>
        </w:rPr>
        <w:t xml:space="preserve"> Medical Dictionary</w:t>
      </w:r>
      <w:r w:rsidR="00F8689F">
        <w:rPr>
          <w:rFonts w:ascii="Arial" w:hAnsi="Arial" w:cs="Arial"/>
        </w:rPr>
        <w:t>,</w:t>
      </w:r>
      <w:r w:rsidR="00F8689F" w:rsidRPr="00EB1811">
        <w:rPr>
          <w:rFonts w:ascii="Arial" w:hAnsi="Arial" w:cs="Arial"/>
        </w:rPr>
        <w:t>2011</w:t>
      </w:r>
      <w:r>
        <w:rPr>
          <w:rFonts w:ascii="Arial" w:hAnsi="Arial" w:cs="Arial"/>
        </w:rPr>
        <w:t xml:space="preserve">).  A review of the literature showed no real reference as to how </w:t>
      </w:r>
      <w:r w:rsidR="004F4A54">
        <w:rPr>
          <w:rFonts w:ascii="Arial" w:hAnsi="Arial" w:cs="Arial"/>
        </w:rPr>
        <w:t xml:space="preserve">commissioning and finance tasks may </w:t>
      </w:r>
      <w:r w:rsidR="00A77AED">
        <w:rPr>
          <w:rFonts w:ascii="Arial" w:hAnsi="Arial" w:cs="Arial"/>
        </w:rPr>
        <w:t>interact with this</w:t>
      </w:r>
      <w:r w:rsidR="004F4A54">
        <w:rPr>
          <w:rFonts w:ascii="Arial" w:hAnsi="Arial" w:cs="Arial"/>
        </w:rPr>
        <w:t>, however personal experience would show it has a key role</w:t>
      </w:r>
      <w:r w:rsidR="00A77AED">
        <w:rPr>
          <w:rFonts w:ascii="Arial" w:hAnsi="Arial" w:cs="Arial"/>
        </w:rPr>
        <w:t>.  Commissioned providers</w:t>
      </w:r>
      <w:r w:rsidR="004F4A54">
        <w:rPr>
          <w:rFonts w:ascii="Arial" w:hAnsi="Arial" w:cs="Arial"/>
        </w:rPr>
        <w:t xml:space="preserve"> form a large part of the </w:t>
      </w:r>
      <w:r w:rsidR="00A77AED">
        <w:rPr>
          <w:rFonts w:ascii="Arial" w:hAnsi="Arial" w:cs="Arial"/>
        </w:rPr>
        <w:t xml:space="preserve">social care </w:t>
      </w:r>
      <w:r w:rsidR="004F4A54">
        <w:rPr>
          <w:rFonts w:ascii="Arial" w:hAnsi="Arial" w:cs="Arial"/>
        </w:rPr>
        <w:t xml:space="preserve">sector and their timely </w:t>
      </w:r>
      <w:r w:rsidR="00A77AED">
        <w:rPr>
          <w:rFonts w:ascii="Arial" w:hAnsi="Arial" w:cs="Arial"/>
        </w:rPr>
        <w:t>payment,</w:t>
      </w:r>
      <w:r w:rsidR="004F4A54">
        <w:rPr>
          <w:rFonts w:ascii="Arial" w:hAnsi="Arial" w:cs="Arial"/>
        </w:rPr>
        <w:t xml:space="preserve"> and the appropriate charging of individuals is essential to the seamless nature of these services</w:t>
      </w:r>
      <w:r w:rsidR="004F4A54" w:rsidRPr="00596BF2">
        <w:rPr>
          <w:rFonts w:ascii="Arial" w:hAnsi="Arial" w:cs="Arial"/>
        </w:rPr>
        <w:t xml:space="preserve">.  </w:t>
      </w:r>
      <w:proofErr w:type="spellStart"/>
      <w:r w:rsidR="00596BF2" w:rsidRPr="00596BF2">
        <w:rPr>
          <w:rFonts w:ascii="Arial" w:hAnsi="Arial" w:cs="Arial"/>
        </w:rPr>
        <w:t>Häyrinen</w:t>
      </w:r>
      <w:proofErr w:type="spellEnd"/>
      <w:r w:rsidR="00596BF2" w:rsidRPr="00596BF2">
        <w:rPr>
          <w:rFonts w:ascii="Arial" w:hAnsi="Arial" w:cs="Arial"/>
        </w:rPr>
        <w:t xml:space="preserve"> (2007) found good quality information to be particularly important </w:t>
      </w:r>
      <w:r w:rsidR="00A77AED" w:rsidRPr="00596BF2">
        <w:rPr>
          <w:rFonts w:ascii="Arial" w:hAnsi="Arial" w:cs="Arial"/>
        </w:rPr>
        <w:t>in-patient</w:t>
      </w:r>
      <w:r w:rsidR="00596BF2" w:rsidRPr="00596BF2">
        <w:rPr>
          <w:rFonts w:ascii="Arial" w:hAnsi="Arial" w:cs="Arial"/>
        </w:rPr>
        <w:t xml:space="preserve"> care but also in its role for secondary purposes </w:t>
      </w:r>
      <w:r w:rsidR="00A77AED">
        <w:rPr>
          <w:rFonts w:ascii="Arial" w:hAnsi="Arial" w:cs="Arial"/>
        </w:rPr>
        <w:t xml:space="preserve">which could include </w:t>
      </w:r>
      <w:r w:rsidR="00596BF2" w:rsidRPr="00596BF2">
        <w:rPr>
          <w:rFonts w:ascii="Arial" w:hAnsi="Arial" w:cs="Arial"/>
        </w:rPr>
        <w:t xml:space="preserve">strategic commissioning, users of the system should have full confidence in its accuracy </w:t>
      </w:r>
      <w:r w:rsidR="00A77AED">
        <w:rPr>
          <w:rFonts w:ascii="Arial" w:hAnsi="Arial" w:cs="Arial"/>
        </w:rPr>
        <w:t>which is</w:t>
      </w:r>
      <w:r w:rsidR="00596BF2" w:rsidRPr="00596BF2">
        <w:rPr>
          <w:rFonts w:ascii="Arial" w:hAnsi="Arial" w:cs="Arial"/>
        </w:rPr>
        <w:t xml:space="preserve"> not the case with Flo.</w:t>
      </w:r>
      <w:r w:rsidR="00596BF2">
        <w:t xml:space="preserve">  </w:t>
      </w:r>
      <w:r w:rsidR="004F4A54">
        <w:rPr>
          <w:rFonts w:ascii="Arial" w:hAnsi="Arial" w:cs="Arial"/>
        </w:rPr>
        <w:t xml:space="preserve">If information from finance was considered on its own, it would suggest that Flo is </w:t>
      </w:r>
      <w:r w:rsidR="00596BF2">
        <w:rPr>
          <w:rFonts w:ascii="Arial" w:hAnsi="Arial" w:cs="Arial"/>
        </w:rPr>
        <w:t>simply not accurate enough to support</w:t>
      </w:r>
      <w:r w:rsidR="004F4A54">
        <w:rPr>
          <w:rFonts w:ascii="Arial" w:hAnsi="Arial" w:cs="Arial"/>
        </w:rPr>
        <w:t xml:space="preserve"> seamless care</w:t>
      </w:r>
      <w:r w:rsidR="004F4A54" w:rsidRPr="00024DEB">
        <w:rPr>
          <w:rFonts w:ascii="Arial" w:hAnsi="Arial" w:cs="Arial"/>
        </w:rPr>
        <w:t xml:space="preserve">.   However, feedback from other </w:t>
      </w:r>
      <w:r w:rsidR="00A77AED">
        <w:rPr>
          <w:rFonts w:ascii="Arial" w:hAnsi="Arial" w:cs="Arial"/>
        </w:rPr>
        <w:t>suggests</w:t>
      </w:r>
      <w:r w:rsidR="00596BF2">
        <w:rPr>
          <w:rFonts w:ascii="Arial" w:hAnsi="Arial" w:cs="Arial"/>
        </w:rPr>
        <w:t xml:space="preserve"> largely up to date system with occasional errors due to delays in sharing of information</w:t>
      </w:r>
      <w:r w:rsidR="004F4A54" w:rsidRPr="00024DEB">
        <w:rPr>
          <w:rFonts w:ascii="Arial" w:hAnsi="Arial" w:cs="Arial"/>
        </w:rPr>
        <w:t>.</w:t>
      </w:r>
      <w:r w:rsidR="00596BF2">
        <w:rPr>
          <w:rFonts w:ascii="Arial" w:hAnsi="Arial" w:cs="Arial"/>
        </w:rPr>
        <w:t xml:space="preserve">  The lack of trust however in the data’s integrity is no doubt impacting on the quality of outcomes.</w:t>
      </w:r>
      <w:r w:rsidR="004F4A54" w:rsidRPr="00024DEB">
        <w:rPr>
          <w:rFonts w:ascii="Arial" w:hAnsi="Arial" w:cs="Arial"/>
        </w:rPr>
        <w:t xml:space="preserve">  </w:t>
      </w:r>
    </w:p>
    <w:p w14:paraId="6F655963" w14:textId="711C251C" w:rsidR="004F4A54" w:rsidRPr="00392624" w:rsidRDefault="004F4A54" w:rsidP="00596BF2">
      <w:pPr>
        <w:pStyle w:val="NormalWeb"/>
        <w:shd w:val="clear" w:color="auto" w:fill="FFFFFF"/>
        <w:tabs>
          <w:tab w:val="left" w:pos="900"/>
        </w:tabs>
        <w:spacing w:before="0" w:beforeAutospacing="0" w:after="300" w:afterAutospacing="0"/>
        <w:rPr>
          <w:rFonts w:ascii="Arial" w:hAnsi="Arial" w:cs="Arial"/>
        </w:rPr>
      </w:pPr>
      <w:r w:rsidRPr="00024DEB">
        <w:rPr>
          <w:rFonts w:ascii="Arial" w:hAnsi="Arial" w:cs="Arial"/>
        </w:rPr>
        <w:t>The Donabedian Causal Chain (</w:t>
      </w:r>
      <w:r w:rsidRPr="00024DEB">
        <w:rPr>
          <w:rFonts w:ascii="Arial" w:hAnsi="Arial" w:cs="Arial"/>
          <w:color w:val="333333"/>
          <w:shd w:val="clear" w:color="auto" w:fill="FFFFFF"/>
        </w:rPr>
        <w:t>Donabedian</w:t>
      </w:r>
      <w:r w:rsidR="00595B16">
        <w:rPr>
          <w:rFonts w:ascii="Arial" w:hAnsi="Arial" w:cs="Arial"/>
          <w:color w:val="333333"/>
          <w:shd w:val="clear" w:color="auto" w:fill="FFFFFF"/>
        </w:rPr>
        <w:t>,</w:t>
      </w:r>
      <w:r w:rsidRPr="00024DEB">
        <w:rPr>
          <w:rFonts w:ascii="Arial" w:hAnsi="Arial" w:cs="Arial"/>
        </w:rPr>
        <w:t>1980) provides a useful</w:t>
      </w:r>
      <w:r w:rsidR="00596BF2">
        <w:rPr>
          <w:rFonts w:ascii="Arial" w:hAnsi="Arial" w:cs="Arial"/>
        </w:rPr>
        <w:t xml:space="preserve"> tool</w:t>
      </w:r>
      <w:r w:rsidRPr="00024DEB">
        <w:rPr>
          <w:rFonts w:ascii="Arial" w:hAnsi="Arial" w:cs="Arial"/>
        </w:rPr>
        <w:t xml:space="preserve"> for considering how generic service intervention </w:t>
      </w:r>
      <w:r w:rsidR="00596BF2">
        <w:rPr>
          <w:rFonts w:ascii="Arial" w:hAnsi="Arial" w:cs="Arial"/>
        </w:rPr>
        <w:t>such as</w:t>
      </w:r>
      <w:r w:rsidRPr="00024DEB">
        <w:rPr>
          <w:rFonts w:ascii="Arial" w:hAnsi="Arial" w:cs="Arial"/>
        </w:rPr>
        <w:t xml:space="preserve"> financial and commissioning task</w:t>
      </w:r>
      <w:r w:rsidR="00596BF2">
        <w:rPr>
          <w:rFonts w:ascii="Arial" w:hAnsi="Arial" w:cs="Arial"/>
        </w:rPr>
        <w:t>s</w:t>
      </w:r>
      <w:r w:rsidRPr="00024DEB">
        <w:rPr>
          <w:rFonts w:ascii="Arial" w:hAnsi="Arial" w:cs="Arial"/>
        </w:rPr>
        <w:t xml:space="preserve"> can impact on outcomes for individuals later down </w:t>
      </w:r>
      <w:r w:rsidR="00596BF2">
        <w:rPr>
          <w:rFonts w:ascii="Arial" w:hAnsi="Arial" w:cs="Arial"/>
        </w:rPr>
        <w:t>the causal change through</w:t>
      </w:r>
      <w:r w:rsidRPr="00024DEB">
        <w:rPr>
          <w:rFonts w:ascii="Arial" w:hAnsi="Arial" w:cs="Arial"/>
        </w:rPr>
        <w:t xml:space="preserve"> targeted and clinical processes </w:t>
      </w:r>
      <w:r w:rsidR="00596BF2">
        <w:rPr>
          <w:rFonts w:ascii="Arial" w:hAnsi="Arial" w:cs="Arial"/>
        </w:rPr>
        <w:t xml:space="preserve">and </w:t>
      </w:r>
      <w:r w:rsidRPr="00024DEB">
        <w:rPr>
          <w:rFonts w:ascii="Arial" w:hAnsi="Arial" w:cs="Arial"/>
        </w:rPr>
        <w:t xml:space="preserve">ultimately affect a </w:t>
      </w:r>
      <w:r w:rsidR="00596BF2" w:rsidRPr="00024DEB">
        <w:rPr>
          <w:rFonts w:ascii="Arial" w:hAnsi="Arial" w:cs="Arial"/>
        </w:rPr>
        <w:t>person’s</w:t>
      </w:r>
      <w:r w:rsidRPr="00024DEB">
        <w:rPr>
          <w:rFonts w:ascii="Arial" w:hAnsi="Arial" w:cs="Arial"/>
        </w:rPr>
        <w:t xml:space="preserve"> outcomes.  The exact impact of these interventions would be difficult to analyse or attribute on</w:t>
      </w:r>
      <w:r w:rsidR="00596BF2">
        <w:rPr>
          <w:rFonts w:ascii="Arial" w:hAnsi="Arial" w:cs="Arial"/>
        </w:rPr>
        <w:t xml:space="preserve"> people’s</w:t>
      </w:r>
      <w:r w:rsidRPr="00024DEB">
        <w:rPr>
          <w:rFonts w:ascii="Arial" w:hAnsi="Arial" w:cs="Arial"/>
        </w:rPr>
        <w:t xml:space="preserve"> outcomes</w:t>
      </w:r>
      <w:r w:rsidR="00596BF2">
        <w:rPr>
          <w:rFonts w:ascii="Arial" w:hAnsi="Arial" w:cs="Arial"/>
        </w:rPr>
        <w:t xml:space="preserve"> alone</w:t>
      </w:r>
      <w:r w:rsidRPr="00024DEB">
        <w:rPr>
          <w:rFonts w:ascii="Arial" w:hAnsi="Arial" w:cs="Arial"/>
        </w:rPr>
        <w:t xml:space="preserve"> (</w:t>
      </w:r>
      <w:proofErr w:type="spellStart"/>
      <w:r w:rsidRPr="00024DEB">
        <w:rPr>
          <w:rFonts w:ascii="Arial" w:hAnsi="Arial" w:cs="Arial"/>
        </w:rPr>
        <w:t>Lilford</w:t>
      </w:r>
      <w:proofErr w:type="spellEnd"/>
      <w:r w:rsidR="00595B16">
        <w:rPr>
          <w:rFonts w:ascii="Arial" w:hAnsi="Arial" w:cs="Arial"/>
        </w:rPr>
        <w:t xml:space="preserve"> </w:t>
      </w:r>
      <w:r w:rsidRPr="00024DEB">
        <w:rPr>
          <w:rFonts w:ascii="Arial" w:hAnsi="Arial" w:cs="Arial"/>
        </w:rPr>
        <w:t xml:space="preserve">et al., (2010)) </w:t>
      </w:r>
      <w:r w:rsidR="00024DEB" w:rsidRPr="00024DEB">
        <w:rPr>
          <w:rFonts w:ascii="Arial" w:hAnsi="Arial" w:cs="Arial"/>
        </w:rPr>
        <w:t xml:space="preserve">however it is possible to hypothesis based on personal experience, feedback from interviewees and research that </w:t>
      </w:r>
      <w:r w:rsidR="00962CE0">
        <w:rPr>
          <w:rFonts w:ascii="Arial" w:hAnsi="Arial" w:cs="Arial"/>
        </w:rPr>
        <w:t>actions</w:t>
      </w:r>
      <w:r w:rsidR="00024DEB" w:rsidRPr="00024DEB">
        <w:rPr>
          <w:rFonts w:ascii="Arial" w:hAnsi="Arial" w:cs="Arial"/>
        </w:rPr>
        <w:t xml:space="preserve"> at commissioning and finance level </w:t>
      </w:r>
      <w:r w:rsidR="00962CE0">
        <w:rPr>
          <w:rFonts w:ascii="Arial" w:hAnsi="Arial" w:cs="Arial"/>
        </w:rPr>
        <w:t>are</w:t>
      </w:r>
      <w:r w:rsidR="00024DEB" w:rsidRPr="00024DEB">
        <w:rPr>
          <w:rFonts w:ascii="Arial" w:hAnsi="Arial" w:cs="Arial"/>
        </w:rPr>
        <w:t xml:space="preserve"> integral to a seamless and easy transition in to care for an individual.</w:t>
      </w:r>
    </w:p>
    <w:p w14:paraId="680F19C2" w14:textId="1C8E42A2" w:rsidR="00D736AA" w:rsidRPr="00D736AA" w:rsidRDefault="00D736AA" w:rsidP="00C16929">
      <w:pPr>
        <w:rPr>
          <w:rFonts w:ascii="Arial" w:hAnsi="Arial" w:cs="Arial"/>
          <w:b/>
          <w:bCs/>
          <w:sz w:val="24"/>
          <w:szCs w:val="24"/>
        </w:rPr>
      </w:pPr>
      <w:r>
        <w:rPr>
          <w:rFonts w:ascii="Arial" w:hAnsi="Arial" w:cs="Arial"/>
          <w:b/>
          <w:bCs/>
          <w:sz w:val="24"/>
          <w:szCs w:val="24"/>
        </w:rPr>
        <w:t>Conclusion</w:t>
      </w:r>
    </w:p>
    <w:p w14:paraId="7E09649C" w14:textId="5A9FCC8F" w:rsidR="00D736AA" w:rsidRPr="00D736AA" w:rsidRDefault="001243FA" w:rsidP="00C16929">
      <w:pPr>
        <w:rPr>
          <w:rFonts w:ascii="Arial" w:hAnsi="Arial" w:cs="Arial"/>
          <w:b/>
          <w:bCs/>
          <w:sz w:val="24"/>
          <w:szCs w:val="24"/>
        </w:rPr>
      </w:pPr>
      <w:r>
        <w:rPr>
          <w:rFonts w:ascii="Arial" w:hAnsi="Arial" w:cs="Arial"/>
          <w:sz w:val="24"/>
          <w:szCs w:val="24"/>
        </w:rPr>
        <w:t xml:space="preserve">The results of this system functionality assessment show that Flo </w:t>
      </w:r>
      <w:r w:rsidR="0065277E">
        <w:rPr>
          <w:rFonts w:ascii="Arial" w:hAnsi="Arial" w:cs="Arial"/>
          <w:sz w:val="24"/>
          <w:szCs w:val="24"/>
        </w:rPr>
        <w:t>is</w:t>
      </w:r>
      <w:r>
        <w:rPr>
          <w:rFonts w:ascii="Arial" w:hAnsi="Arial" w:cs="Arial"/>
          <w:sz w:val="24"/>
          <w:szCs w:val="24"/>
        </w:rPr>
        <w:t xml:space="preserve"> an </w:t>
      </w:r>
      <w:r w:rsidR="00B94B56">
        <w:rPr>
          <w:rFonts w:ascii="Arial" w:hAnsi="Arial" w:cs="Arial"/>
          <w:sz w:val="24"/>
          <w:szCs w:val="24"/>
        </w:rPr>
        <w:t>easy-to-use</w:t>
      </w:r>
      <w:r>
        <w:rPr>
          <w:rFonts w:ascii="Arial" w:hAnsi="Arial" w:cs="Arial"/>
          <w:sz w:val="24"/>
          <w:szCs w:val="24"/>
        </w:rPr>
        <w:t xml:space="preserve"> system, </w:t>
      </w:r>
      <w:r w:rsidR="00A77AED">
        <w:rPr>
          <w:rFonts w:ascii="Arial" w:hAnsi="Arial" w:cs="Arial"/>
          <w:sz w:val="24"/>
          <w:szCs w:val="24"/>
        </w:rPr>
        <w:t>for</w:t>
      </w:r>
      <w:r>
        <w:rPr>
          <w:rFonts w:ascii="Arial" w:hAnsi="Arial" w:cs="Arial"/>
          <w:sz w:val="24"/>
          <w:szCs w:val="24"/>
        </w:rPr>
        <w:t xml:space="preserve"> its target audience </w:t>
      </w:r>
      <w:r w:rsidR="006B31EB">
        <w:rPr>
          <w:rFonts w:ascii="Arial" w:hAnsi="Arial" w:cs="Arial"/>
          <w:sz w:val="24"/>
          <w:szCs w:val="24"/>
        </w:rPr>
        <w:t xml:space="preserve">of </w:t>
      </w:r>
      <w:r>
        <w:rPr>
          <w:rFonts w:ascii="Arial" w:hAnsi="Arial" w:cs="Arial"/>
          <w:sz w:val="24"/>
          <w:szCs w:val="24"/>
        </w:rPr>
        <w:t>social care and health practitioners</w:t>
      </w:r>
      <w:r w:rsidR="0065277E">
        <w:rPr>
          <w:rFonts w:ascii="Arial" w:hAnsi="Arial" w:cs="Arial"/>
          <w:sz w:val="24"/>
          <w:szCs w:val="24"/>
        </w:rPr>
        <w:t>. However,</w:t>
      </w:r>
      <w:r>
        <w:rPr>
          <w:rFonts w:ascii="Arial" w:hAnsi="Arial" w:cs="Arial"/>
          <w:sz w:val="24"/>
          <w:szCs w:val="24"/>
        </w:rPr>
        <w:t xml:space="preserve"> </w:t>
      </w:r>
      <w:r>
        <w:rPr>
          <w:rFonts w:ascii="Arial" w:hAnsi="Arial" w:cs="Arial"/>
          <w:sz w:val="24"/>
          <w:szCs w:val="24"/>
        </w:rPr>
        <w:lastRenderedPageBreak/>
        <w:t>whilst</w:t>
      </w:r>
      <w:r w:rsidR="0065277E">
        <w:rPr>
          <w:rFonts w:ascii="Arial" w:hAnsi="Arial" w:cs="Arial"/>
          <w:sz w:val="24"/>
          <w:szCs w:val="24"/>
        </w:rPr>
        <w:t xml:space="preserve"> its ease of use endures across user groups its functionality does not</w:t>
      </w:r>
      <w:r>
        <w:rPr>
          <w:rFonts w:ascii="Arial" w:hAnsi="Arial" w:cs="Arial"/>
          <w:sz w:val="24"/>
          <w:szCs w:val="24"/>
        </w:rPr>
        <w:t xml:space="preserve"> </w:t>
      </w:r>
      <w:r w:rsidR="0065277E">
        <w:rPr>
          <w:rFonts w:ascii="Arial" w:hAnsi="Arial" w:cs="Arial"/>
          <w:sz w:val="24"/>
          <w:szCs w:val="24"/>
        </w:rPr>
        <w:t xml:space="preserve">and as such it does not </w:t>
      </w:r>
      <w:r>
        <w:rPr>
          <w:rFonts w:ascii="Arial" w:hAnsi="Arial" w:cs="Arial"/>
          <w:sz w:val="24"/>
          <w:szCs w:val="24"/>
        </w:rPr>
        <w:t xml:space="preserve">meet the requirements of </w:t>
      </w:r>
      <w:r w:rsidR="0065277E">
        <w:rPr>
          <w:rFonts w:ascii="Arial" w:hAnsi="Arial" w:cs="Arial"/>
          <w:sz w:val="24"/>
          <w:szCs w:val="24"/>
        </w:rPr>
        <w:t>most finance and commissioning users</w:t>
      </w:r>
      <w:r w:rsidR="00A77AED">
        <w:rPr>
          <w:rFonts w:ascii="Arial" w:hAnsi="Arial" w:cs="Arial"/>
          <w:sz w:val="24"/>
          <w:szCs w:val="24"/>
        </w:rPr>
        <w:t>.  K</w:t>
      </w:r>
      <w:r w:rsidR="0065277E">
        <w:rPr>
          <w:rFonts w:ascii="Arial" w:hAnsi="Arial" w:cs="Arial"/>
          <w:sz w:val="24"/>
          <w:szCs w:val="24"/>
        </w:rPr>
        <w:t xml:space="preserve">ey to a change in </w:t>
      </w:r>
      <w:r w:rsidR="00A77AED">
        <w:rPr>
          <w:rFonts w:ascii="Arial" w:hAnsi="Arial" w:cs="Arial"/>
          <w:sz w:val="24"/>
          <w:szCs w:val="24"/>
        </w:rPr>
        <w:t xml:space="preserve">perception </w:t>
      </w:r>
      <w:r w:rsidR="0065277E">
        <w:rPr>
          <w:rFonts w:ascii="Arial" w:hAnsi="Arial" w:cs="Arial"/>
          <w:sz w:val="24"/>
          <w:szCs w:val="24"/>
        </w:rPr>
        <w:t xml:space="preserve">and to the future success of this system or </w:t>
      </w:r>
      <w:r w:rsidR="00A77AED">
        <w:rPr>
          <w:rFonts w:ascii="Arial" w:hAnsi="Arial" w:cs="Arial"/>
          <w:sz w:val="24"/>
          <w:szCs w:val="24"/>
        </w:rPr>
        <w:t>the</w:t>
      </w:r>
      <w:r w:rsidR="0065277E">
        <w:rPr>
          <w:rFonts w:ascii="Arial" w:hAnsi="Arial" w:cs="Arial"/>
          <w:sz w:val="24"/>
          <w:szCs w:val="24"/>
        </w:rPr>
        <w:t xml:space="preserve"> likely transition to WCCIS, is effective change management, improved workflow with clear and mutually agreed responsibility and work to improve data integrity</w:t>
      </w:r>
      <w:r>
        <w:rPr>
          <w:rFonts w:ascii="Arial" w:hAnsi="Arial" w:cs="Arial"/>
          <w:sz w:val="24"/>
          <w:szCs w:val="24"/>
        </w:rPr>
        <w:t xml:space="preserve">.  </w:t>
      </w:r>
      <w:r w:rsidR="00A77AED">
        <w:rPr>
          <w:rFonts w:ascii="Arial" w:hAnsi="Arial" w:cs="Arial"/>
          <w:sz w:val="24"/>
          <w:szCs w:val="24"/>
        </w:rPr>
        <w:t>Whilst</w:t>
      </w:r>
      <w:r w:rsidR="0065277E">
        <w:rPr>
          <w:rFonts w:ascii="Arial" w:hAnsi="Arial" w:cs="Arial"/>
          <w:sz w:val="24"/>
          <w:szCs w:val="24"/>
        </w:rPr>
        <w:t xml:space="preserve"> some of the system issues </w:t>
      </w:r>
      <w:r w:rsidR="00A77AED">
        <w:rPr>
          <w:rFonts w:ascii="Arial" w:hAnsi="Arial" w:cs="Arial"/>
          <w:sz w:val="24"/>
          <w:szCs w:val="24"/>
        </w:rPr>
        <w:t>may be down to individual perceptions,</w:t>
      </w:r>
      <w:r w:rsidR="0065277E">
        <w:rPr>
          <w:rFonts w:ascii="Arial" w:hAnsi="Arial" w:cs="Arial"/>
          <w:sz w:val="24"/>
          <w:szCs w:val="24"/>
        </w:rPr>
        <w:t xml:space="preserve"> </w:t>
      </w:r>
      <w:r w:rsidR="00A77AED">
        <w:rPr>
          <w:rFonts w:ascii="Arial" w:hAnsi="Arial" w:cs="Arial"/>
          <w:sz w:val="24"/>
          <w:szCs w:val="24"/>
        </w:rPr>
        <w:t>issues around data integrity are</w:t>
      </w:r>
      <w:r w:rsidR="0065277E">
        <w:rPr>
          <w:rFonts w:ascii="Arial" w:hAnsi="Arial" w:cs="Arial"/>
          <w:sz w:val="24"/>
          <w:szCs w:val="24"/>
        </w:rPr>
        <w:t xml:space="preserve"> already impacting on the delivery of seamless care</w:t>
      </w:r>
      <w:r w:rsidR="00A77AED">
        <w:rPr>
          <w:rFonts w:ascii="Arial" w:hAnsi="Arial" w:cs="Arial"/>
          <w:sz w:val="24"/>
          <w:szCs w:val="24"/>
        </w:rPr>
        <w:t>, impacting on</w:t>
      </w:r>
      <w:r w:rsidR="0065277E">
        <w:rPr>
          <w:rFonts w:ascii="Arial" w:hAnsi="Arial" w:cs="Arial"/>
          <w:sz w:val="24"/>
          <w:szCs w:val="24"/>
        </w:rPr>
        <w:t xml:space="preserve"> timely payment of providers</w:t>
      </w:r>
      <w:r w:rsidR="00A77AED">
        <w:rPr>
          <w:rFonts w:ascii="Arial" w:hAnsi="Arial" w:cs="Arial"/>
          <w:sz w:val="24"/>
          <w:szCs w:val="24"/>
        </w:rPr>
        <w:t xml:space="preserve"> and ability to strategically plan</w:t>
      </w:r>
      <w:r w:rsidR="0065277E">
        <w:rPr>
          <w:rFonts w:ascii="Arial" w:hAnsi="Arial" w:cs="Arial"/>
          <w:sz w:val="24"/>
          <w:szCs w:val="24"/>
        </w:rPr>
        <w:t xml:space="preserve">.  There is a not insignificant task required to bring everyone on board with future joined up </w:t>
      </w:r>
      <w:r w:rsidR="00A77AED">
        <w:rPr>
          <w:rFonts w:ascii="Arial" w:hAnsi="Arial" w:cs="Arial"/>
          <w:sz w:val="24"/>
          <w:szCs w:val="24"/>
        </w:rPr>
        <w:t>workings, and the successful implementation of</w:t>
      </w:r>
      <w:r w:rsidR="00962CE0">
        <w:rPr>
          <w:rFonts w:ascii="Arial" w:hAnsi="Arial" w:cs="Arial"/>
          <w:sz w:val="24"/>
          <w:szCs w:val="24"/>
        </w:rPr>
        <w:t xml:space="preserve"> any</w:t>
      </w:r>
      <w:r w:rsidR="00A77AED">
        <w:rPr>
          <w:rFonts w:ascii="Arial" w:hAnsi="Arial" w:cs="Arial"/>
          <w:sz w:val="24"/>
          <w:szCs w:val="24"/>
        </w:rPr>
        <w:t xml:space="preserve"> future system</w:t>
      </w:r>
      <w:r w:rsidR="0065277E">
        <w:rPr>
          <w:rFonts w:ascii="Arial" w:hAnsi="Arial" w:cs="Arial"/>
          <w:sz w:val="24"/>
          <w:szCs w:val="24"/>
        </w:rPr>
        <w:t>.</w:t>
      </w:r>
    </w:p>
    <w:p w14:paraId="5A353DBB" w14:textId="77777777" w:rsidR="00A15BAF" w:rsidRDefault="00A15BAF" w:rsidP="008C25A3">
      <w:pPr>
        <w:rPr>
          <w:rFonts w:ascii="Arial" w:hAnsi="Arial" w:cs="Arial"/>
          <w:sz w:val="24"/>
          <w:szCs w:val="24"/>
        </w:rPr>
      </w:pPr>
    </w:p>
    <w:p w14:paraId="4A038BFE" w14:textId="77777777" w:rsidR="008B00AA" w:rsidRDefault="008B00AA">
      <w:pPr>
        <w:spacing w:after="160" w:line="259" w:lineRule="auto"/>
        <w:rPr>
          <w:rFonts w:ascii="Arial" w:hAnsi="Arial" w:cs="Arial"/>
          <w:b/>
          <w:bCs/>
          <w:sz w:val="24"/>
          <w:szCs w:val="24"/>
        </w:rPr>
      </w:pPr>
      <w:r>
        <w:rPr>
          <w:rFonts w:ascii="Arial" w:hAnsi="Arial" w:cs="Arial"/>
          <w:b/>
          <w:bCs/>
          <w:sz w:val="24"/>
          <w:szCs w:val="24"/>
        </w:rPr>
        <w:br w:type="page"/>
      </w:r>
    </w:p>
    <w:p w14:paraId="6E4C0AC7" w14:textId="218A1991" w:rsidR="006E03BD" w:rsidRPr="00CB11BE" w:rsidRDefault="00371C8B" w:rsidP="006E03BD">
      <w:pPr>
        <w:rPr>
          <w:rFonts w:ascii="Arial" w:hAnsi="Arial" w:cs="Arial"/>
          <w:b/>
          <w:bCs/>
          <w:sz w:val="24"/>
          <w:szCs w:val="24"/>
          <w:lang w:val="de-DE"/>
        </w:rPr>
      </w:pPr>
      <w:r w:rsidRPr="00CB11BE">
        <w:rPr>
          <w:rFonts w:ascii="Arial" w:hAnsi="Arial" w:cs="Arial"/>
          <w:b/>
          <w:bCs/>
          <w:sz w:val="24"/>
          <w:szCs w:val="24"/>
          <w:lang w:val="de-DE"/>
        </w:rPr>
        <w:lastRenderedPageBreak/>
        <w:t>Reference List</w:t>
      </w:r>
    </w:p>
    <w:p w14:paraId="3BBF9701" w14:textId="59FE2A46" w:rsidR="00371C8B" w:rsidRPr="00CB11BE" w:rsidRDefault="00371C8B" w:rsidP="006E03BD">
      <w:pPr>
        <w:rPr>
          <w:rFonts w:ascii="Arial" w:hAnsi="Arial" w:cs="Arial"/>
          <w:sz w:val="24"/>
          <w:szCs w:val="24"/>
          <w:lang w:val="de-DE"/>
        </w:rPr>
      </w:pPr>
    </w:p>
    <w:p w14:paraId="3E706B2C" w14:textId="6FEEEE66" w:rsidR="008B00AA" w:rsidRPr="004C5E75" w:rsidRDefault="008B00AA" w:rsidP="008B00AA">
      <w:pPr>
        <w:rPr>
          <w:rFonts w:ascii="Arial" w:hAnsi="Arial" w:cs="Arial"/>
          <w:sz w:val="24"/>
          <w:szCs w:val="24"/>
        </w:rPr>
      </w:pPr>
      <w:r w:rsidRPr="004C5E75">
        <w:rPr>
          <w:rFonts w:ascii="Arial" w:hAnsi="Arial" w:cs="Arial"/>
          <w:sz w:val="24"/>
          <w:szCs w:val="24"/>
          <w:lang w:val="de-DE"/>
        </w:rPr>
        <w:t xml:space="preserve">Ammenwerth, Iller, C., &amp; Mahler, C. (2006). </w:t>
      </w:r>
      <w:r w:rsidR="00EB1811" w:rsidRPr="00CB11BE">
        <w:rPr>
          <w:rFonts w:ascii="Arial" w:hAnsi="Arial" w:cs="Arial"/>
          <w:sz w:val="24"/>
          <w:szCs w:val="24"/>
        </w:rPr>
        <w:t>‘</w:t>
      </w:r>
      <w:r w:rsidRPr="004C5E75">
        <w:rPr>
          <w:rFonts w:ascii="Arial" w:hAnsi="Arial" w:cs="Arial"/>
          <w:sz w:val="24"/>
          <w:szCs w:val="24"/>
        </w:rPr>
        <w:t>IT-adoption and the interaction of task, technology and individuals: a fit framework and a case study</w:t>
      </w:r>
      <w:r w:rsidR="00EB1811" w:rsidRPr="004C5E75">
        <w:rPr>
          <w:rFonts w:ascii="Arial" w:hAnsi="Arial" w:cs="Arial"/>
          <w:sz w:val="24"/>
          <w:szCs w:val="24"/>
        </w:rPr>
        <w:t>’</w:t>
      </w:r>
      <w:r w:rsidR="00F00BA4" w:rsidRPr="004C5E75">
        <w:rPr>
          <w:rFonts w:ascii="Arial" w:hAnsi="Arial" w:cs="Arial"/>
          <w:sz w:val="24"/>
          <w:szCs w:val="24"/>
        </w:rPr>
        <w:t>,</w:t>
      </w:r>
      <w:r w:rsidRPr="004C5E75">
        <w:rPr>
          <w:rFonts w:ascii="Arial" w:hAnsi="Arial" w:cs="Arial"/>
          <w:sz w:val="24"/>
          <w:szCs w:val="24"/>
        </w:rPr>
        <w:t xml:space="preserve"> </w:t>
      </w:r>
      <w:r w:rsidRPr="004C5E75">
        <w:rPr>
          <w:rFonts w:ascii="Arial" w:hAnsi="Arial" w:cs="Arial"/>
          <w:i/>
          <w:iCs/>
          <w:sz w:val="24"/>
          <w:szCs w:val="24"/>
        </w:rPr>
        <w:t>BMC Medical Informatics and Decision Making</w:t>
      </w:r>
      <w:r w:rsidRPr="004C5E75">
        <w:rPr>
          <w:rFonts w:ascii="Arial" w:hAnsi="Arial" w:cs="Arial"/>
          <w:sz w:val="24"/>
          <w:szCs w:val="24"/>
        </w:rPr>
        <w:t xml:space="preserve">, 6(1). </w:t>
      </w:r>
      <w:hyperlink r:id="rId11" w:history="1">
        <w:r w:rsidRPr="004C5E75">
          <w:rPr>
            <w:rStyle w:val="Hyperlink"/>
            <w:rFonts w:ascii="Arial" w:hAnsi="Arial" w:cs="Arial"/>
            <w:color w:val="auto"/>
            <w:sz w:val="24"/>
            <w:szCs w:val="24"/>
            <w:u w:val="none"/>
          </w:rPr>
          <w:t>https://doi.org/10.1186/1472-6947-6-3</w:t>
        </w:r>
      </w:hyperlink>
    </w:p>
    <w:p w14:paraId="52E1E08D" w14:textId="77777777" w:rsidR="008B00AA" w:rsidRPr="004C5E75" w:rsidRDefault="008B00AA" w:rsidP="006E03BD">
      <w:pPr>
        <w:rPr>
          <w:rFonts w:ascii="Arial" w:hAnsi="Arial" w:cs="Arial"/>
          <w:sz w:val="24"/>
          <w:szCs w:val="24"/>
        </w:rPr>
      </w:pPr>
    </w:p>
    <w:p w14:paraId="58AB352E" w14:textId="2CBC4514" w:rsidR="00826450" w:rsidRPr="004C5E75" w:rsidRDefault="00826450" w:rsidP="006E03BD">
      <w:pPr>
        <w:rPr>
          <w:rFonts w:ascii="Arial" w:hAnsi="Arial" w:cs="Arial"/>
          <w:sz w:val="24"/>
          <w:szCs w:val="24"/>
        </w:rPr>
      </w:pPr>
      <w:r w:rsidRPr="004C5E75">
        <w:rPr>
          <w:rFonts w:ascii="Arial" w:hAnsi="Arial" w:cs="Arial"/>
          <w:sz w:val="24"/>
          <w:szCs w:val="24"/>
        </w:rPr>
        <w:t xml:space="preserve">Auditor General for Wales, 2020 </w:t>
      </w:r>
      <w:r w:rsidRPr="004C5E75">
        <w:rPr>
          <w:rFonts w:ascii="Arial" w:hAnsi="Arial" w:cs="Arial"/>
          <w:i/>
          <w:iCs/>
          <w:sz w:val="24"/>
          <w:szCs w:val="24"/>
        </w:rPr>
        <w:t>Welsh Community Care Information System Report of the Auditor General for Wales</w:t>
      </w:r>
      <w:r w:rsidR="004C5E75">
        <w:rPr>
          <w:rFonts w:ascii="Arial" w:hAnsi="Arial" w:cs="Arial"/>
          <w:sz w:val="24"/>
          <w:szCs w:val="24"/>
        </w:rPr>
        <w:t xml:space="preserve"> Available at:  https://</w:t>
      </w:r>
      <w:r w:rsidR="004C5E75" w:rsidRPr="004C5E75">
        <w:t xml:space="preserve"> </w:t>
      </w:r>
      <w:hyperlink r:id="rId12" w:history="1">
        <w:r w:rsidR="004C5E75" w:rsidRPr="00E50D87">
          <w:rPr>
            <w:rStyle w:val="Hyperlink"/>
            <w:rFonts w:ascii="Arial" w:hAnsi="Arial" w:cs="Arial"/>
            <w:sz w:val="24"/>
            <w:szCs w:val="24"/>
          </w:rPr>
          <w:t>www.wao.gov.uk/sites/default/files/WCCIS-Eng_10.pdf</w:t>
        </w:r>
      </w:hyperlink>
      <w:r w:rsidR="004C5E75">
        <w:rPr>
          <w:rFonts w:ascii="Arial" w:hAnsi="Arial" w:cs="Arial"/>
          <w:sz w:val="24"/>
          <w:szCs w:val="24"/>
        </w:rPr>
        <w:t xml:space="preserve"> </w:t>
      </w:r>
    </w:p>
    <w:p w14:paraId="6FE16C73" w14:textId="26B097BF" w:rsidR="00826450" w:rsidRPr="004C5E75" w:rsidRDefault="00826450" w:rsidP="006E03BD">
      <w:pPr>
        <w:rPr>
          <w:rFonts w:ascii="Arial" w:hAnsi="Arial" w:cs="Arial"/>
          <w:sz w:val="24"/>
          <w:szCs w:val="24"/>
        </w:rPr>
      </w:pPr>
    </w:p>
    <w:p w14:paraId="624C4181" w14:textId="7044FC34" w:rsidR="00171F7D" w:rsidRPr="004C5E75" w:rsidRDefault="00171F7D" w:rsidP="006E03BD">
      <w:pPr>
        <w:rPr>
          <w:rFonts w:ascii="Arial" w:hAnsi="Arial" w:cs="Arial"/>
          <w:sz w:val="24"/>
          <w:szCs w:val="24"/>
        </w:rPr>
      </w:pPr>
      <w:r w:rsidRPr="004C5E75">
        <w:rPr>
          <w:rFonts w:ascii="Arial" w:hAnsi="Arial" w:cs="Arial"/>
          <w:sz w:val="24"/>
          <w:szCs w:val="24"/>
        </w:rPr>
        <w:t xml:space="preserve">Beard, S.  (2022) </w:t>
      </w:r>
      <w:r w:rsidR="004C5E75">
        <w:rPr>
          <w:rFonts w:ascii="Arial" w:hAnsi="Arial" w:cs="Arial"/>
          <w:sz w:val="24"/>
          <w:szCs w:val="24"/>
        </w:rPr>
        <w:t>Meeting with Nicola Venus-Balgobin, 8</w:t>
      </w:r>
      <w:r w:rsidR="004C5E75" w:rsidRPr="004C5E75">
        <w:rPr>
          <w:rFonts w:ascii="Arial" w:hAnsi="Arial" w:cs="Arial"/>
          <w:sz w:val="24"/>
          <w:szCs w:val="24"/>
          <w:vertAlign w:val="superscript"/>
        </w:rPr>
        <w:t>th</w:t>
      </w:r>
      <w:r w:rsidR="004C5E75">
        <w:rPr>
          <w:rFonts w:ascii="Arial" w:hAnsi="Arial" w:cs="Arial"/>
          <w:sz w:val="24"/>
          <w:szCs w:val="24"/>
        </w:rPr>
        <w:t xml:space="preserve"> February 2022</w:t>
      </w:r>
    </w:p>
    <w:p w14:paraId="37BED096" w14:textId="77777777" w:rsidR="00171F7D" w:rsidRPr="004C5E75" w:rsidRDefault="00171F7D" w:rsidP="006E03BD">
      <w:pPr>
        <w:rPr>
          <w:rFonts w:ascii="Arial" w:hAnsi="Arial" w:cs="Arial"/>
          <w:sz w:val="24"/>
          <w:szCs w:val="24"/>
        </w:rPr>
      </w:pPr>
    </w:p>
    <w:p w14:paraId="06A8A3D6" w14:textId="2279DA77" w:rsidR="003C14E5" w:rsidRPr="004C5E75" w:rsidRDefault="003C14E5" w:rsidP="006E03BD">
      <w:pPr>
        <w:rPr>
          <w:rFonts w:ascii="Arial" w:hAnsi="Arial" w:cs="Arial"/>
          <w:sz w:val="24"/>
          <w:szCs w:val="24"/>
        </w:rPr>
      </w:pPr>
      <w:r w:rsidRPr="004C5E75">
        <w:rPr>
          <w:rFonts w:ascii="Arial" w:hAnsi="Arial" w:cs="Arial"/>
          <w:sz w:val="24"/>
          <w:szCs w:val="24"/>
        </w:rPr>
        <w:t>Beard, S, Thomas, G &amp; Robin, C (2019) Monmouthshire County Council WCCIS Scoping Document.  Internal Monmouthshire County Council Report. Unpublished</w:t>
      </w:r>
    </w:p>
    <w:p w14:paraId="17D90882" w14:textId="7C281F2A" w:rsidR="00171F7D" w:rsidRPr="004C5E75" w:rsidRDefault="00171F7D" w:rsidP="006E03BD">
      <w:pPr>
        <w:rPr>
          <w:rFonts w:ascii="Arial" w:hAnsi="Arial" w:cs="Arial"/>
          <w:sz w:val="24"/>
          <w:szCs w:val="24"/>
        </w:rPr>
      </w:pPr>
    </w:p>
    <w:p w14:paraId="6F464639" w14:textId="205AFA66" w:rsidR="00171F7D" w:rsidRPr="004C5E75" w:rsidRDefault="004C5E75" w:rsidP="004C5E75">
      <w:pPr>
        <w:rPr>
          <w:rFonts w:ascii="Arial" w:hAnsi="Arial" w:cs="Arial"/>
          <w:sz w:val="24"/>
          <w:szCs w:val="24"/>
          <w:shd w:val="clear" w:color="auto" w:fill="FFFFFF"/>
        </w:rPr>
      </w:pPr>
      <w:r w:rsidRPr="004C5E75">
        <w:rPr>
          <w:rFonts w:ascii="Arial" w:hAnsi="Arial" w:cs="Arial"/>
          <w:sz w:val="24"/>
          <w:szCs w:val="24"/>
        </w:rPr>
        <w:t xml:space="preserve">Bloom, Pott, J., Thomas, S., Gaunt, D. R., &amp; Hughes, T. C. (2021). </w:t>
      </w:r>
      <w:r>
        <w:rPr>
          <w:rFonts w:ascii="Arial" w:hAnsi="Arial" w:cs="Arial"/>
          <w:sz w:val="24"/>
          <w:szCs w:val="24"/>
        </w:rPr>
        <w:t>‘</w:t>
      </w:r>
      <w:r w:rsidRPr="004C5E75">
        <w:rPr>
          <w:rFonts w:ascii="Arial" w:hAnsi="Arial" w:cs="Arial"/>
          <w:sz w:val="24"/>
          <w:szCs w:val="24"/>
        </w:rPr>
        <w:t>Usability of electronic health record systems in UK Eds</w:t>
      </w:r>
      <w:r>
        <w:rPr>
          <w:rFonts w:ascii="Arial" w:hAnsi="Arial" w:cs="Arial"/>
          <w:sz w:val="24"/>
          <w:szCs w:val="24"/>
        </w:rPr>
        <w:t>’,</w:t>
      </w:r>
      <w:r w:rsidRPr="004C5E75">
        <w:rPr>
          <w:rFonts w:ascii="Arial" w:hAnsi="Arial" w:cs="Arial"/>
          <w:sz w:val="24"/>
          <w:szCs w:val="24"/>
        </w:rPr>
        <w:t xml:space="preserve"> </w:t>
      </w:r>
      <w:r w:rsidRPr="004C5E75">
        <w:rPr>
          <w:rFonts w:ascii="Arial" w:hAnsi="Arial" w:cs="Arial"/>
          <w:i/>
          <w:iCs/>
          <w:sz w:val="24"/>
          <w:szCs w:val="24"/>
        </w:rPr>
        <w:t xml:space="preserve">Emergency Medicine </w:t>
      </w:r>
      <w:proofErr w:type="gramStart"/>
      <w:r w:rsidRPr="004C5E75">
        <w:rPr>
          <w:rFonts w:ascii="Arial" w:hAnsi="Arial" w:cs="Arial"/>
          <w:i/>
          <w:iCs/>
          <w:sz w:val="24"/>
          <w:szCs w:val="24"/>
        </w:rPr>
        <w:t>Journal :</w:t>
      </w:r>
      <w:proofErr w:type="gramEnd"/>
      <w:r w:rsidRPr="004C5E75">
        <w:rPr>
          <w:rFonts w:ascii="Arial" w:hAnsi="Arial" w:cs="Arial"/>
          <w:i/>
          <w:iCs/>
          <w:sz w:val="24"/>
          <w:szCs w:val="24"/>
        </w:rPr>
        <w:t xml:space="preserve"> EMJ</w:t>
      </w:r>
      <w:r w:rsidRPr="004C5E75">
        <w:rPr>
          <w:rFonts w:ascii="Arial" w:hAnsi="Arial" w:cs="Arial"/>
          <w:sz w:val="24"/>
          <w:szCs w:val="24"/>
        </w:rPr>
        <w:t xml:space="preserve">, 38(6), 410–415. </w:t>
      </w:r>
      <w:r>
        <w:rPr>
          <w:rFonts w:ascii="Arial" w:hAnsi="Arial" w:cs="Arial"/>
          <w:sz w:val="24"/>
          <w:szCs w:val="24"/>
        </w:rPr>
        <w:t xml:space="preserve">Available at:  </w:t>
      </w:r>
      <w:r w:rsidRPr="004C5E75">
        <w:rPr>
          <w:rFonts w:ascii="Arial" w:hAnsi="Arial" w:cs="Arial"/>
          <w:sz w:val="24"/>
          <w:szCs w:val="24"/>
        </w:rPr>
        <w:t>https://doi.org/10.1136/emermed-2020-210401</w:t>
      </w:r>
    </w:p>
    <w:p w14:paraId="334F6D9B" w14:textId="77777777" w:rsidR="004C5E75" w:rsidRDefault="004C5E75" w:rsidP="00171F7D">
      <w:pPr>
        <w:rPr>
          <w:rFonts w:ascii="Arial" w:hAnsi="Arial" w:cs="Arial"/>
          <w:sz w:val="24"/>
          <w:szCs w:val="24"/>
        </w:rPr>
      </w:pPr>
    </w:p>
    <w:p w14:paraId="596AAC35" w14:textId="02FCF98E" w:rsidR="00171F7D" w:rsidRPr="004C5E75" w:rsidRDefault="00171F7D" w:rsidP="00171F7D">
      <w:pPr>
        <w:rPr>
          <w:rFonts w:ascii="Arial" w:hAnsi="Arial" w:cs="Arial"/>
          <w:sz w:val="24"/>
          <w:szCs w:val="24"/>
          <w:shd w:val="clear" w:color="auto" w:fill="FFFFFF"/>
        </w:rPr>
      </w:pPr>
      <w:r w:rsidRPr="004C5E75">
        <w:rPr>
          <w:rFonts w:ascii="Arial" w:hAnsi="Arial" w:cs="Arial"/>
          <w:sz w:val="24"/>
          <w:szCs w:val="24"/>
        </w:rPr>
        <w:t>Bolton</w:t>
      </w:r>
      <w:r w:rsidR="004C5E75">
        <w:rPr>
          <w:rFonts w:ascii="Arial" w:hAnsi="Arial" w:cs="Arial"/>
          <w:sz w:val="24"/>
          <w:szCs w:val="24"/>
        </w:rPr>
        <w:t>, J (2020)</w:t>
      </w:r>
      <w:r w:rsidRPr="004C5E75">
        <w:rPr>
          <w:rFonts w:ascii="Arial" w:hAnsi="Arial" w:cs="Arial"/>
          <w:sz w:val="24"/>
          <w:szCs w:val="24"/>
        </w:rPr>
        <w:t xml:space="preserve"> </w:t>
      </w:r>
      <w:hyperlink r:id="rId13" w:history="1">
        <w:r w:rsidR="004C5E75">
          <w:rPr>
            <w:rStyle w:val="Hyperlink"/>
            <w:rFonts w:ascii="Arial" w:hAnsi="Arial" w:cs="Arial"/>
            <w:color w:val="auto"/>
            <w:sz w:val="24"/>
            <w:szCs w:val="24"/>
            <w:u w:val="none"/>
          </w:rPr>
          <w:t>Surviving</w:t>
        </w:r>
      </w:hyperlink>
      <w:r w:rsidR="004C5E75">
        <w:rPr>
          <w:rStyle w:val="Hyperlink"/>
          <w:rFonts w:ascii="Arial" w:hAnsi="Arial" w:cs="Arial"/>
          <w:color w:val="auto"/>
          <w:sz w:val="24"/>
          <w:szCs w:val="24"/>
          <w:u w:val="none"/>
        </w:rPr>
        <w:t xml:space="preserve"> the Pandemic:  New Challenges for Adult Social Care and the Social Care Market, </w:t>
      </w:r>
      <w:r w:rsidR="004C5E75">
        <w:rPr>
          <w:rStyle w:val="Hyperlink"/>
          <w:rFonts w:ascii="Arial" w:hAnsi="Arial" w:cs="Arial"/>
          <w:i/>
          <w:iCs/>
          <w:color w:val="auto"/>
          <w:sz w:val="24"/>
          <w:szCs w:val="24"/>
          <w:u w:val="none"/>
        </w:rPr>
        <w:t>Institute for Public Care.</w:t>
      </w:r>
      <w:r w:rsidR="004C5E75">
        <w:rPr>
          <w:rStyle w:val="Hyperlink"/>
          <w:rFonts w:ascii="Arial" w:hAnsi="Arial" w:cs="Arial"/>
          <w:color w:val="auto"/>
          <w:sz w:val="24"/>
          <w:szCs w:val="24"/>
          <w:u w:val="none"/>
        </w:rPr>
        <w:t xml:space="preserve"> Available at:  https://</w:t>
      </w:r>
      <w:r w:rsidR="004C5E75" w:rsidRPr="004C5E75">
        <w:rPr>
          <w:rStyle w:val="Hyperlink"/>
          <w:rFonts w:ascii="Arial" w:hAnsi="Arial" w:cs="Arial"/>
          <w:color w:val="auto"/>
          <w:sz w:val="24"/>
          <w:szCs w:val="24"/>
          <w:u w:val="none"/>
        </w:rPr>
        <w:t>ipc.brookes.ac.uk/files/publications/ASC%20Surviving%20the%20Pandemic.pdf</w:t>
      </w:r>
    </w:p>
    <w:p w14:paraId="0BB8166E" w14:textId="77777777" w:rsidR="00171F7D" w:rsidRPr="004C5E75" w:rsidRDefault="00171F7D" w:rsidP="00171F7D">
      <w:pPr>
        <w:rPr>
          <w:rFonts w:ascii="Arial" w:hAnsi="Arial" w:cs="Arial"/>
          <w:sz w:val="24"/>
          <w:szCs w:val="24"/>
          <w:shd w:val="clear" w:color="auto" w:fill="FFFFFF"/>
        </w:rPr>
      </w:pPr>
    </w:p>
    <w:p w14:paraId="348A17E9" w14:textId="3DFE6DE4" w:rsidR="00171F7D" w:rsidRPr="004C5E75" w:rsidRDefault="00171F7D" w:rsidP="00171F7D">
      <w:pPr>
        <w:rPr>
          <w:rFonts w:ascii="Arial" w:hAnsi="Arial" w:cs="Arial"/>
          <w:sz w:val="24"/>
          <w:szCs w:val="24"/>
          <w:shd w:val="clear" w:color="auto" w:fill="FFFFFF"/>
        </w:rPr>
      </w:pPr>
      <w:proofErr w:type="spellStart"/>
      <w:r w:rsidRPr="004C5E75">
        <w:rPr>
          <w:rFonts w:ascii="Arial" w:hAnsi="Arial" w:cs="Arial"/>
          <w:sz w:val="24"/>
          <w:szCs w:val="24"/>
          <w:shd w:val="clear" w:color="auto" w:fill="FFFFFF"/>
        </w:rPr>
        <w:t>Boonstra</w:t>
      </w:r>
      <w:proofErr w:type="spellEnd"/>
      <w:r w:rsidRPr="004C5E75">
        <w:rPr>
          <w:rFonts w:ascii="Arial" w:hAnsi="Arial" w:cs="Arial"/>
          <w:sz w:val="24"/>
          <w:szCs w:val="24"/>
          <w:shd w:val="clear" w:color="auto" w:fill="FFFFFF"/>
        </w:rPr>
        <w:t xml:space="preserve">, A., </w:t>
      </w:r>
      <w:proofErr w:type="spellStart"/>
      <w:r w:rsidRPr="004C5E75">
        <w:rPr>
          <w:rFonts w:ascii="Arial" w:hAnsi="Arial" w:cs="Arial"/>
          <w:sz w:val="24"/>
          <w:szCs w:val="24"/>
          <w:shd w:val="clear" w:color="auto" w:fill="FFFFFF"/>
        </w:rPr>
        <w:t>Versluis</w:t>
      </w:r>
      <w:proofErr w:type="spellEnd"/>
      <w:r w:rsidRPr="004C5E75">
        <w:rPr>
          <w:rFonts w:ascii="Arial" w:hAnsi="Arial" w:cs="Arial"/>
          <w:sz w:val="24"/>
          <w:szCs w:val="24"/>
          <w:shd w:val="clear" w:color="auto" w:fill="FFFFFF"/>
        </w:rPr>
        <w:t>, A. &amp; Vos, J.F.J.</w:t>
      </w:r>
      <w:r w:rsidR="00F00BA4" w:rsidRPr="004C5E75">
        <w:rPr>
          <w:rFonts w:ascii="Arial" w:hAnsi="Arial" w:cs="Arial"/>
          <w:sz w:val="24"/>
          <w:szCs w:val="24"/>
          <w:shd w:val="clear" w:color="auto" w:fill="FFFFFF"/>
        </w:rPr>
        <w:t xml:space="preserve"> (2014)</w:t>
      </w:r>
      <w:r w:rsidRPr="004C5E75">
        <w:rPr>
          <w:rFonts w:ascii="Arial" w:hAnsi="Arial" w:cs="Arial"/>
          <w:sz w:val="24"/>
          <w:szCs w:val="24"/>
          <w:shd w:val="clear" w:color="auto" w:fill="FFFFFF"/>
        </w:rPr>
        <w:t xml:space="preserve"> </w:t>
      </w:r>
      <w:r w:rsidR="00F00BA4" w:rsidRPr="004C5E75">
        <w:rPr>
          <w:rFonts w:ascii="Arial" w:hAnsi="Arial" w:cs="Arial"/>
          <w:sz w:val="24"/>
          <w:szCs w:val="24"/>
          <w:shd w:val="clear" w:color="auto" w:fill="FFFFFF"/>
        </w:rPr>
        <w:t>‘</w:t>
      </w:r>
      <w:r w:rsidRPr="004C5E75">
        <w:rPr>
          <w:rFonts w:ascii="Arial" w:hAnsi="Arial" w:cs="Arial"/>
          <w:sz w:val="24"/>
          <w:szCs w:val="24"/>
          <w:shd w:val="clear" w:color="auto" w:fill="FFFFFF"/>
        </w:rPr>
        <w:t>Implementing electronic health records in hospitals: a systematic literature review</w:t>
      </w:r>
      <w:r w:rsidR="00F00BA4" w:rsidRPr="004C5E75">
        <w:rPr>
          <w:rFonts w:ascii="Arial" w:hAnsi="Arial" w:cs="Arial"/>
          <w:sz w:val="24"/>
          <w:szCs w:val="24"/>
          <w:shd w:val="clear" w:color="auto" w:fill="FFFFFF"/>
        </w:rPr>
        <w:t>’,</w:t>
      </w:r>
      <w:r w:rsidRPr="004C5E75">
        <w:rPr>
          <w:rFonts w:ascii="Arial" w:hAnsi="Arial" w:cs="Arial"/>
          <w:sz w:val="24"/>
          <w:szCs w:val="24"/>
          <w:shd w:val="clear" w:color="auto" w:fill="FFFFFF"/>
        </w:rPr>
        <w:t> </w:t>
      </w:r>
      <w:r w:rsidRPr="004C5E75">
        <w:rPr>
          <w:rFonts w:ascii="Arial" w:hAnsi="Arial" w:cs="Arial"/>
          <w:i/>
          <w:iCs/>
          <w:sz w:val="24"/>
          <w:szCs w:val="24"/>
          <w:shd w:val="clear" w:color="auto" w:fill="FFFFFF"/>
        </w:rPr>
        <w:t xml:space="preserve">BMC Health </w:t>
      </w:r>
      <w:proofErr w:type="spellStart"/>
      <w:r w:rsidRPr="004C5E75">
        <w:rPr>
          <w:rFonts w:ascii="Arial" w:hAnsi="Arial" w:cs="Arial"/>
          <w:i/>
          <w:iCs/>
          <w:sz w:val="24"/>
          <w:szCs w:val="24"/>
          <w:shd w:val="clear" w:color="auto" w:fill="FFFFFF"/>
        </w:rPr>
        <w:t>Serv</w:t>
      </w:r>
      <w:proofErr w:type="spellEnd"/>
      <w:r w:rsidRPr="004C5E75">
        <w:rPr>
          <w:rFonts w:ascii="Arial" w:hAnsi="Arial" w:cs="Arial"/>
          <w:i/>
          <w:iCs/>
          <w:sz w:val="24"/>
          <w:szCs w:val="24"/>
          <w:shd w:val="clear" w:color="auto" w:fill="FFFFFF"/>
        </w:rPr>
        <w:t xml:space="preserve"> Res</w:t>
      </w:r>
      <w:r w:rsidRPr="004C5E75">
        <w:rPr>
          <w:rFonts w:ascii="Arial" w:hAnsi="Arial" w:cs="Arial"/>
          <w:sz w:val="24"/>
          <w:szCs w:val="24"/>
          <w:shd w:val="clear" w:color="auto" w:fill="FFFFFF"/>
        </w:rPr>
        <w:t> 14</w:t>
      </w:r>
      <w:r w:rsidR="00F00BA4" w:rsidRPr="004C5E75">
        <w:rPr>
          <w:rFonts w:ascii="Arial" w:hAnsi="Arial" w:cs="Arial"/>
          <w:sz w:val="24"/>
          <w:szCs w:val="24"/>
          <w:shd w:val="clear" w:color="auto" w:fill="FFFFFF"/>
        </w:rPr>
        <w:t xml:space="preserve"> (1)</w:t>
      </w:r>
      <w:r w:rsidRPr="004C5E75">
        <w:rPr>
          <w:rFonts w:ascii="Arial" w:hAnsi="Arial" w:cs="Arial"/>
          <w:sz w:val="24"/>
          <w:szCs w:val="24"/>
          <w:shd w:val="clear" w:color="auto" w:fill="FFFFFF"/>
        </w:rPr>
        <w:t>, 370</w:t>
      </w:r>
      <w:r w:rsidR="00F00BA4" w:rsidRPr="004C5E75">
        <w:rPr>
          <w:rFonts w:ascii="Arial" w:hAnsi="Arial" w:cs="Arial"/>
          <w:sz w:val="24"/>
          <w:szCs w:val="24"/>
          <w:shd w:val="clear" w:color="auto" w:fill="FFFFFF"/>
        </w:rPr>
        <w:t>-370</w:t>
      </w:r>
      <w:r w:rsidRPr="004C5E75">
        <w:rPr>
          <w:rFonts w:ascii="Arial" w:hAnsi="Arial" w:cs="Arial"/>
          <w:sz w:val="24"/>
          <w:szCs w:val="24"/>
          <w:shd w:val="clear" w:color="auto" w:fill="FFFFFF"/>
        </w:rPr>
        <w:t xml:space="preserve"> </w:t>
      </w:r>
      <w:r w:rsidR="004C5E75">
        <w:rPr>
          <w:rFonts w:ascii="Arial" w:hAnsi="Arial" w:cs="Arial"/>
          <w:sz w:val="24"/>
          <w:szCs w:val="24"/>
          <w:shd w:val="clear" w:color="auto" w:fill="FFFFFF"/>
        </w:rPr>
        <w:t>Available at</w:t>
      </w:r>
      <w:r w:rsidR="00F00BA4" w:rsidRPr="004C5E75">
        <w:rPr>
          <w:rFonts w:ascii="Arial" w:hAnsi="Arial" w:cs="Arial"/>
          <w:sz w:val="24"/>
          <w:szCs w:val="24"/>
          <w:shd w:val="clear" w:color="auto" w:fill="FFFFFF"/>
        </w:rPr>
        <w:t xml:space="preserve">:  </w:t>
      </w:r>
      <w:hyperlink r:id="rId14" w:history="1">
        <w:r w:rsidR="00F00BA4" w:rsidRPr="004C5E75">
          <w:rPr>
            <w:rStyle w:val="Hyperlink"/>
            <w:rFonts w:ascii="Arial" w:hAnsi="Arial" w:cs="Arial"/>
            <w:color w:val="auto"/>
            <w:sz w:val="24"/>
            <w:szCs w:val="24"/>
            <w:u w:val="none"/>
            <w:shd w:val="clear" w:color="auto" w:fill="FFFFFF"/>
          </w:rPr>
          <w:t>https://doi.org/10.1186/1472-6963-14-370</w:t>
        </w:r>
      </w:hyperlink>
      <w:r w:rsidR="004C5E75">
        <w:rPr>
          <w:rFonts w:ascii="Arial" w:hAnsi="Arial" w:cs="Arial"/>
          <w:sz w:val="24"/>
          <w:szCs w:val="24"/>
          <w:shd w:val="clear" w:color="auto" w:fill="FFFFFF"/>
        </w:rPr>
        <w:t xml:space="preserve"> </w:t>
      </w:r>
    </w:p>
    <w:p w14:paraId="6F2D30C6" w14:textId="6F5175AC" w:rsidR="00EB1811" w:rsidRPr="004C5E75" w:rsidRDefault="00EB1811" w:rsidP="00171F7D">
      <w:pPr>
        <w:shd w:val="clear" w:color="auto" w:fill="FFFFFF"/>
        <w:spacing w:before="100" w:beforeAutospacing="1" w:after="100" w:afterAutospacing="1"/>
        <w:rPr>
          <w:rStyle w:val="Hyperlink"/>
          <w:rFonts w:ascii="Arial" w:hAnsi="Arial" w:cs="Arial"/>
          <w:color w:val="auto"/>
          <w:sz w:val="24"/>
          <w:szCs w:val="24"/>
          <w:u w:val="none"/>
        </w:rPr>
      </w:pPr>
      <w:r w:rsidRPr="004C5E75">
        <w:rPr>
          <w:rStyle w:val="Hyperlink"/>
          <w:rFonts w:ascii="Arial" w:hAnsi="Arial" w:cs="Arial"/>
          <w:color w:val="auto"/>
          <w:sz w:val="24"/>
          <w:szCs w:val="24"/>
          <w:u w:val="none"/>
        </w:rPr>
        <w:t>Boothroyd, J (2021) Social Care and Health Directors Report</w:t>
      </w:r>
      <w:r w:rsidR="00C638A7">
        <w:rPr>
          <w:rStyle w:val="Hyperlink"/>
          <w:rFonts w:ascii="Arial" w:hAnsi="Arial" w:cs="Arial"/>
          <w:color w:val="auto"/>
          <w:sz w:val="24"/>
          <w:szCs w:val="24"/>
          <w:u w:val="none"/>
        </w:rPr>
        <w:t xml:space="preserve">. </w:t>
      </w:r>
      <w:r w:rsidRPr="004C5E75">
        <w:rPr>
          <w:rStyle w:val="Hyperlink"/>
          <w:rFonts w:ascii="Arial" w:hAnsi="Arial" w:cs="Arial"/>
          <w:color w:val="auto"/>
          <w:sz w:val="24"/>
          <w:szCs w:val="24"/>
          <w:u w:val="none"/>
        </w:rPr>
        <w:t xml:space="preserve">Available at:  </w:t>
      </w:r>
      <w:hyperlink r:id="rId15" w:history="1">
        <w:r w:rsidRPr="004C5E75">
          <w:rPr>
            <w:rStyle w:val="Hyperlink"/>
            <w:rFonts w:ascii="Arial" w:hAnsi="Arial" w:cs="Arial"/>
            <w:color w:val="auto"/>
            <w:sz w:val="24"/>
            <w:szCs w:val="24"/>
            <w:u w:val="none"/>
          </w:rPr>
          <w:t>https://sway.office.com/6aSAJz1IJyXfuvNy?ref=email</w:t>
        </w:r>
      </w:hyperlink>
      <w:r w:rsidRPr="004C5E75">
        <w:rPr>
          <w:rStyle w:val="Hyperlink"/>
          <w:rFonts w:ascii="Arial" w:hAnsi="Arial" w:cs="Arial"/>
          <w:color w:val="auto"/>
          <w:sz w:val="24"/>
          <w:szCs w:val="24"/>
          <w:u w:val="none"/>
        </w:rPr>
        <w:t xml:space="preserve"> </w:t>
      </w:r>
    </w:p>
    <w:p w14:paraId="183E4993" w14:textId="74789A73" w:rsidR="008B00AA" w:rsidRPr="004C5E75" w:rsidRDefault="00171F7D" w:rsidP="00171F7D">
      <w:pPr>
        <w:shd w:val="clear" w:color="auto" w:fill="FFFFFF"/>
        <w:spacing w:before="100" w:beforeAutospacing="1" w:after="100" w:afterAutospacing="1"/>
        <w:rPr>
          <w:rFonts w:ascii="Arial" w:hAnsi="Arial" w:cs="Arial"/>
          <w:sz w:val="24"/>
          <w:szCs w:val="24"/>
        </w:rPr>
      </w:pPr>
      <w:r w:rsidRPr="000E70F5">
        <w:rPr>
          <w:rStyle w:val="Hyperlink"/>
          <w:rFonts w:ascii="Arial" w:hAnsi="Arial" w:cs="Arial"/>
          <w:color w:val="auto"/>
          <w:sz w:val="24"/>
          <w:szCs w:val="24"/>
          <w:u w:val="none"/>
        </w:rPr>
        <w:t>B</w:t>
      </w:r>
      <w:r w:rsidRPr="000E70F5">
        <w:rPr>
          <w:rFonts w:ascii="Arial" w:hAnsi="Arial" w:cs="Arial"/>
          <w:sz w:val="24"/>
          <w:szCs w:val="24"/>
        </w:rPr>
        <w:t>rooke </w:t>
      </w:r>
      <w:proofErr w:type="gramStart"/>
      <w:r w:rsidRPr="000E70F5">
        <w:rPr>
          <w:rFonts w:ascii="Arial" w:hAnsi="Arial" w:cs="Arial"/>
          <w:sz w:val="24"/>
          <w:szCs w:val="24"/>
        </w:rPr>
        <w:t>J </w:t>
      </w:r>
      <w:r w:rsidRPr="000E70F5">
        <w:rPr>
          <w:rFonts w:ascii="Arial" w:hAnsi="Arial" w:cs="Arial"/>
          <w:sz w:val="24"/>
          <w:szCs w:val="24"/>
          <w:shd w:val="clear" w:color="auto" w:fill="FFFFFF"/>
        </w:rPr>
        <w:t>.</w:t>
      </w:r>
      <w:proofErr w:type="gramEnd"/>
      <w:r w:rsidRPr="000E70F5">
        <w:rPr>
          <w:rFonts w:ascii="Arial" w:hAnsi="Arial" w:cs="Arial"/>
          <w:sz w:val="24"/>
          <w:szCs w:val="24"/>
          <w:shd w:val="clear" w:color="auto" w:fill="FFFFFF"/>
        </w:rPr>
        <w:t> </w:t>
      </w:r>
      <w:r w:rsidR="000E70F5" w:rsidRPr="000E70F5">
        <w:rPr>
          <w:rFonts w:ascii="Arial" w:hAnsi="Arial" w:cs="Arial"/>
          <w:sz w:val="24"/>
          <w:szCs w:val="24"/>
          <w:shd w:val="clear" w:color="auto" w:fill="FFFFFF"/>
        </w:rPr>
        <w:t xml:space="preserve">(1996) </w:t>
      </w:r>
      <w:r w:rsidRPr="000E70F5">
        <w:rPr>
          <w:rFonts w:ascii="Arial" w:hAnsi="Arial" w:cs="Arial"/>
          <w:sz w:val="24"/>
          <w:szCs w:val="24"/>
          <w:shd w:val="clear" w:color="auto" w:fill="FFFFFF"/>
        </w:rPr>
        <w:t>SUS - A quick and dirty usability</w:t>
      </w:r>
      <w:r w:rsidR="000E70F5">
        <w:rPr>
          <w:rFonts w:ascii="Arial" w:hAnsi="Arial" w:cs="Arial"/>
          <w:sz w:val="24"/>
          <w:szCs w:val="24"/>
          <w:shd w:val="clear" w:color="auto" w:fill="FFFFFF"/>
        </w:rPr>
        <w:t xml:space="preserve"> scale.  In:  Jordan PW, Thomas B</w:t>
      </w:r>
      <w:r w:rsidRPr="000E70F5">
        <w:rPr>
          <w:rFonts w:ascii="Arial" w:hAnsi="Arial" w:cs="Arial"/>
          <w:sz w:val="24"/>
          <w:szCs w:val="24"/>
          <w:shd w:val="clear" w:color="auto" w:fill="FFFFFF"/>
        </w:rPr>
        <w:t>, McClelland </w:t>
      </w:r>
      <w:proofErr w:type="gramStart"/>
      <w:r w:rsidRPr="000E70F5">
        <w:rPr>
          <w:rFonts w:ascii="Arial" w:hAnsi="Arial" w:cs="Arial"/>
          <w:sz w:val="24"/>
          <w:szCs w:val="24"/>
          <w:shd w:val="clear" w:color="auto" w:fill="FFFFFF"/>
        </w:rPr>
        <w:t>IL ,</w:t>
      </w:r>
      <w:proofErr w:type="gramEnd"/>
      <w:r w:rsidRPr="000E70F5">
        <w:rPr>
          <w:rFonts w:ascii="Arial" w:hAnsi="Arial" w:cs="Arial"/>
          <w:sz w:val="24"/>
          <w:szCs w:val="24"/>
          <w:shd w:val="clear" w:color="auto" w:fill="FFFFFF"/>
        </w:rPr>
        <w:t> eds. </w:t>
      </w:r>
      <w:r w:rsidRPr="000E70F5">
        <w:rPr>
          <w:rFonts w:ascii="Arial" w:hAnsi="Arial" w:cs="Arial"/>
          <w:i/>
          <w:iCs/>
          <w:sz w:val="24"/>
          <w:szCs w:val="24"/>
          <w:shd w:val="clear" w:color="auto" w:fill="FFFFFF"/>
        </w:rPr>
        <w:t>Usability evaluation in industry</w:t>
      </w:r>
      <w:r w:rsidR="00AB02FD">
        <w:rPr>
          <w:rFonts w:ascii="Arial" w:hAnsi="Arial" w:cs="Arial"/>
          <w:i/>
          <w:iCs/>
          <w:sz w:val="24"/>
          <w:szCs w:val="24"/>
          <w:shd w:val="clear" w:color="auto" w:fill="FFFFFF"/>
        </w:rPr>
        <w:t>,</w:t>
      </w:r>
      <w:r w:rsidR="00AB02FD">
        <w:rPr>
          <w:rFonts w:ascii="Arial" w:hAnsi="Arial" w:cs="Arial"/>
          <w:sz w:val="24"/>
          <w:szCs w:val="24"/>
          <w:shd w:val="clear" w:color="auto" w:fill="FFFFFF"/>
        </w:rPr>
        <w:t xml:space="preserve"> pp.</w:t>
      </w:r>
      <w:r w:rsidRPr="000E70F5">
        <w:rPr>
          <w:rFonts w:ascii="Arial" w:hAnsi="Arial" w:cs="Arial"/>
          <w:sz w:val="24"/>
          <w:szCs w:val="24"/>
          <w:shd w:val="clear" w:color="auto" w:fill="FFFFFF"/>
        </w:rPr>
        <w:t xml:space="preserve"> 189–94 </w:t>
      </w:r>
      <w:r w:rsidR="000E70F5" w:rsidRPr="000E70F5">
        <w:rPr>
          <w:rFonts w:ascii="Arial" w:hAnsi="Arial" w:cs="Arial"/>
          <w:sz w:val="24"/>
          <w:szCs w:val="24"/>
          <w:shd w:val="clear" w:color="auto" w:fill="FFFFFF"/>
        </w:rPr>
        <w:t>Available at:  hell.meiert.org/core/pdf/sus.pdf</w:t>
      </w:r>
      <w:r w:rsidR="00AB02FD">
        <w:rPr>
          <w:rFonts w:ascii="Arial" w:hAnsi="Arial" w:cs="Arial"/>
          <w:sz w:val="24"/>
          <w:szCs w:val="24"/>
          <w:shd w:val="clear" w:color="auto" w:fill="FFFFFF"/>
        </w:rPr>
        <w:t xml:space="preserve"> </w:t>
      </w:r>
      <w:r w:rsidR="000E70F5">
        <w:rPr>
          <w:rFonts w:ascii="Arial" w:hAnsi="Arial" w:cs="Arial"/>
          <w:sz w:val="24"/>
          <w:szCs w:val="24"/>
          <w:shd w:val="clear" w:color="auto" w:fill="FFFFFF"/>
        </w:rPr>
        <w:t xml:space="preserve"> </w:t>
      </w:r>
      <w:r w:rsidR="00AB02FD">
        <w:rPr>
          <w:rFonts w:ascii="Arial" w:hAnsi="Arial" w:cs="Arial"/>
          <w:sz w:val="24"/>
          <w:szCs w:val="24"/>
          <w:shd w:val="clear" w:color="auto" w:fill="FFFFFF"/>
        </w:rPr>
        <w:t xml:space="preserve"> </w:t>
      </w:r>
    </w:p>
    <w:p w14:paraId="59939DF8" w14:textId="5EEAC294" w:rsidR="00171F7D" w:rsidRPr="004C5E75" w:rsidRDefault="004C5E75" w:rsidP="008B00AA">
      <w:pPr>
        <w:rPr>
          <w:rFonts w:ascii="Arial" w:hAnsi="Arial" w:cs="Arial"/>
          <w:sz w:val="24"/>
          <w:szCs w:val="24"/>
          <w:shd w:val="clear" w:color="auto" w:fill="FFFFFF"/>
        </w:rPr>
      </w:pPr>
      <w:proofErr w:type="spellStart"/>
      <w:r w:rsidRPr="004C5E75">
        <w:rPr>
          <w:rFonts w:ascii="Arial" w:hAnsi="Arial" w:cs="Arial"/>
          <w:sz w:val="24"/>
          <w:szCs w:val="24"/>
          <w:shd w:val="clear" w:color="auto" w:fill="FFFFFF"/>
        </w:rPr>
        <w:t>Prgomet</w:t>
      </w:r>
      <w:proofErr w:type="spellEnd"/>
      <w:r w:rsidRPr="004C5E75">
        <w:rPr>
          <w:rFonts w:ascii="Arial" w:hAnsi="Arial" w:cs="Arial"/>
          <w:sz w:val="24"/>
          <w:szCs w:val="24"/>
          <w:shd w:val="clear" w:color="auto" w:fill="FFFFFF"/>
        </w:rPr>
        <w:t>, M., Georgiou, A., Callen, J. and Westbrook, J.</w:t>
      </w:r>
      <w:r w:rsidR="00A57D90">
        <w:rPr>
          <w:rFonts w:ascii="Arial" w:hAnsi="Arial" w:cs="Arial"/>
          <w:sz w:val="24"/>
          <w:szCs w:val="24"/>
          <w:shd w:val="clear" w:color="auto" w:fill="FFFFFF"/>
        </w:rPr>
        <w:t xml:space="preserve"> (</w:t>
      </w:r>
      <w:r w:rsidRPr="004C5E75">
        <w:rPr>
          <w:rFonts w:ascii="Arial" w:hAnsi="Arial" w:cs="Arial"/>
          <w:sz w:val="24"/>
          <w:szCs w:val="24"/>
          <w:shd w:val="clear" w:color="auto" w:fill="FFFFFF"/>
        </w:rPr>
        <w:t>2019</w:t>
      </w:r>
      <w:r w:rsidR="00A57D90">
        <w:rPr>
          <w:rFonts w:ascii="Arial" w:hAnsi="Arial" w:cs="Arial"/>
          <w:sz w:val="24"/>
          <w:szCs w:val="24"/>
          <w:shd w:val="clear" w:color="auto" w:fill="FFFFFF"/>
        </w:rPr>
        <w:t>)</w:t>
      </w:r>
      <w:r w:rsidRPr="004C5E75">
        <w:rPr>
          <w:rFonts w:ascii="Arial" w:hAnsi="Arial" w:cs="Arial"/>
          <w:sz w:val="24"/>
          <w:szCs w:val="24"/>
          <w:shd w:val="clear" w:color="auto" w:fill="FFFFFF"/>
        </w:rPr>
        <w:t xml:space="preserve"> </w:t>
      </w:r>
      <w:r w:rsidR="00A57D90">
        <w:rPr>
          <w:rFonts w:ascii="Arial" w:hAnsi="Arial" w:cs="Arial"/>
          <w:sz w:val="24"/>
          <w:szCs w:val="24"/>
          <w:shd w:val="clear" w:color="auto" w:fill="FFFFFF"/>
        </w:rPr>
        <w:t>‘</w:t>
      </w:r>
      <w:r w:rsidRPr="004C5E75">
        <w:rPr>
          <w:rFonts w:ascii="Arial" w:hAnsi="Arial" w:cs="Arial"/>
          <w:sz w:val="24"/>
          <w:szCs w:val="24"/>
          <w:shd w:val="clear" w:color="auto" w:fill="FFFFFF"/>
        </w:rPr>
        <w:t>Fit between individuals, tasks, technology, and environment (FITTE) framework: a proposed extension of FITT to evaluate and optimise health information technology use</w:t>
      </w:r>
      <w:r w:rsidR="00A57D90">
        <w:rPr>
          <w:rFonts w:ascii="Arial" w:hAnsi="Arial" w:cs="Arial"/>
          <w:sz w:val="24"/>
          <w:szCs w:val="24"/>
          <w:shd w:val="clear" w:color="auto" w:fill="FFFFFF"/>
        </w:rPr>
        <w:t>’</w:t>
      </w:r>
      <w:r w:rsidRPr="004C5E75">
        <w:rPr>
          <w:rFonts w:ascii="Arial" w:hAnsi="Arial" w:cs="Arial"/>
          <w:sz w:val="24"/>
          <w:szCs w:val="24"/>
          <w:shd w:val="clear" w:color="auto" w:fill="FFFFFF"/>
        </w:rPr>
        <w:t xml:space="preserve"> </w:t>
      </w:r>
      <w:r w:rsidRPr="004C5E75">
        <w:rPr>
          <w:rFonts w:ascii="Arial" w:hAnsi="Arial" w:cs="Arial"/>
          <w:i/>
          <w:iCs/>
          <w:sz w:val="24"/>
          <w:szCs w:val="24"/>
          <w:shd w:val="clear" w:color="auto" w:fill="FFFFFF"/>
        </w:rPr>
        <w:t>MEDINFO 2019: Health and Wellbeing e-Networks for All</w:t>
      </w:r>
      <w:r w:rsidRPr="004C5E75">
        <w:rPr>
          <w:rFonts w:ascii="Arial" w:hAnsi="Arial" w:cs="Arial"/>
          <w:sz w:val="24"/>
          <w:szCs w:val="24"/>
          <w:shd w:val="clear" w:color="auto" w:fill="FFFFFF"/>
        </w:rPr>
        <w:t xml:space="preserve"> pp. 744-748 </w:t>
      </w:r>
      <w:r w:rsidR="00A57D90">
        <w:rPr>
          <w:rFonts w:ascii="Arial" w:hAnsi="Arial" w:cs="Arial"/>
          <w:sz w:val="24"/>
          <w:szCs w:val="24"/>
          <w:shd w:val="clear" w:color="auto" w:fill="FFFFFF"/>
        </w:rPr>
        <w:t>IOS Press.</w:t>
      </w:r>
    </w:p>
    <w:p w14:paraId="090137F5" w14:textId="77777777" w:rsidR="004C5E75" w:rsidRPr="004C5E75" w:rsidRDefault="004C5E75" w:rsidP="008B00AA">
      <w:pPr>
        <w:rPr>
          <w:rFonts w:ascii="Arial" w:hAnsi="Arial" w:cs="Arial"/>
          <w:sz w:val="24"/>
          <w:szCs w:val="24"/>
        </w:rPr>
      </w:pPr>
    </w:p>
    <w:p w14:paraId="2DB05BE4" w14:textId="73AA7242" w:rsidR="008B00AA" w:rsidRPr="004C5E75" w:rsidRDefault="008B00AA" w:rsidP="008B00AA">
      <w:pPr>
        <w:rPr>
          <w:rFonts w:ascii="Arial" w:hAnsi="Arial" w:cs="Arial"/>
          <w:sz w:val="24"/>
          <w:szCs w:val="24"/>
        </w:rPr>
      </w:pPr>
      <w:r w:rsidRPr="004C5E75">
        <w:rPr>
          <w:rFonts w:ascii="Arial" w:hAnsi="Arial" w:cs="Arial"/>
          <w:sz w:val="24"/>
          <w:szCs w:val="24"/>
        </w:rPr>
        <w:t xml:space="preserve">Collins, &amp; Wagner, M. (2005). </w:t>
      </w:r>
      <w:r w:rsidR="00A57D90">
        <w:rPr>
          <w:rFonts w:ascii="Arial" w:hAnsi="Arial" w:cs="Arial"/>
          <w:sz w:val="24"/>
          <w:szCs w:val="24"/>
        </w:rPr>
        <w:t>‘</w:t>
      </w:r>
      <w:r w:rsidRPr="004C5E75">
        <w:rPr>
          <w:rFonts w:ascii="Arial" w:hAnsi="Arial" w:cs="Arial"/>
          <w:sz w:val="24"/>
          <w:szCs w:val="24"/>
        </w:rPr>
        <w:t xml:space="preserve">Early experiences in using computerized patient record data for monitoring charting compliance, supporting quality </w:t>
      </w:r>
      <w:proofErr w:type="gramStart"/>
      <w:r w:rsidRPr="004C5E75">
        <w:rPr>
          <w:rFonts w:ascii="Arial" w:hAnsi="Arial" w:cs="Arial"/>
          <w:sz w:val="24"/>
          <w:szCs w:val="24"/>
        </w:rPr>
        <w:t>initiatives</w:t>
      </w:r>
      <w:proofErr w:type="gramEnd"/>
      <w:r w:rsidRPr="004C5E75">
        <w:rPr>
          <w:rFonts w:ascii="Arial" w:hAnsi="Arial" w:cs="Arial"/>
          <w:sz w:val="24"/>
          <w:szCs w:val="24"/>
        </w:rPr>
        <w:t xml:space="preserve"> and assisting with accurate charging at Allina Hospitals &amp; Clinics</w:t>
      </w:r>
      <w:r w:rsidR="00A57D90">
        <w:rPr>
          <w:rFonts w:ascii="Arial" w:hAnsi="Arial" w:cs="Arial"/>
          <w:sz w:val="24"/>
          <w:szCs w:val="24"/>
        </w:rPr>
        <w:t>’</w:t>
      </w:r>
      <w:r w:rsidRPr="004C5E75">
        <w:rPr>
          <w:rFonts w:ascii="Arial" w:hAnsi="Arial" w:cs="Arial"/>
          <w:sz w:val="24"/>
          <w:szCs w:val="24"/>
        </w:rPr>
        <w:t xml:space="preserve"> </w:t>
      </w:r>
      <w:r w:rsidRPr="00A57D90">
        <w:rPr>
          <w:rFonts w:ascii="Arial" w:hAnsi="Arial" w:cs="Arial"/>
          <w:i/>
          <w:iCs/>
          <w:sz w:val="24"/>
          <w:szCs w:val="24"/>
        </w:rPr>
        <w:t>International Journal of Medical Informatics</w:t>
      </w:r>
      <w:r w:rsidRPr="004C5E75">
        <w:rPr>
          <w:rFonts w:ascii="Arial" w:hAnsi="Arial" w:cs="Arial"/>
          <w:sz w:val="24"/>
          <w:szCs w:val="24"/>
        </w:rPr>
        <w:t xml:space="preserve"> 74(11), 917–925</w:t>
      </w:r>
      <w:r w:rsidR="00A57D90">
        <w:rPr>
          <w:rFonts w:ascii="Arial" w:hAnsi="Arial" w:cs="Arial"/>
          <w:sz w:val="24"/>
          <w:szCs w:val="24"/>
        </w:rPr>
        <w:t xml:space="preserve"> Available at:  </w:t>
      </w:r>
      <w:hyperlink r:id="rId16" w:history="1">
        <w:r w:rsidR="00A57D90" w:rsidRPr="00E50D87">
          <w:rPr>
            <w:rStyle w:val="Hyperlink"/>
            <w:rFonts w:ascii="Arial" w:hAnsi="Arial" w:cs="Arial"/>
            <w:sz w:val="24"/>
            <w:szCs w:val="24"/>
          </w:rPr>
          <w:t>https://doi.org/10.1016/j.ijmedinf.2005.07.038</w:t>
        </w:r>
      </w:hyperlink>
    </w:p>
    <w:p w14:paraId="4030DD8E" w14:textId="77777777" w:rsidR="008B00AA" w:rsidRPr="004C5E75" w:rsidRDefault="008B00AA" w:rsidP="006E03BD">
      <w:pPr>
        <w:rPr>
          <w:rFonts w:ascii="Arial" w:hAnsi="Arial" w:cs="Arial"/>
          <w:sz w:val="24"/>
          <w:szCs w:val="24"/>
        </w:rPr>
      </w:pPr>
    </w:p>
    <w:p w14:paraId="07D535A1" w14:textId="527DC746" w:rsidR="008B00AA" w:rsidRPr="004C5E75" w:rsidRDefault="008B00AA" w:rsidP="008B00AA">
      <w:pPr>
        <w:rPr>
          <w:rFonts w:ascii="Arial" w:hAnsi="Arial" w:cs="Arial"/>
          <w:sz w:val="24"/>
          <w:szCs w:val="24"/>
        </w:rPr>
      </w:pPr>
      <w:r w:rsidRPr="004C5E75">
        <w:rPr>
          <w:rFonts w:ascii="Arial" w:hAnsi="Arial" w:cs="Arial"/>
          <w:sz w:val="24"/>
          <w:szCs w:val="24"/>
        </w:rPr>
        <w:t>Davies, I &amp; John, I (2017) Monmouth Social Services System Review; Review of the Social Services IT System at Monmouth County Council.  Internal Monmouthshire County Council Report. Unpublished</w:t>
      </w:r>
    </w:p>
    <w:p w14:paraId="3E52A9E9" w14:textId="044D358D" w:rsidR="00171F7D" w:rsidRPr="004C5E75" w:rsidRDefault="00171F7D" w:rsidP="008B00AA">
      <w:pPr>
        <w:rPr>
          <w:rFonts w:ascii="Arial" w:hAnsi="Arial" w:cs="Arial"/>
          <w:sz w:val="24"/>
          <w:szCs w:val="24"/>
        </w:rPr>
      </w:pPr>
    </w:p>
    <w:p w14:paraId="61C6B064" w14:textId="60BB748E" w:rsidR="008B00AA" w:rsidRPr="00A57D90" w:rsidRDefault="00A57D90" w:rsidP="008B00AA">
      <w:pPr>
        <w:rPr>
          <w:rFonts w:ascii="Arial" w:hAnsi="Arial" w:cs="Arial"/>
          <w:color w:val="222222"/>
          <w:sz w:val="24"/>
          <w:szCs w:val="24"/>
          <w:shd w:val="clear" w:color="auto" w:fill="FFFFFF"/>
        </w:rPr>
      </w:pPr>
      <w:r w:rsidRPr="00A57D90">
        <w:rPr>
          <w:rFonts w:ascii="Arial" w:hAnsi="Arial" w:cs="Arial"/>
          <w:color w:val="222222"/>
          <w:sz w:val="24"/>
          <w:szCs w:val="24"/>
          <w:shd w:val="clear" w:color="auto" w:fill="FFFFFF"/>
        </w:rPr>
        <w:lastRenderedPageBreak/>
        <w:t>Donabedian, A.</w:t>
      </w:r>
      <w:r w:rsidR="00D47F67">
        <w:rPr>
          <w:rFonts w:ascii="Arial" w:hAnsi="Arial" w:cs="Arial"/>
          <w:color w:val="222222"/>
          <w:sz w:val="24"/>
          <w:szCs w:val="24"/>
          <w:shd w:val="clear" w:color="auto" w:fill="FFFFFF"/>
        </w:rPr>
        <w:t xml:space="preserve"> (1980)</w:t>
      </w:r>
      <w:r w:rsidRPr="00A57D90">
        <w:rPr>
          <w:rFonts w:ascii="Arial" w:hAnsi="Arial" w:cs="Arial"/>
          <w:color w:val="222222"/>
          <w:sz w:val="24"/>
          <w:szCs w:val="24"/>
          <w:shd w:val="clear" w:color="auto" w:fill="FFFFFF"/>
        </w:rPr>
        <w:t xml:space="preserve"> Explorations in quality assessment and monitoring. </w:t>
      </w:r>
      <w:r w:rsidRPr="00A57D90">
        <w:rPr>
          <w:rFonts w:ascii="Arial" w:hAnsi="Arial" w:cs="Arial"/>
          <w:i/>
          <w:iCs/>
          <w:color w:val="222222"/>
          <w:sz w:val="24"/>
          <w:szCs w:val="24"/>
          <w:shd w:val="clear" w:color="auto" w:fill="FFFFFF"/>
        </w:rPr>
        <w:t>Ann Arbor, MI: Health Administration Press</w:t>
      </w:r>
      <w:r w:rsidRPr="00A57D90">
        <w:rPr>
          <w:rFonts w:ascii="Arial" w:hAnsi="Arial" w:cs="Arial"/>
          <w:color w:val="222222"/>
          <w:sz w:val="24"/>
          <w:szCs w:val="24"/>
          <w:shd w:val="clear" w:color="auto" w:fill="FFFFFF"/>
        </w:rPr>
        <w:t>.</w:t>
      </w:r>
    </w:p>
    <w:p w14:paraId="0339A38B" w14:textId="77777777" w:rsidR="00A57D90" w:rsidRPr="004C5E75" w:rsidRDefault="00A57D90" w:rsidP="008B00AA">
      <w:pPr>
        <w:rPr>
          <w:rFonts w:ascii="Arial" w:hAnsi="Arial" w:cs="Arial"/>
          <w:sz w:val="24"/>
          <w:szCs w:val="24"/>
        </w:rPr>
      </w:pPr>
    </w:p>
    <w:p w14:paraId="35FA32B5" w14:textId="2A541557" w:rsidR="008B00AA" w:rsidRPr="004C5E75" w:rsidRDefault="008B00AA" w:rsidP="008B00AA">
      <w:pPr>
        <w:shd w:val="clear" w:color="auto" w:fill="FFFFFF"/>
        <w:spacing w:line="338" w:lineRule="atLeast"/>
        <w:textAlignment w:val="baseline"/>
        <w:rPr>
          <w:rFonts w:ascii="Arial" w:hAnsi="Arial" w:cs="Arial"/>
          <w:sz w:val="24"/>
          <w:szCs w:val="24"/>
        </w:rPr>
      </w:pPr>
      <w:r w:rsidRPr="004C5E75">
        <w:rPr>
          <w:rFonts w:ascii="Arial" w:hAnsi="Arial" w:cs="Arial"/>
          <w:sz w:val="24"/>
          <w:szCs w:val="24"/>
        </w:rPr>
        <w:t>Elliott B.</w:t>
      </w:r>
      <w:r w:rsidR="00A57D90">
        <w:rPr>
          <w:rFonts w:ascii="Arial" w:hAnsi="Arial" w:cs="Arial"/>
          <w:sz w:val="24"/>
          <w:szCs w:val="24"/>
        </w:rPr>
        <w:t xml:space="preserve"> (2002)</w:t>
      </w:r>
      <w:r w:rsidRPr="004C5E75">
        <w:rPr>
          <w:rFonts w:ascii="Arial" w:hAnsi="Arial" w:cs="Arial"/>
          <w:sz w:val="24"/>
          <w:szCs w:val="24"/>
        </w:rPr>
        <w:t xml:space="preserve"> </w:t>
      </w:r>
      <w:r w:rsidR="00A57D90">
        <w:rPr>
          <w:rFonts w:ascii="Arial" w:hAnsi="Arial" w:cs="Arial"/>
          <w:sz w:val="24"/>
          <w:szCs w:val="24"/>
        </w:rPr>
        <w:t>‘</w:t>
      </w:r>
      <w:r w:rsidRPr="004C5E75">
        <w:rPr>
          <w:rFonts w:ascii="Arial" w:hAnsi="Arial" w:cs="Arial"/>
          <w:sz w:val="24"/>
          <w:szCs w:val="24"/>
        </w:rPr>
        <w:t>To computerize or not to computerize the patient care record: that is the question</w:t>
      </w:r>
      <w:r w:rsidR="00A57D90">
        <w:rPr>
          <w:rFonts w:ascii="Arial" w:hAnsi="Arial" w:cs="Arial"/>
          <w:sz w:val="24"/>
          <w:szCs w:val="24"/>
        </w:rPr>
        <w:t xml:space="preserve">’, </w:t>
      </w:r>
      <w:r w:rsidRPr="00A57D90">
        <w:rPr>
          <w:rFonts w:ascii="Arial" w:hAnsi="Arial" w:cs="Arial"/>
          <w:i/>
          <w:iCs/>
          <w:sz w:val="24"/>
          <w:szCs w:val="24"/>
        </w:rPr>
        <w:t>Delaware Medical Journal</w:t>
      </w:r>
      <w:r w:rsidR="00A57D90">
        <w:rPr>
          <w:rFonts w:ascii="Arial" w:hAnsi="Arial" w:cs="Arial"/>
          <w:sz w:val="24"/>
          <w:szCs w:val="24"/>
        </w:rPr>
        <w:t xml:space="preserve">, </w:t>
      </w:r>
      <w:r w:rsidRPr="004C5E75">
        <w:rPr>
          <w:rFonts w:ascii="Arial" w:hAnsi="Arial" w:cs="Arial"/>
          <w:sz w:val="24"/>
          <w:szCs w:val="24"/>
        </w:rPr>
        <w:t>74(11)</w:t>
      </w:r>
      <w:r w:rsidR="00A57D90">
        <w:rPr>
          <w:rFonts w:ascii="Arial" w:hAnsi="Arial" w:cs="Arial"/>
          <w:sz w:val="24"/>
          <w:szCs w:val="24"/>
        </w:rPr>
        <w:t xml:space="preserve"> pp.  </w:t>
      </w:r>
      <w:r w:rsidRPr="004C5E75">
        <w:rPr>
          <w:rFonts w:ascii="Arial" w:hAnsi="Arial" w:cs="Arial"/>
          <w:sz w:val="24"/>
          <w:szCs w:val="24"/>
        </w:rPr>
        <w:t>435-441. PMID: 12467143.</w:t>
      </w:r>
    </w:p>
    <w:p w14:paraId="227C4552" w14:textId="147C27F8" w:rsidR="00171F7D" w:rsidRPr="004C5E75" w:rsidRDefault="00171F7D" w:rsidP="008B00AA">
      <w:pPr>
        <w:shd w:val="clear" w:color="auto" w:fill="FFFFFF"/>
        <w:spacing w:line="338" w:lineRule="atLeast"/>
        <w:textAlignment w:val="baseline"/>
        <w:rPr>
          <w:rFonts w:ascii="Arial" w:hAnsi="Arial" w:cs="Arial"/>
          <w:sz w:val="24"/>
          <w:szCs w:val="24"/>
        </w:rPr>
      </w:pPr>
    </w:p>
    <w:p w14:paraId="3AD7D4C3" w14:textId="72CFE679" w:rsidR="00171F7D" w:rsidRPr="004C5E75" w:rsidRDefault="00171F7D" w:rsidP="00171F7D">
      <w:pPr>
        <w:rPr>
          <w:rFonts w:ascii="Arial" w:hAnsi="Arial" w:cs="Arial"/>
          <w:sz w:val="24"/>
          <w:szCs w:val="24"/>
        </w:rPr>
      </w:pPr>
      <w:r w:rsidRPr="004C5E75">
        <w:rPr>
          <w:rFonts w:ascii="Arial" w:hAnsi="Arial" w:cs="Arial"/>
          <w:sz w:val="24"/>
          <w:szCs w:val="24"/>
        </w:rPr>
        <w:t xml:space="preserve">Fennelly, Cunningham, C., Grogan, L., Cronin, H., O’Shea, C., Roche, M., Lawlor, F., &amp; O’Hare, N. (2020). </w:t>
      </w:r>
      <w:r w:rsidR="00A57D90">
        <w:rPr>
          <w:rFonts w:ascii="Arial" w:hAnsi="Arial" w:cs="Arial"/>
          <w:sz w:val="24"/>
          <w:szCs w:val="24"/>
        </w:rPr>
        <w:t>‘</w:t>
      </w:r>
      <w:r w:rsidRPr="004C5E75">
        <w:rPr>
          <w:rFonts w:ascii="Arial" w:hAnsi="Arial" w:cs="Arial"/>
          <w:sz w:val="24"/>
          <w:szCs w:val="24"/>
        </w:rPr>
        <w:t>Successfully implementing a national electronic health record: a rapid umbrella review</w:t>
      </w:r>
      <w:r w:rsidR="00A57D90">
        <w:rPr>
          <w:rFonts w:ascii="Arial" w:hAnsi="Arial" w:cs="Arial"/>
          <w:sz w:val="24"/>
          <w:szCs w:val="24"/>
        </w:rPr>
        <w:t>’</w:t>
      </w:r>
      <w:r w:rsidRPr="004C5E75">
        <w:rPr>
          <w:rFonts w:ascii="Arial" w:hAnsi="Arial" w:cs="Arial"/>
          <w:sz w:val="24"/>
          <w:szCs w:val="24"/>
        </w:rPr>
        <w:t xml:space="preserve">. </w:t>
      </w:r>
      <w:r w:rsidRPr="00A57D90">
        <w:rPr>
          <w:rFonts w:ascii="Arial" w:hAnsi="Arial" w:cs="Arial"/>
          <w:i/>
          <w:iCs/>
          <w:sz w:val="24"/>
          <w:szCs w:val="24"/>
        </w:rPr>
        <w:t>International Journal of Medical Informatics</w:t>
      </w:r>
      <w:r w:rsidR="00A57D90">
        <w:rPr>
          <w:rFonts w:ascii="Arial" w:hAnsi="Arial" w:cs="Arial"/>
          <w:i/>
          <w:iCs/>
          <w:sz w:val="24"/>
          <w:szCs w:val="24"/>
        </w:rPr>
        <w:t xml:space="preserve">, </w:t>
      </w:r>
      <w:r w:rsidRPr="004C5E75">
        <w:rPr>
          <w:rFonts w:ascii="Arial" w:hAnsi="Arial" w:cs="Arial"/>
          <w:sz w:val="24"/>
          <w:szCs w:val="24"/>
        </w:rPr>
        <w:t xml:space="preserve">144, 104281–104281. </w:t>
      </w:r>
      <w:r w:rsidR="00A57D90">
        <w:rPr>
          <w:rFonts w:ascii="Arial" w:hAnsi="Arial" w:cs="Arial"/>
          <w:sz w:val="24"/>
          <w:szCs w:val="24"/>
        </w:rPr>
        <w:t xml:space="preserve">Available at:  </w:t>
      </w:r>
      <w:hyperlink r:id="rId17" w:history="1">
        <w:r w:rsidR="00A57D90" w:rsidRPr="00E50D87">
          <w:rPr>
            <w:rStyle w:val="Hyperlink"/>
            <w:rFonts w:ascii="Arial" w:hAnsi="Arial" w:cs="Arial"/>
            <w:sz w:val="24"/>
            <w:szCs w:val="24"/>
          </w:rPr>
          <w:t>https://doi.org/10.1016/j.ijmedinf.2020.104281</w:t>
        </w:r>
      </w:hyperlink>
      <w:r w:rsidRPr="004C5E75">
        <w:rPr>
          <w:rFonts w:ascii="Arial" w:hAnsi="Arial" w:cs="Arial"/>
          <w:sz w:val="24"/>
          <w:szCs w:val="24"/>
        </w:rPr>
        <w:t>]</w:t>
      </w:r>
    </w:p>
    <w:p w14:paraId="094A8815" w14:textId="0B534634" w:rsidR="008B00AA" w:rsidRPr="004C5E75" w:rsidRDefault="008B00AA" w:rsidP="008B00AA">
      <w:pPr>
        <w:shd w:val="clear" w:color="auto" w:fill="FFFFFF"/>
        <w:spacing w:line="338" w:lineRule="atLeast"/>
        <w:textAlignment w:val="baseline"/>
        <w:rPr>
          <w:rFonts w:ascii="Arial" w:hAnsi="Arial" w:cs="Arial"/>
          <w:sz w:val="24"/>
          <w:szCs w:val="24"/>
        </w:rPr>
      </w:pPr>
    </w:p>
    <w:p w14:paraId="435264FA" w14:textId="3AA6C0D2" w:rsidR="008B00AA" w:rsidRPr="00A57D90" w:rsidRDefault="008B00AA" w:rsidP="00171F7D">
      <w:pPr>
        <w:pStyle w:val="NormalWeb"/>
        <w:shd w:val="clear" w:color="auto" w:fill="FFFFFF"/>
        <w:spacing w:before="0" w:beforeAutospacing="0" w:after="300" w:afterAutospacing="0"/>
        <w:rPr>
          <w:rFonts w:ascii="Arial" w:hAnsi="Arial" w:cs="Arial"/>
        </w:rPr>
      </w:pPr>
      <w:r w:rsidRPr="004C5E75">
        <w:rPr>
          <w:rFonts w:ascii="Arial" w:hAnsi="Arial" w:cs="Arial"/>
        </w:rPr>
        <w:t>Gwent Regional Partnership Board</w:t>
      </w:r>
      <w:r w:rsidR="00A57D90">
        <w:rPr>
          <w:rFonts w:ascii="Arial" w:hAnsi="Arial" w:cs="Arial"/>
        </w:rPr>
        <w:t xml:space="preserve"> (</w:t>
      </w:r>
      <w:r w:rsidR="003567DB" w:rsidRPr="004C5E75">
        <w:rPr>
          <w:rFonts w:ascii="Arial" w:hAnsi="Arial" w:cs="Arial"/>
        </w:rPr>
        <w:t>2017</w:t>
      </w:r>
      <w:r w:rsidR="00A57D90">
        <w:rPr>
          <w:rFonts w:ascii="Arial" w:hAnsi="Arial" w:cs="Arial"/>
        </w:rPr>
        <w:t xml:space="preserve">) </w:t>
      </w:r>
      <w:r w:rsidR="00A57D90">
        <w:rPr>
          <w:rFonts w:ascii="Arial" w:hAnsi="Arial" w:cs="Arial"/>
          <w:i/>
          <w:iCs/>
        </w:rPr>
        <w:t>Population Needs Assessment.</w:t>
      </w:r>
      <w:r w:rsidR="00A57D90">
        <w:rPr>
          <w:rFonts w:ascii="Arial" w:hAnsi="Arial" w:cs="Arial"/>
        </w:rPr>
        <w:t xml:space="preserve">  Available at:  </w:t>
      </w:r>
      <w:hyperlink r:id="rId18" w:history="1">
        <w:r w:rsidR="00A57D90" w:rsidRPr="00E50D87">
          <w:rPr>
            <w:rStyle w:val="Hyperlink"/>
            <w:rFonts w:ascii="Arial" w:hAnsi="Arial" w:cs="Arial"/>
          </w:rPr>
          <w:t>www.gwentrpb.wales/population-needs-assessment</w:t>
        </w:r>
      </w:hyperlink>
      <w:r w:rsidR="00A57D90">
        <w:rPr>
          <w:rFonts w:ascii="Arial" w:hAnsi="Arial" w:cs="Arial"/>
        </w:rPr>
        <w:t xml:space="preserve"> </w:t>
      </w:r>
      <w:r w:rsidR="00D47F67">
        <w:rPr>
          <w:rFonts w:ascii="Arial" w:hAnsi="Arial" w:cs="Arial"/>
        </w:rPr>
        <w:t xml:space="preserve">Accessed on:  19/2/22 </w:t>
      </w:r>
    </w:p>
    <w:p w14:paraId="287DED27" w14:textId="21171306" w:rsidR="008B00AA" w:rsidRPr="004C5E75" w:rsidRDefault="008B00AA" w:rsidP="008B00AA">
      <w:pPr>
        <w:rPr>
          <w:rStyle w:val="Hyperlink"/>
          <w:rFonts w:ascii="Arial" w:hAnsi="Arial" w:cs="Arial"/>
          <w:color w:val="auto"/>
          <w:sz w:val="24"/>
          <w:szCs w:val="24"/>
          <w:u w:val="none"/>
        </w:rPr>
      </w:pPr>
      <w:r w:rsidRPr="00CB11BE">
        <w:rPr>
          <w:rFonts w:ascii="Arial" w:hAnsi="Arial" w:cs="Arial"/>
          <w:sz w:val="24"/>
          <w:szCs w:val="24"/>
          <w:lang w:val="fi-FI"/>
        </w:rPr>
        <w:t xml:space="preserve">Häyrinen, Saranto, K., &amp; Nykänen, P. (2007). </w:t>
      </w:r>
      <w:r w:rsidR="00A57D90">
        <w:rPr>
          <w:rFonts w:ascii="Arial" w:hAnsi="Arial" w:cs="Arial"/>
          <w:sz w:val="24"/>
          <w:szCs w:val="24"/>
        </w:rPr>
        <w:t>‘</w:t>
      </w:r>
      <w:r w:rsidRPr="004C5E75">
        <w:rPr>
          <w:rFonts w:ascii="Arial" w:hAnsi="Arial" w:cs="Arial"/>
          <w:sz w:val="24"/>
          <w:szCs w:val="24"/>
        </w:rPr>
        <w:t>Definition, structure, content, use and impacts of electronic health records: A review of the research literature</w:t>
      </w:r>
      <w:r w:rsidR="00A57D90">
        <w:rPr>
          <w:rFonts w:ascii="Arial" w:hAnsi="Arial" w:cs="Arial"/>
          <w:sz w:val="24"/>
          <w:szCs w:val="24"/>
        </w:rPr>
        <w:t>’,</w:t>
      </w:r>
      <w:r w:rsidRPr="004C5E75">
        <w:rPr>
          <w:rFonts w:ascii="Arial" w:hAnsi="Arial" w:cs="Arial"/>
          <w:sz w:val="24"/>
          <w:szCs w:val="24"/>
        </w:rPr>
        <w:t xml:space="preserve"> </w:t>
      </w:r>
      <w:r w:rsidRPr="00A57D90">
        <w:rPr>
          <w:rFonts w:ascii="Arial" w:hAnsi="Arial" w:cs="Arial"/>
          <w:i/>
          <w:iCs/>
          <w:sz w:val="24"/>
          <w:szCs w:val="24"/>
        </w:rPr>
        <w:t>International Journal of Medical Informatics</w:t>
      </w:r>
      <w:r w:rsidRPr="004C5E75">
        <w:rPr>
          <w:rFonts w:ascii="Arial" w:hAnsi="Arial" w:cs="Arial"/>
          <w:sz w:val="24"/>
          <w:szCs w:val="24"/>
        </w:rPr>
        <w:t xml:space="preserve">, 77(5), 291–304. </w:t>
      </w:r>
      <w:r w:rsidR="00A57D90">
        <w:rPr>
          <w:rFonts w:ascii="Arial" w:hAnsi="Arial" w:cs="Arial"/>
          <w:sz w:val="24"/>
          <w:szCs w:val="24"/>
        </w:rPr>
        <w:t xml:space="preserve">Available at: </w:t>
      </w:r>
      <w:hyperlink r:id="rId19" w:history="1">
        <w:r w:rsidR="00D47F67" w:rsidRPr="00E50D87">
          <w:rPr>
            <w:rStyle w:val="Hyperlink"/>
            <w:rFonts w:ascii="Arial" w:hAnsi="Arial" w:cs="Arial"/>
            <w:sz w:val="24"/>
            <w:szCs w:val="24"/>
          </w:rPr>
          <w:t>https://doi.org/10.1016/j.ijmedinf.2007.09.001</w:t>
        </w:r>
      </w:hyperlink>
      <w:r w:rsidR="00D47F67">
        <w:rPr>
          <w:rStyle w:val="Hyperlink"/>
          <w:rFonts w:ascii="Arial" w:hAnsi="Arial" w:cs="Arial"/>
          <w:color w:val="auto"/>
          <w:sz w:val="24"/>
          <w:szCs w:val="24"/>
          <w:u w:val="none"/>
        </w:rPr>
        <w:t xml:space="preserve"> </w:t>
      </w:r>
    </w:p>
    <w:p w14:paraId="68CADE81" w14:textId="4748A881" w:rsidR="008B00AA" w:rsidRPr="004C5E75" w:rsidRDefault="008B00AA" w:rsidP="008B00AA">
      <w:pPr>
        <w:rPr>
          <w:rStyle w:val="Hyperlink"/>
          <w:rFonts w:ascii="Arial" w:hAnsi="Arial" w:cs="Arial"/>
          <w:color w:val="auto"/>
          <w:sz w:val="24"/>
          <w:szCs w:val="24"/>
          <w:u w:val="none"/>
        </w:rPr>
      </w:pPr>
    </w:p>
    <w:p w14:paraId="467DCCF3" w14:textId="6E9C2609" w:rsidR="00A90FB1" w:rsidRPr="00A90FB1" w:rsidRDefault="00A90FB1" w:rsidP="00171F7D">
      <w:pPr>
        <w:rPr>
          <w:rFonts w:ascii="Arial" w:hAnsi="Arial" w:cs="Arial"/>
          <w:sz w:val="24"/>
          <w:szCs w:val="24"/>
        </w:rPr>
      </w:pPr>
      <w:r w:rsidRPr="00A90FB1">
        <w:rPr>
          <w:rFonts w:ascii="Arial" w:hAnsi="Arial" w:cs="Arial"/>
          <w:sz w:val="24"/>
          <w:szCs w:val="24"/>
        </w:rPr>
        <w:t xml:space="preserve">Health Research Authority (2017) NHS Research Definitions.  Available at:  </w:t>
      </w:r>
      <w:hyperlink r:id="rId20" w:history="1">
        <w:r w:rsidRPr="00A90FB1">
          <w:rPr>
            <w:rStyle w:val="Hyperlink"/>
            <w:rFonts w:ascii="Arial" w:hAnsi="Arial" w:cs="Arial"/>
            <w:sz w:val="24"/>
            <w:szCs w:val="24"/>
            <w:shd w:val="clear" w:color="auto" w:fill="FFFFFF"/>
          </w:rPr>
          <w:t>http://www.hra-decisiontools.org.uk/research/docs/definingresearchtable_oct2017-1.pdf</w:t>
        </w:r>
      </w:hyperlink>
      <w:r w:rsidRPr="00A90FB1">
        <w:rPr>
          <w:rFonts w:ascii="Arial" w:hAnsi="Arial" w:cs="Arial"/>
          <w:color w:val="201F1E"/>
          <w:sz w:val="24"/>
          <w:szCs w:val="24"/>
          <w:shd w:val="clear" w:color="auto" w:fill="FFFFFF"/>
        </w:rPr>
        <w:t xml:space="preserve"> Accessed on:  12/1/22</w:t>
      </w:r>
    </w:p>
    <w:p w14:paraId="36C3E3D7" w14:textId="77777777" w:rsidR="00A90FB1" w:rsidRDefault="00A90FB1" w:rsidP="00171F7D">
      <w:pPr>
        <w:rPr>
          <w:rFonts w:ascii="Arial" w:hAnsi="Arial" w:cs="Arial"/>
          <w:sz w:val="24"/>
          <w:szCs w:val="24"/>
        </w:rPr>
      </w:pPr>
    </w:p>
    <w:p w14:paraId="79A921F0" w14:textId="56063075" w:rsidR="00171F7D" w:rsidRPr="004C5E75" w:rsidRDefault="00D47F67" w:rsidP="00171F7D">
      <w:pPr>
        <w:rPr>
          <w:rFonts w:ascii="Arial" w:hAnsi="Arial" w:cs="Arial"/>
          <w:sz w:val="24"/>
          <w:szCs w:val="24"/>
        </w:rPr>
      </w:pPr>
      <w:proofErr w:type="spellStart"/>
      <w:r w:rsidRPr="004C5E75">
        <w:rPr>
          <w:rFonts w:ascii="Arial" w:hAnsi="Arial" w:cs="Arial"/>
          <w:sz w:val="24"/>
          <w:szCs w:val="24"/>
        </w:rPr>
        <w:t>Ishmatova</w:t>
      </w:r>
      <w:proofErr w:type="spellEnd"/>
      <w:r w:rsidRPr="004C5E75">
        <w:rPr>
          <w:rFonts w:ascii="Arial" w:hAnsi="Arial" w:cs="Arial"/>
          <w:sz w:val="24"/>
          <w:szCs w:val="24"/>
        </w:rPr>
        <w:t>, D</w:t>
      </w:r>
      <w:r>
        <w:rPr>
          <w:rFonts w:ascii="Arial" w:hAnsi="Arial" w:cs="Arial"/>
          <w:sz w:val="24"/>
          <w:szCs w:val="24"/>
        </w:rPr>
        <w:t xml:space="preserve">, </w:t>
      </w:r>
      <w:proofErr w:type="spellStart"/>
      <w:r w:rsidR="00171F7D" w:rsidRPr="004C5E75">
        <w:rPr>
          <w:rFonts w:ascii="Arial" w:hAnsi="Arial" w:cs="Arial"/>
          <w:sz w:val="24"/>
          <w:szCs w:val="24"/>
        </w:rPr>
        <w:t>Thi</w:t>
      </w:r>
      <w:proofErr w:type="spellEnd"/>
      <w:r w:rsidR="00171F7D" w:rsidRPr="004C5E75">
        <w:rPr>
          <w:rFonts w:ascii="Arial" w:hAnsi="Arial" w:cs="Arial"/>
          <w:sz w:val="24"/>
          <w:szCs w:val="24"/>
        </w:rPr>
        <w:t xml:space="preserve"> Thanh Hai Nguyen, </w:t>
      </w:r>
      <w:proofErr w:type="spellStart"/>
      <w:r w:rsidR="00171F7D" w:rsidRPr="004C5E75">
        <w:rPr>
          <w:rFonts w:ascii="Arial" w:hAnsi="Arial" w:cs="Arial"/>
          <w:sz w:val="24"/>
          <w:szCs w:val="24"/>
        </w:rPr>
        <w:t>Saranto</w:t>
      </w:r>
      <w:proofErr w:type="spellEnd"/>
      <w:r w:rsidR="00171F7D" w:rsidRPr="004C5E75">
        <w:rPr>
          <w:rFonts w:ascii="Arial" w:hAnsi="Arial" w:cs="Arial"/>
          <w:sz w:val="24"/>
          <w:szCs w:val="24"/>
        </w:rPr>
        <w:t xml:space="preserve">, K., </w:t>
      </w:r>
      <w:r>
        <w:rPr>
          <w:rFonts w:ascii="Arial" w:hAnsi="Arial" w:cs="Arial"/>
          <w:sz w:val="24"/>
          <w:szCs w:val="24"/>
        </w:rPr>
        <w:t xml:space="preserve">&amp; </w:t>
      </w:r>
      <w:proofErr w:type="spellStart"/>
      <w:r w:rsidR="00171F7D" w:rsidRPr="004C5E75">
        <w:rPr>
          <w:rFonts w:ascii="Arial" w:hAnsi="Arial" w:cs="Arial"/>
          <w:sz w:val="24"/>
          <w:szCs w:val="24"/>
        </w:rPr>
        <w:t>Tapanainen</w:t>
      </w:r>
      <w:proofErr w:type="spellEnd"/>
      <w:r w:rsidR="00171F7D" w:rsidRPr="004C5E75">
        <w:rPr>
          <w:rFonts w:ascii="Arial" w:hAnsi="Arial" w:cs="Arial"/>
          <w:sz w:val="24"/>
          <w:szCs w:val="24"/>
        </w:rPr>
        <w:t xml:space="preserve">, T (2014). </w:t>
      </w:r>
      <w:r>
        <w:rPr>
          <w:rFonts w:ascii="Arial" w:hAnsi="Arial" w:cs="Arial"/>
          <w:sz w:val="24"/>
          <w:szCs w:val="24"/>
        </w:rPr>
        <w:t>‘</w:t>
      </w:r>
      <w:r w:rsidR="00171F7D" w:rsidRPr="004C5E75">
        <w:rPr>
          <w:rFonts w:ascii="Arial" w:hAnsi="Arial" w:cs="Arial"/>
          <w:sz w:val="24"/>
          <w:szCs w:val="24"/>
        </w:rPr>
        <w:t>A Review of Health Information Technology Implementation Success Factors: Importance of Regulation and Finance</w:t>
      </w:r>
      <w:r>
        <w:rPr>
          <w:rFonts w:ascii="Arial" w:hAnsi="Arial" w:cs="Arial"/>
          <w:sz w:val="24"/>
          <w:szCs w:val="24"/>
        </w:rPr>
        <w:t xml:space="preserve">’, </w:t>
      </w:r>
      <w:r w:rsidR="00171F7D" w:rsidRPr="00D47F67">
        <w:rPr>
          <w:rFonts w:ascii="Arial" w:hAnsi="Arial" w:cs="Arial"/>
          <w:i/>
          <w:iCs/>
          <w:sz w:val="24"/>
          <w:szCs w:val="24"/>
        </w:rPr>
        <w:t>47th Hawaii International Conference on System Sciences</w:t>
      </w:r>
      <w:r w:rsidR="00171F7D" w:rsidRPr="004C5E75">
        <w:rPr>
          <w:rFonts w:ascii="Arial" w:hAnsi="Arial" w:cs="Arial"/>
          <w:sz w:val="24"/>
          <w:szCs w:val="24"/>
        </w:rPr>
        <w:t>, 2693–2705</w:t>
      </w:r>
      <w:r>
        <w:rPr>
          <w:rFonts w:ascii="Arial" w:hAnsi="Arial" w:cs="Arial"/>
          <w:sz w:val="24"/>
          <w:szCs w:val="24"/>
        </w:rPr>
        <w:t xml:space="preserve">, Available at: </w:t>
      </w:r>
      <w:hyperlink r:id="rId21" w:history="1">
        <w:r w:rsidRPr="00E50D87">
          <w:rPr>
            <w:rStyle w:val="Hyperlink"/>
            <w:rFonts w:ascii="Arial" w:hAnsi="Arial" w:cs="Arial"/>
            <w:sz w:val="24"/>
            <w:szCs w:val="24"/>
          </w:rPr>
          <w:t>https://doi.org/10.1109/HICSS.2014.340</w:t>
        </w:r>
      </w:hyperlink>
    </w:p>
    <w:p w14:paraId="65EABEDD" w14:textId="407B6BBC" w:rsidR="00171F7D" w:rsidRPr="004C5E75" w:rsidRDefault="00171F7D" w:rsidP="00171F7D">
      <w:pPr>
        <w:rPr>
          <w:rFonts w:ascii="Arial" w:hAnsi="Arial" w:cs="Arial"/>
          <w:sz w:val="24"/>
          <w:szCs w:val="24"/>
        </w:rPr>
      </w:pPr>
    </w:p>
    <w:p w14:paraId="59E0F325" w14:textId="66E77B94" w:rsidR="00171F7D" w:rsidRPr="004C5E75" w:rsidRDefault="00171F7D" w:rsidP="00171F7D">
      <w:pPr>
        <w:rPr>
          <w:rFonts w:ascii="Arial" w:hAnsi="Arial" w:cs="Arial"/>
          <w:sz w:val="24"/>
          <w:szCs w:val="24"/>
        </w:rPr>
      </w:pPr>
      <w:r w:rsidRPr="004C5E75">
        <w:rPr>
          <w:rFonts w:ascii="Arial" w:hAnsi="Arial" w:cs="Arial"/>
          <w:sz w:val="24"/>
          <w:szCs w:val="24"/>
        </w:rPr>
        <w:t>Kruse, Stein, A., Thomas, H., &amp; Kaur, H. (2018)</w:t>
      </w:r>
      <w:r w:rsidR="00D47F67">
        <w:rPr>
          <w:rFonts w:ascii="Arial" w:hAnsi="Arial" w:cs="Arial"/>
          <w:sz w:val="24"/>
          <w:szCs w:val="24"/>
        </w:rPr>
        <w:t xml:space="preserve"> ‘</w:t>
      </w:r>
      <w:r w:rsidRPr="004C5E75">
        <w:rPr>
          <w:rFonts w:ascii="Arial" w:hAnsi="Arial" w:cs="Arial"/>
          <w:sz w:val="24"/>
          <w:szCs w:val="24"/>
        </w:rPr>
        <w:t>The use of Electronic Health Records to Support Population Health: A Systematic Review of the Literature</w:t>
      </w:r>
      <w:r w:rsidR="00D47F67">
        <w:rPr>
          <w:rFonts w:ascii="Arial" w:hAnsi="Arial" w:cs="Arial"/>
          <w:sz w:val="24"/>
          <w:szCs w:val="24"/>
        </w:rPr>
        <w:t>’,</w:t>
      </w:r>
      <w:r w:rsidRPr="004C5E75">
        <w:rPr>
          <w:rFonts w:ascii="Arial" w:hAnsi="Arial" w:cs="Arial"/>
          <w:sz w:val="24"/>
          <w:szCs w:val="24"/>
        </w:rPr>
        <w:t xml:space="preserve"> </w:t>
      </w:r>
      <w:r w:rsidRPr="00D47F67">
        <w:rPr>
          <w:rFonts w:ascii="Arial" w:hAnsi="Arial" w:cs="Arial"/>
          <w:i/>
          <w:iCs/>
          <w:sz w:val="24"/>
          <w:szCs w:val="24"/>
        </w:rPr>
        <w:t>Journal of Medical Systems</w:t>
      </w:r>
      <w:r w:rsidRPr="004C5E75">
        <w:rPr>
          <w:rFonts w:ascii="Arial" w:hAnsi="Arial" w:cs="Arial"/>
          <w:sz w:val="24"/>
          <w:szCs w:val="24"/>
        </w:rPr>
        <w:t xml:space="preserve">, 42(11), </w:t>
      </w:r>
      <w:r w:rsidR="00D47F67">
        <w:rPr>
          <w:rFonts w:ascii="Arial" w:hAnsi="Arial" w:cs="Arial"/>
          <w:sz w:val="24"/>
          <w:szCs w:val="24"/>
        </w:rPr>
        <w:t>pp.</w:t>
      </w:r>
      <w:r w:rsidRPr="004C5E75">
        <w:rPr>
          <w:rFonts w:ascii="Arial" w:hAnsi="Arial" w:cs="Arial"/>
          <w:sz w:val="24"/>
          <w:szCs w:val="24"/>
        </w:rPr>
        <w:t xml:space="preserve">1–16. </w:t>
      </w:r>
      <w:r w:rsidR="00D47F67">
        <w:rPr>
          <w:rFonts w:ascii="Arial" w:hAnsi="Arial" w:cs="Arial"/>
          <w:sz w:val="24"/>
          <w:szCs w:val="24"/>
        </w:rPr>
        <w:t xml:space="preserve">Available at: </w:t>
      </w:r>
      <w:hyperlink r:id="rId22" w:history="1">
        <w:r w:rsidR="00D47F67" w:rsidRPr="00E50D87">
          <w:rPr>
            <w:rStyle w:val="Hyperlink"/>
            <w:rFonts w:ascii="Arial" w:hAnsi="Arial" w:cs="Arial"/>
            <w:sz w:val="24"/>
            <w:szCs w:val="24"/>
          </w:rPr>
          <w:t>https://doi.org/10.1007/s10916-018-1075-6</w:t>
        </w:r>
      </w:hyperlink>
      <w:r w:rsidR="00D47F67">
        <w:rPr>
          <w:rStyle w:val="Hyperlink"/>
          <w:rFonts w:ascii="Arial" w:hAnsi="Arial" w:cs="Arial"/>
          <w:color w:val="auto"/>
          <w:sz w:val="24"/>
          <w:szCs w:val="24"/>
          <w:u w:val="none"/>
        </w:rPr>
        <w:t xml:space="preserve"> </w:t>
      </w:r>
    </w:p>
    <w:p w14:paraId="0E89AE3A" w14:textId="77777777" w:rsidR="00171F7D" w:rsidRPr="004C5E75" w:rsidRDefault="00171F7D" w:rsidP="00171F7D">
      <w:pPr>
        <w:rPr>
          <w:rFonts w:ascii="Arial" w:hAnsi="Arial" w:cs="Arial"/>
          <w:sz w:val="24"/>
          <w:szCs w:val="24"/>
        </w:rPr>
      </w:pPr>
    </w:p>
    <w:p w14:paraId="001B00DD" w14:textId="407449CD" w:rsidR="00171F7D" w:rsidRDefault="00D47F67" w:rsidP="00D47F67">
      <w:pPr>
        <w:rPr>
          <w:rFonts w:ascii="Arial" w:hAnsi="Arial" w:cs="Arial"/>
          <w:sz w:val="24"/>
          <w:szCs w:val="24"/>
        </w:rPr>
      </w:pPr>
      <w:proofErr w:type="spellStart"/>
      <w:r w:rsidRPr="00D47F67">
        <w:rPr>
          <w:rFonts w:ascii="Arial" w:hAnsi="Arial" w:cs="Arial"/>
          <w:sz w:val="24"/>
          <w:szCs w:val="24"/>
        </w:rPr>
        <w:t>Lilford</w:t>
      </w:r>
      <w:proofErr w:type="spellEnd"/>
      <w:r w:rsidRPr="00D47F67">
        <w:rPr>
          <w:rFonts w:ascii="Arial" w:hAnsi="Arial" w:cs="Arial"/>
          <w:sz w:val="24"/>
          <w:szCs w:val="24"/>
        </w:rPr>
        <w:t xml:space="preserve">, Chilton, P. J., Hemming, K., Girling, A. J., Taylor, C. A., &amp; </w:t>
      </w:r>
      <w:proofErr w:type="spellStart"/>
      <w:r w:rsidRPr="00D47F67">
        <w:rPr>
          <w:rFonts w:ascii="Arial" w:hAnsi="Arial" w:cs="Arial"/>
          <w:sz w:val="24"/>
          <w:szCs w:val="24"/>
        </w:rPr>
        <w:t>Barach</w:t>
      </w:r>
      <w:proofErr w:type="spellEnd"/>
      <w:r w:rsidRPr="00D47F67">
        <w:rPr>
          <w:rFonts w:ascii="Arial" w:hAnsi="Arial" w:cs="Arial"/>
          <w:sz w:val="24"/>
          <w:szCs w:val="24"/>
        </w:rPr>
        <w:t>, P. (2010)</w:t>
      </w:r>
      <w:r>
        <w:rPr>
          <w:rFonts w:ascii="Arial" w:hAnsi="Arial" w:cs="Arial"/>
          <w:sz w:val="24"/>
          <w:szCs w:val="24"/>
        </w:rPr>
        <w:t xml:space="preserve"> ‘</w:t>
      </w:r>
      <w:r w:rsidRPr="00D47F67">
        <w:rPr>
          <w:rFonts w:ascii="Arial" w:hAnsi="Arial" w:cs="Arial"/>
          <w:sz w:val="24"/>
          <w:szCs w:val="24"/>
        </w:rPr>
        <w:t>Evaluating policy and service interventions: framework to guide selection and interpretation of study end points</w:t>
      </w:r>
      <w:r>
        <w:rPr>
          <w:rFonts w:ascii="Arial" w:hAnsi="Arial" w:cs="Arial"/>
          <w:sz w:val="24"/>
          <w:szCs w:val="24"/>
        </w:rPr>
        <w:t>’,</w:t>
      </w:r>
      <w:r w:rsidRPr="00D47F67">
        <w:rPr>
          <w:rFonts w:ascii="Arial" w:hAnsi="Arial" w:cs="Arial"/>
          <w:sz w:val="24"/>
          <w:szCs w:val="24"/>
        </w:rPr>
        <w:t xml:space="preserve"> </w:t>
      </w:r>
      <w:r w:rsidRPr="00D47F67">
        <w:rPr>
          <w:rFonts w:ascii="Arial" w:hAnsi="Arial" w:cs="Arial"/>
          <w:i/>
          <w:iCs/>
          <w:sz w:val="24"/>
          <w:szCs w:val="24"/>
        </w:rPr>
        <w:t>BMJ</w:t>
      </w:r>
      <w:r w:rsidRPr="00D47F67">
        <w:rPr>
          <w:rFonts w:ascii="Arial" w:hAnsi="Arial" w:cs="Arial"/>
          <w:sz w:val="24"/>
          <w:szCs w:val="24"/>
        </w:rPr>
        <w:t xml:space="preserve">, 341(7775), </w:t>
      </w:r>
      <w:r>
        <w:rPr>
          <w:rFonts w:ascii="Arial" w:hAnsi="Arial" w:cs="Arial"/>
          <w:sz w:val="24"/>
          <w:szCs w:val="24"/>
        </w:rPr>
        <w:t xml:space="preserve">pp. </w:t>
      </w:r>
      <w:r w:rsidRPr="00D47F67">
        <w:rPr>
          <w:rFonts w:ascii="Arial" w:hAnsi="Arial" w:cs="Arial"/>
          <w:sz w:val="24"/>
          <w:szCs w:val="24"/>
        </w:rPr>
        <w:t>2764–720</w:t>
      </w:r>
      <w:r>
        <w:rPr>
          <w:rFonts w:ascii="Arial" w:hAnsi="Arial" w:cs="Arial"/>
          <w:sz w:val="24"/>
          <w:szCs w:val="24"/>
        </w:rPr>
        <w:t xml:space="preserve">, Available at:  </w:t>
      </w:r>
      <w:hyperlink r:id="rId23" w:history="1">
        <w:r w:rsidRPr="00E50D87">
          <w:rPr>
            <w:rStyle w:val="Hyperlink"/>
            <w:rFonts w:ascii="Arial" w:hAnsi="Arial" w:cs="Arial"/>
            <w:sz w:val="24"/>
            <w:szCs w:val="24"/>
          </w:rPr>
          <w:t>https://doi.org/10.1136/bmj.c4413</w:t>
        </w:r>
      </w:hyperlink>
    </w:p>
    <w:p w14:paraId="6853D8D1" w14:textId="77777777" w:rsidR="00D47F67" w:rsidRPr="004C5E75" w:rsidRDefault="00D47F67" w:rsidP="00D47F67">
      <w:pPr>
        <w:rPr>
          <w:rFonts w:ascii="Arial" w:hAnsi="Arial" w:cs="Arial"/>
          <w:sz w:val="24"/>
          <w:szCs w:val="24"/>
        </w:rPr>
      </w:pPr>
    </w:p>
    <w:p w14:paraId="613540EE" w14:textId="476B9264" w:rsidR="00171F7D" w:rsidRPr="004C5E75" w:rsidRDefault="00171F7D" w:rsidP="00171F7D">
      <w:pPr>
        <w:rPr>
          <w:rFonts w:ascii="Arial" w:hAnsi="Arial" w:cs="Arial"/>
          <w:sz w:val="24"/>
          <w:szCs w:val="24"/>
        </w:rPr>
      </w:pPr>
      <w:r w:rsidRPr="004C5E75">
        <w:rPr>
          <w:rFonts w:ascii="Arial" w:hAnsi="Arial" w:cs="Arial"/>
          <w:sz w:val="24"/>
          <w:szCs w:val="24"/>
        </w:rPr>
        <w:t xml:space="preserve">Monmouthshire </w:t>
      </w:r>
      <w:r w:rsidR="00D47F67">
        <w:rPr>
          <w:rFonts w:ascii="Arial" w:hAnsi="Arial" w:cs="Arial"/>
          <w:sz w:val="24"/>
          <w:szCs w:val="24"/>
        </w:rPr>
        <w:t xml:space="preserve">County </w:t>
      </w:r>
      <w:r w:rsidRPr="004C5E75">
        <w:rPr>
          <w:rFonts w:ascii="Arial" w:hAnsi="Arial" w:cs="Arial"/>
          <w:sz w:val="24"/>
          <w:szCs w:val="24"/>
        </w:rPr>
        <w:t xml:space="preserve">Council </w:t>
      </w:r>
      <w:r w:rsidR="00D47F67">
        <w:rPr>
          <w:rFonts w:ascii="Arial" w:hAnsi="Arial" w:cs="Arial"/>
          <w:sz w:val="24"/>
          <w:szCs w:val="24"/>
        </w:rPr>
        <w:t>(</w:t>
      </w:r>
      <w:r w:rsidRPr="004C5E75">
        <w:rPr>
          <w:rFonts w:ascii="Arial" w:hAnsi="Arial" w:cs="Arial"/>
          <w:sz w:val="24"/>
          <w:szCs w:val="24"/>
        </w:rPr>
        <w:t>2021</w:t>
      </w:r>
      <w:r w:rsidR="00D47F67">
        <w:rPr>
          <w:rFonts w:ascii="Arial" w:hAnsi="Arial" w:cs="Arial"/>
          <w:sz w:val="24"/>
          <w:szCs w:val="24"/>
        </w:rPr>
        <w:t>).</w:t>
      </w:r>
      <w:r w:rsidRPr="004C5E75">
        <w:rPr>
          <w:rFonts w:ascii="Arial" w:hAnsi="Arial" w:cs="Arial"/>
          <w:sz w:val="24"/>
          <w:szCs w:val="24"/>
        </w:rPr>
        <w:t xml:space="preserve"> Flo/Plant Extension of use – Resilience RAG - November 2021</w:t>
      </w:r>
      <w:r w:rsidR="00D47F67">
        <w:rPr>
          <w:rFonts w:ascii="Arial" w:hAnsi="Arial" w:cs="Arial"/>
          <w:sz w:val="24"/>
          <w:szCs w:val="24"/>
        </w:rPr>
        <w:t xml:space="preserve">. </w:t>
      </w:r>
      <w:r w:rsidR="00D47F67" w:rsidRPr="004C5E75">
        <w:rPr>
          <w:rFonts w:ascii="Arial" w:hAnsi="Arial" w:cs="Arial"/>
          <w:sz w:val="24"/>
          <w:szCs w:val="24"/>
        </w:rPr>
        <w:t>Internal Monmouthshire County Council Report. Unpublished</w:t>
      </w:r>
    </w:p>
    <w:p w14:paraId="34C1F916" w14:textId="154AEE06" w:rsidR="00171F7D" w:rsidRPr="004C5E75" w:rsidRDefault="00171F7D" w:rsidP="008B00AA">
      <w:pPr>
        <w:rPr>
          <w:rStyle w:val="Hyperlink"/>
          <w:rFonts w:ascii="Arial" w:hAnsi="Arial" w:cs="Arial"/>
          <w:color w:val="auto"/>
          <w:sz w:val="24"/>
          <w:szCs w:val="24"/>
          <w:u w:val="none"/>
        </w:rPr>
      </w:pPr>
    </w:p>
    <w:p w14:paraId="0FADADD4" w14:textId="4FE1D10F" w:rsidR="00171F7D" w:rsidRPr="004C5E75" w:rsidRDefault="00171F7D" w:rsidP="00171F7D">
      <w:pPr>
        <w:rPr>
          <w:rFonts w:ascii="Arial" w:hAnsi="Arial" w:cs="Arial"/>
          <w:sz w:val="24"/>
          <w:szCs w:val="24"/>
        </w:rPr>
      </w:pPr>
      <w:r w:rsidRPr="004C5E75">
        <w:rPr>
          <w:rFonts w:ascii="Arial" w:hAnsi="Arial" w:cs="Arial"/>
          <w:sz w:val="24"/>
          <w:szCs w:val="24"/>
        </w:rPr>
        <w:t xml:space="preserve">Monmouthshire </w:t>
      </w:r>
      <w:r w:rsidR="00D47F67">
        <w:rPr>
          <w:rFonts w:ascii="Arial" w:hAnsi="Arial" w:cs="Arial"/>
          <w:sz w:val="24"/>
          <w:szCs w:val="24"/>
        </w:rPr>
        <w:t xml:space="preserve">County </w:t>
      </w:r>
      <w:r w:rsidRPr="004C5E75">
        <w:rPr>
          <w:rFonts w:ascii="Arial" w:hAnsi="Arial" w:cs="Arial"/>
          <w:sz w:val="24"/>
          <w:szCs w:val="24"/>
        </w:rPr>
        <w:t xml:space="preserve">Council 2022 </w:t>
      </w:r>
      <w:r w:rsidR="00D47F67">
        <w:rPr>
          <w:rFonts w:ascii="Arial" w:hAnsi="Arial" w:cs="Arial"/>
          <w:sz w:val="24"/>
          <w:szCs w:val="24"/>
        </w:rPr>
        <w:t>–</w:t>
      </w:r>
      <w:r w:rsidRPr="004C5E75">
        <w:rPr>
          <w:rFonts w:ascii="Arial" w:hAnsi="Arial" w:cs="Arial"/>
          <w:sz w:val="24"/>
          <w:szCs w:val="24"/>
        </w:rPr>
        <w:t xml:space="preserve"> </w:t>
      </w:r>
      <w:hyperlink r:id="rId24" w:history="1">
        <w:r w:rsidR="00D47F67">
          <w:rPr>
            <w:rStyle w:val="Hyperlink"/>
            <w:rFonts w:ascii="Arial" w:hAnsi="Arial" w:cs="Arial"/>
            <w:color w:val="auto"/>
            <w:sz w:val="24"/>
            <w:szCs w:val="24"/>
            <w:u w:val="none"/>
          </w:rPr>
          <w:t>Monmouthshire Wellbeing Assessment Summary Version</w:t>
        </w:r>
      </w:hyperlink>
      <w:r w:rsidR="00D47F67">
        <w:rPr>
          <w:rStyle w:val="Hyperlink"/>
          <w:rFonts w:ascii="Arial" w:hAnsi="Arial" w:cs="Arial"/>
          <w:color w:val="auto"/>
          <w:sz w:val="24"/>
          <w:szCs w:val="24"/>
          <w:u w:val="none"/>
        </w:rPr>
        <w:t xml:space="preserve">.  Available at:  </w:t>
      </w:r>
      <w:hyperlink r:id="rId25" w:history="1">
        <w:r w:rsidR="00D47F67" w:rsidRPr="00E50D87">
          <w:rPr>
            <w:rStyle w:val="Hyperlink"/>
            <w:rFonts w:ascii="Arial" w:hAnsi="Arial" w:cs="Arial"/>
            <w:sz w:val="24"/>
            <w:szCs w:val="24"/>
          </w:rPr>
          <w:t>www.monmouthshire.gov.uk/app/uploads/2022/02/Well-Being-Assessment-22-27_Monmouthshire_Summary_Consultation.pdf</w:t>
        </w:r>
      </w:hyperlink>
      <w:r w:rsidR="00D47F67">
        <w:rPr>
          <w:rStyle w:val="Hyperlink"/>
          <w:rFonts w:ascii="Arial" w:hAnsi="Arial" w:cs="Arial"/>
          <w:color w:val="auto"/>
          <w:sz w:val="24"/>
          <w:szCs w:val="24"/>
          <w:u w:val="none"/>
        </w:rPr>
        <w:t xml:space="preserve"> </w:t>
      </w:r>
    </w:p>
    <w:p w14:paraId="769A11E6" w14:textId="77777777" w:rsidR="00171F7D" w:rsidRPr="004C5E75" w:rsidRDefault="00171F7D" w:rsidP="008B00AA">
      <w:pPr>
        <w:rPr>
          <w:rStyle w:val="Hyperlink"/>
          <w:rFonts w:ascii="Arial" w:hAnsi="Arial" w:cs="Arial"/>
          <w:color w:val="auto"/>
          <w:sz w:val="24"/>
          <w:szCs w:val="24"/>
          <w:u w:val="none"/>
        </w:rPr>
      </w:pPr>
    </w:p>
    <w:p w14:paraId="7C864E03" w14:textId="38690DC8" w:rsidR="008B00AA" w:rsidRPr="004C5E75" w:rsidRDefault="008B00AA" w:rsidP="008B00AA">
      <w:pPr>
        <w:rPr>
          <w:rFonts w:ascii="Arial" w:hAnsi="Arial" w:cs="Arial"/>
          <w:sz w:val="24"/>
          <w:szCs w:val="24"/>
          <w:shd w:val="clear" w:color="auto" w:fill="FFFFFF"/>
        </w:rPr>
      </w:pPr>
      <w:proofErr w:type="spellStart"/>
      <w:proofErr w:type="gramStart"/>
      <w:r w:rsidRPr="004C5E75">
        <w:rPr>
          <w:rFonts w:ascii="Arial" w:hAnsi="Arial" w:cs="Arial"/>
          <w:sz w:val="24"/>
          <w:szCs w:val="24"/>
        </w:rPr>
        <w:t>Park,N</w:t>
      </w:r>
      <w:proofErr w:type="spellEnd"/>
      <w:r w:rsidRPr="004C5E75">
        <w:rPr>
          <w:rFonts w:ascii="Arial" w:hAnsi="Arial" w:cs="Arial"/>
          <w:sz w:val="24"/>
          <w:szCs w:val="24"/>
        </w:rPr>
        <w:t>.</w:t>
      </w:r>
      <w:proofErr w:type="gramEnd"/>
      <w:r w:rsidRPr="004C5E75">
        <w:rPr>
          <w:rFonts w:ascii="Arial" w:hAnsi="Arial" w:cs="Arial"/>
          <w:sz w:val="24"/>
          <w:szCs w:val="24"/>
        </w:rPr>
        <w:t xml:space="preserve"> (2021) </w:t>
      </w:r>
      <w:r w:rsidRPr="004C5E75">
        <w:rPr>
          <w:rFonts w:ascii="Arial" w:hAnsi="Arial" w:cs="Arial"/>
          <w:i/>
          <w:iCs/>
          <w:sz w:val="24"/>
          <w:szCs w:val="24"/>
        </w:rPr>
        <w:t xml:space="preserve">Population estimates for the UK, England, and Wales, Scotland and Northern Ireland: mid-2020.  </w:t>
      </w:r>
      <w:r w:rsidRPr="004C5E75">
        <w:rPr>
          <w:rFonts w:ascii="Arial" w:hAnsi="Arial" w:cs="Arial"/>
          <w:sz w:val="24"/>
          <w:szCs w:val="24"/>
        </w:rPr>
        <w:t xml:space="preserve">Available at: </w:t>
      </w:r>
      <w:r w:rsidRPr="004C5E75">
        <w:rPr>
          <w:rStyle w:val="Hyperlink"/>
          <w:rFonts w:ascii="Arial" w:hAnsi="Arial" w:cs="Arial"/>
          <w:color w:val="auto"/>
          <w:sz w:val="24"/>
          <w:szCs w:val="24"/>
          <w:u w:val="none"/>
        </w:rPr>
        <w:t>https://www.ons.gov.uk/peoplepopulationandcommunity/populationandmigration/pop</w:t>
      </w:r>
      <w:r w:rsidRPr="004C5E75">
        <w:rPr>
          <w:rStyle w:val="Hyperlink"/>
          <w:rFonts w:ascii="Arial" w:hAnsi="Arial" w:cs="Arial"/>
          <w:color w:val="auto"/>
          <w:sz w:val="24"/>
          <w:szCs w:val="24"/>
          <w:u w:val="none"/>
        </w:rPr>
        <w:lastRenderedPageBreak/>
        <w:t>ulationestimates/bulletins/annualmidyearpopulationestimates/latest#age-structure-of-the-uk-population</w:t>
      </w:r>
      <w:r w:rsidRPr="004C5E75">
        <w:rPr>
          <w:rFonts w:ascii="Arial" w:hAnsi="Arial" w:cs="Arial"/>
          <w:sz w:val="24"/>
          <w:szCs w:val="24"/>
        </w:rPr>
        <w:t xml:space="preserve"> </w:t>
      </w:r>
      <w:r w:rsidRPr="004C5E75">
        <w:rPr>
          <w:rFonts w:ascii="Arial" w:hAnsi="Arial" w:cs="Arial"/>
          <w:sz w:val="24"/>
          <w:szCs w:val="24"/>
          <w:shd w:val="clear" w:color="auto" w:fill="FFFFFF"/>
        </w:rPr>
        <w:t>(Accessed:  22/11/2021)</w:t>
      </w:r>
    </w:p>
    <w:p w14:paraId="31428D85" w14:textId="613BF551" w:rsidR="00171F7D" w:rsidRPr="004C5E75" w:rsidRDefault="00171F7D" w:rsidP="008B00AA">
      <w:pPr>
        <w:rPr>
          <w:rFonts w:ascii="Arial" w:hAnsi="Arial" w:cs="Arial"/>
          <w:sz w:val="24"/>
          <w:szCs w:val="24"/>
          <w:shd w:val="clear" w:color="auto" w:fill="FFFFFF"/>
        </w:rPr>
      </w:pPr>
    </w:p>
    <w:p w14:paraId="543F01A3" w14:textId="41426BCE" w:rsidR="00171F7D" w:rsidRPr="004C5E75" w:rsidRDefault="00171F7D" w:rsidP="00171F7D">
      <w:pPr>
        <w:pStyle w:val="NormalWeb"/>
        <w:shd w:val="clear" w:color="auto" w:fill="FFFFFF"/>
        <w:spacing w:before="0" w:beforeAutospacing="0" w:after="300" w:afterAutospacing="0"/>
        <w:rPr>
          <w:rStyle w:val="Hyperlink"/>
          <w:rFonts w:ascii="Arial" w:hAnsi="Arial" w:cs="Arial"/>
          <w:color w:val="auto"/>
          <w:u w:val="none"/>
        </w:rPr>
      </w:pPr>
      <w:r w:rsidRPr="004C5E75">
        <w:rPr>
          <w:rFonts w:ascii="Arial" w:hAnsi="Arial" w:cs="Arial"/>
        </w:rPr>
        <w:t xml:space="preserve">Pitt E (2021) </w:t>
      </w:r>
      <w:r w:rsidR="00D47F67">
        <w:rPr>
          <w:rFonts w:ascii="Arial" w:hAnsi="Arial" w:cs="Arial"/>
        </w:rPr>
        <w:t>‘</w:t>
      </w:r>
      <w:hyperlink r:id="rId26" w:history="1">
        <w:r w:rsidRPr="004C5E75">
          <w:rPr>
            <w:rStyle w:val="Hyperlink"/>
            <w:rFonts w:ascii="Arial" w:hAnsi="Arial" w:cs="Arial"/>
            <w:color w:val="auto"/>
            <w:u w:val="none"/>
          </w:rPr>
          <w:t>Care sector buckling under the pressure of 'dire' staffing crisis</w:t>
        </w:r>
        <w:r w:rsidR="00D47F67">
          <w:rPr>
            <w:rStyle w:val="Hyperlink"/>
            <w:rFonts w:ascii="Arial" w:hAnsi="Arial" w:cs="Arial"/>
            <w:color w:val="auto"/>
            <w:u w:val="none"/>
          </w:rPr>
          <w:t>’,</w:t>
        </w:r>
        <w:r w:rsidRPr="004C5E75">
          <w:rPr>
            <w:rStyle w:val="Hyperlink"/>
            <w:rFonts w:ascii="Arial" w:hAnsi="Arial" w:cs="Arial"/>
            <w:color w:val="auto"/>
            <w:u w:val="none"/>
          </w:rPr>
          <w:t xml:space="preserve"> </w:t>
        </w:r>
        <w:r w:rsidRPr="00D47F67">
          <w:rPr>
            <w:rStyle w:val="Hyperlink"/>
            <w:rFonts w:ascii="Arial" w:hAnsi="Arial" w:cs="Arial"/>
            <w:i/>
            <w:iCs/>
            <w:color w:val="auto"/>
            <w:u w:val="none"/>
          </w:rPr>
          <w:t>ITV News Wales</w:t>
        </w:r>
      </w:hyperlink>
      <w:r w:rsidR="00D47F67">
        <w:rPr>
          <w:rStyle w:val="Hyperlink"/>
          <w:rFonts w:ascii="Arial" w:hAnsi="Arial" w:cs="Arial"/>
          <w:color w:val="auto"/>
          <w:u w:val="none"/>
        </w:rPr>
        <w:t>, 31</w:t>
      </w:r>
      <w:r w:rsidR="00D47F67" w:rsidRPr="00D47F67">
        <w:rPr>
          <w:rStyle w:val="Hyperlink"/>
          <w:rFonts w:ascii="Arial" w:hAnsi="Arial" w:cs="Arial"/>
          <w:color w:val="auto"/>
          <w:u w:val="none"/>
          <w:vertAlign w:val="superscript"/>
        </w:rPr>
        <w:t>st</w:t>
      </w:r>
      <w:r w:rsidR="00D47F67">
        <w:rPr>
          <w:rStyle w:val="Hyperlink"/>
          <w:rFonts w:ascii="Arial" w:hAnsi="Arial" w:cs="Arial"/>
          <w:color w:val="auto"/>
          <w:u w:val="none"/>
        </w:rPr>
        <w:t xml:space="preserve"> August Available at:  https://</w:t>
      </w:r>
      <w:r w:rsidR="00D47F67" w:rsidRPr="00D47F67">
        <w:t xml:space="preserve"> </w:t>
      </w:r>
      <w:hyperlink r:id="rId27" w:history="1">
        <w:r w:rsidR="00D47F67" w:rsidRPr="00E50D87">
          <w:rPr>
            <w:rStyle w:val="Hyperlink"/>
            <w:rFonts w:ascii="Arial" w:hAnsi="Arial" w:cs="Arial"/>
          </w:rPr>
          <w:t>www.itv.com/news/wales/2021-08-31/care-sector-buckling-under-the-pressure-of-dire-staffing-crisis</w:t>
        </w:r>
      </w:hyperlink>
      <w:r w:rsidR="00D47F67">
        <w:rPr>
          <w:rStyle w:val="Hyperlink"/>
          <w:rFonts w:ascii="Arial" w:hAnsi="Arial" w:cs="Arial"/>
          <w:color w:val="auto"/>
          <w:u w:val="none"/>
        </w:rPr>
        <w:t xml:space="preserve"> </w:t>
      </w:r>
    </w:p>
    <w:p w14:paraId="26B51627" w14:textId="10AA4C2C" w:rsidR="00171F7D" w:rsidRPr="004C5E75" w:rsidRDefault="00171F7D" w:rsidP="00171F7D">
      <w:pPr>
        <w:rPr>
          <w:rStyle w:val="Hyperlink"/>
          <w:rFonts w:ascii="Arial" w:hAnsi="Arial" w:cs="Arial"/>
          <w:color w:val="auto"/>
          <w:sz w:val="24"/>
          <w:szCs w:val="24"/>
          <w:u w:val="none"/>
        </w:rPr>
      </w:pPr>
      <w:r w:rsidRPr="004C5E75">
        <w:rPr>
          <w:rFonts w:ascii="Arial" w:hAnsi="Arial" w:cs="Arial"/>
          <w:sz w:val="24"/>
          <w:szCs w:val="24"/>
        </w:rPr>
        <w:t xml:space="preserve">Robertson, R &amp; Wenzel, L (2019) </w:t>
      </w:r>
      <w:hyperlink r:id="rId28" w:history="1">
        <w:r w:rsidRPr="00C638A7">
          <w:rPr>
            <w:rStyle w:val="Hyperlink"/>
            <w:rFonts w:ascii="Arial" w:hAnsi="Arial" w:cs="Arial"/>
            <w:i/>
            <w:iCs/>
            <w:color w:val="auto"/>
            <w:sz w:val="24"/>
            <w:szCs w:val="24"/>
            <w:u w:val="none"/>
          </w:rPr>
          <w:t xml:space="preserve">What is commissioning and how is it changing? </w:t>
        </w:r>
        <w:r w:rsidRPr="004C5E75">
          <w:rPr>
            <w:rStyle w:val="Hyperlink"/>
            <w:rFonts w:ascii="Arial" w:hAnsi="Arial" w:cs="Arial"/>
            <w:color w:val="auto"/>
            <w:sz w:val="24"/>
            <w:szCs w:val="24"/>
            <w:u w:val="none"/>
          </w:rPr>
          <w:t xml:space="preserve">The King's Fund </w:t>
        </w:r>
        <w:r w:rsidR="00C638A7">
          <w:rPr>
            <w:rStyle w:val="Hyperlink"/>
            <w:rFonts w:ascii="Arial" w:hAnsi="Arial" w:cs="Arial"/>
            <w:color w:val="auto"/>
            <w:sz w:val="24"/>
            <w:szCs w:val="24"/>
            <w:u w:val="none"/>
          </w:rPr>
          <w:t>Available</w:t>
        </w:r>
      </w:hyperlink>
      <w:r w:rsidR="00C638A7">
        <w:rPr>
          <w:rStyle w:val="Hyperlink"/>
          <w:rFonts w:ascii="Arial" w:hAnsi="Arial" w:cs="Arial"/>
          <w:color w:val="auto"/>
          <w:sz w:val="24"/>
          <w:szCs w:val="24"/>
          <w:u w:val="none"/>
        </w:rPr>
        <w:t xml:space="preserve"> at: https://</w:t>
      </w:r>
      <w:r w:rsidR="00C638A7" w:rsidRPr="00C638A7">
        <w:t xml:space="preserve"> </w:t>
      </w:r>
      <w:hyperlink r:id="rId29" w:history="1">
        <w:r w:rsidR="00C638A7" w:rsidRPr="00E50D87">
          <w:rPr>
            <w:rStyle w:val="Hyperlink"/>
            <w:rFonts w:ascii="Arial" w:hAnsi="Arial" w:cs="Arial"/>
            <w:sz w:val="24"/>
            <w:szCs w:val="24"/>
          </w:rPr>
          <w:t>www.kingsfund.org.uk/publications/what-commissioning-and-how-it-changing</w:t>
        </w:r>
      </w:hyperlink>
      <w:r w:rsidR="00C638A7">
        <w:rPr>
          <w:rStyle w:val="Hyperlink"/>
          <w:rFonts w:ascii="Arial" w:hAnsi="Arial" w:cs="Arial"/>
          <w:color w:val="auto"/>
          <w:sz w:val="24"/>
          <w:szCs w:val="24"/>
          <w:u w:val="none"/>
        </w:rPr>
        <w:t xml:space="preserve">  (Accessed:  19/2/22)</w:t>
      </w:r>
    </w:p>
    <w:p w14:paraId="6E605D64" w14:textId="53DB68D1" w:rsidR="00171F7D" w:rsidRPr="004C5E75" w:rsidRDefault="00171F7D" w:rsidP="00171F7D">
      <w:pPr>
        <w:rPr>
          <w:rStyle w:val="Hyperlink"/>
          <w:rFonts w:ascii="Arial" w:hAnsi="Arial" w:cs="Arial"/>
          <w:color w:val="auto"/>
          <w:sz w:val="24"/>
          <w:szCs w:val="24"/>
          <w:u w:val="none"/>
        </w:rPr>
      </w:pPr>
    </w:p>
    <w:p w14:paraId="29E0FED1" w14:textId="03615072" w:rsidR="004C5E75" w:rsidRPr="004C5E75" w:rsidRDefault="00171F7D" w:rsidP="004C5E75">
      <w:pPr>
        <w:rPr>
          <w:rFonts w:ascii="Arial" w:hAnsi="Arial" w:cs="Arial"/>
          <w:sz w:val="24"/>
          <w:szCs w:val="24"/>
        </w:rPr>
      </w:pPr>
      <w:r w:rsidRPr="004C5E75">
        <w:rPr>
          <w:rStyle w:val="Hyperlink"/>
          <w:rFonts w:ascii="Arial" w:hAnsi="Arial" w:cs="Arial"/>
          <w:color w:val="auto"/>
          <w:sz w:val="24"/>
          <w:szCs w:val="24"/>
          <w:u w:val="none"/>
        </w:rPr>
        <w:t xml:space="preserve">Robins, C (2022) </w:t>
      </w:r>
      <w:r w:rsidR="004C5E75">
        <w:rPr>
          <w:rFonts w:ascii="Arial" w:hAnsi="Arial" w:cs="Arial"/>
          <w:sz w:val="24"/>
          <w:szCs w:val="24"/>
        </w:rPr>
        <w:t>Meeting with Nicola Venus-Balgobin, 18</w:t>
      </w:r>
      <w:r w:rsidR="004C5E75" w:rsidRPr="004C5E75">
        <w:rPr>
          <w:rFonts w:ascii="Arial" w:hAnsi="Arial" w:cs="Arial"/>
          <w:sz w:val="24"/>
          <w:szCs w:val="24"/>
          <w:vertAlign w:val="superscript"/>
        </w:rPr>
        <w:t>th</w:t>
      </w:r>
      <w:r w:rsidR="004C5E75">
        <w:rPr>
          <w:rFonts w:ascii="Arial" w:hAnsi="Arial" w:cs="Arial"/>
          <w:sz w:val="24"/>
          <w:szCs w:val="24"/>
        </w:rPr>
        <w:t xml:space="preserve"> February 2022</w:t>
      </w:r>
    </w:p>
    <w:p w14:paraId="7F8A1CC7" w14:textId="77777777" w:rsidR="00171F7D" w:rsidRPr="00EB1811" w:rsidRDefault="00171F7D" w:rsidP="00171F7D">
      <w:pPr>
        <w:rPr>
          <w:rStyle w:val="Hyperlink"/>
          <w:rFonts w:ascii="Arial" w:hAnsi="Arial" w:cs="Arial"/>
          <w:color w:val="auto"/>
          <w:sz w:val="24"/>
          <w:szCs w:val="24"/>
        </w:rPr>
      </w:pPr>
    </w:p>
    <w:p w14:paraId="368E1292" w14:textId="121A2CD9" w:rsidR="00171F7D" w:rsidRPr="00C638A7" w:rsidRDefault="00171F7D" w:rsidP="00171F7D">
      <w:pPr>
        <w:rPr>
          <w:rFonts w:ascii="Arial" w:hAnsi="Arial" w:cs="Arial"/>
          <w:sz w:val="24"/>
          <w:szCs w:val="24"/>
        </w:rPr>
      </w:pPr>
      <w:r w:rsidRPr="00C638A7">
        <w:rPr>
          <w:rFonts w:ascii="Arial" w:hAnsi="Arial" w:cs="Arial"/>
          <w:sz w:val="24"/>
          <w:szCs w:val="24"/>
        </w:rPr>
        <w:t xml:space="preserve">Samuel M (2022) </w:t>
      </w:r>
      <w:r w:rsidRPr="00C638A7">
        <w:rPr>
          <w:rFonts w:ascii="Arial" w:hAnsi="Arial" w:cs="Arial"/>
          <w:i/>
          <w:iCs/>
          <w:sz w:val="24"/>
          <w:szCs w:val="24"/>
        </w:rPr>
        <w:t>Social care staffing situation continues to deteriorate, show latest figures</w:t>
      </w:r>
      <w:r w:rsidR="00C638A7" w:rsidRPr="00C638A7">
        <w:rPr>
          <w:rFonts w:ascii="Arial" w:hAnsi="Arial" w:cs="Arial"/>
          <w:i/>
          <w:iCs/>
          <w:sz w:val="24"/>
          <w:szCs w:val="24"/>
        </w:rPr>
        <w:t>.</w:t>
      </w:r>
      <w:r w:rsidR="00C638A7" w:rsidRPr="00C638A7">
        <w:rPr>
          <w:rFonts w:ascii="Arial" w:hAnsi="Arial" w:cs="Arial"/>
          <w:sz w:val="24"/>
          <w:szCs w:val="24"/>
        </w:rPr>
        <w:t xml:space="preserve">  </w:t>
      </w:r>
      <w:r w:rsidRPr="00C638A7">
        <w:rPr>
          <w:rFonts w:ascii="Arial" w:hAnsi="Arial" w:cs="Arial"/>
          <w:sz w:val="24"/>
          <w:szCs w:val="24"/>
        </w:rPr>
        <w:t>Community Care</w:t>
      </w:r>
      <w:r w:rsidR="00C638A7">
        <w:rPr>
          <w:rFonts w:ascii="Arial" w:hAnsi="Arial" w:cs="Arial"/>
          <w:sz w:val="24"/>
          <w:szCs w:val="24"/>
        </w:rPr>
        <w:t xml:space="preserve">.  Available at: </w:t>
      </w:r>
      <w:hyperlink r:id="rId30" w:history="1">
        <w:r w:rsidR="00C638A7" w:rsidRPr="00E50D87">
          <w:rPr>
            <w:rStyle w:val="Hyperlink"/>
            <w:rFonts w:ascii="Arial" w:hAnsi="Arial" w:cs="Arial"/>
            <w:sz w:val="24"/>
            <w:szCs w:val="24"/>
          </w:rPr>
          <w:t>www.communitycare.co.uk/2022/02/18/social-care-staffing-situation-continues-to-deteriorate-show-latest-figures/</w:t>
        </w:r>
      </w:hyperlink>
      <w:r w:rsidR="00C638A7">
        <w:rPr>
          <w:rFonts w:ascii="Arial" w:hAnsi="Arial" w:cs="Arial"/>
          <w:sz w:val="24"/>
          <w:szCs w:val="24"/>
        </w:rPr>
        <w:t xml:space="preserve">  (Accessed:  19/2/22)</w:t>
      </w:r>
    </w:p>
    <w:p w14:paraId="4F02F8F4" w14:textId="77777777" w:rsidR="00171F7D" w:rsidRPr="00EB1811" w:rsidRDefault="00171F7D" w:rsidP="00171F7D">
      <w:pPr>
        <w:rPr>
          <w:rFonts w:ascii="Arial" w:hAnsi="Arial" w:cs="Arial"/>
          <w:sz w:val="24"/>
          <w:szCs w:val="24"/>
        </w:rPr>
      </w:pPr>
    </w:p>
    <w:p w14:paraId="008D2D65" w14:textId="49DD3F38" w:rsidR="00171F7D" w:rsidRPr="00C638A7" w:rsidRDefault="00171F7D" w:rsidP="00171F7D">
      <w:pPr>
        <w:rPr>
          <w:rFonts w:ascii="Arial" w:hAnsi="Arial" w:cs="Arial"/>
          <w:sz w:val="24"/>
          <w:szCs w:val="24"/>
        </w:rPr>
      </w:pPr>
      <w:proofErr w:type="spellStart"/>
      <w:r w:rsidRPr="00EB1811">
        <w:rPr>
          <w:rFonts w:ascii="Arial" w:hAnsi="Arial" w:cs="Arial"/>
          <w:sz w:val="24"/>
          <w:szCs w:val="24"/>
        </w:rPr>
        <w:t>Sauro</w:t>
      </w:r>
      <w:proofErr w:type="spellEnd"/>
      <w:r w:rsidRPr="00EB1811">
        <w:rPr>
          <w:rFonts w:ascii="Arial" w:hAnsi="Arial" w:cs="Arial"/>
          <w:sz w:val="24"/>
          <w:szCs w:val="24"/>
        </w:rPr>
        <w:t xml:space="preserve">, J </w:t>
      </w:r>
      <w:r w:rsidR="00C638A7">
        <w:rPr>
          <w:rFonts w:ascii="Arial" w:hAnsi="Arial" w:cs="Arial"/>
          <w:sz w:val="24"/>
          <w:szCs w:val="24"/>
        </w:rPr>
        <w:t xml:space="preserve">(2016) </w:t>
      </w:r>
      <w:r w:rsidRPr="00C638A7">
        <w:rPr>
          <w:rFonts w:ascii="Arial" w:hAnsi="Arial" w:cs="Arial"/>
          <w:i/>
          <w:iCs/>
          <w:sz w:val="24"/>
          <w:szCs w:val="24"/>
        </w:rPr>
        <w:t xml:space="preserve">Measuring Usability </w:t>
      </w:r>
      <w:proofErr w:type="gramStart"/>
      <w:r w:rsidRPr="00C638A7">
        <w:rPr>
          <w:rFonts w:ascii="Arial" w:hAnsi="Arial" w:cs="Arial"/>
          <w:i/>
          <w:iCs/>
          <w:sz w:val="24"/>
          <w:szCs w:val="24"/>
        </w:rPr>
        <w:t>With</w:t>
      </w:r>
      <w:proofErr w:type="gramEnd"/>
      <w:r w:rsidRPr="00C638A7">
        <w:rPr>
          <w:rFonts w:ascii="Arial" w:hAnsi="Arial" w:cs="Arial"/>
          <w:i/>
          <w:iCs/>
          <w:sz w:val="24"/>
          <w:szCs w:val="24"/>
        </w:rPr>
        <w:t xml:space="preserve"> The System Usability Scale (SUS)</w:t>
      </w:r>
      <w:r w:rsidR="00C638A7">
        <w:rPr>
          <w:rFonts w:ascii="Arial" w:hAnsi="Arial" w:cs="Arial"/>
          <w:i/>
          <w:iCs/>
          <w:sz w:val="24"/>
          <w:szCs w:val="24"/>
        </w:rPr>
        <w:t>.</w:t>
      </w:r>
      <w:r w:rsidR="00C638A7">
        <w:rPr>
          <w:rFonts w:ascii="Arial" w:hAnsi="Arial" w:cs="Arial"/>
          <w:sz w:val="24"/>
          <w:szCs w:val="24"/>
        </w:rPr>
        <w:t xml:space="preserve">  Available at:  </w:t>
      </w:r>
      <w:hyperlink r:id="rId31" w:anchor=":~:text=What%20is%20a%20good%20SUS,through%20a%20process%20called" w:history="1">
        <w:r w:rsidR="00C638A7" w:rsidRPr="00E50D87">
          <w:rPr>
            <w:rStyle w:val="Hyperlink"/>
            <w:rFonts w:ascii="Arial" w:hAnsi="Arial" w:cs="Arial"/>
            <w:sz w:val="24"/>
            <w:szCs w:val="24"/>
          </w:rPr>
          <w:t>www.userfocus.co.uk/articles/measuring-usability-with-the-SUS.html#:~:text=What%20is%20a%20good%20SUS,through%20a%20process%20called</w:t>
        </w:r>
      </w:hyperlink>
      <w:r w:rsidR="00C638A7">
        <w:rPr>
          <w:rFonts w:ascii="Arial" w:hAnsi="Arial" w:cs="Arial"/>
          <w:sz w:val="24"/>
          <w:szCs w:val="24"/>
        </w:rPr>
        <w:t xml:space="preserve"> (Accessed:  25/2/22)</w:t>
      </w:r>
    </w:p>
    <w:p w14:paraId="5D7393CE" w14:textId="22F20B78" w:rsidR="008B00AA" w:rsidRPr="00EB1811" w:rsidRDefault="008B00AA" w:rsidP="008B00AA">
      <w:pPr>
        <w:rPr>
          <w:rFonts w:ascii="Arial" w:hAnsi="Arial" w:cs="Arial"/>
          <w:sz w:val="24"/>
          <w:szCs w:val="24"/>
        </w:rPr>
      </w:pPr>
    </w:p>
    <w:p w14:paraId="3AAEC825" w14:textId="2D9DACC6" w:rsidR="00171F7D" w:rsidRPr="00EB1811" w:rsidRDefault="00171F7D" w:rsidP="008B00AA">
      <w:pPr>
        <w:rPr>
          <w:rFonts w:ascii="Arial" w:hAnsi="Arial" w:cs="Arial"/>
          <w:sz w:val="24"/>
          <w:szCs w:val="24"/>
        </w:rPr>
      </w:pPr>
      <w:proofErr w:type="spellStart"/>
      <w:r w:rsidRPr="00EB1811">
        <w:rPr>
          <w:rStyle w:val="Emphasis"/>
          <w:rFonts w:ascii="Arial" w:hAnsi="Arial" w:cs="Arial"/>
          <w:sz w:val="24"/>
          <w:szCs w:val="24"/>
        </w:rPr>
        <w:t>Segen's</w:t>
      </w:r>
      <w:proofErr w:type="spellEnd"/>
      <w:r w:rsidRPr="00EB1811">
        <w:rPr>
          <w:rStyle w:val="Emphasis"/>
          <w:rFonts w:ascii="Arial" w:hAnsi="Arial" w:cs="Arial"/>
          <w:sz w:val="24"/>
          <w:szCs w:val="24"/>
        </w:rPr>
        <w:t xml:space="preserve"> Medical Dictionary</w:t>
      </w:r>
      <w:r w:rsidRPr="00EB1811">
        <w:rPr>
          <w:rFonts w:ascii="Arial" w:hAnsi="Arial" w:cs="Arial"/>
          <w:sz w:val="24"/>
          <w:szCs w:val="24"/>
        </w:rPr>
        <w:t>. (2011)</w:t>
      </w:r>
      <w:r w:rsidR="00ED1698">
        <w:rPr>
          <w:rFonts w:ascii="Arial" w:hAnsi="Arial" w:cs="Arial"/>
          <w:sz w:val="24"/>
          <w:szCs w:val="24"/>
        </w:rPr>
        <w:t xml:space="preserve"> Seamless Care. </w:t>
      </w:r>
      <w:r w:rsidR="00ED1698" w:rsidRPr="00F8689F">
        <w:rPr>
          <w:rFonts w:ascii="Arial" w:hAnsi="Arial" w:cs="Arial"/>
          <w:sz w:val="24"/>
          <w:szCs w:val="24"/>
        </w:rPr>
        <w:t xml:space="preserve">Available at: </w:t>
      </w:r>
      <w:r w:rsidRPr="00F8689F">
        <w:rPr>
          <w:rFonts w:ascii="Arial" w:hAnsi="Arial" w:cs="Arial"/>
          <w:sz w:val="24"/>
          <w:szCs w:val="24"/>
        </w:rPr>
        <w:t> </w:t>
      </w:r>
      <w:hyperlink r:id="rId32" w:history="1">
        <w:r w:rsidR="00C638A7" w:rsidRPr="00F8689F">
          <w:rPr>
            <w:rStyle w:val="Hyperlink"/>
            <w:rFonts w:ascii="Arial" w:hAnsi="Arial" w:cs="Arial"/>
            <w:color w:val="auto"/>
            <w:sz w:val="24"/>
            <w:szCs w:val="24"/>
          </w:rPr>
          <w:t>https://medical-dictionary.thefreedictionary.com/seamless+service</w:t>
        </w:r>
      </w:hyperlink>
      <w:r w:rsidR="00ED1698" w:rsidRPr="00F8689F">
        <w:rPr>
          <w:rFonts w:ascii="Arial" w:hAnsi="Arial" w:cs="Arial"/>
          <w:sz w:val="24"/>
          <w:szCs w:val="24"/>
        </w:rPr>
        <w:t xml:space="preserve"> (Accessed 5/3/22)</w:t>
      </w:r>
    </w:p>
    <w:p w14:paraId="4027B884" w14:textId="031E687A" w:rsidR="00171F7D" w:rsidRPr="00EB1811" w:rsidRDefault="00171F7D" w:rsidP="008B00AA">
      <w:pPr>
        <w:rPr>
          <w:rFonts w:ascii="Arial" w:hAnsi="Arial" w:cs="Arial"/>
          <w:sz w:val="24"/>
          <w:szCs w:val="24"/>
        </w:rPr>
      </w:pPr>
    </w:p>
    <w:p w14:paraId="6030C125" w14:textId="77777777" w:rsidR="00F8689F" w:rsidRDefault="004B4F88" w:rsidP="004B4F88">
      <w:pPr>
        <w:rPr>
          <w:rFonts w:ascii="Arial" w:hAnsi="Arial" w:cs="Arial"/>
          <w:i/>
          <w:iCs/>
          <w:sz w:val="24"/>
          <w:szCs w:val="24"/>
        </w:rPr>
      </w:pPr>
      <w:r w:rsidRPr="00ED1698">
        <w:rPr>
          <w:rFonts w:ascii="Arial" w:hAnsi="Arial" w:cs="Arial"/>
          <w:sz w:val="24"/>
          <w:szCs w:val="24"/>
        </w:rPr>
        <w:t xml:space="preserve">Sligo, </w:t>
      </w:r>
      <w:proofErr w:type="spellStart"/>
      <w:r w:rsidRPr="00ED1698">
        <w:rPr>
          <w:rFonts w:ascii="Arial" w:hAnsi="Arial" w:cs="Arial"/>
          <w:sz w:val="24"/>
          <w:szCs w:val="24"/>
        </w:rPr>
        <w:t>Gauld</w:t>
      </w:r>
      <w:proofErr w:type="spellEnd"/>
      <w:r w:rsidRPr="00ED1698">
        <w:rPr>
          <w:rFonts w:ascii="Arial" w:hAnsi="Arial" w:cs="Arial"/>
          <w:sz w:val="24"/>
          <w:szCs w:val="24"/>
        </w:rPr>
        <w:t xml:space="preserve">, R., Roberts, V., &amp; Villa, L. (2016). </w:t>
      </w:r>
      <w:r w:rsidR="00ED1698">
        <w:rPr>
          <w:rFonts w:ascii="Arial" w:hAnsi="Arial" w:cs="Arial"/>
          <w:sz w:val="24"/>
          <w:szCs w:val="24"/>
        </w:rPr>
        <w:t>‘</w:t>
      </w:r>
      <w:r w:rsidRPr="00ED1698">
        <w:rPr>
          <w:rFonts w:ascii="Arial" w:hAnsi="Arial" w:cs="Arial"/>
          <w:sz w:val="24"/>
          <w:szCs w:val="24"/>
        </w:rPr>
        <w:t>A literature review for large-scale health information system project planning, implementation and evaluation</w:t>
      </w:r>
      <w:r w:rsidR="00ED1698">
        <w:rPr>
          <w:rFonts w:ascii="Arial" w:hAnsi="Arial" w:cs="Arial"/>
          <w:sz w:val="24"/>
          <w:szCs w:val="24"/>
        </w:rPr>
        <w:t>’,</w:t>
      </w:r>
      <w:r w:rsidRPr="00ED1698">
        <w:rPr>
          <w:rFonts w:ascii="Arial" w:hAnsi="Arial" w:cs="Arial"/>
          <w:sz w:val="24"/>
          <w:szCs w:val="24"/>
        </w:rPr>
        <w:t xml:space="preserve"> </w:t>
      </w:r>
      <w:r w:rsidRPr="00ED1698">
        <w:rPr>
          <w:rFonts w:ascii="Arial" w:hAnsi="Arial" w:cs="Arial"/>
          <w:i/>
          <w:iCs/>
          <w:sz w:val="24"/>
          <w:szCs w:val="24"/>
        </w:rPr>
        <w:t>Int</w:t>
      </w:r>
    </w:p>
    <w:p w14:paraId="2241316D" w14:textId="1817B2BD" w:rsidR="004B4F88" w:rsidRPr="00ED1698" w:rsidRDefault="004B4F88" w:rsidP="004B4F88">
      <w:pPr>
        <w:rPr>
          <w:rFonts w:ascii="Arial" w:hAnsi="Arial" w:cs="Arial"/>
          <w:sz w:val="24"/>
          <w:szCs w:val="24"/>
        </w:rPr>
      </w:pPr>
      <w:proofErr w:type="spellStart"/>
      <w:r w:rsidRPr="00ED1698">
        <w:rPr>
          <w:rFonts w:ascii="Arial" w:hAnsi="Arial" w:cs="Arial"/>
          <w:i/>
          <w:iCs/>
          <w:sz w:val="24"/>
          <w:szCs w:val="24"/>
        </w:rPr>
        <w:t>ernational</w:t>
      </w:r>
      <w:proofErr w:type="spellEnd"/>
      <w:r w:rsidRPr="00ED1698">
        <w:rPr>
          <w:rFonts w:ascii="Arial" w:hAnsi="Arial" w:cs="Arial"/>
          <w:i/>
          <w:iCs/>
          <w:sz w:val="24"/>
          <w:szCs w:val="24"/>
        </w:rPr>
        <w:t xml:space="preserve"> Journal of Medical Informatics</w:t>
      </w:r>
      <w:r w:rsidR="00ED1698">
        <w:rPr>
          <w:rFonts w:ascii="Arial" w:hAnsi="Arial" w:cs="Arial"/>
          <w:sz w:val="24"/>
          <w:szCs w:val="24"/>
        </w:rPr>
        <w:t xml:space="preserve">, </w:t>
      </w:r>
      <w:r w:rsidRPr="00ED1698">
        <w:rPr>
          <w:rFonts w:ascii="Arial" w:hAnsi="Arial" w:cs="Arial"/>
          <w:sz w:val="24"/>
          <w:szCs w:val="24"/>
        </w:rPr>
        <w:t xml:space="preserve">97, </w:t>
      </w:r>
      <w:r w:rsidR="00ED1698">
        <w:rPr>
          <w:rFonts w:ascii="Arial" w:hAnsi="Arial" w:cs="Arial"/>
          <w:sz w:val="24"/>
          <w:szCs w:val="24"/>
        </w:rPr>
        <w:t>pp.</w:t>
      </w:r>
      <w:r w:rsidRPr="00ED1698">
        <w:rPr>
          <w:rFonts w:ascii="Arial" w:hAnsi="Arial" w:cs="Arial"/>
          <w:sz w:val="24"/>
          <w:szCs w:val="24"/>
        </w:rPr>
        <w:t>86–</w:t>
      </w:r>
      <w:proofErr w:type="gramStart"/>
      <w:r w:rsidRPr="00ED1698">
        <w:rPr>
          <w:rFonts w:ascii="Arial" w:hAnsi="Arial" w:cs="Arial"/>
          <w:sz w:val="24"/>
          <w:szCs w:val="24"/>
        </w:rPr>
        <w:t>97.</w:t>
      </w:r>
      <w:r w:rsidR="00ED1698">
        <w:rPr>
          <w:rFonts w:ascii="Arial" w:hAnsi="Arial" w:cs="Arial"/>
          <w:sz w:val="24"/>
          <w:szCs w:val="24"/>
        </w:rPr>
        <w:t>Available</w:t>
      </w:r>
      <w:proofErr w:type="gramEnd"/>
      <w:r w:rsidR="00ED1698">
        <w:rPr>
          <w:rFonts w:ascii="Arial" w:hAnsi="Arial" w:cs="Arial"/>
          <w:sz w:val="24"/>
          <w:szCs w:val="24"/>
        </w:rPr>
        <w:t xml:space="preserve"> at:</w:t>
      </w:r>
      <w:r w:rsidRPr="00ED1698">
        <w:rPr>
          <w:rFonts w:ascii="Arial" w:hAnsi="Arial" w:cs="Arial"/>
          <w:sz w:val="24"/>
          <w:szCs w:val="24"/>
        </w:rPr>
        <w:t xml:space="preserve"> </w:t>
      </w:r>
      <w:hyperlink r:id="rId33" w:history="1">
        <w:r w:rsidRPr="00ED1698">
          <w:rPr>
            <w:rStyle w:val="Hyperlink"/>
            <w:rFonts w:ascii="Arial" w:hAnsi="Arial" w:cs="Arial"/>
            <w:color w:val="auto"/>
            <w:sz w:val="24"/>
            <w:szCs w:val="24"/>
            <w:u w:val="none"/>
          </w:rPr>
          <w:t>https://doi.org/10.1016/j.ijmedinf.2016.09.007</w:t>
        </w:r>
      </w:hyperlink>
      <w:r w:rsidR="00ED1698">
        <w:rPr>
          <w:rStyle w:val="Hyperlink"/>
          <w:rFonts w:ascii="Arial" w:hAnsi="Arial" w:cs="Arial"/>
          <w:color w:val="auto"/>
          <w:sz w:val="24"/>
          <w:szCs w:val="24"/>
          <w:u w:val="none"/>
        </w:rPr>
        <w:t xml:space="preserve"> </w:t>
      </w:r>
    </w:p>
    <w:p w14:paraId="49677D5D" w14:textId="77777777" w:rsidR="004B4F88" w:rsidRPr="00EB1811" w:rsidRDefault="004B4F88" w:rsidP="008B00AA">
      <w:pPr>
        <w:rPr>
          <w:rFonts w:ascii="Arial" w:hAnsi="Arial" w:cs="Arial"/>
          <w:sz w:val="24"/>
          <w:szCs w:val="24"/>
        </w:rPr>
      </w:pPr>
    </w:p>
    <w:p w14:paraId="4D8A34EF" w14:textId="678E6ED4" w:rsidR="008B00AA" w:rsidRPr="00EB1811" w:rsidRDefault="008B00AA" w:rsidP="008B00AA">
      <w:pPr>
        <w:rPr>
          <w:rFonts w:ascii="Arial" w:hAnsi="Arial" w:cs="Arial"/>
          <w:sz w:val="24"/>
          <w:szCs w:val="24"/>
        </w:rPr>
      </w:pPr>
      <w:proofErr w:type="spellStart"/>
      <w:r w:rsidRPr="00EB1811">
        <w:rPr>
          <w:rFonts w:ascii="Arial" w:hAnsi="Arial" w:cs="Arial"/>
          <w:sz w:val="24"/>
          <w:szCs w:val="24"/>
        </w:rPr>
        <w:t>Spatar</w:t>
      </w:r>
      <w:proofErr w:type="spellEnd"/>
      <w:r w:rsidRPr="00EB1811">
        <w:rPr>
          <w:rFonts w:ascii="Arial" w:hAnsi="Arial" w:cs="Arial"/>
          <w:sz w:val="24"/>
          <w:szCs w:val="24"/>
        </w:rPr>
        <w:t xml:space="preserve">, </w:t>
      </w:r>
      <w:proofErr w:type="spellStart"/>
      <w:r w:rsidRPr="00EB1811">
        <w:rPr>
          <w:rFonts w:ascii="Arial" w:hAnsi="Arial" w:cs="Arial"/>
          <w:sz w:val="24"/>
          <w:szCs w:val="24"/>
        </w:rPr>
        <w:t>Kok</w:t>
      </w:r>
      <w:proofErr w:type="spellEnd"/>
      <w:r w:rsidRPr="00EB1811">
        <w:rPr>
          <w:rFonts w:ascii="Arial" w:hAnsi="Arial" w:cs="Arial"/>
          <w:sz w:val="24"/>
          <w:szCs w:val="24"/>
        </w:rPr>
        <w:t xml:space="preserve">, O., </w:t>
      </w:r>
      <w:proofErr w:type="spellStart"/>
      <w:r w:rsidRPr="00EB1811">
        <w:rPr>
          <w:rFonts w:ascii="Arial" w:hAnsi="Arial" w:cs="Arial"/>
          <w:sz w:val="24"/>
          <w:szCs w:val="24"/>
        </w:rPr>
        <w:t>Basoglu</w:t>
      </w:r>
      <w:proofErr w:type="spellEnd"/>
      <w:r w:rsidRPr="00EB1811">
        <w:rPr>
          <w:rFonts w:ascii="Arial" w:hAnsi="Arial" w:cs="Arial"/>
          <w:sz w:val="24"/>
          <w:szCs w:val="24"/>
        </w:rPr>
        <w:t xml:space="preserve">, N., &amp; </w:t>
      </w:r>
      <w:proofErr w:type="spellStart"/>
      <w:r w:rsidRPr="00EB1811">
        <w:rPr>
          <w:rFonts w:ascii="Arial" w:hAnsi="Arial" w:cs="Arial"/>
          <w:sz w:val="24"/>
          <w:szCs w:val="24"/>
        </w:rPr>
        <w:t>Daim</w:t>
      </w:r>
      <w:proofErr w:type="spellEnd"/>
      <w:r w:rsidRPr="00EB1811">
        <w:rPr>
          <w:rFonts w:ascii="Arial" w:hAnsi="Arial" w:cs="Arial"/>
          <w:sz w:val="24"/>
          <w:szCs w:val="24"/>
        </w:rPr>
        <w:t xml:space="preserve">, T. (2019). </w:t>
      </w:r>
      <w:r w:rsidR="00ED1698">
        <w:rPr>
          <w:rFonts w:ascii="Arial" w:hAnsi="Arial" w:cs="Arial"/>
          <w:sz w:val="24"/>
          <w:szCs w:val="24"/>
        </w:rPr>
        <w:t>‘</w:t>
      </w:r>
      <w:r w:rsidRPr="00EB1811">
        <w:rPr>
          <w:rFonts w:ascii="Arial" w:hAnsi="Arial" w:cs="Arial"/>
          <w:sz w:val="24"/>
          <w:szCs w:val="24"/>
        </w:rPr>
        <w:t>Adoption factors of electronic health record systems</w:t>
      </w:r>
      <w:r w:rsidR="00ED1698">
        <w:rPr>
          <w:rFonts w:ascii="Arial" w:hAnsi="Arial" w:cs="Arial"/>
          <w:sz w:val="24"/>
          <w:szCs w:val="24"/>
        </w:rPr>
        <w:t>’,</w:t>
      </w:r>
      <w:r w:rsidRPr="00EB1811">
        <w:rPr>
          <w:rFonts w:ascii="Arial" w:hAnsi="Arial" w:cs="Arial"/>
          <w:sz w:val="24"/>
          <w:szCs w:val="24"/>
        </w:rPr>
        <w:t xml:space="preserve"> </w:t>
      </w:r>
      <w:r w:rsidRPr="00ED1698">
        <w:rPr>
          <w:rFonts w:ascii="Arial" w:hAnsi="Arial" w:cs="Arial"/>
          <w:i/>
          <w:iCs/>
          <w:sz w:val="24"/>
          <w:szCs w:val="24"/>
        </w:rPr>
        <w:t>Technology in Society</w:t>
      </w:r>
      <w:r w:rsidRPr="00EB1811">
        <w:rPr>
          <w:rFonts w:ascii="Arial" w:hAnsi="Arial" w:cs="Arial"/>
          <w:sz w:val="24"/>
          <w:szCs w:val="24"/>
        </w:rPr>
        <w:t xml:space="preserve">, 58, </w:t>
      </w:r>
      <w:r w:rsidR="00ED1698">
        <w:rPr>
          <w:rFonts w:ascii="Arial" w:hAnsi="Arial" w:cs="Arial"/>
          <w:sz w:val="24"/>
          <w:szCs w:val="24"/>
        </w:rPr>
        <w:t>pp.</w:t>
      </w:r>
      <w:r w:rsidRPr="00EB1811">
        <w:rPr>
          <w:rFonts w:ascii="Arial" w:hAnsi="Arial" w:cs="Arial"/>
          <w:sz w:val="24"/>
          <w:szCs w:val="24"/>
        </w:rPr>
        <w:t xml:space="preserve">101144–. </w:t>
      </w:r>
      <w:r w:rsidR="00ED1698">
        <w:rPr>
          <w:rFonts w:ascii="Arial" w:hAnsi="Arial" w:cs="Arial"/>
          <w:sz w:val="24"/>
          <w:szCs w:val="24"/>
        </w:rPr>
        <w:t xml:space="preserve">Available at: </w:t>
      </w:r>
      <w:hyperlink r:id="rId34" w:history="1">
        <w:r w:rsidR="00ED1698" w:rsidRPr="00E50D87">
          <w:rPr>
            <w:rStyle w:val="Hyperlink"/>
            <w:rFonts w:ascii="Arial" w:hAnsi="Arial" w:cs="Arial"/>
            <w:sz w:val="24"/>
            <w:szCs w:val="24"/>
          </w:rPr>
          <w:t>https://doi.org/10.1016/j.techsoc.2019.101144</w:t>
        </w:r>
      </w:hyperlink>
    </w:p>
    <w:p w14:paraId="195FB5FC" w14:textId="77777777" w:rsidR="008B00AA" w:rsidRPr="00EB1811" w:rsidRDefault="008B00AA" w:rsidP="006E03BD">
      <w:pPr>
        <w:rPr>
          <w:rFonts w:ascii="Arial" w:hAnsi="Arial" w:cs="Arial"/>
          <w:sz w:val="24"/>
          <w:szCs w:val="24"/>
        </w:rPr>
      </w:pPr>
    </w:p>
    <w:p w14:paraId="2BAE07E3" w14:textId="77777777" w:rsidR="004B4F88" w:rsidRPr="00CB11BE" w:rsidRDefault="004B4F88" w:rsidP="004B4F88">
      <w:pPr>
        <w:rPr>
          <w:rFonts w:ascii="Arial" w:hAnsi="Arial" w:cs="Arial"/>
          <w:sz w:val="24"/>
          <w:szCs w:val="24"/>
          <w:lang w:val="fr-FR"/>
        </w:rPr>
      </w:pPr>
      <w:r w:rsidRPr="00EB1811">
        <w:rPr>
          <w:rFonts w:ascii="Arial" w:hAnsi="Arial" w:cs="Arial"/>
          <w:sz w:val="24"/>
          <w:szCs w:val="24"/>
          <w:shd w:val="clear" w:color="auto" w:fill="FFFFFF"/>
        </w:rPr>
        <w:t xml:space="preserve">Welsh Government (2016) </w:t>
      </w:r>
      <w:r w:rsidRPr="00EB1811">
        <w:rPr>
          <w:rFonts w:ascii="Arial" w:hAnsi="Arial" w:cs="Arial"/>
          <w:i/>
          <w:iCs/>
          <w:sz w:val="24"/>
          <w:szCs w:val="24"/>
          <w:shd w:val="clear" w:color="auto" w:fill="FFFFFF"/>
        </w:rPr>
        <w:t>Informed Health and Care: A Digital Health and Social Care Strategy for Wales</w:t>
      </w:r>
      <w:r w:rsidRPr="00EB1811">
        <w:rPr>
          <w:rFonts w:ascii="Arial" w:hAnsi="Arial" w:cs="Arial"/>
          <w:sz w:val="24"/>
          <w:szCs w:val="24"/>
          <w:shd w:val="clear" w:color="auto" w:fill="FFFFFF"/>
        </w:rPr>
        <w:t xml:space="preserve">. </w:t>
      </w:r>
      <w:proofErr w:type="spellStart"/>
      <w:r w:rsidRPr="00CB11BE">
        <w:rPr>
          <w:rFonts w:ascii="Arial" w:hAnsi="Arial" w:cs="Arial"/>
          <w:sz w:val="24"/>
          <w:szCs w:val="24"/>
          <w:shd w:val="clear" w:color="auto" w:fill="FFFFFF"/>
          <w:lang w:val="fr-FR"/>
        </w:rPr>
        <w:t>Available</w:t>
      </w:r>
      <w:proofErr w:type="spellEnd"/>
      <w:r w:rsidRPr="00CB11BE">
        <w:rPr>
          <w:rFonts w:ascii="Arial" w:hAnsi="Arial" w:cs="Arial"/>
          <w:sz w:val="24"/>
          <w:szCs w:val="24"/>
          <w:shd w:val="clear" w:color="auto" w:fill="FFFFFF"/>
          <w:lang w:val="fr-FR"/>
        </w:rPr>
        <w:t xml:space="preserve"> at </w:t>
      </w:r>
      <w:r w:rsidRPr="00CB11BE">
        <w:rPr>
          <w:rStyle w:val="Hyperlink"/>
          <w:rFonts w:ascii="Arial" w:hAnsi="Arial" w:cs="Arial"/>
          <w:color w:val="auto"/>
          <w:sz w:val="24"/>
          <w:szCs w:val="24"/>
          <w:shd w:val="clear" w:color="auto" w:fill="FFFFFF"/>
          <w:lang w:val="fr-FR"/>
        </w:rPr>
        <w:t>https://gov.wales/sites/default/files/publications/2019-03/informed-health-and-care-a-digital-health-and-social-care-strategy-for-wales.pdf</w:t>
      </w:r>
      <w:r w:rsidRPr="00CB11BE">
        <w:rPr>
          <w:rFonts w:ascii="Arial" w:hAnsi="Arial" w:cs="Arial"/>
          <w:sz w:val="24"/>
          <w:szCs w:val="24"/>
          <w:shd w:val="clear" w:color="auto" w:fill="FFFFFF"/>
          <w:lang w:val="fr-FR"/>
        </w:rPr>
        <w:t xml:space="preserve"> </w:t>
      </w:r>
    </w:p>
    <w:p w14:paraId="4E715932" w14:textId="77777777" w:rsidR="004B4F88" w:rsidRPr="00CB11BE" w:rsidRDefault="004B4F88" w:rsidP="004B4F88">
      <w:pPr>
        <w:rPr>
          <w:rFonts w:ascii="Arial" w:hAnsi="Arial" w:cs="Arial"/>
          <w:sz w:val="24"/>
          <w:szCs w:val="24"/>
          <w:lang w:val="fr-FR"/>
        </w:rPr>
      </w:pPr>
    </w:p>
    <w:p w14:paraId="6D77A2CF" w14:textId="77777777" w:rsidR="004B4F88" w:rsidRPr="00EB1811" w:rsidRDefault="004B4F88" w:rsidP="004B4F88">
      <w:pPr>
        <w:rPr>
          <w:rFonts w:ascii="Arial" w:hAnsi="Arial" w:cs="Arial"/>
          <w:sz w:val="24"/>
          <w:szCs w:val="24"/>
        </w:rPr>
      </w:pPr>
      <w:r w:rsidRPr="00EB1811">
        <w:rPr>
          <w:rFonts w:ascii="Arial" w:hAnsi="Arial" w:cs="Arial"/>
          <w:sz w:val="24"/>
          <w:szCs w:val="24"/>
        </w:rPr>
        <w:t xml:space="preserve">Welsh Government (2021) </w:t>
      </w:r>
      <w:r w:rsidRPr="00EB1811">
        <w:rPr>
          <w:rFonts w:ascii="Arial" w:hAnsi="Arial" w:cs="Arial"/>
          <w:i/>
          <w:iCs/>
          <w:sz w:val="24"/>
          <w:szCs w:val="24"/>
        </w:rPr>
        <w:t>Rebalancing Care and Support White Paper</w:t>
      </w:r>
      <w:r w:rsidRPr="00EB1811">
        <w:rPr>
          <w:rFonts w:ascii="Arial" w:hAnsi="Arial" w:cs="Arial"/>
          <w:sz w:val="24"/>
          <w:szCs w:val="24"/>
        </w:rPr>
        <w:t xml:space="preserve"> Available at:  https:// gov.wales/sites/default/files/consultations/2021-01/consutation-document.pdf  </w:t>
      </w:r>
    </w:p>
    <w:p w14:paraId="21ADE2A0" w14:textId="77777777" w:rsidR="004B4F88" w:rsidRPr="00EB1811" w:rsidRDefault="004B4F88" w:rsidP="004B4F88">
      <w:pPr>
        <w:rPr>
          <w:rFonts w:ascii="Arial" w:hAnsi="Arial" w:cs="Arial"/>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EB1811" w:rsidRPr="00EB1811" w14:paraId="3DCE1B5E" w14:textId="77777777" w:rsidTr="00DB08C1">
        <w:trPr>
          <w:tblCellSpacing w:w="15" w:type="dxa"/>
        </w:trPr>
        <w:tc>
          <w:tcPr>
            <w:tcW w:w="0" w:type="auto"/>
            <w:shd w:val="clear" w:color="auto" w:fill="FFFFFF"/>
            <w:vAlign w:val="center"/>
            <w:hideMark/>
          </w:tcPr>
          <w:p w14:paraId="2E93080F" w14:textId="77777777" w:rsidR="00DB08C1" w:rsidRDefault="004B4F88">
            <w:pPr>
              <w:rPr>
                <w:rFonts w:ascii="Arial" w:hAnsi="Arial" w:cs="Arial"/>
                <w:sz w:val="24"/>
                <w:szCs w:val="24"/>
              </w:rPr>
            </w:pPr>
            <w:r w:rsidRPr="00EB1811">
              <w:rPr>
                <w:rFonts w:ascii="Arial" w:hAnsi="Arial" w:cs="Arial"/>
                <w:sz w:val="24"/>
                <w:szCs w:val="24"/>
              </w:rPr>
              <w:t xml:space="preserve">Welsh Government (2018) </w:t>
            </w:r>
            <w:r w:rsidRPr="00EB1811">
              <w:rPr>
                <w:rFonts w:ascii="Arial" w:hAnsi="Arial" w:cs="Arial"/>
                <w:i/>
                <w:iCs/>
                <w:sz w:val="24"/>
                <w:szCs w:val="24"/>
              </w:rPr>
              <w:t>A Healthier Wales:  our Plan for Health and Social Care</w:t>
            </w:r>
            <w:r w:rsidRPr="00EB1811">
              <w:rPr>
                <w:rFonts w:ascii="Arial" w:hAnsi="Arial" w:cs="Arial"/>
                <w:sz w:val="24"/>
                <w:szCs w:val="24"/>
              </w:rPr>
              <w:t xml:space="preserve"> Available at:  https:// </w:t>
            </w:r>
            <w:proofErr w:type="spellStart"/>
            <w:proofErr w:type="gramStart"/>
            <w:r w:rsidRPr="00EB1811">
              <w:rPr>
                <w:rFonts w:ascii="Arial" w:hAnsi="Arial" w:cs="Arial"/>
                <w:sz w:val="24"/>
                <w:szCs w:val="24"/>
              </w:rPr>
              <w:t>gov.wales</w:t>
            </w:r>
            <w:proofErr w:type="spellEnd"/>
            <w:proofErr w:type="gramEnd"/>
            <w:r w:rsidRPr="00EB1811">
              <w:rPr>
                <w:rFonts w:ascii="Arial" w:hAnsi="Arial" w:cs="Arial"/>
                <w:sz w:val="24"/>
                <w:szCs w:val="24"/>
              </w:rPr>
              <w:t>/healthier-</w:t>
            </w:r>
            <w:proofErr w:type="spellStart"/>
            <w:r w:rsidRPr="00EB1811">
              <w:rPr>
                <w:rFonts w:ascii="Arial" w:hAnsi="Arial" w:cs="Arial"/>
                <w:sz w:val="24"/>
                <w:szCs w:val="24"/>
              </w:rPr>
              <w:t>wales</w:t>
            </w:r>
            <w:proofErr w:type="spellEnd"/>
            <w:r w:rsidRPr="00EB1811">
              <w:rPr>
                <w:rFonts w:ascii="Arial" w:hAnsi="Arial" w:cs="Arial"/>
                <w:sz w:val="24"/>
                <w:szCs w:val="24"/>
              </w:rPr>
              <w:t xml:space="preserve">-long-term-plan-health-and-social-care </w:t>
            </w:r>
          </w:p>
          <w:p w14:paraId="4435DEF6" w14:textId="77777777" w:rsidR="00B32556" w:rsidRDefault="00B32556">
            <w:pPr>
              <w:rPr>
                <w:rFonts w:ascii="Arial" w:hAnsi="Arial" w:cs="Arial"/>
                <w:sz w:val="24"/>
                <w:szCs w:val="24"/>
              </w:rPr>
            </w:pPr>
          </w:p>
          <w:p w14:paraId="576E4EB3" w14:textId="7B4DEFE2" w:rsidR="00B32556" w:rsidRPr="00EB1811" w:rsidRDefault="00B32556">
            <w:pPr>
              <w:rPr>
                <w:rFonts w:ascii="Arial" w:hAnsi="Arial" w:cs="Arial"/>
                <w:sz w:val="24"/>
                <w:szCs w:val="24"/>
              </w:rPr>
            </w:pPr>
            <w:r>
              <w:rPr>
                <w:rFonts w:ascii="Arial" w:hAnsi="Arial" w:cs="Arial"/>
                <w:sz w:val="24"/>
                <w:szCs w:val="24"/>
              </w:rPr>
              <w:t>York, C (2022) Email to Nicola Venus-Balgobin, 25 January 2022</w:t>
            </w:r>
          </w:p>
        </w:tc>
      </w:tr>
    </w:tbl>
    <w:p w14:paraId="455631EE" w14:textId="107C7E08" w:rsidR="00433449" w:rsidRPr="00EB1811" w:rsidRDefault="00433449" w:rsidP="004B4F88">
      <w:pPr>
        <w:rPr>
          <w:rFonts w:ascii="Arial" w:hAnsi="Arial" w:cs="Arial"/>
          <w:sz w:val="24"/>
          <w:szCs w:val="24"/>
          <w:shd w:val="clear" w:color="auto" w:fill="FFFFFF"/>
        </w:rPr>
      </w:pPr>
    </w:p>
    <w:p w14:paraId="12FBBC0C" w14:textId="77777777" w:rsidR="00433449" w:rsidRPr="00EB1811" w:rsidRDefault="00433449">
      <w:pPr>
        <w:spacing w:after="160" w:line="259" w:lineRule="auto"/>
        <w:rPr>
          <w:rFonts w:ascii="Arial" w:hAnsi="Arial" w:cs="Arial"/>
          <w:sz w:val="24"/>
          <w:szCs w:val="24"/>
          <w:shd w:val="clear" w:color="auto" w:fill="FFFFFF"/>
        </w:rPr>
      </w:pPr>
      <w:r w:rsidRPr="00EB1811">
        <w:rPr>
          <w:rFonts w:ascii="Arial" w:hAnsi="Arial" w:cs="Arial"/>
          <w:sz w:val="24"/>
          <w:szCs w:val="24"/>
          <w:shd w:val="clear" w:color="auto" w:fill="FFFFFF"/>
        </w:rPr>
        <w:br w:type="page"/>
      </w:r>
    </w:p>
    <w:p w14:paraId="2DD517D2" w14:textId="069F9783" w:rsidR="00433449" w:rsidRDefault="00433449" w:rsidP="004B4F88">
      <w:pPr>
        <w:rPr>
          <w:rFonts w:ascii="Helvetica" w:hAnsi="Helvetica" w:cs="Helvetica"/>
          <w:b/>
          <w:bCs/>
          <w:color w:val="333333"/>
          <w:sz w:val="22"/>
          <w:szCs w:val="22"/>
          <w:shd w:val="clear" w:color="auto" w:fill="FFFFFF"/>
        </w:rPr>
      </w:pPr>
      <w:r>
        <w:rPr>
          <w:rFonts w:ascii="Helvetica" w:hAnsi="Helvetica" w:cs="Helvetica"/>
          <w:b/>
          <w:bCs/>
          <w:color w:val="333333"/>
          <w:sz w:val="22"/>
          <w:szCs w:val="22"/>
          <w:shd w:val="clear" w:color="auto" w:fill="FFFFFF"/>
        </w:rPr>
        <w:lastRenderedPageBreak/>
        <w:t>Appendix 1 – Feedback on the Useability of Flo</w:t>
      </w:r>
    </w:p>
    <w:p w14:paraId="3384280D" w14:textId="70013BAF" w:rsidR="00433449" w:rsidRDefault="00433449" w:rsidP="004B4F88">
      <w:pPr>
        <w:rPr>
          <w:rFonts w:ascii="Helvetica" w:hAnsi="Helvetica" w:cs="Helvetica"/>
          <w:b/>
          <w:bCs/>
          <w:color w:val="333333"/>
          <w:sz w:val="22"/>
          <w:szCs w:val="22"/>
          <w:shd w:val="clear" w:color="auto" w:fill="FFFFFF"/>
        </w:rPr>
      </w:pPr>
    </w:p>
    <w:p w14:paraId="40FA518E" w14:textId="77777777" w:rsidR="00433449" w:rsidRDefault="00433449" w:rsidP="00433449">
      <w:pPr>
        <w:autoSpaceDE w:val="0"/>
        <w:autoSpaceDN w:val="0"/>
        <w:adjustRightInd w:val="0"/>
        <w:rPr>
          <w:rFonts w:ascii="SegoeUI" w:eastAsiaTheme="minorHAnsi" w:hAnsi="SegoeUI" w:cs="SegoeUI"/>
          <w:sz w:val="57"/>
          <w:szCs w:val="57"/>
          <w:lang w:eastAsia="en-US"/>
        </w:rPr>
      </w:pPr>
      <w:r>
        <w:rPr>
          <w:rFonts w:ascii="SegoeUI" w:eastAsiaTheme="minorHAnsi" w:hAnsi="SegoeUI" w:cs="SegoeUI"/>
          <w:sz w:val="57"/>
          <w:szCs w:val="57"/>
          <w:lang w:eastAsia="en-US"/>
        </w:rPr>
        <w:t>Feedback on the Usability of Flo</w:t>
      </w:r>
    </w:p>
    <w:p w14:paraId="1887C8F1" w14:textId="413B67C2" w:rsidR="00433449" w:rsidRDefault="00433449" w:rsidP="00433449">
      <w:pPr>
        <w:autoSpaceDE w:val="0"/>
        <w:autoSpaceDN w:val="0"/>
        <w:adjustRightInd w:val="0"/>
        <w:rPr>
          <w:rFonts w:ascii="SegoeUI" w:eastAsiaTheme="minorHAnsi" w:hAnsi="SegoeUI" w:cs="SegoeUI"/>
          <w:sz w:val="23"/>
          <w:szCs w:val="23"/>
          <w:lang w:eastAsia="en-US"/>
        </w:rPr>
      </w:pPr>
      <w:r>
        <w:rPr>
          <w:rFonts w:ascii="SegoeUI" w:eastAsiaTheme="minorHAnsi" w:hAnsi="SegoeUI" w:cs="SegoeUI"/>
          <w:sz w:val="23"/>
          <w:szCs w:val="23"/>
          <w:lang w:eastAsia="en-US"/>
        </w:rPr>
        <w:t>Responses from this questionnaire will be used for an MSC Assignment looking at the usability and</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suitability of the Flo system for the commissioning and finance functions required by the</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organisation. Whilst this research is for a piece of personal study, any usable and useful findings</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will be shared with relevant colleagues to support in future thinking around system capabilities,</w:t>
      </w:r>
      <w:r w:rsidR="002B04AF">
        <w:rPr>
          <w:rFonts w:ascii="SegoeUI" w:eastAsiaTheme="minorHAnsi" w:hAnsi="SegoeUI" w:cs="SegoeUI"/>
          <w:sz w:val="23"/>
          <w:szCs w:val="23"/>
          <w:lang w:eastAsia="en-US"/>
        </w:rPr>
        <w:t xml:space="preserve"> </w:t>
      </w:r>
      <w:proofErr w:type="gramStart"/>
      <w:r>
        <w:rPr>
          <w:rFonts w:ascii="SegoeUI" w:eastAsiaTheme="minorHAnsi" w:hAnsi="SegoeUI" w:cs="SegoeUI"/>
          <w:sz w:val="23"/>
          <w:szCs w:val="23"/>
          <w:lang w:eastAsia="en-US"/>
        </w:rPr>
        <w:t>usability</w:t>
      </w:r>
      <w:proofErr w:type="gramEnd"/>
      <w:r>
        <w:rPr>
          <w:rFonts w:ascii="SegoeUI" w:eastAsiaTheme="minorHAnsi" w:hAnsi="SegoeUI" w:cs="SegoeUI"/>
          <w:sz w:val="23"/>
          <w:szCs w:val="23"/>
          <w:lang w:eastAsia="en-US"/>
        </w:rPr>
        <w:t xml:space="preserve"> and functionality.</w:t>
      </w:r>
    </w:p>
    <w:p w14:paraId="1E2D0E8C" w14:textId="77777777" w:rsidR="002B04AF" w:rsidRDefault="002B04AF" w:rsidP="00433449">
      <w:pPr>
        <w:autoSpaceDE w:val="0"/>
        <w:autoSpaceDN w:val="0"/>
        <w:adjustRightInd w:val="0"/>
        <w:rPr>
          <w:rFonts w:ascii="SegoeUI" w:eastAsiaTheme="minorHAnsi" w:hAnsi="SegoeUI" w:cs="SegoeUI"/>
          <w:sz w:val="23"/>
          <w:szCs w:val="23"/>
          <w:lang w:eastAsia="en-US"/>
        </w:rPr>
      </w:pPr>
    </w:p>
    <w:p w14:paraId="647141CD" w14:textId="070D69E0" w:rsidR="00433449" w:rsidRDefault="00433449" w:rsidP="00433449">
      <w:pPr>
        <w:autoSpaceDE w:val="0"/>
        <w:autoSpaceDN w:val="0"/>
        <w:adjustRightInd w:val="0"/>
        <w:rPr>
          <w:rFonts w:ascii="SegoeUI" w:eastAsiaTheme="minorHAnsi" w:hAnsi="SegoeUI" w:cs="SegoeUI"/>
          <w:sz w:val="23"/>
          <w:szCs w:val="23"/>
          <w:lang w:eastAsia="en-US"/>
        </w:rPr>
      </w:pPr>
      <w:r>
        <w:rPr>
          <w:rFonts w:ascii="SegoeUI" w:eastAsiaTheme="minorHAnsi" w:hAnsi="SegoeUI" w:cs="SegoeUI"/>
          <w:sz w:val="23"/>
          <w:szCs w:val="23"/>
          <w:lang w:eastAsia="en-US"/>
        </w:rPr>
        <w:t>Responses are welcomed from all employees within the adult social care directorate, most of us are</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involved in some way in the commissioning of care whether that be assessing provider suitability or</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choosing the right package of care for an individual.</w:t>
      </w:r>
    </w:p>
    <w:p w14:paraId="6AE95D14" w14:textId="5B108755" w:rsidR="00433449" w:rsidRDefault="00433449" w:rsidP="00433449">
      <w:pPr>
        <w:autoSpaceDE w:val="0"/>
        <w:autoSpaceDN w:val="0"/>
        <w:adjustRightInd w:val="0"/>
        <w:rPr>
          <w:rFonts w:ascii="SegoeUI" w:eastAsiaTheme="minorHAnsi" w:hAnsi="SegoeUI" w:cs="SegoeUI"/>
          <w:sz w:val="23"/>
          <w:szCs w:val="23"/>
          <w:lang w:eastAsia="en-US"/>
        </w:rPr>
      </w:pPr>
      <w:r>
        <w:rPr>
          <w:rFonts w:ascii="SegoeUI" w:eastAsiaTheme="minorHAnsi" w:hAnsi="SegoeUI" w:cs="SegoeUI"/>
          <w:sz w:val="23"/>
          <w:szCs w:val="23"/>
          <w:lang w:eastAsia="en-US"/>
        </w:rPr>
        <w:t>Responses will be completely anonymous, but if you are willing and interested in participating</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 xml:space="preserve">further in this </w:t>
      </w:r>
      <w:r w:rsidR="002B04AF">
        <w:rPr>
          <w:rFonts w:ascii="SegoeUI" w:eastAsiaTheme="minorHAnsi" w:hAnsi="SegoeUI" w:cs="SegoeUI"/>
          <w:sz w:val="23"/>
          <w:szCs w:val="23"/>
          <w:lang w:eastAsia="en-US"/>
        </w:rPr>
        <w:t>study,</w:t>
      </w:r>
      <w:r>
        <w:rPr>
          <w:rFonts w:ascii="SegoeUI" w:eastAsiaTheme="minorHAnsi" w:hAnsi="SegoeUI" w:cs="SegoeUI"/>
          <w:sz w:val="23"/>
          <w:szCs w:val="23"/>
          <w:lang w:eastAsia="en-US"/>
        </w:rPr>
        <w:t xml:space="preserve"> please do get in touch NicolaVenus-</w:t>
      </w:r>
      <w:r w:rsidR="002B04AF">
        <w:rPr>
          <w:rFonts w:ascii="SegoeUI" w:eastAsiaTheme="minorHAnsi" w:hAnsi="SegoeUI" w:cs="SegoeUI"/>
          <w:sz w:val="23"/>
          <w:szCs w:val="23"/>
          <w:lang w:eastAsia="en-US"/>
        </w:rPr>
        <w:t>B</w:t>
      </w:r>
      <w:r>
        <w:rPr>
          <w:rFonts w:ascii="SegoeUI" w:eastAsiaTheme="minorHAnsi" w:hAnsi="SegoeUI" w:cs="SegoeUI"/>
          <w:sz w:val="23"/>
          <w:szCs w:val="23"/>
          <w:lang w:eastAsia="en-US"/>
        </w:rPr>
        <w:t>algobin@Monmouthshire.gov.uk</w:t>
      </w:r>
    </w:p>
    <w:p w14:paraId="15A4A6C1" w14:textId="27C3EAA2" w:rsidR="00433449" w:rsidRDefault="00433449" w:rsidP="00433449">
      <w:pPr>
        <w:autoSpaceDE w:val="0"/>
        <w:autoSpaceDN w:val="0"/>
        <w:adjustRightInd w:val="0"/>
        <w:rPr>
          <w:rFonts w:ascii="SegoeUI" w:eastAsiaTheme="minorHAnsi" w:hAnsi="SegoeUI" w:cs="SegoeUI"/>
          <w:sz w:val="23"/>
          <w:szCs w:val="23"/>
          <w:lang w:eastAsia="en-US"/>
        </w:rPr>
      </w:pPr>
    </w:p>
    <w:p w14:paraId="7A5B94EB" w14:textId="2424C191" w:rsidR="00433449" w:rsidRDefault="00433449" w:rsidP="002B04AF">
      <w:pPr>
        <w:autoSpaceDE w:val="0"/>
        <w:autoSpaceDN w:val="0"/>
        <w:adjustRightInd w:val="0"/>
        <w:rPr>
          <w:rFonts w:ascii="SegoeUI" w:eastAsiaTheme="minorHAnsi" w:hAnsi="SegoeUI" w:cs="SegoeUI"/>
          <w:sz w:val="23"/>
          <w:szCs w:val="23"/>
          <w:lang w:eastAsia="en-US"/>
        </w:rPr>
      </w:pPr>
      <w:r>
        <w:rPr>
          <w:rFonts w:ascii="SegoeUI" w:eastAsiaTheme="minorHAnsi" w:hAnsi="SegoeUI" w:cs="SegoeUI"/>
          <w:sz w:val="23"/>
          <w:szCs w:val="23"/>
          <w:lang w:eastAsia="en-US"/>
        </w:rPr>
        <w:t>The survey should take less than 5 minutes to complete. The survey will close at 9am on Friday</w:t>
      </w:r>
      <w:r w:rsidR="002B04AF">
        <w:rPr>
          <w:rFonts w:ascii="SegoeUI" w:eastAsiaTheme="minorHAnsi" w:hAnsi="SegoeUI" w:cs="SegoeUI"/>
          <w:sz w:val="23"/>
          <w:szCs w:val="23"/>
          <w:lang w:eastAsia="en-US"/>
        </w:rPr>
        <w:t xml:space="preserve"> </w:t>
      </w:r>
      <w:r>
        <w:rPr>
          <w:rFonts w:ascii="SegoeUI" w:eastAsiaTheme="minorHAnsi" w:hAnsi="SegoeUI" w:cs="SegoeUI"/>
          <w:sz w:val="23"/>
          <w:szCs w:val="23"/>
          <w:lang w:eastAsia="en-US"/>
        </w:rPr>
        <w:t>25th February</w:t>
      </w:r>
    </w:p>
    <w:p w14:paraId="31228A8E" w14:textId="152A29E1" w:rsidR="002B04AF" w:rsidRDefault="002B04AF" w:rsidP="002B04AF">
      <w:pPr>
        <w:autoSpaceDE w:val="0"/>
        <w:autoSpaceDN w:val="0"/>
        <w:adjustRightInd w:val="0"/>
        <w:rPr>
          <w:rFonts w:ascii="SegoeUI" w:eastAsiaTheme="minorHAnsi" w:hAnsi="SegoeUI" w:cs="SegoeUI"/>
          <w:sz w:val="23"/>
          <w:szCs w:val="23"/>
          <w:lang w:eastAsia="en-US"/>
        </w:rPr>
      </w:pPr>
    </w:p>
    <w:p w14:paraId="0D954A5F" w14:textId="7E4CC211" w:rsidR="002B04AF" w:rsidRDefault="002B04AF" w:rsidP="002B04AF">
      <w:pPr>
        <w:autoSpaceDE w:val="0"/>
        <w:autoSpaceDN w:val="0"/>
        <w:adjustRightInd w:val="0"/>
        <w:rPr>
          <w:rFonts w:ascii="SegoeUI" w:eastAsiaTheme="minorHAnsi" w:hAnsi="SegoeUI" w:cs="SegoeUI"/>
          <w:sz w:val="23"/>
          <w:szCs w:val="23"/>
          <w:lang w:eastAsia="en-US"/>
        </w:rPr>
      </w:pPr>
      <w:r>
        <w:rPr>
          <w:rFonts w:ascii="SegoeUI" w:eastAsiaTheme="minorHAnsi" w:hAnsi="SegoeUI" w:cs="SegoeUI"/>
          <w:sz w:val="23"/>
          <w:szCs w:val="23"/>
          <w:lang w:eastAsia="en-US"/>
        </w:rPr>
        <w:t xml:space="preserve">Full survey can be found at:  </w:t>
      </w:r>
      <w:hyperlink r:id="rId35" w:history="1">
        <w:r w:rsidRPr="00E50D87">
          <w:rPr>
            <w:rStyle w:val="Hyperlink"/>
            <w:rFonts w:ascii="SegoeUI" w:eastAsiaTheme="minorHAnsi" w:hAnsi="SegoeUI" w:cs="SegoeUI"/>
            <w:sz w:val="23"/>
            <w:szCs w:val="23"/>
            <w:lang w:eastAsia="en-US"/>
          </w:rPr>
          <w:t>https://forms.office.com/r/6uZKMA96Kw</w:t>
        </w:r>
      </w:hyperlink>
      <w:r>
        <w:rPr>
          <w:rFonts w:ascii="SegoeUI" w:eastAsiaTheme="minorHAnsi" w:hAnsi="SegoeUI" w:cs="SegoeUI"/>
          <w:sz w:val="23"/>
          <w:szCs w:val="23"/>
          <w:lang w:eastAsia="en-US"/>
        </w:rPr>
        <w:t xml:space="preserve"> </w:t>
      </w:r>
    </w:p>
    <w:p w14:paraId="61BE0F38" w14:textId="77777777" w:rsidR="002B04AF" w:rsidRDefault="002B04AF">
      <w:pPr>
        <w:spacing w:after="160" w:line="259" w:lineRule="auto"/>
        <w:rPr>
          <w:rFonts w:ascii="SegoeUI" w:eastAsiaTheme="minorHAnsi" w:hAnsi="SegoeUI" w:cs="SegoeUI"/>
          <w:sz w:val="23"/>
          <w:szCs w:val="23"/>
          <w:lang w:eastAsia="en-US"/>
        </w:rPr>
      </w:pPr>
      <w:r>
        <w:rPr>
          <w:rFonts w:ascii="SegoeUI" w:eastAsiaTheme="minorHAnsi" w:hAnsi="SegoeUI" w:cs="SegoeUI"/>
          <w:sz w:val="23"/>
          <w:szCs w:val="23"/>
          <w:lang w:eastAsia="en-US"/>
        </w:rPr>
        <w:br w:type="page"/>
      </w:r>
    </w:p>
    <w:p w14:paraId="12AFD360" w14:textId="7C770B22" w:rsidR="002B04AF" w:rsidRDefault="002B04AF" w:rsidP="002B04AF">
      <w:pPr>
        <w:autoSpaceDE w:val="0"/>
        <w:autoSpaceDN w:val="0"/>
        <w:adjustRightInd w:val="0"/>
        <w:rPr>
          <w:rFonts w:ascii="Helvetica" w:hAnsi="Helvetica" w:cs="Helvetica"/>
          <w:b/>
          <w:bCs/>
          <w:color w:val="333333"/>
          <w:sz w:val="22"/>
          <w:szCs w:val="22"/>
          <w:shd w:val="clear" w:color="auto" w:fill="FFFFFF"/>
        </w:rPr>
      </w:pPr>
      <w:r>
        <w:rPr>
          <w:rFonts w:ascii="Helvetica" w:hAnsi="Helvetica" w:cs="Helvetica"/>
          <w:b/>
          <w:bCs/>
          <w:color w:val="333333"/>
          <w:sz w:val="22"/>
          <w:szCs w:val="22"/>
          <w:shd w:val="clear" w:color="auto" w:fill="FFFFFF"/>
        </w:rPr>
        <w:lastRenderedPageBreak/>
        <w:t xml:space="preserve">Appendix 2 – Semi Structured Interview Plan </w:t>
      </w:r>
    </w:p>
    <w:p w14:paraId="7DF31993" w14:textId="77777777" w:rsidR="002B04AF" w:rsidRDefault="002B04AF" w:rsidP="002B04AF">
      <w:pPr>
        <w:autoSpaceDE w:val="0"/>
        <w:autoSpaceDN w:val="0"/>
        <w:adjustRightInd w:val="0"/>
        <w:rPr>
          <w:rFonts w:ascii="Helvetica" w:hAnsi="Helvetica" w:cs="Helvetica"/>
          <w:b/>
          <w:bCs/>
          <w:color w:val="333333"/>
          <w:sz w:val="22"/>
          <w:szCs w:val="22"/>
          <w:shd w:val="clear" w:color="auto" w:fill="FFFFFF"/>
        </w:rPr>
      </w:pPr>
    </w:p>
    <w:p w14:paraId="1098AB26" w14:textId="77777777" w:rsidR="002B04AF" w:rsidRDefault="002B04AF" w:rsidP="002B04AF">
      <w:pPr>
        <w:pStyle w:val="ListParagraph"/>
        <w:numPr>
          <w:ilvl w:val="0"/>
          <w:numId w:val="3"/>
        </w:numPr>
        <w:spacing w:after="160" w:line="259" w:lineRule="auto"/>
        <w:rPr>
          <w:rFonts w:ascii="Arial" w:hAnsi="Arial" w:cs="Arial"/>
          <w:sz w:val="24"/>
          <w:szCs w:val="24"/>
        </w:rPr>
      </w:pPr>
      <w:r w:rsidRPr="00EF6311">
        <w:rPr>
          <w:rFonts w:ascii="Arial" w:hAnsi="Arial" w:cs="Arial"/>
          <w:sz w:val="24"/>
          <w:szCs w:val="24"/>
        </w:rPr>
        <w:t>Welcome and thanks for attending</w:t>
      </w:r>
    </w:p>
    <w:p w14:paraId="4BEA8016" w14:textId="77777777" w:rsidR="002B04AF" w:rsidRDefault="002B04AF" w:rsidP="002B04AF">
      <w:pPr>
        <w:pStyle w:val="ListParagraph"/>
        <w:rPr>
          <w:rFonts w:ascii="Arial" w:hAnsi="Arial" w:cs="Arial"/>
          <w:sz w:val="24"/>
          <w:szCs w:val="24"/>
        </w:rPr>
      </w:pPr>
    </w:p>
    <w:p w14:paraId="7E409711" w14:textId="77777777" w:rsidR="002B04AF" w:rsidRDefault="002B04AF" w:rsidP="002B04AF">
      <w:pPr>
        <w:pStyle w:val="ListParagraph"/>
        <w:numPr>
          <w:ilvl w:val="0"/>
          <w:numId w:val="3"/>
        </w:numPr>
        <w:spacing w:after="160" w:line="259" w:lineRule="auto"/>
        <w:rPr>
          <w:rFonts w:ascii="Arial" w:hAnsi="Arial" w:cs="Arial"/>
          <w:sz w:val="24"/>
          <w:szCs w:val="24"/>
        </w:rPr>
      </w:pPr>
      <w:r>
        <w:rPr>
          <w:rFonts w:ascii="Arial" w:hAnsi="Arial" w:cs="Arial"/>
          <w:sz w:val="24"/>
          <w:szCs w:val="24"/>
        </w:rPr>
        <w:t>Introduction to the topic/assignment:</w:t>
      </w:r>
    </w:p>
    <w:p w14:paraId="0EF06788"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MSC Digital Skills Assignment around the functionality and useability of Flo for commissioning tasks</w:t>
      </w:r>
    </w:p>
    <w:p w14:paraId="37C085BA" w14:textId="77777777" w:rsidR="002B04AF" w:rsidRDefault="002B04AF" w:rsidP="002B04AF">
      <w:pPr>
        <w:pStyle w:val="ListParagraph"/>
        <w:numPr>
          <w:ilvl w:val="2"/>
          <w:numId w:val="3"/>
        </w:numPr>
        <w:spacing w:after="160" w:line="259" w:lineRule="auto"/>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key findings to be fed in internally to Service Manager for Transformation, to inform future developments.</w:t>
      </w:r>
    </w:p>
    <w:p w14:paraId="6FD708AF" w14:textId="77777777" w:rsidR="002B04AF" w:rsidRPr="00EF6311" w:rsidRDefault="002B04AF" w:rsidP="002B04AF">
      <w:pPr>
        <w:pStyle w:val="ListParagraph"/>
        <w:numPr>
          <w:ilvl w:val="2"/>
          <w:numId w:val="3"/>
        </w:numPr>
        <w:spacing w:after="160" w:line="259" w:lineRule="auto"/>
        <w:rPr>
          <w:rFonts w:ascii="Arial" w:hAnsi="Arial" w:cs="Arial"/>
          <w:sz w:val="24"/>
          <w:szCs w:val="24"/>
        </w:rPr>
      </w:pPr>
      <w:r w:rsidRPr="00EF6311">
        <w:rPr>
          <w:rFonts w:ascii="Arial" w:hAnsi="Arial" w:cs="Arial"/>
          <w:sz w:val="24"/>
          <w:szCs w:val="24"/>
        </w:rPr>
        <w:t xml:space="preserve">Offer a definition for what we are calling commissioning/finance tasks for the purposes of this assignment:  the process of assessment of an individuals need, picking of placement or provider, ‘commissioning’ an individual’s service, monitoring of that service and ultimately paying for that service.   </w:t>
      </w:r>
    </w:p>
    <w:p w14:paraId="277512CB" w14:textId="77777777" w:rsidR="002B04AF" w:rsidRDefault="002B04AF" w:rsidP="002B04AF">
      <w:pPr>
        <w:pStyle w:val="ListParagraph"/>
        <w:numPr>
          <w:ilvl w:val="2"/>
          <w:numId w:val="3"/>
        </w:numPr>
        <w:spacing w:after="160" w:line="259" w:lineRule="auto"/>
        <w:rPr>
          <w:rFonts w:ascii="Arial" w:hAnsi="Arial" w:cs="Arial"/>
          <w:sz w:val="24"/>
          <w:szCs w:val="24"/>
        </w:rPr>
      </w:pPr>
    </w:p>
    <w:p w14:paraId="515EBAE7" w14:textId="77777777" w:rsidR="002B04AF" w:rsidRDefault="002B04AF" w:rsidP="002B04AF">
      <w:pPr>
        <w:pStyle w:val="ListParagraph"/>
        <w:ind w:left="2160"/>
        <w:rPr>
          <w:rFonts w:ascii="Arial" w:hAnsi="Arial" w:cs="Arial"/>
          <w:sz w:val="24"/>
          <w:szCs w:val="24"/>
        </w:rPr>
      </w:pPr>
    </w:p>
    <w:p w14:paraId="3A3522DC" w14:textId="77777777" w:rsidR="002B04AF" w:rsidRDefault="002B04AF" w:rsidP="002B04AF">
      <w:pPr>
        <w:pStyle w:val="ListParagraph"/>
        <w:numPr>
          <w:ilvl w:val="0"/>
          <w:numId w:val="3"/>
        </w:numPr>
        <w:spacing w:after="160" w:line="259" w:lineRule="auto"/>
        <w:rPr>
          <w:rFonts w:ascii="Arial" w:hAnsi="Arial" w:cs="Arial"/>
          <w:sz w:val="24"/>
          <w:szCs w:val="24"/>
        </w:rPr>
      </w:pPr>
      <w:r>
        <w:rPr>
          <w:rFonts w:ascii="Arial" w:hAnsi="Arial" w:cs="Arial"/>
          <w:sz w:val="24"/>
          <w:szCs w:val="24"/>
        </w:rPr>
        <w:t>Introductory questions:</w:t>
      </w:r>
    </w:p>
    <w:p w14:paraId="23871DD4"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Role</w:t>
      </w:r>
    </w:p>
    <w:p w14:paraId="11900192" w14:textId="77777777" w:rsidR="002B04AF" w:rsidRPr="00EF6311"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Time in Organisation</w:t>
      </w:r>
    </w:p>
    <w:p w14:paraId="5C98F051"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Willing to be a participant and information to be shared internally to support with digital transformation agenda and to be used in MSC.  Whilst you won’t be named your job role may be identifying.</w:t>
      </w:r>
    </w:p>
    <w:p w14:paraId="724828B1" w14:textId="77777777" w:rsidR="002B04AF" w:rsidRDefault="002B04AF" w:rsidP="002B04AF">
      <w:pPr>
        <w:pStyle w:val="ListParagraph"/>
        <w:ind w:left="2160"/>
        <w:rPr>
          <w:rFonts w:ascii="Arial" w:hAnsi="Arial" w:cs="Arial"/>
          <w:sz w:val="24"/>
          <w:szCs w:val="24"/>
        </w:rPr>
      </w:pPr>
    </w:p>
    <w:p w14:paraId="554E0343" w14:textId="77777777" w:rsidR="002B04AF" w:rsidRDefault="002B04AF" w:rsidP="002B04AF">
      <w:pPr>
        <w:pStyle w:val="ListParagraph"/>
        <w:numPr>
          <w:ilvl w:val="0"/>
          <w:numId w:val="3"/>
        </w:numPr>
        <w:spacing w:after="160" w:line="259" w:lineRule="auto"/>
        <w:rPr>
          <w:rFonts w:ascii="Arial" w:hAnsi="Arial" w:cs="Arial"/>
          <w:sz w:val="24"/>
          <w:szCs w:val="24"/>
        </w:rPr>
      </w:pPr>
      <w:r w:rsidRPr="00EF6311">
        <w:rPr>
          <w:rFonts w:ascii="Arial" w:hAnsi="Arial" w:cs="Arial"/>
          <w:sz w:val="24"/>
          <w:szCs w:val="24"/>
        </w:rPr>
        <w:t>Interaction with Flo:</w:t>
      </w:r>
    </w:p>
    <w:p w14:paraId="2CE01003" w14:textId="77777777" w:rsidR="002B04AF" w:rsidRPr="00EF6311"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How do you use Flo in your role?</w:t>
      </w:r>
    </w:p>
    <w:p w14:paraId="2AD3016F" w14:textId="77777777" w:rsidR="002B04AF" w:rsidRDefault="002B04AF" w:rsidP="002B04AF">
      <w:pPr>
        <w:pStyle w:val="ListParagraph"/>
        <w:numPr>
          <w:ilvl w:val="3"/>
          <w:numId w:val="3"/>
        </w:numPr>
        <w:spacing w:after="160" w:line="259" w:lineRule="auto"/>
        <w:rPr>
          <w:rFonts w:ascii="Arial" w:hAnsi="Arial" w:cs="Arial"/>
          <w:sz w:val="24"/>
          <w:szCs w:val="24"/>
        </w:rPr>
      </w:pPr>
      <w:r>
        <w:rPr>
          <w:rFonts w:ascii="Arial" w:hAnsi="Arial" w:cs="Arial"/>
          <w:sz w:val="24"/>
          <w:szCs w:val="24"/>
        </w:rPr>
        <w:t>What are the tasks you are using it for (with a focus on commissioning/finance</w:t>
      </w:r>
      <w:proofErr w:type="gramStart"/>
      <w:r>
        <w:rPr>
          <w:rFonts w:ascii="Arial" w:hAnsi="Arial" w:cs="Arial"/>
          <w:sz w:val="24"/>
          <w:szCs w:val="24"/>
        </w:rPr>
        <w:t>).</w:t>
      </w:r>
      <w:proofErr w:type="gramEnd"/>
    </w:p>
    <w:p w14:paraId="7BEAB798" w14:textId="77777777" w:rsidR="002B04AF" w:rsidRDefault="002B04AF" w:rsidP="002B04AF">
      <w:pPr>
        <w:pStyle w:val="ListParagraph"/>
        <w:numPr>
          <w:ilvl w:val="3"/>
          <w:numId w:val="3"/>
        </w:numPr>
        <w:spacing w:after="160" w:line="259" w:lineRule="auto"/>
        <w:rPr>
          <w:rFonts w:ascii="Arial" w:hAnsi="Arial" w:cs="Arial"/>
          <w:sz w:val="24"/>
          <w:szCs w:val="24"/>
        </w:rPr>
      </w:pPr>
      <w:r>
        <w:rPr>
          <w:rFonts w:ascii="Arial" w:hAnsi="Arial" w:cs="Arial"/>
          <w:sz w:val="24"/>
          <w:szCs w:val="24"/>
        </w:rPr>
        <w:t>Are t</w:t>
      </w:r>
      <w:r w:rsidRPr="00EF6311">
        <w:rPr>
          <w:rFonts w:ascii="Arial" w:hAnsi="Arial" w:cs="Arial"/>
          <w:sz w:val="24"/>
          <w:szCs w:val="24"/>
        </w:rPr>
        <w:t xml:space="preserve">hese tasks </w:t>
      </w:r>
      <w:r>
        <w:rPr>
          <w:rFonts w:ascii="Arial" w:hAnsi="Arial" w:cs="Arial"/>
          <w:sz w:val="24"/>
          <w:szCs w:val="24"/>
        </w:rPr>
        <w:t xml:space="preserve">solely for your role or to support a </w:t>
      </w:r>
      <w:proofErr w:type="gramStart"/>
      <w:r>
        <w:rPr>
          <w:rFonts w:ascii="Arial" w:hAnsi="Arial" w:cs="Arial"/>
          <w:sz w:val="24"/>
          <w:szCs w:val="24"/>
        </w:rPr>
        <w:t>team</w:t>
      </w:r>
      <w:proofErr w:type="gramEnd"/>
    </w:p>
    <w:p w14:paraId="76922BDD"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 xml:space="preserve">Are there any differences in the way you use Flo to other teams or the organisation as a </w:t>
      </w:r>
      <w:proofErr w:type="gramStart"/>
      <w:r>
        <w:rPr>
          <w:rFonts w:ascii="Arial" w:hAnsi="Arial" w:cs="Arial"/>
          <w:sz w:val="24"/>
          <w:szCs w:val="24"/>
        </w:rPr>
        <w:t>whole</w:t>
      </w:r>
      <w:proofErr w:type="gramEnd"/>
    </w:p>
    <w:p w14:paraId="60A9C1FB" w14:textId="77777777" w:rsidR="002B04AF" w:rsidRDefault="002B04AF" w:rsidP="002B04AF">
      <w:pPr>
        <w:pStyle w:val="ListParagraph"/>
        <w:ind w:left="2160"/>
        <w:rPr>
          <w:rFonts w:ascii="Arial" w:hAnsi="Arial" w:cs="Arial"/>
          <w:sz w:val="24"/>
          <w:szCs w:val="24"/>
        </w:rPr>
      </w:pPr>
    </w:p>
    <w:p w14:paraId="6B83AE65" w14:textId="77777777" w:rsidR="002B04AF" w:rsidRDefault="002B04AF" w:rsidP="002B04AF">
      <w:pPr>
        <w:pStyle w:val="ListParagraph"/>
        <w:numPr>
          <w:ilvl w:val="0"/>
          <w:numId w:val="3"/>
        </w:numPr>
        <w:spacing w:after="160" w:line="259" w:lineRule="auto"/>
        <w:rPr>
          <w:rFonts w:ascii="Arial" w:hAnsi="Arial" w:cs="Arial"/>
          <w:sz w:val="24"/>
          <w:szCs w:val="24"/>
        </w:rPr>
      </w:pPr>
      <w:r>
        <w:rPr>
          <w:rFonts w:ascii="Arial" w:hAnsi="Arial" w:cs="Arial"/>
          <w:sz w:val="24"/>
          <w:szCs w:val="24"/>
        </w:rPr>
        <w:t>Useability:</w:t>
      </w:r>
    </w:p>
    <w:p w14:paraId="35C64E54"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How user friendly do you find Flo for the tasks you require it for?</w:t>
      </w:r>
    </w:p>
    <w:p w14:paraId="13B7CD40"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What would make it better?</w:t>
      </w:r>
    </w:p>
    <w:p w14:paraId="0D49D6D6" w14:textId="77777777" w:rsidR="002B04AF" w:rsidRDefault="002B04AF" w:rsidP="002B04AF">
      <w:pPr>
        <w:pStyle w:val="ListParagraph"/>
        <w:ind w:left="2160"/>
        <w:rPr>
          <w:rFonts w:ascii="Arial" w:hAnsi="Arial" w:cs="Arial"/>
          <w:sz w:val="24"/>
          <w:szCs w:val="24"/>
        </w:rPr>
      </w:pPr>
    </w:p>
    <w:p w14:paraId="64C38743" w14:textId="77777777" w:rsidR="002B04AF" w:rsidRDefault="002B04AF" w:rsidP="002B04AF">
      <w:pPr>
        <w:pStyle w:val="ListParagraph"/>
        <w:numPr>
          <w:ilvl w:val="0"/>
          <w:numId w:val="3"/>
        </w:numPr>
        <w:spacing w:after="160" w:line="259" w:lineRule="auto"/>
        <w:rPr>
          <w:rFonts w:ascii="Arial" w:hAnsi="Arial" w:cs="Arial"/>
          <w:sz w:val="24"/>
          <w:szCs w:val="24"/>
        </w:rPr>
      </w:pPr>
      <w:r>
        <w:rPr>
          <w:rFonts w:ascii="Arial" w:hAnsi="Arial" w:cs="Arial"/>
          <w:sz w:val="24"/>
          <w:szCs w:val="24"/>
        </w:rPr>
        <w:t>Fit to Task:</w:t>
      </w:r>
    </w:p>
    <w:p w14:paraId="3C290608"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Does the system do what you need it to do for the tasks you need to complete?</w:t>
      </w:r>
    </w:p>
    <w:p w14:paraId="0CD941F1" w14:textId="77777777" w:rsidR="002B04AF" w:rsidRDefault="002B04AF" w:rsidP="002B04AF">
      <w:pPr>
        <w:pStyle w:val="ListParagraph"/>
        <w:ind w:left="2160"/>
        <w:rPr>
          <w:rFonts w:ascii="Arial" w:hAnsi="Arial" w:cs="Arial"/>
          <w:sz w:val="24"/>
          <w:szCs w:val="24"/>
        </w:rPr>
      </w:pPr>
    </w:p>
    <w:p w14:paraId="05C376A6" w14:textId="77777777" w:rsidR="002B04AF" w:rsidRDefault="002B04AF" w:rsidP="002B04AF">
      <w:pPr>
        <w:pStyle w:val="ListParagraph"/>
        <w:numPr>
          <w:ilvl w:val="0"/>
          <w:numId w:val="3"/>
        </w:numPr>
        <w:spacing w:after="160" w:line="259" w:lineRule="auto"/>
        <w:rPr>
          <w:rFonts w:ascii="Arial" w:hAnsi="Arial" w:cs="Arial"/>
          <w:sz w:val="24"/>
          <w:szCs w:val="24"/>
        </w:rPr>
      </w:pPr>
      <w:r>
        <w:rPr>
          <w:rFonts w:ascii="Arial" w:hAnsi="Arial" w:cs="Arial"/>
          <w:sz w:val="24"/>
          <w:szCs w:val="24"/>
        </w:rPr>
        <w:t>Further comments/The future:</w:t>
      </w:r>
    </w:p>
    <w:p w14:paraId="36AB6558"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Are there any opportunities or challenges for Flo in the future?</w:t>
      </w:r>
    </w:p>
    <w:p w14:paraId="685BACCB" w14:textId="77777777" w:rsidR="002B04AF" w:rsidRDefault="002B04AF" w:rsidP="002B04AF">
      <w:pPr>
        <w:pStyle w:val="ListParagraph"/>
        <w:numPr>
          <w:ilvl w:val="2"/>
          <w:numId w:val="3"/>
        </w:numPr>
        <w:spacing w:after="160" w:line="259" w:lineRule="auto"/>
        <w:rPr>
          <w:rFonts w:ascii="Arial" w:hAnsi="Arial" w:cs="Arial"/>
          <w:sz w:val="24"/>
          <w:szCs w:val="24"/>
        </w:rPr>
      </w:pPr>
      <w:r>
        <w:rPr>
          <w:rFonts w:ascii="Arial" w:hAnsi="Arial" w:cs="Arial"/>
          <w:sz w:val="24"/>
          <w:szCs w:val="24"/>
        </w:rPr>
        <w:t>Do you have any further comments?</w:t>
      </w:r>
    </w:p>
    <w:p w14:paraId="2000E10F" w14:textId="77777777" w:rsidR="002B04AF" w:rsidRDefault="002B04AF" w:rsidP="002B04AF">
      <w:pPr>
        <w:pStyle w:val="ListParagraph"/>
        <w:ind w:left="2160"/>
        <w:rPr>
          <w:rFonts w:ascii="Arial" w:hAnsi="Arial" w:cs="Arial"/>
          <w:sz w:val="24"/>
          <w:szCs w:val="24"/>
        </w:rPr>
      </w:pPr>
    </w:p>
    <w:p w14:paraId="5CC6B2D9" w14:textId="77777777" w:rsidR="002B04AF" w:rsidRPr="00EF6311" w:rsidRDefault="002B04AF" w:rsidP="002B04AF">
      <w:pPr>
        <w:pStyle w:val="ListParagraph"/>
        <w:numPr>
          <w:ilvl w:val="0"/>
          <w:numId w:val="3"/>
        </w:numPr>
        <w:spacing w:after="160" w:line="259" w:lineRule="auto"/>
        <w:rPr>
          <w:rFonts w:ascii="Arial" w:hAnsi="Arial" w:cs="Arial"/>
          <w:sz w:val="24"/>
          <w:szCs w:val="24"/>
        </w:rPr>
      </w:pPr>
      <w:proofErr w:type="gramStart"/>
      <w:r>
        <w:rPr>
          <w:rFonts w:ascii="Arial" w:hAnsi="Arial" w:cs="Arial"/>
          <w:sz w:val="24"/>
          <w:szCs w:val="24"/>
        </w:rPr>
        <w:t>Thanks</w:t>
      </w:r>
      <w:proofErr w:type="gramEnd"/>
      <w:r>
        <w:rPr>
          <w:rFonts w:ascii="Arial" w:hAnsi="Arial" w:cs="Arial"/>
          <w:sz w:val="24"/>
          <w:szCs w:val="24"/>
        </w:rPr>
        <w:t xml:space="preserve"> and Close</w:t>
      </w:r>
    </w:p>
    <w:p w14:paraId="7368A541" w14:textId="77777777" w:rsidR="002B04AF" w:rsidRPr="002B04AF" w:rsidRDefault="002B04AF" w:rsidP="002B04AF">
      <w:pPr>
        <w:autoSpaceDE w:val="0"/>
        <w:autoSpaceDN w:val="0"/>
        <w:adjustRightInd w:val="0"/>
        <w:rPr>
          <w:rFonts w:ascii="Helvetica" w:hAnsi="Helvetica" w:cs="Helvetica"/>
          <w:b/>
          <w:bCs/>
          <w:color w:val="333333"/>
          <w:sz w:val="22"/>
          <w:szCs w:val="22"/>
          <w:shd w:val="clear" w:color="auto" w:fill="FFFFFF"/>
        </w:rPr>
      </w:pPr>
    </w:p>
    <w:sectPr w:rsidR="002B04AF" w:rsidRPr="002B04AF">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64F73" w14:textId="77777777" w:rsidR="006019AB" w:rsidRDefault="006019AB" w:rsidP="0078576B">
      <w:r>
        <w:separator/>
      </w:r>
    </w:p>
  </w:endnote>
  <w:endnote w:type="continuationSeparator" w:id="0">
    <w:p w14:paraId="3F16EB02" w14:textId="77777777" w:rsidR="006019AB" w:rsidRDefault="006019AB" w:rsidP="00785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UI">
    <w:altName w:val="Segoe UI"/>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560658"/>
      <w:docPartObj>
        <w:docPartGallery w:val="Page Numbers (Bottom of Page)"/>
        <w:docPartUnique/>
      </w:docPartObj>
    </w:sdtPr>
    <w:sdtEndPr>
      <w:rPr>
        <w:color w:val="7F7F7F" w:themeColor="background1" w:themeShade="7F"/>
        <w:spacing w:val="60"/>
      </w:rPr>
    </w:sdtEndPr>
    <w:sdtContent>
      <w:p w14:paraId="480A60D6" w14:textId="7EEB9E55" w:rsidR="00243431" w:rsidRDefault="00243431">
        <w:pPr>
          <w:pStyle w:val="Footer"/>
          <w:pBdr>
            <w:top w:val="single" w:sz="4" w:space="1" w:color="D9D9D9" w:themeColor="background1" w:themeShade="D9"/>
          </w:pBdr>
          <w:rPr>
            <w:b/>
            <w:bCs/>
          </w:rPr>
        </w:pPr>
        <w:r w:rsidRPr="00243431">
          <w:rPr>
            <w:rFonts w:ascii="Arial" w:hAnsi="Arial" w:cs="Arial"/>
            <w:sz w:val="24"/>
            <w:szCs w:val="24"/>
          </w:rPr>
          <w:fldChar w:fldCharType="begin"/>
        </w:r>
        <w:r w:rsidRPr="00243431">
          <w:rPr>
            <w:rFonts w:ascii="Arial" w:hAnsi="Arial" w:cs="Arial"/>
            <w:sz w:val="24"/>
            <w:szCs w:val="24"/>
          </w:rPr>
          <w:instrText xml:space="preserve"> PAGE   \* MERGEFORMAT </w:instrText>
        </w:r>
        <w:r w:rsidRPr="00243431">
          <w:rPr>
            <w:rFonts w:ascii="Arial" w:hAnsi="Arial" w:cs="Arial"/>
            <w:sz w:val="24"/>
            <w:szCs w:val="24"/>
          </w:rPr>
          <w:fldChar w:fldCharType="separate"/>
        </w:r>
        <w:r w:rsidRPr="00243431">
          <w:rPr>
            <w:rFonts w:ascii="Arial" w:hAnsi="Arial" w:cs="Arial"/>
            <w:b/>
            <w:bCs/>
            <w:noProof/>
            <w:sz w:val="24"/>
            <w:szCs w:val="24"/>
          </w:rPr>
          <w:t>2</w:t>
        </w:r>
        <w:r w:rsidRPr="00243431">
          <w:rPr>
            <w:rFonts w:ascii="Arial" w:hAnsi="Arial" w:cs="Arial"/>
            <w:b/>
            <w:bCs/>
            <w:noProof/>
            <w:sz w:val="24"/>
            <w:szCs w:val="24"/>
          </w:rPr>
          <w:fldChar w:fldCharType="end"/>
        </w:r>
        <w:r w:rsidRPr="00243431">
          <w:rPr>
            <w:rFonts w:ascii="Arial" w:hAnsi="Arial" w:cs="Arial"/>
            <w:b/>
            <w:bCs/>
            <w:sz w:val="24"/>
            <w:szCs w:val="24"/>
          </w:rPr>
          <w:t xml:space="preserve"> | </w:t>
        </w:r>
        <w:r w:rsidRPr="00243431">
          <w:rPr>
            <w:rFonts w:ascii="Arial" w:hAnsi="Arial" w:cs="Arial"/>
            <w:color w:val="7F7F7F" w:themeColor="background1" w:themeShade="7F"/>
            <w:spacing w:val="60"/>
            <w:sz w:val="24"/>
            <w:szCs w:val="24"/>
          </w:rPr>
          <w:t>Page</w:t>
        </w:r>
      </w:p>
    </w:sdtContent>
  </w:sdt>
  <w:p w14:paraId="2D1E6E45" w14:textId="77777777" w:rsidR="00243431" w:rsidRDefault="00243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08E90" w14:textId="77777777" w:rsidR="006019AB" w:rsidRDefault="006019AB" w:rsidP="0078576B">
      <w:r>
        <w:separator/>
      </w:r>
    </w:p>
  </w:footnote>
  <w:footnote w:type="continuationSeparator" w:id="0">
    <w:p w14:paraId="14AC0B4B" w14:textId="77777777" w:rsidR="006019AB" w:rsidRDefault="006019AB" w:rsidP="00785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BF66C" w14:textId="66FDF15A" w:rsidR="00243431" w:rsidRPr="007E5F08" w:rsidRDefault="00243431" w:rsidP="00243431">
    <w:pPr>
      <w:pStyle w:val="Header"/>
      <w:rPr>
        <w:rFonts w:ascii="Arial" w:hAnsi="Arial" w:cs="Arial"/>
        <w:sz w:val="24"/>
        <w:szCs w:val="24"/>
      </w:rPr>
    </w:pPr>
    <w:r w:rsidRPr="007E5F08">
      <w:rPr>
        <w:rFonts w:ascii="Arial" w:hAnsi="Arial" w:cs="Arial"/>
        <w:sz w:val="24"/>
        <w:szCs w:val="24"/>
      </w:rPr>
      <w:t>Nicola Venus-Balgobin (2113046)</w:t>
    </w:r>
  </w:p>
  <w:p w14:paraId="77871D11" w14:textId="255FCB10" w:rsidR="00243431" w:rsidRDefault="00243431">
    <w:pPr>
      <w:pStyle w:val="Header"/>
    </w:pPr>
  </w:p>
  <w:p w14:paraId="721EB667" w14:textId="77777777" w:rsidR="00243431" w:rsidRDefault="002434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60442"/>
    <w:multiLevelType w:val="hybridMultilevel"/>
    <w:tmpl w:val="1E88B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9204BE"/>
    <w:multiLevelType w:val="hybridMultilevel"/>
    <w:tmpl w:val="22127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232406"/>
    <w:multiLevelType w:val="multilevel"/>
    <w:tmpl w:val="53D0B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C7C"/>
    <w:rsid w:val="0000788F"/>
    <w:rsid w:val="00024DEB"/>
    <w:rsid w:val="00026C8E"/>
    <w:rsid w:val="000519BF"/>
    <w:rsid w:val="00054551"/>
    <w:rsid w:val="0005582D"/>
    <w:rsid w:val="00056E6D"/>
    <w:rsid w:val="00083777"/>
    <w:rsid w:val="000C53E4"/>
    <w:rsid w:val="000D6328"/>
    <w:rsid w:val="000E70F5"/>
    <w:rsid w:val="000F43DD"/>
    <w:rsid w:val="000F7803"/>
    <w:rsid w:val="000F79FF"/>
    <w:rsid w:val="00111CC8"/>
    <w:rsid w:val="001243FA"/>
    <w:rsid w:val="0013402E"/>
    <w:rsid w:val="00147A23"/>
    <w:rsid w:val="00152A46"/>
    <w:rsid w:val="00153954"/>
    <w:rsid w:val="00156082"/>
    <w:rsid w:val="0016131D"/>
    <w:rsid w:val="001617D9"/>
    <w:rsid w:val="00162F71"/>
    <w:rsid w:val="00171F7D"/>
    <w:rsid w:val="00173A80"/>
    <w:rsid w:val="00181EB9"/>
    <w:rsid w:val="00190BFD"/>
    <w:rsid w:val="001A160A"/>
    <w:rsid w:val="001B0B77"/>
    <w:rsid w:val="001E51FD"/>
    <w:rsid w:val="001F27BD"/>
    <w:rsid w:val="001F28F9"/>
    <w:rsid w:val="001F2B3B"/>
    <w:rsid w:val="0021110E"/>
    <w:rsid w:val="0021730D"/>
    <w:rsid w:val="00226CCA"/>
    <w:rsid w:val="0023242C"/>
    <w:rsid w:val="00235250"/>
    <w:rsid w:val="00235C69"/>
    <w:rsid w:val="00243431"/>
    <w:rsid w:val="002605EF"/>
    <w:rsid w:val="00270047"/>
    <w:rsid w:val="002803B8"/>
    <w:rsid w:val="00292079"/>
    <w:rsid w:val="002942BD"/>
    <w:rsid w:val="002A569D"/>
    <w:rsid w:val="002B04AF"/>
    <w:rsid w:val="002B64F5"/>
    <w:rsid w:val="002C05CC"/>
    <w:rsid w:val="002C38B9"/>
    <w:rsid w:val="002C68DD"/>
    <w:rsid w:val="002E31A6"/>
    <w:rsid w:val="003004CC"/>
    <w:rsid w:val="00310AA9"/>
    <w:rsid w:val="0031289B"/>
    <w:rsid w:val="003158B9"/>
    <w:rsid w:val="003200FF"/>
    <w:rsid w:val="00325C41"/>
    <w:rsid w:val="0032708C"/>
    <w:rsid w:val="00344DEA"/>
    <w:rsid w:val="00352495"/>
    <w:rsid w:val="0035294C"/>
    <w:rsid w:val="00352BFA"/>
    <w:rsid w:val="0035603A"/>
    <w:rsid w:val="003567DB"/>
    <w:rsid w:val="00370466"/>
    <w:rsid w:val="00370507"/>
    <w:rsid w:val="00371C8B"/>
    <w:rsid w:val="00392624"/>
    <w:rsid w:val="003B3D31"/>
    <w:rsid w:val="003B4B07"/>
    <w:rsid w:val="003B5B4C"/>
    <w:rsid w:val="003C0516"/>
    <w:rsid w:val="003C0C7C"/>
    <w:rsid w:val="003C14E5"/>
    <w:rsid w:val="003C201C"/>
    <w:rsid w:val="003C6E24"/>
    <w:rsid w:val="003E32B0"/>
    <w:rsid w:val="003F4A49"/>
    <w:rsid w:val="003F6BEB"/>
    <w:rsid w:val="00423764"/>
    <w:rsid w:val="00433449"/>
    <w:rsid w:val="00437712"/>
    <w:rsid w:val="0045546F"/>
    <w:rsid w:val="004560EE"/>
    <w:rsid w:val="00483DF8"/>
    <w:rsid w:val="00485EB1"/>
    <w:rsid w:val="004B4D12"/>
    <w:rsid w:val="004B4F88"/>
    <w:rsid w:val="004B71C5"/>
    <w:rsid w:val="004B7BD5"/>
    <w:rsid w:val="004C10CE"/>
    <w:rsid w:val="004C5E75"/>
    <w:rsid w:val="004F4A54"/>
    <w:rsid w:val="004F6333"/>
    <w:rsid w:val="00506815"/>
    <w:rsid w:val="00511CF3"/>
    <w:rsid w:val="00513430"/>
    <w:rsid w:val="00514146"/>
    <w:rsid w:val="00523178"/>
    <w:rsid w:val="005347A4"/>
    <w:rsid w:val="0054193F"/>
    <w:rsid w:val="00544022"/>
    <w:rsid w:val="005542E4"/>
    <w:rsid w:val="005631C3"/>
    <w:rsid w:val="005800F3"/>
    <w:rsid w:val="00595B16"/>
    <w:rsid w:val="00596BF2"/>
    <w:rsid w:val="005B4287"/>
    <w:rsid w:val="005B7E0B"/>
    <w:rsid w:val="005C4E11"/>
    <w:rsid w:val="005D20E5"/>
    <w:rsid w:val="005E12F0"/>
    <w:rsid w:val="005F35B3"/>
    <w:rsid w:val="006019AB"/>
    <w:rsid w:val="00601E5E"/>
    <w:rsid w:val="00606835"/>
    <w:rsid w:val="00610926"/>
    <w:rsid w:val="00614B51"/>
    <w:rsid w:val="00617B78"/>
    <w:rsid w:val="00621130"/>
    <w:rsid w:val="006217D3"/>
    <w:rsid w:val="006273AA"/>
    <w:rsid w:val="00627785"/>
    <w:rsid w:val="00633A4D"/>
    <w:rsid w:val="0065277E"/>
    <w:rsid w:val="00653012"/>
    <w:rsid w:val="00666A06"/>
    <w:rsid w:val="00666FD2"/>
    <w:rsid w:val="00677B1E"/>
    <w:rsid w:val="006840EF"/>
    <w:rsid w:val="00692BBF"/>
    <w:rsid w:val="006A668E"/>
    <w:rsid w:val="006B31EB"/>
    <w:rsid w:val="006E03BD"/>
    <w:rsid w:val="006E0DC9"/>
    <w:rsid w:val="006E5281"/>
    <w:rsid w:val="006F13B7"/>
    <w:rsid w:val="006F5200"/>
    <w:rsid w:val="007077F1"/>
    <w:rsid w:val="00710A26"/>
    <w:rsid w:val="00712BB2"/>
    <w:rsid w:val="00725056"/>
    <w:rsid w:val="00727F63"/>
    <w:rsid w:val="00741359"/>
    <w:rsid w:val="00761A3B"/>
    <w:rsid w:val="00764086"/>
    <w:rsid w:val="00784597"/>
    <w:rsid w:val="0078576B"/>
    <w:rsid w:val="00786627"/>
    <w:rsid w:val="00796DCB"/>
    <w:rsid w:val="007A12F0"/>
    <w:rsid w:val="007A3B2B"/>
    <w:rsid w:val="007B253A"/>
    <w:rsid w:val="007C17B9"/>
    <w:rsid w:val="007C34A9"/>
    <w:rsid w:val="007C74D8"/>
    <w:rsid w:val="007D041F"/>
    <w:rsid w:val="007D3FE1"/>
    <w:rsid w:val="007D4CC6"/>
    <w:rsid w:val="008135E8"/>
    <w:rsid w:val="00826450"/>
    <w:rsid w:val="00826C17"/>
    <w:rsid w:val="0083589D"/>
    <w:rsid w:val="00845146"/>
    <w:rsid w:val="0085139C"/>
    <w:rsid w:val="0085321B"/>
    <w:rsid w:val="00864BF6"/>
    <w:rsid w:val="008749DE"/>
    <w:rsid w:val="00874C1B"/>
    <w:rsid w:val="00883D65"/>
    <w:rsid w:val="00895D42"/>
    <w:rsid w:val="00897F7C"/>
    <w:rsid w:val="008A2F05"/>
    <w:rsid w:val="008A7AE3"/>
    <w:rsid w:val="008B00AA"/>
    <w:rsid w:val="008B1114"/>
    <w:rsid w:val="008B29A6"/>
    <w:rsid w:val="008C25A3"/>
    <w:rsid w:val="008C7B81"/>
    <w:rsid w:val="008D257E"/>
    <w:rsid w:val="00927BF4"/>
    <w:rsid w:val="00934D0B"/>
    <w:rsid w:val="00942F38"/>
    <w:rsid w:val="00952D82"/>
    <w:rsid w:val="00953C17"/>
    <w:rsid w:val="00962CE0"/>
    <w:rsid w:val="00971752"/>
    <w:rsid w:val="009756A7"/>
    <w:rsid w:val="0098203C"/>
    <w:rsid w:val="00985CB7"/>
    <w:rsid w:val="009A02B5"/>
    <w:rsid w:val="009A3C5F"/>
    <w:rsid w:val="009A4789"/>
    <w:rsid w:val="009A68E2"/>
    <w:rsid w:val="009B3170"/>
    <w:rsid w:val="009B70C2"/>
    <w:rsid w:val="009C761F"/>
    <w:rsid w:val="009C79C0"/>
    <w:rsid w:val="009E3D28"/>
    <w:rsid w:val="00A1273C"/>
    <w:rsid w:val="00A15BAF"/>
    <w:rsid w:val="00A23F39"/>
    <w:rsid w:val="00A26188"/>
    <w:rsid w:val="00A431A5"/>
    <w:rsid w:val="00A435DF"/>
    <w:rsid w:val="00A4566E"/>
    <w:rsid w:val="00A50F4A"/>
    <w:rsid w:val="00A57D90"/>
    <w:rsid w:val="00A731E3"/>
    <w:rsid w:val="00A77AED"/>
    <w:rsid w:val="00A90FB1"/>
    <w:rsid w:val="00A933D3"/>
    <w:rsid w:val="00A95A9C"/>
    <w:rsid w:val="00AB02FD"/>
    <w:rsid w:val="00AB7929"/>
    <w:rsid w:val="00AC5C1B"/>
    <w:rsid w:val="00AD1916"/>
    <w:rsid w:val="00AD1B19"/>
    <w:rsid w:val="00AF1732"/>
    <w:rsid w:val="00B3150F"/>
    <w:rsid w:val="00B32556"/>
    <w:rsid w:val="00B61907"/>
    <w:rsid w:val="00B72A24"/>
    <w:rsid w:val="00B85932"/>
    <w:rsid w:val="00B8793D"/>
    <w:rsid w:val="00B87ACD"/>
    <w:rsid w:val="00B94B56"/>
    <w:rsid w:val="00BE3383"/>
    <w:rsid w:val="00BF411D"/>
    <w:rsid w:val="00BF5CB2"/>
    <w:rsid w:val="00BF7E84"/>
    <w:rsid w:val="00C04D3F"/>
    <w:rsid w:val="00C05D56"/>
    <w:rsid w:val="00C06258"/>
    <w:rsid w:val="00C112F4"/>
    <w:rsid w:val="00C129F2"/>
    <w:rsid w:val="00C16929"/>
    <w:rsid w:val="00C4089E"/>
    <w:rsid w:val="00C412A1"/>
    <w:rsid w:val="00C43867"/>
    <w:rsid w:val="00C54BB4"/>
    <w:rsid w:val="00C625BA"/>
    <w:rsid w:val="00C62D32"/>
    <w:rsid w:val="00C638A7"/>
    <w:rsid w:val="00C7425B"/>
    <w:rsid w:val="00CB11BE"/>
    <w:rsid w:val="00CC2334"/>
    <w:rsid w:val="00CD06AF"/>
    <w:rsid w:val="00CF28DB"/>
    <w:rsid w:val="00CF3DEE"/>
    <w:rsid w:val="00CF46D0"/>
    <w:rsid w:val="00D049D0"/>
    <w:rsid w:val="00D15600"/>
    <w:rsid w:val="00D15E84"/>
    <w:rsid w:val="00D166AE"/>
    <w:rsid w:val="00D16EB2"/>
    <w:rsid w:val="00D41271"/>
    <w:rsid w:val="00D47F67"/>
    <w:rsid w:val="00D50524"/>
    <w:rsid w:val="00D5497F"/>
    <w:rsid w:val="00D736AA"/>
    <w:rsid w:val="00D8098B"/>
    <w:rsid w:val="00D8209F"/>
    <w:rsid w:val="00D972FD"/>
    <w:rsid w:val="00DA163F"/>
    <w:rsid w:val="00DB08C1"/>
    <w:rsid w:val="00DE5DF3"/>
    <w:rsid w:val="00E10D4F"/>
    <w:rsid w:val="00E1563A"/>
    <w:rsid w:val="00E2453D"/>
    <w:rsid w:val="00E37CE6"/>
    <w:rsid w:val="00E4158A"/>
    <w:rsid w:val="00E57153"/>
    <w:rsid w:val="00E60142"/>
    <w:rsid w:val="00E62F57"/>
    <w:rsid w:val="00E64FA3"/>
    <w:rsid w:val="00E65424"/>
    <w:rsid w:val="00E65895"/>
    <w:rsid w:val="00E66328"/>
    <w:rsid w:val="00E73858"/>
    <w:rsid w:val="00EA5B17"/>
    <w:rsid w:val="00EB0501"/>
    <w:rsid w:val="00EB0E06"/>
    <w:rsid w:val="00EB1811"/>
    <w:rsid w:val="00EC27FF"/>
    <w:rsid w:val="00ED1698"/>
    <w:rsid w:val="00ED3BEA"/>
    <w:rsid w:val="00EE06AA"/>
    <w:rsid w:val="00EE15A7"/>
    <w:rsid w:val="00F00BA4"/>
    <w:rsid w:val="00F15E42"/>
    <w:rsid w:val="00F16F9E"/>
    <w:rsid w:val="00F20B51"/>
    <w:rsid w:val="00F263B3"/>
    <w:rsid w:val="00F342EE"/>
    <w:rsid w:val="00F345A6"/>
    <w:rsid w:val="00F34D43"/>
    <w:rsid w:val="00F36E8F"/>
    <w:rsid w:val="00F735BE"/>
    <w:rsid w:val="00F76E66"/>
    <w:rsid w:val="00F80647"/>
    <w:rsid w:val="00F841C6"/>
    <w:rsid w:val="00F8689F"/>
    <w:rsid w:val="00FA54BC"/>
    <w:rsid w:val="00FB2EAA"/>
    <w:rsid w:val="00FB3403"/>
    <w:rsid w:val="00FC45AA"/>
    <w:rsid w:val="00FD3C83"/>
    <w:rsid w:val="00FD4F72"/>
    <w:rsid w:val="00FE0CA7"/>
    <w:rsid w:val="00FE3130"/>
    <w:rsid w:val="00FE467A"/>
    <w:rsid w:val="00FE60D0"/>
    <w:rsid w:val="00FE7C4E"/>
    <w:rsid w:val="00FF277F"/>
    <w:rsid w:val="00FF2B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4606BB"/>
  <w15:chartTrackingRefBased/>
  <w15:docId w15:val="{7AD4C24A-CE40-443A-9373-C0DCCD28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3B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1C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C8B"/>
    <w:rPr>
      <w:rFonts w:ascii="Segoe UI" w:eastAsia="Times New Roman" w:hAnsi="Segoe UI" w:cs="Segoe UI"/>
      <w:sz w:val="18"/>
      <w:szCs w:val="18"/>
      <w:lang w:eastAsia="en-GB"/>
    </w:rPr>
  </w:style>
  <w:style w:type="paragraph" w:styleId="NormalWeb">
    <w:name w:val="Normal (Web)"/>
    <w:basedOn w:val="Normal"/>
    <w:uiPriority w:val="99"/>
    <w:unhideWhenUsed/>
    <w:rsid w:val="003C14E5"/>
    <w:pPr>
      <w:spacing w:before="100" w:beforeAutospacing="1" w:after="100" w:afterAutospacing="1"/>
    </w:pPr>
    <w:rPr>
      <w:sz w:val="24"/>
      <w:szCs w:val="24"/>
    </w:rPr>
  </w:style>
  <w:style w:type="character" w:customStyle="1" w:styleId="animated">
    <w:name w:val="animated"/>
    <w:basedOn w:val="DefaultParagraphFont"/>
    <w:rsid w:val="003C14E5"/>
  </w:style>
  <w:style w:type="paragraph" w:customStyle="1" w:styleId="text-justify">
    <w:name w:val="text-justify"/>
    <w:basedOn w:val="Normal"/>
    <w:rsid w:val="003C14E5"/>
    <w:pPr>
      <w:spacing w:before="100" w:beforeAutospacing="1" w:after="100" w:afterAutospacing="1"/>
    </w:pPr>
    <w:rPr>
      <w:sz w:val="24"/>
      <w:szCs w:val="24"/>
    </w:rPr>
  </w:style>
  <w:style w:type="character" w:customStyle="1" w:styleId="textbodyemph">
    <w:name w:val="textbodyemph"/>
    <w:basedOn w:val="DefaultParagraphFont"/>
    <w:rsid w:val="006E5281"/>
  </w:style>
  <w:style w:type="character" w:styleId="Hyperlink">
    <w:name w:val="Hyperlink"/>
    <w:basedOn w:val="DefaultParagraphFont"/>
    <w:uiPriority w:val="99"/>
    <w:unhideWhenUsed/>
    <w:rsid w:val="00DE5DF3"/>
    <w:rPr>
      <w:color w:val="0000FF"/>
      <w:u w:val="single"/>
    </w:rPr>
  </w:style>
  <w:style w:type="character" w:styleId="UnresolvedMention">
    <w:name w:val="Unresolved Mention"/>
    <w:basedOn w:val="DefaultParagraphFont"/>
    <w:uiPriority w:val="99"/>
    <w:semiHidden/>
    <w:unhideWhenUsed/>
    <w:rsid w:val="00666FD2"/>
    <w:rPr>
      <w:color w:val="605E5C"/>
      <w:shd w:val="clear" w:color="auto" w:fill="E1DFDD"/>
    </w:rPr>
  </w:style>
  <w:style w:type="character" w:styleId="FollowedHyperlink">
    <w:name w:val="FollowedHyperlink"/>
    <w:basedOn w:val="DefaultParagraphFont"/>
    <w:uiPriority w:val="99"/>
    <w:semiHidden/>
    <w:unhideWhenUsed/>
    <w:rsid w:val="00A50F4A"/>
    <w:rPr>
      <w:color w:val="954F72" w:themeColor="followedHyperlink"/>
      <w:u w:val="single"/>
    </w:rPr>
  </w:style>
  <w:style w:type="character" w:customStyle="1" w:styleId="cit-auth">
    <w:name w:val="cit-auth"/>
    <w:basedOn w:val="DefaultParagraphFont"/>
    <w:rsid w:val="00614B51"/>
  </w:style>
  <w:style w:type="character" w:customStyle="1" w:styleId="cit-name-surname">
    <w:name w:val="cit-name-surname"/>
    <w:basedOn w:val="DefaultParagraphFont"/>
    <w:rsid w:val="00614B51"/>
  </w:style>
  <w:style w:type="character" w:customStyle="1" w:styleId="cit-name-given-names">
    <w:name w:val="cit-name-given-names"/>
    <w:basedOn w:val="DefaultParagraphFont"/>
    <w:rsid w:val="00614B51"/>
  </w:style>
  <w:style w:type="character" w:styleId="HTMLCite">
    <w:name w:val="HTML Cite"/>
    <w:basedOn w:val="DefaultParagraphFont"/>
    <w:uiPriority w:val="99"/>
    <w:semiHidden/>
    <w:unhideWhenUsed/>
    <w:rsid w:val="00614B51"/>
    <w:rPr>
      <w:i/>
      <w:iCs/>
    </w:rPr>
  </w:style>
  <w:style w:type="character" w:customStyle="1" w:styleId="cit-chapter-title">
    <w:name w:val="cit-chapter-title"/>
    <w:basedOn w:val="DefaultParagraphFont"/>
    <w:rsid w:val="00614B51"/>
  </w:style>
  <w:style w:type="character" w:customStyle="1" w:styleId="cit-comment">
    <w:name w:val="cit-comment"/>
    <w:basedOn w:val="DefaultParagraphFont"/>
    <w:rsid w:val="00614B51"/>
  </w:style>
  <w:style w:type="character" w:customStyle="1" w:styleId="cit-ed">
    <w:name w:val="cit-ed"/>
    <w:basedOn w:val="DefaultParagraphFont"/>
    <w:rsid w:val="00614B51"/>
  </w:style>
  <w:style w:type="character" w:customStyle="1" w:styleId="cit-source">
    <w:name w:val="cit-source"/>
    <w:basedOn w:val="DefaultParagraphFont"/>
    <w:rsid w:val="00614B51"/>
  </w:style>
  <w:style w:type="character" w:customStyle="1" w:styleId="cit-pub-date">
    <w:name w:val="cit-pub-date"/>
    <w:basedOn w:val="DefaultParagraphFont"/>
    <w:rsid w:val="00614B51"/>
  </w:style>
  <w:style w:type="character" w:customStyle="1" w:styleId="cit-fpage">
    <w:name w:val="cit-fpage"/>
    <w:basedOn w:val="DefaultParagraphFont"/>
    <w:rsid w:val="00614B51"/>
  </w:style>
  <w:style w:type="character" w:customStyle="1" w:styleId="cit-lpage">
    <w:name w:val="cit-lpage"/>
    <w:basedOn w:val="DefaultParagraphFont"/>
    <w:rsid w:val="00614B51"/>
  </w:style>
  <w:style w:type="character" w:styleId="CommentReference">
    <w:name w:val="annotation reference"/>
    <w:basedOn w:val="DefaultParagraphFont"/>
    <w:uiPriority w:val="99"/>
    <w:semiHidden/>
    <w:unhideWhenUsed/>
    <w:rsid w:val="007D041F"/>
    <w:rPr>
      <w:sz w:val="16"/>
      <w:szCs w:val="16"/>
    </w:rPr>
  </w:style>
  <w:style w:type="paragraph" w:styleId="CommentText">
    <w:name w:val="annotation text"/>
    <w:basedOn w:val="Normal"/>
    <w:link w:val="CommentTextChar"/>
    <w:uiPriority w:val="99"/>
    <w:semiHidden/>
    <w:unhideWhenUsed/>
    <w:rsid w:val="007D041F"/>
  </w:style>
  <w:style w:type="character" w:customStyle="1" w:styleId="CommentTextChar">
    <w:name w:val="Comment Text Char"/>
    <w:basedOn w:val="DefaultParagraphFont"/>
    <w:link w:val="CommentText"/>
    <w:uiPriority w:val="99"/>
    <w:semiHidden/>
    <w:rsid w:val="007D041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D041F"/>
    <w:rPr>
      <w:b/>
      <w:bCs/>
    </w:rPr>
  </w:style>
  <w:style w:type="character" w:customStyle="1" w:styleId="CommentSubjectChar">
    <w:name w:val="Comment Subject Char"/>
    <w:basedOn w:val="CommentTextChar"/>
    <w:link w:val="CommentSubject"/>
    <w:uiPriority w:val="99"/>
    <w:semiHidden/>
    <w:rsid w:val="007D041F"/>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78576B"/>
    <w:pPr>
      <w:tabs>
        <w:tab w:val="center" w:pos="4513"/>
        <w:tab w:val="right" w:pos="9026"/>
      </w:tabs>
    </w:pPr>
  </w:style>
  <w:style w:type="character" w:customStyle="1" w:styleId="HeaderChar">
    <w:name w:val="Header Char"/>
    <w:basedOn w:val="DefaultParagraphFont"/>
    <w:link w:val="Header"/>
    <w:uiPriority w:val="99"/>
    <w:rsid w:val="0078576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8576B"/>
    <w:pPr>
      <w:tabs>
        <w:tab w:val="center" w:pos="4513"/>
        <w:tab w:val="right" w:pos="9026"/>
      </w:tabs>
    </w:pPr>
  </w:style>
  <w:style w:type="character" w:customStyle="1" w:styleId="FooterChar">
    <w:name w:val="Footer Char"/>
    <w:basedOn w:val="DefaultParagraphFont"/>
    <w:link w:val="Footer"/>
    <w:uiPriority w:val="99"/>
    <w:rsid w:val="0078576B"/>
    <w:rPr>
      <w:rFonts w:ascii="Times New Roman" w:eastAsia="Times New Roman" w:hAnsi="Times New Roman" w:cs="Times New Roman"/>
      <w:sz w:val="20"/>
      <w:szCs w:val="20"/>
      <w:lang w:eastAsia="en-GB"/>
    </w:rPr>
  </w:style>
  <w:style w:type="paragraph" w:styleId="Revision">
    <w:name w:val="Revision"/>
    <w:hidden/>
    <w:uiPriority w:val="99"/>
    <w:semiHidden/>
    <w:rsid w:val="0005582D"/>
    <w:pPr>
      <w:spacing w:after="0" w:line="240" w:lineRule="auto"/>
    </w:pPr>
    <w:rPr>
      <w:rFonts w:ascii="Times New Roman" w:eastAsia="Times New Roman" w:hAnsi="Times New Roman" w:cs="Times New Roman"/>
      <w:sz w:val="20"/>
      <w:szCs w:val="20"/>
      <w:lang w:eastAsia="en-GB"/>
    </w:rPr>
  </w:style>
  <w:style w:type="table" w:styleId="TableGrid">
    <w:name w:val="Table Grid"/>
    <w:basedOn w:val="TableNormal"/>
    <w:uiPriority w:val="39"/>
    <w:rsid w:val="00A93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752"/>
    <w:pPr>
      <w:ind w:left="720"/>
      <w:contextualSpacing/>
    </w:pPr>
  </w:style>
  <w:style w:type="character" w:styleId="Emphasis">
    <w:name w:val="Emphasis"/>
    <w:basedOn w:val="DefaultParagraphFont"/>
    <w:uiPriority w:val="20"/>
    <w:qFormat/>
    <w:rsid w:val="00DB08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2777">
      <w:bodyDiv w:val="1"/>
      <w:marLeft w:val="0"/>
      <w:marRight w:val="0"/>
      <w:marTop w:val="0"/>
      <w:marBottom w:val="0"/>
      <w:divBdr>
        <w:top w:val="none" w:sz="0" w:space="0" w:color="auto"/>
        <w:left w:val="none" w:sz="0" w:space="0" w:color="auto"/>
        <w:bottom w:val="none" w:sz="0" w:space="0" w:color="auto"/>
        <w:right w:val="none" w:sz="0" w:space="0" w:color="auto"/>
      </w:divBdr>
    </w:div>
    <w:div w:id="109328203">
      <w:bodyDiv w:val="1"/>
      <w:marLeft w:val="0"/>
      <w:marRight w:val="0"/>
      <w:marTop w:val="0"/>
      <w:marBottom w:val="0"/>
      <w:divBdr>
        <w:top w:val="none" w:sz="0" w:space="0" w:color="auto"/>
        <w:left w:val="none" w:sz="0" w:space="0" w:color="auto"/>
        <w:bottom w:val="none" w:sz="0" w:space="0" w:color="auto"/>
        <w:right w:val="none" w:sz="0" w:space="0" w:color="auto"/>
      </w:divBdr>
      <w:divsChild>
        <w:div w:id="528301608">
          <w:marLeft w:val="0"/>
          <w:marRight w:val="0"/>
          <w:marTop w:val="0"/>
          <w:marBottom w:val="0"/>
          <w:divBdr>
            <w:top w:val="none" w:sz="0" w:space="0" w:color="auto"/>
            <w:left w:val="none" w:sz="0" w:space="0" w:color="auto"/>
            <w:bottom w:val="none" w:sz="0" w:space="0" w:color="auto"/>
            <w:right w:val="none" w:sz="0" w:space="0" w:color="auto"/>
          </w:divBdr>
          <w:divsChild>
            <w:div w:id="1971090461">
              <w:marLeft w:val="0"/>
              <w:marRight w:val="0"/>
              <w:marTop w:val="0"/>
              <w:marBottom w:val="0"/>
              <w:divBdr>
                <w:top w:val="none" w:sz="0" w:space="0" w:color="auto"/>
                <w:left w:val="none" w:sz="0" w:space="0" w:color="auto"/>
                <w:bottom w:val="none" w:sz="0" w:space="0" w:color="auto"/>
                <w:right w:val="none" w:sz="0" w:space="0" w:color="auto"/>
              </w:divBdr>
              <w:divsChild>
                <w:div w:id="1608730652">
                  <w:marLeft w:val="0"/>
                  <w:marRight w:val="0"/>
                  <w:marTop w:val="0"/>
                  <w:marBottom w:val="300"/>
                  <w:divBdr>
                    <w:top w:val="none" w:sz="0" w:space="0" w:color="auto"/>
                    <w:left w:val="none" w:sz="0" w:space="0" w:color="auto"/>
                    <w:bottom w:val="none" w:sz="0" w:space="0" w:color="auto"/>
                    <w:right w:val="none" w:sz="0" w:space="0" w:color="auto"/>
                  </w:divBdr>
                  <w:divsChild>
                    <w:div w:id="1586960705">
                      <w:marLeft w:val="0"/>
                      <w:marRight w:val="0"/>
                      <w:marTop w:val="0"/>
                      <w:marBottom w:val="0"/>
                      <w:divBdr>
                        <w:top w:val="none" w:sz="0" w:space="0" w:color="auto"/>
                        <w:left w:val="none" w:sz="0" w:space="0" w:color="auto"/>
                        <w:bottom w:val="none" w:sz="0" w:space="0" w:color="auto"/>
                        <w:right w:val="none" w:sz="0" w:space="0" w:color="auto"/>
                      </w:divBdr>
                      <w:divsChild>
                        <w:div w:id="2099400395">
                          <w:marLeft w:val="0"/>
                          <w:marRight w:val="0"/>
                          <w:marTop w:val="0"/>
                          <w:marBottom w:val="0"/>
                          <w:divBdr>
                            <w:top w:val="none" w:sz="0" w:space="0" w:color="auto"/>
                            <w:left w:val="none" w:sz="0" w:space="0" w:color="auto"/>
                            <w:bottom w:val="none" w:sz="0" w:space="0" w:color="auto"/>
                            <w:right w:val="none" w:sz="0" w:space="0" w:color="auto"/>
                          </w:divBdr>
                          <w:divsChild>
                            <w:div w:id="223806364">
                              <w:marLeft w:val="0"/>
                              <w:marRight w:val="0"/>
                              <w:marTop w:val="0"/>
                              <w:marBottom w:val="0"/>
                              <w:divBdr>
                                <w:top w:val="none" w:sz="0" w:space="0" w:color="auto"/>
                                <w:left w:val="none" w:sz="0" w:space="0" w:color="auto"/>
                                <w:bottom w:val="none" w:sz="0" w:space="0" w:color="auto"/>
                                <w:right w:val="none" w:sz="0" w:space="0" w:color="auto"/>
                              </w:divBdr>
                              <w:divsChild>
                                <w:div w:id="13923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623174">
          <w:marLeft w:val="0"/>
          <w:marRight w:val="0"/>
          <w:marTop w:val="0"/>
          <w:marBottom w:val="0"/>
          <w:divBdr>
            <w:top w:val="none" w:sz="0" w:space="0" w:color="auto"/>
            <w:left w:val="none" w:sz="0" w:space="0" w:color="auto"/>
            <w:bottom w:val="none" w:sz="0" w:space="0" w:color="auto"/>
            <w:right w:val="none" w:sz="0" w:space="0" w:color="auto"/>
          </w:divBdr>
          <w:divsChild>
            <w:div w:id="459038484">
              <w:marLeft w:val="0"/>
              <w:marRight w:val="0"/>
              <w:marTop w:val="0"/>
              <w:marBottom w:val="0"/>
              <w:divBdr>
                <w:top w:val="none" w:sz="0" w:space="0" w:color="auto"/>
                <w:left w:val="none" w:sz="0" w:space="0" w:color="auto"/>
                <w:bottom w:val="none" w:sz="0" w:space="0" w:color="auto"/>
                <w:right w:val="none" w:sz="0" w:space="0" w:color="auto"/>
              </w:divBdr>
              <w:divsChild>
                <w:div w:id="414591720">
                  <w:marLeft w:val="0"/>
                  <w:marRight w:val="0"/>
                  <w:marTop w:val="0"/>
                  <w:marBottom w:val="0"/>
                  <w:divBdr>
                    <w:top w:val="none" w:sz="0" w:space="0" w:color="auto"/>
                    <w:left w:val="none" w:sz="0" w:space="0" w:color="auto"/>
                    <w:bottom w:val="none" w:sz="0" w:space="0" w:color="auto"/>
                    <w:right w:val="none" w:sz="0" w:space="0" w:color="auto"/>
                  </w:divBdr>
                  <w:divsChild>
                    <w:div w:id="1107045950">
                      <w:marLeft w:val="0"/>
                      <w:marRight w:val="0"/>
                      <w:marTop w:val="0"/>
                      <w:marBottom w:val="0"/>
                      <w:divBdr>
                        <w:top w:val="none" w:sz="0" w:space="0" w:color="auto"/>
                        <w:left w:val="none" w:sz="0" w:space="0" w:color="auto"/>
                        <w:bottom w:val="none" w:sz="0" w:space="0" w:color="auto"/>
                        <w:right w:val="none" w:sz="0" w:space="0" w:color="auto"/>
                      </w:divBdr>
                      <w:divsChild>
                        <w:div w:id="806777565">
                          <w:marLeft w:val="0"/>
                          <w:marRight w:val="0"/>
                          <w:marTop w:val="0"/>
                          <w:marBottom w:val="0"/>
                          <w:divBdr>
                            <w:top w:val="none" w:sz="0" w:space="0" w:color="auto"/>
                            <w:left w:val="none" w:sz="0" w:space="0" w:color="auto"/>
                            <w:bottom w:val="none" w:sz="0" w:space="0" w:color="auto"/>
                            <w:right w:val="none" w:sz="0" w:space="0" w:color="auto"/>
                          </w:divBdr>
                          <w:divsChild>
                            <w:div w:id="1779521683">
                              <w:marLeft w:val="0"/>
                              <w:marRight w:val="345"/>
                              <w:marTop w:val="0"/>
                              <w:marBottom w:val="0"/>
                              <w:divBdr>
                                <w:top w:val="none" w:sz="0" w:space="0" w:color="auto"/>
                                <w:left w:val="none" w:sz="0" w:space="0" w:color="auto"/>
                                <w:bottom w:val="none" w:sz="0" w:space="0" w:color="auto"/>
                                <w:right w:val="none" w:sz="0" w:space="0" w:color="auto"/>
                              </w:divBdr>
                              <w:divsChild>
                                <w:div w:id="644314369">
                                  <w:marLeft w:val="0"/>
                                  <w:marRight w:val="0"/>
                                  <w:marTop w:val="0"/>
                                  <w:marBottom w:val="0"/>
                                  <w:divBdr>
                                    <w:top w:val="none" w:sz="0" w:space="0" w:color="auto"/>
                                    <w:left w:val="none" w:sz="0" w:space="0" w:color="auto"/>
                                    <w:bottom w:val="none" w:sz="0" w:space="0" w:color="auto"/>
                                    <w:right w:val="none" w:sz="0" w:space="0" w:color="auto"/>
                                  </w:divBdr>
                                  <w:divsChild>
                                    <w:div w:id="1700928368">
                                      <w:marLeft w:val="0"/>
                                      <w:marRight w:val="0"/>
                                      <w:marTop w:val="0"/>
                                      <w:marBottom w:val="0"/>
                                      <w:divBdr>
                                        <w:top w:val="none" w:sz="0" w:space="0" w:color="auto"/>
                                        <w:left w:val="none" w:sz="0" w:space="0" w:color="auto"/>
                                        <w:bottom w:val="none" w:sz="0" w:space="0" w:color="auto"/>
                                        <w:right w:val="none" w:sz="0" w:space="0" w:color="auto"/>
                                      </w:divBdr>
                                      <w:divsChild>
                                        <w:div w:id="70598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18705">
                                  <w:marLeft w:val="0"/>
                                  <w:marRight w:val="0"/>
                                  <w:marTop w:val="0"/>
                                  <w:marBottom w:val="0"/>
                                  <w:divBdr>
                                    <w:top w:val="none" w:sz="0" w:space="0" w:color="auto"/>
                                    <w:left w:val="none" w:sz="0" w:space="0" w:color="auto"/>
                                    <w:bottom w:val="none" w:sz="0" w:space="0" w:color="auto"/>
                                    <w:right w:val="none" w:sz="0" w:space="0" w:color="auto"/>
                                  </w:divBdr>
                                  <w:divsChild>
                                    <w:div w:id="2067803014">
                                      <w:marLeft w:val="0"/>
                                      <w:marRight w:val="0"/>
                                      <w:marTop w:val="0"/>
                                      <w:marBottom w:val="0"/>
                                      <w:divBdr>
                                        <w:top w:val="none" w:sz="0" w:space="0" w:color="auto"/>
                                        <w:left w:val="none" w:sz="0" w:space="0" w:color="auto"/>
                                        <w:bottom w:val="none" w:sz="0" w:space="0" w:color="auto"/>
                                        <w:right w:val="none" w:sz="0" w:space="0" w:color="auto"/>
                                      </w:divBdr>
                                    </w:div>
                                  </w:divsChild>
                                </w:div>
                                <w:div w:id="1894853661">
                                  <w:marLeft w:val="0"/>
                                  <w:marRight w:val="0"/>
                                  <w:marTop w:val="0"/>
                                  <w:marBottom w:val="0"/>
                                  <w:divBdr>
                                    <w:top w:val="none" w:sz="0" w:space="0" w:color="auto"/>
                                    <w:left w:val="none" w:sz="0" w:space="0" w:color="auto"/>
                                    <w:bottom w:val="none" w:sz="0" w:space="0" w:color="auto"/>
                                    <w:right w:val="none" w:sz="0" w:space="0" w:color="auto"/>
                                  </w:divBdr>
                                  <w:divsChild>
                                    <w:div w:id="1047680916">
                                      <w:marLeft w:val="0"/>
                                      <w:marRight w:val="0"/>
                                      <w:marTop w:val="0"/>
                                      <w:marBottom w:val="0"/>
                                      <w:divBdr>
                                        <w:top w:val="none" w:sz="0" w:space="0" w:color="auto"/>
                                        <w:left w:val="none" w:sz="0" w:space="0" w:color="auto"/>
                                        <w:bottom w:val="none" w:sz="0" w:space="0" w:color="auto"/>
                                        <w:right w:val="none" w:sz="0" w:space="0" w:color="auto"/>
                                      </w:divBdr>
                                      <w:divsChild>
                                        <w:div w:id="1301575663">
                                          <w:marLeft w:val="0"/>
                                          <w:marRight w:val="0"/>
                                          <w:marTop w:val="0"/>
                                          <w:marBottom w:val="0"/>
                                          <w:divBdr>
                                            <w:top w:val="none" w:sz="0" w:space="0" w:color="auto"/>
                                            <w:left w:val="none" w:sz="0" w:space="0" w:color="auto"/>
                                            <w:bottom w:val="none" w:sz="0" w:space="0" w:color="auto"/>
                                            <w:right w:val="none" w:sz="0" w:space="0" w:color="auto"/>
                                          </w:divBdr>
                                          <w:divsChild>
                                            <w:div w:id="1581603438">
                                              <w:marLeft w:val="0"/>
                                              <w:marRight w:val="0"/>
                                              <w:marTop w:val="0"/>
                                              <w:marBottom w:val="0"/>
                                              <w:divBdr>
                                                <w:top w:val="none" w:sz="0" w:space="0" w:color="auto"/>
                                                <w:left w:val="none" w:sz="0" w:space="0" w:color="auto"/>
                                                <w:bottom w:val="none" w:sz="0" w:space="0" w:color="auto"/>
                                                <w:right w:val="none" w:sz="0" w:space="0" w:color="auto"/>
                                              </w:divBdr>
                                              <w:divsChild>
                                                <w:div w:id="344478395">
                                                  <w:marLeft w:val="0"/>
                                                  <w:marRight w:val="0"/>
                                                  <w:marTop w:val="0"/>
                                                  <w:marBottom w:val="0"/>
                                                  <w:divBdr>
                                                    <w:top w:val="none" w:sz="0" w:space="0" w:color="auto"/>
                                                    <w:left w:val="none" w:sz="0" w:space="0" w:color="auto"/>
                                                    <w:bottom w:val="none" w:sz="0" w:space="0" w:color="auto"/>
                                                    <w:right w:val="none" w:sz="0" w:space="0" w:color="auto"/>
                                                  </w:divBdr>
                                                  <w:divsChild>
                                                    <w:div w:id="1924560521">
                                                      <w:marLeft w:val="0"/>
                                                      <w:marRight w:val="0"/>
                                                      <w:marTop w:val="0"/>
                                                      <w:marBottom w:val="0"/>
                                                      <w:divBdr>
                                                        <w:top w:val="none" w:sz="0" w:space="0" w:color="auto"/>
                                                        <w:left w:val="none" w:sz="0" w:space="0" w:color="auto"/>
                                                        <w:bottom w:val="none" w:sz="0" w:space="0" w:color="auto"/>
                                                        <w:right w:val="none" w:sz="0" w:space="0" w:color="auto"/>
                                                      </w:divBdr>
                                                      <w:divsChild>
                                                        <w:div w:id="28845282">
                                                          <w:marLeft w:val="0"/>
                                                          <w:marRight w:val="0"/>
                                                          <w:marTop w:val="0"/>
                                                          <w:marBottom w:val="0"/>
                                                          <w:divBdr>
                                                            <w:top w:val="none" w:sz="0" w:space="0" w:color="auto"/>
                                                            <w:left w:val="none" w:sz="0" w:space="0" w:color="auto"/>
                                                            <w:bottom w:val="none" w:sz="0" w:space="0" w:color="auto"/>
                                                            <w:right w:val="none" w:sz="0" w:space="0" w:color="auto"/>
                                                          </w:divBdr>
                                                          <w:divsChild>
                                                            <w:div w:id="856771743">
                                                              <w:marLeft w:val="0"/>
                                                              <w:marRight w:val="0"/>
                                                              <w:marTop w:val="0"/>
                                                              <w:marBottom w:val="0"/>
                                                              <w:divBdr>
                                                                <w:top w:val="none" w:sz="0" w:space="0" w:color="auto"/>
                                                                <w:left w:val="none" w:sz="0" w:space="0" w:color="auto"/>
                                                                <w:bottom w:val="none" w:sz="0" w:space="0" w:color="auto"/>
                                                                <w:right w:val="none" w:sz="0" w:space="0" w:color="auto"/>
                                                              </w:divBdr>
                                                              <w:divsChild>
                                                                <w:div w:id="182012284">
                                                                  <w:marLeft w:val="0"/>
                                                                  <w:marRight w:val="0"/>
                                                                  <w:marTop w:val="0"/>
                                                                  <w:marBottom w:val="0"/>
                                                                  <w:divBdr>
                                                                    <w:top w:val="none" w:sz="0" w:space="0" w:color="auto"/>
                                                                    <w:left w:val="none" w:sz="0" w:space="0" w:color="auto"/>
                                                                    <w:bottom w:val="none" w:sz="0" w:space="0" w:color="auto"/>
                                                                    <w:right w:val="none" w:sz="0" w:space="0" w:color="auto"/>
                                                                  </w:divBdr>
                                                                  <w:divsChild>
                                                                    <w:div w:id="27529511">
                                                                      <w:marLeft w:val="0"/>
                                                                      <w:marRight w:val="0"/>
                                                                      <w:marTop w:val="0"/>
                                                                      <w:marBottom w:val="0"/>
                                                                      <w:divBdr>
                                                                        <w:top w:val="none" w:sz="0" w:space="0" w:color="auto"/>
                                                                        <w:left w:val="none" w:sz="0" w:space="0" w:color="auto"/>
                                                                        <w:bottom w:val="none" w:sz="0" w:space="0" w:color="auto"/>
                                                                        <w:right w:val="none" w:sz="0" w:space="0" w:color="auto"/>
                                                                      </w:divBdr>
                                                                      <w:divsChild>
                                                                        <w:div w:id="1926692961">
                                                                          <w:marLeft w:val="0"/>
                                                                          <w:marRight w:val="0"/>
                                                                          <w:marTop w:val="0"/>
                                                                          <w:marBottom w:val="0"/>
                                                                          <w:divBdr>
                                                                            <w:top w:val="none" w:sz="0" w:space="0" w:color="auto"/>
                                                                            <w:left w:val="none" w:sz="0" w:space="0" w:color="auto"/>
                                                                            <w:bottom w:val="none" w:sz="0" w:space="0" w:color="auto"/>
                                                                            <w:right w:val="none" w:sz="0" w:space="0" w:color="auto"/>
                                                                          </w:divBdr>
                                                                          <w:divsChild>
                                                                            <w:div w:id="2107581205">
                                                                              <w:marLeft w:val="0"/>
                                                                              <w:marRight w:val="0"/>
                                                                              <w:marTop w:val="0"/>
                                                                              <w:marBottom w:val="0"/>
                                                                              <w:divBdr>
                                                                                <w:top w:val="none" w:sz="0" w:space="0" w:color="auto"/>
                                                                                <w:left w:val="none" w:sz="0" w:space="0" w:color="auto"/>
                                                                                <w:bottom w:val="none" w:sz="0" w:space="0" w:color="auto"/>
                                                                                <w:right w:val="none" w:sz="0" w:space="0" w:color="auto"/>
                                                                              </w:divBdr>
                                                                              <w:divsChild>
                                                                                <w:div w:id="1159032197">
                                                                                  <w:marLeft w:val="0"/>
                                                                                  <w:marRight w:val="0"/>
                                                                                  <w:marTop w:val="0"/>
                                                                                  <w:marBottom w:val="150"/>
                                                                                  <w:divBdr>
                                                                                    <w:top w:val="none" w:sz="0" w:space="0" w:color="auto"/>
                                                                                    <w:left w:val="none" w:sz="0" w:space="0" w:color="auto"/>
                                                                                    <w:bottom w:val="single" w:sz="6" w:space="8" w:color="D6D6D6"/>
                                                                                    <w:right w:val="none" w:sz="0" w:space="0" w:color="auto"/>
                                                                                  </w:divBdr>
                                                                                </w:div>
                                                                                <w:div w:id="995719950">
                                                                                  <w:marLeft w:val="0"/>
                                                                                  <w:marRight w:val="0"/>
                                                                                  <w:marTop w:val="0"/>
                                                                                  <w:marBottom w:val="0"/>
                                                                                  <w:divBdr>
                                                                                    <w:top w:val="none" w:sz="0" w:space="0" w:color="auto"/>
                                                                                    <w:left w:val="none" w:sz="0" w:space="0" w:color="auto"/>
                                                                                    <w:bottom w:val="none" w:sz="0" w:space="0" w:color="auto"/>
                                                                                    <w:right w:val="none" w:sz="0" w:space="0" w:color="auto"/>
                                                                                  </w:divBdr>
                                                                                </w:div>
                                                                                <w:div w:id="1427386063">
                                                                                  <w:marLeft w:val="0"/>
                                                                                  <w:marRight w:val="0"/>
                                                                                  <w:marTop w:val="240"/>
                                                                                  <w:marBottom w:val="240"/>
                                                                                  <w:divBdr>
                                                                                    <w:top w:val="none" w:sz="0" w:space="0" w:color="auto"/>
                                                                                    <w:left w:val="none" w:sz="0" w:space="0" w:color="auto"/>
                                                                                    <w:bottom w:val="none" w:sz="0" w:space="0" w:color="auto"/>
                                                                                    <w:right w:val="none" w:sz="0" w:space="0" w:color="auto"/>
                                                                                  </w:divBdr>
                                                                                  <w:divsChild>
                                                                                    <w:div w:id="1584217224">
                                                                                      <w:marLeft w:val="0"/>
                                                                                      <w:marRight w:val="0"/>
                                                                                      <w:marTop w:val="0"/>
                                                                                      <w:marBottom w:val="0"/>
                                                                                      <w:divBdr>
                                                                                        <w:top w:val="none" w:sz="0" w:space="0" w:color="auto"/>
                                                                                        <w:left w:val="none" w:sz="0" w:space="0" w:color="auto"/>
                                                                                        <w:bottom w:val="none" w:sz="0" w:space="0" w:color="auto"/>
                                                                                        <w:right w:val="none" w:sz="0" w:space="0" w:color="auto"/>
                                                                                      </w:divBdr>
                                                                                      <w:divsChild>
                                                                                        <w:div w:id="1182931792">
                                                                                          <w:marLeft w:val="0"/>
                                                                                          <w:marRight w:val="0"/>
                                                                                          <w:marTop w:val="0"/>
                                                                                          <w:marBottom w:val="0"/>
                                                                                          <w:divBdr>
                                                                                            <w:top w:val="none" w:sz="0" w:space="0" w:color="auto"/>
                                                                                            <w:left w:val="none" w:sz="0" w:space="0" w:color="auto"/>
                                                                                            <w:bottom w:val="none" w:sz="0" w:space="0" w:color="auto"/>
                                                                                            <w:right w:val="none" w:sz="0" w:space="0" w:color="auto"/>
                                                                                          </w:divBdr>
                                                                                          <w:divsChild>
                                                                                            <w:div w:id="1774590646">
                                                                                              <w:marLeft w:val="0"/>
                                                                                              <w:marRight w:val="0"/>
                                                                                              <w:marTop w:val="0"/>
                                                                                              <w:marBottom w:val="0"/>
                                                                                              <w:divBdr>
                                                                                                <w:top w:val="none" w:sz="0" w:space="0" w:color="auto"/>
                                                                                                <w:left w:val="none" w:sz="0" w:space="0" w:color="auto"/>
                                                                                                <w:bottom w:val="none" w:sz="0" w:space="0" w:color="auto"/>
                                                                                                <w:right w:val="none" w:sz="0" w:space="0" w:color="auto"/>
                                                                                              </w:divBdr>
                                                                                            </w:div>
                                                                                          </w:divsChild>
                                                                                        </w:div>
                                                                                        <w:div w:id="150616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76357">
                                                                                  <w:marLeft w:val="0"/>
                                                                                  <w:marRight w:val="0"/>
                                                                                  <w:marTop w:val="0"/>
                                                                                  <w:marBottom w:val="0"/>
                                                                                  <w:divBdr>
                                                                                    <w:top w:val="none" w:sz="0" w:space="0" w:color="auto"/>
                                                                                    <w:left w:val="none" w:sz="0" w:space="0" w:color="auto"/>
                                                                                    <w:bottom w:val="none" w:sz="0" w:space="0" w:color="auto"/>
                                                                                    <w:right w:val="none" w:sz="0" w:space="0" w:color="auto"/>
                                                                                  </w:divBdr>
                                                                                  <w:divsChild>
                                                                                    <w:div w:id="318075865">
                                                                                      <w:marLeft w:val="0"/>
                                                                                      <w:marRight w:val="0"/>
                                                                                      <w:marTop w:val="240"/>
                                                                                      <w:marBottom w:val="240"/>
                                                                                      <w:divBdr>
                                                                                        <w:top w:val="none" w:sz="0" w:space="0" w:color="auto"/>
                                                                                        <w:left w:val="none" w:sz="0" w:space="0" w:color="auto"/>
                                                                                        <w:bottom w:val="none" w:sz="0" w:space="0" w:color="auto"/>
                                                                                        <w:right w:val="none" w:sz="0" w:space="0" w:color="auto"/>
                                                                                      </w:divBdr>
                                                                                      <w:divsChild>
                                                                                        <w:div w:id="1091665419">
                                                                                          <w:marLeft w:val="0"/>
                                                                                          <w:marRight w:val="0"/>
                                                                                          <w:marTop w:val="0"/>
                                                                                          <w:marBottom w:val="0"/>
                                                                                          <w:divBdr>
                                                                                            <w:top w:val="none" w:sz="0" w:space="0" w:color="auto"/>
                                                                                            <w:left w:val="none" w:sz="0" w:space="0" w:color="auto"/>
                                                                                            <w:bottom w:val="none" w:sz="0" w:space="0" w:color="auto"/>
                                                                                            <w:right w:val="none" w:sz="0" w:space="0" w:color="auto"/>
                                                                                          </w:divBdr>
                                                                                          <w:divsChild>
                                                                                            <w:div w:id="1110660392">
                                                                                              <w:marLeft w:val="0"/>
                                                                                              <w:marRight w:val="0"/>
                                                                                              <w:marTop w:val="0"/>
                                                                                              <w:marBottom w:val="0"/>
                                                                                              <w:divBdr>
                                                                                                <w:top w:val="none" w:sz="0" w:space="0" w:color="auto"/>
                                                                                                <w:left w:val="none" w:sz="0" w:space="0" w:color="auto"/>
                                                                                                <w:bottom w:val="none" w:sz="0" w:space="0" w:color="auto"/>
                                                                                                <w:right w:val="none" w:sz="0" w:space="0" w:color="auto"/>
                                                                                              </w:divBdr>
                                                                                              <w:divsChild>
                                                                                                <w:div w:id="1720326224">
                                                                                                  <w:marLeft w:val="0"/>
                                                                                                  <w:marRight w:val="0"/>
                                                                                                  <w:marTop w:val="0"/>
                                                                                                  <w:marBottom w:val="0"/>
                                                                                                  <w:divBdr>
                                                                                                    <w:top w:val="none" w:sz="0" w:space="0" w:color="auto"/>
                                                                                                    <w:left w:val="none" w:sz="0" w:space="0" w:color="auto"/>
                                                                                                    <w:bottom w:val="none" w:sz="0" w:space="0" w:color="auto"/>
                                                                                                    <w:right w:val="none" w:sz="0" w:space="0" w:color="auto"/>
                                                                                                  </w:divBdr>
                                                                                                </w:div>
                                                                                              </w:divsChild>
                                                                                            </w:div>
                                                                                            <w:div w:id="205161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87945">
                                                                                  <w:marLeft w:val="0"/>
                                                                                  <w:marRight w:val="0"/>
                                                                                  <w:marTop w:val="0"/>
                                                                                  <w:marBottom w:val="0"/>
                                                                                  <w:divBdr>
                                                                                    <w:top w:val="none" w:sz="0" w:space="0" w:color="auto"/>
                                                                                    <w:left w:val="none" w:sz="0" w:space="0" w:color="auto"/>
                                                                                    <w:bottom w:val="none" w:sz="0" w:space="0" w:color="auto"/>
                                                                                    <w:right w:val="none" w:sz="0" w:space="0" w:color="auto"/>
                                                                                  </w:divBdr>
                                                                                  <w:divsChild>
                                                                                    <w:div w:id="2050297206">
                                                                                      <w:marLeft w:val="0"/>
                                                                                      <w:marRight w:val="0"/>
                                                                                      <w:marTop w:val="0"/>
                                                                                      <w:marBottom w:val="0"/>
                                                                                      <w:divBdr>
                                                                                        <w:top w:val="none" w:sz="0" w:space="0" w:color="auto"/>
                                                                                        <w:left w:val="none" w:sz="0" w:space="0" w:color="auto"/>
                                                                                        <w:bottom w:val="none" w:sz="0" w:space="0" w:color="auto"/>
                                                                                        <w:right w:val="none" w:sz="0" w:space="0" w:color="auto"/>
                                                                                      </w:divBdr>
                                                                                      <w:divsChild>
                                                                                        <w:div w:id="32771006">
                                                                                          <w:marLeft w:val="0"/>
                                                                                          <w:marRight w:val="0"/>
                                                                                          <w:marTop w:val="240"/>
                                                                                          <w:marBottom w:val="240"/>
                                                                                          <w:divBdr>
                                                                                            <w:top w:val="none" w:sz="0" w:space="0" w:color="auto"/>
                                                                                            <w:left w:val="none" w:sz="0" w:space="0" w:color="auto"/>
                                                                                            <w:bottom w:val="none" w:sz="0" w:space="0" w:color="auto"/>
                                                                                            <w:right w:val="none" w:sz="0" w:space="0" w:color="auto"/>
                                                                                          </w:divBdr>
                                                                                          <w:divsChild>
                                                                                            <w:div w:id="1510364903">
                                                                                              <w:marLeft w:val="0"/>
                                                                                              <w:marRight w:val="0"/>
                                                                                              <w:marTop w:val="0"/>
                                                                                              <w:marBottom w:val="0"/>
                                                                                              <w:divBdr>
                                                                                                <w:top w:val="none" w:sz="0" w:space="0" w:color="auto"/>
                                                                                                <w:left w:val="none" w:sz="0" w:space="0" w:color="auto"/>
                                                                                                <w:bottom w:val="none" w:sz="0" w:space="0" w:color="auto"/>
                                                                                                <w:right w:val="none" w:sz="0" w:space="0" w:color="auto"/>
                                                                                              </w:divBdr>
                                                                                              <w:divsChild>
                                                                                                <w:div w:id="772089804">
                                                                                                  <w:marLeft w:val="0"/>
                                                                                                  <w:marRight w:val="0"/>
                                                                                                  <w:marTop w:val="0"/>
                                                                                                  <w:marBottom w:val="0"/>
                                                                                                  <w:divBdr>
                                                                                                    <w:top w:val="none" w:sz="0" w:space="0" w:color="auto"/>
                                                                                                    <w:left w:val="none" w:sz="0" w:space="0" w:color="auto"/>
                                                                                                    <w:bottom w:val="none" w:sz="0" w:space="0" w:color="auto"/>
                                                                                                    <w:right w:val="none" w:sz="0" w:space="0" w:color="auto"/>
                                                                                                  </w:divBdr>
                                                                                                  <w:divsChild>
                                                                                                    <w:div w:id="1626306096">
                                                                                                      <w:marLeft w:val="0"/>
                                                                                                      <w:marRight w:val="0"/>
                                                                                                      <w:marTop w:val="0"/>
                                                                                                      <w:marBottom w:val="0"/>
                                                                                                      <w:divBdr>
                                                                                                        <w:top w:val="none" w:sz="0" w:space="0" w:color="auto"/>
                                                                                                        <w:left w:val="none" w:sz="0" w:space="0" w:color="auto"/>
                                                                                                        <w:bottom w:val="none" w:sz="0" w:space="0" w:color="auto"/>
                                                                                                        <w:right w:val="none" w:sz="0" w:space="0" w:color="auto"/>
                                                                                                      </w:divBdr>
                                                                                                    </w:div>
                                                                                                  </w:divsChild>
                                                                                                </w:div>
                                                                                                <w:div w:id="117776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3046">
                                                                                      <w:marLeft w:val="0"/>
                                                                                      <w:marRight w:val="0"/>
                                                                                      <w:marTop w:val="0"/>
                                                                                      <w:marBottom w:val="0"/>
                                                                                      <w:divBdr>
                                                                                        <w:top w:val="none" w:sz="0" w:space="0" w:color="auto"/>
                                                                                        <w:left w:val="none" w:sz="0" w:space="0" w:color="auto"/>
                                                                                        <w:bottom w:val="none" w:sz="0" w:space="0" w:color="auto"/>
                                                                                        <w:right w:val="none" w:sz="0" w:space="0" w:color="auto"/>
                                                                                      </w:divBdr>
                                                                                    </w:div>
                                                                                  </w:divsChild>
                                                                                </w:div>
                                                                                <w:div w:id="74936389">
                                                                                  <w:marLeft w:val="0"/>
                                                                                  <w:marRight w:val="0"/>
                                                                                  <w:marTop w:val="0"/>
                                                                                  <w:marBottom w:val="0"/>
                                                                                  <w:divBdr>
                                                                                    <w:top w:val="none" w:sz="0" w:space="0" w:color="auto"/>
                                                                                    <w:left w:val="none" w:sz="0" w:space="0" w:color="auto"/>
                                                                                    <w:bottom w:val="none" w:sz="0" w:space="0" w:color="auto"/>
                                                                                    <w:right w:val="none" w:sz="0" w:space="0" w:color="auto"/>
                                                                                  </w:divBdr>
                                                                                  <w:divsChild>
                                                                                    <w:div w:id="1132939098">
                                                                                      <w:marLeft w:val="0"/>
                                                                                      <w:marRight w:val="0"/>
                                                                                      <w:marTop w:val="0"/>
                                                                                      <w:marBottom w:val="0"/>
                                                                                      <w:divBdr>
                                                                                        <w:top w:val="none" w:sz="0" w:space="0" w:color="auto"/>
                                                                                        <w:left w:val="none" w:sz="0" w:space="0" w:color="auto"/>
                                                                                        <w:bottom w:val="none" w:sz="0" w:space="0" w:color="auto"/>
                                                                                        <w:right w:val="none" w:sz="0" w:space="0" w:color="auto"/>
                                                                                      </w:divBdr>
                                                                                      <w:divsChild>
                                                                                        <w:div w:id="1901938876">
                                                                                          <w:marLeft w:val="0"/>
                                                                                          <w:marRight w:val="0"/>
                                                                                          <w:marTop w:val="240"/>
                                                                                          <w:marBottom w:val="240"/>
                                                                                          <w:divBdr>
                                                                                            <w:top w:val="none" w:sz="0" w:space="0" w:color="auto"/>
                                                                                            <w:left w:val="none" w:sz="0" w:space="0" w:color="auto"/>
                                                                                            <w:bottom w:val="none" w:sz="0" w:space="0" w:color="auto"/>
                                                                                            <w:right w:val="none" w:sz="0" w:space="0" w:color="auto"/>
                                                                                          </w:divBdr>
                                                                                          <w:divsChild>
                                                                                            <w:div w:id="1575772613">
                                                                                              <w:marLeft w:val="0"/>
                                                                                              <w:marRight w:val="0"/>
                                                                                              <w:marTop w:val="0"/>
                                                                                              <w:marBottom w:val="0"/>
                                                                                              <w:divBdr>
                                                                                                <w:top w:val="none" w:sz="0" w:space="0" w:color="auto"/>
                                                                                                <w:left w:val="none" w:sz="0" w:space="0" w:color="auto"/>
                                                                                                <w:bottom w:val="none" w:sz="0" w:space="0" w:color="auto"/>
                                                                                                <w:right w:val="none" w:sz="0" w:space="0" w:color="auto"/>
                                                                                              </w:divBdr>
                                                                                              <w:divsChild>
                                                                                                <w:div w:id="28143444">
                                                                                                  <w:marLeft w:val="0"/>
                                                                                                  <w:marRight w:val="0"/>
                                                                                                  <w:marTop w:val="0"/>
                                                                                                  <w:marBottom w:val="0"/>
                                                                                                  <w:divBdr>
                                                                                                    <w:top w:val="none" w:sz="0" w:space="0" w:color="auto"/>
                                                                                                    <w:left w:val="none" w:sz="0" w:space="0" w:color="auto"/>
                                                                                                    <w:bottom w:val="none" w:sz="0" w:space="0" w:color="auto"/>
                                                                                                    <w:right w:val="none" w:sz="0" w:space="0" w:color="auto"/>
                                                                                                  </w:divBdr>
                                                                                                  <w:divsChild>
                                                                                                    <w:div w:id="19523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05822">
                                                                                          <w:marLeft w:val="0"/>
                                                                                          <w:marRight w:val="0"/>
                                                                                          <w:marTop w:val="240"/>
                                                                                          <w:marBottom w:val="240"/>
                                                                                          <w:divBdr>
                                                                                            <w:top w:val="none" w:sz="0" w:space="0" w:color="auto"/>
                                                                                            <w:left w:val="none" w:sz="0" w:space="0" w:color="auto"/>
                                                                                            <w:bottom w:val="none" w:sz="0" w:space="0" w:color="auto"/>
                                                                                            <w:right w:val="none" w:sz="0" w:space="0" w:color="auto"/>
                                                                                          </w:divBdr>
                                                                                          <w:divsChild>
                                                                                            <w:div w:id="1439911636">
                                                                                              <w:marLeft w:val="0"/>
                                                                                              <w:marRight w:val="0"/>
                                                                                              <w:marTop w:val="0"/>
                                                                                              <w:marBottom w:val="0"/>
                                                                                              <w:divBdr>
                                                                                                <w:top w:val="none" w:sz="0" w:space="0" w:color="auto"/>
                                                                                                <w:left w:val="none" w:sz="0" w:space="0" w:color="auto"/>
                                                                                                <w:bottom w:val="none" w:sz="0" w:space="0" w:color="auto"/>
                                                                                                <w:right w:val="none" w:sz="0" w:space="0" w:color="auto"/>
                                                                                              </w:divBdr>
                                                                                              <w:divsChild>
                                                                                                <w:div w:id="1446924834">
                                                                                                  <w:marLeft w:val="0"/>
                                                                                                  <w:marRight w:val="0"/>
                                                                                                  <w:marTop w:val="0"/>
                                                                                                  <w:marBottom w:val="0"/>
                                                                                                  <w:divBdr>
                                                                                                    <w:top w:val="none" w:sz="0" w:space="0" w:color="auto"/>
                                                                                                    <w:left w:val="none" w:sz="0" w:space="0" w:color="auto"/>
                                                                                                    <w:bottom w:val="none" w:sz="0" w:space="0" w:color="auto"/>
                                                                                                    <w:right w:val="none" w:sz="0" w:space="0" w:color="auto"/>
                                                                                                  </w:divBdr>
                                                                                                  <w:divsChild>
                                                                                                    <w:div w:id="1952736922">
                                                                                                      <w:marLeft w:val="0"/>
                                                                                                      <w:marRight w:val="0"/>
                                                                                                      <w:marTop w:val="0"/>
                                                                                                      <w:marBottom w:val="0"/>
                                                                                                      <w:divBdr>
                                                                                                        <w:top w:val="none" w:sz="0" w:space="0" w:color="auto"/>
                                                                                                        <w:left w:val="none" w:sz="0" w:space="0" w:color="auto"/>
                                                                                                        <w:bottom w:val="none" w:sz="0" w:space="0" w:color="auto"/>
                                                                                                        <w:right w:val="none" w:sz="0" w:space="0" w:color="auto"/>
                                                                                                      </w:divBdr>
                                                                                                    </w:div>
                                                                                                  </w:divsChild>
                                                                                                </w:div>
                                                                                                <w:div w:id="2205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4146">
                                                                                      <w:marLeft w:val="0"/>
                                                                                      <w:marRight w:val="0"/>
                                                                                      <w:marTop w:val="0"/>
                                                                                      <w:marBottom w:val="0"/>
                                                                                      <w:divBdr>
                                                                                        <w:top w:val="none" w:sz="0" w:space="0" w:color="auto"/>
                                                                                        <w:left w:val="none" w:sz="0" w:space="0" w:color="auto"/>
                                                                                        <w:bottom w:val="none" w:sz="0" w:space="0" w:color="auto"/>
                                                                                        <w:right w:val="none" w:sz="0" w:space="0" w:color="auto"/>
                                                                                      </w:divBdr>
                                                                                    </w:div>
                                                                                    <w:div w:id="953946944">
                                                                                      <w:marLeft w:val="0"/>
                                                                                      <w:marRight w:val="0"/>
                                                                                      <w:marTop w:val="0"/>
                                                                                      <w:marBottom w:val="0"/>
                                                                                      <w:divBdr>
                                                                                        <w:top w:val="none" w:sz="0" w:space="0" w:color="auto"/>
                                                                                        <w:left w:val="none" w:sz="0" w:space="0" w:color="auto"/>
                                                                                        <w:bottom w:val="none" w:sz="0" w:space="0" w:color="auto"/>
                                                                                        <w:right w:val="none" w:sz="0" w:space="0" w:color="auto"/>
                                                                                      </w:divBdr>
                                                                                    </w:div>
                                                                                  </w:divsChild>
                                                                                </w:div>
                                                                                <w:div w:id="2006712321">
                                                                                  <w:marLeft w:val="0"/>
                                                                                  <w:marRight w:val="0"/>
                                                                                  <w:marTop w:val="0"/>
                                                                                  <w:marBottom w:val="0"/>
                                                                                  <w:divBdr>
                                                                                    <w:top w:val="none" w:sz="0" w:space="0" w:color="auto"/>
                                                                                    <w:left w:val="none" w:sz="0" w:space="0" w:color="auto"/>
                                                                                    <w:bottom w:val="none" w:sz="0" w:space="0" w:color="auto"/>
                                                                                    <w:right w:val="none" w:sz="0" w:space="0" w:color="auto"/>
                                                                                  </w:divBdr>
                                                                                  <w:divsChild>
                                                                                    <w:div w:id="995493421">
                                                                                      <w:marLeft w:val="0"/>
                                                                                      <w:marRight w:val="0"/>
                                                                                      <w:marTop w:val="0"/>
                                                                                      <w:marBottom w:val="0"/>
                                                                                      <w:divBdr>
                                                                                        <w:top w:val="none" w:sz="0" w:space="0" w:color="auto"/>
                                                                                        <w:left w:val="none" w:sz="0" w:space="0" w:color="auto"/>
                                                                                        <w:bottom w:val="none" w:sz="0" w:space="0" w:color="auto"/>
                                                                                        <w:right w:val="none" w:sz="0" w:space="0" w:color="auto"/>
                                                                                      </w:divBdr>
                                                                                    </w:div>
                                                                                    <w:div w:id="1848517159">
                                                                                      <w:marLeft w:val="0"/>
                                                                                      <w:marRight w:val="0"/>
                                                                                      <w:marTop w:val="0"/>
                                                                                      <w:marBottom w:val="0"/>
                                                                                      <w:divBdr>
                                                                                        <w:top w:val="none" w:sz="0" w:space="0" w:color="auto"/>
                                                                                        <w:left w:val="none" w:sz="0" w:space="0" w:color="auto"/>
                                                                                        <w:bottom w:val="none" w:sz="0" w:space="0" w:color="auto"/>
                                                                                        <w:right w:val="none" w:sz="0" w:space="0" w:color="auto"/>
                                                                                      </w:divBdr>
                                                                                    </w:div>
                                                                                    <w:div w:id="1108163641">
                                                                                      <w:marLeft w:val="0"/>
                                                                                      <w:marRight w:val="0"/>
                                                                                      <w:marTop w:val="0"/>
                                                                                      <w:marBottom w:val="0"/>
                                                                                      <w:divBdr>
                                                                                        <w:top w:val="none" w:sz="0" w:space="0" w:color="auto"/>
                                                                                        <w:left w:val="none" w:sz="0" w:space="0" w:color="auto"/>
                                                                                        <w:bottom w:val="none" w:sz="0" w:space="0" w:color="auto"/>
                                                                                        <w:right w:val="none" w:sz="0" w:space="0" w:color="auto"/>
                                                                                      </w:divBdr>
                                                                                      <w:divsChild>
                                                                                        <w:div w:id="1097402697">
                                                                                          <w:marLeft w:val="0"/>
                                                                                          <w:marRight w:val="0"/>
                                                                                          <w:marTop w:val="225"/>
                                                                                          <w:marBottom w:val="225"/>
                                                                                          <w:divBdr>
                                                                                            <w:top w:val="none" w:sz="0" w:space="0" w:color="auto"/>
                                                                                            <w:left w:val="none" w:sz="0" w:space="0" w:color="auto"/>
                                                                                            <w:bottom w:val="none" w:sz="0" w:space="0" w:color="auto"/>
                                                                                            <w:right w:val="none" w:sz="0" w:space="0" w:color="auto"/>
                                                                                          </w:divBdr>
                                                                                          <w:divsChild>
                                                                                            <w:div w:id="13129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001320">
                                                                                  <w:marLeft w:val="0"/>
                                                                                  <w:marRight w:val="0"/>
                                                                                  <w:marTop w:val="0"/>
                                                                                  <w:marBottom w:val="0"/>
                                                                                  <w:divBdr>
                                                                                    <w:top w:val="none" w:sz="0" w:space="0" w:color="auto"/>
                                                                                    <w:left w:val="none" w:sz="0" w:space="0" w:color="auto"/>
                                                                                    <w:bottom w:val="none" w:sz="0" w:space="0" w:color="auto"/>
                                                                                    <w:right w:val="none" w:sz="0" w:space="0" w:color="auto"/>
                                                                                  </w:divBdr>
                                                                                </w:div>
                                                                                <w:div w:id="1357731119">
                                                                                  <w:marLeft w:val="0"/>
                                                                                  <w:marRight w:val="0"/>
                                                                                  <w:marTop w:val="0"/>
                                                                                  <w:marBottom w:val="0"/>
                                                                                  <w:divBdr>
                                                                                    <w:top w:val="none" w:sz="0" w:space="0" w:color="auto"/>
                                                                                    <w:left w:val="none" w:sz="0" w:space="0" w:color="auto"/>
                                                                                    <w:bottom w:val="none" w:sz="0" w:space="0" w:color="auto"/>
                                                                                    <w:right w:val="none" w:sz="0" w:space="0" w:color="auto"/>
                                                                                  </w:divBdr>
                                                                                </w:div>
                                                                                <w:div w:id="132647323">
                                                                                  <w:marLeft w:val="0"/>
                                                                                  <w:marRight w:val="0"/>
                                                                                  <w:marTop w:val="0"/>
                                                                                  <w:marBottom w:val="0"/>
                                                                                  <w:divBdr>
                                                                                    <w:top w:val="none" w:sz="0" w:space="0" w:color="auto"/>
                                                                                    <w:left w:val="none" w:sz="0" w:space="0" w:color="auto"/>
                                                                                    <w:bottom w:val="none" w:sz="0" w:space="0" w:color="auto"/>
                                                                                    <w:right w:val="none" w:sz="0" w:space="0" w:color="auto"/>
                                                                                  </w:divBdr>
                                                                                  <w:divsChild>
                                                                                    <w:div w:id="1284850689">
                                                                                      <w:marLeft w:val="0"/>
                                                                                      <w:marRight w:val="0"/>
                                                                                      <w:marTop w:val="0"/>
                                                                                      <w:marBottom w:val="0"/>
                                                                                      <w:divBdr>
                                                                                        <w:top w:val="none" w:sz="0" w:space="0" w:color="auto"/>
                                                                                        <w:left w:val="none" w:sz="0" w:space="0" w:color="auto"/>
                                                                                        <w:bottom w:val="none" w:sz="0" w:space="0" w:color="auto"/>
                                                                                        <w:right w:val="none" w:sz="0" w:space="0" w:color="auto"/>
                                                                                      </w:divBdr>
                                                                                      <w:divsChild>
                                                                                        <w:div w:id="927539712">
                                                                                          <w:marLeft w:val="0"/>
                                                                                          <w:marRight w:val="120"/>
                                                                                          <w:marTop w:val="0"/>
                                                                                          <w:marBottom w:val="0"/>
                                                                                          <w:divBdr>
                                                                                            <w:top w:val="none" w:sz="0" w:space="0" w:color="auto"/>
                                                                                            <w:left w:val="none" w:sz="0" w:space="0" w:color="auto"/>
                                                                                            <w:bottom w:val="none" w:sz="0" w:space="0" w:color="auto"/>
                                                                                            <w:right w:val="none" w:sz="0" w:space="0" w:color="auto"/>
                                                                                          </w:divBdr>
                                                                                        </w:div>
                                                                                        <w:div w:id="1914704162">
                                                                                          <w:marLeft w:val="0"/>
                                                                                          <w:marRight w:val="0"/>
                                                                                          <w:marTop w:val="0"/>
                                                                                          <w:marBottom w:val="0"/>
                                                                                          <w:divBdr>
                                                                                            <w:top w:val="none" w:sz="0" w:space="0" w:color="auto"/>
                                                                                            <w:left w:val="none" w:sz="0" w:space="0" w:color="auto"/>
                                                                                            <w:bottom w:val="none" w:sz="0" w:space="0" w:color="auto"/>
                                                                                            <w:right w:val="none" w:sz="0" w:space="0" w:color="auto"/>
                                                                                          </w:divBdr>
                                                                                        </w:div>
                                                                                      </w:divsChild>
                                                                                    </w:div>
                                                                                    <w:div w:id="1608928655">
                                                                                      <w:marLeft w:val="0"/>
                                                                                      <w:marRight w:val="0"/>
                                                                                      <w:marTop w:val="0"/>
                                                                                      <w:marBottom w:val="0"/>
                                                                                      <w:divBdr>
                                                                                        <w:top w:val="none" w:sz="0" w:space="0" w:color="auto"/>
                                                                                        <w:left w:val="none" w:sz="0" w:space="0" w:color="auto"/>
                                                                                        <w:bottom w:val="none" w:sz="0" w:space="0" w:color="auto"/>
                                                                                        <w:right w:val="none" w:sz="0" w:space="0" w:color="auto"/>
                                                                                      </w:divBdr>
                                                                                      <w:divsChild>
                                                                                        <w:div w:id="213490199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1358234">
      <w:bodyDiv w:val="1"/>
      <w:marLeft w:val="0"/>
      <w:marRight w:val="0"/>
      <w:marTop w:val="0"/>
      <w:marBottom w:val="0"/>
      <w:divBdr>
        <w:top w:val="none" w:sz="0" w:space="0" w:color="auto"/>
        <w:left w:val="none" w:sz="0" w:space="0" w:color="auto"/>
        <w:bottom w:val="none" w:sz="0" w:space="0" w:color="auto"/>
        <w:right w:val="none" w:sz="0" w:space="0" w:color="auto"/>
      </w:divBdr>
    </w:div>
    <w:div w:id="1130904580">
      <w:bodyDiv w:val="1"/>
      <w:marLeft w:val="0"/>
      <w:marRight w:val="0"/>
      <w:marTop w:val="0"/>
      <w:marBottom w:val="0"/>
      <w:divBdr>
        <w:top w:val="none" w:sz="0" w:space="0" w:color="auto"/>
        <w:left w:val="none" w:sz="0" w:space="0" w:color="auto"/>
        <w:bottom w:val="none" w:sz="0" w:space="0" w:color="auto"/>
        <w:right w:val="none" w:sz="0" w:space="0" w:color="auto"/>
      </w:divBdr>
    </w:div>
    <w:div w:id="1262881607">
      <w:bodyDiv w:val="1"/>
      <w:marLeft w:val="0"/>
      <w:marRight w:val="0"/>
      <w:marTop w:val="0"/>
      <w:marBottom w:val="0"/>
      <w:divBdr>
        <w:top w:val="none" w:sz="0" w:space="0" w:color="auto"/>
        <w:left w:val="none" w:sz="0" w:space="0" w:color="auto"/>
        <w:bottom w:val="none" w:sz="0" w:space="0" w:color="auto"/>
        <w:right w:val="none" w:sz="0" w:space="0" w:color="auto"/>
      </w:divBdr>
    </w:div>
    <w:div w:id="1416051869">
      <w:bodyDiv w:val="1"/>
      <w:marLeft w:val="0"/>
      <w:marRight w:val="0"/>
      <w:marTop w:val="0"/>
      <w:marBottom w:val="0"/>
      <w:divBdr>
        <w:top w:val="none" w:sz="0" w:space="0" w:color="auto"/>
        <w:left w:val="none" w:sz="0" w:space="0" w:color="auto"/>
        <w:bottom w:val="none" w:sz="0" w:space="0" w:color="auto"/>
        <w:right w:val="none" w:sz="0" w:space="0" w:color="auto"/>
      </w:divBdr>
    </w:div>
    <w:div w:id="1726490761">
      <w:bodyDiv w:val="1"/>
      <w:marLeft w:val="0"/>
      <w:marRight w:val="0"/>
      <w:marTop w:val="0"/>
      <w:marBottom w:val="0"/>
      <w:divBdr>
        <w:top w:val="none" w:sz="0" w:space="0" w:color="auto"/>
        <w:left w:val="none" w:sz="0" w:space="0" w:color="auto"/>
        <w:bottom w:val="none" w:sz="0" w:space="0" w:color="auto"/>
        <w:right w:val="none" w:sz="0" w:space="0" w:color="auto"/>
      </w:divBdr>
    </w:div>
    <w:div w:id="1772386117">
      <w:bodyDiv w:val="1"/>
      <w:marLeft w:val="0"/>
      <w:marRight w:val="0"/>
      <w:marTop w:val="0"/>
      <w:marBottom w:val="0"/>
      <w:divBdr>
        <w:top w:val="none" w:sz="0" w:space="0" w:color="auto"/>
        <w:left w:val="none" w:sz="0" w:space="0" w:color="auto"/>
        <w:bottom w:val="none" w:sz="0" w:space="0" w:color="auto"/>
        <w:right w:val="none" w:sz="0" w:space="0" w:color="auto"/>
      </w:divBdr>
    </w:div>
    <w:div w:id="1849127254">
      <w:bodyDiv w:val="1"/>
      <w:marLeft w:val="0"/>
      <w:marRight w:val="0"/>
      <w:marTop w:val="0"/>
      <w:marBottom w:val="0"/>
      <w:divBdr>
        <w:top w:val="none" w:sz="0" w:space="0" w:color="auto"/>
        <w:left w:val="none" w:sz="0" w:space="0" w:color="auto"/>
        <w:bottom w:val="none" w:sz="0" w:space="0" w:color="auto"/>
        <w:right w:val="none" w:sz="0" w:space="0" w:color="auto"/>
      </w:divBdr>
    </w:div>
    <w:div w:id="1862429047">
      <w:bodyDiv w:val="1"/>
      <w:marLeft w:val="0"/>
      <w:marRight w:val="0"/>
      <w:marTop w:val="0"/>
      <w:marBottom w:val="0"/>
      <w:divBdr>
        <w:top w:val="none" w:sz="0" w:space="0" w:color="auto"/>
        <w:left w:val="none" w:sz="0" w:space="0" w:color="auto"/>
        <w:bottom w:val="none" w:sz="0" w:space="0" w:color="auto"/>
        <w:right w:val="none" w:sz="0" w:space="0" w:color="auto"/>
      </w:divBdr>
      <w:divsChild>
        <w:div w:id="1157724045">
          <w:marLeft w:val="0"/>
          <w:marRight w:val="0"/>
          <w:marTop w:val="0"/>
          <w:marBottom w:val="0"/>
          <w:divBdr>
            <w:top w:val="none" w:sz="0" w:space="0" w:color="auto"/>
            <w:left w:val="none" w:sz="0" w:space="0" w:color="auto"/>
            <w:bottom w:val="none" w:sz="0" w:space="0" w:color="auto"/>
            <w:right w:val="none" w:sz="0" w:space="0" w:color="auto"/>
          </w:divBdr>
          <w:divsChild>
            <w:div w:id="109862133">
              <w:marLeft w:val="0"/>
              <w:marRight w:val="0"/>
              <w:marTop w:val="0"/>
              <w:marBottom w:val="0"/>
              <w:divBdr>
                <w:top w:val="none" w:sz="0" w:space="0" w:color="auto"/>
                <w:left w:val="none" w:sz="0" w:space="0" w:color="auto"/>
                <w:bottom w:val="none" w:sz="0" w:space="0" w:color="auto"/>
                <w:right w:val="none" w:sz="0" w:space="0" w:color="auto"/>
              </w:divBdr>
              <w:divsChild>
                <w:div w:id="500703698">
                  <w:marLeft w:val="0"/>
                  <w:marRight w:val="0"/>
                  <w:marTop w:val="0"/>
                  <w:marBottom w:val="0"/>
                  <w:divBdr>
                    <w:top w:val="none" w:sz="0" w:space="0" w:color="auto"/>
                    <w:left w:val="none" w:sz="0" w:space="0" w:color="auto"/>
                    <w:bottom w:val="none" w:sz="0" w:space="0" w:color="auto"/>
                    <w:right w:val="none" w:sz="0" w:space="0" w:color="auto"/>
                  </w:divBdr>
                  <w:divsChild>
                    <w:div w:id="717440986">
                      <w:marLeft w:val="0"/>
                      <w:marRight w:val="0"/>
                      <w:marTop w:val="0"/>
                      <w:marBottom w:val="0"/>
                      <w:divBdr>
                        <w:top w:val="none" w:sz="0" w:space="0" w:color="auto"/>
                        <w:left w:val="none" w:sz="0" w:space="0" w:color="auto"/>
                        <w:bottom w:val="none" w:sz="0" w:space="0" w:color="auto"/>
                        <w:right w:val="none" w:sz="0" w:space="0" w:color="auto"/>
                      </w:divBdr>
                      <w:divsChild>
                        <w:div w:id="44199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525313">
          <w:marLeft w:val="0"/>
          <w:marRight w:val="0"/>
          <w:marTop w:val="0"/>
          <w:marBottom w:val="0"/>
          <w:divBdr>
            <w:top w:val="none" w:sz="0" w:space="0" w:color="auto"/>
            <w:left w:val="none" w:sz="0" w:space="0" w:color="auto"/>
            <w:bottom w:val="none" w:sz="0" w:space="0" w:color="auto"/>
            <w:right w:val="none" w:sz="0" w:space="0" w:color="auto"/>
          </w:divBdr>
          <w:divsChild>
            <w:div w:id="1499157428">
              <w:marLeft w:val="0"/>
              <w:marRight w:val="0"/>
              <w:marTop w:val="0"/>
              <w:marBottom w:val="0"/>
              <w:divBdr>
                <w:top w:val="none" w:sz="0" w:space="0" w:color="auto"/>
                <w:left w:val="none" w:sz="0" w:space="0" w:color="auto"/>
                <w:bottom w:val="none" w:sz="0" w:space="0" w:color="auto"/>
                <w:right w:val="none" w:sz="0" w:space="0" w:color="auto"/>
              </w:divBdr>
              <w:divsChild>
                <w:div w:id="726415009">
                  <w:marLeft w:val="0"/>
                  <w:marRight w:val="0"/>
                  <w:marTop w:val="0"/>
                  <w:marBottom w:val="0"/>
                  <w:divBdr>
                    <w:top w:val="none" w:sz="0" w:space="0" w:color="auto"/>
                    <w:left w:val="none" w:sz="0" w:space="0" w:color="auto"/>
                    <w:bottom w:val="none" w:sz="0" w:space="0" w:color="auto"/>
                    <w:right w:val="none" w:sz="0" w:space="0" w:color="auto"/>
                  </w:divBdr>
                  <w:divsChild>
                    <w:div w:id="1840928135">
                      <w:marLeft w:val="0"/>
                      <w:marRight w:val="0"/>
                      <w:marTop w:val="0"/>
                      <w:marBottom w:val="0"/>
                      <w:divBdr>
                        <w:top w:val="none" w:sz="0" w:space="0" w:color="auto"/>
                        <w:left w:val="none" w:sz="0" w:space="0" w:color="auto"/>
                        <w:bottom w:val="none" w:sz="0" w:space="0" w:color="auto"/>
                        <w:right w:val="none" w:sz="0" w:space="0" w:color="auto"/>
                      </w:divBdr>
                      <w:divsChild>
                        <w:div w:id="3499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c.brookes.ac.uk/files/publications/ASC%20Surviving%20the%20Pandemic.pdf" TargetMode="External"/><Relationship Id="rId18" Type="http://schemas.openxmlformats.org/officeDocument/2006/relationships/hyperlink" Target="http://www.gwentrpb.wales/population-needs-assessment" TargetMode="External"/><Relationship Id="rId26" Type="http://schemas.openxmlformats.org/officeDocument/2006/relationships/hyperlink" Target="https://www.itv.com/news/wales/2021-08-31/care-sector-buckling-under-the-pressure-of-dire-staffing-crisis" TargetMode="External"/><Relationship Id="rId39" Type="http://schemas.openxmlformats.org/officeDocument/2006/relationships/theme" Target="theme/theme1.xml"/><Relationship Id="rId21" Type="http://schemas.openxmlformats.org/officeDocument/2006/relationships/hyperlink" Target="https://doi.org/10.1109/HICSS.2014.340" TargetMode="External"/><Relationship Id="rId34" Type="http://schemas.openxmlformats.org/officeDocument/2006/relationships/hyperlink" Target="https://doi.org/10.1016/j.techsoc.2019.101144" TargetMode="External"/><Relationship Id="rId7" Type="http://schemas.openxmlformats.org/officeDocument/2006/relationships/endnotes" Target="endnotes.xml"/><Relationship Id="rId12" Type="http://schemas.openxmlformats.org/officeDocument/2006/relationships/hyperlink" Target="http://www.wao.gov.uk/sites/default/files/WCCIS-Eng_10.pdf" TargetMode="External"/><Relationship Id="rId17" Type="http://schemas.openxmlformats.org/officeDocument/2006/relationships/hyperlink" Target="https://doi.org/10.1016/j.ijmedinf.2020.104281" TargetMode="External"/><Relationship Id="rId25" Type="http://schemas.openxmlformats.org/officeDocument/2006/relationships/hyperlink" Target="http://www.monmouthshire.gov.uk/app/uploads/2022/02/Well-Being-Assessment-22-27_Monmouthshire_Summary_Consultation.pdf" TargetMode="External"/><Relationship Id="rId33" Type="http://schemas.openxmlformats.org/officeDocument/2006/relationships/hyperlink" Target="https://doi.org/10.1016/j.ijmedinf.2016.09.00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ijmedinf.2005.07.038" TargetMode="External"/><Relationship Id="rId20" Type="http://schemas.openxmlformats.org/officeDocument/2006/relationships/hyperlink" Target="http://www.hra-decisiontools.org.uk/research/docs/definingresearchtable_oct2017-1.pdf" TargetMode="External"/><Relationship Id="rId29" Type="http://schemas.openxmlformats.org/officeDocument/2006/relationships/hyperlink" Target="http://www.kingsfund.org.uk/publications/what-commissioning-and-how-it-chang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1472-6947-6-3" TargetMode="External"/><Relationship Id="rId24" Type="http://schemas.openxmlformats.org/officeDocument/2006/relationships/hyperlink" Target="https://www.monmouthshire.gov.uk/app/uploads/2022/02/Well-Being-Assessment-22-27_Monmouthshire_Summary_Consultation.pdf" TargetMode="External"/><Relationship Id="rId32" Type="http://schemas.openxmlformats.org/officeDocument/2006/relationships/hyperlink" Target="https://medical-dictionary.thefreedictionary.com/seamless+servic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way.office.com/6aSAJz1IJyXfuvNy?ref=email" TargetMode="External"/><Relationship Id="rId23" Type="http://schemas.openxmlformats.org/officeDocument/2006/relationships/hyperlink" Target="https://doi.org/10.1136/bmj.c4413" TargetMode="External"/><Relationship Id="rId28" Type="http://schemas.openxmlformats.org/officeDocument/2006/relationships/hyperlink" Target="https://www.kingsfund.org.uk/publications/what-commissioning-and-how-it-changing"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doi.org/10.1016/j.ijmedinf.2007.09.001" TargetMode="External"/><Relationship Id="rId31" Type="http://schemas.openxmlformats.org/officeDocument/2006/relationships/hyperlink" Target="http://www.userfocus.co.uk/articles/measuring-usability-with-the-SUS.html" TargetMode="External"/><Relationship Id="rId4" Type="http://schemas.openxmlformats.org/officeDocument/2006/relationships/settings" Target="settings.xml"/><Relationship Id="rId9" Type="http://schemas.microsoft.com/office/2014/relationships/chartEx" Target="charts/chartEx1.xml"/><Relationship Id="rId14" Type="http://schemas.openxmlformats.org/officeDocument/2006/relationships/hyperlink" Target="https://doi.org/10.1186/1472-6963-14-370" TargetMode="External"/><Relationship Id="rId22" Type="http://schemas.openxmlformats.org/officeDocument/2006/relationships/hyperlink" Target="https://doi.org/10.1007/s10916-018-1075-6" TargetMode="External"/><Relationship Id="rId27" Type="http://schemas.openxmlformats.org/officeDocument/2006/relationships/hyperlink" Target="http://www.itv.com/news/wales/2021-08-31/care-sector-buckling-under-the-pressure-of-dire-staffing-crisis" TargetMode="External"/><Relationship Id="rId30" Type="http://schemas.openxmlformats.org/officeDocument/2006/relationships/hyperlink" Target="http://www.communitycare.co.uk/2022/02/18/social-care-staffing-situation-continues-to-deteriorate-show-latest-figures/" TargetMode="External"/><Relationship Id="rId35" Type="http://schemas.openxmlformats.org/officeDocument/2006/relationships/hyperlink" Target="https://forms.office.com/r/6uZKMA96Kw"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nscorp1.monmouthshire.gov.uk\shs\Adult%20Services\Commissioning\Staff\Personnel\NicolaVB\MSC%20Digital%20Skills\Assignment%20Two\Feedback%20on%20the%20Usability%20of%20Flo(1-59).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Sheet6!$B$2:$B$5</cx:f>
        <cx:lvl ptCount="4">
          <cx:pt idx="0">Finance</cx:pt>
          <cx:pt idx="1">Commissioning</cx:pt>
          <cx:pt idx="2">Social Work Teams</cx:pt>
          <cx:pt idx="3">Business Support</cx:pt>
        </cx:lvl>
      </cx:strDim>
      <cx:numDim type="val">
        <cx:f>Sheet6!$C$2:$C$5</cx:f>
        <cx:lvl ptCount="4" formatCode="General">
          <cx:pt idx="0">53</cx:pt>
          <cx:pt idx="1">50</cx:pt>
          <cx:pt idx="2">69</cx:pt>
          <cx:pt idx="3">55</cx:pt>
        </cx:lvl>
      </cx:numDim>
    </cx:data>
  </cx:chartData>
  <cx:chart>
    <cx:title pos="t" align="ctr" overlay="0">
      <cx:tx>
        <cx:txData>
          <cx:v>SUS Scores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SUS Scores </a:t>
          </a:r>
        </a:p>
      </cx:txPr>
    </cx:title>
    <cx:plotArea>
      <cx:plotAreaRegion>
        <cx:series layoutId="boxWhisker" uniqueId="{D8772B43-102A-431E-AE38-8AF32163746A}">
          <cx:dataId val="0"/>
          <cx:layoutPr>
            <cx:visibility meanLine="0" meanMarker="1" nonoutliers="0" outliers="1"/>
            <cx:statistics quartileMethod="exclusive"/>
          </cx:layoutPr>
        </cx:series>
      </cx:plotAreaRegion>
      <cx:axis id="0">
        <cx:catScaling gapWidth="1"/>
        <cx:tickLabels/>
      </cx:axis>
      <cx:axis id="1">
        <cx:valScaling max="100"/>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4DB1B-0AB5-4388-B92F-EE713E0BB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18</Pages>
  <Words>6740</Words>
  <Characters>40550</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MCC</Company>
  <LinksUpToDate>false</LinksUpToDate>
  <CharactersWithSpaces>47196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Carys Venus-Balgobin (2113046)</dc:creator>
  <cp:keywords/>
  <dc:description/>
  <cp:lastModifiedBy>Venus-Balgobin, Nicola</cp:lastModifiedBy>
  <cp:revision>23</cp:revision>
  <dcterms:created xsi:type="dcterms:W3CDTF">2022-03-08T08:02:00Z</dcterms:created>
  <dcterms:modified xsi:type="dcterms:W3CDTF">2022-03-09T11:57:00Z</dcterms:modified>
</cp:coreProperties>
</file>