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20028D" w14:textId="77777777" w:rsidR="00494600" w:rsidRDefault="00494600" w:rsidP="00525784">
      <w:pPr>
        <w:spacing w:line="360" w:lineRule="auto"/>
        <w:jc w:val="both"/>
        <w:rPr>
          <w:rFonts w:ascii="Arial" w:hAnsi="Arial" w:cs="Arial"/>
          <w:b/>
          <w:i/>
          <w:sz w:val="24"/>
          <w:szCs w:val="24"/>
        </w:rPr>
      </w:pPr>
    </w:p>
    <w:p w14:paraId="1220028E" w14:textId="1A08D5E1" w:rsidR="00494600" w:rsidRDefault="00CC5F13" w:rsidP="00525784">
      <w:pPr>
        <w:spacing w:line="360" w:lineRule="auto"/>
        <w:jc w:val="both"/>
        <w:rPr>
          <w:rFonts w:ascii="Arial" w:hAnsi="Arial" w:cs="Arial"/>
          <w:b/>
          <w:i/>
          <w:sz w:val="24"/>
          <w:szCs w:val="24"/>
        </w:rPr>
      </w:pPr>
      <w:proofErr w:type="spellStart"/>
      <w:proofErr w:type="gramStart"/>
      <w:r>
        <w:rPr>
          <w:rFonts w:ascii="Arial" w:hAnsi="Arial" w:cs="Arial"/>
          <w:b/>
          <w:i/>
          <w:sz w:val="24"/>
          <w:szCs w:val="24"/>
        </w:rPr>
        <w:t>Name:Aliona</w:t>
      </w:r>
      <w:proofErr w:type="spellEnd"/>
      <w:proofErr w:type="gramEnd"/>
      <w:r>
        <w:rPr>
          <w:rFonts w:ascii="Arial" w:hAnsi="Arial" w:cs="Arial"/>
          <w:b/>
          <w:i/>
          <w:sz w:val="24"/>
          <w:szCs w:val="24"/>
        </w:rPr>
        <w:t xml:space="preserve"> </w:t>
      </w:r>
      <w:r w:rsidR="004362EC">
        <w:rPr>
          <w:rFonts w:ascii="Arial" w:hAnsi="Arial" w:cs="Arial"/>
          <w:b/>
          <w:i/>
          <w:sz w:val="24"/>
          <w:szCs w:val="24"/>
        </w:rPr>
        <w:t>Echim</w:t>
      </w:r>
    </w:p>
    <w:p w14:paraId="6001E0D1" w14:textId="747B1A10" w:rsidR="004362EC" w:rsidRDefault="004362EC" w:rsidP="00525784">
      <w:pPr>
        <w:spacing w:line="360" w:lineRule="auto"/>
        <w:jc w:val="both"/>
        <w:rPr>
          <w:rFonts w:ascii="Arial" w:hAnsi="Arial" w:cs="Arial"/>
          <w:b/>
          <w:i/>
          <w:sz w:val="24"/>
          <w:szCs w:val="24"/>
        </w:rPr>
      </w:pPr>
      <w:r>
        <w:rPr>
          <w:rFonts w:ascii="Arial" w:hAnsi="Arial" w:cs="Arial"/>
          <w:b/>
          <w:i/>
          <w:sz w:val="24"/>
          <w:szCs w:val="24"/>
        </w:rPr>
        <w:t>Student number:</w:t>
      </w:r>
      <w:r w:rsidR="00A113BE">
        <w:rPr>
          <w:rFonts w:ascii="Arial" w:hAnsi="Arial" w:cs="Arial"/>
          <w:b/>
          <w:i/>
          <w:sz w:val="24"/>
          <w:szCs w:val="24"/>
        </w:rPr>
        <w:t>1912952</w:t>
      </w:r>
    </w:p>
    <w:p w14:paraId="31A3D026" w14:textId="77777777" w:rsidR="00A113BE" w:rsidRDefault="00A113BE" w:rsidP="00525784">
      <w:pPr>
        <w:spacing w:line="360" w:lineRule="auto"/>
        <w:jc w:val="both"/>
        <w:rPr>
          <w:rFonts w:ascii="Arial" w:hAnsi="Arial" w:cs="Arial"/>
          <w:b/>
          <w:i/>
          <w:sz w:val="24"/>
          <w:szCs w:val="24"/>
        </w:rPr>
      </w:pPr>
    </w:p>
    <w:p w14:paraId="12200295" w14:textId="77777777" w:rsidR="00494600" w:rsidRDefault="00494600" w:rsidP="00525784">
      <w:pPr>
        <w:spacing w:line="360" w:lineRule="auto"/>
        <w:jc w:val="both"/>
        <w:rPr>
          <w:rFonts w:ascii="Arial" w:hAnsi="Arial" w:cs="Arial"/>
          <w:b/>
          <w:i/>
          <w:sz w:val="24"/>
          <w:szCs w:val="24"/>
        </w:rPr>
      </w:pPr>
    </w:p>
    <w:p w14:paraId="12200296" w14:textId="77777777" w:rsidR="00EE2D26" w:rsidRPr="00494600" w:rsidRDefault="00350606" w:rsidP="00525784">
      <w:pPr>
        <w:spacing w:line="360" w:lineRule="auto"/>
        <w:jc w:val="center"/>
        <w:rPr>
          <w:rFonts w:ascii="Arial" w:hAnsi="Arial" w:cs="Arial"/>
          <w:b/>
          <w:i/>
          <w:sz w:val="24"/>
          <w:szCs w:val="24"/>
        </w:rPr>
      </w:pPr>
      <w:r w:rsidRPr="00494600">
        <w:rPr>
          <w:rFonts w:ascii="Arial" w:hAnsi="Arial" w:cs="Arial"/>
          <w:b/>
          <w:i/>
          <w:sz w:val="24"/>
          <w:szCs w:val="24"/>
        </w:rPr>
        <w:t>Management Accounting</w:t>
      </w:r>
    </w:p>
    <w:p w14:paraId="12200297" w14:textId="11EB6C45" w:rsidR="00B0221A" w:rsidRDefault="00BF5A04" w:rsidP="00525784">
      <w:pPr>
        <w:spacing w:line="360" w:lineRule="auto"/>
        <w:jc w:val="both"/>
        <w:rPr>
          <w:rFonts w:ascii="Arial" w:hAnsi="Arial" w:cs="Arial"/>
          <w:sz w:val="24"/>
          <w:szCs w:val="24"/>
        </w:rPr>
      </w:pPr>
      <w:r>
        <w:rPr>
          <w:rFonts w:ascii="Arial" w:hAnsi="Arial" w:cs="Arial"/>
          <w:sz w:val="24"/>
          <w:szCs w:val="24"/>
        </w:rPr>
        <w:t xml:space="preserve"> </w:t>
      </w:r>
    </w:p>
    <w:p w14:paraId="0FA53FA7" w14:textId="5187A011" w:rsidR="00BF5A04" w:rsidRDefault="00BF5A04" w:rsidP="00525784">
      <w:pPr>
        <w:spacing w:line="360" w:lineRule="auto"/>
        <w:jc w:val="both"/>
        <w:rPr>
          <w:rFonts w:ascii="Arial" w:hAnsi="Arial" w:cs="Arial"/>
          <w:sz w:val="24"/>
          <w:szCs w:val="24"/>
        </w:rPr>
      </w:pPr>
    </w:p>
    <w:p w14:paraId="5B148111" w14:textId="3CA861A9" w:rsidR="00BF5A04" w:rsidRDefault="00BF5A04" w:rsidP="00525784">
      <w:pPr>
        <w:spacing w:line="360" w:lineRule="auto"/>
        <w:jc w:val="both"/>
        <w:rPr>
          <w:rFonts w:ascii="Arial" w:hAnsi="Arial" w:cs="Arial"/>
          <w:sz w:val="24"/>
          <w:szCs w:val="24"/>
        </w:rPr>
      </w:pPr>
    </w:p>
    <w:p w14:paraId="22B76D3C" w14:textId="77777777" w:rsidR="00BF5A04" w:rsidRPr="00A4385D" w:rsidRDefault="00BF5A04" w:rsidP="00525784">
      <w:pPr>
        <w:spacing w:line="360" w:lineRule="auto"/>
        <w:jc w:val="both"/>
        <w:rPr>
          <w:rFonts w:ascii="Arial" w:hAnsi="Arial" w:cs="Arial"/>
          <w:sz w:val="24"/>
          <w:szCs w:val="24"/>
        </w:rPr>
      </w:pPr>
    </w:p>
    <w:p w14:paraId="12200298" w14:textId="77777777" w:rsidR="00350606" w:rsidRPr="00A4385D" w:rsidRDefault="00350606" w:rsidP="00525784">
      <w:pPr>
        <w:spacing w:line="360" w:lineRule="auto"/>
        <w:jc w:val="both"/>
        <w:rPr>
          <w:rFonts w:ascii="Arial" w:hAnsi="Arial" w:cs="Arial"/>
          <w:sz w:val="24"/>
          <w:szCs w:val="24"/>
        </w:rPr>
      </w:pPr>
      <w:r w:rsidRPr="00A4385D">
        <w:rPr>
          <w:rFonts w:ascii="Arial" w:hAnsi="Arial" w:cs="Arial"/>
          <w:sz w:val="24"/>
          <w:szCs w:val="24"/>
        </w:rPr>
        <w:t xml:space="preserve">This module will explain different cost such as variable and fixed cost. This module allows for a deep understanding of various cost structures that beneficial for the companies to enhance the profit of the company by minimizing </w:t>
      </w:r>
      <w:r w:rsidR="00194287" w:rsidRPr="00A4385D">
        <w:rPr>
          <w:rFonts w:ascii="Arial" w:hAnsi="Arial" w:cs="Arial"/>
          <w:sz w:val="24"/>
          <w:szCs w:val="24"/>
        </w:rPr>
        <w:t>that cost</w:t>
      </w:r>
      <w:r w:rsidRPr="00A4385D">
        <w:rPr>
          <w:rFonts w:ascii="Arial" w:hAnsi="Arial" w:cs="Arial"/>
          <w:sz w:val="24"/>
          <w:szCs w:val="24"/>
        </w:rPr>
        <w:t>. Cost structures are related to the various types of expenses that occur or rising while performing business tasks and activities as they typically composed of variable and fixed expenses</w:t>
      </w:r>
      <w:r w:rsidR="00194287">
        <w:rPr>
          <w:rFonts w:ascii="Arial" w:hAnsi="Arial" w:cs="Arial"/>
          <w:sz w:val="24"/>
          <w:szCs w:val="24"/>
        </w:rPr>
        <w:t xml:space="preserve"> (</w:t>
      </w:r>
      <w:proofErr w:type="spellStart"/>
      <w:r w:rsidR="00194287" w:rsidRPr="00A4385D">
        <w:rPr>
          <w:rFonts w:ascii="Arial" w:hAnsi="Arial" w:cs="Arial"/>
          <w:color w:val="222222"/>
          <w:sz w:val="24"/>
          <w:szCs w:val="24"/>
          <w:shd w:val="clear" w:color="auto" w:fill="FFFFFF"/>
        </w:rPr>
        <w:t>Gueye</w:t>
      </w:r>
      <w:proofErr w:type="spellEnd"/>
      <w:r w:rsidR="00194287">
        <w:rPr>
          <w:rFonts w:ascii="Arial" w:hAnsi="Arial" w:cs="Arial"/>
          <w:color w:val="222222"/>
          <w:sz w:val="24"/>
          <w:szCs w:val="24"/>
          <w:shd w:val="clear" w:color="auto" w:fill="FFFFFF"/>
        </w:rPr>
        <w:t xml:space="preserve"> et al., 2020</w:t>
      </w:r>
      <w:r w:rsidR="00194287">
        <w:rPr>
          <w:rFonts w:ascii="Arial" w:hAnsi="Arial" w:cs="Arial"/>
          <w:sz w:val="24"/>
          <w:szCs w:val="24"/>
        </w:rPr>
        <w:t>)</w:t>
      </w:r>
      <w:r w:rsidRPr="00A4385D">
        <w:rPr>
          <w:rFonts w:ascii="Arial" w:hAnsi="Arial" w:cs="Arial"/>
          <w:sz w:val="24"/>
          <w:szCs w:val="24"/>
        </w:rPr>
        <w:t xml:space="preserve">. The cost structure of an organization might be varying among division, business units and product lines because of the various types of activities they perform. This module also enables critically assess the impact of different kinds of expenses of costs on business performance as well as this module identify different kinds of expenses. </w:t>
      </w:r>
    </w:p>
    <w:p w14:paraId="12200299" w14:textId="77777777" w:rsidR="00350606" w:rsidRPr="00A4385D" w:rsidRDefault="00350606" w:rsidP="00525784">
      <w:pPr>
        <w:spacing w:line="360" w:lineRule="auto"/>
        <w:jc w:val="both"/>
        <w:rPr>
          <w:rFonts w:ascii="Arial" w:hAnsi="Arial" w:cs="Arial"/>
          <w:sz w:val="24"/>
          <w:szCs w:val="24"/>
        </w:rPr>
      </w:pPr>
      <w:r w:rsidRPr="00A4385D">
        <w:rPr>
          <w:rFonts w:ascii="Arial" w:hAnsi="Arial" w:cs="Arial"/>
          <w:sz w:val="24"/>
          <w:szCs w:val="24"/>
        </w:rPr>
        <w:t xml:space="preserve">Harriot Hotel is established in 1941 and founded by John D. Brockville. This hotel provides its facilities with the global and grown to be a key player in the hotel industry. They serve their facilities in different continentals such as America, Asia, </w:t>
      </w:r>
      <w:proofErr w:type="gramStart"/>
      <w:r w:rsidRPr="00A4385D">
        <w:rPr>
          <w:rFonts w:ascii="Arial" w:hAnsi="Arial" w:cs="Arial"/>
          <w:sz w:val="24"/>
          <w:szCs w:val="24"/>
        </w:rPr>
        <w:t>Africa</w:t>
      </w:r>
      <w:proofErr w:type="gramEnd"/>
      <w:r w:rsidRPr="00A4385D">
        <w:rPr>
          <w:rFonts w:ascii="Arial" w:hAnsi="Arial" w:cs="Arial"/>
          <w:sz w:val="24"/>
          <w:szCs w:val="24"/>
        </w:rPr>
        <w:t xml:space="preserve"> and Europe. The Harrow hotel is growing so rapidly because of its attractive marketing strategies </w:t>
      </w:r>
      <w:proofErr w:type="gramStart"/>
      <w:r w:rsidRPr="00A4385D">
        <w:rPr>
          <w:rFonts w:ascii="Arial" w:hAnsi="Arial" w:cs="Arial"/>
          <w:sz w:val="24"/>
          <w:szCs w:val="24"/>
        </w:rPr>
        <w:t>as a result of</w:t>
      </w:r>
      <w:proofErr w:type="gramEnd"/>
      <w:r w:rsidRPr="00A4385D">
        <w:rPr>
          <w:rFonts w:ascii="Arial" w:hAnsi="Arial" w:cs="Arial"/>
          <w:sz w:val="24"/>
          <w:szCs w:val="24"/>
        </w:rPr>
        <w:t xml:space="preserve"> the fast expansion of the hotel. The hotel is invested more to modify its services by financing loan from major international banks. Jim </w:t>
      </w:r>
      <w:proofErr w:type="spellStart"/>
      <w:r w:rsidRPr="00A4385D">
        <w:rPr>
          <w:rFonts w:ascii="Arial" w:hAnsi="Arial" w:cs="Arial"/>
          <w:sz w:val="24"/>
          <w:szCs w:val="24"/>
        </w:rPr>
        <w:t>Trulley</w:t>
      </w:r>
      <w:proofErr w:type="spellEnd"/>
      <w:r w:rsidRPr="00A4385D">
        <w:rPr>
          <w:rFonts w:ascii="Arial" w:hAnsi="Arial" w:cs="Arial"/>
          <w:sz w:val="24"/>
          <w:szCs w:val="24"/>
        </w:rPr>
        <w:t xml:space="preserve"> is the </w:t>
      </w:r>
      <w:r w:rsidRPr="00A4385D">
        <w:rPr>
          <w:rFonts w:ascii="Arial" w:hAnsi="Arial" w:cs="Arial"/>
          <w:sz w:val="24"/>
          <w:szCs w:val="24"/>
        </w:rPr>
        <w:lastRenderedPageBreak/>
        <w:t xml:space="preserve">current CEO of Harriot Hotel. Recently they faced huge losses due to the Covid-19 pandemic as broke out globally leading the government of different countries to </w:t>
      </w:r>
      <w:proofErr w:type="gramStart"/>
      <w:r w:rsidRPr="00A4385D">
        <w:rPr>
          <w:rFonts w:ascii="Arial" w:hAnsi="Arial" w:cs="Arial"/>
          <w:sz w:val="24"/>
          <w:szCs w:val="24"/>
        </w:rPr>
        <w:t>imposed</w:t>
      </w:r>
      <w:proofErr w:type="gramEnd"/>
      <w:r w:rsidRPr="00A4385D">
        <w:rPr>
          <w:rFonts w:ascii="Arial" w:hAnsi="Arial" w:cs="Arial"/>
          <w:sz w:val="24"/>
          <w:szCs w:val="24"/>
        </w:rPr>
        <w:t xml:space="preserve"> a lockdown that directly affects or crippled the tourism and hotel industry. As a manager, identify extra cost and modify different cost by minimizing the costs and extra expenses of this hotel.        </w:t>
      </w:r>
    </w:p>
    <w:p w14:paraId="1220029A" w14:textId="77777777" w:rsidR="00350606" w:rsidRPr="00A4385D" w:rsidRDefault="00350606" w:rsidP="00525784">
      <w:pPr>
        <w:spacing w:line="360" w:lineRule="auto"/>
        <w:jc w:val="both"/>
        <w:rPr>
          <w:rFonts w:ascii="Arial" w:hAnsi="Arial" w:cs="Arial"/>
          <w:sz w:val="24"/>
          <w:szCs w:val="24"/>
        </w:rPr>
      </w:pPr>
      <w:proofErr w:type="gramStart"/>
      <w:r w:rsidRPr="00A4385D">
        <w:rPr>
          <w:rFonts w:ascii="Arial" w:hAnsi="Arial" w:cs="Arial"/>
          <w:sz w:val="24"/>
          <w:szCs w:val="24"/>
        </w:rPr>
        <w:t>Firstly</w:t>
      </w:r>
      <w:proofErr w:type="gramEnd"/>
      <w:r w:rsidRPr="00A4385D">
        <w:rPr>
          <w:rFonts w:ascii="Arial" w:hAnsi="Arial" w:cs="Arial"/>
          <w:sz w:val="24"/>
          <w:szCs w:val="24"/>
        </w:rPr>
        <w:t xml:space="preserve"> discuss the cost structure refers to various types of expenses that occur or rising while performing business tasks and activities as it typically composed of variable and fixed expenses. The cost structure of an organization might be varying among division, business units and product lines because of the various types of activities they perform. The cost structure divides into two parts one is fixed cost and the second is a variable cost</w:t>
      </w:r>
      <w:r w:rsidR="00194287">
        <w:rPr>
          <w:rFonts w:ascii="Arial" w:hAnsi="Arial" w:cs="Arial"/>
          <w:sz w:val="24"/>
          <w:szCs w:val="24"/>
        </w:rPr>
        <w:t xml:space="preserve"> (</w:t>
      </w:r>
      <w:proofErr w:type="spellStart"/>
      <w:r w:rsidR="00194287" w:rsidRPr="00A4385D">
        <w:rPr>
          <w:rFonts w:ascii="Arial" w:hAnsi="Arial" w:cs="Arial"/>
          <w:color w:val="222222"/>
          <w:sz w:val="24"/>
          <w:szCs w:val="24"/>
          <w:shd w:val="clear" w:color="auto" w:fill="FFFFFF"/>
        </w:rPr>
        <w:t>Gueye</w:t>
      </w:r>
      <w:proofErr w:type="spellEnd"/>
      <w:r w:rsidR="00194287">
        <w:rPr>
          <w:rFonts w:ascii="Arial" w:hAnsi="Arial" w:cs="Arial"/>
          <w:color w:val="222222"/>
          <w:sz w:val="24"/>
          <w:szCs w:val="24"/>
          <w:shd w:val="clear" w:color="auto" w:fill="FFFFFF"/>
        </w:rPr>
        <w:t xml:space="preserve"> et al., 2020</w:t>
      </w:r>
      <w:r w:rsidR="00194287">
        <w:rPr>
          <w:rFonts w:ascii="Arial" w:hAnsi="Arial" w:cs="Arial"/>
          <w:sz w:val="24"/>
          <w:szCs w:val="24"/>
        </w:rPr>
        <w:t>)</w:t>
      </w:r>
      <w:r w:rsidRPr="00A4385D">
        <w:rPr>
          <w:rFonts w:ascii="Arial" w:hAnsi="Arial" w:cs="Arial"/>
          <w:sz w:val="24"/>
          <w:szCs w:val="24"/>
        </w:rPr>
        <w:t xml:space="preserve">. The fixed cost can be defined as </w:t>
      </w:r>
      <w:r w:rsidR="002870D8" w:rsidRPr="00A4385D">
        <w:rPr>
          <w:rFonts w:ascii="Arial" w:hAnsi="Arial" w:cs="Arial"/>
          <w:sz w:val="24"/>
          <w:szCs w:val="24"/>
        </w:rPr>
        <w:t>those</w:t>
      </w:r>
      <w:r w:rsidRPr="00A4385D">
        <w:rPr>
          <w:rFonts w:ascii="Arial" w:hAnsi="Arial" w:cs="Arial"/>
          <w:sz w:val="24"/>
          <w:szCs w:val="24"/>
        </w:rPr>
        <w:t xml:space="preserve"> types of cost that can’t be changed or is constant while producing low scale or production or </w:t>
      </w:r>
      <w:proofErr w:type="gramStart"/>
      <w:r w:rsidRPr="00A4385D">
        <w:rPr>
          <w:rFonts w:ascii="Arial" w:hAnsi="Arial" w:cs="Arial"/>
          <w:sz w:val="24"/>
          <w:szCs w:val="24"/>
        </w:rPr>
        <w:t>large scale</w:t>
      </w:r>
      <w:proofErr w:type="gramEnd"/>
      <w:r w:rsidRPr="00A4385D">
        <w:rPr>
          <w:rFonts w:ascii="Arial" w:hAnsi="Arial" w:cs="Arial"/>
          <w:sz w:val="24"/>
          <w:szCs w:val="24"/>
        </w:rPr>
        <w:t xml:space="preserve"> production. The variable cost can be referred to </w:t>
      </w:r>
      <w:r w:rsidR="002870D8" w:rsidRPr="00A4385D">
        <w:rPr>
          <w:rFonts w:ascii="Arial" w:hAnsi="Arial" w:cs="Arial"/>
          <w:sz w:val="24"/>
          <w:szCs w:val="24"/>
        </w:rPr>
        <w:t>those</w:t>
      </w:r>
      <w:r w:rsidRPr="00A4385D">
        <w:rPr>
          <w:rFonts w:ascii="Arial" w:hAnsi="Arial" w:cs="Arial"/>
          <w:sz w:val="24"/>
          <w:szCs w:val="24"/>
        </w:rPr>
        <w:t xml:space="preserve"> types of coat that change according to the production of the company produces a large scale of production then their variable cost will increase and if the </w:t>
      </w:r>
      <w:r w:rsidR="00FC1D96" w:rsidRPr="00A4385D">
        <w:rPr>
          <w:rFonts w:ascii="Arial" w:hAnsi="Arial" w:cs="Arial"/>
          <w:sz w:val="24"/>
          <w:szCs w:val="24"/>
        </w:rPr>
        <w:t>company produces</w:t>
      </w:r>
      <w:r w:rsidRPr="00A4385D">
        <w:rPr>
          <w:rFonts w:ascii="Arial" w:hAnsi="Arial" w:cs="Arial"/>
          <w:sz w:val="24"/>
          <w:szCs w:val="24"/>
        </w:rPr>
        <w:t xml:space="preserve"> a low scale of production then the variable cost will decrease</w:t>
      </w:r>
      <w:r w:rsidR="00FC1D96">
        <w:rPr>
          <w:rFonts w:ascii="Arial" w:hAnsi="Arial" w:cs="Arial"/>
          <w:sz w:val="24"/>
          <w:szCs w:val="24"/>
        </w:rPr>
        <w:t xml:space="preserve"> (</w:t>
      </w:r>
      <w:r w:rsidR="00FC1D96">
        <w:rPr>
          <w:rFonts w:ascii="Arial" w:hAnsi="Arial" w:cs="Arial"/>
          <w:color w:val="222222"/>
          <w:sz w:val="24"/>
          <w:szCs w:val="24"/>
          <w:shd w:val="clear" w:color="auto" w:fill="FFFFFF"/>
        </w:rPr>
        <w:t>Sonia, Aslam and Mukhopadhyay</w:t>
      </w:r>
      <w:r w:rsidR="00FC1D96" w:rsidRPr="00A4385D">
        <w:rPr>
          <w:rFonts w:ascii="Arial" w:hAnsi="Arial" w:cs="Arial"/>
          <w:color w:val="222222"/>
          <w:sz w:val="24"/>
          <w:szCs w:val="24"/>
          <w:shd w:val="clear" w:color="auto" w:fill="FFFFFF"/>
        </w:rPr>
        <w:t>, 2020</w:t>
      </w:r>
      <w:r w:rsidR="00FC1D96">
        <w:rPr>
          <w:rFonts w:ascii="Arial" w:hAnsi="Arial" w:cs="Arial"/>
          <w:color w:val="222222"/>
          <w:sz w:val="24"/>
          <w:szCs w:val="24"/>
          <w:shd w:val="clear" w:color="auto" w:fill="FFFFFF"/>
        </w:rPr>
        <w:t>)</w:t>
      </w:r>
      <w:r w:rsidRPr="00A4385D">
        <w:rPr>
          <w:rFonts w:ascii="Arial" w:hAnsi="Arial" w:cs="Arial"/>
          <w:sz w:val="24"/>
          <w:szCs w:val="24"/>
        </w:rPr>
        <w:t xml:space="preserve">. Some cost is given in the module and as a </w:t>
      </w:r>
      <w:r w:rsidR="00FC1D96" w:rsidRPr="00A4385D">
        <w:rPr>
          <w:rFonts w:ascii="Arial" w:hAnsi="Arial" w:cs="Arial"/>
          <w:sz w:val="24"/>
          <w:szCs w:val="24"/>
        </w:rPr>
        <w:t>manager;</w:t>
      </w:r>
      <w:r w:rsidRPr="00A4385D">
        <w:rPr>
          <w:rFonts w:ascii="Arial" w:hAnsi="Arial" w:cs="Arial"/>
          <w:sz w:val="24"/>
          <w:szCs w:val="24"/>
        </w:rPr>
        <w:t xml:space="preserve"> it is my responsibility to cut down extra costs which are given below. </w:t>
      </w:r>
    </w:p>
    <w:p w14:paraId="1220029B" w14:textId="77777777" w:rsidR="00350606" w:rsidRPr="00A4385D" w:rsidRDefault="00350606" w:rsidP="00525784">
      <w:pPr>
        <w:spacing w:line="360" w:lineRule="auto"/>
        <w:jc w:val="both"/>
        <w:rPr>
          <w:rFonts w:ascii="Arial" w:hAnsi="Arial" w:cs="Arial"/>
          <w:sz w:val="24"/>
          <w:szCs w:val="24"/>
        </w:rPr>
      </w:pPr>
      <w:r w:rsidRPr="00A4385D">
        <w:rPr>
          <w:rFonts w:ascii="Arial" w:hAnsi="Arial" w:cs="Arial"/>
          <w:sz w:val="24"/>
          <w:szCs w:val="24"/>
        </w:rPr>
        <w:t xml:space="preserve">Advertising cost is related to the fixed cost and the company keeps controls over the expense. Advertisement is considered as a fixed cost because it is not depending on the company’s output units as it is fixed if the </w:t>
      </w:r>
      <w:r w:rsidR="006C2996" w:rsidRPr="00A4385D">
        <w:rPr>
          <w:rFonts w:ascii="Arial" w:hAnsi="Arial" w:cs="Arial"/>
          <w:sz w:val="24"/>
          <w:szCs w:val="24"/>
        </w:rPr>
        <w:t>company produces</w:t>
      </w:r>
      <w:r w:rsidRPr="00A4385D">
        <w:rPr>
          <w:rFonts w:ascii="Arial" w:hAnsi="Arial" w:cs="Arial"/>
          <w:sz w:val="24"/>
          <w:szCs w:val="24"/>
        </w:rPr>
        <w:t xml:space="preserve"> a low or high scale of production. Harriot Hotel is spent £7000 million which 12 percent of revenue. As per the case scenario is to know the company face many losses due to Covid-19 Pandemic and they should reduce their advertisement cost for improving their financial situation</w:t>
      </w:r>
      <w:r w:rsidR="00FB0659">
        <w:rPr>
          <w:rFonts w:ascii="Arial" w:hAnsi="Arial" w:cs="Arial"/>
          <w:sz w:val="24"/>
          <w:szCs w:val="24"/>
        </w:rPr>
        <w:t xml:space="preserve"> (</w:t>
      </w:r>
      <w:r w:rsidR="00FB0659">
        <w:rPr>
          <w:rFonts w:ascii="Arial" w:hAnsi="Arial" w:cs="Arial"/>
          <w:color w:val="222222"/>
          <w:sz w:val="24"/>
          <w:szCs w:val="24"/>
          <w:shd w:val="clear" w:color="auto" w:fill="FFFFFF"/>
        </w:rPr>
        <w:t>Wang and Chen</w:t>
      </w:r>
      <w:r w:rsidR="00FB0659" w:rsidRPr="00A4385D">
        <w:rPr>
          <w:rFonts w:ascii="Arial" w:hAnsi="Arial" w:cs="Arial"/>
          <w:color w:val="222222"/>
          <w:sz w:val="24"/>
          <w:szCs w:val="24"/>
          <w:shd w:val="clear" w:color="auto" w:fill="FFFFFF"/>
        </w:rPr>
        <w:t>, 2020</w:t>
      </w:r>
      <w:r w:rsidR="00FB0659">
        <w:rPr>
          <w:rFonts w:ascii="Arial" w:hAnsi="Arial" w:cs="Arial"/>
          <w:sz w:val="24"/>
          <w:szCs w:val="24"/>
        </w:rPr>
        <w:t>)</w:t>
      </w:r>
      <w:r w:rsidRPr="00A4385D">
        <w:rPr>
          <w:rFonts w:ascii="Arial" w:hAnsi="Arial" w:cs="Arial"/>
          <w:sz w:val="24"/>
          <w:szCs w:val="24"/>
        </w:rPr>
        <w:t xml:space="preserve">. Harriot Hotel should reduce advertisement cost and use more social media advertisement that contains fewer investments in comparison to another advertisement cost. Harriot Hotel should invest </w:t>
      </w:r>
      <w:proofErr w:type="spellStart"/>
      <w:r w:rsidRPr="00A4385D">
        <w:rPr>
          <w:rFonts w:ascii="Arial" w:hAnsi="Arial" w:cs="Arial"/>
          <w:sz w:val="24"/>
          <w:szCs w:val="24"/>
        </w:rPr>
        <w:t>approx</w:t>
      </w:r>
      <w:proofErr w:type="spellEnd"/>
      <w:r w:rsidRPr="00A4385D">
        <w:rPr>
          <w:rFonts w:ascii="Arial" w:hAnsi="Arial" w:cs="Arial"/>
          <w:sz w:val="24"/>
          <w:szCs w:val="24"/>
        </w:rPr>
        <w:t xml:space="preserve"> £3500 million which is 6 percent of current revenue. </w:t>
      </w:r>
    </w:p>
    <w:p w14:paraId="1220029C" w14:textId="77777777" w:rsidR="00350606" w:rsidRPr="00A4385D" w:rsidRDefault="00350606" w:rsidP="00525784">
      <w:pPr>
        <w:spacing w:line="360" w:lineRule="auto"/>
        <w:jc w:val="both"/>
        <w:rPr>
          <w:rFonts w:ascii="Arial" w:hAnsi="Arial" w:cs="Arial"/>
          <w:sz w:val="24"/>
          <w:szCs w:val="24"/>
        </w:rPr>
      </w:pPr>
      <w:r w:rsidRPr="00A4385D">
        <w:rPr>
          <w:rFonts w:ascii="Arial" w:hAnsi="Arial" w:cs="Arial"/>
          <w:sz w:val="24"/>
          <w:szCs w:val="24"/>
        </w:rPr>
        <w:t xml:space="preserve">Employees’ wages are considered as a fixed cost and the company keeps controls over the expense. Employee wages are considered as fixed cost because it is not depending </w:t>
      </w:r>
      <w:r w:rsidRPr="00A4385D">
        <w:rPr>
          <w:rFonts w:ascii="Arial" w:hAnsi="Arial" w:cs="Arial"/>
          <w:sz w:val="24"/>
          <w:szCs w:val="24"/>
        </w:rPr>
        <w:lastRenderedPageBreak/>
        <w:t xml:space="preserve">on company’s output units as it is fixed if company produce the low or high scale of production and if company pay wages to their employees on the basis on hours then it takes as a variable cost, Harriot Hotel is spent £15000 million which is 25 percent of total revenue. It is </w:t>
      </w:r>
      <w:proofErr w:type="gramStart"/>
      <w:r w:rsidRPr="00A4385D">
        <w:rPr>
          <w:rFonts w:ascii="Arial" w:hAnsi="Arial" w:cs="Arial"/>
          <w:sz w:val="24"/>
          <w:szCs w:val="24"/>
        </w:rPr>
        <w:t>a very high</w:t>
      </w:r>
      <w:proofErr w:type="gramEnd"/>
      <w:r w:rsidRPr="00A4385D">
        <w:rPr>
          <w:rFonts w:ascii="Arial" w:hAnsi="Arial" w:cs="Arial"/>
          <w:sz w:val="24"/>
          <w:szCs w:val="24"/>
        </w:rPr>
        <w:t xml:space="preserve"> amount that the hotel spends on employee’s wages and the hotel needs to improve its strategies related to employees’ wages. The hotel should use the hourly payment to improve its financial position</w:t>
      </w:r>
      <w:r w:rsidR="006C2996">
        <w:rPr>
          <w:rFonts w:ascii="Arial" w:hAnsi="Arial" w:cs="Arial"/>
          <w:sz w:val="24"/>
          <w:szCs w:val="24"/>
        </w:rPr>
        <w:t xml:space="preserve"> (</w:t>
      </w:r>
      <w:r w:rsidR="006C2996">
        <w:rPr>
          <w:rFonts w:ascii="Arial" w:hAnsi="Arial" w:cs="Arial"/>
          <w:color w:val="222222"/>
          <w:sz w:val="24"/>
          <w:szCs w:val="24"/>
          <w:shd w:val="clear" w:color="auto" w:fill="FFFFFF"/>
        </w:rPr>
        <w:t>Sonia, Aslam and Mukhopadhyay</w:t>
      </w:r>
      <w:r w:rsidR="006C2996" w:rsidRPr="00A4385D">
        <w:rPr>
          <w:rFonts w:ascii="Arial" w:hAnsi="Arial" w:cs="Arial"/>
          <w:color w:val="222222"/>
          <w:sz w:val="24"/>
          <w:szCs w:val="24"/>
          <w:shd w:val="clear" w:color="auto" w:fill="FFFFFF"/>
        </w:rPr>
        <w:t>, 2020</w:t>
      </w:r>
      <w:r w:rsidR="006C2996">
        <w:rPr>
          <w:rFonts w:ascii="Arial" w:hAnsi="Arial" w:cs="Arial"/>
          <w:sz w:val="24"/>
          <w:szCs w:val="24"/>
        </w:rPr>
        <w:t>)</w:t>
      </w:r>
      <w:r w:rsidRPr="00A4385D">
        <w:rPr>
          <w:rFonts w:ascii="Arial" w:hAnsi="Arial" w:cs="Arial"/>
          <w:sz w:val="24"/>
          <w:szCs w:val="24"/>
        </w:rPr>
        <w:t xml:space="preserve">. Harriot Hotel should spend </w:t>
      </w:r>
      <w:proofErr w:type="spellStart"/>
      <w:r w:rsidRPr="00A4385D">
        <w:rPr>
          <w:rFonts w:ascii="Arial" w:hAnsi="Arial" w:cs="Arial"/>
          <w:sz w:val="24"/>
          <w:szCs w:val="24"/>
        </w:rPr>
        <w:t>approx</w:t>
      </w:r>
      <w:proofErr w:type="spellEnd"/>
      <w:r w:rsidRPr="00A4385D">
        <w:rPr>
          <w:rFonts w:ascii="Arial" w:hAnsi="Arial" w:cs="Arial"/>
          <w:sz w:val="24"/>
          <w:szCs w:val="24"/>
        </w:rPr>
        <w:t xml:space="preserve"> 20 percent of its revenue.   </w:t>
      </w:r>
    </w:p>
    <w:p w14:paraId="1220029D" w14:textId="77777777" w:rsidR="00350606" w:rsidRPr="00A4385D" w:rsidRDefault="00350606" w:rsidP="00525784">
      <w:pPr>
        <w:spacing w:line="360" w:lineRule="auto"/>
        <w:jc w:val="both"/>
        <w:rPr>
          <w:rFonts w:ascii="Arial" w:hAnsi="Arial" w:cs="Arial"/>
          <w:sz w:val="24"/>
          <w:szCs w:val="24"/>
        </w:rPr>
      </w:pPr>
      <w:r w:rsidRPr="00A4385D">
        <w:rPr>
          <w:rFonts w:ascii="Arial" w:hAnsi="Arial" w:cs="Arial"/>
          <w:sz w:val="24"/>
          <w:szCs w:val="24"/>
        </w:rPr>
        <w:t>Housekeeping and cleaning supplies is a variable expense as it depends on the production unit and company supplies product according to its convenience and requirements. Therefore, Harriot Hotel can control these variable expenses by decreasing the supply of cleaning and housekeeping</w:t>
      </w:r>
      <w:r w:rsidR="002870D8">
        <w:rPr>
          <w:rFonts w:ascii="Arial" w:hAnsi="Arial" w:cs="Arial"/>
          <w:sz w:val="24"/>
          <w:szCs w:val="24"/>
        </w:rPr>
        <w:t xml:space="preserve"> (</w:t>
      </w:r>
      <w:r w:rsidR="002870D8" w:rsidRPr="00A4385D">
        <w:rPr>
          <w:rFonts w:ascii="Arial" w:hAnsi="Arial" w:cs="Arial"/>
          <w:color w:val="222222"/>
          <w:sz w:val="24"/>
          <w:szCs w:val="24"/>
          <w:shd w:val="clear" w:color="auto" w:fill="FFFFFF"/>
        </w:rPr>
        <w:t>Qin</w:t>
      </w:r>
      <w:r w:rsidR="002870D8">
        <w:rPr>
          <w:rFonts w:ascii="Arial" w:hAnsi="Arial" w:cs="Arial"/>
          <w:color w:val="222222"/>
          <w:sz w:val="24"/>
          <w:szCs w:val="24"/>
          <w:shd w:val="clear" w:color="auto" w:fill="FFFFFF"/>
        </w:rPr>
        <w:t xml:space="preserve"> et al., 2020</w:t>
      </w:r>
      <w:r w:rsidR="002870D8">
        <w:rPr>
          <w:rFonts w:ascii="Arial" w:hAnsi="Arial" w:cs="Arial"/>
          <w:sz w:val="24"/>
          <w:szCs w:val="24"/>
        </w:rPr>
        <w:t>)</w:t>
      </w:r>
      <w:r w:rsidRPr="00A4385D">
        <w:rPr>
          <w:rFonts w:ascii="Arial" w:hAnsi="Arial" w:cs="Arial"/>
          <w:sz w:val="24"/>
          <w:szCs w:val="24"/>
        </w:rPr>
        <w:t xml:space="preserve">. The hotel should be more focus on decreasing extra expenses and optimum uses of the present resources that allow minimizing the wastage of products. The hotel must be evaluated essential and required resources that essential for the hotel. Cleaning supplies essential due to coronavirus but they optimum use of cleaning products and prevents from coronavirus but they </w:t>
      </w:r>
      <w:proofErr w:type="gramStart"/>
      <w:r w:rsidRPr="00A4385D">
        <w:rPr>
          <w:rFonts w:ascii="Arial" w:hAnsi="Arial" w:cs="Arial"/>
          <w:sz w:val="24"/>
          <w:szCs w:val="24"/>
        </w:rPr>
        <w:t>reducing</w:t>
      </w:r>
      <w:proofErr w:type="gramEnd"/>
      <w:r w:rsidRPr="00A4385D">
        <w:rPr>
          <w:rFonts w:ascii="Arial" w:hAnsi="Arial" w:cs="Arial"/>
          <w:sz w:val="24"/>
          <w:szCs w:val="24"/>
        </w:rPr>
        <w:t xml:space="preserve"> some amount or open few hotel rooms that continuously use</w:t>
      </w:r>
      <w:r w:rsidR="00572B29">
        <w:rPr>
          <w:rFonts w:ascii="Arial" w:hAnsi="Arial" w:cs="Arial"/>
          <w:sz w:val="24"/>
          <w:szCs w:val="24"/>
        </w:rPr>
        <w:t xml:space="preserve"> (</w:t>
      </w:r>
      <w:r w:rsidR="00572B29" w:rsidRPr="00A4385D">
        <w:rPr>
          <w:rFonts w:ascii="Arial" w:hAnsi="Arial" w:cs="Arial"/>
          <w:color w:val="222222"/>
          <w:sz w:val="24"/>
          <w:szCs w:val="24"/>
          <w:shd w:val="clear" w:color="auto" w:fill="FFFFFF"/>
        </w:rPr>
        <w:t>Graham</w:t>
      </w:r>
      <w:r w:rsidR="00572B29">
        <w:rPr>
          <w:rFonts w:ascii="Arial" w:hAnsi="Arial" w:cs="Arial"/>
          <w:color w:val="222222"/>
          <w:sz w:val="24"/>
          <w:szCs w:val="24"/>
          <w:shd w:val="clear" w:color="auto" w:fill="FFFFFF"/>
        </w:rPr>
        <w:t xml:space="preserve"> et al., 2020</w:t>
      </w:r>
      <w:r w:rsidR="00572B29">
        <w:rPr>
          <w:rFonts w:ascii="Arial" w:hAnsi="Arial" w:cs="Arial"/>
          <w:sz w:val="24"/>
          <w:szCs w:val="24"/>
        </w:rPr>
        <w:t>)</w:t>
      </w:r>
      <w:r w:rsidRPr="00A4385D">
        <w:rPr>
          <w:rFonts w:ascii="Arial" w:hAnsi="Arial" w:cs="Arial"/>
          <w:sz w:val="24"/>
          <w:szCs w:val="24"/>
        </w:rPr>
        <w:t xml:space="preserve">. Harriot Hotel is using 8.3 percent of revenue and now they should use 6 percent of current revenue.         </w:t>
      </w:r>
    </w:p>
    <w:p w14:paraId="1220029E" w14:textId="77777777" w:rsidR="00350606" w:rsidRPr="00A4385D" w:rsidRDefault="00350606" w:rsidP="00525784">
      <w:pPr>
        <w:spacing w:line="360" w:lineRule="auto"/>
        <w:jc w:val="both"/>
        <w:rPr>
          <w:rFonts w:ascii="Arial" w:hAnsi="Arial" w:cs="Arial"/>
          <w:sz w:val="24"/>
          <w:szCs w:val="24"/>
        </w:rPr>
      </w:pPr>
      <w:r w:rsidRPr="00A4385D">
        <w:rPr>
          <w:rFonts w:ascii="Arial" w:hAnsi="Arial" w:cs="Arial"/>
          <w:sz w:val="24"/>
          <w:szCs w:val="24"/>
        </w:rPr>
        <w:t xml:space="preserve">Interest on a loan is considered as a fixed expense as it is paid on time and it also not depend on the unit that produces or manufacture by the company. the interest amount is </w:t>
      </w:r>
      <w:proofErr w:type="gramStart"/>
      <w:r w:rsidRPr="00A4385D">
        <w:rPr>
          <w:rFonts w:ascii="Arial" w:hAnsi="Arial" w:cs="Arial"/>
          <w:sz w:val="24"/>
          <w:szCs w:val="24"/>
        </w:rPr>
        <w:t>fixed</w:t>
      </w:r>
      <w:proofErr w:type="gramEnd"/>
      <w:r w:rsidRPr="00A4385D">
        <w:rPr>
          <w:rFonts w:ascii="Arial" w:hAnsi="Arial" w:cs="Arial"/>
          <w:sz w:val="24"/>
          <w:szCs w:val="24"/>
        </w:rPr>
        <w:t xml:space="preserve"> and the company have to pay on time because it also affects the financial position of the company and if the company does not pay the loan or interest then it comes in default list which reduces its grade point in the market. Harriot Hotel must be pay interest on the loan on time that </w:t>
      </w:r>
      <w:proofErr w:type="gramStart"/>
      <w:r w:rsidRPr="00A4385D">
        <w:rPr>
          <w:rFonts w:ascii="Arial" w:hAnsi="Arial" w:cs="Arial"/>
          <w:sz w:val="24"/>
          <w:szCs w:val="24"/>
        </w:rPr>
        <w:t>can’t</w:t>
      </w:r>
      <w:proofErr w:type="gramEnd"/>
      <w:r w:rsidRPr="00A4385D">
        <w:rPr>
          <w:rFonts w:ascii="Arial" w:hAnsi="Arial" w:cs="Arial"/>
          <w:sz w:val="24"/>
          <w:szCs w:val="24"/>
        </w:rPr>
        <w:t xml:space="preserve"> change in the amount of loan interest</w:t>
      </w:r>
      <w:r w:rsidR="000E017C">
        <w:rPr>
          <w:rFonts w:ascii="Arial" w:hAnsi="Arial" w:cs="Arial"/>
          <w:sz w:val="24"/>
          <w:szCs w:val="24"/>
        </w:rPr>
        <w:t xml:space="preserve"> (</w:t>
      </w:r>
      <w:proofErr w:type="spellStart"/>
      <w:r w:rsidR="000E017C" w:rsidRPr="00A4385D">
        <w:rPr>
          <w:rFonts w:ascii="Arial" w:hAnsi="Arial" w:cs="Arial"/>
          <w:color w:val="222222"/>
          <w:sz w:val="24"/>
          <w:szCs w:val="24"/>
          <w:shd w:val="clear" w:color="auto" w:fill="FFFFFF"/>
        </w:rPr>
        <w:t>Cora</w:t>
      </w:r>
      <w:r w:rsidR="000E017C">
        <w:rPr>
          <w:rFonts w:ascii="Arial" w:hAnsi="Arial" w:cs="Arial"/>
          <w:color w:val="222222"/>
          <w:sz w:val="24"/>
          <w:szCs w:val="24"/>
          <w:shd w:val="clear" w:color="auto" w:fill="FFFFFF"/>
        </w:rPr>
        <w:t>llo</w:t>
      </w:r>
      <w:proofErr w:type="spellEnd"/>
      <w:r w:rsidR="000E017C">
        <w:rPr>
          <w:rFonts w:ascii="Arial" w:hAnsi="Arial" w:cs="Arial"/>
          <w:color w:val="222222"/>
          <w:sz w:val="24"/>
          <w:szCs w:val="24"/>
          <w:shd w:val="clear" w:color="auto" w:fill="FFFFFF"/>
        </w:rPr>
        <w:t xml:space="preserve">, </w:t>
      </w:r>
      <w:proofErr w:type="spellStart"/>
      <w:r w:rsidR="000E017C">
        <w:rPr>
          <w:rFonts w:ascii="Arial" w:hAnsi="Arial" w:cs="Arial"/>
          <w:color w:val="222222"/>
          <w:sz w:val="24"/>
          <w:szCs w:val="24"/>
          <w:shd w:val="clear" w:color="auto" w:fill="FFFFFF"/>
        </w:rPr>
        <w:t>Lazoi</w:t>
      </w:r>
      <w:proofErr w:type="spellEnd"/>
      <w:r w:rsidR="000E017C">
        <w:rPr>
          <w:rFonts w:ascii="Arial" w:hAnsi="Arial" w:cs="Arial"/>
          <w:color w:val="222222"/>
          <w:sz w:val="24"/>
          <w:szCs w:val="24"/>
          <w:shd w:val="clear" w:color="auto" w:fill="FFFFFF"/>
        </w:rPr>
        <w:t xml:space="preserve"> and </w:t>
      </w:r>
      <w:proofErr w:type="spellStart"/>
      <w:r w:rsidR="000E017C">
        <w:rPr>
          <w:rFonts w:ascii="Arial" w:hAnsi="Arial" w:cs="Arial"/>
          <w:color w:val="222222"/>
          <w:sz w:val="24"/>
          <w:szCs w:val="24"/>
          <w:shd w:val="clear" w:color="auto" w:fill="FFFFFF"/>
        </w:rPr>
        <w:t>Lezzi</w:t>
      </w:r>
      <w:proofErr w:type="spellEnd"/>
      <w:r w:rsidR="000E017C" w:rsidRPr="00A4385D">
        <w:rPr>
          <w:rFonts w:ascii="Arial" w:hAnsi="Arial" w:cs="Arial"/>
          <w:color w:val="222222"/>
          <w:sz w:val="24"/>
          <w:szCs w:val="24"/>
          <w:shd w:val="clear" w:color="auto" w:fill="FFFFFF"/>
        </w:rPr>
        <w:t>, 2020</w:t>
      </w:r>
      <w:r w:rsidR="000E017C">
        <w:rPr>
          <w:rFonts w:ascii="Arial" w:hAnsi="Arial" w:cs="Arial"/>
          <w:sz w:val="24"/>
          <w:szCs w:val="24"/>
        </w:rPr>
        <w:t>)</w:t>
      </w:r>
      <w:r w:rsidRPr="00A4385D">
        <w:rPr>
          <w:rFonts w:ascii="Arial" w:hAnsi="Arial" w:cs="Arial"/>
          <w:sz w:val="24"/>
          <w:szCs w:val="24"/>
        </w:rPr>
        <w:t xml:space="preserve">. Harriot Hotel should focus on paying its interest on the loan on time to enhance its financial position and it is a fixed amount that compulsory for the company to pay its debts.  </w:t>
      </w:r>
    </w:p>
    <w:p w14:paraId="1220029F" w14:textId="77777777" w:rsidR="00350606" w:rsidRPr="00A4385D" w:rsidRDefault="00350606" w:rsidP="00525784">
      <w:pPr>
        <w:spacing w:line="360" w:lineRule="auto"/>
        <w:jc w:val="both"/>
        <w:rPr>
          <w:rFonts w:ascii="Arial" w:hAnsi="Arial" w:cs="Arial"/>
          <w:sz w:val="24"/>
          <w:szCs w:val="24"/>
        </w:rPr>
      </w:pPr>
      <w:r w:rsidRPr="00A4385D">
        <w:rPr>
          <w:rFonts w:ascii="Arial" w:hAnsi="Arial" w:cs="Arial"/>
          <w:sz w:val="24"/>
          <w:szCs w:val="24"/>
        </w:rPr>
        <w:t>Stationeries used in front desk and restaurants is a variable expense as it is based on the requirements of the staff. The company can reduce or enhance its office stationery expense as per the availability and scare</w:t>
      </w:r>
      <w:r w:rsidR="00FC2DD1">
        <w:rPr>
          <w:rFonts w:ascii="Arial" w:hAnsi="Arial" w:cs="Arial"/>
          <w:sz w:val="24"/>
          <w:szCs w:val="24"/>
        </w:rPr>
        <w:t xml:space="preserve"> (</w:t>
      </w:r>
      <w:r w:rsidR="00FC2DD1" w:rsidRPr="00A4385D">
        <w:rPr>
          <w:rFonts w:ascii="Arial" w:hAnsi="Arial" w:cs="Arial"/>
          <w:color w:val="222222"/>
          <w:sz w:val="24"/>
          <w:szCs w:val="24"/>
          <w:shd w:val="clear" w:color="auto" w:fill="FFFFFF"/>
        </w:rPr>
        <w:t>Graham</w:t>
      </w:r>
      <w:r w:rsidR="00FC2DD1">
        <w:rPr>
          <w:rFonts w:ascii="Arial" w:hAnsi="Arial" w:cs="Arial"/>
          <w:color w:val="222222"/>
          <w:sz w:val="24"/>
          <w:szCs w:val="24"/>
          <w:shd w:val="clear" w:color="auto" w:fill="FFFFFF"/>
        </w:rPr>
        <w:t xml:space="preserve"> et al., 2020</w:t>
      </w:r>
      <w:r w:rsidR="00FC2DD1">
        <w:rPr>
          <w:rFonts w:ascii="Arial" w:hAnsi="Arial" w:cs="Arial"/>
          <w:sz w:val="24"/>
          <w:szCs w:val="24"/>
        </w:rPr>
        <w:t>)</w:t>
      </w:r>
      <w:r w:rsidRPr="00A4385D">
        <w:rPr>
          <w:rFonts w:ascii="Arial" w:hAnsi="Arial" w:cs="Arial"/>
          <w:sz w:val="24"/>
          <w:szCs w:val="24"/>
        </w:rPr>
        <w:t xml:space="preserve">. The company can </w:t>
      </w:r>
      <w:proofErr w:type="gramStart"/>
      <w:r w:rsidRPr="00A4385D">
        <w:rPr>
          <w:rFonts w:ascii="Arial" w:hAnsi="Arial" w:cs="Arial"/>
          <w:sz w:val="24"/>
          <w:szCs w:val="24"/>
        </w:rPr>
        <w:lastRenderedPageBreak/>
        <w:t>improved</w:t>
      </w:r>
      <w:proofErr w:type="gramEnd"/>
      <w:r w:rsidRPr="00A4385D">
        <w:rPr>
          <w:rFonts w:ascii="Arial" w:hAnsi="Arial" w:cs="Arial"/>
          <w:sz w:val="24"/>
          <w:szCs w:val="24"/>
        </w:rPr>
        <w:t xml:space="preserve"> expenditure on stationary by optimum use of stationary as well as reduces the wastage of stationary. The company should optimum use of resources and well maintain stationary because it necessary for the office. Harriot Hotel is spending on stationeries expense in restaurants 3000 million pounds as it is 5 percent of the total revenue of the hotel. Harriot Hotel should improver’s uses of stationary and well-maintained stationary in the hotel. Harriot Hotel must be used optimum uses of stationary long time uses present stationery</w:t>
      </w:r>
      <w:r w:rsidR="00D34F4C">
        <w:rPr>
          <w:rFonts w:ascii="Arial" w:hAnsi="Arial" w:cs="Arial"/>
          <w:sz w:val="24"/>
          <w:szCs w:val="24"/>
        </w:rPr>
        <w:t xml:space="preserve"> (</w:t>
      </w:r>
      <w:proofErr w:type="spellStart"/>
      <w:r w:rsidR="00D34F4C" w:rsidRPr="00A4385D">
        <w:rPr>
          <w:rFonts w:ascii="Arial" w:hAnsi="Arial" w:cs="Arial"/>
          <w:color w:val="222222"/>
          <w:sz w:val="24"/>
          <w:szCs w:val="24"/>
          <w:shd w:val="clear" w:color="auto" w:fill="FFFFFF"/>
        </w:rPr>
        <w:t>Cora</w:t>
      </w:r>
      <w:r w:rsidR="00D34F4C">
        <w:rPr>
          <w:rFonts w:ascii="Arial" w:hAnsi="Arial" w:cs="Arial"/>
          <w:color w:val="222222"/>
          <w:sz w:val="24"/>
          <w:szCs w:val="24"/>
          <w:shd w:val="clear" w:color="auto" w:fill="FFFFFF"/>
        </w:rPr>
        <w:t>llo</w:t>
      </w:r>
      <w:proofErr w:type="spellEnd"/>
      <w:r w:rsidR="00D34F4C">
        <w:rPr>
          <w:rFonts w:ascii="Arial" w:hAnsi="Arial" w:cs="Arial"/>
          <w:color w:val="222222"/>
          <w:sz w:val="24"/>
          <w:szCs w:val="24"/>
          <w:shd w:val="clear" w:color="auto" w:fill="FFFFFF"/>
        </w:rPr>
        <w:t xml:space="preserve">, </w:t>
      </w:r>
      <w:proofErr w:type="spellStart"/>
      <w:r w:rsidR="00D34F4C">
        <w:rPr>
          <w:rFonts w:ascii="Arial" w:hAnsi="Arial" w:cs="Arial"/>
          <w:color w:val="222222"/>
          <w:sz w:val="24"/>
          <w:szCs w:val="24"/>
          <w:shd w:val="clear" w:color="auto" w:fill="FFFFFF"/>
        </w:rPr>
        <w:t>Lazoi</w:t>
      </w:r>
      <w:proofErr w:type="spellEnd"/>
      <w:r w:rsidR="00D34F4C">
        <w:rPr>
          <w:rFonts w:ascii="Arial" w:hAnsi="Arial" w:cs="Arial"/>
          <w:color w:val="222222"/>
          <w:sz w:val="24"/>
          <w:szCs w:val="24"/>
          <w:shd w:val="clear" w:color="auto" w:fill="FFFFFF"/>
        </w:rPr>
        <w:t xml:space="preserve"> and </w:t>
      </w:r>
      <w:proofErr w:type="spellStart"/>
      <w:r w:rsidR="00D34F4C">
        <w:rPr>
          <w:rFonts w:ascii="Arial" w:hAnsi="Arial" w:cs="Arial"/>
          <w:color w:val="222222"/>
          <w:sz w:val="24"/>
          <w:szCs w:val="24"/>
          <w:shd w:val="clear" w:color="auto" w:fill="FFFFFF"/>
        </w:rPr>
        <w:t>Lezzi</w:t>
      </w:r>
      <w:proofErr w:type="spellEnd"/>
      <w:r w:rsidR="00D34F4C" w:rsidRPr="00A4385D">
        <w:rPr>
          <w:rFonts w:ascii="Arial" w:hAnsi="Arial" w:cs="Arial"/>
          <w:color w:val="222222"/>
          <w:sz w:val="24"/>
          <w:szCs w:val="24"/>
          <w:shd w:val="clear" w:color="auto" w:fill="FFFFFF"/>
        </w:rPr>
        <w:t>, 2020</w:t>
      </w:r>
      <w:r w:rsidR="00D34F4C">
        <w:rPr>
          <w:rFonts w:ascii="Arial" w:hAnsi="Arial" w:cs="Arial"/>
          <w:sz w:val="24"/>
          <w:szCs w:val="24"/>
        </w:rPr>
        <w:t>)</w:t>
      </w:r>
      <w:r w:rsidRPr="00A4385D">
        <w:rPr>
          <w:rFonts w:ascii="Arial" w:hAnsi="Arial" w:cs="Arial"/>
          <w:sz w:val="24"/>
          <w:szCs w:val="24"/>
        </w:rPr>
        <w:t xml:space="preserve">. Harriot Hotel </w:t>
      </w:r>
      <w:proofErr w:type="gramStart"/>
      <w:r w:rsidRPr="00A4385D">
        <w:rPr>
          <w:rFonts w:ascii="Arial" w:hAnsi="Arial" w:cs="Arial"/>
          <w:sz w:val="24"/>
          <w:szCs w:val="24"/>
        </w:rPr>
        <w:t>can’t</w:t>
      </w:r>
      <w:proofErr w:type="gramEnd"/>
      <w:r w:rsidRPr="00A4385D">
        <w:rPr>
          <w:rFonts w:ascii="Arial" w:hAnsi="Arial" w:cs="Arial"/>
          <w:sz w:val="24"/>
          <w:szCs w:val="24"/>
        </w:rPr>
        <w:t xml:space="preserve"> control stationary uses because it depends on the uses so that company should invest as per the requirements.         </w:t>
      </w:r>
    </w:p>
    <w:p w14:paraId="122002A0" w14:textId="77777777" w:rsidR="00350606" w:rsidRPr="00A4385D" w:rsidRDefault="00350606" w:rsidP="00525784">
      <w:pPr>
        <w:spacing w:line="360" w:lineRule="auto"/>
        <w:jc w:val="both"/>
        <w:rPr>
          <w:rFonts w:ascii="Arial" w:hAnsi="Arial" w:cs="Arial"/>
          <w:sz w:val="24"/>
          <w:szCs w:val="24"/>
        </w:rPr>
      </w:pPr>
      <w:r w:rsidRPr="00A4385D">
        <w:rPr>
          <w:rFonts w:ascii="Arial" w:hAnsi="Arial" w:cs="Arial"/>
          <w:sz w:val="24"/>
          <w:szCs w:val="24"/>
        </w:rPr>
        <w:t xml:space="preserve">Customer discounts are considered as variable expenses because it totally depends on the company if they </w:t>
      </w:r>
      <w:proofErr w:type="gramStart"/>
      <w:r w:rsidRPr="00A4385D">
        <w:rPr>
          <w:rFonts w:ascii="Arial" w:hAnsi="Arial" w:cs="Arial"/>
          <w:sz w:val="24"/>
          <w:szCs w:val="24"/>
        </w:rPr>
        <w:t>want</w:t>
      </w:r>
      <w:proofErr w:type="gramEnd"/>
      <w:r w:rsidRPr="00A4385D">
        <w:rPr>
          <w:rFonts w:ascii="Arial" w:hAnsi="Arial" w:cs="Arial"/>
          <w:sz w:val="24"/>
          <w:szCs w:val="24"/>
        </w:rPr>
        <w:t xml:space="preserve"> they can enhance customer discount and if the company isn’t want to offer customer discount then they not offer customer discount</w:t>
      </w:r>
      <w:r w:rsidR="00816E06">
        <w:rPr>
          <w:rFonts w:ascii="Arial" w:hAnsi="Arial" w:cs="Arial"/>
          <w:sz w:val="24"/>
          <w:szCs w:val="24"/>
        </w:rPr>
        <w:t xml:space="preserve"> (</w:t>
      </w:r>
      <w:r w:rsidR="00816E06" w:rsidRPr="00A4385D">
        <w:rPr>
          <w:rFonts w:ascii="Arial" w:hAnsi="Arial" w:cs="Arial"/>
          <w:color w:val="222222"/>
          <w:sz w:val="24"/>
          <w:szCs w:val="24"/>
          <w:shd w:val="clear" w:color="auto" w:fill="FFFFFF"/>
        </w:rPr>
        <w:t>Brin</w:t>
      </w:r>
      <w:r w:rsidR="00816E06">
        <w:rPr>
          <w:rFonts w:ascii="Arial" w:hAnsi="Arial" w:cs="Arial"/>
          <w:color w:val="222222"/>
          <w:sz w:val="24"/>
          <w:szCs w:val="24"/>
          <w:shd w:val="clear" w:color="auto" w:fill="FFFFFF"/>
        </w:rPr>
        <w:t xml:space="preserve"> et al., 2020</w:t>
      </w:r>
      <w:r w:rsidR="00816E06">
        <w:rPr>
          <w:rFonts w:ascii="Arial" w:hAnsi="Arial" w:cs="Arial"/>
          <w:sz w:val="24"/>
          <w:szCs w:val="24"/>
        </w:rPr>
        <w:t>)</w:t>
      </w:r>
      <w:r w:rsidRPr="00A4385D">
        <w:rPr>
          <w:rFonts w:ascii="Arial" w:hAnsi="Arial" w:cs="Arial"/>
          <w:sz w:val="24"/>
          <w:szCs w:val="24"/>
        </w:rPr>
        <w:t xml:space="preserve">. Therefore, the company offers a discount as per its convinced. According to the case scenario, it can be stated that Harriot Hotel is offered customer discount as per </w:t>
      </w:r>
      <w:proofErr w:type="gramStart"/>
      <w:r w:rsidRPr="00A4385D">
        <w:rPr>
          <w:rFonts w:ascii="Arial" w:hAnsi="Arial" w:cs="Arial"/>
          <w:sz w:val="24"/>
          <w:szCs w:val="24"/>
        </w:rPr>
        <w:t>its</w:t>
      </w:r>
      <w:proofErr w:type="gramEnd"/>
      <w:r w:rsidRPr="00A4385D">
        <w:rPr>
          <w:rFonts w:ascii="Arial" w:hAnsi="Arial" w:cs="Arial"/>
          <w:sz w:val="24"/>
          <w:szCs w:val="24"/>
        </w:rPr>
        <w:t xml:space="preserve"> convince but know they face a huge amount of losses due to coronavirus pandemic which reduces its profits. so that, as a manger I suggested to Harriot Hotel they should provide a discount to their regular customer for regular visit and it allows to the company enhance sales and generates more revenue and easily covers debts which </w:t>
      </w:r>
      <w:proofErr w:type="gramStart"/>
      <w:r w:rsidRPr="00A4385D">
        <w:rPr>
          <w:rFonts w:ascii="Arial" w:hAnsi="Arial" w:cs="Arial"/>
          <w:sz w:val="24"/>
          <w:szCs w:val="24"/>
        </w:rPr>
        <w:t>very beneficial</w:t>
      </w:r>
      <w:proofErr w:type="gramEnd"/>
      <w:r w:rsidRPr="00A4385D">
        <w:rPr>
          <w:rFonts w:ascii="Arial" w:hAnsi="Arial" w:cs="Arial"/>
          <w:sz w:val="24"/>
          <w:szCs w:val="24"/>
        </w:rPr>
        <w:t xml:space="preserve"> for the company</w:t>
      </w:r>
      <w:r w:rsidR="00551766">
        <w:rPr>
          <w:rFonts w:ascii="Arial" w:hAnsi="Arial" w:cs="Arial"/>
          <w:sz w:val="24"/>
          <w:szCs w:val="24"/>
        </w:rPr>
        <w:t xml:space="preserve"> (</w:t>
      </w:r>
      <w:r w:rsidR="00551766" w:rsidRPr="00A4385D">
        <w:rPr>
          <w:rFonts w:ascii="Arial" w:hAnsi="Arial" w:cs="Arial"/>
          <w:color w:val="222222"/>
          <w:sz w:val="24"/>
          <w:szCs w:val="24"/>
          <w:shd w:val="clear" w:color="auto" w:fill="FFFFFF"/>
        </w:rPr>
        <w:t>Brin</w:t>
      </w:r>
      <w:r w:rsidR="00551766">
        <w:rPr>
          <w:rFonts w:ascii="Arial" w:hAnsi="Arial" w:cs="Arial"/>
          <w:color w:val="222222"/>
          <w:sz w:val="24"/>
          <w:szCs w:val="24"/>
          <w:shd w:val="clear" w:color="auto" w:fill="FFFFFF"/>
        </w:rPr>
        <w:t xml:space="preserve"> et al., 2020</w:t>
      </w:r>
      <w:r w:rsidR="00551766">
        <w:rPr>
          <w:rFonts w:ascii="Arial" w:hAnsi="Arial" w:cs="Arial"/>
          <w:sz w:val="24"/>
          <w:szCs w:val="24"/>
        </w:rPr>
        <w:t>)</w:t>
      </w:r>
      <w:r w:rsidRPr="00A4385D">
        <w:rPr>
          <w:rFonts w:ascii="Arial" w:hAnsi="Arial" w:cs="Arial"/>
          <w:sz w:val="24"/>
          <w:szCs w:val="24"/>
        </w:rPr>
        <w:t xml:space="preserve">. Harriot Hotel can also increase long profits by allowing customer discount as a potential customer to attract them to enhance their sales and earn more revenue. </w:t>
      </w:r>
    </w:p>
    <w:p w14:paraId="122002A1" w14:textId="77777777" w:rsidR="004779DC" w:rsidRPr="00A4385D" w:rsidRDefault="00350606" w:rsidP="00525784">
      <w:pPr>
        <w:spacing w:line="360" w:lineRule="auto"/>
        <w:jc w:val="both"/>
        <w:rPr>
          <w:rFonts w:ascii="Arial" w:hAnsi="Arial" w:cs="Arial"/>
          <w:sz w:val="24"/>
          <w:szCs w:val="24"/>
        </w:rPr>
      </w:pPr>
      <w:r w:rsidRPr="00A4385D">
        <w:rPr>
          <w:rFonts w:ascii="Arial" w:hAnsi="Arial" w:cs="Arial"/>
          <w:sz w:val="24"/>
          <w:szCs w:val="24"/>
        </w:rPr>
        <w:t xml:space="preserve">This module was based on the different cost structure like variable cost and fixed cost. The module helps to deep analysis of fixed costs and variable cost and how it is reduced or control by Harriot Hotel to enhance profits and pay their debts that arise during coronavirus. Harriot Hotel should more focus concentrate on generating more revenue. Cost structures are related to the various types of expenses that occur or rising while performing business tasks and activities as they typically composed of variable and fixed expenses. This module also enables critically assess the impact of different kinds of expenses of costs on business performance as well as this module </w:t>
      </w:r>
      <w:r w:rsidRPr="00A4385D">
        <w:rPr>
          <w:rFonts w:ascii="Arial" w:hAnsi="Arial" w:cs="Arial"/>
          <w:sz w:val="24"/>
          <w:szCs w:val="24"/>
        </w:rPr>
        <w:lastRenderedPageBreak/>
        <w:t xml:space="preserve">identify different kinds of expenses. At the end of the </w:t>
      </w:r>
      <w:proofErr w:type="gramStart"/>
      <w:r w:rsidRPr="00A4385D">
        <w:rPr>
          <w:rFonts w:ascii="Arial" w:hAnsi="Arial" w:cs="Arial"/>
          <w:sz w:val="24"/>
          <w:szCs w:val="24"/>
        </w:rPr>
        <w:t>module</w:t>
      </w:r>
      <w:proofErr w:type="gramEnd"/>
      <w:r w:rsidRPr="00A4385D">
        <w:rPr>
          <w:rFonts w:ascii="Arial" w:hAnsi="Arial" w:cs="Arial"/>
          <w:sz w:val="24"/>
          <w:szCs w:val="24"/>
        </w:rPr>
        <w:t xml:space="preserve"> it analysis Harriot Hotel can run its business operations by reducing some extra expenses.  </w:t>
      </w:r>
    </w:p>
    <w:p w14:paraId="122002A2" w14:textId="77777777" w:rsidR="004779DC" w:rsidRPr="00A4385D" w:rsidRDefault="004779DC" w:rsidP="00525784">
      <w:pPr>
        <w:spacing w:line="360" w:lineRule="auto"/>
        <w:jc w:val="both"/>
        <w:rPr>
          <w:rFonts w:ascii="Arial" w:hAnsi="Arial" w:cs="Arial"/>
          <w:sz w:val="24"/>
          <w:szCs w:val="24"/>
        </w:rPr>
      </w:pPr>
      <w:r w:rsidRPr="00A4385D">
        <w:rPr>
          <w:rFonts w:ascii="Arial" w:hAnsi="Arial" w:cs="Arial"/>
          <w:sz w:val="24"/>
          <w:szCs w:val="24"/>
        </w:rPr>
        <w:br w:type="page"/>
      </w:r>
    </w:p>
    <w:p w14:paraId="122002A3" w14:textId="77777777" w:rsidR="00350606" w:rsidRPr="00551766" w:rsidRDefault="004779DC" w:rsidP="00525784">
      <w:pPr>
        <w:spacing w:line="360" w:lineRule="auto"/>
        <w:jc w:val="both"/>
        <w:rPr>
          <w:rFonts w:ascii="Arial" w:hAnsi="Arial" w:cs="Arial"/>
          <w:b/>
          <w:sz w:val="24"/>
          <w:szCs w:val="24"/>
        </w:rPr>
      </w:pPr>
      <w:r w:rsidRPr="00551766">
        <w:rPr>
          <w:rFonts w:ascii="Arial" w:hAnsi="Arial" w:cs="Arial"/>
          <w:b/>
          <w:sz w:val="24"/>
          <w:szCs w:val="24"/>
        </w:rPr>
        <w:lastRenderedPageBreak/>
        <w:t xml:space="preserve">References </w:t>
      </w:r>
    </w:p>
    <w:p w14:paraId="122002A4" w14:textId="77777777" w:rsidR="00A4385D" w:rsidRPr="00A4385D" w:rsidRDefault="00A4385D" w:rsidP="00525784">
      <w:pPr>
        <w:spacing w:line="360" w:lineRule="auto"/>
        <w:jc w:val="both"/>
        <w:rPr>
          <w:rFonts w:ascii="Arial" w:hAnsi="Arial" w:cs="Arial"/>
          <w:b/>
          <w:sz w:val="24"/>
          <w:szCs w:val="24"/>
        </w:rPr>
      </w:pPr>
      <w:r w:rsidRPr="00A4385D">
        <w:rPr>
          <w:rFonts w:ascii="Arial" w:hAnsi="Arial" w:cs="Arial"/>
          <w:color w:val="222222"/>
          <w:sz w:val="24"/>
          <w:szCs w:val="24"/>
          <w:shd w:val="clear" w:color="auto" w:fill="FFFFFF"/>
        </w:rPr>
        <w:t xml:space="preserve">Brin, P., </w:t>
      </w:r>
      <w:proofErr w:type="spellStart"/>
      <w:r w:rsidRPr="00A4385D">
        <w:rPr>
          <w:rFonts w:ascii="Arial" w:hAnsi="Arial" w:cs="Arial"/>
          <w:color w:val="222222"/>
          <w:sz w:val="24"/>
          <w:szCs w:val="24"/>
          <w:shd w:val="clear" w:color="auto" w:fill="FFFFFF"/>
        </w:rPr>
        <w:t>Prokhorenko</w:t>
      </w:r>
      <w:proofErr w:type="spellEnd"/>
      <w:r w:rsidRPr="00A4385D">
        <w:rPr>
          <w:rFonts w:ascii="Arial" w:hAnsi="Arial" w:cs="Arial"/>
          <w:color w:val="222222"/>
          <w:sz w:val="24"/>
          <w:szCs w:val="24"/>
          <w:shd w:val="clear" w:color="auto" w:fill="FFFFFF"/>
        </w:rPr>
        <w:t xml:space="preserve">, O., Nehme, M. and </w:t>
      </w:r>
      <w:proofErr w:type="spellStart"/>
      <w:r w:rsidRPr="00A4385D">
        <w:rPr>
          <w:rFonts w:ascii="Arial" w:hAnsi="Arial" w:cs="Arial"/>
          <w:color w:val="222222"/>
          <w:sz w:val="24"/>
          <w:szCs w:val="24"/>
          <w:shd w:val="clear" w:color="auto" w:fill="FFFFFF"/>
        </w:rPr>
        <w:t>Trabulsi</w:t>
      </w:r>
      <w:proofErr w:type="spellEnd"/>
      <w:r w:rsidRPr="00A4385D">
        <w:rPr>
          <w:rFonts w:ascii="Arial" w:hAnsi="Arial" w:cs="Arial"/>
          <w:color w:val="222222"/>
          <w:sz w:val="24"/>
          <w:szCs w:val="24"/>
          <w:shd w:val="clear" w:color="auto" w:fill="FFFFFF"/>
        </w:rPr>
        <w:t>, H., 2020. Strategic contribution of a business process to company’s performance. </w:t>
      </w:r>
      <w:r w:rsidRPr="00A4385D">
        <w:rPr>
          <w:rFonts w:ascii="Arial" w:hAnsi="Arial" w:cs="Arial"/>
          <w:i/>
          <w:iCs/>
          <w:color w:val="222222"/>
          <w:sz w:val="24"/>
          <w:szCs w:val="24"/>
          <w:shd w:val="clear" w:color="auto" w:fill="FFFFFF"/>
        </w:rPr>
        <w:t>Journal of Information Technology Management</w:t>
      </w:r>
      <w:r w:rsidRPr="00A4385D">
        <w:rPr>
          <w:rFonts w:ascii="Arial" w:hAnsi="Arial" w:cs="Arial"/>
          <w:color w:val="222222"/>
          <w:sz w:val="24"/>
          <w:szCs w:val="24"/>
          <w:shd w:val="clear" w:color="auto" w:fill="FFFFFF"/>
        </w:rPr>
        <w:t>, </w:t>
      </w:r>
      <w:r w:rsidRPr="00A4385D">
        <w:rPr>
          <w:rFonts w:ascii="Arial" w:hAnsi="Arial" w:cs="Arial"/>
          <w:i/>
          <w:iCs/>
          <w:color w:val="222222"/>
          <w:sz w:val="24"/>
          <w:szCs w:val="24"/>
          <w:shd w:val="clear" w:color="auto" w:fill="FFFFFF"/>
        </w:rPr>
        <w:t>12</w:t>
      </w:r>
      <w:r w:rsidRPr="00A4385D">
        <w:rPr>
          <w:rFonts w:ascii="Arial" w:hAnsi="Arial" w:cs="Arial"/>
          <w:color w:val="222222"/>
          <w:sz w:val="24"/>
          <w:szCs w:val="24"/>
          <w:shd w:val="clear" w:color="auto" w:fill="FFFFFF"/>
        </w:rPr>
        <w:t>(3), pp.82-99.</w:t>
      </w:r>
    </w:p>
    <w:p w14:paraId="122002A5" w14:textId="77777777" w:rsidR="00A4385D" w:rsidRPr="00A4385D" w:rsidRDefault="00A4385D" w:rsidP="00525784">
      <w:pPr>
        <w:spacing w:line="360" w:lineRule="auto"/>
        <w:jc w:val="both"/>
        <w:rPr>
          <w:rFonts w:ascii="Arial" w:hAnsi="Arial" w:cs="Arial"/>
          <w:sz w:val="24"/>
          <w:szCs w:val="24"/>
        </w:rPr>
      </w:pPr>
      <w:proofErr w:type="spellStart"/>
      <w:r w:rsidRPr="00A4385D">
        <w:rPr>
          <w:rFonts w:ascii="Arial" w:hAnsi="Arial" w:cs="Arial"/>
          <w:color w:val="222222"/>
          <w:sz w:val="24"/>
          <w:szCs w:val="24"/>
          <w:shd w:val="clear" w:color="auto" w:fill="FFFFFF"/>
        </w:rPr>
        <w:t>Corallo</w:t>
      </w:r>
      <w:proofErr w:type="spellEnd"/>
      <w:r w:rsidRPr="00A4385D">
        <w:rPr>
          <w:rFonts w:ascii="Arial" w:hAnsi="Arial" w:cs="Arial"/>
          <w:color w:val="222222"/>
          <w:sz w:val="24"/>
          <w:szCs w:val="24"/>
          <w:shd w:val="clear" w:color="auto" w:fill="FFFFFF"/>
        </w:rPr>
        <w:t xml:space="preserve">, A., </w:t>
      </w:r>
      <w:proofErr w:type="spellStart"/>
      <w:r w:rsidRPr="00A4385D">
        <w:rPr>
          <w:rFonts w:ascii="Arial" w:hAnsi="Arial" w:cs="Arial"/>
          <w:color w:val="222222"/>
          <w:sz w:val="24"/>
          <w:szCs w:val="24"/>
          <w:shd w:val="clear" w:color="auto" w:fill="FFFFFF"/>
        </w:rPr>
        <w:t>Lazoi</w:t>
      </w:r>
      <w:proofErr w:type="spellEnd"/>
      <w:r w:rsidRPr="00A4385D">
        <w:rPr>
          <w:rFonts w:ascii="Arial" w:hAnsi="Arial" w:cs="Arial"/>
          <w:color w:val="222222"/>
          <w:sz w:val="24"/>
          <w:szCs w:val="24"/>
          <w:shd w:val="clear" w:color="auto" w:fill="FFFFFF"/>
        </w:rPr>
        <w:t xml:space="preserve">, M. and </w:t>
      </w:r>
      <w:proofErr w:type="spellStart"/>
      <w:r w:rsidRPr="00A4385D">
        <w:rPr>
          <w:rFonts w:ascii="Arial" w:hAnsi="Arial" w:cs="Arial"/>
          <w:color w:val="222222"/>
          <w:sz w:val="24"/>
          <w:szCs w:val="24"/>
          <w:shd w:val="clear" w:color="auto" w:fill="FFFFFF"/>
        </w:rPr>
        <w:t>Lezzi</w:t>
      </w:r>
      <w:proofErr w:type="spellEnd"/>
      <w:r w:rsidRPr="00A4385D">
        <w:rPr>
          <w:rFonts w:ascii="Arial" w:hAnsi="Arial" w:cs="Arial"/>
          <w:color w:val="222222"/>
          <w:sz w:val="24"/>
          <w:szCs w:val="24"/>
          <w:shd w:val="clear" w:color="auto" w:fill="FFFFFF"/>
        </w:rPr>
        <w:t>, M., 2020. Cybersecurity in the context of industry 4.0: A structured classification of critical assets and business impacts. </w:t>
      </w:r>
      <w:r w:rsidRPr="00A4385D">
        <w:rPr>
          <w:rFonts w:ascii="Arial" w:hAnsi="Arial" w:cs="Arial"/>
          <w:i/>
          <w:iCs/>
          <w:color w:val="222222"/>
          <w:sz w:val="24"/>
          <w:szCs w:val="24"/>
          <w:shd w:val="clear" w:color="auto" w:fill="FFFFFF"/>
        </w:rPr>
        <w:t>Computers in industry</w:t>
      </w:r>
      <w:r w:rsidRPr="00A4385D">
        <w:rPr>
          <w:rFonts w:ascii="Arial" w:hAnsi="Arial" w:cs="Arial"/>
          <w:color w:val="222222"/>
          <w:sz w:val="24"/>
          <w:szCs w:val="24"/>
          <w:shd w:val="clear" w:color="auto" w:fill="FFFFFF"/>
        </w:rPr>
        <w:t>, </w:t>
      </w:r>
      <w:r w:rsidRPr="00A4385D">
        <w:rPr>
          <w:rFonts w:ascii="Arial" w:hAnsi="Arial" w:cs="Arial"/>
          <w:i/>
          <w:iCs/>
          <w:color w:val="222222"/>
          <w:sz w:val="24"/>
          <w:szCs w:val="24"/>
          <w:shd w:val="clear" w:color="auto" w:fill="FFFFFF"/>
        </w:rPr>
        <w:t>114</w:t>
      </w:r>
      <w:r w:rsidRPr="00A4385D">
        <w:rPr>
          <w:rFonts w:ascii="Arial" w:hAnsi="Arial" w:cs="Arial"/>
          <w:color w:val="222222"/>
          <w:sz w:val="24"/>
          <w:szCs w:val="24"/>
          <w:shd w:val="clear" w:color="auto" w:fill="FFFFFF"/>
        </w:rPr>
        <w:t>, p.103165.</w:t>
      </w:r>
    </w:p>
    <w:p w14:paraId="122002A6" w14:textId="77777777" w:rsidR="004779DC" w:rsidRPr="00A4385D" w:rsidRDefault="00AC7969" w:rsidP="00525784">
      <w:pPr>
        <w:spacing w:line="360" w:lineRule="auto"/>
        <w:jc w:val="both"/>
        <w:rPr>
          <w:rFonts w:ascii="Arial" w:hAnsi="Arial" w:cs="Arial"/>
          <w:color w:val="222222"/>
          <w:sz w:val="24"/>
          <w:szCs w:val="24"/>
          <w:shd w:val="clear" w:color="auto" w:fill="FFFFFF"/>
        </w:rPr>
      </w:pPr>
      <w:r w:rsidRPr="00A4385D">
        <w:rPr>
          <w:rFonts w:ascii="Arial" w:hAnsi="Arial" w:cs="Arial"/>
          <w:color w:val="222222"/>
          <w:sz w:val="24"/>
          <w:szCs w:val="24"/>
          <w:shd w:val="clear" w:color="auto" w:fill="FFFFFF"/>
        </w:rPr>
        <w:t>Graham, D.J., Carbo, J.M., Anderson, R.J. and Bansal, P., 2020. Understanding the costs of urban rail transport operations. </w:t>
      </w:r>
      <w:r w:rsidRPr="00A4385D">
        <w:rPr>
          <w:rFonts w:ascii="Arial" w:hAnsi="Arial" w:cs="Arial"/>
          <w:i/>
          <w:iCs/>
          <w:color w:val="222222"/>
          <w:sz w:val="24"/>
          <w:szCs w:val="24"/>
          <w:shd w:val="clear" w:color="auto" w:fill="FFFFFF"/>
        </w:rPr>
        <w:t>Transportation Research Part B: Methodological</w:t>
      </w:r>
      <w:r w:rsidRPr="00A4385D">
        <w:rPr>
          <w:rFonts w:ascii="Arial" w:hAnsi="Arial" w:cs="Arial"/>
          <w:color w:val="222222"/>
          <w:sz w:val="24"/>
          <w:szCs w:val="24"/>
          <w:shd w:val="clear" w:color="auto" w:fill="FFFFFF"/>
        </w:rPr>
        <w:t>, </w:t>
      </w:r>
      <w:r w:rsidRPr="00A4385D">
        <w:rPr>
          <w:rFonts w:ascii="Arial" w:hAnsi="Arial" w:cs="Arial"/>
          <w:i/>
          <w:iCs/>
          <w:color w:val="222222"/>
          <w:sz w:val="24"/>
          <w:szCs w:val="24"/>
          <w:shd w:val="clear" w:color="auto" w:fill="FFFFFF"/>
        </w:rPr>
        <w:t>138</w:t>
      </w:r>
      <w:r w:rsidRPr="00A4385D">
        <w:rPr>
          <w:rFonts w:ascii="Arial" w:hAnsi="Arial" w:cs="Arial"/>
          <w:color w:val="222222"/>
          <w:sz w:val="24"/>
          <w:szCs w:val="24"/>
          <w:shd w:val="clear" w:color="auto" w:fill="FFFFFF"/>
        </w:rPr>
        <w:t>, pp.292-316.</w:t>
      </w:r>
    </w:p>
    <w:p w14:paraId="122002A7" w14:textId="77777777" w:rsidR="00AC7969" w:rsidRPr="00A4385D" w:rsidRDefault="00AC7969" w:rsidP="00525784">
      <w:pPr>
        <w:spacing w:line="360" w:lineRule="auto"/>
        <w:jc w:val="both"/>
        <w:rPr>
          <w:rFonts w:ascii="Arial" w:hAnsi="Arial" w:cs="Arial"/>
          <w:color w:val="222222"/>
          <w:sz w:val="24"/>
          <w:szCs w:val="24"/>
          <w:shd w:val="clear" w:color="auto" w:fill="FFFFFF"/>
        </w:rPr>
      </w:pPr>
      <w:proofErr w:type="spellStart"/>
      <w:r w:rsidRPr="00A4385D">
        <w:rPr>
          <w:rFonts w:ascii="Arial" w:hAnsi="Arial" w:cs="Arial"/>
          <w:color w:val="222222"/>
          <w:sz w:val="24"/>
          <w:szCs w:val="24"/>
          <w:shd w:val="clear" w:color="auto" w:fill="FFFFFF"/>
        </w:rPr>
        <w:t>Gueye</w:t>
      </w:r>
      <w:proofErr w:type="spellEnd"/>
      <w:r w:rsidRPr="00A4385D">
        <w:rPr>
          <w:rFonts w:ascii="Arial" w:hAnsi="Arial" w:cs="Arial"/>
          <w:color w:val="222222"/>
          <w:sz w:val="24"/>
          <w:szCs w:val="24"/>
          <w:shd w:val="clear" w:color="auto" w:fill="FFFFFF"/>
        </w:rPr>
        <w:t xml:space="preserve">, M.N., </w:t>
      </w:r>
      <w:proofErr w:type="spellStart"/>
      <w:r w:rsidRPr="00A4385D">
        <w:rPr>
          <w:rFonts w:ascii="Arial" w:hAnsi="Arial" w:cs="Arial"/>
          <w:color w:val="222222"/>
          <w:sz w:val="24"/>
          <w:szCs w:val="24"/>
          <w:shd w:val="clear" w:color="auto" w:fill="FFFFFF"/>
        </w:rPr>
        <w:t>Carella</w:t>
      </w:r>
      <w:proofErr w:type="spellEnd"/>
      <w:r w:rsidRPr="00A4385D">
        <w:rPr>
          <w:rFonts w:ascii="Arial" w:hAnsi="Arial" w:cs="Arial"/>
          <w:color w:val="222222"/>
          <w:sz w:val="24"/>
          <w:szCs w:val="24"/>
          <w:shd w:val="clear" w:color="auto" w:fill="FFFFFF"/>
        </w:rPr>
        <w:t xml:space="preserve">, A., Faure-Vincent, J., </w:t>
      </w:r>
      <w:proofErr w:type="spellStart"/>
      <w:r w:rsidRPr="00A4385D">
        <w:rPr>
          <w:rFonts w:ascii="Arial" w:hAnsi="Arial" w:cs="Arial"/>
          <w:color w:val="222222"/>
          <w:sz w:val="24"/>
          <w:szCs w:val="24"/>
          <w:shd w:val="clear" w:color="auto" w:fill="FFFFFF"/>
        </w:rPr>
        <w:t>Demadrille</w:t>
      </w:r>
      <w:proofErr w:type="spellEnd"/>
      <w:r w:rsidRPr="00A4385D">
        <w:rPr>
          <w:rFonts w:ascii="Arial" w:hAnsi="Arial" w:cs="Arial"/>
          <w:color w:val="222222"/>
          <w:sz w:val="24"/>
          <w:szCs w:val="24"/>
          <w:shd w:val="clear" w:color="auto" w:fill="FFFFFF"/>
        </w:rPr>
        <w:t xml:space="preserve">, R. and </w:t>
      </w:r>
      <w:proofErr w:type="spellStart"/>
      <w:r w:rsidRPr="00A4385D">
        <w:rPr>
          <w:rFonts w:ascii="Arial" w:hAnsi="Arial" w:cs="Arial"/>
          <w:color w:val="222222"/>
          <w:sz w:val="24"/>
          <w:szCs w:val="24"/>
          <w:shd w:val="clear" w:color="auto" w:fill="FFFFFF"/>
        </w:rPr>
        <w:t>Simonato</w:t>
      </w:r>
      <w:proofErr w:type="spellEnd"/>
      <w:r w:rsidRPr="00A4385D">
        <w:rPr>
          <w:rFonts w:ascii="Arial" w:hAnsi="Arial" w:cs="Arial"/>
          <w:color w:val="222222"/>
          <w:sz w:val="24"/>
          <w:szCs w:val="24"/>
          <w:shd w:val="clear" w:color="auto" w:fill="FFFFFF"/>
        </w:rPr>
        <w:t>, J.P., 2020. Progress in understanding structure and transport properties of PEDOT-based materials: a critical review. </w:t>
      </w:r>
      <w:r w:rsidRPr="00A4385D">
        <w:rPr>
          <w:rFonts w:ascii="Arial" w:hAnsi="Arial" w:cs="Arial"/>
          <w:i/>
          <w:iCs/>
          <w:color w:val="222222"/>
          <w:sz w:val="24"/>
          <w:szCs w:val="24"/>
          <w:shd w:val="clear" w:color="auto" w:fill="FFFFFF"/>
        </w:rPr>
        <w:t>Progress in Materials Science</w:t>
      </w:r>
      <w:r w:rsidRPr="00A4385D">
        <w:rPr>
          <w:rFonts w:ascii="Arial" w:hAnsi="Arial" w:cs="Arial"/>
          <w:color w:val="222222"/>
          <w:sz w:val="24"/>
          <w:szCs w:val="24"/>
          <w:shd w:val="clear" w:color="auto" w:fill="FFFFFF"/>
        </w:rPr>
        <w:t>, </w:t>
      </w:r>
      <w:r w:rsidRPr="00A4385D">
        <w:rPr>
          <w:rFonts w:ascii="Arial" w:hAnsi="Arial" w:cs="Arial"/>
          <w:i/>
          <w:iCs/>
          <w:color w:val="222222"/>
          <w:sz w:val="24"/>
          <w:szCs w:val="24"/>
          <w:shd w:val="clear" w:color="auto" w:fill="FFFFFF"/>
        </w:rPr>
        <w:t>108</w:t>
      </w:r>
      <w:r w:rsidRPr="00A4385D">
        <w:rPr>
          <w:rFonts w:ascii="Arial" w:hAnsi="Arial" w:cs="Arial"/>
          <w:color w:val="222222"/>
          <w:sz w:val="24"/>
          <w:szCs w:val="24"/>
          <w:shd w:val="clear" w:color="auto" w:fill="FFFFFF"/>
        </w:rPr>
        <w:t>, p.100616.</w:t>
      </w:r>
    </w:p>
    <w:p w14:paraId="122002A8" w14:textId="77777777" w:rsidR="00AC7969" w:rsidRPr="00A4385D" w:rsidRDefault="00AC7969" w:rsidP="00525784">
      <w:pPr>
        <w:spacing w:line="360" w:lineRule="auto"/>
        <w:jc w:val="both"/>
        <w:rPr>
          <w:rFonts w:ascii="Arial" w:hAnsi="Arial" w:cs="Arial"/>
          <w:color w:val="222222"/>
          <w:sz w:val="24"/>
          <w:szCs w:val="24"/>
          <w:shd w:val="clear" w:color="auto" w:fill="FFFFFF"/>
        </w:rPr>
      </w:pPr>
      <w:r w:rsidRPr="00A4385D">
        <w:rPr>
          <w:rFonts w:ascii="Arial" w:hAnsi="Arial" w:cs="Arial"/>
          <w:color w:val="222222"/>
          <w:sz w:val="24"/>
          <w:szCs w:val="24"/>
          <w:shd w:val="clear" w:color="auto" w:fill="FFFFFF"/>
        </w:rPr>
        <w:t xml:space="preserve">Qin, C., Wang, H., Yuan, X., </w:t>
      </w:r>
      <w:proofErr w:type="spellStart"/>
      <w:r w:rsidRPr="00A4385D">
        <w:rPr>
          <w:rFonts w:ascii="Arial" w:hAnsi="Arial" w:cs="Arial"/>
          <w:color w:val="222222"/>
          <w:sz w:val="24"/>
          <w:szCs w:val="24"/>
          <w:shd w:val="clear" w:color="auto" w:fill="FFFFFF"/>
        </w:rPr>
        <w:t>Xiong</w:t>
      </w:r>
      <w:proofErr w:type="spellEnd"/>
      <w:r w:rsidRPr="00A4385D">
        <w:rPr>
          <w:rFonts w:ascii="Arial" w:hAnsi="Arial" w:cs="Arial"/>
          <w:color w:val="222222"/>
          <w:sz w:val="24"/>
          <w:szCs w:val="24"/>
          <w:shd w:val="clear" w:color="auto" w:fill="FFFFFF"/>
        </w:rPr>
        <w:t>, T., Zhang, J. and Zhang, J., 2020. Understanding structure-performance correlation of biochar materials in environmental remediation and electrochemical devices. </w:t>
      </w:r>
      <w:r w:rsidRPr="00A4385D">
        <w:rPr>
          <w:rFonts w:ascii="Arial" w:hAnsi="Arial" w:cs="Arial"/>
          <w:i/>
          <w:iCs/>
          <w:color w:val="222222"/>
          <w:sz w:val="24"/>
          <w:szCs w:val="24"/>
          <w:shd w:val="clear" w:color="auto" w:fill="FFFFFF"/>
        </w:rPr>
        <w:t>Chemical Engineering Journal</w:t>
      </w:r>
      <w:r w:rsidRPr="00A4385D">
        <w:rPr>
          <w:rFonts w:ascii="Arial" w:hAnsi="Arial" w:cs="Arial"/>
          <w:color w:val="222222"/>
          <w:sz w:val="24"/>
          <w:szCs w:val="24"/>
          <w:shd w:val="clear" w:color="auto" w:fill="FFFFFF"/>
        </w:rPr>
        <w:t>, </w:t>
      </w:r>
      <w:r w:rsidRPr="00A4385D">
        <w:rPr>
          <w:rFonts w:ascii="Arial" w:hAnsi="Arial" w:cs="Arial"/>
          <w:i/>
          <w:iCs/>
          <w:color w:val="222222"/>
          <w:sz w:val="24"/>
          <w:szCs w:val="24"/>
          <w:shd w:val="clear" w:color="auto" w:fill="FFFFFF"/>
        </w:rPr>
        <w:t>382</w:t>
      </w:r>
      <w:r w:rsidRPr="00A4385D">
        <w:rPr>
          <w:rFonts w:ascii="Arial" w:hAnsi="Arial" w:cs="Arial"/>
          <w:color w:val="222222"/>
          <w:sz w:val="24"/>
          <w:szCs w:val="24"/>
          <w:shd w:val="clear" w:color="auto" w:fill="FFFFFF"/>
        </w:rPr>
        <w:t>, p.122977.</w:t>
      </w:r>
    </w:p>
    <w:p w14:paraId="122002A9" w14:textId="77777777" w:rsidR="00AC7969" w:rsidRPr="00A4385D" w:rsidRDefault="00AC7969" w:rsidP="00525784">
      <w:pPr>
        <w:spacing w:line="360" w:lineRule="auto"/>
        <w:jc w:val="both"/>
        <w:rPr>
          <w:rFonts w:ascii="Arial" w:hAnsi="Arial" w:cs="Arial"/>
          <w:color w:val="222222"/>
          <w:sz w:val="24"/>
          <w:szCs w:val="24"/>
          <w:shd w:val="clear" w:color="auto" w:fill="FFFFFF"/>
        </w:rPr>
      </w:pPr>
      <w:r w:rsidRPr="00A4385D">
        <w:rPr>
          <w:rFonts w:ascii="Arial" w:hAnsi="Arial" w:cs="Arial"/>
          <w:color w:val="222222"/>
          <w:sz w:val="24"/>
          <w:szCs w:val="24"/>
          <w:shd w:val="clear" w:color="auto" w:fill="FFFFFF"/>
        </w:rPr>
        <w:t>Sonia, F.J., Aslam, M. and Mukhopadhyay, A., 2020. Understanding the processing-structure-performance relationship of graphene and its variants as anode material for Li-ion batteries: A critical review. </w:t>
      </w:r>
      <w:r w:rsidRPr="00A4385D">
        <w:rPr>
          <w:rFonts w:ascii="Arial" w:hAnsi="Arial" w:cs="Arial"/>
          <w:i/>
          <w:iCs/>
          <w:color w:val="222222"/>
          <w:sz w:val="24"/>
          <w:szCs w:val="24"/>
          <w:shd w:val="clear" w:color="auto" w:fill="FFFFFF"/>
        </w:rPr>
        <w:t>Carbon</w:t>
      </w:r>
      <w:r w:rsidRPr="00A4385D">
        <w:rPr>
          <w:rFonts w:ascii="Arial" w:hAnsi="Arial" w:cs="Arial"/>
          <w:color w:val="222222"/>
          <w:sz w:val="24"/>
          <w:szCs w:val="24"/>
          <w:shd w:val="clear" w:color="auto" w:fill="FFFFFF"/>
        </w:rPr>
        <w:t>, </w:t>
      </w:r>
      <w:r w:rsidRPr="00A4385D">
        <w:rPr>
          <w:rFonts w:ascii="Arial" w:hAnsi="Arial" w:cs="Arial"/>
          <w:i/>
          <w:iCs/>
          <w:color w:val="222222"/>
          <w:sz w:val="24"/>
          <w:szCs w:val="24"/>
          <w:shd w:val="clear" w:color="auto" w:fill="FFFFFF"/>
        </w:rPr>
        <w:t>156</w:t>
      </w:r>
      <w:r w:rsidRPr="00A4385D">
        <w:rPr>
          <w:rFonts w:ascii="Arial" w:hAnsi="Arial" w:cs="Arial"/>
          <w:color w:val="222222"/>
          <w:sz w:val="24"/>
          <w:szCs w:val="24"/>
          <w:shd w:val="clear" w:color="auto" w:fill="FFFFFF"/>
        </w:rPr>
        <w:t>, pp.130-165.</w:t>
      </w:r>
    </w:p>
    <w:p w14:paraId="122002AA" w14:textId="77777777" w:rsidR="00A4385D" w:rsidRPr="00A4385D" w:rsidRDefault="00A4385D" w:rsidP="00525784">
      <w:pPr>
        <w:spacing w:line="360" w:lineRule="auto"/>
        <w:jc w:val="both"/>
        <w:rPr>
          <w:rFonts w:ascii="Arial" w:hAnsi="Arial" w:cs="Arial"/>
          <w:sz w:val="24"/>
          <w:szCs w:val="24"/>
        </w:rPr>
      </w:pPr>
      <w:r w:rsidRPr="00A4385D">
        <w:rPr>
          <w:rFonts w:ascii="Arial" w:hAnsi="Arial" w:cs="Arial"/>
          <w:color w:val="222222"/>
          <w:sz w:val="24"/>
          <w:szCs w:val="24"/>
          <w:shd w:val="clear" w:color="auto" w:fill="FFFFFF"/>
        </w:rPr>
        <w:t>Wang, S. and Chen, X., 2020. Recognizing CEO personality and its impact on business performance: Mining linguistic cues from social media. </w:t>
      </w:r>
      <w:r w:rsidRPr="00A4385D">
        <w:rPr>
          <w:rFonts w:ascii="Arial" w:hAnsi="Arial" w:cs="Arial"/>
          <w:i/>
          <w:iCs/>
          <w:color w:val="222222"/>
          <w:sz w:val="24"/>
          <w:szCs w:val="24"/>
          <w:shd w:val="clear" w:color="auto" w:fill="FFFFFF"/>
        </w:rPr>
        <w:t>Information &amp; Management</w:t>
      </w:r>
      <w:r w:rsidRPr="00A4385D">
        <w:rPr>
          <w:rFonts w:ascii="Arial" w:hAnsi="Arial" w:cs="Arial"/>
          <w:color w:val="222222"/>
          <w:sz w:val="24"/>
          <w:szCs w:val="24"/>
          <w:shd w:val="clear" w:color="auto" w:fill="FFFFFF"/>
        </w:rPr>
        <w:t>, </w:t>
      </w:r>
      <w:r w:rsidRPr="00A4385D">
        <w:rPr>
          <w:rFonts w:ascii="Arial" w:hAnsi="Arial" w:cs="Arial"/>
          <w:i/>
          <w:iCs/>
          <w:color w:val="222222"/>
          <w:sz w:val="24"/>
          <w:szCs w:val="24"/>
          <w:shd w:val="clear" w:color="auto" w:fill="FFFFFF"/>
        </w:rPr>
        <w:t>57</w:t>
      </w:r>
      <w:r w:rsidRPr="00A4385D">
        <w:rPr>
          <w:rFonts w:ascii="Arial" w:hAnsi="Arial" w:cs="Arial"/>
          <w:color w:val="222222"/>
          <w:sz w:val="24"/>
          <w:szCs w:val="24"/>
          <w:shd w:val="clear" w:color="auto" w:fill="FFFFFF"/>
        </w:rPr>
        <w:t>(5), p.103173.</w:t>
      </w:r>
    </w:p>
    <w:p w14:paraId="122002AB" w14:textId="77777777" w:rsidR="00350606" w:rsidRPr="00A4385D" w:rsidRDefault="00350606" w:rsidP="00525784">
      <w:pPr>
        <w:spacing w:line="360" w:lineRule="auto"/>
        <w:jc w:val="both"/>
        <w:rPr>
          <w:rFonts w:ascii="Arial" w:hAnsi="Arial" w:cs="Arial"/>
          <w:sz w:val="24"/>
          <w:szCs w:val="24"/>
        </w:rPr>
      </w:pPr>
    </w:p>
    <w:p w14:paraId="122002AC" w14:textId="77777777" w:rsidR="00350606" w:rsidRPr="00A4385D" w:rsidRDefault="00350606" w:rsidP="00525784">
      <w:pPr>
        <w:spacing w:line="360" w:lineRule="auto"/>
        <w:jc w:val="both"/>
        <w:rPr>
          <w:rFonts w:ascii="Arial" w:hAnsi="Arial" w:cs="Arial"/>
          <w:sz w:val="24"/>
          <w:szCs w:val="24"/>
        </w:rPr>
      </w:pPr>
    </w:p>
    <w:p w14:paraId="122002AD" w14:textId="77777777" w:rsidR="00350606" w:rsidRPr="00A4385D" w:rsidRDefault="00350606" w:rsidP="00525784">
      <w:pPr>
        <w:spacing w:line="360" w:lineRule="auto"/>
        <w:jc w:val="both"/>
        <w:rPr>
          <w:rFonts w:ascii="Arial" w:hAnsi="Arial" w:cs="Arial"/>
          <w:sz w:val="24"/>
          <w:szCs w:val="24"/>
        </w:rPr>
      </w:pPr>
    </w:p>
    <w:p w14:paraId="122002AE" w14:textId="77777777" w:rsidR="00674782" w:rsidRPr="00A4385D" w:rsidRDefault="00350606" w:rsidP="00525784">
      <w:pPr>
        <w:spacing w:line="360" w:lineRule="auto"/>
        <w:jc w:val="both"/>
        <w:rPr>
          <w:rFonts w:ascii="Arial" w:hAnsi="Arial" w:cs="Arial"/>
          <w:sz w:val="24"/>
          <w:szCs w:val="24"/>
        </w:rPr>
      </w:pPr>
      <w:r w:rsidRPr="00A4385D">
        <w:rPr>
          <w:rFonts w:ascii="Arial" w:hAnsi="Arial" w:cs="Arial"/>
          <w:sz w:val="24"/>
          <w:szCs w:val="24"/>
        </w:rPr>
        <w:t xml:space="preserve">        </w:t>
      </w:r>
    </w:p>
    <w:sectPr w:rsidR="00674782" w:rsidRPr="00A4385D" w:rsidSect="006F5E44">
      <w:foot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EF7C84" w14:textId="77777777" w:rsidR="003555C2" w:rsidRDefault="003555C2" w:rsidP="00A4385D">
      <w:pPr>
        <w:spacing w:after="0" w:line="240" w:lineRule="auto"/>
      </w:pPr>
      <w:r>
        <w:separator/>
      </w:r>
    </w:p>
  </w:endnote>
  <w:endnote w:type="continuationSeparator" w:id="0">
    <w:p w14:paraId="2FDD42DA" w14:textId="77777777" w:rsidR="003555C2" w:rsidRDefault="003555C2" w:rsidP="00A438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43186"/>
      <w:docPartObj>
        <w:docPartGallery w:val="Page Numbers (Bottom of Page)"/>
        <w:docPartUnique/>
      </w:docPartObj>
    </w:sdtPr>
    <w:sdtEndPr/>
    <w:sdtContent>
      <w:p w14:paraId="122002B3" w14:textId="77777777" w:rsidR="00A4385D" w:rsidRDefault="003555C2">
        <w:pPr>
          <w:pStyle w:val="Footer"/>
          <w:jc w:val="right"/>
        </w:pPr>
        <w:r>
          <w:fldChar w:fldCharType="begin"/>
        </w:r>
        <w:r>
          <w:instrText xml:space="preserve"> PAGE   \* MERGEFORMAT </w:instrText>
        </w:r>
        <w:r>
          <w:fldChar w:fldCharType="separate"/>
        </w:r>
        <w:r w:rsidR="00525784">
          <w:rPr>
            <w:noProof/>
          </w:rPr>
          <w:t>6</w:t>
        </w:r>
        <w:r>
          <w:rPr>
            <w:noProof/>
          </w:rPr>
          <w:fldChar w:fldCharType="end"/>
        </w:r>
      </w:p>
    </w:sdtContent>
  </w:sdt>
  <w:p w14:paraId="122002B4" w14:textId="77777777" w:rsidR="00A4385D" w:rsidRDefault="00A438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D8449F" w14:textId="77777777" w:rsidR="003555C2" w:rsidRDefault="003555C2" w:rsidP="00A4385D">
      <w:pPr>
        <w:spacing w:after="0" w:line="240" w:lineRule="auto"/>
      </w:pPr>
      <w:r>
        <w:separator/>
      </w:r>
    </w:p>
  </w:footnote>
  <w:footnote w:type="continuationSeparator" w:id="0">
    <w:p w14:paraId="37C18725" w14:textId="77777777" w:rsidR="003555C2" w:rsidRDefault="003555C2" w:rsidP="00A438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166248"/>
    <w:rsid w:val="00012E8E"/>
    <w:rsid w:val="00016192"/>
    <w:rsid w:val="00024E7E"/>
    <w:rsid w:val="000251A6"/>
    <w:rsid w:val="00026A46"/>
    <w:rsid w:val="000319D5"/>
    <w:rsid w:val="00041DE9"/>
    <w:rsid w:val="000476EF"/>
    <w:rsid w:val="00047894"/>
    <w:rsid w:val="000554C3"/>
    <w:rsid w:val="00073378"/>
    <w:rsid w:val="00080D9D"/>
    <w:rsid w:val="00091836"/>
    <w:rsid w:val="00092229"/>
    <w:rsid w:val="00097676"/>
    <w:rsid w:val="000A2644"/>
    <w:rsid w:val="000B5B8F"/>
    <w:rsid w:val="000B6C9D"/>
    <w:rsid w:val="000C0252"/>
    <w:rsid w:val="000C035F"/>
    <w:rsid w:val="000C1EAB"/>
    <w:rsid w:val="000D15DA"/>
    <w:rsid w:val="000D2764"/>
    <w:rsid w:val="000D2BAB"/>
    <w:rsid w:val="000D5584"/>
    <w:rsid w:val="000D6663"/>
    <w:rsid w:val="000E017C"/>
    <w:rsid w:val="000E2270"/>
    <w:rsid w:val="000E29EF"/>
    <w:rsid w:val="000E332B"/>
    <w:rsid w:val="000E3607"/>
    <w:rsid w:val="000E4637"/>
    <w:rsid w:val="000E7E22"/>
    <w:rsid w:val="000F5D25"/>
    <w:rsid w:val="001001C4"/>
    <w:rsid w:val="00106A38"/>
    <w:rsid w:val="00110C61"/>
    <w:rsid w:val="00116448"/>
    <w:rsid w:val="00117EB9"/>
    <w:rsid w:val="00117F2E"/>
    <w:rsid w:val="00122067"/>
    <w:rsid w:val="001247F6"/>
    <w:rsid w:val="00125024"/>
    <w:rsid w:val="00143421"/>
    <w:rsid w:val="001513D8"/>
    <w:rsid w:val="00154C0C"/>
    <w:rsid w:val="0015697C"/>
    <w:rsid w:val="00161B2D"/>
    <w:rsid w:val="00166248"/>
    <w:rsid w:val="00171EFF"/>
    <w:rsid w:val="0017281B"/>
    <w:rsid w:val="00174F49"/>
    <w:rsid w:val="0018205D"/>
    <w:rsid w:val="00183E6F"/>
    <w:rsid w:val="00184080"/>
    <w:rsid w:val="00186664"/>
    <w:rsid w:val="001874F4"/>
    <w:rsid w:val="00194287"/>
    <w:rsid w:val="001A5AD3"/>
    <w:rsid w:val="001B0361"/>
    <w:rsid w:val="001B418F"/>
    <w:rsid w:val="001B677C"/>
    <w:rsid w:val="001C1151"/>
    <w:rsid w:val="001C2498"/>
    <w:rsid w:val="001D35F3"/>
    <w:rsid w:val="001D43B2"/>
    <w:rsid w:val="001D69D3"/>
    <w:rsid w:val="001F0648"/>
    <w:rsid w:val="001F2C2F"/>
    <w:rsid w:val="001F48DC"/>
    <w:rsid w:val="00200265"/>
    <w:rsid w:val="00200829"/>
    <w:rsid w:val="0020264F"/>
    <w:rsid w:val="0020692B"/>
    <w:rsid w:val="002106FC"/>
    <w:rsid w:val="00210AFE"/>
    <w:rsid w:val="002124D4"/>
    <w:rsid w:val="00232151"/>
    <w:rsid w:val="00232461"/>
    <w:rsid w:val="00233401"/>
    <w:rsid w:val="00236637"/>
    <w:rsid w:val="00237673"/>
    <w:rsid w:val="00260DC8"/>
    <w:rsid w:val="00262B1D"/>
    <w:rsid w:val="00270D90"/>
    <w:rsid w:val="002812EF"/>
    <w:rsid w:val="0028377B"/>
    <w:rsid w:val="00283EC2"/>
    <w:rsid w:val="002870D8"/>
    <w:rsid w:val="00296E72"/>
    <w:rsid w:val="002A0DE5"/>
    <w:rsid w:val="002A435B"/>
    <w:rsid w:val="002A76AE"/>
    <w:rsid w:val="002B22EE"/>
    <w:rsid w:val="002C0CB0"/>
    <w:rsid w:val="002C2766"/>
    <w:rsid w:val="002E6133"/>
    <w:rsid w:val="002E675C"/>
    <w:rsid w:val="002E6C98"/>
    <w:rsid w:val="002E6DDF"/>
    <w:rsid w:val="002F65D8"/>
    <w:rsid w:val="002F6CDF"/>
    <w:rsid w:val="003002A9"/>
    <w:rsid w:val="003148C6"/>
    <w:rsid w:val="00326C4A"/>
    <w:rsid w:val="00332519"/>
    <w:rsid w:val="00334FE0"/>
    <w:rsid w:val="00340624"/>
    <w:rsid w:val="003411AB"/>
    <w:rsid w:val="00342062"/>
    <w:rsid w:val="0034273A"/>
    <w:rsid w:val="00347520"/>
    <w:rsid w:val="0034766E"/>
    <w:rsid w:val="00347AF3"/>
    <w:rsid w:val="00350606"/>
    <w:rsid w:val="003555C2"/>
    <w:rsid w:val="00365B11"/>
    <w:rsid w:val="00367470"/>
    <w:rsid w:val="00371295"/>
    <w:rsid w:val="0037302F"/>
    <w:rsid w:val="00377D82"/>
    <w:rsid w:val="00383986"/>
    <w:rsid w:val="00394055"/>
    <w:rsid w:val="003A0CA1"/>
    <w:rsid w:val="003A16C4"/>
    <w:rsid w:val="003B00D7"/>
    <w:rsid w:val="003B275D"/>
    <w:rsid w:val="003B3DDE"/>
    <w:rsid w:val="003B40F5"/>
    <w:rsid w:val="003B4D46"/>
    <w:rsid w:val="003C48FB"/>
    <w:rsid w:val="003D5C56"/>
    <w:rsid w:val="003E1017"/>
    <w:rsid w:val="003E219E"/>
    <w:rsid w:val="003F1970"/>
    <w:rsid w:val="003F3930"/>
    <w:rsid w:val="003F7151"/>
    <w:rsid w:val="00403C04"/>
    <w:rsid w:val="00412548"/>
    <w:rsid w:val="00415DED"/>
    <w:rsid w:val="004201E6"/>
    <w:rsid w:val="00425991"/>
    <w:rsid w:val="004263C7"/>
    <w:rsid w:val="004362EC"/>
    <w:rsid w:val="00440CE3"/>
    <w:rsid w:val="004432D6"/>
    <w:rsid w:val="00445A57"/>
    <w:rsid w:val="00446F62"/>
    <w:rsid w:val="0045021D"/>
    <w:rsid w:val="004547BA"/>
    <w:rsid w:val="00456013"/>
    <w:rsid w:val="00457B9A"/>
    <w:rsid w:val="00457C17"/>
    <w:rsid w:val="00466676"/>
    <w:rsid w:val="00471F79"/>
    <w:rsid w:val="0047428E"/>
    <w:rsid w:val="004779DC"/>
    <w:rsid w:val="004830B2"/>
    <w:rsid w:val="00486CDB"/>
    <w:rsid w:val="00494600"/>
    <w:rsid w:val="00495EB3"/>
    <w:rsid w:val="00496F9E"/>
    <w:rsid w:val="00497AC2"/>
    <w:rsid w:val="00497D5C"/>
    <w:rsid w:val="004A4331"/>
    <w:rsid w:val="004B2E3A"/>
    <w:rsid w:val="004B3821"/>
    <w:rsid w:val="004C130C"/>
    <w:rsid w:val="004C51E7"/>
    <w:rsid w:val="004D3303"/>
    <w:rsid w:val="004D458F"/>
    <w:rsid w:val="004E1616"/>
    <w:rsid w:val="004E5F1E"/>
    <w:rsid w:val="004E654D"/>
    <w:rsid w:val="004F4FFA"/>
    <w:rsid w:val="004F710C"/>
    <w:rsid w:val="00510DEC"/>
    <w:rsid w:val="00511615"/>
    <w:rsid w:val="00512FA4"/>
    <w:rsid w:val="005139D7"/>
    <w:rsid w:val="00522B44"/>
    <w:rsid w:val="00525784"/>
    <w:rsid w:val="0052605E"/>
    <w:rsid w:val="00535383"/>
    <w:rsid w:val="00536260"/>
    <w:rsid w:val="00537335"/>
    <w:rsid w:val="00544290"/>
    <w:rsid w:val="00551766"/>
    <w:rsid w:val="0056782E"/>
    <w:rsid w:val="00572B29"/>
    <w:rsid w:val="005817B3"/>
    <w:rsid w:val="00581F3D"/>
    <w:rsid w:val="00583069"/>
    <w:rsid w:val="005838F5"/>
    <w:rsid w:val="005859F7"/>
    <w:rsid w:val="005937CD"/>
    <w:rsid w:val="00595C57"/>
    <w:rsid w:val="005A0A26"/>
    <w:rsid w:val="005A4F14"/>
    <w:rsid w:val="005B4E62"/>
    <w:rsid w:val="005C14EC"/>
    <w:rsid w:val="005C289C"/>
    <w:rsid w:val="005C661B"/>
    <w:rsid w:val="005D28CF"/>
    <w:rsid w:val="005E5D2F"/>
    <w:rsid w:val="005E663C"/>
    <w:rsid w:val="005F2388"/>
    <w:rsid w:val="00607428"/>
    <w:rsid w:val="006166BE"/>
    <w:rsid w:val="00616CA8"/>
    <w:rsid w:val="00621911"/>
    <w:rsid w:val="006317D0"/>
    <w:rsid w:val="00631DEB"/>
    <w:rsid w:val="006402EB"/>
    <w:rsid w:val="006436E2"/>
    <w:rsid w:val="00656DA1"/>
    <w:rsid w:val="006570A5"/>
    <w:rsid w:val="006570DB"/>
    <w:rsid w:val="00660BA1"/>
    <w:rsid w:val="00661055"/>
    <w:rsid w:val="00664025"/>
    <w:rsid w:val="00671B9C"/>
    <w:rsid w:val="00673736"/>
    <w:rsid w:val="00674782"/>
    <w:rsid w:val="00677A56"/>
    <w:rsid w:val="006833C6"/>
    <w:rsid w:val="00683F9F"/>
    <w:rsid w:val="00686C9E"/>
    <w:rsid w:val="006A2607"/>
    <w:rsid w:val="006B3B07"/>
    <w:rsid w:val="006B71DA"/>
    <w:rsid w:val="006C2996"/>
    <w:rsid w:val="006C514F"/>
    <w:rsid w:val="006C5988"/>
    <w:rsid w:val="006E4423"/>
    <w:rsid w:val="006F0469"/>
    <w:rsid w:val="006F5E44"/>
    <w:rsid w:val="006F6A6E"/>
    <w:rsid w:val="00704C88"/>
    <w:rsid w:val="0070717F"/>
    <w:rsid w:val="00707945"/>
    <w:rsid w:val="00712DA5"/>
    <w:rsid w:val="00715343"/>
    <w:rsid w:val="00723E2F"/>
    <w:rsid w:val="0074250A"/>
    <w:rsid w:val="00743EE4"/>
    <w:rsid w:val="00752E85"/>
    <w:rsid w:val="007532D6"/>
    <w:rsid w:val="00757984"/>
    <w:rsid w:val="00762DA3"/>
    <w:rsid w:val="00773C62"/>
    <w:rsid w:val="0077580C"/>
    <w:rsid w:val="007949DD"/>
    <w:rsid w:val="007A1AC8"/>
    <w:rsid w:val="007A1F5D"/>
    <w:rsid w:val="007A3ECD"/>
    <w:rsid w:val="007A55D9"/>
    <w:rsid w:val="007B1F10"/>
    <w:rsid w:val="007B3AA4"/>
    <w:rsid w:val="007B5B35"/>
    <w:rsid w:val="007B606B"/>
    <w:rsid w:val="007C008E"/>
    <w:rsid w:val="007C4113"/>
    <w:rsid w:val="007D24F5"/>
    <w:rsid w:val="007D513A"/>
    <w:rsid w:val="007D5BBF"/>
    <w:rsid w:val="007E3195"/>
    <w:rsid w:val="007E5606"/>
    <w:rsid w:val="007E78D5"/>
    <w:rsid w:val="007F3430"/>
    <w:rsid w:val="007F3453"/>
    <w:rsid w:val="00802E05"/>
    <w:rsid w:val="00814514"/>
    <w:rsid w:val="00815A9D"/>
    <w:rsid w:val="0081689B"/>
    <w:rsid w:val="00816E06"/>
    <w:rsid w:val="008214F7"/>
    <w:rsid w:val="008216D8"/>
    <w:rsid w:val="0082254D"/>
    <w:rsid w:val="0082335E"/>
    <w:rsid w:val="00826D6A"/>
    <w:rsid w:val="008275C2"/>
    <w:rsid w:val="00833F7C"/>
    <w:rsid w:val="00841ED0"/>
    <w:rsid w:val="00843569"/>
    <w:rsid w:val="008504E0"/>
    <w:rsid w:val="00863169"/>
    <w:rsid w:val="00864699"/>
    <w:rsid w:val="00867994"/>
    <w:rsid w:val="00875B9A"/>
    <w:rsid w:val="00875C16"/>
    <w:rsid w:val="00886D0D"/>
    <w:rsid w:val="00893C7C"/>
    <w:rsid w:val="0089560C"/>
    <w:rsid w:val="00896364"/>
    <w:rsid w:val="008B05E7"/>
    <w:rsid w:val="008B5B35"/>
    <w:rsid w:val="008B6C72"/>
    <w:rsid w:val="008C138E"/>
    <w:rsid w:val="008C1E59"/>
    <w:rsid w:val="008E341B"/>
    <w:rsid w:val="008E4A82"/>
    <w:rsid w:val="008F1CE3"/>
    <w:rsid w:val="008F1E1F"/>
    <w:rsid w:val="008F7F87"/>
    <w:rsid w:val="00900459"/>
    <w:rsid w:val="0090241B"/>
    <w:rsid w:val="0092410B"/>
    <w:rsid w:val="00927960"/>
    <w:rsid w:val="009318FA"/>
    <w:rsid w:val="00931ED2"/>
    <w:rsid w:val="00932CCA"/>
    <w:rsid w:val="00936E18"/>
    <w:rsid w:val="00937AA9"/>
    <w:rsid w:val="00940275"/>
    <w:rsid w:val="009407E3"/>
    <w:rsid w:val="009549C6"/>
    <w:rsid w:val="00960DB0"/>
    <w:rsid w:val="00962FD0"/>
    <w:rsid w:val="00963E99"/>
    <w:rsid w:val="009729A0"/>
    <w:rsid w:val="00975892"/>
    <w:rsid w:val="0098018B"/>
    <w:rsid w:val="0098438F"/>
    <w:rsid w:val="0098639E"/>
    <w:rsid w:val="00986B55"/>
    <w:rsid w:val="0098757B"/>
    <w:rsid w:val="00991C95"/>
    <w:rsid w:val="009A2ACD"/>
    <w:rsid w:val="009A5143"/>
    <w:rsid w:val="009A6073"/>
    <w:rsid w:val="009B3BE5"/>
    <w:rsid w:val="009B4C5E"/>
    <w:rsid w:val="009C0313"/>
    <w:rsid w:val="009D1BF8"/>
    <w:rsid w:val="009D6A23"/>
    <w:rsid w:val="009F0F2D"/>
    <w:rsid w:val="009F2904"/>
    <w:rsid w:val="00A07EC2"/>
    <w:rsid w:val="00A113BE"/>
    <w:rsid w:val="00A23307"/>
    <w:rsid w:val="00A25C74"/>
    <w:rsid w:val="00A34CA4"/>
    <w:rsid w:val="00A35168"/>
    <w:rsid w:val="00A3576F"/>
    <w:rsid w:val="00A372E7"/>
    <w:rsid w:val="00A405DB"/>
    <w:rsid w:val="00A4385D"/>
    <w:rsid w:val="00A43E1E"/>
    <w:rsid w:val="00A56E18"/>
    <w:rsid w:val="00A57A31"/>
    <w:rsid w:val="00A65100"/>
    <w:rsid w:val="00A7006F"/>
    <w:rsid w:val="00A73951"/>
    <w:rsid w:val="00A76509"/>
    <w:rsid w:val="00A83877"/>
    <w:rsid w:val="00A83EB6"/>
    <w:rsid w:val="00AA6523"/>
    <w:rsid w:val="00AA6F4A"/>
    <w:rsid w:val="00AC39A6"/>
    <w:rsid w:val="00AC7969"/>
    <w:rsid w:val="00AD48DA"/>
    <w:rsid w:val="00AD4C00"/>
    <w:rsid w:val="00AD69FC"/>
    <w:rsid w:val="00AE0460"/>
    <w:rsid w:val="00AE07D7"/>
    <w:rsid w:val="00AE1D6E"/>
    <w:rsid w:val="00AE240D"/>
    <w:rsid w:val="00AF4107"/>
    <w:rsid w:val="00B0221A"/>
    <w:rsid w:val="00B030EC"/>
    <w:rsid w:val="00B16DEF"/>
    <w:rsid w:val="00B2182F"/>
    <w:rsid w:val="00B306DB"/>
    <w:rsid w:val="00B407BF"/>
    <w:rsid w:val="00B419B5"/>
    <w:rsid w:val="00B55F0E"/>
    <w:rsid w:val="00B60151"/>
    <w:rsid w:val="00B60DDE"/>
    <w:rsid w:val="00B61183"/>
    <w:rsid w:val="00B6399B"/>
    <w:rsid w:val="00B64C92"/>
    <w:rsid w:val="00B66A3A"/>
    <w:rsid w:val="00B70F96"/>
    <w:rsid w:val="00B70FC3"/>
    <w:rsid w:val="00B73EBD"/>
    <w:rsid w:val="00B81300"/>
    <w:rsid w:val="00B8287B"/>
    <w:rsid w:val="00B9740A"/>
    <w:rsid w:val="00BB6372"/>
    <w:rsid w:val="00BB6BB2"/>
    <w:rsid w:val="00BC0093"/>
    <w:rsid w:val="00BC53C1"/>
    <w:rsid w:val="00BD7DDD"/>
    <w:rsid w:val="00BE08E3"/>
    <w:rsid w:val="00BF364F"/>
    <w:rsid w:val="00BF45DA"/>
    <w:rsid w:val="00BF5237"/>
    <w:rsid w:val="00BF5A04"/>
    <w:rsid w:val="00BF5A7E"/>
    <w:rsid w:val="00BF5ABE"/>
    <w:rsid w:val="00BF6805"/>
    <w:rsid w:val="00C04FAF"/>
    <w:rsid w:val="00C079BF"/>
    <w:rsid w:val="00C1050D"/>
    <w:rsid w:val="00C118B0"/>
    <w:rsid w:val="00C2301B"/>
    <w:rsid w:val="00C26E8E"/>
    <w:rsid w:val="00C27F74"/>
    <w:rsid w:val="00C33EEC"/>
    <w:rsid w:val="00C34CDB"/>
    <w:rsid w:val="00C37E2A"/>
    <w:rsid w:val="00C4456A"/>
    <w:rsid w:val="00C45204"/>
    <w:rsid w:val="00C47828"/>
    <w:rsid w:val="00C55AFF"/>
    <w:rsid w:val="00C57666"/>
    <w:rsid w:val="00C6759C"/>
    <w:rsid w:val="00C73018"/>
    <w:rsid w:val="00C872F7"/>
    <w:rsid w:val="00C87947"/>
    <w:rsid w:val="00C95BFB"/>
    <w:rsid w:val="00C95DC8"/>
    <w:rsid w:val="00CA3745"/>
    <w:rsid w:val="00CA52AD"/>
    <w:rsid w:val="00CC18EC"/>
    <w:rsid w:val="00CC5F13"/>
    <w:rsid w:val="00CD1216"/>
    <w:rsid w:val="00CD1FE7"/>
    <w:rsid w:val="00CD48D6"/>
    <w:rsid w:val="00CE069D"/>
    <w:rsid w:val="00CF05BC"/>
    <w:rsid w:val="00CF06FF"/>
    <w:rsid w:val="00CF2258"/>
    <w:rsid w:val="00CF3514"/>
    <w:rsid w:val="00D00F39"/>
    <w:rsid w:val="00D0383F"/>
    <w:rsid w:val="00D0390C"/>
    <w:rsid w:val="00D1012C"/>
    <w:rsid w:val="00D102BA"/>
    <w:rsid w:val="00D125A5"/>
    <w:rsid w:val="00D15B06"/>
    <w:rsid w:val="00D2031C"/>
    <w:rsid w:val="00D20B44"/>
    <w:rsid w:val="00D256A0"/>
    <w:rsid w:val="00D26B42"/>
    <w:rsid w:val="00D33BE4"/>
    <w:rsid w:val="00D34F4C"/>
    <w:rsid w:val="00D357A8"/>
    <w:rsid w:val="00D36E53"/>
    <w:rsid w:val="00D401D0"/>
    <w:rsid w:val="00D44EDD"/>
    <w:rsid w:val="00D60506"/>
    <w:rsid w:val="00D635D7"/>
    <w:rsid w:val="00D65672"/>
    <w:rsid w:val="00D65BEB"/>
    <w:rsid w:val="00D72428"/>
    <w:rsid w:val="00D74C6D"/>
    <w:rsid w:val="00D82B76"/>
    <w:rsid w:val="00D843B2"/>
    <w:rsid w:val="00D8455C"/>
    <w:rsid w:val="00D8780B"/>
    <w:rsid w:val="00D92530"/>
    <w:rsid w:val="00D94C7E"/>
    <w:rsid w:val="00DA0235"/>
    <w:rsid w:val="00DA0CF1"/>
    <w:rsid w:val="00DA1658"/>
    <w:rsid w:val="00DB3399"/>
    <w:rsid w:val="00DB396D"/>
    <w:rsid w:val="00DB4D40"/>
    <w:rsid w:val="00DB58C4"/>
    <w:rsid w:val="00DB6371"/>
    <w:rsid w:val="00DC0F36"/>
    <w:rsid w:val="00DD2F2C"/>
    <w:rsid w:val="00DE0D81"/>
    <w:rsid w:val="00DE3E36"/>
    <w:rsid w:val="00DF092D"/>
    <w:rsid w:val="00DF3B18"/>
    <w:rsid w:val="00E03008"/>
    <w:rsid w:val="00E050F1"/>
    <w:rsid w:val="00E05D70"/>
    <w:rsid w:val="00E05F7B"/>
    <w:rsid w:val="00E06272"/>
    <w:rsid w:val="00E11F21"/>
    <w:rsid w:val="00E210CF"/>
    <w:rsid w:val="00E338BC"/>
    <w:rsid w:val="00E41EC8"/>
    <w:rsid w:val="00E44065"/>
    <w:rsid w:val="00E53E11"/>
    <w:rsid w:val="00E62BFC"/>
    <w:rsid w:val="00E65B29"/>
    <w:rsid w:val="00E71DDD"/>
    <w:rsid w:val="00E73BF6"/>
    <w:rsid w:val="00E75215"/>
    <w:rsid w:val="00E75277"/>
    <w:rsid w:val="00E81866"/>
    <w:rsid w:val="00E84E54"/>
    <w:rsid w:val="00E86526"/>
    <w:rsid w:val="00E954E7"/>
    <w:rsid w:val="00EA21FD"/>
    <w:rsid w:val="00EC0353"/>
    <w:rsid w:val="00ED32E6"/>
    <w:rsid w:val="00EE2D26"/>
    <w:rsid w:val="00EF158A"/>
    <w:rsid w:val="00EF2B1D"/>
    <w:rsid w:val="00F06196"/>
    <w:rsid w:val="00F13A9E"/>
    <w:rsid w:val="00F45FDB"/>
    <w:rsid w:val="00F549AE"/>
    <w:rsid w:val="00F560DA"/>
    <w:rsid w:val="00F65E3F"/>
    <w:rsid w:val="00F675A5"/>
    <w:rsid w:val="00F70856"/>
    <w:rsid w:val="00F716A6"/>
    <w:rsid w:val="00F77487"/>
    <w:rsid w:val="00F82A03"/>
    <w:rsid w:val="00F83060"/>
    <w:rsid w:val="00F83CFC"/>
    <w:rsid w:val="00F90CF9"/>
    <w:rsid w:val="00F91A38"/>
    <w:rsid w:val="00F935D7"/>
    <w:rsid w:val="00F96246"/>
    <w:rsid w:val="00FA2C9B"/>
    <w:rsid w:val="00FB0659"/>
    <w:rsid w:val="00FB414C"/>
    <w:rsid w:val="00FC147A"/>
    <w:rsid w:val="00FC184D"/>
    <w:rsid w:val="00FC1D96"/>
    <w:rsid w:val="00FC2DD1"/>
    <w:rsid w:val="00FC780F"/>
    <w:rsid w:val="00FD570D"/>
    <w:rsid w:val="00FE3740"/>
    <w:rsid w:val="00FE51CF"/>
    <w:rsid w:val="00FF08DB"/>
    <w:rsid w:val="00FF1D59"/>
    <w:rsid w:val="00FF3BFD"/>
    <w:rsid w:val="00FF48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0028D"/>
  <w15:docId w15:val="{1402B963-830D-40B7-9B6C-CD543EF25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5E4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A4385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4385D"/>
  </w:style>
  <w:style w:type="paragraph" w:styleId="Footer">
    <w:name w:val="footer"/>
    <w:basedOn w:val="Normal"/>
    <w:link w:val="FooterChar"/>
    <w:uiPriority w:val="99"/>
    <w:unhideWhenUsed/>
    <w:rsid w:val="00A438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38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155</TotalTime>
  <Pages>6</Pages>
  <Words>1531</Words>
  <Characters>8731</Characters>
  <Application>Microsoft Office Word</Application>
  <DocSecurity>0</DocSecurity>
  <Lines>72</Lines>
  <Paragraphs>20</Paragraphs>
  <ScaleCrop>false</ScaleCrop>
  <Company/>
  <LinksUpToDate>false</LinksUpToDate>
  <CharactersWithSpaces>10242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aliona echim</cp:lastModifiedBy>
  <cp:revision>572</cp:revision>
  <dcterms:created xsi:type="dcterms:W3CDTF">2021-03-19T07:39:00Z</dcterms:created>
  <dcterms:modified xsi:type="dcterms:W3CDTF">2021-03-25T11:25:00Z</dcterms:modified>
</cp:coreProperties>
</file>