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webextensions/taskpanes.xml" ContentType="application/vnd.ms-office.webextensiontaskpanes+xml"/>
  <Override PartName="/word/webextensions/webextension.xml" ContentType="application/vnd.ms-office.webextension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microsoft.com/office/2011/relationships/webextensiontaskpanes" Target="word/webextensions/taskpanes.xml" Id="R5b95ac684bbe4ae2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779E2C75" w:rsidP="72192772" w:rsidRDefault="779E2C75" w14:paraId="60996F48" w14:textId="5B7D5E77">
      <w:pPr>
        <w:rPr>
          <w:sz w:val="16"/>
          <w:szCs w:val="16"/>
        </w:rPr>
      </w:pPr>
      <w:r w:rsidRPr="72192772" w:rsidR="779E2C75">
        <w:rPr>
          <w:sz w:val="16"/>
          <w:szCs w:val="16"/>
        </w:rPr>
        <w:t>TASK 1A</w:t>
      </w:r>
    </w:p>
    <w:p w:rsidR="72192772" w:rsidP="72192772" w:rsidRDefault="72192772" w14:paraId="2B2F1477" w14:textId="7C008D7C">
      <w:pPr>
        <w:pStyle w:val="Normal"/>
      </w:pPr>
      <w:r w:rsidR="1A007823">
        <w:drawing>
          <wp:inline wp14:editId="71B1EFC3" wp14:anchorId="3E4B0B6B">
            <wp:extent cx="5460825" cy="1336986"/>
            <wp:effectExtent l="0" t="0" r="0" b="0"/>
            <wp:docPr id="9581462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2d63ffe74b453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60825" cy="1336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D9AA9A" w:rsidP="72192772" w:rsidRDefault="7CD9AA9A" w14:paraId="012F930C" w14:textId="1D82D1D6">
      <w:pPr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</w:pPr>
      <w:r w:rsidRPr="72192772" w:rsidR="7CD9AA9A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A career in cybersecurity requires a certain skill set, which must be </w:t>
      </w:r>
      <w:r w:rsidRPr="72192772" w:rsidR="7CD9AA9A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attained</w:t>
      </w:r>
      <w:r w:rsidRPr="72192772" w:rsidR="7CD9AA9A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if one wishes to take advantage of the limitless job prospects in this sector.</w:t>
      </w:r>
    </w:p>
    <w:p w:rsidR="08276CF7" w:rsidP="72192772" w:rsidRDefault="08276CF7" w14:paraId="6F64C1B2" w14:textId="7FE8FD3F">
      <w:pPr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</w:pPr>
      <w:r w:rsidRPr="72192772" w:rsidR="08276CF7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I will</w:t>
      </w:r>
      <w:r w:rsidRPr="72192772" w:rsidR="48EE7E7E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outline and go into more detail about a few of the </w:t>
      </w:r>
      <w:r w:rsidRPr="72192772" w:rsidR="48EE7E7E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expertise</w:t>
      </w:r>
      <w:r w:rsidRPr="72192772" w:rsidR="48EE7E7E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essential to pursue a successful long-term career in cybersecurity.</w:t>
      </w:r>
    </w:p>
    <w:p w:rsidR="79184FD1" w:rsidP="2949E282" w:rsidRDefault="79184FD1" w14:paraId="7CF80C44" w14:textId="3BB25120">
      <w:pPr>
        <w:pStyle w:val="Normal"/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</w:pPr>
      <w:r w:rsidRPr="2949E282" w:rsidR="79184FD1"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16"/>
          <w:szCs w:val="16"/>
          <w:lang w:val="en-US"/>
        </w:rPr>
        <w:t>Communication.</w:t>
      </w:r>
    </w:p>
    <w:p w:rsidR="79184FD1" w:rsidP="2949E282" w:rsidRDefault="79184FD1" w14:paraId="1B9C7825" w14:textId="10AEC5A3">
      <w:pPr>
        <w:pStyle w:val="Normal"/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</w:pPr>
      <w:r w:rsidRPr="2949E282" w:rsidR="79184FD1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Ability to convey technical information to non-technical stakeholders.</w:t>
      </w:r>
    </w:p>
    <w:p w:rsidR="79184FD1" w:rsidP="72192772" w:rsidRDefault="79184FD1" w14:paraId="3A0DAC79" w14:textId="57E9B70E">
      <w:pPr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</w:pPr>
      <w:r w:rsidRPr="72192772" w:rsidR="79184FD1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The </w:t>
      </w:r>
      <w:r w:rsidRPr="72192772" w:rsidR="79184FD1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benefits</w:t>
      </w:r>
      <w:r w:rsidRPr="72192772" w:rsidR="79184FD1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of communication </w:t>
      </w:r>
      <w:r w:rsidRPr="72192772" w:rsidR="79184FD1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are</w:t>
      </w:r>
      <w:r w:rsidRPr="72192772" w:rsidR="79184FD1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essential for reporting findings and gaining support for security initiatives [1].</w:t>
      </w:r>
    </w:p>
    <w:p w:rsidR="79184FD1" w:rsidP="72192772" w:rsidRDefault="79184FD1" w14:paraId="5DC6F16E" w14:textId="01929AE4">
      <w:pPr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</w:pPr>
      <w:r w:rsidRPr="72192772" w:rsidR="79184FD1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A fundamental aspect of all cybersecurity </w:t>
      </w:r>
      <w:r w:rsidRPr="72192772" w:rsidR="79184FD1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jobs</w:t>
      </w:r>
      <w:r w:rsidRPr="72192772" w:rsidR="79184FD1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is communication.</w:t>
      </w:r>
      <w:r w:rsidRPr="72192772" w:rsidR="79184FD1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Communication can take many different forms, including nonverbal, spoken, and written. It occurs both in small and big groups, and it can be asynchronous or real-time.</w:t>
      </w:r>
    </w:p>
    <w:p w:rsidR="7D9EC014" w:rsidP="72192772" w:rsidRDefault="7D9EC014" w14:paraId="7AB45338" w14:textId="54F96FB0">
      <w:pPr>
        <w:spacing w:before="195" w:beforeAutospacing="off" w:after="195" w:afterAutospacing="off"/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16"/>
          <w:szCs w:val="16"/>
          <w:lang w:val="en-US"/>
        </w:rPr>
      </w:pPr>
      <w:r w:rsidRPr="72192772" w:rsidR="7D9EC014"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16"/>
          <w:szCs w:val="16"/>
          <w:lang w:val="en-US"/>
        </w:rPr>
        <w:t>Problem-Solving</w:t>
      </w:r>
      <w:r w:rsidRPr="72192772" w:rsidR="58474AAA"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16"/>
          <w:szCs w:val="16"/>
          <w:lang w:val="en-US"/>
        </w:rPr>
        <w:t>.</w:t>
      </w:r>
    </w:p>
    <w:p w:rsidR="58474AAA" w:rsidP="72192772" w:rsidRDefault="58474AAA" w14:paraId="38D3DD4B" w14:textId="1CDF6924">
      <w:pPr>
        <w:pStyle w:val="Normal"/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</w:pPr>
      <w:r w:rsidRPr="72192772" w:rsidR="58474AAA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Cybersecurity problem-solving also entails foreseeing </w:t>
      </w:r>
      <w:r w:rsidRPr="72192772" w:rsidR="4A88E7B1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threats</w:t>
      </w:r>
      <w:r w:rsidRPr="72192772" w:rsidR="58474AAA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and enhancing defenses effectively. </w:t>
      </w:r>
    </w:p>
    <w:p w:rsidR="58474AAA" w:rsidP="72192772" w:rsidRDefault="58474AAA" w14:paraId="4B0BB742" w14:textId="19FBE8DB">
      <w:pPr>
        <w:pStyle w:val="Normal"/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</w:pPr>
      <w:r w:rsidRPr="72192772" w:rsidR="58474AAA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This preventive strategy is an essential </w:t>
      </w:r>
      <w:r w:rsidRPr="72192772" w:rsidR="58474AAA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component</w:t>
      </w:r>
      <w:r w:rsidRPr="72192772" w:rsidR="58474AAA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of the field because it </w:t>
      </w:r>
      <w:r w:rsidRPr="72192772" w:rsidR="5C3D4A63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saves</w:t>
      </w:r>
      <w:r w:rsidRPr="72192772" w:rsidR="58474AAA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time and resources. </w:t>
      </w:r>
    </w:p>
    <w:p w:rsidR="3955A7E5" w:rsidP="72192772" w:rsidRDefault="3955A7E5" w14:paraId="3CCD589D" w14:textId="6EB3271C">
      <w:pPr>
        <w:pStyle w:val="Normal"/>
        <w:spacing w:before="195" w:beforeAutospacing="off" w:after="195" w:afterAutospacing="off"/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16"/>
          <w:szCs w:val="16"/>
          <w:lang w:val="en-US"/>
        </w:rPr>
      </w:pPr>
      <w:r w:rsidRPr="72192772" w:rsidR="3955A7E5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Critical thinking and creative approaches to resolving security issues. The benefits of problem solving enable the development of innovative solutions to complex security challenges [2].</w:t>
      </w:r>
    </w:p>
    <w:p w:rsidR="3960DE56" w:rsidP="72192772" w:rsidRDefault="3960DE56" w14:paraId="2F2816A6" w14:textId="61D34D38">
      <w:pPr>
        <w:pStyle w:val="Normal"/>
        <w:spacing w:before="195" w:beforeAutospacing="off" w:after="195" w:afterAutospacing="off"/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16"/>
          <w:szCs w:val="16"/>
          <w:lang w:val="en-US"/>
        </w:rPr>
      </w:pPr>
      <w:r w:rsidRPr="72192772" w:rsidR="3960DE56"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16"/>
          <w:szCs w:val="16"/>
          <w:lang w:val="en-US"/>
        </w:rPr>
        <w:t>Attention to Detail.</w:t>
      </w:r>
    </w:p>
    <w:p w:rsidR="3960DE56" w:rsidP="72192772" w:rsidRDefault="3960DE56" w14:paraId="685807E3" w14:textId="7712DEA6">
      <w:pPr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</w:pPr>
      <w:r w:rsidRPr="72192772" w:rsidR="3960DE56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Being vigilant and meticulous is crucial in </w:t>
      </w:r>
      <w:r w:rsidRPr="72192772" w:rsidR="3960DE56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identifying</w:t>
      </w:r>
      <w:r w:rsidRPr="72192772" w:rsidR="3960DE56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dangers and risk factors when defending a company against cyberattacks.</w:t>
      </w:r>
    </w:p>
    <w:p w:rsidR="3960DE56" w:rsidP="72192772" w:rsidRDefault="3960DE56" w14:paraId="11FC7423" w14:textId="18C8C628">
      <w:pPr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</w:pPr>
      <w:r w:rsidRPr="72192772" w:rsidR="3960DE56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Meticulousness in monitoring systems and logs.</w:t>
      </w:r>
    </w:p>
    <w:p w:rsidR="2892D74E" w:rsidP="2949E282" w:rsidRDefault="2892D74E" w14:paraId="01038508" w14:textId="698E52DD">
      <w:pPr>
        <w:spacing w:before="195" w:beforeAutospacing="off" w:after="195" w:afterAutospacing="off"/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16"/>
          <w:szCs w:val="16"/>
          <w:lang w:val="en-US"/>
        </w:rPr>
      </w:pPr>
      <w:r w:rsidRPr="2949E282" w:rsidR="3960DE56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The benefits of having attention to detail in cybersecurity </w:t>
      </w:r>
      <w:r w:rsidRPr="2949E282" w:rsidR="3B4A7EFA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help</w:t>
      </w:r>
      <w:r w:rsidRPr="2949E282" w:rsidR="3960DE56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in detecting subtle signs of security breaches [3].</w:t>
      </w:r>
    </w:p>
    <w:p w:rsidR="2892D74E" w:rsidP="2949E282" w:rsidRDefault="2892D74E" w14:paraId="76D841A3" w14:textId="337597C7">
      <w:pPr>
        <w:spacing w:before="195" w:beforeAutospacing="off" w:after="195" w:afterAutospacing="off"/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16"/>
          <w:szCs w:val="16"/>
          <w:lang w:val="en-US"/>
        </w:rPr>
      </w:pPr>
      <w:r w:rsidRPr="2949E282" w:rsidR="2892D74E"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16"/>
          <w:szCs w:val="16"/>
          <w:lang w:val="en-US"/>
        </w:rPr>
        <w:t xml:space="preserve">Critical Thinking. </w:t>
      </w:r>
    </w:p>
    <w:p w:rsidR="2892D74E" w:rsidP="72192772" w:rsidRDefault="2892D74E" w14:paraId="6B5BEE7C" w14:textId="68D326F8">
      <w:pPr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</w:pPr>
      <w:r w:rsidRPr="72192772" w:rsidR="2892D74E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You can </w:t>
      </w:r>
      <w:r w:rsidRPr="72192772" w:rsidR="2892D74E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identify</w:t>
      </w:r>
      <w:r w:rsidRPr="72192772" w:rsidR="2892D74E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hidden vulnerabilities, foresee attack pathways, and create proactive </w:t>
      </w:r>
      <w:r w:rsidRPr="72192772" w:rsidR="13F86579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defense</w:t>
      </w:r>
      <w:r w:rsidRPr="72192772" w:rsidR="2892D74E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measures by critically </w:t>
      </w:r>
      <w:r w:rsidRPr="72192772" w:rsidR="542BD9E6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analyzing</w:t>
      </w:r>
      <w:r w:rsidRPr="72192772" w:rsidR="2892D74E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information.</w:t>
      </w:r>
    </w:p>
    <w:p w:rsidR="1C157CF3" w:rsidP="2949E282" w:rsidRDefault="1C157CF3" w14:paraId="12B96065" w14:textId="454471FD">
      <w:pPr>
        <w:spacing w:before="195" w:beforeAutospacing="off" w:after="195" w:afterAutospacing="off"/>
        <w:rPr>
          <w:sz w:val="16"/>
          <w:szCs w:val="16"/>
        </w:rPr>
      </w:pPr>
      <w:r w:rsidRPr="2949E282" w:rsidR="2892D74E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Critical thinking is a key part of working in cybersecurity. Every situation is unique even though there's always things to learn from situations past. </w:t>
      </w:r>
      <w:r w:rsidRPr="2949E282" w:rsidR="0074A787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[4]</w:t>
      </w:r>
    </w:p>
    <w:p w:rsidR="1C157CF3" w:rsidP="2949E282" w:rsidRDefault="1C157CF3" w14:paraId="3261BF60" w14:textId="72B68372">
      <w:pPr>
        <w:spacing w:before="195" w:beforeAutospacing="off" w:after="195" w:afterAutospacing="off"/>
        <w:rPr>
          <w:sz w:val="16"/>
          <w:szCs w:val="16"/>
          <w:u w:val="single"/>
        </w:rPr>
      </w:pPr>
    </w:p>
    <w:p w:rsidR="1C157CF3" w:rsidP="2949E282" w:rsidRDefault="1C157CF3" w14:paraId="51C3B01D" w14:textId="7D1CB078">
      <w:pPr>
        <w:spacing w:before="195" w:beforeAutospacing="off" w:after="195" w:afterAutospacing="off"/>
        <w:rPr>
          <w:sz w:val="16"/>
          <w:szCs w:val="16"/>
          <w:u w:val="single"/>
        </w:rPr>
      </w:pPr>
      <w:r w:rsidRPr="2949E282" w:rsidR="1C157CF3">
        <w:rPr>
          <w:sz w:val="16"/>
          <w:szCs w:val="16"/>
          <w:u w:val="single"/>
        </w:rPr>
        <w:t>References:</w:t>
      </w:r>
    </w:p>
    <w:p w:rsidR="533C5942" w:rsidP="72192772" w:rsidRDefault="533C5942" w14:paraId="74BAFF59" w14:textId="6F99E364">
      <w:pPr>
        <w:pStyle w:val="Normal"/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</w:pPr>
      <w:r w:rsidRPr="72192772" w:rsidR="533C5942">
        <w:rPr>
          <w:sz w:val="16"/>
          <w:szCs w:val="16"/>
        </w:rPr>
        <w:t xml:space="preserve">[1] </w:t>
      </w:r>
      <w:r w:rsidRPr="72192772" w:rsidR="533C5942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"Cybersecurity for Beginners" by Raef </w:t>
      </w:r>
      <w:r w:rsidRPr="72192772" w:rsidR="533C5942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Meeuwisse</w:t>
      </w:r>
      <w:r w:rsidRPr="72192772" w:rsidR="533C5942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.</w:t>
      </w:r>
    </w:p>
    <w:p w:rsidR="533C5942" w:rsidP="72192772" w:rsidRDefault="533C5942" w14:paraId="0E322D21" w14:textId="7DB21902">
      <w:pPr>
        <w:pStyle w:val="Normal"/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</w:pPr>
      <w:r w:rsidRPr="72192772" w:rsidR="533C5942">
        <w:rPr>
          <w:sz w:val="16"/>
          <w:szCs w:val="16"/>
        </w:rPr>
        <w:t>[2]</w:t>
      </w:r>
      <w:r w:rsidRPr="72192772" w:rsidR="433B8ECA">
        <w:rPr>
          <w:sz w:val="16"/>
          <w:szCs w:val="16"/>
        </w:rPr>
        <w:t xml:space="preserve"> </w:t>
      </w:r>
      <w:r w:rsidRPr="72192772" w:rsidR="433B8ECA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"The Art of Deception: Controlling the Human Element of Security" by Kevin D. Mitnick.</w:t>
      </w:r>
    </w:p>
    <w:p w:rsidR="4C56FA41" w:rsidP="72192772" w:rsidRDefault="4C56FA41" w14:paraId="6B2C8EA3" w14:textId="632CD299">
      <w:pPr>
        <w:pStyle w:val="Normal"/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</w:pPr>
      <w:r w:rsidRPr="72192772" w:rsidR="4C56FA41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[3] "The Cuckoo's Egg: Tracking a Spy Through the Maze of Computer Espionage" by Clifford Stoll.</w:t>
      </w:r>
    </w:p>
    <w:p w:rsidR="4C56FA41" w:rsidP="72192772" w:rsidRDefault="4C56FA41" w14:paraId="176784DE" w14:textId="11615629">
      <w:pPr>
        <w:pStyle w:val="Normal"/>
        <w:spacing w:before="195" w:beforeAutospacing="off" w:after="195" w:afterAutospacing="off"/>
        <w:rPr>
          <w:sz w:val="16"/>
          <w:szCs w:val="16"/>
        </w:rPr>
      </w:pPr>
      <w:r w:rsidRPr="72192772" w:rsidR="4C56FA41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[4] </w:t>
      </w:r>
      <w:r w:rsidRPr="72192772" w:rsidR="08D98BDC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>“</w:t>
      </w:r>
      <w:r w:rsidRPr="72192772" w:rsidR="08D98BDC"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16"/>
          <w:szCs w:val="16"/>
          <w:lang w:val="en-US"/>
        </w:rPr>
        <w:t xml:space="preserve">Soft Side of Cyber Skills Framework” </w:t>
      </w:r>
      <w:r w:rsidRPr="72192772" w:rsidR="08D98BDC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©2024 The Soft Side of Cyber – Published with </w:t>
      </w:r>
      <w:hyperlink r:id="Rea3fa47f59ba4657">
        <w:r w:rsidRPr="72192772" w:rsidR="08D98BDC">
          <w:rPr>
            <w:rStyle w:val="Hyperlink"/>
            <w:rFonts w:ascii="Helvetica Neue" w:hAnsi="Helvetica Neue" w:eastAsia="Helvetica Neue" w:cs="Helvetica Neue"/>
            <w:i w:val="0"/>
            <w:iCs w:val="0"/>
            <w:noProof w:val="0"/>
            <w:sz w:val="16"/>
            <w:szCs w:val="16"/>
            <w:lang w:val="en-US"/>
          </w:rPr>
          <w:t>Ghost</w:t>
        </w:r>
      </w:hyperlink>
      <w:r w:rsidRPr="72192772" w:rsidR="08D98BDC"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  <w:t xml:space="preserve"> &amp; </w:t>
      </w:r>
      <w:hyperlink r:id="R577ae3f059474bfc">
        <w:r w:rsidRPr="72192772" w:rsidR="08D98BDC">
          <w:rPr>
            <w:rStyle w:val="Hyperlink"/>
            <w:rFonts w:ascii="Helvetica Neue" w:hAnsi="Helvetica Neue" w:eastAsia="Helvetica Neue" w:cs="Helvetica Neue"/>
            <w:i w:val="0"/>
            <w:iCs w:val="0"/>
            <w:noProof w:val="0"/>
            <w:sz w:val="16"/>
            <w:szCs w:val="16"/>
            <w:lang w:val="en-US"/>
          </w:rPr>
          <w:t>Penang</w:t>
        </w:r>
      </w:hyperlink>
    </w:p>
    <w:p w:rsidR="72192772" w:rsidP="72192772" w:rsidRDefault="72192772" w14:paraId="1D71240D" w14:textId="4AFEC72F">
      <w:pPr>
        <w:pStyle w:val="Normal"/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6"/>
          <w:szCs w:val="16"/>
          <w:lang w:val="en-US"/>
        </w:rPr>
      </w:pPr>
    </w:p>
    <w:p w:rsidR="72192772" w:rsidP="72192772" w:rsidRDefault="72192772" w14:paraId="4C05289A" w14:textId="0AF912AA">
      <w:pPr>
        <w:pStyle w:val="Normal"/>
        <w:rPr>
          <w:sz w:val="16"/>
          <w:szCs w:val="16"/>
        </w:rPr>
      </w:pPr>
    </w:p>
    <w:sectPr>
      <w:pgSz w:w="11907" w:h="16839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ZJaFeR+7DnGnM" int2:id="EVDoSJVH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2e888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177E0A"/>
    <w:rsid w:val="0074A787"/>
    <w:rsid w:val="0094ECDF"/>
    <w:rsid w:val="04EF1F9B"/>
    <w:rsid w:val="07072DD3"/>
    <w:rsid w:val="07635AB5"/>
    <w:rsid w:val="0781983C"/>
    <w:rsid w:val="08276CF7"/>
    <w:rsid w:val="08D98BDC"/>
    <w:rsid w:val="08F7D353"/>
    <w:rsid w:val="0B3D9CC3"/>
    <w:rsid w:val="0D829DCF"/>
    <w:rsid w:val="0DDD64DF"/>
    <w:rsid w:val="0DFD5704"/>
    <w:rsid w:val="0E5E9CD7"/>
    <w:rsid w:val="10584C57"/>
    <w:rsid w:val="109815AA"/>
    <w:rsid w:val="10DB24E6"/>
    <w:rsid w:val="13F86579"/>
    <w:rsid w:val="16D05231"/>
    <w:rsid w:val="16E6144C"/>
    <w:rsid w:val="17E78B18"/>
    <w:rsid w:val="18B8B386"/>
    <w:rsid w:val="1A007823"/>
    <w:rsid w:val="1C157CF3"/>
    <w:rsid w:val="1E867205"/>
    <w:rsid w:val="1E9943B8"/>
    <w:rsid w:val="20F0E9E9"/>
    <w:rsid w:val="2211163F"/>
    <w:rsid w:val="230A2D66"/>
    <w:rsid w:val="232FC4D2"/>
    <w:rsid w:val="2501EDD1"/>
    <w:rsid w:val="2892D74E"/>
    <w:rsid w:val="2949E282"/>
    <w:rsid w:val="29891A37"/>
    <w:rsid w:val="298E03FA"/>
    <w:rsid w:val="2A81D137"/>
    <w:rsid w:val="2FED4FAD"/>
    <w:rsid w:val="33FD6374"/>
    <w:rsid w:val="38B2647A"/>
    <w:rsid w:val="3955A7E5"/>
    <w:rsid w:val="3960DE56"/>
    <w:rsid w:val="3AA3C39E"/>
    <w:rsid w:val="3B4A7EFA"/>
    <w:rsid w:val="3C56D5A0"/>
    <w:rsid w:val="4057B2C9"/>
    <w:rsid w:val="433B8ECA"/>
    <w:rsid w:val="48EE7E7E"/>
    <w:rsid w:val="4A88E7B1"/>
    <w:rsid w:val="4B61CE17"/>
    <w:rsid w:val="4C56FA41"/>
    <w:rsid w:val="4E37B263"/>
    <w:rsid w:val="4E8B0C00"/>
    <w:rsid w:val="5267484B"/>
    <w:rsid w:val="526B003D"/>
    <w:rsid w:val="530B7188"/>
    <w:rsid w:val="533C5942"/>
    <w:rsid w:val="542BD9E6"/>
    <w:rsid w:val="56B2BE56"/>
    <w:rsid w:val="576FC68C"/>
    <w:rsid w:val="58474AAA"/>
    <w:rsid w:val="5C3D4A63"/>
    <w:rsid w:val="5D7068AF"/>
    <w:rsid w:val="5E0813F1"/>
    <w:rsid w:val="5E8C167F"/>
    <w:rsid w:val="60177E0A"/>
    <w:rsid w:val="6235A072"/>
    <w:rsid w:val="67FDB4BB"/>
    <w:rsid w:val="68265663"/>
    <w:rsid w:val="6BC6E60A"/>
    <w:rsid w:val="72192772"/>
    <w:rsid w:val="74027797"/>
    <w:rsid w:val="7413D8B7"/>
    <w:rsid w:val="779E2C75"/>
    <w:rsid w:val="79184FD1"/>
    <w:rsid w:val="796FB779"/>
    <w:rsid w:val="7CD9AA9A"/>
    <w:rsid w:val="7D9EC014"/>
    <w:rsid w:val="7DC7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7E0A"/>
  <w15:chartTrackingRefBased/>
  <w15:docId w15:val="{E4E305B4-EF59-4195-9648-1A43825EA9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ghost.org/" TargetMode="External" Id="Rea3fa47f59ba4657" /><Relationship Type="http://schemas.openxmlformats.org/officeDocument/2006/relationships/hyperlink" Target="https://aspirethemes.com/themes/penang" TargetMode="External" Id="R577ae3f059474bfc" /><Relationship Type="http://schemas.openxmlformats.org/officeDocument/2006/relationships/numbering" Target="numbering.xml" Id="Rf2f4674634954ec3" /><Relationship Type="http://schemas.openxmlformats.org/officeDocument/2006/relationships/image" Target="/media/image2.png" Id="R672d63ffe74b4530" /><Relationship Type="http://schemas.microsoft.com/office/2020/10/relationships/intelligence" Target="intelligence2.xml" Id="Raa314be6d80a493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8d4b08287c5643e8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8d4b08287c5643e8"/>
  </wetp:taskpane>
</wetp:taskpanes>
</file>

<file path=word/webextensions/webextension.xml><?xml version="1.0" encoding="utf-8"?>
<we:webextension xmlns:we="http://schemas.microsoft.com/office/webextensions/webextension/2010/11" id="66f8f382-3956-4bcf-9966-1189ec8e8549">
  <we:reference id="WA104382081" version="1.55.1.0" store="en-US" storeType="omex"/>
  <we:alternateReferences>
    <we:reference id="WA104382081" version="1.55.1.0" store="omex" storeType="omex"/>
  </we:alternateReferences>
  <we:properties/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2024-06-24T09:57:40.5068588Z</dcterms:created>
  <dcterms:modified xsi:type="dcterms:W3CDTF">2024-06-24T20:02:58.3462869Z</dcterms:modified>
  <dc:creator>Anthon Rees Dinnall (2332421)</dc:creator>
  <lastModifiedBy>Anthon Rees Dinnall (2332421)</lastModifiedBy>
</coreProperties>
</file>