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5B935" w14:textId="68FEFBBF" w:rsidR="00D75C1A" w:rsidRDefault="00D75C1A" w:rsidP="00D75C1A">
      <w:pPr>
        <w:jc w:val="center"/>
        <w:rPr>
          <w:rFonts w:cs="Arial"/>
          <w:b/>
          <w:color w:val="000000" w:themeColor="text1"/>
          <w:szCs w:val="24"/>
        </w:rPr>
      </w:pPr>
    </w:p>
    <w:p w14:paraId="190CB1E5" w14:textId="77777777" w:rsidR="00D75C1A" w:rsidRPr="00130D15" w:rsidRDefault="00D75C1A" w:rsidP="00D75C1A">
      <w:pPr>
        <w:jc w:val="center"/>
        <w:rPr>
          <w:rFonts w:cs="Arial"/>
          <w:b/>
          <w:color w:val="000000" w:themeColor="text1"/>
          <w:sz w:val="28"/>
          <w:szCs w:val="28"/>
        </w:rPr>
      </w:pPr>
    </w:p>
    <w:p w14:paraId="21153C2F" w14:textId="17115A10" w:rsidR="00D75C1A" w:rsidRPr="00130D15" w:rsidRDefault="00524966" w:rsidP="00D75C1A">
      <w:pPr>
        <w:jc w:val="center"/>
        <w:rPr>
          <w:rFonts w:cs="Arial"/>
          <w:b/>
          <w:color w:val="000000" w:themeColor="text1"/>
          <w:sz w:val="28"/>
          <w:szCs w:val="28"/>
        </w:rPr>
      </w:pPr>
      <w:r w:rsidRPr="00130D15">
        <w:rPr>
          <w:rFonts w:cs="Arial"/>
          <w:b/>
          <w:color w:val="000000" w:themeColor="text1"/>
          <w:sz w:val="28"/>
          <w:szCs w:val="28"/>
        </w:rPr>
        <w:t>Title:</w:t>
      </w:r>
    </w:p>
    <w:p w14:paraId="0FB8D050" w14:textId="77777777" w:rsidR="00D75C1A" w:rsidRPr="00130D15" w:rsidRDefault="00D75C1A" w:rsidP="00D75C1A">
      <w:pPr>
        <w:jc w:val="center"/>
        <w:rPr>
          <w:rFonts w:cs="Arial"/>
          <w:b/>
          <w:color w:val="000000" w:themeColor="text1"/>
          <w:sz w:val="28"/>
          <w:szCs w:val="28"/>
        </w:rPr>
      </w:pPr>
    </w:p>
    <w:p w14:paraId="785DE7B3" w14:textId="46B29A0F" w:rsidR="00524966" w:rsidRPr="00130D15" w:rsidRDefault="00524966" w:rsidP="00D75C1A">
      <w:pPr>
        <w:jc w:val="center"/>
        <w:rPr>
          <w:rFonts w:cs="Arial"/>
          <w:b/>
          <w:color w:val="000000" w:themeColor="text1"/>
          <w:sz w:val="32"/>
          <w:szCs w:val="32"/>
        </w:rPr>
      </w:pPr>
      <w:r w:rsidRPr="00130D15">
        <w:rPr>
          <w:rFonts w:cs="Arial"/>
          <w:b/>
          <w:color w:val="000000" w:themeColor="text1"/>
          <w:sz w:val="32"/>
          <w:szCs w:val="32"/>
        </w:rPr>
        <w:t xml:space="preserve"> Assessment </w:t>
      </w:r>
      <w:proofErr w:type="gramStart"/>
      <w:r w:rsidRPr="00130D15">
        <w:rPr>
          <w:rFonts w:cs="Arial"/>
          <w:b/>
          <w:color w:val="000000" w:themeColor="text1"/>
          <w:sz w:val="32"/>
          <w:szCs w:val="32"/>
        </w:rPr>
        <w:t>1</w:t>
      </w:r>
      <w:proofErr w:type="gramEnd"/>
    </w:p>
    <w:p w14:paraId="4CCD1A20" w14:textId="77777777" w:rsidR="00D75C1A" w:rsidRPr="00130D15" w:rsidRDefault="00D75C1A" w:rsidP="00D75C1A">
      <w:pPr>
        <w:jc w:val="center"/>
        <w:rPr>
          <w:rFonts w:cs="Arial"/>
          <w:b/>
          <w:color w:val="000000" w:themeColor="text1"/>
          <w:sz w:val="32"/>
          <w:szCs w:val="32"/>
        </w:rPr>
      </w:pPr>
    </w:p>
    <w:p w14:paraId="373C24CD" w14:textId="5A044C44" w:rsidR="007C2E20" w:rsidRPr="00130D15" w:rsidRDefault="007C2E20" w:rsidP="00D75C1A">
      <w:pPr>
        <w:jc w:val="center"/>
        <w:rPr>
          <w:rFonts w:cs="Arial"/>
          <w:b/>
          <w:color w:val="000000" w:themeColor="text1"/>
          <w:sz w:val="32"/>
          <w:szCs w:val="32"/>
        </w:rPr>
      </w:pPr>
      <w:r w:rsidRPr="00130D15">
        <w:rPr>
          <w:rFonts w:cs="Arial"/>
          <w:b/>
          <w:color w:val="000000" w:themeColor="text1"/>
          <w:sz w:val="32"/>
          <w:szCs w:val="32"/>
        </w:rPr>
        <w:t>Module Name:</w:t>
      </w:r>
      <w:r w:rsidR="00C51734" w:rsidRPr="00130D15">
        <w:rPr>
          <w:rFonts w:cs="Arial"/>
          <w:b/>
          <w:color w:val="000000" w:themeColor="text1"/>
          <w:sz w:val="32"/>
          <w:szCs w:val="32"/>
        </w:rPr>
        <w:t xml:space="preserve"> International Business Communications</w:t>
      </w:r>
    </w:p>
    <w:p w14:paraId="71EEBF0A" w14:textId="77777777" w:rsidR="00D75C1A" w:rsidRPr="00130D15" w:rsidRDefault="00D75C1A" w:rsidP="00D75C1A">
      <w:pPr>
        <w:jc w:val="center"/>
        <w:rPr>
          <w:rFonts w:cs="Arial"/>
          <w:b/>
          <w:color w:val="000000" w:themeColor="text1"/>
          <w:sz w:val="32"/>
          <w:szCs w:val="32"/>
        </w:rPr>
      </w:pPr>
    </w:p>
    <w:p w14:paraId="6D48B112" w14:textId="6F23E9E0" w:rsidR="00524966" w:rsidRPr="00130D15" w:rsidRDefault="00524966" w:rsidP="00D75C1A">
      <w:pPr>
        <w:jc w:val="center"/>
        <w:rPr>
          <w:rFonts w:cs="Arial"/>
          <w:b/>
          <w:color w:val="000000" w:themeColor="text1"/>
          <w:sz w:val="32"/>
          <w:szCs w:val="32"/>
        </w:rPr>
      </w:pPr>
      <w:r w:rsidRPr="00130D15">
        <w:rPr>
          <w:rFonts w:cs="Arial"/>
          <w:b/>
          <w:color w:val="000000" w:themeColor="text1"/>
          <w:sz w:val="32"/>
          <w:szCs w:val="32"/>
        </w:rPr>
        <w:t>Module lecturer: Afzal Munna</w:t>
      </w:r>
    </w:p>
    <w:p w14:paraId="4FD03155" w14:textId="77777777" w:rsidR="00D75C1A" w:rsidRPr="00130D15" w:rsidRDefault="00D75C1A" w:rsidP="00D75C1A">
      <w:pPr>
        <w:jc w:val="center"/>
        <w:rPr>
          <w:rFonts w:cs="Arial"/>
          <w:b/>
          <w:color w:val="000000" w:themeColor="text1"/>
          <w:sz w:val="32"/>
          <w:szCs w:val="32"/>
        </w:rPr>
      </w:pPr>
    </w:p>
    <w:p w14:paraId="35A6D0D2" w14:textId="03466831" w:rsidR="00524966" w:rsidRPr="00130D15" w:rsidRDefault="00524966" w:rsidP="00D75C1A">
      <w:pPr>
        <w:jc w:val="center"/>
        <w:rPr>
          <w:rFonts w:cs="Arial"/>
          <w:b/>
          <w:color w:val="000000" w:themeColor="text1"/>
          <w:sz w:val="32"/>
          <w:szCs w:val="32"/>
        </w:rPr>
      </w:pPr>
      <w:r w:rsidRPr="00130D15">
        <w:rPr>
          <w:rFonts w:cs="Arial"/>
          <w:b/>
          <w:color w:val="000000" w:themeColor="text1"/>
          <w:sz w:val="32"/>
          <w:szCs w:val="32"/>
        </w:rPr>
        <w:t>Modul code: LCBB600</w:t>
      </w:r>
      <w:r w:rsidR="00D75C1A" w:rsidRPr="00130D15">
        <w:rPr>
          <w:rFonts w:cs="Arial"/>
          <w:b/>
          <w:color w:val="000000" w:themeColor="text1"/>
          <w:sz w:val="32"/>
          <w:szCs w:val="32"/>
        </w:rPr>
        <w:t>1</w:t>
      </w:r>
    </w:p>
    <w:p w14:paraId="3F17E167" w14:textId="77777777" w:rsidR="00D75C1A" w:rsidRPr="00130D15" w:rsidRDefault="00D75C1A" w:rsidP="00D75C1A">
      <w:pPr>
        <w:jc w:val="center"/>
        <w:rPr>
          <w:rFonts w:cs="Arial"/>
          <w:b/>
          <w:color w:val="000000" w:themeColor="text1"/>
          <w:sz w:val="32"/>
          <w:szCs w:val="32"/>
        </w:rPr>
      </w:pPr>
    </w:p>
    <w:p w14:paraId="3162E1E9" w14:textId="122EF418" w:rsidR="00524966" w:rsidRPr="00130D15" w:rsidRDefault="00524966" w:rsidP="00D75C1A">
      <w:pPr>
        <w:jc w:val="center"/>
        <w:rPr>
          <w:rFonts w:cs="Arial"/>
          <w:b/>
          <w:color w:val="000000" w:themeColor="text1"/>
          <w:sz w:val="32"/>
          <w:szCs w:val="32"/>
        </w:rPr>
      </w:pPr>
      <w:r w:rsidRPr="00130D15">
        <w:rPr>
          <w:rFonts w:cs="Arial"/>
          <w:b/>
          <w:color w:val="000000" w:themeColor="text1"/>
          <w:sz w:val="32"/>
          <w:szCs w:val="32"/>
        </w:rPr>
        <w:t>Student name: Onisor Opris</w:t>
      </w:r>
    </w:p>
    <w:p w14:paraId="2E56E9FA" w14:textId="77777777" w:rsidR="00D75C1A" w:rsidRPr="00130D15" w:rsidRDefault="00D75C1A" w:rsidP="00D75C1A">
      <w:pPr>
        <w:jc w:val="center"/>
        <w:rPr>
          <w:rFonts w:cs="Arial"/>
          <w:b/>
          <w:color w:val="000000" w:themeColor="text1"/>
          <w:sz w:val="32"/>
          <w:szCs w:val="32"/>
        </w:rPr>
      </w:pPr>
    </w:p>
    <w:p w14:paraId="0E96A894" w14:textId="27D6F662" w:rsidR="00C73B40" w:rsidRPr="00D75C1A" w:rsidRDefault="007C2E20" w:rsidP="00D75C1A">
      <w:pPr>
        <w:jc w:val="center"/>
        <w:rPr>
          <w:rFonts w:cs="Arial"/>
          <w:b/>
          <w:color w:val="000000" w:themeColor="text1"/>
          <w:szCs w:val="24"/>
        </w:rPr>
      </w:pPr>
      <w:r w:rsidRPr="00130D15">
        <w:rPr>
          <w:rFonts w:cs="Arial"/>
          <w:b/>
          <w:color w:val="000000" w:themeColor="text1"/>
          <w:sz w:val="32"/>
          <w:szCs w:val="32"/>
        </w:rPr>
        <w:t>Student ID:</w:t>
      </w:r>
      <w:r w:rsidR="00B93AF9" w:rsidRPr="00130D15">
        <w:rPr>
          <w:rFonts w:cs="Arial"/>
          <w:b/>
          <w:color w:val="000000" w:themeColor="text1"/>
          <w:sz w:val="32"/>
          <w:szCs w:val="32"/>
        </w:rPr>
        <w:t xml:space="preserve"> 2022780</w:t>
      </w:r>
      <w:r w:rsidR="00C73B40" w:rsidRPr="00DA06FE">
        <w:rPr>
          <w:rFonts w:cs="Arial"/>
          <w:color w:val="000000" w:themeColor="text1"/>
          <w:szCs w:val="24"/>
        </w:rPr>
        <w:br w:type="page"/>
      </w:r>
    </w:p>
    <w:p w14:paraId="44CDF8C0" w14:textId="77777777" w:rsidR="00527534" w:rsidRPr="00DA06FE" w:rsidRDefault="00527534" w:rsidP="00460D48">
      <w:pPr>
        <w:pStyle w:val="Heading1"/>
      </w:pPr>
      <w:bookmarkStart w:id="0" w:name="_Toc128772030"/>
      <w:r w:rsidRPr="00DA06FE">
        <w:lastRenderedPageBreak/>
        <w:t>Introduction</w:t>
      </w:r>
      <w:bookmarkEnd w:id="0"/>
    </w:p>
    <w:p w14:paraId="2CCCC66D" w14:textId="77777777" w:rsidR="006444B0" w:rsidRPr="00DA06FE" w:rsidRDefault="00FB746E" w:rsidP="00DA06FE">
      <w:pPr>
        <w:rPr>
          <w:rFonts w:cs="Arial"/>
          <w:color w:val="000000" w:themeColor="text1"/>
          <w:szCs w:val="24"/>
        </w:rPr>
      </w:pPr>
      <w:r w:rsidRPr="00DA06FE">
        <w:rPr>
          <w:rFonts w:cs="Arial"/>
          <w:color w:val="000000" w:themeColor="text1"/>
          <w:szCs w:val="24"/>
        </w:rPr>
        <w:t xml:space="preserve">Communication is simply known as </w:t>
      </w:r>
      <w:r w:rsidR="00DF59F7" w:rsidRPr="00DA06FE">
        <w:rPr>
          <w:rFonts w:cs="Arial"/>
          <w:color w:val="000000" w:themeColor="text1"/>
          <w:szCs w:val="24"/>
        </w:rPr>
        <w:t xml:space="preserve">the </w:t>
      </w:r>
      <w:r w:rsidRPr="00DA06FE">
        <w:rPr>
          <w:rFonts w:cs="Arial"/>
          <w:color w:val="000000" w:themeColor="text1"/>
          <w:szCs w:val="24"/>
        </w:rPr>
        <w:t xml:space="preserve">exchange of information from one party to another </w:t>
      </w:r>
      <w:r w:rsidR="00820B80" w:rsidRPr="00DA06FE">
        <w:rPr>
          <w:rFonts w:cs="Arial"/>
          <w:color w:val="000000" w:themeColor="text1"/>
          <w:szCs w:val="24"/>
        </w:rPr>
        <w:t xml:space="preserve">that causes </w:t>
      </w:r>
      <w:r w:rsidR="00DF59F7" w:rsidRPr="00DA06FE">
        <w:rPr>
          <w:rFonts w:cs="Arial"/>
          <w:color w:val="000000" w:themeColor="text1"/>
          <w:szCs w:val="24"/>
        </w:rPr>
        <w:t xml:space="preserve">the </w:t>
      </w:r>
      <w:r w:rsidR="00820B80" w:rsidRPr="00DA06FE">
        <w:rPr>
          <w:rFonts w:cs="Arial"/>
          <w:color w:val="000000" w:themeColor="text1"/>
          <w:szCs w:val="24"/>
        </w:rPr>
        <w:t xml:space="preserve">transfer of knowledge, information, or any type of instruction. Communication holds a </w:t>
      </w:r>
      <w:r w:rsidR="0005786F" w:rsidRPr="00DA06FE">
        <w:rPr>
          <w:rFonts w:cs="Arial"/>
          <w:color w:val="000000" w:themeColor="text1"/>
          <w:szCs w:val="24"/>
        </w:rPr>
        <w:t xml:space="preserve">major significance in everyone’s lives. No one can even live a day without using any </w:t>
      </w:r>
      <w:proofErr w:type="gramStart"/>
      <w:r w:rsidR="0005786F" w:rsidRPr="00DA06FE">
        <w:rPr>
          <w:rFonts w:cs="Arial"/>
          <w:color w:val="000000" w:themeColor="text1"/>
          <w:szCs w:val="24"/>
        </w:rPr>
        <w:t>particular form</w:t>
      </w:r>
      <w:proofErr w:type="gramEnd"/>
      <w:r w:rsidR="0005786F" w:rsidRPr="00DA06FE">
        <w:rPr>
          <w:rFonts w:cs="Arial"/>
          <w:color w:val="000000" w:themeColor="text1"/>
          <w:szCs w:val="24"/>
        </w:rPr>
        <w:t xml:space="preserve"> of communication. Verbal, Text, Signs, and so on are the </w:t>
      </w:r>
      <w:proofErr w:type="gramStart"/>
      <w:r w:rsidR="0005786F" w:rsidRPr="00DA06FE">
        <w:rPr>
          <w:rFonts w:cs="Arial"/>
          <w:color w:val="000000" w:themeColor="text1"/>
          <w:szCs w:val="24"/>
        </w:rPr>
        <w:t>most commonly used</w:t>
      </w:r>
      <w:proofErr w:type="gramEnd"/>
      <w:r w:rsidR="0005786F" w:rsidRPr="00DA06FE">
        <w:rPr>
          <w:rFonts w:cs="Arial"/>
          <w:color w:val="000000" w:themeColor="text1"/>
          <w:szCs w:val="24"/>
        </w:rPr>
        <w:t xml:space="preserve"> form of communication</w:t>
      </w:r>
      <w:r w:rsidR="003D6BAD" w:rsidRPr="00DA06FE">
        <w:rPr>
          <w:rFonts w:cs="Arial"/>
          <w:color w:val="000000" w:themeColor="text1"/>
          <w:szCs w:val="24"/>
        </w:rPr>
        <w:t xml:space="preserve"> (</w:t>
      </w:r>
      <w:proofErr w:type="spellStart"/>
      <w:r w:rsidR="003D6BAD" w:rsidRPr="00DA06FE">
        <w:rPr>
          <w:rFonts w:cs="Arial"/>
          <w:color w:val="000000" w:themeColor="text1"/>
          <w:szCs w:val="24"/>
          <w:shd w:val="clear" w:color="auto" w:fill="FFFFFF"/>
        </w:rPr>
        <w:t>Delabastita</w:t>
      </w:r>
      <w:proofErr w:type="spellEnd"/>
      <w:r w:rsidR="003D6BAD" w:rsidRPr="00DA06FE">
        <w:rPr>
          <w:rFonts w:cs="Arial"/>
          <w:color w:val="000000" w:themeColor="text1"/>
          <w:szCs w:val="24"/>
          <w:shd w:val="clear" w:color="auto" w:fill="FFFFFF"/>
        </w:rPr>
        <w:t>, 2021</w:t>
      </w:r>
      <w:r w:rsidR="003D6BAD" w:rsidRPr="00DA06FE">
        <w:rPr>
          <w:rFonts w:cs="Arial"/>
          <w:color w:val="000000" w:themeColor="text1"/>
          <w:szCs w:val="24"/>
        </w:rPr>
        <w:t>)</w:t>
      </w:r>
      <w:r w:rsidR="0005786F" w:rsidRPr="00DA06FE">
        <w:rPr>
          <w:rFonts w:cs="Arial"/>
          <w:color w:val="000000" w:themeColor="text1"/>
          <w:szCs w:val="24"/>
        </w:rPr>
        <w:t xml:space="preserve">. In the United Kingdom’s context, several modes of communication with </w:t>
      </w:r>
      <w:r w:rsidR="00BC6E18" w:rsidRPr="00DA06FE">
        <w:rPr>
          <w:rFonts w:cs="Arial"/>
          <w:color w:val="000000" w:themeColor="text1"/>
          <w:szCs w:val="24"/>
        </w:rPr>
        <w:t>different platforms are available for anyone to use. However, as the UK is filled with people from different national, cultural, and educational backgrounds, communication hindrance</w:t>
      </w:r>
      <w:r w:rsidR="00DF59F7" w:rsidRPr="00DA06FE">
        <w:rPr>
          <w:rFonts w:cs="Arial"/>
          <w:color w:val="000000" w:themeColor="text1"/>
          <w:szCs w:val="24"/>
        </w:rPr>
        <w:t>s</w:t>
      </w:r>
      <w:r w:rsidR="00BC6E18" w:rsidRPr="00DA06FE">
        <w:rPr>
          <w:rFonts w:cs="Arial"/>
          <w:color w:val="000000" w:themeColor="text1"/>
          <w:szCs w:val="24"/>
        </w:rPr>
        <w:t xml:space="preserve"> or barriers are so common here. </w:t>
      </w:r>
      <w:r w:rsidR="00BA7299" w:rsidRPr="00DA06FE">
        <w:rPr>
          <w:rFonts w:cs="Arial"/>
          <w:color w:val="000000" w:themeColor="text1"/>
          <w:szCs w:val="24"/>
        </w:rPr>
        <w:t xml:space="preserve">Furthermore, </w:t>
      </w:r>
      <w:r w:rsidR="00DF59F7" w:rsidRPr="00DA06FE">
        <w:rPr>
          <w:rFonts w:cs="Arial"/>
          <w:color w:val="000000" w:themeColor="text1"/>
          <w:szCs w:val="24"/>
        </w:rPr>
        <w:t xml:space="preserve">the </w:t>
      </w:r>
      <w:r w:rsidR="00BA7299" w:rsidRPr="00DA06FE">
        <w:rPr>
          <w:rFonts w:cs="Arial"/>
          <w:color w:val="000000" w:themeColor="text1"/>
          <w:szCs w:val="24"/>
        </w:rPr>
        <w:t>use of common communication channel</w:t>
      </w:r>
      <w:r w:rsidR="00DF59F7" w:rsidRPr="00DA06FE">
        <w:rPr>
          <w:rFonts w:cs="Arial"/>
          <w:color w:val="000000" w:themeColor="text1"/>
          <w:szCs w:val="24"/>
        </w:rPr>
        <w:t>s</w:t>
      </w:r>
      <w:r w:rsidR="00BA7299" w:rsidRPr="00DA06FE">
        <w:rPr>
          <w:rFonts w:cs="Arial"/>
          <w:color w:val="000000" w:themeColor="text1"/>
          <w:szCs w:val="24"/>
        </w:rPr>
        <w:t>, form</w:t>
      </w:r>
      <w:r w:rsidR="00DF59F7" w:rsidRPr="00DA06FE">
        <w:rPr>
          <w:rFonts w:cs="Arial"/>
          <w:color w:val="000000" w:themeColor="text1"/>
          <w:szCs w:val="24"/>
        </w:rPr>
        <w:t>s</w:t>
      </w:r>
      <w:r w:rsidR="00BA7299" w:rsidRPr="00DA06FE">
        <w:rPr>
          <w:rFonts w:cs="Arial"/>
          <w:color w:val="000000" w:themeColor="text1"/>
          <w:szCs w:val="24"/>
        </w:rPr>
        <w:t xml:space="preserve">, and developments in communication technologies is resulting in eradicating these communication obstacles. </w:t>
      </w:r>
    </w:p>
    <w:p w14:paraId="46E513EC" w14:textId="77777777" w:rsidR="00527534" w:rsidRPr="00DA06FE" w:rsidRDefault="00527534" w:rsidP="00460D48">
      <w:pPr>
        <w:pStyle w:val="Heading1"/>
      </w:pPr>
      <w:bookmarkStart w:id="1" w:name="_Toc128772031"/>
      <w:r w:rsidRPr="00DA06FE">
        <w:t>Selected Organization</w:t>
      </w:r>
      <w:bookmarkEnd w:id="1"/>
    </w:p>
    <w:p w14:paraId="5D3A13C8" w14:textId="77777777" w:rsidR="00EA64F4" w:rsidRPr="00DA06FE" w:rsidRDefault="00EA64F4" w:rsidP="00DA06FE">
      <w:pPr>
        <w:rPr>
          <w:rFonts w:cs="Arial"/>
          <w:color w:val="000000" w:themeColor="text1"/>
          <w:szCs w:val="24"/>
        </w:rPr>
      </w:pPr>
      <w:r w:rsidRPr="00DA06FE">
        <w:rPr>
          <w:rFonts w:cs="Arial"/>
          <w:color w:val="000000" w:themeColor="text1"/>
          <w:szCs w:val="24"/>
        </w:rPr>
        <w:t xml:space="preserve">GlaxoSmithKline, known as GSK, is one of the biggest and most popular companies in the UK in the pharmaceutical industry. </w:t>
      </w:r>
      <w:r w:rsidR="00CA2D6E" w:rsidRPr="00DA06FE">
        <w:rPr>
          <w:rFonts w:cs="Arial"/>
          <w:color w:val="000000" w:themeColor="text1"/>
          <w:szCs w:val="24"/>
        </w:rPr>
        <w:t xml:space="preserve">Having an understandable growth, this company was founded </w:t>
      </w:r>
      <w:r w:rsidR="00121AE7" w:rsidRPr="00DA06FE">
        <w:rPr>
          <w:rFonts w:cs="Arial"/>
          <w:color w:val="000000" w:themeColor="text1"/>
          <w:szCs w:val="24"/>
        </w:rPr>
        <w:t xml:space="preserve">22 years ago in 2000. Since then, this company has been providing significant products and services to its customers all over the globe which is assisting them </w:t>
      </w:r>
      <w:r w:rsidR="00DF59F7" w:rsidRPr="00DA06FE">
        <w:rPr>
          <w:rFonts w:cs="Arial"/>
          <w:color w:val="000000" w:themeColor="text1"/>
          <w:szCs w:val="24"/>
        </w:rPr>
        <w:t xml:space="preserve">in the </w:t>
      </w:r>
      <w:r w:rsidR="00121AE7" w:rsidRPr="00DA06FE">
        <w:rPr>
          <w:rFonts w:cs="Arial"/>
          <w:color w:val="000000" w:themeColor="text1"/>
          <w:szCs w:val="24"/>
        </w:rPr>
        <w:t>fight against physical and mental illnesses</w:t>
      </w:r>
      <w:r w:rsidR="003B319B" w:rsidRPr="00DA06FE">
        <w:rPr>
          <w:rFonts w:cs="Arial"/>
          <w:color w:val="000000" w:themeColor="text1"/>
          <w:szCs w:val="24"/>
        </w:rPr>
        <w:t xml:space="preserve"> (</w:t>
      </w:r>
      <w:proofErr w:type="spellStart"/>
      <w:r w:rsidR="003B319B" w:rsidRPr="00DA06FE">
        <w:rPr>
          <w:rFonts w:cs="Arial"/>
          <w:color w:val="000000" w:themeColor="text1"/>
          <w:szCs w:val="24"/>
          <w:shd w:val="clear" w:color="auto" w:fill="FFFFFF"/>
        </w:rPr>
        <w:t>Kondro</w:t>
      </w:r>
      <w:proofErr w:type="spellEnd"/>
      <w:r w:rsidR="003B319B" w:rsidRPr="00DA06FE">
        <w:rPr>
          <w:rFonts w:cs="Arial"/>
          <w:color w:val="000000" w:themeColor="text1"/>
          <w:szCs w:val="24"/>
          <w:shd w:val="clear" w:color="auto" w:fill="FFFFFF"/>
        </w:rPr>
        <w:t>, 2022</w:t>
      </w:r>
      <w:r w:rsidR="003B319B" w:rsidRPr="00DA06FE">
        <w:rPr>
          <w:rFonts w:cs="Arial"/>
          <w:color w:val="000000" w:themeColor="text1"/>
          <w:szCs w:val="24"/>
        </w:rPr>
        <w:t>)</w:t>
      </w:r>
      <w:r w:rsidR="00121AE7" w:rsidRPr="00DA06FE">
        <w:rPr>
          <w:rFonts w:cs="Arial"/>
          <w:color w:val="000000" w:themeColor="text1"/>
          <w:szCs w:val="24"/>
        </w:rPr>
        <w:t xml:space="preserve">. </w:t>
      </w:r>
      <w:r w:rsidR="00497DE4" w:rsidRPr="00DA06FE">
        <w:rPr>
          <w:rFonts w:cs="Arial"/>
          <w:color w:val="000000" w:themeColor="text1"/>
          <w:szCs w:val="24"/>
        </w:rPr>
        <w:t>Currently</w:t>
      </w:r>
      <w:r w:rsidR="00DF59F7" w:rsidRPr="00DA06FE">
        <w:rPr>
          <w:rFonts w:cs="Arial"/>
          <w:color w:val="000000" w:themeColor="text1"/>
          <w:szCs w:val="24"/>
        </w:rPr>
        <w:t>,</w:t>
      </w:r>
      <w:r w:rsidR="00497DE4" w:rsidRPr="00DA06FE">
        <w:rPr>
          <w:rFonts w:cs="Arial"/>
          <w:color w:val="000000" w:themeColor="text1"/>
          <w:szCs w:val="24"/>
        </w:rPr>
        <w:t xml:space="preserve"> </w:t>
      </w:r>
      <w:proofErr w:type="gramStart"/>
      <w:r w:rsidR="00497DE4" w:rsidRPr="00DA06FE">
        <w:rPr>
          <w:rFonts w:cs="Arial"/>
          <w:color w:val="000000" w:themeColor="text1"/>
          <w:szCs w:val="24"/>
        </w:rPr>
        <w:t>its</w:t>
      </w:r>
      <w:proofErr w:type="gramEnd"/>
      <w:r w:rsidR="00497DE4" w:rsidRPr="00DA06FE">
        <w:rPr>
          <w:rFonts w:cs="Arial"/>
          <w:color w:val="000000" w:themeColor="text1"/>
          <w:szCs w:val="24"/>
        </w:rPr>
        <w:t xml:space="preserve"> headquarter is in London, England from where it performs its operations all around the globe. This public limited company earned a revenue of nearly £29.324 billion in the last fiscal year of 2022. Pharmaceutical Drugs and Vaccines are the core products of this company which are supplied to nearly 115 countries around the globe. Moreover, the core fact is that it has a total number of 70, 000 employees from different countries, cultures, and backgrounds. Managing these 70,000 employees is not easy for any company because of several types of barriers</w:t>
      </w:r>
      <w:r w:rsidR="003B319B" w:rsidRPr="00DA06FE">
        <w:rPr>
          <w:rFonts w:cs="Arial"/>
          <w:color w:val="000000" w:themeColor="text1"/>
          <w:szCs w:val="24"/>
        </w:rPr>
        <w:t xml:space="preserve"> (</w:t>
      </w:r>
      <w:r w:rsidR="003B319B" w:rsidRPr="00DA06FE">
        <w:rPr>
          <w:rFonts w:cs="Arial"/>
          <w:color w:val="000000" w:themeColor="text1"/>
          <w:szCs w:val="24"/>
          <w:shd w:val="clear" w:color="auto" w:fill="FFFFFF"/>
        </w:rPr>
        <w:t>Schmidt, 2020</w:t>
      </w:r>
      <w:r w:rsidR="003B319B" w:rsidRPr="00DA06FE">
        <w:rPr>
          <w:rFonts w:cs="Arial"/>
          <w:color w:val="000000" w:themeColor="text1"/>
          <w:szCs w:val="24"/>
        </w:rPr>
        <w:t>)</w:t>
      </w:r>
      <w:r w:rsidR="00497DE4" w:rsidRPr="00DA06FE">
        <w:rPr>
          <w:rFonts w:cs="Arial"/>
          <w:color w:val="000000" w:themeColor="text1"/>
          <w:szCs w:val="24"/>
        </w:rPr>
        <w:t xml:space="preserve">. However, this company has been successful in ensuring </w:t>
      </w:r>
      <w:r w:rsidR="00DF59F7" w:rsidRPr="00DA06FE">
        <w:rPr>
          <w:rFonts w:cs="Arial"/>
          <w:color w:val="000000" w:themeColor="text1"/>
          <w:szCs w:val="24"/>
        </w:rPr>
        <w:t xml:space="preserve">the </w:t>
      </w:r>
      <w:r w:rsidR="00497DE4" w:rsidRPr="00DA06FE">
        <w:rPr>
          <w:rFonts w:cs="Arial"/>
          <w:color w:val="000000" w:themeColor="text1"/>
          <w:szCs w:val="24"/>
        </w:rPr>
        <w:t>successful management of these employees through having smooth communication channel</w:t>
      </w:r>
      <w:r w:rsidR="00DF59F7" w:rsidRPr="00DA06FE">
        <w:rPr>
          <w:rFonts w:cs="Arial"/>
          <w:color w:val="000000" w:themeColor="text1"/>
          <w:szCs w:val="24"/>
        </w:rPr>
        <w:t>s</w:t>
      </w:r>
      <w:r w:rsidR="00497DE4" w:rsidRPr="00DA06FE">
        <w:rPr>
          <w:rFonts w:cs="Arial"/>
          <w:color w:val="000000" w:themeColor="text1"/>
          <w:szCs w:val="24"/>
        </w:rPr>
        <w:t xml:space="preserve">. This essay mainly discusses business communications in the context of GlaxoSmithKline (GSK). </w:t>
      </w:r>
    </w:p>
    <w:p w14:paraId="1815D1B3" w14:textId="77777777" w:rsidR="00527534" w:rsidRPr="00DA06FE" w:rsidRDefault="00527534" w:rsidP="00460D48">
      <w:pPr>
        <w:pStyle w:val="Heading1"/>
      </w:pPr>
      <w:bookmarkStart w:id="2" w:name="_Toc128772032"/>
      <w:r w:rsidRPr="00DA06FE">
        <w:lastRenderedPageBreak/>
        <w:t xml:space="preserve">Application of international and intercultural communication </w:t>
      </w:r>
      <w:r w:rsidR="00DF59F7" w:rsidRPr="00DA06FE">
        <w:t>i</w:t>
      </w:r>
      <w:r w:rsidRPr="00DA06FE">
        <w:t>n this company</w:t>
      </w:r>
      <w:bookmarkEnd w:id="2"/>
    </w:p>
    <w:p w14:paraId="181A850A" w14:textId="4B797527" w:rsidR="0024189E" w:rsidRPr="00DA06FE" w:rsidRDefault="000C07CB" w:rsidP="00DA06FE">
      <w:pPr>
        <w:rPr>
          <w:rFonts w:cs="Arial"/>
          <w:color w:val="000000" w:themeColor="text1"/>
          <w:szCs w:val="24"/>
        </w:rPr>
      </w:pPr>
      <w:r w:rsidRPr="00DA06FE">
        <w:rPr>
          <w:rFonts w:cs="Arial"/>
          <w:color w:val="000000" w:themeColor="text1"/>
          <w:szCs w:val="24"/>
        </w:rPr>
        <w:t xml:space="preserve">GSK is a multinational company which is performing its business in more than </w:t>
      </w:r>
      <w:proofErr w:type="gramStart"/>
      <w:r w:rsidRPr="00DA06FE">
        <w:rPr>
          <w:rFonts w:cs="Arial"/>
          <w:color w:val="000000" w:themeColor="text1"/>
          <w:szCs w:val="24"/>
        </w:rPr>
        <w:t>100</w:t>
      </w:r>
      <w:proofErr w:type="gramEnd"/>
      <w:r w:rsidRPr="00DA06FE">
        <w:rPr>
          <w:rFonts w:cs="Arial"/>
          <w:color w:val="000000" w:themeColor="text1"/>
          <w:szCs w:val="24"/>
        </w:rPr>
        <w:t xml:space="preserve"> countries all over the world. This has resulted in </w:t>
      </w:r>
      <w:r w:rsidR="00DF59F7" w:rsidRPr="00DA06FE">
        <w:rPr>
          <w:rFonts w:cs="Arial"/>
          <w:color w:val="000000" w:themeColor="text1"/>
          <w:szCs w:val="24"/>
        </w:rPr>
        <w:t xml:space="preserve">the </w:t>
      </w:r>
      <w:r w:rsidRPr="00DA06FE">
        <w:rPr>
          <w:rFonts w:cs="Arial"/>
          <w:color w:val="000000" w:themeColor="text1"/>
          <w:szCs w:val="24"/>
        </w:rPr>
        <w:t xml:space="preserve">creation of a diversified workforce in this company who are from </w:t>
      </w:r>
      <w:r w:rsidR="00A06725" w:rsidRPr="00DA06FE">
        <w:rPr>
          <w:rFonts w:cs="Arial"/>
          <w:color w:val="000000" w:themeColor="text1"/>
          <w:szCs w:val="24"/>
        </w:rPr>
        <w:t>diverse backgrounds</w:t>
      </w:r>
      <w:r w:rsidRPr="00DA06FE">
        <w:rPr>
          <w:rFonts w:cs="Arial"/>
          <w:color w:val="000000" w:themeColor="text1"/>
          <w:szCs w:val="24"/>
        </w:rPr>
        <w:t xml:space="preserve">. Several types of international and </w:t>
      </w:r>
      <w:r w:rsidR="004972B9" w:rsidRPr="00DA06FE">
        <w:rPr>
          <w:rFonts w:cs="Arial"/>
          <w:color w:val="000000" w:themeColor="text1"/>
          <w:szCs w:val="24"/>
        </w:rPr>
        <w:t>intercultural communication tools are used by this company for ensuring smooth communication channel</w:t>
      </w:r>
      <w:r w:rsidR="00DF59F7" w:rsidRPr="00DA06FE">
        <w:rPr>
          <w:rFonts w:cs="Arial"/>
          <w:color w:val="000000" w:themeColor="text1"/>
          <w:szCs w:val="24"/>
        </w:rPr>
        <w:t>s</w:t>
      </w:r>
      <w:r w:rsidR="004972B9" w:rsidRPr="00DA06FE">
        <w:rPr>
          <w:rFonts w:cs="Arial"/>
          <w:color w:val="000000" w:themeColor="text1"/>
          <w:szCs w:val="24"/>
        </w:rPr>
        <w:t xml:space="preserve"> among </w:t>
      </w:r>
      <w:r w:rsidR="008B54CC" w:rsidRPr="00DA06FE">
        <w:rPr>
          <w:rFonts w:cs="Arial"/>
          <w:color w:val="000000" w:themeColor="text1"/>
          <w:szCs w:val="24"/>
        </w:rPr>
        <w:t xml:space="preserve">all the employees of this company. </w:t>
      </w:r>
    </w:p>
    <w:p w14:paraId="4C6E8F46" w14:textId="77777777" w:rsidR="007B20DE" w:rsidRPr="00A856AB" w:rsidRDefault="007B20DE" w:rsidP="00DA06FE">
      <w:pPr>
        <w:keepNext/>
        <w:rPr>
          <w:rFonts w:cs="Arial"/>
          <w:color w:val="000000" w:themeColor="text1"/>
          <w:szCs w:val="24"/>
        </w:rPr>
      </w:pPr>
      <w:r w:rsidRPr="00A856AB">
        <w:rPr>
          <w:rFonts w:cs="Arial"/>
          <w:noProof/>
          <w:color w:val="000000" w:themeColor="text1"/>
          <w:szCs w:val="24"/>
          <w:lang w:val="en-US"/>
        </w:rPr>
        <w:drawing>
          <wp:inline distT="0" distB="0" distL="0" distR="0" wp14:anchorId="729EFFFA" wp14:editId="58CF1899">
            <wp:extent cx="5943600" cy="34328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432810"/>
                    </a:xfrm>
                    <a:prstGeom prst="rect">
                      <a:avLst/>
                    </a:prstGeom>
                  </pic:spPr>
                </pic:pic>
              </a:graphicData>
            </a:graphic>
          </wp:inline>
        </w:drawing>
      </w:r>
    </w:p>
    <w:p w14:paraId="487B4493" w14:textId="77777777" w:rsidR="007B20DE" w:rsidRPr="00A856AB" w:rsidRDefault="007B20DE" w:rsidP="00F07589">
      <w:pPr>
        <w:pStyle w:val="Caption"/>
        <w:spacing w:line="360" w:lineRule="auto"/>
        <w:jc w:val="center"/>
        <w:rPr>
          <w:color w:val="000000" w:themeColor="text1"/>
          <w:sz w:val="24"/>
          <w:szCs w:val="24"/>
        </w:rPr>
      </w:pPr>
      <w:r w:rsidRPr="00A856AB">
        <w:rPr>
          <w:color w:val="000000" w:themeColor="text1"/>
          <w:sz w:val="24"/>
          <w:szCs w:val="24"/>
        </w:rPr>
        <w:t xml:space="preserve">Figure </w:t>
      </w:r>
      <w:r w:rsidRPr="00A856AB">
        <w:rPr>
          <w:color w:val="000000" w:themeColor="text1"/>
          <w:sz w:val="24"/>
          <w:szCs w:val="24"/>
        </w:rPr>
        <w:fldChar w:fldCharType="begin"/>
      </w:r>
      <w:r w:rsidRPr="00A856AB">
        <w:rPr>
          <w:color w:val="000000" w:themeColor="text1"/>
          <w:sz w:val="24"/>
          <w:szCs w:val="24"/>
        </w:rPr>
        <w:instrText xml:space="preserve"> SEQ Figure \* ARABIC </w:instrText>
      </w:r>
      <w:r w:rsidRPr="00A856AB">
        <w:rPr>
          <w:color w:val="000000" w:themeColor="text1"/>
          <w:sz w:val="24"/>
          <w:szCs w:val="24"/>
        </w:rPr>
        <w:fldChar w:fldCharType="separate"/>
      </w:r>
      <w:r w:rsidR="009051C3" w:rsidRPr="00A856AB">
        <w:rPr>
          <w:noProof/>
          <w:color w:val="000000" w:themeColor="text1"/>
          <w:sz w:val="24"/>
          <w:szCs w:val="24"/>
        </w:rPr>
        <w:t>1</w:t>
      </w:r>
      <w:r w:rsidRPr="00A856AB">
        <w:rPr>
          <w:color w:val="000000" w:themeColor="text1"/>
          <w:sz w:val="24"/>
          <w:szCs w:val="24"/>
        </w:rPr>
        <w:fldChar w:fldCharType="end"/>
      </w:r>
      <w:r w:rsidRPr="00A856AB">
        <w:rPr>
          <w:color w:val="000000" w:themeColor="text1"/>
          <w:sz w:val="24"/>
          <w:szCs w:val="24"/>
        </w:rPr>
        <w:t>: Hofstede's Model of Cultural Dimension</w:t>
      </w:r>
      <w:r w:rsidR="00C7666B" w:rsidRPr="00A856AB">
        <w:rPr>
          <w:color w:val="000000" w:themeColor="text1"/>
          <w:sz w:val="24"/>
          <w:szCs w:val="24"/>
        </w:rPr>
        <w:t xml:space="preserve"> (</w:t>
      </w:r>
      <w:r w:rsidR="00C7666B" w:rsidRPr="00A856AB">
        <w:rPr>
          <w:rFonts w:cs="Arial"/>
          <w:color w:val="000000" w:themeColor="text1"/>
          <w:sz w:val="24"/>
          <w:szCs w:val="24"/>
          <w:shd w:val="clear" w:color="auto" w:fill="FFFFFF"/>
        </w:rPr>
        <w:t>Pelau, and Pop, 2021</w:t>
      </w:r>
      <w:r w:rsidR="00C7666B" w:rsidRPr="00A856AB">
        <w:rPr>
          <w:color w:val="000000" w:themeColor="text1"/>
          <w:sz w:val="24"/>
          <w:szCs w:val="24"/>
        </w:rPr>
        <w:t>)</w:t>
      </w:r>
    </w:p>
    <w:p w14:paraId="3C029491" w14:textId="77777777" w:rsidR="00824BEB" w:rsidRPr="00DA06FE" w:rsidRDefault="004E418F" w:rsidP="00DA06FE">
      <w:pPr>
        <w:rPr>
          <w:rFonts w:cs="Arial"/>
          <w:color w:val="000000" w:themeColor="text1"/>
          <w:szCs w:val="24"/>
        </w:rPr>
      </w:pPr>
      <w:r w:rsidRPr="00DA06FE">
        <w:rPr>
          <w:rFonts w:cs="Arial"/>
          <w:color w:val="000000" w:themeColor="text1"/>
          <w:szCs w:val="24"/>
        </w:rPr>
        <w:t xml:space="preserve">Hofstede’s Model of cultural dimension is depicted in Figure 1 based on three major markets of GSK- </w:t>
      </w:r>
      <w:r w:rsidR="00DF59F7" w:rsidRPr="00DA06FE">
        <w:rPr>
          <w:rFonts w:cs="Arial"/>
          <w:color w:val="000000" w:themeColor="text1"/>
          <w:szCs w:val="24"/>
        </w:rPr>
        <w:t xml:space="preserve">the </w:t>
      </w:r>
      <w:r w:rsidRPr="00DA06FE">
        <w:rPr>
          <w:rFonts w:cs="Arial"/>
          <w:color w:val="000000" w:themeColor="text1"/>
          <w:szCs w:val="24"/>
        </w:rPr>
        <w:t xml:space="preserve">United States, </w:t>
      </w:r>
      <w:r w:rsidR="00DF59F7" w:rsidRPr="00DA06FE">
        <w:rPr>
          <w:rFonts w:cs="Arial"/>
          <w:color w:val="000000" w:themeColor="text1"/>
          <w:szCs w:val="24"/>
        </w:rPr>
        <w:t xml:space="preserve">the </w:t>
      </w:r>
      <w:r w:rsidRPr="00DA06FE">
        <w:rPr>
          <w:rFonts w:cs="Arial"/>
          <w:color w:val="000000" w:themeColor="text1"/>
          <w:szCs w:val="24"/>
        </w:rPr>
        <w:t xml:space="preserve">United Kingdom, and India. </w:t>
      </w:r>
      <w:r w:rsidR="006B2D42" w:rsidRPr="00DA06FE">
        <w:rPr>
          <w:rFonts w:cs="Arial"/>
          <w:color w:val="000000" w:themeColor="text1"/>
          <w:szCs w:val="24"/>
        </w:rPr>
        <w:t>The cultural dimension theory of Hofstede includes six major ingredients including Power Distance, Individualism, Masculinity, Uncertainty Avoidance, Long-term Orientation, and Indulgence</w:t>
      </w:r>
      <w:r w:rsidR="00C7666B" w:rsidRPr="00DA06FE">
        <w:rPr>
          <w:rFonts w:cs="Arial"/>
          <w:color w:val="000000" w:themeColor="text1"/>
          <w:szCs w:val="24"/>
        </w:rPr>
        <w:t xml:space="preserve"> (</w:t>
      </w:r>
      <w:proofErr w:type="spellStart"/>
      <w:r w:rsidR="00C7666B" w:rsidRPr="00DA06FE">
        <w:rPr>
          <w:rFonts w:cs="Arial"/>
          <w:color w:val="000000" w:themeColor="text1"/>
          <w:szCs w:val="24"/>
          <w:shd w:val="clear" w:color="auto" w:fill="FFFFFF"/>
        </w:rPr>
        <w:t>Manrai</w:t>
      </w:r>
      <w:proofErr w:type="spellEnd"/>
      <w:r w:rsidR="00C7666B" w:rsidRPr="00DA06FE">
        <w:rPr>
          <w:rFonts w:cs="Arial"/>
          <w:color w:val="000000" w:themeColor="text1"/>
          <w:szCs w:val="24"/>
          <w:shd w:val="clear" w:color="auto" w:fill="FFFFFF"/>
        </w:rPr>
        <w:t xml:space="preserve">, and </w:t>
      </w:r>
      <w:proofErr w:type="spellStart"/>
      <w:r w:rsidR="00C7666B" w:rsidRPr="00DA06FE">
        <w:rPr>
          <w:rFonts w:cs="Arial"/>
          <w:color w:val="000000" w:themeColor="text1"/>
          <w:szCs w:val="24"/>
          <w:shd w:val="clear" w:color="auto" w:fill="FFFFFF"/>
        </w:rPr>
        <w:t>Manrai</w:t>
      </w:r>
      <w:proofErr w:type="spellEnd"/>
      <w:r w:rsidR="00C7666B" w:rsidRPr="00DA06FE">
        <w:rPr>
          <w:rFonts w:cs="Arial"/>
          <w:color w:val="000000" w:themeColor="text1"/>
          <w:szCs w:val="24"/>
          <w:shd w:val="clear" w:color="auto" w:fill="FFFFFF"/>
        </w:rPr>
        <w:t>, 2022</w:t>
      </w:r>
      <w:r w:rsidR="00C7666B" w:rsidRPr="00DA06FE">
        <w:rPr>
          <w:rFonts w:cs="Arial"/>
          <w:color w:val="000000" w:themeColor="text1"/>
          <w:szCs w:val="24"/>
        </w:rPr>
        <w:t>)</w:t>
      </w:r>
      <w:r w:rsidR="006B2D42" w:rsidRPr="00DA06FE">
        <w:rPr>
          <w:rFonts w:cs="Arial"/>
          <w:color w:val="000000" w:themeColor="text1"/>
          <w:szCs w:val="24"/>
        </w:rPr>
        <w:t xml:space="preserve">. </w:t>
      </w:r>
    </w:p>
    <w:p w14:paraId="4A0A5E5C" w14:textId="77777777" w:rsidR="00987074" w:rsidRPr="00DA06FE" w:rsidRDefault="00987074" w:rsidP="00DA06FE">
      <w:pPr>
        <w:rPr>
          <w:rFonts w:cs="Arial"/>
          <w:color w:val="000000" w:themeColor="text1"/>
          <w:szCs w:val="24"/>
        </w:rPr>
      </w:pPr>
      <w:r w:rsidRPr="00DA06FE">
        <w:rPr>
          <w:rFonts w:cs="Arial"/>
          <w:color w:val="000000" w:themeColor="text1"/>
          <w:szCs w:val="24"/>
        </w:rPr>
        <w:t>In terms of Power Distance, India is in the top stage followed by the USA and the UK.</w:t>
      </w:r>
      <w:r w:rsidR="000C775C" w:rsidRPr="00DA06FE">
        <w:rPr>
          <w:rFonts w:cs="Arial"/>
          <w:color w:val="000000" w:themeColor="text1"/>
          <w:szCs w:val="24"/>
        </w:rPr>
        <w:t xml:space="preserve"> Then comes individualism where the UK and USA are in quite similar form</w:t>
      </w:r>
      <w:r w:rsidR="00DF59F7" w:rsidRPr="00DA06FE">
        <w:rPr>
          <w:rFonts w:cs="Arial"/>
          <w:color w:val="000000" w:themeColor="text1"/>
          <w:szCs w:val="24"/>
        </w:rPr>
        <w:t>s</w:t>
      </w:r>
      <w:r w:rsidR="000C775C" w:rsidRPr="00DA06FE">
        <w:rPr>
          <w:rFonts w:cs="Arial"/>
          <w:color w:val="000000" w:themeColor="text1"/>
          <w:szCs w:val="24"/>
        </w:rPr>
        <w:t xml:space="preserve"> </w:t>
      </w:r>
      <w:r w:rsidR="00DF59F7" w:rsidRPr="00DA06FE">
        <w:rPr>
          <w:rFonts w:cs="Arial"/>
          <w:color w:val="000000" w:themeColor="text1"/>
          <w:szCs w:val="24"/>
        </w:rPr>
        <w:t>and</w:t>
      </w:r>
      <w:r w:rsidR="000C775C" w:rsidRPr="00DA06FE">
        <w:rPr>
          <w:rFonts w:cs="Arial"/>
          <w:color w:val="000000" w:themeColor="text1"/>
          <w:szCs w:val="24"/>
        </w:rPr>
        <w:t xml:space="preserve"> India is </w:t>
      </w:r>
      <w:r w:rsidR="000C775C" w:rsidRPr="00DA06FE">
        <w:rPr>
          <w:rFonts w:cs="Arial"/>
          <w:color w:val="000000" w:themeColor="text1"/>
          <w:szCs w:val="24"/>
        </w:rPr>
        <w:lastRenderedPageBreak/>
        <w:t>lagging. Thirdly, in terms of Masculinity</w:t>
      </w:r>
      <w:r w:rsidR="00DF59F7" w:rsidRPr="00DA06FE">
        <w:rPr>
          <w:rFonts w:cs="Arial"/>
          <w:color w:val="000000" w:themeColor="text1"/>
          <w:szCs w:val="24"/>
        </w:rPr>
        <w:t>,</w:t>
      </w:r>
      <w:r w:rsidR="000C775C" w:rsidRPr="00DA06FE">
        <w:rPr>
          <w:rFonts w:cs="Arial"/>
          <w:color w:val="000000" w:themeColor="text1"/>
          <w:szCs w:val="24"/>
        </w:rPr>
        <w:t xml:space="preserve"> </w:t>
      </w:r>
      <w:r w:rsidR="001E16C7" w:rsidRPr="00DA06FE">
        <w:rPr>
          <w:rFonts w:cs="Arial"/>
          <w:color w:val="000000" w:themeColor="text1"/>
          <w:szCs w:val="24"/>
        </w:rPr>
        <w:t>all these countries are nearly in the same position</w:t>
      </w:r>
      <w:r w:rsidR="00C7666B" w:rsidRPr="00DA06FE">
        <w:rPr>
          <w:rFonts w:cs="Arial"/>
          <w:color w:val="000000" w:themeColor="text1"/>
          <w:szCs w:val="24"/>
        </w:rPr>
        <w:t xml:space="preserve"> (</w:t>
      </w:r>
      <w:proofErr w:type="spellStart"/>
      <w:r w:rsidR="00C7666B" w:rsidRPr="00DA06FE">
        <w:rPr>
          <w:rFonts w:cs="Arial"/>
          <w:color w:val="000000" w:themeColor="text1"/>
          <w:szCs w:val="24"/>
          <w:shd w:val="clear" w:color="auto" w:fill="FFFFFF"/>
        </w:rPr>
        <w:t>Cronjé</w:t>
      </w:r>
      <w:proofErr w:type="spellEnd"/>
      <w:r w:rsidR="00C7666B" w:rsidRPr="00DA06FE">
        <w:rPr>
          <w:rFonts w:cs="Arial"/>
          <w:color w:val="000000" w:themeColor="text1"/>
          <w:szCs w:val="24"/>
          <w:shd w:val="clear" w:color="auto" w:fill="FFFFFF"/>
        </w:rPr>
        <w:t>, 2020</w:t>
      </w:r>
      <w:r w:rsidR="00C7666B" w:rsidRPr="00DA06FE">
        <w:rPr>
          <w:rFonts w:cs="Arial"/>
          <w:color w:val="000000" w:themeColor="text1"/>
          <w:szCs w:val="24"/>
        </w:rPr>
        <w:t>)</w:t>
      </w:r>
      <w:r w:rsidR="001E16C7" w:rsidRPr="00DA06FE">
        <w:rPr>
          <w:rFonts w:cs="Arial"/>
          <w:color w:val="000000" w:themeColor="text1"/>
          <w:szCs w:val="24"/>
        </w:rPr>
        <w:t>. However, India is also lagging a little behind in this factor. The fourth element is known as Uncertainty Avoidance where the American people are in the top position followed by the Indian</w:t>
      </w:r>
      <w:r w:rsidR="00DF59F7" w:rsidRPr="00DA06FE">
        <w:rPr>
          <w:rFonts w:cs="Arial"/>
          <w:color w:val="000000" w:themeColor="text1"/>
          <w:szCs w:val="24"/>
        </w:rPr>
        <w:t>s</w:t>
      </w:r>
      <w:r w:rsidR="001E16C7" w:rsidRPr="00DA06FE">
        <w:rPr>
          <w:rFonts w:cs="Arial"/>
          <w:color w:val="000000" w:themeColor="text1"/>
          <w:szCs w:val="24"/>
        </w:rPr>
        <w:t xml:space="preserve"> and British. The next element is </w:t>
      </w:r>
      <w:r w:rsidR="004B7931" w:rsidRPr="00DA06FE">
        <w:rPr>
          <w:rFonts w:cs="Arial"/>
          <w:color w:val="000000" w:themeColor="text1"/>
          <w:szCs w:val="24"/>
        </w:rPr>
        <w:t xml:space="preserve">Long-term orientation where </w:t>
      </w:r>
      <w:r w:rsidR="00DF59F7" w:rsidRPr="00DA06FE">
        <w:rPr>
          <w:rFonts w:cs="Arial"/>
          <w:color w:val="000000" w:themeColor="text1"/>
          <w:szCs w:val="24"/>
        </w:rPr>
        <w:t xml:space="preserve">the </w:t>
      </w:r>
      <w:r w:rsidR="004B7931" w:rsidRPr="00DA06FE">
        <w:rPr>
          <w:rFonts w:cs="Arial"/>
          <w:color w:val="000000" w:themeColor="text1"/>
          <w:szCs w:val="24"/>
        </w:rPr>
        <w:t xml:space="preserve">score of the Americans is the lowest. However, the UK and India </w:t>
      </w:r>
      <w:r w:rsidR="0038729B" w:rsidRPr="00DA06FE">
        <w:rPr>
          <w:rFonts w:cs="Arial"/>
          <w:color w:val="000000" w:themeColor="text1"/>
          <w:szCs w:val="24"/>
        </w:rPr>
        <w:t xml:space="preserve">hold the same score regarding this factor. Finally, in the context of Indulgence, Indian people have the lowest score followed by the USA and the UK. </w:t>
      </w:r>
    </w:p>
    <w:p w14:paraId="0AD2C78B" w14:textId="77777777" w:rsidR="0024189E" w:rsidRPr="00DA06FE" w:rsidRDefault="00824BEB" w:rsidP="00DA06FE">
      <w:pPr>
        <w:rPr>
          <w:rFonts w:cs="Arial"/>
          <w:color w:val="000000" w:themeColor="text1"/>
          <w:szCs w:val="24"/>
        </w:rPr>
      </w:pPr>
      <w:r w:rsidRPr="00DA06FE">
        <w:rPr>
          <w:rFonts w:cs="Arial"/>
          <w:color w:val="000000" w:themeColor="text1"/>
          <w:szCs w:val="24"/>
        </w:rPr>
        <w:t xml:space="preserve">On the other hand, </w:t>
      </w:r>
      <w:proofErr w:type="spellStart"/>
      <w:r w:rsidRPr="00DA06FE">
        <w:rPr>
          <w:rFonts w:cs="Arial"/>
          <w:color w:val="000000" w:themeColor="text1"/>
          <w:szCs w:val="24"/>
        </w:rPr>
        <w:t>Jandt’s</w:t>
      </w:r>
      <w:proofErr w:type="spellEnd"/>
      <w:r w:rsidRPr="00DA06FE">
        <w:rPr>
          <w:rFonts w:cs="Arial"/>
          <w:color w:val="000000" w:themeColor="text1"/>
          <w:szCs w:val="24"/>
        </w:rPr>
        <w:t xml:space="preserve"> intercultural theory can also be used for analysing the cultural condition of any </w:t>
      </w:r>
      <w:proofErr w:type="gramStart"/>
      <w:r w:rsidRPr="00DA06FE">
        <w:rPr>
          <w:rFonts w:cs="Arial"/>
          <w:color w:val="000000" w:themeColor="text1"/>
          <w:szCs w:val="24"/>
        </w:rPr>
        <w:t>particular region</w:t>
      </w:r>
      <w:proofErr w:type="gramEnd"/>
      <w:r w:rsidRPr="00DA06FE">
        <w:rPr>
          <w:rFonts w:cs="Arial"/>
          <w:color w:val="000000" w:themeColor="text1"/>
          <w:szCs w:val="24"/>
        </w:rPr>
        <w:t xml:space="preserve">. This intercultural communication theory mainly focuses on three core elements including History, Culture, and Popular Media. </w:t>
      </w:r>
      <w:r w:rsidR="00DF59F7" w:rsidRPr="00DA06FE">
        <w:rPr>
          <w:rFonts w:cs="Arial"/>
          <w:color w:val="000000" w:themeColor="text1"/>
          <w:szCs w:val="24"/>
        </w:rPr>
        <w:t>From</w:t>
      </w:r>
      <w:r w:rsidR="00F65433" w:rsidRPr="00DA06FE">
        <w:rPr>
          <w:rFonts w:cs="Arial"/>
          <w:color w:val="000000" w:themeColor="text1"/>
          <w:szCs w:val="24"/>
        </w:rPr>
        <w:t xml:space="preserve"> the perspective of the United Kingdom, all these elements are in quite suitable condition for the UK</w:t>
      </w:r>
      <w:r w:rsidR="00B861EF" w:rsidRPr="00DA06FE">
        <w:rPr>
          <w:rFonts w:cs="Arial"/>
          <w:color w:val="000000" w:themeColor="text1"/>
          <w:szCs w:val="24"/>
        </w:rPr>
        <w:t xml:space="preserve"> (</w:t>
      </w:r>
      <w:proofErr w:type="spellStart"/>
      <w:r w:rsidR="00B861EF" w:rsidRPr="00DA06FE">
        <w:rPr>
          <w:rFonts w:cs="Arial"/>
          <w:color w:val="000000" w:themeColor="text1"/>
          <w:szCs w:val="24"/>
          <w:shd w:val="clear" w:color="auto" w:fill="FFFFFF"/>
        </w:rPr>
        <w:t>Jandt</w:t>
      </w:r>
      <w:proofErr w:type="spellEnd"/>
      <w:r w:rsidR="00B861EF" w:rsidRPr="00DA06FE">
        <w:rPr>
          <w:rFonts w:cs="Arial"/>
          <w:color w:val="000000" w:themeColor="text1"/>
          <w:szCs w:val="24"/>
          <w:shd w:val="clear" w:color="auto" w:fill="FFFFFF"/>
        </w:rPr>
        <w:t>, and Hundley, 2018</w:t>
      </w:r>
      <w:r w:rsidR="00B861EF" w:rsidRPr="00DA06FE">
        <w:rPr>
          <w:rFonts w:cs="Arial"/>
          <w:color w:val="000000" w:themeColor="text1"/>
          <w:szCs w:val="24"/>
        </w:rPr>
        <w:t>)</w:t>
      </w:r>
      <w:r w:rsidR="00F65433" w:rsidRPr="00DA06FE">
        <w:rPr>
          <w:rFonts w:cs="Arial"/>
          <w:color w:val="000000" w:themeColor="text1"/>
          <w:szCs w:val="24"/>
        </w:rPr>
        <w:t xml:space="preserve">. </w:t>
      </w:r>
      <w:r w:rsidR="00553701" w:rsidRPr="00DA06FE">
        <w:rPr>
          <w:rFonts w:cs="Arial"/>
          <w:color w:val="000000" w:themeColor="text1"/>
          <w:szCs w:val="24"/>
        </w:rPr>
        <w:t>Historically, the UK has been performing as a hub of trade and business in Europe. Historical assets of the UK ha</w:t>
      </w:r>
      <w:r w:rsidR="00DF59F7" w:rsidRPr="00DA06FE">
        <w:rPr>
          <w:rFonts w:cs="Arial"/>
          <w:color w:val="000000" w:themeColor="text1"/>
          <w:szCs w:val="24"/>
        </w:rPr>
        <w:t>ve</w:t>
      </w:r>
      <w:r w:rsidR="00553701" w:rsidRPr="00DA06FE">
        <w:rPr>
          <w:rFonts w:cs="Arial"/>
          <w:color w:val="000000" w:themeColor="text1"/>
          <w:szCs w:val="24"/>
        </w:rPr>
        <w:t xml:space="preserve"> been a major reason for which </w:t>
      </w:r>
      <w:r w:rsidR="000A4434" w:rsidRPr="00DA06FE">
        <w:rPr>
          <w:rFonts w:cs="Arial"/>
          <w:color w:val="000000" w:themeColor="text1"/>
          <w:szCs w:val="24"/>
        </w:rPr>
        <w:t xml:space="preserve">it has attracted lots of business organizations from all over the globe. Apart from this, this region of the globe has also been a major destination </w:t>
      </w:r>
      <w:r w:rsidR="00DF59F7" w:rsidRPr="00DA06FE">
        <w:rPr>
          <w:rFonts w:cs="Arial"/>
          <w:color w:val="000000" w:themeColor="text1"/>
          <w:szCs w:val="24"/>
        </w:rPr>
        <w:t>for</w:t>
      </w:r>
      <w:r w:rsidR="000A4434" w:rsidRPr="00DA06FE">
        <w:rPr>
          <w:rFonts w:cs="Arial"/>
          <w:color w:val="000000" w:themeColor="text1"/>
          <w:szCs w:val="24"/>
        </w:rPr>
        <w:t xml:space="preserve"> </w:t>
      </w:r>
      <w:r w:rsidR="00ED6505" w:rsidRPr="00DA06FE">
        <w:rPr>
          <w:rFonts w:cs="Arial"/>
          <w:color w:val="000000" w:themeColor="text1"/>
          <w:szCs w:val="24"/>
        </w:rPr>
        <w:t xml:space="preserve">migrant people from different regions of the world. Because of this fact, the UK has been a cluster of people from </w:t>
      </w:r>
      <w:proofErr w:type="gramStart"/>
      <w:r w:rsidR="00ED6505" w:rsidRPr="00DA06FE">
        <w:rPr>
          <w:rFonts w:cs="Arial"/>
          <w:color w:val="000000" w:themeColor="text1"/>
          <w:szCs w:val="24"/>
        </w:rPr>
        <w:t>different backgrounds</w:t>
      </w:r>
      <w:proofErr w:type="gramEnd"/>
      <w:r w:rsidR="00ED6505" w:rsidRPr="00DA06FE">
        <w:rPr>
          <w:rFonts w:cs="Arial"/>
          <w:color w:val="000000" w:themeColor="text1"/>
          <w:szCs w:val="24"/>
        </w:rPr>
        <w:t xml:space="preserve">. </w:t>
      </w:r>
      <w:r w:rsidR="000B4844" w:rsidRPr="00DA06FE">
        <w:rPr>
          <w:rFonts w:cs="Arial"/>
          <w:color w:val="000000" w:themeColor="text1"/>
          <w:szCs w:val="24"/>
        </w:rPr>
        <w:t xml:space="preserve">It has created cultural diversity all over the UK which is to be dealt </w:t>
      </w:r>
      <w:r w:rsidR="00DF59F7" w:rsidRPr="00DA06FE">
        <w:rPr>
          <w:rFonts w:cs="Arial"/>
          <w:color w:val="000000" w:themeColor="text1"/>
          <w:szCs w:val="24"/>
        </w:rPr>
        <w:t xml:space="preserve">with </w:t>
      </w:r>
      <w:r w:rsidR="000B4844" w:rsidRPr="00DA06FE">
        <w:rPr>
          <w:rFonts w:cs="Arial"/>
          <w:color w:val="000000" w:themeColor="text1"/>
          <w:szCs w:val="24"/>
        </w:rPr>
        <w:t>by any company including GSK</w:t>
      </w:r>
      <w:r w:rsidR="00B861EF" w:rsidRPr="00DA06FE">
        <w:rPr>
          <w:rFonts w:cs="Arial"/>
          <w:color w:val="000000" w:themeColor="text1"/>
          <w:szCs w:val="24"/>
        </w:rPr>
        <w:t xml:space="preserve"> (</w:t>
      </w:r>
      <w:r w:rsidR="00B861EF" w:rsidRPr="00DA06FE">
        <w:rPr>
          <w:rFonts w:cs="Arial"/>
          <w:color w:val="000000" w:themeColor="text1"/>
          <w:szCs w:val="24"/>
          <w:shd w:val="clear" w:color="auto" w:fill="FFFFFF"/>
        </w:rPr>
        <w:t>Jensen, 2022</w:t>
      </w:r>
      <w:r w:rsidR="00B861EF" w:rsidRPr="00DA06FE">
        <w:rPr>
          <w:rFonts w:cs="Arial"/>
          <w:color w:val="000000" w:themeColor="text1"/>
          <w:szCs w:val="24"/>
        </w:rPr>
        <w:t>)</w:t>
      </w:r>
      <w:r w:rsidR="000B4844" w:rsidRPr="00DA06FE">
        <w:rPr>
          <w:rFonts w:cs="Arial"/>
          <w:color w:val="000000" w:themeColor="text1"/>
          <w:szCs w:val="24"/>
        </w:rPr>
        <w:t xml:space="preserve">. </w:t>
      </w:r>
      <w:r w:rsidR="003C03FE" w:rsidRPr="00DA06FE">
        <w:rPr>
          <w:rFonts w:cs="Arial"/>
          <w:color w:val="000000" w:themeColor="text1"/>
          <w:szCs w:val="24"/>
        </w:rPr>
        <w:t xml:space="preserve">Apart from this issue, GSK also </w:t>
      </w:r>
      <w:proofErr w:type="gramStart"/>
      <w:r w:rsidR="003C03FE" w:rsidRPr="00DA06FE">
        <w:rPr>
          <w:rFonts w:cs="Arial"/>
          <w:color w:val="000000" w:themeColor="text1"/>
          <w:szCs w:val="24"/>
        </w:rPr>
        <w:t>has to</w:t>
      </w:r>
      <w:proofErr w:type="gramEnd"/>
      <w:r w:rsidR="003C03FE" w:rsidRPr="00DA06FE">
        <w:rPr>
          <w:rFonts w:cs="Arial"/>
          <w:color w:val="000000" w:themeColor="text1"/>
          <w:szCs w:val="24"/>
        </w:rPr>
        <w:t xml:space="preserve"> deal with the distinct culture of the people in this region. The cultural traits of British people are quite different from the people of other regions. However, the </w:t>
      </w:r>
      <w:r w:rsidR="0095764E" w:rsidRPr="00DA06FE">
        <w:rPr>
          <w:rFonts w:cs="Arial"/>
          <w:color w:val="000000" w:themeColor="text1"/>
          <w:szCs w:val="24"/>
        </w:rPr>
        <w:t xml:space="preserve">European people possess nearly the same cultural feature that has made it easier for any business to enter European countries easily. Finally, GSK also needs to </w:t>
      </w:r>
      <w:r w:rsidR="00654673" w:rsidRPr="00DA06FE">
        <w:rPr>
          <w:rFonts w:cs="Arial"/>
          <w:color w:val="000000" w:themeColor="text1"/>
          <w:szCs w:val="24"/>
        </w:rPr>
        <w:t>assess the popular media platforms in the UK</w:t>
      </w:r>
      <w:r w:rsidR="00B861EF" w:rsidRPr="00DA06FE">
        <w:rPr>
          <w:rFonts w:cs="Arial"/>
          <w:color w:val="000000" w:themeColor="text1"/>
          <w:szCs w:val="24"/>
        </w:rPr>
        <w:t xml:space="preserve"> (</w:t>
      </w:r>
      <w:proofErr w:type="spellStart"/>
      <w:r w:rsidR="00B861EF" w:rsidRPr="00DA06FE">
        <w:rPr>
          <w:rFonts w:cs="Arial"/>
          <w:color w:val="000000" w:themeColor="text1"/>
          <w:szCs w:val="24"/>
          <w:shd w:val="clear" w:color="auto" w:fill="FFFFFF"/>
        </w:rPr>
        <w:t>Hinner</w:t>
      </w:r>
      <w:proofErr w:type="spellEnd"/>
      <w:r w:rsidR="00B861EF" w:rsidRPr="00DA06FE">
        <w:rPr>
          <w:rFonts w:cs="Arial"/>
          <w:color w:val="000000" w:themeColor="text1"/>
          <w:szCs w:val="24"/>
          <w:shd w:val="clear" w:color="auto" w:fill="FFFFFF"/>
        </w:rPr>
        <w:t>, 2017</w:t>
      </w:r>
      <w:r w:rsidR="00B861EF" w:rsidRPr="00DA06FE">
        <w:rPr>
          <w:rFonts w:cs="Arial"/>
          <w:color w:val="000000" w:themeColor="text1"/>
          <w:szCs w:val="24"/>
        </w:rPr>
        <w:t>)</w:t>
      </w:r>
      <w:r w:rsidR="00654673" w:rsidRPr="00DA06FE">
        <w:rPr>
          <w:rFonts w:cs="Arial"/>
          <w:color w:val="000000" w:themeColor="text1"/>
          <w:szCs w:val="24"/>
        </w:rPr>
        <w:t xml:space="preserve">. </w:t>
      </w:r>
      <w:r w:rsidR="00A621EB" w:rsidRPr="00DA06FE">
        <w:rPr>
          <w:rFonts w:cs="Arial"/>
          <w:color w:val="000000" w:themeColor="text1"/>
          <w:szCs w:val="24"/>
        </w:rPr>
        <w:t xml:space="preserve">These media platforms play </w:t>
      </w:r>
      <w:proofErr w:type="gramStart"/>
      <w:r w:rsidR="00A621EB" w:rsidRPr="00DA06FE">
        <w:rPr>
          <w:rFonts w:cs="Arial"/>
          <w:color w:val="000000" w:themeColor="text1"/>
          <w:szCs w:val="24"/>
        </w:rPr>
        <w:t>a major role</w:t>
      </w:r>
      <w:proofErr w:type="gramEnd"/>
      <w:r w:rsidR="00A621EB" w:rsidRPr="00DA06FE">
        <w:rPr>
          <w:rFonts w:cs="Arial"/>
          <w:color w:val="000000" w:themeColor="text1"/>
          <w:szCs w:val="24"/>
        </w:rPr>
        <w:t xml:space="preserve"> in reshaping the culture, and tradition of any particular region. People are highly impacted by these platforms and their activities. Tremendous developments in information and communication technologies </w:t>
      </w:r>
      <w:r w:rsidR="00BC5606" w:rsidRPr="00DA06FE">
        <w:rPr>
          <w:rFonts w:cs="Arial"/>
          <w:color w:val="000000" w:themeColor="text1"/>
          <w:szCs w:val="24"/>
        </w:rPr>
        <w:t>ha</w:t>
      </w:r>
      <w:r w:rsidR="00DF59F7" w:rsidRPr="00DA06FE">
        <w:rPr>
          <w:rFonts w:cs="Arial"/>
          <w:color w:val="000000" w:themeColor="text1"/>
          <w:szCs w:val="24"/>
        </w:rPr>
        <w:t>ve</w:t>
      </w:r>
      <w:r w:rsidR="00BC5606" w:rsidRPr="00DA06FE">
        <w:rPr>
          <w:rFonts w:cs="Arial"/>
          <w:color w:val="000000" w:themeColor="text1"/>
          <w:szCs w:val="24"/>
        </w:rPr>
        <w:t xml:space="preserve"> fostered this level of impact on people. This is why GSK needs to focus on </w:t>
      </w:r>
      <w:r w:rsidR="006B2D42" w:rsidRPr="00DA06FE">
        <w:rPr>
          <w:rFonts w:cs="Arial"/>
          <w:color w:val="000000" w:themeColor="text1"/>
          <w:szCs w:val="24"/>
        </w:rPr>
        <w:t xml:space="preserve">all these factors to make the right decisions for being successful. </w:t>
      </w:r>
    </w:p>
    <w:p w14:paraId="533DC3FC" w14:textId="77777777" w:rsidR="00527534" w:rsidRPr="00DA06FE" w:rsidRDefault="00D20C53" w:rsidP="00460D48">
      <w:pPr>
        <w:pStyle w:val="Heading1"/>
      </w:pPr>
      <w:bookmarkStart w:id="3" w:name="_Toc128772033"/>
      <w:r w:rsidRPr="00DA06FE">
        <w:t xml:space="preserve">Cultural sensitivity while doing business in the </w:t>
      </w:r>
      <w:proofErr w:type="gramStart"/>
      <w:r w:rsidRPr="00DA06FE">
        <w:t>UK</w:t>
      </w:r>
      <w:bookmarkEnd w:id="3"/>
      <w:proofErr w:type="gramEnd"/>
      <w:r w:rsidR="00BD5A17" w:rsidRPr="00DA06FE">
        <w:t xml:space="preserve"> </w:t>
      </w:r>
    </w:p>
    <w:p w14:paraId="03948600" w14:textId="47DEA6A0" w:rsidR="00460D48" w:rsidRPr="00DA06FE" w:rsidRDefault="00460D48" w:rsidP="00DA06FE">
      <w:pPr>
        <w:rPr>
          <w:rFonts w:cs="Arial"/>
          <w:color w:val="000000" w:themeColor="text1"/>
          <w:szCs w:val="24"/>
        </w:rPr>
      </w:pPr>
      <w:r w:rsidRPr="00DA06FE">
        <w:rPr>
          <w:rFonts w:cs="Arial"/>
          <w:color w:val="000000" w:themeColor="text1"/>
          <w:szCs w:val="24"/>
        </w:rPr>
        <w:t xml:space="preserve">Cultural sensitivity can also be called an awareness </w:t>
      </w:r>
      <w:r w:rsidR="00DF59F7" w:rsidRPr="00DA06FE">
        <w:rPr>
          <w:rFonts w:cs="Arial"/>
          <w:color w:val="000000" w:themeColor="text1"/>
          <w:szCs w:val="24"/>
        </w:rPr>
        <w:t>of</w:t>
      </w:r>
      <w:r w:rsidRPr="00DA06FE">
        <w:rPr>
          <w:rFonts w:cs="Arial"/>
          <w:color w:val="000000" w:themeColor="text1"/>
          <w:szCs w:val="24"/>
        </w:rPr>
        <w:t xml:space="preserve"> the fact that people from </w:t>
      </w:r>
      <w:proofErr w:type="gramStart"/>
      <w:r w:rsidRPr="00DA06FE">
        <w:rPr>
          <w:rFonts w:cs="Arial"/>
          <w:color w:val="000000" w:themeColor="text1"/>
          <w:szCs w:val="24"/>
        </w:rPr>
        <w:t>different cultures</w:t>
      </w:r>
      <w:proofErr w:type="gramEnd"/>
      <w:r w:rsidRPr="00DA06FE">
        <w:rPr>
          <w:rFonts w:cs="Arial"/>
          <w:color w:val="000000" w:themeColor="text1"/>
          <w:szCs w:val="24"/>
        </w:rPr>
        <w:t xml:space="preserve"> do not hold the same beliefs, attitudes, norms, and thoughts. Based on this </w:t>
      </w:r>
      <w:r w:rsidRPr="00DA06FE">
        <w:rPr>
          <w:rFonts w:cs="Arial"/>
          <w:color w:val="000000" w:themeColor="text1"/>
          <w:szCs w:val="24"/>
        </w:rPr>
        <w:lastRenderedPageBreak/>
        <w:t xml:space="preserve">sensitivity, any type of decisions </w:t>
      </w:r>
      <w:r w:rsidR="000A5264" w:rsidRPr="00DA06FE">
        <w:rPr>
          <w:rFonts w:cs="Arial"/>
          <w:color w:val="000000" w:themeColor="text1"/>
          <w:szCs w:val="24"/>
        </w:rPr>
        <w:t>is</w:t>
      </w:r>
      <w:r w:rsidRPr="00DA06FE">
        <w:rPr>
          <w:rFonts w:cs="Arial"/>
          <w:color w:val="000000" w:themeColor="text1"/>
          <w:szCs w:val="24"/>
        </w:rPr>
        <w:t xml:space="preserve"> to be taken in companies with </w:t>
      </w:r>
      <w:r w:rsidR="00DF59F7" w:rsidRPr="00DA06FE">
        <w:rPr>
          <w:rFonts w:cs="Arial"/>
          <w:color w:val="000000" w:themeColor="text1"/>
          <w:szCs w:val="24"/>
        </w:rPr>
        <w:t xml:space="preserve">a </w:t>
      </w:r>
      <w:r w:rsidRPr="00DA06FE">
        <w:rPr>
          <w:rFonts w:cs="Arial"/>
          <w:color w:val="000000" w:themeColor="text1"/>
          <w:szCs w:val="24"/>
        </w:rPr>
        <w:t xml:space="preserve">higher level of cultural diversity. </w:t>
      </w:r>
    </w:p>
    <w:p w14:paraId="73E54D3E" w14:textId="77777777" w:rsidR="009051C3" w:rsidRPr="00A856AB" w:rsidRDefault="009051C3" w:rsidP="00A856AB">
      <w:pPr>
        <w:keepNext/>
        <w:jc w:val="center"/>
        <w:rPr>
          <w:rFonts w:cs="Arial"/>
          <w:color w:val="000000" w:themeColor="text1"/>
          <w:szCs w:val="24"/>
        </w:rPr>
      </w:pPr>
      <w:r w:rsidRPr="00A856AB">
        <w:rPr>
          <w:rFonts w:cs="Arial"/>
          <w:noProof/>
          <w:color w:val="000000" w:themeColor="text1"/>
          <w:szCs w:val="24"/>
          <w:lang w:val="en-US"/>
        </w:rPr>
        <w:drawing>
          <wp:inline distT="0" distB="0" distL="0" distR="0" wp14:anchorId="1BEF8C50" wp14:editId="4FE68DA9">
            <wp:extent cx="5611008" cy="4048690"/>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1008" cy="4048690"/>
                    </a:xfrm>
                    <a:prstGeom prst="rect">
                      <a:avLst/>
                    </a:prstGeom>
                  </pic:spPr>
                </pic:pic>
              </a:graphicData>
            </a:graphic>
          </wp:inline>
        </w:drawing>
      </w:r>
    </w:p>
    <w:p w14:paraId="3ED139E9" w14:textId="77777777" w:rsidR="009051C3" w:rsidRPr="00A856AB" w:rsidRDefault="009051C3" w:rsidP="00A856AB">
      <w:pPr>
        <w:pStyle w:val="Caption"/>
        <w:spacing w:line="360" w:lineRule="auto"/>
        <w:jc w:val="center"/>
        <w:rPr>
          <w:color w:val="000000" w:themeColor="text1"/>
          <w:sz w:val="24"/>
          <w:szCs w:val="24"/>
        </w:rPr>
      </w:pPr>
      <w:r w:rsidRPr="00A856AB">
        <w:rPr>
          <w:color w:val="000000" w:themeColor="text1"/>
          <w:sz w:val="24"/>
          <w:szCs w:val="24"/>
        </w:rPr>
        <w:t xml:space="preserve">Figure </w:t>
      </w:r>
      <w:r w:rsidRPr="00A856AB">
        <w:rPr>
          <w:color w:val="000000" w:themeColor="text1"/>
          <w:sz w:val="24"/>
          <w:szCs w:val="24"/>
        </w:rPr>
        <w:fldChar w:fldCharType="begin"/>
      </w:r>
      <w:r w:rsidRPr="00A856AB">
        <w:rPr>
          <w:color w:val="000000" w:themeColor="text1"/>
          <w:sz w:val="24"/>
          <w:szCs w:val="24"/>
        </w:rPr>
        <w:instrText xml:space="preserve"> SEQ Figure \* ARABIC </w:instrText>
      </w:r>
      <w:r w:rsidRPr="00A856AB">
        <w:rPr>
          <w:color w:val="000000" w:themeColor="text1"/>
          <w:sz w:val="24"/>
          <w:szCs w:val="24"/>
        </w:rPr>
        <w:fldChar w:fldCharType="separate"/>
      </w:r>
      <w:r w:rsidRPr="00A856AB">
        <w:rPr>
          <w:noProof/>
          <w:color w:val="000000" w:themeColor="text1"/>
          <w:sz w:val="24"/>
          <w:szCs w:val="24"/>
        </w:rPr>
        <w:t>2</w:t>
      </w:r>
      <w:r w:rsidRPr="00A856AB">
        <w:rPr>
          <w:color w:val="000000" w:themeColor="text1"/>
          <w:sz w:val="24"/>
          <w:szCs w:val="24"/>
        </w:rPr>
        <w:fldChar w:fldCharType="end"/>
      </w:r>
      <w:r w:rsidRPr="00A856AB">
        <w:rPr>
          <w:color w:val="000000" w:themeColor="text1"/>
          <w:sz w:val="24"/>
          <w:szCs w:val="24"/>
        </w:rPr>
        <w:t xml:space="preserve">: </w:t>
      </w:r>
      <w:proofErr w:type="gramStart"/>
      <w:r w:rsidRPr="00A856AB">
        <w:rPr>
          <w:color w:val="000000" w:themeColor="text1"/>
          <w:sz w:val="24"/>
          <w:szCs w:val="24"/>
        </w:rPr>
        <w:t>Non-British</w:t>
      </w:r>
      <w:proofErr w:type="gramEnd"/>
      <w:r w:rsidRPr="00A856AB">
        <w:rPr>
          <w:color w:val="000000" w:themeColor="text1"/>
          <w:sz w:val="24"/>
          <w:szCs w:val="24"/>
        </w:rPr>
        <w:t xml:space="preserve"> population of the United Kingdom in 2021, by nationality (in 1,000s)</w:t>
      </w:r>
      <w:r w:rsidR="005F434C" w:rsidRPr="00A856AB">
        <w:rPr>
          <w:color w:val="000000" w:themeColor="text1"/>
          <w:sz w:val="24"/>
          <w:szCs w:val="24"/>
        </w:rPr>
        <w:t xml:space="preserve"> (</w:t>
      </w:r>
      <w:proofErr w:type="spellStart"/>
      <w:r w:rsidR="005F434C" w:rsidRPr="00A856AB">
        <w:rPr>
          <w:rFonts w:cs="Arial"/>
          <w:color w:val="000000" w:themeColor="text1"/>
          <w:sz w:val="24"/>
          <w:szCs w:val="24"/>
          <w:shd w:val="clear" w:color="auto" w:fill="FFFFFF"/>
        </w:rPr>
        <w:t>Greenley</w:t>
      </w:r>
      <w:proofErr w:type="spellEnd"/>
      <w:r w:rsidR="005F434C" w:rsidRPr="00A856AB">
        <w:rPr>
          <w:rFonts w:cs="Arial"/>
          <w:color w:val="000000" w:themeColor="text1"/>
          <w:sz w:val="24"/>
          <w:szCs w:val="24"/>
          <w:shd w:val="clear" w:color="auto" w:fill="FFFFFF"/>
        </w:rPr>
        <w:t>, 2022</w:t>
      </w:r>
      <w:r w:rsidR="005F434C" w:rsidRPr="00A856AB">
        <w:rPr>
          <w:color w:val="000000" w:themeColor="text1"/>
          <w:sz w:val="24"/>
          <w:szCs w:val="24"/>
        </w:rPr>
        <w:t>)</w:t>
      </w:r>
    </w:p>
    <w:p w14:paraId="7BA7792E" w14:textId="77777777" w:rsidR="00763055" w:rsidRPr="00DA06FE" w:rsidRDefault="009051C3" w:rsidP="00DA06FE">
      <w:pPr>
        <w:rPr>
          <w:rFonts w:cs="Arial"/>
          <w:color w:val="000000" w:themeColor="text1"/>
          <w:szCs w:val="24"/>
        </w:rPr>
      </w:pPr>
      <w:r w:rsidRPr="00DA06FE">
        <w:rPr>
          <w:rFonts w:cs="Arial"/>
          <w:color w:val="000000" w:themeColor="text1"/>
          <w:szCs w:val="24"/>
        </w:rPr>
        <w:t xml:space="preserve">Figure 2 shows the number of non-British population of the United Kingdom in 2021 by nationality. It shows that most amount of </w:t>
      </w:r>
      <w:r w:rsidR="00DF59F7" w:rsidRPr="00DA06FE">
        <w:rPr>
          <w:rFonts w:cs="Arial"/>
          <w:color w:val="000000" w:themeColor="text1"/>
          <w:szCs w:val="24"/>
        </w:rPr>
        <w:t xml:space="preserve">the </w:t>
      </w:r>
      <w:r w:rsidRPr="00DA06FE">
        <w:rPr>
          <w:rFonts w:cs="Arial"/>
          <w:color w:val="000000" w:themeColor="text1"/>
          <w:szCs w:val="24"/>
        </w:rPr>
        <w:t xml:space="preserve">non-British population in the UK </w:t>
      </w:r>
      <w:r w:rsidR="00DF59F7" w:rsidRPr="00DA06FE">
        <w:rPr>
          <w:rFonts w:cs="Arial"/>
          <w:color w:val="000000" w:themeColor="text1"/>
          <w:szCs w:val="24"/>
        </w:rPr>
        <w:t>is</w:t>
      </w:r>
      <w:r w:rsidRPr="00DA06FE">
        <w:rPr>
          <w:rFonts w:cs="Arial"/>
          <w:color w:val="000000" w:themeColor="text1"/>
          <w:szCs w:val="24"/>
        </w:rPr>
        <w:t xml:space="preserve"> from India followed by Poland, Pakistan, </w:t>
      </w:r>
      <w:r w:rsidR="00DF59F7" w:rsidRPr="00DA06FE">
        <w:rPr>
          <w:rFonts w:cs="Arial"/>
          <w:color w:val="000000" w:themeColor="text1"/>
          <w:szCs w:val="24"/>
        </w:rPr>
        <w:t xml:space="preserve">the </w:t>
      </w:r>
      <w:r w:rsidRPr="00DA06FE">
        <w:rPr>
          <w:rFonts w:cs="Arial"/>
          <w:color w:val="000000" w:themeColor="text1"/>
          <w:szCs w:val="24"/>
        </w:rPr>
        <w:t>Republic of Ireland, Germany, Romania, Nigeria, South Africa, Italy, China, Bangladesh, and so on</w:t>
      </w:r>
      <w:r w:rsidR="005F434C" w:rsidRPr="00DA06FE">
        <w:rPr>
          <w:rFonts w:cs="Arial"/>
          <w:color w:val="000000" w:themeColor="text1"/>
          <w:szCs w:val="24"/>
        </w:rPr>
        <w:t xml:space="preserve"> (</w:t>
      </w:r>
      <w:r w:rsidR="005F434C" w:rsidRPr="00DA06FE">
        <w:rPr>
          <w:rFonts w:cs="Arial"/>
          <w:color w:val="000000" w:themeColor="text1"/>
          <w:szCs w:val="24"/>
          <w:shd w:val="clear" w:color="auto" w:fill="FFFFFF"/>
        </w:rPr>
        <w:t>De Vita, and Case, 2021)</w:t>
      </w:r>
      <w:r w:rsidRPr="00DA06FE">
        <w:rPr>
          <w:rFonts w:cs="Arial"/>
          <w:color w:val="000000" w:themeColor="text1"/>
          <w:szCs w:val="24"/>
        </w:rPr>
        <w:t xml:space="preserve">. This higher range of diversity is the major </w:t>
      </w:r>
      <w:proofErr w:type="gramStart"/>
      <w:r w:rsidRPr="00DA06FE">
        <w:rPr>
          <w:rFonts w:cs="Arial"/>
          <w:color w:val="000000" w:themeColor="text1"/>
          <w:szCs w:val="24"/>
        </w:rPr>
        <w:t>reason wh</w:t>
      </w:r>
      <w:r w:rsidR="00DF59F7" w:rsidRPr="00DA06FE">
        <w:rPr>
          <w:rFonts w:cs="Arial"/>
          <w:color w:val="000000" w:themeColor="text1"/>
          <w:szCs w:val="24"/>
        </w:rPr>
        <w:t>y</w:t>
      </w:r>
      <w:proofErr w:type="gramEnd"/>
      <w:r w:rsidRPr="00DA06FE">
        <w:rPr>
          <w:rFonts w:cs="Arial"/>
          <w:color w:val="000000" w:themeColor="text1"/>
          <w:szCs w:val="24"/>
        </w:rPr>
        <w:t xml:space="preserve"> any company in the UK needs to possess </w:t>
      </w:r>
      <w:r w:rsidR="00DF59F7" w:rsidRPr="00DA06FE">
        <w:rPr>
          <w:rFonts w:cs="Arial"/>
          <w:color w:val="000000" w:themeColor="text1"/>
          <w:szCs w:val="24"/>
        </w:rPr>
        <w:t xml:space="preserve">a </w:t>
      </w:r>
      <w:r w:rsidRPr="00DA06FE">
        <w:rPr>
          <w:rFonts w:cs="Arial"/>
          <w:color w:val="000000" w:themeColor="text1"/>
          <w:szCs w:val="24"/>
        </w:rPr>
        <w:t>h</w:t>
      </w:r>
      <w:r w:rsidR="00BA1CC6" w:rsidRPr="00DA06FE">
        <w:rPr>
          <w:rFonts w:cs="Arial"/>
          <w:color w:val="000000" w:themeColor="text1"/>
          <w:szCs w:val="24"/>
        </w:rPr>
        <w:t xml:space="preserve">igher level of cultural sensitivity. </w:t>
      </w:r>
      <w:r w:rsidR="00033A39" w:rsidRPr="00DA06FE">
        <w:rPr>
          <w:rFonts w:cs="Arial"/>
          <w:color w:val="000000" w:themeColor="text1"/>
          <w:szCs w:val="24"/>
        </w:rPr>
        <w:t xml:space="preserve">As mentioned earlier, historically the UK is a major destination </w:t>
      </w:r>
      <w:r w:rsidR="00DF59F7" w:rsidRPr="00DA06FE">
        <w:rPr>
          <w:rFonts w:cs="Arial"/>
          <w:color w:val="000000" w:themeColor="text1"/>
          <w:szCs w:val="24"/>
        </w:rPr>
        <w:t>for</w:t>
      </w:r>
      <w:r w:rsidR="00033A39" w:rsidRPr="00DA06FE">
        <w:rPr>
          <w:rFonts w:cs="Arial"/>
          <w:color w:val="000000" w:themeColor="text1"/>
          <w:szCs w:val="24"/>
        </w:rPr>
        <w:t xml:space="preserve"> migrants from all over the globe. It has resulted in </w:t>
      </w:r>
      <w:r w:rsidR="00DF59F7" w:rsidRPr="00DA06FE">
        <w:rPr>
          <w:rFonts w:cs="Arial"/>
          <w:color w:val="000000" w:themeColor="text1"/>
          <w:szCs w:val="24"/>
        </w:rPr>
        <w:t xml:space="preserve">the </w:t>
      </w:r>
      <w:r w:rsidR="00033A39" w:rsidRPr="00DA06FE">
        <w:rPr>
          <w:rFonts w:cs="Arial"/>
          <w:color w:val="000000" w:themeColor="text1"/>
          <w:szCs w:val="24"/>
        </w:rPr>
        <w:t xml:space="preserve">creation of a cluster of people from </w:t>
      </w:r>
      <w:proofErr w:type="gramStart"/>
      <w:r w:rsidR="00033A39" w:rsidRPr="00DA06FE">
        <w:rPr>
          <w:rFonts w:cs="Arial"/>
          <w:color w:val="000000" w:themeColor="text1"/>
          <w:szCs w:val="24"/>
        </w:rPr>
        <w:t>different cultural</w:t>
      </w:r>
      <w:proofErr w:type="gramEnd"/>
      <w:r w:rsidR="00033A39" w:rsidRPr="00DA06FE">
        <w:rPr>
          <w:rFonts w:cs="Arial"/>
          <w:color w:val="000000" w:themeColor="text1"/>
          <w:szCs w:val="24"/>
        </w:rPr>
        <w:t xml:space="preserve"> backgrounds in the UK</w:t>
      </w:r>
      <w:r w:rsidR="005F434C" w:rsidRPr="00DA06FE">
        <w:rPr>
          <w:rFonts w:cs="Arial"/>
          <w:color w:val="000000" w:themeColor="text1"/>
          <w:szCs w:val="24"/>
        </w:rPr>
        <w:t xml:space="preserve"> (</w:t>
      </w:r>
      <w:r w:rsidR="005F434C" w:rsidRPr="00DA06FE">
        <w:rPr>
          <w:rFonts w:cs="Arial"/>
          <w:color w:val="000000" w:themeColor="text1"/>
          <w:szCs w:val="24"/>
          <w:shd w:val="clear" w:color="auto" w:fill="FFFFFF"/>
        </w:rPr>
        <w:t>Mohammed, Prabhakar, and White, 2020</w:t>
      </w:r>
      <w:r w:rsidR="005F434C" w:rsidRPr="00DA06FE">
        <w:rPr>
          <w:rFonts w:cs="Arial"/>
          <w:color w:val="000000" w:themeColor="text1"/>
          <w:szCs w:val="24"/>
        </w:rPr>
        <w:t>)</w:t>
      </w:r>
      <w:r w:rsidR="00033A39" w:rsidRPr="00DA06FE">
        <w:rPr>
          <w:rFonts w:cs="Arial"/>
          <w:color w:val="000000" w:themeColor="text1"/>
          <w:szCs w:val="24"/>
        </w:rPr>
        <w:t xml:space="preserve">. These people are living in each part of this region and are employed in </w:t>
      </w:r>
      <w:proofErr w:type="gramStart"/>
      <w:r w:rsidR="00033A39" w:rsidRPr="00DA06FE">
        <w:rPr>
          <w:rFonts w:cs="Arial"/>
          <w:color w:val="000000" w:themeColor="text1"/>
          <w:szCs w:val="24"/>
        </w:rPr>
        <w:t>different types</w:t>
      </w:r>
      <w:proofErr w:type="gramEnd"/>
      <w:r w:rsidR="00033A39" w:rsidRPr="00DA06FE">
        <w:rPr>
          <w:rFonts w:cs="Arial"/>
          <w:color w:val="000000" w:themeColor="text1"/>
          <w:szCs w:val="24"/>
        </w:rPr>
        <w:t xml:space="preserve"> of business organization</w:t>
      </w:r>
      <w:r w:rsidR="00DF59F7" w:rsidRPr="00DA06FE">
        <w:rPr>
          <w:rFonts w:cs="Arial"/>
          <w:color w:val="000000" w:themeColor="text1"/>
          <w:szCs w:val="24"/>
        </w:rPr>
        <w:t>s</w:t>
      </w:r>
      <w:r w:rsidR="00033A39" w:rsidRPr="00DA06FE">
        <w:rPr>
          <w:rFonts w:cs="Arial"/>
          <w:color w:val="000000" w:themeColor="text1"/>
          <w:szCs w:val="24"/>
        </w:rPr>
        <w:t xml:space="preserve">. This is why any business organization performing activities in the </w:t>
      </w:r>
      <w:r w:rsidR="00033A39" w:rsidRPr="00DA06FE">
        <w:rPr>
          <w:rFonts w:cs="Arial"/>
          <w:color w:val="000000" w:themeColor="text1"/>
          <w:szCs w:val="24"/>
        </w:rPr>
        <w:lastRenderedPageBreak/>
        <w:t xml:space="preserve">UK </w:t>
      </w:r>
      <w:r w:rsidR="00F52E60" w:rsidRPr="00DA06FE">
        <w:rPr>
          <w:rFonts w:cs="Arial"/>
          <w:color w:val="000000" w:themeColor="text1"/>
          <w:szCs w:val="24"/>
        </w:rPr>
        <w:t xml:space="preserve">needs to be aware </w:t>
      </w:r>
      <w:r w:rsidR="00DF59F7" w:rsidRPr="00DA06FE">
        <w:rPr>
          <w:rFonts w:cs="Arial"/>
          <w:color w:val="000000" w:themeColor="text1"/>
          <w:szCs w:val="24"/>
        </w:rPr>
        <w:t>of</w:t>
      </w:r>
      <w:r w:rsidR="00F52E60" w:rsidRPr="00DA06FE">
        <w:rPr>
          <w:rFonts w:cs="Arial"/>
          <w:color w:val="000000" w:themeColor="text1"/>
          <w:szCs w:val="24"/>
        </w:rPr>
        <w:t xml:space="preserve"> this higher level of diversity and make decisions accordingly for being successful. </w:t>
      </w:r>
    </w:p>
    <w:p w14:paraId="62E0DC3C" w14:textId="77777777" w:rsidR="000475AD" w:rsidRPr="00DA06FE" w:rsidRDefault="000475AD" w:rsidP="00DA06FE">
      <w:pPr>
        <w:rPr>
          <w:rFonts w:cs="Arial"/>
          <w:color w:val="000000" w:themeColor="text1"/>
          <w:szCs w:val="24"/>
        </w:rPr>
      </w:pPr>
      <w:r w:rsidRPr="00DA06FE">
        <w:rPr>
          <w:rFonts w:cs="Arial"/>
          <w:color w:val="000000" w:themeColor="text1"/>
          <w:szCs w:val="24"/>
        </w:rPr>
        <w:t xml:space="preserve">All the migrant people in the UK from </w:t>
      </w:r>
      <w:proofErr w:type="gramStart"/>
      <w:r w:rsidRPr="00DA06FE">
        <w:rPr>
          <w:rFonts w:cs="Arial"/>
          <w:color w:val="000000" w:themeColor="text1"/>
          <w:szCs w:val="24"/>
        </w:rPr>
        <w:t>different cultural</w:t>
      </w:r>
      <w:proofErr w:type="gramEnd"/>
      <w:r w:rsidRPr="00DA06FE">
        <w:rPr>
          <w:rFonts w:cs="Arial"/>
          <w:color w:val="000000" w:themeColor="text1"/>
          <w:szCs w:val="24"/>
        </w:rPr>
        <w:t xml:space="preserve"> backgrounds are employed in different types of business organizations. As a result, these business organizations have become a cluster of </w:t>
      </w:r>
      <w:r w:rsidR="001B0803" w:rsidRPr="00DA06FE">
        <w:rPr>
          <w:rFonts w:cs="Arial"/>
          <w:color w:val="000000" w:themeColor="text1"/>
          <w:szCs w:val="24"/>
        </w:rPr>
        <w:t xml:space="preserve">people from </w:t>
      </w:r>
      <w:proofErr w:type="gramStart"/>
      <w:r w:rsidR="001B0803" w:rsidRPr="00DA06FE">
        <w:rPr>
          <w:rFonts w:cs="Arial"/>
          <w:color w:val="000000" w:themeColor="text1"/>
          <w:szCs w:val="24"/>
        </w:rPr>
        <w:t>different cultural</w:t>
      </w:r>
      <w:proofErr w:type="gramEnd"/>
      <w:r w:rsidR="001B0803" w:rsidRPr="00DA06FE">
        <w:rPr>
          <w:rFonts w:cs="Arial"/>
          <w:color w:val="000000" w:themeColor="text1"/>
          <w:szCs w:val="24"/>
        </w:rPr>
        <w:t xml:space="preserve"> and ethnic backgrounds. Human Resources Managers and managers from other business functions </w:t>
      </w:r>
      <w:r w:rsidR="00DF59F7" w:rsidRPr="00DA06FE">
        <w:rPr>
          <w:rFonts w:cs="Arial"/>
          <w:color w:val="000000" w:themeColor="text1"/>
          <w:szCs w:val="24"/>
        </w:rPr>
        <w:t xml:space="preserve">are </w:t>
      </w:r>
      <w:r w:rsidR="001B0803" w:rsidRPr="00DA06FE">
        <w:rPr>
          <w:rFonts w:cs="Arial"/>
          <w:color w:val="000000" w:themeColor="text1"/>
          <w:szCs w:val="24"/>
        </w:rPr>
        <w:t>require</w:t>
      </w:r>
      <w:r w:rsidR="00DF59F7" w:rsidRPr="00DA06FE">
        <w:rPr>
          <w:rFonts w:cs="Arial"/>
          <w:color w:val="000000" w:themeColor="text1"/>
          <w:szCs w:val="24"/>
        </w:rPr>
        <w:t>d</w:t>
      </w:r>
      <w:r w:rsidR="001B0803" w:rsidRPr="00DA06FE">
        <w:rPr>
          <w:rFonts w:cs="Arial"/>
          <w:color w:val="000000" w:themeColor="text1"/>
          <w:szCs w:val="24"/>
        </w:rPr>
        <w:t xml:space="preserve"> to keep this diversity in mind and</w:t>
      </w:r>
      <w:r w:rsidR="00F52E60" w:rsidRPr="00DA06FE">
        <w:rPr>
          <w:rFonts w:cs="Arial"/>
          <w:color w:val="000000" w:themeColor="text1"/>
          <w:szCs w:val="24"/>
        </w:rPr>
        <w:t xml:space="preserve"> operate the business accordingly</w:t>
      </w:r>
      <w:r w:rsidR="006A34C8" w:rsidRPr="00DA06FE">
        <w:rPr>
          <w:rFonts w:cs="Arial"/>
          <w:color w:val="000000" w:themeColor="text1"/>
          <w:szCs w:val="24"/>
        </w:rPr>
        <w:t xml:space="preserve"> (</w:t>
      </w:r>
      <w:r w:rsidR="006A34C8" w:rsidRPr="00DA06FE">
        <w:rPr>
          <w:rFonts w:cs="Arial"/>
          <w:color w:val="000000" w:themeColor="text1"/>
          <w:szCs w:val="24"/>
          <w:shd w:val="clear" w:color="auto" w:fill="FFFFFF"/>
        </w:rPr>
        <w:t>Dunn, 2021</w:t>
      </w:r>
      <w:r w:rsidR="006A34C8" w:rsidRPr="00DA06FE">
        <w:rPr>
          <w:rFonts w:cs="Arial"/>
          <w:color w:val="000000" w:themeColor="text1"/>
          <w:szCs w:val="24"/>
        </w:rPr>
        <w:t>)</w:t>
      </w:r>
      <w:r w:rsidR="00F52E60" w:rsidRPr="00DA06FE">
        <w:rPr>
          <w:rFonts w:cs="Arial"/>
          <w:color w:val="000000" w:themeColor="text1"/>
          <w:szCs w:val="24"/>
        </w:rPr>
        <w:t xml:space="preserve">. </w:t>
      </w:r>
      <w:r w:rsidR="004540FE" w:rsidRPr="00DA06FE">
        <w:rPr>
          <w:rFonts w:cs="Arial"/>
          <w:color w:val="000000" w:themeColor="text1"/>
          <w:szCs w:val="24"/>
        </w:rPr>
        <w:t xml:space="preserve">All these people possess different norms, values, and attitudes. For example, the Indian people possess expertise from different fields than the Polish people. People from these two regions also possess different views </w:t>
      </w:r>
      <w:r w:rsidR="00DF59F7" w:rsidRPr="00DA06FE">
        <w:rPr>
          <w:rFonts w:cs="Arial"/>
          <w:color w:val="000000" w:themeColor="text1"/>
          <w:szCs w:val="24"/>
        </w:rPr>
        <w:t>on</w:t>
      </w:r>
      <w:r w:rsidR="008027F9" w:rsidRPr="00DA06FE">
        <w:rPr>
          <w:rFonts w:cs="Arial"/>
          <w:color w:val="000000" w:themeColor="text1"/>
          <w:szCs w:val="24"/>
        </w:rPr>
        <w:t xml:space="preserve"> any </w:t>
      </w:r>
      <w:proofErr w:type="gramStart"/>
      <w:r w:rsidR="008027F9" w:rsidRPr="00DA06FE">
        <w:rPr>
          <w:rFonts w:cs="Arial"/>
          <w:color w:val="000000" w:themeColor="text1"/>
          <w:szCs w:val="24"/>
        </w:rPr>
        <w:t>particular fact</w:t>
      </w:r>
      <w:proofErr w:type="gramEnd"/>
      <w:r w:rsidR="008027F9" w:rsidRPr="00DA06FE">
        <w:rPr>
          <w:rFonts w:cs="Arial"/>
          <w:color w:val="000000" w:themeColor="text1"/>
          <w:szCs w:val="24"/>
        </w:rPr>
        <w:t xml:space="preserve">. Their birthplace has a significant impact on their overall attitude. </w:t>
      </w:r>
    </w:p>
    <w:p w14:paraId="676DD3D1" w14:textId="77777777" w:rsidR="00F65433" w:rsidRPr="00DA06FE" w:rsidRDefault="008027F9" w:rsidP="00DA06FE">
      <w:pPr>
        <w:rPr>
          <w:rFonts w:cs="Arial"/>
          <w:color w:val="000000" w:themeColor="text1"/>
          <w:szCs w:val="24"/>
        </w:rPr>
      </w:pPr>
      <w:r w:rsidRPr="00DA06FE">
        <w:rPr>
          <w:rFonts w:cs="Arial"/>
          <w:color w:val="000000" w:themeColor="text1"/>
          <w:szCs w:val="24"/>
        </w:rPr>
        <w:t>Cultural sensitivity is the fact that assist</w:t>
      </w:r>
      <w:r w:rsidR="00DF59F7" w:rsidRPr="00DA06FE">
        <w:rPr>
          <w:rFonts w:cs="Arial"/>
          <w:color w:val="000000" w:themeColor="text1"/>
          <w:szCs w:val="24"/>
        </w:rPr>
        <w:t>s</w:t>
      </w:r>
      <w:r w:rsidRPr="00DA06FE">
        <w:rPr>
          <w:rFonts w:cs="Arial"/>
          <w:color w:val="000000" w:themeColor="text1"/>
          <w:szCs w:val="24"/>
        </w:rPr>
        <w:t xml:space="preserve"> managers make the best decisions for the organization regardless of cultural diversities. </w:t>
      </w:r>
      <w:r w:rsidR="00406DCA" w:rsidRPr="00DA06FE">
        <w:rPr>
          <w:rFonts w:cs="Arial"/>
          <w:color w:val="000000" w:themeColor="text1"/>
          <w:szCs w:val="24"/>
        </w:rPr>
        <w:t>Having cultural sensitivity is quite significant for managers in any type of business organization as it assists in managing cultural diversity effectively</w:t>
      </w:r>
      <w:r w:rsidR="006A34C8" w:rsidRPr="00DA06FE">
        <w:rPr>
          <w:rFonts w:cs="Arial"/>
          <w:color w:val="000000" w:themeColor="text1"/>
          <w:szCs w:val="24"/>
        </w:rPr>
        <w:t xml:space="preserve"> (</w:t>
      </w:r>
      <w:proofErr w:type="spellStart"/>
      <w:r w:rsidR="006A34C8" w:rsidRPr="00DA06FE">
        <w:rPr>
          <w:rFonts w:cs="Arial"/>
          <w:color w:val="000000" w:themeColor="text1"/>
          <w:szCs w:val="24"/>
          <w:shd w:val="clear" w:color="auto" w:fill="FFFFFF"/>
        </w:rPr>
        <w:t>Decter</w:t>
      </w:r>
      <w:proofErr w:type="spellEnd"/>
      <w:r w:rsidR="006A34C8" w:rsidRPr="00DA06FE">
        <w:rPr>
          <w:rFonts w:cs="Arial"/>
          <w:color w:val="000000" w:themeColor="text1"/>
          <w:szCs w:val="24"/>
          <w:shd w:val="clear" w:color="auto" w:fill="FFFFFF"/>
        </w:rPr>
        <w:t xml:space="preserve">, Bennett, and </w:t>
      </w:r>
      <w:proofErr w:type="spellStart"/>
      <w:r w:rsidR="006A34C8" w:rsidRPr="00DA06FE">
        <w:rPr>
          <w:rFonts w:cs="Arial"/>
          <w:color w:val="000000" w:themeColor="text1"/>
          <w:szCs w:val="24"/>
          <w:shd w:val="clear" w:color="auto" w:fill="FFFFFF"/>
        </w:rPr>
        <w:t>Leseure</w:t>
      </w:r>
      <w:proofErr w:type="spellEnd"/>
      <w:r w:rsidR="006A34C8" w:rsidRPr="00DA06FE">
        <w:rPr>
          <w:rFonts w:cs="Arial"/>
          <w:color w:val="000000" w:themeColor="text1"/>
          <w:szCs w:val="24"/>
          <w:shd w:val="clear" w:color="auto" w:fill="FFFFFF"/>
        </w:rPr>
        <w:t>, 2022</w:t>
      </w:r>
      <w:r w:rsidR="006A34C8" w:rsidRPr="00DA06FE">
        <w:rPr>
          <w:rFonts w:cs="Arial"/>
          <w:color w:val="000000" w:themeColor="text1"/>
          <w:szCs w:val="24"/>
        </w:rPr>
        <w:t>)</w:t>
      </w:r>
      <w:r w:rsidR="00406DCA" w:rsidRPr="00DA06FE">
        <w:rPr>
          <w:rFonts w:cs="Arial"/>
          <w:color w:val="000000" w:themeColor="text1"/>
          <w:szCs w:val="24"/>
        </w:rPr>
        <w:t xml:space="preserve">. The leaders or managers of any organization need to possess information about the people working there, their ethnicity, and the characteristics of their ethnicity. This knowledge assists in making proper planning and ensuring accurate implementation. </w:t>
      </w:r>
    </w:p>
    <w:p w14:paraId="7B63F9F3" w14:textId="77777777" w:rsidR="00F5016E" w:rsidRPr="00DA06FE" w:rsidRDefault="00F5016E" w:rsidP="00460D48">
      <w:pPr>
        <w:pStyle w:val="Heading1"/>
      </w:pPr>
      <w:bookmarkStart w:id="4" w:name="_Toc128772034"/>
      <w:r w:rsidRPr="00DA06FE">
        <w:t xml:space="preserve">Different communication barriers experienced by </w:t>
      </w:r>
      <w:r w:rsidR="00DF59F7" w:rsidRPr="00DA06FE">
        <w:t xml:space="preserve">the </w:t>
      </w:r>
      <w:r w:rsidRPr="00DA06FE">
        <w:t xml:space="preserve">diverse workforce in the </w:t>
      </w:r>
      <w:proofErr w:type="gramStart"/>
      <w:r w:rsidRPr="00DA06FE">
        <w:t>UK</w:t>
      </w:r>
      <w:bookmarkEnd w:id="4"/>
      <w:proofErr w:type="gramEnd"/>
    </w:p>
    <w:p w14:paraId="4578D73D" w14:textId="77777777" w:rsidR="00C06391" w:rsidRPr="00DA06FE" w:rsidRDefault="00DF59F7" w:rsidP="00DA06FE">
      <w:pPr>
        <w:rPr>
          <w:rFonts w:cs="Arial"/>
          <w:color w:val="000000" w:themeColor="text1"/>
          <w:szCs w:val="24"/>
        </w:rPr>
      </w:pPr>
      <w:r w:rsidRPr="00DA06FE">
        <w:rPr>
          <w:rFonts w:cs="Arial"/>
          <w:color w:val="000000" w:themeColor="text1"/>
          <w:szCs w:val="24"/>
        </w:rPr>
        <w:t>The c</w:t>
      </w:r>
      <w:r w:rsidR="00C06391" w:rsidRPr="00DA06FE">
        <w:rPr>
          <w:rFonts w:cs="Arial"/>
          <w:color w:val="000000" w:themeColor="text1"/>
          <w:szCs w:val="24"/>
        </w:rPr>
        <w:t>ommunication process can be blocked by several types of barriers and hindrances. Because of these obstacles, performing the whole communication process sometimes become</w:t>
      </w:r>
      <w:r w:rsidRPr="00DA06FE">
        <w:rPr>
          <w:rFonts w:cs="Arial"/>
          <w:color w:val="000000" w:themeColor="text1"/>
          <w:szCs w:val="24"/>
        </w:rPr>
        <w:t>s</w:t>
      </w:r>
      <w:r w:rsidR="00C06391" w:rsidRPr="00DA06FE">
        <w:rPr>
          <w:rFonts w:cs="Arial"/>
          <w:color w:val="000000" w:themeColor="text1"/>
          <w:szCs w:val="24"/>
        </w:rPr>
        <w:t xml:space="preserve"> tougher. Besides, often several types of complexities are created in the process that can even result in happening miscommunication. </w:t>
      </w:r>
    </w:p>
    <w:p w14:paraId="47E611A8" w14:textId="77777777" w:rsidR="009036BB" w:rsidRPr="00DA06FE" w:rsidRDefault="009036BB" w:rsidP="00DA06FE">
      <w:pPr>
        <w:rPr>
          <w:rFonts w:cs="Arial"/>
          <w:color w:val="000000" w:themeColor="text1"/>
          <w:szCs w:val="24"/>
        </w:rPr>
      </w:pPr>
      <w:r w:rsidRPr="00DA06FE">
        <w:rPr>
          <w:rFonts w:cs="Arial"/>
          <w:b/>
          <w:color w:val="000000" w:themeColor="text1"/>
          <w:szCs w:val="24"/>
        </w:rPr>
        <w:t>Ethnocentrism:</w:t>
      </w:r>
      <w:r w:rsidRPr="00DA06FE">
        <w:rPr>
          <w:rFonts w:cs="Arial"/>
          <w:color w:val="000000" w:themeColor="text1"/>
          <w:szCs w:val="24"/>
        </w:rPr>
        <w:t xml:space="preserve"> Ethnocentrism is known as the tendency of seeing others </w:t>
      </w:r>
      <w:r w:rsidR="00DF59F7" w:rsidRPr="00DA06FE">
        <w:rPr>
          <w:rFonts w:cs="Arial"/>
          <w:color w:val="000000" w:themeColor="text1"/>
          <w:szCs w:val="24"/>
        </w:rPr>
        <w:t>throug</w:t>
      </w:r>
      <w:r w:rsidRPr="00DA06FE">
        <w:rPr>
          <w:rFonts w:cs="Arial"/>
          <w:color w:val="000000" w:themeColor="text1"/>
          <w:szCs w:val="24"/>
        </w:rPr>
        <w:t xml:space="preserve">h </w:t>
      </w:r>
      <w:r w:rsidR="00DF59F7" w:rsidRPr="00DA06FE">
        <w:rPr>
          <w:rFonts w:cs="Arial"/>
          <w:color w:val="000000" w:themeColor="text1"/>
          <w:szCs w:val="24"/>
        </w:rPr>
        <w:t xml:space="preserve">their </w:t>
      </w:r>
      <w:r w:rsidRPr="00DA06FE">
        <w:rPr>
          <w:rFonts w:cs="Arial"/>
          <w:color w:val="000000" w:themeColor="text1"/>
          <w:szCs w:val="24"/>
        </w:rPr>
        <w:t>own lenses. This refers to the idea that anyone would surely observe the people beside him/ her according</w:t>
      </w:r>
      <w:r w:rsidR="00DF59F7" w:rsidRPr="00DA06FE">
        <w:rPr>
          <w:rFonts w:cs="Arial"/>
          <w:color w:val="000000" w:themeColor="text1"/>
          <w:szCs w:val="24"/>
        </w:rPr>
        <w:t xml:space="preserve"> to</w:t>
      </w:r>
      <w:r w:rsidRPr="00DA06FE">
        <w:rPr>
          <w:rFonts w:cs="Arial"/>
          <w:color w:val="000000" w:themeColor="text1"/>
          <w:szCs w:val="24"/>
        </w:rPr>
        <w:t xml:space="preserve"> his/ her own att</w:t>
      </w:r>
      <w:r w:rsidR="00921B2E" w:rsidRPr="00DA06FE">
        <w:rPr>
          <w:rFonts w:cs="Arial"/>
          <w:color w:val="000000" w:themeColor="text1"/>
          <w:szCs w:val="24"/>
        </w:rPr>
        <w:t>itude</w:t>
      </w:r>
      <w:r w:rsidR="00396AE7" w:rsidRPr="00DA06FE">
        <w:rPr>
          <w:rFonts w:cs="Arial"/>
          <w:color w:val="000000" w:themeColor="text1"/>
          <w:szCs w:val="24"/>
        </w:rPr>
        <w:t xml:space="preserve"> (</w:t>
      </w:r>
      <w:r w:rsidR="00396AE7" w:rsidRPr="00DA06FE">
        <w:rPr>
          <w:rFonts w:cs="Arial"/>
          <w:color w:val="000000" w:themeColor="text1"/>
          <w:szCs w:val="24"/>
          <w:shd w:val="clear" w:color="auto" w:fill="FFFFFF"/>
        </w:rPr>
        <w:t>Rani, 2021</w:t>
      </w:r>
      <w:r w:rsidR="00396AE7" w:rsidRPr="00DA06FE">
        <w:rPr>
          <w:rFonts w:cs="Arial"/>
          <w:color w:val="000000" w:themeColor="text1"/>
          <w:szCs w:val="24"/>
        </w:rPr>
        <w:t>)</w:t>
      </w:r>
      <w:r w:rsidR="00921B2E" w:rsidRPr="00DA06FE">
        <w:rPr>
          <w:rFonts w:cs="Arial"/>
          <w:color w:val="000000" w:themeColor="text1"/>
          <w:szCs w:val="24"/>
        </w:rPr>
        <w:t xml:space="preserve">. Ethnocentrism is highly seen in occasions where people hold a firm belief that </w:t>
      </w:r>
      <w:r w:rsidR="00DF59F7" w:rsidRPr="00DA06FE">
        <w:rPr>
          <w:rFonts w:cs="Arial"/>
          <w:color w:val="000000" w:themeColor="text1"/>
          <w:szCs w:val="24"/>
        </w:rPr>
        <w:t xml:space="preserve">their </w:t>
      </w:r>
      <w:r w:rsidR="00921B2E" w:rsidRPr="00DA06FE">
        <w:rPr>
          <w:rFonts w:cs="Arial"/>
          <w:color w:val="000000" w:themeColor="text1"/>
          <w:szCs w:val="24"/>
        </w:rPr>
        <w:t xml:space="preserve">own attitude or cultural value is the best </w:t>
      </w:r>
      <w:r w:rsidR="00DF59F7" w:rsidRPr="00DA06FE">
        <w:rPr>
          <w:rFonts w:cs="Arial"/>
          <w:color w:val="000000" w:themeColor="text1"/>
          <w:szCs w:val="24"/>
        </w:rPr>
        <w:t>in</w:t>
      </w:r>
      <w:r w:rsidR="00921B2E" w:rsidRPr="00DA06FE">
        <w:rPr>
          <w:rFonts w:cs="Arial"/>
          <w:color w:val="000000" w:themeColor="text1"/>
          <w:szCs w:val="24"/>
        </w:rPr>
        <w:t xml:space="preserve"> the globe. It can often create hindrances in communicating. </w:t>
      </w:r>
    </w:p>
    <w:p w14:paraId="60403358" w14:textId="213F1F23" w:rsidR="009665D5" w:rsidRPr="00DA06FE" w:rsidRDefault="009665D5" w:rsidP="00DA06FE">
      <w:pPr>
        <w:rPr>
          <w:rFonts w:cs="Arial"/>
          <w:color w:val="000000" w:themeColor="text1"/>
          <w:szCs w:val="24"/>
        </w:rPr>
      </w:pPr>
      <w:r w:rsidRPr="00DA06FE">
        <w:rPr>
          <w:rFonts w:cs="Arial"/>
          <w:b/>
          <w:color w:val="000000" w:themeColor="text1"/>
          <w:szCs w:val="24"/>
        </w:rPr>
        <w:lastRenderedPageBreak/>
        <w:t>Language Barrier:</w:t>
      </w:r>
      <w:r w:rsidR="00C221C5" w:rsidRPr="00DA06FE">
        <w:rPr>
          <w:rFonts w:cs="Arial"/>
          <w:b/>
          <w:color w:val="000000" w:themeColor="text1"/>
          <w:szCs w:val="24"/>
        </w:rPr>
        <w:t xml:space="preserve"> </w:t>
      </w:r>
      <w:r w:rsidR="00A234D0" w:rsidRPr="00DA06FE">
        <w:rPr>
          <w:rFonts w:cs="Arial"/>
          <w:color w:val="000000" w:themeColor="text1"/>
          <w:szCs w:val="24"/>
        </w:rPr>
        <w:t xml:space="preserve">Language is a common barrier in organizations with cross-cultural issues. GSK has also faced this barrier where people from </w:t>
      </w:r>
      <w:proofErr w:type="gramStart"/>
      <w:r w:rsidR="00A234D0" w:rsidRPr="00DA06FE">
        <w:rPr>
          <w:rFonts w:cs="Arial"/>
          <w:color w:val="000000" w:themeColor="text1"/>
          <w:szCs w:val="24"/>
        </w:rPr>
        <w:t>different cultural</w:t>
      </w:r>
      <w:proofErr w:type="gramEnd"/>
      <w:r w:rsidR="00A234D0" w:rsidRPr="00DA06FE">
        <w:rPr>
          <w:rFonts w:cs="Arial"/>
          <w:color w:val="000000" w:themeColor="text1"/>
          <w:szCs w:val="24"/>
        </w:rPr>
        <w:t xml:space="preserve"> backgrounds possess skills </w:t>
      </w:r>
      <w:r w:rsidR="00DF59F7" w:rsidRPr="00DA06FE">
        <w:rPr>
          <w:rFonts w:cs="Arial"/>
          <w:color w:val="000000" w:themeColor="text1"/>
          <w:szCs w:val="24"/>
        </w:rPr>
        <w:t>i</w:t>
      </w:r>
      <w:r w:rsidR="00A234D0" w:rsidRPr="00DA06FE">
        <w:rPr>
          <w:rFonts w:cs="Arial"/>
          <w:color w:val="000000" w:themeColor="text1"/>
          <w:szCs w:val="24"/>
        </w:rPr>
        <w:t>n different languages</w:t>
      </w:r>
      <w:r w:rsidR="00396AE7" w:rsidRPr="00DA06FE">
        <w:rPr>
          <w:rFonts w:cs="Arial"/>
          <w:color w:val="000000" w:themeColor="text1"/>
          <w:szCs w:val="24"/>
        </w:rPr>
        <w:t xml:space="preserve"> (</w:t>
      </w:r>
      <w:r w:rsidR="00396AE7" w:rsidRPr="00DA06FE">
        <w:rPr>
          <w:rFonts w:cs="Arial"/>
          <w:color w:val="000000" w:themeColor="text1"/>
          <w:szCs w:val="24"/>
          <w:shd w:val="clear" w:color="auto" w:fill="FFFFFF"/>
        </w:rPr>
        <w:t xml:space="preserve">Fischer, </w:t>
      </w:r>
      <w:proofErr w:type="spellStart"/>
      <w:r w:rsidR="00396AE7" w:rsidRPr="00DA06FE">
        <w:rPr>
          <w:rFonts w:cs="Arial"/>
          <w:color w:val="000000" w:themeColor="text1"/>
          <w:szCs w:val="24"/>
          <w:shd w:val="clear" w:color="auto" w:fill="FFFFFF"/>
        </w:rPr>
        <w:t>Posegga</w:t>
      </w:r>
      <w:proofErr w:type="spellEnd"/>
      <w:r w:rsidR="00396AE7" w:rsidRPr="00DA06FE">
        <w:rPr>
          <w:rFonts w:cs="Arial"/>
          <w:color w:val="000000" w:themeColor="text1"/>
          <w:szCs w:val="24"/>
          <w:shd w:val="clear" w:color="auto" w:fill="FFFFFF"/>
        </w:rPr>
        <w:t>, and Fischbach, 2020</w:t>
      </w:r>
      <w:r w:rsidR="00396AE7" w:rsidRPr="00DA06FE">
        <w:rPr>
          <w:rFonts w:cs="Arial"/>
          <w:color w:val="000000" w:themeColor="text1"/>
          <w:szCs w:val="24"/>
        </w:rPr>
        <w:t>)</w:t>
      </w:r>
      <w:r w:rsidR="00A234D0" w:rsidRPr="00DA06FE">
        <w:rPr>
          <w:rFonts w:cs="Arial"/>
          <w:color w:val="000000" w:themeColor="text1"/>
          <w:szCs w:val="24"/>
        </w:rPr>
        <w:t xml:space="preserve">. </w:t>
      </w:r>
      <w:r w:rsidR="006459FB" w:rsidRPr="00DA06FE">
        <w:rPr>
          <w:rFonts w:cs="Arial"/>
          <w:color w:val="000000" w:themeColor="text1"/>
          <w:szCs w:val="24"/>
        </w:rPr>
        <w:t>This is why while communicating with each other in the organization, the language barrier was seen in several cases to be present. Though most of the employees possess common language skills, sometimes the inability of speaking in English causes language issue</w:t>
      </w:r>
      <w:r w:rsidR="00DF59F7" w:rsidRPr="00DA06FE">
        <w:rPr>
          <w:rFonts w:cs="Arial"/>
          <w:color w:val="000000" w:themeColor="text1"/>
          <w:szCs w:val="24"/>
        </w:rPr>
        <w:t>s</w:t>
      </w:r>
      <w:r w:rsidR="006459FB" w:rsidRPr="00DA06FE">
        <w:rPr>
          <w:rFonts w:cs="Arial"/>
          <w:color w:val="000000" w:themeColor="text1"/>
          <w:szCs w:val="24"/>
        </w:rPr>
        <w:t xml:space="preserve">. </w:t>
      </w:r>
    </w:p>
    <w:p w14:paraId="19FEA497" w14:textId="77777777" w:rsidR="00921B2E" w:rsidRPr="00DA06FE" w:rsidRDefault="00BD55A2" w:rsidP="00DA06FE">
      <w:pPr>
        <w:rPr>
          <w:rFonts w:cs="Arial"/>
          <w:color w:val="000000" w:themeColor="text1"/>
          <w:szCs w:val="24"/>
        </w:rPr>
      </w:pPr>
      <w:r w:rsidRPr="00DA06FE">
        <w:rPr>
          <w:rFonts w:cs="Arial"/>
          <w:b/>
          <w:color w:val="000000" w:themeColor="text1"/>
          <w:szCs w:val="24"/>
        </w:rPr>
        <w:t xml:space="preserve">Stereotyping: </w:t>
      </w:r>
      <w:r w:rsidR="00C221C5" w:rsidRPr="00DA06FE">
        <w:rPr>
          <w:rFonts w:cs="Arial"/>
          <w:color w:val="000000" w:themeColor="text1"/>
          <w:szCs w:val="24"/>
        </w:rPr>
        <w:t xml:space="preserve">Stereotyping is another common issue in cross-cultural contexts </w:t>
      </w:r>
      <w:r w:rsidR="00716C12" w:rsidRPr="00DA06FE">
        <w:rPr>
          <w:rFonts w:cs="Arial"/>
          <w:color w:val="000000" w:themeColor="text1"/>
          <w:szCs w:val="24"/>
        </w:rPr>
        <w:t xml:space="preserve">where predicting anyone else’s attitude or behaviour is much tougher. Cross-cultural training in the current market </w:t>
      </w:r>
      <w:r w:rsidR="00DF59F7" w:rsidRPr="00DA06FE">
        <w:rPr>
          <w:rFonts w:cs="Arial"/>
          <w:color w:val="000000" w:themeColor="text1"/>
          <w:szCs w:val="24"/>
        </w:rPr>
        <w:t>is</w:t>
      </w:r>
      <w:r w:rsidR="00716C12" w:rsidRPr="00DA06FE">
        <w:rPr>
          <w:rFonts w:cs="Arial"/>
          <w:color w:val="000000" w:themeColor="text1"/>
          <w:szCs w:val="24"/>
        </w:rPr>
        <w:t xml:space="preserve"> not adequate for </w:t>
      </w:r>
      <w:r w:rsidR="00354440" w:rsidRPr="00DA06FE">
        <w:rPr>
          <w:rFonts w:cs="Arial"/>
          <w:color w:val="000000" w:themeColor="text1"/>
          <w:szCs w:val="24"/>
        </w:rPr>
        <w:t xml:space="preserve">predicting the behaviour of anyone else from </w:t>
      </w:r>
      <w:r w:rsidR="00DF59F7" w:rsidRPr="00DA06FE">
        <w:rPr>
          <w:rFonts w:cs="Arial"/>
          <w:color w:val="000000" w:themeColor="text1"/>
          <w:szCs w:val="24"/>
        </w:rPr>
        <w:t xml:space="preserve">a </w:t>
      </w:r>
      <w:r w:rsidR="00354440" w:rsidRPr="00DA06FE">
        <w:rPr>
          <w:rFonts w:cs="Arial"/>
          <w:color w:val="000000" w:themeColor="text1"/>
          <w:szCs w:val="24"/>
        </w:rPr>
        <w:t>different culture</w:t>
      </w:r>
      <w:r w:rsidR="00396AE7" w:rsidRPr="00DA06FE">
        <w:rPr>
          <w:rFonts w:cs="Arial"/>
          <w:color w:val="000000" w:themeColor="text1"/>
          <w:szCs w:val="24"/>
        </w:rPr>
        <w:t xml:space="preserve"> (</w:t>
      </w:r>
      <w:r w:rsidR="00396AE7" w:rsidRPr="00DA06FE">
        <w:rPr>
          <w:rFonts w:cs="Arial"/>
          <w:color w:val="000000" w:themeColor="text1"/>
          <w:szCs w:val="24"/>
          <w:shd w:val="clear" w:color="auto" w:fill="FFFFFF"/>
        </w:rPr>
        <w:t>Lunenburg, 2019</w:t>
      </w:r>
      <w:r w:rsidR="00396AE7" w:rsidRPr="00DA06FE">
        <w:rPr>
          <w:rFonts w:cs="Arial"/>
          <w:color w:val="000000" w:themeColor="text1"/>
          <w:szCs w:val="24"/>
        </w:rPr>
        <w:t>)</w:t>
      </w:r>
      <w:r w:rsidR="00354440" w:rsidRPr="00DA06FE">
        <w:rPr>
          <w:rFonts w:cs="Arial"/>
          <w:color w:val="000000" w:themeColor="text1"/>
          <w:szCs w:val="24"/>
        </w:rPr>
        <w:t xml:space="preserve">. Knowing the differences is found to be much useful in the initial phase. But it becomes less significant in long-term usage. </w:t>
      </w:r>
    </w:p>
    <w:p w14:paraId="58FD04BA" w14:textId="141AD3E0" w:rsidR="00BD55A2" w:rsidRPr="00DA06FE" w:rsidRDefault="00BD55A2" w:rsidP="00DA06FE">
      <w:pPr>
        <w:rPr>
          <w:rFonts w:cs="Arial"/>
          <w:color w:val="000000" w:themeColor="text1"/>
          <w:szCs w:val="24"/>
        </w:rPr>
      </w:pPr>
      <w:r w:rsidRPr="00DA06FE">
        <w:rPr>
          <w:rFonts w:cs="Arial"/>
          <w:b/>
          <w:color w:val="000000" w:themeColor="text1"/>
          <w:szCs w:val="24"/>
        </w:rPr>
        <w:t>Psychological Barrier:</w:t>
      </w:r>
      <w:r w:rsidR="001E3B7B" w:rsidRPr="00DA06FE">
        <w:rPr>
          <w:rFonts w:cs="Arial"/>
          <w:b/>
          <w:color w:val="000000" w:themeColor="text1"/>
          <w:szCs w:val="24"/>
        </w:rPr>
        <w:t xml:space="preserve"> </w:t>
      </w:r>
      <w:r w:rsidR="001E3B7B" w:rsidRPr="00DA06FE">
        <w:rPr>
          <w:rFonts w:cs="Arial"/>
          <w:color w:val="000000" w:themeColor="text1"/>
          <w:szCs w:val="24"/>
        </w:rPr>
        <w:t xml:space="preserve">Psychology is a significant fact for any individual. Psychological differences </w:t>
      </w:r>
      <w:r w:rsidR="00077E47" w:rsidRPr="00DA06FE">
        <w:rPr>
          <w:rFonts w:cs="Arial"/>
          <w:color w:val="000000" w:themeColor="text1"/>
          <w:szCs w:val="24"/>
        </w:rPr>
        <w:t xml:space="preserve">among people cause a major difference </w:t>
      </w:r>
      <w:r w:rsidR="00DF59F7" w:rsidRPr="00DA06FE">
        <w:rPr>
          <w:rFonts w:cs="Arial"/>
          <w:color w:val="000000" w:themeColor="text1"/>
          <w:szCs w:val="24"/>
        </w:rPr>
        <w:t>i</w:t>
      </w:r>
      <w:r w:rsidR="00077E47" w:rsidRPr="00DA06FE">
        <w:rPr>
          <w:rFonts w:cs="Arial"/>
          <w:color w:val="000000" w:themeColor="text1"/>
          <w:szCs w:val="24"/>
        </w:rPr>
        <w:t>n their values, attitudes, and working styles</w:t>
      </w:r>
      <w:r w:rsidR="00396AE7" w:rsidRPr="00DA06FE">
        <w:rPr>
          <w:rFonts w:cs="Arial"/>
          <w:color w:val="000000" w:themeColor="text1"/>
          <w:szCs w:val="24"/>
        </w:rPr>
        <w:t xml:space="preserve"> (</w:t>
      </w:r>
      <w:r w:rsidR="00396AE7" w:rsidRPr="00DA06FE">
        <w:rPr>
          <w:rFonts w:cs="Arial"/>
          <w:color w:val="000000" w:themeColor="text1"/>
          <w:szCs w:val="24"/>
          <w:shd w:val="clear" w:color="auto" w:fill="FFFFFF"/>
        </w:rPr>
        <w:t>Felson, 2021</w:t>
      </w:r>
      <w:r w:rsidR="00396AE7" w:rsidRPr="00DA06FE">
        <w:rPr>
          <w:rFonts w:cs="Arial"/>
          <w:color w:val="000000" w:themeColor="text1"/>
          <w:szCs w:val="24"/>
        </w:rPr>
        <w:t>)</w:t>
      </w:r>
      <w:r w:rsidR="00077E47" w:rsidRPr="00DA06FE">
        <w:rPr>
          <w:rFonts w:cs="Arial"/>
          <w:color w:val="000000" w:themeColor="text1"/>
          <w:szCs w:val="24"/>
        </w:rPr>
        <w:t xml:space="preserve">. </w:t>
      </w:r>
      <w:r w:rsidR="00B50846" w:rsidRPr="00DA06FE">
        <w:rPr>
          <w:rFonts w:cs="Arial"/>
          <w:color w:val="000000" w:themeColor="text1"/>
          <w:szCs w:val="24"/>
        </w:rPr>
        <w:t xml:space="preserve">In some cases, psychologically people remain quite </w:t>
      </w:r>
      <w:r w:rsidR="009C4194" w:rsidRPr="00DA06FE">
        <w:rPr>
          <w:rFonts w:cs="Arial"/>
          <w:color w:val="000000" w:themeColor="text1"/>
          <w:szCs w:val="24"/>
        </w:rPr>
        <w:t>introverted,</w:t>
      </w:r>
      <w:r w:rsidR="00B50846" w:rsidRPr="00DA06FE">
        <w:rPr>
          <w:rFonts w:cs="Arial"/>
          <w:color w:val="000000" w:themeColor="text1"/>
          <w:szCs w:val="24"/>
        </w:rPr>
        <w:t xml:space="preserve"> </w:t>
      </w:r>
      <w:r w:rsidR="00DF59F7" w:rsidRPr="00DA06FE">
        <w:rPr>
          <w:rFonts w:cs="Arial"/>
          <w:color w:val="000000" w:themeColor="text1"/>
          <w:szCs w:val="24"/>
        </w:rPr>
        <w:t>and</w:t>
      </w:r>
      <w:r w:rsidR="00B50846" w:rsidRPr="00DA06FE">
        <w:rPr>
          <w:rFonts w:cs="Arial"/>
          <w:color w:val="000000" w:themeColor="text1"/>
          <w:szCs w:val="24"/>
        </w:rPr>
        <w:t xml:space="preserve"> they remain reluctant in communicating with other people. It has also often </w:t>
      </w:r>
      <w:r w:rsidR="00DF59F7" w:rsidRPr="00DA06FE">
        <w:rPr>
          <w:rFonts w:cs="Arial"/>
          <w:color w:val="000000" w:themeColor="text1"/>
          <w:szCs w:val="24"/>
        </w:rPr>
        <w:t xml:space="preserve">been </w:t>
      </w:r>
      <w:r w:rsidR="00B50846" w:rsidRPr="00DA06FE">
        <w:rPr>
          <w:rFonts w:cs="Arial"/>
          <w:color w:val="000000" w:themeColor="text1"/>
          <w:szCs w:val="24"/>
        </w:rPr>
        <w:t xml:space="preserve">seen in GSK. </w:t>
      </w:r>
    </w:p>
    <w:p w14:paraId="7DAB4588" w14:textId="77777777" w:rsidR="00BD55A2" w:rsidRPr="00DA06FE" w:rsidRDefault="00BD55A2" w:rsidP="00DA06FE">
      <w:pPr>
        <w:rPr>
          <w:rFonts w:cs="Arial"/>
          <w:color w:val="000000" w:themeColor="text1"/>
          <w:szCs w:val="24"/>
        </w:rPr>
      </w:pPr>
      <w:r w:rsidRPr="00DA06FE">
        <w:rPr>
          <w:rFonts w:cs="Arial"/>
          <w:b/>
          <w:color w:val="000000" w:themeColor="text1"/>
          <w:szCs w:val="24"/>
        </w:rPr>
        <w:t>Conflicting Values:</w:t>
      </w:r>
      <w:r w:rsidR="00B50846" w:rsidRPr="00DA06FE">
        <w:rPr>
          <w:rFonts w:cs="Arial"/>
          <w:b/>
          <w:color w:val="000000" w:themeColor="text1"/>
          <w:szCs w:val="24"/>
        </w:rPr>
        <w:t xml:space="preserve"> </w:t>
      </w:r>
      <w:r w:rsidR="00B50846" w:rsidRPr="00DA06FE">
        <w:rPr>
          <w:rFonts w:cs="Arial"/>
          <w:color w:val="000000" w:themeColor="text1"/>
          <w:szCs w:val="24"/>
        </w:rPr>
        <w:t xml:space="preserve">Values can also conflict among people. </w:t>
      </w:r>
      <w:r w:rsidR="00AD1F38" w:rsidRPr="00DA06FE">
        <w:rPr>
          <w:rFonts w:cs="Arial"/>
          <w:color w:val="000000" w:themeColor="text1"/>
          <w:szCs w:val="24"/>
        </w:rPr>
        <w:t>For example, alcoholic drinks are completely prohibited in some South Asian countries while these are quite available in the UK</w:t>
      </w:r>
      <w:r w:rsidR="00054107" w:rsidRPr="00DA06FE">
        <w:rPr>
          <w:rFonts w:cs="Arial"/>
          <w:color w:val="000000" w:themeColor="text1"/>
          <w:szCs w:val="24"/>
        </w:rPr>
        <w:t xml:space="preserve"> (</w:t>
      </w:r>
      <w:proofErr w:type="spellStart"/>
      <w:r w:rsidR="00054107" w:rsidRPr="00DA06FE">
        <w:rPr>
          <w:rFonts w:cs="Arial"/>
          <w:color w:val="000000" w:themeColor="text1"/>
          <w:szCs w:val="24"/>
          <w:shd w:val="clear" w:color="auto" w:fill="FFFFFF"/>
        </w:rPr>
        <w:t>Kieser</w:t>
      </w:r>
      <w:proofErr w:type="spellEnd"/>
      <w:r w:rsidR="00054107" w:rsidRPr="00DA06FE">
        <w:rPr>
          <w:rFonts w:cs="Arial"/>
          <w:color w:val="000000" w:themeColor="text1"/>
          <w:szCs w:val="24"/>
          <w:shd w:val="clear" w:color="auto" w:fill="FFFFFF"/>
        </w:rPr>
        <w:t>, 2022</w:t>
      </w:r>
      <w:r w:rsidR="00054107" w:rsidRPr="00DA06FE">
        <w:rPr>
          <w:rFonts w:cs="Arial"/>
          <w:color w:val="000000" w:themeColor="text1"/>
          <w:szCs w:val="24"/>
        </w:rPr>
        <w:t>)</w:t>
      </w:r>
      <w:r w:rsidR="00AD1F38" w:rsidRPr="00DA06FE">
        <w:rPr>
          <w:rFonts w:cs="Arial"/>
          <w:color w:val="000000" w:themeColor="text1"/>
          <w:szCs w:val="24"/>
        </w:rPr>
        <w:t xml:space="preserve">. Besides, values of the dress codes, eating, and so on also create conflicts among the people. </w:t>
      </w:r>
    </w:p>
    <w:p w14:paraId="2E977D2D" w14:textId="77777777" w:rsidR="009665D5" w:rsidRPr="00DA06FE" w:rsidRDefault="009665D5" w:rsidP="00DA06FE">
      <w:pPr>
        <w:rPr>
          <w:rFonts w:cs="Arial"/>
          <w:color w:val="000000" w:themeColor="text1"/>
          <w:szCs w:val="24"/>
        </w:rPr>
      </w:pPr>
      <w:r w:rsidRPr="00DA06FE">
        <w:rPr>
          <w:rFonts w:cs="Arial"/>
          <w:b/>
          <w:color w:val="000000" w:themeColor="text1"/>
          <w:szCs w:val="24"/>
        </w:rPr>
        <w:t>Geographic Distance:</w:t>
      </w:r>
      <w:r w:rsidR="00106239" w:rsidRPr="00DA06FE">
        <w:rPr>
          <w:rFonts w:cs="Arial"/>
          <w:b/>
          <w:color w:val="000000" w:themeColor="text1"/>
          <w:szCs w:val="24"/>
        </w:rPr>
        <w:t xml:space="preserve"> </w:t>
      </w:r>
      <w:r w:rsidR="00106239" w:rsidRPr="00DA06FE">
        <w:rPr>
          <w:rFonts w:cs="Arial"/>
          <w:color w:val="000000" w:themeColor="text1"/>
          <w:szCs w:val="24"/>
        </w:rPr>
        <w:t>Geographic distance is another major barrier in communication. As GSK is a giant multinational company, it needs to recruit expert employees from different</w:t>
      </w:r>
      <w:r w:rsidR="00B30D0D" w:rsidRPr="00DA06FE">
        <w:rPr>
          <w:rFonts w:cs="Arial"/>
          <w:color w:val="000000" w:themeColor="text1"/>
          <w:szCs w:val="24"/>
        </w:rPr>
        <w:t xml:space="preserve"> regions of the globe. It creates a geographical distance among the people which is also a major barrier </w:t>
      </w:r>
      <w:r w:rsidR="00DF59F7" w:rsidRPr="00DA06FE">
        <w:rPr>
          <w:rFonts w:cs="Arial"/>
          <w:color w:val="000000" w:themeColor="text1"/>
          <w:szCs w:val="24"/>
        </w:rPr>
        <w:t>to</w:t>
      </w:r>
      <w:r w:rsidR="00B30D0D" w:rsidRPr="00DA06FE">
        <w:rPr>
          <w:rFonts w:cs="Arial"/>
          <w:color w:val="000000" w:themeColor="text1"/>
          <w:szCs w:val="24"/>
        </w:rPr>
        <w:t xml:space="preserve"> communication</w:t>
      </w:r>
      <w:r w:rsidR="00054107" w:rsidRPr="00DA06FE">
        <w:rPr>
          <w:rFonts w:cs="Arial"/>
          <w:color w:val="000000" w:themeColor="text1"/>
          <w:szCs w:val="24"/>
        </w:rPr>
        <w:t xml:space="preserve"> (</w:t>
      </w:r>
      <w:r w:rsidR="00054107" w:rsidRPr="00DA06FE">
        <w:rPr>
          <w:rFonts w:cs="Arial"/>
          <w:color w:val="000000" w:themeColor="text1"/>
          <w:szCs w:val="24"/>
          <w:shd w:val="clear" w:color="auto" w:fill="FFFFFF"/>
        </w:rPr>
        <w:t>Stubbs, and Hogan, 2021</w:t>
      </w:r>
      <w:r w:rsidR="00054107" w:rsidRPr="00DA06FE">
        <w:rPr>
          <w:rFonts w:cs="Arial"/>
          <w:color w:val="000000" w:themeColor="text1"/>
          <w:szCs w:val="24"/>
        </w:rPr>
        <w:t>)</w:t>
      </w:r>
      <w:r w:rsidR="00B30D0D" w:rsidRPr="00DA06FE">
        <w:rPr>
          <w:rFonts w:cs="Arial"/>
          <w:color w:val="000000" w:themeColor="text1"/>
          <w:szCs w:val="24"/>
        </w:rPr>
        <w:t xml:space="preserve">. Though the developments in communication technologies </w:t>
      </w:r>
      <w:r w:rsidR="00E51824" w:rsidRPr="00DA06FE">
        <w:rPr>
          <w:rFonts w:cs="Arial"/>
          <w:color w:val="000000" w:themeColor="text1"/>
          <w:szCs w:val="24"/>
        </w:rPr>
        <w:t xml:space="preserve">are enabling easy communication among people, these are yet to be improved more. </w:t>
      </w:r>
    </w:p>
    <w:p w14:paraId="04A9EA1D" w14:textId="77777777" w:rsidR="00C02D02" w:rsidRPr="00DA06FE" w:rsidRDefault="00BF38A6" w:rsidP="00C02D02">
      <w:pPr>
        <w:pStyle w:val="Heading1"/>
      </w:pPr>
      <w:bookmarkStart w:id="5" w:name="_Toc128772035"/>
      <w:r w:rsidRPr="00DA06FE">
        <w:t xml:space="preserve">Recommendations for </w:t>
      </w:r>
      <w:r w:rsidR="00F5016E" w:rsidRPr="00DA06FE">
        <w:t>Appropriate Communication Strategies</w:t>
      </w:r>
      <w:bookmarkEnd w:id="5"/>
    </w:p>
    <w:p w14:paraId="058707F2" w14:textId="77777777" w:rsidR="008E5469" w:rsidRPr="00DA06FE" w:rsidRDefault="008E5469" w:rsidP="00DA06FE">
      <w:pPr>
        <w:rPr>
          <w:rFonts w:cs="Arial"/>
          <w:color w:val="000000" w:themeColor="text1"/>
          <w:szCs w:val="24"/>
        </w:rPr>
      </w:pPr>
      <w:r w:rsidRPr="00DA06FE">
        <w:rPr>
          <w:rFonts w:cs="Arial"/>
          <w:color w:val="000000" w:themeColor="text1"/>
          <w:szCs w:val="24"/>
        </w:rPr>
        <w:t>For being successful, any type of organization need</w:t>
      </w:r>
      <w:r w:rsidR="00DF59F7" w:rsidRPr="00DA06FE">
        <w:rPr>
          <w:rFonts w:cs="Arial"/>
          <w:color w:val="000000" w:themeColor="text1"/>
          <w:szCs w:val="24"/>
        </w:rPr>
        <w:t>s</w:t>
      </w:r>
      <w:r w:rsidRPr="00DA06FE">
        <w:rPr>
          <w:rFonts w:cs="Arial"/>
          <w:color w:val="000000" w:themeColor="text1"/>
          <w:szCs w:val="24"/>
        </w:rPr>
        <w:t xml:space="preserve"> to ensure </w:t>
      </w:r>
      <w:r w:rsidR="00DF59F7" w:rsidRPr="00DA06FE">
        <w:rPr>
          <w:rFonts w:cs="Arial"/>
          <w:color w:val="000000" w:themeColor="text1"/>
          <w:szCs w:val="24"/>
        </w:rPr>
        <w:t xml:space="preserve">the </w:t>
      </w:r>
      <w:r w:rsidRPr="00DA06FE">
        <w:rPr>
          <w:rFonts w:cs="Arial"/>
          <w:color w:val="000000" w:themeColor="text1"/>
          <w:szCs w:val="24"/>
        </w:rPr>
        <w:t xml:space="preserve">preservation of a smooth and fast communication process in the </w:t>
      </w:r>
      <w:r w:rsidR="002043AB" w:rsidRPr="00DA06FE">
        <w:rPr>
          <w:rFonts w:cs="Arial"/>
          <w:color w:val="000000" w:themeColor="text1"/>
          <w:szCs w:val="24"/>
        </w:rPr>
        <w:t xml:space="preserve">organization by using which all the </w:t>
      </w:r>
      <w:r w:rsidR="002043AB" w:rsidRPr="00DA06FE">
        <w:rPr>
          <w:rFonts w:cs="Arial"/>
          <w:color w:val="000000" w:themeColor="text1"/>
          <w:szCs w:val="24"/>
        </w:rPr>
        <w:lastRenderedPageBreak/>
        <w:t>employees and managers will be able to communicate easily with everyone. This is why the intercultural barriers are to be eradicated</w:t>
      </w:r>
      <w:r w:rsidR="00857575" w:rsidRPr="00DA06FE">
        <w:rPr>
          <w:rFonts w:cs="Arial"/>
          <w:color w:val="000000" w:themeColor="text1"/>
          <w:szCs w:val="24"/>
        </w:rPr>
        <w:t xml:space="preserve"> (</w:t>
      </w:r>
      <w:r w:rsidR="00857575" w:rsidRPr="00DA06FE">
        <w:rPr>
          <w:rFonts w:cs="Arial"/>
          <w:color w:val="000000" w:themeColor="text1"/>
          <w:szCs w:val="24"/>
          <w:shd w:val="clear" w:color="auto" w:fill="FFFFFF"/>
        </w:rPr>
        <w:t>Sage, et. al., 2021</w:t>
      </w:r>
      <w:r w:rsidR="00857575" w:rsidRPr="00DA06FE">
        <w:rPr>
          <w:rFonts w:cs="Arial"/>
          <w:color w:val="000000" w:themeColor="text1"/>
          <w:szCs w:val="24"/>
        </w:rPr>
        <w:t>)</w:t>
      </w:r>
      <w:r w:rsidR="002043AB" w:rsidRPr="00DA06FE">
        <w:rPr>
          <w:rFonts w:cs="Arial"/>
          <w:color w:val="000000" w:themeColor="text1"/>
          <w:szCs w:val="24"/>
        </w:rPr>
        <w:t xml:space="preserve">. Besides, the communication barriers also to be mitigated for ensuring </w:t>
      </w:r>
      <w:r w:rsidR="004E3507" w:rsidRPr="00DA06FE">
        <w:rPr>
          <w:rFonts w:cs="Arial"/>
          <w:color w:val="000000" w:themeColor="text1"/>
          <w:szCs w:val="24"/>
        </w:rPr>
        <w:t xml:space="preserve">smooth communication. To ensure so, GlaxoSmithKline should follow some distinct recommendations regarding its communication strategy, channel, and relevant factors. </w:t>
      </w:r>
    </w:p>
    <w:p w14:paraId="2848853D" w14:textId="77777777" w:rsidR="004E3507" w:rsidRPr="00DA06FE" w:rsidRDefault="00F4690D" w:rsidP="00DA06FE">
      <w:pPr>
        <w:rPr>
          <w:rFonts w:cs="Arial"/>
          <w:color w:val="000000" w:themeColor="text1"/>
          <w:szCs w:val="24"/>
        </w:rPr>
      </w:pPr>
      <w:r w:rsidRPr="00DA06FE">
        <w:rPr>
          <w:rFonts w:cs="Arial"/>
          <w:b/>
          <w:color w:val="000000" w:themeColor="text1"/>
          <w:szCs w:val="24"/>
        </w:rPr>
        <w:t>Implementation of all forms of communication:</w:t>
      </w:r>
      <w:r w:rsidRPr="00DA06FE">
        <w:rPr>
          <w:rFonts w:cs="Arial"/>
          <w:color w:val="000000" w:themeColor="text1"/>
          <w:szCs w:val="24"/>
        </w:rPr>
        <w:t xml:space="preserve"> Several types of communication strategies can be used in any organization including verbal communication, non-verbal communication, visual communication, written communication, and so on</w:t>
      </w:r>
      <w:r w:rsidR="00857575" w:rsidRPr="00DA06FE">
        <w:rPr>
          <w:rFonts w:cs="Arial"/>
          <w:color w:val="000000" w:themeColor="text1"/>
          <w:szCs w:val="24"/>
        </w:rPr>
        <w:t xml:space="preserve"> (</w:t>
      </w:r>
      <w:r w:rsidR="00857575" w:rsidRPr="00DA06FE">
        <w:rPr>
          <w:rFonts w:cs="Arial"/>
          <w:color w:val="000000" w:themeColor="text1"/>
          <w:szCs w:val="24"/>
          <w:shd w:val="clear" w:color="auto" w:fill="FFFFFF"/>
        </w:rPr>
        <w:t xml:space="preserve">Mohr, and </w:t>
      </w:r>
      <w:proofErr w:type="spellStart"/>
      <w:r w:rsidR="00857575" w:rsidRPr="00DA06FE">
        <w:rPr>
          <w:rFonts w:cs="Arial"/>
          <w:color w:val="000000" w:themeColor="text1"/>
          <w:szCs w:val="24"/>
          <w:shd w:val="clear" w:color="auto" w:fill="FFFFFF"/>
        </w:rPr>
        <w:t>Spekman</w:t>
      </w:r>
      <w:proofErr w:type="spellEnd"/>
      <w:r w:rsidR="00857575" w:rsidRPr="00DA06FE">
        <w:rPr>
          <w:rFonts w:cs="Arial"/>
          <w:color w:val="000000" w:themeColor="text1"/>
          <w:szCs w:val="24"/>
          <w:shd w:val="clear" w:color="auto" w:fill="FFFFFF"/>
        </w:rPr>
        <w:t>, 2020</w:t>
      </w:r>
      <w:r w:rsidR="00857575" w:rsidRPr="00DA06FE">
        <w:rPr>
          <w:rFonts w:cs="Arial"/>
          <w:color w:val="000000" w:themeColor="text1"/>
          <w:szCs w:val="24"/>
        </w:rPr>
        <w:t>)</w:t>
      </w:r>
      <w:r w:rsidRPr="00DA06FE">
        <w:rPr>
          <w:rFonts w:cs="Arial"/>
          <w:color w:val="000000" w:themeColor="text1"/>
          <w:szCs w:val="24"/>
        </w:rPr>
        <w:t xml:space="preserve">. All these styles of communication are quite vital for any type of business organization. </w:t>
      </w:r>
      <w:r w:rsidR="00F124B8" w:rsidRPr="00DA06FE">
        <w:rPr>
          <w:rFonts w:cs="Arial"/>
          <w:color w:val="000000" w:themeColor="text1"/>
          <w:szCs w:val="24"/>
        </w:rPr>
        <w:t xml:space="preserve">GSK can implement all these strategies in the respective field for having a smooth communication process. </w:t>
      </w:r>
    </w:p>
    <w:p w14:paraId="012C4317" w14:textId="77777777" w:rsidR="00F4690D" w:rsidRPr="00DA06FE" w:rsidRDefault="00F4690D" w:rsidP="00DA06FE">
      <w:pPr>
        <w:rPr>
          <w:rFonts w:cs="Arial"/>
          <w:color w:val="000000" w:themeColor="text1"/>
          <w:szCs w:val="24"/>
        </w:rPr>
      </w:pPr>
      <w:r w:rsidRPr="00DA06FE">
        <w:rPr>
          <w:rFonts w:cs="Arial"/>
          <w:b/>
          <w:color w:val="000000" w:themeColor="text1"/>
          <w:szCs w:val="24"/>
        </w:rPr>
        <w:t>Use of the fastest communication channels:</w:t>
      </w:r>
      <w:r w:rsidR="00AA2EDA" w:rsidRPr="00DA06FE">
        <w:rPr>
          <w:rFonts w:cs="Arial"/>
          <w:b/>
          <w:color w:val="000000" w:themeColor="text1"/>
          <w:szCs w:val="24"/>
        </w:rPr>
        <w:t xml:space="preserve"> </w:t>
      </w:r>
      <w:r w:rsidR="00DF59F7" w:rsidRPr="00DA06FE">
        <w:rPr>
          <w:rFonts w:cs="Arial"/>
          <w:color w:val="000000" w:themeColor="text1"/>
          <w:szCs w:val="24"/>
        </w:rPr>
        <w:t>The u</w:t>
      </w:r>
      <w:r w:rsidR="00AA2EDA" w:rsidRPr="00DA06FE">
        <w:rPr>
          <w:rFonts w:cs="Arial"/>
          <w:color w:val="000000" w:themeColor="text1"/>
          <w:szCs w:val="24"/>
        </w:rPr>
        <w:t xml:space="preserve">se of multiple communication channels is also much beneficial for the organization. </w:t>
      </w:r>
      <w:r w:rsidR="00F124B8" w:rsidRPr="00DA06FE">
        <w:rPr>
          <w:rFonts w:cs="Arial"/>
          <w:color w:val="000000" w:themeColor="text1"/>
          <w:szCs w:val="24"/>
        </w:rPr>
        <w:t xml:space="preserve">In the current context, </w:t>
      </w:r>
      <w:proofErr w:type="gramStart"/>
      <w:r w:rsidR="00F124B8" w:rsidRPr="00DA06FE">
        <w:rPr>
          <w:rFonts w:cs="Arial"/>
          <w:color w:val="000000" w:themeColor="text1"/>
          <w:szCs w:val="24"/>
        </w:rPr>
        <w:t>different types</w:t>
      </w:r>
      <w:proofErr w:type="gramEnd"/>
      <w:r w:rsidR="00F124B8" w:rsidRPr="00DA06FE">
        <w:rPr>
          <w:rFonts w:cs="Arial"/>
          <w:color w:val="000000" w:themeColor="text1"/>
          <w:szCs w:val="24"/>
        </w:rPr>
        <w:t xml:space="preserve"> of communication channels are available with the use of </w:t>
      </w:r>
      <w:r w:rsidR="00DF59F7" w:rsidRPr="00DA06FE">
        <w:rPr>
          <w:rFonts w:cs="Arial"/>
          <w:color w:val="000000" w:themeColor="text1"/>
          <w:szCs w:val="24"/>
        </w:rPr>
        <w:t xml:space="preserve">the </w:t>
      </w:r>
      <w:r w:rsidR="00F124B8" w:rsidRPr="00DA06FE">
        <w:rPr>
          <w:rFonts w:cs="Arial"/>
          <w:color w:val="000000" w:themeColor="text1"/>
          <w:szCs w:val="24"/>
        </w:rPr>
        <w:t>internet</w:t>
      </w:r>
      <w:r w:rsidR="00857575" w:rsidRPr="00DA06FE">
        <w:rPr>
          <w:rFonts w:cs="Arial"/>
          <w:color w:val="000000" w:themeColor="text1"/>
          <w:szCs w:val="24"/>
        </w:rPr>
        <w:t xml:space="preserve"> (</w:t>
      </w:r>
      <w:r w:rsidR="00857575" w:rsidRPr="00DA06FE">
        <w:rPr>
          <w:rFonts w:cs="Arial"/>
          <w:color w:val="000000" w:themeColor="text1"/>
          <w:szCs w:val="24"/>
          <w:shd w:val="clear" w:color="auto" w:fill="FFFFFF"/>
        </w:rPr>
        <w:t>Norman, 2021</w:t>
      </w:r>
      <w:r w:rsidR="00857575" w:rsidRPr="00DA06FE">
        <w:rPr>
          <w:rFonts w:cs="Arial"/>
          <w:color w:val="000000" w:themeColor="text1"/>
          <w:szCs w:val="24"/>
        </w:rPr>
        <w:t>)</w:t>
      </w:r>
      <w:r w:rsidR="00F124B8" w:rsidRPr="00DA06FE">
        <w:rPr>
          <w:rFonts w:cs="Arial"/>
          <w:color w:val="000000" w:themeColor="text1"/>
          <w:szCs w:val="24"/>
        </w:rPr>
        <w:t xml:space="preserve">. </w:t>
      </w:r>
      <w:proofErr w:type="gramStart"/>
      <w:r w:rsidR="00F124B8" w:rsidRPr="00DA06FE">
        <w:rPr>
          <w:rFonts w:cs="Arial"/>
          <w:color w:val="000000" w:themeColor="text1"/>
          <w:szCs w:val="24"/>
        </w:rPr>
        <w:t>Different types</w:t>
      </w:r>
      <w:proofErr w:type="gramEnd"/>
      <w:r w:rsidR="00F124B8" w:rsidRPr="00DA06FE">
        <w:rPr>
          <w:rFonts w:cs="Arial"/>
          <w:color w:val="000000" w:themeColor="text1"/>
          <w:szCs w:val="24"/>
        </w:rPr>
        <w:t xml:space="preserve"> of communication platforms are available which has made both audio and video communication easier. GSK needs to remain advanced in the use of the best and fastest communication channels. </w:t>
      </w:r>
    </w:p>
    <w:p w14:paraId="1A16793D" w14:textId="77777777" w:rsidR="002F1A93" w:rsidRPr="00DA06FE" w:rsidRDefault="00AA2EDA" w:rsidP="00DA06FE">
      <w:pPr>
        <w:rPr>
          <w:rFonts w:cs="Arial"/>
          <w:color w:val="000000" w:themeColor="text1"/>
          <w:szCs w:val="24"/>
        </w:rPr>
      </w:pPr>
      <w:r w:rsidRPr="00DA06FE">
        <w:rPr>
          <w:rFonts w:cs="Arial"/>
          <w:b/>
          <w:color w:val="000000" w:themeColor="text1"/>
          <w:szCs w:val="24"/>
        </w:rPr>
        <w:t>Maintaining awareness in body language and non-verbal cues:</w:t>
      </w:r>
      <w:r w:rsidR="002F1A93" w:rsidRPr="00DA06FE">
        <w:rPr>
          <w:rFonts w:cs="Arial"/>
          <w:b/>
          <w:color w:val="000000" w:themeColor="text1"/>
          <w:szCs w:val="24"/>
        </w:rPr>
        <w:t xml:space="preserve"> </w:t>
      </w:r>
      <w:r w:rsidR="002F1A93" w:rsidRPr="00DA06FE">
        <w:rPr>
          <w:rFonts w:cs="Arial"/>
          <w:color w:val="000000" w:themeColor="text1"/>
          <w:szCs w:val="24"/>
        </w:rPr>
        <w:t xml:space="preserve">Body movement is a major element in physical communication. </w:t>
      </w:r>
      <w:r w:rsidR="00655070" w:rsidRPr="00DA06FE">
        <w:rPr>
          <w:rFonts w:cs="Arial"/>
          <w:color w:val="000000" w:themeColor="text1"/>
          <w:szCs w:val="24"/>
        </w:rPr>
        <w:t>It creates a major conception among the communicators regardless of the verbal information</w:t>
      </w:r>
      <w:r w:rsidR="00857575" w:rsidRPr="00DA06FE">
        <w:rPr>
          <w:rFonts w:cs="Arial"/>
          <w:color w:val="000000" w:themeColor="text1"/>
          <w:szCs w:val="24"/>
        </w:rPr>
        <w:t xml:space="preserve"> (</w:t>
      </w:r>
      <w:proofErr w:type="spellStart"/>
      <w:r w:rsidR="00857575" w:rsidRPr="00DA06FE">
        <w:rPr>
          <w:rFonts w:cs="Arial"/>
          <w:color w:val="000000" w:themeColor="text1"/>
          <w:szCs w:val="24"/>
          <w:shd w:val="clear" w:color="auto" w:fill="FFFFFF"/>
        </w:rPr>
        <w:t>Gungor</w:t>
      </w:r>
      <w:proofErr w:type="spellEnd"/>
      <w:r w:rsidR="00857575" w:rsidRPr="00DA06FE">
        <w:rPr>
          <w:rFonts w:cs="Arial"/>
          <w:color w:val="000000" w:themeColor="text1"/>
          <w:szCs w:val="24"/>
          <w:shd w:val="clear" w:color="auto" w:fill="FFFFFF"/>
        </w:rPr>
        <w:t>, et. al. 2021</w:t>
      </w:r>
      <w:r w:rsidR="00857575" w:rsidRPr="00DA06FE">
        <w:rPr>
          <w:rFonts w:cs="Arial"/>
          <w:color w:val="000000" w:themeColor="text1"/>
          <w:szCs w:val="24"/>
        </w:rPr>
        <w:t>)</w:t>
      </w:r>
      <w:r w:rsidR="00655070" w:rsidRPr="00DA06FE">
        <w:rPr>
          <w:rFonts w:cs="Arial"/>
          <w:color w:val="000000" w:themeColor="text1"/>
          <w:szCs w:val="24"/>
        </w:rPr>
        <w:t xml:space="preserve">. It is mostly applicable among people with higher body-movement sensitivities. This is why GSK can plan and implement an awareness program for providing </w:t>
      </w:r>
      <w:r w:rsidR="00DF59F7" w:rsidRPr="00DA06FE">
        <w:rPr>
          <w:rFonts w:cs="Arial"/>
          <w:color w:val="000000" w:themeColor="text1"/>
          <w:szCs w:val="24"/>
        </w:rPr>
        <w:t xml:space="preserve">the </w:t>
      </w:r>
      <w:r w:rsidR="00655070" w:rsidRPr="00DA06FE">
        <w:rPr>
          <w:rFonts w:cs="Arial"/>
          <w:color w:val="000000" w:themeColor="text1"/>
          <w:szCs w:val="24"/>
        </w:rPr>
        <w:t xml:space="preserve">true meaning of body language and non-verbal cues. </w:t>
      </w:r>
    </w:p>
    <w:p w14:paraId="6B35CF42" w14:textId="77777777" w:rsidR="00AA2EDA" w:rsidRPr="00DA06FE" w:rsidRDefault="00AA2EDA" w:rsidP="00DA06FE">
      <w:pPr>
        <w:rPr>
          <w:rFonts w:cs="Arial"/>
          <w:color w:val="000000" w:themeColor="text1"/>
          <w:szCs w:val="24"/>
        </w:rPr>
      </w:pPr>
      <w:r w:rsidRPr="00DA06FE">
        <w:rPr>
          <w:rFonts w:cs="Arial"/>
          <w:b/>
          <w:color w:val="000000" w:themeColor="text1"/>
          <w:szCs w:val="24"/>
        </w:rPr>
        <w:t xml:space="preserve">Establishing Communication Function in the Organization: </w:t>
      </w:r>
      <w:r w:rsidRPr="00DA06FE">
        <w:rPr>
          <w:rFonts w:cs="Arial"/>
          <w:color w:val="000000" w:themeColor="text1"/>
          <w:szCs w:val="24"/>
        </w:rPr>
        <w:t xml:space="preserve">A centralised body for communication can be used for ensuring proper communication among </w:t>
      </w:r>
      <w:r w:rsidR="006175E6" w:rsidRPr="00DA06FE">
        <w:rPr>
          <w:rFonts w:cs="Arial"/>
          <w:color w:val="000000" w:themeColor="text1"/>
          <w:szCs w:val="24"/>
        </w:rPr>
        <w:t>all its</w:t>
      </w:r>
      <w:r w:rsidRPr="00DA06FE">
        <w:rPr>
          <w:rFonts w:cs="Arial"/>
          <w:color w:val="000000" w:themeColor="text1"/>
          <w:szCs w:val="24"/>
        </w:rPr>
        <w:t xml:space="preserve"> branches from all over the globe</w:t>
      </w:r>
      <w:r w:rsidR="00857575" w:rsidRPr="00DA06FE">
        <w:rPr>
          <w:rFonts w:cs="Arial"/>
          <w:color w:val="000000" w:themeColor="text1"/>
          <w:szCs w:val="24"/>
        </w:rPr>
        <w:t xml:space="preserve"> (</w:t>
      </w:r>
      <w:r w:rsidR="00857575" w:rsidRPr="00DA06FE">
        <w:rPr>
          <w:rFonts w:cs="Arial"/>
          <w:color w:val="000000" w:themeColor="text1"/>
          <w:szCs w:val="24"/>
          <w:shd w:val="clear" w:color="auto" w:fill="FFFFFF"/>
        </w:rPr>
        <w:t>Alter, 2022</w:t>
      </w:r>
      <w:r w:rsidR="00857575" w:rsidRPr="00DA06FE">
        <w:rPr>
          <w:rFonts w:cs="Arial"/>
          <w:color w:val="000000" w:themeColor="text1"/>
          <w:szCs w:val="24"/>
        </w:rPr>
        <w:t>)</w:t>
      </w:r>
      <w:r w:rsidRPr="00DA06FE">
        <w:rPr>
          <w:rFonts w:cs="Arial"/>
          <w:color w:val="000000" w:themeColor="text1"/>
          <w:szCs w:val="24"/>
        </w:rPr>
        <w:t xml:space="preserve">. </w:t>
      </w:r>
      <w:r w:rsidR="00655070" w:rsidRPr="00DA06FE">
        <w:rPr>
          <w:rFonts w:cs="Arial"/>
          <w:color w:val="000000" w:themeColor="text1"/>
          <w:szCs w:val="24"/>
        </w:rPr>
        <w:t xml:space="preserve">GSK can initiate having a centralized function </w:t>
      </w:r>
      <w:r w:rsidR="00DF59F7" w:rsidRPr="00DA06FE">
        <w:rPr>
          <w:rFonts w:cs="Arial"/>
          <w:color w:val="000000" w:themeColor="text1"/>
          <w:szCs w:val="24"/>
        </w:rPr>
        <w:t>that</w:t>
      </w:r>
      <w:r w:rsidR="00655070" w:rsidRPr="00DA06FE">
        <w:rPr>
          <w:rFonts w:cs="Arial"/>
          <w:color w:val="000000" w:themeColor="text1"/>
          <w:szCs w:val="24"/>
        </w:rPr>
        <w:t xml:space="preserve"> will play the role in </w:t>
      </w:r>
      <w:r w:rsidR="00E97A72" w:rsidRPr="00DA06FE">
        <w:rPr>
          <w:rFonts w:cs="Arial"/>
          <w:color w:val="000000" w:themeColor="text1"/>
          <w:szCs w:val="24"/>
        </w:rPr>
        <w:t xml:space="preserve">reducing miscommunication functions in the organization. </w:t>
      </w:r>
      <w:r w:rsidR="00DF59F7" w:rsidRPr="00DA06FE">
        <w:rPr>
          <w:rFonts w:cs="Arial"/>
          <w:color w:val="000000" w:themeColor="text1"/>
          <w:szCs w:val="24"/>
        </w:rPr>
        <w:t>The e</w:t>
      </w:r>
      <w:r w:rsidR="00E97A72" w:rsidRPr="00DA06FE">
        <w:rPr>
          <w:rFonts w:cs="Arial"/>
          <w:color w:val="000000" w:themeColor="text1"/>
          <w:szCs w:val="24"/>
        </w:rPr>
        <w:t xml:space="preserve">xchange of information can be </w:t>
      </w:r>
      <w:r w:rsidR="00EA02C0" w:rsidRPr="00DA06FE">
        <w:rPr>
          <w:rFonts w:cs="Arial"/>
          <w:color w:val="000000" w:themeColor="text1"/>
          <w:szCs w:val="24"/>
        </w:rPr>
        <w:t xml:space="preserve">observed by this function. </w:t>
      </w:r>
      <w:r w:rsidR="00EB0D0F">
        <w:rPr>
          <w:rFonts w:cs="Arial"/>
          <w:color w:val="000000" w:themeColor="text1"/>
          <w:szCs w:val="24"/>
        </w:rPr>
        <w:t xml:space="preserve">Most giant business organizations possess distinctive departments for ensuring smooth communication across branches worldwide and departments within the organization. </w:t>
      </w:r>
    </w:p>
    <w:p w14:paraId="0A5D01DE" w14:textId="77777777" w:rsidR="008E5469" w:rsidRPr="00DA06FE" w:rsidRDefault="006175E6" w:rsidP="00DA06FE">
      <w:pPr>
        <w:rPr>
          <w:rFonts w:cs="Arial"/>
          <w:color w:val="000000" w:themeColor="text1"/>
          <w:szCs w:val="24"/>
        </w:rPr>
      </w:pPr>
      <w:r w:rsidRPr="00DA06FE">
        <w:rPr>
          <w:rFonts w:cs="Arial"/>
          <w:b/>
          <w:color w:val="000000" w:themeColor="text1"/>
          <w:szCs w:val="24"/>
        </w:rPr>
        <w:lastRenderedPageBreak/>
        <w:t xml:space="preserve">Implementation of modern technological tools: </w:t>
      </w:r>
      <w:proofErr w:type="gramStart"/>
      <w:r w:rsidRPr="00DA06FE">
        <w:rPr>
          <w:rFonts w:cs="Arial"/>
          <w:color w:val="000000" w:themeColor="text1"/>
          <w:szCs w:val="24"/>
        </w:rPr>
        <w:t>Different types</w:t>
      </w:r>
      <w:proofErr w:type="gramEnd"/>
      <w:r w:rsidRPr="00DA06FE">
        <w:rPr>
          <w:rFonts w:cs="Arial"/>
          <w:color w:val="000000" w:themeColor="text1"/>
          <w:szCs w:val="24"/>
        </w:rPr>
        <w:t xml:space="preserve"> of modern technologies are now available for </w:t>
      </w:r>
      <w:r w:rsidR="00EA1482" w:rsidRPr="00DA06FE">
        <w:rPr>
          <w:rFonts w:cs="Arial"/>
          <w:color w:val="000000" w:themeColor="text1"/>
          <w:szCs w:val="24"/>
        </w:rPr>
        <w:t>performing communication among people with different languages, and cultural backgrounds</w:t>
      </w:r>
      <w:r w:rsidR="00857575" w:rsidRPr="00DA06FE">
        <w:rPr>
          <w:rFonts w:cs="Arial"/>
          <w:color w:val="000000" w:themeColor="text1"/>
          <w:szCs w:val="24"/>
        </w:rPr>
        <w:t xml:space="preserve"> (</w:t>
      </w:r>
      <w:r w:rsidR="00857575" w:rsidRPr="00DA06FE">
        <w:rPr>
          <w:rFonts w:cs="Arial"/>
          <w:color w:val="000000" w:themeColor="text1"/>
          <w:szCs w:val="24"/>
          <w:shd w:val="clear" w:color="auto" w:fill="FFFFFF"/>
        </w:rPr>
        <w:t xml:space="preserve">Leonard, Graham, and </w:t>
      </w:r>
      <w:proofErr w:type="spellStart"/>
      <w:r w:rsidR="00857575" w:rsidRPr="00DA06FE">
        <w:rPr>
          <w:rFonts w:cs="Arial"/>
          <w:color w:val="000000" w:themeColor="text1"/>
          <w:szCs w:val="24"/>
          <w:shd w:val="clear" w:color="auto" w:fill="FFFFFF"/>
        </w:rPr>
        <w:t>Bonacum</w:t>
      </w:r>
      <w:proofErr w:type="spellEnd"/>
      <w:r w:rsidR="00857575" w:rsidRPr="00DA06FE">
        <w:rPr>
          <w:rFonts w:cs="Arial"/>
          <w:color w:val="000000" w:themeColor="text1"/>
          <w:szCs w:val="24"/>
          <w:shd w:val="clear" w:color="auto" w:fill="FFFFFF"/>
        </w:rPr>
        <w:t>, 2022</w:t>
      </w:r>
      <w:r w:rsidR="00857575" w:rsidRPr="00DA06FE">
        <w:rPr>
          <w:rFonts w:cs="Arial"/>
          <w:color w:val="000000" w:themeColor="text1"/>
          <w:szCs w:val="24"/>
        </w:rPr>
        <w:t>)</w:t>
      </w:r>
      <w:r w:rsidR="00EA1482" w:rsidRPr="00DA06FE">
        <w:rPr>
          <w:rFonts w:cs="Arial"/>
          <w:color w:val="000000" w:themeColor="text1"/>
          <w:szCs w:val="24"/>
        </w:rPr>
        <w:t xml:space="preserve">. These can be integrated with the centralized communication function of this company to ensure performing proper communication across the whole organization. </w:t>
      </w:r>
      <w:r w:rsidR="007F7698">
        <w:rPr>
          <w:rFonts w:cs="Arial"/>
          <w:color w:val="000000" w:themeColor="text1"/>
          <w:szCs w:val="24"/>
        </w:rPr>
        <w:t xml:space="preserve">These tools are quite available for being used at a low cost and even no cost at all in some cases. Besides, this company can also build internal communication channels for better results. </w:t>
      </w:r>
    </w:p>
    <w:p w14:paraId="2D1D464A" w14:textId="77777777" w:rsidR="0024189E" w:rsidRPr="00DA06FE" w:rsidRDefault="00BF38A6" w:rsidP="00460D48">
      <w:pPr>
        <w:pStyle w:val="Heading1"/>
      </w:pPr>
      <w:bookmarkStart w:id="6" w:name="_Toc128772036"/>
      <w:r w:rsidRPr="00DA06FE">
        <w:t>Conclusion</w:t>
      </w:r>
      <w:bookmarkEnd w:id="6"/>
    </w:p>
    <w:p w14:paraId="571E57E7" w14:textId="77777777" w:rsidR="00C02D02" w:rsidRPr="00DA06FE" w:rsidRDefault="00E3477E" w:rsidP="00DA06FE">
      <w:pPr>
        <w:rPr>
          <w:rFonts w:cs="Arial"/>
          <w:color w:val="000000" w:themeColor="text1"/>
          <w:szCs w:val="24"/>
        </w:rPr>
      </w:pPr>
      <w:r w:rsidRPr="00DA06FE">
        <w:rPr>
          <w:rFonts w:cs="Arial"/>
          <w:color w:val="000000" w:themeColor="text1"/>
          <w:szCs w:val="24"/>
        </w:rPr>
        <w:t xml:space="preserve">Communication is a key ingredient for the living of any individual or surviving of any company. Without a smooth and effective communication channel, no one can be successful in </w:t>
      </w:r>
      <w:r w:rsidR="008C5D72" w:rsidRPr="00DA06FE">
        <w:rPr>
          <w:rFonts w:cs="Arial"/>
          <w:color w:val="000000" w:themeColor="text1"/>
          <w:szCs w:val="24"/>
        </w:rPr>
        <w:t xml:space="preserve">transferring information </w:t>
      </w:r>
      <w:r w:rsidR="00DF59F7" w:rsidRPr="00DA06FE">
        <w:rPr>
          <w:rFonts w:cs="Arial"/>
          <w:color w:val="000000" w:themeColor="text1"/>
          <w:szCs w:val="24"/>
        </w:rPr>
        <w:t>which</w:t>
      </w:r>
      <w:r w:rsidR="008C5D72" w:rsidRPr="00DA06FE">
        <w:rPr>
          <w:rFonts w:cs="Arial"/>
          <w:color w:val="000000" w:themeColor="text1"/>
          <w:szCs w:val="24"/>
        </w:rPr>
        <w:t xml:space="preserve"> would create </w:t>
      </w:r>
      <w:r w:rsidR="00DF59F7" w:rsidRPr="00DA06FE">
        <w:rPr>
          <w:rFonts w:cs="Arial"/>
          <w:color w:val="000000" w:themeColor="text1"/>
          <w:szCs w:val="24"/>
        </w:rPr>
        <w:t xml:space="preserve">a </w:t>
      </w:r>
      <w:r w:rsidR="008C5D72" w:rsidRPr="00DA06FE">
        <w:rPr>
          <w:rFonts w:cs="Arial"/>
          <w:color w:val="000000" w:themeColor="text1"/>
          <w:szCs w:val="24"/>
        </w:rPr>
        <w:t xml:space="preserve">huge mess. GlaxoSmithKline is a world-famous pharmaceutical company </w:t>
      </w:r>
      <w:r w:rsidR="00DF59F7" w:rsidRPr="00DA06FE">
        <w:rPr>
          <w:rFonts w:cs="Arial"/>
          <w:color w:val="000000" w:themeColor="text1"/>
          <w:szCs w:val="24"/>
        </w:rPr>
        <w:t>that</w:t>
      </w:r>
      <w:r w:rsidR="008C5D72" w:rsidRPr="00DA06FE">
        <w:rPr>
          <w:rFonts w:cs="Arial"/>
          <w:color w:val="000000" w:themeColor="text1"/>
          <w:szCs w:val="24"/>
        </w:rPr>
        <w:t xml:space="preserve"> has been providing its services and products all over the globe for a long time. This is why a cluster of employees from </w:t>
      </w:r>
      <w:proofErr w:type="gramStart"/>
      <w:r w:rsidR="008C5D72" w:rsidRPr="00DA06FE">
        <w:rPr>
          <w:rFonts w:cs="Arial"/>
          <w:color w:val="000000" w:themeColor="text1"/>
          <w:szCs w:val="24"/>
        </w:rPr>
        <w:t>different backgrounds</w:t>
      </w:r>
      <w:proofErr w:type="gramEnd"/>
      <w:r w:rsidR="008C5D72" w:rsidRPr="00DA06FE">
        <w:rPr>
          <w:rFonts w:cs="Arial"/>
          <w:color w:val="000000" w:themeColor="text1"/>
          <w:szCs w:val="24"/>
        </w:rPr>
        <w:t xml:space="preserve"> are working in this company </w:t>
      </w:r>
      <w:r w:rsidR="00982CDB" w:rsidRPr="00DA06FE">
        <w:rPr>
          <w:rFonts w:cs="Arial"/>
          <w:color w:val="000000" w:themeColor="text1"/>
          <w:szCs w:val="24"/>
        </w:rPr>
        <w:t xml:space="preserve">who are to be properly managed and communicated for being successful. This company is also facing some </w:t>
      </w:r>
      <w:proofErr w:type="gramStart"/>
      <w:r w:rsidR="00982CDB" w:rsidRPr="00DA06FE">
        <w:rPr>
          <w:rFonts w:cs="Arial"/>
          <w:color w:val="000000" w:themeColor="text1"/>
          <w:szCs w:val="24"/>
        </w:rPr>
        <w:t>major issues</w:t>
      </w:r>
      <w:proofErr w:type="gramEnd"/>
      <w:r w:rsidR="00982CDB" w:rsidRPr="00DA06FE">
        <w:rPr>
          <w:rFonts w:cs="Arial"/>
          <w:color w:val="000000" w:themeColor="text1"/>
          <w:szCs w:val="24"/>
        </w:rPr>
        <w:t xml:space="preserve"> regarding communic</w:t>
      </w:r>
      <w:r w:rsidR="0011582B" w:rsidRPr="00DA06FE">
        <w:rPr>
          <w:rFonts w:cs="Arial"/>
          <w:color w:val="000000" w:themeColor="text1"/>
          <w:szCs w:val="24"/>
        </w:rPr>
        <w:t xml:space="preserve">ation which are needed to be eradicated for being more successful in its operations. However, this company possesses a significant level of cultural sensitivity for which </w:t>
      </w:r>
      <w:r w:rsidR="0056444A" w:rsidRPr="00DA06FE">
        <w:rPr>
          <w:rFonts w:cs="Arial"/>
          <w:color w:val="000000" w:themeColor="text1"/>
          <w:szCs w:val="24"/>
        </w:rPr>
        <w:t xml:space="preserve">it has been successful in managing cultural diversity in the organization. However, the communication channel throughout its branches all over the globe needs to be faster and more effective for being successful. </w:t>
      </w:r>
    </w:p>
    <w:p w14:paraId="421F1CA6" w14:textId="77777777" w:rsidR="00E3477E" w:rsidRPr="00DA06FE" w:rsidRDefault="00E3477E" w:rsidP="00DA06FE">
      <w:pPr>
        <w:rPr>
          <w:rFonts w:eastAsiaTheme="majorEastAsia" w:cs="Arial"/>
          <w:b/>
          <w:color w:val="000000" w:themeColor="text1"/>
          <w:szCs w:val="24"/>
        </w:rPr>
      </w:pPr>
    </w:p>
    <w:p w14:paraId="3E9ADD14" w14:textId="77777777" w:rsidR="00B066B3" w:rsidRPr="00DA06FE" w:rsidRDefault="00B066B3" w:rsidP="00DA06FE">
      <w:pPr>
        <w:rPr>
          <w:rFonts w:eastAsiaTheme="majorEastAsia" w:cs="Arial"/>
          <w:b/>
          <w:color w:val="000000" w:themeColor="text1"/>
          <w:szCs w:val="24"/>
        </w:rPr>
      </w:pPr>
      <w:bookmarkStart w:id="7" w:name="_Toc128772037"/>
      <w:r w:rsidRPr="00DA06FE">
        <w:rPr>
          <w:rFonts w:cs="Arial"/>
          <w:color w:val="000000" w:themeColor="text1"/>
          <w:szCs w:val="24"/>
        </w:rPr>
        <w:br w:type="page"/>
      </w:r>
    </w:p>
    <w:p w14:paraId="56201AC3" w14:textId="77777777" w:rsidR="00C51734" w:rsidRDefault="0024189E" w:rsidP="00032EE5">
      <w:pPr>
        <w:pStyle w:val="Heading1"/>
      </w:pPr>
      <w:r>
        <w:lastRenderedPageBreak/>
        <w:t>References</w:t>
      </w:r>
      <w:bookmarkEnd w:id="7"/>
    </w:p>
    <w:p w14:paraId="28AF8428"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Alter, S., 2022. 3 Steps to take when things go wrong: key communication tactics ensure smooth sailing through crises. </w:t>
      </w:r>
      <w:r w:rsidRPr="00DA06FE">
        <w:rPr>
          <w:rFonts w:cs="Arial"/>
          <w:i/>
          <w:iCs/>
          <w:color w:val="000000" w:themeColor="text1"/>
          <w:szCs w:val="24"/>
          <w:shd w:val="clear" w:color="auto" w:fill="FFFFFF"/>
        </w:rPr>
        <w:t>Journal of Property Management</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76</w:t>
      </w:r>
      <w:r w:rsidRPr="00DA06FE">
        <w:rPr>
          <w:rFonts w:cs="Arial"/>
          <w:color w:val="000000" w:themeColor="text1"/>
          <w:szCs w:val="24"/>
          <w:shd w:val="clear" w:color="auto" w:fill="FFFFFF"/>
        </w:rPr>
        <w:t>(3), pp.12-13.</w:t>
      </w:r>
    </w:p>
    <w:p w14:paraId="706DB9C9" w14:textId="77777777" w:rsidR="00857575" w:rsidRPr="00DA06FE" w:rsidRDefault="00857575" w:rsidP="00DA06FE">
      <w:pPr>
        <w:rPr>
          <w:rFonts w:cs="Arial"/>
          <w:color w:val="000000" w:themeColor="text1"/>
          <w:szCs w:val="24"/>
        </w:rPr>
      </w:pPr>
      <w:proofErr w:type="spellStart"/>
      <w:r w:rsidRPr="00DA06FE">
        <w:rPr>
          <w:rFonts w:cs="Arial"/>
          <w:color w:val="000000" w:themeColor="text1"/>
          <w:szCs w:val="24"/>
          <w:shd w:val="clear" w:color="auto" w:fill="FFFFFF"/>
        </w:rPr>
        <w:t>Cronjé</w:t>
      </w:r>
      <w:proofErr w:type="spellEnd"/>
      <w:r w:rsidRPr="00DA06FE">
        <w:rPr>
          <w:rFonts w:cs="Arial"/>
          <w:color w:val="000000" w:themeColor="text1"/>
          <w:szCs w:val="24"/>
          <w:shd w:val="clear" w:color="auto" w:fill="FFFFFF"/>
        </w:rPr>
        <w:t>, J.C., 2020. Using Hofstede’s cultural dimensions to interpret cross-cultural blended teaching and learning. </w:t>
      </w:r>
      <w:r w:rsidRPr="00DA06FE">
        <w:rPr>
          <w:rFonts w:cs="Arial"/>
          <w:i/>
          <w:iCs/>
          <w:color w:val="000000" w:themeColor="text1"/>
          <w:szCs w:val="24"/>
          <w:shd w:val="clear" w:color="auto" w:fill="FFFFFF"/>
        </w:rPr>
        <w:t>Computers &amp; Education</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56</w:t>
      </w:r>
      <w:r w:rsidRPr="00DA06FE">
        <w:rPr>
          <w:rFonts w:cs="Arial"/>
          <w:color w:val="000000" w:themeColor="text1"/>
          <w:szCs w:val="24"/>
          <w:shd w:val="clear" w:color="auto" w:fill="FFFFFF"/>
        </w:rPr>
        <w:t>(3), pp.596-603.</w:t>
      </w:r>
    </w:p>
    <w:p w14:paraId="3C7D4A42"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De Vita, G. and Case, P., 2021. ‘The smell of the place’: Managerialist culture in contemporary UK business schools. </w:t>
      </w:r>
      <w:r w:rsidRPr="00DA06FE">
        <w:rPr>
          <w:rFonts w:cs="Arial"/>
          <w:i/>
          <w:iCs/>
          <w:color w:val="000000" w:themeColor="text1"/>
          <w:szCs w:val="24"/>
          <w:shd w:val="clear" w:color="auto" w:fill="FFFFFF"/>
        </w:rPr>
        <w:t>Culture and Organization</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22</w:t>
      </w:r>
      <w:r w:rsidRPr="00DA06FE">
        <w:rPr>
          <w:rFonts w:cs="Arial"/>
          <w:color w:val="000000" w:themeColor="text1"/>
          <w:szCs w:val="24"/>
          <w:shd w:val="clear" w:color="auto" w:fill="FFFFFF"/>
        </w:rPr>
        <w:t>(4), pp.348-364.</w:t>
      </w:r>
    </w:p>
    <w:p w14:paraId="2D9691BB" w14:textId="77777777" w:rsidR="00857575" w:rsidRPr="00DA06FE" w:rsidRDefault="00857575" w:rsidP="00DA06FE">
      <w:pPr>
        <w:rPr>
          <w:rFonts w:cs="Arial"/>
          <w:color w:val="000000" w:themeColor="text1"/>
          <w:szCs w:val="24"/>
        </w:rPr>
      </w:pPr>
      <w:proofErr w:type="spellStart"/>
      <w:r w:rsidRPr="00DA06FE">
        <w:rPr>
          <w:rFonts w:cs="Arial"/>
          <w:color w:val="000000" w:themeColor="text1"/>
          <w:szCs w:val="24"/>
          <w:shd w:val="clear" w:color="auto" w:fill="FFFFFF"/>
        </w:rPr>
        <w:t>Decter</w:t>
      </w:r>
      <w:proofErr w:type="spellEnd"/>
      <w:r w:rsidRPr="00DA06FE">
        <w:rPr>
          <w:rFonts w:cs="Arial"/>
          <w:color w:val="000000" w:themeColor="text1"/>
          <w:szCs w:val="24"/>
          <w:shd w:val="clear" w:color="auto" w:fill="FFFFFF"/>
        </w:rPr>
        <w:t xml:space="preserve">, M., Bennett, D. and </w:t>
      </w:r>
      <w:proofErr w:type="spellStart"/>
      <w:r w:rsidRPr="00DA06FE">
        <w:rPr>
          <w:rFonts w:cs="Arial"/>
          <w:color w:val="000000" w:themeColor="text1"/>
          <w:szCs w:val="24"/>
          <w:shd w:val="clear" w:color="auto" w:fill="FFFFFF"/>
        </w:rPr>
        <w:t>Leseure</w:t>
      </w:r>
      <w:proofErr w:type="spellEnd"/>
      <w:r w:rsidRPr="00DA06FE">
        <w:rPr>
          <w:rFonts w:cs="Arial"/>
          <w:color w:val="000000" w:themeColor="text1"/>
          <w:szCs w:val="24"/>
          <w:shd w:val="clear" w:color="auto" w:fill="FFFFFF"/>
        </w:rPr>
        <w:t>, M., 2022. University to business technology transfer—UK and USA comparisons. </w:t>
      </w:r>
      <w:proofErr w:type="spellStart"/>
      <w:r w:rsidRPr="00DA06FE">
        <w:rPr>
          <w:rFonts w:cs="Arial"/>
          <w:i/>
          <w:iCs/>
          <w:color w:val="000000" w:themeColor="text1"/>
          <w:szCs w:val="24"/>
          <w:shd w:val="clear" w:color="auto" w:fill="FFFFFF"/>
        </w:rPr>
        <w:t>Technovation</w:t>
      </w:r>
      <w:proofErr w:type="spellEnd"/>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27</w:t>
      </w:r>
      <w:r w:rsidRPr="00DA06FE">
        <w:rPr>
          <w:rFonts w:cs="Arial"/>
          <w:color w:val="000000" w:themeColor="text1"/>
          <w:szCs w:val="24"/>
          <w:shd w:val="clear" w:color="auto" w:fill="FFFFFF"/>
        </w:rPr>
        <w:t>(3), pp.145-155.</w:t>
      </w:r>
    </w:p>
    <w:p w14:paraId="04617EEA" w14:textId="77777777" w:rsidR="00857575" w:rsidRPr="00DA06FE" w:rsidRDefault="00857575" w:rsidP="00DA06FE">
      <w:pPr>
        <w:rPr>
          <w:rFonts w:eastAsiaTheme="majorEastAsia" w:cs="Arial"/>
          <w:b/>
          <w:color w:val="000000" w:themeColor="text1"/>
          <w:szCs w:val="24"/>
        </w:rPr>
      </w:pPr>
      <w:proofErr w:type="spellStart"/>
      <w:r w:rsidRPr="00DA06FE">
        <w:rPr>
          <w:rFonts w:cs="Arial"/>
          <w:color w:val="000000" w:themeColor="text1"/>
          <w:szCs w:val="24"/>
          <w:shd w:val="clear" w:color="auto" w:fill="FFFFFF"/>
        </w:rPr>
        <w:t>Delabastita</w:t>
      </w:r>
      <w:proofErr w:type="spellEnd"/>
      <w:r w:rsidRPr="00DA06FE">
        <w:rPr>
          <w:rFonts w:cs="Arial"/>
          <w:color w:val="000000" w:themeColor="text1"/>
          <w:szCs w:val="24"/>
          <w:shd w:val="clear" w:color="auto" w:fill="FFFFFF"/>
        </w:rPr>
        <w:t>, D., 2021. Translation and mass-communication: Film and TV translation as evidence of cultural dynamics. </w:t>
      </w:r>
      <w:r w:rsidRPr="00DA06FE">
        <w:rPr>
          <w:rFonts w:cs="Arial"/>
          <w:i/>
          <w:iCs/>
          <w:color w:val="000000" w:themeColor="text1"/>
          <w:szCs w:val="24"/>
          <w:shd w:val="clear" w:color="auto" w:fill="FFFFFF"/>
        </w:rPr>
        <w:t>Babel</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35</w:t>
      </w:r>
      <w:r w:rsidRPr="00DA06FE">
        <w:rPr>
          <w:rFonts w:cs="Arial"/>
          <w:color w:val="000000" w:themeColor="text1"/>
          <w:szCs w:val="24"/>
          <w:shd w:val="clear" w:color="auto" w:fill="FFFFFF"/>
        </w:rPr>
        <w:t>(4), pp.193-218.</w:t>
      </w:r>
    </w:p>
    <w:p w14:paraId="2B4E9187" w14:textId="747DD65A"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 xml:space="preserve">Dunn, B., 2021. Family enterprises in the UK: a special </w:t>
      </w:r>
      <w:r w:rsidR="00CB3358" w:rsidRPr="00DA06FE">
        <w:rPr>
          <w:rFonts w:cs="Arial"/>
          <w:color w:val="000000" w:themeColor="text1"/>
          <w:szCs w:val="24"/>
          <w:shd w:val="clear" w:color="auto" w:fill="FFFFFF"/>
        </w:rPr>
        <w:t>sector?</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Family Business Review</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9</w:t>
      </w:r>
      <w:r w:rsidRPr="00DA06FE">
        <w:rPr>
          <w:rFonts w:cs="Arial"/>
          <w:color w:val="000000" w:themeColor="text1"/>
          <w:szCs w:val="24"/>
          <w:shd w:val="clear" w:color="auto" w:fill="FFFFFF"/>
        </w:rPr>
        <w:t>(2), pp.139-155.</w:t>
      </w:r>
    </w:p>
    <w:p w14:paraId="0031BC91"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Felson, R.B., 2021. Communication barriers and the reflected appraisal process. </w:t>
      </w:r>
      <w:r w:rsidRPr="00DA06FE">
        <w:rPr>
          <w:rFonts w:cs="Arial"/>
          <w:i/>
          <w:iCs/>
          <w:color w:val="000000" w:themeColor="text1"/>
          <w:szCs w:val="24"/>
          <w:shd w:val="clear" w:color="auto" w:fill="FFFFFF"/>
        </w:rPr>
        <w:t>Social psychology quarterly</w:t>
      </w:r>
      <w:r w:rsidRPr="00DA06FE">
        <w:rPr>
          <w:rFonts w:cs="Arial"/>
          <w:color w:val="000000" w:themeColor="text1"/>
          <w:szCs w:val="24"/>
          <w:shd w:val="clear" w:color="auto" w:fill="FFFFFF"/>
        </w:rPr>
        <w:t>, pp.223-233.</w:t>
      </w:r>
    </w:p>
    <w:p w14:paraId="0F1BB5F5" w14:textId="77777777" w:rsidR="00857575" w:rsidRPr="00DA06FE" w:rsidRDefault="00857575" w:rsidP="00DA06FE">
      <w:pPr>
        <w:rPr>
          <w:rFonts w:cs="Arial"/>
          <w:b/>
          <w:color w:val="000000" w:themeColor="text1"/>
          <w:szCs w:val="24"/>
        </w:rPr>
      </w:pPr>
      <w:r w:rsidRPr="00DA06FE">
        <w:rPr>
          <w:rFonts w:cs="Arial"/>
          <w:color w:val="000000" w:themeColor="text1"/>
          <w:szCs w:val="24"/>
          <w:shd w:val="clear" w:color="auto" w:fill="FFFFFF"/>
        </w:rPr>
        <w:t xml:space="preserve">Fischer, D., </w:t>
      </w:r>
      <w:proofErr w:type="spellStart"/>
      <w:r w:rsidRPr="00DA06FE">
        <w:rPr>
          <w:rFonts w:cs="Arial"/>
          <w:color w:val="000000" w:themeColor="text1"/>
          <w:szCs w:val="24"/>
          <w:shd w:val="clear" w:color="auto" w:fill="FFFFFF"/>
        </w:rPr>
        <w:t>Posegga</w:t>
      </w:r>
      <w:proofErr w:type="spellEnd"/>
      <w:r w:rsidRPr="00DA06FE">
        <w:rPr>
          <w:rFonts w:cs="Arial"/>
          <w:color w:val="000000" w:themeColor="text1"/>
          <w:szCs w:val="24"/>
          <w:shd w:val="clear" w:color="auto" w:fill="FFFFFF"/>
        </w:rPr>
        <w:t>, O. and Fischbach, K., 2020, June. Communication Barriers in Businesses: a literature Review. In </w:t>
      </w:r>
      <w:r w:rsidRPr="00DA06FE">
        <w:rPr>
          <w:rFonts w:cs="Arial"/>
          <w:i/>
          <w:iCs/>
          <w:color w:val="000000" w:themeColor="text1"/>
          <w:szCs w:val="24"/>
          <w:shd w:val="clear" w:color="auto" w:fill="FFFFFF"/>
        </w:rPr>
        <w:t>ECIS</w:t>
      </w:r>
      <w:r w:rsidRPr="00DA06FE">
        <w:rPr>
          <w:rFonts w:cs="Arial"/>
          <w:color w:val="000000" w:themeColor="text1"/>
          <w:szCs w:val="24"/>
          <w:shd w:val="clear" w:color="auto" w:fill="FFFFFF"/>
        </w:rPr>
        <w:t> (p. ResearchPaper168).</w:t>
      </w:r>
    </w:p>
    <w:p w14:paraId="35204316" w14:textId="77777777" w:rsidR="00857575" w:rsidRPr="00DA06FE" w:rsidRDefault="00857575" w:rsidP="00DA06FE">
      <w:pPr>
        <w:rPr>
          <w:rFonts w:cs="Arial"/>
          <w:color w:val="000000" w:themeColor="text1"/>
          <w:szCs w:val="24"/>
        </w:rPr>
      </w:pPr>
      <w:proofErr w:type="spellStart"/>
      <w:r w:rsidRPr="00DA06FE">
        <w:rPr>
          <w:rFonts w:cs="Arial"/>
          <w:color w:val="000000" w:themeColor="text1"/>
          <w:szCs w:val="24"/>
          <w:shd w:val="clear" w:color="auto" w:fill="FFFFFF"/>
        </w:rPr>
        <w:t>Greenley</w:t>
      </w:r>
      <w:proofErr w:type="spellEnd"/>
      <w:r w:rsidRPr="00DA06FE">
        <w:rPr>
          <w:rFonts w:cs="Arial"/>
          <w:color w:val="000000" w:themeColor="text1"/>
          <w:szCs w:val="24"/>
          <w:shd w:val="clear" w:color="auto" w:fill="FFFFFF"/>
        </w:rPr>
        <w:t>, G.E., 2022. Market orientation and company performance: empirical evidence from UK companies. </w:t>
      </w:r>
      <w:r w:rsidRPr="00DA06FE">
        <w:rPr>
          <w:rFonts w:cs="Arial"/>
          <w:i/>
          <w:iCs/>
          <w:color w:val="000000" w:themeColor="text1"/>
          <w:szCs w:val="24"/>
          <w:shd w:val="clear" w:color="auto" w:fill="FFFFFF"/>
        </w:rPr>
        <w:t>British journal of management</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6</w:t>
      </w:r>
      <w:r w:rsidRPr="00DA06FE">
        <w:rPr>
          <w:rFonts w:cs="Arial"/>
          <w:color w:val="000000" w:themeColor="text1"/>
          <w:szCs w:val="24"/>
          <w:shd w:val="clear" w:color="auto" w:fill="FFFFFF"/>
        </w:rPr>
        <w:t>(1), pp.1-13.</w:t>
      </w:r>
    </w:p>
    <w:p w14:paraId="31BA64FD" w14:textId="77777777" w:rsidR="00857575" w:rsidRPr="00DA06FE" w:rsidRDefault="00857575" w:rsidP="00DA06FE">
      <w:pPr>
        <w:rPr>
          <w:rFonts w:cs="Arial"/>
          <w:color w:val="000000" w:themeColor="text1"/>
          <w:szCs w:val="24"/>
        </w:rPr>
      </w:pPr>
      <w:proofErr w:type="spellStart"/>
      <w:r w:rsidRPr="00DA06FE">
        <w:rPr>
          <w:rFonts w:cs="Arial"/>
          <w:color w:val="000000" w:themeColor="text1"/>
          <w:szCs w:val="24"/>
          <w:shd w:val="clear" w:color="auto" w:fill="FFFFFF"/>
        </w:rPr>
        <w:t>Gungor</w:t>
      </w:r>
      <w:proofErr w:type="spellEnd"/>
      <w:r w:rsidRPr="00DA06FE">
        <w:rPr>
          <w:rFonts w:cs="Arial"/>
          <w:color w:val="000000" w:themeColor="text1"/>
          <w:szCs w:val="24"/>
          <w:shd w:val="clear" w:color="auto" w:fill="FFFFFF"/>
        </w:rPr>
        <w:t xml:space="preserve">, V.C., </w:t>
      </w:r>
      <w:proofErr w:type="spellStart"/>
      <w:r w:rsidRPr="00DA06FE">
        <w:rPr>
          <w:rFonts w:cs="Arial"/>
          <w:color w:val="000000" w:themeColor="text1"/>
          <w:szCs w:val="24"/>
          <w:shd w:val="clear" w:color="auto" w:fill="FFFFFF"/>
        </w:rPr>
        <w:t>Sahin</w:t>
      </w:r>
      <w:proofErr w:type="spellEnd"/>
      <w:r w:rsidRPr="00DA06FE">
        <w:rPr>
          <w:rFonts w:cs="Arial"/>
          <w:color w:val="000000" w:themeColor="text1"/>
          <w:szCs w:val="24"/>
          <w:shd w:val="clear" w:color="auto" w:fill="FFFFFF"/>
        </w:rPr>
        <w:t xml:space="preserve">, D., </w:t>
      </w:r>
      <w:proofErr w:type="spellStart"/>
      <w:r w:rsidRPr="00DA06FE">
        <w:rPr>
          <w:rFonts w:cs="Arial"/>
          <w:color w:val="000000" w:themeColor="text1"/>
          <w:szCs w:val="24"/>
          <w:shd w:val="clear" w:color="auto" w:fill="FFFFFF"/>
        </w:rPr>
        <w:t>Kocak</w:t>
      </w:r>
      <w:proofErr w:type="spellEnd"/>
      <w:r w:rsidRPr="00DA06FE">
        <w:rPr>
          <w:rFonts w:cs="Arial"/>
          <w:color w:val="000000" w:themeColor="text1"/>
          <w:szCs w:val="24"/>
          <w:shd w:val="clear" w:color="auto" w:fill="FFFFFF"/>
        </w:rPr>
        <w:t xml:space="preserve">, T., </w:t>
      </w:r>
      <w:proofErr w:type="spellStart"/>
      <w:r w:rsidRPr="00DA06FE">
        <w:rPr>
          <w:rFonts w:cs="Arial"/>
          <w:color w:val="000000" w:themeColor="text1"/>
          <w:szCs w:val="24"/>
          <w:shd w:val="clear" w:color="auto" w:fill="FFFFFF"/>
        </w:rPr>
        <w:t>Ergut</w:t>
      </w:r>
      <w:proofErr w:type="spellEnd"/>
      <w:r w:rsidRPr="00DA06FE">
        <w:rPr>
          <w:rFonts w:cs="Arial"/>
          <w:color w:val="000000" w:themeColor="text1"/>
          <w:szCs w:val="24"/>
          <w:shd w:val="clear" w:color="auto" w:fill="FFFFFF"/>
        </w:rPr>
        <w:t xml:space="preserve">, S., </w:t>
      </w:r>
      <w:proofErr w:type="spellStart"/>
      <w:r w:rsidRPr="00DA06FE">
        <w:rPr>
          <w:rFonts w:cs="Arial"/>
          <w:color w:val="000000" w:themeColor="text1"/>
          <w:szCs w:val="24"/>
          <w:shd w:val="clear" w:color="auto" w:fill="FFFFFF"/>
        </w:rPr>
        <w:t>Buccella</w:t>
      </w:r>
      <w:proofErr w:type="spellEnd"/>
      <w:r w:rsidRPr="00DA06FE">
        <w:rPr>
          <w:rFonts w:cs="Arial"/>
          <w:color w:val="000000" w:themeColor="text1"/>
          <w:szCs w:val="24"/>
          <w:shd w:val="clear" w:color="auto" w:fill="FFFFFF"/>
        </w:rPr>
        <w:t xml:space="preserve">, C., </w:t>
      </w:r>
      <w:proofErr w:type="spellStart"/>
      <w:r w:rsidRPr="00DA06FE">
        <w:rPr>
          <w:rFonts w:cs="Arial"/>
          <w:color w:val="000000" w:themeColor="text1"/>
          <w:szCs w:val="24"/>
          <w:shd w:val="clear" w:color="auto" w:fill="FFFFFF"/>
        </w:rPr>
        <w:t>Cecati</w:t>
      </w:r>
      <w:proofErr w:type="spellEnd"/>
      <w:r w:rsidRPr="00DA06FE">
        <w:rPr>
          <w:rFonts w:cs="Arial"/>
          <w:color w:val="000000" w:themeColor="text1"/>
          <w:szCs w:val="24"/>
          <w:shd w:val="clear" w:color="auto" w:fill="FFFFFF"/>
        </w:rPr>
        <w:t>, C. and Hancke, G.P., 2021. Smart grid technologies: Communication technologies and standards. </w:t>
      </w:r>
      <w:r w:rsidRPr="00DA06FE">
        <w:rPr>
          <w:rFonts w:cs="Arial"/>
          <w:i/>
          <w:iCs/>
          <w:color w:val="000000" w:themeColor="text1"/>
          <w:szCs w:val="24"/>
          <w:shd w:val="clear" w:color="auto" w:fill="FFFFFF"/>
        </w:rPr>
        <w:t>IEEE transactions on Industrial informatics</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7</w:t>
      </w:r>
      <w:r w:rsidRPr="00DA06FE">
        <w:rPr>
          <w:rFonts w:cs="Arial"/>
          <w:color w:val="000000" w:themeColor="text1"/>
          <w:szCs w:val="24"/>
          <w:shd w:val="clear" w:color="auto" w:fill="FFFFFF"/>
        </w:rPr>
        <w:t>(4), pp.529-539.</w:t>
      </w:r>
    </w:p>
    <w:p w14:paraId="56C0FA3A" w14:textId="77777777" w:rsidR="00857575" w:rsidRPr="00DA06FE" w:rsidRDefault="00857575" w:rsidP="00DA06FE">
      <w:pPr>
        <w:rPr>
          <w:rFonts w:eastAsiaTheme="majorEastAsia" w:cs="Arial"/>
          <w:b/>
          <w:color w:val="000000" w:themeColor="text1"/>
          <w:szCs w:val="24"/>
        </w:rPr>
      </w:pPr>
      <w:proofErr w:type="spellStart"/>
      <w:r w:rsidRPr="00DA06FE">
        <w:rPr>
          <w:rFonts w:cs="Arial"/>
          <w:color w:val="000000" w:themeColor="text1"/>
          <w:szCs w:val="24"/>
          <w:shd w:val="clear" w:color="auto" w:fill="FFFFFF"/>
        </w:rPr>
        <w:t>Hinner</w:t>
      </w:r>
      <w:proofErr w:type="spellEnd"/>
      <w:r w:rsidRPr="00DA06FE">
        <w:rPr>
          <w:rFonts w:cs="Arial"/>
          <w:color w:val="000000" w:themeColor="text1"/>
          <w:szCs w:val="24"/>
          <w:shd w:val="clear" w:color="auto" w:fill="FFFFFF"/>
        </w:rPr>
        <w:t>, M.B., 2017. Intercultural misunderstandings: causes and solutions. </w:t>
      </w:r>
      <w:r w:rsidRPr="00DA06FE">
        <w:rPr>
          <w:rFonts w:cs="Arial"/>
          <w:i/>
          <w:iCs/>
          <w:color w:val="000000" w:themeColor="text1"/>
          <w:szCs w:val="24"/>
          <w:shd w:val="clear" w:color="auto" w:fill="FFFFFF"/>
        </w:rPr>
        <w:t>Russian Journal of Linguistics</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21</w:t>
      </w:r>
      <w:r w:rsidRPr="00DA06FE">
        <w:rPr>
          <w:rFonts w:cs="Arial"/>
          <w:color w:val="000000" w:themeColor="text1"/>
          <w:szCs w:val="24"/>
          <w:shd w:val="clear" w:color="auto" w:fill="FFFFFF"/>
        </w:rPr>
        <w:t>(4), pp.885-909.</w:t>
      </w:r>
    </w:p>
    <w:p w14:paraId="444C6560" w14:textId="77777777" w:rsidR="00857575" w:rsidRPr="00DA06FE" w:rsidRDefault="00857575" w:rsidP="00DA06FE">
      <w:pPr>
        <w:rPr>
          <w:rFonts w:cs="Arial"/>
          <w:color w:val="000000" w:themeColor="text1"/>
          <w:szCs w:val="24"/>
        </w:rPr>
      </w:pPr>
      <w:proofErr w:type="spellStart"/>
      <w:r w:rsidRPr="00DA06FE">
        <w:rPr>
          <w:rFonts w:cs="Arial"/>
          <w:color w:val="000000" w:themeColor="text1"/>
          <w:szCs w:val="24"/>
          <w:shd w:val="clear" w:color="auto" w:fill="FFFFFF"/>
        </w:rPr>
        <w:t>Jandt</w:t>
      </w:r>
      <w:proofErr w:type="spellEnd"/>
      <w:r w:rsidRPr="00DA06FE">
        <w:rPr>
          <w:rFonts w:cs="Arial"/>
          <w:color w:val="000000" w:themeColor="text1"/>
          <w:szCs w:val="24"/>
          <w:shd w:val="clear" w:color="auto" w:fill="FFFFFF"/>
        </w:rPr>
        <w:t>, F. and Hundley, H., 2018. Intercultural dimensions of communicating masculinities. </w:t>
      </w:r>
      <w:r w:rsidRPr="00DA06FE">
        <w:rPr>
          <w:rFonts w:cs="Arial"/>
          <w:i/>
          <w:iCs/>
          <w:color w:val="000000" w:themeColor="text1"/>
          <w:szCs w:val="24"/>
          <w:shd w:val="clear" w:color="auto" w:fill="FFFFFF"/>
        </w:rPr>
        <w:t>The Journal of Men’s Studies</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15</w:t>
      </w:r>
      <w:r w:rsidRPr="00DA06FE">
        <w:rPr>
          <w:rFonts w:cs="Arial"/>
          <w:color w:val="000000" w:themeColor="text1"/>
          <w:szCs w:val="24"/>
          <w:shd w:val="clear" w:color="auto" w:fill="FFFFFF"/>
        </w:rPr>
        <w:t>(2), pp.216-231.</w:t>
      </w:r>
    </w:p>
    <w:p w14:paraId="41D9F9B4" w14:textId="77777777" w:rsidR="00857575" w:rsidRPr="00DA06FE" w:rsidRDefault="00857575" w:rsidP="00DA06FE">
      <w:pPr>
        <w:rPr>
          <w:rFonts w:cs="Arial"/>
          <w:color w:val="000000" w:themeColor="text1"/>
          <w:szCs w:val="24"/>
          <w:shd w:val="clear" w:color="auto" w:fill="FFFFFF"/>
        </w:rPr>
      </w:pPr>
      <w:r w:rsidRPr="00DA06FE">
        <w:rPr>
          <w:rFonts w:cs="Arial"/>
          <w:color w:val="000000" w:themeColor="text1"/>
          <w:szCs w:val="24"/>
          <w:shd w:val="clear" w:color="auto" w:fill="FFFFFF"/>
        </w:rPr>
        <w:lastRenderedPageBreak/>
        <w:t>Jensen, I., 2022. The practice of intercultural communication. </w:t>
      </w:r>
      <w:r w:rsidRPr="00DA06FE">
        <w:rPr>
          <w:rFonts w:cs="Arial"/>
          <w:i/>
          <w:iCs/>
          <w:color w:val="000000" w:themeColor="text1"/>
          <w:szCs w:val="24"/>
          <w:shd w:val="clear" w:color="auto" w:fill="FFFFFF"/>
        </w:rPr>
        <w:t>Journal of Intercultural communication</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6</w:t>
      </w:r>
      <w:r w:rsidRPr="00DA06FE">
        <w:rPr>
          <w:rFonts w:cs="Arial"/>
          <w:color w:val="000000" w:themeColor="text1"/>
          <w:szCs w:val="24"/>
          <w:shd w:val="clear" w:color="auto" w:fill="FFFFFF"/>
        </w:rPr>
        <w:t>, pp.1-17.</w:t>
      </w:r>
    </w:p>
    <w:p w14:paraId="624D4275" w14:textId="77777777" w:rsidR="00857575" w:rsidRPr="00DA06FE" w:rsidRDefault="00857575" w:rsidP="00DA06FE">
      <w:pPr>
        <w:rPr>
          <w:rFonts w:cs="Arial"/>
          <w:color w:val="000000" w:themeColor="text1"/>
          <w:szCs w:val="24"/>
        </w:rPr>
      </w:pPr>
      <w:proofErr w:type="spellStart"/>
      <w:r w:rsidRPr="00DA06FE">
        <w:rPr>
          <w:rFonts w:cs="Arial"/>
          <w:color w:val="000000" w:themeColor="text1"/>
          <w:szCs w:val="24"/>
          <w:shd w:val="clear" w:color="auto" w:fill="FFFFFF"/>
        </w:rPr>
        <w:t>Kieser</w:t>
      </w:r>
      <w:proofErr w:type="spellEnd"/>
      <w:r w:rsidRPr="00DA06FE">
        <w:rPr>
          <w:rFonts w:cs="Arial"/>
          <w:color w:val="000000" w:themeColor="text1"/>
          <w:szCs w:val="24"/>
          <w:shd w:val="clear" w:color="auto" w:fill="FFFFFF"/>
        </w:rPr>
        <w:t xml:space="preserve">, A., 2022. On communication barriers between management science, </w:t>
      </w:r>
      <w:proofErr w:type="gramStart"/>
      <w:r w:rsidRPr="00DA06FE">
        <w:rPr>
          <w:rFonts w:cs="Arial"/>
          <w:color w:val="000000" w:themeColor="text1"/>
          <w:szCs w:val="24"/>
          <w:shd w:val="clear" w:color="auto" w:fill="FFFFFF"/>
        </w:rPr>
        <w:t>consultancies</w:t>
      </w:r>
      <w:proofErr w:type="gramEnd"/>
      <w:r w:rsidRPr="00DA06FE">
        <w:rPr>
          <w:rFonts w:cs="Arial"/>
          <w:color w:val="000000" w:themeColor="text1"/>
          <w:szCs w:val="24"/>
          <w:shd w:val="clear" w:color="auto" w:fill="FFFFFF"/>
        </w:rPr>
        <w:t xml:space="preserve"> and business companies. </w:t>
      </w:r>
      <w:r w:rsidRPr="00DA06FE">
        <w:rPr>
          <w:rFonts w:cs="Arial"/>
          <w:i/>
          <w:iCs/>
          <w:color w:val="000000" w:themeColor="text1"/>
          <w:szCs w:val="24"/>
          <w:shd w:val="clear" w:color="auto" w:fill="FFFFFF"/>
        </w:rPr>
        <w:t>Critical consulting</w:t>
      </w:r>
      <w:r w:rsidRPr="00DA06FE">
        <w:rPr>
          <w:rFonts w:cs="Arial"/>
          <w:color w:val="000000" w:themeColor="text1"/>
          <w:szCs w:val="24"/>
          <w:shd w:val="clear" w:color="auto" w:fill="FFFFFF"/>
        </w:rPr>
        <w:t>, pp.206-227.</w:t>
      </w:r>
    </w:p>
    <w:p w14:paraId="48FB7B10" w14:textId="77777777" w:rsidR="00857575" w:rsidRPr="00DA06FE" w:rsidRDefault="00857575" w:rsidP="00DA06FE">
      <w:pPr>
        <w:rPr>
          <w:rFonts w:cs="Arial"/>
          <w:color w:val="000000" w:themeColor="text1"/>
          <w:szCs w:val="24"/>
        </w:rPr>
      </w:pPr>
      <w:proofErr w:type="spellStart"/>
      <w:r w:rsidRPr="00DA06FE">
        <w:rPr>
          <w:rFonts w:cs="Arial"/>
          <w:color w:val="000000" w:themeColor="text1"/>
          <w:szCs w:val="24"/>
          <w:shd w:val="clear" w:color="auto" w:fill="FFFFFF"/>
        </w:rPr>
        <w:t>Kondro</w:t>
      </w:r>
      <w:proofErr w:type="spellEnd"/>
      <w:r w:rsidRPr="00DA06FE">
        <w:rPr>
          <w:rFonts w:cs="Arial"/>
          <w:color w:val="000000" w:themeColor="text1"/>
          <w:szCs w:val="24"/>
          <w:shd w:val="clear" w:color="auto" w:fill="FFFFFF"/>
        </w:rPr>
        <w:t>, W., 2022. Drug company experts advised staff to withhold data about SSRI use in children. </w:t>
      </w:r>
      <w:proofErr w:type="spellStart"/>
      <w:r w:rsidRPr="00DA06FE">
        <w:rPr>
          <w:rFonts w:cs="Arial"/>
          <w:i/>
          <w:iCs/>
          <w:color w:val="000000" w:themeColor="text1"/>
          <w:szCs w:val="24"/>
          <w:shd w:val="clear" w:color="auto" w:fill="FFFFFF"/>
        </w:rPr>
        <w:t>Cmaj</w:t>
      </w:r>
      <w:proofErr w:type="spellEnd"/>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170</w:t>
      </w:r>
      <w:r w:rsidRPr="00DA06FE">
        <w:rPr>
          <w:rFonts w:cs="Arial"/>
          <w:color w:val="000000" w:themeColor="text1"/>
          <w:szCs w:val="24"/>
          <w:shd w:val="clear" w:color="auto" w:fill="FFFFFF"/>
        </w:rPr>
        <w:t>(5), pp.783-783.</w:t>
      </w:r>
    </w:p>
    <w:p w14:paraId="72ACF89D"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 xml:space="preserve">Leonard, M., Graham, S. and </w:t>
      </w:r>
      <w:proofErr w:type="spellStart"/>
      <w:r w:rsidRPr="00DA06FE">
        <w:rPr>
          <w:rFonts w:cs="Arial"/>
          <w:color w:val="000000" w:themeColor="text1"/>
          <w:szCs w:val="24"/>
          <w:shd w:val="clear" w:color="auto" w:fill="FFFFFF"/>
        </w:rPr>
        <w:t>Bonacum</w:t>
      </w:r>
      <w:proofErr w:type="spellEnd"/>
      <w:r w:rsidRPr="00DA06FE">
        <w:rPr>
          <w:rFonts w:cs="Arial"/>
          <w:color w:val="000000" w:themeColor="text1"/>
          <w:szCs w:val="24"/>
          <w:shd w:val="clear" w:color="auto" w:fill="FFFFFF"/>
        </w:rPr>
        <w:t>, D., 2022. The human factor: the critical importance of effective teamwork and communication in providing safe care. </w:t>
      </w:r>
      <w:r w:rsidRPr="00DA06FE">
        <w:rPr>
          <w:rFonts w:cs="Arial"/>
          <w:i/>
          <w:iCs/>
          <w:color w:val="000000" w:themeColor="text1"/>
          <w:szCs w:val="24"/>
          <w:shd w:val="clear" w:color="auto" w:fill="FFFFFF"/>
        </w:rPr>
        <w:t>BMJ Quality &amp; Safety</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13</w:t>
      </w:r>
      <w:r w:rsidRPr="00DA06FE">
        <w:rPr>
          <w:rFonts w:cs="Arial"/>
          <w:color w:val="000000" w:themeColor="text1"/>
          <w:szCs w:val="24"/>
          <w:shd w:val="clear" w:color="auto" w:fill="FFFFFF"/>
        </w:rPr>
        <w:t>(</w:t>
      </w:r>
      <w:proofErr w:type="spellStart"/>
      <w:r w:rsidRPr="00DA06FE">
        <w:rPr>
          <w:rFonts w:cs="Arial"/>
          <w:color w:val="000000" w:themeColor="text1"/>
          <w:szCs w:val="24"/>
          <w:shd w:val="clear" w:color="auto" w:fill="FFFFFF"/>
        </w:rPr>
        <w:t>suppl</w:t>
      </w:r>
      <w:proofErr w:type="spellEnd"/>
      <w:r w:rsidRPr="00DA06FE">
        <w:rPr>
          <w:rFonts w:cs="Arial"/>
          <w:color w:val="000000" w:themeColor="text1"/>
          <w:szCs w:val="24"/>
          <w:shd w:val="clear" w:color="auto" w:fill="FFFFFF"/>
        </w:rPr>
        <w:t xml:space="preserve"> 1), </w:t>
      </w:r>
      <w:proofErr w:type="gramStart"/>
      <w:r w:rsidRPr="00DA06FE">
        <w:rPr>
          <w:rFonts w:cs="Arial"/>
          <w:color w:val="000000" w:themeColor="text1"/>
          <w:szCs w:val="24"/>
          <w:shd w:val="clear" w:color="auto" w:fill="FFFFFF"/>
        </w:rPr>
        <w:t>pp.i</w:t>
      </w:r>
      <w:proofErr w:type="gramEnd"/>
      <w:r w:rsidRPr="00DA06FE">
        <w:rPr>
          <w:rFonts w:cs="Arial"/>
          <w:color w:val="000000" w:themeColor="text1"/>
          <w:szCs w:val="24"/>
          <w:shd w:val="clear" w:color="auto" w:fill="FFFFFF"/>
        </w:rPr>
        <w:t>85-i90.</w:t>
      </w:r>
    </w:p>
    <w:p w14:paraId="70CA9D23" w14:textId="77777777" w:rsidR="00857575" w:rsidRPr="00DA06FE" w:rsidRDefault="00857575" w:rsidP="00DA06FE">
      <w:pPr>
        <w:rPr>
          <w:rFonts w:cs="Arial"/>
          <w:b/>
          <w:color w:val="000000" w:themeColor="text1"/>
          <w:szCs w:val="24"/>
        </w:rPr>
      </w:pPr>
      <w:r w:rsidRPr="00DA06FE">
        <w:rPr>
          <w:rFonts w:cs="Arial"/>
          <w:color w:val="000000" w:themeColor="text1"/>
          <w:szCs w:val="24"/>
          <w:shd w:val="clear" w:color="auto" w:fill="FFFFFF"/>
        </w:rPr>
        <w:t>Lunenburg, F.C., 2019. Communication: The process, barriers, and improving effectiveness. </w:t>
      </w:r>
      <w:r w:rsidRPr="00DA06FE">
        <w:rPr>
          <w:rFonts w:cs="Arial"/>
          <w:i/>
          <w:iCs/>
          <w:color w:val="000000" w:themeColor="text1"/>
          <w:szCs w:val="24"/>
          <w:shd w:val="clear" w:color="auto" w:fill="FFFFFF"/>
        </w:rPr>
        <w:t>Schooling</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1</w:t>
      </w:r>
      <w:r w:rsidRPr="00DA06FE">
        <w:rPr>
          <w:rFonts w:cs="Arial"/>
          <w:color w:val="000000" w:themeColor="text1"/>
          <w:szCs w:val="24"/>
          <w:shd w:val="clear" w:color="auto" w:fill="FFFFFF"/>
        </w:rPr>
        <w:t>(1), pp.1-10.</w:t>
      </w:r>
    </w:p>
    <w:p w14:paraId="27FB3C88" w14:textId="77777777" w:rsidR="00857575" w:rsidRPr="00DA06FE" w:rsidRDefault="00857575" w:rsidP="00DA06FE">
      <w:pPr>
        <w:rPr>
          <w:rFonts w:cs="Arial"/>
          <w:color w:val="000000" w:themeColor="text1"/>
          <w:szCs w:val="24"/>
        </w:rPr>
      </w:pPr>
      <w:proofErr w:type="spellStart"/>
      <w:r w:rsidRPr="00DA06FE">
        <w:rPr>
          <w:rFonts w:cs="Arial"/>
          <w:color w:val="000000" w:themeColor="text1"/>
          <w:szCs w:val="24"/>
          <w:shd w:val="clear" w:color="auto" w:fill="FFFFFF"/>
        </w:rPr>
        <w:t>Manrai</w:t>
      </w:r>
      <w:proofErr w:type="spellEnd"/>
      <w:r w:rsidRPr="00DA06FE">
        <w:rPr>
          <w:rFonts w:cs="Arial"/>
          <w:color w:val="000000" w:themeColor="text1"/>
          <w:szCs w:val="24"/>
          <w:shd w:val="clear" w:color="auto" w:fill="FFFFFF"/>
        </w:rPr>
        <w:t xml:space="preserve">, L.A. and </w:t>
      </w:r>
      <w:proofErr w:type="spellStart"/>
      <w:r w:rsidRPr="00DA06FE">
        <w:rPr>
          <w:rFonts w:cs="Arial"/>
          <w:color w:val="000000" w:themeColor="text1"/>
          <w:szCs w:val="24"/>
          <w:shd w:val="clear" w:color="auto" w:fill="FFFFFF"/>
        </w:rPr>
        <w:t>Manrai</w:t>
      </w:r>
      <w:proofErr w:type="spellEnd"/>
      <w:r w:rsidRPr="00DA06FE">
        <w:rPr>
          <w:rFonts w:cs="Arial"/>
          <w:color w:val="000000" w:themeColor="text1"/>
          <w:szCs w:val="24"/>
          <w:shd w:val="clear" w:color="auto" w:fill="FFFFFF"/>
        </w:rPr>
        <w:t xml:space="preserve">, A., 2022. Hofstede’s cultural dimensions and tourist </w:t>
      </w:r>
      <w:proofErr w:type="spellStart"/>
      <w:r w:rsidRPr="00DA06FE">
        <w:rPr>
          <w:rFonts w:cs="Arial"/>
          <w:color w:val="000000" w:themeColor="text1"/>
          <w:szCs w:val="24"/>
          <w:shd w:val="clear" w:color="auto" w:fill="FFFFFF"/>
        </w:rPr>
        <w:t>behaviors</w:t>
      </w:r>
      <w:proofErr w:type="spellEnd"/>
      <w:r w:rsidRPr="00DA06FE">
        <w:rPr>
          <w:rFonts w:cs="Arial"/>
          <w:color w:val="000000" w:themeColor="text1"/>
          <w:szCs w:val="24"/>
          <w:shd w:val="clear" w:color="auto" w:fill="FFFFFF"/>
        </w:rPr>
        <w:t>: A review and conceptual framework. </w:t>
      </w:r>
      <w:r w:rsidRPr="00DA06FE">
        <w:rPr>
          <w:rFonts w:cs="Arial"/>
          <w:i/>
          <w:iCs/>
          <w:color w:val="000000" w:themeColor="text1"/>
          <w:szCs w:val="24"/>
          <w:shd w:val="clear" w:color="auto" w:fill="FFFFFF"/>
        </w:rPr>
        <w:t>Journal of Economics, Finance &amp; Administrative Science</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16</w:t>
      </w:r>
      <w:r w:rsidRPr="00DA06FE">
        <w:rPr>
          <w:rFonts w:cs="Arial"/>
          <w:color w:val="000000" w:themeColor="text1"/>
          <w:szCs w:val="24"/>
          <w:shd w:val="clear" w:color="auto" w:fill="FFFFFF"/>
        </w:rPr>
        <w:t>(31), p.23.</w:t>
      </w:r>
    </w:p>
    <w:p w14:paraId="6C4DE7C6"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Mohammed, U.K., Prabhakar, G.P. and White, G., 2020. Culture and conflict management style of international project managers. </w:t>
      </w:r>
      <w:r w:rsidRPr="00DA06FE">
        <w:rPr>
          <w:rFonts w:cs="Arial"/>
          <w:i/>
          <w:iCs/>
          <w:color w:val="000000" w:themeColor="text1"/>
          <w:szCs w:val="24"/>
          <w:shd w:val="clear" w:color="auto" w:fill="FFFFFF"/>
        </w:rPr>
        <w:t>International Journal of Business Management</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3</w:t>
      </w:r>
      <w:r w:rsidRPr="00DA06FE">
        <w:rPr>
          <w:rFonts w:cs="Arial"/>
          <w:color w:val="000000" w:themeColor="text1"/>
          <w:szCs w:val="24"/>
          <w:shd w:val="clear" w:color="auto" w:fill="FFFFFF"/>
        </w:rPr>
        <w:t>(5), pp.3-11.</w:t>
      </w:r>
    </w:p>
    <w:p w14:paraId="03C183E1"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 xml:space="preserve">Mohr, J. and </w:t>
      </w:r>
      <w:proofErr w:type="spellStart"/>
      <w:r w:rsidRPr="00DA06FE">
        <w:rPr>
          <w:rFonts w:cs="Arial"/>
          <w:color w:val="000000" w:themeColor="text1"/>
          <w:szCs w:val="24"/>
          <w:shd w:val="clear" w:color="auto" w:fill="FFFFFF"/>
        </w:rPr>
        <w:t>Spekman</w:t>
      </w:r>
      <w:proofErr w:type="spellEnd"/>
      <w:r w:rsidRPr="00DA06FE">
        <w:rPr>
          <w:rFonts w:cs="Arial"/>
          <w:color w:val="000000" w:themeColor="text1"/>
          <w:szCs w:val="24"/>
          <w:shd w:val="clear" w:color="auto" w:fill="FFFFFF"/>
        </w:rPr>
        <w:t xml:space="preserve">, R., 2020. Characteristics of partnership success: partnership attributes, communication </w:t>
      </w:r>
      <w:proofErr w:type="spellStart"/>
      <w:r w:rsidRPr="00DA06FE">
        <w:rPr>
          <w:rFonts w:cs="Arial"/>
          <w:color w:val="000000" w:themeColor="text1"/>
          <w:szCs w:val="24"/>
          <w:shd w:val="clear" w:color="auto" w:fill="FFFFFF"/>
        </w:rPr>
        <w:t>behavior</w:t>
      </w:r>
      <w:proofErr w:type="spellEnd"/>
      <w:r w:rsidRPr="00DA06FE">
        <w:rPr>
          <w:rFonts w:cs="Arial"/>
          <w:color w:val="000000" w:themeColor="text1"/>
          <w:szCs w:val="24"/>
          <w:shd w:val="clear" w:color="auto" w:fill="FFFFFF"/>
        </w:rPr>
        <w:t>, and conflict resolution techniques. </w:t>
      </w:r>
      <w:r w:rsidRPr="00DA06FE">
        <w:rPr>
          <w:rFonts w:cs="Arial"/>
          <w:i/>
          <w:iCs/>
          <w:color w:val="000000" w:themeColor="text1"/>
          <w:szCs w:val="24"/>
          <w:shd w:val="clear" w:color="auto" w:fill="FFFFFF"/>
        </w:rPr>
        <w:t>Strategic management journal</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15</w:t>
      </w:r>
      <w:r w:rsidRPr="00DA06FE">
        <w:rPr>
          <w:rFonts w:cs="Arial"/>
          <w:color w:val="000000" w:themeColor="text1"/>
          <w:szCs w:val="24"/>
          <w:shd w:val="clear" w:color="auto" w:fill="FFFFFF"/>
        </w:rPr>
        <w:t>(2), pp.135-152.</w:t>
      </w:r>
    </w:p>
    <w:p w14:paraId="31ED0669"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Norman, D.A., 2021. How might people interact with agents. </w:t>
      </w:r>
      <w:r w:rsidRPr="00DA06FE">
        <w:rPr>
          <w:rFonts w:cs="Arial"/>
          <w:i/>
          <w:iCs/>
          <w:color w:val="000000" w:themeColor="text1"/>
          <w:szCs w:val="24"/>
          <w:shd w:val="clear" w:color="auto" w:fill="FFFFFF"/>
        </w:rPr>
        <w:t>Communications of the ACM</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37</w:t>
      </w:r>
      <w:r w:rsidRPr="00DA06FE">
        <w:rPr>
          <w:rFonts w:cs="Arial"/>
          <w:color w:val="000000" w:themeColor="text1"/>
          <w:szCs w:val="24"/>
          <w:shd w:val="clear" w:color="auto" w:fill="FFFFFF"/>
        </w:rPr>
        <w:t>(7), pp.68-71.</w:t>
      </w:r>
    </w:p>
    <w:p w14:paraId="6D1BC268"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 xml:space="preserve">Pelau, C. and Pop, N.A., 2021. Implications for the </w:t>
      </w:r>
      <w:proofErr w:type="spellStart"/>
      <w:r w:rsidRPr="00DA06FE">
        <w:rPr>
          <w:rFonts w:cs="Arial"/>
          <w:color w:val="000000" w:themeColor="text1"/>
          <w:szCs w:val="24"/>
          <w:shd w:val="clear" w:color="auto" w:fill="FFFFFF"/>
        </w:rPr>
        <w:t>olicy</w:t>
      </w:r>
      <w:proofErr w:type="spellEnd"/>
      <w:r w:rsidRPr="00DA06FE">
        <w:rPr>
          <w:rFonts w:cs="Arial"/>
          <w:color w:val="000000" w:themeColor="text1"/>
          <w:szCs w:val="24"/>
          <w:shd w:val="clear" w:color="auto" w:fill="FFFFFF"/>
        </w:rPr>
        <w:t xml:space="preserve"> derived from the relation between the cultural dimensions of Hofstede's model and the consumption of renewable energies. </w:t>
      </w:r>
      <w:r w:rsidRPr="00DA06FE">
        <w:rPr>
          <w:rFonts w:cs="Arial"/>
          <w:i/>
          <w:iCs/>
          <w:color w:val="000000" w:themeColor="text1"/>
          <w:szCs w:val="24"/>
          <w:shd w:val="clear" w:color="auto" w:fill="FFFFFF"/>
        </w:rPr>
        <w:t>Energy Policy</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118</w:t>
      </w:r>
      <w:r w:rsidRPr="00DA06FE">
        <w:rPr>
          <w:rFonts w:cs="Arial"/>
          <w:color w:val="000000" w:themeColor="text1"/>
          <w:szCs w:val="24"/>
          <w:shd w:val="clear" w:color="auto" w:fill="FFFFFF"/>
        </w:rPr>
        <w:t>, pp.160-168.</w:t>
      </w:r>
    </w:p>
    <w:p w14:paraId="5CFE0EEF" w14:textId="77777777" w:rsidR="00857575" w:rsidRPr="00DA06FE" w:rsidRDefault="00857575" w:rsidP="00DA06FE">
      <w:pPr>
        <w:rPr>
          <w:rFonts w:cs="Arial"/>
          <w:b/>
          <w:color w:val="000000" w:themeColor="text1"/>
          <w:szCs w:val="24"/>
        </w:rPr>
      </w:pPr>
      <w:r w:rsidRPr="00DA06FE">
        <w:rPr>
          <w:rFonts w:cs="Arial"/>
          <w:color w:val="000000" w:themeColor="text1"/>
          <w:szCs w:val="24"/>
          <w:shd w:val="clear" w:color="auto" w:fill="FFFFFF"/>
        </w:rPr>
        <w:t>Rani, K.U., 2021. Communication barriers. </w:t>
      </w:r>
      <w:r w:rsidRPr="00DA06FE">
        <w:rPr>
          <w:rFonts w:cs="Arial"/>
          <w:i/>
          <w:iCs/>
          <w:color w:val="000000" w:themeColor="text1"/>
          <w:szCs w:val="24"/>
          <w:shd w:val="clear" w:color="auto" w:fill="FFFFFF"/>
        </w:rPr>
        <w:t>Journal of English Language and Literature</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3</w:t>
      </w:r>
      <w:r w:rsidRPr="00DA06FE">
        <w:rPr>
          <w:rFonts w:cs="Arial"/>
          <w:color w:val="000000" w:themeColor="text1"/>
          <w:szCs w:val="24"/>
          <w:shd w:val="clear" w:color="auto" w:fill="FFFFFF"/>
        </w:rPr>
        <w:t>(2), pp.74-76.</w:t>
      </w:r>
    </w:p>
    <w:p w14:paraId="198FCA1B"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lastRenderedPageBreak/>
        <w:t>Sage, W.M., Gallagher, T.H., Armstrong, S., Cohn, J.S., McDonald, T., Gale, J., Woodward, A.C. and Mello, M.M., 2021. How policy makers can smooth the way for communication-and-resolution programs. </w:t>
      </w:r>
      <w:r w:rsidRPr="00DA06FE">
        <w:rPr>
          <w:rFonts w:cs="Arial"/>
          <w:i/>
          <w:iCs/>
          <w:color w:val="000000" w:themeColor="text1"/>
          <w:szCs w:val="24"/>
          <w:shd w:val="clear" w:color="auto" w:fill="FFFFFF"/>
        </w:rPr>
        <w:t>Health Affairs</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33</w:t>
      </w:r>
      <w:r w:rsidRPr="00DA06FE">
        <w:rPr>
          <w:rFonts w:cs="Arial"/>
          <w:color w:val="000000" w:themeColor="text1"/>
          <w:szCs w:val="24"/>
          <w:shd w:val="clear" w:color="auto" w:fill="FFFFFF"/>
        </w:rPr>
        <w:t>(1), pp.11-19.</w:t>
      </w:r>
    </w:p>
    <w:p w14:paraId="3C493B23" w14:textId="77777777" w:rsidR="00857575" w:rsidRPr="00DA06FE" w:rsidRDefault="00857575" w:rsidP="00DA06FE">
      <w:pPr>
        <w:rPr>
          <w:rFonts w:cs="Arial"/>
          <w:color w:val="000000" w:themeColor="text1"/>
          <w:szCs w:val="24"/>
        </w:rPr>
      </w:pPr>
      <w:r w:rsidRPr="00DA06FE">
        <w:rPr>
          <w:rFonts w:cs="Arial"/>
          <w:color w:val="000000" w:themeColor="text1"/>
          <w:szCs w:val="24"/>
          <w:shd w:val="clear" w:color="auto" w:fill="FFFFFF"/>
        </w:rPr>
        <w:t>Schmidt, C., 2020. GSK/</w:t>
      </w:r>
      <w:proofErr w:type="spellStart"/>
      <w:r w:rsidRPr="00DA06FE">
        <w:rPr>
          <w:rFonts w:cs="Arial"/>
          <w:color w:val="000000" w:themeColor="text1"/>
          <w:szCs w:val="24"/>
          <w:shd w:val="clear" w:color="auto" w:fill="FFFFFF"/>
        </w:rPr>
        <w:t>Sirtris</w:t>
      </w:r>
      <w:proofErr w:type="spellEnd"/>
      <w:r w:rsidRPr="00DA06FE">
        <w:rPr>
          <w:rFonts w:cs="Arial"/>
          <w:color w:val="000000" w:themeColor="text1"/>
          <w:szCs w:val="24"/>
          <w:shd w:val="clear" w:color="auto" w:fill="FFFFFF"/>
        </w:rPr>
        <w:t xml:space="preserve"> compounds dogged by assay artifacts. </w:t>
      </w:r>
      <w:r w:rsidRPr="00DA06FE">
        <w:rPr>
          <w:rFonts w:cs="Arial"/>
          <w:i/>
          <w:iCs/>
          <w:color w:val="000000" w:themeColor="text1"/>
          <w:szCs w:val="24"/>
          <w:shd w:val="clear" w:color="auto" w:fill="FFFFFF"/>
        </w:rPr>
        <w:t>Nature biotechnology</w:t>
      </w:r>
      <w:r w:rsidRPr="00DA06FE">
        <w:rPr>
          <w:rFonts w:cs="Arial"/>
          <w:color w:val="000000" w:themeColor="text1"/>
          <w:szCs w:val="24"/>
          <w:shd w:val="clear" w:color="auto" w:fill="FFFFFF"/>
        </w:rPr>
        <w:t>, </w:t>
      </w:r>
      <w:r w:rsidRPr="00DA06FE">
        <w:rPr>
          <w:rFonts w:cs="Arial"/>
          <w:i/>
          <w:iCs/>
          <w:color w:val="000000" w:themeColor="text1"/>
          <w:szCs w:val="24"/>
          <w:shd w:val="clear" w:color="auto" w:fill="FFFFFF"/>
        </w:rPr>
        <w:t>28</w:t>
      </w:r>
      <w:r w:rsidRPr="00DA06FE">
        <w:rPr>
          <w:rFonts w:cs="Arial"/>
          <w:color w:val="000000" w:themeColor="text1"/>
          <w:szCs w:val="24"/>
          <w:shd w:val="clear" w:color="auto" w:fill="FFFFFF"/>
        </w:rPr>
        <w:t>(3), pp.185-187.</w:t>
      </w:r>
    </w:p>
    <w:p w14:paraId="606E7293" w14:textId="77777777" w:rsidR="00857575" w:rsidRPr="00DA06FE" w:rsidRDefault="00857575" w:rsidP="00DA06FE">
      <w:pPr>
        <w:rPr>
          <w:rFonts w:eastAsiaTheme="majorEastAsia" w:cs="Arial"/>
          <w:b/>
          <w:color w:val="000000" w:themeColor="text1"/>
          <w:szCs w:val="24"/>
        </w:rPr>
      </w:pPr>
      <w:r w:rsidRPr="00DA06FE">
        <w:rPr>
          <w:rFonts w:cs="Arial"/>
          <w:color w:val="000000" w:themeColor="text1"/>
          <w:szCs w:val="24"/>
          <w:shd w:val="clear" w:color="auto" w:fill="FFFFFF"/>
        </w:rPr>
        <w:t>Stubbs, R. and Hogan, K., 2021. </w:t>
      </w:r>
      <w:r w:rsidRPr="00DA06FE">
        <w:rPr>
          <w:rFonts w:cs="Arial"/>
          <w:i/>
          <w:iCs/>
          <w:color w:val="000000" w:themeColor="text1"/>
          <w:szCs w:val="24"/>
          <w:shd w:val="clear" w:color="auto" w:fill="FFFFFF"/>
        </w:rPr>
        <w:t>Can't get through: eight barriers to communication</w:t>
      </w:r>
      <w:r w:rsidRPr="00DA06FE">
        <w:rPr>
          <w:rFonts w:cs="Arial"/>
          <w:color w:val="000000" w:themeColor="text1"/>
          <w:szCs w:val="24"/>
          <w:shd w:val="clear" w:color="auto" w:fill="FFFFFF"/>
        </w:rPr>
        <w:t>. Pelican Publishing.</w:t>
      </w:r>
    </w:p>
    <w:p w14:paraId="082E4879" w14:textId="77777777" w:rsidR="00857575" w:rsidRPr="00DA06FE" w:rsidRDefault="00857575" w:rsidP="00DA06FE">
      <w:pPr>
        <w:rPr>
          <w:rFonts w:cs="Arial"/>
          <w:color w:val="000000" w:themeColor="text1"/>
          <w:szCs w:val="24"/>
        </w:rPr>
      </w:pPr>
    </w:p>
    <w:sectPr w:rsidR="00857575" w:rsidRPr="00DA06F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24A75" w14:textId="77777777" w:rsidR="00401139" w:rsidRDefault="00401139" w:rsidP="009410DD">
      <w:pPr>
        <w:spacing w:after="0" w:line="240" w:lineRule="auto"/>
      </w:pPr>
      <w:r>
        <w:separator/>
      </w:r>
    </w:p>
  </w:endnote>
  <w:endnote w:type="continuationSeparator" w:id="0">
    <w:p w14:paraId="34159269" w14:textId="77777777" w:rsidR="00401139" w:rsidRDefault="00401139" w:rsidP="00941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F0A11" w14:textId="77777777" w:rsidR="009410DD" w:rsidRDefault="009410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63E70" w14:textId="77777777" w:rsidR="009410DD" w:rsidRDefault="009410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5DE2" w14:textId="77777777" w:rsidR="009410DD" w:rsidRDefault="00941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20C90" w14:textId="77777777" w:rsidR="00401139" w:rsidRDefault="00401139" w:rsidP="009410DD">
      <w:pPr>
        <w:spacing w:after="0" w:line="240" w:lineRule="auto"/>
      </w:pPr>
      <w:r>
        <w:separator/>
      </w:r>
    </w:p>
  </w:footnote>
  <w:footnote w:type="continuationSeparator" w:id="0">
    <w:p w14:paraId="09356E90" w14:textId="77777777" w:rsidR="00401139" w:rsidRDefault="00401139" w:rsidP="00941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F5733" w14:textId="77777777" w:rsidR="009410DD" w:rsidRDefault="009410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768A5" w14:textId="77777777" w:rsidR="009410DD" w:rsidRDefault="009410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8A420" w14:textId="77777777" w:rsidR="009410DD" w:rsidRDefault="009410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xNDA2MzcwtLSwNDZV0lEKTi0uzszPAykwrgUAG0o6sCwAAAA="/>
  </w:docVars>
  <w:rsids>
    <w:rsidRoot w:val="006E72E5"/>
    <w:rsid w:val="00027280"/>
    <w:rsid w:val="00032EE5"/>
    <w:rsid w:val="00033A39"/>
    <w:rsid w:val="000475AD"/>
    <w:rsid w:val="00054107"/>
    <w:rsid w:val="0005786F"/>
    <w:rsid w:val="00061F2D"/>
    <w:rsid w:val="00077E47"/>
    <w:rsid w:val="000A4434"/>
    <w:rsid w:val="000A5264"/>
    <w:rsid w:val="000B4844"/>
    <w:rsid w:val="000C07CB"/>
    <w:rsid w:val="000C775C"/>
    <w:rsid w:val="000D480E"/>
    <w:rsid w:val="00106239"/>
    <w:rsid w:val="0011582B"/>
    <w:rsid w:val="00121AE7"/>
    <w:rsid w:val="00130D15"/>
    <w:rsid w:val="001B0803"/>
    <w:rsid w:val="001E16C7"/>
    <w:rsid w:val="001E3B7B"/>
    <w:rsid w:val="002043AB"/>
    <w:rsid w:val="0024189E"/>
    <w:rsid w:val="00280658"/>
    <w:rsid w:val="00294841"/>
    <w:rsid w:val="002F1A93"/>
    <w:rsid w:val="0032227C"/>
    <w:rsid w:val="00344564"/>
    <w:rsid w:val="00354440"/>
    <w:rsid w:val="0038729B"/>
    <w:rsid w:val="00396AE7"/>
    <w:rsid w:val="003A2385"/>
    <w:rsid w:val="003B319B"/>
    <w:rsid w:val="003B685F"/>
    <w:rsid w:val="003C03FE"/>
    <w:rsid w:val="003C2A99"/>
    <w:rsid w:val="003D6BAD"/>
    <w:rsid w:val="00401139"/>
    <w:rsid w:val="00406DCA"/>
    <w:rsid w:val="004353F6"/>
    <w:rsid w:val="00437678"/>
    <w:rsid w:val="004540FE"/>
    <w:rsid w:val="00460D48"/>
    <w:rsid w:val="004618BC"/>
    <w:rsid w:val="00485297"/>
    <w:rsid w:val="004972B9"/>
    <w:rsid w:val="00497DE4"/>
    <w:rsid w:val="004B7931"/>
    <w:rsid w:val="004C52CE"/>
    <w:rsid w:val="004E0007"/>
    <w:rsid w:val="004E0130"/>
    <w:rsid w:val="004E3507"/>
    <w:rsid w:val="004E418F"/>
    <w:rsid w:val="00524966"/>
    <w:rsid w:val="00527534"/>
    <w:rsid w:val="00530A2B"/>
    <w:rsid w:val="005355BE"/>
    <w:rsid w:val="005371DB"/>
    <w:rsid w:val="00553701"/>
    <w:rsid w:val="0056444A"/>
    <w:rsid w:val="005A2B51"/>
    <w:rsid w:val="005F434C"/>
    <w:rsid w:val="006121D8"/>
    <w:rsid w:val="006175E6"/>
    <w:rsid w:val="006444B0"/>
    <w:rsid w:val="006459FB"/>
    <w:rsid w:val="00654673"/>
    <w:rsid w:val="00655070"/>
    <w:rsid w:val="006A34C8"/>
    <w:rsid w:val="006B2D42"/>
    <w:rsid w:val="006E72E5"/>
    <w:rsid w:val="00716C12"/>
    <w:rsid w:val="007463C3"/>
    <w:rsid w:val="00763055"/>
    <w:rsid w:val="00793008"/>
    <w:rsid w:val="007B20DE"/>
    <w:rsid w:val="007C2E20"/>
    <w:rsid w:val="007D182D"/>
    <w:rsid w:val="007F7698"/>
    <w:rsid w:val="008027F9"/>
    <w:rsid w:val="00820B80"/>
    <w:rsid w:val="00824BEB"/>
    <w:rsid w:val="00857575"/>
    <w:rsid w:val="008B54CC"/>
    <w:rsid w:val="008C5D72"/>
    <w:rsid w:val="008E5469"/>
    <w:rsid w:val="008F115E"/>
    <w:rsid w:val="008F4C1E"/>
    <w:rsid w:val="009036BB"/>
    <w:rsid w:val="009041C6"/>
    <w:rsid w:val="009051C3"/>
    <w:rsid w:val="0092154B"/>
    <w:rsid w:val="00921B2E"/>
    <w:rsid w:val="009410DD"/>
    <w:rsid w:val="0095764E"/>
    <w:rsid w:val="00957C66"/>
    <w:rsid w:val="0096569D"/>
    <w:rsid w:val="009665D5"/>
    <w:rsid w:val="00982CDB"/>
    <w:rsid w:val="00987074"/>
    <w:rsid w:val="009A699C"/>
    <w:rsid w:val="009B04A5"/>
    <w:rsid w:val="009C4194"/>
    <w:rsid w:val="00A06725"/>
    <w:rsid w:val="00A234D0"/>
    <w:rsid w:val="00A621EB"/>
    <w:rsid w:val="00A856AB"/>
    <w:rsid w:val="00AA1A51"/>
    <w:rsid w:val="00AA2EDA"/>
    <w:rsid w:val="00AB1890"/>
    <w:rsid w:val="00AD1F38"/>
    <w:rsid w:val="00B066B3"/>
    <w:rsid w:val="00B25B7F"/>
    <w:rsid w:val="00B30D0D"/>
    <w:rsid w:val="00B4337A"/>
    <w:rsid w:val="00B50846"/>
    <w:rsid w:val="00B84D5E"/>
    <w:rsid w:val="00B861EF"/>
    <w:rsid w:val="00B93AF9"/>
    <w:rsid w:val="00BA1CC6"/>
    <w:rsid w:val="00BA7299"/>
    <w:rsid w:val="00BC5606"/>
    <w:rsid w:val="00BC6E18"/>
    <w:rsid w:val="00BD55A2"/>
    <w:rsid w:val="00BD5A17"/>
    <w:rsid w:val="00BF38A6"/>
    <w:rsid w:val="00C02D02"/>
    <w:rsid w:val="00C06391"/>
    <w:rsid w:val="00C221C5"/>
    <w:rsid w:val="00C51734"/>
    <w:rsid w:val="00C66689"/>
    <w:rsid w:val="00C73B40"/>
    <w:rsid w:val="00C7666B"/>
    <w:rsid w:val="00C8616C"/>
    <w:rsid w:val="00CA2D6E"/>
    <w:rsid w:val="00CB3358"/>
    <w:rsid w:val="00D20C53"/>
    <w:rsid w:val="00D75C1A"/>
    <w:rsid w:val="00DA06FE"/>
    <w:rsid w:val="00DF59F7"/>
    <w:rsid w:val="00E12A81"/>
    <w:rsid w:val="00E3477E"/>
    <w:rsid w:val="00E51824"/>
    <w:rsid w:val="00E87BA4"/>
    <w:rsid w:val="00E97A72"/>
    <w:rsid w:val="00EA02C0"/>
    <w:rsid w:val="00EA1482"/>
    <w:rsid w:val="00EA1D25"/>
    <w:rsid w:val="00EA64F4"/>
    <w:rsid w:val="00EB0D0F"/>
    <w:rsid w:val="00ED198E"/>
    <w:rsid w:val="00ED6505"/>
    <w:rsid w:val="00F07589"/>
    <w:rsid w:val="00F124B8"/>
    <w:rsid w:val="00F16EE5"/>
    <w:rsid w:val="00F4690D"/>
    <w:rsid w:val="00F5016E"/>
    <w:rsid w:val="00F52E60"/>
    <w:rsid w:val="00F65433"/>
    <w:rsid w:val="00F77965"/>
    <w:rsid w:val="00FB746E"/>
    <w:rsid w:val="00FF3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234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B4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3767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437678"/>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678"/>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437678"/>
    <w:rPr>
      <w:rFonts w:ascii="Times New Roman" w:eastAsiaTheme="majorEastAsia" w:hAnsi="Times New Roman" w:cstheme="majorBidi"/>
      <w:b/>
      <w:color w:val="000000" w:themeColor="text1"/>
      <w:sz w:val="28"/>
      <w:szCs w:val="26"/>
      <w:lang w:val="en-GB"/>
    </w:rPr>
  </w:style>
  <w:style w:type="paragraph" w:styleId="TOC1">
    <w:name w:val="toc 1"/>
    <w:basedOn w:val="Normal"/>
    <w:next w:val="Normal"/>
    <w:autoRedefine/>
    <w:uiPriority w:val="39"/>
    <w:unhideWhenUsed/>
    <w:rsid w:val="00C73B40"/>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C73B40"/>
    <w:pPr>
      <w:spacing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C73B40"/>
    <w:pPr>
      <w:spacing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C73B40"/>
    <w:pPr>
      <w:spacing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C73B40"/>
    <w:pPr>
      <w:spacing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C73B40"/>
    <w:pPr>
      <w:spacing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C73B40"/>
    <w:pPr>
      <w:spacing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C73B40"/>
    <w:pPr>
      <w:spacing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C73B40"/>
    <w:pPr>
      <w:spacing w:after="0"/>
      <w:ind w:left="1920"/>
      <w:jc w:val="left"/>
    </w:pPr>
    <w:rPr>
      <w:rFonts w:asciiTheme="minorHAnsi" w:hAnsiTheme="minorHAnsi" w:cstheme="minorHAnsi"/>
      <w:sz w:val="18"/>
      <w:szCs w:val="18"/>
    </w:rPr>
  </w:style>
  <w:style w:type="paragraph" w:styleId="Caption">
    <w:name w:val="caption"/>
    <w:basedOn w:val="Normal"/>
    <w:next w:val="Normal"/>
    <w:uiPriority w:val="35"/>
    <w:semiHidden/>
    <w:unhideWhenUsed/>
    <w:qFormat/>
    <w:rsid w:val="007B20D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3477E"/>
    <w:pPr>
      <w:spacing w:line="259" w:lineRule="auto"/>
      <w:jc w:val="left"/>
      <w:outlineLvl w:val="9"/>
    </w:pPr>
    <w:rPr>
      <w:rFonts w:asciiTheme="majorHAnsi" w:hAnsiTheme="majorHAnsi"/>
      <w:b w:val="0"/>
      <w:color w:val="2E74B5" w:themeColor="accent1" w:themeShade="BF"/>
      <w:lang w:val="en-US"/>
    </w:rPr>
  </w:style>
  <w:style w:type="character" w:styleId="Hyperlink">
    <w:name w:val="Hyperlink"/>
    <w:basedOn w:val="DefaultParagraphFont"/>
    <w:uiPriority w:val="99"/>
    <w:unhideWhenUsed/>
    <w:rsid w:val="00E3477E"/>
    <w:rPr>
      <w:color w:val="0563C1" w:themeColor="hyperlink"/>
      <w:u w:val="single"/>
    </w:rPr>
  </w:style>
  <w:style w:type="paragraph" w:styleId="Header">
    <w:name w:val="header"/>
    <w:basedOn w:val="Normal"/>
    <w:link w:val="HeaderChar"/>
    <w:uiPriority w:val="99"/>
    <w:unhideWhenUsed/>
    <w:rsid w:val="009410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10DD"/>
    <w:rPr>
      <w:rFonts w:ascii="Arial" w:hAnsi="Arial"/>
      <w:sz w:val="24"/>
      <w:lang w:val="en-GB"/>
    </w:rPr>
  </w:style>
  <w:style w:type="paragraph" w:styleId="Footer">
    <w:name w:val="footer"/>
    <w:basedOn w:val="Normal"/>
    <w:link w:val="FooterChar"/>
    <w:uiPriority w:val="99"/>
    <w:unhideWhenUsed/>
    <w:rsid w:val="009410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10DD"/>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C10F4-0182-4A4F-B009-189300384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2910</Words>
  <Characters>16592</Characters>
  <Application>Microsoft Office Word</Application>
  <DocSecurity>0</DocSecurity>
  <Lines>138</Lines>
  <Paragraphs>38</Paragraphs>
  <ScaleCrop>false</ScaleCrop>
  <Company/>
  <LinksUpToDate>false</LinksUpToDate>
  <CharactersWithSpaces>19464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2023-03-03T17:31:00Z</dcterms:created>
  <dcterms:modified xsi:type="dcterms:W3CDTF">2023-04-25T17:07:00Z</dcterms:modified>
</cp:coreProperties>
</file>