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7897C" w14:textId="2C9ACFA0" w:rsidR="007107E8" w:rsidRPr="00F45443" w:rsidRDefault="00432C85" w:rsidP="00F45443">
      <w:pPr>
        <w:jc w:val="center"/>
        <w:rPr>
          <w:rFonts w:ascii="Arial" w:hAnsi="Arial" w:cs="Arial"/>
        </w:rPr>
      </w:pPr>
      <w:r>
        <w:rPr>
          <w:rFonts w:ascii="Arial" w:hAnsi="Arial" w:cs="Arial"/>
        </w:rPr>
        <w:t>Children’s Play, Principles and Practice Portfolio</w:t>
      </w:r>
    </w:p>
    <w:p w14:paraId="413411B9" w14:textId="0598B590" w:rsidR="00C3697C" w:rsidRDefault="00C3697C"/>
    <w:p w14:paraId="4E79FE86" w14:textId="52293162" w:rsidR="00C3697C" w:rsidRDefault="00C3697C" w:rsidP="00C3697C">
      <w:pPr>
        <w:spacing w:line="360" w:lineRule="auto"/>
        <w:jc w:val="both"/>
        <w:rPr>
          <w:rFonts w:ascii="Arial" w:hAnsi="Arial" w:cs="Arial"/>
          <w:u w:val="single"/>
        </w:rPr>
      </w:pPr>
      <w:r w:rsidRPr="00C3697C">
        <w:rPr>
          <w:rFonts w:ascii="Arial" w:hAnsi="Arial" w:cs="Arial"/>
          <w:u w:val="single"/>
        </w:rPr>
        <w:t>Section 1</w:t>
      </w:r>
    </w:p>
    <w:p w14:paraId="63B2E581" w14:textId="77777777" w:rsidR="00995FF4" w:rsidRDefault="00995FF4" w:rsidP="00995FF4">
      <w:pPr>
        <w:spacing w:line="360" w:lineRule="auto"/>
        <w:jc w:val="both"/>
        <w:rPr>
          <w:rFonts w:ascii="Arial" w:hAnsi="Arial" w:cs="Arial"/>
        </w:rPr>
      </w:pPr>
    </w:p>
    <w:p w14:paraId="46704EFD" w14:textId="66A7EF3D" w:rsidR="00C40326" w:rsidRDefault="00995FF4" w:rsidP="00B757A5">
      <w:pPr>
        <w:spacing w:line="360" w:lineRule="auto"/>
        <w:jc w:val="both"/>
        <w:rPr>
          <w:rFonts w:ascii="Arial" w:hAnsi="Arial" w:cs="Arial"/>
        </w:rPr>
      </w:pPr>
      <w:r>
        <w:rPr>
          <w:rFonts w:ascii="Arial" w:hAnsi="Arial" w:cs="Arial"/>
        </w:rPr>
        <w:t>Dictionary definition</w:t>
      </w:r>
      <w:r w:rsidR="00BE5BD9">
        <w:rPr>
          <w:rFonts w:ascii="Arial" w:hAnsi="Arial" w:cs="Arial"/>
        </w:rPr>
        <w:t xml:space="preserve"> of play</w:t>
      </w:r>
      <w:r>
        <w:rPr>
          <w:rFonts w:ascii="Arial" w:hAnsi="Arial" w:cs="Arial"/>
        </w:rPr>
        <w:t xml:space="preserve"> Lexica (2020) “Play is to engage in an activity for enjoyment and recreation rather than a serious purpose”.</w:t>
      </w:r>
      <w:r w:rsidR="00C40326">
        <w:rPr>
          <w:rFonts w:ascii="Arial" w:hAnsi="Arial" w:cs="Arial"/>
        </w:rPr>
        <w:t xml:space="preserve"> </w:t>
      </w:r>
    </w:p>
    <w:p w14:paraId="3B6023CD" w14:textId="7E8F8AD4" w:rsidR="00064B1A" w:rsidRDefault="00B757A5" w:rsidP="00C3697C">
      <w:pPr>
        <w:spacing w:line="360" w:lineRule="auto"/>
        <w:jc w:val="both"/>
        <w:rPr>
          <w:rFonts w:ascii="Arial" w:hAnsi="Arial" w:cs="Arial"/>
        </w:rPr>
      </w:pPr>
      <w:r>
        <w:rPr>
          <w:rFonts w:ascii="Arial" w:hAnsi="Arial" w:cs="Arial"/>
        </w:rPr>
        <w:t>Children play all around the world,</w:t>
      </w:r>
      <w:r w:rsidRPr="0009626B">
        <w:rPr>
          <w:rFonts w:ascii="Arial" w:hAnsi="Arial" w:cs="Arial"/>
        </w:rPr>
        <w:t xml:space="preserve"> </w:t>
      </w:r>
      <w:r w:rsidR="00D70B42">
        <w:rPr>
          <w:rFonts w:ascii="Arial" w:hAnsi="Arial" w:cs="Arial"/>
        </w:rPr>
        <w:t xml:space="preserve">a child’s </w:t>
      </w:r>
      <w:r>
        <w:rPr>
          <w:rFonts w:ascii="Arial" w:hAnsi="Arial" w:cs="Arial"/>
        </w:rPr>
        <w:t>drive to play is so intense that children will be observed playing even when they have no real toys, without encouragement and even in the middle of a war zone s</w:t>
      </w:r>
      <w:r w:rsidR="00051303">
        <w:rPr>
          <w:rFonts w:ascii="Arial" w:hAnsi="Arial" w:cs="Arial"/>
        </w:rPr>
        <w:t xml:space="preserve">uggests </w:t>
      </w:r>
      <w:r>
        <w:rPr>
          <w:rFonts w:ascii="Arial" w:hAnsi="Arial" w:cs="Arial"/>
        </w:rPr>
        <w:t xml:space="preserve">White (2012). </w:t>
      </w:r>
    </w:p>
    <w:p w14:paraId="63A63C8D" w14:textId="606B6810" w:rsidR="00BF0E16" w:rsidRDefault="00B757A5" w:rsidP="00C3697C">
      <w:pPr>
        <w:spacing w:line="360" w:lineRule="auto"/>
        <w:jc w:val="both"/>
        <w:rPr>
          <w:rFonts w:ascii="Arial" w:hAnsi="Arial" w:cs="Arial"/>
        </w:rPr>
      </w:pPr>
      <w:r>
        <w:rPr>
          <w:rFonts w:ascii="Arial" w:hAnsi="Arial" w:cs="Arial"/>
        </w:rPr>
        <w:t>It is simple to compile a list of play activities,</w:t>
      </w:r>
      <w:r w:rsidR="00380772">
        <w:rPr>
          <w:rFonts w:ascii="Arial" w:hAnsi="Arial" w:cs="Arial"/>
        </w:rPr>
        <w:t xml:space="preserve"> </w:t>
      </w:r>
      <w:r>
        <w:rPr>
          <w:rFonts w:ascii="Arial" w:hAnsi="Arial" w:cs="Arial"/>
        </w:rPr>
        <w:t>it is much more difficult to define play Eberle (2014). Scales et al. (1991) described play as an “absorbing activity in which children participate with enthusiasm”.</w:t>
      </w:r>
      <w:r w:rsidR="00B27426">
        <w:rPr>
          <w:rFonts w:ascii="Arial" w:hAnsi="Arial" w:cs="Arial"/>
        </w:rPr>
        <w:t xml:space="preserve"> </w:t>
      </w:r>
      <w:r w:rsidR="001723E6">
        <w:rPr>
          <w:rFonts w:ascii="Arial" w:hAnsi="Arial" w:cs="Arial"/>
        </w:rPr>
        <w:t>Fromberg and Gullo (1992) suggest</w:t>
      </w:r>
      <w:r w:rsidR="00FA3F4D">
        <w:rPr>
          <w:rFonts w:ascii="Arial" w:hAnsi="Arial" w:cs="Arial"/>
        </w:rPr>
        <w:t xml:space="preserve">s </w:t>
      </w:r>
      <w:r w:rsidR="001723E6">
        <w:rPr>
          <w:rFonts w:ascii="Arial" w:hAnsi="Arial" w:cs="Arial"/>
        </w:rPr>
        <w:t>play enhances</w:t>
      </w:r>
      <w:r w:rsidR="00BD51C3">
        <w:rPr>
          <w:rFonts w:ascii="Arial" w:hAnsi="Arial" w:cs="Arial"/>
        </w:rPr>
        <w:t xml:space="preserve"> language, soc</w:t>
      </w:r>
      <w:r w:rsidR="00416A3D">
        <w:rPr>
          <w:rFonts w:ascii="Arial" w:hAnsi="Arial" w:cs="Arial"/>
        </w:rPr>
        <w:t>ial, creativity, imagination and thinki</w:t>
      </w:r>
      <w:r w:rsidR="002929F5">
        <w:rPr>
          <w:rFonts w:ascii="Arial" w:hAnsi="Arial" w:cs="Arial"/>
        </w:rPr>
        <w:t>n</w:t>
      </w:r>
      <w:r w:rsidR="00416A3D">
        <w:rPr>
          <w:rFonts w:ascii="Arial" w:hAnsi="Arial" w:cs="Arial"/>
        </w:rPr>
        <w:t>g skills.</w:t>
      </w:r>
      <w:r w:rsidR="00AA3DC4">
        <w:rPr>
          <w:rFonts w:ascii="Arial" w:hAnsi="Arial" w:cs="Arial"/>
        </w:rPr>
        <w:t xml:space="preserve"> Play is one of the most misunderstood </w:t>
      </w:r>
      <w:r w:rsidR="00E71784">
        <w:rPr>
          <w:rFonts w:ascii="Arial" w:hAnsi="Arial" w:cs="Arial"/>
        </w:rPr>
        <w:t>concepts</w:t>
      </w:r>
      <w:r w:rsidR="00AA3DC4">
        <w:rPr>
          <w:rFonts w:ascii="Arial" w:hAnsi="Arial" w:cs="Arial"/>
        </w:rPr>
        <w:t xml:space="preserve"> according to </w:t>
      </w:r>
      <w:r w:rsidR="00E71784">
        <w:rPr>
          <w:rFonts w:ascii="Arial" w:hAnsi="Arial" w:cs="Arial"/>
        </w:rPr>
        <w:t>Bottrill (2018)</w:t>
      </w:r>
      <w:r w:rsidR="00646749">
        <w:rPr>
          <w:rFonts w:ascii="Arial" w:hAnsi="Arial" w:cs="Arial"/>
        </w:rPr>
        <w:t>.</w:t>
      </w:r>
    </w:p>
    <w:p w14:paraId="63F3341A" w14:textId="77777777" w:rsidR="00BF0E16" w:rsidRDefault="00420534" w:rsidP="00C3697C">
      <w:pPr>
        <w:spacing w:line="360" w:lineRule="auto"/>
        <w:jc w:val="both"/>
        <w:rPr>
          <w:rFonts w:ascii="Arial" w:hAnsi="Arial" w:cs="Arial"/>
        </w:rPr>
      </w:pPr>
      <w:r>
        <w:rPr>
          <w:rFonts w:ascii="Arial" w:hAnsi="Arial" w:cs="Arial"/>
        </w:rPr>
        <w:t xml:space="preserve">Throughout history play </w:t>
      </w:r>
      <w:r w:rsidR="00B556F7">
        <w:rPr>
          <w:rFonts w:ascii="Arial" w:hAnsi="Arial" w:cs="Arial"/>
        </w:rPr>
        <w:t xml:space="preserve">has been considered an integral part of a child’s </w:t>
      </w:r>
      <w:r w:rsidR="00095E89">
        <w:rPr>
          <w:rFonts w:ascii="Arial" w:hAnsi="Arial" w:cs="Arial"/>
        </w:rPr>
        <w:t>social and cognitive development. F</w:t>
      </w:r>
      <w:r w:rsidR="00BA3B47">
        <w:rPr>
          <w:rFonts w:ascii="Arial" w:hAnsi="Arial" w:cs="Arial"/>
        </w:rPr>
        <w:t xml:space="preserve">roebel (1782-1852) cited in </w:t>
      </w:r>
      <w:r w:rsidR="0003547D">
        <w:rPr>
          <w:rFonts w:ascii="Arial" w:hAnsi="Arial" w:cs="Arial"/>
        </w:rPr>
        <w:t xml:space="preserve">Saracho </w:t>
      </w:r>
      <w:r w:rsidR="00BA3B47">
        <w:rPr>
          <w:rFonts w:ascii="Arial" w:hAnsi="Arial" w:cs="Arial"/>
        </w:rPr>
        <w:t>(1991) valued play as an important component in children’s development and established</w:t>
      </w:r>
      <w:r w:rsidR="002907CA">
        <w:rPr>
          <w:rFonts w:ascii="Arial" w:hAnsi="Arial" w:cs="Arial"/>
        </w:rPr>
        <w:t xml:space="preserve"> that</w:t>
      </w:r>
      <w:r w:rsidR="00BA3B47">
        <w:rPr>
          <w:rFonts w:ascii="Arial" w:hAnsi="Arial" w:cs="Arial"/>
        </w:rPr>
        <w:t xml:space="preserve"> play was </w:t>
      </w:r>
      <w:r w:rsidR="003F3BB4">
        <w:rPr>
          <w:rFonts w:ascii="Arial" w:hAnsi="Arial" w:cs="Arial"/>
        </w:rPr>
        <w:t>the appropriate justification for early education.</w:t>
      </w:r>
      <w:r w:rsidR="007C3A47">
        <w:rPr>
          <w:rFonts w:ascii="Arial" w:hAnsi="Arial" w:cs="Arial"/>
        </w:rPr>
        <w:t xml:space="preserve"> Research suggested by Lester</w:t>
      </w:r>
      <w:r w:rsidR="00E94E26">
        <w:rPr>
          <w:rFonts w:ascii="Arial" w:hAnsi="Arial" w:cs="Arial"/>
        </w:rPr>
        <w:t xml:space="preserve"> and Russell (2008) </w:t>
      </w:r>
      <w:r w:rsidR="00087DCC">
        <w:rPr>
          <w:rFonts w:ascii="Arial" w:hAnsi="Arial" w:cs="Arial"/>
        </w:rPr>
        <w:t xml:space="preserve">is play </w:t>
      </w:r>
      <w:r w:rsidR="00AB3D0E">
        <w:rPr>
          <w:rFonts w:ascii="Arial" w:hAnsi="Arial" w:cs="Arial"/>
        </w:rPr>
        <w:t xml:space="preserve">not only influences a </w:t>
      </w:r>
      <w:r w:rsidR="001C552B">
        <w:rPr>
          <w:rFonts w:ascii="Arial" w:hAnsi="Arial" w:cs="Arial"/>
        </w:rPr>
        <w:t>child’s</w:t>
      </w:r>
      <w:r w:rsidR="00AB3D0E">
        <w:rPr>
          <w:rFonts w:ascii="Arial" w:hAnsi="Arial" w:cs="Arial"/>
        </w:rPr>
        <w:t xml:space="preserve"> ability to</w:t>
      </w:r>
      <w:r w:rsidR="00737034">
        <w:rPr>
          <w:rFonts w:ascii="Arial" w:hAnsi="Arial" w:cs="Arial"/>
        </w:rPr>
        <w:t xml:space="preserve"> adapt, </w:t>
      </w:r>
      <w:r w:rsidR="001C552B">
        <w:rPr>
          <w:rFonts w:ascii="Arial" w:hAnsi="Arial" w:cs="Arial"/>
        </w:rPr>
        <w:t>survive, thrive</w:t>
      </w:r>
      <w:r w:rsidR="00737034">
        <w:rPr>
          <w:rFonts w:ascii="Arial" w:hAnsi="Arial" w:cs="Arial"/>
        </w:rPr>
        <w:t xml:space="preserve"> and shape </w:t>
      </w:r>
      <w:r w:rsidR="00841BAC">
        <w:rPr>
          <w:rFonts w:ascii="Arial" w:hAnsi="Arial" w:cs="Arial"/>
        </w:rPr>
        <w:t>their social and physical environments</w:t>
      </w:r>
      <w:r w:rsidR="008D4DF4">
        <w:rPr>
          <w:rFonts w:ascii="Arial" w:hAnsi="Arial" w:cs="Arial"/>
        </w:rPr>
        <w:t xml:space="preserve">, play has an impact on the physical and chemical development of the brain. </w:t>
      </w:r>
      <w:r w:rsidR="00A716FB">
        <w:rPr>
          <w:rFonts w:ascii="Arial" w:hAnsi="Arial" w:cs="Arial"/>
        </w:rPr>
        <w:t>Sutton-Smith (</w:t>
      </w:r>
      <w:r w:rsidR="00F97FD6">
        <w:rPr>
          <w:rFonts w:ascii="Arial" w:hAnsi="Arial" w:cs="Arial"/>
        </w:rPr>
        <w:t>1997) suggests that research</w:t>
      </w:r>
      <w:r w:rsidR="00483426">
        <w:rPr>
          <w:rFonts w:ascii="Arial" w:hAnsi="Arial" w:cs="Arial"/>
        </w:rPr>
        <w:t xml:space="preserve"> into brain imaging </w:t>
      </w:r>
      <w:r w:rsidR="004A0A67">
        <w:rPr>
          <w:rFonts w:ascii="Arial" w:hAnsi="Arial" w:cs="Arial"/>
        </w:rPr>
        <w:t>revealed</w:t>
      </w:r>
      <w:r w:rsidR="00483426">
        <w:rPr>
          <w:rFonts w:ascii="Arial" w:hAnsi="Arial" w:cs="Arial"/>
        </w:rPr>
        <w:t xml:space="preserve"> that children under the age of 10 </w:t>
      </w:r>
      <w:r w:rsidR="00ED6C5F">
        <w:rPr>
          <w:rFonts w:ascii="Arial" w:hAnsi="Arial" w:cs="Arial"/>
        </w:rPr>
        <w:t xml:space="preserve">have </w:t>
      </w:r>
      <w:r w:rsidR="00E15B3D">
        <w:rPr>
          <w:rFonts w:ascii="Arial" w:hAnsi="Arial" w:cs="Arial"/>
        </w:rPr>
        <w:t xml:space="preserve">a brain capacity potential of at </w:t>
      </w:r>
      <w:r w:rsidR="00DD027D">
        <w:rPr>
          <w:rFonts w:ascii="Arial" w:hAnsi="Arial" w:cs="Arial"/>
        </w:rPr>
        <w:t>least</w:t>
      </w:r>
      <w:r w:rsidR="00E15B3D">
        <w:rPr>
          <w:rFonts w:ascii="Arial" w:hAnsi="Arial" w:cs="Arial"/>
        </w:rPr>
        <w:t xml:space="preserve"> twice </w:t>
      </w:r>
      <w:r w:rsidR="00DD027D">
        <w:rPr>
          <w:rFonts w:ascii="Arial" w:hAnsi="Arial" w:cs="Arial"/>
        </w:rPr>
        <w:t>that of an adult.</w:t>
      </w:r>
    </w:p>
    <w:p w14:paraId="573FB719" w14:textId="7C8DE72B" w:rsidR="00417FB0" w:rsidRDefault="0051408E" w:rsidP="00C3697C">
      <w:pPr>
        <w:spacing w:line="360" w:lineRule="auto"/>
        <w:jc w:val="both"/>
        <w:rPr>
          <w:rFonts w:ascii="Arial" w:hAnsi="Arial" w:cs="Arial"/>
        </w:rPr>
      </w:pPr>
      <w:r>
        <w:rPr>
          <w:rFonts w:ascii="Arial" w:hAnsi="Arial" w:cs="Arial"/>
        </w:rPr>
        <w:t>Play can be as unique as the person playing</w:t>
      </w:r>
      <w:r w:rsidR="00E07A0B">
        <w:rPr>
          <w:rFonts w:ascii="Arial" w:hAnsi="Arial" w:cs="Arial"/>
        </w:rPr>
        <w:t xml:space="preserve">. The </w:t>
      </w:r>
      <w:r w:rsidR="00307EBC">
        <w:rPr>
          <w:rFonts w:ascii="Arial" w:hAnsi="Arial" w:cs="Arial"/>
        </w:rPr>
        <w:t xml:space="preserve">question </w:t>
      </w:r>
      <w:r w:rsidR="008A0870">
        <w:rPr>
          <w:rFonts w:ascii="Arial" w:hAnsi="Arial" w:cs="Arial"/>
        </w:rPr>
        <w:t>‘</w:t>
      </w:r>
      <w:r w:rsidR="00307EBC">
        <w:rPr>
          <w:rFonts w:ascii="Arial" w:hAnsi="Arial" w:cs="Arial"/>
        </w:rPr>
        <w:t>why do children play</w:t>
      </w:r>
      <w:r w:rsidR="004272BE">
        <w:rPr>
          <w:rFonts w:ascii="Arial" w:hAnsi="Arial" w:cs="Arial"/>
        </w:rPr>
        <w:t>?</w:t>
      </w:r>
      <w:r w:rsidR="008A0870">
        <w:rPr>
          <w:rFonts w:ascii="Arial" w:hAnsi="Arial" w:cs="Arial"/>
        </w:rPr>
        <w:t>’</w:t>
      </w:r>
      <w:r w:rsidR="00307EBC">
        <w:rPr>
          <w:rFonts w:ascii="Arial" w:hAnsi="Arial" w:cs="Arial"/>
        </w:rPr>
        <w:t xml:space="preserve"> has been asked</w:t>
      </w:r>
      <w:r w:rsidR="00F30286">
        <w:rPr>
          <w:rFonts w:ascii="Arial" w:hAnsi="Arial" w:cs="Arial"/>
        </w:rPr>
        <w:t xml:space="preserve"> hundreds if not thousands of times before. </w:t>
      </w:r>
      <w:r w:rsidR="00671F39">
        <w:rPr>
          <w:rFonts w:ascii="Arial" w:hAnsi="Arial" w:cs="Arial"/>
        </w:rPr>
        <w:t>Play offers</w:t>
      </w:r>
      <w:r w:rsidR="004272BE">
        <w:rPr>
          <w:rFonts w:ascii="Arial" w:hAnsi="Arial" w:cs="Arial"/>
        </w:rPr>
        <w:t xml:space="preserve"> </w:t>
      </w:r>
      <w:r w:rsidR="00671F39">
        <w:rPr>
          <w:rFonts w:ascii="Arial" w:hAnsi="Arial" w:cs="Arial"/>
        </w:rPr>
        <w:t xml:space="preserve">children </w:t>
      </w:r>
      <w:r w:rsidR="00914F29">
        <w:rPr>
          <w:rFonts w:ascii="Arial" w:hAnsi="Arial" w:cs="Arial"/>
        </w:rPr>
        <w:t xml:space="preserve">an opportunity </w:t>
      </w:r>
      <w:r w:rsidR="00671F39">
        <w:rPr>
          <w:rFonts w:ascii="Arial" w:hAnsi="Arial" w:cs="Arial"/>
        </w:rPr>
        <w:t>to learn</w:t>
      </w:r>
      <w:r w:rsidR="000F449F">
        <w:rPr>
          <w:rFonts w:ascii="Arial" w:hAnsi="Arial" w:cs="Arial"/>
        </w:rPr>
        <w:t>,</w:t>
      </w:r>
      <w:r w:rsidR="00671F39">
        <w:rPr>
          <w:rFonts w:ascii="Arial" w:hAnsi="Arial" w:cs="Arial"/>
        </w:rPr>
        <w:t xml:space="preserve"> practise skill</w:t>
      </w:r>
      <w:r w:rsidR="000F449F">
        <w:rPr>
          <w:rFonts w:ascii="Arial" w:hAnsi="Arial" w:cs="Arial"/>
        </w:rPr>
        <w:t xml:space="preserve"> and </w:t>
      </w:r>
      <w:r w:rsidR="00671F39">
        <w:rPr>
          <w:rFonts w:ascii="Arial" w:hAnsi="Arial" w:cs="Arial"/>
        </w:rPr>
        <w:t>develops thinking</w:t>
      </w:r>
      <w:r w:rsidR="00B526AD">
        <w:rPr>
          <w:rFonts w:ascii="Arial" w:hAnsi="Arial" w:cs="Arial"/>
        </w:rPr>
        <w:t>,</w:t>
      </w:r>
      <w:r w:rsidR="00671F39">
        <w:rPr>
          <w:rFonts w:ascii="Arial" w:hAnsi="Arial" w:cs="Arial"/>
        </w:rPr>
        <w:t xml:space="preserve"> </w:t>
      </w:r>
      <w:r w:rsidR="000F449F">
        <w:rPr>
          <w:rFonts w:ascii="Arial" w:hAnsi="Arial" w:cs="Arial"/>
        </w:rPr>
        <w:t xml:space="preserve">play </w:t>
      </w:r>
      <w:r w:rsidR="00671F39">
        <w:rPr>
          <w:rFonts w:ascii="Arial" w:hAnsi="Arial" w:cs="Arial"/>
        </w:rPr>
        <w:t>has a therapeutic effect</w:t>
      </w:r>
      <w:r w:rsidR="000F449F">
        <w:rPr>
          <w:rFonts w:ascii="Arial" w:hAnsi="Arial" w:cs="Arial"/>
        </w:rPr>
        <w:t xml:space="preserve"> and is </w:t>
      </w:r>
      <w:r w:rsidR="004272BE">
        <w:rPr>
          <w:rFonts w:ascii="Arial" w:hAnsi="Arial" w:cs="Arial"/>
        </w:rPr>
        <w:t>vital for the evolution of the species</w:t>
      </w:r>
      <w:r w:rsidR="008C224F">
        <w:rPr>
          <w:rFonts w:ascii="Arial" w:hAnsi="Arial" w:cs="Arial"/>
        </w:rPr>
        <w:t xml:space="preserve"> </w:t>
      </w:r>
      <w:r w:rsidR="0066521B">
        <w:rPr>
          <w:rFonts w:ascii="Arial" w:hAnsi="Arial" w:cs="Arial"/>
        </w:rPr>
        <w:t xml:space="preserve">(Davy, and Gallagher </w:t>
      </w:r>
      <w:r w:rsidR="00171B86">
        <w:rPr>
          <w:rFonts w:ascii="Arial" w:hAnsi="Arial" w:cs="Arial"/>
        </w:rPr>
        <w:t>2016).</w:t>
      </w:r>
      <w:r w:rsidR="00A35886">
        <w:rPr>
          <w:rFonts w:ascii="Arial" w:hAnsi="Arial" w:cs="Arial"/>
        </w:rPr>
        <w:t xml:space="preserve"> </w:t>
      </w:r>
      <w:r w:rsidR="00890BD5">
        <w:rPr>
          <w:rFonts w:ascii="Arial" w:hAnsi="Arial" w:cs="Arial"/>
        </w:rPr>
        <w:t>Play is</w:t>
      </w:r>
      <w:r w:rsidR="009C6478">
        <w:rPr>
          <w:rFonts w:ascii="Arial" w:hAnsi="Arial" w:cs="Arial"/>
        </w:rPr>
        <w:t xml:space="preserve"> recognised by the United Nations </w:t>
      </w:r>
      <w:r w:rsidR="001E7B52">
        <w:rPr>
          <w:rFonts w:ascii="Arial" w:hAnsi="Arial" w:cs="Arial"/>
        </w:rPr>
        <w:t>and is included in the UNCRC Rights of a Child</w:t>
      </w:r>
      <w:r w:rsidR="00AE21D7">
        <w:rPr>
          <w:rFonts w:ascii="Arial" w:hAnsi="Arial" w:cs="Arial"/>
        </w:rPr>
        <w:t xml:space="preserve"> under article 31</w:t>
      </w:r>
      <w:r w:rsidR="00C71E97">
        <w:rPr>
          <w:rFonts w:ascii="Arial" w:hAnsi="Arial" w:cs="Arial"/>
        </w:rPr>
        <w:t xml:space="preserve"> -</w:t>
      </w:r>
      <w:r w:rsidR="00D30A31">
        <w:rPr>
          <w:rFonts w:ascii="Arial" w:hAnsi="Arial" w:cs="Arial"/>
        </w:rPr>
        <w:t xml:space="preserve"> </w:t>
      </w:r>
      <w:r w:rsidR="00C71E97">
        <w:rPr>
          <w:rFonts w:ascii="Arial" w:hAnsi="Arial" w:cs="Arial"/>
        </w:rPr>
        <w:t>C</w:t>
      </w:r>
      <w:r w:rsidR="00D30A31">
        <w:rPr>
          <w:rFonts w:ascii="Arial" w:hAnsi="Arial" w:cs="Arial"/>
        </w:rPr>
        <w:t>hildren have the right to relax and play</w:t>
      </w:r>
      <w:r w:rsidR="004F7F23">
        <w:rPr>
          <w:rFonts w:ascii="Arial" w:hAnsi="Arial" w:cs="Arial"/>
        </w:rPr>
        <w:t>. (UN</w:t>
      </w:r>
      <w:r w:rsidR="00495258">
        <w:rPr>
          <w:rFonts w:ascii="Arial" w:hAnsi="Arial" w:cs="Arial"/>
        </w:rPr>
        <w:t>ICEF</w:t>
      </w:r>
      <w:r w:rsidR="00A611B3">
        <w:rPr>
          <w:rFonts w:ascii="Arial" w:hAnsi="Arial" w:cs="Arial"/>
        </w:rPr>
        <w:t xml:space="preserve"> </w:t>
      </w:r>
      <w:r w:rsidR="00556D20">
        <w:rPr>
          <w:rFonts w:ascii="Arial" w:hAnsi="Arial" w:cs="Arial"/>
        </w:rPr>
        <w:t>UK, No Date).</w:t>
      </w:r>
      <w:r w:rsidR="0045552A">
        <w:rPr>
          <w:rFonts w:ascii="Arial" w:hAnsi="Arial" w:cs="Arial"/>
        </w:rPr>
        <w:t xml:space="preserve"> </w:t>
      </w:r>
    </w:p>
    <w:p w14:paraId="33B118D0" w14:textId="3076E9DF" w:rsidR="00C1408F" w:rsidRDefault="0045552A" w:rsidP="00C3697C">
      <w:pPr>
        <w:spacing w:line="360" w:lineRule="auto"/>
        <w:jc w:val="both"/>
        <w:rPr>
          <w:rFonts w:ascii="Arial" w:hAnsi="Arial" w:cs="Arial"/>
        </w:rPr>
      </w:pPr>
      <w:r>
        <w:rPr>
          <w:rFonts w:ascii="Arial" w:hAnsi="Arial" w:cs="Arial"/>
        </w:rPr>
        <w:t>Play has many be</w:t>
      </w:r>
      <w:r w:rsidR="001B5321">
        <w:rPr>
          <w:rFonts w:ascii="Arial" w:hAnsi="Arial" w:cs="Arial"/>
        </w:rPr>
        <w:t xml:space="preserve">nefits to children and supports many areas of development. Children use fine and gross motor skills in their play. </w:t>
      </w:r>
      <w:r w:rsidR="00C1408F">
        <w:rPr>
          <w:rFonts w:ascii="Arial" w:hAnsi="Arial" w:cs="Arial"/>
        </w:rPr>
        <w:t>Children</w:t>
      </w:r>
      <w:r w:rsidR="00796BF4">
        <w:rPr>
          <w:rFonts w:ascii="Arial" w:hAnsi="Arial" w:cs="Arial"/>
        </w:rPr>
        <w:t xml:space="preserve"> interact socially with each other</w:t>
      </w:r>
      <w:r w:rsidR="00211333">
        <w:rPr>
          <w:rFonts w:ascii="Arial" w:hAnsi="Arial" w:cs="Arial"/>
        </w:rPr>
        <w:t xml:space="preserve"> and build language skills. </w:t>
      </w:r>
      <w:r w:rsidR="0047046E">
        <w:rPr>
          <w:rFonts w:ascii="Arial" w:hAnsi="Arial" w:cs="Arial"/>
        </w:rPr>
        <w:t xml:space="preserve">Play often is </w:t>
      </w:r>
      <w:r w:rsidR="00920086">
        <w:rPr>
          <w:rFonts w:ascii="Arial" w:hAnsi="Arial" w:cs="Arial"/>
        </w:rPr>
        <w:t>an opportunity to express emotions</w:t>
      </w:r>
      <w:r w:rsidR="00827269">
        <w:rPr>
          <w:rFonts w:ascii="Arial" w:hAnsi="Arial" w:cs="Arial"/>
        </w:rPr>
        <w:t>,</w:t>
      </w:r>
      <w:r w:rsidR="00920086">
        <w:rPr>
          <w:rFonts w:ascii="Arial" w:hAnsi="Arial" w:cs="Arial"/>
        </w:rPr>
        <w:t xml:space="preserve"> problem solve</w:t>
      </w:r>
      <w:r w:rsidR="00194B88">
        <w:rPr>
          <w:rFonts w:ascii="Arial" w:hAnsi="Arial" w:cs="Arial"/>
        </w:rPr>
        <w:t xml:space="preserve"> and contributes to the wellbeing and </w:t>
      </w:r>
      <w:r w:rsidR="00827269">
        <w:rPr>
          <w:rFonts w:ascii="Arial" w:hAnsi="Arial" w:cs="Arial"/>
        </w:rPr>
        <w:t>resilience</w:t>
      </w:r>
      <w:r w:rsidR="005C1229">
        <w:rPr>
          <w:rFonts w:ascii="Arial" w:hAnsi="Arial" w:cs="Arial"/>
        </w:rPr>
        <w:t xml:space="preserve"> of young children. </w:t>
      </w:r>
      <w:r w:rsidR="000922EF">
        <w:rPr>
          <w:rFonts w:ascii="Arial" w:hAnsi="Arial" w:cs="Arial"/>
        </w:rPr>
        <w:t>(Play</w:t>
      </w:r>
      <w:r w:rsidR="00F9461C">
        <w:rPr>
          <w:rFonts w:ascii="Arial" w:hAnsi="Arial" w:cs="Arial"/>
        </w:rPr>
        <w:t xml:space="preserve"> </w:t>
      </w:r>
      <w:r w:rsidR="000922EF">
        <w:rPr>
          <w:rFonts w:ascii="Arial" w:hAnsi="Arial" w:cs="Arial"/>
        </w:rPr>
        <w:t>Wales</w:t>
      </w:r>
      <w:r w:rsidR="00827269">
        <w:rPr>
          <w:rFonts w:ascii="Arial" w:hAnsi="Arial" w:cs="Arial"/>
        </w:rPr>
        <w:t>, 2020)</w:t>
      </w:r>
      <w:r w:rsidR="00DD3F48">
        <w:rPr>
          <w:rFonts w:ascii="Arial" w:hAnsi="Arial" w:cs="Arial"/>
        </w:rPr>
        <w:t>.</w:t>
      </w:r>
      <w:r w:rsidR="007701D9">
        <w:rPr>
          <w:rFonts w:ascii="Arial" w:hAnsi="Arial" w:cs="Arial"/>
        </w:rPr>
        <w:t xml:space="preserve"> </w:t>
      </w:r>
      <w:r w:rsidR="00127A91">
        <w:rPr>
          <w:rFonts w:ascii="Arial" w:hAnsi="Arial" w:cs="Arial"/>
        </w:rPr>
        <w:t>In Wales</w:t>
      </w:r>
      <w:r w:rsidR="00A44F2A">
        <w:rPr>
          <w:rFonts w:ascii="Arial" w:hAnsi="Arial" w:cs="Arial"/>
        </w:rPr>
        <w:t xml:space="preserve"> the Welsh Government</w:t>
      </w:r>
      <w:r w:rsidR="00CA410D">
        <w:rPr>
          <w:rFonts w:ascii="Arial" w:hAnsi="Arial" w:cs="Arial"/>
        </w:rPr>
        <w:t xml:space="preserve"> (2014)</w:t>
      </w:r>
      <w:r w:rsidR="00A44F2A">
        <w:rPr>
          <w:rFonts w:ascii="Arial" w:hAnsi="Arial" w:cs="Arial"/>
        </w:rPr>
        <w:t xml:space="preserve"> fully recognises the importance of play</w:t>
      </w:r>
      <w:r w:rsidR="00C361C1">
        <w:rPr>
          <w:rFonts w:ascii="Arial" w:hAnsi="Arial" w:cs="Arial"/>
        </w:rPr>
        <w:t xml:space="preserve"> </w:t>
      </w:r>
      <w:r w:rsidR="00C361C1">
        <w:rPr>
          <w:rFonts w:ascii="Arial" w:hAnsi="Arial" w:cs="Arial"/>
        </w:rPr>
        <w:lastRenderedPageBreak/>
        <w:t xml:space="preserve">and </w:t>
      </w:r>
      <w:r w:rsidR="002F6E4B">
        <w:rPr>
          <w:rFonts w:ascii="Arial" w:hAnsi="Arial" w:cs="Arial"/>
        </w:rPr>
        <w:t>guides</w:t>
      </w:r>
      <w:r w:rsidR="00C361C1">
        <w:rPr>
          <w:rFonts w:ascii="Arial" w:hAnsi="Arial" w:cs="Arial"/>
        </w:rPr>
        <w:t xml:space="preserve"> every child</w:t>
      </w:r>
      <w:r w:rsidR="004C6B62">
        <w:rPr>
          <w:rFonts w:ascii="Arial" w:hAnsi="Arial" w:cs="Arial"/>
        </w:rPr>
        <w:t xml:space="preserve">care setting </w:t>
      </w:r>
      <w:r w:rsidR="00191DA6">
        <w:rPr>
          <w:rFonts w:ascii="Arial" w:hAnsi="Arial" w:cs="Arial"/>
        </w:rPr>
        <w:t xml:space="preserve">to </w:t>
      </w:r>
      <w:r w:rsidR="004C6B62">
        <w:rPr>
          <w:rFonts w:ascii="Arial" w:hAnsi="Arial" w:cs="Arial"/>
        </w:rPr>
        <w:t>provid</w:t>
      </w:r>
      <w:r w:rsidR="00191DA6">
        <w:rPr>
          <w:rFonts w:ascii="Arial" w:hAnsi="Arial" w:cs="Arial"/>
        </w:rPr>
        <w:t>e</w:t>
      </w:r>
      <w:r w:rsidR="004C6B62">
        <w:rPr>
          <w:rFonts w:ascii="Arial" w:hAnsi="Arial" w:cs="Arial"/>
        </w:rPr>
        <w:t xml:space="preserve"> opportunities for children to play in an environment </w:t>
      </w:r>
      <w:r w:rsidR="0021251C">
        <w:rPr>
          <w:rFonts w:ascii="Arial" w:hAnsi="Arial" w:cs="Arial"/>
        </w:rPr>
        <w:t>that is a good quality</w:t>
      </w:r>
      <w:r w:rsidR="00C25074">
        <w:rPr>
          <w:rFonts w:ascii="Arial" w:hAnsi="Arial" w:cs="Arial"/>
        </w:rPr>
        <w:t xml:space="preserve"> both indoor</w:t>
      </w:r>
      <w:r w:rsidR="00797971">
        <w:rPr>
          <w:rFonts w:ascii="Arial" w:hAnsi="Arial" w:cs="Arial"/>
        </w:rPr>
        <w:t>s</w:t>
      </w:r>
      <w:r w:rsidR="00C25074">
        <w:rPr>
          <w:rFonts w:ascii="Arial" w:hAnsi="Arial" w:cs="Arial"/>
        </w:rPr>
        <w:t xml:space="preserve"> and outdoors</w:t>
      </w:r>
      <w:r w:rsidR="00863692">
        <w:rPr>
          <w:rFonts w:ascii="Arial" w:hAnsi="Arial" w:cs="Arial"/>
        </w:rPr>
        <w:t>.</w:t>
      </w:r>
      <w:r w:rsidR="00DD3F48">
        <w:rPr>
          <w:rFonts w:ascii="Arial" w:hAnsi="Arial" w:cs="Arial"/>
        </w:rPr>
        <w:t xml:space="preserve"> </w:t>
      </w:r>
      <w:r w:rsidR="00B43A3D">
        <w:rPr>
          <w:rFonts w:ascii="Arial" w:hAnsi="Arial" w:cs="Arial"/>
        </w:rPr>
        <w:t>Practitioners</w:t>
      </w:r>
      <w:r w:rsidR="006D4CD5">
        <w:rPr>
          <w:rFonts w:ascii="Arial" w:hAnsi="Arial" w:cs="Arial"/>
        </w:rPr>
        <w:t xml:space="preserve"> need to plan</w:t>
      </w:r>
      <w:r w:rsidR="00B43A3D">
        <w:rPr>
          <w:rFonts w:ascii="Arial" w:hAnsi="Arial" w:cs="Arial"/>
        </w:rPr>
        <w:t xml:space="preserve"> the environment carefully, providing space and resources that </w:t>
      </w:r>
      <w:r w:rsidR="00736F50">
        <w:rPr>
          <w:rFonts w:ascii="Arial" w:hAnsi="Arial" w:cs="Arial"/>
        </w:rPr>
        <w:t xml:space="preserve">facilitate </w:t>
      </w:r>
      <w:r w:rsidR="007658B1">
        <w:rPr>
          <w:rFonts w:ascii="Arial" w:hAnsi="Arial" w:cs="Arial"/>
        </w:rPr>
        <w:t xml:space="preserve">a variety </w:t>
      </w:r>
      <w:r w:rsidR="00736F50">
        <w:rPr>
          <w:rFonts w:ascii="Arial" w:hAnsi="Arial" w:cs="Arial"/>
        </w:rPr>
        <w:t>play types</w:t>
      </w:r>
      <w:r w:rsidR="00715DAF">
        <w:rPr>
          <w:rFonts w:ascii="Arial" w:hAnsi="Arial" w:cs="Arial"/>
        </w:rPr>
        <w:t xml:space="preserve"> such</w:t>
      </w:r>
      <w:r w:rsidR="00C90079">
        <w:rPr>
          <w:rFonts w:ascii="Arial" w:hAnsi="Arial" w:cs="Arial"/>
        </w:rPr>
        <w:t xml:space="preserve"> as physical</w:t>
      </w:r>
      <w:r w:rsidR="008B4A66">
        <w:rPr>
          <w:rFonts w:ascii="Arial" w:hAnsi="Arial" w:cs="Arial"/>
        </w:rPr>
        <w:t>, symbolic, constructive, dramatic</w:t>
      </w:r>
      <w:r w:rsidR="00715DAF">
        <w:rPr>
          <w:rFonts w:ascii="Arial" w:hAnsi="Arial" w:cs="Arial"/>
        </w:rPr>
        <w:t xml:space="preserve"> or fantasy play. </w:t>
      </w:r>
      <w:r w:rsidR="007D709D">
        <w:rPr>
          <w:rFonts w:ascii="Arial" w:hAnsi="Arial" w:cs="Arial"/>
        </w:rPr>
        <w:t>As well as opportunity for soli</w:t>
      </w:r>
      <w:r w:rsidR="00CF51EE">
        <w:rPr>
          <w:rFonts w:ascii="Arial" w:hAnsi="Arial" w:cs="Arial"/>
        </w:rPr>
        <w:t>tary,</w:t>
      </w:r>
      <w:r w:rsidR="0013520E">
        <w:rPr>
          <w:rFonts w:ascii="Arial" w:hAnsi="Arial" w:cs="Arial"/>
        </w:rPr>
        <w:t xml:space="preserve"> </w:t>
      </w:r>
      <w:r w:rsidR="00CF51EE">
        <w:rPr>
          <w:rFonts w:ascii="Arial" w:hAnsi="Arial" w:cs="Arial"/>
        </w:rPr>
        <w:t>onlooker,</w:t>
      </w:r>
      <w:r w:rsidR="0013520E">
        <w:rPr>
          <w:rFonts w:ascii="Arial" w:hAnsi="Arial" w:cs="Arial"/>
        </w:rPr>
        <w:t xml:space="preserve"> </w:t>
      </w:r>
      <w:r w:rsidR="00CF51EE">
        <w:rPr>
          <w:rFonts w:ascii="Arial" w:hAnsi="Arial" w:cs="Arial"/>
        </w:rPr>
        <w:t>parallel, associative</w:t>
      </w:r>
      <w:r w:rsidR="0013520E">
        <w:rPr>
          <w:rFonts w:ascii="Arial" w:hAnsi="Arial" w:cs="Arial"/>
        </w:rPr>
        <w:t xml:space="preserve"> and cooperative play.</w:t>
      </w:r>
    </w:p>
    <w:p w14:paraId="6477AE5D" w14:textId="77777777" w:rsidR="001B10C0" w:rsidRDefault="00F02A4D" w:rsidP="00C3697C">
      <w:pPr>
        <w:spacing w:line="360" w:lineRule="auto"/>
        <w:jc w:val="both"/>
        <w:rPr>
          <w:rFonts w:ascii="Arial" w:hAnsi="Arial" w:cs="Arial"/>
        </w:rPr>
      </w:pPr>
      <w:r>
        <w:rPr>
          <w:rFonts w:ascii="Arial" w:hAnsi="Arial" w:cs="Arial"/>
        </w:rPr>
        <w:t>Allowing children to choose what they want to do ben</w:t>
      </w:r>
      <w:r w:rsidR="00622BA2">
        <w:rPr>
          <w:rFonts w:ascii="Arial" w:hAnsi="Arial" w:cs="Arial"/>
        </w:rPr>
        <w:t>efits children, families and the wider community</w:t>
      </w:r>
      <w:r w:rsidR="00200C6D">
        <w:rPr>
          <w:rFonts w:ascii="Arial" w:hAnsi="Arial" w:cs="Arial"/>
        </w:rPr>
        <w:t xml:space="preserve">. Children’s access to good quality play provision can increase their </w:t>
      </w:r>
      <w:r w:rsidR="00E704DF">
        <w:rPr>
          <w:rFonts w:ascii="Arial" w:hAnsi="Arial" w:cs="Arial"/>
        </w:rPr>
        <w:t>self-awareness</w:t>
      </w:r>
      <w:r w:rsidR="00200C6D">
        <w:rPr>
          <w:rFonts w:ascii="Arial" w:hAnsi="Arial" w:cs="Arial"/>
        </w:rPr>
        <w:t xml:space="preserve">, </w:t>
      </w:r>
      <w:r w:rsidR="00E704DF">
        <w:rPr>
          <w:rFonts w:ascii="Arial" w:hAnsi="Arial" w:cs="Arial"/>
        </w:rPr>
        <w:t>self-esteem,</w:t>
      </w:r>
      <w:r w:rsidR="00031B67">
        <w:rPr>
          <w:rFonts w:ascii="Arial" w:hAnsi="Arial" w:cs="Arial"/>
        </w:rPr>
        <w:t xml:space="preserve"> </w:t>
      </w:r>
      <w:r w:rsidR="00E704DF">
        <w:rPr>
          <w:rFonts w:ascii="Arial" w:hAnsi="Arial" w:cs="Arial"/>
        </w:rPr>
        <w:t>self-respect, physical and mental health (Play England, No Date)</w:t>
      </w:r>
      <w:r w:rsidR="00B91377">
        <w:rPr>
          <w:rFonts w:ascii="Arial" w:hAnsi="Arial" w:cs="Arial"/>
        </w:rPr>
        <w:t>.</w:t>
      </w:r>
    </w:p>
    <w:p w14:paraId="3DB61FF2" w14:textId="297CDA6E" w:rsidR="00C1408F" w:rsidRDefault="00B91377" w:rsidP="00C3697C">
      <w:pPr>
        <w:spacing w:line="360" w:lineRule="auto"/>
        <w:jc w:val="both"/>
        <w:rPr>
          <w:rFonts w:ascii="Arial" w:hAnsi="Arial" w:cs="Arial"/>
        </w:rPr>
      </w:pPr>
      <w:r>
        <w:rPr>
          <w:rFonts w:ascii="Arial" w:hAnsi="Arial" w:cs="Arial"/>
        </w:rPr>
        <w:t xml:space="preserve"> </w:t>
      </w:r>
      <w:r w:rsidR="0089229E">
        <w:rPr>
          <w:rFonts w:ascii="Arial" w:hAnsi="Arial" w:cs="Arial"/>
        </w:rPr>
        <w:t>Chi</w:t>
      </w:r>
      <w:r w:rsidR="005B7444">
        <w:rPr>
          <w:rFonts w:ascii="Arial" w:hAnsi="Arial" w:cs="Arial"/>
        </w:rPr>
        <w:t xml:space="preserve">ldren </w:t>
      </w:r>
      <w:r w:rsidR="00F23C77">
        <w:rPr>
          <w:rFonts w:ascii="Arial" w:hAnsi="Arial" w:cs="Arial"/>
        </w:rPr>
        <w:t xml:space="preserve">consider </w:t>
      </w:r>
      <w:r w:rsidR="005B7444">
        <w:rPr>
          <w:rFonts w:ascii="Arial" w:hAnsi="Arial" w:cs="Arial"/>
        </w:rPr>
        <w:t>play</w:t>
      </w:r>
      <w:r w:rsidR="004F3538">
        <w:rPr>
          <w:rFonts w:ascii="Arial" w:hAnsi="Arial" w:cs="Arial"/>
        </w:rPr>
        <w:t xml:space="preserve"> to be play </w:t>
      </w:r>
      <w:r w:rsidR="005B7444">
        <w:rPr>
          <w:rFonts w:ascii="Arial" w:hAnsi="Arial" w:cs="Arial"/>
        </w:rPr>
        <w:t>when they are in control and lead the play.</w:t>
      </w:r>
      <w:r w:rsidR="00684718">
        <w:rPr>
          <w:rFonts w:ascii="Arial" w:hAnsi="Arial" w:cs="Arial"/>
        </w:rPr>
        <w:t xml:space="preserve"> </w:t>
      </w:r>
      <w:r w:rsidR="005B7444">
        <w:rPr>
          <w:rFonts w:ascii="Arial" w:hAnsi="Arial" w:cs="Arial"/>
        </w:rPr>
        <w:t>Play becomes work</w:t>
      </w:r>
      <w:r w:rsidR="00684718">
        <w:rPr>
          <w:rFonts w:ascii="Arial" w:hAnsi="Arial" w:cs="Arial"/>
        </w:rPr>
        <w:t xml:space="preserve"> when it is led by an adult or at a table.</w:t>
      </w:r>
      <w:r w:rsidR="00866259">
        <w:rPr>
          <w:rFonts w:ascii="Arial" w:hAnsi="Arial" w:cs="Arial"/>
        </w:rPr>
        <w:t xml:space="preserve"> (</w:t>
      </w:r>
      <w:r w:rsidR="001B10C0">
        <w:rPr>
          <w:rFonts w:ascii="Arial" w:hAnsi="Arial" w:cs="Arial"/>
        </w:rPr>
        <w:t>Howard and McInnes,2012).</w:t>
      </w:r>
      <w:r w:rsidR="005A5625">
        <w:rPr>
          <w:rFonts w:ascii="Arial" w:hAnsi="Arial" w:cs="Arial"/>
        </w:rPr>
        <w:t xml:space="preserve"> </w:t>
      </w:r>
      <w:r w:rsidR="00567741" w:rsidRPr="00D365CE">
        <w:rPr>
          <w:rFonts w:ascii="Arial" w:hAnsi="Arial" w:cs="Arial"/>
        </w:rPr>
        <w:t>Gray (</w:t>
      </w:r>
      <w:r w:rsidR="00995AA3" w:rsidRPr="00D365CE">
        <w:rPr>
          <w:rFonts w:ascii="Arial" w:hAnsi="Arial" w:cs="Arial"/>
        </w:rPr>
        <w:t>No Date</w:t>
      </w:r>
      <w:r w:rsidR="00567741" w:rsidRPr="00D365CE">
        <w:rPr>
          <w:rFonts w:ascii="Arial" w:hAnsi="Arial" w:cs="Arial"/>
        </w:rPr>
        <w:t>)</w:t>
      </w:r>
      <w:r w:rsidR="00567741">
        <w:rPr>
          <w:rFonts w:ascii="Arial" w:hAnsi="Arial" w:cs="Arial"/>
        </w:rPr>
        <w:t xml:space="preserve"> </w:t>
      </w:r>
      <w:r w:rsidR="00485824">
        <w:rPr>
          <w:rFonts w:ascii="Arial" w:hAnsi="Arial" w:cs="Arial"/>
        </w:rPr>
        <w:t xml:space="preserve">suggests </w:t>
      </w:r>
      <w:r w:rsidR="00E5603A">
        <w:rPr>
          <w:rFonts w:ascii="Arial" w:hAnsi="Arial" w:cs="Arial"/>
        </w:rPr>
        <w:t xml:space="preserve">that a crucial characteristic of play is that it is directed </w:t>
      </w:r>
      <w:r w:rsidR="0061232C">
        <w:rPr>
          <w:rFonts w:ascii="Arial" w:hAnsi="Arial" w:cs="Arial"/>
        </w:rPr>
        <w:t xml:space="preserve">by the child. </w:t>
      </w:r>
      <w:r w:rsidR="0061232C" w:rsidRPr="00C32AAA">
        <w:rPr>
          <w:rFonts w:ascii="Arial" w:hAnsi="Arial" w:cs="Arial"/>
        </w:rPr>
        <w:t>Play Wales (2018)</w:t>
      </w:r>
      <w:r w:rsidR="0061232C">
        <w:rPr>
          <w:rFonts w:ascii="Arial" w:hAnsi="Arial" w:cs="Arial"/>
        </w:rPr>
        <w:t xml:space="preserve"> </w:t>
      </w:r>
      <w:r w:rsidR="00E357ED">
        <w:rPr>
          <w:rFonts w:ascii="Arial" w:hAnsi="Arial" w:cs="Arial"/>
        </w:rPr>
        <w:t xml:space="preserve">defines </w:t>
      </w:r>
      <w:r w:rsidR="00A63EEF">
        <w:rPr>
          <w:rFonts w:ascii="Arial" w:hAnsi="Arial" w:cs="Arial"/>
        </w:rPr>
        <w:t>self</w:t>
      </w:r>
      <w:r w:rsidR="009F1A21">
        <w:rPr>
          <w:rFonts w:ascii="Arial" w:hAnsi="Arial" w:cs="Arial"/>
        </w:rPr>
        <w:t>-</w:t>
      </w:r>
      <w:r w:rsidR="00A63EEF">
        <w:rPr>
          <w:rFonts w:ascii="Arial" w:hAnsi="Arial" w:cs="Arial"/>
        </w:rPr>
        <w:t xml:space="preserve"> directed play as </w:t>
      </w:r>
      <w:r w:rsidR="00E90C3C">
        <w:rPr>
          <w:rFonts w:ascii="Arial" w:hAnsi="Arial" w:cs="Arial"/>
        </w:rPr>
        <w:t>freely chosen,</w:t>
      </w:r>
      <w:r w:rsidR="009F1A21">
        <w:rPr>
          <w:rFonts w:ascii="Arial" w:hAnsi="Arial" w:cs="Arial"/>
        </w:rPr>
        <w:t xml:space="preserve"> </w:t>
      </w:r>
      <w:r w:rsidR="00E90C3C">
        <w:rPr>
          <w:rFonts w:ascii="Arial" w:hAnsi="Arial" w:cs="Arial"/>
        </w:rPr>
        <w:t>personally directed</w:t>
      </w:r>
      <w:r w:rsidR="002F5C21">
        <w:rPr>
          <w:rFonts w:ascii="Arial" w:hAnsi="Arial" w:cs="Arial"/>
        </w:rPr>
        <w:t xml:space="preserve"> and intrinsically motivated</w:t>
      </w:r>
      <w:r w:rsidR="005A5625">
        <w:rPr>
          <w:rFonts w:ascii="Arial" w:hAnsi="Arial" w:cs="Arial"/>
        </w:rPr>
        <w:t xml:space="preserve"> with no speci</w:t>
      </w:r>
      <w:r w:rsidR="00014E76">
        <w:rPr>
          <w:rFonts w:ascii="Arial" w:hAnsi="Arial" w:cs="Arial"/>
        </w:rPr>
        <w:t>fic goal.</w:t>
      </w:r>
      <w:r w:rsidR="002F5C21">
        <w:rPr>
          <w:rFonts w:ascii="Arial" w:hAnsi="Arial" w:cs="Arial"/>
        </w:rPr>
        <w:t xml:space="preserve"> Self</w:t>
      </w:r>
      <w:r w:rsidR="004547AF">
        <w:rPr>
          <w:rFonts w:ascii="Arial" w:hAnsi="Arial" w:cs="Arial"/>
        </w:rPr>
        <w:t>-</w:t>
      </w:r>
      <w:r w:rsidR="002F5C21">
        <w:rPr>
          <w:rFonts w:ascii="Arial" w:hAnsi="Arial" w:cs="Arial"/>
        </w:rPr>
        <w:t xml:space="preserve">directed play </w:t>
      </w:r>
      <w:r w:rsidR="007F023D">
        <w:rPr>
          <w:rFonts w:ascii="Arial" w:hAnsi="Arial" w:cs="Arial"/>
        </w:rPr>
        <w:t>gives a child the sense of freedom, control over their own movem</w:t>
      </w:r>
      <w:r w:rsidR="002F7209">
        <w:rPr>
          <w:rFonts w:ascii="Arial" w:hAnsi="Arial" w:cs="Arial"/>
        </w:rPr>
        <w:t>ent, a chance to explore their own limits</w:t>
      </w:r>
      <w:r w:rsidR="00425E53">
        <w:rPr>
          <w:rFonts w:ascii="Arial" w:hAnsi="Arial" w:cs="Arial"/>
        </w:rPr>
        <w:t xml:space="preserve"> and promotes independence. Self-directed play can also bo</w:t>
      </w:r>
      <w:r w:rsidR="000F4055">
        <w:rPr>
          <w:rFonts w:ascii="Arial" w:hAnsi="Arial" w:cs="Arial"/>
        </w:rPr>
        <w:t>o</w:t>
      </w:r>
      <w:r w:rsidR="00425E53">
        <w:rPr>
          <w:rFonts w:ascii="Arial" w:hAnsi="Arial" w:cs="Arial"/>
        </w:rPr>
        <w:t xml:space="preserve">st </w:t>
      </w:r>
      <w:r w:rsidR="00C67662">
        <w:rPr>
          <w:rFonts w:ascii="Arial" w:hAnsi="Arial" w:cs="Arial"/>
        </w:rPr>
        <w:t>self-esteem</w:t>
      </w:r>
      <w:r w:rsidR="00425E53">
        <w:rPr>
          <w:rFonts w:ascii="Arial" w:hAnsi="Arial" w:cs="Arial"/>
        </w:rPr>
        <w:t xml:space="preserve"> which i</w:t>
      </w:r>
      <w:r w:rsidR="0001174D">
        <w:rPr>
          <w:rFonts w:ascii="Arial" w:hAnsi="Arial" w:cs="Arial"/>
        </w:rPr>
        <w:t xml:space="preserve">s near the top of </w:t>
      </w:r>
      <w:r w:rsidR="001C3073" w:rsidRPr="0036564B">
        <w:rPr>
          <w:rFonts w:ascii="Arial" w:hAnsi="Arial" w:cs="Arial"/>
        </w:rPr>
        <w:t>Maslow’s</w:t>
      </w:r>
      <w:r w:rsidR="0001174D" w:rsidRPr="0036564B">
        <w:rPr>
          <w:rFonts w:ascii="Arial" w:hAnsi="Arial" w:cs="Arial"/>
        </w:rPr>
        <w:t xml:space="preserve"> </w:t>
      </w:r>
      <w:r w:rsidR="000270FC" w:rsidRPr="0036564B">
        <w:rPr>
          <w:rFonts w:ascii="Arial" w:hAnsi="Arial" w:cs="Arial"/>
        </w:rPr>
        <w:t>hierarchy</w:t>
      </w:r>
      <w:r w:rsidR="0001174D">
        <w:rPr>
          <w:rFonts w:ascii="Arial" w:hAnsi="Arial" w:cs="Arial"/>
        </w:rPr>
        <w:t xml:space="preserve"> of needs pyramid</w:t>
      </w:r>
      <w:r w:rsidR="00FB5EA5">
        <w:rPr>
          <w:rFonts w:ascii="Arial" w:hAnsi="Arial" w:cs="Arial"/>
        </w:rPr>
        <w:t xml:space="preserve"> </w:t>
      </w:r>
      <w:r w:rsidR="004E417A">
        <w:rPr>
          <w:rFonts w:ascii="Arial" w:hAnsi="Arial" w:cs="Arial"/>
        </w:rPr>
        <w:t xml:space="preserve">(Very </w:t>
      </w:r>
      <w:r w:rsidR="0036564B">
        <w:rPr>
          <w:rFonts w:ascii="Arial" w:hAnsi="Arial" w:cs="Arial"/>
        </w:rPr>
        <w:t>Well Mind, 2019).</w:t>
      </w:r>
    </w:p>
    <w:p w14:paraId="1E667171" w14:textId="27ED0848" w:rsidR="00770D01" w:rsidRDefault="004029AD" w:rsidP="00C3697C">
      <w:pPr>
        <w:spacing w:line="360" w:lineRule="auto"/>
        <w:jc w:val="both"/>
        <w:rPr>
          <w:rFonts w:ascii="Arial" w:hAnsi="Arial" w:cs="Arial"/>
        </w:rPr>
      </w:pPr>
      <w:r>
        <w:rPr>
          <w:rFonts w:ascii="Arial" w:hAnsi="Arial" w:cs="Arial"/>
        </w:rPr>
        <w:t>Self-directed play will lead to confident children who are eager to explore and an environment that promotes a child’s holistic development</w:t>
      </w:r>
      <w:r w:rsidR="00770D01" w:rsidRPr="00770D01">
        <w:rPr>
          <w:rFonts w:ascii="Arial" w:hAnsi="Arial" w:cs="Arial"/>
        </w:rPr>
        <w:t xml:space="preserve"> </w:t>
      </w:r>
      <w:r w:rsidR="00BF7018">
        <w:rPr>
          <w:rFonts w:ascii="Arial" w:hAnsi="Arial" w:cs="Arial"/>
        </w:rPr>
        <w:t>A</w:t>
      </w:r>
      <w:r w:rsidR="00770D01">
        <w:rPr>
          <w:rFonts w:ascii="Arial" w:hAnsi="Arial" w:cs="Arial"/>
        </w:rPr>
        <w:t xml:space="preserve"> child who </w:t>
      </w:r>
      <w:r w:rsidR="00F41AC8">
        <w:rPr>
          <w:rFonts w:ascii="Arial" w:hAnsi="Arial" w:cs="Arial"/>
        </w:rPr>
        <w:t xml:space="preserve">has chosen </w:t>
      </w:r>
      <w:r w:rsidR="00FE0C35">
        <w:rPr>
          <w:rFonts w:ascii="Arial" w:hAnsi="Arial" w:cs="Arial"/>
        </w:rPr>
        <w:t>constructive</w:t>
      </w:r>
      <w:r w:rsidR="00F41AC8">
        <w:rPr>
          <w:rFonts w:ascii="Arial" w:hAnsi="Arial" w:cs="Arial"/>
        </w:rPr>
        <w:t xml:space="preserve"> play in a construction </w:t>
      </w:r>
      <w:r w:rsidR="008A5D06">
        <w:rPr>
          <w:rFonts w:ascii="Arial" w:hAnsi="Arial" w:cs="Arial"/>
        </w:rPr>
        <w:t>area,</w:t>
      </w:r>
      <w:r w:rsidR="00BA1386">
        <w:rPr>
          <w:rFonts w:ascii="Arial" w:hAnsi="Arial" w:cs="Arial"/>
        </w:rPr>
        <w:t xml:space="preserve"> will</w:t>
      </w:r>
      <w:r w:rsidR="0054220C">
        <w:rPr>
          <w:rFonts w:ascii="Arial" w:hAnsi="Arial" w:cs="Arial"/>
        </w:rPr>
        <w:t xml:space="preserve"> </w:t>
      </w:r>
      <w:r w:rsidR="005F1D05">
        <w:rPr>
          <w:rFonts w:ascii="Arial" w:hAnsi="Arial" w:cs="Arial"/>
        </w:rPr>
        <w:t xml:space="preserve">not only </w:t>
      </w:r>
      <w:r w:rsidR="0054220C">
        <w:rPr>
          <w:rFonts w:ascii="Arial" w:hAnsi="Arial" w:cs="Arial"/>
        </w:rPr>
        <w:t>be</w:t>
      </w:r>
      <w:r w:rsidR="00BA1386">
        <w:rPr>
          <w:rFonts w:ascii="Arial" w:hAnsi="Arial" w:cs="Arial"/>
        </w:rPr>
        <w:t xml:space="preserve"> observe</w:t>
      </w:r>
      <w:r w:rsidR="005F1D05">
        <w:rPr>
          <w:rFonts w:ascii="Arial" w:hAnsi="Arial" w:cs="Arial"/>
        </w:rPr>
        <w:t>d</w:t>
      </w:r>
      <w:r w:rsidR="00BA1386">
        <w:rPr>
          <w:rFonts w:ascii="Arial" w:hAnsi="Arial" w:cs="Arial"/>
        </w:rPr>
        <w:t xml:space="preserve"> </w:t>
      </w:r>
      <w:r w:rsidR="00CA07AB">
        <w:rPr>
          <w:rFonts w:ascii="Arial" w:hAnsi="Arial" w:cs="Arial"/>
        </w:rPr>
        <w:t>being creative</w:t>
      </w:r>
      <w:r w:rsidR="00D10AD7">
        <w:rPr>
          <w:rFonts w:ascii="Arial" w:hAnsi="Arial" w:cs="Arial"/>
        </w:rPr>
        <w:t xml:space="preserve"> and </w:t>
      </w:r>
      <w:r w:rsidR="0035480A">
        <w:rPr>
          <w:rFonts w:ascii="Arial" w:hAnsi="Arial" w:cs="Arial"/>
        </w:rPr>
        <w:t xml:space="preserve">show </w:t>
      </w:r>
      <w:r w:rsidR="00032790">
        <w:rPr>
          <w:rFonts w:ascii="Arial" w:hAnsi="Arial" w:cs="Arial"/>
        </w:rPr>
        <w:t>manipulation skills</w:t>
      </w:r>
      <w:r w:rsidR="00926060">
        <w:rPr>
          <w:rFonts w:ascii="Arial" w:hAnsi="Arial" w:cs="Arial"/>
        </w:rPr>
        <w:t xml:space="preserve">. Practitioners will also observe the child’s </w:t>
      </w:r>
      <w:r w:rsidR="00096394">
        <w:rPr>
          <w:rFonts w:ascii="Arial" w:hAnsi="Arial" w:cs="Arial"/>
        </w:rPr>
        <w:t>cognitive development,</w:t>
      </w:r>
      <w:r w:rsidR="00B72A33">
        <w:rPr>
          <w:rFonts w:ascii="Arial" w:hAnsi="Arial" w:cs="Arial"/>
        </w:rPr>
        <w:t xml:space="preserve"> </w:t>
      </w:r>
      <w:r w:rsidR="00D46D04">
        <w:rPr>
          <w:rFonts w:ascii="Arial" w:hAnsi="Arial" w:cs="Arial"/>
        </w:rPr>
        <w:t xml:space="preserve">using and </w:t>
      </w:r>
      <w:r w:rsidR="001D2955">
        <w:rPr>
          <w:rFonts w:ascii="Arial" w:hAnsi="Arial" w:cs="Arial"/>
        </w:rPr>
        <w:t>developing hand eye coordination, using and developing fine motor skills, communication</w:t>
      </w:r>
      <w:r w:rsidR="000927A8">
        <w:rPr>
          <w:rFonts w:ascii="Arial" w:hAnsi="Arial" w:cs="Arial"/>
        </w:rPr>
        <w:t>, use of expressive language and</w:t>
      </w:r>
      <w:r w:rsidR="001D2955">
        <w:rPr>
          <w:rFonts w:ascii="Arial" w:hAnsi="Arial" w:cs="Arial"/>
        </w:rPr>
        <w:t xml:space="preserve"> social skills, problem solving, </w:t>
      </w:r>
      <w:r w:rsidR="00BC3F5B">
        <w:rPr>
          <w:rFonts w:ascii="Arial" w:hAnsi="Arial" w:cs="Arial"/>
        </w:rPr>
        <w:t xml:space="preserve">curiosity, </w:t>
      </w:r>
      <w:r w:rsidR="001D2955">
        <w:rPr>
          <w:rFonts w:ascii="Arial" w:hAnsi="Arial" w:cs="Arial"/>
        </w:rPr>
        <w:t>emotional regulation</w:t>
      </w:r>
      <w:r w:rsidR="002A6E54">
        <w:rPr>
          <w:rFonts w:ascii="Arial" w:hAnsi="Arial" w:cs="Arial"/>
        </w:rPr>
        <w:t xml:space="preserve"> and expression of personal interest and experience.</w:t>
      </w:r>
      <w:r w:rsidR="009E5343">
        <w:rPr>
          <w:rFonts w:ascii="Arial" w:hAnsi="Arial" w:cs="Arial"/>
        </w:rPr>
        <w:t xml:space="preserve"> </w:t>
      </w:r>
      <w:r w:rsidR="00CF0050" w:rsidRPr="00A5732D">
        <w:rPr>
          <w:rFonts w:ascii="Arial" w:hAnsi="Arial" w:cs="Arial"/>
        </w:rPr>
        <w:t>Children do not compartmentalise their learning</w:t>
      </w:r>
      <w:r w:rsidR="000A75BF" w:rsidRPr="00A5732D">
        <w:rPr>
          <w:rFonts w:ascii="Arial" w:hAnsi="Arial" w:cs="Arial"/>
        </w:rPr>
        <w:t xml:space="preserve"> into </w:t>
      </w:r>
      <w:r w:rsidR="007947FA" w:rsidRPr="00A5732D">
        <w:rPr>
          <w:rFonts w:ascii="Arial" w:hAnsi="Arial" w:cs="Arial"/>
        </w:rPr>
        <w:t xml:space="preserve">curriculum areas </w:t>
      </w:r>
      <w:r w:rsidR="00A5732D" w:rsidRPr="00A5732D">
        <w:rPr>
          <w:rFonts w:ascii="Arial" w:hAnsi="Arial" w:cs="Arial"/>
        </w:rPr>
        <w:t>suggests Pug</w:t>
      </w:r>
      <w:r w:rsidR="00A5732D">
        <w:rPr>
          <w:rFonts w:ascii="Arial" w:hAnsi="Arial" w:cs="Arial"/>
        </w:rPr>
        <w:t>h and Duffy (2014)</w:t>
      </w:r>
      <w:r w:rsidR="007947FA">
        <w:rPr>
          <w:rFonts w:ascii="Arial" w:hAnsi="Arial" w:cs="Arial"/>
        </w:rPr>
        <w:t>.</w:t>
      </w:r>
      <w:r w:rsidR="00CF0050">
        <w:rPr>
          <w:rFonts w:ascii="Arial" w:hAnsi="Arial" w:cs="Arial"/>
        </w:rPr>
        <w:t xml:space="preserve"> </w:t>
      </w:r>
      <w:r w:rsidR="00C45577">
        <w:rPr>
          <w:rFonts w:ascii="Arial" w:hAnsi="Arial" w:cs="Arial"/>
        </w:rPr>
        <w:t>F</w:t>
      </w:r>
      <w:r w:rsidR="009E5343">
        <w:rPr>
          <w:rFonts w:ascii="Arial" w:hAnsi="Arial" w:cs="Arial"/>
        </w:rPr>
        <w:t>rom that one activity</w:t>
      </w:r>
      <w:r w:rsidR="00450D67">
        <w:rPr>
          <w:rFonts w:ascii="Arial" w:hAnsi="Arial" w:cs="Arial"/>
        </w:rPr>
        <w:t xml:space="preserve"> a child freely </w:t>
      </w:r>
      <w:r w:rsidR="007947FA">
        <w:rPr>
          <w:rFonts w:ascii="Arial" w:hAnsi="Arial" w:cs="Arial"/>
        </w:rPr>
        <w:t>chooses</w:t>
      </w:r>
      <w:r w:rsidR="00450D67">
        <w:rPr>
          <w:rFonts w:ascii="Arial" w:hAnsi="Arial" w:cs="Arial"/>
        </w:rPr>
        <w:t xml:space="preserve"> to do</w:t>
      </w:r>
      <w:r w:rsidR="00BF6DB3">
        <w:rPr>
          <w:rFonts w:ascii="Arial" w:hAnsi="Arial" w:cs="Arial"/>
        </w:rPr>
        <w:t>,</w:t>
      </w:r>
      <w:r w:rsidR="00450D67">
        <w:rPr>
          <w:rFonts w:ascii="Arial" w:hAnsi="Arial" w:cs="Arial"/>
        </w:rPr>
        <w:t xml:space="preserve"> </w:t>
      </w:r>
      <w:r w:rsidR="00094828">
        <w:rPr>
          <w:rFonts w:ascii="Arial" w:hAnsi="Arial" w:cs="Arial"/>
        </w:rPr>
        <w:t>practitioners</w:t>
      </w:r>
      <w:r w:rsidR="0028465B">
        <w:rPr>
          <w:rFonts w:ascii="Arial" w:hAnsi="Arial" w:cs="Arial"/>
        </w:rPr>
        <w:t xml:space="preserve"> will be promoting a child</w:t>
      </w:r>
      <w:r w:rsidR="00094828">
        <w:rPr>
          <w:rFonts w:ascii="Arial" w:hAnsi="Arial" w:cs="Arial"/>
        </w:rPr>
        <w:t>’</w:t>
      </w:r>
      <w:r w:rsidR="0028465B">
        <w:rPr>
          <w:rFonts w:ascii="Arial" w:hAnsi="Arial" w:cs="Arial"/>
        </w:rPr>
        <w:t>s development</w:t>
      </w:r>
      <w:r w:rsidR="00094828">
        <w:rPr>
          <w:rFonts w:ascii="Arial" w:hAnsi="Arial" w:cs="Arial"/>
        </w:rPr>
        <w:t xml:space="preserve"> holistically.</w:t>
      </w:r>
      <w:r w:rsidR="0010500E">
        <w:rPr>
          <w:rFonts w:ascii="Arial" w:hAnsi="Arial" w:cs="Arial"/>
        </w:rPr>
        <w:t xml:space="preserve"> The Foundation Phase </w:t>
      </w:r>
      <w:r w:rsidR="00BB22F1">
        <w:rPr>
          <w:rFonts w:ascii="Arial" w:hAnsi="Arial" w:cs="Arial"/>
        </w:rPr>
        <w:t>F</w:t>
      </w:r>
      <w:r w:rsidR="0010500E">
        <w:rPr>
          <w:rFonts w:ascii="Arial" w:hAnsi="Arial" w:cs="Arial"/>
        </w:rPr>
        <w:t>rame</w:t>
      </w:r>
      <w:r w:rsidR="00BB22F1">
        <w:rPr>
          <w:rFonts w:ascii="Arial" w:hAnsi="Arial" w:cs="Arial"/>
        </w:rPr>
        <w:t xml:space="preserve">work </w:t>
      </w:r>
      <w:r w:rsidR="009307A7">
        <w:rPr>
          <w:rFonts w:ascii="Arial" w:hAnsi="Arial" w:cs="Arial"/>
        </w:rPr>
        <w:t>encourages practitioners to consider the holistic development of each child</w:t>
      </w:r>
      <w:r w:rsidR="000B1481">
        <w:rPr>
          <w:rFonts w:ascii="Arial" w:hAnsi="Arial" w:cs="Arial"/>
        </w:rPr>
        <w:t xml:space="preserve"> (Welsh Government, 2015).</w:t>
      </w:r>
    </w:p>
    <w:p w14:paraId="0C81CD2E" w14:textId="4DAFB0EC" w:rsidR="00141844" w:rsidRDefault="008D364B" w:rsidP="00C3697C">
      <w:pPr>
        <w:spacing w:line="360" w:lineRule="auto"/>
        <w:jc w:val="both"/>
        <w:rPr>
          <w:rFonts w:ascii="Arial" w:hAnsi="Arial" w:cs="Arial"/>
        </w:rPr>
      </w:pPr>
      <w:r>
        <w:rPr>
          <w:rFonts w:ascii="Arial" w:hAnsi="Arial" w:cs="Arial"/>
        </w:rPr>
        <w:t xml:space="preserve">Practitioners role is to be viewed by children as </w:t>
      </w:r>
      <w:r w:rsidR="000B75D5">
        <w:rPr>
          <w:rFonts w:ascii="Arial" w:hAnsi="Arial" w:cs="Arial"/>
        </w:rPr>
        <w:t>‘</w:t>
      </w:r>
      <w:r>
        <w:rPr>
          <w:rFonts w:ascii="Arial" w:hAnsi="Arial" w:cs="Arial"/>
        </w:rPr>
        <w:t xml:space="preserve">play </w:t>
      </w:r>
      <w:r w:rsidR="00BD4E83">
        <w:rPr>
          <w:rFonts w:ascii="Arial" w:hAnsi="Arial" w:cs="Arial"/>
        </w:rPr>
        <w:t>partners’.</w:t>
      </w:r>
      <w:r w:rsidR="006D0621">
        <w:rPr>
          <w:rFonts w:ascii="Arial" w:hAnsi="Arial" w:cs="Arial"/>
        </w:rPr>
        <w:t xml:space="preserve"> </w:t>
      </w:r>
      <w:r w:rsidR="00BD4E83">
        <w:rPr>
          <w:rFonts w:ascii="Arial" w:hAnsi="Arial" w:cs="Arial"/>
        </w:rPr>
        <w:t>S</w:t>
      </w:r>
      <w:r w:rsidR="00FD436F">
        <w:rPr>
          <w:rFonts w:ascii="Arial" w:hAnsi="Arial" w:cs="Arial"/>
        </w:rPr>
        <w:t xml:space="preserve">timulating and supporting </w:t>
      </w:r>
      <w:r w:rsidR="00C16AEE">
        <w:rPr>
          <w:rFonts w:ascii="Arial" w:hAnsi="Arial" w:cs="Arial"/>
        </w:rPr>
        <w:t>children’s</w:t>
      </w:r>
      <w:r w:rsidR="006D0621">
        <w:rPr>
          <w:rFonts w:ascii="Arial" w:hAnsi="Arial" w:cs="Arial"/>
        </w:rPr>
        <w:t xml:space="preserve"> development, not pushing </w:t>
      </w:r>
      <w:r w:rsidR="00427152">
        <w:rPr>
          <w:rFonts w:ascii="Arial" w:hAnsi="Arial" w:cs="Arial"/>
        </w:rPr>
        <w:t xml:space="preserve">to hard but, meeting children </w:t>
      </w:r>
      <w:r w:rsidR="00226A81">
        <w:rPr>
          <w:rFonts w:ascii="Arial" w:hAnsi="Arial" w:cs="Arial"/>
        </w:rPr>
        <w:t>where they are and showing them</w:t>
      </w:r>
      <w:r w:rsidR="00185A46">
        <w:rPr>
          <w:rFonts w:ascii="Arial" w:hAnsi="Arial" w:cs="Arial"/>
        </w:rPr>
        <w:t xml:space="preserve"> their next route suggests </w:t>
      </w:r>
      <w:r w:rsidR="00D75B33">
        <w:rPr>
          <w:rFonts w:ascii="Arial" w:hAnsi="Arial" w:cs="Arial"/>
        </w:rPr>
        <w:t>Department for Ch</w:t>
      </w:r>
      <w:r w:rsidR="00C16AEE">
        <w:rPr>
          <w:rFonts w:ascii="Arial" w:hAnsi="Arial" w:cs="Arial"/>
        </w:rPr>
        <w:t>i</w:t>
      </w:r>
      <w:r w:rsidR="00D75B33">
        <w:rPr>
          <w:rFonts w:ascii="Arial" w:hAnsi="Arial" w:cs="Arial"/>
        </w:rPr>
        <w:t>ldren,</w:t>
      </w:r>
      <w:r w:rsidR="00C16AEE">
        <w:rPr>
          <w:rFonts w:ascii="Arial" w:hAnsi="Arial" w:cs="Arial"/>
        </w:rPr>
        <w:t xml:space="preserve"> </w:t>
      </w:r>
      <w:r w:rsidR="00D75B33">
        <w:rPr>
          <w:rFonts w:ascii="Arial" w:hAnsi="Arial" w:cs="Arial"/>
        </w:rPr>
        <w:t>Schools an</w:t>
      </w:r>
      <w:r w:rsidR="00C16AEE">
        <w:rPr>
          <w:rFonts w:ascii="Arial" w:hAnsi="Arial" w:cs="Arial"/>
        </w:rPr>
        <w:t>d</w:t>
      </w:r>
      <w:r w:rsidR="00D75B33">
        <w:rPr>
          <w:rFonts w:ascii="Arial" w:hAnsi="Arial" w:cs="Arial"/>
        </w:rPr>
        <w:t xml:space="preserve"> Fa</w:t>
      </w:r>
      <w:r w:rsidR="00C16AEE">
        <w:rPr>
          <w:rFonts w:ascii="Arial" w:hAnsi="Arial" w:cs="Arial"/>
        </w:rPr>
        <w:t>m</w:t>
      </w:r>
      <w:r w:rsidR="00D75B33">
        <w:rPr>
          <w:rFonts w:ascii="Arial" w:hAnsi="Arial" w:cs="Arial"/>
        </w:rPr>
        <w:t>ilies (</w:t>
      </w:r>
      <w:r w:rsidR="00C16AEE">
        <w:rPr>
          <w:rFonts w:ascii="Arial" w:hAnsi="Arial" w:cs="Arial"/>
        </w:rPr>
        <w:t>2009).</w:t>
      </w:r>
      <w:r>
        <w:rPr>
          <w:rFonts w:ascii="Arial" w:hAnsi="Arial" w:cs="Arial"/>
        </w:rPr>
        <w:t xml:space="preserve"> </w:t>
      </w:r>
      <w:r w:rsidR="00542091">
        <w:rPr>
          <w:rFonts w:ascii="Arial" w:hAnsi="Arial" w:cs="Arial"/>
        </w:rPr>
        <w:t>Adult</w:t>
      </w:r>
      <w:r w:rsidR="003558C1">
        <w:rPr>
          <w:rFonts w:ascii="Arial" w:hAnsi="Arial" w:cs="Arial"/>
        </w:rPr>
        <w:t>s need to take care to not break a child</w:t>
      </w:r>
      <w:r w:rsidR="00DE183C">
        <w:rPr>
          <w:rFonts w:ascii="Arial" w:hAnsi="Arial" w:cs="Arial"/>
        </w:rPr>
        <w:t>’</w:t>
      </w:r>
      <w:r w:rsidR="003558C1">
        <w:rPr>
          <w:rFonts w:ascii="Arial" w:hAnsi="Arial" w:cs="Arial"/>
        </w:rPr>
        <w:t>s play cycle</w:t>
      </w:r>
      <w:r w:rsidR="00594380">
        <w:rPr>
          <w:rFonts w:ascii="Arial" w:hAnsi="Arial" w:cs="Arial"/>
        </w:rPr>
        <w:t>.</w:t>
      </w:r>
      <w:r w:rsidR="00DE183C">
        <w:rPr>
          <w:rFonts w:ascii="Arial" w:hAnsi="Arial" w:cs="Arial"/>
        </w:rPr>
        <w:t xml:space="preserve"> </w:t>
      </w:r>
      <w:r w:rsidR="00594380">
        <w:rPr>
          <w:rFonts w:ascii="Arial" w:hAnsi="Arial" w:cs="Arial"/>
        </w:rPr>
        <w:t>Adulteration</w:t>
      </w:r>
      <w:r w:rsidR="00DE183C">
        <w:rPr>
          <w:rFonts w:ascii="Arial" w:hAnsi="Arial" w:cs="Arial"/>
        </w:rPr>
        <w:t xml:space="preserve"> can </w:t>
      </w:r>
      <w:r w:rsidR="00852437">
        <w:rPr>
          <w:rFonts w:ascii="Arial" w:hAnsi="Arial" w:cs="Arial"/>
        </w:rPr>
        <w:t>easily</w:t>
      </w:r>
      <w:r w:rsidR="00DE183C">
        <w:rPr>
          <w:rFonts w:ascii="Arial" w:hAnsi="Arial" w:cs="Arial"/>
        </w:rPr>
        <w:t xml:space="preserve"> happen if a practitioner is wanting to see a </w:t>
      </w:r>
      <w:r w:rsidR="00852437">
        <w:rPr>
          <w:rFonts w:ascii="Arial" w:hAnsi="Arial" w:cs="Arial"/>
        </w:rPr>
        <w:t xml:space="preserve">particular outcome </w:t>
      </w:r>
      <w:r w:rsidR="00852437">
        <w:rPr>
          <w:rFonts w:ascii="Arial" w:hAnsi="Arial" w:cs="Arial"/>
        </w:rPr>
        <w:lastRenderedPageBreak/>
        <w:t>in a child and leads play, takes control or misses</w:t>
      </w:r>
      <w:r w:rsidR="008063A7">
        <w:rPr>
          <w:rFonts w:ascii="Arial" w:hAnsi="Arial" w:cs="Arial"/>
        </w:rPr>
        <w:t xml:space="preserve"> </w:t>
      </w:r>
      <w:r w:rsidR="00852437">
        <w:rPr>
          <w:rFonts w:ascii="Arial" w:hAnsi="Arial" w:cs="Arial"/>
        </w:rPr>
        <w:t xml:space="preserve">a </w:t>
      </w:r>
      <w:r w:rsidR="008063A7">
        <w:rPr>
          <w:rFonts w:ascii="Arial" w:hAnsi="Arial" w:cs="Arial"/>
        </w:rPr>
        <w:t xml:space="preserve">play </w:t>
      </w:r>
      <w:r w:rsidR="00852437">
        <w:rPr>
          <w:rFonts w:ascii="Arial" w:hAnsi="Arial" w:cs="Arial"/>
        </w:rPr>
        <w:t>cue from a child</w:t>
      </w:r>
      <w:r w:rsidR="00E41E8C">
        <w:rPr>
          <w:rFonts w:ascii="Arial" w:hAnsi="Arial" w:cs="Arial"/>
        </w:rPr>
        <w:t xml:space="preserve"> </w:t>
      </w:r>
      <w:r w:rsidR="000E5F4D">
        <w:rPr>
          <w:rFonts w:ascii="Arial" w:hAnsi="Arial" w:cs="Arial"/>
        </w:rPr>
        <w:t>(</w:t>
      </w:r>
      <w:r w:rsidR="00E41E8C">
        <w:rPr>
          <w:rFonts w:ascii="Arial" w:hAnsi="Arial" w:cs="Arial"/>
        </w:rPr>
        <w:t>Else and Sturrock, 1998).</w:t>
      </w:r>
    </w:p>
    <w:p w14:paraId="55D8483B" w14:textId="77777777" w:rsidR="00D068A9" w:rsidRDefault="00D068A9" w:rsidP="00C3697C">
      <w:pPr>
        <w:spacing w:line="360" w:lineRule="auto"/>
        <w:jc w:val="both"/>
        <w:rPr>
          <w:rFonts w:ascii="Arial" w:hAnsi="Arial" w:cs="Arial"/>
        </w:rPr>
      </w:pPr>
    </w:p>
    <w:p w14:paraId="3F152B77" w14:textId="77777777" w:rsidR="00683D3D" w:rsidRDefault="00683D3D" w:rsidP="00C3697C">
      <w:pPr>
        <w:spacing w:line="360" w:lineRule="auto"/>
        <w:jc w:val="both"/>
        <w:rPr>
          <w:rFonts w:ascii="Arial" w:hAnsi="Arial" w:cs="Arial"/>
        </w:rPr>
      </w:pPr>
    </w:p>
    <w:p w14:paraId="3A6C3512" w14:textId="77777777" w:rsidR="000810EC" w:rsidRPr="009D3FDC" w:rsidRDefault="000810EC" w:rsidP="00C3697C">
      <w:pPr>
        <w:spacing w:line="360" w:lineRule="auto"/>
        <w:jc w:val="both"/>
        <w:rPr>
          <w:rFonts w:ascii="Arial" w:hAnsi="Arial" w:cs="Arial"/>
        </w:rPr>
      </w:pPr>
    </w:p>
    <w:p w14:paraId="4D4BAF2D" w14:textId="77777777" w:rsidR="008024BE" w:rsidRDefault="008024BE" w:rsidP="00C3697C">
      <w:pPr>
        <w:spacing w:line="360" w:lineRule="auto"/>
        <w:jc w:val="both"/>
        <w:rPr>
          <w:rFonts w:ascii="Arial" w:hAnsi="Arial" w:cs="Arial"/>
        </w:rPr>
      </w:pPr>
    </w:p>
    <w:p w14:paraId="7DE2A544" w14:textId="77777777" w:rsidR="008024BE" w:rsidRDefault="008024BE" w:rsidP="00C3697C">
      <w:pPr>
        <w:spacing w:line="360" w:lineRule="auto"/>
        <w:jc w:val="both"/>
        <w:rPr>
          <w:rFonts w:ascii="Arial" w:hAnsi="Arial" w:cs="Arial"/>
        </w:rPr>
      </w:pPr>
    </w:p>
    <w:p w14:paraId="29B450B4" w14:textId="77777777" w:rsidR="008024BE" w:rsidRDefault="008024BE" w:rsidP="00C3697C">
      <w:pPr>
        <w:spacing w:line="360" w:lineRule="auto"/>
        <w:jc w:val="both"/>
        <w:rPr>
          <w:rFonts w:ascii="Arial" w:hAnsi="Arial" w:cs="Arial"/>
        </w:rPr>
      </w:pPr>
    </w:p>
    <w:p w14:paraId="6B21128A" w14:textId="77777777" w:rsidR="008024BE" w:rsidRDefault="008024BE" w:rsidP="00C3697C">
      <w:pPr>
        <w:spacing w:line="360" w:lineRule="auto"/>
        <w:jc w:val="both"/>
        <w:rPr>
          <w:rFonts w:ascii="Arial" w:hAnsi="Arial" w:cs="Arial"/>
        </w:rPr>
      </w:pPr>
    </w:p>
    <w:p w14:paraId="6ABE94BF" w14:textId="77777777" w:rsidR="008024BE" w:rsidRDefault="008024BE" w:rsidP="00C3697C">
      <w:pPr>
        <w:spacing w:line="360" w:lineRule="auto"/>
        <w:jc w:val="both"/>
        <w:rPr>
          <w:rFonts w:ascii="Arial" w:hAnsi="Arial" w:cs="Arial"/>
        </w:rPr>
      </w:pPr>
    </w:p>
    <w:p w14:paraId="1DDDFE79" w14:textId="77777777" w:rsidR="008232AB" w:rsidRDefault="008232AB" w:rsidP="00C3697C">
      <w:pPr>
        <w:spacing w:line="360" w:lineRule="auto"/>
        <w:jc w:val="both"/>
        <w:rPr>
          <w:rFonts w:ascii="Arial" w:hAnsi="Arial" w:cs="Arial"/>
        </w:rPr>
      </w:pPr>
    </w:p>
    <w:p w14:paraId="6567A479" w14:textId="77777777" w:rsidR="008232AB" w:rsidRDefault="008232AB" w:rsidP="00C3697C">
      <w:pPr>
        <w:spacing w:line="360" w:lineRule="auto"/>
        <w:jc w:val="both"/>
        <w:rPr>
          <w:rFonts w:ascii="Arial" w:hAnsi="Arial" w:cs="Arial"/>
        </w:rPr>
      </w:pPr>
    </w:p>
    <w:p w14:paraId="10CB6CA0" w14:textId="77777777" w:rsidR="008232AB" w:rsidRDefault="008232AB" w:rsidP="00C3697C">
      <w:pPr>
        <w:spacing w:line="360" w:lineRule="auto"/>
        <w:jc w:val="both"/>
        <w:rPr>
          <w:rFonts w:ascii="Arial" w:hAnsi="Arial" w:cs="Arial"/>
        </w:rPr>
      </w:pPr>
    </w:p>
    <w:p w14:paraId="5B6A8CAF" w14:textId="77777777" w:rsidR="008232AB" w:rsidRDefault="008232AB" w:rsidP="00C3697C">
      <w:pPr>
        <w:spacing w:line="360" w:lineRule="auto"/>
        <w:jc w:val="both"/>
        <w:rPr>
          <w:rFonts w:ascii="Arial" w:hAnsi="Arial" w:cs="Arial"/>
        </w:rPr>
      </w:pPr>
    </w:p>
    <w:p w14:paraId="2D35185D" w14:textId="77777777" w:rsidR="008232AB" w:rsidRDefault="008232AB" w:rsidP="00C3697C">
      <w:pPr>
        <w:spacing w:line="360" w:lineRule="auto"/>
        <w:jc w:val="both"/>
        <w:rPr>
          <w:rFonts w:ascii="Arial" w:hAnsi="Arial" w:cs="Arial"/>
        </w:rPr>
      </w:pPr>
    </w:p>
    <w:p w14:paraId="07B32213" w14:textId="77777777" w:rsidR="008232AB" w:rsidRDefault="008232AB" w:rsidP="00C3697C">
      <w:pPr>
        <w:spacing w:line="360" w:lineRule="auto"/>
        <w:jc w:val="both"/>
        <w:rPr>
          <w:rFonts w:ascii="Arial" w:hAnsi="Arial" w:cs="Arial"/>
        </w:rPr>
      </w:pPr>
    </w:p>
    <w:p w14:paraId="6A990E44" w14:textId="77777777" w:rsidR="008232AB" w:rsidRDefault="008232AB" w:rsidP="00C3697C">
      <w:pPr>
        <w:spacing w:line="360" w:lineRule="auto"/>
        <w:jc w:val="both"/>
        <w:rPr>
          <w:rFonts w:ascii="Arial" w:hAnsi="Arial" w:cs="Arial"/>
        </w:rPr>
      </w:pPr>
    </w:p>
    <w:p w14:paraId="066F0D45" w14:textId="77777777" w:rsidR="008232AB" w:rsidRDefault="008232AB" w:rsidP="00C3697C">
      <w:pPr>
        <w:spacing w:line="360" w:lineRule="auto"/>
        <w:jc w:val="both"/>
        <w:rPr>
          <w:rFonts w:ascii="Arial" w:hAnsi="Arial" w:cs="Arial"/>
        </w:rPr>
      </w:pPr>
    </w:p>
    <w:p w14:paraId="192E4F89" w14:textId="77777777" w:rsidR="008232AB" w:rsidRDefault="008232AB" w:rsidP="00C3697C">
      <w:pPr>
        <w:spacing w:line="360" w:lineRule="auto"/>
        <w:jc w:val="both"/>
        <w:rPr>
          <w:rFonts w:ascii="Arial" w:hAnsi="Arial" w:cs="Arial"/>
        </w:rPr>
      </w:pPr>
    </w:p>
    <w:p w14:paraId="4CFE2886" w14:textId="77777777" w:rsidR="008232AB" w:rsidRDefault="008232AB" w:rsidP="00C3697C">
      <w:pPr>
        <w:spacing w:line="360" w:lineRule="auto"/>
        <w:jc w:val="both"/>
        <w:rPr>
          <w:rFonts w:ascii="Arial" w:hAnsi="Arial" w:cs="Arial"/>
        </w:rPr>
      </w:pPr>
    </w:p>
    <w:p w14:paraId="6AB5F0EA" w14:textId="60E82C01" w:rsidR="00C3697C" w:rsidRPr="00C3697C" w:rsidRDefault="00C3697C" w:rsidP="00C3697C">
      <w:pPr>
        <w:spacing w:line="360" w:lineRule="auto"/>
        <w:jc w:val="both"/>
        <w:rPr>
          <w:rFonts w:ascii="Arial" w:hAnsi="Arial" w:cs="Arial"/>
          <w:u w:val="single"/>
        </w:rPr>
      </w:pPr>
    </w:p>
    <w:p w14:paraId="45ED0AE3" w14:textId="31C78F37" w:rsidR="00C3697C" w:rsidRPr="00C3697C" w:rsidRDefault="00C3697C" w:rsidP="00C3697C">
      <w:pPr>
        <w:spacing w:line="360" w:lineRule="auto"/>
        <w:jc w:val="both"/>
        <w:rPr>
          <w:rFonts w:ascii="Arial" w:hAnsi="Arial" w:cs="Arial"/>
          <w:u w:val="single"/>
        </w:rPr>
      </w:pPr>
    </w:p>
    <w:p w14:paraId="15FE57DA" w14:textId="77777777" w:rsidR="0035485F" w:rsidRDefault="0035485F" w:rsidP="00C3697C">
      <w:pPr>
        <w:spacing w:line="360" w:lineRule="auto"/>
        <w:jc w:val="both"/>
        <w:rPr>
          <w:rFonts w:ascii="Arial" w:hAnsi="Arial" w:cs="Arial"/>
          <w:u w:val="single"/>
        </w:rPr>
      </w:pPr>
    </w:p>
    <w:p w14:paraId="2ECFFBA0" w14:textId="77777777" w:rsidR="0035485F" w:rsidRDefault="0035485F" w:rsidP="00C3697C">
      <w:pPr>
        <w:spacing w:line="360" w:lineRule="auto"/>
        <w:jc w:val="both"/>
        <w:rPr>
          <w:rFonts w:ascii="Arial" w:hAnsi="Arial" w:cs="Arial"/>
          <w:u w:val="single"/>
        </w:rPr>
      </w:pPr>
    </w:p>
    <w:p w14:paraId="009C79A0" w14:textId="77777777" w:rsidR="0035485F" w:rsidRDefault="0035485F" w:rsidP="00C3697C">
      <w:pPr>
        <w:spacing w:line="360" w:lineRule="auto"/>
        <w:jc w:val="both"/>
        <w:rPr>
          <w:rFonts w:ascii="Arial" w:hAnsi="Arial" w:cs="Arial"/>
          <w:u w:val="single"/>
        </w:rPr>
      </w:pPr>
    </w:p>
    <w:p w14:paraId="044431D8" w14:textId="77777777" w:rsidR="0035485F" w:rsidRDefault="0035485F" w:rsidP="00C3697C">
      <w:pPr>
        <w:spacing w:line="360" w:lineRule="auto"/>
        <w:jc w:val="both"/>
        <w:rPr>
          <w:rFonts w:ascii="Arial" w:hAnsi="Arial" w:cs="Arial"/>
          <w:u w:val="single"/>
        </w:rPr>
      </w:pPr>
    </w:p>
    <w:p w14:paraId="09219F99" w14:textId="77777777" w:rsidR="00863625" w:rsidRDefault="00863625" w:rsidP="00C3697C">
      <w:pPr>
        <w:spacing w:line="360" w:lineRule="auto"/>
        <w:jc w:val="both"/>
        <w:rPr>
          <w:rFonts w:ascii="Arial" w:hAnsi="Arial" w:cs="Arial"/>
          <w:u w:val="single"/>
        </w:rPr>
      </w:pPr>
    </w:p>
    <w:p w14:paraId="1E457292" w14:textId="77777777" w:rsidR="00C2070B" w:rsidRDefault="00C2070B" w:rsidP="00C3697C">
      <w:pPr>
        <w:spacing w:line="360" w:lineRule="auto"/>
        <w:jc w:val="both"/>
        <w:rPr>
          <w:rFonts w:ascii="Arial" w:hAnsi="Arial" w:cs="Arial"/>
          <w:u w:val="single"/>
        </w:rPr>
      </w:pPr>
    </w:p>
    <w:p w14:paraId="31F3ED22" w14:textId="77777777" w:rsidR="00C2070B" w:rsidRDefault="00C2070B" w:rsidP="00C3697C">
      <w:pPr>
        <w:spacing w:line="360" w:lineRule="auto"/>
        <w:jc w:val="both"/>
        <w:rPr>
          <w:rFonts w:ascii="Arial" w:hAnsi="Arial" w:cs="Arial"/>
          <w:u w:val="single"/>
        </w:rPr>
      </w:pPr>
    </w:p>
    <w:p w14:paraId="39DE212D" w14:textId="77777777" w:rsidR="00C2070B" w:rsidRDefault="00C2070B" w:rsidP="00C3697C">
      <w:pPr>
        <w:spacing w:line="360" w:lineRule="auto"/>
        <w:jc w:val="both"/>
        <w:rPr>
          <w:rFonts w:ascii="Arial" w:hAnsi="Arial" w:cs="Arial"/>
          <w:u w:val="single"/>
        </w:rPr>
      </w:pPr>
    </w:p>
    <w:p w14:paraId="63B2C4B3" w14:textId="77777777" w:rsidR="00C2070B" w:rsidRDefault="00C2070B" w:rsidP="00C3697C">
      <w:pPr>
        <w:spacing w:line="360" w:lineRule="auto"/>
        <w:jc w:val="both"/>
        <w:rPr>
          <w:rFonts w:ascii="Arial" w:hAnsi="Arial" w:cs="Arial"/>
          <w:u w:val="single"/>
        </w:rPr>
      </w:pPr>
    </w:p>
    <w:p w14:paraId="5A85B270" w14:textId="77777777" w:rsidR="00C2070B" w:rsidRDefault="00C2070B" w:rsidP="00C3697C">
      <w:pPr>
        <w:spacing w:line="360" w:lineRule="auto"/>
        <w:jc w:val="both"/>
        <w:rPr>
          <w:rFonts w:ascii="Arial" w:hAnsi="Arial" w:cs="Arial"/>
          <w:u w:val="single"/>
        </w:rPr>
      </w:pPr>
    </w:p>
    <w:p w14:paraId="74BA7604" w14:textId="77777777" w:rsidR="00C2070B" w:rsidRDefault="00C2070B" w:rsidP="00C3697C">
      <w:pPr>
        <w:spacing w:line="360" w:lineRule="auto"/>
        <w:jc w:val="both"/>
        <w:rPr>
          <w:rFonts w:ascii="Arial" w:hAnsi="Arial" w:cs="Arial"/>
          <w:u w:val="single"/>
        </w:rPr>
      </w:pPr>
    </w:p>
    <w:p w14:paraId="2FECBEB5" w14:textId="77777777" w:rsidR="00C2070B" w:rsidRDefault="00C2070B" w:rsidP="00C3697C">
      <w:pPr>
        <w:spacing w:line="360" w:lineRule="auto"/>
        <w:jc w:val="both"/>
        <w:rPr>
          <w:rFonts w:ascii="Arial" w:hAnsi="Arial" w:cs="Arial"/>
          <w:u w:val="single"/>
        </w:rPr>
      </w:pPr>
    </w:p>
    <w:p w14:paraId="4FCE0845" w14:textId="2D91D350" w:rsidR="00C3697C" w:rsidRDefault="00C3697C" w:rsidP="00C3697C">
      <w:pPr>
        <w:spacing w:line="360" w:lineRule="auto"/>
        <w:jc w:val="both"/>
        <w:rPr>
          <w:rFonts w:ascii="Arial" w:hAnsi="Arial" w:cs="Arial"/>
          <w:u w:val="single"/>
        </w:rPr>
      </w:pPr>
      <w:r w:rsidRPr="00C3697C">
        <w:rPr>
          <w:rFonts w:ascii="Arial" w:hAnsi="Arial" w:cs="Arial"/>
          <w:u w:val="single"/>
        </w:rPr>
        <w:lastRenderedPageBreak/>
        <w:t>Section 2</w:t>
      </w:r>
    </w:p>
    <w:p w14:paraId="4E646733" w14:textId="77777777" w:rsidR="00A21EA0" w:rsidRDefault="00A21EA0" w:rsidP="00C3697C">
      <w:pPr>
        <w:spacing w:line="360" w:lineRule="auto"/>
        <w:jc w:val="both"/>
        <w:rPr>
          <w:rFonts w:ascii="Arial" w:hAnsi="Arial" w:cs="Arial"/>
          <w:u w:val="single"/>
        </w:rPr>
      </w:pPr>
    </w:p>
    <w:p w14:paraId="199AA453" w14:textId="721790A9" w:rsidR="001B2959" w:rsidRDefault="001B2959" w:rsidP="001B2959">
      <w:pPr>
        <w:spacing w:line="360" w:lineRule="auto"/>
        <w:jc w:val="both"/>
        <w:rPr>
          <w:rFonts w:ascii="Arial" w:hAnsi="Arial" w:cs="Arial"/>
        </w:rPr>
      </w:pPr>
      <w:r>
        <w:rPr>
          <w:rFonts w:ascii="Arial" w:hAnsi="Arial" w:cs="Arial"/>
        </w:rPr>
        <w:t xml:space="preserve">The term ‘risky play’ is often used but </w:t>
      </w:r>
      <w:r w:rsidR="00034C5E">
        <w:rPr>
          <w:rFonts w:ascii="Arial" w:hAnsi="Arial" w:cs="Arial"/>
        </w:rPr>
        <w:t xml:space="preserve">what </w:t>
      </w:r>
      <w:r>
        <w:rPr>
          <w:rFonts w:ascii="Arial" w:hAnsi="Arial" w:cs="Arial"/>
        </w:rPr>
        <w:t>does it exactly mean. Sandseter (2007) describes risky play as challenging and thrilling play that involves the risk of physical injury. Play Wales (2008) explains risky play as, ‘providing opportunities for all children to encounter or create uncertainty, unpredictability and potential hazards as part of their play’. Risk can mean different things to children. Every child i</w:t>
      </w:r>
      <w:r w:rsidR="0069187D">
        <w:rPr>
          <w:rFonts w:ascii="Arial" w:hAnsi="Arial" w:cs="Arial"/>
        </w:rPr>
        <w:t xml:space="preserve">s </w:t>
      </w:r>
      <w:r>
        <w:rPr>
          <w:rFonts w:ascii="Arial" w:hAnsi="Arial" w:cs="Arial"/>
        </w:rPr>
        <w:t xml:space="preserve">different, </w:t>
      </w:r>
      <w:r w:rsidR="0069187D">
        <w:rPr>
          <w:rFonts w:ascii="Arial" w:hAnsi="Arial" w:cs="Arial"/>
        </w:rPr>
        <w:t xml:space="preserve">one </w:t>
      </w:r>
      <w:r w:rsidR="00CE7995">
        <w:rPr>
          <w:rFonts w:ascii="Arial" w:hAnsi="Arial" w:cs="Arial"/>
        </w:rPr>
        <w:t>child’s</w:t>
      </w:r>
      <w:r>
        <w:rPr>
          <w:rFonts w:ascii="Arial" w:hAnsi="Arial" w:cs="Arial"/>
        </w:rPr>
        <w:t xml:space="preserve"> risk is another child’s easy achievement (Play Wales, 2008). Activities such as climbing, sliding, balancing, jumping from heights and hanging upside down can be considered as risky (Tovey,2010). Rough and tumble play and </w:t>
      </w:r>
      <w:r w:rsidR="00D71CAF">
        <w:rPr>
          <w:rFonts w:ascii="Arial" w:hAnsi="Arial" w:cs="Arial"/>
        </w:rPr>
        <w:t>d</w:t>
      </w:r>
      <w:r>
        <w:rPr>
          <w:rFonts w:ascii="Arial" w:hAnsi="Arial" w:cs="Arial"/>
        </w:rPr>
        <w:t xml:space="preserve">eep play and other play types could also be considered as risky. </w:t>
      </w:r>
      <w:r w:rsidR="004E4459">
        <w:rPr>
          <w:rFonts w:ascii="Arial" w:hAnsi="Arial" w:cs="Arial"/>
        </w:rPr>
        <w:t>Fire</w:t>
      </w:r>
      <w:r w:rsidR="005943D8">
        <w:rPr>
          <w:rFonts w:ascii="Arial" w:hAnsi="Arial" w:cs="Arial"/>
        </w:rPr>
        <w:t xml:space="preserve"> skills taught in forest </w:t>
      </w:r>
      <w:r w:rsidR="000B6563">
        <w:rPr>
          <w:rFonts w:ascii="Arial" w:hAnsi="Arial" w:cs="Arial"/>
        </w:rPr>
        <w:t>schools is</w:t>
      </w:r>
      <w:r w:rsidR="004E4459">
        <w:rPr>
          <w:rFonts w:ascii="Arial" w:hAnsi="Arial" w:cs="Arial"/>
        </w:rPr>
        <w:t xml:space="preserve"> also considered </w:t>
      </w:r>
      <w:r w:rsidR="00CF72FF">
        <w:rPr>
          <w:rFonts w:ascii="Arial" w:hAnsi="Arial" w:cs="Arial"/>
        </w:rPr>
        <w:t>risky</w:t>
      </w:r>
      <w:r w:rsidR="00DA6158">
        <w:rPr>
          <w:rFonts w:ascii="Arial" w:hAnsi="Arial" w:cs="Arial"/>
        </w:rPr>
        <w:t xml:space="preserve"> play</w:t>
      </w:r>
      <w:r w:rsidR="00CF72FF">
        <w:rPr>
          <w:rFonts w:ascii="Arial" w:hAnsi="Arial" w:cs="Arial"/>
        </w:rPr>
        <w:t>, however practitioners should remember</w:t>
      </w:r>
      <w:r w:rsidR="00CE7995">
        <w:rPr>
          <w:rFonts w:ascii="Arial" w:hAnsi="Arial" w:cs="Arial"/>
        </w:rPr>
        <w:t xml:space="preserve"> that ‘man’s’ ability to create fire was </w:t>
      </w:r>
      <w:r w:rsidR="001C221D">
        <w:rPr>
          <w:rFonts w:ascii="Arial" w:hAnsi="Arial" w:cs="Arial"/>
        </w:rPr>
        <w:t xml:space="preserve">once </w:t>
      </w:r>
      <w:r w:rsidR="00CE7995">
        <w:rPr>
          <w:rFonts w:ascii="Arial" w:hAnsi="Arial" w:cs="Arial"/>
        </w:rPr>
        <w:t>considered a power.</w:t>
      </w:r>
    </w:p>
    <w:p w14:paraId="69145692" w14:textId="32F62A93" w:rsidR="00FD3A18" w:rsidRDefault="00355F1A" w:rsidP="00C3697C">
      <w:pPr>
        <w:spacing w:line="360" w:lineRule="auto"/>
        <w:jc w:val="both"/>
        <w:rPr>
          <w:rFonts w:ascii="Arial" w:hAnsi="Arial" w:cs="Arial"/>
        </w:rPr>
      </w:pPr>
      <w:r>
        <w:rPr>
          <w:rFonts w:ascii="Arial" w:hAnsi="Arial" w:cs="Arial"/>
        </w:rPr>
        <w:t>All children and young people need and want to take risk</w:t>
      </w:r>
      <w:r w:rsidR="008F6208">
        <w:rPr>
          <w:rFonts w:ascii="Arial" w:hAnsi="Arial" w:cs="Arial"/>
        </w:rPr>
        <w:t>s emotionally and physically as the</w:t>
      </w:r>
      <w:r w:rsidR="00E353D2">
        <w:rPr>
          <w:rFonts w:ascii="Arial" w:hAnsi="Arial" w:cs="Arial"/>
        </w:rPr>
        <w:t>y</w:t>
      </w:r>
      <w:r w:rsidR="008F6208">
        <w:rPr>
          <w:rFonts w:ascii="Arial" w:hAnsi="Arial" w:cs="Arial"/>
        </w:rPr>
        <w:t xml:space="preserve"> grow and develop (Play Wales </w:t>
      </w:r>
      <w:r w:rsidR="00157793">
        <w:rPr>
          <w:rFonts w:ascii="Arial" w:hAnsi="Arial" w:cs="Arial"/>
        </w:rPr>
        <w:t>20</w:t>
      </w:r>
      <w:r w:rsidR="003D7644">
        <w:rPr>
          <w:rFonts w:ascii="Arial" w:hAnsi="Arial" w:cs="Arial"/>
        </w:rPr>
        <w:t>08</w:t>
      </w:r>
      <w:r w:rsidR="00E344A0">
        <w:rPr>
          <w:rFonts w:ascii="Arial" w:hAnsi="Arial" w:cs="Arial"/>
        </w:rPr>
        <w:t>)</w:t>
      </w:r>
      <w:r w:rsidR="00091073">
        <w:rPr>
          <w:rFonts w:ascii="Arial" w:hAnsi="Arial" w:cs="Arial"/>
        </w:rPr>
        <w:t>. This need to take risks during play happens no matter of a child</w:t>
      </w:r>
      <w:r w:rsidR="00A53DE0">
        <w:rPr>
          <w:rFonts w:ascii="Arial" w:hAnsi="Arial" w:cs="Arial"/>
        </w:rPr>
        <w:t>’</w:t>
      </w:r>
      <w:r w:rsidR="00091073">
        <w:rPr>
          <w:rFonts w:ascii="Arial" w:hAnsi="Arial" w:cs="Arial"/>
        </w:rPr>
        <w:t>s cultur</w:t>
      </w:r>
      <w:r w:rsidR="00A53DE0">
        <w:rPr>
          <w:rFonts w:ascii="Arial" w:hAnsi="Arial" w:cs="Arial"/>
        </w:rPr>
        <w:t>e or background, ability, impa</w:t>
      </w:r>
      <w:r w:rsidR="00743390">
        <w:rPr>
          <w:rFonts w:ascii="Arial" w:hAnsi="Arial" w:cs="Arial"/>
        </w:rPr>
        <w:t xml:space="preserve">irment or social status (Play Wales </w:t>
      </w:r>
      <w:r w:rsidR="00590934">
        <w:rPr>
          <w:rFonts w:ascii="Arial" w:hAnsi="Arial" w:cs="Arial"/>
        </w:rPr>
        <w:t>20</w:t>
      </w:r>
      <w:r w:rsidR="003D7644">
        <w:rPr>
          <w:rFonts w:ascii="Arial" w:hAnsi="Arial" w:cs="Arial"/>
        </w:rPr>
        <w:t>18</w:t>
      </w:r>
      <w:r w:rsidR="00743390">
        <w:rPr>
          <w:rFonts w:ascii="Arial" w:hAnsi="Arial" w:cs="Arial"/>
        </w:rPr>
        <w:t>).</w:t>
      </w:r>
      <w:r w:rsidR="00EF4A5A">
        <w:rPr>
          <w:rFonts w:ascii="Arial" w:hAnsi="Arial" w:cs="Arial"/>
        </w:rPr>
        <w:t xml:space="preserve"> Risk is essential for health and well-being</w:t>
      </w:r>
      <w:r w:rsidR="005020D8">
        <w:rPr>
          <w:rFonts w:ascii="Arial" w:hAnsi="Arial" w:cs="Arial"/>
        </w:rPr>
        <w:t xml:space="preserve">. If toddlers never took a </w:t>
      </w:r>
      <w:r w:rsidR="00C9205B">
        <w:rPr>
          <w:rFonts w:ascii="Arial" w:hAnsi="Arial" w:cs="Arial"/>
        </w:rPr>
        <w:t>step,</w:t>
      </w:r>
      <w:r w:rsidR="005020D8">
        <w:rPr>
          <w:rFonts w:ascii="Arial" w:hAnsi="Arial" w:cs="Arial"/>
        </w:rPr>
        <w:t xml:space="preserve"> they would never walk</w:t>
      </w:r>
      <w:r w:rsidR="00C9205B">
        <w:rPr>
          <w:rFonts w:ascii="Arial" w:hAnsi="Arial" w:cs="Arial"/>
        </w:rPr>
        <w:t>.</w:t>
      </w:r>
      <w:r w:rsidR="00B56E59">
        <w:rPr>
          <w:rFonts w:ascii="Arial" w:hAnsi="Arial" w:cs="Arial"/>
        </w:rPr>
        <w:t xml:space="preserve"> </w:t>
      </w:r>
      <w:r w:rsidR="00693D22">
        <w:rPr>
          <w:rFonts w:ascii="Arial" w:hAnsi="Arial" w:cs="Arial"/>
        </w:rPr>
        <w:t>T</w:t>
      </w:r>
      <w:r w:rsidR="00B56E59">
        <w:rPr>
          <w:rFonts w:ascii="Arial" w:hAnsi="Arial" w:cs="Arial"/>
        </w:rPr>
        <w:t>ak</w:t>
      </w:r>
      <w:r w:rsidR="00693D22">
        <w:rPr>
          <w:rFonts w:ascii="Arial" w:hAnsi="Arial" w:cs="Arial"/>
        </w:rPr>
        <w:t>ing</w:t>
      </w:r>
      <w:r w:rsidR="00B56E59">
        <w:rPr>
          <w:rFonts w:ascii="Arial" w:hAnsi="Arial" w:cs="Arial"/>
        </w:rPr>
        <w:t xml:space="preserve"> risks </w:t>
      </w:r>
      <w:r w:rsidR="00A142DC">
        <w:rPr>
          <w:rFonts w:ascii="Arial" w:hAnsi="Arial" w:cs="Arial"/>
        </w:rPr>
        <w:t xml:space="preserve">helps </w:t>
      </w:r>
      <w:r w:rsidR="00B56E59">
        <w:rPr>
          <w:rFonts w:ascii="Arial" w:hAnsi="Arial" w:cs="Arial"/>
        </w:rPr>
        <w:t>to develop</w:t>
      </w:r>
      <w:r w:rsidR="00841FE5">
        <w:rPr>
          <w:rFonts w:ascii="Arial" w:hAnsi="Arial" w:cs="Arial"/>
        </w:rPr>
        <w:t xml:space="preserve"> cogni</w:t>
      </w:r>
      <w:r w:rsidR="00D91D19">
        <w:rPr>
          <w:rFonts w:ascii="Arial" w:hAnsi="Arial" w:cs="Arial"/>
        </w:rPr>
        <w:t>tive,</w:t>
      </w:r>
      <w:r w:rsidR="008929DB">
        <w:rPr>
          <w:rFonts w:ascii="Arial" w:hAnsi="Arial" w:cs="Arial"/>
        </w:rPr>
        <w:t xml:space="preserve"> </w:t>
      </w:r>
      <w:r w:rsidR="00D91D19">
        <w:rPr>
          <w:rFonts w:ascii="Arial" w:hAnsi="Arial" w:cs="Arial"/>
        </w:rPr>
        <w:t>social,</w:t>
      </w:r>
      <w:r w:rsidR="008929DB">
        <w:rPr>
          <w:rFonts w:ascii="Arial" w:hAnsi="Arial" w:cs="Arial"/>
        </w:rPr>
        <w:t xml:space="preserve"> </w:t>
      </w:r>
      <w:r w:rsidR="00D91D19">
        <w:rPr>
          <w:rFonts w:ascii="Arial" w:hAnsi="Arial" w:cs="Arial"/>
        </w:rPr>
        <w:t>physical and psyc</w:t>
      </w:r>
      <w:r w:rsidR="008929DB">
        <w:rPr>
          <w:rFonts w:ascii="Arial" w:hAnsi="Arial" w:cs="Arial"/>
        </w:rPr>
        <w:t>hological skills</w:t>
      </w:r>
      <w:r w:rsidR="00C940E1">
        <w:rPr>
          <w:rFonts w:ascii="Arial" w:hAnsi="Arial" w:cs="Arial"/>
        </w:rPr>
        <w:t>,</w:t>
      </w:r>
      <w:r w:rsidR="00A142DC">
        <w:rPr>
          <w:rFonts w:ascii="Arial" w:hAnsi="Arial" w:cs="Arial"/>
        </w:rPr>
        <w:t xml:space="preserve"> </w:t>
      </w:r>
      <w:r w:rsidR="006D5CF3">
        <w:rPr>
          <w:rFonts w:ascii="Arial" w:hAnsi="Arial" w:cs="Arial"/>
        </w:rPr>
        <w:t xml:space="preserve">and </w:t>
      </w:r>
      <w:r w:rsidR="00C17AC6">
        <w:rPr>
          <w:rFonts w:ascii="Arial" w:hAnsi="Arial" w:cs="Arial"/>
        </w:rPr>
        <w:t>problem solv</w:t>
      </w:r>
      <w:r w:rsidR="00A142DC">
        <w:rPr>
          <w:rFonts w:ascii="Arial" w:hAnsi="Arial" w:cs="Arial"/>
        </w:rPr>
        <w:t>ing</w:t>
      </w:r>
      <w:r w:rsidR="003D3D17">
        <w:rPr>
          <w:rFonts w:ascii="Arial" w:hAnsi="Arial" w:cs="Arial"/>
        </w:rPr>
        <w:t>.</w:t>
      </w:r>
      <w:r w:rsidR="00B95304">
        <w:rPr>
          <w:rFonts w:ascii="Arial" w:hAnsi="Arial" w:cs="Arial"/>
        </w:rPr>
        <w:t xml:space="preserve"> Children</w:t>
      </w:r>
      <w:r w:rsidR="0036654A">
        <w:rPr>
          <w:rFonts w:ascii="Arial" w:hAnsi="Arial" w:cs="Arial"/>
        </w:rPr>
        <w:t xml:space="preserve"> need time and opportunities to practice new skills and develop an understanding of </w:t>
      </w:r>
      <w:r w:rsidR="00225DDB">
        <w:rPr>
          <w:rFonts w:ascii="Arial" w:hAnsi="Arial" w:cs="Arial"/>
        </w:rPr>
        <w:t>their bodies</w:t>
      </w:r>
      <w:r w:rsidR="005E7D6A">
        <w:rPr>
          <w:rFonts w:ascii="Arial" w:hAnsi="Arial" w:cs="Arial"/>
        </w:rPr>
        <w:t xml:space="preserve"> according to Early</w:t>
      </w:r>
      <w:r w:rsidR="006E2E44">
        <w:rPr>
          <w:rFonts w:ascii="Arial" w:hAnsi="Arial" w:cs="Arial"/>
        </w:rPr>
        <w:t xml:space="preserve"> </w:t>
      </w:r>
      <w:r w:rsidR="00B026EB">
        <w:rPr>
          <w:rFonts w:ascii="Arial" w:hAnsi="Arial" w:cs="Arial"/>
        </w:rPr>
        <w:t>Years</w:t>
      </w:r>
      <w:r w:rsidR="006E2E44">
        <w:rPr>
          <w:rFonts w:ascii="Arial" w:hAnsi="Arial" w:cs="Arial"/>
        </w:rPr>
        <w:t xml:space="preserve"> </w:t>
      </w:r>
      <w:r w:rsidR="00B026EB">
        <w:rPr>
          <w:rFonts w:ascii="Arial" w:hAnsi="Arial" w:cs="Arial"/>
        </w:rPr>
        <w:t>Resources (2018).</w:t>
      </w:r>
      <w:r w:rsidR="00FF78DC">
        <w:rPr>
          <w:rFonts w:ascii="Arial" w:hAnsi="Arial" w:cs="Arial"/>
        </w:rPr>
        <w:t xml:space="preserve"> </w:t>
      </w:r>
      <w:r w:rsidR="00E81C29">
        <w:rPr>
          <w:rFonts w:ascii="Arial" w:hAnsi="Arial" w:cs="Arial"/>
        </w:rPr>
        <w:t xml:space="preserve">Children need to have </w:t>
      </w:r>
      <w:r w:rsidR="00A42AED">
        <w:rPr>
          <w:rFonts w:ascii="Arial" w:hAnsi="Arial" w:cs="Arial"/>
        </w:rPr>
        <w:t>time to take chances and try new things in their play</w:t>
      </w:r>
      <w:r w:rsidR="00B95304">
        <w:rPr>
          <w:rFonts w:ascii="Arial" w:hAnsi="Arial" w:cs="Arial"/>
        </w:rPr>
        <w:t xml:space="preserve"> </w:t>
      </w:r>
      <w:r w:rsidR="0021196B">
        <w:rPr>
          <w:rFonts w:ascii="Arial" w:hAnsi="Arial" w:cs="Arial"/>
        </w:rPr>
        <w:t>(Niehues et al.,</w:t>
      </w:r>
      <w:r w:rsidR="008F3B92">
        <w:rPr>
          <w:rFonts w:ascii="Arial" w:hAnsi="Arial" w:cs="Arial"/>
        </w:rPr>
        <w:t>2013).</w:t>
      </w:r>
      <w:r w:rsidR="00194C89">
        <w:rPr>
          <w:rFonts w:ascii="Arial" w:hAnsi="Arial" w:cs="Arial"/>
        </w:rPr>
        <w:t xml:space="preserve"> If children experience risk with adult support</w:t>
      </w:r>
      <w:r w:rsidR="000D5C1A">
        <w:rPr>
          <w:rFonts w:ascii="Arial" w:hAnsi="Arial" w:cs="Arial"/>
        </w:rPr>
        <w:t>ing,</w:t>
      </w:r>
      <w:r w:rsidR="00194C89">
        <w:rPr>
          <w:rFonts w:ascii="Arial" w:hAnsi="Arial" w:cs="Arial"/>
        </w:rPr>
        <w:t xml:space="preserve"> it is likely they will be able to make good choices later on when they are alone. </w:t>
      </w:r>
      <w:r w:rsidR="00FD3A18">
        <w:rPr>
          <w:rFonts w:ascii="Arial" w:hAnsi="Arial" w:cs="Arial"/>
        </w:rPr>
        <w:t xml:space="preserve"> </w:t>
      </w:r>
      <w:r w:rsidR="00E55012">
        <w:rPr>
          <w:rFonts w:ascii="Arial" w:hAnsi="Arial" w:cs="Arial"/>
        </w:rPr>
        <w:t>Risk in children</w:t>
      </w:r>
      <w:r w:rsidR="00951070">
        <w:rPr>
          <w:rFonts w:ascii="Arial" w:hAnsi="Arial" w:cs="Arial"/>
        </w:rPr>
        <w:t>’</w:t>
      </w:r>
      <w:r w:rsidR="00E55012">
        <w:rPr>
          <w:rFonts w:ascii="Arial" w:hAnsi="Arial" w:cs="Arial"/>
        </w:rPr>
        <w:t>s play is considered</w:t>
      </w:r>
      <w:r w:rsidR="0076741D">
        <w:rPr>
          <w:rFonts w:ascii="Arial" w:hAnsi="Arial" w:cs="Arial"/>
        </w:rPr>
        <w:t xml:space="preserve"> of such</w:t>
      </w:r>
      <w:r w:rsidR="00E55012">
        <w:rPr>
          <w:rFonts w:ascii="Arial" w:hAnsi="Arial" w:cs="Arial"/>
        </w:rPr>
        <w:t xml:space="preserve"> </w:t>
      </w:r>
      <w:r w:rsidR="00951070">
        <w:rPr>
          <w:rFonts w:ascii="Arial" w:hAnsi="Arial" w:cs="Arial"/>
        </w:rPr>
        <w:t>importa</w:t>
      </w:r>
      <w:r w:rsidR="0076741D">
        <w:rPr>
          <w:rFonts w:ascii="Arial" w:hAnsi="Arial" w:cs="Arial"/>
        </w:rPr>
        <w:t xml:space="preserve">nce </w:t>
      </w:r>
      <w:r w:rsidR="00F24D95">
        <w:rPr>
          <w:rFonts w:ascii="Arial" w:hAnsi="Arial" w:cs="Arial"/>
        </w:rPr>
        <w:t>i</w:t>
      </w:r>
      <w:r w:rsidR="00537FE5">
        <w:rPr>
          <w:rFonts w:ascii="Arial" w:hAnsi="Arial" w:cs="Arial"/>
        </w:rPr>
        <w:t>t</w:t>
      </w:r>
      <w:r w:rsidR="00F24D95">
        <w:rPr>
          <w:rFonts w:ascii="Arial" w:hAnsi="Arial" w:cs="Arial"/>
        </w:rPr>
        <w:t xml:space="preserve"> is supported by the United Nation Conventions on the Rights </w:t>
      </w:r>
      <w:r w:rsidR="00E7080F">
        <w:rPr>
          <w:rFonts w:ascii="Arial" w:hAnsi="Arial" w:cs="Arial"/>
        </w:rPr>
        <w:t xml:space="preserve">of the child, </w:t>
      </w:r>
      <w:r w:rsidR="00537FE5">
        <w:rPr>
          <w:rFonts w:ascii="Arial" w:hAnsi="Arial" w:cs="Arial"/>
        </w:rPr>
        <w:t>article</w:t>
      </w:r>
      <w:r w:rsidR="00E7080F">
        <w:rPr>
          <w:rFonts w:ascii="Arial" w:hAnsi="Arial" w:cs="Arial"/>
        </w:rPr>
        <w:t xml:space="preserve"> </w:t>
      </w:r>
      <w:r w:rsidR="00537FE5">
        <w:rPr>
          <w:rFonts w:ascii="Arial" w:hAnsi="Arial" w:cs="Arial"/>
        </w:rPr>
        <w:t xml:space="preserve">31 </w:t>
      </w:r>
      <w:r w:rsidR="00657B2D">
        <w:rPr>
          <w:rFonts w:ascii="Arial" w:hAnsi="Arial" w:cs="Arial"/>
        </w:rPr>
        <w:t>(</w:t>
      </w:r>
      <w:r w:rsidR="00537FE5">
        <w:rPr>
          <w:rFonts w:ascii="Arial" w:hAnsi="Arial" w:cs="Arial"/>
        </w:rPr>
        <w:t>U</w:t>
      </w:r>
      <w:r w:rsidR="003C3552">
        <w:rPr>
          <w:rFonts w:ascii="Arial" w:hAnsi="Arial" w:cs="Arial"/>
        </w:rPr>
        <w:t>NICEF UK</w:t>
      </w:r>
      <w:r w:rsidR="00537FE5">
        <w:rPr>
          <w:rFonts w:ascii="Arial" w:hAnsi="Arial" w:cs="Arial"/>
        </w:rPr>
        <w:t>,</w:t>
      </w:r>
      <w:r w:rsidR="00FD3A18">
        <w:rPr>
          <w:rFonts w:ascii="Arial" w:hAnsi="Arial" w:cs="Arial"/>
        </w:rPr>
        <w:t xml:space="preserve"> </w:t>
      </w:r>
      <w:r w:rsidR="003C3552">
        <w:rPr>
          <w:rFonts w:ascii="Arial" w:hAnsi="Arial" w:cs="Arial"/>
        </w:rPr>
        <w:t>No Date</w:t>
      </w:r>
      <w:r w:rsidR="00FD3A18">
        <w:rPr>
          <w:rFonts w:ascii="Arial" w:hAnsi="Arial" w:cs="Arial"/>
        </w:rPr>
        <w:t>).</w:t>
      </w:r>
    </w:p>
    <w:p w14:paraId="733BCFFA" w14:textId="2BEC5878" w:rsidR="00903EE9" w:rsidRDefault="00573ADA" w:rsidP="00C3697C">
      <w:pPr>
        <w:spacing w:line="360" w:lineRule="auto"/>
        <w:jc w:val="both"/>
        <w:rPr>
          <w:rFonts w:ascii="Arial" w:hAnsi="Arial" w:cs="Arial"/>
        </w:rPr>
      </w:pPr>
      <w:r>
        <w:rPr>
          <w:rFonts w:ascii="Arial" w:hAnsi="Arial" w:cs="Arial"/>
        </w:rPr>
        <w:t>Moss and</w:t>
      </w:r>
      <w:r w:rsidR="00F56241">
        <w:rPr>
          <w:rFonts w:ascii="Arial" w:hAnsi="Arial" w:cs="Arial"/>
        </w:rPr>
        <w:t xml:space="preserve"> </w:t>
      </w:r>
      <w:r>
        <w:rPr>
          <w:rFonts w:ascii="Arial" w:hAnsi="Arial" w:cs="Arial"/>
        </w:rPr>
        <w:t>P</w:t>
      </w:r>
      <w:r w:rsidR="004A55D9">
        <w:rPr>
          <w:rFonts w:ascii="Arial" w:hAnsi="Arial" w:cs="Arial"/>
        </w:rPr>
        <w:t>etrie</w:t>
      </w:r>
      <w:r w:rsidR="00F64690">
        <w:rPr>
          <w:rFonts w:ascii="Arial" w:hAnsi="Arial" w:cs="Arial"/>
        </w:rPr>
        <w:t xml:space="preserve"> (</w:t>
      </w:r>
      <w:r w:rsidR="004A55D9">
        <w:rPr>
          <w:rFonts w:ascii="Arial" w:hAnsi="Arial" w:cs="Arial"/>
        </w:rPr>
        <w:t>2002</w:t>
      </w:r>
      <w:r w:rsidR="00F64690">
        <w:rPr>
          <w:rFonts w:ascii="Arial" w:hAnsi="Arial" w:cs="Arial"/>
        </w:rPr>
        <w:t>)</w:t>
      </w:r>
      <w:r w:rsidR="004A55D9">
        <w:rPr>
          <w:rFonts w:ascii="Arial" w:hAnsi="Arial" w:cs="Arial"/>
        </w:rPr>
        <w:t xml:space="preserve"> suggest that we learn to assess and manage risk by en</w:t>
      </w:r>
      <w:r w:rsidR="00F347B2">
        <w:rPr>
          <w:rFonts w:ascii="Arial" w:hAnsi="Arial" w:cs="Arial"/>
        </w:rPr>
        <w:t xml:space="preserve">countering it. Practitioners play an essential role in creating an environment that </w:t>
      </w:r>
      <w:r w:rsidR="00F64690">
        <w:rPr>
          <w:rFonts w:ascii="Arial" w:hAnsi="Arial" w:cs="Arial"/>
        </w:rPr>
        <w:t>provides</w:t>
      </w:r>
      <w:r w:rsidR="00F347B2">
        <w:rPr>
          <w:rFonts w:ascii="Arial" w:hAnsi="Arial" w:cs="Arial"/>
        </w:rPr>
        <w:t xml:space="preserve"> children that opportunity to take risks</w:t>
      </w:r>
      <w:r w:rsidR="00F347B2" w:rsidRPr="00F64690">
        <w:rPr>
          <w:rFonts w:ascii="Arial" w:hAnsi="Arial" w:cs="Arial"/>
        </w:rPr>
        <w:t>.</w:t>
      </w:r>
      <w:r w:rsidR="00F64690" w:rsidRPr="00F64690">
        <w:rPr>
          <w:rFonts w:ascii="Arial" w:hAnsi="Arial" w:cs="Arial"/>
        </w:rPr>
        <w:t xml:space="preserve"> According to </w:t>
      </w:r>
      <w:r w:rsidR="002232CB">
        <w:rPr>
          <w:rFonts w:ascii="Arial" w:hAnsi="Arial" w:cs="Arial"/>
        </w:rPr>
        <w:t>Lovegrove</w:t>
      </w:r>
      <w:r w:rsidR="00F64690" w:rsidRPr="00F64690">
        <w:rPr>
          <w:rFonts w:ascii="Arial" w:hAnsi="Arial" w:cs="Arial"/>
        </w:rPr>
        <w:t xml:space="preserve"> </w:t>
      </w:r>
      <w:r w:rsidR="00F64690" w:rsidRPr="002232CB">
        <w:rPr>
          <w:rFonts w:ascii="Arial" w:hAnsi="Arial" w:cs="Arial"/>
        </w:rPr>
        <w:t>(</w:t>
      </w:r>
      <w:r w:rsidR="002232CB" w:rsidRPr="002232CB">
        <w:rPr>
          <w:rFonts w:ascii="Arial" w:hAnsi="Arial" w:cs="Arial"/>
        </w:rPr>
        <w:t>No Date</w:t>
      </w:r>
      <w:r w:rsidR="00F64690" w:rsidRPr="002232CB">
        <w:rPr>
          <w:rFonts w:ascii="Arial" w:hAnsi="Arial" w:cs="Arial"/>
        </w:rPr>
        <w:t>)</w:t>
      </w:r>
      <w:r w:rsidR="00F64690" w:rsidRPr="00F64690">
        <w:rPr>
          <w:rFonts w:ascii="Arial" w:hAnsi="Arial" w:cs="Arial"/>
        </w:rPr>
        <w:t xml:space="preserve"> children are now given less opportunities to engage in risky play than previous generations.</w:t>
      </w:r>
      <w:r w:rsidR="00D61473">
        <w:rPr>
          <w:rFonts w:ascii="Arial" w:hAnsi="Arial" w:cs="Arial"/>
        </w:rPr>
        <w:t xml:space="preserve"> Early Education (No Date) suggests our</w:t>
      </w:r>
      <w:r w:rsidR="009C44EC">
        <w:rPr>
          <w:rFonts w:ascii="Arial" w:hAnsi="Arial" w:cs="Arial"/>
        </w:rPr>
        <w:t xml:space="preserve"> ‘risk averse society</w:t>
      </w:r>
      <w:r w:rsidR="00582814">
        <w:rPr>
          <w:rFonts w:ascii="Arial" w:hAnsi="Arial" w:cs="Arial"/>
        </w:rPr>
        <w:t>’</w:t>
      </w:r>
      <w:r w:rsidR="009C44EC">
        <w:rPr>
          <w:rFonts w:ascii="Arial" w:hAnsi="Arial" w:cs="Arial"/>
        </w:rPr>
        <w:t xml:space="preserve"> is making physically active,</w:t>
      </w:r>
      <w:r w:rsidR="007928AC">
        <w:rPr>
          <w:rFonts w:ascii="Arial" w:hAnsi="Arial" w:cs="Arial"/>
        </w:rPr>
        <w:t xml:space="preserve"> </w:t>
      </w:r>
      <w:r w:rsidR="009C44EC">
        <w:rPr>
          <w:rFonts w:ascii="Arial" w:hAnsi="Arial" w:cs="Arial"/>
        </w:rPr>
        <w:t>playful</w:t>
      </w:r>
      <w:r w:rsidR="007928AC">
        <w:rPr>
          <w:rFonts w:ascii="Arial" w:hAnsi="Arial" w:cs="Arial"/>
        </w:rPr>
        <w:t xml:space="preserve">ly risk taking ever more difficult for children to practise. </w:t>
      </w:r>
      <w:r w:rsidR="00E56009">
        <w:rPr>
          <w:rFonts w:ascii="Arial" w:hAnsi="Arial" w:cs="Arial"/>
        </w:rPr>
        <w:t>Play is a vital part of child development</w:t>
      </w:r>
      <w:r w:rsidR="007103D0">
        <w:rPr>
          <w:rFonts w:ascii="Arial" w:hAnsi="Arial" w:cs="Arial"/>
        </w:rPr>
        <w:t xml:space="preserve"> and how yo</w:t>
      </w:r>
      <w:r w:rsidR="00994F90">
        <w:rPr>
          <w:rFonts w:ascii="Arial" w:hAnsi="Arial" w:cs="Arial"/>
        </w:rPr>
        <w:t>u</w:t>
      </w:r>
      <w:r w:rsidR="007103D0">
        <w:rPr>
          <w:rFonts w:ascii="Arial" w:hAnsi="Arial" w:cs="Arial"/>
        </w:rPr>
        <w:t xml:space="preserve">ng children learn </w:t>
      </w:r>
      <w:r w:rsidR="00AB01D6">
        <w:rPr>
          <w:rFonts w:ascii="Arial" w:hAnsi="Arial" w:cs="Arial"/>
        </w:rPr>
        <w:t xml:space="preserve">the skills they need </w:t>
      </w:r>
      <w:r w:rsidR="00AB01D6">
        <w:rPr>
          <w:rFonts w:ascii="Arial" w:hAnsi="Arial" w:cs="Arial"/>
        </w:rPr>
        <w:lastRenderedPageBreak/>
        <w:t>for life.</w:t>
      </w:r>
      <w:r w:rsidR="00EF4905">
        <w:rPr>
          <w:rFonts w:ascii="Arial" w:hAnsi="Arial" w:cs="Arial"/>
        </w:rPr>
        <w:t xml:space="preserve"> </w:t>
      </w:r>
      <w:r w:rsidR="00AB01D6">
        <w:rPr>
          <w:rFonts w:ascii="Arial" w:hAnsi="Arial" w:cs="Arial"/>
        </w:rPr>
        <w:t>(</w:t>
      </w:r>
      <w:r w:rsidR="00EF4905">
        <w:rPr>
          <w:rFonts w:ascii="Arial" w:hAnsi="Arial" w:cs="Arial"/>
        </w:rPr>
        <w:t xml:space="preserve">Early Education, </w:t>
      </w:r>
      <w:r w:rsidR="004369C7">
        <w:rPr>
          <w:rFonts w:ascii="Arial" w:hAnsi="Arial" w:cs="Arial"/>
        </w:rPr>
        <w:t>No Date).</w:t>
      </w:r>
      <w:r w:rsidR="005C2ABD">
        <w:rPr>
          <w:rFonts w:ascii="Arial" w:hAnsi="Arial" w:cs="Arial"/>
        </w:rPr>
        <w:t xml:space="preserve"> </w:t>
      </w:r>
      <w:r w:rsidR="00B54184">
        <w:rPr>
          <w:rFonts w:ascii="Arial" w:hAnsi="Arial" w:cs="Arial"/>
        </w:rPr>
        <w:t>If children have opportunities to encounter</w:t>
      </w:r>
      <w:r w:rsidR="00A901AE">
        <w:rPr>
          <w:rFonts w:ascii="Arial" w:hAnsi="Arial" w:cs="Arial"/>
        </w:rPr>
        <w:t xml:space="preserve"> uncertainty and deal with potential </w:t>
      </w:r>
      <w:r w:rsidR="00FC1562">
        <w:rPr>
          <w:rFonts w:ascii="Arial" w:hAnsi="Arial" w:cs="Arial"/>
        </w:rPr>
        <w:t>hazards,</w:t>
      </w:r>
      <w:r w:rsidR="00A901AE">
        <w:rPr>
          <w:rFonts w:ascii="Arial" w:hAnsi="Arial" w:cs="Arial"/>
        </w:rPr>
        <w:t xml:space="preserve"> they develop resilience</w:t>
      </w:r>
      <w:r w:rsidR="00FC1562">
        <w:rPr>
          <w:rFonts w:ascii="Arial" w:hAnsi="Arial" w:cs="Arial"/>
        </w:rPr>
        <w:t>.</w:t>
      </w:r>
    </w:p>
    <w:p w14:paraId="4D2D18BE" w14:textId="14959568" w:rsidR="001F56B9" w:rsidRDefault="00FC1562" w:rsidP="00C3697C">
      <w:pPr>
        <w:spacing w:line="360" w:lineRule="auto"/>
        <w:jc w:val="both"/>
        <w:rPr>
          <w:rFonts w:ascii="Arial" w:hAnsi="Arial" w:cs="Arial"/>
        </w:rPr>
      </w:pPr>
      <w:r>
        <w:rPr>
          <w:rFonts w:ascii="Arial" w:hAnsi="Arial" w:cs="Arial"/>
        </w:rPr>
        <w:t xml:space="preserve"> </w:t>
      </w:r>
      <w:r w:rsidR="00646B3F">
        <w:rPr>
          <w:rFonts w:ascii="Arial" w:hAnsi="Arial" w:cs="Arial"/>
        </w:rPr>
        <w:t>Practitioners</w:t>
      </w:r>
      <w:r w:rsidR="004B13C6">
        <w:rPr>
          <w:rFonts w:ascii="Arial" w:hAnsi="Arial" w:cs="Arial"/>
        </w:rPr>
        <w:t xml:space="preserve"> need to develop good relationships with children </w:t>
      </w:r>
      <w:r w:rsidR="00E35BCA">
        <w:rPr>
          <w:rFonts w:ascii="Arial" w:hAnsi="Arial" w:cs="Arial"/>
        </w:rPr>
        <w:t xml:space="preserve">and understand and identify a </w:t>
      </w:r>
      <w:r w:rsidR="00646B3F">
        <w:rPr>
          <w:rFonts w:ascii="Arial" w:hAnsi="Arial" w:cs="Arial"/>
        </w:rPr>
        <w:t>child’s</w:t>
      </w:r>
      <w:r w:rsidR="00E35BCA">
        <w:rPr>
          <w:rFonts w:ascii="Arial" w:hAnsi="Arial" w:cs="Arial"/>
        </w:rPr>
        <w:t xml:space="preserve"> </w:t>
      </w:r>
      <w:r w:rsidR="00646B3F">
        <w:rPr>
          <w:rFonts w:ascii="Arial" w:hAnsi="Arial" w:cs="Arial"/>
        </w:rPr>
        <w:t>current</w:t>
      </w:r>
      <w:r w:rsidR="00E35BCA">
        <w:rPr>
          <w:rFonts w:ascii="Arial" w:hAnsi="Arial" w:cs="Arial"/>
        </w:rPr>
        <w:t xml:space="preserve"> stage of development and ability to be able to offer opportunities for children to take risks.</w:t>
      </w:r>
      <w:r w:rsidR="00646B3F">
        <w:rPr>
          <w:rFonts w:ascii="Arial" w:hAnsi="Arial" w:cs="Arial"/>
        </w:rPr>
        <w:t xml:space="preserve"> The role of practitioners</w:t>
      </w:r>
      <w:r w:rsidR="00A22CAA">
        <w:rPr>
          <w:rFonts w:ascii="Arial" w:hAnsi="Arial" w:cs="Arial"/>
        </w:rPr>
        <w:t xml:space="preserve"> is to enable children to take risks</w:t>
      </w:r>
      <w:r w:rsidR="00991780">
        <w:rPr>
          <w:rFonts w:ascii="Arial" w:hAnsi="Arial" w:cs="Arial"/>
        </w:rPr>
        <w:t xml:space="preserve"> without placing them in danger. </w:t>
      </w:r>
      <w:r w:rsidR="00E15436">
        <w:rPr>
          <w:rFonts w:ascii="Arial" w:hAnsi="Arial" w:cs="Arial"/>
        </w:rPr>
        <w:t>Serious injuries are of course to be avoided, but grazes and minor bumps and cuts</w:t>
      </w:r>
      <w:r w:rsidR="00370D21">
        <w:rPr>
          <w:rFonts w:ascii="Arial" w:hAnsi="Arial" w:cs="Arial"/>
        </w:rPr>
        <w:t xml:space="preserve"> are unavoidable and beneficial part of childhood</w:t>
      </w:r>
      <w:r w:rsidR="006F45C8">
        <w:rPr>
          <w:rFonts w:ascii="Arial" w:hAnsi="Arial" w:cs="Arial"/>
        </w:rPr>
        <w:t xml:space="preserve">. Children learn to manage their bodies in different physical </w:t>
      </w:r>
      <w:r w:rsidR="004D32E1">
        <w:rPr>
          <w:rFonts w:ascii="Arial" w:hAnsi="Arial" w:cs="Arial"/>
        </w:rPr>
        <w:t>situations</w:t>
      </w:r>
      <w:r w:rsidR="006F45C8">
        <w:rPr>
          <w:rFonts w:ascii="Arial" w:hAnsi="Arial" w:cs="Arial"/>
        </w:rPr>
        <w:t xml:space="preserve"> suggests </w:t>
      </w:r>
      <w:r w:rsidR="002F38E2">
        <w:rPr>
          <w:rFonts w:ascii="Arial" w:hAnsi="Arial" w:cs="Arial"/>
        </w:rPr>
        <w:t>Early Education (No Date).</w:t>
      </w:r>
      <w:r w:rsidR="00CF1CB9">
        <w:rPr>
          <w:rFonts w:ascii="Arial" w:hAnsi="Arial" w:cs="Arial"/>
        </w:rPr>
        <w:t xml:space="preserve"> </w:t>
      </w:r>
    </w:p>
    <w:p w14:paraId="0703E8D9" w14:textId="40B725AC" w:rsidR="00B54184" w:rsidRDefault="00CF1CB9" w:rsidP="00C3697C">
      <w:pPr>
        <w:spacing w:line="360" w:lineRule="auto"/>
        <w:jc w:val="both"/>
        <w:rPr>
          <w:rFonts w:ascii="Arial" w:hAnsi="Arial" w:cs="Arial"/>
        </w:rPr>
      </w:pPr>
      <w:r>
        <w:rPr>
          <w:rFonts w:ascii="Arial" w:hAnsi="Arial" w:cs="Arial"/>
        </w:rPr>
        <w:t>The Health and Safety E</w:t>
      </w:r>
      <w:r w:rsidR="00CF0984">
        <w:rPr>
          <w:rFonts w:ascii="Arial" w:hAnsi="Arial" w:cs="Arial"/>
        </w:rPr>
        <w:t>xecutive</w:t>
      </w:r>
      <w:r w:rsidR="00872E63">
        <w:rPr>
          <w:rFonts w:ascii="Arial" w:hAnsi="Arial" w:cs="Arial"/>
        </w:rPr>
        <w:t xml:space="preserve"> (No Date)</w:t>
      </w:r>
      <w:r w:rsidR="00CF0984">
        <w:rPr>
          <w:rFonts w:ascii="Arial" w:hAnsi="Arial" w:cs="Arial"/>
        </w:rPr>
        <w:t xml:space="preserve"> supports and provides guidelines to help practitioner manage taking risks.</w:t>
      </w:r>
    </w:p>
    <w:p w14:paraId="1DE6C18A" w14:textId="1B00E3C2" w:rsidR="00CF0984" w:rsidRDefault="00C42543" w:rsidP="00C3697C">
      <w:pPr>
        <w:spacing w:line="360" w:lineRule="auto"/>
        <w:jc w:val="both"/>
        <w:rPr>
          <w:rFonts w:ascii="Arial" w:hAnsi="Arial" w:cs="Arial"/>
        </w:rPr>
      </w:pPr>
      <w:r>
        <w:rPr>
          <w:rFonts w:ascii="Arial" w:hAnsi="Arial" w:cs="Arial"/>
        </w:rPr>
        <w:t xml:space="preserve"> </w:t>
      </w:r>
      <w:r w:rsidR="00B1077A">
        <w:rPr>
          <w:rFonts w:ascii="Arial" w:hAnsi="Arial" w:cs="Arial"/>
        </w:rPr>
        <w:t>“</w:t>
      </w:r>
      <w:r w:rsidR="00CF0984">
        <w:rPr>
          <w:rFonts w:ascii="Arial" w:hAnsi="Arial" w:cs="Arial"/>
        </w:rPr>
        <w:t>The goal is not to eliminate risk,</w:t>
      </w:r>
      <w:r w:rsidR="00E8557D">
        <w:rPr>
          <w:rFonts w:ascii="Arial" w:hAnsi="Arial" w:cs="Arial"/>
        </w:rPr>
        <w:t xml:space="preserve"> </w:t>
      </w:r>
      <w:r w:rsidR="00CF0984">
        <w:rPr>
          <w:rFonts w:ascii="Arial" w:hAnsi="Arial" w:cs="Arial"/>
        </w:rPr>
        <w:t>but to weigh up the risks and benefits</w:t>
      </w:r>
      <w:r w:rsidR="00E8557D">
        <w:rPr>
          <w:rFonts w:ascii="Arial" w:hAnsi="Arial" w:cs="Arial"/>
        </w:rPr>
        <w:t xml:space="preserve">. No child will </w:t>
      </w:r>
      <w:r>
        <w:rPr>
          <w:rFonts w:ascii="Arial" w:hAnsi="Arial" w:cs="Arial"/>
        </w:rPr>
        <w:t xml:space="preserve">  </w:t>
      </w:r>
      <w:r w:rsidR="00E8557D">
        <w:rPr>
          <w:rFonts w:ascii="Arial" w:hAnsi="Arial" w:cs="Arial"/>
        </w:rPr>
        <w:t>learn about risk if they are wrapped up in cotton wool</w:t>
      </w:r>
      <w:r w:rsidR="00B1077A">
        <w:rPr>
          <w:rFonts w:ascii="Arial" w:hAnsi="Arial" w:cs="Arial"/>
        </w:rPr>
        <w:t>”.</w:t>
      </w:r>
      <w:r w:rsidR="00C6131E">
        <w:rPr>
          <w:rFonts w:ascii="Arial" w:hAnsi="Arial" w:cs="Arial"/>
        </w:rPr>
        <w:t xml:space="preserve"> (HSE, No Date)</w:t>
      </w:r>
    </w:p>
    <w:p w14:paraId="146C4A98" w14:textId="77777777" w:rsidR="00A54DEB" w:rsidRDefault="00C31078" w:rsidP="00C3697C">
      <w:pPr>
        <w:spacing w:line="360" w:lineRule="auto"/>
        <w:jc w:val="both"/>
        <w:rPr>
          <w:rFonts w:ascii="Arial" w:hAnsi="Arial" w:cs="Arial"/>
        </w:rPr>
      </w:pPr>
      <w:r>
        <w:rPr>
          <w:rFonts w:ascii="Arial" w:hAnsi="Arial" w:cs="Arial"/>
        </w:rPr>
        <w:t>The Play Safety Forum and the Hea</w:t>
      </w:r>
      <w:r w:rsidR="000C2687">
        <w:rPr>
          <w:rFonts w:ascii="Arial" w:hAnsi="Arial" w:cs="Arial"/>
        </w:rPr>
        <w:t xml:space="preserve">lth and Safety </w:t>
      </w:r>
      <w:r w:rsidR="00562D3B">
        <w:rPr>
          <w:rFonts w:ascii="Arial" w:hAnsi="Arial" w:cs="Arial"/>
        </w:rPr>
        <w:t>Executive</w:t>
      </w:r>
      <w:r w:rsidR="000C2687">
        <w:rPr>
          <w:rFonts w:ascii="Arial" w:hAnsi="Arial" w:cs="Arial"/>
        </w:rPr>
        <w:t xml:space="preserve"> have </w:t>
      </w:r>
      <w:r w:rsidR="00562D3B">
        <w:rPr>
          <w:rFonts w:ascii="Arial" w:hAnsi="Arial" w:cs="Arial"/>
        </w:rPr>
        <w:t>a joint statement to promote a balanced approach to managing risk in children’s play</w:t>
      </w:r>
      <w:r w:rsidR="002B7491">
        <w:rPr>
          <w:rFonts w:ascii="Arial" w:hAnsi="Arial" w:cs="Arial"/>
        </w:rPr>
        <w:t xml:space="preserve"> (Play Wales </w:t>
      </w:r>
      <w:r w:rsidR="00491C4D">
        <w:rPr>
          <w:rFonts w:ascii="Arial" w:hAnsi="Arial" w:cs="Arial"/>
        </w:rPr>
        <w:t>2020).</w:t>
      </w:r>
      <w:r w:rsidR="004E3C49">
        <w:rPr>
          <w:rFonts w:ascii="Arial" w:hAnsi="Arial" w:cs="Arial"/>
        </w:rPr>
        <w:t xml:space="preserve"> The aim of this statement is to </w:t>
      </w:r>
      <w:r w:rsidR="00656BF6">
        <w:rPr>
          <w:rFonts w:ascii="Arial" w:hAnsi="Arial" w:cs="Arial"/>
        </w:rPr>
        <w:t>highlight the importance of play to a child</w:t>
      </w:r>
      <w:r w:rsidR="001A6ABA">
        <w:rPr>
          <w:rFonts w:ascii="Arial" w:hAnsi="Arial" w:cs="Arial"/>
        </w:rPr>
        <w:t>’</w:t>
      </w:r>
      <w:r w:rsidR="00656BF6">
        <w:rPr>
          <w:rFonts w:ascii="Arial" w:hAnsi="Arial" w:cs="Arial"/>
        </w:rPr>
        <w:t>s well-being</w:t>
      </w:r>
      <w:r w:rsidR="001A6ABA">
        <w:rPr>
          <w:rFonts w:ascii="Arial" w:hAnsi="Arial" w:cs="Arial"/>
        </w:rPr>
        <w:t xml:space="preserve">. </w:t>
      </w:r>
    </w:p>
    <w:p w14:paraId="65296137" w14:textId="6C5317F7" w:rsidR="001F56B9" w:rsidRDefault="00A54DEB" w:rsidP="00C3697C">
      <w:pPr>
        <w:spacing w:line="360" w:lineRule="auto"/>
        <w:jc w:val="both"/>
        <w:rPr>
          <w:rFonts w:ascii="Arial" w:hAnsi="Arial" w:cs="Arial"/>
        </w:rPr>
      </w:pPr>
      <w:r>
        <w:rPr>
          <w:rFonts w:ascii="Arial" w:hAnsi="Arial" w:cs="Arial"/>
        </w:rPr>
        <w:t>Help practitioners understand the importance of</w:t>
      </w:r>
      <w:r w:rsidR="00871079">
        <w:rPr>
          <w:rFonts w:ascii="Arial" w:hAnsi="Arial" w:cs="Arial"/>
        </w:rPr>
        <w:t xml:space="preserve"> balancing the rick of an activity to the benefits</w:t>
      </w:r>
      <w:r w:rsidR="00344112">
        <w:rPr>
          <w:rFonts w:ascii="Arial" w:hAnsi="Arial" w:cs="Arial"/>
        </w:rPr>
        <w:t xml:space="preserve"> and ac</w:t>
      </w:r>
      <w:r w:rsidR="0029427C">
        <w:rPr>
          <w:rFonts w:ascii="Arial" w:hAnsi="Arial" w:cs="Arial"/>
        </w:rPr>
        <w:t>knowledging</w:t>
      </w:r>
      <w:r w:rsidR="00344112">
        <w:rPr>
          <w:rFonts w:ascii="Arial" w:hAnsi="Arial" w:cs="Arial"/>
        </w:rPr>
        <w:t xml:space="preserve"> accidents </w:t>
      </w:r>
      <w:r w:rsidR="004F4920">
        <w:rPr>
          <w:rFonts w:ascii="Arial" w:hAnsi="Arial" w:cs="Arial"/>
        </w:rPr>
        <w:t>an</w:t>
      </w:r>
      <w:r w:rsidR="00344112">
        <w:rPr>
          <w:rFonts w:ascii="Arial" w:hAnsi="Arial" w:cs="Arial"/>
        </w:rPr>
        <w:t xml:space="preserve">d mistakes </w:t>
      </w:r>
      <w:r w:rsidR="004F4920">
        <w:rPr>
          <w:rFonts w:ascii="Arial" w:hAnsi="Arial" w:cs="Arial"/>
        </w:rPr>
        <w:t xml:space="preserve">will happen in play, but the fear of litigation and prosecution has been blown out of </w:t>
      </w:r>
      <w:r w:rsidR="00F42D71">
        <w:rPr>
          <w:rFonts w:ascii="Arial" w:hAnsi="Arial" w:cs="Arial"/>
        </w:rPr>
        <w:t>proportion. (</w:t>
      </w:r>
      <w:r w:rsidR="004F4920">
        <w:rPr>
          <w:rFonts w:ascii="Arial" w:hAnsi="Arial" w:cs="Arial"/>
        </w:rPr>
        <w:t>Play Wales, 2020).</w:t>
      </w:r>
    </w:p>
    <w:p w14:paraId="5DEC769B" w14:textId="449D46ED" w:rsidR="00C42543" w:rsidRDefault="00545353" w:rsidP="00C3697C">
      <w:pPr>
        <w:spacing w:line="360" w:lineRule="auto"/>
        <w:jc w:val="both"/>
        <w:rPr>
          <w:rFonts w:ascii="Arial" w:hAnsi="Arial" w:cs="Arial"/>
        </w:rPr>
      </w:pPr>
      <w:r>
        <w:rPr>
          <w:rFonts w:ascii="Arial" w:hAnsi="Arial" w:cs="Arial"/>
        </w:rPr>
        <w:t xml:space="preserve">Looking at </w:t>
      </w:r>
      <w:r w:rsidR="00AA7777">
        <w:rPr>
          <w:rFonts w:ascii="Arial" w:hAnsi="Arial" w:cs="Arial"/>
        </w:rPr>
        <w:t xml:space="preserve">approaches and attitudes in other countries </w:t>
      </w:r>
      <w:r w:rsidR="0072241F">
        <w:rPr>
          <w:rFonts w:ascii="Arial" w:hAnsi="Arial" w:cs="Arial"/>
        </w:rPr>
        <w:t>is</w:t>
      </w:r>
      <w:r w:rsidR="00AA7777">
        <w:rPr>
          <w:rFonts w:ascii="Arial" w:hAnsi="Arial" w:cs="Arial"/>
        </w:rPr>
        <w:t xml:space="preserve"> beneficial to practitioners. </w:t>
      </w:r>
      <w:r w:rsidR="002A2895">
        <w:rPr>
          <w:rFonts w:ascii="Arial" w:hAnsi="Arial" w:cs="Arial"/>
        </w:rPr>
        <w:t xml:space="preserve">Play and learning in </w:t>
      </w:r>
      <w:r w:rsidR="00261A73">
        <w:rPr>
          <w:rFonts w:ascii="Arial" w:hAnsi="Arial" w:cs="Arial"/>
        </w:rPr>
        <w:t xml:space="preserve">the Nordic </w:t>
      </w:r>
      <w:r w:rsidR="00F2713E">
        <w:rPr>
          <w:rFonts w:ascii="Arial" w:hAnsi="Arial" w:cs="Arial"/>
        </w:rPr>
        <w:t xml:space="preserve">and other </w:t>
      </w:r>
      <w:r w:rsidR="008930D8">
        <w:rPr>
          <w:rFonts w:ascii="Arial" w:hAnsi="Arial" w:cs="Arial"/>
        </w:rPr>
        <w:t xml:space="preserve">countries is based on exposing children to risk. </w:t>
      </w:r>
      <w:r w:rsidR="00704F24">
        <w:rPr>
          <w:rFonts w:ascii="Arial" w:hAnsi="Arial" w:cs="Arial"/>
        </w:rPr>
        <w:t xml:space="preserve">Their approach has the right balance between keeping children safe </w:t>
      </w:r>
      <w:r w:rsidR="00B35746">
        <w:rPr>
          <w:rFonts w:ascii="Arial" w:hAnsi="Arial" w:cs="Arial"/>
        </w:rPr>
        <w:t>and allowing children to play and learn to risk assess for themselves</w:t>
      </w:r>
      <w:r w:rsidR="00D8445F">
        <w:rPr>
          <w:rFonts w:ascii="Arial" w:hAnsi="Arial" w:cs="Arial"/>
        </w:rPr>
        <w:t xml:space="preserve">. </w:t>
      </w:r>
      <w:r w:rsidR="00493E76" w:rsidRPr="00366A84">
        <w:rPr>
          <w:rFonts w:ascii="Arial" w:eastAsia="Times New Roman" w:hAnsi="Arial" w:cs="Arial"/>
          <w:lang w:eastAsia="en-GB"/>
        </w:rPr>
        <w:t>Norðdahl</w:t>
      </w:r>
      <w:r w:rsidR="008C61EA">
        <w:rPr>
          <w:rFonts w:ascii="Arial" w:hAnsi="Arial" w:cs="Arial"/>
        </w:rPr>
        <w:t xml:space="preserve"> </w:t>
      </w:r>
      <w:r w:rsidR="00366A84">
        <w:rPr>
          <w:rFonts w:ascii="Arial" w:hAnsi="Arial" w:cs="Arial"/>
        </w:rPr>
        <w:t xml:space="preserve">and </w:t>
      </w:r>
      <w:r w:rsidR="00A837CF" w:rsidRPr="00366A84">
        <w:rPr>
          <w:rFonts w:ascii="Arial" w:eastAsia="Times New Roman" w:hAnsi="Arial" w:cs="Arial"/>
          <w:lang w:eastAsia="en-GB"/>
        </w:rPr>
        <w:t>Einarsdóttir</w:t>
      </w:r>
      <w:r w:rsidR="00A837CF">
        <w:rPr>
          <w:rFonts w:ascii="Arial" w:hAnsi="Arial" w:cs="Arial"/>
        </w:rPr>
        <w:t xml:space="preserve"> </w:t>
      </w:r>
      <w:r w:rsidR="008C61EA">
        <w:rPr>
          <w:rFonts w:ascii="Arial" w:hAnsi="Arial" w:cs="Arial"/>
        </w:rPr>
        <w:t>(20</w:t>
      </w:r>
      <w:r w:rsidR="00A837CF">
        <w:rPr>
          <w:rFonts w:ascii="Arial" w:hAnsi="Arial" w:cs="Arial"/>
        </w:rPr>
        <w:t>14</w:t>
      </w:r>
      <w:r w:rsidR="008C61EA">
        <w:rPr>
          <w:rFonts w:ascii="Arial" w:hAnsi="Arial" w:cs="Arial"/>
        </w:rPr>
        <w:t xml:space="preserve">) </w:t>
      </w:r>
      <w:r w:rsidR="001C454F">
        <w:rPr>
          <w:rFonts w:ascii="Arial" w:hAnsi="Arial" w:cs="Arial"/>
        </w:rPr>
        <w:t xml:space="preserve">suggests that children </w:t>
      </w:r>
      <w:r w:rsidR="00511AC7">
        <w:rPr>
          <w:rFonts w:ascii="Arial" w:hAnsi="Arial" w:cs="Arial"/>
        </w:rPr>
        <w:t>that</w:t>
      </w:r>
      <w:r w:rsidR="001C454F">
        <w:rPr>
          <w:rFonts w:ascii="Arial" w:hAnsi="Arial" w:cs="Arial"/>
        </w:rPr>
        <w:t xml:space="preserve"> have access to natural features and outdoor spaces learn </w:t>
      </w:r>
      <w:r w:rsidR="00C103B1">
        <w:rPr>
          <w:rFonts w:ascii="Arial" w:hAnsi="Arial" w:cs="Arial"/>
        </w:rPr>
        <w:t>the importance of nature, how their</w:t>
      </w:r>
      <w:r w:rsidR="001C454F">
        <w:rPr>
          <w:rFonts w:ascii="Arial" w:hAnsi="Arial" w:cs="Arial"/>
        </w:rPr>
        <w:t xml:space="preserve"> behaviour affects the environment</w:t>
      </w:r>
      <w:r w:rsidR="00C103B1">
        <w:rPr>
          <w:rFonts w:ascii="Arial" w:hAnsi="Arial" w:cs="Arial"/>
        </w:rPr>
        <w:t xml:space="preserve"> as well as learning life skill</w:t>
      </w:r>
      <w:r w:rsidR="00CF7927">
        <w:rPr>
          <w:rFonts w:ascii="Arial" w:hAnsi="Arial" w:cs="Arial"/>
        </w:rPr>
        <w:t>s and enhanced health and wellbeing.</w:t>
      </w:r>
      <w:r w:rsidR="002D4FDE">
        <w:rPr>
          <w:rFonts w:ascii="Arial" w:hAnsi="Arial" w:cs="Arial"/>
        </w:rPr>
        <w:t xml:space="preserve"> </w:t>
      </w:r>
      <w:r w:rsidR="005945E0">
        <w:rPr>
          <w:rFonts w:ascii="Arial" w:hAnsi="Arial" w:cs="Arial"/>
        </w:rPr>
        <w:t xml:space="preserve">Christensen and Mikkelson (2008) </w:t>
      </w:r>
      <w:r w:rsidR="00727D0E">
        <w:rPr>
          <w:rFonts w:ascii="Arial" w:hAnsi="Arial" w:cs="Arial"/>
        </w:rPr>
        <w:t xml:space="preserve">argue that </w:t>
      </w:r>
      <w:r w:rsidR="00722E68">
        <w:rPr>
          <w:rFonts w:ascii="Arial" w:hAnsi="Arial" w:cs="Arial"/>
        </w:rPr>
        <w:t>allowing children to take risks allows them to develop an understanding</w:t>
      </w:r>
      <w:r w:rsidR="00A14D15">
        <w:rPr>
          <w:rFonts w:ascii="Arial" w:hAnsi="Arial" w:cs="Arial"/>
        </w:rPr>
        <w:t xml:space="preserve"> of their personal health and safety and learn from mistakes.</w:t>
      </w:r>
      <w:r w:rsidR="007F388A">
        <w:rPr>
          <w:rFonts w:ascii="Arial" w:hAnsi="Arial" w:cs="Arial"/>
        </w:rPr>
        <w:t xml:space="preserve"> Practitioners can support and facilitate </w:t>
      </w:r>
      <w:r w:rsidR="008123B3">
        <w:rPr>
          <w:rFonts w:ascii="Arial" w:hAnsi="Arial" w:cs="Arial"/>
        </w:rPr>
        <w:t>children’s</w:t>
      </w:r>
      <w:r w:rsidR="005D6156">
        <w:rPr>
          <w:rFonts w:ascii="Arial" w:hAnsi="Arial" w:cs="Arial"/>
        </w:rPr>
        <w:t xml:space="preserve"> opportunities of risky play by assessing the risk with care being taken to identify the difference between </w:t>
      </w:r>
      <w:r w:rsidR="00156B76">
        <w:rPr>
          <w:rFonts w:ascii="Arial" w:hAnsi="Arial" w:cs="Arial"/>
        </w:rPr>
        <w:t xml:space="preserve">a risk and a hazard. Model for children what </w:t>
      </w:r>
      <w:r w:rsidR="008123B3">
        <w:rPr>
          <w:rFonts w:ascii="Arial" w:hAnsi="Arial" w:cs="Arial"/>
        </w:rPr>
        <w:t>opportunities</w:t>
      </w:r>
      <w:r w:rsidR="00156B76">
        <w:rPr>
          <w:rFonts w:ascii="Arial" w:hAnsi="Arial" w:cs="Arial"/>
        </w:rPr>
        <w:t xml:space="preserve"> a particular </w:t>
      </w:r>
      <w:r w:rsidR="008123B3">
        <w:rPr>
          <w:rFonts w:ascii="Arial" w:hAnsi="Arial" w:cs="Arial"/>
        </w:rPr>
        <w:t>piece of equipment or object has for play</w:t>
      </w:r>
      <w:r w:rsidR="00B82494">
        <w:rPr>
          <w:rFonts w:ascii="Arial" w:hAnsi="Arial" w:cs="Arial"/>
        </w:rPr>
        <w:t xml:space="preserve">. Trust </w:t>
      </w:r>
      <w:r w:rsidR="00051B55">
        <w:rPr>
          <w:rFonts w:ascii="Arial" w:hAnsi="Arial" w:cs="Arial"/>
        </w:rPr>
        <w:t>in</w:t>
      </w:r>
      <w:r w:rsidR="00B82494">
        <w:rPr>
          <w:rFonts w:ascii="Arial" w:hAnsi="Arial" w:cs="Arial"/>
        </w:rPr>
        <w:t xml:space="preserve"> your knowledge you have about children in your care and their capabilitie</w:t>
      </w:r>
      <w:r w:rsidR="00B82494" w:rsidRPr="003306A9">
        <w:rPr>
          <w:rFonts w:ascii="Arial" w:hAnsi="Arial" w:cs="Arial"/>
        </w:rPr>
        <w:t>s.</w:t>
      </w:r>
      <w:r w:rsidR="003306A9" w:rsidRPr="003306A9">
        <w:rPr>
          <w:rFonts w:ascii="Arial" w:hAnsi="Arial" w:cs="Arial"/>
        </w:rPr>
        <w:t xml:space="preserve"> </w:t>
      </w:r>
      <w:r w:rsidR="00565281" w:rsidRPr="003306A9">
        <w:rPr>
          <w:rFonts w:ascii="Arial" w:hAnsi="Arial" w:cs="Arial"/>
        </w:rPr>
        <w:t>Sup</w:t>
      </w:r>
      <w:r w:rsidR="003306A9" w:rsidRPr="003306A9">
        <w:rPr>
          <w:rFonts w:ascii="Arial" w:hAnsi="Arial" w:cs="Arial"/>
        </w:rPr>
        <w:t>p</w:t>
      </w:r>
      <w:r w:rsidR="00565281" w:rsidRPr="003306A9">
        <w:rPr>
          <w:rFonts w:ascii="Arial" w:hAnsi="Arial" w:cs="Arial"/>
        </w:rPr>
        <w:t>o</w:t>
      </w:r>
      <w:r w:rsidR="003306A9" w:rsidRPr="003306A9">
        <w:rPr>
          <w:rFonts w:ascii="Arial" w:hAnsi="Arial" w:cs="Arial"/>
        </w:rPr>
        <w:t>rt children physically, mentally and emotionally</w:t>
      </w:r>
      <w:r w:rsidR="003306A9">
        <w:rPr>
          <w:rFonts w:ascii="Arial" w:hAnsi="Arial" w:cs="Arial"/>
        </w:rPr>
        <w:t xml:space="preserve"> with encouragement and reassurance</w:t>
      </w:r>
      <w:r w:rsidR="003306A9" w:rsidRPr="003306A9">
        <w:rPr>
          <w:rFonts w:ascii="Arial" w:hAnsi="Arial" w:cs="Arial"/>
        </w:rPr>
        <w:t xml:space="preserve"> </w:t>
      </w:r>
      <w:r w:rsidR="00051B55" w:rsidRPr="003306A9">
        <w:rPr>
          <w:rFonts w:ascii="Arial" w:hAnsi="Arial" w:cs="Arial"/>
        </w:rPr>
        <w:t>(</w:t>
      </w:r>
      <w:r w:rsidR="003306A9" w:rsidRPr="003306A9">
        <w:rPr>
          <w:rFonts w:ascii="Arial" w:hAnsi="Arial" w:cs="Arial"/>
        </w:rPr>
        <w:t xml:space="preserve">Early Years </w:t>
      </w:r>
      <w:r w:rsidR="00546B62" w:rsidRPr="003306A9">
        <w:rPr>
          <w:rFonts w:ascii="Arial" w:hAnsi="Arial" w:cs="Arial"/>
        </w:rPr>
        <w:t>Re</w:t>
      </w:r>
      <w:r w:rsidR="00DD4624">
        <w:rPr>
          <w:rFonts w:ascii="Arial" w:hAnsi="Arial" w:cs="Arial"/>
        </w:rPr>
        <w:t>s</w:t>
      </w:r>
      <w:r w:rsidR="00546B62" w:rsidRPr="003306A9">
        <w:rPr>
          <w:rFonts w:ascii="Arial" w:hAnsi="Arial" w:cs="Arial"/>
        </w:rPr>
        <w:t>our</w:t>
      </w:r>
      <w:r w:rsidR="00546B62">
        <w:rPr>
          <w:rFonts w:ascii="Arial" w:hAnsi="Arial" w:cs="Arial"/>
        </w:rPr>
        <w:t>c</w:t>
      </w:r>
      <w:r w:rsidR="00546B62" w:rsidRPr="003306A9">
        <w:rPr>
          <w:rFonts w:ascii="Arial" w:hAnsi="Arial" w:cs="Arial"/>
        </w:rPr>
        <w:t>es</w:t>
      </w:r>
      <w:r w:rsidR="003306A9" w:rsidRPr="003306A9">
        <w:rPr>
          <w:rFonts w:ascii="Arial" w:hAnsi="Arial" w:cs="Arial"/>
        </w:rPr>
        <w:t>,</w:t>
      </w:r>
      <w:r w:rsidR="00546B62">
        <w:rPr>
          <w:rFonts w:ascii="Arial" w:hAnsi="Arial" w:cs="Arial"/>
        </w:rPr>
        <w:t xml:space="preserve"> </w:t>
      </w:r>
      <w:r w:rsidR="003306A9" w:rsidRPr="003306A9">
        <w:rPr>
          <w:rFonts w:ascii="Arial" w:hAnsi="Arial" w:cs="Arial"/>
        </w:rPr>
        <w:t>2018</w:t>
      </w:r>
      <w:r w:rsidR="00051B55" w:rsidRPr="003306A9">
        <w:rPr>
          <w:rFonts w:ascii="Arial" w:hAnsi="Arial" w:cs="Arial"/>
        </w:rPr>
        <w:t>)</w:t>
      </w:r>
    </w:p>
    <w:p w14:paraId="49E25583" w14:textId="755F147A" w:rsidR="00CA725D" w:rsidRDefault="0094628B" w:rsidP="00C3697C">
      <w:pPr>
        <w:spacing w:line="360" w:lineRule="auto"/>
        <w:jc w:val="both"/>
        <w:rPr>
          <w:rFonts w:ascii="Arial" w:hAnsi="Arial" w:cs="Arial"/>
        </w:rPr>
      </w:pPr>
      <w:r>
        <w:rPr>
          <w:rFonts w:ascii="Arial" w:hAnsi="Arial" w:cs="Arial"/>
        </w:rPr>
        <w:lastRenderedPageBreak/>
        <w:t xml:space="preserve">Children who do not have access to risky play opportunities become bored and find ways to engage in dangerous play. </w:t>
      </w:r>
      <w:r w:rsidR="00073DF0">
        <w:rPr>
          <w:rFonts w:ascii="Arial" w:hAnsi="Arial" w:cs="Arial"/>
        </w:rPr>
        <w:t xml:space="preserve">There is evidence to suggest that children who have </w:t>
      </w:r>
      <w:r w:rsidR="000463C1">
        <w:rPr>
          <w:rFonts w:ascii="Arial" w:hAnsi="Arial" w:cs="Arial"/>
        </w:rPr>
        <w:t xml:space="preserve">opportunities to learn from risky play can prevent </w:t>
      </w:r>
      <w:r w:rsidR="002C6E3F">
        <w:rPr>
          <w:rFonts w:ascii="Arial" w:hAnsi="Arial" w:cs="Arial"/>
        </w:rPr>
        <w:t xml:space="preserve">risky behaviours in teenage years, such as </w:t>
      </w:r>
      <w:r w:rsidR="000313BD">
        <w:rPr>
          <w:rFonts w:ascii="Arial" w:hAnsi="Arial" w:cs="Arial"/>
        </w:rPr>
        <w:t>drug</w:t>
      </w:r>
      <w:r w:rsidR="002C6E3F">
        <w:rPr>
          <w:rFonts w:ascii="Arial" w:hAnsi="Arial" w:cs="Arial"/>
        </w:rPr>
        <w:t xml:space="preserve"> and </w:t>
      </w:r>
      <w:r w:rsidR="000313BD">
        <w:rPr>
          <w:rFonts w:ascii="Arial" w:hAnsi="Arial" w:cs="Arial"/>
        </w:rPr>
        <w:t>alcohol misuse and dependency</w:t>
      </w:r>
      <w:r w:rsidR="00A01F1E">
        <w:rPr>
          <w:rFonts w:ascii="Arial" w:hAnsi="Arial" w:cs="Arial"/>
        </w:rPr>
        <w:t xml:space="preserve"> and </w:t>
      </w:r>
      <w:r w:rsidR="000313BD">
        <w:rPr>
          <w:rFonts w:ascii="Arial" w:hAnsi="Arial" w:cs="Arial"/>
        </w:rPr>
        <w:t>teenage pregnancy</w:t>
      </w:r>
      <w:r w:rsidR="00A01F1E">
        <w:rPr>
          <w:rFonts w:ascii="Arial" w:hAnsi="Arial" w:cs="Arial"/>
        </w:rPr>
        <w:t>. (Nutkins</w:t>
      </w:r>
      <w:r w:rsidR="0027624A">
        <w:rPr>
          <w:rFonts w:ascii="Arial" w:hAnsi="Arial" w:cs="Arial"/>
        </w:rPr>
        <w:t>, McDonald and Stephens, 2013).</w:t>
      </w:r>
    </w:p>
    <w:p w14:paraId="54752092" w14:textId="77777777" w:rsidR="00A21EA0" w:rsidRDefault="00A21EA0" w:rsidP="00C3697C">
      <w:pPr>
        <w:spacing w:line="360" w:lineRule="auto"/>
        <w:jc w:val="both"/>
        <w:rPr>
          <w:rFonts w:ascii="Arial" w:hAnsi="Arial" w:cs="Arial"/>
        </w:rPr>
      </w:pPr>
    </w:p>
    <w:p w14:paraId="7CAD7A11" w14:textId="77777777" w:rsidR="00546B62" w:rsidRDefault="00546B62" w:rsidP="00C3697C">
      <w:pPr>
        <w:spacing w:line="360" w:lineRule="auto"/>
        <w:jc w:val="both"/>
        <w:rPr>
          <w:rFonts w:ascii="Arial" w:hAnsi="Arial" w:cs="Arial"/>
          <w:u w:val="single"/>
        </w:rPr>
      </w:pPr>
    </w:p>
    <w:p w14:paraId="3DD84981" w14:textId="77777777" w:rsidR="00546B62" w:rsidRDefault="00546B62" w:rsidP="00C3697C">
      <w:pPr>
        <w:spacing w:line="360" w:lineRule="auto"/>
        <w:jc w:val="both"/>
        <w:rPr>
          <w:rFonts w:ascii="Arial" w:hAnsi="Arial" w:cs="Arial"/>
          <w:u w:val="single"/>
        </w:rPr>
      </w:pPr>
    </w:p>
    <w:p w14:paraId="6DC51031" w14:textId="77777777" w:rsidR="00546B62" w:rsidRDefault="00546B62" w:rsidP="00C3697C">
      <w:pPr>
        <w:spacing w:line="360" w:lineRule="auto"/>
        <w:jc w:val="both"/>
        <w:rPr>
          <w:rFonts w:ascii="Arial" w:hAnsi="Arial" w:cs="Arial"/>
          <w:u w:val="single"/>
        </w:rPr>
      </w:pPr>
    </w:p>
    <w:p w14:paraId="13245EE0" w14:textId="77777777" w:rsidR="00546B62" w:rsidRDefault="00546B62" w:rsidP="00C3697C">
      <w:pPr>
        <w:spacing w:line="360" w:lineRule="auto"/>
        <w:jc w:val="both"/>
        <w:rPr>
          <w:rFonts w:ascii="Arial" w:hAnsi="Arial" w:cs="Arial"/>
          <w:u w:val="single"/>
        </w:rPr>
      </w:pPr>
    </w:p>
    <w:p w14:paraId="5C279D71" w14:textId="77777777" w:rsidR="00546B62" w:rsidRDefault="00546B62" w:rsidP="00C3697C">
      <w:pPr>
        <w:spacing w:line="360" w:lineRule="auto"/>
        <w:jc w:val="both"/>
        <w:rPr>
          <w:rFonts w:ascii="Arial" w:hAnsi="Arial" w:cs="Arial"/>
          <w:u w:val="single"/>
        </w:rPr>
      </w:pPr>
    </w:p>
    <w:p w14:paraId="2259F3F6" w14:textId="77777777" w:rsidR="00546B62" w:rsidRDefault="00546B62" w:rsidP="00C3697C">
      <w:pPr>
        <w:spacing w:line="360" w:lineRule="auto"/>
        <w:jc w:val="both"/>
        <w:rPr>
          <w:rFonts w:ascii="Arial" w:hAnsi="Arial" w:cs="Arial"/>
          <w:u w:val="single"/>
        </w:rPr>
      </w:pPr>
    </w:p>
    <w:p w14:paraId="088C2901" w14:textId="77777777" w:rsidR="00546B62" w:rsidRDefault="00546B62" w:rsidP="00C3697C">
      <w:pPr>
        <w:spacing w:line="360" w:lineRule="auto"/>
        <w:jc w:val="both"/>
        <w:rPr>
          <w:rFonts w:ascii="Arial" w:hAnsi="Arial" w:cs="Arial"/>
          <w:u w:val="single"/>
        </w:rPr>
      </w:pPr>
    </w:p>
    <w:p w14:paraId="1C42A818" w14:textId="77777777" w:rsidR="00546B62" w:rsidRDefault="00546B62" w:rsidP="00C3697C">
      <w:pPr>
        <w:spacing w:line="360" w:lineRule="auto"/>
        <w:jc w:val="both"/>
        <w:rPr>
          <w:rFonts w:ascii="Arial" w:hAnsi="Arial" w:cs="Arial"/>
          <w:u w:val="single"/>
        </w:rPr>
      </w:pPr>
    </w:p>
    <w:p w14:paraId="1AB407AF" w14:textId="77777777" w:rsidR="00546B62" w:rsidRDefault="00546B62" w:rsidP="00C3697C">
      <w:pPr>
        <w:spacing w:line="360" w:lineRule="auto"/>
        <w:jc w:val="both"/>
        <w:rPr>
          <w:rFonts w:ascii="Arial" w:hAnsi="Arial" w:cs="Arial"/>
          <w:u w:val="single"/>
        </w:rPr>
      </w:pPr>
    </w:p>
    <w:p w14:paraId="584463A3" w14:textId="77777777" w:rsidR="00546B62" w:rsidRDefault="00546B62" w:rsidP="00C3697C">
      <w:pPr>
        <w:spacing w:line="360" w:lineRule="auto"/>
        <w:jc w:val="both"/>
        <w:rPr>
          <w:rFonts w:ascii="Arial" w:hAnsi="Arial" w:cs="Arial"/>
          <w:u w:val="single"/>
        </w:rPr>
      </w:pPr>
    </w:p>
    <w:p w14:paraId="27F23080" w14:textId="77777777" w:rsidR="00546B62" w:rsidRDefault="00546B62" w:rsidP="00C3697C">
      <w:pPr>
        <w:spacing w:line="360" w:lineRule="auto"/>
        <w:jc w:val="both"/>
        <w:rPr>
          <w:rFonts w:ascii="Arial" w:hAnsi="Arial" w:cs="Arial"/>
          <w:u w:val="single"/>
        </w:rPr>
      </w:pPr>
    </w:p>
    <w:p w14:paraId="30370248" w14:textId="77777777" w:rsidR="00546B62" w:rsidRDefault="00546B62" w:rsidP="00C3697C">
      <w:pPr>
        <w:spacing w:line="360" w:lineRule="auto"/>
        <w:jc w:val="both"/>
        <w:rPr>
          <w:rFonts w:ascii="Arial" w:hAnsi="Arial" w:cs="Arial"/>
          <w:u w:val="single"/>
        </w:rPr>
      </w:pPr>
    </w:p>
    <w:p w14:paraId="677B35C7" w14:textId="77777777" w:rsidR="00546B62" w:rsidRDefault="00546B62" w:rsidP="00C3697C">
      <w:pPr>
        <w:spacing w:line="360" w:lineRule="auto"/>
        <w:jc w:val="both"/>
        <w:rPr>
          <w:rFonts w:ascii="Arial" w:hAnsi="Arial" w:cs="Arial"/>
          <w:u w:val="single"/>
        </w:rPr>
      </w:pPr>
    </w:p>
    <w:p w14:paraId="1195F067" w14:textId="77777777" w:rsidR="00546B62" w:rsidRDefault="00546B62" w:rsidP="00C3697C">
      <w:pPr>
        <w:spacing w:line="360" w:lineRule="auto"/>
        <w:jc w:val="both"/>
        <w:rPr>
          <w:rFonts w:ascii="Arial" w:hAnsi="Arial" w:cs="Arial"/>
          <w:u w:val="single"/>
        </w:rPr>
      </w:pPr>
    </w:p>
    <w:p w14:paraId="355F4A34" w14:textId="77777777" w:rsidR="00546B62" w:rsidRDefault="00546B62" w:rsidP="00C3697C">
      <w:pPr>
        <w:spacing w:line="360" w:lineRule="auto"/>
        <w:jc w:val="both"/>
        <w:rPr>
          <w:rFonts w:ascii="Arial" w:hAnsi="Arial" w:cs="Arial"/>
          <w:u w:val="single"/>
        </w:rPr>
      </w:pPr>
    </w:p>
    <w:p w14:paraId="7A98B869" w14:textId="77777777" w:rsidR="00546B62" w:rsidRDefault="00546B62" w:rsidP="00C3697C">
      <w:pPr>
        <w:spacing w:line="360" w:lineRule="auto"/>
        <w:jc w:val="both"/>
        <w:rPr>
          <w:rFonts w:ascii="Arial" w:hAnsi="Arial" w:cs="Arial"/>
          <w:u w:val="single"/>
        </w:rPr>
      </w:pPr>
    </w:p>
    <w:p w14:paraId="0260EA03" w14:textId="77777777" w:rsidR="00546B62" w:rsidRDefault="00546B62" w:rsidP="00C3697C">
      <w:pPr>
        <w:spacing w:line="360" w:lineRule="auto"/>
        <w:jc w:val="both"/>
        <w:rPr>
          <w:rFonts w:ascii="Arial" w:hAnsi="Arial" w:cs="Arial"/>
          <w:u w:val="single"/>
        </w:rPr>
      </w:pPr>
    </w:p>
    <w:p w14:paraId="65FF1679" w14:textId="77777777" w:rsidR="00546B62" w:rsidRDefault="00546B62" w:rsidP="00C3697C">
      <w:pPr>
        <w:spacing w:line="360" w:lineRule="auto"/>
        <w:jc w:val="both"/>
        <w:rPr>
          <w:rFonts w:ascii="Arial" w:hAnsi="Arial" w:cs="Arial"/>
          <w:u w:val="single"/>
        </w:rPr>
      </w:pPr>
    </w:p>
    <w:p w14:paraId="65A72591" w14:textId="77777777" w:rsidR="00546B62" w:rsidRDefault="00546B62" w:rsidP="00C3697C">
      <w:pPr>
        <w:spacing w:line="360" w:lineRule="auto"/>
        <w:jc w:val="both"/>
        <w:rPr>
          <w:rFonts w:ascii="Arial" w:hAnsi="Arial" w:cs="Arial"/>
          <w:u w:val="single"/>
        </w:rPr>
      </w:pPr>
    </w:p>
    <w:p w14:paraId="6CCA8CE1" w14:textId="77777777" w:rsidR="00546B62" w:rsidRDefault="00546B62" w:rsidP="00C3697C">
      <w:pPr>
        <w:spacing w:line="360" w:lineRule="auto"/>
        <w:jc w:val="both"/>
        <w:rPr>
          <w:rFonts w:ascii="Arial" w:hAnsi="Arial" w:cs="Arial"/>
          <w:u w:val="single"/>
        </w:rPr>
      </w:pPr>
    </w:p>
    <w:p w14:paraId="4E9585E4" w14:textId="77777777" w:rsidR="00546B62" w:rsidRDefault="00546B62" w:rsidP="00C3697C">
      <w:pPr>
        <w:spacing w:line="360" w:lineRule="auto"/>
        <w:jc w:val="both"/>
        <w:rPr>
          <w:rFonts w:ascii="Arial" w:hAnsi="Arial" w:cs="Arial"/>
          <w:u w:val="single"/>
        </w:rPr>
      </w:pPr>
    </w:p>
    <w:p w14:paraId="45B18694" w14:textId="77777777" w:rsidR="00546B62" w:rsidRDefault="00546B62" w:rsidP="00C3697C">
      <w:pPr>
        <w:spacing w:line="360" w:lineRule="auto"/>
        <w:jc w:val="both"/>
        <w:rPr>
          <w:rFonts w:ascii="Arial" w:hAnsi="Arial" w:cs="Arial"/>
          <w:u w:val="single"/>
        </w:rPr>
      </w:pPr>
    </w:p>
    <w:p w14:paraId="6EA790EA" w14:textId="77777777" w:rsidR="00546B62" w:rsidRDefault="00546B62" w:rsidP="00C3697C">
      <w:pPr>
        <w:spacing w:line="360" w:lineRule="auto"/>
        <w:jc w:val="both"/>
        <w:rPr>
          <w:rFonts w:ascii="Arial" w:hAnsi="Arial" w:cs="Arial"/>
          <w:u w:val="single"/>
        </w:rPr>
      </w:pPr>
    </w:p>
    <w:p w14:paraId="2316DBC8" w14:textId="77777777" w:rsidR="00546B62" w:rsidRDefault="00546B62" w:rsidP="00C3697C">
      <w:pPr>
        <w:spacing w:line="360" w:lineRule="auto"/>
        <w:jc w:val="both"/>
        <w:rPr>
          <w:rFonts w:ascii="Arial" w:hAnsi="Arial" w:cs="Arial"/>
          <w:u w:val="single"/>
        </w:rPr>
      </w:pPr>
    </w:p>
    <w:p w14:paraId="212B73FB" w14:textId="77777777" w:rsidR="00546B62" w:rsidRDefault="00546B62" w:rsidP="00C3697C">
      <w:pPr>
        <w:spacing w:line="360" w:lineRule="auto"/>
        <w:jc w:val="both"/>
        <w:rPr>
          <w:rFonts w:ascii="Arial" w:hAnsi="Arial" w:cs="Arial"/>
          <w:u w:val="single"/>
        </w:rPr>
      </w:pPr>
    </w:p>
    <w:p w14:paraId="104616AA" w14:textId="77777777" w:rsidR="00DF6EE9" w:rsidRDefault="00DF6EE9" w:rsidP="00C3697C">
      <w:pPr>
        <w:spacing w:line="360" w:lineRule="auto"/>
        <w:jc w:val="both"/>
        <w:rPr>
          <w:rFonts w:ascii="Arial" w:hAnsi="Arial" w:cs="Arial"/>
          <w:u w:val="single"/>
        </w:rPr>
      </w:pPr>
    </w:p>
    <w:p w14:paraId="5F9FCCFB" w14:textId="77777777" w:rsidR="00140E83" w:rsidRDefault="00140E83" w:rsidP="00C3697C">
      <w:pPr>
        <w:spacing w:line="360" w:lineRule="auto"/>
        <w:jc w:val="both"/>
        <w:rPr>
          <w:rFonts w:ascii="Arial" w:hAnsi="Arial" w:cs="Arial"/>
          <w:u w:val="single"/>
        </w:rPr>
      </w:pPr>
    </w:p>
    <w:p w14:paraId="3DD50B32" w14:textId="77777777" w:rsidR="00140E83" w:rsidRDefault="00140E83" w:rsidP="00C3697C">
      <w:pPr>
        <w:spacing w:line="360" w:lineRule="auto"/>
        <w:jc w:val="both"/>
        <w:rPr>
          <w:rFonts w:ascii="Arial" w:hAnsi="Arial" w:cs="Arial"/>
          <w:u w:val="single"/>
        </w:rPr>
      </w:pPr>
    </w:p>
    <w:p w14:paraId="0AC36BCA" w14:textId="10879E6A" w:rsidR="00C3697C" w:rsidRDefault="00C3697C" w:rsidP="00C3697C">
      <w:pPr>
        <w:spacing w:line="360" w:lineRule="auto"/>
        <w:jc w:val="both"/>
        <w:rPr>
          <w:rFonts w:ascii="Arial" w:hAnsi="Arial" w:cs="Arial"/>
          <w:u w:val="single"/>
        </w:rPr>
      </w:pPr>
      <w:r w:rsidRPr="00C3697C">
        <w:rPr>
          <w:rFonts w:ascii="Arial" w:hAnsi="Arial" w:cs="Arial"/>
          <w:u w:val="single"/>
        </w:rPr>
        <w:lastRenderedPageBreak/>
        <w:t>Section 3</w:t>
      </w:r>
    </w:p>
    <w:p w14:paraId="48CD0697" w14:textId="77777777" w:rsidR="00A21EA0" w:rsidRDefault="00A21EA0" w:rsidP="00C3697C">
      <w:pPr>
        <w:spacing w:line="360" w:lineRule="auto"/>
        <w:jc w:val="both"/>
        <w:rPr>
          <w:rFonts w:ascii="Arial" w:hAnsi="Arial" w:cs="Arial"/>
          <w:u w:val="single"/>
        </w:rPr>
      </w:pPr>
    </w:p>
    <w:p w14:paraId="04232944" w14:textId="77777777" w:rsidR="00B47CB8" w:rsidRDefault="00283F3A" w:rsidP="00A645D9">
      <w:pPr>
        <w:spacing w:line="360" w:lineRule="auto"/>
        <w:jc w:val="both"/>
        <w:rPr>
          <w:rFonts w:ascii="Arial" w:hAnsi="Arial" w:cs="Arial"/>
        </w:rPr>
      </w:pPr>
      <w:r>
        <w:rPr>
          <w:rFonts w:ascii="Arial" w:hAnsi="Arial" w:cs="Arial"/>
        </w:rPr>
        <w:t xml:space="preserve">According to Welsh </w:t>
      </w:r>
      <w:r w:rsidR="005F6E1B">
        <w:rPr>
          <w:rFonts w:ascii="Arial" w:hAnsi="Arial" w:cs="Arial"/>
        </w:rPr>
        <w:t xml:space="preserve">Assembly </w:t>
      </w:r>
      <w:r>
        <w:rPr>
          <w:rFonts w:ascii="Arial" w:hAnsi="Arial" w:cs="Arial"/>
        </w:rPr>
        <w:t>Government (</w:t>
      </w:r>
      <w:r w:rsidR="005F6E1B">
        <w:rPr>
          <w:rFonts w:ascii="Arial" w:hAnsi="Arial" w:cs="Arial"/>
        </w:rPr>
        <w:t>2008</w:t>
      </w:r>
      <w:r w:rsidR="005153E5">
        <w:rPr>
          <w:rFonts w:ascii="Arial" w:hAnsi="Arial" w:cs="Arial"/>
        </w:rPr>
        <w:t>) by observing children</w:t>
      </w:r>
      <w:r w:rsidR="00AA755A">
        <w:rPr>
          <w:rFonts w:ascii="Arial" w:hAnsi="Arial" w:cs="Arial"/>
        </w:rPr>
        <w:t>’s progress, involvement</w:t>
      </w:r>
      <w:r w:rsidR="00821E1C">
        <w:rPr>
          <w:rFonts w:ascii="Arial" w:hAnsi="Arial" w:cs="Arial"/>
        </w:rPr>
        <w:t>,</w:t>
      </w:r>
      <w:r w:rsidR="00445393">
        <w:rPr>
          <w:rFonts w:ascii="Arial" w:hAnsi="Arial" w:cs="Arial"/>
        </w:rPr>
        <w:t xml:space="preserve"> </w:t>
      </w:r>
      <w:r w:rsidR="00821E1C">
        <w:rPr>
          <w:rFonts w:ascii="Arial" w:hAnsi="Arial" w:cs="Arial"/>
        </w:rPr>
        <w:t xml:space="preserve">enjoyment and </w:t>
      </w:r>
      <w:r w:rsidR="00C04227">
        <w:rPr>
          <w:rFonts w:ascii="Arial" w:hAnsi="Arial" w:cs="Arial"/>
        </w:rPr>
        <w:t>attainment</w:t>
      </w:r>
      <w:r w:rsidR="00821E1C">
        <w:rPr>
          <w:rFonts w:ascii="Arial" w:hAnsi="Arial" w:cs="Arial"/>
        </w:rPr>
        <w:t xml:space="preserve"> of pred</w:t>
      </w:r>
      <w:r w:rsidR="00E06000">
        <w:rPr>
          <w:rFonts w:ascii="Arial" w:hAnsi="Arial" w:cs="Arial"/>
        </w:rPr>
        <w:t xml:space="preserve">etermined outcomes, practitioners should be able to plan </w:t>
      </w:r>
      <w:r w:rsidR="00445393">
        <w:rPr>
          <w:rFonts w:ascii="Arial" w:hAnsi="Arial" w:cs="Arial"/>
        </w:rPr>
        <w:t xml:space="preserve">learning that supports children’s development that is individual to their needs. </w:t>
      </w:r>
      <w:r w:rsidR="00A5624F">
        <w:rPr>
          <w:rFonts w:ascii="Arial" w:hAnsi="Arial" w:cs="Arial"/>
        </w:rPr>
        <w:t>Observation is at the centre of the Foundation Phase curriculum in Wales</w:t>
      </w:r>
      <w:r w:rsidR="00AB2DC2">
        <w:rPr>
          <w:rFonts w:ascii="Arial" w:hAnsi="Arial" w:cs="Arial"/>
        </w:rPr>
        <w:t xml:space="preserve">. </w:t>
      </w:r>
      <w:r w:rsidR="00F2626E">
        <w:rPr>
          <w:rFonts w:ascii="Arial" w:hAnsi="Arial" w:cs="Arial"/>
        </w:rPr>
        <w:t>“</w:t>
      </w:r>
      <w:r w:rsidR="00AB2DC2">
        <w:rPr>
          <w:rFonts w:ascii="Arial" w:hAnsi="Arial" w:cs="Arial"/>
        </w:rPr>
        <w:t>There is a statutory requirement on practitioners to carry out regular observations</w:t>
      </w:r>
      <w:r w:rsidR="00F2626E">
        <w:rPr>
          <w:rFonts w:ascii="Arial" w:hAnsi="Arial" w:cs="Arial"/>
        </w:rPr>
        <w:t>”</w:t>
      </w:r>
      <w:r w:rsidR="002265CE">
        <w:rPr>
          <w:rFonts w:ascii="Arial" w:hAnsi="Arial" w:cs="Arial"/>
        </w:rPr>
        <w:t xml:space="preserve"> (</w:t>
      </w:r>
      <w:r w:rsidR="00C535F6">
        <w:rPr>
          <w:rFonts w:ascii="Arial" w:hAnsi="Arial" w:cs="Arial"/>
        </w:rPr>
        <w:t>Thomas and Lewis, 2016</w:t>
      </w:r>
      <w:r w:rsidR="00F2626E">
        <w:rPr>
          <w:rFonts w:ascii="Arial" w:hAnsi="Arial" w:cs="Arial"/>
        </w:rPr>
        <w:t xml:space="preserve"> p.99</w:t>
      </w:r>
      <w:r w:rsidR="00C535F6">
        <w:rPr>
          <w:rFonts w:ascii="Arial" w:hAnsi="Arial" w:cs="Arial"/>
        </w:rPr>
        <w:t>).</w:t>
      </w:r>
    </w:p>
    <w:p w14:paraId="486803BB" w14:textId="25793DBE" w:rsidR="0020102D" w:rsidRDefault="00C8467F"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   </w:t>
      </w:r>
      <w:r w:rsidR="0020102D" w:rsidRPr="0020102D">
        <w:rPr>
          <w:rFonts w:ascii="Arial" w:eastAsia="Times New Roman" w:hAnsi="Arial" w:cs="Arial"/>
          <w:color w:val="211E1E"/>
          <w:lang w:eastAsia="en-GB"/>
        </w:rPr>
        <w:t xml:space="preserve">It is essential that practitioners working with children have an understanding of child </w:t>
      </w:r>
      <w:r>
        <w:rPr>
          <w:rFonts w:ascii="Arial" w:eastAsia="Times New Roman" w:hAnsi="Arial" w:cs="Arial"/>
          <w:color w:val="211E1E"/>
          <w:lang w:eastAsia="en-GB"/>
        </w:rPr>
        <w:t xml:space="preserve">   </w:t>
      </w:r>
      <w:r w:rsidR="0020102D" w:rsidRPr="0020102D">
        <w:rPr>
          <w:rFonts w:ascii="Arial" w:eastAsia="Times New Roman" w:hAnsi="Arial" w:cs="Arial"/>
          <w:color w:val="211E1E"/>
          <w:lang w:eastAsia="en-GB"/>
        </w:rPr>
        <w:t xml:space="preserve">development and the needs of children. </w:t>
      </w:r>
      <w:r w:rsidR="003F369A" w:rsidRPr="0020102D">
        <w:rPr>
          <w:rFonts w:ascii="Arial" w:eastAsia="Times New Roman" w:hAnsi="Arial" w:cs="Arial"/>
          <w:color w:val="211E1E"/>
          <w:lang w:eastAsia="en-GB"/>
        </w:rPr>
        <w:t>By observing children carefully to note their progress, involvement and enjoyment, as well as focusing on the attainment of predetermined outcomes, practitioners should be able to plan a more appropriate curriculum that supports children’s development according to individual needs</w:t>
      </w:r>
      <w:r w:rsidR="003F369A">
        <w:rPr>
          <w:rFonts w:ascii="Arial" w:eastAsia="Times New Roman" w:hAnsi="Arial" w:cs="Arial"/>
          <w:color w:val="211E1E"/>
          <w:lang w:eastAsia="en-GB"/>
        </w:rPr>
        <w:t xml:space="preserve"> (Welsh Government 2008).</w:t>
      </w:r>
    </w:p>
    <w:p w14:paraId="12D89047" w14:textId="3A63308A" w:rsidR="00AB3037" w:rsidRDefault="00020233"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Within the Foundation Phase Framework </w:t>
      </w:r>
      <w:r w:rsidR="00D060F8">
        <w:rPr>
          <w:rFonts w:ascii="Arial" w:eastAsia="Times New Roman" w:hAnsi="Arial" w:cs="Arial"/>
          <w:color w:val="211E1E"/>
          <w:lang w:eastAsia="en-GB"/>
        </w:rPr>
        <w:t xml:space="preserve">Welsh Government </w:t>
      </w:r>
      <w:r>
        <w:rPr>
          <w:rFonts w:ascii="Arial" w:eastAsia="Times New Roman" w:hAnsi="Arial" w:cs="Arial"/>
          <w:color w:val="211E1E"/>
          <w:lang w:eastAsia="en-GB"/>
        </w:rPr>
        <w:t xml:space="preserve">(2015) </w:t>
      </w:r>
      <w:r w:rsidR="00553E1F">
        <w:rPr>
          <w:rFonts w:ascii="Arial" w:eastAsia="Times New Roman" w:hAnsi="Arial" w:cs="Arial"/>
          <w:color w:val="211E1E"/>
          <w:lang w:eastAsia="en-GB"/>
        </w:rPr>
        <w:t xml:space="preserve">the Foundation Phase Profile </w:t>
      </w:r>
      <w:r w:rsidR="00CB30C8">
        <w:rPr>
          <w:rFonts w:ascii="Arial" w:eastAsia="Times New Roman" w:hAnsi="Arial" w:cs="Arial"/>
          <w:color w:val="211E1E"/>
          <w:lang w:eastAsia="en-GB"/>
        </w:rPr>
        <w:t>We</w:t>
      </w:r>
      <w:r w:rsidR="00D060F8">
        <w:rPr>
          <w:rFonts w:ascii="Arial" w:eastAsia="Times New Roman" w:hAnsi="Arial" w:cs="Arial"/>
          <w:color w:val="211E1E"/>
          <w:lang w:eastAsia="en-GB"/>
        </w:rPr>
        <w:t xml:space="preserve">lsh Government </w:t>
      </w:r>
      <w:r w:rsidR="00553E1F">
        <w:rPr>
          <w:rFonts w:ascii="Arial" w:eastAsia="Times New Roman" w:hAnsi="Arial" w:cs="Arial"/>
          <w:color w:val="211E1E"/>
          <w:lang w:eastAsia="en-GB"/>
        </w:rPr>
        <w:t>(2017</w:t>
      </w:r>
      <w:r w:rsidR="00420EEB">
        <w:rPr>
          <w:rFonts w:ascii="Arial" w:eastAsia="Times New Roman" w:hAnsi="Arial" w:cs="Arial"/>
          <w:color w:val="211E1E"/>
          <w:lang w:eastAsia="en-GB"/>
        </w:rPr>
        <w:t xml:space="preserve">) is used to support </w:t>
      </w:r>
      <w:r w:rsidR="006E6DCE">
        <w:rPr>
          <w:rFonts w:ascii="Arial" w:eastAsia="Times New Roman" w:hAnsi="Arial" w:cs="Arial"/>
          <w:color w:val="211E1E"/>
          <w:lang w:eastAsia="en-GB"/>
        </w:rPr>
        <w:t>assessment</w:t>
      </w:r>
      <w:r w:rsidR="00420EEB">
        <w:rPr>
          <w:rFonts w:ascii="Arial" w:eastAsia="Times New Roman" w:hAnsi="Arial" w:cs="Arial"/>
          <w:color w:val="211E1E"/>
          <w:lang w:eastAsia="en-GB"/>
        </w:rPr>
        <w:t xml:space="preserve"> of </w:t>
      </w:r>
      <w:r w:rsidR="006E6DCE">
        <w:rPr>
          <w:rFonts w:ascii="Arial" w:eastAsia="Times New Roman" w:hAnsi="Arial" w:cs="Arial"/>
          <w:color w:val="211E1E"/>
          <w:lang w:eastAsia="en-GB"/>
        </w:rPr>
        <w:t>children’s</w:t>
      </w:r>
      <w:r w:rsidR="00420EEB">
        <w:rPr>
          <w:rFonts w:ascii="Arial" w:eastAsia="Times New Roman" w:hAnsi="Arial" w:cs="Arial"/>
          <w:color w:val="211E1E"/>
          <w:lang w:eastAsia="en-GB"/>
        </w:rPr>
        <w:t xml:space="preserve"> learning and development. The main </w:t>
      </w:r>
      <w:r w:rsidR="006E6DCE">
        <w:rPr>
          <w:rFonts w:ascii="Arial" w:eastAsia="Times New Roman" w:hAnsi="Arial" w:cs="Arial"/>
          <w:color w:val="211E1E"/>
          <w:lang w:eastAsia="en-GB"/>
        </w:rPr>
        <w:t>purpose is to provide a nationally consistent baseline assessment and a final end of phase outcomes.</w:t>
      </w:r>
      <w:r w:rsidR="0010169E">
        <w:rPr>
          <w:rFonts w:ascii="Arial" w:eastAsia="Times New Roman" w:hAnsi="Arial" w:cs="Arial"/>
          <w:color w:val="211E1E"/>
          <w:lang w:eastAsia="en-GB"/>
        </w:rPr>
        <w:t xml:space="preserve"> Practitioners use observations </w:t>
      </w:r>
      <w:r w:rsidR="00A435EE">
        <w:rPr>
          <w:rFonts w:ascii="Arial" w:eastAsia="Times New Roman" w:hAnsi="Arial" w:cs="Arial"/>
          <w:color w:val="211E1E"/>
          <w:lang w:eastAsia="en-GB"/>
        </w:rPr>
        <w:t xml:space="preserve">and formative assessments to make a summative </w:t>
      </w:r>
      <w:r w:rsidR="0004598F">
        <w:rPr>
          <w:rFonts w:ascii="Arial" w:eastAsia="Times New Roman" w:hAnsi="Arial" w:cs="Arial"/>
          <w:color w:val="211E1E"/>
          <w:lang w:eastAsia="en-GB"/>
        </w:rPr>
        <w:t>assessment within the first six weeks of a child starting reception</w:t>
      </w:r>
      <w:r w:rsidR="00BA3772">
        <w:rPr>
          <w:rFonts w:ascii="Arial" w:eastAsia="Times New Roman" w:hAnsi="Arial" w:cs="Arial"/>
          <w:color w:val="211E1E"/>
          <w:lang w:eastAsia="en-GB"/>
        </w:rPr>
        <w:t xml:space="preserve"> </w:t>
      </w:r>
      <w:r w:rsidR="005D2414">
        <w:rPr>
          <w:rFonts w:ascii="Arial" w:eastAsia="Times New Roman" w:hAnsi="Arial" w:cs="Arial"/>
          <w:color w:val="211E1E"/>
          <w:lang w:eastAsia="en-GB"/>
        </w:rPr>
        <w:t>(compact</w:t>
      </w:r>
      <w:r w:rsidR="00BA3772">
        <w:rPr>
          <w:rFonts w:ascii="Arial" w:eastAsia="Times New Roman" w:hAnsi="Arial" w:cs="Arial"/>
          <w:color w:val="211E1E"/>
          <w:lang w:eastAsia="en-GB"/>
        </w:rPr>
        <w:t xml:space="preserve"> profile)</w:t>
      </w:r>
      <w:r w:rsidR="0004598F">
        <w:rPr>
          <w:rFonts w:ascii="Arial" w:eastAsia="Times New Roman" w:hAnsi="Arial" w:cs="Arial"/>
          <w:color w:val="211E1E"/>
          <w:lang w:eastAsia="en-GB"/>
        </w:rPr>
        <w:t xml:space="preserve"> and twenty days prior to a child completing year two</w:t>
      </w:r>
      <w:r w:rsidR="00BA3772">
        <w:rPr>
          <w:rFonts w:ascii="Arial" w:eastAsia="Times New Roman" w:hAnsi="Arial" w:cs="Arial"/>
          <w:color w:val="211E1E"/>
          <w:lang w:eastAsia="en-GB"/>
        </w:rPr>
        <w:t xml:space="preserve"> (full profile)</w:t>
      </w:r>
      <w:r w:rsidR="00894F36">
        <w:rPr>
          <w:rFonts w:ascii="Arial" w:eastAsia="Times New Roman" w:hAnsi="Arial" w:cs="Arial"/>
          <w:color w:val="211E1E"/>
          <w:lang w:eastAsia="en-GB"/>
        </w:rPr>
        <w:t xml:space="preserve"> (Welsh Government, 2017).</w:t>
      </w:r>
      <w:r w:rsidR="008431D9">
        <w:rPr>
          <w:rFonts w:ascii="Arial" w:eastAsia="Times New Roman" w:hAnsi="Arial" w:cs="Arial"/>
          <w:color w:val="211E1E"/>
          <w:lang w:eastAsia="en-GB"/>
        </w:rPr>
        <w:t xml:space="preserve"> These results are reported to Welsh Government.</w:t>
      </w:r>
    </w:p>
    <w:p w14:paraId="2FA7DC02" w14:textId="4FFCAD1C" w:rsidR="00A94055" w:rsidRDefault="00A94055"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The </w:t>
      </w:r>
      <w:r w:rsidR="00862882">
        <w:rPr>
          <w:rFonts w:ascii="Arial" w:eastAsia="Times New Roman" w:hAnsi="Arial" w:cs="Arial"/>
          <w:color w:val="211E1E"/>
          <w:lang w:eastAsia="en-GB"/>
        </w:rPr>
        <w:t xml:space="preserve">profile is made up </w:t>
      </w:r>
      <w:r w:rsidR="00FA2703">
        <w:rPr>
          <w:rFonts w:ascii="Arial" w:eastAsia="Times New Roman" w:hAnsi="Arial" w:cs="Arial"/>
          <w:color w:val="211E1E"/>
          <w:lang w:eastAsia="en-GB"/>
        </w:rPr>
        <w:t>of two sets of skills ladders</w:t>
      </w:r>
      <w:r w:rsidR="001D6562">
        <w:rPr>
          <w:rFonts w:ascii="Arial" w:eastAsia="Times New Roman" w:hAnsi="Arial" w:cs="Arial"/>
          <w:color w:val="211E1E"/>
          <w:lang w:eastAsia="en-GB"/>
        </w:rPr>
        <w:t>, compact and full</w:t>
      </w:r>
      <w:r w:rsidR="00FA2703">
        <w:rPr>
          <w:rFonts w:ascii="Arial" w:eastAsia="Times New Roman" w:hAnsi="Arial" w:cs="Arial"/>
          <w:color w:val="211E1E"/>
          <w:lang w:eastAsia="en-GB"/>
        </w:rPr>
        <w:t xml:space="preserve"> in four areas of learning</w:t>
      </w:r>
      <w:r w:rsidR="008625AD">
        <w:rPr>
          <w:rFonts w:ascii="Arial" w:eastAsia="Times New Roman" w:hAnsi="Arial" w:cs="Arial"/>
          <w:color w:val="211E1E"/>
          <w:lang w:eastAsia="en-GB"/>
        </w:rPr>
        <w:t>. Skills should be observed a</w:t>
      </w:r>
      <w:r w:rsidR="006D49D3">
        <w:rPr>
          <w:rFonts w:ascii="Arial" w:eastAsia="Times New Roman" w:hAnsi="Arial" w:cs="Arial"/>
          <w:color w:val="211E1E"/>
          <w:lang w:eastAsia="en-GB"/>
        </w:rPr>
        <w:t>cr</w:t>
      </w:r>
      <w:r w:rsidR="008625AD">
        <w:rPr>
          <w:rFonts w:ascii="Arial" w:eastAsia="Times New Roman" w:hAnsi="Arial" w:cs="Arial"/>
          <w:color w:val="211E1E"/>
          <w:lang w:eastAsia="en-GB"/>
        </w:rPr>
        <w:t>oss a wide range of experiences and all</w:t>
      </w:r>
      <w:r w:rsidR="00ED1C66">
        <w:rPr>
          <w:rFonts w:ascii="Arial" w:eastAsia="Times New Roman" w:hAnsi="Arial" w:cs="Arial"/>
          <w:color w:val="211E1E"/>
          <w:lang w:eastAsia="en-GB"/>
        </w:rPr>
        <w:t xml:space="preserve"> the Foundation Phase areas of learning</w:t>
      </w:r>
      <w:r w:rsidR="006D49D3">
        <w:rPr>
          <w:rFonts w:ascii="Arial" w:eastAsia="Times New Roman" w:hAnsi="Arial" w:cs="Arial"/>
          <w:color w:val="211E1E"/>
          <w:lang w:eastAsia="en-GB"/>
        </w:rPr>
        <w:t>,</w:t>
      </w:r>
      <w:r w:rsidR="00416098">
        <w:rPr>
          <w:rFonts w:ascii="Arial" w:eastAsia="Times New Roman" w:hAnsi="Arial" w:cs="Arial"/>
          <w:color w:val="211E1E"/>
          <w:lang w:eastAsia="en-GB"/>
        </w:rPr>
        <w:t xml:space="preserve"> consisting of personal and social development</w:t>
      </w:r>
      <w:r w:rsidR="00C065C4">
        <w:rPr>
          <w:rFonts w:ascii="Arial" w:eastAsia="Times New Roman" w:hAnsi="Arial" w:cs="Arial"/>
          <w:color w:val="211E1E"/>
          <w:lang w:eastAsia="en-GB"/>
        </w:rPr>
        <w:t xml:space="preserve"> including well-being and cultural development, language</w:t>
      </w:r>
      <w:r w:rsidR="00BB01E3">
        <w:rPr>
          <w:rFonts w:ascii="Arial" w:eastAsia="Times New Roman" w:hAnsi="Arial" w:cs="Arial"/>
          <w:color w:val="211E1E"/>
          <w:lang w:eastAsia="en-GB"/>
        </w:rPr>
        <w:t>, literacy and communication skills, mathematical development and physical development</w:t>
      </w:r>
      <w:r w:rsidR="00655C0D">
        <w:rPr>
          <w:rFonts w:ascii="Arial" w:eastAsia="Times New Roman" w:hAnsi="Arial" w:cs="Arial"/>
          <w:color w:val="211E1E"/>
          <w:lang w:eastAsia="en-GB"/>
        </w:rPr>
        <w:t xml:space="preserve"> (Welsh Government,</w:t>
      </w:r>
      <w:r w:rsidR="00FF12E7">
        <w:rPr>
          <w:rFonts w:ascii="Arial" w:eastAsia="Times New Roman" w:hAnsi="Arial" w:cs="Arial"/>
          <w:color w:val="211E1E"/>
          <w:lang w:eastAsia="en-GB"/>
        </w:rPr>
        <w:t xml:space="preserve"> </w:t>
      </w:r>
      <w:r w:rsidR="00655C0D">
        <w:rPr>
          <w:rFonts w:ascii="Arial" w:eastAsia="Times New Roman" w:hAnsi="Arial" w:cs="Arial"/>
          <w:color w:val="211E1E"/>
          <w:lang w:eastAsia="en-GB"/>
        </w:rPr>
        <w:t>2017).</w:t>
      </w:r>
      <w:r w:rsidR="006F0440">
        <w:rPr>
          <w:rFonts w:ascii="Arial" w:eastAsia="Times New Roman" w:hAnsi="Arial" w:cs="Arial"/>
          <w:color w:val="211E1E"/>
          <w:lang w:eastAsia="en-GB"/>
        </w:rPr>
        <w:t xml:space="preserve"> The aim </w:t>
      </w:r>
      <w:r w:rsidR="00B77835">
        <w:rPr>
          <w:rFonts w:ascii="Arial" w:eastAsia="Times New Roman" w:hAnsi="Arial" w:cs="Arial"/>
          <w:color w:val="211E1E"/>
          <w:lang w:eastAsia="en-GB"/>
        </w:rPr>
        <w:t>of the Foundation Phase Profile is for</w:t>
      </w:r>
      <w:r w:rsidR="005E1336">
        <w:rPr>
          <w:rFonts w:ascii="Arial" w:eastAsia="Times New Roman" w:hAnsi="Arial" w:cs="Arial"/>
          <w:color w:val="211E1E"/>
          <w:lang w:eastAsia="en-GB"/>
        </w:rPr>
        <w:t xml:space="preserve"> practitioners to build a holistic picture of children’s development and abilities</w:t>
      </w:r>
      <w:r w:rsidR="00B3117E">
        <w:rPr>
          <w:rFonts w:ascii="Arial" w:eastAsia="Times New Roman" w:hAnsi="Arial" w:cs="Arial"/>
          <w:color w:val="211E1E"/>
          <w:lang w:eastAsia="en-GB"/>
        </w:rPr>
        <w:t xml:space="preserve"> and aligns</w:t>
      </w:r>
      <w:r w:rsidR="00293E8E">
        <w:rPr>
          <w:rFonts w:ascii="Arial" w:eastAsia="Times New Roman" w:hAnsi="Arial" w:cs="Arial"/>
          <w:color w:val="211E1E"/>
          <w:lang w:eastAsia="en-GB"/>
        </w:rPr>
        <w:t xml:space="preserve"> a child</w:t>
      </w:r>
      <w:r w:rsidR="007F0CC4">
        <w:rPr>
          <w:rFonts w:ascii="Arial" w:eastAsia="Times New Roman" w:hAnsi="Arial" w:cs="Arial"/>
          <w:color w:val="211E1E"/>
          <w:lang w:eastAsia="en-GB"/>
        </w:rPr>
        <w:t xml:space="preserve">’s development through Foundation Phase and </w:t>
      </w:r>
      <w:r w:rsidR="00653723">
        <w:rPr>
          <w:rFonts w:ascii="Arial" w:eastAsia="Times New Roman" w:hAnsi="Arial" w:cs="Arial"/>
          <w:color w:val="211E1E"/>
          <w:lang w:eastAsia="en-GB"/>
        </w:rPr>
        <w:t>assessments</w:t>
      </w:r>
      <w:r w:rsidR="007F0CC4">
        <w:rPr>
          <w:rFonts w:ascii="Arial" w:eastAsia="Times New Roman" w:hAnsi="Arial" w:cs="Arial"/>
          <w:color w:val="211E1E"/>
          <w:lang w:eastAsia="en-GB"/>
        </w:rPr>
        <w:t xml:space="preserve"> carried out by health professional</w:t>
      </w:r>
      <w:r w:rsidR="00653723">
        <w:rPr>
          <w:rFonts w:ascii="Arial" w:eastAsia="Times New Roman" w:hAnsi="Arial" w:cs="Arial"/>
          <w:color w:val="211E1E"/>
          <w:lang w:eastAsia="en-GB"/>
        </w:rPr>
        <w:t>s. The profile also help</w:t>
      </w:r>
      <w:r w:rsidR="00370231">
        <w:rPr>
          <w:rFonts w:ascii="Arial" w:eastAsia="Times New Roman" w:hAnsi="Arial" w:cs="Arial"/>
          <w:color w:val="211E1E"/>
          <w:lang w:eastAsia="en-GB"/>
        </w:rPr>
        <w:t>s</w:t>
      </w:r>
      <w:r w:rsidR="00653723">
        <w:rPr>
          <w:rFonts w:ascii="Arial" w:eastAsia="Times New Roman" w:hAnsi="Arial" w:cs="Arial"/>
          <w:color w:val="211E1E"/>
          <w:lang w:eastAsia="en-GB"/>
        </w:rPr>
        <w:t xml:space="preserve"> with early indication</w:t>
      </w:r>
      <w:r w:rsidR="00212B94">
        <w:rPr>
          <w:rFonts w:ascii="Arial" w:eastAsia="Times New Roman" w:hAnsi="Arial" w:cs="Arial"/>
          <w:color w:val="211E1E"/>
          <w:lang w:eastAsia="en-GB"/>
        </w:rPr>
        <w:t xml:space="preserve"> of possible development delays, special or </w:t>
      </w:r>
      <w:r w:rsidR="00956BCA">
        <w:rPr>
          <w:rFonts w:ascii="Arial" w:eastAsia="Times New Roman" w:hAnsi="Arial" w:cs="Arial"/>
          <w:color w:val="211E1E"/>
          <w:lang w:eastAsia="en-GB"/>
        </w:rPr>
        <w:t>additional</w:t>
      </w:r>
      <w:r w:rsidR="00212B94">
        <w:rPr>
          <w:rFonts w:ascii="Arial" w:eastAsia="Times New Roman" w:hAnsi="Arial" w:cs="Arial"/>
          <w:color w:val="211E1E"/>
          <w:lang w:eastAsia="en-GB"/>
        </w:rPr>
        <w:t xml:space="preserve"> </w:t>
      </w:r>
      <w:r w:rsidR="00344452">
        <w:rPr>
          <w:rFonts w:ascii="Arial" w:eastAsia="Times New Roman" w:hAnsi="Arial" w:cs="Arial"/>
          <w:color w:val="211E1E"/>
          <w:lang w:eastAsia="en-GB"/>
        </w:rPr>
        <w:t xml:space="preserve">educational </w:t>
      </w:r>
      <w:r w:rsidR="00212B94">
        <w:rPr>
          <w:rFonts w:ascii="Arial" w:eastAsia="Times New Roman" w:hAnsi="Arial" w:cs="Arial"/>
          <w:color w:val="211E1E"/>
          <w:lang w:eastAsia="en-GB"/>
        </w:rPr>
        <w:t>needs</w:t>
      </w:r>
      <w:r w:rsidR="00344452">
        <w:rPr>
          <w:rFonts w:ascii="Arial" w:eastAsia="Times New Roman" w:hAnsi="Arial" w:cs="Arial"/>
          <w:color w:val="211E1E"/>
          <w:lang w:eastAsia="en-GB"/>
        </w:rPr>
        <w:t>.</w:t>
      </w:r>
    </w:p>
    <w:p w14:paraId="5178393C" w14:textId="77777777" w:rsidR="00CD0B34" w:rsidRDefault="00754350"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Advantages </w:t>
      </w:r>
      <w:r w:rsidR="00D31328">
        <w:rPr>
          <w:rFonts w:ascii="Arial" w:eastAsia="Times New Roman" w:hAnsi="Arial" w:cs="Arial"/>
          <w:color w:val="211E1E"/>
          <w:lang w:eastAsia="en-GB"/>
        </w:rPr>
        <w:t xml:space="preserve">of using the </w:t>
      </w:r>
      <w:r w:rsidR="00B2599D">
        <w:rPr>
          <w:rFonts w:ascii="Arial" w:eastAsia="Times New Roman" w:hAnsi="Arial" w:cs="Arial"/>
          <w:color w:val="211E1E"/>
          <w:lang w:eastAsia="en-GB"/>
        </w:rPr>
        <w:t>Foundation Phase Profile</w:t>
      </w:r>
      <w:r w:rsidR="00E94719">
        <w:rPr>
          <w:rFonts w:ascii="Arial" w:eastAsia="Times New Roman" w:hAnsi="Arial" w:cs="Arial"/>
          <w:color w:val="211E1E"/>
          <w:lang w:eastAsia="en-GB"/>
        </w:rPr>
        <w:t xml:space="preserve"> is it is a statutory assessment </w:t>
      </w:r>
      <w:r w:rsidR="002D0AFA">
        <w:rPr>
          <w:rFonts w:ascii="Arial" w:eastAsia="Times New Roman" w:hAnsi="Arial" w:cs="Arial"/>
          <w:color w:val="211E1E"/>
          <w:lang w:eastAsia="en-GB"/>
        </w:rPr>
        <w:t xml:space="preserve">supported by Welsh </w:t>
      </w:r>
      <w:r w:rsidR="00507D79">
        <w:rPr>
          <w:rFonts w:ascii="Arial" w:eastAsia="Times New Roman" w:hAnsi="Arial" w:cs="Arial"/>
          <w:color w:val="211E1E"/>
          <w:lang w:eastAsia="en-GB"/>
        </w:rPr>
        <w:t xml:space="preserve">Government </w:t>
      </w:r>
      <w:r w:rsidR="00E94719">
        <w:rPr>
          <w:rFonts w:ascii="Arial" w:eastAsia="Times New Roman" w:hAnsi="Arial" w:cs="Arial"/>
          <w:color w:val="211E1E"/>
          <w:lang w:eastAsia="en-GB"/>
        </w:rPr>
        <w:t xml:space="preserve">that is used throughout a child’s early years </w:t>
      </w:r>
      <w:r w:rsidR="00E94719">
        <w:rPr>
          <w:rFonts w:ascii="Arial" w:eastAsia="Times New Roman" w:hAnsi="Arial" w:cs="Arial"/>
          <w:color w:val="211E1E"/>
          <w:lang w:eastAsia="en-GB"/>
        </w:rPr>
        <w:lastRenderedPageBreak/>
        <w:t xml:space="preserve">education including </w:t>
      </w:r>
      <w:r w:rsidR="00CC1C36">
        <w:rPr>
          <w:rFonts w:ascii="Arial" w:eastAsia="Times New Roman" w:hAnsi="Arial" w:cs="Arial"/>
          <w:color w:val="211E1E"/>
          <w:lang w:eastAsia="en-GB"/>
        </w:rPr>
        <w:t>schools,</w:t>
      </w:r>
      <w:r w:rsidR="00E82E8E">
        <w:rPr>
          <w:rFonts w:ascii="Arial" w:eastAsia="Times New Roman" w:hAnsi="Arial" w:cs="Arial"/>
          <w:color w:val="211E1E"/>
          <w:lang w:eastAsia="en-GB"/>
        </w:rPr>
        <w:t xml:space="preserve"> </w:t>
      </w:r>
      <w:r w:rsidR="00E94719">
        <w:rPr>
          <w:rFonts w:ascii="Arial" w:eastAsia="Times New Roman" w:hAnsi="Arial" w:cs="Arial"/>
          <w:color w:val="211E1E"/>
          <w:lang w:eastAsia="en-GB"/>
        </w:rPr>
        <w:t>day-care setting and child minders</w:t>
      </w:r>
      <w:r w:rsidR="00F63E51">
        <w:rPr>
          <w:rFonts w:ascii="Arial" w:eastAsia="Times New Roman" w:hAnsi="Arial" w:cs="Arial"/>
          <w:color w:val="211E1E"/>
          <w:lang w:eastAsia="en-GB"/>
        </w:rPr>
        <w:t xml:space="preserve"> and can be used with children</w:t>
      </w:r>
      <w:r w:rsidR="00CF3DA3">
        <w:rPr>
          <w:rFonts w:ascii="Arial" w:eastAsia="Times New Roman" w:hAnsi="Arial" w:cs="Arial"/>
          <w:color w:val="211E1E"/>
          <w:lang w:eastAsia="en-GB"/>
        </w:rPr>
        <w:t xml:space="preserve"> aged 6</w:t>
      </w:r>
      <w:r w:rsidR="002535C1">
        <w:rPr>
          <w:rFonts w:ascii="Arial" w:eastAsia="Times New Roman" w:hAnsi="Arial" w:cs="Arial"/>
          <w:color w:val="211E1E"/>
          <w:lang w:eastAsia="en-GB"/>
        </w:rPr>
        <w:t xml:space="preserve"> </w:t>
      </w:r>
      <w:r w:rsidR="00CF3DA3">
        <w:rPr>
          <w:rFonts w:ascii="Arial" w:eastAsia="Times New Roman" w:hAnsi="Arial" w:cs="Arial"/>
          <w:color w:val="211E1E"/>
          <w:lang w:eastAsia="en-GB"/>
        </w:rPr>
        <w:t>months to 7 years.</w:t>
      </w:r>
      <w:r w:rsidR="00E94719">
        <w:rPr>
          <w:rFonts w:ascii="Arial" w:eastAsia="Times New Roman" w:hAnsi="Arial" w:cs="Arial"/>
          <w:color w:val="211E1E"/>
          <w:lang w:eastAsia="en-GB"/>
        </w:rPr>
        <w:t xml:space="preserve"> </w:t>
      </w:r>
      <w:r w:rsidR="00B73CF9">
        <w:rPr>
          <w:rFonts w:ascii="Arial" w:eastAsia="Times New Roman" w:hAnsi="Arial" w:cs="Arial"/>
          <w:color w:val="211E1E"/>
          <w:lang w:eastAsia="en-GB"/>
        </w:rPr>
        <w:t xml:space="preserve">The profile is universally understood as all </w:t>
      </w:r>
      <w:r w:rsidR="00E0372D">
        <w:rPr>
          <w:rFonts w:ascii="Arial" w:eastAsia="Times New Roman" w:hAnsi="Arial" w:cs="Arial"/>
          <w:color w:val="211E1E"/>
          <w:lang w:eastAsia="en-GB"/>
        </w:rPr>
        <w:t>practitioners</w:t>
      </w:r>
      <w:r w:rsidR="00B73CF9">
        <w:rPr>
          <w:rFonts w:ascii="Arial" w:eastAsia="Times New Roman" w:hAnsi="Arial" w:cs="Arial"/>
          <w:color w:val="211E1E"/>
          <w:lang w:eastAsia="en-GB"/>
        </w:rPr>
        <w:t xml:space="preserve"> </w:t>
      </w:r>
      <w:r w:rsidR="00D54447">
        <w:rPr>
          <w:rFonts w:ascii="Arial" w:eastAsia="Times New Roman" w:hAnsi="Arial" w:cs="Arial"/>
          <w:color w:val="211E1E"/>
          <w:lang w:eastAsia="en-GB"/>
        </w:rPr>
        <w:t xml:space="preserve">in early years </w:t>
      </w:r>
      <w:r w:rsidR="00B73CF9">
        <w:rPr>
          <w:rFonts w:ascii="Arial" w:eastAsia="Times New Roman" w:hAnsi="Arial" w:cs="Arial"/>
          <w:color w:val="211E1E"/>
          <w:lang w:eastAsia="en-GB"/>
        </w:rPr>
        <w:t xml:space="preserve">will have </w:t>
      </w:r>
      <w:r w:rsidR="00E0372D">
        <w:rPr>
          <w:rFonts w:ascii="Arial" w:eastAsia="Times New Roman" w:hAnsi="Arial" w:cs="Arial"/>
          <w:color w:val="211E1E"/>
          <w:lang w:eastAsia="en-GB"/>
        </w:rPr>
        <w:t>knowledge of the profile which will help a child</w:t>
      </w:r>
      <w:r w:rsidR="00F77BAA">
        <w:rPr>
          <w:rFonts w:ascii="Arial" w:eastAsia="Times New Roman" w:hAnsi="Arial" w:cs="Arial"/>
          <w:color w:val="211E1E"/>
          <w:lang w:eastAsia="en-GB"/>
        </w:rPr>
        <w:t>’</w:t>
      </w:r>
      <w:r w:rsidR="00E0372D">
        <w:rPr>
          <w:rFonts w:ascii="Arial" w:eastAsia="Times New Roman" w:hAnsi="Arial" w:cs="Arial"/>
          <w:color w:val="211E1E"/>
          <w:lang w:eastAsia="en-GB"/>
        </w:rPr>
        <w:t>s transitions</w:t>
      </w:r>
      <w:r w:rsidR="00F77BAA">
        <w:rPr>
          <w:rFonts w:ascii="Arial" w:eastAsia="Times New Roman" w:hAnsi="Arial" w:cs="Arial"/>
          <w:color w:val="211E1E"/>
          <w:lang w:eastAsia="en-GB"/>
        </w:rPr>
        <w:t xml:space="preserve">. </w:t>
      </w:r>
      <w:r w:rsidR="004F6597">
        <w:rPr>
          <w:rFonts w:ascii="Arial" w:eastAsia="Times New Roman" w:hAnsi="Arial" w:cs="Arial"/>
          <w:color w:val="211E1E"/>
          <w:lang w:eastAsia="en-GB"/>
        </w:rPr>
        <w:t xml:space="preserve">As the Foundation Phase profile is scale based, </w:t>
      </w:r>
      <w:r w:rsidR="006F3288">
        <w:rPr>
          <w:rFonts w:ascii="Arial" w:eastAsia="Times New Roman" w:hAnsi="Arial" w:cs="Arial"/>
          <w:color w:val="211E1E"/>
          <w:lang w:eastAsia="en-GB"/>
        </w:rPr>
        <w:t>practitioner</w:t>
      </w:r>
      <w:r w:rsidR="00690966">
        <w:rPr>
          <w:rFonts w:ascii="Arial" w:eastAsia="Times New Roman" w:hAnsi="Arial" w:cs="Arial"/>
          <w:color w:val="211E1E"/>
          <w:lang w:eastAsia="en-GB"/>
        </w:rPr>
        <w:t>s</w:t>
      </w:r>
      <w:r w:rsidR="004F6597">
        <w:rPr>
          <w:rFonts w:ascii="Arial" w:eastAsia="Times New Roman" w:hAnsi="Arial" w:cs="Arial"/>
          <w:color w:val="211E1E"/>
          <w:lang w:eastAsia="en-GB"/>
        </w:rPr>
        <w:t xml:space="preserve"> will be able to ident</w:t>
      </w:r>
      <w:r w:rsidR="006F3288">
        <w:rPr>
          <w:rFonts w:ascii="Arial" w:eastAsia="Times New Roman" w:hAnsi="Arial" w:cs="Arial"/>
          <w:color w:val="211E1E"/>
          <w:lang w:eastAsia="en-GB"/>
        </w:rPr>
        <w:t xml:space="preserve">ify </w:t>
      </w:r>
      <w:r w:rsidR="00202A73">
        <w:rPr>
          <w:rFonts w:ascii="Arial" w:eastAsia="Times New Roman" w:hAnsi="Arial" w:cs="Arial"/>
          <w:color w:val="211E1E"/>
          <w:lang w:eastAsia="en-GB"/>
        </w:rPr>
        <w:t xml:space="preserve">a child’s current development </w:t>
      </w:r>
      <w:r w:rsidR="00690966">
        <w:rPr>
          <w:rFonts w:ascii="Arial" w:eastAsia="Times New Roman" w:hAnsi="Arial" w:cs="Arial"/>
          <w:color w:val="211E1E"/>
          <w:lang w:eastAsia="en-GB"/>
        </w:rPr>
        <w:t>ability and have a</w:t>
      </w:r>
      <w:r w:rsidR="00C047CA">
        <w:rPr>
          <w:rFonts w:ascii="Arial" w:eastAsia="Times New Roman" w:hAnsi="Arial" w:cs="Arial"/>
          <w:color w:val="211E1E"/>
          <w:lang w:eastAsia="en-GB"/>
        </w:rPr>
        <w:t xml:space="preserve"> clear understand of how to support </w:t>
      </w:r>
      <w:r w:rsidR="009F21F1">
        <w:rPr>
          <w:rFonts w:ascii="Arial" w:eastAsia="Times New Roman" w:hAnsi="Arial" w:cs="Arial"/>
          <w:color w:val="211E1E"/>
          <w:lang w:eastAsia="en-GB"/>
        </w:rPr>
        <w:t>a child’s progression</w:t>
      </w:r>
      <w:r w:rsidR="001B2983">
        <w:rPr>
          <w:rFonts w:ascii="Arial" w:eastAsia="Times New Roman" w:hAnsi="Arial" w:cs="Arial"/>
          <w:color w:val="211E1E"/>
          <w:lang w:eastAsia="en-GB"/>
        </w:rPr>
        <w:t xml:space="preserve"> (Welsh Government, 2017).</w:t>
      </w:r>
      <w:r w:rsidR="00D1128C">
        <w:rPr>
          <w:rFonts w:ascii="Arial" w:eastAsia="Times New Roman" w:hAnsi="Arial" w:cs="Arial"/>
          <w:color w:val="211E1E"/>
          <w:lang w:eastAsia="en-GB"/>
        </w:rPr>
        <w:t xml:space="preserve"> </w:t>
      </w:r>
      <w:r w:rsidR="00642431">
        <w:rPr>
          <w:rFonts w:ascii="Arial" w:eastAsia="Times New Roman" w:hAnsi="Arial" w:cs="Arial"/>
          <w:color w:val="211E1E"/>
          <w:lang w:eastAsia="en-GB"/>
        </w:rPr>
        <w:t>Some o</w:t>
      </w:r>
      <w:r w:rsidR="00A26C23">
        <w:rPr>
          <w:rFonts w:ascii="Arial" w:eastAsia="Times New Roman" w:hAnsi="Arial" w:cs="Arial"/>
          <w:color w:val="211E1E"/>
          <w:lang w:eastAsia="en-GB"/>
        </w:rPr>
        <w:t xml:space="preserve">bservations carried out by </w:t>
      </w:r>
      <w:r w:rsidR="00C16EEB">
        <w:rPr>
          <w:rFonts w:ascii="Arial" w:eastAsia="Times New Roman" w:hAnsi="Arial" w:cs="Arial"/>
          <w:color w:val="211E1E"/>
          <w:lang w:eastAsia="en-GB"/>
        </w:rPr>
        <w:t>practitioners</w:t>
      </w:r>
      <w:r w:rsidR="00A26C23">
        <w:rPr>
          <w:rFonts w:ascii="Arial" w:eastAsia="Times New Roman" w:hAnsi="Arial" w:cs="Arial"/>
          <w:color w:val="211E1E"/>
          <w:lang w:eastAsia="en-GB"/>
        </w:rPr>
        <w:t xml:space="preserve"> in the Foundation Phase </w:t>
      </w:r>
      <w:r w:rsidR="00C16EEB">
        <w:rPr>
          <w:rFonts w:ascii="Arial" w:eastAsia="Times New Roman" w:hAnsi="Arial" w:cs="Arial"/>
          <w:color w:val="211E1E"/>
          <w:lang w:eastAsia="en-GB"/>
        </w:rPr>
        <w:t>are participant observations</w:t>
      </w:r>
      <w:r w:rsidR="00A02FEC">
        <w:rPr>
          <w:rFonts w:ascii="Arial" w:eastAsia="Times New Roman" w:hAnsi="Arial" w:cs="Arial"/>
          <w:color w:val="211E1E"/>
          <w:lang w:eastAsia="en-GB"/>
        </w:rPr>
        <w:t>,</w:t>
      </w:r>
      <w:r w:rsidR="00051F1C">
        <w:rPr>
          <w:rFonts w:ascii="Arial" w:eastAsia="Times New Roman" w:hAnsi="Arial" w:cs="Arial"/>
          <w:color w:val="211E1E"/>
          <w:lang w:eastAsia="en-GB"/>
        </w:rPr>
        <w:t xml:space="preserve"> a</w:t>
      </w:r>
      <w:r w:rsidR="00C16EEB">
        <w:rPr>
          <w:rFonts w:ascii="Arial" w:eastAsia="Times New Roman" w:hAnsi="Arial" w:cs="Arial"/>
          <w:color w:val="211E1E"/>
          <w:lang w:eastAsia="en-GB"/>
        </w:rPr>
        <w:t xml:space="preserve">ccording to </w:t>
      </w:r>
      <w:r w:rsidR="00BC75B9">
        <w:rPr>
          <w:rFonts w:ascii="Arial" w:eastAsia="Times New Roman" w:hAnsi="Arial" w:cs="Arial"/>
          <w:color w:val="211E1E"/>
          <w:lang w:eastAsia="en-GB"/>
        </w:rPr>
        <w:t>Guest et al. (2013)</w:t>
      </w:r>
      <w:r w:rsidR="00FE2DD2">
        <w:rPr>
          <w:rFonts w:ascii="Arial" w:eastAsia="Times New Roman" w:hAnsi="Arial" w:cs="Arial"/>
          <w:color w:val="211E1E"/>
          <w:lang w:eastAsia="en-GB"/>
        </w:rPr>
        <w:t xml:space="preserve"> </w:t>
      </w:r>
      <w:r w:rsidR="007B6B20">
        <w:rPr>
          <w:rFonts w:ascii="Arial" w:eastAsia="Times New Roman" w:hAnsi="Arial" w:cs="Arial"/>
          <w:color w:val="211E1E"/>
          <w:lang w:eastAsia="en-GB"/>
        </w:rPr>
        <w:t xml:space="preserve">participant </w:t>
      </w:r>
      <w:r w:rsidR="004C5FDD">
        <w:rPr>
          <w:rFonts w:ascii="Arial" w:eastAsia="Times New Roman" w:hAnsi="Arial" w:cs="Arial"/>
          <w:color w:val="211E1E"/>
          <w:lang w:eastAsia="en-GB"/>
        </w:rPr>
        <w:t xml:space="preserve">observations are a natural form of observation. </w:t>
      </w:r>
      <w:r w:rsidR="00263A18">
        <w:rPr>
          <w:rFonts w:ascii="Arial" w:eastAsia="Times New Roman" w:hAnsi="Arial" w:cs="Arial"/>
          <w:color w:val="211E1E"/>
          <w:lang w:eastAsia="en-GB"/>
        </w:rPr>
        <w:t>These are often</w:t>
      </w:r>
      <w:r w:rsidR="005E12E1">
        <w:rPr>
          <w:rFonts w:ascii="Arial" w:eastAsia="Times New Roman" w:hAnsi="Arial" w:cs="Arial"/>
          <w:color w:val="211E1E"/>
          <w:lang w:eastAsia="en-GB"/>
        </w:rPr>
        <w:t xml:space="preserve"> on a sticky note and capture a moment. </w:t>
      </w:r>
      <w:r w:rsidR="004C5FDD">
        <w:rPr>
          <w:rFonts w:ascii="Arial" w:eastAsia="Times New Roman" w:hAnsi="Arial" w:cs="Arial"/>
          <w:color w:val="211E1E"/>
          <w:lang w:eastAsia="en-GB"/>
        </w:rPr>
        <w:t>Practitioners record what they see.</w:t>
      </w:r>
      <w:r w:rsidR="007802FA">
        <w:rPr>
          <w:rFonts w:ascii="Arial" w:eastAsia="Times New Roman" w:hAnsi="Arial" w:cs="Arial"/>
          <w:color w:val="211E1E"/>
          <w:lang w:eastAsia="en-GB"/>
        </w:rPr>
        <w:t xml:space="preserve"> </w:t>
      </w:r>
      <w:r w:rsidR="00CD460F">
        <w:rPr>
          <w:rFonts w:ascii="Arial" w:eastAsia="Times New Roman" w:hAnsi="Arial" w:cs="Arial"/>
          <w:color w:val="211E1E"/>
          <w:lang w:eastAsia="en-GB"/>
        </w:rPr>
        <w:t>However</w:t>
      </w:r>
      <w:r w:rsidR="007802FA">
        <w:rPr>
          <w:rFonts w:ascii="Arial" w:eastAsia="Times New Roman" w:hAnsi="Arial" w:cs="Arial"/>
          <w:color w:val="211E1E"/>
          <w:lang w:eastAsia="en-GB"/>
        </w:rPr>
        <w:t xml:space="preserve">, </w:t>
      </w:r>
      <w:r w:rsidR="002458BA">
        <w:rPr>
          <w:rFonts w:ascii="Arial" w:eastAsia="Times New Roman" w:hAnsi="Arial" w:cs="Arial"/>
          <w:color w:val="211E1E"/>
          <w:lang w:eastAsia="en-GB"/>
        </w:rPr>
        <w:t xml:space="preserve">a disadvantage is </w:t>
      </w:r>
      <w:r w:rsidR="007802FA">
        <w:rPr>
          <w:rFonts w:ascii="Arial" w:eastAsia="Times New Roman" w:hAnsi="Arial" w:cs="Arial"/>
          <w:color w:val="211E1E"/>
          <w:lang w:eastAsia="en-GB"/>
        </w:rPr>
        <w:t xml:space="preserve">the Foundation Phase Profile only records against a set of scale skills. There is no place to record </w:t>
      </w:r>
      <w:r w:rsidR="00513962">
        <w:rPr>
          <w:rFonts w:ascii="Arial" w:eastAsia="Times New Roman" w:hAnsi="Arial" w:cs="Arial"/>
          <w:color w:val="211E1E"/>
          <w:lang w:eastAsia="en-GB"/>
        </w:rPr>
        <w:t>what a child can do</w:t>
      </w:r>
      <w:r w:rsidR="00C175CC">
        <w:rPr>
          <w:rFonts w:ascii="Arial" w:eastAsia="Times New Roman" w:hAnsi="Arial" w:cs="Arial"/>
          <w:color w:val="211E1E"/>
          <w:lang w:eastAsia="en-GB"/>
        </w:rPr>
        <w:t xml:space="preserve"> or interests of a child</w:t>
      </w:r>
      <w:r w:rsidR="008829F8">
        <w:rPr>
          <w:rFonts w:ascii="Arial" w:eastAsia="Times New Roman" w:hAnsi="Arial" w:cs="Arial"/>
          <w:color w:val="211E1E"/>
          <w:lang w:eastAsia="en-GB"/>
        </w:rPr>
        <w:t xml:space="preserve"> as outlined </w:t>
      </w:r>
      <w:r w:rsidR="0065259B">
        <w:rPr>
          <w:rFonts w:ascii="Arial" w:eastAsia="Times New Roman" w:hAnsi="Arial" w:cs="Arial"/>
          <w:color w:val="211E1E"/>
          <w:lang w:eastAsia="en-GB"/>
        </w:rPr>
        <w:t>and promoted with</w:t>
      </w:r>
      <w:r w:rsidR="008829F8">
        <w:rPr>
          <w:rFonts w:ascii="Arial" w:eastAsia="Times New Roman" w:hAnsi="Arial" w:cs="Arial"/>
          <w:color w:val="211E1E"/>
          <w:lang w:eastAsia="en-GB"/>
        </w:rPr>
        <w:t xml:space="preserve">in the Foundation Phase </w:t>
      </w:r>
      <w:r w:rsidR="006C1C83">
        <w:rPr>
          <w:rFonts w:ascii="Arial" w:eastAsia="Times New Roman" w:hAnsi="Arial" w:cs="Arial"/>
          <w:color w:val="211E1E"/>
          <w:lang w:eastAsia="en-GB"/>
        </w:rPr>
        <w:t>pedagogy</w:t>
      </w:r>
      <w:r w:rsidR="00270251">
        <w:rPr>
          <w:rFonts w:ascii="Arial" w:eastAsia="Times New Roman" w:hAnsi="Arial" w:cs="Arial"/>
          <w:color w:val="211E1E"/>
          <w:lang w:eastAsia="en-GB"/>
        </w:rPr>
        <w:t>.</w:t>
      </w:r>
      <w:r w:rsidR="00015578">
        <w:rPr>
          <w:rFonts w:ascii="Arial" w:eastAsia="Times New Roman" w:hAnsi="Arial" w:cs="Arial"/>
          <w:color w:val="211E1E"/>
          <w:lang w:eastAsia="en-GB"/>
        </w:rPr>
        <w:t xml:space="preserve"> </w:t>
      </w:r>
      <w:r w:rsidR="006C1C3B">
        <w:rPr>
          <w:rFonts w:ascii="Arial" w:eastAsia="Times New Roman" w:hAnsi="Arial" w:cs="Arial"/>
          <w:color w:val="211E1E"/>
          <w:lang w:eastAsia="en-GB"/>
        </w:rPr>
        <w:t>Sancisi and Edgington (2015) suggest</w:t>
      </w:r>
      <w:r w:rsidR="0039476B">
        <w:rPr>
          <w:rFonts w:ascii="Arial" w:eastAsia="Times New Roman" w:hAnsi="Arial" w:cs="Arial"/>
          <w:color w:val="211E1E"/>
          <w:lang w:eastAsia="en-GB"/>
        </w:rPr>
        <w:t xml:space="preserve"> observations should be to </w:t>
      </w:r>
      <w:r w:rsidR="00D65DE8">
        <w:rPr>
          <w:rFonts w:ascii="Arial" w:eastAsia="Times New Roman" w:hAnsi="Arial" w:cs="Arial"/>
          <w:color w:val="211E1E"/>
          <w:lang w:eastAsia="en-GB"/>
        </w:rPr>
        <w:t>reflect</w:t>
      </w:r>
      <w:r w:rsidR="0039476B">
        <w:rPr>
          <w:rFonts w:ascii="Arial" w:eastAsia="Times New Roman" w:hAnsi="Arial" w:cs="Arial"/>
          <w:color w:val="211E1E"/>
          <w:lang w:eastAsia="en-GB"/>
        </w:rPr>
        <w:t xml:space="preserve"> and capture what a child can do rather</w:t>
      </w:r>
      <w:r w:rsidR="00D65DE8">
        <w:rPr>
          <w:rFonts w:ascii="Arial" w:eastAsia="Times New Roman" w:hAnsi="Arial" w:cs="Arial"/>
          <w:color w:val="211E1E"/>
          <w:lang w:eastAsia="en-GB"/>
        </w:rPr>
        <w:t xml:space="preserve"> than what a child </w:t>
      </w:r>
      <w:r w:rsidR="002F776B">
        <w:rPr>
          <w:rFonts w:ascii="Arial" w:eastAsia="Times New Roman" w:hAnsi="Arial" w:cs="Arial"/>
          <w:color w:val="211E1E"/>
          <w:lang w:eastAsia="en-GB"/>
        </w:rPr>
        <w:t>cannot</w:t>
      </w:r>
      <w:r w:rsidR="00D65DE8">
        <w:rPr>
          <w:rFonts w:ascii="Arial" w:eastAsia="Times New Roman" w:hAnsi="Arial" w:cs="Arial"/>
          <w:color w:val="211E1E"/>
          <w:lang w:eastAsia="en-GB"/>
        </w:rPr>
        <w:t xml:space="preserve"> do.</w:t>
      </w:r>
      <w:r w:rsidR="00D42072">
        <w:rPr>
          <w:rFonts w:ascii="Arial" w:eastAsia="Times New Roman" w:hAnsi="Arial" w:cs="Arial"/>
          <w:color w:val="211E1E"/>
          <w:lang w:eastAsia="en-GB"/>
        </w:rPr>
        <w:t xml:space="preserve"> </w:t>
      </w:r>
      <w:r w:rsidR="00C1530C">
        <w:rPr>
          <w:rFonts w:ascii="Arial" w:eastAsia="Times New Roman" w:hAnsi="Arial" w:cs="Arial"/>
          <w:color w:val="211E1E"/>
          <w:lang w:eastAsia="en-GB"/>
        </w:rPr>
        <w:t xml:space="preserve">Drake </w:t>
      </w:r>
      <w:r w:rsidR="00C341BB">
        <w:rPr>
          <w:rFonts w:ascii="Arial" w:eastAsia="Times New Roman" w:hAnsi="Arial" w:cs="Arial"/>
          <w:color w:val="211E1E"/>
          <w:lang w:eastAsia="en-GB"/>
        </w:rPr>
        <w:t xml:space="preserve">(2005) </w:t>
      </w:r>
      <w:r w:rsidR="00EC06EB">
        <w:rPr>
          <w:rFonts w:ascii="Arial" w:eastAsia="Times New Roman" w:hAnsi="Arial" w:cs="Arial"/>
          <w:color w:val="211E1E"/>
          <w:lang w:eastAsia="en-GB"/>
        </w:rPr>
        <w:t xml:space="preserve">also </w:t>
      </w:r>
      <w:r w:rsidR="002F3487">
        <w:rPr>
          <w:rFonts w:ascii="Arial" w:eastAsia="Times New Roman" w:hAnsi="Arial" w:cs="Arial"/>
          <w:color w:val="211E1E"/>
          <w:lang w:eastAsia="en-GB"/>
        </w:rPr>
        <w:t>agrees that</w:t>
      </w:r>
      <w:r w:rsidR="00C341BB">
        <w:rPr>
          <w:rFonts w:ascii="Arial" w:eastAsia="Times New Roman" w:hAnsi="Arial" w:cs="Arial"/>
          <w:color w:val="211E1E"/>
          <w:lang w:eastAsia="en-GB"/>
        </w:rPr>
        <w:t xml:space="preserve"> practitioners should use observations to discover</w:t>
      </w:r>
      <w:r w:rsidR="00E93E96">
        <w:rPr>
          <w:rFonts w:ascii="Arial" w:eastAsia="Times New Roman" w:hAnsi="Arial" w:cs="Arial"/>
          <w:color w:val="211E1E"/>
          <w:lang w:eastAsia="en-GB"/>
        </w:rPr>
        <w:t xml:space="preserve"> what a child can do</w:t>
      </w:r>
      <w:r w:rsidR="00EF6C08">
        <w:rPr>
          <w:rFonts w:ascii="Arial" w:eastAsia="Times New Roman" w:hAnsi="Arial" w:cs="Arial"/>
          <w:color w:val="211E1E"/>
          <w:lang w:eastAsia="en-GB"/>
        </w:rPr>
        <w:t xml:space="preserve">. </w:t>
      </w:r>
    </w:p>
    <w:p w14:paraId="4FD07E18" w14:textId="186DD70A" w:rsidR="00CD0B34" w:rsidRDefault="00EF6C08"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Another disadvantage of the profile is that it has to be </w:t>
      </w:r>
      <w:r w:rsidR="00381199">
        <w:rPr>
          <w:rFonts w:ascii="Arial" w:eastAsia="Times New Roman" w:hAnsi="Arial" w:cs="Arial"/>
          <w:color w:val="211E1E"/>
          <w:lang w:eastAsia="en-GB"/>
        </w:rPr>
        <w:t>recorded</w:t>
      </w:r>
      <w:r>
        <w:rPr>
          <w:rFonts w:ascii="Arial" w:eastAsia="Times New Roman" w:hAnsi="Arial" w:cs="Arial"/>
          <w:color w:val="211E1E"/>
          <w:lang w:eastAsia="en-GB"/>
        </w:rPr>
        <w:t xml:space="preserve"> in the language</w:t>
      </w:r>
      <w:r w:rsidR="00701ADF">
        <w:rPr>
          <w:rFonts w:ascii="Arial" w:eastAsia="Times New Roman" w:hAnsi="Arial" w:cs="Arial"/>
          <w:color w:val="211E1E"/>
          <w:lang w:eastAsia="en-GB"/>
        </w:rPr>
        <w:t xml:space="preserve"> of the setting</w:t>
      </w:r>
      <w:r w:rsidR="00DE1781">
        <w:rPr>
          <w:rFonts w:ascii="Arial" w:eastAsia="Times New Roman" w:hAnsi="Arial" w:cs="Arial"/>
          <w:color w:val="211E1E"/>
          <w:lang w:eastAsia="en-GB"/>
        </w:rPr>
        <w:t xml:space="preserve"> </w:t>
      </w:r>
      <w:r w:rsidR="00CA54A7">
        <w:rPr>
          <w:rFonts w:ascii="Arial" w:eastAsia="Times New Roman" w:hAnsi="Arial" w:cs="Arial"/>
          <w:color w:val="211E1E"/>
          <w:lang w:eastAsia="en-GB"/>
        </w:rPr>
        <w:t>English</w:t>
      </w:r>
      <w:r w:rsidR="00DE1781">
        <w:rPr>
          <w:rFonts w:ascii="Arial" w:eastAsia="Times New Roman" w:hAnsi="Arial" w:cs="Arial"/>
          <w:color w:val="211E1E"/>
          <w:lang w:eastAsia="en-GB"/>
        </w:rPr>
        <w:t xml:space="preserve"> or </w:t>
      </w:r>
      <w:r w:rsidR="006C1C83">
        <w:rPr>
          <w:rFonts w:ascii="Arial" w:eastAsia="Times New Roman" w:hAnsi="Arial" w:cs="Arial"/>
          <w:color w:val="211E1E"/>
          <w:lang w:eastAsia="en-GB"/>
        </w:rPr>
        <w:t>welsh</w:t>
      </w:r>
      <w:r w:rsidR="009C560C">
        <w:rPr>
          <w:rFonts w:ascii="Arial" w:eastAsia="Times New Roman" w:hAnsi="Arial" w:cs="Arial"/>
          <w:color w:val="211E1E"/>
          <w:lang w:eastAsia="en-GB"/>
        </w:rPr>
        <w:t xml:space="preserve"> (Welsh Government, 2017)</w:t>
      </w:r>
      <w:r w:rsidR="00701ADF">
        <w:rPr>
          <w:rFonts w:ascii="Arial" w:eastAsia="Times New Roman" w:hAnsi="Arial" w:cs="Arial"/>
          <w:color w:val="211E1E"/>
          <w:lang w:eastAsia="en-GB"/>
        </w:rPr>
        <w:t xml:space="preserve"> </w:t>
      </w:r>
      <w:r w:rsidR="00DA2C79">
        <w:rPr>
          <w:rFonts w:ascii="Arial" w:eastAsia="Times New Roman" w:hAnsi="Arial" w:cs="Arial"/>
          <w:color w:val="211E1E"/>
          <w:lang w:eastAsia="en-GB"/>
        </w:rPr>
        <w:t>s</w:t>
      </w:r>
      <w:r w:rsidR="002F3487">
        <w:rPr>
          <w:rFonts w:ascii="Arial" w:eastAsia="Times New Roman" w:hAnsi="Arial" w:cs="Arial"/>
          <w:color w:val="211E1E"/>
          <w:lang w:eastAsia="en-GB"/>
        </w:rPr>
        <w:t>o,</w:t>
      </w:r>
      <w:r w:rsidR="00701ADF">
        <w:rPr>
          <w:rFonts w:ascii="Arial" w:eastAsia="Times New Roman" w:hAnsi="Arial" w:cs="Arial"/>
          <w:color w:val="211E1E"/>
          <w:lang w:eastAsia="en-GB"/>
        </w:rPr>
        <w:t xml:space="preserve"> if a child has </w:t>
      </w:r>
      <w:r w:rsidR="003E5496">
        <w:rPr>
          <w:rFonts w:ascii="Arial" w:eastAsia="Times New Roman" w:hAnsi="Arial" w:cs="Arial"/>
          <w:color w:val="211E1E"/>
          <w:lang w:eastAsia="en-GB"/>
        </w:rPr>
        <w:t>E</w:t>
      </w:r>
      <w:r w:rsidR="00701ADF">
        <w:rPr>
          <w:rFonts w:ascii="Arial" w:eastAsia="Times New Roman" w:hAnsi="Arial" w:cs="Arial"/>
          <w:color w:val="211E1E"/>
          <w:lang w:eastAsia="en-GB"/>
        </w:rPr>
        <w:t xml:space="preserve">nglish as an additional </w:t>
      </w:r>
      <w:r w:rsidR="002F3487">
        <w:rPr>
          <w:rFonts w:ascii="Arial" w:eastAsia="Times New Roman" w:hAnsi="Arial" w:cs="Arial"/>
          <w:color w:val="211E1E"/>
          <w:lang w:eastAsia="en-GB"/>
        </w:rPr>
        <w:t>language,</w:t>
      </w:r>
      <w:r w:rsidR="00701ADF">
        <w:rPr>
          <w:rFonts w:ascii="Arial" w:eastAsia="Times New Roman" w:hAnsi="Arial" w:cs="Arial"/>
          <w:color w:val="211E1E"/>
          <w:lang w:eastAsia="en-GB"/>
        </w:rPr>
        <w:t xml:space="preserve"> they may have good communication </w:t>
      </w:r>
      <w:r w:rsidR="002F3487">
        <w:rPr>
          <w:rFonts w:ascii="Arial" w:eastAsia="Times New Roman" w:hAnsi="Arial" w:cs="Arial"/>
          <w:color w:val="211E1E"/>
          <w:lang w:eastAsia="en-GB"/>
        </w:rPr>
        <w:t>skills</w:t>
      </w:r>
      <w:r w:rsidR="00701ADF">
        <w:rPr>
          <w:rFonts w:ascii="Arial" w:eastAsia="Times New Roman" w:hAnsi="Arial" w:cs="Arial"/>
          <w:color w:val="211E1E"/>
          <w:lang w:eastAsia="en-GB"/>
        </w:rPr>
        <w:t xml:space="preserve"> </w:t>
      </w:r>
      <w:r w:rsidR="00DA2C79">
        <w:rPr>
          <w:rFonts w:ascii="Arial" w:eastAsia="Times New Roman" w:hAnsi="Arial" w:cs="Arial"/>
          <w:color w:val="211E1E"/>
          <w:lang w:eastAsia="en-GB"/>
        </w:rPr>
        <w:t>in their home language</w:t>
      </w:r>
      <w:r w:rsidR="00424495">
        <w:rPr>
          <w:rFonts w:ascii="Arial" w:eastAsia="Times New Roman" w:hAnsi="Arial" w:cs="Arial"/>
          <w:color w:val="211E1E"/>
          <w:lang w:eastAsia="en-GB"/>
        </w:rPr>
        <w:t xml:space="preserve"> </w:t>
      </w:r>
      <w:r w:rsidR="00701ADF">
        <w:rPr>
          <w:rFonts w:ascii="Arial" w:eastAsia="Times New Roman" w:hAnsi="Arial" w:cs="Arial"/>
          <w:color w:val="211E1E"/>
          <w:lang w:eastAsia="en-GB"/>
        </w:rPr>
        <w:t>but there is no optio</w:t>
      </w:r>
      <w:r w:rsidR="002F3487">
        <w:rPr>
          <w:rFonts w:ascii="Arial" w:eastAsia="Times New Roman" w:hAnsi="Arial" w:cs="Arial"/>
          <w:color w:val="211E1E"/>
          <w:lang w:eastAsia="en-GB"/>
        </w:rPr>
        <w:t>n to score</w:t>
      </w:r>
      <w:r w:rsidR="00E93E96">
        <w:rPr>
          <w:rFonts w:ascii="Arial" w:eastAsia="Times New Roman" w:hAnsi="Arial" w:cs="Arial"/>
          <w:color w:val="211E1E"/>
          <w:lang w:eastAsia="en-GB"/>
        </w:rPr>
        <w:t xml:space="preserve"> </w:t>
      </w:r>
      <w:r w:rsidR="00381199">
        <w:rPr>
          <w:rFonts w:ascii="Arial" w:eastAsia="Times New Roman" w:hAnsi="Arial" w:cs="Arial"/>
          <w:color w:val="211E1E"/>
          <w:lang w:eastAsia="en-GB"/>
        </w:rPr>
        <w:t>this on the Foundation</w:t>
      </w:r>
      <w:r w:rsidR="00E93E96">
        <w:rPr>
          <w:rFonts w:ascii="Arial" w:eastAsia="Times New Roman" w:hAnsi="Arial" w:cs="Arial"/>
          <w:color w:val="211E1E"/>
          <w:lang w:eastAsia="en-GB"/>
        </w:rPr>
        <w:t xml:space="preserve"> Phase Profil</w:t>
      </w:r>
      <w:r w:rsidR="00381199">
        <w:rPr>
          <w:rFonts w:ascii="Arial" w:eastAsia="Times New Roman" w:hAnsi="Arial" w:cs="Arial"/>
          <w:color w:val="211E1E"/>
          <w:lang w:eastAsia="en-GB"/>
        </w:rPr>
        <w:t>e.</w:t>
      </w:r>
      <w:r w:rsidR="00E93E96">
        <w:rPr>
          <w:rFonts w:ascii="Arial" w:eastAsia="Times New Roman" w:hAnsi="Arial" w:cs="Arial"/>
          <w:color w:val="211E1E"/>
          <w:lang w:eastAsia="en-GB"/>
        </w:rPr>
        <w:t xml:space="preserve"> </w:t>
      </w:r>
      <w:r w:rsidR="00133781">
        <w:rPr>
          <w:rFonts w:ascii="Arial" w:eastAsia="Times New Roman" w:hAnsi="Arial" w:cs="Arial"/>
          <w:color w:val="211E1E"/>
          <w:lang w:eastAsia="en-GB"/>
        </w:rPr>
        <w:t>Hutchins (1999) suggests</w:t>
      </w:r>
      <w:r w:rsidR="00E82E8E">
        <w:rPr>
          <w:rFonts w:ascii="Arial" w:eastAsia="Times New Roman" w:hAnsi="Arial" w:cs="Arial"/>
          <w:color w:val="211E1E"/>
          <w:lang w:eastAsia="en-GB"/>
        </w:rPr>
        <w:t xml:space="preserve"> that the assessment process should be a cycle of assessment and planning. </w:t>
      </w:r>
    </w:p>
    <w:p w14:paraId="20197F15" w14:textId="6BF4F728" w:rsidR="003248B3" w:rsidRDefault="00163C33" w:rsidP="00A645D9">
      <w:pPr>
        <w:spacing w:line="360" w:lineRule="auto"/>
        <w:jc w:val="both"/>
        <w:rPr>
          <w:rFonts w:ascii="Arial" w:eastAsia="Times New Roman" w:hAnsi="Arial" w:cs="Arial"/>
          <w:color w:val="211E1E"/>
          <w:lang w:eastAsia="en-GB"/>
        </w:rPr>
      </w:pPr>
      <w:r>
        <w:rPr>
          <w:rFonts w:ascii="Arial" w:eastAsia="Times New Roman" w:hAnsi="Arial" w:cs="Arial"/>
          <w:color w:val="211E1E"/>
          <w:lang w:eastAsia="en-GB"/>
        </w:rPr>
        <w:t xml:space="preserve">The </w:t>
      </w:r>
      <w:r w:rsidR="00664F43">
        <w:rPr>
          <w:rFonts w:ascii="Arial" w:eastAsia="Times New Roman" w:hAnsi="Arial" w:cs="Arial"/>
          <w:color w:val="211E1E"/>
          <w:lang w:eastAsia="en-GB"/>
        </w:rPr>
        <w:t>assessment</w:t>
      </w:r>
      <w:r>
        <w:rPr>
          <w:rFonts w:ascii="Arial" w:eastAsia="Times New Roman" w:hAnsi="Arial" w:cs="Arial"/>
          <w:color w:val="211E1E"/>
          <w:lang w:eastAsia="en-GB"/>
        </w:rPr>
        <w:t xml:space="preserve"> within the foundation phase profile promotes practitioners </w:t>
      </w:r>
      <w:r w:rsidR="00234649">
        <w:rPr>
          <w:rFonts w:ascii="Arial" w:eastAsia="Times New Roman" w:hAnsi="Arial" w:cs="Arial"/>
          <w:color w:val="211E1E"/>
          <w:lang w:eastAsia="en-GB"/>
        </w:rPr>
        <w:t>to use a flow of review, plan, do, assess, review and plan again. (Welsh Government, 2017).</w:t>
      </w:r>
      <w:r w:rsidR="00A40E32">
        <w:rPr>
          <w:rFonts w:ascii="Arial" w:eastAsia="Times New Roman" w:hAnsi="Arial" w:cs="Arial"/>
          <w:color w:val="211E1E"/>
          <w:lang w:eastAsia="en-GB"/>
        </w:rPr>
        <w:t xml:space="preserve"> </w:t>
      </w:r>
      <w:r w:rsidR="005C0718">
        <w:rPr>
          <w:rFonts w:ascii="Arial" w:eastAsia="Times New Roman" w:hAnsi="Arial" w:cs="Arial"/>
          <w:color w:val="211E1E"/>
          <w:lang w:eastAsia="en-GB"/>
        </w:rPr>
        <w:t xml:space="preserve">Tassoni </w:t>
      </w:r>
      <w:r w:rsidR="00A40E32">
        <w:rPr>
          <w:rFonts w:ascii="Arial" w:eastAsia="Times New Roman" w:hAnsi="Arial" w:cs="Arial"/>
          <w:color w:val="211E1E"/>
          <w:lang w:eastAsia="en-GB"/>
        </w:rPr>
        <w:t xml:space="preserve">and </w:t>
      </w:r>
      <w:r w:rsidR="005C0718">
        <w:rPr>
          <w:rFonts w:ascii="Arial" w:eastAsia="Times New Roman" w:hAnsi="Arial" w:cs="Arial"/>
          <w:color w:val="211E1E"/>
          <w:lang w:eastAsia="en-GB"/>
        </w:rPr>
        <w:t xml:space="preserve">Hucker (2005) suggests </w:t>
      </w:r>
      <w:r w:rsidR="00AA4B9F">
        <w:rPr>
          <w:rFonts w:ascii="Arial" w:eastAsia="Times New Roman" w:hAnsi="Arial" w:cs="Arial"/>
          <w:color w:val="211E1E"/>
          <w:lang w:eastAsia="en-GB"/>
        </w:rPr>
        <w:t xml:space="preserve">that </w:t>
      </w:r>
      <w:r w:rsidR="00E50A52">
        <w:rPr>
          <w:rFonts w:ascii="Arial" w:eastAsia="Times New Roman" w:hAnsi="Arial" w:cs="Arial"/>
          <w:color w:val="211E1E"/>
          <w:lang w:eastAsia="en-GB"/>
        </w:rPr>
        <w:t>the “</w:t>
      </w:r>
      <w:r w:rsidR="00AA4B9F">
        <w:rPr>
          <w:rFonts w:ascii="Arial" w:eastAsia="Times New Roman" w:hAnsi="Arial" w:cs="Arial"/>
          <w:color w:val="211E1E"/>
          <w:lang w:eastAsia="en-GB"/>
        </w:rPr>
        <w:t>planning cycle fails to be complete unless the previous records and observations are used to inform future learning plans</w:t>
      </w:r>
      <w:r w:rsidR="00353B3F">
        <w:rPr>
          <w:rFonts w:ascii="Arial" w:eastAsia="Times New Roman" w:hAnsi="Arial" w:cs="Arial"/>
          <w:color w:val="211E1E"/>
          <w:lang w:eastAsia="en-GB"/>
        </w:rPr>
        <w:t>”</w:t>
      </w:r>
      <w:r w:rsidR="00571A91">
        <w:rPr>
          <w:rFonts w:ascii="Arial" w:eastAsia="Times New Roman" w:hAnsi="Arial" w:cs="Arial"/>
          <w:color w:val="211E1E"/>
          <w:lang w:eastAsia="en-GB"/>
        </w:rPr>
        <w:t>. Key Stage Two practitioners may not be familiar or fully understand the Foundation Phase Profile.</w:t>
      </w:r>
      <w:r w:rsidR="00F24D1F">
        <w:rPr>
          <w:rFonts w:ascii="Arial" w:eastAsia="Times New Roman" w:hAnsi="Arial" w:cs="Arial"/>
          <w:color w:val="211E1E"/>
          <w:lang w:eastAsia="en-GB"/>
        </w:rPr>
        <w:t xml:space="preserve"> </w:t>
      </w:r>
      <w:r w:rsidR="001C0616">
        <w:rPr>
          <w:rFonts w:ascii="Arial" w:eastAsia="Times New Roman" w:hAnsi="Arial" w:cs="Arial"/>
          <w:color w:val="211E1E"/>
          <w:lang w:eastAsia="en-GB"/>
        </w:rPr>
        <w:t xml:space="preserve">It </w:t>
      </w:r>
      <w:r w:rsidR="003248B3">
        <w:rPr>
          <w:rFonts w:ascii="Arial" w:eastAsia="Times New Roman" w:hAnsi="Arial" w:cs="Arial"/>
          <w:color w:val="211E1E"/>
          <w:lang w:eastAsia="en-GB"/>
        </w:rPr>
        <w:t xml:space="preserve">is a good practise to </w:t>
      </w:r>
      <w:r w:rsidR="002000DF">
        <w:rPr>
          <w:rFonts w:ascii="Arial" w:eastAsia="Times New Roman" w:hAnsi="Arial" w:cs="Arial"/>
          <w:color w:val="211E1E"/>
          <w:lang w:eastAsia="en-GB"/>
        </w:rPr>
        <w:t>follow the planning cycle</w:t>
      </w:r>
      <w:r w:rsidR="008339CF">
        <w:rPr>
          <w:rFonts w:ascii="Arial" w:eastAsia="Times New Roman" w:hAnsi="Arial" w:cs="Arial"/>
          <w:color w:val="211E1E"/>
          <w:lang w:eastAsia="en-GB"/>
        </w:rPr>
        <w:t xml:space="preserve"> to </w:t>
      </w:r>
      <w:r w:rsidR="001C0616">
        <w:rPr>
          <w:rFonts w:ascii="Arial" w:eastAsia="Times New Roman" w:hAnsi="Arial" w:cs="Arial"/>
          <w:color w:val="211E1E"/>
          <w:lang w:eastAsia="en-GB"/>
        </w:rPr>
        <w:t>appropriately to support children</w:t>
      </w:r>
      <w:r w:rsidR="00D76EE3">
        <w:rPr>
          <w:rFonts w:ascii="Arial" w:eastAsia="Times New Roman" w:hAnsi="Arial" w:cs="Arial"/>
          <w:color w:val="211E1E"/>
          <w:lang w:eastAsia="en-GB"/>
        </w:rPr>
        <w:t>’</w:t>
      </w:r>
      <w:r w:rsidR="001C0616">
        <w:rPr>
          <w:rFonts w:ascii="Arial" w:eastAsia="Times New Roman" w:hAnsi="Arial" w:cs="Arial"/>
          <w:color w:val="211E1E"/>
          <w:lang w:eastAsia="en-GB"/>
        </w:rPr>
        <w:t>s individual development</w:t>
      </w:r>
      <w:r w:rsidR="00D76EE3">
        <w:rPr>
          <w:rFonts w:ascii="Arial" w:eastAsia="Times New Roman" w:hAnsi="Arial" w:cs="Arial"/>
          <w:color w:val="211E1E"/>
          <w:lang w:eastAsia="en-GB"/>
        </w:rPr>
        <w:t>.</w:t>
      </w:r>
      <w:r w:rsidR="00F24D1F">
        <w:rPr>
          <w:rFonts w:ascii="Arial" w:eastAsia="Times New Roman" w:hAnsi="Arial" w:cs="Arial"/>
          <w:color w:val="211E1E"/>
          <w:lang w:eastAsia="en-GB"/>
        </w:rPr>
        <w:t xml:space="preserve"> It is also </w:t>
      </w:r>
      <w:r w:rsidR="00A70ECF">
        <w:rPr>
          <w:rFonts w:ascii="Arial" w:eastAsia="Times New Roman" w:hAnsi="Arial" w:cs="Arial"/>
          <w:color w:val="211E1E"/>
          <w:lang w:eastAsia="en-GB"/>
        </w:rPr>
        <w:t xml:space="preserve">good practise </w:t>
      </w:r>
      <w:r w:rsidR="00F24D1F">
        <w:rPr>
          <w:rFonts w:ascii="Arial" w:eastAsia="Times New Roman" w:hAnsi="Arial" w:cs="Arial"/>
          <w:color w:val="211E1E"/>
          <w:lang w:eastAsia="en-GB"/>
        </w:rPr>
        <w:t xml:space="preserve">to be aware </w:t>
      </w:r>
      <w:r w:rsidR="00594750">
        <w:rPr>
          <w:rFonts w:ascii="Arial" w:eastAsia="Times New Roman" w:hAnsi="Arial" w:cs="Arial"/>
          <w:color w:val="211E1E"/>
          <w:lang w:eastAsia="en-GB"/>
        </w:rPr>
        <w:t xml:space="preserve">that </w:t>
      </w:r>
      <w:r w:rsidR="00D24E44">
        <w:rPr>
          <w:rFonts w:ascii="Arial" w:eastAsia="Times New Roman" w:hAnsi="Arial" w:cs="Arial"/>
          <w:color w:val="211E1E"/>
          <w:lang w:eastAsia="en-GB"/>
        </w:rPr>
        <w:t>practitioners’</w:t>
      </w:r>
      <w:r w:rsidR="00594750">
        <w:rPr>
          <w:rFonts w:ascii="Arial" w:eastAsia="Times New Roman" w:hAnsi="Arial" w:cs="Arial"/>
          <w:color w:val="211E1E"/>
          <w:lang w:eastAsia="en-GB"/>
        </w:rPr>
        <w:t xml:space="preserve"> own values in play</w:t>
      </w:r>
      <w:r w:rsidR="00D458CB">
        <w:rPr>
          <w:rFonts w:ascii="Arial" w:eastAsia="Times New Roman" w:hAnsi="Arial" w:cs="Arial"/>
          <w:color w:val="211E1E"/>
          <w:lang w:eastAsia="en-GB"/>
        </w:rPr>
        <w:t xml:space="preserve"> and </w:t>
      </w:r>
      <w:r w:rsidR="00FF73BD">
        <w:rPr>
          <w:rFonts w:ascii="Arial" w:eastAsia="Times New Roman" w:hAnsi="Arial" w:cs="Arial"/>
          <w:color w:val="211E1E"/>
          <w:lang w:eastAsia="en-GB"/>
        </w:rPr>
        <w:t>learning</w:t>
      </w:r>
      <w:r w:rsidR="00D458CB">
        <w:rPr>
          <w:rFonts w:ascii="Arial" w:eastAsia="Times New Roman" w:hAnsi="Arial" w:cs="Arial"/>
          <w:color w:val="211E1E"/>
          <w:lang w:eastAsia="en-GB"/>
        </w:rPr>
        <w:t xml:space="preserve"> can influence what is </w:t>
      </w:r>
      <w:r w:rsidR="00FF73BD">
        <w:rPr>
          <w:rFonts w:ascii="Arial" w:eastAsia="Times New Roman" w:hAnsi="Arial" w:cs="Arial"/>
          <w:color w:val="211E1E"/>
          <w:lang w:eastAsia="en-GB"/>
        </w:rPr>
        <w:t xml:space="preserve">considered important and observed. </w:t>
      </w:r>
    </w:p>
    <w:p w14:paraId="4566E59A" w14:textId="77777777" w:rsidR="00D65DE8" w:rsidRDefault="00D65DE8" w:rsidP="00A645D9">
      <w:pPr>
        <w:spacing w:line="360" w:lineRule="auto"/>
        <w:jc w:val="both"/>
        <w:rPr>
          <w:rFonts w:ascii="Arial" w:eastAsia="Times New Roman" w:hAnsi="Arial" w:cs="Arial"/>
          <w:color w:val="211E1E"/>
          <w:lang w:eastAsia="en-GB"/>
        </w:rPr>
      </w:pPr>
    </w:p>
    <w:p w14:paraId="52A62815" w14:textId="77777777" w:rsidR="00655C0D" w:rsidRDefault="00655C0D" w:rsidP="00A645D9">
      <w:pPr>
        <w:spacing w:line="360" w:lineRule="auto"/>
        <w:jc w:val="both"/>
        <w:rPr>
          <w:rFonts w:ascii="Arial" w:eastAsia="Times New Roman" w:hAnsi="Arial" w:cs="Arial"/>
          <w:color w:val="211E1E"/>
          <w:lang w:eastAsia="en-GB"/>
        </w:rPr>
      </w:pPr>
    </w:p>
    <w:p w14:paraId="05D25D6D" w14:textId="77777777" w:rsidR="00D46699" w:rsidRPr="0020102D" w:rsidRDefault="00D46699" w:rsidP="00A645D9">
      <w:pPr>
        <w:spacing w:line="360" w:lineRule="auto"/>
        <w:jc w:val="both"/>
        <w:rPr>
          <w:rFonts w:ascii="Arial" w:hAnsi="Arial" w:cs="Arial"/>
        </w:rPr>
      </w:pPr>
    </w:p>
    <w:p w14:paraId="39189BF3" w14:textId="77777777" w:rsidR="00687778" w:rsidRDefault="00687778" w:rsidP="00A645D9">
      <w:pPr>
        <w:spacing w:line="360" w:lineRule="auto"/>
        <w:jc w:val="both"/>
        <w:rPr>
          <w:rFonts w:ascii="Arial" w:hAnsi="Arial" w:cs="Arial"/>
        </w:rPr>
      </w:pPr>
    </w:p>
    <w:p w14:paraId="46AD3D0E" w14:textId="77777777" w:rsidR="00095A76" w:rsidRDefault="00095A76" w:rsidP="00A645D9">
      <w:pPr>
        <w:spacing w:line="360" w:lineRule="auto"/>
        <w:jc w:val="both"/>
        <w:rPr>
          <w:rFonts w:ascii="Arial" w:hAnsi="Arial" w:cs="Arial"/>
          <w:u w:val="single"/>
        </w:rPr>
      </w:pPr>
    </w:p>
    <w:p w14:paraId="2D79103F" w14:textId="2AB040A8" w:rsidR="00C3697C" w:rsidRDefault="00C3697C" w:rsidP="00C3697C">
      <w:pPr>
        <w:spacing w:line="360" w:lineRule="auto"/>
        <w:jc w:val="both"/>
        <w:rPr>
          <w:rFonts w:ascii="Arial" w:hAnsi="Arial" w:cs="Arial"/>
          <w:u w:val="single"/>
        </w:rPr>
      </w:pPr>
      <w:r w:rsidRPr="00C3697C">
        <w:rPr>
          <w:rFonts w:ascii="Arial" w:hAnsi="Arial" w:cs="Arial"/>
          <w:u w:val="single"/>
        </w:rPr>
        <w:lastRenderedPageBreak/>
        <w:t>Section 4</w:t>
      </w:r>
    </w:p>
    <w:p w14:paraId="54F96380" w14:textId="05BB61F6" w:rsidR="007303DA" w:rsidRDefault="007303DA" w:rsidP="00A645D9">
      <w:pPr>
        <w:spacing w:line="360" w:lineRule="auto"/>
        <w:jc w:val="both"/>
        <w:rPr>
          <w:rFonts w:ascii="Arial" w:hAnsi="Arial" w:cs="Arial"/>
          <w:u w:val="single"/>
        </w:rPr>
      </w:pPr>
    </w:p>
    <w:p w14:paraId="042C8E1D" w14:textId="2F293358" w:rsidR="00B9650C" w:rsidRPr="0027577E" w:rsidRDefault="0083697D" w:rsidP="00A645D9">
      <w:pPr>
        <w:spacing w:line="360" w:lineRule="auto"/>
        <w:jc w:val="both"/>
        <w:rPr>
          <w:rFonts w:ascii="Arial" w:hAnsi="Arial" w:cs="Arial"/>
        </w:rPr>
      </w:pPr>
      <w:r>
        <w:rPr>
          <w:rFonts w:ascii="Arial" w:hAnsi="Arial" w:cs="Arial"/>
        </w:rPr>
        <w:t>“Play is the highest expression of human development in childhood, for it alone is free expression of what is in a child’s soul”</w:t>
      </w:r>
      <w:r w:rsidR="00745A45">
        <w:rPr>
          <w:rFonts w:ascii="Arial" w:hAnsi="Arial" w:cs="Arial"/>
        </w:rPr>
        <w:t xml:space="preserve"> </w:t>
      </w:r>
      <w:r>
        <w:rPr>
          <w:rFonts w:ascii="Arial" w:hAnsi="Arial" w:cs="Arial"/>
        </w:rPr>
        <w:t>(Froebel,1782-1852).</w:t>
      </w:r>
      <w:r w:rsidR="00A53A71">
        <w:rPr>
          <w:rFonts w:ascii="Arial" w:hAnsi="Arial" w:cs="Arial"/>
        </w:rPr>
        <w:t xml:space="preserve"> </w:t>
      </w:r>
      <w:r>
        <w:rPr>
          <w:rFonts w:ascii="Arial" w:hAnsi="Arial" w:cs="Arial"/>
        </w:rPr>
        <w:t xml:space="preserve">The pedagogy of the Foundation Phase promotes the holistic development of children through all areas of learning. Practitioners follow the Foundation Phase Framework (2015) to provide learning places and opportunities which allows for </w:t>
      </w:r>
      <w:r w:rsidR="00940B8D">
        <w:rPr>
          <w:rFonts w:ascii="Arial" w:hAnsi="Arial" w:cs="Arial"/>
        </w:rPr>
        <w:t>children</w:t>
      </w:r>
      <w:r w:rsidR="00DF1EA6">
        <w:rPr>
          <w:rFonts w:ascii="Arial" w:hAnsi="Arial" w:cs="Arial"/>
        </w:rPr>
        <w:t>’</w:t>
      </w:r>
      <w:r w:rsidR="00940B8D">
        <w:rPr>
          <w:rFonts w:ascii="Arial" w:hAnsi="Arial" w:cs="Arial"/>
        </w:rPr>
        <w:t xml:space="preserve">s </w:t>
      </w:r>
      <w:r>
        <w:rPr>
          <w:rFonts w:ascii="Arial" w:hAnsi="Arial" w:cs="Arial"/>
        </w:rPr>
        <w:t>interests and opportunities to observe children</w:t>
      </w:r>
      <w:r w:rsidR="00464FF6">
        <w:rPr>
          <w:rFonts w:ascii="Arial" w:hAnsi="Arial" w:cs="Arial"/>
        </w:rPr>
        <w:t>’s</w:t>
      </w:r>
      <w:r>
        <w:rPr>
          <w:rFonts w:ascii="Arial" w:hAnsi="Arial" w:cs="Arial"/>
        </w:rPr>
        <w:t xml:space="preserve"> development and understanding through play. </w:t>
      </w:r>
      <w:r w:rsidR="00B9650C">
        <w:rPr>
          <w:rFonts w:ascii="Arial" w:hAnsi="Arial" w:cs="Arial"/>
        </w:rPr>
        <w:t xml:space="preserve">Children’s play </w:t>
      </w:r>
      <w:r w:rsidR="00B9650C" w:rsidRPr="00240A99">
        <w:rPr>
          <w:rFonts w:ascii="Arial" w:hAnsi="Arial" w:cs="Arial"/>
        </w:rPr>
        <w:t xml:space="preserve">is considered to be the building block for child development. Ginsburg (2007) suggests play is essential to a child developing cognitively, physically, socially and emotionally. </w:t>
      </w:r>
    </w:p>
    <w:p w14:paraId="55F18E31" w14:textId="77777777" w:rsidR="00564681" w:rsidRDefault="00617911" w:rsidP="00A645D9">
      <w:pPr>
        <w:spacing w:line="360" w:lineRule="auto"/>
        <w:jc w:val="both"/>
        <w:rPr>
          <w:rFonts w:ascii="Arial" w:hAnsi="Arial" w:cs="Arial"/>
        </w:rPr>
      </w:pPr>
      <w:r>
        <w:rPr>
          <w:rFonts w:ascii="Arial" w:hAnsi="Arial" w:cs="Arial"/>
        </w:rPr>
        <w:t xml:space="preserve"> “Assessment is the way in which in our everyday practice, we observe children’s learning, strive to understand it and then put our understanding to good use” (Drummond,1993).</w:t>
      </w:r>
      <w:r w:rsidR="0083697D">
        <w:rPr>
          <w:rFonts w:ascii="Arial" w:hAnsi="Arial" w:cs="Arial"/>
        </w:rPr>
        <w:t>An important part of understanding children’s learning is to observe children’s interests, where and what they like to play, who do they play with and what interests and motivates them. With this knowledge practitioners can ensure that planned activities and experiences are tailored to meet the needs of each child.</w:t>
      </w:r>
      <w:r w:rsidR="00F2610A" w:rsidRPr="00F2610A">
        <w:rPr>
          <w:rFonts w:ascii="Arial" w:hAnsi="Arial" w:cs="Arial"/>
        </w:rPr>
        <w:t xml:space="preserve"> </w:t>
      </w:r>
      <w:r w:rsidR="00F2610A" w:rsidRPr="0027577E">
        <w:rPr>
          <w:rFonts w:ascii="Arial" w:hAnsi="Arial" w:cs="Arial"/>
        </w:rPr>
        <w:t>Practitioners need to understand how a child learns and their preferred style of learning. Learning styles are important as</w:t>
      </w:r>
      <w:r w:rsidR="000A258D">
        <w:rPr>
          <w:rFonts w:ascii="Arial" w:hAnsi="Arial" w:cs="Arial"/>
        </w:rPr>
        <w:t xml:space="preserve"> </w:t>
      </w:r>
      <w:r w:rsidR="00341BF7">
        <w:rPr>
          <w:rFonts w:ascii="Arial" w:hAnsi="Arial" w:cs="Arial"/>
        </w:rPr>
        <w:t xml:space="preserve">it </w:t>
      </w:r>
      <w:r w:rsidR="00F2610A" w:rsidRPr="0027577E">
        <w:rPr>
          <w:rFonts w:ascii="Arial" w:hAnsi="Arial" w:cs="Arial"/>
        </w:rPr>
        <w:t>is linked to a child’s engagement in a task suggests Wood (No Date).</w:t>
      </w:r>
      <w:r w:rsidR="00F2610A">
        <w:rPr>
          <w:rFonts w:ascii="Arial" w:hAnsi="Arial" w:cs="Arial"/>
        </w:rPr>
        <w:t xml:space="preserve"> </w:t>
      </w:r>
      <w:r w:rsidR="0083697D" w:rsidRPr="0027577E">
        <w:rPr>
          <w:rFonts w:ascii="Arial" w:hAnsi="Arial" w:cs="Arial"/>
        </w:rPr>
        <w:t>Within the skills ladders of the full profile of the Foundation Phase children’s developing engagement and interdependency in learning and play is assessed and recorded by practitioners (Welsh Government, 2017).</w:t>
      </w:r>
      <w:r w:rsidR="004800FE">
        <w:rPr>
          <w:rFonts w:ascii="Arial" w:hAnsi="Arial" w:cs="Arial"/>
        </w:rPr>
        <w:t xml:space="preserve"> </w:t>
      </w:r>
      <w:r w:rsidR="003B5B8A">
        <w:rPr>
          <w:rFonts w:ascii="Arial" w:hAnsi="Arial" w:cs="Arial"/>
        </w:rPr>
        <w:t>Evidence suggested by</w:t>
      </w:r>
      <w:r w:rsidR="007640CD">
        <w:rPr>
          <w:rFonts w:ascii="Arial" w:hAnsi="Arial" w:cs="Arial"/>
        </w:rPr>
        <w:t xml:space="preserve"> Sam et al. (</w:t>
      </w:r>
      <w:r w:rsidR="003E4D14">
        <w:rPr>
          <w:rFonts w:ascii="Arial" w:hAnsi="Arial" w:cs="Arial"/>
        </w:rPr>
        <w:t xml:space="preserve">2016) suggest that children achieve better academic outcomes when they are </w:t>
      </w:r>
      <w:r w:rsidR="00504F8C">
        <w:rPr>
          <w:rFonts w:ascii="Arial" w:hAnsi="Arial" w:cs="Arial"/>
        </w:rPr>
        <w:t>more engaged in the classroom.</w:t>
      </w:r>
    </w:p>
    <w:p w14:paraId="11106102" w14:textId="77777777" w:rsidR="00564681" w:rsidRDefault="00A00743" w:rsidP="00A645D9">
      <w:pPr>
        <w:spacing w:line="360" w:lineRule="auto"/>
        <w:jc w:val="both"/>
        <w:rPr>
          <w:rFonts w:ascii="Arial" w:hAnsi="Arial" w:cs="Arial"/>
        </w:rPr>
      </w:pPr>
      <w:r>
        <w:rPr>
          <w:rFonts w:ascii="Arial" w:hAnsi="Arial" w:cs="Arial"/>
        </w:rPr>
        <w:t>Although practitioners</w:t>
      </w:r>
      <w:r w:rsidR="001E4951">
        <w:rPr>
          <w:rFonts w:ascii="Arial" w:hAnsi="Arial" w:cs="Arial"/>
        </w:rPr>
        <w:t xml:space="preserve"> have the important role of supporting and facilitating play, it is essential </w:t>
      </w:r>
      <w:r w:rsidR="00F93542">
        <w:rPr>
          <w:rFonts w:ascii="Arial" w:hAnsi="Arial" w:cs="Arial"/>
        </w:rPr>
        <w:t>for child</w:t>
      </w:r>
      <w:r w:rsidR="0079381B">
        <w:rPr>
          <w:rFonts w:ascii="Arial" w:hAnsi="Arial" w:cs="Arial"/>
        </w:rPr>
        <w:t>ren to have freedom to choose the play they wish to engage in</w:t>
      </w:r>
      <w:r w:rsidR="000A7250">
        <w:rPr>
          <w:rFonts w:ascii="Arial" w:hAnsi="Arial" w:cs="Arial"/>
        </w:rPr>
        <w:t xml:space="preserve"> and what level of interaction they want from an adult. </w:t>
      </w:r>
      <w:r w:rsidR="00BE7988">
        <w:rPr>
          <w:rFonts w:ascii="Arial" w:hAnsi="Arial" w:cs="Arial"/>
        </w:rPr>
        <w:t xml:space="preserve">Practitioners who provided </w:t>
      </w:r>
      <w:r w:rsidR="00BE7988" w:rsidRPr="007940BF">
        <w:rPr>
          <w:rFonts w:ascii="Arial" w:hAnsi="Arial" w:cs="Arial"/>
        </w:rPr>
        <w:t>opportunities and encourage self-directed play will be able to observe a child’s</w:t>
      </w:r>
      <w:r w:rsidR="00BE7988">
        <w:rPr>
          <w:rFonts w:ascii="Arial" w:hAnsi="Arial" w:cs="Arial"/>
        </w:rPr>
        <w:t xml:space="preserve"> uninterrupted play, forming an in depth understanding of a child’s strengths and weaknesses Estyn (2015).</w:t>
      </w:r>
      <w:r w:rsidR="00BE7988" w:rsidRPr="00E208CF">
        <w:rPr>
          <w:rFonts w:ascii="Arial" w:hAnsi="Arial" w:cs="Arial"/>
        </w:rPr>
        <w:t xml:space="preserve"> </w:t>
      </w:r>
      <w:r w:rsidR="00B13626">
        <w:rPr>
          <w:rFonts w:ascii="Arial" w:hAnsi="Arial" w:cs="Arial"/>
        </w:rPr>
        <w:t xml:space="preserve">In comparison, </w:t>
      </w:r>
      <w:r w:rsidR="0079384B">
        <w:rPr>
          <w:rFonts w:ascii="Arial" w:hAnsi="Arial" w:cs="Arial"/>
        </w:rPr>
        <w:t>a</w:t>
      </w:r>
      <w:r w:rsidR="00540F16">
        <w:rPr>
          <w:rFonts w:ascii="Arial" w:hAnsi="Arial" w:cs="Arial"/>
        </w:rPr>
        <w:t>dult-led learning</w:t>
      </w:r>
      <w:r w:rsidR="00103A65">
        <w:rPr>
          <w:rFonts w:ascii="Arial" w:hAnsi="Arial" w:cs="Arial"/>
        </w:rPr>
        <w:t xml:space="preserve"> is based on the practitioners understanding of how </w:t>
      </w:r>
      <w:r w:rsidR="00CC0802">
        <w:rPr>
          <w:rFonts w:ascii="Arial" w:hAnsi="Arial" w:cs="Arial"/>
        </w:rPr>
        <w:t>children should be taught a</w:t>
      </w:r>
      <w:r w:rsidR="00750717">
        <w:rPr>
          <w:rFonts w:ascii="Arial" w:hAnsi="Arial" w:cs="Arial"/>
        </w:rPr>
        <w:t>nd</w:t>
      </w:r>
      <w:r w:rsidR="00CC0802">
        <w:rPr>
          <w:rFonts w:ascii="Arial" w:hAnsi="Arial" w:cs="Arial"/>
        </w:rPr>
        <w:t xml:space="preserve"> experience an activity</w:t>
      </w:r>
      <w:r w:rsidR="000E0E07">
        <w:rPr>
          <w:rFonts w:ascii="Arial" w:hAnsi="Arial" w:cs="Arial"/>
        </w:rPr>
        <w:t xml:space="preserve">. </w:t>
      </w:r>
      <w:r w:rsidR="001A689B">
        <w:rPr>
          <w:rFonts w:ascii="Arial" w:hAnsi="Arial" w:cs="Arial"/>
        </w:rPr>
        <w:t xml:space="preserve">Children are asked to complete </w:t>
      </w:r>
      <w:r w:rsidR="00A51096">
        <w:rPr>
          <w:rFonts w:ascii="Arial" w:hAnsi="Arial" w:cs="Arial"/>
        </w:rPr>
        <w:t>a task and although they may complete the task it could be with little enjoym</w:t>
      </w:r>
      <w:r w:rsidR="0079384B">
        <w:rPr>
          <w:rFonts w:ascii="Arial" w:hAnsi="Arial" w:cs="Arial"/>
        </w:rPr>
        <w:t xml:space="preserve">ent, engagement or </w:t>
      </w:r>
      <w:r w:rsidR="000E0E07">
        <w:rPr>
          <w:rFonts w:ascii="Arial" w:hAnsi="Arial" w:cs="Arial"/>
        </w:rPr>
        <w:t>understanding.</w:t>
      </w:r>
      <w:r w:rsidR="00DB4566">
        <w:rPr>
          <w:rFonts w:ascii="Arial" w:hAnsi="Arial" w:cs="Arial"/>
        </w:rPr>
        <w:t xml:space="preserve"> </w:t>
      </w:r>
      <w:r w:rsidR="000E0E07">
        <w:rPr>
          <w:rFonts w:ascii="Arial" w:hAnsi="Arial" w:cs="Arial"/>
        </w:rPr>
        <w:t xml:space="preserve">Practitioners </w:t>
      </w:r>
      <w:r w:rsidR="008815E4">
        <w:rPr>
          <w:rFonts w:ascii="Arial" w:hAnsi="Arial" w:cs="Arial"/>
        </w:rPr>
        <w:t>can introduce children to new ideas but must provide</w:t>
      </w:r>
      <w:r w:rsidR="00DB4566">
        <w:rPr>
          <w:rFonts w:ascii="Arial" w:hAnsi="Arial" w:cs="Arial"/>
        </w:rPr>
        <w:t xml:space="preserve"> an opportunity for children to explore </w:t>
      </w:r>
      <w:r w:rsidR="00DB4566">
        <w:rPr>
          <w:rFonts w:ascii="Arial" w:hAnsi="Arial" w:cs="Arial"/>
        </w:rPr>
        <w:lastRenderedPageBreak/>
        <w:t>their own idea, play with the resource to use their</w:t>
      </w:r>
      <w:r w:rsidR="00C55C27">
        <w:rPr>
          <w:rFonts w:ascii="Arial" w:hAnsi="Arial" w:cs="Arial"/>
        </w:rPr>
        <w:t xml:space="preserve"> imagination and creativity. </w:t>
      </w:r>
      <w:r w:rsidR="00695AEC">
        <w:rPr>
          <w:rFonts w:ascii="Arial" w:hAnsi="Arial" w:cs="Arial"/>
        </w:rPr>
        <w:t>Otherwise</w:t>
      </w:r>
      <w:r w:rsidR="002F58B5">
        <w:rPr>
          <w:rFonts w:ascii="Arial" w:hAnsi="Arial" w:cs="Arial"/>
        </w:rPr>
        <w:t xml:space="preserve"> children could become disengaged with their learning</w:t>
      </w:r>
      <w:r w:rsidR="00870CDB">
        <w:rPr>
          <w:rFonts w:ascii="Arial" w:hAnsi="Arial" w:cs="Arial"/>
        </w:rPr>
        <w:t xml:space="preserve"> and </w:t>
      </w:r>
      <w:r w:rsidR="00FC1FD7">
        <w:rPr>
          <w:rFonts w:ascii="Arial" w:hAnsi="Arial" w:cs="Arial"/>
        </w:rPr>
        <w:t>not developing</w:t>
      </w:r>
      <w:r w:rsidR="00870CDB">
        <w:rPr>
          <w:rFonts w:ascii="Arial" w:hAnsi="Arial" w:cs="Arial"/>
        </w:rPr>
        <w:t xml:space="preserve"> into confi</w:t>
      </w:r>
      <w:r w:rsidR="00FC1FD7">
        <w:rPr>
          <w:rFonts w:ascii="Arial" w:hAnsi="Arial" w:cs="Arial"/>
        </w:rPr>
        <w:t>dent independent learners</w:t>
      </w:r>
      <w:r w:rsidR="00095A76">
        <w:rPr>
          <w:rFonts w:ascii="Arial" w:hAnsi="Arial" w:cs="Arial"/>
        </w:rPr>
        <w:t>.</w:t>
      </w:r>
    </w:p>
    <w:p w14:paraId="1A080D44" w14:textId="616EFF5D" w:rsidR="00564681" w:rsidRDefault="00837005" w:rsidP="00A645D9">
      <w:pPr>
        <w:spacing w:line="360" w:lineRule="auto"/>
        <w:jc w:val="both"/>
        <w:rPr>
          <w:rFonts w:ascii="Arial" w:hAnsi="Arial" w:cs="Arial"/>
        </w:rPr>
      </w:pPr>
      <w:r>
        <w:rPr>
          <w:rFonts w:ascii="Arial" w:hAnsi="Arial" w:cs="Arial"/>
        </w:rPr>
        <w:t>There are many benefits for practitioners who facilitate children’s engagement in self-direct play, as well as being able to plan a curriculum that meets the needs and interests of children from accurate observation. Practitioners will be able to evaluate the provision and effectiveness of the settings routines. Monitor and observe practitioners’ practice. Find out children’s patterns of friendships and patterns of behaviour (Kelly,2016).</w:t>
      </w:r>
      <w:r w:rsidR="00400BAA">
        <w:rPr>
          <w:rFonts w:ascii="Arial" w:hAnsi="Arial" w:cs="Arial"/>
        </w:rPr>
        <w:t xml:space="preserve"> This information will support effective planning.</w:t>
      </w:r>
    </w:p>
    <w:p w14:paraId="2BBF86E1" w14:textId="3AB3AD31" w:rsidR="0083697D" w:rsidRDefault="00D41F2D" w:rsidP="00A645D9">
      <w:pPr>
        <w:spacing w:line="360" w:lineRule="auto"/>
        <w:jc w:val="both"/>
        <w:rPr>
          <w:rFonts w:ascii="Arial" w:hAnsi="Arial" w:cs="Arial"/>
        </w:rPr>
      </w:pPr>
      <w:r>
        <w:rPr>
          <w:rFonts w:ascii="Arial" w:hAnsi="Arial" w:cs="Arial"/>
        </w:rPr>
        <w:t xml:space="preserve">Evidence </w:t>
      </w:r>
      <w:r w:rsidR="0012186E">
        <w:rPr>
          <w:rFonts w:ascii="Arial" w:hAnsi="Arial" w:cs="Arial"/>
        </w:rPr>
        <w:t>by Entin (2011)</w:t>
      </w:r>
      <w:r w:rsidR="00202C48">
        <w:rPr>
          <w:rFonts w:ascii="Arial" w:hAnsi="Arial" w:cs="Arial"/>
        </w:rPr>
        <w:t xml:space="preserve"> </w:t>
      </w:r>
      <w:r>
        <w:rPr>
          <w:rFonts w:ascii="Arial" w:hAnsi="Arial" w:cs="Arial"/>
        </w:rPr>
        <w:t xml:space="preserve">suggests that opportunities for children to access </w:t>
      </w:r>
      <w:r w:rsidR="00431323">
        <w:rPr>
          <w:rFonts w:ascii="Arial" w:hAnsi="Arial" w:cs="Arial"/>
        </w:rPr>
        <w:t>self-directed</w:t>
      </w:r>
      <w:r>
        <w:rPr>
          <w:rFonts w:ascii="Arial" w:hAnsi="Arial" w:cs="Arial"/>
        </w:rPr>
        <w:t xml:space="preserve"> play is reducing </w:t>
      </w:r>
      <w:r w:rsidR="00B61D2E">
        <w:rPr>
          <w:rFonts w:ascii="Arial" w:hAnsi="Arial" w:cs="Arial"/>
        </w:rPr>
        <w:t>and c</w:t>
      </w:r>
      <w:r>
        <w:rPr>
          <w:rFonts w:ascii="Arial" w:hAnsi="Arial" w:cs="Arial"/>
        </w:rPr>
        <w:t xml:space="preserve">hildren are </w:t>
      </w:r>
      <w:r w:rsidR="00431323">
        <w:rPr>
          <w:rFonts w:ascii="Arial" w:hAnsi="Arial" w:cs="Arial"/>
        </w:rPr>
        <w:t>constantly</w:t>
      </w:r>
      <w:r w:rsidR="00FD069C">
        <w:rPr>
          <w:rFonts w:ascii="Arial" w:hAnsi="Arial" w:cs="Arial"/>
        </w:rPr>
        <w:t xml:space="preserve"> under adult supervision.</w:t>
      </w:r>
      <w:r w:rsidR="000433DF">
        <w:rPr>
          <w:rFonts w:ascii="Arial" w:hAnsi="Arial" w:cs="Arial"/>
        </w:rPr>
        <w:t xml:space="preserve"> Bradshaw </w:t>
      </w:r>
      <w:r w:rsidR="007C17EF">
        <w:rPr>
          <w:rFonts w:ascii="Arial" w:hAnsi="Arial" w:cs="Arial"/>
        </w:rPr>
        <w:t>and Richardson (2009) report that children in the UK were th</w:t>
      </w:r>
      <w:r w:rsidR="00B95FE6">
        <w:rPr>
          <w:rFonts w:ascii="Arial" w:hAnsi="Arial" w:cs="Arial"/>
        </w:rPr>
        <w:t>e poorest in Europe in well-being.</w:t>
      </w:r>
      <w:r w:rsidR="00431323">
        <w:rPr>
          <w:rFonts w:ascii="Arial" w:hAnsi="Arial" w:cs="Arial"/>
        </w:rPr>
        <w:t xml:space="preserve"> </w:t>
      </w:r>
      <w:r w:rsidR="00166412">
        <w:rPr>
          <w:rFonts w:ascii="Arial" w:hAnsi="Arial" w:cs="Arial"/>
        </w:rPr>
        <w:t xml:space="preserve">Practitioners are in a position within their setting to </w:t>
      </w:r>
      <w:r w:rsidR="004D5662">
        <w:rPr>
          <w:rFonts w:ascii="Arial" w:hAnsi="Arial" w:cs="Arial"/>
        </w:rPr>
        <w:t>provide environments wh</w:t>
      </w:r>
      <w:r w:rsidR="008A60E4">
        <w:rPr>
          <w:rFonts w:ascii="Arial" w:hAnsi="Arial" w:cs="Arial"/>
        </w:rPr>
        <w:t xml:space="preserve">ich balance </w:t>
      </w:r>
      <w:r w:rsidR="00EB1B61">
        <w:rPr>
          <w:rFonts w:ascii="Arial" w:hAnsi="Arial" w:cs="Arial"/>
        </w:rPr>
        <w:t xml:space="preserve">risk to the benefits of learning. </w:t>
      </w:r>
      <w:r w:rsidR="001F17C8">
        <w:rPr>
          <w:rFonts w:ascii="Arial" w:hAnsi="Arial" w:cs="Arial"/>
        </w:rPr>
        <w:t>Children are able to test their limits and consolidate their learning within a safe environment</w:t>
      </w:r>
      <w:r w:rsidR="00276297">
        <w:rPr>
          <w:rFonts w:ascii="Arial" w:hAnsi="Arial" w:cs="Arial"/>
        </w:rPr>
        <w:t xml:space="preserve">, </w:t>
      </w:r>
      <w:r w:rsidR="00CC1173">
        <w:rPr>
          <w:rFonts w:ascii="Arial" w:hAnsi="Arial" w:cs="Arial"/>
        </w:rPr>
        <w:t>whilst</w:t>
      </w:r>
      <w:r w:rsidR="00276297">
        <w:rPr>
          <w:rFonts w:ascii="Arial" w:hAnsi="Arial" w:cs="Arial"/>
        </w:rPr>
        <w:t xml:space="preserve"> practitioners observe children engrossed in their own learning </w:t>
      </w:r>
      <w:r w:rsidR="00CC1173">
        <w:rPr>
          <w:rFonts w:ascii="Arial" w:hAnsi="Arial" w:cs="Arial"/>
        </w:rPr>
        <w:t xml:space="preserve">journeys </w:t>
      </w:r>
      <w:r w:rsidR="00DF6CF4">
        <w:rPr>
          <w:rFonts w:ascii="Arial" w:hAnsi="Arial" w:cs="Arial"/>
        </w:rPr>
        <w:t xml:space="preserve">showing </w:t>
      </w:r>
      <w:r w:rsidR="00CC1173">
        <w:rPr>
          <w:rFonts w:ascii="Arial" w:hAnsi="Arial" w:cs="Arial"/>
        </w:rPr>
        <w:t>a true reflection of a child</w:t>
      </w:r>
      <w:r w:rsidR="00202C48">
        <w:rPr>
          <w:rFonts w:ascii="Arial" w:hAnsi="Arial" w:cs="Arial"/>
        </w:rPr>
        <w:t>’</w:t>
      </w:r>
      <w:r w:rsidR="00CC1173">
        <w:rPr>
          <w:rFonts w:ascii="Arial" w:hAnsi="Arial" w:cs="Arial"/>
        </w:rPr>
        <w:t>s ability</w:t>
      </w:r>
      <w:r w:rsidR="00D6589A">
        <w:rPr>
          <w:rFonts w:ascii="Arial" w:hAnsi="Arial" w:cs="Arial"/>
        </w:rPr>
        <w:t>.</w:t>
      </w:r>
      <w:r w:rsidR="005176F7">
        <w:rPr>
          <w:rFonts w:ascii="Arial" w:hAnsi="Arial" w:cs="Arial"/>
        </w:rPr>
        <w:t xml:space="preserve"> </w:t>
      </w:r>
      <w:r w:rsidR="0083697D">
        <w:rPr>
          <w:rFonts w:ascii="Arial" w:hAnsi="Arial" w:cs="Arial"/>
        </w:rPr>
        <w:t xml:space="preserve">Research conducted by Howard and McInnes (2012) concluded that there is a direct link to a child’s perception of play and the well-being of that child. </w:t>
      </w:r>
      <w:r w:rsidR="006C64C4">
        <w:rPr>
          <w:rFonts w:ascii="Arial" w:hAnsi="Arial" w:cs="Arial"/>
        </w:rPr>
        <w:t>Children who engage in self</w:t>
      </w:r>
      <w:r w:rsidR="001B53F9">
        <w:rPr>
          <w:rFonts w:ascii="Arial" w:hAnsi="Arial" w:cs="Arial"/>
        </w:rPr>
        <w:t>-</w:t>
      </w:r>
      <w:r w:rsidR="006C64C4">
        <w:rPr>
          <w:rFonts w:ascii="Arial" w:hAnsi="Arial" w:cs="Arial"/>
        </w:rPr>
        <w:t xml:space="preserve"> directed play</w:t>
      </w:r>
      <w:r w:rsidR="00CF3808">
        <w:rPr>
          <w:rFonts w:ascii="Arial" w:hAnsi="Arial" w:cs="Arial"/>
        </w:rPr>
        <w:t xml:space="preserve"> gain many benefits ranging from self</w:t>
      </w:r>
      <w:r w:rsidR="001B53F9">
        <w:rPr>
          <w:rFonts w:ascii="Arial" w:hAnsi="Arial" w:cs="Arial"/>
        </w:rPr>
        <w:t>-</w:t>
      </w:r>
      <w:r w:rsidR="00CF3808">
        <w:rPr>
          <w:rFonts w:ascii="Arial" w:hAnsi="Arial" w:cs="Arial"/>
        </w:rPr>
        <w:t xml:space="preserve"> esteem a</w:t>
      </w:r>
      <w:r w:rsidR="001B53F9">
        <w:rPr>
          <w:rFonts w:ascii="Arial" w:hAnsi="Arial" w:cs="Arial"/>
        </w:rPr>
        <w:t>n</w:t>
      </w:r>
      <w:r w:rsidR="00CF3808">
        <w:rPr>
          <w:rFonts w:ascii="Arial" w:hAnsi="Arial" w:cs="Arial"/>
        </w:rPr>
        <w:t>d confi</w:t>
      </w:r>
      <w:r w:rsidR="005C2554">
        <w:rPr>
          <w:rFonts w:ascii="Arial" w:hAnsi="Arial" w:cs="Arial"/>
        </w:rPr>
        <w:t>de</w:t>
      </w:r>
      <w:r w:rsidR="00CF3808">
        <w:rPr>
          <w:rFonts w:ascii="Arial" w:hAnsi="Arial" w:cs="Arial"/>
        </w:rPr>
        <w:t>nce</w:t>
      </w:r>
      <w:r w:rsidR="001B53F9">
        <w:rPr>
          <w:rFonts w:ascii="Arial" w:hAnsi="Arial" w:cs="Arial"/>
        </w:rPr>
        <w:t xml:space="preserve"> and </w:t>
      </w:r>
      <w:r w:rsidR="00CF3808">
        <w:rPr>
          <w:rFonts w:ascii="Arial" w:hAnsi="Arial" w:cs="Arial"/>
        </w:rPr>
        <w:t>problem solving</w:t>
      </w:r>
      <w:r w:rsidR="001B53F9">
        <w:rPr>
          <w:rFonts w:ascii="Arial" w:hAnsi="Arial" w:cs="Arial"/>
        </w:rPr>
        <w:t xml:space="preserve"> to communication and life skills. </w:t>
      </w:r>
    </w:p>
    <w:p w14:paraId="6DA62F64" w14:textId="77777777" w:rsidR="0083697D" w:rsidRDefault="0083697D" w:rsidP="0083697D">
      <w:pPr>
        <w:spacing w:line="360" w:lineRule="auto"/>
        <w:jc w:val="both"/>
        <w:rPr>
          <w:rFonts w:ascii="Arial" w:hAnsi="Arial" w:cs="Arial"/>
        </w:rPr>
      </w:pPr>
    </w:p>
    <w:p w14:paraId="78F3DE52" w14:textId="77777777" w:rsidR="0083697D" w:rsidRDefault="0083697D" w:rsidP="00C3697C">
      <w:pPr>
        <w:spacing w:line="360" w:lineRule="auto"/>
        <w:jc w:val="both"/>
        <w:rPr>
          <w:rFonts w:ascii="Arial" w:hAnsi="Arial" w:cs="Arial"/>
        </w:rPr>
      </w:pPr>
    </w:p>
    <w:p w14:paraId="0636C423" w14:textId="0B0F5D37" w:rsidR="00E040ED" w:rsidRDefault="00E04C74" w:rsidP="00E37CE6">
      <w:pPr>
        <w:spacing w:line="360" w:lineRule="auto"/>
        <w:jc w:val="both"/>
        <w:rPr>
          <w:rFonts w:ascii="Arial" w:hAnsi="Arial" w:cs="Arial"/>
          <w:u w:val="single"/>
        </w:rPr>
      </w:pPr>
      <w:r>
        <w:rPr>
          <w:rFonts w:ascii="Arial" w:hAnsi="Arial" w:cs="Arial"/>
        </w:rPr>
        <w:t xml:space="preserve"> </w:t>
      </w:r>
    </w:p>
    <w:p w14:paraId="256A00C9" w14:textId="77777777" w:rsidR="00E040ED" w:rsidRDefault="00E040ED" w:rsidP="00C3697C">
      <w:pPr>
        <w:spacing w:line="360" w:lineRule="auto"/>
        <w:jc w:val="both"/>
        <w:rPr>
          <w:rFonts w:ascii="Arial" w:hAnsi="Arial" w:cs="Arial"/>
          <w:u w:val="single"/>
        </w:rPr>
      </w:pPr>
    </w:p>
    <w:p w14:paraId="7B4173B2" w14:textId="77777777" w:rsidR="00E040ED" w:rsidRDefault="00E040ED" w:rsidP="00C3697C">
      <w:pPr>
        <w:spacing w:line="360" w:lineRule="auto"/>
        <w:jc w:val="both"/>
        <w:rPr>
          <w:rFonts w:ascii="Arial" w:hAnsi="Arial" w:cs="Arial"/>
          <w:u w:val="single"/>
        </w:rPr>
      </w:pPr>
    </w:p>
    <w:p w14:paraId="4197DB54" w14:textId="77777777" w:rsidR="00E040ED" w:rsidRDefault="00E040ED" w:rsidP="00C3697C">
      <w:pPr>
        <w:spacing w:line="360" w:lineRule="auto"/>
        <w:jc w:val="both"/>
        <w:rPr>
          <w:rFonts w:ascii="Arial" w:hAnsi="Arial" w:cs="Arial"/>
          <w:u w:val="single"/>
        </w:rPr>
      </w:pPr>
    </w:p>
    <w:p w14:paraId="38BA5C12" w14:textId="77777777" w:rsidR="00E040ED" w:rsidRDefault="00E040ED" w:rsidP="00C3697C">
      <w:pPr>
        <w:spacing w:line="360" w:lineRule="auto"/>
        <w:jc w:val="both"/>
        <w:rPr>
          <w:rFonts w:ascii="Arial" w:hAnsi="Arial" w:cs="Arial"/>
          <w:u w:val="single"/>
        </w:rPr>
      </w:pPr>
    </w:p>
    <w:p w14:paraId="03CA2746" w14:textId="77777777" w:rsidR="00E040ED" w:rsidRDefault="00E040ED" w:rsidP="00C3697C">
      <w:pPr>
        <w:spacing w:line="360" w:lineRule="auto"/>
        <w:jc w:val="both"/>
        <w:rPr>
          <w:rFonts w:ascii="Arial" w:hAnsi="Arial" w:cs="Arial"/>
          <w:u w:val="single"/>
        </w:rPr>
      </w:pPr>
    </w:p>
    <w:p w14:paraId="37170FBF" w14:textId="77777777" w:rsidR="00E040ED" w:rsidRDefault="00E040ED" w:rsidP="00C3697C">
      <w:pPr>
        <w:spacing w:line="360" w:lineRule="auto"/>
        <w:jc w:val="both"/>
        <w:rPr>
          <w:rFonts w:ascii="Arial" w:hAnsi="Arial" w:cs="Arial"/>
          <w:u w:val="single"/>
        </w:rPr>
      </w:pPr>
    </w:p>
    <w:p w14:paraId="15B26821" w14:textId="77777777" w:rsidR="00E040ED" w:rsidRDefault="00E040ED" w:rsidP="00C3697C">
      <w:pPr>
        <w:spacing w:line="360" w:lineRule="auto"/>
        <w:jc w:val="both"/>
        <w:rPr>
          <w:rFonts w:ascii="Arial" w:hAnsi="Arial" w:cs="Arial"/>
          <w:u w:val="single"/>
        </w:rPr>
      </w:pPr>
    </w:p>
    <w:p w14:paraId="68F7E7D8" w14:textId="77777777" w:rsidR="00E040ED" w:rsidRDefault="00E040ED" w:rsidP="00C3697C">
      <w:pPr>
        <w:spacing w:line="360" w:lineRule="auto"/>
        <w:jc w:val="both"/>
        <w:rPr>
          <w:rFonts w:ascii="Arial" w:hAnsi="Arial" w:cs="Arial"/>
          <w:u w:val="single"/>
        </w:rPr>
      </w:pPr>
    </w:p>
    <w:p w14:paraId="7FD09CA3" w14:textId="77777777" w:rsidR="00E040ED" w:rsidRDefault="00E040ED" w:rsidP="00C3697C">
      <w:pPr>
        <w:spacing w:line="360" w:lineRule="auto"/>
        <w:jc w:val="both"/>
        <w:rPr>
          <w:rFonts w:ascii="Arial" w:hAnsi="Arial" w:cs="Arial"/>
          <w:u w:val="single"/>
        </w:rPr>
      </w:pPr>
    </w:p>
    <w:p w14:paraId="45504CD8" w14:textId="77777777" w:rsidR="00E040ED" w:rsidRDefault="00E040ED" w:rsidP="00C3697C">
      <w:pPr>
        <w:spacing w:line="360" w:lineRule="auto"/>
        <w:jc w:val="both"/>
        <w:rPr>
          <w:rFonts w:ascii="Arial" w:hAnsi="Arial" w:cs="Arial"/>
          <w:u w:val="single"/>
        </w:rPr>
      </w:pPr>
    </w:p>
    <w:p w14:paraId="3FF56D21" w14:textId="77777777" w:rsidR="00BD04DF" w:rsidRDefault="00BD04DF" w:rsidP="00C3697C">
      <w:pPr>
        <w:spacing w:line="360" w:lineRule="auto"/>
        <w:jc w:val="both"/>
        <w:rPr>
          <w:rFonts w:ascii="Arial" w:hAnsi="Arial" w:cs="Arial"/>
          <w:u w:val="single"/>
        </w:rPr>
      </w:pPr>
    </w:p>
    <w:p w14:paraId="61D92CAE" w14:textId="6CF2F6DD" w:rsidR="002F299A" w:rsidRDefault="002F299A" w:rsidP="00C3697C">
      <w:pPr>
        <w:spacing w:line="360" w:lineRule="auto"/>
        <w:jc w:val="both"/>
        <w:rPr>
          <w:rFonts w:ascii="Arial" w:hAnsi="Arial" w:cs="Arial"/>
          <w:u w:val="single"/>
        </w:rPr>
      </w:pPr>
      <w:r w:rsidRPr="00C3697C">
        <w:rPr>
          <w:rFonts w:ascii="Arial" w:hAnsi="Arial" w:cs="Arial"/>
          <w:u w:val="single"/>
        </w:rPr>
        <w:lastRenderedPageBreak/>
        <w:t>Reference list</w:t>
      </w:r>
    </w:p>
    <w:p w14:paraId="406C6518" w14:textId="77777777" w:rsidR="00A645D9" w:rsidRPr="00A645D9" w:rsidRDefault="00A645D9" w:rsidP="00A645D9">
      <w:pPr>
        <w:spacing w:line="360" w:lineRule="auto"/>
        <w:rPr>
          <w:rFonts w:ascii="Arial" w:hAnsi="Arial" w:cs="Arial"/>
          <w:u w:val="single"/>
        </w:rPr>
      </w:pPr>
    </w:p>
    <w:p w14:paraId="196F1194" w14:textId="77777777" w:rsidR="00A645D9" w:rsidRPr="00A645D9" w:rsidRDefault="00A645D9" w:rsidP="00A645D9">
      <w:pPr>
        <w:spacing w:line="360" w:lineRule="auto"/>
        <w:rPr>
          <w:rFonts w:ascii="Arial" w:eastAsia="Times New Roman" w:hAnsi="Arial" w:cs="Arial"/>
          <w:color w:val="1C1D1E"/>
          <w:shd w:val="clear" w:color="auto" w:fill="FFFFFF"/>
          <w:lang w:eastAsia="en-GB"/>
        </w:rPr>
      </w:pPr>
      <w:r w:rsidRPr="00A645D9">
        <w:rPr>
          <w:rFonts w:ascii="Arial" w:eastAsia="Times New Roman" w:hAnsi="Arial" w:cs="Arial"/>
          <w:color w:val="1C1D1E"/>
          <w:shd w:val="clear" w:color="auto" w:fill="FFFFFF"/>
          <w:lang w:eastAsia="en-GB"/>
        </w:rPr>
        <w:t xml:space="preserve">Bottrell, G. (2018) </w:t>
      </w:r>
      <w:r w:rsidRPr="00A645D9">
        <w:rPr>
          <w:rFonts w:ascii="Arial" w:eastAsia="Times New Roman" w:hAnsi="Arial" w:cs="Arial"/>
          <w:i/>
          <w:iCs/>
          <w:color w:val="1C1D1E"/>
          <w:shd w:val="clear" w:color="auto" w:fill="FFFFFF"/>
          <w:lang w:eastAsia="en-GB"/>
        </w:rPr>
        <w:t xml:space="preserve">Can I Go &amp; Play Now. </w:t>
      </w:r>
      <w:r w:rsidRPr="00A645D9">
        <w:rPr>
          <w:rFonts w:ascii="Arial" w:eastAsia="Times New Roman" w:hAnsi="Arial" w:cs="Arial"/>
          <w:color w:val="1C1D1E"/>
          <w:shd w:val="clear" w:color="auto" w:fill="FFFFFF"/>
          <w:lang w:eastAsia="en-GB"/>
        </w:rPr>
        <w:t>London: SAGE Publications Ltd.</w:t>
      </w:r>
    </w:p>
    <w:p w14:paraId="550215A9" w14:textId="77777777" w:rsidR="00A645D9" w:rsidRPr="00A645D9" w:rsidRDefault="00A645D9" w:rsidP="00A645D9">
      <w:pPr>
        <w:spacing w:line="360" w:lineRule="auto"/>
        <w:rPr>
          <w:rFonts w:ascii="Arial" w:eastAsia="Times New Roman" w:hAnsi="Arial" w:cs="Arial"/>
          <w:color w:val="1C1D1E"/>
          <w:shd w:val="clear" w:color="auto" w:fill="FFFFFF"/>
          <w:lang w:eastAsia="en-GB"/>
        </w:rPr>
      </w:pPr>
      <w:r w:rsidRPr="00B2709C">
        <w:rPr>
          <w:rFonts w:ascii="Arial" w:eastAsia="Times New Roman" w:hAnsi="Arial" w:cs="Arial"/>
          <w:color w:val="1C1D1E"/>
          <w:lang w:eastAsia="en-GB"/>
        </w:rPr>
        <w:t>Bradshaw, J.</w:t>
      </w:r>
      <w:r w:rsidRPr="00B2709C">
        <w:rPr>
          <w:rFonts w:ascii="Arial" w:eastAsia="Times New Roman" w:hAnsi="Arial" w:cs="Arial"/>
          <w:color w:val="1C1D1E"/>
          <w:shd w:val="clear" w:color="auto" w:fill="FFFFFF"/>
          <w:lang w:eastAsia="en-GB"/>
        </w:rPr>
        <w:t> &amp; </w:t>
      </w:r>
      <w:r w:rsidRPr="00B2709C">
        <w:rPr>
          <w:rFonts w:ascii="Arial" w:eastAsia="Times New Roman" w:hAnsi="Arial" w:cs="Arial"/>
          <w:color w:val="1C1D1E"/>
          <w:lang w:eastAsia="en-GB"/>
        </w:rPr>
        <w:t>Richardson, D.</w:t>
      </w:r>
      <w:r w:rsidRPr="00B2709C">
        <w:rPr>
          <w:rFonts w:ascii="Arial" w:eastAsia="Times New Roman" w:hAnsi="Arial" w:cs="Arial"/>
          <w:color w:val="1C1D1E"/>
          <w:shd w:val="clear" w:color="auto" w:fill="FFFFFF"/>
          <w:lang w:eastAsia="en-GB"/>
        </w:rPr>
        <w:t> (</w:t>
      </w:r>
      <w:r w:rsidRPr="00B2709C">
        <w:rPr>
          <w:rFonts w:ascii="Arial" w:eastAsia="Times New Roman" w:hAnsi="Arial" w:cs="Arial"/>
          <w:color w:val="1C1D1E"/>
          <w:lang w:eastAsia="en-GB"/>
        </w:rPr>
        <w:t>2009</w:t>
      </w:r>
      <w:r w:rsidRPr="00B2709C">
        <w:rPr>
          <w:rFonts w:ascii="Arial" w:eastAsia="Times New Roman" w:hAnsi="Arial" w:cs="Arial"/>
          <w:color w:val="1C1D1E"/>
          <w:shd w:val="clear" w:color="auto" w:fill="FFFFFF"/>
          <w:lang w:eastAsia="en-GB"/>
        </w:rPr>
        <w:t>) </w:t>
      </w:r>
      <w:r w:rsidRPr="00B2709C">
        <w:rPr>
          <w:rFonts w:ascii="Arial" w:eastAsia="Times New Roman" w:hAnsi="Arial" w:cs="Arial"/>
          <w:color w:val="1C1D1E"/>
          <w:lang w:eastAsia="en-GB"/>
        </w:rPr>
        <w:t>An index of child well</w:t>
      </w:r>
      <w:r w:rsidRPr="00B2709C">
        <w:rPr>
          <w:rFonts w:ascii="Cambria Math" w:eastAsia="Times New Roman" w:hAnsi="Cambria Math" w:cs="Cambria Math"/>
          <w:color w:val="1C1D1E"/>
          <w:lang w:eastAsia="en-GB"/>
        </w:rPr>
        <w:t>‐</w:t>
      </w:r>
      <w:r w:rsidRPr="00B2709C">
        <w:rPr>
          <w:rFonts w:ascii="Arial" w:eastAsia="Times New Roman" w:hAnsi="Arial" w:cs="Arial"/>
          <w:color w:val="1C1D1E"/>
          <w:lang w:eastAsia="en-GB"/>
        </w:rPr>
        <w:t>being in Europe</w:t>
      </w:r>
      <w:r w:rsidRPr="00B2709C">
        <w:rPr>
          <w:rFonts w:ascii="Arial" w:eastAsia="Times New Roman" w:hAnsi="Arial" w:cs="Arial"/>
          <w:color w:val="1C1D1E"/>
          <w:shd w:val="clear" w:color="auto" w:fill="FFFFFF"/>
          <w:lang w:eastAsia="en-GB"/>
        </w:rPr>
        <w:t>. </w:t>
      </w:r>
      <w:r w:rsidRPr="00B2709C">
        <w:rPr>
          <w:rFonts w:ascii="Arial" w:eastAsia="Times New Roman" w:hAnsi="Arial" w:cs="Arial"/>
          <w:i/>
          <w:iCs/>
          <w:color w:val="1C1D1E"/>
          <w:lang w:eastAsia="en-GB"/>
        </w:rPr>
        <w:t>Child Indicators Research</w:t>
      </w:r>
      <w:r w:rsidRPr="00A645D9">
        <w:rPr>
          <w:rFonts w:ascii="Arial" w:eastAsia="Times New Roman" w:hAnsi="Arial" w:cs="Arial"/>
          <w:color w:val="1C1D1E"/>
          <w:shd w:val="clear" w:color="auto" w:fill="FFFFFF"/>
          <w:lang w:eastAsia="en-GB"/>
        </w:rPr>
        <w:t>.</w:t>
      </w:r>
      <w:r w:rsidRPr="00B2709C">
        <w:rPr>
          <w:rFonts w:ascii="Arial" w:eastAsia="Times New Roman" w:hAnsi="Arial" w:cs="Arial"/>
          <w:color w:val="1C1D1E"/>
          <w:shd w:val="clear" w:color="auto" w:fill="FFFFFF"/>
          <w:lang w:eastAsia="en-GB"/>
        </w:rPr>
        <w:t> </w:t>
      </w:r>
      <w:r w:rsidRPr="00B2709C">
        <w:rPr>
          <w:rFonts w:ascii="Arial" w:eastAsia="Times New Roman" w:hAnsi="Arial" w:cs="Arial"/>
          <w:color w:val="1C1D1E"/>
          <w:lang w:eastAsia="en-GB"/>
        </w:rPr>
        <w:t>2</w:t>
      </w:r>
      <w:r w:rsidRPr="00B2709C">
        <w:rPr>
          <w:rFonts w:ascii="Arial" w:eastAsia="Times New Roman" w:hAnsi="Arial" w:cs="Arial"/>
          <w:color w:val="1C1D1E"/>
          <w:shd w:val="clear" w:color="auto" w:fill="FFFFFF"/>
          <w:lang w:eastAsia="en-GB"/>
        </w:rPr>
        <w:t>, </w:t>
      </w:r>
      <w:r w:rsidRPr="00A645D9">
        <w:rPr>
          <w:rFonts w:ascii="Arial" w:eastAsia="Times New Roman" w:hAnsi="Arial" w:cs="Arial"/>
          <w:color w:val="1C1D1E"/>
          <w:shd w:val="clear" w:color="auto" w:fill="FFFFFF"/>
          <w:lang w:eastAsia="en-GB"/>
        </w:rPr>
        <w:t>pp.</w:t>
      </w:r>
      <w:r w:rsidRPr="00B2709C">
        <w:rPr>
          <w:rFonts w:ascii="Arial" w:eastAsia="Times New Roman" w:hAnsi="Arial" w:cs="Arial"/>
          <w:color w:val="1C1D1E"/>
          <w:shd w:val="clear" w:color="auto" w:fill="FFFFFF"/>
          <w:lang w:eastAsia="en-GB"/>
        </w:rPr>
        <w:t> </w:t>
      </w:r>
      <w:r w:rsidRPr="00B2709C">
        <w:rPr>
          <w:rFonts w:ascii="Arial" w:eastAsia="Times New Roman" w:hAnsi="Arial" w:cs="Arial"/>
          <w:color w:val="1C1D1E"/>
          <w:lang w:eastAsia="en-GB"/>
        </w:rPr>
        <w:t>319</w:t>
      </w:r>
      <w:r w:rsidRPr="00A645D9">
        <w:rPr>
          <w:rFonts w:ascii="Arial" w:eastAsia="Times New Roman" w:hAnsi="Arial" w:cs="Arial"/>
          <w:color w:val="1C1D1E"/>
          <w:lang w:eastAsia="en-GB"/>
        </w:rPr>
        <w:t xml:space="preserve"> </w:t>
      </w:r>
      <w:r w:rsidRPr="00B2709C">
        <w:rPr>
          <w:rFonts w:ascii="Arial" w:eastAsia="Times New Roman" w:hAnsi="Arial" w:cs="Arial"/>
          <w:color w:val="1C1D1E"/>
          <w:shd w:val="clear" w:color="auto" w:fill="FFFFFF"/>
          <w:lang w:eastAsia="en-GB"/>
        </w:rPr>
        <w:t>– </w:t>
      </w:r>
      <w:r w:rsidRPr="00B2709C">
        <w:rPr>
          <w:rFonts w:ascii="Arial" w:eastAsia="Times New Roman" w:hAnsi="Arial" w:cs="Arial"/>
          <w:color w:val="1C1D1E"/>
          <w:lang w:eastAsia="en-GB"/>
        </w:rPr>
        <w:t>351</w:t>
      </w:r>
      <w:r w:rsidRPr="00B2709C">
        <w:rPr>
          <w:rFonts w:ascii="Arial" w:eastAsia="Times New Roman" w:hAnsi="Arial" w:cs="Arial"/>
          <w:color w:val="1C1D1E"/>
          <w:shd w:val="clear" w:color="auto" w:fill="FFFFFF"/>
          <w:lang w:eastAsia="en-GB"/>
        </w:rPr>
        <w:t>.</w:t>
      </w:r>
    </w:p>
    <w:p w14:paraId="4C05C564" w14:textId="77777777" w:rsidR="00A645D9" w:rsidRPr="00A645D9" w:rsidRDefault="00A645D9" w:rsidP="00A645D9">
      <w:pPr>
        <w:spacing w:line="360" w:lineRule="auto"/>
        <w:rPr>
          <w:rFonts w:ascii="Arial" w:eastAsia="Times New Roman" w:hAnsi="Arial" w:cs="Arial"/>
          <w:lang w:eastAsia="en-GB"/>
        </w:rPr>
      </w:pPr>
      <w:r w:rsidRPr="00A645D9">
        <w:rPr>
          <w:rFonts w:ascii="Arial" w:eastAsia="Times New Roman" w:hAnsi="Arial" w:cs="Arial"/>
          <w:lang w:eastAsia="en-GB"/>
        </w:rPr>
        <w:t xml:space="preserve">Christensen and Mikkelsen (2008) ‘Jumping off and being careful: children’s strategies of risk management in everyday life.’ </w:t>
      </w:r>
      <w:r w:rsidRPr="00A645D9">
        <w:rPr>
          <w:rFonts w:ascii="Arial" w:eastAsia="Times New Roman" w:hAnsi="Arial" w:cs="Arial"/>
          <w:i/>
          <w:iCs/>
          <w:lang w:eastAsia="en-GB"/>
        </w:rPr>
        <w:t>Sociology of Health and Illness.</w:t>
      </w:r>
      <w:r w:rsidRPr="00A645D9">
        <w:rPr>
          <w:rFonts w:ascii="Arial" w:eastAsia="Times New Roman" w:hAnsi="Arial" w:cs="Arial"/>
          <w:lang w:eastAsia="en-GB"/>
        </w:rPr>
        <w:t>30(1). pp. 112-130.</w:t>
      </w:r>
    </w:p>
    <w:p w14:paraId="147274BB" w14:textId="77777777" w:rsidR="00A645D9" w:rsidRPr="00A645D9" w:rsidRDefault="00A645D9" w:rsidP="00A645D9">
      <w:pPr>
        <w:spacing w:line="360" w:lineRule="auto"/>
        <w:rPr>
          <w:rFonts w:ascii="Arial" w:hAnsi="Arial" w:cs="Arial"/>
        </w:rPr>
      </w:pPr>
      <w:r w:rsidRPr="00A645D9">
        <w:rPr>
          <w:rFonts w:ascii="Arial" w:hAnsi="Arial" w:cs="Arial"/>
        </w:rPr>
        <w:t xml:space="preserve">Davy, A. and Gallagher, J (2016) </w:t>
      </w:r>
      <w:r w:rsidRPr="00A645D9">
        <w:rPr>
          <w:rFonts w:ascii="Arial" w:hAnsi="Arial" w:cs="Arial"/>
          <w:i/>
          <w:iCs/>
        </w:rPr>
        <w:t>New Playwork.</w:t>
      </w:r>
      <w:r w:rsidRPr="00A645D9">
        <w:rPr>
          <w:rFonts w:ascii="Arial" w:hAnsi="Arial" w:cs="Arial"/>
        </w:rPr>
        <w:t>4th Ed. Hampshire UK: Cengage Learning EMEA.</w:t>
      </w:r>
    </w:p>
    <w:p w14:paraId="05F4F6E4" w14:textId="77777777" w:rsidR="00A645D9" w:rsidRPr="00A645D9" w:rsidRDefault="00A645D9" w:rsidP="00A645D9">
      <w:pPr>
        <w:spacing w:line="360" w:lineRule="auto"/>
        <w:rPr>
          <w:rFonts w:ascii="Arial" w:hAnsi="Arial" w:cs="Arial"/>
          <w:i/>
          <w:iCs/>
          <w:color w:val="000000" w:themeColor="text1"/>
        </w:rPr>
      </w:pPr>
      <w:r w:rsidRPr="00A645D9">
        <w:rPr>
          <w:rFonts w:ascii="Arial" w:hAnsi="Arial" w:cs="Arial"/>
        </w:rPr>
        <w:t>Department for Children, Schools and Families (2009)</w:t>
      </w:r>
      <w:r w:rsidRPr="00A645D9">
        <w:rPr>
          <w:rFonts w:ascii="Arial" w:hAnsi="Arial" w:cs="Arial"/>
          <w:i/>
          <w:iCs/>
          <w:color w:val="000000" w:themeColor="text1"/>
        </w:rPr>
        <w:t xml:space="preserve"> Learning, Playing and Interacting: Good practice in the Early Years Foundation Stage. Available at: </w:t>
      </w:r>
      <w:hyperlink r:id="rId6" w:history="1">
        <w:r w:rsidRPr="00A645D9">
          <w:rPr>
            <w:rStyle w:val="Hyperlink"/>
            <w:rFonts w:ascii="Arial" w:hAnsi="Arial" w:cs="Arial"/>
            <w:i/>
            <w:iCs/>
          </w:rPr>
          <w:t>https://www.keap.org.uk/documents/LearningPlayingInteracting.pdf</w:t>
        </w:r>
      </w:hyperlink>
      <w:r w:rsidRPr="00A645D9">
        <w:rPr>
          <w:rFonts w:ascii="Arial" w:hAnsi="Arial" w:cs="Arial"/>
          <w:i/>
          <w:iCs/>
          <w:color w:val="000000" w:themeColor="text1"/>
        </w:rPr>
        <w:t xml:space="preserve"> (Accesed:11th January 2020).</w:t>
      </w:r>
    </w:p>
    <w:p w14:paraId="21B02AD9" w14:textId="77777777" w:rsidR="00A645D9" w:rsidRPr="00A645D9" w:rsidRDefault="00A645D9" w:rsidP="00A645D9">
      <w:pPr>
        <w:spacing w:line="360" w:lineRule="auto"/>
        <w:rPr>
          <w:rFonts w:ascii="Arial" w:hAnsi="Arial" w:cs="Arial"/>
        </w:rPr>
      </w:pPr>
      <w:r w:rsidRPr="00A645D9">
        <w:rPr>
          <w:rFonts w:ascii="Arial" w:hAnsi="Arial" w:cs="Arial"/>
        </w:rPr>
        <w:t xml:space="preserve">Drummond, M.J. (1993) </w:t>
      </w:r>
      <w:r w:rsidRPr="00A645D9">
        <w:rPr>
          <w:rFonts w:ascii="Arial" w:hAnsi="Arial" w:cs="Arial"/>
          <w:i/>
          <w:iCs/>
        </w:rPr>
        <w:t>Assessing children’s learning</w:t>
      </w:r>
      <w:r w:rsidRPr="00A645D9">
        <w:rPr>
          <w:rFonts w:ascii="Arial" w:hAnsi="Arial" w:cs="Arial"/>
        </w:rPr>
        <w:t>. London: David Fulton.</w:t>
      </w:r>
    </w:p>
    <w:p w14:paraId="7E688C23" w14:textId="77777777" w:rsidR="00A645D9" w:rsidRPr="00A645D9" w:rsidRDefault="00A645D9" w:rsidP="00A645D9">
      <w:pPr>
        <w:spacing w:line="360" w:lineRule="auto"/>
        <w:rPr>
          <w:rFonts w:ascii="Arial" w:hAnsi="Arial" w:cs="Arial"/>
        </w:rPr>
      </w:pPr>
      <w:r w:rsidRPr="00A645D9">
        <w:rPr>
          <w:rFonts w:ascii="Arial" w:hAnsi="Arial" w:cs="Arial"/>
        </w:rPr>
        <w:t xml:space="preserve">Early Education (No Date) </w:t>
      </w:r>
      <w:r w:rsidRPr="00A645D9">
        <w:rPr>
          <w:rFonts w:ascii="Arial" w:hAnsi="Arial" w:cs="Arial"/>
          <w:i/>
          <w:iCs/>
        </w:rPr>
        <w:t xml:space="preserve">Taking risks in play. </w:t>
      </w:r>
      <w:r w:rsidRPr="00A645D9">
        <w:rPr>
          <w:rFonts w:ascii="Arial" w:hAnsi="Arial" w:cs="Arial"/>
        </w:rPr>
        <w:t xml:space="preserve">Available at: </w:t>
      </w:r>
      <w:hyperlink r:id="rId7" w:history="1">
        <w:r w:rsidRPr="00A645D9">
          <w:rPr>
            <w:rStyle w:val="Hyperlink"/>
            <w:rFonts w:ascii="Arial" w:hAnsi="Arial" w:cs="Arial"/>
          </w:rPr>
          <w:t>https://www.early-education.org.uk/taking-risks-play</w:t>
        </w:r>
      </w:hyperlink>
      <w:r w:rsidRPr="00A645D9">
        <w:rPr>
          <w:rFonts w:ascii="Arial" w:hAnsi="Arial" w:cs="Arial"/>
        </w:rPr>
        <w:t xml:space="preserve"> (Accessed: 10</w:t>
      </w:r>
      <w:r w:rsidRPr="00A645D9">
        <w:rPr>
          <w:rFonts w:ascii="Arial" w:hAnsi="Arial" w:cs="Arial"/>
          <w:vertAlign w:val="superscript"/>
        </w:rPr>
        <w:t>th</w:t>
      </w:r>
      <w:r w:rsidRPr="00A645D9">
        <w:rPr>
          <w:rFonts w:ascii="Arial" w:hAnsi="Arial" w:cs="Arial"/>
        </w:rPr>
        <w:t xml:space="preserve"> December 2019).</w:t>
      </w:r>
    </w:p>
    <w:p w14:paraId="0BD51B98" w14:textId="77777777" w:rsidR="00A645D9" w:rsidRPr="00A645D9" w:rsidRDefault="00A645D9" w:rsidP="00A645D9">
      <w:pPr>
        <w:spacing w:line="360" w:lineRule="auto"/>
        <w:rPr>
          <w:rFonts w:ascii="Arial" w:eastAsia="Times New Roman" w:hAnsi="Arial" w:cs="Arial"/>
          <w:color w:val="353C41"/>
          <w:lang w:eastAsia="en-GB"/>
        </w:rPr>
      </w:pPr>
      <w:r w:rsidRPr="00A645D9">
        <w:rPr>
          <w:rFonts w:ascii="Arial" w:eastAsia="Times New Roman" w:hAnsi="Arial" w:cs="Arial"/>
          <w:color w:val="353C41"/>
          <w:lang w:eastAsia="en-GB"/>
        </w:rPr>
        <w:t xml:space="preserve">Early Years Matters (No Date) </w:t>
      </w:r>
      <w:r w:rsidRPr="00A645D9">
        <w:rPr>
          <w:rFonts w:ascii="Arial" w:eastAsia="Times New Roman" w:hAnsi="Arial" w:cs="Arial"/>
          <w:i/>
          <w:iCs/>
          <w:color w:val="353C41"/>
          <w:lang w:eastAsia="en-GB"/>
        </w:rPr>
        <w:t>Play and Learning.</w:t>
      </w:r>
      <w:r w:rsidRPr="00A645D9">
        <w:rPr>
          <w:rFonts w:ascii="Arial" w:eastAsia="Times New Roman" w:hAnsi="Arial" w:cs="Arial"/>
          <w:color w:val="353C41"/>
          <w:lang w:eastAsia="en-GB"/>
        </w:rPr>
        <w:t xml:space="preserve"> Available at: </w:t>
      </w:r>
      <w:hyperlink r:id="rId8" w:history="1">
        <w:r w:rsidRPr="00A645D9">
          <w:rPr>
            <w:rStyle w:val="Hyperlink"/>
            <w:rFonts w:ascii="Arial" w:eastAsia="Times New Roman" w:hAnsi="Arial" w:cs="Arial"/>
            <w:lang w:eastAsia="en-GB"/>
          </w:rPr>
          <w:t>http://www.earlyyearsmatters.co.uk/eyfs/a-unique-child/play-learning/</w:t>
        </w:r>
      </w:hyperlink>
      <w:r w:rsidRPr="00A645D9">
        <w:rPr>
          <w:rFonts w:ascii="Arial" w:eastAsia="Times New Roman" w:hAnsi="Arial" w:cs="Arial"/>
          <w:color w:val="353C41"/>
          <w:lang w:eastAsia="en-GB"/>
        </w:rPr>
        <w:t xml:space="preserve"> (Accessed: 17</w:t>
      </w:r>
      <w:r w:rsidRPr="00A645D9">
        <w:rPr>
          <w:rFonts w:ascii="Arial" w:eastAsia="Times New Roman" w:hAnsi="Arial" w:cs="Arial"/>
          <w:color w:val="353C41"/>
          <w:vertAlign w:val="superscript"/>
          <w:lang w:eastAsia="en-GB"/>
        </w:rPr>
        <w:t>th</w:t>
      </w:r>
      <w:r w:rsidRPr="00A645D9">
        <w:rPr>
          <w:rFonts w:ascii="Arial" w:eastAsia="Times New Roman" w:hAnsi="Arial" w:cs="Arial"/>
          <w:color w:val="353C41"/>
          <w:lang w:eastAsia="en-GB"/>
        </w:rPr>
        <w:t xml:space="preserve"> January 2020).</w:t>
      </w:r>
    </w:p>
    <w:p w14:paraId="099059E2" w14:textId="77777777" w:rsidR="00A645D9" w:rsidRPr="00A645D9" w:rsidRDefault="00A645D9" w:rsidP="00A645D9">
      <w:pPr>
        <w:spacing w:line="360" w:lineRule="auto"/>
        <w:rPr>
          <w:rFonts w:ascii="Arial" w:hAnsi="Arial" w:cs="Arial"/>
        </w:rPr>
      </w:pPr>
      <w:r w:rsidRPr="00A645D9">
        <w:rPr>
          <w:rFonts w:ascii="Arial" w:hAnsi="Arial" w:cs="Arial"/>
        </w:rPr>
        <w:t xml:space="preserve">Early Years Resources (2018) </w:t>
      </w:r>
      <w:r w:rsidRPr="00A645D9">
        <w:rPr>
          <w:rFonts w:ascii="Arial" w:hAnsi="Arial" w:cs="Arial"/>
          <w:i/>
          <w:iCs/>
        </w:rPr>
        <w:t>The importance of risky play in childhood.</w:t>
      </w:r>
      <w:r w:rsidRPr="00A645D9">
        <w:rPr>
          <w:rFonts w:ascii="Arial" w:hAnsi="Arial" w:cs="Arial"/>
        </w:rPr>
        <w:t xml:space="preserve">  Available at: </w:t>
      </w:r>
      <w:hyperlink r:id="rId9" w:history="1">
        <w:r w:rsidRPr="00A645D9">
          <w:rPr>
            <w:rStyle w:val="Hyperlink"/>
            <w:rFonts w:ascii="Arial" w:hAnsi="Arial" w:cs="Arial"/>
          </w:rPr>
          <w:t>http://www.earlyyearsresources.co.uk/blog/2018/10/risky-play-importance/</w:t>
        </w:r>
      </w:hyperlink>
      <w:r w:rsidRPr="00A645D9">
        <w:rPr>
          <w:rFonts w:ascii="Arial" w:hAnsi="Arial" w:cs="Arial"/>
        </w:rPr>
        <w:t xml:space="preserve"> (Accesses: 10</w:t>
      </w:r>
      <w:r w:rsidRPr="00A645D9">
        <w:rPr>
          <w:rFonts w:ascii="Arial" w:hAnsi="Arial" w:cs="Arial"/>
          <w:vertAlign w:val="superscript"/>
        </w:rPr>
        <w:t>th</w:t>
      </w:r>
      <w:r w:rsidRPr="00A645D9">
        <w:rPr>
          <w:rFonts w:ascii="Arial" w:hAnsi="Arial" w:cs="Arial"/>
        </w:rPr>
        <w:t xml:space="preserve"> December 2019).</w:t>
      </w:r>
    </w:p>
    <w:p w14:paraId="01D4E768" w14:textId="77777777" w:rsidR="00A645D9" w:rsidRPr="00A645D9" w:rsidRDefault="00A645D9" w:rsidP="00A645D9">
      <w:pPr>
        <w:spacing w:line="360" w:lineRule="auto"/>
        <w:rPr>
          <w:rFonts w:ascii="Arial" w:hAnsi="Arial" w:cs="Arial"/>
        </w:rPr>
      </w:pPr>
      <w:r w:rsidRPr="00A645D9">
        <w:rPr>
          <w:rFonts w:ascii="Arial" w:hAnsi="Arial" w:cs="Arial"/>
        </w:rPr>
        <w:t xml:space="preserve">Eberle, S,G (2014) ‘The Element of Play’, </w:t>
      </w:r>
      <w:r w:rsidRPr="00A645D9">
        <w:rPr>
          <w:rFonts w:ascii="Arial" w:hAnsi="Arial" w:cs="Arial"/>
          <w:i/>
          <w:iCs/>
        </w:rPr>
        <w:t xml:space="preserve">Journal of Play. </w:t>
      </w:r>
      <w:r w:rsidRPr="00A645D9">
        <w:rPr>
          <w:rFonts w:ascii="Arial" w:hAnsi="Arial" w:cs="Arial"/>
        </w:rPr>
        <w:t xml:space="preserve">Available at: </w:t>
      </w:r>
      <w:hyperlink r:id="rId10" w:history="1">
        <w:r w:rsidRPr="00A645D9">
          <w:rPr>
            <w:rStyle w:val="Hyperlink"/>
            <w:rFonts w:ascii="Arial" w:hAnsi="Arial" w:cs="Arial"/>
          </w:rPr>
          <w:t>https://www.tandfonline.com/doi/abs/10.1080/0300443910660105?journalCode=gecd20</w:t>
        </w:r>
      </w:hyperlink>
      <w:r w:rsidRPr="00A645D9">
        <w:rPr>
          <w:rFonts w:ascii="Arial" w:hAnsi="Arial" w:cs="Arial"/>
        </w:rPr>
        <w:t xml:space="preserve"> (Accessed: 11</w:t>
      </w:r>
      <w:r w:rsidRPr="00A645D9">
        <w:rPr>
          <w:rFonts w:ascii="Arial" w:hAnsi="Arial" w:cs="Arial"/>
          <w:vertAlign w:val="superscript"/>
        </w:rPr>
        <w:t>th</w:t>
      </w:r>
      <w:r w:rsidRPr="00A645D9">
        <w:rPr>
          <w:rFonts w:ascii="Arial" w:hAnsi="Arial" w:cs="Arial"/>
        </w:rPr>
        <w:t xml:space="preserve"> January 2020).</w:t>
      </w:r>
    </w:p>
    <w:p w14:paraId="5FBE2C03"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Else, P. and Sturrock, G. (1998) </w:t>
      </w:r>
      <w:r w:rsidRPr="00A645D9">
        <w:rPr>
          <w:rFonts w:ascii="Arial" w:hAnsi="Arial" w:cs="Arial"/>
          <w:i/>
          <w:iCs/>
          <w:color w:val="111111"/>
        </w:rPr>
        <w:t xml:space="preserve">The playground as Therapeutic Space: Playwork as Healing. </w:t>
      </w:r>
      <w:r w:rsidRPr="00A645D9">
        <w:rPr>
          <w:rFonts w:ascii="Arial" w:hAnsi="Arial" w:cs="Arial"/>
          <w:color w:val="111111"/>
        </w:rPr>
        <w:t>Ludemos.</w:t>
      </w:r>
    </w:p>
    <w:p w14:paraId="1DAB67E1" w14:textId="77777777" w:rsidR="00A645D9" w:rsidRPr="00A645D9" w:rsidRDefault="00A645D9" w:rsidP="00A645D9">
      <w:pPr>
        <w:spacing w:line="360" w:lineRule="auto"/>
        <w:rPr>
          <w:rFonts w:ascii="Arial" w:hAnsi="Arial" w:cs="Arial"/>
        </w:rPr>
      </w:pPr>
      <w:r w:rsidRPr="00A645D9">
        <w:rPr>
          <w:rFonts w:ascii="Arial" w:hAnsi="Arial" w:cs="Arial"/>
        </w:rPr>
        <w:t xml:space="preserve">Entin, E. (2011) </w:t>
      </w:r>
      <w:r w:rsidRPr="00A645D9">
        <w:rPr>
          <w:rFonts w:ascii="Arial" w:hAnsi="Arial" w:cs="Arial"/>
          <w:i/>
          <w:iCs/>
        </w:rPr>
        <w:t xml:space="preserve">All work and No Play: Why Your Kids Are More Anxious, Depressed. </w:t>
      </w:r>
      <w:r w:rsidRPr="00A645D9">
        <w:rPr>
          <w:rFonts w:ascii="Arial" w:hAnsi="Arial" w:cs="Arial"/>
        </w:rPr>
        <w:t xml:space="preserve">Available at: </w:t>
      </w:r>
      <w:hyperlink r:id="rId11" w:history="1">
        <w:r w:rsidRPr="00A645D9">
          <w:rPr>
            <w:rStyle w:val="Hyperlink"/>
            <w:rFonts w:ascii="Arial" w:hAnsi="Arial" w:cs="Arial"/>
          </w:rPr>
          <w:t>https://www.theatlantic.com/health/archive/2011/10/all-work-and-no-play-why-your-kids-are-more-anxious-depressed/246422/</w:t>
        </w:r>
      </w:hyperlink>
      <w:r w:rsidRPr="00A645D9">
        <w:rPr>
          <w:rFonts w:ascii="Arial" w:hAnsi="Arial" w:cs="Arial"/>
        </w:rPr>
        <w:t xml:space="preserve"> (Accessed 17</w:t>
      </w:r>
      <w:r w:rsidRPr="00A645D9">
        <w:rPr>
          <w:rFonts w:ascii="Arial" w:hAnsi="Arial" w:cs="Arial"/>
          <w:vertAlign w:val="superscript"/>
        </w:rPr>
        <w:t>th</w:t>
      </w:r>
      <w:r w:rsidRPr="00A645D9">
        <w:rPr>
          <w:rFonts w:ascii="Arial" w:hAnsi="Arial" w:cs="Arial"/>
        </w:rPr>
        <w:t xml:space="preserve"> January 2020).</w:t>
      </w:r>
    </w:p>
    <w:p w14:paraId="53BCE5B9" w14:textId="77777777" w:rsidR="00A645D9" w:rsidRPr="00A645D9" w:rsidRDefault="00A645D9" w:rsidP="00A645D9">
      <w:pPr>
        <w:spacing w:line="360" w:lineRule="auto"/>
        <w:rPr>
          <w:rFonts w:ascii="Arial" w:hAnsi="Arial" w:cs="Arial"/>
          <w:color w:val="111111"/>
        </w:rPr>
      </w:pPr>
      <w:r w:rsidRPr="00A645D9">
        <w:rPr>
          <w:rFonts w:ascii="Arial" w:hAnsi="Arial" w:cs="Arial"/>
        </w:rPr>
        <w:lastRenderedPageBreak/>
        <w:t xml:space="preserve">Estyn (2015) </w:t>
      </w:r>
      <w:r w:rsidRPr="00A645D9">
        <w:rPr>
          <w:rFonts w:ascii="Arial" w:hAnsi="Arial" w:cs="Arial"/>
          <w:i/>
          <w:iCs/>
          <w:color w:val="111111"/>
        </w:rPr>
        <w:t>Observing children's play to establish the progression of their basic skills</w:t>
      </w:r>
      <w:r w:rsidRPr="00A645D9">
        <w:rPr>
          <w:rFonts w:ascii="Arial" w:hAnsi="Arial" w:cs="Arial"/>
          <w:b/>
          <w:bCs/>
          <w:i/>
          <w:iCs/>
          <w:color w:val="111111"/>
        </w:rPr>
        <w:t xml:space="preserve">. </w:t>
      </w:r>
      <w:r w:rsidRPr="00A645D9">
        <w:rPr>
          <w:rFonts w:ascii="Arial" w:hAnsi="Arial" w:cs="Arial"/>
          <w:color w:val="111111"/>
        </w:rPr>
        <w:t>Available at:</w:t>
      </w:r>
      <w:r w:rsidRPr="00A645D9">
        <w:rPr>
          <w:rFonts w:ascii="Arial" w:hAnsi="Arial" w:cs="Arial"/>
          <w:b/>
          <w:bCs/>
          <w:color w:val="111111"/>
        </w:rPr>
        <w:t xml:space="preserve"> </w:t>
      </w:r>
      <w:hyperlink r:id="rId12" w:history="1">
        <w:r w:rsidRPr="00A645D9">
          <w:rPr>
            <w:rStyle w:val="Hyperlink"/>
            <w:rFonts w:ascii="Arial" w:hAnsi="Arial" w:cs="Arial"/>
          </w:rPr>
          <w:t>https://www.estyn.gov.wales/effective-practice/observing-childrens-play-establish-progression-their-basic-skills</w:t>
        </w:r>
      </w:hyperlink>
      <w:r w:rsidRPr="00A645D9">
        <w:rPr>
          <w:rFonts w:ascii="Arial" w:hAnsi="Arial" w:cs="Arial"/>
          <w:b/>
          <w:bCs/>
          <w:color w:val="111111"/>
        </w:rPr>
        <w:t xml:space="preserve"> </w:t>
      </w:r>
      <w:r w:rsidRPr="00A645D9">
        <w:rPr>
          <w:rFonts w:ascii="Arial" w:hAnsi="Arial" w:cs="Arial"/>
          <w:color w:val="111111"/>
        </w:rPr>
        <w:t>(Accessed: 11</w:t>
      </w:r>
      <w:r w:rsidRPr="00A645D9">
        <w:rPr>
          <w:rFonts w:ascii="Arial" w:hAnsi="Arial" w:cs="Arial"/>
          <w:color w:val="111111"/>
          <w:vertAlign w:val="superscript"/>
        </w:rPr>
        <w:t>th</w:t>
      </w:r>
      <w:r w:rsidRPr="00A645D9">
        <w:rPr>
          <w:rFonts w:ascii="Arial" w:hAnsi="Arial" w:cs="Arial"/>
          <w:color w:val="111111"/>
        </w:rPr>
        <w:t xml:space="preserve"> January 2020).</w:t>
      </w:r>
    </w:p>
    <w:p w14:paraId="10C5D2E3" w14:textId="77777777" w:rsidR="00A645D9" w:rsidRPr="00A645D9" w:rsidRDefault="00A645D9" w:rsidP="00A645D9">
      <w:pPr>
        <w:spacing w:line="360" w:lineRule="auto"/>
        <w:rPr>
          <w:rFonts w:ascii="Arial" w:eastAsia="Times New Roman" w:hAnsi="Arial" w:cs="Arial"/>
          <w:color w:val="1C1D1E"/>
          <w:shd w:val="clear" w:color="auto" w:fill="FFFFFF"/>
          <w:lang w:eastAsia="en-GB"/>
        </w:rPr>
      </w:pPr>
      <w:r w:rsidRPr="00A645D9">
        <w:rPr>
          <w:rFonts w:ascii="Arial" w:eastAsia="Times New Roman" w:hAnsi="Arial" w:cs="Arial"/>
          <w:color w:val="1C1D1E"/>
          <w:shd w:val="clear" w:color="auto" w:fill="FFFFFF"/>
          <w:lang w:eastAsia="en-GB"/>
        </w:rPr>
        <w:t xml:space="preserve">Froebel, F. (1782-1852) </w:t>
      </w:r>
      <w:r w:rsidRPr="00A645D9">
        <w:rPr>
          <w:rFonts w:ascii="Arial" w:eastAsia="Times New Roman" w:hAnsi="Arial" w:cs="Arial"/>
          <w:i/>
          <w:iCs/>
          <w:color w:val="1C1D1E"/>
          <w:shd w:val="clear" w:color="auto" w:fill="FFFFFF"/>
          <w:lang w:eastAsia="en-GB"/>
        </w:rPr>
        <w:t xml:space="preserve">Oxford Reference. </w:t>
      </w:r>
      <w:r w:rsidRPr="00A645D9">
        <w:rPr>
          <w:rFonts w:ascii="Arial" w:eastAsia="Times New Roman" w:hAnsi="Arial" w:cs="Arial"/>
          <w:color w:val="1C1D1E"/>
          <w:shd w:val="clear" w:color="auto" w:fill="FFFFFF"/>
          <w:lang w:eastAsia="en-GB"/>
        </w:rPr>
        <w:t xml:space="preserve">Available at: </w:t>
      </w:r>
      <w:hyperlink r:id="rId13" w:history="1">
        <w:r w:rsidRPr="00A645D9">
          <w:rPr>
            <w:rStyle w:val="Hyperlink"/>
            <w:rFonts w:ascii="Arial" w:eastAsia="Times New Roman" w:hAnsi="Arial" w:cs="Arial"/>
            <w:shd w:val="clear" w:color="auto" w:fill="FFFFFF"/>
            <w:lang w:eastAsia="en-GB"/>
          </w:rPr>
          <w:t>https://www.oxfordreference.com/view/10.1093/oi/authority.20110803095836282</w:t>
        </w:r>
      </w:hyperlink>
      <w:r w:rsidRPr="00A645D9">
        <w:rPr>
          <w:rFonts w:ascii="Arial" w:eastAsia="Times New Roman" w:hAnsi="Arial" w:cs="Arial"/>
          <w:color w:val="1C1D1E"/>
          <w:shd w:val="clear" w:color="auto" w:fill="FFFFFF"/>
          <w:lang w:eastAsia="en-GB"/>
        </w:rPr>
        <w:t xml:space="preserve"> (Accessed: 17</w:t>
      </w:r>
      <w:r w:rsidRPr="00A645D9">
        <w:rPr>
          <w:rFonts w:ascii="Arial" w:eastAsia="Times New Roman" w:hAnsi="Arial" w:cs="Arial"/>
          <w:color w:val="1C1D1E"/>
          <w:shd w:val="clear" w:color="auto" w:fill="FFFFFF"/>
          <w:vertAlign w:val="superscript"/>
          <w:lang w:eastAsia="en-GB"/>
        </w:rPr>
        <w:t>th</w:t>
      </w:r>
      <w:r w:rsidRPr="00A645D9">
        <w:rPr>
          <w:rFonts w:ascii="Arial" w:eastAsia="Times New Roman" w:hAnsi="Arial" w:cs="Arial"/>
          <w:color w:val="1C1D1E"/>
          <w:shd w:val="clear" w:color="auto" w:fill="FFFFFF"/>
          <w:lang w:eastAsia="en-GB"/>
        </w:rPr>
        <w:t xml:space="preserve"> January 2020).</w:t>
      </w:r>
    </w:p>
    <w:p w14:paraId="1037F86E" w14:textId="77777777" w:rsidR="00A645D9" w:rsidRPr="00A645D9" w:rsidRDefault="00A645D9" w:rsidP="00A645D9">
      <w:pPr>
        <w:spacing w:line="360" w:lineRule="auto"/>
        <w:rPr>
          <w:rFonts w:ascii="Arial" w:hAnsi="Arial" w:cs="Arial"/>
        </w:rPr>
      </w:pPr>
      <w:r w:rsidRPr="00A645D9">
        <w:rPr>
          <w:rFonts w:ascii="Arial" w:hAnsi="Arial" w:cs="Arial"/>
        </w:rPr>
        <w:t xml:space="preserve">Fromberg, D. and Gullo, D (1992) </w:t>
      </w:r>
      <w:r w:rsidRPr="00A645D9">
        <w:rPr>
          <w:rFonts w:ascii="Arial" w:hAnsi="Arial" w:cs="Arial"/>
          <w:i/>
          <w:iCs/>
        </w:rPr>
        <w:t xml:space="preserve">Perspectives on Children. Encyclopaedia of early childhood education, </w:t>
      </w:r>
      <w:r w:rsidRPr="00A645D9">
        <w:rPr>
          <w:rFonts w:ascii="Arial" w:hAnsi="Arial" w:cs="Arial"/>
        </w:rPr>
        <w:t>pp. 191-194. New York: Garland Publishing, Inc.</w:t>
      </w:r>
    </w:p>
    <w:p w14:paraId="4E423CA5" w14:textId="77777777" w:rsidR="00A645D9" w:rsidRPr="00A645D9" w:rsidRDefault="00A645D9" w:rsidP="00A645D9">
      <w:pPr>
        <w:spacing w:line="360" w:lineRule="auto"/>
        <w:rPr>
          <w:rFonts w:ascii="Arial" w:hAnsi="Arial" w:cs="Arial"/>
        </w:rPr>
      </w:pPr>
      <w:r w:rsidRPr="00A645D9">
        <w:rPr>
          <w:rFonts w:ascii="Arial" w:hAnsi="Arial" w:cs="Arial"/>
        </w:rPr>
        <w:t xml:space="preserve">Ginsburg, K.R (2007) ‘The importance of play in promoting healthy child development and maintaining strong parent – child bonds’. </w:t>
      </w:r>
      <w:r w:rsidRPr="00A645D9">
        <w:rPr>
          <w:rFonts w:ascii="Arial" w:hAnsi="Arial" w:cs="Arial"/>
          <w:i/>
          <w:iCs/>
        </w:rPr>
        <w:t xml:space="preserve">Paediatrics Official Journal of the American Academy of Paediatrics. </w:t>
      </w:r>
      <w:r w:rsidRPr="00A645D9">
        <w:rPr>
          <w:rFonts w:ascii="Arial" w:hAnsi="Arial" w:cs="Arial"/>
        </w:rPr>
        <w:t>119 (1). pp.182-191. DOI:10.1542/peds.2006-2697.</w:t>
      </w:r>
    </w:p>
    <w:p w14:paraId="5E1D77FB" w14:textId="77777777" w:rsidR="00A645D9" w:rsidRPr="00A645D9" w:rsidRDefault="00A645D9" w:rsidP="00A645D9">
      <w:pPr>
        <w:spacing w:line="360" w:lineRule="auto"/>
        <w:rPr>
          <w:rFonts w:ascii="Arial" w:hAnsi="Arial" w:cs="Arial"/>
        </w:rPr>
      </w:pPr>
      <w:r w:rsidRPr="00A645D9">
        <w:rPr>
          <w:rFonts w:ascii="Arial" w:hAnsi="Arial" w:cs="Arial"/>
        </w:rPr>
        <w:t xml:space="preserve">Gray, P. (No Date) </w:t>
      </w:r>
      <w:r w:rsidRPr="00A645D9">
        <w:rPr>
          <w:rFonts w:ascii="Arial" w:hAnsi="Arial" w:cs="Arial"/>
          <w:i/>
          <w:iCs/>
        </w:rPr>
        <w:t xml:space="preserve">The Evolutionary Importance of Self-Directed Play. </w:t>
      </w:r>
      <w:r w:rsidRPr="00A645D9">
        <w:rPr>
          <w:rFonts w:ascii="Arial" w:hAnsi="Arial" w:cs="Arial"/>
        </w:rPr>
        <w:t xml:space="preserve">Available at: </w:t>
      </w:r>
      <w:hyperlink r:id="rId14" w:anchor=".XhtNgi2cZN0" w:history="1">
        <w:r w:rsidRPr="00A645D9">
          <w:rPr>
            <w:rStyle w:val="Hyperlink"/>
            <w:rFonts w:ascii="Arial" w:hAnsi="Arial" w:cs="Arial"/>
          </w:rPr>
          <w:t>https://www.thegeniusofplay.org/genius/expert-advice/articles/the-evolutionary-importance-of-self-directed-play.aspx#.XhtNgi2cZN0</w:t>
        </w:r>
      </w:hyperlink>
      <w:r w:rsidRPr="00A645D9">
        <w:rPr>
          <w:rFonts w:ascii="Arial" w:hAnsi="Arial" w:cs="Arial"/>
        </w:rPr>
        <w:t xml:space="preserve"> (Accessed: 11</w:t>
      </w:r>
      <w:r w:rsidRPr="00A645D9">
        <w:rPr>
          <w:rFonts w:ascii="Arial" w:hAnsi="Arial" w:cs="Arial"/>
          <w:vertAlign w:val="superscript"/>
        </w:rPr>
        <w:t>th</w:t>
      </w:r>
      <w:r w:rsidRPr="00A645D9">
        <w:rPr>
          <w:rFonts w:ascii="Arial" w:hAnsi="Arial" w:cs="Arial"/>
        </w:rPr>
        <w:t xml:space="preserve"> January 2020).</w:t>
      </w:r>
    </w:p>
    <w:p w14:paraId="2B90C38F" w14:textId="77777777" w:rsidR="00A645D9" w:rsidRPr="00A645D9" w:rsidRDefault="00A645D9" w:rsidP="00A645D9">
      <w:pPr>
        <w:spacing w:line="360" w:lineRule="auto"/>
        <w:rPr>
          <w:rFonts w:ascii="Arial" w:hAnsi="Arial" w:cs="Arial"/>
        </w:rPr>
      </w:pPr>
      <w:r w:rsidRPr="00A645D9">
        <w:rPr>
          <w:rFonts w:ascii="Arial" w:hAnsi="Arial" w:cs="Arial"/>
        </w:rPr>
        <w:t xml:space="preserve">Guest et al. (2013) </w:t>
      </w:r>
      <w:r w:rsidRPr="00A645D9">
        <w:rPr>
          <w:rFonts w:ascii="Arial" w:hAnsi="Arial" w:cs="Arial"/>
          <w:i/>
          <w:iCs/>
        </w:rPr>
        <w:t>Collecting Qualitive Data: A Field Manual for Applied Research.</w:t>
      </w:r>
      <w:r w:rsidRPr="00A645D9">
        <w:rPr>
          <w:rFonts w:ascii="Arial" w:hAnsi="Arial" w:cs="Arial"/>
        </w:rPr>
        <w:t xml:space="preserve"> Available at: </w:t>
      </w:r>
      <w:r w:rsidRPr="00A645D9">
        <w:rPr>
          <w:rStyle w:val="apple-converted-space"/>
          <w:rFonts w:ascii="Arial" w:hAnsi="Arial" w:cs="Arial"/>
          <w:color w:val="333333"/>
          <w:shd w:val="clear" w:color="auto" w:fill="FFFFFF"/>
        </w:rPr>
        <w:t> </w:t>
      </w:r>
      <w:hyperlink r:id="rId15" w:tgtFrame="_blank" w:history="1">
        <w:r w:rsidRPr="00A645D9">
          <w:rPr>
            <w:rStyle w:val="Hyperlink"/>
            <w:rFonts w:ascii="Arial" w:hAnsi="Arial" w:cs="Arial"/>
            <w:color w:val="006ACC"/>
            <w:u w:val="none"/>
          </w:rPr>
          <w:t>https://dx.doi.org/10.4135/9781506374680.n3</w:t>
        </w:r>
      </w:hyperlink>
      <w:r w:rsidRPr="00A645D9">
        <w:rPr>
          <w:rFonts w:ascii="Arial" w:hAnsi="Arial" w:cs="Arial"/>
        </w:rPr>
        <w:t xml:space="preserve"> (Accessed: 17</w:t>
      </w:r>
      <w:r w:rsidRPr="00A645D9">
        <w:rPr>
          <w:rFonts w:ascii="Arial" w:hAnsi="Arial" w:cs="Arial"/>
          <w:vertAlign w:val="superscript"/>
        </w:rPr>
        <w:t>th</w:t>
      </w:r>
      <w:r w:rsidRPr="00A645D9">
        <w:rPr>
          <w:rFonts w:ascii="Arial" w:hAnsi="Arial" w:cs="Arial"/>
        </w:rPr>
        <w:t xml:space="preserve"> January 2020).</w:t>
      </w:r>
    </w:p>
    <w:p w14:paraId="6BAB0396" w14:textId="77777777" w:rsidR="00A645D9" w:rsidRPr="00A645D9" w:rsidRDefault="00A645D9" w:rsidP="00A645D9">
      <w:pPr>
        <w:spacing w:line="360" w:lineRule="auto"/>
        <w:rPr>
          <w:rFonts w:ascii="Arial" w:hAnsi="Arial" w:cs="Arial"/>
        </w:rPr>
      </w:pPr>
      <w:r w:rsidRPr="00A645D9">
        <w:rPr>
          <w:rFonts w:ascii="Arial" w:hAnsi="Arial" w:cs="Arial"/>
        </w:rPr>
        <w:t xml:space="preserve">Health and Safety Executive (No Date) </w:t>
      </w:r>
      <w:r w:rsidRPr="00A645D9">
        <w:rPr>
          <w:rFonts w:ascii="Arial" w:hAnsi="Arial" w:cs="Arial"/>
          <w:i/>
          <w:iCs/>
        </w:rPr>
        <w:t xml:space="preserve">Children’s play and leisure: promoting a balanced approach. </w:t>
      </w:r>
      <w:r w:rsidRPr="00A645D9">
        <w:rPr>
          <w:rFonts w:ascii="Arial" w:hAnsi="Arial" w:cs="Arial"/>
        </w:rPr>
        <w:t xml:space="preserve">Available at: </w:t>
      </w:r>
      <w:hyperlink r:id="rId16" w:history="1">
        <w:r w:rsidRPr="00A645D9">
          <w:rPr>
            <w:rStyle w:val="Hyperlink"/>
            <w:rFonts w:ascii="Arial" w:hAnsi="Arial" w:cs="Arial"/>
          </w:rPr>
          <w:t>https://www.hse.gov.uk/entertainment/childs-play-statement.htm</w:t>
        </w:r>
      </w:hyperlink>
      <w:r w:rsidRPr="00A645D9">
        <w:rPr>
          <w:rFonts w:ascii="Arial" w:hAnsi="Arial" w:cs="Arial"/>
        </w:rPr>
        <w:t xml:space="preserve"> (Accessed: 16</w:t>
      </w:r>
      <w:r w:rsidRPr="00A645D9">
        <w:rPr>
          <w:rFonts w:ascii="Arial" w:hAnsi="Arial" w:cs="Arial"/>
          <w:vertAlign w:val="superscript"/>
        </w:rPr>
        <w:t>th</w:t>
      </w:r>
      <w:r w:rsidRPr="00A645D9">
        <w:rPr>
          <w:rFonts w:ascii="Arial" w:hAnsi="Arial" w:cs="Arial"/>
        </w:rPr>
        <w:t xml:space="preserve"> January 2020).</w:t>
      </w:r>
    </w:p>
    <w:p w14:paraId="1AB58C01" w14:textId="77777777" w:rsidR="00A645D9" w:rsidRPr="00A645D9" w:rsidRDefault="00A645D9" w:rsidP="00A645D9">
      <w:pPr>
        <w:spacing w:line="360" w:lineRule="auto"/>
        <w:rPr>
          <w:rFonts w:ascii="Arial" w:hAnsi="Arial" w:cs="Arial"/>
        </w:rPr>
      </w:pPr>
      <w:r w:rsidRPr="00A645D9">
        <w:rPr>
          <w:rFonts w:ascii="Arial" w:hAnsi="Arial" w:cs="Arial"/>
        </w:rPr>
        <w:t xml:space="preserve">Howard, J. and McInnes, K. (2012) ‘The impact of children’s perception of an activity as play rather than not play on emotional well-being’. </w:t>
      </w:r>
      <w:r w:rsidRPr="00A645D9">
        <w:rPr>
          <w:rFonts w:ascii="Arial" w:hAnsi="Arial" w:cs="Arial"/>
          <w:i/>
          <w:iCs/>
        </w:rPr>
        <w:t xml:space="preserve">Child: care, health and development.39.5. pp-737-742. </w:t>
      </w:r>
      <w:r w:rsidRPr="00A645D9">
        <w:rPr>
          <w:rFonts w:ascii="Arial" w:hAnsi="Arial" w:cs="Arial"/>
        </w:rPr>
        <w:t xml:space="preserve">Available at: </w:t>
      </w:r>
      <w:hyperlink r:id="rId17" w:history="1">
        <w:r w:rsidRPr="00A645D9">
          <w:rPr>
            <w:rStyle w:val="Hyperlink"/>
            <w:rFonts w:ascii="Arial" w:hAnsi="Arial" w:cs="Arial"/>
          </w:rPr>
          <w:t>https://moodle.uwtsd.ac.uk/pluginfile.php/324468/mod_resource/content/1/Howard%20and%20McInnes.pdf</w:t>
        </w:r>
      </w:hyperlink>
      <w:r w:rsidRPr="00A645D9">
        <w:rPr>
          <w:rFonts w:ascii="Arial" w:hAnsi="Arial" w:cs="Arial"/>
        </w:rPr>
        <w:t xml:space="preserve"> (Accessed: 11</w:t>
      </w:r>
      <w:r w:rsidRPr="00A645D9">
        <w:rPr>
          <w:rFonts w:ascii="Arial" w:hAnsi="Arial" w:cs="Arial"/>
          <w:vertAlign w:val="superscript"/>
        </w:rPr>
        <w:t>th</w:t>
      </w:r>
      <w:r w:rsidRPr="00A645D9">
        <w:rPr>
          <w:rFonts w:ascii="Arial" w:hAnsi="Arial" w:cs="Arial"/>
        </w:rPr>
        <w:t xml:space="preserve"> January 2020) DOI: 10.1111/j.1365-2214.2012.014505.x</w:t>
      </w:r>
    </w:p>
    <w:p w14:paraId="41C8B53D" w14:textId="77777777" w:rsidR="00A645D9" w:rsidRPr="00A645D9" w:rsidRDefault="00A645D9" w:rsidP="00A645D9">
      <w:pPr>
        <w:spacing w:line="360" w:lineRule="auto"/>
        <w:rPr>
          <w:rFonts w:ascii="Arial" w:eastAsia="Times New Roman" w:hAnsi="Arial" w:cs="Arial"/>
          <w:color w:val="1C1D1E"/>
          <w:shd w:val="clear" w:color="auto" w:fill="FFFFFF"/>
          <w:lang w:eastAsia="en-GB"/>
        </w:rPr>
      </w:pPr>
      <w:r w:rsidRPr="00A645D9">
        <w:rPr>
          <w:rFonts w:ascii="Arial" w:eastAsia="Times New Roman" w:hAnsi="Arial" w:cs="Arial"/>
          <w:color w:val="1C1D1E"/>
          <w:shd w:val="clear" w:color="auto" w:fill="FFFFFF"/>
          <w:lang w:eastAsia="en-GB"/>
        </w:rPr>
        <w:t xml:space="preserve">Kelly (2016) </w:t>
      </w:r>
      <w:r w:rsidRPr="00A645D9">
        <w:rPr>
          <w:rFonts w:ascii="Arial" w:eastAsia="Times New Roman" w:hAnsi="Arial" w:cs="Arial"/>
          <w:i/>
          <w:iCs/>
          <w:color w:val="1C1D1E"/>
          <w:shd w:val="clear" w:color="auto" w:fill="FFFFFF"/>
          <w:lang w:eastAsia="en-GB"/>
        </w:rPr>
        <w:t xml:space="preserve">Observing Children’s Play: Why Observing Children’s Play is Important. </w:t>
      </w:r>
      <w:r w:rsidRPr="00A645D9">
        <w:rPr>
          <w:rFonts w:ascii="Arial" w:eastAsia="Times New Roman" w:hAnsi="Arial" w:cs="Arial"/>
          <w:color w:val="1C1D1E"/>
          <w:shd w:val="clear" w:color="auto" w:fill="FFFFFF"/>
          <w:lang w:eastAsia="en-GB"/>
        </w:rPr>
        <w:t xml:space="preserve">Available at: </w:t>
      </w:r>
      <w:hyperlink r:id="rId18" w:history="1">
        <w:r w:rsidRPr="00A645D9">
          <w:rPr>
            <w:rStyle w:val="Hyperlink"/>
            <w:rFonts w:ascii="Arial" w:eastAsia="Times New Roman" w:hAnsi="Arial" w:cs="Arial"/>
            <w:shd w:val="clear" w:color="auto" w:fill="FFFFFF"/>
            <w:lang w:eastAsia="en-GB"/>
          </w:rPr>
          <w:t>https://www.earlyyearscareers.com/eyc/latest-news/observing-childrens-play/</w:t>
        </w:r>
      </w:hyperlink>
      <w:r w:rsidRPr="00A645D9">
        <w:rPr>
          <w:rFonts w:ascii="Arial" w:eastAsia="Times New Roman" w:hAnsi="Arial" w:cs="Arial"/>
          <w:color w:val="1C1D1E"/>
          <w:shd w:val="clear" w:color="auto" w:fill="FFFFFF"/>
          <w:lang w:eastAsia="en-GB"/>
        </w:rPr>
        <w:t xml:space="preserve"> (Accessed: 17</w:t>
      </w:r>
      <w:r w:rsidRPr="00A645D9">
        <w:rPr>
          <w:rFonts w:ascii="Arial" w:eastAsia="Times New Roman" w:hAnsi="Arial" w:cs="Arial"/>
          <w:color w:val="1C1D1E"/>
          <w:shd w:val="clear" w:color="auto" w:fill="FFFFFF"/>
          <w:vertAlign w:val="superscript"/>
          <w:lang w:eastAsia="en-GB"/>
        </w:rPr>
        <w:t>th</w:t>
      </w:r>
      <w:r w:rsidRPr="00A645D9">
        <w:rPr>
          <w:rFonts w:ascii="Arial" w:eastAsia="Times New Roman" w:hAnsi="Arial" w:cs="Arial"/>
          <w:color w:val="1C1D1E"/>
          <w:shd w:val="clear" w:color="auto" w:fill="FFFFFF"/>
          <w:lang w:eastAsia="en-GB"/>
        </w:rPr>
        <w:t xml:space="preserve"> January 2020).</w:t>
      </w:r>
    </w:p>
    <w:p w14:paraId="4BDDCBD0" w14:textId="77777777" w:rsidR="00A645D9" w:rsidRPr="00A645D9" w:rsidRDefault="00A645D9" w:rsidP="00A645D9">
      <w:pPr>
        <w:spacing w:line="360" w:lineRule="auto"/>
        <w:rPr>
          <w:rFonts w:ascii="Arial" w:hAnsi="Arial" w:cs="Arial"/>
        </w:rPr>
      </w:pPr>
      <w:r w:rsidRPr="00A645D9">
        <w:rPr>
          <w:rFonts w:ascii="Arial" w:hAnsi="Arial" w:cs="Arial"/>
        </w:rPr>
        <w:t xml:space="preserve">Lester, S and Russell, W (2008) </w:t>
      </w:r>
      <w:r w:rsidRPr="00A645D9">
        <w:rPr>
          <w:rFonts w:ascii="Arial" w:hAnsi="Arial" w:cs="Arial"/>
          <w:i/>
          <w:iCs/>
        </w:rPr>
        <w:t xml:space="preserve">Play for a change – Play, policy and Practice: A review of contemporary perspectives. </w:t>
      </w:r>
      <w:r w:rsidRPr="00A645D9">
        <w:rPr>
          <w:rFonts w:ascii="Arial" w:hAnsi="Arial" w:cs="Arial"/>
        </w:rPr>
        <w:t>London: National Children’s Bureau for Play England.</w:t>
      </w:r>
    </w:p>
    <w:p w14:paraId="16E0BE8F" w14:textId="77777777" w:rsidR="00A645D9" w:rsidRPr="00A645D9" w:rsidRDefault="00A645D9" w:rsidP="00A645D9">
      <w:pPr>
        <w:spacing w:line="360" w:lineRule="auto"/>
        <w:rPr>
          <w:rFonts w:ascii="Arial" w:hAnsi="Arial" w:cs="Arial"/>
        </w:rPr>
      </w:pPr>
      <w:r w:rsidRPr="00A645D9">
        <w:rPr>
          <w:rFonts w:ascii="Arial" w:hAnsi="Arial" w:cs="Arial"/>
        </w:rPr>
        <w:lastRenderedPageBreak/>
        <w:t xml:space="preserve">Lexico (2020) </w:t>
      </w:r>
      <w:r w:rsidRPr="00A645D9">
        <w:rPr>
          <w:rFonts w:ascii="Arial" w:hAnsi="Arial" w:cs="Arial"/>
          <w:i/>
          <w:iCs/>
        </w:rPr>
        <w:t>Online oxford dictionary</w:t>
      </w:r>
      <w:r w:rsidRPr="00A645D9">
        <w:rPr>
          <w:rFonts w:ascii="Arial" w:hAnsi="Arial" w:cs="Arial"/>
        </w:rPr>
        <w:t xml:space="preserve">. Available at:  https// </w:t>
      </w:r>
      <w:hyperlink r:id="rId19" w:history="1">
        <w:r w:rsidRPr="00A645D9">
          <w:rPr>
            <w:rStyle w:val="Hyperlink"/>
            <w:rFonts w:ascii="Arial" w:hAnsi="Arial" w:cs="Arial"/>
          </w:rPr>
          <w:t>www.Lexico.com</w:t>
        </w:r>
      </w:hyperlink>
      <w:r w:rsidRPr="00A645D9">
        <w:rPr>
          <w:rFonts w:ascii="Arial" w:hAnsi="Arial" w:cs="Arial"/>
        </w:rPr>
        <w:t xml:space="preserve"> (Accessed 4</w:t>
      </w:r>
      <w:r w:rsidRPr="00A645D9">
        <w:rPr>
          <w:rFonts w:ascii="Arial" w:hAnsi="Arial" w:cs="Arial"/>
          <w:vertAlign w:val="superscript"/>
        </w:rPr>
        <w:t>th</w:t>
      </w:r>
      <w:r w:rsidRPr="00A645D9">
        <w:rPr>
          <w:rFonts w:ascii="Arial" w:hAnsi="Arial" w:cs="Arial"/>
        </w:rPr>
        <w:t xml:space="preserve"> January 2020).</w:t>
      </w:r>
    </w:p>
    <w:p w14:paraId="46FB3F2D" w14:textId="77777777" w:rsidR="00A645D9" w:rsidRPr="00A645D9" w:rsidRDefault="00A645D9" w:rsidP="00A645D9">
      <w:pPr>
        <w:spacing w:line="360" w:lineRule="auto"/>
        <w:rPr>
          <w:rFonts w:ascii="Arial" w:eastAsia="Times New Roman" w:hAnsi="Arial" w:cs="Arial"/>
          <w:lang w:eastAsia="en-GB"/>
        </w:rPr>
      </w:pPr>
      <w:r w:rsidRPr="00A645D9">
        <w:rPr>
          <w:rFonts w:ascii="Arial" w:eastAsia="Times New Roman" w:hAnsi="Arial" w:cs="Arial"/>
          <w:lang w:eastAsia="en-GB"/>
        </w:rPr>
        <w:t xml:space="preserve">Norðdahl, K. and Einarsdóttir, J. (2014). ‘Children’s views and preferences regarding their outdoor environment’. </w:t>
      </w:r>
      <w:r w:rsidRPr="00A645D9">
        <w:rPr>
          <w:rFonts w:ascii="Arial" w:eastAsia="Times New Roman" w:hAnsi="Arial" w:cs="Arial"/>
          <w:i/>
          <w:iCs/>
          <w:lang w:eastAsia="en-GB"/>
        </w:rPr>
        <w:t>Journal of Adventure &amp; Outdoor Living</w:t>
      </w:r>
      <w:r w:rsidRPr="00A645D9">
        <w:rPr>
          <w:rFonts w:ascii="Arial" w:eastAsia="Times New Roman" w:hAnsi="Arial" w:cs="Arial"/>
          <w:lang w:eastAsia="en-GB"/>
        </w:rPr>
        <w:t xml:space="preserve">, 15(2). pp.152-167. </w:t>
      </w:r>
    </w:p>
    <w:p w14:paraId="2FB38946" w14:textId="77777777" w:rsidR="00A645D9" w:rsidRPr="00A645D9" w:rsidRDefault="00A645D9" w:rsidP="00A645D9">
      <w:pPr>
        <w:spacing w:line="360" w:lineRule="auto"/>
        <w:rPr>
          <w:rFonts w:ascii="Arial" w:eastAsia="Times New Roman" w:hAnsi="Arial" w:cs="Arial"/>
          <w:lang w:eastAsia="en-GB"/>
        </w:rPr>
      </w:pPr>
      <w:r w:rsidRPr="00A645D9">
        <w:rPr>
          <w:rFonts w:ascii="Arial" w:eastAsia="Times New Roman" w:hAnsi="Arial" w:cs="Arial"/>
          <w:lang w:eastAsia="en-GB"/>
        </w:rPr>
        <w:t xml:space="preserve">Nutkins, S., McDonald, C. and Stephen, M. (2013) </w:t>
      </w:r>
      <w:r w:rsidRPr="00A645D9">
        <w:rPr>
          <w:rFonts w:ascii="Arial" w:eastAsia="Times New Roman" w:hAnsi="Arial" w:cs="Arial"/>
          <w:i/>
          <w:iCs/>
          <w:lang w:eastAsia="en-GB"/>
        </w:rPr>
        <w:t>Early Childhood Education and Care. London: SAGE Publications Ltd.</w:t>
      </w:r>
    </w:p>
    <w:p w14:paraId="15A619CD" w14:textId="77777777" w:rsidR="00A645D9" w:rsidRPr="00A645D9" w:rsidRDefault="00A645D9" w:rsidP="00A645D9">
      <w:pPr>
        <w:spacing w:line="360" w:lineRule="auto"/>
        <w:rPr>
          <w:rFonts w:ascii="Arial" w:hAnsi="Arial" w:cs="Arial"/>
        </w:rPr>
      </w:pPr>
      <w:r w:rsidRPr="00A645D9">
        <w:rPr>
          <w:rFonts w:ascii="Arial" w:hAnsi="Arial" w:cs="Arial"/>
        </w:rPr>
        <w:t xml:space="preserve">Play Wales (2008) </w:t>
      </w:r>
      <w:r w:rsidRPr="00A645D9">
        <w:rPr>
          <w:rFonts w:ascii="Arial" w:hAnsi="Arial" w:cs="Arial"/>
          <w:i/>
          <w:iCs/>
        </w:rPr>
        <w:t xml:space="preserve">A playworker’s guide to risk. </w:t>
      </w:r>
      <w:r w:rsidRPr="00A645D9">
        <w:rPr>
          <w:rFonts w:ascii="Arial" w:hAnsi="Arial" w:cs="Arial"/>
        </w:rPr>
        <w:t xml:space="preserve">Available at: </w:t>
      </w:r>
      <w:hyperlink r:id="rId20" w:history="1">
        <w:r w:rsidRPr="00A645D9">
          <w:rPr>
            <w:rStyle w:val="Hyperlink"/>
            <w:rFonts w:ascii="Arial" w:hAnsi="Arial" w:cs="Arial"/>
          </w:rPr>
          <w:t>https://www.playwales.org.uk/login/uploaded/documents/INFORMATION%20SHEETS/playworkers%20guide%20to%20risk.pdf</w:t>
        </w:r>
      </w:hyperlink>
      <w:r w:rsidRPr="00A645D9">
        <w:rPr>
          <w:rFonts w:ascii="Arial" w:hAnsi="Arial" w:cs="Arial"/>
        </w:rPr>
        <w:t xml:space="preserve"> (Accessed: 10</w:t>
      </w:r>
      <w:r w:rsidRPr="00A645D9">
        <w:rPr>
          <w:rFonts w:ascii="Arial" w:hAnsi="Arial" w:cs="Arial"/>
          <w:vertAlign w:val="superscript"/>
        </w:rPr>
        <w:t>th</w:t>
      </w:r>
      <w:r w:rsidRPr="00A645D9">
        <w:rPr>
          <w:rFonts w:ascii="Arial" w:hAnsi="Arial" w:cs="Arial"/>
        </w:rPr>
        <w:t xml:space="preserve"> December 2019).</w:t>
      </w:r>
    </w:p>
    <w:p w14:paraId="20387902"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Play Wales (2018) </w:t>
      </w:r>
      <w:r w:rsidRPr="00A645D9">
        <w:rPr>
          <w:rFonts w:ascii="Arial" w:hAnsi="Arial" w:cs="Arial"/>
          <w:i/>
          <w:iCs/>
          <w:color w:val="111111"/>
        </w:rPr>
        <w:t>Playing and Hanging Out.</w:t>
      </w:r>
      <w:r w:rsidRPr="00A645D9">
        <w:rPr>
          <w:rFonts w:ascii="Arial" w:hAnsi="Arial" w:cs="Arial"/>
          <w:color w:val="111111"/>
        </w:rPr>
        <w:t xml:space="preserve"> Available at: </w:t>
      </w:r>
      <w:hyperlink r:id="rId21" w:history="1">
        <w:r w:rsidRPr="00A645D9">
          <w:rPr>
            <w:rStyle w:val="Hyperlink"/>
            <w:rFonts w:ascii="Arial" w:hAnsi="Arial" w:cs="Arial"/>
          </w:rPr>
          <w:t>https://www.playwales.org.uk/eng/playinghangingout</w:t>
        </w:r>
      </w:hyperlink>
      <w:r w:rsidRPr="00A645D9">
        <w:rPr>
          <w:rFonts w:ascii="Arial" w:hAnsi="Arial" w:cs="Arial"/>
          <w:color w:val="111111"/>
        </w:rPr>
        <w:t xml:space="preserve"> (Accesses: 11</w:t>
      </w:r>
      <w:r w:rsidRPr="00A645D9">
        <w:rPr>
          <w:rFonts w:ascii="Arial" w:hAnsi="Arial" w:cs="Arial"/>
          <w:color w:val="111111"/>
          <w:vertAlign w:val="superscript"/>
        </w:rPr>
        <w:t>th</w:t>
      </w:r>
      <w:r w:rsidRPr="00A645D9">
        <w:rPr>
          <w:rFonts w:ascii="Arial" w:hAnsi="Arial" w:cs="Arial"/>
          <w:color w:val="111111"/>
        </w:rPr>
        <w:t xml:space="preserve"> January 2020).</w:t>
      </w:r>
    </w:p>
    <w:p w14:paraId="318709A9"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Play Wales (2020) </w:t>
      </w:r>
      <w:r w:rsidRPr="00A645D9">
        <w:rPr>
          <w:rFonts w:ascii="Arial" w:hAnsi="Arial" w:cs="Arial"/>
          <w:i/>
          <w:iCs/>
          <w:color w:val="111111"/>
        </w:rPr>
        <w:t xml:space="preserve">Play and Challenge. </w:t>
      </w:r>
      <w:r w:rsidRPr="00A645D9">
        <w:rPr>
          <w:rFonts w:ascii="Arial" w:hAnsi="Arial" w:cs="Arial"/>
          <w:color w:val="111111"/>
        </w:rPr>
        <w:t xml:space="preserve">Available at: </w:t>
      </w:r>
      <w:hyperlink r:id="rId22" w:history="1">
        <w:r w:rsidRPr="00A645D9">
          <w:rPr>
            <w:rStyle w:val="Hyperlink"/>
            <w:rFonts w:ascii="Arial" w:hAnsi="Arial" w:cs="Arial"/>
          </w:rPr>
          <w:t>https://www.playwales.org.uk/eng/playandchallenge</w:t>
        </w:r>
      </w:hyperlink>
      <w:r w:rsidRPr="00A645D9">
        <w:rPr>
          <w:rFonts w:ascii="Arial" w:hAnsi="Arial" w:cs="Arial"/>
          <w:color w:val="111111"/>
        </w:rPr>
        <w:t xml:space="preserve"> (Accessed: 17</w:t>
      </w:r>
      <w:r w:rsidRPr="00A645D9">
        <w:rPr>
          <w:rFonts w:ascii="Arial" w:hAnsi="Arial" w:cs="Arial"/>
          <w:color w:val="111111"/>
          <w:vertAlign w:val="superscript"/>
        </w:rPr>
        <w:t>th</w:t>
      </w:r>
      <w:r w:rsidRPr="00A645D9">
        <w:rPr>
          <w:rFonts w:ascii="Arial" w:hAnsi="Arial" w:cs="Arial"/>
          <w:color w:val="111111"/>
        </w:rPr>
        <w:t xml:space="preserve"> January 2020).</w:t>
      </w:r>
    </w:p>
    <w:p w14:paraId="248A5A42" w14:textId="77777777" w:rsidR="00A645D9" w:rsidRPr="00A645D9" w:rsidRDefault="00A645D9" w:rsidP="00A645D9">
      <w:pPr>
        <w:spacing w:line="360" w:lineRule="auto"/>
        <w:rPr>
          <w:rFonts w:ascii="Arial" w:hAnsi="Arial" w:cs="Arial"/>
          <w:color w:val="000000" w:themeColor="text1"/>
        </w:rPr>
      </w:pPr>
      <w:r w:rsidRPr="00A645D9">
        <w:rPr>
          <w:rFonts w:ascii="Arial" w:hAnsi="Arial" w:cs="Arial"/>
          <w:color w:val="000000" w:themeColor="text1"/>
        </w:rPr>
        <w:t xml:space="preserve">Pugh, G. and Duffy, B. (2014) </w:t>
      </w:r>
      <w:r w:rsidRPr="00A645D9">
        <w:rPr>
          <w:rFonts w:ascii="Arial" w:hAnsi="Arial" w:cs="Arial"/>
          <w:i/>
          <w:iCs/>
          <w:color w:val="000000" w:themeColor="text1"/>
        </w:rPr>
        <w:t xml:space="preserve">Contemporary Issues in the Early Years. </w:t>
      </w:r>
      <w:r w:rsidRPr="00A645D9">
        <w:rPr>
          <w:rFonts w:ascii="Arial" w:hAnsi="Arial" w:cs="Arial"/>
          <w:color w:val="000000" w:themeColor="text1"/>
        </w:rPr>
        <w:t>Ed 6</w:t>
      </w:r>
      <w:r w:rsidRPr="00A645D9">
        <w:rPr>
          <w:rFonts w:ascii="Arial" w:hAnsi="Arial" w:cs="Arial"/>
          <w:color w:val="000000" w:themeColor="text1"/>
          <w:vertAlign w:val="superscript"/>
        </w:rPr>
        <w:t>th</w:t>
      </w:r>
      <w:r w:rsidRPr="00A645D9">
        <w:rPr>
          <w:rFonts w:ascii="Arial" w:hAnsi="Arial" w:cs="Arial"/>
          <w:color w:val="000000" w:themeColor="text1"/>
        </w:rPr>
        <w:t>. London: SAGE Publications Ltd.</w:t>
      </w:r>
    </w:p>
    <w:p w14:paraId="6AB562DA" w14:textId="77777777" w:rsidR="00A645D9" w:rsidRPr="00A645D9" w:rsidRDefault="00A645D9" w:rsidP="00A645D9">
      <w:pPr>
        <w:spacing w:line="360" w:lineRule="auto"/>
        <w:rPr>
          <w:rFonts w:ascii="Arial" w:hAnsi="Arial" w:cs="Arial"/>
        </w:rPr>
      </w:pPr>
      <w:r w:rsidRPr="00A645D9">
        <w:rPr>
          <w:rFonts w:ascii="Arial" w:hAnsi="Arial" w:cs="Arial"/>
        </w:rPr>
        <w:t xml:space="preserve">Sam et al. (2016) ‘The Association between Adult Participation and the Engagement of Pre-schoolers with ASD’. </w:t>
      </w:r>
      <w:r w:rsidRPr="00A645D9">
        <w:rPr>
          <w:rFonts w:ascii="Arial" w:hAnsi="Arial" w:cs="Arial"/>
          <w:i/>
          <w:iCs/>
        </w:rPr>
        <w:t>Autism Research and Treatment,2016.</w:t>
      </w:r>
      <w:r w:rsidRPr="00A645D9">
        <w:rPr>
          <w:rFonts w:ascii="Arial" w:hAnsi="Arial" w:cs="Arial"/>
        </w:rPr>
        <w:t xml:space="preserve"> Available at: </w:t>
      </w:r>
      <w:hyperlink r:id="rId23" w:history="1">
        <w:r w:rsidRPr="00A645D9">
          <w:rPr>
            <w:rStyle w:val="Hyperlink"/>
            <w:rFonts w:ascii="Arial" w:hAnsi="Arial" w:cs="Arial"/>
          </w:rPr>
          <w:t>http://downloads.hindawi.com/journals/aurt/2016/6029837.pdf</w:t>
        </w:r>
      </w:hyperlink>
      <w:r w:rsidRPr="00A645D9">
        <w:rPr>
          <w:rFonts w:ascii="Arial" w:hAnsi="Arial" w:cs="Arial"/>
        </w:rPr>
        <w:t xml:space="preserve"> </w:t>
      </w:r>
    </w:p>
    <w:p w14:paraId="4B9E2CF8" w14:textId="77777777" w:rsidR="00A645D9" w:rsidRPr="00A645D9" w:rsidRDefault="00A645D9" w:rsidP="00A645D9">
      <w:pPr>
        <w:spacing w:line="360" w:lineRule="auto"/>
        <w:rPr>
          <w:rFonts w:ascii="Arial" w:eastAsia="Times New Roman" w:hAnsi="Arial" w:cs="Arial"/>
          <w:color w:val="353C41"/>
          <w:lang w:eastAsia="en-GB"/>
        </w:rPr>
      </w:pPr>
      <w:r w:rsidRPr="00A645D9">
        <w:rPr>
          <w:rFonts w:ascii="Arial" w:eastAsia="Times New Roman" w:hAnsi="Arial" w:cs="Arial"/>
          <w:color w:val="353C41"/>
          <w:lang w:eastAsia="en-GB"/>
        </w:rPr>
        <w:t xml:space="preserve">Sancisi, L. and Edgington, M. (2015) </w:t>
      </w:r>
      <w:r w:rsidRPr="00A645D9">
        <w:rPr>
          <w:rFonts w:ascii="Arial" w:eastAsia="Times New Roman" w:hAnsi="Arial" w:cs="Arial"/>
          <w:i/>
          <w:iCs/>
          <w:color w:val="353C41"/>
          <w:lang w:eastAsia="en-GB"/>
        </w:rPr>
        <w:t>Developing High Quality Observation, Assessment and Planning in the Early Years - Made to Measure</w:t>
      </w:r>
      <w:r w:rsidRPr="00A645D9">
        <w:rPr>
          <w:rFonts w:ascii="Arial" w:eastAsia="Times New Roman" w:hAnsi="Arial" w:cs="Arial"/>
          <w:color w:val="353C41"/>
          <w:lang w:eastAsia="en-GB"/>
        </w:rPr>
        <w:t>. Oxon: Routledge.</w:t>
      </w:r>
    </w:p>
    <w:p w14:paraId="0E3015E4" w14:textId="455F39F4" w:rsidR="00A645D9" w:rsidRPr="00A645D9" w:rsidRDefault="00A645D9" w:rsidP="00A645D9">
      <w:pPr>
        <w:spacing w:line="360" w:lineRule="auto"/>
        <w:rPr>
          <w:rFonts w:ascii="Arial" w:hAnsi="Arial" w:cs="Arial"/>
        </w:rPr>
      </w:pPr>
      <w:r w:rsidRPr="00A645D9">
        <w:rPr>
          <w:rFonts w:ascii="Arial" w:hAnsi="Arial" w:cs="Arial"/>
        </w:rPr>
        <w:t>Sandseter, E.B.H. (2007)’ Categorizing risky play - How can we identify risk taking in children</w:t>
      </w:r>
      <w:r w:rsidR="00FB6491">
        <w:rPr>
          <w:rFonts w:ascii="Arial" w:hAnsi="Arial" w:cs="Arial"/>
        </w:rPr>
        <w:t>’s</w:t>
      </w:r>
      <w:bookmarkStart w:id="0" w:name="_GoBack"/>
      <w:bookmarkEnd w:id="0"/>
      <w:r w:rsidRPr="00A645D9">
        <w:rPr>
          <w:rFonts w:ascii="Arial" w:hAnsi="Arial" w:cs="Arial"/>
        </w:rPr>
        <w:t xml:space="preserve"> play?’. </w:t>
      </w:r>
      <w:r w:rsidRPr="00A645D9">
        <w:rPr>
          <w:rFonts w:ascii="Arial" w:hAnsi="Arial" w:cs="Arial"/>
          <w:i/>
          <w:iCs/>
        </w:rPr>
        <w:t>European Early Childhood Education Journal.</w:t>
      </w:r>
      <w:r w:rsidRPr="00A645D9">
        <w:rPr>
          <w:rFonts w:ascii="Arial" w:hAnsi="Arial" w:cs="Arial"/>
        </w:rPr>
        <w:t xml:space="preserve"> 15 (2). pp.237-252.</w:t>
      </w:r>
    </w:p>
    <w:p w14:paraId="65C47F9A" w14:textId="77777777" w:rsidR="00A645D9" w:rsidRPr="00A645D9" w:rsidRDefault="00A645D9" w:rsidP="00A645D9">
      <w:pPr>
        <w:spacing w:line="360" w:lineRule="auto"/>
        <w:rPr>
          <w:rFonts w:ascii="Arial" w:hAnsi="Arial" w:cs="Arial"/>
        </w:rPr>
      </w:pPr>
      <w:r w:rsidRPr="00A645D9">
        <w:rPr>
          <w:rFonts w:ascii="Arial" w:hAnsi="Arial" w:cs="Arial"/>
        </w:rPr>
        <w:t xml:space="preserve">Saracho, O (1991) ‘Educational play in early childhood’, </w:t>
      </w:r>
      <w:r w:rsidRPr="00A645D9">
        <w:rPr>
          <w:rFonts w:ascii="Arial" w:hAnsi="Arial" w:cs="Arial"/>
          <w:i/>
          <w:iCs/>
        </w:rPr>
        <w:t xml:space="preserve">Early child development and care, </w:t>
      </w:r>
      <w:r w:rsidRPr="00A645D9">
        <w:rPr>
          <w:rFonts w:ascii="Arial" w:hAnsi="Arial" w:cs="Arial"/>
        </w:rPr>
        <w:t>66(1), pp.45-64. (Accessed: 4</w:t>
      </w:r>
      <w:r w:rsidRPr="00A645D9">
        <w:rPr>
          <w:rFonts w:ascii="Arial" w:hAnsi="Arial" w:cs="Arial"/>
          <w:vertAlign w:val="superscript"/>
        </w:rPr>
        <w:t>th</w:t>
      </w:r>
      <w:r w:rsidRPr="00A645D9">
        <w:rPr>
          <w:rFonts w:ascii="Arial" w:hAnsi="Arial" w:cs="Arial"/>
        </w:rPr>
        <w:t xml:space="preserve"> January 2020). DOI: 10.1080/0300443910660105.</w:t>
      </w:r>
    </w:p>
    <w:p w14:paraId="3E60247E" w14:textId="77777777" w:rsidR="00A645D9" w:rsidRPr="00A645D9" w:rsidRDefault="00A645D9" w:rsidP="00A645D9">
      <w:pPr>
        <w:spacing w:line="360" w:lineRule="auto"/>
        <w:rPr>
          <w:rFonts w:ascii="Arial" w:hAnsi="Arial" w:cs="Arial"/>
        </w:rPr>
      </w:pPr>
      <w:r w:rsidRPr="00A645D9">
        <w:rPr>
          <w:rFonts w:ascii="Arial" w:hAnsi="Arial" w:cs="Arial"/>
        </w:rPr>
        <w:t xml:space="preserve">Sutton-Smith (1997) </w:t>
      </w:r>
      <w:r w:rsidRPr="00A645D9">
        <w:rPr>
          <w:rFonts w:ascii="Arial" w:hAnsi="Arial" w:cs="Arial"/>
          <w:i/>
          <w:iCs/>
        </w:rPr>
        <w:t>The Ambiguity of Play.</w:t>
      </w:r>
      <w:r w:rsidRPr="00A645D9">
        <w:rPr>
          <w:rFonts w:ascii="Arial" w:hAnsi="Arial" w:cs="Arial"/>
        </w:rPr>
        <w:t xml:space="preserve"> Cambridge, MA: Harvard University Press.</w:t>
      </w:r>
    </w:p>
    <w:p w14:paraId="0964BEAF" w14:textId="77777777" w:rsidR="00A645D9" w:rsidRPr="00A645D9" w:rsidRDefault="00A645D9" w:rsidP="00A645D9">
      <w:pPr>
        <w:spacing w:line="360" w:lineRule="auto"/>
        <w:rPr>
          <w:rFonts w:ascii="Arial" w:eastAsia="Times New Roman" w:hAnsi="Arial" w:cs="Arial"/>
          <w:color w:val="353C41"/>
          <w:lang w:eastAsia="en-GB"/>
        </w:rPr>
      </w:pPr>
      <w:r w:rsidRPr="00A645D9">
        <w:rPr>
          <w:rFonts w:ascii="Arial" w:eastAsia="Times New Roman" w:hAnsi="Arial" w:cs="Arial"/>
          <w:color w:val="353C41"/>
          <w:lang w:eastAsia="en-GB"/>
        </w:rPr>
        <w:t>Tassoni, P. and Hucker, K. (2005) Planning Play and the Early Years. 2nd Ed. Oxford: Heinemann.</w:t>
      </w:r>
    </w:p>
    <w:p w14:paraId="78F3E8EE" w14:textId="77777777" w:rsidR="00A645D9" w:rsidRPr="00A645D9" w:rsidRDefault="00A645D9" w:rsidP="00A645D9">
      <w:pPr>
        <w:spacing w:line="360" w:lineRule="auto"/>
        <w:rPr>
          <w:rFonts w:ascii="Arial" w:hAnsi="Arial" w:cs="Arial"/>
        </w:rPr>
      </w:pPr>
      <w:r w:rsidRPr="00A645D9">
        <w:rPr>
          <w:rFonts w:ascii="Arial" w:hAnsi="Arial" w:cs="Arial"/>
        </w:rPr>
        <w:t xml:space="preserve">Thomas, A. and Lewis A. (2016) </w:t>
      </w:r>
      <w:r w:rsidRPr="00A645D9">
        <w:rPr>
          <w:rFonts w:ascii="Arial" w:hAnsi="Arial" w:cs="Arial"/>
          <w:i/>
          <w:iCs/>
        </w:rPr>
        <w:t>An Introduction to the Foundation Phase: Early Years Curriculum in wales.</w:t>
      </w:r>
      <w:r w:rsidRPr="00A645D9">
        <w:rPr>
          <w:rFonts w:ascii="Arial" w:hAnsi="Arial" w:cs="Arial"/>
        </w:rPr>
        <w:t xml:space="preserve"> London: Bloomsbury Publishing Plc.</w:t>
      </w:r>
    </w:p>
    <w:p w14:paraId="403BFCDB" w14:textId="77777777" w:rsidR="00A645D9" w:rsidRPr="00A645D9" w:rsidRDefault="00A645D9" w:rsidP="00A645D9">
      <w:pPr>
        <w:spacing w:line="360" w:lineRule="auto"/>
        <w:rPr>
          <w:rFonts w:ascii="Arial" w:hAnsi="Arial" w:cs="Arial"/>
        </w:rPr>
      </w:pPr>
      <w:r w:rsidRPr="00A645D9">
        <w:rPr>
          <w:rFonts w:ascii="Arial" w:hAnsi="Arial" w:cs="Arial"/>
        </w:rPr>
        <w:t xml:space="preserve">Tovey, H. (2010) </w:t>
      </w:r>
      <w:r w:rsidRPr="00A645D9">
        <w:rPr>
          <w:rFonts w:ascii="Arial" w:hAnsi="Arial" w:cs="Arial"/>
          <w:i/>
          <w:iCs/>
        </w:rPr>
        <w:t xml:space="preserve">Outdoor Provision in the early Years. </w:t>
      </w:r>
      <w:r w:rsidRPr="00A645D9">
        <w:rPr>
          <w:rFonts w:ascii="Arial" w:hAnsi="Arial" w:cs="Arial"/>
        </w:rPr>
        <w:t xml:space="preserve">Available at: </w:t>
      </w:r>
      <w:hyperlink r:id="rId24" w:history="1">
        <w:r w:rsidRPr="00A645D9">
          <w:rPr>
            <w:rStyle w:val="Hyperlink"/>
            <w:rFonts w:ascii="Arial" w:hAnsi="Arial" w:cs="Arial"/>
            <w:color w:val="0645AD"/>
          </w:rPr>
          <w:t>http://dx.doi.org/10.4135/9781446289099.n9</w:t>
        </w:r>
      </w:hyperlink>
      <w:r w:rsidRPr="00A645D9">
        <w:rPr>
          <w:rFonts w:ascii="Arial" w:hAnsi="Arial" w:cs="Arial"/>
        </w:rPr>
        <w:t xml:space="preserve"> (Accessed 16th January 2020).</w:t>
      </w:r>
    </w:p>
    <w:p w14:paraId="586023EA" w14:textId="77777777" w:rsidR="00A645D9" w:rsidRPr="00A645D9" w:rsidRDefault="00A645D9" w:rsidP="00A645D9">
      <w:pPr>
        <w:spacing w:line="360" w:lineRule="auto"/>
        <w:rPr>
          <w:rFonts w:ascii="Arial" w:hAnsi="Arial" w:cs="Arial"/>
        </w:rPr>
      </w:pPr>
      <w:r w:rsidRPr="00A645D9">
        <w:rPr>
          <w:rFonts w:ascii="Arial" w:hAnsi="Arial" w:cs="Arial"/>
        </w:rPr>
        <w:lastRenderedPageBreak/>
        <w:t xml:space="preserve">UNICEF UK (No Date) </w:t>
      </w:r>
      <w:r w:rsidRPr="00A645D9">
        <w:rPr>
          <w:rFonts w:ascii="Arial" w:hAnsi="Arial" w:cs="Arial"/>
          <w:i/>
          <w:iCs/>
        </w:rPr>
        <w:t>How we protect children’s rights with the UN convention on the rights of the child.</w:t>
      </w:r>
      <w:r w:rsidRPr="00A645D9">
        <w:rPr>
          <w:rFonts w:ascii="Arial" w:hAnsi="Arial" w:cs="Arial"/>
        </w:rPr>
        <w:t xml:space="preserve"> Available at: </w:t>
      </w:r>
      <w:hyperlink r:id="rId25" w:history="1">
        <w:r w:rsidRPr="00A645D9">
          <w:rPr>
            <w:rStyle w:val="Hyperlink"/>
            <w:rFonts w:ascii="Arial" w:hAnsi="Arial" w:cs="Arial"/>
          </w:rPr>
          <w:t>https://www.unicef.org.uk/what-we-do/un-convention-child-rights/</w:t>
        </w:r>
      </w:hyperlink>
      <w:r w:rsidRPr="00A645D9">
        <w:rPr>
          <w:rFonts w:ascii="Arial" w:hAnsi="Arial" w:cs="Arial"/>
        </w:rPr>
        <w:t xml:space="preserve"> (Accessed: 11</w:t>
      </w:r>
      <w:r w:rsidRPr="00A645D9">
        <w:rPr>
          <w:rFonts w:ascii="Arial" w:hAnsi="Arial" w:cs="Arial"/>
          <w:vertAlign w:val="superscript"/>
        </w:rPr>
        <w:t>th</w:t>
      </w:r>
      <w:r w:rsidRPr="00A645D9">
        <w:rPr>
          <w:rFonts w:ascii="Arial" w:hAnsi="Arial" w:cs="Arial"/>
        </w:rPr>
        <w:t xml:space="preserve"> January 2020).</w:t>
      </w:r>
    </w:p>
    <w:p w14:paraId="7B4EB759"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Very Well Mind (2019) </w:t>
      </w:r>
      <w:r w:rsidRPr="00A645D9">
        <w:rPr>
          <w:rFonts w:ascii="Arial" w:hAnsi="Arial" w:cs="Arial"/>
          <w:i/>
          <w:iCs/>
          <w:color w:val="111111"/>
        </w:rPr>
        <w:t>The 5 Levels of Maslow’s Hierarchy of Needs.</w:t>
      </w:r>
      <w:r w:rsidRPr="00A645D9">
        <w:rPr>
          <w:rFonts w:ascii="Arial" w:hAnsi="Arial" w:cs="Arial"/>
          <w:color w:val="111111"/>
        </w:rPr>
        <w:t xml:space="preserve"> Available at: </w:t>
      </w:r>
      <w:hyperlink r:id="rId26" w:history="1">
        <w:r w:rsidRPr="00A645D9">
          <w:rPr>
            <w:rStyle w:val="Hyperlink"/>
            <w:rFonts w:ascii="Arial" w:hAnsi="Arial" w:cs="Arial"/>
          </w:rPr>
          <w:t>https://www.verywellmind.com/what-is-maslows-hierarchy-of-needs-4136760</w:t>
        </w:r>
      </w:hyperlink>
      <w:r w:rsidRPr="00A645D9">
        <w:rPr>
          <w:rFonts w:ascii="Arial" w:hAnsi="Arial" w:cs="Arial"/>
          <w:color w:val="111111"/>
        </w:rPr>
        <w:t xml:space="preserve"> (Accessed: 11</w:t>
      </w:r>
      <w:r w:rsidRPr="00A645D9">
        <w:rPr>
          <w:rFonts w:ascii="Arial" w:hAnsi="Arial" w:cs="Arial"/>
          <w:color w:val="111111"/>
          <w:vertAlign w:val="superscript"/>
        </w:rPr>
        <w:t>th</w:t>
      </w:r>
      <w:r w:rsidRPr="00A645D9">
        <w:rPr>
          <w:rFonts w:ascii="Arial" w:hAnsi="Arial" w:cs="Arial"/>
          <w:color w:val="111111"/>
        </w:rPr>
        <w:t xml:space="preserve"> January 2020).</w:t>
      </w:r>
    </w:p>
    <w:p w14:paraId="15DCCE64" w14:textId="77777777" w:rsidR="00A645D9" w:rsidRPr="00A645D9" w:rsidRDefault="00A645D9" w:rsidP="00A645D9">
      <w:pPr>
        <w:spacing w:line="360" w:lineRule="auto"/>
        <w:rPr>
          <w:rFonts w:ascii="Arial" w:hAnsi="Arial" w:cs="Arial"/>
          <w:color w:val="000000" w:themeColor="text1"/>
        </w:rPr>
      </w:pPr>
      <w:r w:rsidRPr="00A645D9">
        <w:rPr>
          <w:rFonts w:ascii="Arial" w:hAnsi="Arial" w:cs="Arial"/>
          <w:color w:val="000000" w:themeColor="text1"/>
        </w:rPr>
        <w:t xml:space="preserve">Welsh Assembly Government (2008) </w:t>
      </w:r>
      <w:r w:rsidRPr="00A645D9">
        <w:rPr>
          <w:rFonts w:ascii="Arial" w:hAnsi="Arial" w:cs="Arial"/>
          <w:i/>
          <w:iCs/>
          <w:color w:val="000000" w:themeColor="text1"/>
        </w:rPr>
        <w:t xml:space="preserve">Observation Handbook. </w:t>
      </w:r>
      <w:r w:rsidRPr="00A645D9">
        <w:rPr>
          <w:rFonts w:ascii="Arial" w:hAnsi="Arial" w:cs="Arial"/>
          <w:color w:val="000000" w:themeColor="text1"/>
        </w:rPr>
        <w:t>Cardiff: WAG</w:t>
      </w:r>
    </w:p>
    <w:p w14:paraId="52E68BF2" w14:textId="77777777" w:rsidR="00A645D9" w:rsidRPr="00A645D9" w:rsidRDefault="00A645D9" w:rsidP="00A645D9">
      <w:pPr>
        <w:spacing w:line="360" w:lineRule="auto"/>
        <w:rPr>
          <w:rFonts w:ascii="Arial" w:hAnsi="Arial" w:cs="Arial"/>
          <w:i/>
          <w:iCs/>
          <w:color w:val="000000" w:themeColor="text1"/>
        </w:rPr>
      </w:pPr>
      <w:r w:rsidRPr="00A645D9">
        <w:rPr>
          <w:rFonts w:ascii="Arial" w:hAnsi="Arial" w:cs="Arial"/>
          <w:color w:val="000000" w:themeColor="text1"/>
        </w:rPr>
        <w:t xml:space="preserve">Welsh Government (2008) </w:t>
      </w:r>
      <w:r w:rsidRPr="00A645D9">
        <w:rPr>
          <w:rFonts w:ascii="Arial" w:hAnsi="Arial" w:cs="Arial"/>
          <w:i/>
          <w:iCs/>
          <w:color w:val="000000" w:themeColor="text1"/>
        </w:rPr>
        <w:t xml:space="preserve">Observing Children. </w:t>
      </w:r>
      <w:r w:rsidRPr="00A645D9">
        <w:rPr>
          <w:rFonts w:ascii="Arial" w:hAnsi="Arial" w:cs="Arial"/>
          <w:color w:val="000000" w:themeColor="text1"/>
        </w:rPr>
        <w:t xml:space="preserve">Available at: </w:t>
      </w:r>
      <w:r w:rsidRPr="00A645D9">
        <w:rPr>
          <w:rFonts w:ascii="Arial" w:hAnsi="Arial" w:cs="Arial"/>
          <w:i/>
          <w:iCs/>
          <w:color w:val="000000" w:themeColor="text1"/>
        </w:rPr>
        <w:t xml:space="preserve"> </w:t>
      </w:r>
      <w:hyperlink r:id="rId27" w:history="1">
        <w:r w:rsidRPr="00A645D9">
          <w:rPr>
            <w:rStyle w:val="Hyperlink"/>
            <w:rFonts w:ascii="Arial" w:hAnsi="Arial" w:cs="Arial"/>
            <w:i/>
            <w:iCs/>
          </w:rPr>
          <w:t>https://hwb.gov.wales/storage/74f7c7cc-d337-4fd0-9604-27b3d1a5746d/observing-children.pdf</w:t>
        </w:r>
      </w:hyperlink>
      <w:r w:rsidRPr="00A645D9">
        <w:rPr>
          <w:rFonts w:ascii="Arial" w:hAnsi="Arial" w:cs="Arial"/>
          <w:i/>
          <w:iCs/>
          <w:color w:val="000000" w:themeColor="text1"/>
        </w:rPr>
        <w:t xml:space="preserve"> (Accessed: 17</w:t>
      </w:r>
      <w:r w:rsidRPr="00A645D9">
        <w:rPr>
          <w:rFonts w:ascii="Arial" w:hAnsi="Arial" w:cs="Arial"/>
          <w:i/>
          <w:iCs/>
          <w:color w:val="000000" w:themeColor="text1"/>
          <w:vertAlign w:val="superscript"/>
        </w:rPr>
        <w:t>th</w:t>
      </w:r>
      <w:r w:rsidRPr="00A645D9">
        <w:rPr>
          <w:rFonts w:ascii="Arial" w:hAnsi="Arial" w:cs="Arial"/>
          <w:i/>
          <w:iCs/>
          <w:color w:val="000000" w:themeColor="text1"/>
        </w:rPr>
        <w:t xml:space="preserve"> January 2020).</w:t>
      </w:r>
    </w:p>
    <w:p w14:paraId="7193B6E6" w14:textId="77777777" w:rsidR="00A645D9" w:rsidRPr="00A645D9" w:rsidRDefault="00A645D9" w:rsidP="00A645D9">
      <w:pPr>
        <w:spacing w:line="360" w:lineRule="auto"/>
        <w:rPr>
          <w:rFonts w:ascii="Arial" w:hAnsi="Arial" w:cs="Arial"/>
        </w:rPr>
      </w:pPr>
      <w:r w:rsidRPr="00A645D9">
        <w:rPr>
          <w:rFonts w:ascii="Arial" w:hAnsi="Arial" w:cs="Arial"/>
        </w:rPr>
        <w:t xml:space="preserve">Welsh Government (2014) </w:t>
      </w:r>
      <w:r w:rsidRPr="00A645D9">
        <w:rPr>
          <w:rFonts w:ascii="Arial" w:hAnsi="Arial" w:cs="Arial"/>
          <w:i/>
          <w:iCs/>
        </w:rPr>
        <w:t>Wales – A Play Friendly Country: Statutory Guidance.</w:t>
      </w:r>
      <w:r w:rsidRPr="00A645D9">
        <w:rPr>
          <w:rFonts w:ascii="Arial" w:hAnsi="Arial" w:cs="Arial"/>
        </w:rPr>
        <w:t xml:space="preserve"> Available at: </w:t>
      </w:r>
      <w:hyperlink r:id="rId28" w:history="1">
        <w:r w:rsidRPr="00A645D9">
          <w:rPr>
            <w:rStyle w:val="Hyperlink"/>
            <w:rFonts w:ascii="Arial" w:hAnsi="Arial" w:cs="Arial"/>
          </w:rPr>
          <w:t>https://gov.wales/sites/default/files/publications/2019-07/wales-a-play-friendly-country.pdf</w:t>
        </w:r>
      </w:hyperlink>
      <w:r w:rsidRPr="00A645D9">
        <w:rPr>
          <w:rFonts w:ascii="Arial" w:hAnsi="Arial" w:cs="Arial"/>
        </w:rPr>
        <w:t xml:space="preserve"> (Accessed: 11th January 2020).</w:t>
      </w:r>
    </w:p>
    <w:p w14:paraId="4ADC9CA6"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Welsh Government (2015) </w:t>
      </w:r>
      <w:r w:rsidRPr="00A645D9">
        <w:rPr>
          <w:rFonts w:ascii="Arial" w:hAnsi="Arial" w:cs="Arial"/>
          <w:i/>
          <w:iCs/>
          <w:color w:val="111111"/>
        </w:rPr>
        <w:t>Foundation Phase Framework.</w:t>
      </w:r>
      <w:r w:rsidRPr="00A645D9">
        <w:rPr>
          <w:rFonts w:ascii="Arial" w:hAnsi="Arial" w:cs="Arial"/>
          <w:color w:val="111111"/>
        </w:rPr>
        <w:t xml:space="preserve"> Available at: </w:t>
      </w:r>
      <w:hyperlink r:id="rId29" w:history="1">
        <w:r w:rsidRPr="00A645D9">
          <w:rPr>
            <w:rStyle w:val="Hyperlink"/>
            <w:rFonts w:ascii="Arial" w:hAnsi="Arial" w:cs="Arial"/>
          </w:rPr>
          <w:t>https://hwb.gov.wales/storage/d5d8e39c-b534-40cb-a3f5-7e2e126d8077/foundation-phase-framework.pdf</w:t>
        </w:r>
      </w:hyperlink>
      <w:r w:rsidRPr="00A645D9">
        <w:rPr>
          <w:rFonts w:ascii="Arial" w:hAnsi="Arial" w:cs="Arial"/>
          <w:color w:val="111111"/>
        </w:rPr>
        <w:t xml:space="preserve"> (Accessed: 11</w:t>
      </w:r>
      <w:r w:rsidRPr="00A645D9">
        <w:rPr>
          <w:rFonts w:ascii="Arial" w:hAnsi="Arial" w:cs="Arial"/>
          <w:color w:val="111111"/>
          <w:vertAlign w:val="superscript"/>
        </w:rPr>
        <w:t>th</w:t>
      </w:r>
      <w:r w:rsidRPr="00A645D9">
        <w:rPr>
          <w:rFonts w:ascii="Arial" w:hAnsi="Arial" w:cs="Arial"/>
          <w:color w:val="111111"/>
        </w:rPr>
        <w:t xml:space="preserve"> January 2020).</w:t>
      </w:r>
    </w:p>
    <w:p w14:paraId="0C727954" w14:textId="77777777" w:rsidR="00A645D9" w:rsidRPr="00A645D9" w:rsidRDefault="00A645D9" w:rsidP="00A645D9">
      <w:pPr>
        <w:spacing w:line="360" w:lineRule="auto"/>
        <w:rPr>
          <w:rFonts w:ascii="Arial" w:hAnsi="Arial" w:cs="Arial"/>
          <w:color w:val="111111"/>
        </w:rPr>
      </w:pPr>
      <w:r w:rsidRPr="00A645D9">
        <w:rPr>
          <w:rFonts w:ascii="Arial" w:hAnsi="Arial" w:cs="Arial"/>
          <w:color w:val="111111"/>
        </w:rPr>
        <w:t xml:space="preserve">Welsh Government (2017) </w:t>
      </w:r>
      <w:r w:rsidRPr="00A645D9">
        <w:rPr>
          <w:rFonts w:ascii="Arial" w:hAnsi="Arial" w:cs="Arial"/>
          <w:i/>
          <w:iCs/>
          <w:color w:val="111111"/>
        </w:rPr>
        <w:t>Foundation Phase Profile Handbook.</w:t>
      </w:r>
      <w:r w:rsidRPr="00A645D9">
        <w:rPr>
          <w:rFonts w:ascii="Arial" w:hAnsi="Arial" w:cs="Arial"/>
          <w:color w:val="111111"/>
        </w:rPr>
        <w:t xml:space="preserve"> Available at: </w:t>
      </w:r>
      <w:hyperlink r:id="rId30" w:history="1">
        <w:r w:rsidRPr="00A645D9">
          <w:rPr>
            <w:rStyle w:val="Hyperlink"/>
            <w:rFonts w:ascii="Arial" w:hAnsi="Arial" w:cs="Arial"/>
          </w:rPr>
          <w:t>https://hwb.gov.wales/storage/f9d85dba-85a4-4e87-bb58-a24730ad7e57/foundation-phase-profile-handbook-revised-september-2017.pdf</w:t>
        </w:r>
      </w:hyperlink>
      <w:r w:rsidRPr="00A645D9">
        <w:rPr>
          <w:rFonts w:ascii="Arial" w:hAnsi="Arial" w:cs="Arial"/>
          <w:color w:val="111111"/>
        </w:rPr>
        <w:t xml:space="preserve"> (Accessed: 11</w:t>
      </w:r>
      <w:r w:rsidRPr="00A645D9">
        <w:rPr>
          <w:rFonts w:ascii="Arial" w:hAnsi="Arial" w:cs="Arial"/>
          <w:color w:val="111111"/>
          <w:vertAlign w:val="superscript"/>
        </w:rPr>
        <w:t>th</w:t>
      </w:r>
      <w:r w:rsidRPr="00A645D9">
        <w:rPr>
          <w:rFonts w:ascii="Arial" w:hAnsi="Arial" w:cs="Arial"/>
          <w:color w:val="111111"/>
        </w:rPr>
        <w:t xml:space="preserve"> January 2020).</w:t>
      </w:r>
    </w:p>
    <w:p w14:paraId="1EA54A02" w14:textId="77777777" w:rsidR="00A645D9" w:rsidRPr="00A645D9" w:rsidRDefault="00A645D9" w:rsidP="00A645D9">
      <w:pPr>
        <w:spacing w:line="360" w:lineRule="auto"/>
        <w:rPr>
          <w:rFonts w:ascii="Arial" w:hAnsi="Arial" w:cs="Arial"/>
        </w:rPr>
      </w:pPr>
      <w:r w:rsidRPr="00A645D9">
        <w:rPr>
          <w:rFonts w:ascii="Arial" w:hAnsi="Arial" w:cs="Arial"/>
        </w:rPr>
        <w:t xml:space="preserve">White, R.E. (2012) </w:t>
      </w:r>
      <w:r w:rsidRPr="00A645D9">
        <w:rPr>
          <w:rFonts w:ascii="Arial" w:hAnsi="Arial" w:cs="Arial"/>
          <w:i/>
          <w:iCs/>
        </w:rPr>
        <w:t>The power of play.</w:t>
      </w:r>
      <w:r w:rsidRPr="00A645D9">
        <w:rPr>
          <w:rFonts w:ascii="Arial" w:hAnsi="Arial" w:cs="Arial"/>
        </w:rPr>
        <w:t xml:space="preserve"> Available at: </w:t>
      </w:r>
      <w:hyperlink r:id="rId31" w:history="1">
        <w:r w:rsidRPr="00A645D9">
          <w:rPr>
            <w:rStyle w:val="Hyperlink"/>
            <w:rFonts w:ascii="Arial" w:hAnsi="Arial" w:cs="Arial"/>
          </w:rPr>
          <w:t>https://www.childrensmuseums.org/images/MCMResearchSummary.pdf</w:t>
        </w:r>
      </w:hyperlink>
      <w:r w:rsidRPr="00A645D9">
        <w:rPr>
          <w:rFonts w:ascii="Arial" w:hAnsi="Arial" w:cs="Arial"/>
        </w:rPr>
        <w:t xml:space="preserve"> (Accessed: 8</w:t>
      </w:r>
      <w:r w:rsidRPr="00A645D9">
        <w:rPr>
          <w:rFonts w:ascii="Arial" w:hAnsi="Arial" w:cs="Arial"/>
          <w:vertAlign w:val="superscript"/>
        </w:rPr>
        <w:t>th</w:t>
      </w:r>
      <w:r w:rsidRPr="00A645D9">
        <w:rPr>
          <w:rFonts w:ascii="Arial" w:hAnsi="Arial" w:cs="Arial"/>
        </w:rPr>
        <w:t xml:space="preserve"> January 2020).</w:t>
      </w:r>
    </w:p>
    <w:p w14:paraId="6588BAFC" w14:textId="77777777" w:rsidR="00A645D9" w:rsidRPr="00A645D9" w:rsidRDefault="00A645D9" w:rsidP="00B2709C">
      <w:pPr>
        <w:spacing w:line="360" w:lineRule="auto"/>
        <w:jc w:val="both"/>
        <w:rPr>
          <w:rFonts w:ascii="Arial" w:eastAsia="Times New Roman" w:hAnsi="Arial" w:cs="Arial"/>
          <w:color w:val="1C1D1E"/>
          <w:shd w:val="clear" w:color="auto" w:fill="FFFFFF"/>
          <w:lang w:eastAsia="en-GB"/>
        </w:rPr>
      </w:pPr>
    </w:p>
    <w:p w14:paraId="50D13E14" w14:textId="77777777" w:rsidR="00B56DB3" w:rsidRPr="00B2709C" w:rsidRDefault="00B56DB3" w:rsidP="00B2709C">
      <w:pPr>
        <w:spacing w:line="360" w:lineRule="auto"/>
        <w:jc w:val="both"/>
        <w:rPr>
          <w:rFonts w:ascii="Arial" w:eastAsia="Times New Roman" w:hAnsi="Arial" w:cs="Arial"/>
          <w:lang w:eastAsia="en-GB"/>
        </w:rPr>
      </w:pPr>
    </w:p>
    <w:p w14:paraId="42824350" w14:textId="77777777" w:rsidR="00B2709C" w:rsidRPr="00B2709C" w:rsidRDefault="00B2709C" w:rsidP="00B2709C">
      <w:pPr>
        <w:spacing w:line="360" w:lineRule="auto"/>
        <w:jc w:val="both"/>
        <w:rPr>
          <w:rFonts w:ascii="Arial" w:hAnsi="Arial" w:cs="Arial"/>
        </w:rPr>
      </w:pPr>
    </w:p>
    <w:p w14:paraId="6A90F2A6" w14:textId="77777777" w:rsidR="007C1587" w:rsidRDefault="007C1587" w:rsidP="00F8147B">
      <w:pPr>
        <w:spacing w:line="360" w:lineRule="auto"/>
        <w:jc w:val="both"/>
        <w:rPr>
          <w:rFonts w:ascii="Arial" w:hAnsi="Arial" w:cs="Arial"/>
        </w:rPr>
      </w:pPr>
    </w:p>
    <w:p w14:paraId="0C236E0F" w14:textId="77777777" w:rsidR="007C1587" w:rsidRPr="00767FC4" w:rsidRDefault="007C1587" w:rsidP="00F8147B">
      <w:pPr>
        <w:spacing w:line="360" w:lineRule="auto"/>
        <w:jc w:val="both"/>
        <w:rPr>
          <w:rFonts w:ascii="Arial" w:hAnsi="Arial" w:cs="Arial"/>
        </w:rPr>
      </w:pPr>
    </w:p>
    <w:p w14:paraId="74F7CA9C" w14:textId="77777777" w:rsidR="003C3626" w:rsidRDefault="003C3626" w:rsidP="00F8147B">
      <w:pPr>
        <w:spacing w:line="360" w:lineRule="auto"/>
        <w:jc w:val="both"/>
        <w:rPr>
          <w:rFonts w:ascii="Arial" w:hAnsi="Arial" w:cs="Arial"/>
        </w:rPr>
      </w:pPr>
    </w:p>
    <w:p w14:paraId="5515B5B3" w14:textId="77777777" w:rsidR="00AF5D6A" w:rsidRPr="00AF5D6A" w:rsidRDefault="00AF5D6A" w:rsidP="00F8147B">
      <w:pPr>
        <w:spacing w:line="360" w:lineRule="auto"/>
        <w:jc w:val="both"/>
        <w:rPr>
          <w:rFonts w:ascii="Arial" w:hAnsi="Arial" w:cs="Arial"/>
        </w:rPr>
      </w:pPr>
    </w:p>
    <w:p w14:paraId="048FCD4A" w14:textId="77777777" w:rsidR="00F8147B" w:rsidRPr="00F8147B" w:rsidRDefault="00F8147B" w:rsidP="00F8147B">
      <w:pPr>
        <w:spacing w:line="360" w:lineRule="auto"/>
        <w:jc w:val="both"/>
        <w:rPr>
          <w:rFonts w:ascii="Arial" w:hAnsi="Arial" w:cs="Arial"/>
        </w:rPr>
      </w:pPr>
    </w:p>
    <w:p w14:paraId="49528B41" w14:textId="77777777" w:rsidR="00F8147B" w:rsidRPr="00F8147B" w:rsidRDefault="00F8147B" w:rsidP="007770F7">
      <w:pPr>
        <w:spacing w:line="360" w:lineRule="auto"/>
        <w:rPr>
          <w:rFonts w:ascii="Arial" w:hAnsi="Arial" w:cs="Arial"/>
        </w:rPr>
      </w:pPr>
    </w:p>
    <w:p w14:paraId="0756B6AB" w14:textId="77777777" w:rsidR="005E1D19" w:rsidRPr="007447B1" w:rsidRDefault="005E1D19" w:rsidP="000F394D">
      <w:pPr>
        <w:spacing w:line="360" w:lineRule="auto"/>
        <w:jc w:val="both"/>
        <w:rPr>
          <w:rFonts w:ascii="Arial" w:eastAsia="Times New Roman" w:hAnsi="Arial" w:cs="Arial"/>
          <w:lang w:eastAsia="en-GB"/>
        </w:rPr>
      </w:pPr>
    </w:p>
    <w:p w14:paraId="02413098" w14:textId="77777777" w:rsidR="000F394D" w:rsidRDefault="000F394D" w:rsidP="004D79AE">
      <w:pPr>
        <w:spacing w:line="360" w:lineRule="auto"/>
        <w:jc w:val="both"/>
        <w:rPr>
          <w:rFonts w:ascii="Arial" w:eastAsia="Times New Roman" w:hAnsi="Arial" w:cs="Arial"/>
          <w:color w:val="353C41"/>
          <w:lang w:eastAsia="en-GB"/>
        </w:rPr>
      </w:pPr>
    </w:p>
    <w:p w14:paraId="3D4988D5" w14:textId="49132460" w:rsidR="00E24ED5" w:rsidRDefault="00E24ED5" w:rsidP="004D79AE">
      <w:pPr>
        <w:spacing w:line="360" w:lineRule="auto"/>
        <w:jc w:val="both"/>
        <w:rPr>
          <w:rFonts w:ascii="Arial" w:eastAsia="Times New Roman" w:hAnsi="Arial" w:cs="Arial"/>
          <w:color w:val="353C41"/>
          <w:lang w:eastAsia="en-GB"/>
        </w:rPr>
      </w:pPr>
    </w:p>
    <w:p w14:paraId="44E12D50" w14:textId="77777777" w:rsidR="00E24ED5" w:rsidRPr="004D79AE" w:rsidRDefault="00E24ED5" w:rsidP="004D79AE">
      <w:pPr>
        <w:spacing w:line="360" w:lineRule="auto"/>
        <w:jc w:val="both"/>
        <w:rPr>
          <w:rFonts w:ascii="Arial" w:eastAsia="Times New Roman" w:hAnsi="Arial" w:cs="Arial"/>
          <w:lang w:eastAsia="en-GB"/>
        </w:rPr>
      </w:pPr>
    </w:p>
    <w:p w14:paraId="413B19F8" w14:textId="77777777" w:rsidR="004D79AE" w:rsidRDefault="004D79AE" w:rsidP="007B132E">
      <w:pPr>
        <w:spacing w:line="360" w:lineRule="auto"/>
        <w:jc w:val="both"/>
        <w:rPr>
          <w:rFonts w:ascii="Arial" w:hAnsi="Arial" w:cs="Arial"/>
        </w:rPr>
      </w:pPr>
    </w:p>
    <w:p w14:paraId="7A3FB689" w14:textId="52E76A3D" w:rsidR="00FE2DD2" w:rsidRPr="005B74D8" w:rsidRDefault="00FE2DD2" w:rsidP="007B132E">
      <w:pPr>
        <w:spacing w:line="360" w:lineRule="auto"/>
        <w:jc w:val="both"/>
        <w:rPr>
          <w:rFonts w:ascii="Arial" w:hAnsi="Arial" w:cs="Arial"/>
        </w:rPr>
      </w:pPr>
    </w:p>
    <w:p w14:paraId="2F0767BA" w14:textId="2E3E5261" w:rsidR="006D6A3F" w:rsidRPr="00366A84" w:rsidRDefault="000A7B9C" w:rsidP="00366A84">
      <w:pPr>
        <w:spacing w:line="360" w:lineRule="auto"/>
        <w:jc w:val="both"/>
        <w:rPr>
          <w:rFonts w:ascii="Arial" w:hAnsi="Arial" w:cs="Arial"/>
        </w:rPr>
      </w:pPr>
      <w:r>
        <w:rPr>
          <w:rFonts w:ascii="Arial" w:eastAsia="Times New Roman" w:hAnsi="Arial" w:cs="Arial"/>
          <w:lang w:eastAsia="en-GB"/>
        </w:rPr>
        <w:t xml:space="preserve"> </w:t>
      </w:r>
    </w:p>
    <w:p w14:paraId="67242570" w14:textId="77777777" w:rsidR="00366A84" w:rsidRDefault="00366A84" w:rsidP="00842157">
      <w:pPr>
        <w:spacing w:line="360" w:lineRule="auto"/>
        <w:jc w:val="both"/>
        <w:rPr>
          <w:rFonts w:ascii="Arial" w:hAnsi="Arial" w:cs="Arial"/>
        </w:rPr>
      </w:pPr>
    </w:p>
    <w:p w14:paraId="578337D1" w14:textId="77777777" w:rsidR="00FC14FE" w:rsidRPr="00FC14FE" w:rsidRDefault="00FC14FE" w:rsidP="00842157">
      <w:pPr>
        <w:spacing w:line="360" w:lineRule="auto"/>
        <w:jc w:val="both"/>
        <w:rPr>
          <w:rFonts w:ascii="Arial" w:hAnsi="Arial" w:cs="Arial"/>
        </w:rPr>
      </w:pPr>
    </w:p>
    <w:p w14:paraId="240631F9" w14:textId="77777777" w:rsidR="00BF2BB4" w:rsidRDefault="00BF2BB4" w:rsidP="00842157">
      <w:pPr>
        <w:spacing w:line="360" w:lineRule="auto"/>
        <w:jc w:val="both"/>
        <w:rPr>
          <w:rFonts w:ascii="Arial" w:hAnsi="Arial" w:cs="Arial"/>
        </w:rPr>
      </w:pPr>
    </w:p>
    <w:p w14:paraId="111245C6" w14:textId="77777777" w:rsidR="00BF2BB4" w:rsidRPr="00BF2BB4" w:rsidRDefault="00BF2BB4" w:rsidP="00842157">
      <w:pPr>
        <w:spacing w:line="360" w:lineRule="auto"/>
        <w:jc w:val="both"/>
        <w:rPr>
          <w:rFonts w:ascii="Arial" w:hAnsi="Arial" w:cs="Arial"/>
        </w:rPr>
      </w:pPr>
    </w:p>
    <w:p w14:paraId="39E0CDF6" w14:textId="77777777" w:rsidR="00842157" w:rsidRDefault="00842157" w:rsidP="00C3697C">
      <w:pPr>
        <w:spacing w:line="360" w:lineRule="auto"/>
        <w:jc w:val="both"/>
        <w:rPr>
          <w:rFonts w:ascii="Arial" w:hAnsi="Arial" w:cs="Arial"/>
          <w:highlight w:val="yellow"/>
        </w:rPr>
      </w:pPr>
    </w:p>
    <w:p w14:paraId="36DDCD4F" w14:textId="77777777" w:rsidR="00842157" w:rsidRDefault="00842157" w:rsidP="00C3697C">
      <w:pPr>
        <w:spacing w:line="360" w:lineRule="auto"/>
        <w:jc w:val="both"/>
        <w:rPr>
          <w:rFonts w:ascii="Arial" w:hAnsi="Arial" w:cs="Arial"/>
          <w:highlight w:val="yellow"/>
        </w:rPr>
      </w:pPr>
    </w:p>
    <w:p w14:paraId="6428B9A8" w14:textId="77777777" w:rsidR="00842157" w:rsidRDefault="00842157" w:rsidP="00C3697C">
      <w:pPr>
        <w:spacing w:line="360" w:lineRule="auto"/>
        <w:jc w:val="both"/>
        <w:rPr>
          <w:rFonts w:ascii="Arial" w:hAnsi="Arial" w:cs="Arial"/>
          <w:highlight w:val="yellow"/>
        </w:rPr>
      </w:pPr>
    </w:p>
    <w:p w14:paraId="573E3D4B" w14:textId="77777777" w:rsidR="00303FBA" w:rsidRDefault="00303FBA" w:rsidP="00C3697C">
      <w:pPr>
        <w:spacing w:line="360" w:lineRule="auto"/>
        <w:jc w:val="both"/>
        <w:rPr>
          <w:rFonts w:ascii="Arial" w:hAnsi="Arial" w:cs="Arial"/>
          <w:highlight w:val="yellow"/>
        </w:rPr>
      </w:pPr>
    </w:p>
    <w:p w14:paraId="7D57CFB2" w14:textId="77777777" w:rsidR="00303FBA" w:rsidRDefault="00303FBA" w:rsidP="00C3697C">
      <w:pPr>
        <w:spacing w:line="360" w:lineRule="auto"/>
        <w:jc w:val="both"/>
        <w:rPr>
          <w:rFonts w:ascii="Arial" w:hAnsi="Arial" w:cs="Arial"/>
          <w:highlight w:val="yellow"/>
        </w:rPr>
      </w:pPr>
    </w:p>
    <w:p w14:paraId="232AD5F0" w14:textId="77777777" w:rsidR="00C105A0" w:rsidRDefault="00C105A0" w:rsidP="00C3697C">
      <w:pPr>
        <w:spacing w:line="360" w:lineRule="auto"/>
        <w:jc w:val="both"/>
        <w:rPr>
          <w:rFonts w:ascii="Arial" w:hAnsi="Arial" w:cs="Arial"/>
        </w:rPr>
      </w:pPr>
    </w:p>
    <w:p w14:paraId="02270EA2" w14:textId="77777777" w:rsidR="00A57EBD" w:rsidRDefault="00A57EBD" w:rsidP="00C3697C">
      <w:pPr>
        <w:spacing w:line="360" w:lineRule="auto"/>
        <w:jc w:val="both"/>
        <w:rPr>
          <w:rFonts w:ascii="Arial" w:hAnsi="Arial" w:cs="Arial"/>
        </w:rPr>
      </w:pPr>
    </w:p>
    <w:p w14:paraId="03522E12" w14:textId="77777777" w:rsidR="00381D43" w:rsidRPr="00381D43" w:rsidRDefault="00381D43" w:rsidP="00C3697C">
      <w:pPr>
        <w:spacing w:line="360" w:lineRule="auto"/>
        <w:jc w:val="both"/>
        <w:rPr>
          <w:rFonts w:ascii="Arial" w:hAnsi="Arial" w:cs="Arial"/>
        </w:rPr>
      </w:pPr>
    </w:p>
    <w:p w14:paraId="7967E40F" w14:textId="77777777" w:rsidR="00261FEB" w:rsidRDefault="00261FEB" w:rsidP="00C3697C">
      <w:pPr>
        <w:spacing w:line="360" w:lineRule="auto"/>
        <w:jc w:val="both"/>
        <w:rPr>
          <w:rFonts w:ascii="Arial" w:hAnsi="Arial" w:cs="Arial"/>
        </w:rPr>
      </w:pPr>
    </w:p>
    <w:p w14:paraId="67F2C4EE" w14:textId="77777777" w:rsidR="00D25AF4" w:rsidRDefault="00D25AF4" w:rsidP="00C3697C">
      <w:pPr>
        <w:spacing w:line="360" w:lineRule="auto"/>
        <w:jc w:val="both"/>
        <w:rPr>
          <w:rFonts w:ascii="Arial" w:hAnsi="Arial" w:cs="Arial"/>
        </w:rPr>
      </w:pPr>
    </w:p>
    <w:p w14:paraId="6FB4E464" w14:textId="77777777" w:rsidR="00004816" w:rsidRPr="00004816" w:rsidRDefault="00004816" w:rsidP="00C3697C">
      <w:pPr>
        <w:spacing w:line="360" w:lineRule="auto"/>
        <w:jc w:val="both"/>
        <w:rPr>
          <w:rFonts w:ascii="Arial" w:hAnsi="Arial" w:cs="Arial"/>
        </w:rPr>
      </w:pPr>
    </w:p>
    <w:p w14:paraId="0AB8CDCF" w14:textId="77777777" w:rsidR="0052721D" w:rsidRDefault="0052721D" w:rsidP="00C3697C">
      <w:pPr>
        <w:spacing w:line="360" w:lineRule="auto"/>
        <w:jc w:val="both"/>
        <w:rPr>
          <w:rFonts w:ascii="Arial" w:hAnsi="Arial" w:cs="Arial"/>
        </w:rPr>
      </w:pPr>
    </w:p>
    <w:p w14:paraId="3B317718" w14:textId="77777777" w:rsidR="0052721D" w:rsidRPr="00C3697C" w:rsidRDefault="0052721D" w:rsidP="00C3697C">
      <w:pPr>
        <w:spacing w:line="360" w:lineRule="auto"/>
        <w:jc w:val="both"/>
        <w:rPr>
          <w:rFonts w:ascii="Arial" w:hAnsi="Arial" w:cs="Arial"/>
        </w:rPr>
      </w:pPr>
    </w:p>
    <w:p w14:paraId="0DE03F87" w14:textId="77777777" w:rsidR="002F299A" w:rsidRPr="00C3697C" w:rsidRDefault="002F299A" w:rsidP="00C3697C">
      <w:pPr>
        <w:spacing w:line="360" w:lineRule="auto"/>
        <w:jc w:val="both"/>
        <w:rPr>
          <w:rFonts w:ascii="Arial" w:hAnsi="Arial" w:cs="Arial"/>
        </w:rPr>
      </w:pPr>
    </w:p>
    <w:p w14:paraId="29A8398F" w14:textId="77777777" w:rsidR="002F299A" w:rsidRDefault="002F299A"/>
    <w:sectPr w:rsidR="002F299A" w:rsidSect="0041067A">
      <w:headerReference w:type="default" r:id="rId32"/>
      <w:footerReference w:type="even" r:id="rId33"/>
      <w:footerReference w:type="default" r:id="rId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FE5F1" w14:textId="77777777" w:rsidR="00A20A33" w:rsidRDefault="00A20A33" w:rsidP="00B52BFA">
      <w:r>
        <w:separator/>
      </w:r>
    </w:p>
  </w:endnote>
  <w:endnote w:type="continuationSeparator" w:id="0">
    <w:p w14:paraId="082466DA" w14:textId="77777777" w:rsidR="00A20A33" w:rsidRDefault="00A20A33" w:rsidP="00B52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82253707"/>
      <w:docPartObj>
        <w:docPartGallery w:val="Page Numbers (Bottom of Page)"/>
        <w:docPartUnique/>
      </w:docPartObj>
    </w:sdtPr>
    <w:sdtEndPr>
      <w:rPr>
        <w:rStyle w:val="PageNumber"/>
      </w:rPr>
    </w:sdtEndPr>
    <w:sdtContent>
      <w:p w14:paraId="1E6FA2E8" w14:textId="3763395A" w:rsidR="00D82E73" w:rsidRDefault="00D82E73" w:rsidP="006570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2DFDD5" w14:textId="77777777" w:rsidR="00D82E73" w:rsidRDefault="00D82E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97547757"/>
      <w:docPartObj>
        <w:docPartGallery w:val="Page Numbers (Bottom of Page)"/>
        <w:docPartUnique/>
      </w:docPartObj>
    </w:sdtPr>
    <w:sdtEndPr>
      <w:rPr>
        <w:rStyle w:val="PageNumber"/>
      </w:rPr>
    </w:sdtEndPr>
    <w:sdtContent>
      <w:p w14:paraId="1D9DC0C3" w14:textId="4B5C7705" w:rsidR="00D82E73" w:rsidRDefault="00D82E73" w:rsidP="0065703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233464" w14:textId="77777777" w:rsidR="00D82E73" w:rsidRDefault="00D82E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5DA1F" w14:textId="77777777" w:rsidR="00A20A33" w:rsidRDefault="00A20A33" w:rsidP="00B52BFA">
      <w:r>
        <w:separator/>
      </w:r>
    </w:p>
  </w:footnote>
  <w:footnote w:type="continuationSeparator" w:id="0">
    <w:p w14:paraId="01B48F31" w14:textId="77777777" w:rsidR="00A20A33" w:rsidRDefault="00A20A33" w:rsidP="00B52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EFA4B" w14:textId="4226FEDA" w:rsidR="00B52BFA" w:rsidRDefault="008E57F5">
    <w:pPr>
      <w:pStyle w:val="Header"/>
    </w:pPr>
    <w:r>
      <w:t>1907463</w:t>
    </w:r>
    <w:r w:rsidR="00B52BFA">
      <w:ptab w:relativeTo="margin" w:alignment="center" w:leader="none"/>
    </w:r>
    <w:r>
      <w:t xml:space="preserve">Module code: </w:t>
    </w:r>
    <w:r w:rsidR="00D82E73">
      <w:t>EAEE4004</w:t>
    </w:r>
    <w:r w:rsidR="00B52BFA">
      <w:ptab w:relativeTo="margin" w:alignment="right" w:leader="none"/>
    </w:r>
    <w:r>
      <w:t>Word count: 3056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99A"/>
    <w:rsid w:val="00002DF3"/>
    <w:rsid w:val="00004816"/>
    <w:rsid w:val="00004DC6"/>
    <w:rsid w:val="000078FF"/>
    <w:rsid w:val="0001174D"/>
    <w:rsid w:val="00014E76"/>
    <w:rsid w:val="00015578"/>
    <w:rsid w:val="00015FAA"/>
    <w:rsid w:val="00020233"/>
    <w:rsid w:val="00021ED3"/>
    <w:rsid w:val="00023A42"/>
    <w:rsid w:val="00026C34"/>
    <w:rsid w:val="000270FC"/>
    <w:rsid w:val="000313BD"/>
    <w:rsid w:val="00031B67"/>
    <w:rsid w:val="00032790"/>
    <w:rsid w:val="00033041"/>
    <w:rsid w:val="00034C5E"/>
    <w:rsid w:val="0003547D"/>
    <w:rsid w:val="00036D14"/>
    <w:rsid w:val="000373F9"/>
    <w:rsid w:val="000433DF"/>
    <w:rsid w:val="0004598F"/>
    <w:rsid w:val="000463C1"/>
    <w:rsid w:val="00051303"/>
    <w:rsid w:val="00051B55"/>
    <w:rsid w:val="00051F1C"/>
    <w:rsid w:val="000541BC"/>
    <w:rsid w:val="000606F4"/>
    <w:rsid w:val="00061637"/>
    <w:rsid w:val="00064B1A"/>
    <w:rsid w:val="00073DF0"/>
    <w:rsid w:val="00080040"/>
    <w:rsid w:val="000810EC"/>
    <w:rsid w:val="0008528F"/>
    <w:rsid w:val="00086761"/>
    <w:rsid w:val="00087DCC"/>
    <w:rsid w:val="00091073"/>
    <w:rsid w:val="000922EF"/>
    <w:rsid w:val="000927A8"/>
    <w:rsid w:val="00092D84"/>
    <w:rsid w:val="00094828"/>
    <w:rsid w:val="00095A76"/>
    <w:rsid w:val="00095E89"/>
    <w:rsid w:val="0009626B"/>
    <w:rsid w:val="00096394"/>
    <w:rsid w:val="00096619"/>
    <w:rsid w:val="000A258D"/>
    <w:rsid w:val="000A39D2"/>
    <w:rsid w:val="000A70E8"/>
    <w:rsid w:val="000A7250"/>
    <w:rsid w:val="000A75BF"/>
    <w:rsid w:val="000A7B9C"/>
    <w:rsid w:val="000B0ADC"/>
    <w:rsid w:val="000B144C"/>
    <w:rsid w:val="000B1481"/>
    <w:rsid w:val="000B2161"/>
    <w:rsid w:val="000B2ECD"/>
    <w:rsid w:val="000B3E65"/>
    <w:rsid w:val="000B6563"/>
    <w:rsid w:val="000B75D5"/>
    <w:rsid w:val="000C2687"/>
    <w:rsid w:val="000D0B48"/>
    <w:rsid w:val="000D407A"/>
    <w:rsid w:val="000D53B0"/>
    <w:rsid w:val="000D5C1A"/>
    <w:rsid w:val="000D7B0C"/>
    <w:rsid w:val="000E0E07"/>
    <w:rsid w:val="000E0E5B"/>
    <w:rsid w:val="000E4002"/>
    <w:rsid w:val="000E5F4D"/>
    <w:rsid w:val="000E77B4"/>
    <w:rsid w:val="000F3696"/>
    <w:rsid w:val="000F394D"/>
    <w:rsid w:val="000F4055"/>
    <w:rsid w:val="000F449F"/>
    <w:rsid w:val="0010169E"/>
    <w:rsid w:val="00103A65"/>
    <w:rsid w:val="0010500E"/>
    <w:rsid w:val="001110AD"/>
    <w:rsid w:val="001122A8"/>
    <w:rsid w:val="00114709"/>
    <w:rsid w:val="00115604"/>
    <w:rsid w:val="0012186E"/>
    <w:rsid w:val="00123BFE"/>
    <w:rsid w:val="00127A91"/>
    <w:rsid w:val="00130110"/>
    <w:rsid w:val="00130DEE"/>
    <w:rsid w:val="0013157C"/>
    <w:rsid w:val="00132CA0"/>
    <w:rsid w:val="00133781"/>
    <w:rsid w:val="00135068"/>
    <w:rsid w:val="0013520E"/>
    <w:rsid w:val="0013554C"/>
    <w:rsid w:val="00136311"/>
    <w:rsid w:val="00140E83"/>
    <w:rsid w:val="00141844"/>
    <w:rsid w:val="00152CC7"/>
    <w:rsid w:val="0015630C"/>
    <w:rsid w:val="00156B76"/>
    <w:rsid w:val="00157793"/>
    <w:rsid w:val="001577CD"/>
    <w:rsid w:val="00163C33"/>
    <w:rsid w:val="00166412"/>
    <w:rsid w:val="00167901"/>
    <w:rsid w:val="00171B86"/>
    <w:rsid w:val="001723E6"/>
    <w:rsid w:val="00174077"/>
    <w:rsid w:val="001828AC"/>
    <w:rsid w:val="00185A46"/>
    <w:rsid w:val="00191ADA"/>
    <w:rsid w:val="00191DA6"/>
    <w:rsid w:val="001924F0"/>
    <w:rsid w:val="00194B88"/>
    <w:rsid w:val="00194C89"/>
    <w:rsid w:val="001A24EC"/>
    <w:rsid w:val="001A65B0"/>
    <w:rsid w:val="001A689B"/>
    <w:rsid w:val="001A6ABA"/>
    <w:rsid w:val="001B10C0"/>
    <w:rsid w:val="001B2959"/>
    <w:rsid w:val="001B2983"/>
    <w:rsid w:val="001B5321"/>
    <w:rsid w:val="001B53F9"/>
    <w:rsid w:val="001B70EF"/>
    <w:rsid w:val="001C0616"/>
    <w:rsid w:val="001C1FE7"/>
    <w:rsid w:val="001C221D"/>
    <w:rsid w:val="001C3073"/>
    <w:rsid w:val="001C454F"/>
    <w:rsid w:val="001C4A23"/>
    <w:rsid w:val="001C552B"/>
    <w:rsid w:val="001D2955"/>
    <w:rsid w:val="001D3CA1"/>
    <w:rsid w:val="001D6562"/>
    <w:rsid w:val="001D722A"/>
    <w:rsid w:val="001E4951"/>
    <w:rsid w:val="001E7B52"/>
    <w:rsid w:val="001F17C8"/>
    <w:rsid w:val="001F31B2"/>
    <w:rsid w:val="001F4709"/>
    <w:rsid w:val="001F56B9"/>
    <w:rsid w:val="002000DF"/>
    <w:rsid w:val="00200C6D"/>
    <w:rsid w:val="0020102D"/>
    <w:rsid w:val="0020144F"/>
    <w:rsid w:val="00201F3A"/>
    <w:rsid w:val="00202A73"/>
    <w:rsid w:val="00202C48"/>
    <w:rsid w:val="002106A2"/>
    <w:rsid w:val="00211333"/>
    <w:rsid w:val="0021196B"/>
    <w:rsid w:val="0021236D"/>
    <w:rsid w:val="0021251C"/>
    <w:rsid w:val="00212B94"/>
    <w:rsid w:val="00223210"/>
    <w:rsid w:val="002232CB"/>
    <w:rsid w:val="00225DDB"/>
    <w:rsid w:val="002265CE"/>
    <w:rsid w:val="00226A81"/>
    <w:rsid w:val="00234306"/>
    <w:rsid w:val="002345CD"/>
    <w:rsid w:val="00234649"/>
    <w:rsid w:val="0023695B"/>
    <w:rsid w:val="00240A99"/>
    <w:rsid w:val="00245460"/>
    <w:rsid w:val="002458BA"/>
    <w:rsid w:val="00246641"/>
    <w:rsid w:val="002527F1"/>
    <w:rsid w:val="002530C1"/>
    <w:rsid w:val="002535C1"/>
    <w:rsid w:val="0025444A"/>
    <w:rsid w:val="00257525"/>
    <w:rsid w:val="00261A73"/>
    <w:rsid w:val="00261FEB"/>
    <w:rsid w:val="00263A18"/>
    <w:rsid w:val="00264635"/>
    <w:rsid w:val="00267734"/>
    <w:rsid w:val="00270251"/>
    <w:rsid w:val="002713DD"/>
    <w:rsid w:val="0027624A"/>
    <w:rsid w:val="00276297"/>
    <w:rsid w:val="00276AA5"/>
    <w:rsid w:val="00283F3A"/>
    <w:rsid w:val="0028452F"/>
    <w:rsid w:val="0028465B"/>
    <w:rsid w:val="002907CA"/>
    <w:rsid w:val="00290E0E"/>
    <w:rsid w:val="002929F5"/>
    <w:rsid w:val="00293E8E"/>
    <w:rsid w:val="0029427C"/>
    <w:rsid w:val="00294569"/>
    <w:rsid w:val="00295540"/>
    <w:rsid w:val="002A1F55"/>
    <w:rsid w:val="002A2895"/>
    <w:rsid w:val="002A37B5"/>
    <w:rsid w:val="002A6E54"/>
    <w:rsid w:val="002B5FDD"/>
    <w:rsid w:val="002B7491"/>
    <w:rsid w:val="002B79BD"/>
    <w:rsid w:val="002C5929"/>
    <w:rsid w:val="002C6E3F"/>
    <w:rsid w:val="002D0AFA"/>
    <w:rsid w:val="002D1503"/>
    <w:rsid w:val="002D2BFA"/>
    <w:rsid w:val="002D413A"/>
    <w:rsid w:val="002D4FDE"/>
    <w:rsid w:val="002D5EA1"/>
    <w:rsid w:val="002E0BCF"/>
    <w:rsid w:val="002E58E6"/>
    <w:rsid w:val="002E6F98"/>
    <w:rsid w:val="002E7521"/>
    <w:rsid w:val="002F0EC4"/>
    <w:rsid w:val="002F137D"/>
    <w:rsid w:val="002F232F"/>
    <w:rsid w:val="002F299A"/>
    <w:rsid w:val="002F3487"/>
    <w:rsid w:val="002F38E2"/>
    <w:rsid w:val="002F58B5"/>
    <w:rsid w:val="002F5C21"/>
    <w:rsid w:val="002F5E0A"/>
    <w:rsid w:val="002F6E4B"/>
    <w:rsid w:val="002F7209"/>
    <w:rsid w:val="002F776B"/>
    <w:rsid w:val="003018D4"/>
    <w:rsid w:val="00301BE9"/>
    <w:rsid w:val="00302BB6"/>
    <w:rsid w:val="00303585"/>
    <w:rsid w:val="00303FBA"/>
    <w:rsid w:val="00307EBC"/>
    <w:rsid w:val="00312C4A"/>
    <w:rsid w:val="003149FB"/>
    <w:rsid w:val="0031605F"/>
    <w:rsid w:val="003178B5"/>
    <w:rsid w:val="00321CAD"/>
    <w:rsid w:val="003248B3"/>
    <w:rsid w:val="003306A9"/>
    <w:rsid w:val="003356C2"/>
    <w:rsid w:val="00336755"/>
    <w:rsid w:val="00340798"/>
    <w:rsid w:val="003417F3"/>
    <w:rsid w:val="00341BF7"/>
    <w:rsid w:val="00344112"/>
    <w:rsid w:val="003441C7"/>
    <w:rsid w:val="00344452"/>
    <w:rsid w:val="00346B88"/>
    <w:rsid w:val="00347A5F"/>
    <w:rsid w:val="0035170C"/>
    <w:rsid w:val="00353B3F"/>
    <w:rsid w:val="0035480A"/>
    <w:rsid w:val="0035485F"/>
    <w:rsid w:val="003558C1"/>
    <w:rsid w:val="00355F1A"/>
    <w:rsid w:val="00355FEB"/>
    <w:rsid w:val="00362582"/>
    <w:rsid w:val="00363D8E"/>
    <w:rsid w:val="0036564B"/>
    <w:rsid w:val="0036654A"/>
    <w:rsid w:val="00366A84"/>
    <w:rsid w:val="00370231"/>
    <w:rsid w:val="003709FC"/>
    <w:rsid w:val="00370D21"/>
    <w:rsid w:val="0037404A"/>
    <w:rsid w:val="00376EA9"/>
    <w:rsid w:val="00380772"/>
    <w:rsid w:val="00381199"/>
    <w:rsid w:val="00381D43"/>
    <w:rsid w:val="00381EB4"/>
    <w:rsid w:val="0038237A"/>
    <w:rsid w:val="00384B9B"/>
    <w:rsid w:val="0039476B"/>
    <w:rsid w:val="0039517E"/>
    <w:rsid w:val="003A0851"/>
    <w:rsid w:val="003A1D5D"/>
    <w:rsid w:val="003A24BD"/>
    <w:rsid w:val="003A72F2"/>
    <w:rsid w:val="003A7ED5"/>
    <w:rsid w:val="003B5B8A"/>
    <w:rsid w:val="003C14A6"/>
    <w:rsid w:val="003C1FEC"/>
    <w:rsid w:val="003C3552"/>
    <w:rsid w:val="003C3626"/>
    <w:rsid w:val="003D2D65"/>
    <w:rsid w:val="003D2E32"/>
    <w:rsid w:val="003D3D17"/>
    <w:rsid w:val="003D7644"/>
    <w:rsid w:val="003E0032"/>
    <w:rsid w:val="003E4D14"/>
    <w:rsid w:val="003E5496"/>
    <w:rsid w:val="003E647F"/>
    <w:rsid w:val="003F369A"/>
    <w:rsid w:val="003F3BB4"/>
    <w:rsid w:val="003F3F1B"/>
    <w:rsid w:val="003F597F"/>
    <w:rsid w:val="004000B7"/>
    <w:rsid w:val="00400A8A"/>
    <w:rsid w:val="00400BAA"/>
    <w:rsid w:val="004029AD"/>
    <w:rsid w:val="004046B7"/>
    <w:rsid w:val="004050C0"/>
    <w:rsid w:val="00407437"/>
    <w:rsid w:val="0041067A"/>
    <w:rsid w:val="00415D5B"/>
    <w:rsid w:val="00416098"/>
    <w:rsid w:val="00416940"/>
    <w:rsid w:val="00416A3D"/>
    <w:rsid w:val="00417679"/>
    <w:rsid w:val="00417FB0"/>
    <w:rsid w:val="00420534"/>
    <w:rsid w:val="00420EEB"/>
    <w:rsid w:val="00424495"/>
    <w:rsid w:val="00425E53"/>
    <w:rsid w:val="00427152"/>
    <w:rsid w:val="004272BE"/>
    <w:rsid w:val="00430B96"/>
    <w:rsid w:val="00431323"/>
    <w:rsid w:val="00431C5F"/>
    <w:rsid w:val="00432C85"/>
    <w:rsid w:val="004356A6"/>
    <w:rsid w:val="004369C7"/>
    <w:rsid w:val="00437860"/>
    <w:rsid w:val="00444944"/>
    <w:rsid w:val="00445393"/>
    <w:rsid w:val="00450D67"/>
    <w:rsid w:val="004519E3"/>
    <w:rsid w:val="00451C8A"/>
    <w:rsid w:val="004547AF"/>
    <w:rsid w:val="0045552A"/>
    <w:rsid w:val="00464FF6"/>
    <w:rsid w:val="004664E9"/>
    <w:rsid w:val="0047046E"/>
    <w:rsid w:val="004716DA"/>
    <w:rsid w:val="0047461A"/>
    <w:rsid w:val="00480097"/>
    <w:rsid w:val="004800FE"/>
    <w:rsid w:val="00483426"/>
    <w:rsid w:val="00484EC2"/>
    <w:rsid w:val="00485824"/>
    <w:rsid w:val="00491C4D"/>
    <w:rsid w:val="00493E76"/>
    <w:rsid w:val="00494A5F"/>
    <w:rsid w:val="00495258"/>
    <w:rsid w:val="004976F4"/>
    <w:rsid w:val="0049793E"/>
    <w:rsid w:val="004A0A67"/>
    <w:rsid w:val="004A1FC3"/>
    <w:rsid w:val="004A55D9"/>
    <w:rsid w:val="004B13C6"/>
    <w:rsid w:val="004B3512"/>
    <w:rsid w:val="004B3C4C"/>
    <w:rsid w:val="004B4AC7"/>
    <w:rsid w:val="004B5670"/>
    <w:rsid w:val="004C52C6"/>
    <w:rsid w:val="004C5FDD"/>
    <w:rsid w:val="004C6B62"/>
    <w:rsid w:val="004D32E1"/>
    <w:rsid w:val="004D4DB7"/>
    <w:rsid w:val="004D5662"/>
    <w:rsid w:val="004D5A7C"/>
    <w:rsid w:val="004D79AE"/>
    <w:rsid w:val="004E2707"/>
    <w:rsid w:val="004E3C49"/>
    <w:rsid w:val="004E417A"/>
    <w:rsid w:val="004E4459"/>
    <w:rsid w:val="004F2A49"/>
    <w:rsid w:val="004F3538"/>
    <w:rsid w:val="004F3B50"/>
    <w:rsid w:val="004F4920"/>
    <w:rsid w:val="004F6597"/>
    <w:rsid w:val="004F7F23"/>
    <w:rsid w:val="005020D8"/>
    <w:rsid w:val="00502B9F"/>
    <w:rsid w:val="00504F8C"/>
    <w:rsid w:val="005058AC"/>
    <w:rsid w:val="00507D79"/>
    <w:rsid w:val="00510EB2"/>
    <w:rsid w:val="00511049"/>
    <w:rsid w:val="00511AC7"/>
    <w:rsid w:val="00513962"/>
    <w:rsid w:val="0051408E"/>
    <w:rsid w:val="00514CE1"/>
    <w:rsid w:val="005153E5"/>
    <w:rsid w:val="00515B6A"/>
    <w:rsid w:val="00516582"/>
    <w:rsid w:val="005176F7"/>
    <w:rsid w:val="00523A92"/>
    <w:rsid w:val="0052721D"/>
    <w:rsid w:val="0053005B"/>
    <w:rsid w:val="00531E5D"/>
    <w:rsid w:val="005334F1"/>
    <w:rsid w:val="00537FE5"/>
    <w:rsid w:val="00540F16"/>
    <w:rsid w:val="00542091"/>
    <w:rsid w:val="0054220C"/>
    <w:rsid w:val="00542D3A"/>
    <w:rsid w:val="00545353"/>
    <w:rsid w:val="00546B62"/>
    <w:rsid w:val="00553E1F"/>
    <w:rsid w:val="00556D20"/>
    <w:rsid w:val="00560AF2"/>
    <w:rsid w:val="00562D3B"/>
    <w:rsid w:val="00564681"/>
    <w:rsid w:val="00565281"/>
    <w:rsid w:val="00565A2F"/>
    <w:rsid w:val="005665EB"/>
    <w:rsid w:val="00567741"/>
    <w:rsid w:val="00571A91"/>
    <w:rsid w:val="0057380A"/>
    <w:rsid w:val="00573ADA"/>
    <w:rsid w:val="00574223"/>
    <w:rsid w:val="005804E2"/>
    <w:rsid w:val="00582814"/>
    <w:rsid w:val="00590934"/>
    <w:rsid w:val="00590BBB"/>
    <w:rsid w:val="005936D9"/>
    <w:rsid w:val="00594380"/>
    <w:rsid w:val="005943D8"/>
    <w:rsid w:val="005945E0"/>
    <w:rsid w:val="00594750"/>
    <w:rsid w:val="00594D9B"/>
    <w:rsid w:val="00594FAC"/>
    <w:rsid w:val="00596A3E"/>
    <w:rsid w:val="005A5625"/>
    <w:rsid w:val="005B463D"/>
    <w:rsid w:val="005B7444"/>
    <w:rsid w:val="005B74D8"/>
    <w:rsid w:val="005C00C8"/>
    <w:rsid w:val="005C053E"/>
    <w:rsid w:val="005C0718"/>
    <w:rsid w:val="005C1229"/>
    <w:rsid w:val="005C2554"/>
    <w:rsid w:val="005C2ABD"/>
    <w:rsid w:val="005C2CFB"/>
    <w:rsid w:val="005D2414"/>
    <w:rsid w:val="005D6156"/>
    <w:rsid w:val="005E12E1"/>
    <w:rsid w:val="005E1336"/>
    <w:rsid w:val="005E1D19"/>
    <w:rsid w:val="005E7D6A"/>
    <w:rsid w:val="005F1505"/>
    <w:rsid w:val="005F1D05"/>
    <w:rsid w:val="005F6E1B"/>
    <w:rsid w:val="00600578"/>
    <w:rsid w:val="00606D66"/>
    <w:rsid w:val="006104F4"/>
    <w:rsid w:val="0061232C"/>
    <w:rsid w:val="0061373A"/>
    <w:rsid w:val="006158CB"/>
    <w:rsid w:val="00617911"/>
    <w:rsid w:val="00622BA2"/>
    <w:rsid w:val="00623BB4"/>
    <w:rsid w:val="0062724B"/>
    <w:rsid w:val="00635F27"/>
    <w:rsid w:val="00637777"/>
    <w:rsid w:val="0064048E"/>
    <w:rsid w:val="00642431"/>
    <w:rsid w:val="006433B0"/>
    <w:rsid w:val="00646749"/>
    <w:rsid w:val="00646B3F"/>
    <w:rsid w:val="0065259B"/>
    <w:rsid w:val="006526A3"/>
    <w:rsid w:val="00653723"/>
    <w:rsid w:val="00653A36"/>
    <w:rsid w:val="006558EA"/>
    <w:rsid w:val="00655C0D"/>
    <w:rsid w:val="00655C23"/>
    <w:rsid w:val="00656BF6"/>
    <w:rsid w:val="00657B2D"/>
    <w:rsid w:val="00664F43"/>
    <w:rsid w:val="0066521B"/>
    <w:rsid w:val="00667B36"/>
    <w:rsid w:val="0067031B"/>
    <w:rsid w:val="006708FF"/>
    <w:rsid w:val="006709C5"/>
    <w:rsid w:val="006716CB"/>
    <w:rsid w:val="00671F39"/>
    <w:rsid w:val="006762F1"/>
    <w:rsid w:val="00683D3D"/>
    <w:rsid w:val="00683EAD"/>
    <w:rsid w:val="00684718"/>
    <w:rsid w:val="00686B3D"/>
    <w:rsid w:val="00687778"/>
    <w:rsid w:val="00690729"/>
    <w:rsid w:val="00690966"/>
    <w:rsid w:val="0069187D"/>
    <w:rsid w:val="00693D22"/>
    <w:rsid w:val="00695AEC"/>
    <w:rsid w:val="006968D5"/>
    <w:rsid w:val="006A2BA2"/>
    <w:rsid w:val="006C02D2"/>
    <w:rsid w:val="006C1C3B"/>
    <w:rsid w:val="006C1C83"/>
    <w:rsid w:val="006C3A07"/>
    <w:rsid w:val="006C5EFD"/>
    <w:rsid w:val="006C64C4"/>
    <w:rsid w:val="006C68D2"/>
    <w:rsid w:val="006D0621"/>
    <w:rsid w:val="006D150C"/>
    <w:rsid w:val="006D1D8D"/>
    <w:rsid w:val="006D49D3"/>
    <w:rsid w:val="006D4CD5"/>
    <w:rsid w:val="006D5CF3"/>
    <w:rsid w:val="006D6A3F"/>
    <w:rsid w:val="006E06D9"/>
    <w:rsid w:val="006E2E44"/>
    <w:rsid w:val="006E4D29"/>
    <w:rsid w:val="006E6DCE"/>
    <w:rsid w:val="006F0440"/>
    <w:rsid w:val="006F2DE1"/>
    <w:rsid w:val="006F3288"/>
    <w:rsid w:val="006F3F01"/>
    <w:rsid w:val="006F45C8"/>
    <w:rsid w:val="00701420"/>
    <w:rsid w:val="00701ADF"/>
    <w:rsid w:val="00703DE1"/>
    <w:rsid w:val="00704F24"/>
    <w:rsid w:val="007079A3"/>
    <w:rsid w:val="007103D0"/>
    <w:rsid w:val="0071534F"/>
    <w:rsid w:val="00715DAF"/>
    <w:rsid w:val="00717748"/>
    <w:rsid w:val="0072241F"/>
    <w:rsid w:val="00722E68"/>
    <w:rsid w:val="00724128"/>
    <w:rsid w:val="00727D0E"/>
    <w:rsid w:val="007303DA"/>
    <w:rsid w:val="00736F50"/>
    <w:rsid w:val="00737034"/>
    <w:rsid w:val="00737E8B"/>
    <w:rsid w:val="00740FE2"/>
    <w:rsid w:val="00743390"/>
    <w:rsid w:val="007447B1"/>
    <w:rsid w:val="00745125"/>
    <w:rsid w:val="007457F4"/>
    <w:rsid w:val="00745A45"/>
    <w:rsid w:val="007460E7"/>
    <w:rsid w:val="00746444"/>
    <w:rsid w:val="00750717"/>
    <w:rsid w:val="00753D38"/>
    <w:rsid w:val="00754350"/>
    <w:rsid w:val="007551F7"/>
    <w:rsid w:val="00757EF0"/>
    <w:rsid w:val="00760707"/>
    <w:rsid w:val="007640CD"/>
    <w:rsid w:val="00764851"/>
    <w:rsid w:val="007658B1"/>
    <w:rsid w:val="0076741D"/>
    <w:rsid w:val="007678BA"/>
    <w:rsid w:val="00767FC4"/>
    <w:rsid w:val="007701D9"/>
    <w:rsid w:val="00770D01"/>
    <w:rsid w:val="00771887"/>
    <w:rsid w:val="00773A6C"/>
    <w:rsid w:val="007770F7"/>
    <w:rsid w:val="007802FA"/>
    <w:rsid w:val="007928AC"/>
    <w:rsid w:val="0079381B"/>
    <w:rsid w:val="0079384B"/>
    <w:rsid w:val="007940BF"/>
    <w:rsid w:val="007947FA"/>
    <w:rsid w:val="00795424"/>
    <w:rsid w:val="00796BF4"/>
    <w:rsid w:val="00797971"/>
    <w:rsid w:val="007A2561"/>
    <w:rsid w:val="007A31DF"/>
    <w:rsid w:val="007A323F"/>
    <w:rsid w:val="007B132E"/>
    <w:rsid w:val="007B236A"/>
    <w:rsid w:val="007B47CA"/>
    <w:rsid w:val="007B4AB9"/>
    <w:rsid w:val="007B59B5"/>
    <w:rsid w:val="007B6B20"/>
    <w:rsid w:val="007C1587"/>
    <w:rsid w:val="007C17EF"/>
    <w:rsid w:val="007C2DD2"/>
    <w:rsid w:val="007C3A47"/>
    <w:rsid w:val="007C7D6C"/>
    <w:rsid w:val="007D709D"/>
    <w:rsid w:val="007F023D"/>
    <w:rsid w:val="007F0CC4"/>
    <w:rsid w:val="007F388A"/>
    <w:rsid w:val="007F50BD"/>
    <w:rsid w:val="007F6AB8"/>
    <w:rsid w:val="008024BE"/>
    <w:rsid w:val="008055F7"/>
    <w:rsid w:val="008063A7"/>
    <w:rsid w:val="008123B3"/>
    <w:rsid w:val="00821E1C"/>
    <w:rsid w:val="008226FA"/>
    <w:rsid w:val="008232AB"/>
    <w:rsid w:val="00826778"/>
    <w:rsid w:val="00827269"/>
    <w:rsid w:val="008306AF"/>
    <w:rsid w:val="008322F2"/>
    <w:rsid w:val="008339CF"/>
    <w:rsid w:val="0083697D"/>
    <w:rsid w:val="00837005"/>
    <w:rsid w:val="00841BAC"/>
    <w:rsid w:val="00841FE5"/>
    <w:rsid w:val="00842157"/>
    <w:rsid w:val="008431D9"/>
    <w:rsid w:val="00843D9D"/>
    <w:rsid w:val="00844BBF"/>
    <w:rsid w:val="00852437"/>
    <w:rsid w:val="00862159"/>
    <w:rsid w:val="008625AD"/>
    <w:rsid w:val="00862882"/>
    <w:rsid w:val="00863625"/>
    <w:rsid w:val="00863692"/>
    <w:rsid w:val="00866259"/>
    <w:rsid w:val="0086705B"/>
    <w:rsid w:val="0087074D"/>
    <w:rsid w:val="00870CDB"/>
    <w:rsid w:val="00871079"/>
    <w:rsid w:val="00872E63"/>
    <w:rsid w:val="00873648"/>
    <w:rsid w:val="008766D7"/>
    <w:rsid w:val="008815E4"/>
    <w:rsid w:val="008829F8"/>
    <w:rsid w:val="00882FCC"/>
    <w:rsid w:val="00890BD5"/>
    <w:rsid w:val="0089229E"/>
    <w:rsid w:val="008929DB"/>
    <w:rsid w:val="008930D8"/>
    <w:rsid w:val="00894F36"/>
    <w:rsid w:val="008969EA"/>
    <w:rsid w:val="008A0870"/>
    <w:rsid w:val="008A2B5E"/>
    <w:rsid w:val="008A5D06"/>
    <w:rsid w:val="008A60E4"/>
    <w:rsid w:val="008A71A1"/>
    <w:rsid w:val="008B1F6E"/>
    <w:rsid w:val="008B4A66"/>
    <w:rsid w:val="008B53C3"/>
    <w:rsid w:val="008B6154"/>
    <w:rsid w:val="008C0630"/>
    <w:rsid w:val="008C224F"/>
    <w:rsid w:val="008C61EA"/>
    <w:rsid w:val="008D0820"/>
    <w:rsid w:val="008D33B5"/>
    <w:rsid w:val="008D364B"/>
    <w:rsid w:val="008D371E"/>
    <w:rsid w:val="008D4DF4"/>
    <w:rsid w:val="008E3AE1"/>
    <w:rsid w:val="008E57F5"/>
    <w:rsid w:val="008E617B"/>
    <w:rsid w:val="008F3B92"/>
    <w:rsid w:val="008F6208"/>
    <w:rsid w:val="008F6C25"/>
    <w:rsid w:val="00900695"/>
    <w:rsid w:val="00900BB9"/>
    <w:rsid w:val="00902A6F"/>
    <w:rsid w:val="00902F6D"/>
    <w:rsid w:val="00903EE9"/>
    <w:rsid w:val="00904750"/>
    <w:rsid w:val="00907F8C"/>
    <w:rsid w:val="00914010"/>
    <w:rsid w:val="00914F29"/>
    <w:rsid w:val="00920086"/>
    <w:rsid w:val="00923292"/>
    <w:rsid w:val="00924E7E"/>
    <w:rsid w:val="00926060"/>
    <w:rsid w:val="009307A7"/>
    <w:rsid w:val="009332AD"/>
    <w:rsid w:val="00940599"/>
    <w:rsid w:val="00940B8D"/>
    <w:rsid w:val="00943570"/>
    <w:rsid w:val="0094628B"/>
    <w:rsid w:val="009469D7"/>
    <w:rsid w:val="00951070"/>
    <w:rsid w:val="009548C0"/>
    <w:rsid w:val="00956BCA"/>
    <w:rsid w:val="00960485"/>
    <w:rsid w:val="00970924"/>
    <w:rsid w:val="00971205"/>
    <w:rsid w:val="00975232"/>
    <w:rsid w:val="00977ADD"/>
    <w:rsid w:val="00985B25"/>
    <w:rsid w:val="009900A0"/>
    <w:rsid w:val="00991780"/>
    <w:rsid w:val="00994F90"/>
    <w:rsid w:val="00995AA3"/>
    <w:rsid w:val="00995FF4"/>
    <w:rsid w:val="009A06CB"/>
    <w:rsid w:val="009A0EBB"/>
    <w:rsid w:val="009A1D1E"/>
    <w:rsid w:val="009B11C9"/>
    <w:rsid w:val="009B1C5D"/>
    <w:rsid w:val="009C44EC"/>
    <w:rsid w:val="009C4F51"/>
    <w:rsid w:val="009C5216"/>
    <w:rsid w:val="009C560C"/>
    <w:rsid w:val="009C6478"/>
    <w:rsid w:val="009C65B5"/>
    <w:rsid w:val="009D3FDC"/>
    <w:rsid w:val="009D479E"/>
    <w:rsid w:val="009D57AC"/>
    <w:rsid w:val="009D768A"/>
    <w:rsid w:val="009E172E"/>
    <w:rsid w:val="009E2EFE"/>
    <w:rsid w:val="009E5343"/>
    <w:rsid w:val="009F1A0D"/>
    <w:rsid w:val="009F1A21"/>
    <w:rsid w:val="009F21F1"/>
    <w:rsid w:val="00A00743"/>
    <w:rsid w:val="00A01BDC"/>
    <w:rsid w:val="00A01F1E"/>
    <w:rsid w:val="00A02FEC"/>
    <w:rsid w:val="00A04CB8"/>
    <w:rsid w:val="00A06EF2"/>
    <w:rsid w:val="00A1320D"/>
    <w:rsid w:val="00A142DC"/>
    <w:rsid w:val="00A14D15"/>
    <w:rsid w:val="00A1694F"/>
    <w:rsid w:val="00A17160"/>
    <w:rsid w:val="00A1792C"/>
    <w:rsid w:val="00A20A33"/>
    <w:rsid w:val="00A21EA0"/>
    <w:rsid w:val="00A22CAA"/>
    <w:rsid w:val="00A26C23"/>
    <w:rsid w:val="00A27B2F"/>
    <w:rsid w:val="00A350BE"/>
    <w:rsid w:val="00A35886"/>
    <w:rsid w:val="00A3750C"/>
    <w:rsid w:val="00A40C8B"/>
    <w:rsid w:val="00A40E32"/>
    <w:rsid w:val="00A42AED"/>
    <w:rsid w:val="00A42D6F"/>
    <w:rsid w:val="00A435EE"/>
    <w:rsid w:val="00A44E42"/>
    <w:rsid w:val="00A44F2A"/>
    <w:rsid w:val="00A452B3"/>
    <w:rsid w:val="00A46CB8"/>
    <w:rsid w:val="00A477EA"/>
    <w:rsid w:val="00A50630"/>
    <w:rsid w:val="00A51096"/>
    <w:rsid w:val="00A518E9"/>
    <w:rsid w:val="00A52E19"/>
    <w:rsid w:val="00A53A71"/>
    <w:rsid w:val="00A53DE0"/>
    <w:rsid w:val="00A54DEB"/>
    <w:rsid w:val="00A5624F"/>
    <w:rsid w:val="00A5732D"/>
    <w:rsid w:val="00A57EBD"/>
    <w:rsid w:val="00A611B3"/>
    <w:rsid w:val="00A6204B"/>
    <w:rsid w:val="00A62700"/>
    <w:rsid w:val="00A6352B"/>
    <w:rsid w:val="00A63EEF"/>
    <w:rsid w:val="00A645D9"/>
    <w:rsid w:val="00A70ECF"/>
    <w:rsid w:val="00A716FB"/>
    <w:rsid w:val="00A71960"/>
    <w:rsid w:val="00A77946"/>
    <w:rsid w:val="00A82E42"/>
    <w:rsid w:val="00A837CF"/>
    <w:rsid w:val="00A84A4F"/>
    <w:rsid w:val="00A901AE"/>
    <w:rsid w:val="00A93FC8"/>
    <w:rsid w:val="00A94055"/>
    <w:rsid w:val="00A97DD3"/>
    <w:rsid w:val="00AA3DC4"/>
    <w:rsid w:val="00AA433F"/>
    <w:rsid w:val="00AA4B9F"/>
    <w:rsid w:val="00AA6407"/>
    <w:rsid w:val="00AA755A"/>
    <w:rsid w:val="00AA7777"/>
    <w:rsid w:val="00AB01D6"/>
    <w:rsid w:val="00AB2DC2"/>
    <w:rsid w:val="00AB3037"/>
    <w:rsid w:val="00AB3D0E"/>
    <w:rsid w:val="00AB3EC7"/>
    <w:rsid w:val="00AB693E"/>
    <w:rsid w:val="00AB7788"/>
    <w:rsid w:val="00AC082C"/>
    <w:rsid w:val="00AC1F6B"/>
    <w:rsid w:val="00AC4DB6"/>
    <w:rsid w:val="00AC6605"/>
    <w:rsid w:val="00AD3252"/>
    <w:rsid w:val="00AD3C5C"/>
    <w:rsid w:val="00AD3DAF"/>
    <w:rsid w:val="00AE06B4"/>
    <w:rsid w:val="00AE21D7"/>
    <w:rsid w:val="00AF2F6A"/>
    <w:rsid w:val="00AF540E"/>
    <w:rsid w:val="00AF54CD"/>
    <w:rsid w:val="00AF5D6A"/>
    <w:rsid w:val="00B026EB"/>
    <w:rsid w:val="00B043E7"/>
    <w:rsid w:val="00B05C12"/>
    <w:rsid w:val="00B07F75"/>
    <w:rsid w:val="00B10080"/>
    <w:rsid w:val="00B1077A"/>
    <w:rsid w:val="00B108B6"/>
    <w:rsid w:val="00B10AE5"/>
    <w:rsid w:val="00B126A4"/>
    <w:rsid w:val="00B13626"/>
    <w:rsid w:val="00B15AC0"/>
    <w:rsid w:val="00B1770F"/>
    <w:rsid w:val="00B17745"/>
    <w:rsid w:val="00B21E3D"/>
    <w:rsid w:val="00B256C2"/>
    <w:rsid w:val="00B2599D"/>
    <w:rsid w:val="00B2709C"/>
    <w:rsid w:val="00B27426"/>
    <w:rsid w:val="00B3117E"/>
    <w:rsid w:val="00B35746"/>
    <w:rsid w:val="00B36922"/>
    <w:rsid w:val="00B43A3D"/>
    <w:rsid w:val="00B47CB8"/>
    <w:rsid w:val="00B526AD"/>
    <w:rsid w:val="00B52BFA"/>
    <w:rsid w:val="00B531EB"/>
    <w:rsid w:val="00B53E5E"/>
    <w:rsid w:val="00B54184"/>
    <w:rsid w:val="00B556F7"/>
    <w:rsid w:val="00B56DB3"/>
    <w:rsid w:val="00B56E59"/>
    <w:rsid w:val="00B61D2E"/>
    <w:rsid w:val="00B6272E"/>
    <w:rsid w:val="00B649DF"/>
    <w:rsid w:val="00B64F50"/>
    <w:rsid w:val="00B7031C"/>
    <w:rsid w:val="00B715DF"/>
    <w:rsid w:val="00B72A33"/>
    <w:rsid w:val="00B73CF9"/>
    <w:rsid w:val="00B73D0C"/>
    <w:rsid w:val="00B74946"/>
    <w:rsid w:val="00B757A5"/>
    <w:rsid w:val="00B76EB7"/>
    <w:rsid w:val="00B77835"/>
    <w:rsid w:val="00B82494"/>
    <w:rsid w:val="00B86035"/>
    <w:rsid w:val="00B91377"/>
    <w:rsid w:val="00B942DB"/>
    <w:rsid w:val="00B94829"/>
    <w:rsid w:val="00B95304"/>
    <w:rsid w:val="00B95C52"/>
    <w:rsid w:val="00B95FE6"/>
    <w:rsid w:val="00B9650C"/>
    <w:rsid w:val="00BA0A53"/>
    <w:rsid w:val="00BA1386"/>
    <w:rsid w:val="00BA17AC"/>
    <w:rsid w:val="00BA2B6B"/>
    <w:rsid w:val="00BA3012"/>
    <w:rsid w:val="00BA3772"/>
    <w:rsid w:val="00BA3B47"/>
    <w:rsid w:val="00BA7016"/>
    <w:rsid w:val="00BB01E3"/>
    <w:rsid w:val="00BB0B7B"/>
    <w:rsid w:val="00BB1414"/>
    <w:rsid w:val="00BB1BCB"/>
    <w:rsid w:val="00BB22F1"/>
    <w:rsid w:val="00BB5A05"/>
    <w:rsid w:val="00BC3F5B"/>
    <w:rsid w:val="00BC75B9"/>
    <w:rsid w:val="00BC76DF"/>
    <w:rsid w:val="00BD04DF"/>
    <w:rsid w:val="00BD31B9"/>
    <w:rsid w:val="00BD33CD"/>
    <w:rsid w:val="00BD4E83"/>
    <w:rsid w:val="00BD51C3"/>
    <w:rsid w:val="00BD5C87"/>
    <w:rsid w:val="00BD671D"/>
    <w:rsid w:val="00BE5419"/>
    <w:rsid w:val="00BE5BD9"/>
    <w:rsid w:val="00BE7988"/>
    <w:rsid w:val="00BF0E16"/>
    <w:rsid w:val="00BF0FA3"/>
    <w:rsid w:val="00BF249E"/>
    <w:rsid w:val="00BF2BB4"/>
    <w:rsid w:val="00BF6DB3"/>
    <w:rsid w:val="00BF7018"/>
    <w:rsid w:val="00BF729B"/>
    <w:rsid w:val="00C016CA"/>
    <w:rsid w:val="00C04227"/>
    <w:rsid w:val="00C047CA"/>
    <w:rsid w:val="00C065C4"/>
    <w:rsid w:val="00C103B1"/>
    <w:rsid w:val="00C105A0"/>
    <w:rsid w:val="00C1408F"/>
    <w:rsid w:val="00C1530C"/>
    <w:rsid w:val="00C16AEE"/>
    <w:rsid w:val="00C16EEB"/>
    <w:rsid w:val="00C175CC"/>
    <w:rsid w:val="00C17AC6"/>
    <w:rsid w:val="00C2070B"/>
    <w:rsid w:val="00C21508"/>
    <w:rsid w:val="00C22049"/>
    <w:rsid w:val="00C25074"/>
    <w:rsid w:val="00C268EA"/>
    <w:rsid w:val="00C26BF8"/>
    <w:rsid w:val="00C30732"/>
    <w:rsid w:val="00C30F10"/>
    <w:rsid w:val="00C31078"/>
    <w:rsid w:val="00C32642"/>
    <w:rsid w:val="00C32AAA"/>
    <w:rsid w:val="00C341BB"/>
    <w:rsid w:val="00C34869"/>
    <w:rsid w:val="00C361C1"/>
    <w:rsid w:val="00C3697C"/>
    <w:rsid w:val="00C40326"/>
    <w:rsid w:val="00C4083F"/>
    <w:rsid w:val="00C42543"/>
    <w:rsid w:val="00C44FE9"/>
    <w:rsid w:val="00C45577"/>
    <w:rsid w:val="00C459C0"/>
    <w:rsid w:val="00C535F6"/>
    <w:rsid w:val="00C5473A"/>
    <w:rsid w:val="00C55C27"/>
    <w:rsid w:val="00C57BC4"/>
    <w:rsid w:val="00C6131E"/>
    <w:rsid w:val="00C62343"/>
    <w:rsid w:val="00C639D2"/>
    <w:rsid w:val="00C67662"/>
    <w:rsid w:val="00C676D2"/>
    <w:rsid w:val="00C713C3"/>
    <w:rsid w:val="00C71E97"/>
    <w:rsid w:val="00C76DED"/>
    <w:rsid w:val="00C770E8"/>
    <w:rsid w:val="00C77A1C"/>
    <w:rsid w:val="00C8467F"/>
    <w:rsid w:val="00C86F7C"/>
    <w:rsid w:val="00C86FCE"/>
    <w:rsid w:val="00C90079"/>
    <w:rsid w:val="00C9205B"/>
    <w:rsid w:val="00C921E6"/>
    <w:rsid w:val="00C927FE"/>
    <w:rsid w:val="00C940E1"/>
    <w:rsid w:val="00C94DF0"/>
    <w:rsid w:val="00C95D52"/>
    <w:rsid w:val="00CA07AB"/>
    <w:rsid w:val="00CA410D"/>
    <w:rsid w:val="00CA54A7"/>
    <w:rsid w:val="00CA5FDE"/>
    <w:rsid w:val="00CA690A"/>
    <w:rsid w:val="00CA725D"/>
    <w:rsid w:val="00CA78EC"/>
    <w:rsid w:val="00CB30C8"/>
    <w:rsid w:val="00CC0802"/>
    <w:rsid w:val="00CC0AD8"/>
    <w:rsid w:val="00CC1173"/>
    <w:rsid w:val="00CC1C36"/>
    <w:rsid w:val="00CC44D9"/>
    <w:rsid w:val="00CC5393"/>
    <w:rsid w:val="00CC7649"/>
    <w:rsid w:val="00CD0B34"/>
    <w:rsid w:val="00CD460F"/>
    <w:rsid w:val="00CD593B"/>
    <w:rsid w:val="00CE19B8"/>
    <w:rsid w:val="00CE7995"/>
    <w:rsid w:val="00CF0050"/>
    <w:rsid w:val="00CF0984"/>
    <w:rsid w:val="00CF1CB9"/>
    <w:rsid w:val="00CF1FE6"/>
    <w:rsid w:val="00CF3808"/>
    <w:rsid w:val="00CF3DA3"/>
    <w:rsid w:val="00CF51EE"/>
    <w:rsid w:val="00CF72FF"/>
    <w:rsid w:val="00CF7927"/>
    <w:rsid w:val="00D03D2B"/>
    <w:rsid w:val="00D060F8"/>
    <w:rsid w:val="00D068A9"/>
    <w:rsid w:val="00D07B06"/>
    <w:rsid w:val="00D10AD7"/>
    <w:rsid w:val="00D1128C"/>
    <w:rsid w:val="00D156DB"/>
    <w:rsid w:val="00D23805"/>
    <w:rsid w:val="00D24E44"/>
    <w:rsid w:val="00D25AF4"/>
    <w:rsid w:val="00D26CE2"/>
    <w:rsid w:val="00D27684"/>
    <w:rsid w:val="00D30A31"/>
    <w:rsid w:val="00D31328"/>
    <w:rsid w:val="00D365CE"/>
    <w:rsid w:val="00D41F2D"/>
    <w:rsid w:val="00D42072"/>
    <w:rsid w:val="00D43408"/>
    <w:rsid w:val="00D43B79"/>
    <w:rsid w:val="00D44480"/>
    <w:rsid w:val="00D458CB"/>
    <w:rsid w:val="00D46699"/>
    <w:rsid w:val="00D46D04"/>
    <w:rsid w:val="00D525BF"/>
    <w:rsid w:val="00D533A7"/>
    <w:rsid w:val="00D535A4"/>
    <w:rsid w:val="00D54447"/>
    <w:rsid w:val="00D61473"/>
    <w:rsid w:val="00D64583"/>
    <w:rsid w:val="00D6589A"/>
    <w:rsid w:val="00D65DE8"/>
    <w:rsid w:val="00D6601C"/>
    <w:rsid w:val="00D666A9"/>
    <w:rsid w:val="00D70B42"/>
    <w:rsid w:val="00D71CAF"/>
    <w:rsid w:val="00D75B33"/>
    <w:rsid w:val="00D76C9B"/>
    <w:rsid w:val="00D76EE3"/>
    <w:rsid w:val="00D80481"/>
    <w:rsid w:val="00D82E73"/>
    <w:rsid w:val="00D8445F"/>
    <w:rsid w:val="00D8766D"/>
    <w:rsid w:val="00D91D19"/>
    <w:rsid w:val="00DA2C79"/>
    <w:rsid w:val="00DA3256"/>
    <w:rsid w:val="00DA3D58"/>
    <w:rsid w:val="00DA6158"/>
    <w:rsid w:val="00DB3D38"/>
    <w:rsid w:val="00DB4566"/>
    <w:rsid w:val="00DB4D98"/>
    <w:rsid w:val="00DB5620"/>
    <w:rsid w:val="00DB696F"/>
    <w:rsid w:val="00DC62A8"/>
    <w:rsid w:val="00DC6344"/>
    <w:rsid w:val="00DD027D"/>
    <w:rsid w:val="00DD3F48"/>
    <w:rsid w:val="00DD4624"/>
    <w:rsid w:val="00DD6AF0"/>
    <w:rsid w:val="00DD7369"/>
    <w:rsid w:val="00DE1781"/>
    <w:rsid w:val="00DE183C"/>
    <w:rsid w:val="00DE48A4"/>
    <w:rsid w:val="00DE4B68"/>
    <w:rsid w:val="00DE5383"/>
    <w:rsid w:val="00DE77B6"/>
    <w:rsid w:val="00DF1EA6"/>
    <w:rsid w:val="00DF3E9F"/>
    <w:rsid w:val="00DF4607"/>
    <w:rsid w:val="00DF4A41"/>
    <w:rsid w:val="00DF6CF4"/>
    <w:rsid w:val="00DF6EE9"/>
    <w:rsid w:val="00DF75A2"/>
    <w:rsid w:val="00E02106"/>
    <w:rsid w:val="00E0372D"/>
    <w:rsid w:val="00E040ED"/>
    <w:rsid w:val="00E04C74"/>
    <w:rsid w:val="00E06000"/>
    <w:rsid w:val="00E07A0B"/>
    <w:rsid w:val="00E1393F"/>
    <w:rsid w:val="00E15436"/>
    <w:rsid w:val="00E15B3D"/>
    <w:rsid w:val="00E17418"/>
    <w:rsid w:val="00E208CF"/>
    <w:rsid w:val="00E2356D"/>
    <w:rsid w:val="00E24ED5"/>
    <w:rsid w:val="00E261C1"/>
    <w:rsid w:val="00E344A0"/>
    <w:rsid w:val="00E353D2"/>
    <w:rsid w:val="00E357ED"/>
    <w:rsid w:val="00E35BCA"/>
    <w:rsid w:val="00E37CE6"/>
    <w:rsid w:val="00E40BEA"/>
    <w:rsid w:val="00E41E8C"/>
    <w:rsid w:val="00E43CE9"/>
    <w:rsid w:val="00E509B6"/>
    <w:rsid w:val="00E50A52"/>
    <w:rsid w:val="00E51457"/>
    <w:rsid w:val="00E5345A"/>
    <w:rsid w:val="00E55012"/>
    <w:rsid w:val="00E56009"/>
    <w:rsid w:val="00E5603A"/>
    <w:rsid w:val="00E65899"/>
    <w:rsid w:val="00E704DF"/>
    <w:rsid w:val="00E7080F"/>
    <w:rsid w:val="00E71784"/>
    <w:rsid w:val="00E72335"/>
    <w:rsid w:val="00E74205"/>
    <w:rsid w:val="00E80D41"/>
    <w:rsid w:val="00E81C29"/>
    <w:rsid w:val="00E82E8E"/>
    <w:rsid w:val="00E8463D"/>
    <w:rsid w:val="00E8557D"/>
    <w:rsid w:val="00E87EA2"/>
    <w:rsid w:val="00E90C3C"/>
    <w:rsid w:val="00E93E96"/>
    <w:rsid w:val="00E94719"/>
    <w:rsid w:val="00E94E26"/>
    <w:rsid w:val="00EA527C"/>
    <w:rsid w:val="00EB0E73"/>
    <w:rsid w:val="00EB17F4"/>
    <w:rsid w:val="00EB1B61"/>
    <w:rsid w:val="00EB434F"/>
    <w:rsid w:val="00EB612C"/>
    <w:rsid w:val="00EC06EB"/>
    <w:rsid w:val="00EC382B"/>
    <w:rsid w:val="00EC4872"/>
    <w:rsid w:val="00EC4E5D"/>
    <w:rsid w:val="00ED1C66"/>
    <w:rsid w:val="00ED609C"/>
    <w:rsid w:val="00ED6C5F"/>
    <w:rsid w:val="00EE3F1D"/>
    <w:rsid w:val="00EE413C"/>
    <w:rsid w:val="00EE49F9"/>
    <w:rsid w:val="00EE617B"/>
    <w:rsid w:val="00EF2FF7"/>
    <w:rsid w:val="00EF4905"/>
    <w:rsid w:val="00EF4A5A"/>
    <w:rsid w:val="00EF6C08"/>
    <w:rsid w:val="00F02A4D"/>
    <w:rsid w:val="00F07C5F"/>
    <w:rsid w:val="00F1462C"/>
    <w:rsid w:val="00F23C77"/>
    <w:rsid w:val="00F24D1F"/>
    <w:rsid w:val="00F24D95"/>
    <w:rsid w:val="00F2610A"/>
    <w:rsid w:val="00F2626E"/>
    <w:rsid w:val="00F2713E"/>
    <w:rsid w:val="00F30286"/>
    <w:rsid w:val="00F30F62"/>
    <w:rsid w:val="00F347B2"/>
    <w:rsid w:val="00F34EF0"/>
    <w:rsid w:val="00F41AC8"/>
    <w:rsid w:val="00F42908"/>
    <w:rsid w:val="00F42D71"/>
    <w:rsid w:val="00F4387B"/>
    <w:rsid w:val="00F43F3D"/>
    <w:rsid w:val="00F45443"/>
    <w:rsid w:val="00F51447"/>
    <w:rsid w:val="00F53C04"/>
    <w:rsid w:val="00F54DA3"/>
    <w:rsid w:val="00F55049"/>
    <w:rsid w:val="00F56241"/>
    <w:rsid w:val="00F63E51"/>
    <w:rsid w:val="00F64690"/>
    <w:rsid w:val="00F66410"/>
    <w:rsid w:val="00F72D62"/>
    <w:rsid w:val="00F7479D"/>
    <w:rsid w:val="00F75578"/>
    <w:rsid w:val="00F763E9"/>
    <w:rsid w:val="00F77BAA"/>
    <w:rsid w:val="00F77E4F"/>
    <w:rsid w:val="00F807F7"/>
    <w:rsid w:val="00F812CE"/>
    <w:rsid w:val="00F8147B"/>
    <w:rsid w:val="00F840C6"/>
    <w:rsid w:val="00F90A66"/>
    <w:rsid w:val="00F92E1C"/>
    <w:rsid w:val="00F93542"/>
    <w:rsid w:val="00F93A7A"/>
    <w:rsid w:val="00F9461C"/>
    <w:rsid w:val="00F97296"/>
    <w:rsid w:val="00F97FD6"/>
    <w:rsid w:val="00FA0B71"/>
    <w:rsid w:val="00FA2703"/>
    <w:rsid w:val="00FA3F4D"/>
    <w:rsid w:val="00FA670A"/>
    <w:rsid w:val="00FB0FA1"/>
    <w:rsid w:val="00FB5EA5"/>
    <w:rsid w:val="00FB6491"/>
    <w:rsid w:val="00FC0184"/>
    <w:rsid w:val="00FC14FE"/>
    <w:rsid w:val="00FC1562"/>
    <w:rsid w:val="00FC1637"/>
    <w:rsid w:val="00FC1FD7"/>
    <w:rsid w:val="00FC44C0"/>
    <w:rsid w:val="00FC66F0"/>
    <w:rsid w:val="00FD069C"/>
    <w:rsid w:val="00FD3A18"/>
    <w:rsid w:val="00FD436F"/>
    <w:rsid w:val="00FE0C35"/>
    <w:rsid w:val="00FE2DD2"/>
    <w:rsid w:val="00FE4667"/>
    <w:rsid w:val="00FE4DF3"/>
    <w:rsid w:val="00FF12E7"/>
    <w:rsid w:val="00FF1B97"/>
    <w:rsid w:val="00FF4A84"/>
    <w:rsid w:val="00FF5291"/>
    <w:rsid w:val="00FF60A4"/>
    <w:rsid w:val="00FF6D65"/>
    <w:rsid w:val="00FF73BD"/>
    <w:rsid w:val="00FF7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B120F5"/>
  <w15:chartTrackingRefBased/>
  <w15:docId w15:val="{A378B98E-0282-A748-B092-E92EEFDC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D325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299A"/>
    <w:rPr>
      <w:color w:val="0563C1" w:themeColor="hyperlink"/>
      <w:u w:val="single"/>
    </w:rPr>
  </w:style>
  <w:style w:type="character" w:styleId="UnresolvedMention">
    <w:name w:val="Unresolved Mention"/>
    <w:basedOn w:val="DefaultParagraphFont"/>
    <w:uiPriority w:val="99"/>
    <w:semiHidden/>
    <w:unhideWhenUsed/>
    <w:rsid w:val="002F299A"/>
    <w:rPr>
      <w:color w:val="605E5C"/>
      <w:shd w:val="clear" w:color="auto" w:fill="E1DFDD"/>
    </w:rPr>
  </w:style>
  <w:style w:type="character" w:styleId="FollowedHyperlink">
    <w:name w:val="FollowedHyperlink"/>
    <w:basedOn w:val="DefaultParagraphFont"/>
    <w:uiPriority w:val="99"/>
    <w:semiHidden/>
    <w:unhideWhenUsed/>
    <w:rsid w:val="002F299A"/>
    <w:rPr>
      <w:color w:val="954F72" w:themeColor="followedHyperlink"/>
      <w:u w:val="single"/>
    </w:rPr>
  </w:style>
  <w:style w:type="character" w:customStyle="1" w:styleId="Heading1Char">
    <w:name w:val="Heading 1 Char"/>
    <w:basedOn w:val="DefaultParagraphFont"/>
    <w:link w:val="Heading1"/>
    <w:uiPriority w:val="9"/>
    <w:rsid w:val="00AD3252"/>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34079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B74D8"/>
  </w:style>
  <w:style w:type="character" w:customStyle="1" w:styleId="author">
    <w:name w:val="author"/>
    <w:basedOn w:val="DefaultParagraphFont"/>
    <w:rsid w:val="00B2709C"/>
  </w:style>
  <w:style w:type="character" w:customStyle="1" w:styleId="pubyear">
    <w:name w:val="pubyear"/>
    <w:basedOn w:val="DefaultParagraphFont"/>
    <w:rsid w:val="00B2709C"/>
  </w:style>
  <w:style w:type="character" w:customStyle="1" w:styleId="articletitle">
    <w:name w:val="articletitle"/>
    <w:basedOn w:val="DefaultParagraphFont"/>
    <w:rsid w:val="00B2709C"/>
  </w:style>
  <w:style w:type="character" w:customStyle="1" w:styleId="vol">
    <w:name w:val="vol"/>
    <w:basedOn w:val="DefaultParagraphFont"/>
    <w:rsid w:val="00B2709C"/>
  </w:style>
  <w:style w:type="character" w:customStyle="1" w:styleId="pagefirst">
    <w:name w:val="pagefirst"/>
    <w:basedOn w:val="DefaultParagraphFont"/>
    <w:rsid w:val="00B2709C"/>
  </w:style>
  <w:style w:type="character" w:customStyle="1" w:styleId="pagelast">
    <w:name w:val="pagelast"/>
    <w:basedOn w:val="DefaultParagraphFont"/>
    <w:rsid w:val="00B2709C"/>
  </w:style>
  <w:style w:type="paragraph" w:styleId="Header">
    <w:name w:val="header"/>
    <w:basedOn w:val="Normal"/>
    <w:link w:val="HeaderChar"/>
    <w:uiPriority w:val="99"/>
    <w:unhideWhenUsed/>
    <w:rsid w:val="00B52BFA"/>
    <w:pPr>
      <w:tabs>
        <w:tab w:val="center" w:pos="4513"/>
        <w:tab w:val="right" w:pos="9026"/>
      </w:tabs>
    </w:pPr>
  </w:style>
  <w:style w:type="character" w:customStyle="1" w:styleId="HeaderChar">
    <w:name w:val="Header Char"/>
    <w:basedOn w:val="DefaultParagraphFont"/>
    <w:link w:val="Header"/>
    <w:uiPriority w:val="99"/>
    <w:rsid w:val="00B52BFA"/>
  </w:style>
  <w:style w:type="paragraph" w:styleId="Footer">
    <w:name w:val="footer"/>
    <w:basedOn w:val="Normal"/>
    <w:link w:val="FooterChar"/>
    <w:uiPriority w:val="99"/>
    <w:unhideWhenUsed/>
    <w:rsid w:val="00B52BFA"/>
    <w:pPr>
      <w:tabs>
        <w:tab w:val="center" w:pos="4513"/>
        <w:tab w:val="right" w:pos="9026"/>
      </w:tabs>
    </w:pPr>
  </w:style>
  <w:style w:type="character" w:customStyle="1" w:styleId="FooterChar">
    <w:name w:val="Footer Char"/>
    <w:basedOn w:val="DefaultParagraphFont"/>
    <w:link w:val="Footer"/>
    <w:uiPriority w:val="99"/>
    <w:rsid w:val="00B52BFA"/>
  </w:style>
  <w:style w:type="character" w:styleId="PageNumber">
    <w:name w:val="page number"/>
    <w:basedOn w:val="DefaultParagraphFont"/>
    <w:uiPriority w:val="99"/>
    <w:semiHidden/>
    <w:unhideWhenUsed/>
    <w:rsid w:val="00D82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570380">
      <w:bodyDiv w:val="1"/>
      <w:marLeft w:val="0"/>
      <w:marRight w:val="0"/>
      <w:marTop w:val="0"/>
      <w:marBottom w:val="0"/>
      <w:divBdr>
        <w:top w:val="none" w:sz="0" w:space="0" w:color="auto"/>
        <w:left w:val="none" w:sz="0" w:space="0" w:color="auto"/>
        <w:bottom w:val="none" w:sz="0" w:space="0" w:color="auto"/>
        <w:right w:val="none" w:sz="0" w:space="0" w:color="auto"/>
      </w:divBdr>
    </w:div>
    <w:div w:id="258222972">
      <w:bodyDiv w:val="1"/>
      <w:marLeft w:val="0"/>
      <w:marRight w:val="0"/>
      <w:marTop w:val="0"/>
      <w:marBottom w:val="0"/>
      <w:divBdr>
        <w:top w:val="none" w:sz="0" w:space="0" w:color="auto"/>
        <w:left w:val="none" w:sz="0" w:space="0" w:color="auto"/>
        <w:bottom w:val="none" w:sz="0" w:space="0" w:color="auto"/>
        <w:right w:val="none" w:sz="0" w:space="0" w:color="auto"/>
      </w:divBdr>
      <w:divsChild>
        <w:div w:id="1404063316">
          <w:marLeft w:val="0"/>
          <w:marRight w:val="0"/>
          <w:marTop w:val="0"/>
          <w:marBottom w:val="0"/>
          <w:divBdr>
            <w:top w:val="none" w:sz="0" w:space="0" w:color="auto"/>
            <w:left w:val="none" w:sz="0" w:space="0" w:color="auto"/>
            <w:bottom w:val="none" w:sz="0" w:space="0" w:color="auto"/>
            <w:right w:val="none" w:sz="0" w:space="0" w:color="auto"/>
          </w:divBdr>
          <w:divsChild>
            <w:div w:id="1251161831">
              <w:marLeft w:val="0"/>
              <w:marRight w:val="0"/>
              <w:marTop w:val="0"/>
              <w:marBottom w:val="0"/>
              <w:divBdr>
                <w:top w:val="none" w:sz="0" w:space="0" w:color="auto"/>
                <w:left w:val="none" w:sz="0" w:space="0" w:color="auto"/>
                <w:bottom w:val="none" w:sz="0" w:space="0" w:color="auto"/>
                <w:right w:val="none" w:sz="0" w:space="0" w:color="auto"/>
              </w:divBdr>
              <w:divsChild>
                <w:div w:id="186594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872421">
      <w:bodyDiv w:val="1"/>
      <w:marLeft w:val="0"/>
      <w:marRight w:val="0"/>
      <w:marTop w:val="0"/>
      <w:marBottom w:val="0"/>
      <w:divBdr>
        <w:top w:val="none" w:sz="0" w:space="0" w:color="auto"/>
        <w:left w:val="none" w:sz="0" w:space="0" w:color="auto"/>
        <w:bottom w:val="none" w:sz="0" w:space="0" w:color="auto"/>
        <w:right w:val="none" w:sz="0" w:space="0" w:color="auto"/>
      </w:divBdr>
    </w:div>
    <w:div w:id="665591662">
      <w:bodyDiv w:val="1"/>
      <w:marLeft w:val="0"/>
      <w:marRight w:val="0"/>
      <w:marTop w:val="0"/>
      <w:marBottom w:val="0"/>
      <w:divBdr>
        <w:top w:val="none" w:sz="0" w:space="0" w:color="auto"/>
        <w:left w:val="none" w:sz="0" w:space="0" w:color="auto"/>
        <w:bottom w:val="none" w:sz="0" w:space="0" w:color="auto"/>
        <w:right w:val="none" w:sz="0" w:space="0" w:color="auto"/>
      </w:divBdr>
    </w:div>
    <w:div w:id="858354279">
      <w:bodyDiv w:val="1"/>
      <w:marLeft w:val="0"/>
      <w:marRight w:val="0"/>
      <w:marTop w:val="0"/>
      <w:marBottom w:val="0"/>
      <w:divBdr>
        <w:top w:val="none" w:sz="0" w:space="0" w:color="auto"/>
        <w:left w:val="none" w:sz="0" w:space="0" w:color="auto"/>
        <w:bottom w:val="none" w:sz="0" w:space="0" w:color="auto"/>
        <w:right w:val="none" w:sz="0" w:space="0" w:color="auto"/>
      </w:divBdr>
    </w:div>
    <w:div w:id="1015306808">
      <w:bodyDiv w:val="1"/>
      <w:marLeft w:val="0"/>
      <w:marRight w:val="0"/>
      <w:marTop w:val="0"/>
      <w:marBottom w:val="0"/>
      <w:divBdr>
        <w:top w:val="none" w:sz="0" w:space="0" w:color="auto"/>
        <w:left w:val="none" w:sz="0" w:space="0" w:color="auto"/>
        <w:bottom w:val="none" w:sz="0" w:space="0" w:color="auto"/>
        <w:right w:val="none" w:sz="0" w:space="0" w:color="auto"/>
      </w:divBdr>
    </w:div>
    <w:div w:id="1016806433">
      <w:bodyDiv w:val="1"/>
      <w:marLeft w:val="0"/>
      <w:marRight w:val="0"/>
      <w:marTop w:val="0"/>
      <w:marBottom w:val="0"/>
      <w:divBdr>
        <w:top w:val="none" w:sz="0" w:space="0" w:color="auto"/>
        <w:left w:val="none" w:sz="0" w:space="0" w:color="auto"/>
        <w:bottom w:val="none" w:sz="0" w:space="0" w:color="auto"/>
        <w:right w:val="none" w:sz="0" w:space="0" w:color="auto"/>
      </w:divBdr>
      <w:divsChild>
        <w:div w:id="909073729">
          <w:marLeft w:val="0"/>
          <w:marRight w:val="0"/>
          <w:marTop w:val="0"/>
          <w:marBottom w:val="0"/>
          <w:divBdr>
            <w:top w:val="none" w:sz="0" w:space="0" w:color="auto"/>
            <w:left w:val="none" w:sz="0" w:space="0" w:color="auto"/>
            <w:bottom w:val="none" w:sz="0" w:space="0" w:color="auto"/>
            <w:right w:val="none" w:sz="0" w:space="0" w:color="auto"/>
          </w:divBdr>
          <w:divsChild>
            <w:div w:id="1873037635">
              <w:marLeft w:val="0"/>
              <w:marRight w:val="0"/>
              <w:marTop w:val="0"/>
              <w:marBottom w:val="0"/>
              <w:divBdr>
                <w:top w:val="none" w:sz="0" w:space="0" w:color="auto"/>
                <w:left w:val="none" w:sz="0" w:space="0" w:color="auto"/>
                <w:bottom w:val="none" w:sz="0" w:space="0" w:color="auto"/>
                <w:right w:val="none" w:sz="0" w:space="0" w:color="auto"/>
              </w:divBdr>
              <w:divsChild>
                <w:div w:id="368065093">
                  <w:marLeft w:val="0"/>
                  <w:marRight w:val="0"/>
                  <w:marTop w:val="0"/>
                  <w:marBottom w:val="0"/>
                  <w:divBdr>
                    <w:top w:val="none" w:sz="0" w:space="0" w:color="auto"/>
                    <w:left w:val="none" w:sz="0" w:space="0" w:color="auto"/>
                    <w:bottom w:val="none" w:sz="0" w:space="0" w:color="auto"/>
                    <w:right w:val="none" w:sz="0" w:space="0" w:color="auto"/>
                  </w:divBdr>
                  <w:divsChild>
                    <w:div w:id="193805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2563839">
      <w:bodyDiv w:val="1"/>
      <w:marLeft w:val="0"/>
      <w:marRight w:val="0"/>
      <w:marTop w:val="0"/>
      <w:marBottom w:val="0"/>
      <w:divBdr>
        <w:top w:val="none" w:sz="0" w:space="0" w:color="auto"/>
        <w:left w:val="none" w:sz="0" w:space="0" w:color="auto"/>
        <w:bottom w:val="none" w:sz="0" w:space="0" w:color="auto"/>
        <w:right w:val="none" w:sz="0" w:space="0" w:color="auto"/>
      </w:divBdr>
    </w:div>
    <w:div w:id="1093743501">
      <w:bodyDiv w:val="1"/>
      <w:marLeft w:val="0"/>
      <w:marRight w:val="0"/>
      <w:marTop w:val="0"/>
      <w:marBottom w:val="0"/>
      <w:divBdr>
        <w:top w:val="none" w:sz="0" w:space="0" w:color="auto"/>
        <w:left w:val="none" w:sz="0" w:space="0" w:color="auto"/>
        <w:bottom w:val="none" w:sz="0" w:space="0" w:color="auto"/>
        <w:right w:val="none" w:sz="0" w:space="0" w:color="auto"/>
      </w:divBdr>
      <w:divsChild>
        <w:div w:id="1680884559">
          <w:marLeft w:val="0"/>
          <w:marRight w:val="0"/>
          <w:marTop w:val="0"/>
          <w:marBottom w:val="0"/>
          <w:divBdr>
            <w:top w:val="none" w:sz="0" w:space="0" w:color="auto"/>
            <w:left w:val="none" w:sz="0" w:space="0" w:color="auto"/>
            <w:bottom w:val="none" w:sz="0" w:space="0" w:color="auto"/>
            <w:right w:val="none" w:sz="0" w:space="0" w:color="auto"/>
          </w:divBdr>
          <w:divsChild>
            <w:div w:id="652023275">
              <w:marLeft w:val="0"/>
              <w:marRight w:val="0"/>
              <w:marTop w:val="0"/>
              <w:marBottom w:val="0"/>
              <w:divBdr>
                <w:top w:val="none" w:sz="0" w:space="0" w:color="auto"/>
                <w:left w:val="none" w:sz="0" w:space="0" w:color="auto"/>
                <w:bottom w:val="none" w:sz="0" w:space="0" w:color="auto"/>
                <w:right w:val="none" w:sz="0" w:space="0" w:color="auto"/>
              </w:divBdr>
              <w:divsChild>
                <w:div w:id="1374113021">
                  <w:marLeft w:val="0"/>
                  <w:marRight w:val="0"/>
                  <w:marTop w:val="0"/>
                  <w:marBottom w:val="0"/>
                  <w:divBdr>
                    <w:top w:val="none" w:sz="0" w:space="0" w:color="auto"/>
                    <w:left w:val="none" w:sz="0" w:space="0" w:color="auto"/>
                    <w:bottom w:val="none" w:sz="0" w:space="0" w:color="auto"/>
                    <w:right w:val="none" w:sz="0" w:space="0" w:color="auto"/>
                  </w:divBdr>
                  <w:divsChild>
                    <w:div w:id="1721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515698">
      <w:bodyDiv w:val="1"/>
      <w:marLeft w:val="0"/>
      <w:marRight w:val="0"/>
      <w:marTop w:val="0"/>
      <w:marBottom w:val="0"/>
      <w:divBdr>
        <w:top w:val="none" w:sz="0" w:space="0" w:color="auto"/>
        <w:left w:val="none" w:sz="0" w:space="0" w:color="auto"/>
        <w:bottom w:val="none" w:sz="0" w:space="0" w:color="auto"/>
        <w:right w:val="none" w:sz="0" w:space="0" w:color="auto"/>
      </w:divBdr>
    </w:div>
    <w:div w:id="1926575748">
      <w:bodyDiv w:val="1"/>
      <w:marLeft w:val="0"/>
      <w:marRight w:val="0"/>
      <w:marTop w:val="0"/>
      <w:marBottom w:val="0"/>
      <w:divBdr>
        <w:top w:val="none" w:sz="0" w:space="0" w:color="auto"/>
        <w:left w:val="none" w:sz="0" w:space="0" w:color="auto"/>
        <w:bottom w:val="none" w:sz="0" w:space="0" w:color="auto"/>
        <w:right w:val="none" w:sz="0" w:space="0" w:color="auto"/>
      </w:divBdr>
      <w:divsChild>
        <w:div w:id="480655674">
          <w:marLeft w:val="0"/>
          <w:marRight w:val="0"/>
          <w:marTop w:val="0"/>
          <w:marBottom w:val="0"/>
          <w:divBdr>
            <w:top w:val="none" w:sz="0" w:space="0" w:color="auto"/>
            <w:left w:val="none" w:sz="0" w:space="0" w:color="auto"/>
            <w:bottom w:val="none" w:sz="0" w:space="0" w:color="auto"/>
            <w:right w:val="none" w:sz="0" w:space="0" w:color="auto"/>
          </w:divBdr>
          <w:divsChild>
            <w:div w:id="875700517">
              <w:marLeft w:val="0"/>
              <w:marRight w:val="0"/>
              <w:marTop w:val="0"/>
              <w:marBottom w:val="0"/>
              <w:divBdr>
                <w:top w:val="none" w:sz="0" w:space="0" w:color="auto"/>
                <w:left w:val="none" w:sz="0" w:space="0" w:color="auto"/>
                <w:bottom w:val="none" w:sz="0" w:space="0" w:color="auto"/>
                <w:right w:val="none" w:sz="0" w:space="0" w:color="auto"/>
              </w:divBdr>
              <w:divsChild>
                <w:div w:id="130477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629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reference.com/view/10.1093/oi/authority.20110803095836282" TargetMode="External"/><Relationship Id="rId18" Type="http://schemas.openxmlformats.org/officeDocument/2006/relationships/hyperlink" Target="https://www.earlyyearscareers.com/eyc/latest-news/observing-childrens-play/" TargetMode="External"/><Relationship Id="rId26" Type="http://schemas.openxmlformats.org/officeDocument/2006/relationships/hyperlink" Target="https://www.verywellmind.com/what-is-maslows-hierarchy-of-needs-4136760" TargetMode="External"/><Relationship Id="rId3" Type="http://schemas.openxmlformats.org/officeDocument/2006/relationships/webSettings" Target="webSettings.xml"/><Relationship Id="rId21" Type="http://schemas.openxmlformats.org/officeDocument/2006/relationships/hyperlink" Target="https://www.playwales.org.uk/eng/playinghangingout" TargetMode="External"/><Relationship Id="rId34" Type="http://schemas.openxmlformats.org/officeDocument/2006/relationships/footer" Target="footer2.xml"/><Relationship Id="rId7" Type="http://schemas.openxmlformats.org/officeDocument/2006/relationships/hyperlink" Target="https://www.early-education.org.uk/taking-risks-play" TargetMode="External"/><Relationship Id="rId12" Type="http://schemas.openxmlformats.org/officeDocument/2006/relationships/hyperlink" Target="https://www.estyn.gov.wales/effective-practice/observing-childrens-play-establish-progression-their-basic-skills" TargetMode="External"/><Relationship Id="rId17" Type="http://schemas.openxmlformats.org/officeDocument/2006/relationships/hyperlink" Target="https://moodle.uwtsd.ac.uk/pluginfile.php/324468/mod_resource/content/1/Howard%20and%20McInnes.pdf" TargetMode="External"/><Relationship Id="rId25" Type="http://schemas.openxmlformats.org/officeDocument/2006/relationships/hyperlink" Target="https://www.unicef.org.uk/what-we-do/un-convention-child-rights/"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hse.gov.uk/entertainment/childs-play-statement.htm" TargetMode="External"/><Relationship Id="rId20" Type="http://schemas.openxmlformats.org/officeDocument/2006/relationships/hyperlink" Target="https://www.playwales.org.uk/login/uploaded/documents/INFORMATION%20SHEETS/playworkers%20guide%20to%20risk.pdf" TargetMode="External"/><Relationship Id="rId29" Type="http://schemas.openxmlformats.org/officeDocument/2006/relationships/hyperlink" Target="https://hwb.gov.wales/storage/d5d8e39c-b534-40cb-a3f5-7e2e126d8077/foundation-phase-framework.pdf" TargetMode="External"/><Relationship Id="rId1" Type="http://schemas.openxmlformats.org/officeDocument/2006/relationships/styles" Target="styles.xml"/><Relationship Id="rId6" Type="http://schemas.openxmlformats.org/officeDocument/2006/relationships/hyperlink" Target="https://www.keap.org.uk/documents/LearningPlayingInteracting.pdf" TargetMode="External"/><Relationship Id="rId11" Type="http://schemas.openxmlformats.org/officeDocument/2006/relationships/hyperlink" Target="https://www.theatlantic.com/health/archive/2011/10/all-work-and-no-play-why-your-kids-are-more-anxious-depressed/246422/" TargetMode="External"/><Relationship Id="rId24" Type="http://schemas.openxmlformats.org/officeDocument/2006/relationships/hyperlink" Target="http://dx.doi.org/10.4135/9781446289099.n9"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x.doi.org/10.4135/9781506374680.n3" TargetMode="External"/><Relationship Id="rId23" Type="http://schemas.openxmlformats.org/officeDocument/2006/relationships/hyperlink" Target="http://downloads.hindawi.com/journals/aurt/2016/6029837.pdf" TargetMode="External"/><Relationship Id="rId28" Type="http://schemas.openxmlformats.org/officeDocument/2006/relationships/hyperlink" Target="https://gov.wales/sites/default/files/publications/2019-07/wales-a-play-friendly-country.pdf" TargetMode="External"/><Relationship Id="rId36" Type="http://schemas.openxmlformats.org/officeDocument/2006/relationships/theme" Target="theme/theme1.xml"/><Relationship Id="rId10" Type="http://schemas.openxmlformats.org/officeDocument/2006/relationships/hyperlink" Target="https://www.tandfonline.com/doi/abs/10.1080/0300443910660105?journalCode=gecd20" TargetMode="External"/><Relationship Id="rId19" Type="http://schemas.openxmlformats.org/officeDocument/2006/relationships/hyperlink" Target="http://www.Lexico.com" TargetMode="External"/><Relationship Id="rId31" Type="http://schemas.openxmlformats.org/officeDocument/2006/relationships/hyperlink" Target="https://www.childrensmuseums.org/images/MCMResearchSummary.pdf" TargetMode="External"/><Relationship Id="rId4" Type="http://schemas.openxmlformats.org/officeDocument/2006/relationships/footnotes" Target="footnotes.xml"/><Relationship Id="rId9" Type="http://schemas.openxmlformats.org/officeDocument/2006/relationships/hyperlink" Target="http://www.earlyyearsresources.co.uk/blog/2018/10/risky-play-importance/" TargetMode="External"/><Relationship Id="rId14" Type="http://schemas.openxmlformats.org/officeDocument/2006/relationships/hyperlink" Target="https://www.thegeniusofplay.org/genius/expert-advice/articles/the-evolutionary-importance-of-self-directed-play.aspx" TargetMode="External"/><Relationship Id="rId22" Type="http://schemas.openxmlformats.org/officeDocument/2006/relationships/hyperlink" Target="https://www.playwales.org.uk/eng/playandchallenge" TargetMode="External"/><Relationship Id="rId27" Type="http://schemas.openxmlformats.org/officeDocument/2006/relationships/hyperlink" Target="https://hwb.gov.wales/storage/74f7c7cc-d337-4fd0-9604-27b3d1a5746d/observing-children.pdf" TargetMode="External"/><Relationship Id="rId30" Type="http://schemas.openxmlformats.org/officeDocument/2006/relationships/hyperlink" Target="https://hwb.gov.wales/storage/f9d85dba-85a4-4e87-bb58-a24730ad7e57/foundation-phase-profile-handbook-revised-september-2017.pdf" TargetMode="External"/><Relationship Id="rId35" Type="http://schemas.openxmlformats.org/officeDocument/2006/relationships/fontTable" Target="fontTable.xml"/><Relationship Id="rId8" Type="http://schemas.openxmlformats.org/officeDocument/2006/relationships/hyperlink" Target="http://www.earlyyearsmatters.co.uk/eyfs/a-unique-child/play-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1220</TotalTime>
  <Pages>15</Pages>
  <Words>4491</Words>
  <Characters>25605</Characters>
  <Application>Microsoft Office Word</Application>
  <DocSecurity>0</DocSecurity>
  <Lines>213</Lines>
  <Paragraphs>60</Paragraphs>
  <ScaleCrop>false</ScaleCrop>
  <Company/>
  <LinksUpToDate>false</LinksUpToDate>
  <CharactersWithSpaces>30036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Brown (1907463)</dc:creator>
  <cp:keywords/>
  <dc:description/>
  <cp:lastModifiedBy>Amanda Brown (1907463)</cp:lastModifiedBy>
  <cp:revision>1169</cp:revision>
  <cp:lastPrinted>2020-01-19T10:20:00Z</cp:lastPrinted>
  <dcterms:created xsi:type="dcterms:W3CDTF">2019-12-10T10:44:00Z</dcterms:created>
  <dcterms:modified xsi:type="dcterms:W3CDTF">2020-01-19T17:32:00Z</dcterms:modified>
</cp:coreProperties>
</file>