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C41A7" w:rsidRDefault="00FC41A7" w:rsidP="00FC41A7">
      <w:pPr>
        <w:pStyle w:val="Title"/>
      </w:pPr>
      <w:r>
        <w:t>People’s Worlds: Lives and Livelihoods</w:t>
      </w:r>
    </w:p>
    <w:p w:rsidR="00FC41A7" w:rsidRDefault="00FC41A7" w:rsidP="00821354">
      <w:r>
        <w:rPr>
          <w:noProof/>
          <w:lang w:eastAsia="en-GB"/>
        </w:rPr>
        <w:drawing>
          <wp:inline distT="0" distB="0" distL="0" distR="0">
            <wp:extent cx="4752000" cy="3564002"/>
            <wp:effectExtent l="228600" t="228600" r="226695" b="2209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768.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752000" cy="3564002"/>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FC41A7" w:rsidRDefault="00FC41A7" w:rsidP="00821354">
      <w:r>
        <w:rPr>
          <w:noProof/>
          <w:lang w:eastAsia="en-GB"/>
        </w:rPr>
        <w:drawing>
          <wp:inline distT="0" distB="0" distL="0" distR="0">
            <wp:extent cx="4751265" cy="3266496"/>
            <wp:effectExtent l="228600" t="228600" r="227330" b="2387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8414_5170792553_571682553_145873_3035_n.jp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751265" cy="3266496"/>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sidR="00F44A73">
        <w:br w:type="page"/>
      </w:r>
    </w:p>
    <w:p w:rsidR="004075E4" w:rsidRDefault="004075E4" w:rsidP="004075E4">
      <w:r>
        <w:lastRenderedPageBreak/>
        <w:t xml:space="preserve">This module will introduce you to how humans manage to live in a variety of different environments. It does this by highlighting the interactive constitutive </w:t>
      </w:r>
      <w:r w:rsidRPr="00814783">
        <w:t>relationship</w:t>
      </w:r>
      <w:r>
        <w:t xml:space="preserve"> between ecological conditions, meaning and social structures.</w:t>
      </w:r>
    </w:p>
    <w:p w:rsidR="00FC41A7" w:rsidRDefault="00FC41A7" w:rsidP="00821354"/>
    <w:p w:rsidR="009171A4" w:rsidRDefault="009171A4" w:rsidP="00821354">
      <w:bookmarkStart w:id="0" w:name="_GoBack"/>
      <w:bookmarkEnd w:id="0"/>
      <w:r>
        <w:t xml:space="preserve">Planet earth offers an extremely wide variety of </w:t>
      </w:r>
      <w:r w:rsidRPr="009543FA">
        <w:t>territories</w:t>
      </w:r>
      <w:r>
        <w:t xml:space="preserve"> or habitats to the organisms that are alive today. In association with this wonderful variety, this course considers the numerous and often colourful conclusions and methods humans have created to adapt themselves to different circumstances. To do this we will </w:t>
      </w:r>
      <w:r w:rsidRPr="00093CA8">
        <w:t>examine</w:t>
      </w:r>
      <w:r>
        <w:t xml:space="preserve"> a different society nearly every week and reflect not only on how people live in different locations but also how the interaction between location and the living things within it may contribute to social ideologies and practice. </w:t>
      </w:r>
    </w:p>
    <w:p w:rsidR="009171A4" w:rsidRDefault="009171A4" w:rsidP="00821354"/>
    <w:p w:rsidR="00814783" w:rsidRDefault="009543FA" w:rsidP="00821354">
      <w:r>
        <w:t xml:space="preserve">Having established differences, the course considers particulars. To do this we </w:t>
      </w:r>
      <w:r w:rsidR="00093CA8">
        <w:t xml:space="preserve">explore human </w:t>
      </w:r>
      <w:r w:rsidR="00093CA8" w:rsidRPr="00093CA8">
        <w:t>actions</w:t>
      </w:r>
      <w:r w:rsidR="00093CA8">
        <w:t xml:space="preserve"> and ask </w:t>
      </w:r>
      <w:r>
        <w:t>how</w:t>
      </w:r>
      <w:r w:rsidR="00093CA8">
        <w:t xml:space="preserve"> these</w:t>
      </w:r>
      <w:r>
        <w:t xml:space="preserve"> </w:t>
      </w:r>
      <w:r w:rsidR="00E963E4">
        <w:t>behaviour</w:t>
      </w:r>
      <w:r w:rsidR="00093CA8">
        <w:t>s</w:t>
      </w:r>
      <w:r w:rsidR="00E963E4">
        <w:t xml:space="preserve"> function</w:t>
      </w:r>
      <w:r w:rsidR="00093CA8">
        <w:t>, and if they can be understood</w:t>
      </w:r>
      <w:r>
        <w:t xml:space="preserve"> to achieve more than subsistence security,</w:t>
      </w:r>
      <w:r w:rsidR="00093CA8">
        <w:t xml:space="preserve"> whether location is a determinant that can be used to predict behaviour or if</w:t>
      </w:r>
      <w:r>
        <w:t xml:space="preserve"> human</w:t>
      </w:r>
      <w:r w:rsidR="00814783">
        <w:t xml:space="preserve"> perception of</w:t>
      </w:r>
      <w:r w:rsidR="001C6FFB">
        <w:t xml:space="preserve"> the world </w:t>
      </w:r>
      <w:r w:rsidR="00814783">
        <w:t>is</w:t>
      </w:r>
      <w:r w:rsidR="00093CA8">
        <w:t xml:space="preserve"> the main</w:t>
      </w:r>
      <w:r w:rsidR="008576D3">
        <w:t xml:space="preserve"> constitutive</w:t>
      </w:r>
      <w:r w:rsidR="009D79E4">
        <w:t xml:space="preserve"> factor</w:t>
      </w:r>
      <w:r w:rsidR="008576D3">
        <w:t xml:space="preserve"> in the </w:t>
      </w:r>
      <w:r w:rsidR="00093CA8">
        <w:t xml:space="preserve">construction of social </w:t>
      </w:r>
      <w:proofErr w:type="gramStart"/>
      <w:r w:rsidR="00093CA8">
        <w:t>groups</w:t>
      </w:r>
      <w:proofErr w:type="gramEnd"/>
      <w:r w:rsidR="00093CA8">
        <w:t xml:space="preserve"> </w:t>
      </w:r>
      <w:r w:rsidR="008576D3">
        <w:t>rules and norms</w:t>
      </w:r>
      <w:r w:rsidR="00093CA8">
        <w:t xml:space="preserve">. </w:t>
      </w:r>
    </w:p>
    <w:p w:rsidR="00093CA8" w:rsidRDefault="00093CA8" w:rsidP="00821354"/>
    <w:p w:rsidR="00093CA8" w:rsidRPr="002C31AC" w:rsidRDefault="00093CA8" w:rsidP="00821354">
      <w:pPr>
        <w:rPr>
          <w:b/>
        </w:rPr>
      </w:pPr>
      <w:r w:rsidRPr="002C31AC">
        <w:rPr>
          <w:b/>
        </w:rPr>
        <w:t>You will have 4 hours of lectures each week. Each week we will aim to see a film, afte</w:t>
      </w:r>
      <w:r w:rsidR="000867A6" w:rsidRPr="002C31AC">
        <w:rPr>
          <w:b/>
        </w:rPr>
        <w:t>r which will be a class discussion session. You will be expected and requested to contribute to the discussion.</w:t>
      </w:r>
    </w:p>
    <w:p w:rsidR="007517F3" w:rsidRDefault="007517F3" w:rsidP="007517F3">
      <w:pPr>
        <w:pStyle w:val="Heading1"/>
      </w:pPr>
      <w:r>
        <w:t>Core texts</w:t>
      </w:r>
    </w:p>
    <w:p w:rsidR="007517F3" w:rsidRPr="002C31AC" w:rsidRDefault="007517F3" w:rsidP="007517F3"/>
    <w:p w:rsidR="007517F3" w:rsidRPr="00A75328" w:rsidRDefault="007517F3" w:rsidP="007517F3">
      <w:r>
        <w:t>Ingold, T. 2000</w:t>
      </w:r>
      <w:r w:rsidRPr="00AD77A9">
        <w:rPr>
          <w:i/>
        </w:rPr>
        <w:t>Perception of the Environment</w:t>
      </w:r>
      <w:r>
        <w:rPr>
          <w:i/>
        </w:rPr>
        <w:t>: essays in livelihood, dwelling and skill</w:t>
      </w:r>
      <w:r>
        <w:t xml:space="preserve">. London: </w:t>
      </w:r>
      <w:proofErr w:type="spellStart"/>
      <w:r>
        <w:t>Routledge</w:t>
      </w:r>
      <w:proofErr w:type="spellEnd"/>
    </w:p>
    <w:p w:rsidR="007517F3" w:rsidRDefault="007517F3" w:rsidP="007517F3">
      <w:r w:rsidRPr="00AD77A9">
        <w:t>Peters-golden, H.</w:t>
      </w:r>
      <w:r>
        <w:rPr>
          <w:i/>
        </w:rPr>
        <w:t xml:space="preserve"> Culture Sketches: case studies in anthropology (3</w:t>
      </w:r>
      <w:r w:rsidRPr="00A75328">
        <w:rPr>
          <w:i/>
          <w:vertAlign w:val="superscript"/>
        </w:rPr>
        <w:t>rd</w:t>
      </w:r>
      <w:r>
        <w:rPr>
          <w:i/>
        </w:rPr>
        <w:t xml:space="preserve"> </w:t>
      </w:r>
      <w:proofErr w:type="spellStart"/>
      <w:proofErr w:type="gramStart"/>
      <w:r>
        <w:rPr>
          <w:i/>
        </w:rPr>
        <w:t>ed</w:t>
      </w:r>
      <w:proofErr w:type="spellEnd"/>
      <w:proofErr w:type="gramEnd"/>
      <w:r>
        <w:rPr>
          <w:i/>
        </w:rPr>
        <w:t>).</w:t>
      </w:r>
      <w:r>
        <w:t xml:space="preserve"> New York: McGraw Hill</w:t>
      </w:r>
    </w:p>
    <w:p w:rsidR="007517F3" w:rsidRDefault="001C65EF" w:rsidP="001C65EF">
      <w:pPr>
        <w:pStyle w:val="Heading1"/>
      </w:pPr>
      <w:r>
        <w:t>ASSESSMENTS</w:t>
      </w:r>
    </w:p>
    <w:p w:rsidR="001C65EF" w:rsidRPr="001C65EF" w:rsidRDefault="001C65EF" w:rsidP="001C65EF"/>
    <w:p w:rsidR="007517F3" w:rsidRDefault="007517F3" w:rsidP="007517F3">
      <w:r>
        <w:t>Your knowledge will be measured through the completion of:</w:t>
      </w:r>
    </w:p>
    <w:p w:rsidR="007517F3" w:rsidRPr="007517F3" w:rsidRDefault="007517F3" w:rsidP="007517F3"/>
    <w:p w:rsidR="000867A6" w:rsidRPr="001C65EF" w:rsidRDefault="000867A6" w:rsidP="007517F3">
      <w:pPr>
        <w:pStyle w:val="ListParagraph"/>
        <w:numPr>
          <w:ilvl w:val="0"/>
          <w:numId w:val="20"/>
        </w:numPr>
        <w:rPr>
          <w:b/>
        </w:rPr>
      </w:pPr>
      <w:r w:rsidRPr="001C65EF">
        <w:rPr>
          <w:b/>
        </w:rPr>
        <w:t>1 x 2000 word essay</w:t>
      </w:r>
      <w:r w:rsidR="00E64031" w:rsidRPr="001C65EF">
        <w:rPr>
          <w:b/>
        </w:rPr>
        <w:t xml:space="preserve"> (50%)</w:t>
      </w:r>
      <w:r w:rsidR="007517F3" w:rsidRPr="001C65EF">
        <w:rPr>
          <w:b/>
        </w:rPr>
        <w:t xml:space="preserve"> – questions below</w:t>
      </w:r>
    </w:p>
    <w:p w:rsidR="000867A6" w:rsidRPr="001C65EF" w:rsidRDefault="000867A6" w:rsidP="007517F3">
      <w:pPr>
        <w:pStyle w:val="ListParagraph"/>
        <w:numPr>
          <w:ilvl w:val="0"/>
          <w:numId w:val="20"/>
        </w:numPr>
        <w:rPr>
          <w:b/>
        </w:rPr>
      </w:pPr>
      <w:r w:rsidRPr="001C65EF">
        <w:rPr>
          <w:b/>
        </w:rPr>
        <w:t>1 x exam (2000 word equivalent</w:t>
      </w:r>
      <w:r w:rsidR="00E64031" w:rsidRPr="001C65EF">
        <w:rPr>
          <w:b/>
        </w:rPr>
        <w:t>, 50</w:t>
      </w:r>
      <w:r w:rsidR="001C65EF" w:rsidRPr="001C65EF">
        <w:rPr>
          <w:b/>
        </w:rPr>
        <w:t>%</w:t>
      </w:r>
      <w:r w:rsidRPr="001C65EF">
        <w:rPr>
          <w:b/>
        </w:rPr>
        <w:t>)</w:t>
      </w:r>
      <w:r w:rsidR="001C65EF" w:rsidRPr="001C65EF">
        <w:rPr>
          <w:b/>
        </w:rPr>
        <w:t>, after Christmas break</w:t>
      </w:r>
    </w:p>
    <w:p w:rsidR="007517F3" w:rsidRDefault="007517F3" w:rsidP="002C31AC">
      <w:pPr>
        <w:pStyle w:val="Heading1"/>
      </w:pPr>
      <w:r>
        <w:t>Marking criteria</w:t>
      </w:r>
    </w:p>
    <w:p w:rsidR="001C65EF" w:rsidRPr="001C65EF" w:rsidRDefault="001C65EF" w:rsidP="001C65EF"/>
    <w:p w:rsidR="00E64031" w:rsidRPr="00BA53CA" w:rsidRDefault="00E64031" w:rsidP="00E64031">
      <w:pPr>
        <w:ind w:right="-440"/>
        <w:rPr>
          <w:bCs/>
        </w:rPr>
      </w:pPr>
      <w:r w:rsidRPr="00BA53CA">
        <w:rPr>
          <w:bCs/>
        </w:rPr>
        <w:t>The marking criteria list the various components that tutors are looking for in your assessments when grading them. The % figure at the end of each component represents the relative importance of that element in the formation of your overall grade. The marking criteria are drawn from the generic Learning Outcomes at level 4 and relate closely to the Grading criteria that judge class (for example a 2</w:t>
      </w:r>
      <w:proofErr w:type="gramStart"/>
      <w:r w:rsidRPr="00BA53CA">
        <w:rPr>
          <w:bCs/>
        </w:rPr>
        <w:t>:I</w:t>
      </w:r>
      <w:proofErr w:type="gramEnd"/>
      <w:r w:rsidRPr="00BA53CA">
        <w:rPr>
          <w:bCs/>
        </w:rPr>
        <w:t xml:space="preserve"> class </w:t>
      </w:r>
      <w:r w:rsidRPr="00BA53CA">
        <w:rPr>
          <w:bCs/>
        </w:rPr>
        <w:lastRenderedPageBreak/>
        <w:t>compared to a 3</w:t>
      </w:r>
      <w:r w:rsidRPr="00BA53CA">
        <w:rPr>
          <w:bCs/>
          <w:vertAlign w:val="superscript"/>
        </w:rPr>
        <w:t>rd</w:t>
      </w:r>
      <w:r w:rsidRPr="00BA53CA">
        <w:rPr>
          <w:bCs/>
        </w:rPr>
        <w:t xml:space="preserve"> class). When completing your assessment you should keep in mind both the component and its relative weighting to the overall mark.</w:t>
      </w:r>
    </w:p>
    <w:p w:rsidR="00E64031" w:rsidRPr="00BA53CA" w:rsidRDefault="00E64031" w:rsidP="00E64031">
      <w:pPr>
        <w:ind w:right="-440"/>
        <w:rPr>
          <w:bCs/>
        </w:rPr>
      </w:pPr>
    </w:p>
    <w:p w:rsidR="00E64031" w:rsidRPr="001C5F42" w:rsidRDefault="001C65EF" w:rsidP="00E64031">
      <w:pPr>
        <w:spacing w:after="120"/>
        <w:ind w:right="-442"/>
      </w:pPr>
      <w:r>
        <w:rPr>
          <w:b/>
          <w:bCs/>
        </w:rPr>
        <w:t>Level 4 Essay marking c</w:t>
      </w:r>
      <w:r w:rsidR="00E64031" w:rsidRPr="001C5F42">
        <w:rPr>
          <w:b/>
          <w:bCs/>
        </w:rPr>
        <w:t>riteria</w:t>
      </w:r>
    </w:p>
    <w:p w:rsidR="00E64031" w:rsidRDefault="00E64031" w:rsidP="00E64031">
      <w:pPr>
        <w:numPr>
          <w:ilvl w:val="0"/>
          <w:numId w:val="21"/>
        </w:numPr>
        <w:ind w:right="-440"/>
      </w:pPr>
      <w:r w:rsidRPr="00BA53CA">
        <w:t xml:space="preserve">Engage </w:t>
      </w:r>
      <w:r>
        <w:t xml:space="preserve">directly </w:t>
      </w:r>
      <w:r w:rsidRPr="00BA53CA">
        <w:t>with the</w:t>
      </w:r>
      <w:r>
        <w:t xml:space="preserve"> question</w:t>
      </w:r>
    </w:p>
    <w:p w:rsidR="00E64031" w:rsidRPr="00BA53CA" w:rsidRDefault="00E64031" w:rsidP="00E64031">
      <w:pPr>
        <w:numPr>
          <w:ilvl w:val="0"/>
          <w:numId w:val="21"/>
        </w:numPr>
        <w:ind w:right="-440"/>
      </w:pPr>
      <w:r w:rsidRPr="00BA53CA">
        <w:t>Display a knowledge of the subject</w:t>
      </w:r>
      <w:r>
        <w:t xml:space="preserve"> being addressed</w:t>
      </w:r>
    </w:p>
    <w:p w:rsidR="00E64031" w:rsidRPr="00BA53CA" w:rsidRDefault="00E64031" w:rsidP="00E64031">
      <w:pPr>
        <w:numPr>
          <w:ilvl w:val="0"/>
          <w:numId w:val="21"/>
        </w:numPr>
        <w:ind w:right="-440"/>
      </w:pPr>
      <w:r>
        <w:t>Demonstrate awareness of relevant debates</w:t>
      </w:r>
    </w:p>
    <w:p w:rsidR="00E64031" w:rsidRPr="00BA53CA" w:rsidRDefault="00E64031" w:rsidP="00E64031">
      <w:pPr>
        <w:numPr>
          <w:ilvl w:val="0"/>
          <w:numId w:val="21"/>
        </w:numPr>
        <w:ind w:right="-440"/>
      </w:pPr>
      <w:r w:rsidRPr="00BA53CA">
        <w:t>Show familiarity sou</w:t>
      </w:r>
      <w:r>
        <w:t>rce materials where appropriate</w:t>
      </w:r>
    </w:p>
    <w:p w:rsidR="00E64031" w:rsidRPr="00BA53CA" w:rsidRDefault="00E64031" w:rsidP="00E64031">
      <w:pPr>
        <w:numPr>
          <w:ilvl w:val="0"/>
          <w:numId w:val="21"/>
        </w:numPr>
        <w:ind w:right="-440"/>
      </w:pPr>
      <w:r w:rsidRPr="00BA53CA">
        <w:t>Write with structure, clarity and good grammar</w:t>
      </w:r>
    </w:p>
    <w:p w:rsidR="00E64031" w:rsidRDefault="00E64031" w:rsidP="00E64031">
      <w:pPr>
        <w:numPr>
          <w:ilvl w:val="0"/>
          <w:numId w:val="21"/>
        </w:numPr>
        <w:ind w:right="-440"/>
      </w:pPr>
      <w:r w:rsidRPr="00BA53CA">
        <w:t>Follow established scholarly conventions on referencing and bibliography</w:t>
      </w:r>
    </w:p>
    <w:p w:rsidR="00E64031" w:rsidRPr="00BA53CA" w:rsidRDefault="00E64031" w:rsidP="00E64031">
      <w:pPr>
        <w:ind w:right="-440"/>
      </w:pPr>
    </w:p>
    <w:p w:rsidR="00E64031" w:rsidRDefault="00E64031" w:rsidP="00E64031">
      <w:pPr>
        <w:ind w:right="-440"/>
        <w:rPr>
          <w:b/>
          <w:bCs/>
        </w:rPr>
      </w:pPr>
      <w:r w:rsidRPr="001C5F42">
        <w:rPr>
          <w:b/>
          <w:bCs/>
        </w:rPr>
        <w:t xml:space="preserve">Level 4 Exam </w:t>
      </w:r>
      <w:r>
        <w:rPr>
          <w:b/>
          <w:bCs/>
        </w:rPr>
        <w:t>question</w:t>
      </w:r>
      <w:r w:rsidR="001C65EF">
        <w:rPr>
          <w:b/>
          <w:bCs/>
        </w:rPr>
        <w:t xml:space="preserve"> marking criteria</w:t>
      </w:r>
    </w:p>
    <w:p w:rsidR="00E64031" w:rsidRPr="001C5F42" w:rsidRDefault="00E64031" w:rsidP="00E64031">
      <w:pPr>
        <w:ind w:right="-440"/>
        <w:rPr>
          <w:b/>
          <w:bCs/>
        </w:rPr>
      </w:pPr>
    </w:p>
    <w:p w:rsidR="00E64031" w:rsidRDefault="00E64031" w:rsidP="00E64031">
      <w:pPr>
        <w:numPr>
          <w:ilvl w:val="0"/>
          <w:numId w:val="21"/>
        </w:numPr>
        <w:ind w:right="-440"/>
      </w:pPr>
      <w:r w:rsidRPr="00BA53CA">
        <w:t xml:space="preserve">Engage </w:t>
      </w:r>
      <w:r>
        <w:t xml:space="preserve">directly </w:t>
      </w:r>
      <w:r w:rsidRPr="00BA53CA">
        <w:t>with the</w:t>
      </w:r>
      <w:r>
        <w:t xml:space="preserve"> question</w:t>
      </w:r>
    </w:p>
    <w:p w:rsidR="00E64031" w:rsidRPr="00BA53CA" w:rsidRDefault="00E64031" w:rsidP="00E64031">
      <w:pPr>
        <w:numPr>
          <w:ilvl w:val="0"/>
          <w:numId w:val="21"/>
        </w:numPr>
        <w:ind w:right="-440"/>
      </w:pPr>
      <w:r w:rsidRPr="00BA53CA">
        <w:t>Display a knowledge of the subject</w:t>
      </w:r>
      <w:r>
        <w:t xml:space="preserve"> being addressed</w:t>
      </w:r>
    </w:p>
    <w:p w:rsidR="00E64031" w:rsidRPr="00BA53CA" w:rsidRDefault="00E64031" w:rsidP="00E64031">
      <w:pPr>
        <w:numPr>
          <w:ilvl w:val="0"/>
          <w:numId w:val="21"/>
        </w:numPr>
        <w:ind w:right="-440"/>
      </w:pPr>
      <w:r>
        <w:t>Demonstrate awareness of relevant debates</w:t>
      </w:r>
    </w:p>
    <w:p w:rsidR="00E64031" w:rsidRPr="00BA53CA" w:rsidRDefault="00E64031" w:rsidP="00E64031">
      <w:pPr>
        <w:numPr>
          <w:ilvl w:val="0"/>
          <w:numId w:val="21"/>
        </w:numPr>
        <w:ind w:right="-440"/>
      </w:pPr>
      <w:r w:rsidRPr="00BA53CA">
        <w:t>Show familiarity with sou</w:t>
      </w:r>
      <w:r>
        <w:t>rce materials where appropriate</w:t>
      </w:r>
    </w:p>
    <w:p w:rsidR="00E64031" w:rsidRPr="00BA53CA" w:rsidRDefault="00E64031" w:rsidP="00E64031">
      <w:pPr>
        <w:numPr>
          <w:ilvl w:val="0"/>
          <w:numId w:val="21"/>
        </w:numPr>
        <w:ind w:right="-440"/>
      </w:pPr>
      <w:r w:rsidRPr="00BA53CA">
        <w:t>Write with structure, clarity and good grammar</w:t>
      </w:r>
    </w:p>
    <w:p w:rsidR="00E64031" w:rsidRPr="00BA53CA" w:rsidRDefault="00E64031" w:rsidP="00E64031">
      <w:pPr>
        <w:ind w:right="-440"/>
        <w:rPr>
          <w:bCs/>
        </w:rPr>
      </w:pPr>
    </w:p>
    <w:p w:rsidR="00E64031" w:rsidRPr="00BA53CA" w:rsidRDefault="00E64031" w:rsidP="00E64031">
      <w:pPr>
        <w:ind w:right="-440"/>
      </w:pPr>
    </w:p>
    <w:p w:rsidR="00E64031" w:rsidRPr="00BA53CA" w:rsidRDefault="00E64031" w:rsidP="00E64031">
      <w:pPr>
        <w:rPr>
          <w:lang w:val="en-US"/>
        </w:rPr>
      </w:pPr>
    </w:p>
    <w:p w:rsidR="00E64031" w:rsidRDefault="00E64031" w:rsidP="001C65EF">
      <w:pPr>
        <w:pStyle w:val="Heading2"/>
      </w:pPr>
      <w:r w:rsidRPr="001C65EF">
        <w:t>TYPES OF ASSESSMENT</w:t>
      </w:r>
    </w:p>
    <w:p w:rsidR="001C65EF" w:rsidRPr="001C65EF" w:rsidRDefault="001C65EF" w:rsidP="001C65EF"/>
    <w:p w:rsidR="001C65EF" w:rsidRDefault="00E64031" w:rsidP="00E64031">
      <w:pPr>
        <w:tabs>
          <w:tab w:val="center" w:pos="8000"/>
        </w:tabs>
        <w:spacing w:before="120"/>
        <w:ind w:right="-357"/>
        <w:jc w:val="both"/>
      </w:pPr>
      <w:r w:rsidRPr="00BA53CA">
        <w:rPr>
          <w:b/>
        </w:rPr>
        <w:t>Essay</w:t>
      </w:r>
      <w:r w:rsidRPr="00BA53CA">
        <w:t xml:space="preserve"> </w:t>
      </w:r>
    </w:p>
    <w:p w:rsidR="00E64031" w:rsidRDefault="00E64031" w:rsidP="00E64031">
      <w:pPr>
        <w:tabs>
          <w:tab w:val="center" w:pos="8000"/>
        </w:tabs>
        <w:spacing w:before="120"/>
        <w:ind w:right="-357"/>
        <w:jc w:val="both"/>
      </w:pPr>
      <w:r w:rsidRPr="00BA53CA">
        <w:t xml:space="preserve">The most common form of written assignment undertaken by students is the essay. Essays remain a primary means of assessing students at all levels of HE study. At level 4 you might be required to present essays of 1000 or 2000 words in length; at level 5 and 6 this will rise to 2000, 2500, 3000 and perhaps even 4000 words, if you decide to do a dissertation, to 7000-8000 words in length. Whatever the length, the principles of essay writing are generally the same. </w:t>
      </w:r>
    </w:p>
    <w:p w:rsidR="00E64031" w:rsidRDefault="00E64031" w:rsidP="00E64031">
      <w:pPr>
        <w:tabs>
          <w:tab w:val="center" w:pos="8000"/>
        </w:tabs>
        <w:spacing w:before="120"/>
        <w:ind w:right="-357"/>
        <w:jc w:val="both"/>
      </w:pPr>
      <w:r w:rsidRPr="00BA53CA">
        <w:t>Essays are a method of testing your ability to collect and process material systematically, in preparation for developing a sustained and detailed argument. That argument will be, in effect, an answer to a specific question. In making an argument (and thus answering the question) statements and opinions have to be backed up with factual det</w:t>
      </w:r>
      <w:r>
        <w:t>ails and the opinions of others so as</w:t>
      </w:r>
      <w:r w:rsidRPr="00BA53CA">
        <w:t xml:space="preserve"> to judge the credibility and authority of</w:t>
      </w:r>
      <w:r>
        <w:t xml:space="preserve"> that statement.</w:t>
      </w:r>
      <w:r w:rsidRPr="00BA53CA">
        <w:t xml:space="preserve"> For example, if somebody was to argue that Arsenal were an awful football team, it is only the evidence of their failure to win a European championship in twenty years that gives force and weight to the viewpoint – otherwise it is little more than a personal prejudice, deserving to be ig</w:t>
      </w:r>
      <w:r>
        <w:t>nored. And so it is with all claims</w:t>
      </w:r>
      <w:r w:rsidRPr="00BA53CA">
        <w:t xml:space="preserve">. The statement ‘the French Revolution was a bloody affair’ is, as it stands, largely meaningless, until it is supported by evidence. </w:t>
      </w:r>
    </w:p>
    <w:p w:rsidR="001C65EF" w:rsidRDefault="00E64031" w:rsidP="00E64031">
      <w:pPr>
        <w:tabs>
          <w:tab w:val="center" w:pos="8000"/>
        </w:tabs>
        <w:spacing w:before="120"/>
        <w:ind w:right="-357"/>
        <w:jc w:val="both"/>
      </w:pPr>
      <w:r w:rsidRPr="00BA53CA">
        <w:t>Evidence bestow</w:t>
      </w:r>
      <w:r>
        <w:t>s</w:t>
      </w:r>
      <w:r w:rsidRPr="00BA53CA">
        <w:t xml:space="preserve"> depth and veracity upon a statement, or statements, rendering them worthy of a hearing (or reading). Essay answers are, therefore, a blend of analysis and</w:t>
      </w:r>
      <w:r>
        <w:t xml:space="preserve"> information</w:t>
      </w:r>
      <w:r w:rsidRPr="00BA53CA">
        <w:t xml:space="preserve">, </w:t>
      </w:r>
      <w:r>
        <w:t xml:space="preserve">ideas </w:t>
      </w:r>
      <w:r w:rsidRPr="00BA53CA">
        <w:t xml:space="preserve">supported by detail, the latter </w:t>
      </w:r>
      <w:r w:rsidR="001C65EF">
        <w:t xml:space="preserve">strengthening the former and endowing your claims with </w:t>
      </w:r>
      <w:r w:rsidRPr="00BA53CA">
        <w:t xml:space="preserve">authority. </w:t>
      </w:r>
      <w:r w:rsidRPr="001C65EF">
        <w:rPr>
          <w:b/>
        </w:rPr>
        <w:t>What essays should not do is simply describe situation</w:t>
      </w:r>
      <w:r w:rsidR="001C65EF">
        <w:rPr>
          <w:b/>
        </w:rPr>
        <w:t>s</w:t>
      </w:r>
      <w:r w:rsidR="001C65EF" w:rsidRPr="001C65EF">
        <w:rPr>
          <w:b/>
        </w:rPr>
        <w:t>.</w:t>
      </w:r>
      <w:r w:rsidRPr="001C65EF">
        <w:rPr>
          <w:b/>
        </w:rPr>
        <w:t xml:space="preserve"> </w:t>
      </w:r>
    </w:p>
    <w:p w:rsidR="00E64031" w:rsidRPr="00BA53CA" w:rsidRDefault="001C65EF" w:rsidP="00E64031">
      <w:pPr>
        <w:tabs>
          <w:tab w:val="center" w:pos="8000"/>
        </w:tabs>
        <w:spacing w:before="120"/>
        <w:ind w:right="-357"/>
        <w:jc w:val="both"/>
      </w:pPr>
      <w:r>
        <w:lastRenderedPageBreak/>
        <w:t>To acquire</w:t>
      </w:r>
      <w:r w:rsidR="00E64031" w:rsidRPr="00BA53CA">
        <w:t xml:space="preserve"> </w:t>
      </w:r>
      <w:r>
        <w:t xml:space="preserve">information </w:t>
      </w:r>
      <w:r w:rsidR="00E64031" w:rsidRPr="00BA53CA">
        <w:t xml:space="preserve">(the evidence) </w:t>
      </w:r>
      <w:r>
        <w:t xml:space="preserve">and </w:t>
      </w:r>
      <w:r w:rsidR="00E64031" w:rsidRPr="00BA53CA">
        <w:t xml:space="preserve">sharpening your critical and evaluative skills (the argument) there is no substitute for wide reading and clear structured planning. </w:t>
      </w:r>
    </w:p>
    <w:p w:rsidR="00E64031" w:rsidRPr="00BA53CA" w:rsidRDefault="00E64031" w:rsidP="00E64031">
      <w:pPr>
        <w:tabs>
          <w:tab w:val="center" w:pos="8000"/>
        </w:tabs>
        <w:ind w:right="-360"/>
        <w:jc w:val="both"/>
        <w:rPr>
          <w:szCs w:val="22"/>
        </w:rPr>
      </w:pPr>
    </w:p>
    <w:p w:rsidR="00E64031" w:rsidRPr="00BA53CA" w:rsidRDefault="00E64031" w:rsidP="00E64031">
      <w:pPr>
        <w:tabs>
          <w:tab w:val="center" w:pos="8000"/>
        </w:tabs>
        <w:ind w:right="-360"/>
        <w:jc w:val="both"/>
        <w:rPr>
          <w:szCs w:val="22"/>
        </w:rPr>
      </w:pPr>
    </w:p>
    <w:p w:rsidR="001C65EF" w:rsidRDefault="00E64031" w:rsidP="00E64031">
      <w:pPr>
        <w:tabs>
          <w:tab w:val="center" w:pos="8000"/>
        </w:tabs>
        <w:ind w:right="-360"/>
        <w:jc w:val="both"/>
      </w:pPr>
      <w:r w:rsidRPr="00BA53CA">
        <w:rPr>
          <w:b/>
          <w:bCs/>
        </w:rPr>
        <w:t>Examinations</w:t>
      </w:r>
      <w:r w:rsidRPr="00BA53CA">
        <w:t xml:space="preserve"> </w:t>
      </w:r>
    </w:p>
    <w:p w:rsidR="001C65EF" w:rsidRDefault="001C65EF" w:rsidP="00E64031">
      <w:pPr>
        <w:tabs>
          <w:tab w:val="center" w:pos="8000"/>
        </w:tabs>
        <w:ind w:right="-360"/>
        <w:jc w:val="both"/>
      </w:pPr>
    </w:p>
    <w:p w:rsidR="00E64031" w:rsidRPr="00BA53CA" w:rsidRDefault="001C65EF" w:rsidP="00E64031">
      <w:pPr>
        <w:tabs>
          <w:tab w:val="center" w:pos="8000"/>
        </w:tabs>
        <w:ind w:right="-360"/>
        <w:jc w:val="both"/>
      </w:pPr>
      <w:r>
        <w:t>A</w:t>
      </w:r>
      <w:r w:rsidR="00E64031" w:rsidRPr="00BA53CA">
        <w:t>lthough the lion’s share of assessment at level 4 is coursework, a small exam component does feature at the end of the year. Exams are a useful device for encouraging students to reflect on their work, to hone their skills of processing and organizing a significant body of knowledge, and then deploying that knowledge in answer to a specific question, under timed conditions. It is not simply a test of memory, though remembering material is clearly useful. Rather it is a test of how you think ‘on your feet’, and what ideas and arguments you are able to develop without the comfort of time and prior knowledge. An exam is then both a test of knowledge and a test of the technique of understanding, analysing and finally answering questions. At level 4 exams are not second marked</w:t>
      </w:r>
    </w:p>
    <w:p w:rsidR="00E64031" w:rsidRDefault="00E64031" w:rsidP="00E64031"/>
    <w:p w:rsidR="00E64031" w:rsidRPr="00BA53CA" w:rsidRDefault="00E64031" w:rsidP="00E64031"/>
    <w:p w:rsidR="00E64031" w:rsidRPr="001C65EF" w:rsidRDefault="00E64031" w:rsidP="00E64031">
      <w:pPr>
        <w:spacing w:line="360" w:lineRule="auto"/>
        <w:rPr>
          <w:b/>
        </w:rPr>
      </w:pPr>
      <w:r w:rsidRPr="001C65EF">
        <w:rPr>
          <w:b/>
        </w:rPr>
        <w:t>Referencing</w:t>
      </w:r>
    </w:p>
    <w:p w:rsidR="00E64031" w:rsidRDefault="00E64031" w:rsidP="00E64031">
      <w:pPr>
        <w:spacing w:before="120"/>
        <w:rPr>
          <w:bCs/>
        </w:rPr>
      </w:pPr>
      <w:r>
        <w:rPr>
          <w:bCs/>
        </w:rPr>
        <w:t>All academic pieces of work should be researched using library sources and reputable academic sources (including the internet – please use internet sources with care: can you verify their veracity?). Your work should be referenced fully, to source your information and ideas.</w:t>
      </w:r>
    </w:p>
    <w:p w:rsidR="00E64031" w:rsidRDefault="00E64031" w:rsidP="00E64031">
      <w:pPr>
        <w:spacing w:before="120"/>
        <w:rPr>
          <w:bCs/>
        </w:rPr>
      </w:pPr>
      <w:r w:rsidRPr="001C5F42">
        <w:rPr>
          <w:bCs/>
        </w:rPr>
        <w:t xml:space="preserve">Please include a </w:t>
      </w:r>
      <w:r>
        <w:rPr>
          <w:bCs/>
        </w:rPr>
        <w:t>R</w:t>
      </w:r>
      <w:r w:rsidRPr="001C5F42">
        <w:rPr>
          <w:bCs/>
        </w:rPr>
        <w:t>eference</w:t>
      </w:r>
      <w:r>
        <w:rPr>
          <w:bCs/>
        </w:rPr>
        <w:t xml:space="preserve"> Li</w:t>
      </w:r>
      <w:r w:rsidRPr="001C5F42">
        <w:rPr>
          <w:bCs/>
        </w:rPr>
        <w:t>s</w:t>
      </w:r>
      <w:r>
        <w:rPr>
          <w:bCs/>
        </w:rPr>
        <w:t>t</w:t>
      </w:r>
      <w:r w:rsidRPr="001C5F42">
        <w:rPr>
          <w:bCs/>
        </w:rPr>
        <w:t xml:space="preserve"> at the </w:t>
      </w:r>
      <w:r>
        <w:rPr>
          <w:bCs/>
        </w:rPr>
        <w:t>end of each piece of coursework (this should only include those pieces of work cited within your text).</w:t>
      </w:r>
    </w:p>
    <w:p w:rsidR="00E64031" w:rsidRDefault="00E64031" w:rsidP="00E64031">
      <w:pPr>
        <w:spacing w:before="120"/>
        <w:rPr>
          <w:bCs/>
        </w:rPr>
      </w:pPr>
      <w:r>
        <w:rPr>
          <w:bCs/>
        </w:rPr>
        <w:t xml:space="preserve">You should follow the referencing guidelines used in the Archaeology and Anthropology Referencing Handbook </w:t>
      </w:r>
    </w:p>
    <w:p w:rsidR="00E64031" w:rsidRPr="001C5F42" w:rsidRDefault="00E64031" w:rsidP="00E64031">
      <w:pPr>
        <w:spacing w:before="120"/>
        <w:rPr>
          <w:bCs/>
        </w:rPr>
      </w:pPr>
    </w:p>
    <w:p w:rsidR="001C65EF" w:rsidRDefault="00E64031" w:rsidP="00E64031">
      <w:pPr>
        <w:spacing w:before="120"/>
        <w:rPr>
          <w:b/>
        </w:rPr>
      </w:pPr>
      <w:r w:rsidRPr="00314939">
        <w:rPr>
          <w:b/>
        </w:rPr>
        <w:t>Word Count</w:t>
      </w:r>
      <w:r>
        <w:rPr>
          <w:b/>
        </w:rPr>
        <w:t xml:space="preserve"> </w:t>
      </w:r>
    </w:p>
    <w:p w:rsidR="00E64031" w:rsidRDefault="00E64031" w:rsidP="00E64031">
      <w:pPr>
        <w:spacing w:before="120"/>
      </w:pPr>
      <w:r w:rsidRPr="00BA53CA">
        <w:t>Please always give</w:t>
      </w:r>
      <w:r w:rsidRPr="00EA3650">
        <w:t xml:space="preserve"> your word count at the end of your piece of coursework</w:t>
      </w:r>
      <w:r>
        <w:t>.</w:t>
      </w:r>
    </w:p>
    <w:p w:rsidR="00E64031" w:rsidRPr="00534CC7" w:rsidRDefault="00E64031" w:rsidP="00E64031"/>
    <w:p w:rsidR="001C65EF" w:rsidRDefault="001C65EF" w:rsidP="001C65EF">
      <w:pPr>
        <w:pStyle w:val="Heading1"/>
      </w:pPr>
      <w:r>
        <w:t>In-Term Assessment</w:t>
      </w:r>
    </w:p>
    <w:p w:rsidR="001C65EF" w:rsidRDefault="001C65EF" w:rsidP="001C65EF"/>
    <w:p w:rsidR="001C65EF" w:rsidRDefault="001C65EF" w:rsidP="001C65EF">
      <w:r w:rsidRPr="001C65EF">
        <w:rPr>
          <w:b/>
        </w:rPr>
        <w:t>Essay questions (2000 words</w:t>
      </w:r>
      <w:r>
        <w:rPr>
          <w:b/>
        </w:rPr>
        <w:t>, 50%</w:t>
      </w:r>
      <w:r w:rsidRPr="001C65EF">
        <w:rPr>
          <w:b/>
        </w:rPr>
        <w:t xml:space="preserve">) </w:t>
      </w:r>
      <w:r>
        <w:t>Deadline: TBA</w:t>
      </w:r>
    </w:p>
    <w:p w:rsidR="001C65EF" w:rsidRPr="001C65EF" w:rsidRDefault="001C65EF" w:rsidP="001C65EF">
      <w:pPr>
        <w:rPr>
          <w:b/>
        </w:rPr>
      </w:pPr>
    </w:p>
    <w:p w:rsidR="001C65EF" w:rsidRDefault="001C65EF" w:rsidP="001C65EF">
      <w:r>
        <w:t>Choose one of the following:</w:t>
      </w:r>
    </w:p>
    <w:p w:rsidR="001C65EF" w:rsidRDefault="001C65EF" w:rsidP="001C65EF"/>
    <w:p w:rsidR="001C65EF" w:rsidRDefault="001C65EF" w:rsidP="001C65EF">
      <w:pPr>
        <w:pStyle w:val="ListParagraph"/>
        <w:numPr>
          <w:ilvl w:val="0"/>
          <w:numId w:val="17"/>
        </w:numPr>
      </w:pPr>
      <w:r>
        <w:t>Using at least two ethnographic examples, explain the problems associated with using the terms ‘nature’ and ‘culture’.</w:t>
      </w:r>
    </w:p>
    <w:p w:rsidR="001C65EF" w:rsidRDefault="001C65EF" w:rsidP="001C65EF">
      <w:pPr>
        <w:pStyle w:val="ListParagraph"/>
      </w:pPr>
    </w:p>
    <w:p w:rsidR="001C65EF" w:rsidRDefault="001C65EF" w:rsidP="001C65EF">
      <w:pPr>
        <w:pStyle w:val="ListParagraph"/>
        <w:numPr>
          <w:ilvl w:val="0"/>
          <w:numId w:val="17"/>
        </w:numPr>
      </w:pPr>
      <w:r>
        <w:t>Foraging represents the oldest method of subsistence. Using ethnographic examples compare and comment on the significance of the differences between a forager and farming lifestyle.</w:t>
      </w:r>
    </w:p>
    <w:p w:rsidR="001C65EF" w:rsidRDefault="001C65EF" w:rsidP="001C65EF"/>
    <w:p w:rsidR="001C65EF" w:rsidRDefault="001C65EF" w:rsidP="001C65EF">
      <w:pPr>
        <w:pStyle w:val="ListParagraph"/>
        <w:numPr>
          <w:ilvl w:val="0"/>
          <w:numId w:val="17"/>
        </w:numPr>
      </w:pPr>
      <w:r>
        <w:t>With reference to specific cultures, demonstrate the connections between belief, environment, social behaviour and social structures.</w:t>
      </w:r>
    </w:p>
    <w:p w:rsidR="001C65EF" w:rsidRDefault="001C65EF" w:rsidP="001C65EF">
      <w:pPr>
        <w:pStyle w:val="ListParagraph"/>
      </w:pPr>
    </w:p>
    <w:p w:rsidR="001C65EF" w:rsidRDefault="001C65EF" w:rsidP="001C65EF">
      <w:pPr>
        <w:pStyle w:val="ListParagraph"/>
        <w:numPr>
          <w:ilvl w:val="0"/>
          <w:numId w:val="17"/>
        </w:numPr>
      </w:pPr>
      <w:r>
        <w:t>Compare and contrast two small scale societies of your choice. Make detailed reference to subsistence methods and how these affect the social structure, and daily lives, of the people involved.</w:t>
      </w:r>
    </w:p>
    <w:p w:rsidR="001C65EF" w:rsidRDefault="001C65EF" w:rsidP="001C65EF">
      <w:pPr>
        <w:pStyle w:val="ListParagraph"/>
      </w:pPr>
    </w:p>
    <w:p w:rsidR="00E64031" w:rsidRPr="00E64031" w:rsidRDefault="00E64031" w:rsidP="00E64031"/>
    <w:p w:rsidR="00427013" w:rsidRDefault="001C65EF" w:rsidP="002C31AC">
      <w:pPr>
        <w:pStyle w:val="Heading1"/>
      </w:pPr>
      <w:r>
        <w:t>Course content: w</w:t>
      </w:r>
      <w:r w:rsidR="00427013">
        <w:t>eekly topics</w:t>
      </w:r>
    </w:p>
    <w:p w:rsidR="00427013" w:rsidRDefault="00427013" w:rsidP="00821354"/>
    <w:p w:rsidR="002C31AC" w:rsidRPr="00B47BEE" w:rsidRDefault="00427013" w:rsidP="00821354">
      <w:pPr>
        <w:rPr>
          <w:b/>
        </w:rPr>
      </w:pPr>
      <w:r w:rsidRPr="00B47BEE">
        <w:rPr>
          <w:b/>
        </w:rPr>
        <w:t>Week 1</w:t>
      </w:r>
      <w:r w:rsidR="00821354" w:rsidRPr="00B47BEE">
        <w:rPr>
          <w:b/>
        </w:rPr>
        <w:t xml:space="preserve"> Overview – being</w:t>
      </w:r>
    </w:p>
    <w:p w:rsidR="006C763D" w:rsidRDefault="00821354" w:rsidP="00821354">
      <w:r>
        <w:t xml:space="preserve"> </w:t>
      </w:r>
    </w:p>
    <w:p w:rsidR="00821354" w:rsidRDefault="00821354" w:rsidP="00821354">
      <w:pPr>
        <w:pStyle w:val="ListParagraph"/>
        <w:numPr>
          <w:ilvl w:val="0"/>
          <w:numId w:val="2"/>
        </w:numPr>
      </w:pPr>
      <w:r>
        <w:t>The environment? The ecology? The difference</w:t>
      </w:r>
    </w:p>
    <w:p w:rsidR="00821354" w:rsidRDefault="00821354" w:rsidP="00821354">
      <w:pPr>
        <w:pStyle w:val="ListParagraph"/>
        <w:numPr>
          <w:ilvl w:val="0"/>
          <w:numId w:val="2"/>
        </w:numPr>
      </w:pPr>
      <w:r>
        <w:t>Nature/culture</w:t>
      </w:r>
    </w:p>
    <w:p w:rsidR="009D79E4" w:rsidRDefault="009D79E4" w:rsidP="009D79E4">
      <w:pPr>
        <w:pStyle w:val="ListParagraph"/>
        <w:ind w:left="1080"/>
      </w:pPr>
    </w:p>
    <w:p w:rsidR="00821354" w:rsidRDefault="00821354" w:rsidP="00821354">
      <w:pPr>
        <w:pStyle w:val="ListParagraph"/>
        <w:numPr>
          <w:ilvl w:val="0"/>
          <w:numId w:val="2"/>
        </w:numPr>
      </w:pPr>
      <w:r>
        <w:t>Different types of subsistence</w:t>
      </w:r>
    </w:p>
    <w:p w:rsidR="00821354" w:rsidRDefault="00821354" w:rsidP="00821354">
      <w:pPr>
        <w:pStyle w:val="ListParagraph"/>
        <w:numPr>
          <w:ilvl w:val="0"/>
          <w:numId w:val="2"/>
        </w:numPr>
      </w:pPr>
      <w:r>
        <w:t>Historical overview of types of subsistence</w:t>
      </w:r>
    </w:p>
    <w:p w:rsidR="00821354" w:rsidRDefault="00E87AD3" w:rsidP="00821354">
      <w:pPr>
        <w:pStyle w:val="ListParagraph"/>
        <w:numPr>
          <w:ilvl w:val="0"/>
          <w:numId w:val="2"/>
        </w:numPr>
      </w:pPr>
      <w:r>
        <w:t xml:space="preserve">Transition into farming - </w:t>
      </w:r>
      <w:r w:rsidR="00821354">
        <w:t>Why farming?</w:t>
      </w:r>
    </w:p>
    <w:p w:rsidR="00821354" w:rsidRDefault="00821354"/>
    <w:p w:rsidR="00542691" w:rsidRDefault="00542691"/>
    <w:p w:rsidR="00821354" w:rsidRPr="00B47BEE" w:rsidRDefault="00427013">
      <w:pPr>
        <w:rPr>
          <w:b/>
        </w:rPr>
      </w:pPr>
      <w:r w:rsidRPr="00B47BEE">
        <w:rPr>
          <w:b/>
        </w:rPr>
        <w:t>Week 2</w:t>
      </w:r>
      <w:r w:rsidR="00821354" w:rsidRPr="00B47BEE">
        <w:rPr>
          <w:b/>
        </w:rPr>
        <w:t xml:space="preserve"> Gatherer hunters</w:t>
      </w:r>
    </w:p>
    <w:p w:rsidR="002C31AC" w:rsidRDefault="002C31AC"/>
    <w:p w:rsidR="00821354" w:rsidRDefault="00821354" w:rsidP="00821354">
      <w:pPr>
        <w:pStyle w:val="ListParagraph"/>
        <w:numPr>
          <w:ilvl w:val="0"/>
          <w:numId w:val="1"/>
        </w:numPr>
      </w:pPr>
      <w:r>
        <w:t>General characteristics gather/hunters</w:t>
      </w:r>
    </w:p>
    <w:p w:rsidR="00821354" w:rsidRDefault="00821354" w:rsidP="00E87AD3">
      <w:pPr>
        <w:pStyle w:val="ListParagraph"/>
        <w:numPr>
          <w:ilvl w:val="0"/>
          <w:numId w:val="1"/>
        </w:numPr>
      </w:pPr>
      <w:r>
        <w:t>DESERT</w:t>
      </w:r>
      <w:r w:rsidRPr="00821354">
        <w:t xml:space="preserve"> </w:t>
      </w:r>
      <w:r>
        <w:t xml:space="preserve"> - San !Kung</w:t>
      </w:r>
      <w:r w:rsidR="00E87AD3">
        <w:t xml:space="preserve"> Bushmen</w:t>
      </w:r>
      <w:r>
        <w:t xml:space="preserve"> </w:t>
      </w:r>
    </w:p>
    <w:p w:rsidR="009D79E4" w:rsidRDefault="009D79E4" w:rsidP="009D79E4">
      <w:pPr>
        <w:pStyle w:val="ListParagraph"/>
        <w:ind w:left="1080"/>
      </w:pPr>
    </w:p>
    <w:p w:rsidR="00E87AD3" w:rsidRDefault="00E87AD3" w:rsidP="00E87AD3">
      <w:pPr>
        <w:pStyle w:val="ListParagraph"/>
        <w:numPr>
          <w:ilvl w:val="0"/>
          <w:numId w:val="1"/>
        </w:numPr>
      </w:pPr>
      <w:r>
        <w:t>Film: Bushmen of the Kalahari</w:t>
      </w:r>
    </w:p>
    <w:p w:rsidR="00E87AD3" w:rsidRDefault="00E87AD3" w:rsidP="00E87AD3">
      <w:pPr>
        <w:pStyle w:val="ListParagraph"/>
        <w:numPr>
          <w:ilvl w:val="0"/>
          <w:numId w:val="1"/>
        </w:numPr>
      </w:pPr>
      <w:r>
        <w:t>Discussion</w:t>
      </w:r>
    </w:p>
    <w:p w:rsidR="002C31AC" w:rsidRDefault="002C31AC"/>
    <w:p w:rsidR="002C31AC" w:rsidRDefault="002C31AC"/>
    <w:p w:rsidR="00821354" w:rsidRPr="00B47BEE" w:rsidRDefault="00427013">
      <w:pPr>
        <w:rPr>
          <w:b/>
        </w:rPr>
      </w:pPr>
      <w:r w:rsidRPr="00B47BEE">
        <w:rPr>
          <w:b/>
        </w:rPr>
        <w:t xml:space="preserve">Week </w:t>
      </w:r>
      <w:r w:rsidR="00821354" w:rsidRPr="00B47BEE">
        <w:rPr>
          <w:b/>
        </w:rPr>
        <w:t>3</w:t>
      </w:r>
      <w:r w:rsidR="002C31AC" w:rsidRPr="00B47BEE">
        <w:rPr>
          <w:b/>
        </w:rPr>
        <w:t>:</w:t>
      </w:r>
      <w:r w:rsidR="00821354" w:rsidRPr="00B47BEE">
        <w:rPr>
          <w:b/>
        </w:rPr>
        <w:t xml:space="preserve"> Gatherer hunters in forest</w:t>
      </w:r>
    </w:p>
    <w:p w:rsidR="002C31AC" w:rsidRDefault="002C31AC"/>
    <w:p w:rsidR="00821354" w:rsidRDefault="00E87AD3" w:rsidP="00E87AD3">
      <w:pPr>
        <w:pStyle w:val="ListParagraph"/>
        <w:numPr>
          <w:ilvl w:val="0"/>
          <w:numId w:val="6"/>
        </w:numPr>
      </w:pPr>
      <w:r>
        <w:t xml:space="preserve">FOREST – </w:t>
      </w:r>
      <w:proofErr w:type="spellStart"/>
      <w:r w:rsidR="00821354">
        <w:t>Mbuti</w:t>
      </w:r>
      <w:proofErr w:type="spellEnd"/>
      <w:r w:rsidR="00821354">
        <w:t xml:space="preserve"> </w:t>
      </w:r>
      <w:r>
        <w:t xml:space="preserve"> of the </w:t>
      </w:r>
      <w:proofErr w:type="spellStart"/>
      <w:r>
        <w:t>Ituri</w:t>
      </w:r>
      <w:proofErr w:type="spellEnd"/>
      <w:r>
        <w:t xml:space="preserve"> Forest</w:t>
      </w:r>
    </w:p>
    <w:p w:rsidR="00E87AD3" w:rsidRDefault="00E87AD3" w:rsidP="00E87AD3">
      <w:pPr>
        <w:pStyle w:val="ListParagraph"/>
        <w:numPr>
          <w:ilvl w:val="0"/>
          <w:numId w:val="6"/>
        </w:numPr>
      </w:pPr>
      <w:proofErr w:type="spellStart"/>
      <w:r>
        <w:t>Baka</w:t>
      </w:r>
      <w:proofErr w:type="spellEnd"/>
    </w:p>
    <w:p w:rsidR="009D79E4" w:rsidRDefault="009D79E4" w:rsidP="009D79E4">
      <w:pPr>
        <w:pStyle w:val="ListParagraph"/>
        <w:ind w:left="1080"/>
      </w:pPr>
    </w:p>
    <w:p w:rsidR="00821354" w:rsidRDefault="00821354" w:rsidP="00821354">
      <w:pPr>
        <w:pStyle w:val="ListParagraph"/>
        <w:numPr>
          <w:ilvl w:val="0"/>
          <w:numId w:val="6"/>
        </w:numPr>
      </w:pPr>
      <w:r>
        <w:t>Film</w:t>
      </w:r>
      <w:r w:rsidR="00E87AD3">
        <w:t xml:space="preserve"> – </w:t>
      </w:r>
      <w:proofErr w:type="spellStart"/>
      <w:r w:rsidR="00E87AD3">
        <w:t>Baka</w:t>
      </w:r>
      <w:proofErr w:type="spellEnd"/>
      <w:r w:rsidR="00E87AD3">
        <w:t>: Cry from the forest</w:t>
      </w:r>
    </w:p>
    <w:p w:rsidR="00821354" w:rsidRDefault="00821354" w:rsidP="00821354">
      <w:pPr>
        <w:pStyle w:val="ListParagraph"/>
        <w:numPr>
          <w:ilvl w:val="0"/>
          <w:numId w:val="6"/>
        </w:numPr>
      </w:pPr>
      <w:r>
        <w:t>Discussion</w:t>
      </w:r>
    </w:p>
    <w:p w:rsidR="00821354" w:rsidRDefault="00821354" w:rsidP="00821354"/>
    <w:p w:rsidR="00821354" w:rsidRPr="007F072E" w:rsidRDefault="002C31AC" w:rsidP="00821354">
      <w:pPr>
        <w:rPr>
          <w:b/>
        </w:rPr>
      </w:pPr>
      <w:r w:rsidRPr="007F072E">
        <w:rPr>
          <w:b/>
        </w:rPr>
        <w:t>Week 4:</w:t>
      </w:r>
      <w:r w:rsidR="00821354" w:rsidRPr="007F072E">
        <w:rPr>
          <w:b/>
        </w:rPr>
        <w:t xml:space="preserve"> </w:t>
      </w:r>
      <w:r w:rsidRPr="007F072E">
        <w:rPr>
          <w:b/>
        </w:rPr>
        <w:t>Horticulturalist 1</w:t>
      </w:r>
    </w:p>
    <w:p w:rsidR="002C31AC" w:rsidRDefault="002C31AC" w:rsidP="00821354"/>
    <w:p w:rsidR="00821354" w:rsidRDefault="00821354" w:rsidP="00821354">
      <w:pPr>
        <w:pStyle w:val="ListParagraph"/>
        <w:numPr>
          <w:ilvl w:val="0"/>
          <w:numId w:val="7"/>
        </w:numPr>
      </w:pPr>
      <w:r>
        <w:t>General characteristics – slash and burn</w:t>
      </w:r>
    </w:p>
    <w:p w:rsidR="00821354" w:rsidRDefault="00821354" w:rsidP="00821354">
      <w:pPr>
        <w:pStyle w:val="ListParagraph"/>
        <w:numPr>
          <w:ilvl w:val="0"/>
          <w:numId w:val="7"/>
        </w:numPr>
      </w:pPr>
      <w:proofErr w:type="spellStart"/>
      <w:r>
        <w:t>Yanomamo</w:t>
      </w:r>
      <w:proofErr w:type="spellEnd"/>
      <w:r w:rsidR="00427013">
        <w:t>, Amazonian rainforest</w:t>
      </w:r>
    </w:p>
    <w:p w:rsidR="009D79E4" w:rsidRDefault="009D79E4" w:rsidP="009D79E4">
      <w:pPr>
        <w:pStyle w:val="ListParagraph"/>
        <w:ind w:left="1080"/>
      </w:pPr>
    </w:p>
    <w:p w:rsidR="00821354" w:rsidRDefault="00821354" w:rsidP="00821354">
      <w:pPr>
        <w:pStyle w:val="ListParagraph"/>
        <w:numPr>
          <w:ilvl w:val="0"/>
          <w:numId w:val="7"/>
        </w:numPr>
      </w:pPr>
      <w:r>
        <w:t>Films</w:t>
      </w:r>
    </w:p>
    <w:p w:rsidR="00821354" w:rsidRDefault="00821354" w:rsidP="00821354">
      <w:pPr>
        <w:pStyle w:val="ListParagraph"/>
        <w:numPr>
          <w:ilvl w:val="0"/>
          <w:numId w:val="7"/>
        </w:numPr>
      </w:pPr>
      <w:r>
        <w:t xml:space="preserve">Discussion </w:t>
      </w:r>
    </w:p>
    <w:p w:rsidR="00821354" w:rsidRDefault="00821354" w:rsidP="00821354"/>
    <w:p w:rsidR="00821354" w:rsidRPr="007F072E" w:rsidRDefault="002C31AC" w:rsidP="00821354">
      <w:pPr>
        <w:rPr>
          <w:b/>
        </w:rPr>
      </w:pPr>
      <w:r w:rsidRPr="007F072E">
        <w:rPr>
          <w:b/>
        </w:rPr>
        <w:lastRenderedPageBreak/>
        <w:t>Week 5: Horticulturalist 2</w:t>
      </w:r>
    </w:p>
    <w:p w:rsidR="002C31AC" w:rsidRDefault="002C31AC" w:rsidP="00821354"/>
    <w:p w:rsidR="00821354" w:rsidRDefault="00821354" w:rsidP="002C31AC">
      <w:pPr>
        <w:pStyle w:val="ListParagraph"/>
        <w:numPr>
          <w:ilvl w:val="0"/>
          <w:numId w:val="9"/>
        </w:numPr>
        <w:ind w:left="1080"/>
      </w:pPr>
      <w:r>
        <w:t>Mountain- Farming on slopes</w:t>
      </w:r>
    </w:p>
    <w:p w:rsidR="00427013" w:rsidRDefault="00427013" w:rsidP="002C31AC">
      <w:pPr>
        <w:pStyle w:val="ListParagraph"/>
        <w:numPr>
          <w:ilvl w:val="0"/>
          <w:numId w:val="8"/>
        </w:numPr>
        <w:ind w:left="1080"/>
      </w:pPr>
      <w:proofErr w:type="spellStart"/>
      <w:r>
        <w:t>Kogi</w:t>
      </w:r>
      <w:proofErr w:type="spellEnd"/>
      <w:r>
        <w:t>, Columbia, South America</w:t>
      </w:r>
    </w:p>
    <w:p w:rsidR="009D79E4" w:rsidRDefault="009D79E4" w:rsidP="009D79E4">
      <w:pPr>
        <w:pStyle w:val="ListParagraph"/>
        <w:ind w:left="1080"/>
      </w:pPr>
    </w:p>
    <w:p w:rsidR="00821354" w:rsidRDefault="00821354" w:rsidP="002C31AC">
      <w:pPr>
        <w:pStyle w:val="ListParagraph"/>
        <w:numPr>
          <w:ilvl w:val="0"/>
          <w:numId w:val="8"/>
        </w:numPr>
        <w:ind w:left="1080"/>
      </w:pPr>
      <w:r>
        <w:t>Film</w:t>
      </w:r>
      <w:r w:rsidR="00E87AD3">
        <w:t>: From the Heart of the World</w:t>
      </w:r>
    </w:p>
    <w:p w:rsidR="00821354" w:rsidRDefault="00821354" w:rsidP="002C31AC">
      <w:pPr>
        <w:pStyle w:val="ListParagraph"/>
        <w:numPr>
          <w:ilvl w:val="0"/>
          <w:numId w:val="8"/>
        </w:numPr>
        <w:ind w:left="1080"/>
      </w:pPr>
      <w:r>
        <w:t xml:space="preserve">Discussion </w:t>
      </w:r>
    </w:p>
    <w:p w:rsidR="00782019" w:rsidRDefault="00782019" w:rsidP="00821354"/>
    <w:p w:rsidR="00821354" w:rsidRPr="002C31AC" w:rsidRDefault="00782019" w:rsidP="00821354">
      <w:pPr>
        <w:rPr>
          <w:b/>
        </w:rPr>
      </w:pPr>
      <w:r w:rsidRPr="002C31AC">
        <w:rPr>
          <w:b/>
        </w:rPr>
        <w:t>READING WEEK</w:t>
      </w:r>
      <w:r w:rsidR="001C65EF">
        <w:rPr>
          <w:b/>
        </w:rPr>
        <w:t xml:space="preserve"> – in which you READ</w:t>
      </w:r>
    </w:p>
    <w:p w:rsidR="00782019" w:rsidRDefault="00782019" w:rsidP="00821354"/>
    <w:p w:rsidR="00821354" w:rsidRPr="007F072E" w:rsidRDefault="002C31AC" w:rsidP="00E87AD3">
      <w:pPr>
        <w:rPr>
          <w:b/>
        </w:rPr>
      </w:pPr>
      <w:r w:rsidRPr="007F072E">
        <w:rPr>
          <w:b/>
        </w:rPr>
        <w:t xml:space="preserve">Week </w:t>
      </w:r>
      <w:r w:rsidR="00821354" w:rsidRPr="007F072E">
        <w:rPr>
          <w:b/>
        </w:rPr>
        <w:t>6</w:t>
      </w:r>
      <w:r w:rsidRPr="007F072E">
        <w:rPr>
          <w:b/>
        </w:rPr>
        <w:t xml:space="preserve">: </w:t>
      </w:r>
      <w:r w:rsidR="00821354" w:rsidRPr="007F072E">
        <w:rPr>
          <w:b/>
        </w:rPr>
        <w:t>Horticulturalists 3</w:t>
      </w:r>
    </w:p>
    <w:p w:rsidR="002C31AC" w:rsidRDefault="002C31AC" w:rsidP="00E87AD3"/>
    <w:p w:rsidR="00821354" w:rsidRDefault="00821354" w:rsidP="00821354">
      <w:pPr>
        <w:pStyle w:val="ListParagraph"/>
        <w:numPr>
          <w:ilvl w:val="0"/>
          <w:numId w:val="12"/>
        </w:numPr>
      </w:pPr>
      <w:r>
        <w:t>By water – fish/sea</w:t>
      </w:r>
    </w:p>
    <w:p w:rsidR="001F3807" w:rsidRDefault="001F3807" w:rsidP="00821354">
      <w:pPr>
        <w:pStyle w:val="ListParagraph"/>
        <w:numPr>
          <w:ilvl w:val="0"/>
          <w:numId w:val="12"/>
        </w:numPr>
      </w:pPr>
      <w:r>
        <w:t xml:space="preserve">Trobriand Islanders </w:t>
      </w:r>
      <w:r w:rsidR="009D79E4">
        <w:t>–</w:t>
      </w:r>
      <w:r>
        <w:t xml:space="preserve"> Malinowski</w:t>
      </w:r>
    </w:p>
    <w:p w:rsidR="009D79E4" w:rsidRDefault="009D79E4" w:rsidP="009D79E4">
      <w:pPr>
        <w:pStyle w:val="ListParagraph"/>
        <w:ind w:left="1080"/>
      </w:pPr>
    </w:p>
    <w:p w:rsidR="001F3807" w:rsidRDefault="001F3807" w:rsidP="00821354">
      <w:pPr>
        <w:pStyle w:val="ListParagraph"/>
        <w:numPr>
          <w:ilvl w:val="0"/>
          <w:numId w:val="12"/>
        </w:numPr>
      </w:pPr>
      <w:r>
        <w:t>Film</w:t>
      </w:r>
    </w:p>
    <w:p w:rsidR="001F3807" w:rsidRDefault="001F3807" w:rsidP="00821354">
      <w:pPr>
        <w:pStyle w:val="ListParagraph"/>
        <w:numPr>
          <w:ilvl w:val="0"/>
          <w:numId w:val="12"/>
        </w:numPr>
      </w:pPr>
      <w:r>
        <w:t>Discussion</w:t>
      </w:r>
    </w:p>
    <w:p w:rsidR="001F3807" w:rsidRDefault="001F3807" w:rsidP="001F3807"/>
    <w:p w:rsidR="00E87AD3" w:rsidRPr="007F072E" w:rsidRDefault="002C31AC" w:rsidP="001F3807">
      <w:pPr>
        <w:rPr>
          <w:b/>
        </w:rPr>
      </w:pPr>
      <w:r w:rsidRPr="007F072E">
        <w:rPr>
          <w:b/>
        </w:rPr>
        <w:t xml:space="preserve">Week </w:t>
      </w:r>
      <w:r w:rsidR="00E87AD3" w:rsidRPr="007F072E">
        <w:rPr>
          <w:b/>
        </w:rPr>
        <w:t>7</w:t>
      </w:r>
      <w:r w:rsidRPr="007F072E">
        <w:rPr>
          <w:b/>
        </w:rPr>
        <w:t>:</w:t>
      </w:r>
      <w:r w:rsidR="00E87AD3" w:rsidRPr="007F072E">
        <w:rPr>
          <w:b/>
        </w:rPr>
        <w:t xml:space="preserve"> Horticulturalists 4</w:t>
      </w:r>
    </w:p>
    <w:p w:rsidR="002C31AC" w:rsidRDefault="002C31AC" w:rsidP="001F3807"/>
    <w:p w:rsidR="00E87AD3" w:rsidRDefault="00E87AD3" w:rsidP="00E87AD3">
      <w:pPr>
        <w:pStyle w:val="ListParagraph"/>
        <w:numPr>
          <w:ilvl w:val="0"/>
          <w:numId w:val="7"/>
        </w:numPr>
      </w:pPr>
      <w:proofErr w:type="spellStart"/>
      <w:r>
        <w:t>Sambia</w:t>
      </w:r>
      <w:proofErr w:type="spellEnd"/>
      <w:r w:rsidR="00427013">
        <w:t>, Papua New Guinea</w:t>
      </w:r>
      <w:r w:rsidRPr="00E87AD3">
        <w:t xml:space="preserve"> </w:t>
      </w:r>
    </w:p>
    <w:p w:rsidR="00E87AD3" w:rsidRDefault="00E87AD3" w:rsidP="00E87AD3">
      <w:pPr>
        <w:pStyle w:val="ListParagraph"/>
        <w:numPr>
          <w:ilvl w:val="0"/>
          <w:numId w:val="7"/>
        </w:numPr>
      </w:pPr>
      <w:proofErr w:type="spellStart"/>
      <w:r>
        <w:t>Semai</w:t>
      </w:r>
      <w:proofErr w:type="spellEnd"/>
      <w:r>
        <w:t xml:space="preserve"> of Malaysia</w:t>
      </w:r>
    </w:p>
    <w:p w:rsidR="00E87AD3" w:rsidRDefault="00E87AD3" w:rsidP="00E87AD3"/>
    <w:p w:rsidR="00E87AD3" w:rsidRDefault="00E87AD3" w:rsidP="001F3807"/>
    <w:p w:rsidR="001F3807" w:rsidRPr="007F072E" w:rsidRDefault="002C31AC" w:rsidP="001F3807">
      <w:pPr>
        <w:rPr>
          <w:b/>
        </w:rPr>
      </w:pPr>
      <w:r w:rsidRPr="007F072E">
        <w:rPr>
          <w:b/>
        </w:rPr>
        <w:t>Week 8:</w:t>
      </w:r>
      <w:r w:rsidR="00E87AD3" w:rsidRPr="007F072E">
        <w:rPr>
          <w:b/>
        </w:rPr>
        <w:t xml:space="preserve"> </w:t>
      </w:r>
      <w:r w:rsidRPr="007F072E">
        <w:rPr>
          <w:b/>
        </w:rPr>
        <w:t xml:space="preserve"> </w:t>
      </w:r>
      <w:r w:rsidR="007F072E">
        <w:rPr>
          <w:b/>
        </w:rPr>
        <w:t>Pastoralists</w:t>
      </w:r>
      <w:r w:rsidR="00E87AD3" w:rsidRPr="007F072E">
        <w:rPr>
          <w:b/>
        </w:rPr>
        <w:t xml:space="preserve"> </w:t>
      </w:r>
      <w:r w:rsidRPr="007F072E">
        <w:rPr>
          <w:b/>
        </w:rPr>
        <w:t>–</w:t>
      </w:r>
      <w:r w:rsidR="00E87AD3" w:rsidRPr="007F072E">
        <w:rPr>
          <w:b/>
        </w:rPr>
        <w:t xml:space="preserve"> </w:t>
      </w:r>
      <w:r w:rsidR="009D79E4" w:rsidRPr="007F072E">
        <w:rPr>
          <w:b/>
        </w:rPr>
        <w:t xml:space="preserve">Dr </w:t>
      </w:r>
      <w:r w:rsidR="00E87AD3" w:rsidRPr="007F072E">
        <w:rPr>
          <w:b/>
        </w:rPr>
        <w:t>Penny</w:t>
      </w:r>
      <w:r w:rsidR="009D79E4" w:rsidRPr="007F072E">
        <w:rPr>
          <w:b/>
        </w:rPr>
        <w:t xml:space="preserve"> Dransart</w:t>
      </w:r>
    </w:p>
    <w:p w:rsidR="002C31AC" w:rsidRDefault="002C31AC" w:rsidP="001F3807"/>
    <w:p w:rsidR="001F3807" w:rsidRDefault="009D79E4" w:rsidP="009D79E4">
      <w:pPr>
        <w:pStyle w:val="ListParagraph"/>
        <w:numPr>
          <w:ilvl w:val="0"/>
          <w:numId w:val="19"/>
        </w:numPr>
      </w:pPr>
      <w:r>
        <w:t>To be announced</w:t>
      </w:r>
    </w:p>
    <w:p w:rsidR="009D79E4" w:rsidRDefault="009D79E4" w:rsidP="009D79E4">
      <w:pPr>
        <w:pStyle w:val="ListParagraph"/>
      </w:pPr>
    </w:p>
    <w:p w:rsidR="00821354" w:rsidRPr="007F072E" w:rsidRDefault="002C31AC" w:rsidP="00821354">
      <w:pPr>
        <w:rPr>
          <w:b/>
        </w:rPr>
      </w:pPr>
      <w:r w:rsidRPr="007F072E">
        <w:rPr>
          <w:b/>
        </w:rPr>
        <w:t xml:space="preserve">Week </w:t>
      </w:r>
      <w:r w:rsidR="00E87AD3" w:rsidRPr="007F072E">
        <w:rPr>
          <w:b/>
        </w:rPr>
        <w:t>9</w:t>
      </w:r>
      <w:r w:rsidRPr="007F072E">
        <w:rPr>
          <w:b/>
        </w:rPr>
        <w:t xml:space="preserve">: </w:t>
      </w:r>
      <w:r w:rsidR="001F3807" w:rsidRPr="007F072E">
        <w:rPr>
          <w:b/>
        </w:rPr>
        <w:t xml:space="preserve"> </w:t>
      </w:r>
      <w:r w:rsidR="00E87AD3" w:rsidRPr="007F072E">
        <w:rPr>
          <w:b/>
        </w:rPr>
        <w:t xml:space="preserve">Street children – </w:t>
      </w:r>
      <w:r w:rsidR="009D79E4" w:rsidRPr="007F072E">
        <w:rPr>
          <w:b/>
        </w:rPr>
        <w:t>Dr R</w:t>
      </w:r>
      <w:r w:rsidR="00E87AD3" w:rsidRPr="007F072E">
        <w:rPr>
          <w:b/>
        </w:rPr>
        <w:t xml:space="preserve">achel </w:t>
      </w:r>
      <w:r w:rsidR="007517F3" w:rsidRPr="007F072E">
        <w:rPr>
          <w:b/>
        </w:rPr>
        <w:t>Ca</w:t>
      </w:r>
      <w:r w:rsidR="009D79E4" w:rsidRPr="007F072E">
        <w:rPr>
          <w:b/>
        </w:rPr>
        <w:t>siday</w:t>
      </w:r>
    </w:p>
    <w:p w:rsidR="002C31AC" w:rsidRDefault="002C31AC" w:rsidP="00821354"/>
    <w:p w:rsidR="001F3807" w:rsidRDefault="00542691" w:rsidP="001F3807">
      <w:pPr>
        <w:pStyle w:val="ListParagraph"/>
        <w:numPr>
          <w:ilvl w:val="0"/>
          <w:numId w:val="14"/>
        </w:numPr>
      </w:pPr>
      <w:r>
        <w:t>To be announced</w:t>
      </w:r>
    </w:p>
    <w:p w:rsidR="00E87AD3" w:rsidRDefault="00E87AD3" w:rsidP="00E87AD3"/>
    <w:p w:rsidR="00E87AD3" w:rsidRPr="007F072E" w:rsidRDefault="002C31AC" w:rsidP="00E87AD3">
      <w:pPr>
        <w:rPr>
          <w:b/>
        </w:rPr>
      </w:pPr>
      <w:r w:rsidRPr="007F072E">
        <w:rPr>
          <w:b/>
        </w:rPr>
        <w:t xml:space="preserve">Week </w:t>
      </w:r>
      <w:r w:rsidR="00E87AD3" w:rsidRPr="007F072E">
        <w:rPr>
          <w:b/>
        </w:rPr>
        <w:t>10</w:t>
      </w:r>
      <w:r w:rsidRPr="007F072E">
        <w:rPr>
          <w:b/>
        </w:rPr>
        <w:t>:</w:t>
      </w:r>
      <w:r w:rsidR="00E87AD3" w:rsidRPr="007F072E">
        <w:rPr>
          <w:b/>
        </w:rPr>
        <w:t xml:space="preserve">  Ecuador – </w:t>
      </w:r>
      <w:r w:rsidR="00542691" w:rsidRPr="007F072E">
        <w:rPr>
          <w:b/>
        </w:rPr>
        <w:t>Dr Emma</w:t>
      </w:r>
      <w:r w:rsidR="00AD77A9" w:rsidRPr="007F072E">
        <w:rPr>
          <w:b/>
        </w:rPr>
        <w:t>–</w:t>
      </w:r>
      <w:r w:rsidR="00E87AD3" w:rsidRPr="007F072E">
        <w:rPr>
          <w:b/>
        </w:rPr>
        <w:t>Jayne</w:t>
      </w:r>
      <w:r w:rsidR="00542691" w:rsidRPr="007F072E">
        <w:rPr>
          <w:b/>
        </w:rPr>
        <w:t xml:space="preserve"> Abbots</w:t>
      </w:r>
    </w:p>
    <w:p w:rsidR="00542691" w:rsidRDefault="00542691" w:rsidP="00542691"/>
    <w:p w:rsidR="00542691" w:rsidRDefault="00542691" w:rsidP="00542691">
      <w:pPr>
        <w:pStyle w:val="ListParagraph"/>
        <w:numPr>
          <w:ilvl w:val="0"/>
          <w:numId w:val="19"/>
        </w:numPr>
      </w:pPr>
      <w:r>
        <w:t>To be announced</w:t>
      </w:r>
    </w:p>
    <w:p w:rsidR="00AD77A9" w:rsidRDefault="00AD77A9" w:rsidP="00E87AD3"/>
    <w:p w:rsidR="00AD77A9" w:rsidRDefault="00AD77A9" w:rsidP="00091AA5">
      <w:pPr>
        <w:pStyle w:val="Heading1"/>
      </w:pPr>
      <w:r>
        <w:t>Reading List</w:t>
      </w:r>
    </w:p>
    <w:p w:rsidR="00091AA5" w:rsidRPr="00091AA5" w:rsidRDefault="00091AA5" w:rsidP="00091AA5"/>
    <w:p w:rsidR="00091AA5" w:rsidRDefault="00091AA5" w:rsidP="00091AA5">
      <w:pPr>
        <w:rPr>
          <w:b/>
          <w:lang w:val="en-US"/>
        </w:rPr>
      </w:pPr>
      <w:r>
        <w:rPr>
          <w:b/>
          <w:lang w:val="en-US"/>
        </w:rPr>
        <w:t>S</w:t>
      </w:r>
      <w:r w:rsidRPr="007F2E5C">
        <w:rPr>
          <w:b/>
          <w:lang w:val="en-US"/>
        </w:rPr>
        <w:t>ome explanatory notes:</w:t>
      </w:r>
    </w:p>
    <w:p w:rsidR="00091AA5" w:rsidRPr="007F2E5C" w:rsidRDefault="00091AA5" w:rsidP="00091AA5">
      <w:pPr>
        <w:rPr>
          <w:b/>
          <w:lang w:val="en-US"/>
        </w:rPr>
      </w:pPr>
    </w:p>
    <w:p w:rsidR="00091AA5" w:rsidRPr="00091AA5" w:rsidRDefault="00091AA5" w:rsidP="00091AA5">
      <w:pPr>
        <w:pStyle w:val="ListParagraph"/>
        <w:numPr>
          <w:ilvl w:val="0"/>
          <w:numId w:val="18"/>
        </w:numPr>
        <w:rPr>
          <w:lang w:val="en-US"/>
        </w:rPr>
      </w:pPr>
      <w:r w:rsidRPr="00091AA5">
        <w:rPr>
          <w:rFonts w:hint="eastAsia"/>
          <w:lang w:val="en-US"/>
        </w:rPr>
        <w:t xml:space="preserve">The reading lists </w:t>
      </w:r>
      <w:r w:rsidRPr="00091AA5">
        <w:rPr>
          <w:lang w:val="en-US"/>
        </w:rPr>
        <w:t xml:space="preserve">may </w:t>
      </w:r>
      <w:r w:rsidRPr="00091AA5">
        <w:rPr>
          <w:rFonts w:hint="eastAsia"/>
          <w:lang w:val="en-US"/>
        </w:rPr>
        <w:t>look long - this is not to intimidate you, but to provide you with reading options from a library that can only carry limited quantities of books</w:t>
      </w:r>
      <w:r w:rsidRPr="00091AA5">
        <w:rPr>
          <w:lang w:val="en-US"/>
        </w:rPr>
        <w:t xml:space="preserve">. </w:t>
      </w:r>
    </w:p>
    <w:p w:rsidR="00091AA5" w:rsidRDefault="00091AA5" w:rsidP="00091AA5">
      <w:pPr>
        <w:pStyle w:val="ListParagraph"/>
        <w:numPr>
          <w:ilvl w:val="0"/>
          <w:numId w:val="18"/>
        </w:numPr>
        <w:rPr>
          <w:lang w:val="en-US"/>
        </w:rPr>
      </w:pPr>
      <w:r w:rsidRPr="00091AA5">
        <w:rPr>
          <w:lang w:val="en-US"/>
        </w:rPr>
        <w:t xml:space="preserve">You will find many introductory textbooks at the 301 </w:t>
      </w:r>
      <w:proofErr w:type="spellStart"/>
      <w:r w:rsidRPr="00091AA5">
        <w:rPr>
          <w:lang w:val="en-US"/>
        </w:rPr>
        <w:t>classmark</w:t>
      </w:r>
      <w:proofErr w:type="spellEnd"/>
      <w:r w:rsidRPr="00091AA5">
        <w:rPr>
          <w:lang w:val="en-US"/>
        </w:rPr>
        <w:t xml:space="preserve"> in the library, and for each week’s topic you will find listings of the relevant </w:t>
      </w:r>
      <w:r w:rsidRPr="00091AA5">
        <w:rPr>
          <w:lang w:val="en-US"/>
        </w:rPr>
        <w:lastRenderedPageBreak/>
        <w:t xml:space="preserve">chapters from a wide range of these books, of which there are multiple copies of each. </w:t>
      </w:r>
    </w:p>
    <w:p w:rsidR="00091AA5" w:rsidRDefault="00091AA5" w:rsidP="00091AA5">
      <w:pPr>
        <w:pStyle w:val="ListParagraph"/>
        <w:numPr>
          <w:ilvl w:val="0"/>
          <w:numId w:val="18"/>
        </w:numPr>
        <w:rPr>
          <w:lang w:val="en-US"/>
        </w:rPr>
      </w:pPr>
      <w:r w:rsidRPr="00091AA5">
        <w:rPr>
          <w:lang w:val="en-US"/>
        </w:rPr>
        <w:t xml:space="preserve">There are also items listed which are </w:t>
      </w:r>
      <w:r w:rsidRPr="00091AA5">
        <w:rPr>
          <w:b/>
          <w:i/>
          <w:lang w:val="en-US"/>
        </w:rPr>
        <w:t>available electronically via ATHENS and JSTOR.</w:t>
      </w:r>
      <w:r w:rsidRPr="00091AA5">
        <w:rPr>
          <w:lang w:val="en-US"/>
        </w:rPr>
        <w:t xml:space="preserve"> If you have any questions about how to use these resources, or if you need help locating specific items, please contact the library staff.</w:t>
      </w:r>
    </w:p>
    <w:p w:rsidR="00542691" w:rsidRPr="00091AA5" w:rsidRDefault="00542691" w:rsidP="00091AA5">
      <w:pPr>
        <w:pStyle w:val="ListParagraph"/>
        <w:numPr>
          <w:ilvl w:val="0"/>
          <w:numId w:val="18"/>
        </w:numPr>
        <w:rPr>
          <w:lang w:val="en-US"/>
        </w:rPr>
      </w:pPr>
      <w:r>
        <w:rPr>
          <w:lang w:val="en-US"/>
        </w:rPr>
        <w:t xml:space="preserve">Some readings will be posted on </w:t>
      </w:r>
      <w:proofErr w:type="spellStart"/>
      <w:r>
        <w:rPr>
          <w:lang w:val="en-US"/>
        </w:rPr>
        <w:t>Moodle</w:t>
      </w:r>
      <w:proofErr w:type="spellEnd"/>
      <w:r>
        <w:rPr>
          <w:lang w:val="en-US"/>
        </w:rPr>
        <w:t xml:space="preserve"> for you to read. Please make every effort to read them.</w:t>
      </w:r>
    </w:p>
    <w:p w:rsidR="00091AA5" w:rsidRDefault="00091AA5" w:rsidP="00E87AD3"/>
    <w:p w:rsidR="00A75328" w:rsidRPr="00A75328" w:rsidRDefault="00A75328" w:rsidP="00A75328">
      <w:pPr>
        <w:pStyle w:val="NormalWeb"/>
        <w:ind w:left="450" w:hanging="450"/>
        <w:rPr>
          <w:rFonts w:asciiTheme="minorHAnsi" w:hAnsiTheme="minorHAnsi"/>
          <w:b/>
        </w:rPr>
      </w:pPr>
      <w:r w:rsidRPr="00A75328">
        <w:rPr>
          <w:rFonts w:asciiTheme="minorHAnsi" w:hAnsiTheme="minorHAnsi"/>
          <w:b/>
        </w:rPr>
        <w:t>The Environment</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Binns</w:t>
      </w:r>
      <w:proofErr w:type="spellEnd"/>
      <w:r w:rsidRPr="00A75328">
        <w:rPr>
          <w:rFonts w:asciiTheme="minorHAnsi" w:hAnsiTheme="minorHAnsi"/>
        </w:rPr>
        <w:t xml:space="preserve">, T. 1995, </w:t>
      </w:r>
      <w:r w:rsidRPr="00A75328">
        <w:rPr>
          <w:rFonts w:asciiTheme="minorHAnsi" w:hAnsiTheme="minorHAnsi"/>
          <w:i/>
          <w:iCs/>
        </w:rPr>
        <w:t xml:space="preserve">People and environment in Africa, </w:t>
      </w:r>
      <w:r w:rsidRPr="00A75328">
        <w:rPr>
          <w:rFonts w:asciiTheme="minorHAnsi" w:hAnsiTheme="minorHAnsi"/>
        </w:rPr>
        <w:t xml:space="preserve">Wiley, </w:t>
      </w:r>
      <w:proofErr w:type="spellStart"/>
      <w:r w:rsidRPr="00A75328">
        <w:rPr>
          <w:rFonts w:asciiTheme="minorHAnsi" w:hAnsiTheme="minorHAnsi"/>
        </w:rPr>
        <w:t>Chichester</w:t>
      </w:r>
      <w:proofErr w:type="spellEnd"/>
      <w:r w:rsidRPr="00A75328">
        <w:rPr>
          <w:rFonts w:asciiTheme="minorHAnsi" w:hAnsiTheme="minorHAnsi"/>
        </w:rPr>
        <w:t xml:space="preserve">; New York.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Croll</w:t>
      </w:r>
      <w:proofErr w:type="spellEnd"/>
      <w:r w:rsidRPr="00A75328">
        <w:rPr>
          <w:rFonts w:asciiTheme="minorHAnsi" w:hAnsiTheme="minorHAnsi"/>
        </w:rPr>
        <w:t xml:space="preserve">, E., &amp; </w:t>
      </w:r>
      <w:proofErr w:type="spellStart"/>
      <w:r w:rsidRPr="00A75328">
        <w:rPr>
          <w:rFonts w:asciiTheme="minorHAnsi" w:hAnsiTheme="minorHAnsi"/>
        </w:rPr>
        <w:t>Parkin</w:t>
      </w:r>
      <w:proofErr w:type="spellEnd"/>
      <w:r w:rsidRPr="00A75328">
        <w:rPr>
          <w:rFonts w:asciiTheme="minorHAnsi" w:hAnsiTheme="minorHAnsi"/>
        </w:rPr>
        <w:t xml:space="preserve">, D.J. 1992, </w:t>
      </w:r>
      <w:r w:rsidRPr="00A75328">
        <w:rPr>
          <w:rFonts w:asciiTheme="minorHAnsi" w:hAnsiTheme="minorHAnsi"/>
          <w:i/>
          <w:iCs/>
        </w:rPr>
        <w:t xml:space="preserve">Bush </w:t>
      </w:r>
      <w:r w:rsidR="00542691" w:rsidRPr="00A75328">
        <w:rPr>
          <w:rFonts w:asciiTheme="minorHAnsi" w:hAnsiTheme="minorHAnsi"/>
          <w:i/>
          <w:iCs/>
        </w:rPr>
        <w:t>base:</w:t>
      </w:r>
      <w:r w:rsidRPr="00A75328">
        <w:rPr>
          <w:rFonts w:asciiTheme="minorHAnsi" w:hAnsiTheme="minorHAnsi"/>
          <w:i/>
          <w:iCs/>
        </w:rPr>
        <w:t xml:space="preserve"> forest </w:t>
      </w:r>
      <w:proofErr w:type="gramStart"/>
      <w:r w:rsidRPr="00A75328">
        <w:rPr>
          <w:rFonts w:asciiTheme="minorHAnsi" w:hAnsiTheme="minorHAnsi"/>
          <w:i/>
          <w:iCs/>
        </w:rPr>
        <w:t>farm :</w:t>
      </w:r>
      <w:proofErr w:type="gramEnd"/>
      <w:r w:rsidRPr="00A75328">
        <w:rPr>
          <w:rFonts w:asciiTheme="minorHAnsi" w:hAnsiTheme="minorHAnsi"/>
          <w:i/>
          <w:iCs/>
        </w:rPr>
        <w:t xml:space="preserve"> culture, environment, and development, </w:t>
      </w:r>
      <w:proofErr w:type="spellStart"/>
      <w:r w:rsidRPr="00A75328">
        <w:rPr>
          <w:rFonts w:asciiTheme="minorHAnsi" w:hAnsiTheme="minorHAnsi"/>
        </w:rPr>
        <w:t>Routledge</w:t>
      </w:r>
      <w:proofErr w:type="spellEnd"/>
      <w:r w:rsidRPr="00A75328">
        <w:rPr>
          <w:rFonts w:asciiTheme="minorHAnsi" w:hAnsiTheme="minorHAnsi"/>
        </w:rPr>
        <w:t xml:space="preserve">, London; New York.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Crumley</w:t>
      </w:r>
      <w:proofErr w:type="spellEnd"/>
      <w:r w:rsidRPr="00A75328">
        <w:rPr>
          <w:rFonts w:asciiTheme="minorHAnsi" w:hAnsiTheme="minorHAnsi"/>
        </w:rPr>
        <w:t xml:space="preserve">, C.L. 2001, </w:t>
      </w:r>
      <w:proofErr w:type="gramStart"/>
      <w:r w:rsidRPr="00A75328">
        <w:rPr>
          <w:rFonts w:asciiTheme="minorHAnsi" w:hAnsiTheme="minorHAnsi"/>
          <w:i/>
          <w:iCs/>
        </w:rPr>
        <w:t>New</w:t>
      </w:r>
      <w:proofErr w:type="gramEnd"/>
      <w:r w:rsidRPr="00A75328">
        <w:rPr>
          <w:rFonts w:asciiTheme="minorHAnsi" w:hAnsiTheme="minorHAnsi"/>
          <w:i/>
          <w:iCs/>
        </w:rPr>
        <w:t xml:space="preserve"> directions in anthropology and </w:t>
      </w:r>
      <w:r w:rsidR="00542691" w:rsidRPr="00A75328">
        <w:rPr>
          <w:rFonts w:asciiTheme="minorHAnsi" w:hAnsiTheme="minorHAnsi"/>
          <w:i/>
          <w:iCs/>
        </w:rPr>
        <w:t>environment:</w:t>
      </w:r>
      <w:r w:rsidRPr="00A75328">
        <w:rPr>
          <w:rFonts w:asciiTheme="minorHAnsi" w:hAnsiTheme="minorHAnsi"/>
          <w:i/>
          <w:iCs/>
        </w:rPr>
        <w:t xml:space="preserve"> intersections, </w:t>
      </w:r>
      <w:proofErr w:type="spellStart"/>
      <w:r w:rsidRPr="00A75328">
        <w:rPr>
          <w:rFonts w:asciiTheme="minorHAnsi" w:hAnsiTheme="minorHAnsi"/>
        </w:rPr>
        <w:t>AltaMira</w:t>
      </w:r>
      <w:proofErr w:type="spellEnd"/>
      <w:r w:rsidRPr="00A75328">
        <w:rPr>
          <w:rFonts w:asciiTheme="minorHAnsi" w:hAnsiTheme="minorHAnsi"/>
        </w:rPr>
        <w:t xml:space="preserve"> Press, Walnut Creek, CA.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Crumley</w:t>
      </w:r>
      <w:proofErr w:type="spellEnd"/>
      <w:r w:rsidRPr="00A75328">
        <w:rPr>
          <w:rFonts w:asciiTheme="minorHAnsi" w:hAnsiTheme="minorHAnsi"/>
        </w:rPr>
        <w:t xml:space="preserve">, C.L. 2001, </w:t>
      </w:r>
      <w:proofErr w:type="gramStart"/>
      <w:r w:rsidRPr="00A75328">
        <w:rPr>
          <w:rFonts w:asciiTheme="minorHAnsi" w:hAnsiTheme="minorHAnsi"/>
          <w:i/>
          <w:iCs/>
        </w:rPr>
        <w:t>New</w:t>
      </w:r>
      <w:proofErr w:type="gramEnd"/>
      <w:r w:rsidRPr="00A75328">
        <w:rPr>
          <w:rFonts w:asciiTheme="minorHAnsi" w:hAnsiTheme="minorHAnsi"/>
          <w:i/>
          <w:iCs/>
        </w:rPr>
        <w:t xml:space="preserve"> directions in anthropology and </w:t>
      </w:r>
      <w:r w:rsidR="00542691" w:rsidRPr="00A75328">
        <w:rPr>
          <w:rFonts w:asciiTheme="minorHAnsi" w:hAnsiTheme="minorHAnsi"/>
          <w:i/>
          <w:iCs/>
        </w:rPr>
        <w:t>environment:</w:t>
      </w:r>
      <w:r w:rsidRPr="00A75328">
        <w:rPr>
          <w:rFonts w:asciiTheme="minorHAnsi" w:hAnsiTheme="minorHAnsi"/>
          <w:i/>
          <w:iCs/>
        </w:rPr>
        <w:t xml:space="preserve"> intersections, </w:t>
      </w:r>
      <w:proofErr w:type="spellStart"/>
      <w:r w:rsidRPr="00A75328">
        <w:rPr>
          <w:rFonts w:asciiTheme="minorHAnsi" w:hAnsiTheme="minorHAnsi"/>
        </w:rPr>
        <w:t>AltaMira</w:t>
      </w:r>
      <w:proofErr w:type="spellEnd"/>
      <w:r w:rsidRPr="00A75328">
        <w:rPr>
          <w:rFonts w:asciiTheme="minorHAnsi" w:hAnsiTheme="minorHAnsi"/>
        </w:rPr>
        <w:t xml:space="preserve"> Press, Walnut Creek, CA.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Dasgupta</w:t>
      </w:r>
      <w:proofErr w:type="spellEnd"/>
      <w:r w:rsidRPr="00A75328">
        <w:rPr>
          <w:rFonts w:asciiTheme="minorHAnsi" w:hAnsiTheme="minorHAnsi"/>
        </w:rPr>
        <w:t>, P. 2001</w:t>
      </w:r>
      <w:proofErr w:type="gramStart"/>
      <w:r w:rsidRPr="00A75328">
        <w:rPr>
          <w:rFonts w:asciiTheme="minorHAnsi" w:hAnsiTheme="minorHAnsi"/>
        </w:rPr>
        <w:t xml:space="preserve">, </w:t>
      </w:r>
      <w:r w:rsidRPr="00A75328">
        <w:rPr>
          <w:rFonts w:asciiTheme="minorHAnsi" w:hAnsiTheme="minorHAnsi"/>
          <w:i/>
          <w:iCs/>
        </w:rPr>
        <w:t>,</w:t>
      </w:r>
      <w:proofErr w:type="gramEnd"/>
      <w:r w:rsidRPr="00A75328">
        <w:rPr>
          <w:rFonts w:asciiTheme="minorHAnsi" w:hAnsiTheme="minorHAnsi"/>
          <w:i/>
          <w:iCs/>
        </w:rPr>
        <w:t xml:space="preserve"> Human well-being and the natural environment</w:t>
      </w:r>
      <w:r w:rsidRPr="00A75328">
        <w:rPr>
          <w:rFonts w:asciiTheme="minorHAnsi" w:hAnsiTheme="minorHAnsi"/>
        </w:rPr>
        <w:t xml:space="preserve"> [Homepage of Oxford University Press], [Online]. </w:t>
      </w:r>
    </w:p>
    <w:p w:rsidR="00A75328" w:rsidRPr="00A75328" w:rsidRDefault="00A75328" w:rsidP="00A75328">
      <w:pPr>
        <w:pStyle w:val="NormalWeb"/>
        <w:ind w:left="450" w:hanging="450"/>
        <w:rPr>
          <w:rFonts w:asciiTheme="minorHAnsi" w:hAnsiTheme="minorHAnsi"/>
        </w:rPr>
      </w:pPr>
      <w:proofErr w:type="spellStart"/>
      <w:proofErr w:type="gramStart"/>
      <w:r w:rsidRPr="00A75328">
        <w:rPr>
          <w:rFonts w:asciiTheme="minorHAnsi" w:hAnsiTheme="minorHAnsi"/>
        </w:rPr>
        <w:t>Descola</w:t>
      </w:r>
      <w:proofErr w:type="spellEnd"/>
      <w:r w:rsidRPr="00A75328">
        <w:rPr>
          <w:rFonts w:asciiTheme="minorHAnsi" w:hAnsiTheme="minorHAnsi"/>
        </w:rPr>
        <w:t xml:space="preserve">, P., </w:t>
      </w:r>
      <w:proofErr w:type="spellStart"/>
      <w:r w:rsidRPr="00A75328">
        <w:rPr>
          <w:rFonts w:asciiTheme="minorHAnsi" w:hAnsiTheme="minorHAnsi"/>
        </w:rPr>
        <w:t>Gísli</w:t>
      </w:r>
      <w:proofErr w:type="spellEnd"/>
      <w:r w:rsidRPr="00A75328">
        <w:rPr>
          <w:rFonts w:asciiTheme="minorHAnsi" w:hAnsiTheme="minorHAnsi"/>
        </w:rPr>
        <w:t xml:space="preserve"> </w:t>
      </w:r>
      <w:proofErr w:type="spellStart"/>
      <w:r w:rsidRPr="00A75328">
        <w:rPr>
          <w:rFonts w:asciiTheme="minorHAnsi" w:hAnsiTheme="minorHAnsi"/>
        </w:rPr>
        <w:t>Pálsson</w:t>
      </w:r>
      <w:proofErr w:type="spellEnd"/>
      <w:r w:rsidRPr="00A75328">
        <w:rPr>
          <w:rFonts w:asciiTheme="minorHAnsi" w:hAnsiTheme="minorHAnsi"/>
        </w:rPr>
        <w:t>, &amp; European Association of Social Anthropologists.</w:t>
      </w:r>
      <w:proofErr w:type="gramEnd"/>
      <w:r w:rsidRPr="00A75328">
        <w:rPr>
          <w:rFonts w:asciiTheme="minorHAnsi" w:hAnsiTheme="minorHAnsi"/>
        </w:rPr>
        <w:t xml:space="preserve"> Conference 1996, "Nature and </w:t>
      </w:r>
      <w:proofErr w:type="gramStart"/>
      <w:r w:rsidRPr="00A75328">
        <w:rPr>
          <w:rFonts w:asciiTheme="minorHAnsi" w:hAnsiTheme="minorHAnsi"/>
        </w:rPr>
        <w:t>society :</w:t>
      </w:r>
      <w:proofErr w:type="gramEnd"/>
      <w:r w:rsidRPr="00A75328">
        <w:rPr>
          <w:rFonts w:asciiTheme="minorHAnsi" w:hAnsiTheme="minorHAnsi"/>
        </w:rPr>
        <w:t xml:space="preserve"> anthropological perspectives", </w:t>
      </w:r>
      <w:proofErr w:type="spellStart"/>
      <w:r w:rsidRPr="00A75328">
        <w:rPr>
          <w:rFonts w:asciiTheme="minorHAnsi" w:hAnsiTheme="minorHAnsi"/>
        </w:rPr>
        <w:t>Routledge</w:t>
      </w:r>
      <w:proofErr w:type="spellEnd"/>
      <w:r w:rsidRPr="00A75328">
        <w:rPr>
          <w:rFonts w:asciiTheme="minorHAnsi" w:hAnsiTheme="minorHAnsi"/>
        </w:rPr>
        <w:t xml:space="preserve">, London; New York.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Dove, M., &amp; Carpenter, C. 2008, </w:t>
      </w:r>
      <w:r w:rsidRPr="00A75328">
        <w:rPr>
          <w:rFonts w:asciiTheme="minorHAnsi" w:hAnsiTheme="minorHAnsi"/>
          <w:i/>
          <w:iCs/>
        </w:rPr>
        <w:t xml:space="preserve">Environmental </w:t>
      </w:r>
      <w:r w:rsidR="00542691" w:rsidRPr="00A75328">
        <w:rPr>
          <w:rFonts w:asciiTheme="minorHAnsi" w:hAnsiTheme="minorHAnsi"/>
          <w:i/>
          <w:iCs/>
        </w:rPr>
        <w:t>anthropology:</w:t>
      </w:r>
      <w:r w:rsidRPr="00A75328">
        <w:rPr>
          <w:rFonts w:asciiTheme="minorHAnsi" w:hAnsiTheme="minorHAnsi"/>
          <w:i/>
          <w:iCs/>
        </w:rPr>
        <w:t xml:space="preserve"> a historical reader, </w:t>
      </w:r>
      <w:r w:rsidRPr="00A75328">
        <w:rPr>
          <w:rFonts w:asciiTheme="minorHAnsi" w:hAnsiTheme="minorHAnsi"/>
        </w:rPr>
        <w:t xml:space="preserve">Blackwell Pub., Malden, MA.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Ellen, R.F., &amp; Fukui, K., 1996, </w:t>
      </w:r>
      <w:proofErr w:type="gramStart"/>
      <w:r w:rsidRPr="00A75328">
        <w:rPr>
          <w:rFonts w:asciiTheme="minorHAnsi" w:hAnsiTheme="minorHAnsi"/>
          <w:i/>
          <w:iCs/>
        </w:rPr>
        <w:t>Redefining</w:t>
      </w:r>
      <w:proofErr w:type="gramEnd"/>
      <w:r w:rsidRPr="00A75328">
        <w:rPr>
          <w:rFonts w:asciiTheme="minorHAnsi" w:hAnsiTheme="minorHAnsi"/>
          <w:i/>
          <w:iCs/>
        </w:rPr>
        <w:t xml:space="preserve"> </w:t>
      </w:r>
      <w:r w:rsidR="00542691" w:rsidRPr="00A75328">
        <w:rPr>
          <w:rFonts w:asciiTheme="minorHAnsi" w:hAnsiTheme="minorHAnsi"/>
          <w:i/>
          <w:iCs/>
        </w:rPr>
        <w:t>nature:</w:t>
      </w:r>
      <w:r w:rsidRPr="00A75328">
        <w:rPr>
          <w:rFonts w:asciiTheme="minorHAnsi" w:hAnsiTheme="minorHAnsi"/>
          <w:i/>
          <w:iCs/>
        </w:rPr>
        <w:t xml:space="preserve"> ecology, culture, and domestication, </w:t>
      </w:r>
      <w:r w:rsidRPr="00A75328">
        <w:rPr>
          <w:rFonts w:asciiTheme="minorHAnsi" w:hAnsiTheme="minorHAnsi"/>
        </w:rPr>
        <w:t xml:space="preserve">Berg, Oxford, UK; Washington, D.C.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Ellen, R.F., &amp; Fukui, K., 1996, </w:t>
      </w:r>
      <w:proofErr w:type="gramStart"/>
      <w:r w:rsidRPr="00A75328">
        <w:rPr>
          <w:rFonts w:asciiTheme="minorHAnsi" w:hAnsiTheme="minorHAnsi"/>
          <w:i/>
          <w:iCs/>
        </w:rPr>
        <w:t>Redefining</w:t>
      </w:r>
      <w:proofErr w:type="gramEnd"/>
      <w:r w:rsidRPr="00A75328">
        <w:rPr>
          <w:rFonts w:asciiTheme="minorHAnsi" w:hAnsiTheme="minorHAnsi"/>
          <w:i/>
          <w:iCs/>
        </w:rPr>
        <w:t xml:space="preserve"> </w:t>
      </w:r>
      <w:r w:rsidR="00542691" w:rsidRPr="00A75328">
        <w:rPr>
          <w:rFonts w:asciiTheme="minorHAnsi" w:hAnsiTheme="minorHAnsi"/>
          <w:i/>
          <w:iCs/>
        </w:rPr>
        <w:t>nature:</w:t>
      </w:r>
      <w:r w:rsidRPr="00A75328">
        <w:rPr>
          <w:rFonts w:asciiTheme="minorHAnsi" w:hAnsiTheme="minorHAnsi"/>
          <w:i/>
          <w:iCs/>
        </w:rPr>
        <w:t xml:space="preserve"> ecology, culture, and domestication, </w:t>
      </w:r>
      <w:r w:rsidRPr="00A75328">
        <w:rPr>
          <w:rFonts w:asciiTheme="minorHAnsi" w:hAnsiTheme="minorHAnsi"/>
        </w:rPr>
        <w:t xml:space="preserve">Berg, Oxford, UK; Washington, D.C.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Haenn</w:t>
      </w:r>
      <w:proofErr w:type="spellEnd"/>
      <w:r w:rsidRPr="00A75328">
        <w:rPr>
          <w:rFonts w:asciiTheme="minorHAnsi" w:hAnsiTheme="minorHAnsi"/>
        </w:rPr>
        <w:t xml:space="preserve">, N., &amp; </w:t>
      </w:r>
      <w:proofErr w:type="spellStart"/>
      <w:r w:rsidRPr="00A75328">
        <w:rPr>
          <w:rFonts w:asciiTheme="minorHAnsi" w:hAnsiTheme="minorHAnsi"/>
        </w:rPr>
        <w:t>Wilk</w:t>
      </w:r>
      <w:proofErr w:type="spellEnd"/>
      <w:r w:rsidRPr="00A75328">
        <w:rPr>
          <w:rFonts w:asciiTheme="minorHAnsi" w:hAnsiTheme="minorHAnsi"/>
        </w:rPr>
        <w:t xml:space="preserve">, R.R. 2006, </w:t>
      </w:r>
      <w:proofErr w:type="gramStart"/>
      <w:r w:rsidRPr="00A75328">
        <w:rPr>
          <w:rFonts w:asciiTheme="minorHAnsi" w:hAnsiTheme="minorHAnsi"/>
          <w:i/>
          <w:iCs/>
        </w:rPr>
        <w:t>The</w:t>
      </w:r>
      <w:proofErr w:type="gramEnd"/>
      <w:r w:rsidRPr="00A75328">
        <w:rPr>
          <w:rFonts w:asciiTheme="minorHAnsi" w:hAnsiTheme="minorHAnsi"/>
          <w:i/>
          <w:iCs/>
        </w:rPr>
        <w:t xml:space="preserve"> environment in </w:t>
      </w:r>
      <w:r w:rsidR="00542691" w:rsidRPr="00A75328">
        <w:rPr>
          <w:rFonts w:asciiTheme="minorHAnsi" w:hAnsiTheme="minorHAnsi"/>
          <w:i/>
          <w:iCs/>
        </w:rPr>
        <w:t>anthropology:</w:t>
      </w:r>
      <w:r w:rsidRPr="00A75328">
        <w:rPr>
          <w:rFonts w:asciiTheme="minorHAnsi" w:hAnsiTheme="minorHAnsi"/>
          <w:i/>
          <w:iCs/>
        </w:rPr>
        <w:t xml:space="preserve"> a reader in ecology, culture, and sustainable living, </w:t>
      </w:r>
      <w:r w:rsidRPr="00A75328">
        <w:rPr>
          <w:rFonts w:asciiTheme="minorHAnsi" w:hAnsiTheme="minorHAnsi"/>
        </w:rPr>
        <w:t xml:space="preserve">New York University Press, New York. </w:t>
      </w:r>
    </w:p>
    <w:p w:rsidR="00A75328" w:rsidRPr="00A75328" w:rsidRDefault="00A75328" w:rsidP="00A75328">
      <w:pPr>
        <w:pStyle w:val="NormalWeb"/>
        <w:ind w:left="450" w:hanging="450"/>
        <w:rPr>
          <w:rFonts w:asciiTheme="minorHAnsi" w:hAnsiTheme="minorHAnsi"/>
        </w:rPr>
      </w:pPr>
      <w:proofErr w:type="spellStart"/>
      <w:proofErr w:type="gramStart"/>
      <w:r w:rsidRPr="00A75328">
        <w:rPr>
          <w:rFonts w:asciiTheme="minorHAnsi" w:hAnsiTheme="minorHAnsi"/>
        </w:rPr>
        <w:t>Ingold</w:t>
      </w:r>
      <w:proofErr w:type="spellEnd"/>
      <w:r w:rsidRPr="00A75328">
        <w:rPr>
          <w:rFonts w:asciiTheme="minorHAnsi" w:hAnsiTheme="minorHAnsi"/>
        </w:rPr>
        <w:t xml:space="preserve">, T. 1987, </w:t>
      </w:r>
      <w:r w:rsidRPr="00A75328">
        <w:rPr>
          <w:rFonts w:asciiTheme="minorHAnsi" w:hAnsiTheme="minorHAnsi"/>
          <w:i/>
          <w:iCs/>
        </w:rPr>
        <w:t>Appropriation of Nature.</w:t>
      </w:r>
      <w:proofErr w:type="gramEnd"/>
      <w:r w:rsidRPr="00A75328">
        <w:rPr>
          <w:rFonts w:asciiTheme="minorHAnsi" w:hAnsiTheme="minorHAnsi"/>
          <w:i/>
          <w:iCs/>
        </w:rPr>
        <w:t xml:space="preserve"> </w:t>
      </w:r>
      <w:proofErr w:type="gramStart"/>
      <w:r w:rsidRPr="00A75328">
        <w:rPr>
          <w:rFonts w:asciiTheme="minorHAnsi" w:hAnsiTheme="minorHAnsi"/>
        </w:rPr>
        <w:t xml:space="preserve">Manchester </w:t>
      </w:r>
      <w:proofErr w:type="spellStart"/>
      <w:r w:rsidRPr="00A75328">
        <w:rPr>
          <w:rFonts w:asciiTheme="minorHAnsi" w:hAnsiTheme="minorHAnsi"/>
        </w:rPr>
        <w:t>U.Pr</w:t>
      </w:r>
      <w:proofErr w:type="spellEnd"/>
      <w:r w:rsidRPr="00A75328">
        <w:rPr>
          <w:rFonts w:asciiTheme="minorHAnsi" w:hAnsiTheme="minorHAnsi"/>
        </w:rPr>
        <w:t>.</w:t>
      </w:r>
      <w:proofErr w:type="gramEnd"/>
      <w:r w:rsidRPr="00A75328">
        <w:rPr>
          <w:rFonts w:asciiTheme="minorHAnsi" w:hAnsiTheme="minorHAnsi"/>
        </w:rPr>
        <w:t xml:space="preserve">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Ingold</w:t>
      </w:r>
      <w:proofErr w:type="spellEnd"/>
      <w:r w:rsidRPr="00A75328">
        <w:rPr>
          <w:rFonts w:asciiTheme="minorHAnsi" w:hAnsiTheme="minorHAnsi"/>
        </w:rPr>
        <w:t xml:space="preserve">, T., 1994, </w:t>
      </w:r>
      <w:r w:rsidRPr="00A75328">
        <w:rPr>
          <w:rFonts w:asciiTheme="minorHAnsi" w:hAnsiTheme="minorHAnsi"/>
          <w:i/>
          <w:iCs/>
        </w:rPr>
        <w:t xml:space="preserve">Companion encyclopedia of anthropology, </w:t>
      </w:r>
      <w:proofErr w:type="spellStart"/>
      <w:r w:rsidRPr="00A75328">
        <w:rPr>
          <w:rFonts w:asciiTheme="minorHAnsi" w:hAnsiTheme="minorHAnsi"/>
        </w:rPr>
        <w:t>Routledge</w:t>
      </w:r>
      <w:proofErr w:type="spellEnd"/>
      <w:r w:rsidRPr="00A75328">
        <w:rPr>
          <w:rFonts w:asciiTheme="minorHAnsi" w:hAnsiTheme="minorHAnsi"/>
        </w:rPr>
        <w:t xml:space="preserve">, London; New York. </w:t>
      </w:r>
    </w:p>
    <w:p w:rsidR="00A75328" w:rsidRPr="00A75328" w:rsidRDefault="00A75328" w:rsidP="00A75328">
      <w:pPr>
        <w:pStyle w:val="NormalWeb"/>
        <w:ind w:left="450" w:hanging="450"/>
        <w:rPr>
          <w:rFonts w:asciiTheme="minorHAnsi" w:hAnsiTheme="minorHAnsi"/>
        </w:rPr>
      </w:pPr>
      <w:proofErr w:type="gramStart"/>
      <w:r w:rsidRPr="00A75328">
        <w:rPr>
          <w:rFonts w:asciiTheme="minorHAnsi" w:hAnsiTheme="minorHAnsi"/>
        </w:rPr>
        <w:lastRenderedPageBreak/>
        <w:t xml:space="preserve">Lee, R.B. &amp; Daly, R.H., 1999, </w:t>
      </w:r>
      <w:r w:rsidRPr="00A75328">
        <w:rPr>
          <w:rFonts w:asciiTheme="minorHAnsi" w:hAnsiTheme="minorHAnsi"/>
          <w:i/>
          <w:iCs/>
        </w:rPr>
        <w:t xml:space="preserve">The Cambridge encyclopedia of hunters and gatherers, </w:t>
      </w:r>
      <w:r w:rsidRPr="00A75328">
        <w:rPr>
          <w:rFonts w:asciiTheme="minorHAnsi" w:hAnsiTheme="minorHAnsi"/>
        </w:rPr>
        <w:t>Cambridge University Press, Cambridge, U.K.; New York, NY.</w:t>
      </w:r>
      <w:proofErr w:type="gramEnd"/>
      <w:r w:rsidRPr="00A75328">
        <w:rPr>
          <w:rFonts w:asciiTheme="minorHAnsi" w:hAnsiTheme="minorHAnsi"/>
        </w:rPr>
        <w:t xml:space="preserve">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Lee, R.B. &amp; </w:t>
      </w:r>
      <w:proofErr w:type="spellStart"/>
      <w:r w:rsidRPr="00A75328">
        <w:rPr>
          <w:rFonts w:asciiTheme="minorHAnsi" w:hAnsiTheme="minorHAnsi"/>
        </w:rPr>
        <w:t>DeVore</w:t>
      </w:r>
      <w:proofErr w:type="spellEnd"/>
      <w:r w:rsidRPr="00A75328">
        <w:rPr>
          <w:rFonts w:asciiTheme="minorHAnsi" w:hAnsiTheme="minorHAnsi"/>
        </w:rPr>
        <w:t xml:space="preserve">, I. 1976, </w:t>
      </w:r>
      <w:r w:rsidRPr="00A75328">
        <w:rPr>
          <w:rFonts w:asciiTheme="minorHAnsi" w:hAnsiTheme="minorHAnsi"/>
          <w:i/>
          <w:iCs/>
        </w:rPr>
        <w:t>Kalahari hunter-</w:t>
      </w:r>
      <w:r w:rsidR="00542691" w:rsidRPr="00A75328">
        <w:rPr>
          <w:rFonts w:asciiTheme="minorHAnsi" w:hAnsiTheme="minorHAnsi"/>
          <w:i/>
          <w:iCs/>
        </w:rPr>
        <w:t>gatherers:</w:t>
      </w:r>
      <w:r w:rsidRPr="00A75328">
        <w:rPr>
          <w:rFonts w:asciiTheme="minorHAnsi" w:hAnsiTheme="minorHAnsi"/>
          <w:i/>
          <w:iCs/>
        </w:rPr>
        <w:t xml:space="preserve"> studies of </w:t>
      </w:r>
      <w:proofErr w:type="gramStart"/>
      <w:r w:rsidRPr="00A75328">
        <w:rPr>
          <w:rFonts w:asciiTheme="minorHAnsi" w:hAnsiTheme="minorHAnsi"/>
          <w:i/>
          <w:iCs/>
        </w:rPr>
        <w:t>the !Kung</w:t>
      </w:r>
      <w:proofErr w:type="gramEnd"/>
      <w:r w:rsidRPr="00A75328">
        <w:rPr>
          <w:rFonts w:asciiTheme="minorHAnsi" w:hAnsiTheme="minorHAnsi"/>
          <w:i/>
          <w:iCs/>
        </w:rPr>
        <w:t xml:space="preserve"> San and their neighbors, </w:t>
      </w:r>
      <w:r w:rsidRPr="00A75328">
        <w:rPr>
          <w:rFonts w:asciiTheme="minorHAnsi" w:hAnsiTheme="minorHAnsi"/>
        </w:rPr>
        <w:t xml:space="preserve">Harvard University Press, Cambridge, Mass.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Milton, K., 2002, </w:t>
      </w:r>
      <w:r w:rsidRPr="00A75328">
        <w:rPr>
          <w:rFonts w:asciiTheme="minorHAnsi" w:hAnsiTheme="minorHAnsi"/>
          <w:i/>
          <w:iCs/>
        </w:rPr>
        <w:t xml:space="preserve">Loving </w:t>
      </w:r>
      <w:r w:rsidR="00542691" w:rsidRPr="00A75328">
        <w:rPr>
          <w:rFonts w:asciiTheme="minorHAnsi" w:hAnsiTheme="minorHAnsi"/>
          <w:i/>
          <w:iCs/>
        </w:rPr>
        <w:t>nature:</w:t>
      </w:r>
      <w:r w:rsidRPr="00A75328">
        <w:rPr>
          <w:rFonts w:asciiTheme="minorHAnsi" w:hAnsiTheme="minorHAnsi"/>
          <w:i/>
          <w:iCs/>
        </w:rPr>
        <w:t xml:space="preserve"> towards an ecology of emotion, </w:t>
      </w:r>
      <w:proofErr w:type="spellStart"/>
      <w:r w:rsidRPr="00A75328">
        <w:rPr>
          <w:rFonts w:asciiTheme="minorHAnsi" w:hAnsiTheme="minorHAnsi"/>
        </w:rPr>
        <w:t>Routledge</w:t>
      </w:r>
      <w:proofErr w:type="spellEnd"/>
      <w:r w:rsidRPr="00A75328">
        <w:rPr>
          <w:rFonts w:asciiTheme="minorHAnsi" w:hAnsiTheme="minorHAnsi"/>
        </w:rPr>
        <w:t xml:space="preserve">, London; New York.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Milton, K., 1996, </w:t>
      </w:r>
      <w:r w:rsidRPr="00A75328">
        <w:rPr>
          <w:rFonts w:asciiTheme="minorHAnsi" w:hAnsiTheme="minorHAnsi"/>
          <w:i/>
          <w:iCs/>
        </w:rPr>
        <w:t xml:space="preserve">Environmentalism and cultural </w:t>
      </w:r>
      <w:r w:rsidR="00542691" w:rsidRPr="00A75328">
        <w:rPr>
          <w:rFonts w:asciiTheme="minorHAnsi" w:hAnsiTheme="minorHAnsi"/>
          <w:i/>
          <w:iCs/>
        </w:rPr>
        <w:t>theory:</w:t>
      </w:r>
      <w:r w:rsidRPr="00A75328">
        <w:rPr>
          <w:rFonts w:asciiTheme="minorHAnsi" w:hAnsiTheme="minorHAnsi"/>
          <w:i/>
          <w:iCs/>
        </w:rPr>
        <w:t xml:space="preserve"> exploring the role of anthropology in environmental discourse, </w:t>
      </w:r>
      <w:proofErr w:type="spellStart"/>
      <w:r w:rsidRPr="00A75328">
        <w:rPr>
          <w:rFonts w:asciiTheme="minorHAnsi" w:hAnsiTheme="minorHAnsi"/>
        </w:rPr>
        <w:t>Routledge</w:t>
      </w:r>
      <w:proofErr w:type="spellEnd"/>
      <w:r w:rsidRPr="00A75328">
        <w:rPr>
          <w:rFonts w:asciiTheme="minorHAnsi" w:hAnsiTheme="minorHAnsi"/>
        </w:rPr>
        <w:t xml:space="preserve">, London; New York.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Milton, K., 1993, </w:t>
      </w:r>
      <w:r w:rsidR="00542691" w:rsidRPr="00A75328">
        <w:rPr>
          <w:rFonts w:asciiTheme="minorHAnsi" w:hAnsiTheme="minorHAnsi"/>
          <w:i/>
          <w:iCs/>
        </w:rPr>
        <w:t>Environmentalism:</w:t>
      </w:r>
      <w:r w:rsidRPr="00A75328">
        <w:rPr>
          <w:rFonts w:asciiTheme="minorHAnsi" w:hAnsiTheme="minorHAnsi"/>
          <w:i/>
          <w:iCs/>
        </w:rPr>
        <w:t xml:space="preserve"> the view from anthropology, </w:t>
      </w:r>
      <w:proofErr w:type="spellStart"/>
      <w:r w:rsidRPr="00A75328">
        <w:rPr>
          <w:rFonts w:asciiTheme="minorHAnsi" w:hAnsiTheme="minorHAnsi"/>
        </w:rPr>
        <w:t>Routledge</w:t>
      </w:r>
      <w:proofErr w:type="spellEnd"/>
      <w:r w:rsidRPr="00A75328">
        <w:rPr>
          <w:rFonts w:asciiTheme="minorHAnsi" w:hAnsiTheme="minorHAnsi"/>
        </w:rPr>
        <w:t xml:space="preserve">, London; New York.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Moran, E.F. 2006, </w:t>
      </w:r>
      <w:r w:rsidRPr="00A75328">
        <w:rPr>
          <w:rFonts w:asciiTheme="minorHAnsi" w:hAnsiTheme="minorHAnsi"/>
          <w:i/>
          <w:iCs/>
        </w:rPr>
        <w:t xml:space="preserve">People and </w:t>
      </w:r>
      <w:proofErr w:type="gramStart"/>
      <w:r w:rsidRPr="00A75328">
        <w:rPr>
          <w:rFonts w:asciiTheme="minorHAnsi" w:hAnsiTheme="minorHAnsi"/>
          <w:i/>
          <w:iCs/>
        </w:rPr>
        <w:t>nature :</w:t>
      </w:r>
      <w:proofErr w:type="gramEnd"/>
      <w:r w:rsidRPr="00A75328">
        <w:rPr>
          <w:rFonts w:asciiTheme="minorHAnsi" w:hAnsiTheme="minorHAnsi"/>
          <w:i/>
          <w:iCs/>
        </w:rPr>
        <w:t xml:space="preserve"> an introduction to human ecological relations, </w:t>
      </w:r>
      <w:r w:rsidRPr="00A75328">
        <w:rPr>
          <w:rFonts w:asciiTheme="minorHAnsi" w:hAnsiTheme="minorHAnsi"/>
        </w:rPr>
        <w:t xml:space="preserve">Blackwell Pub., Malden, MA.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Moran, E.F. 2000, </w:t>
      </w:r>
      <w:r w:rsidRPr="00A75328">
        <w:rPr>
          <w:rFonts w:asciiTheme="minorHAnsi" w:hAnsiTheme="minorHAnsi"/>
          <w:i/>
          <w:iCs/>
        </w:rPr>
        <w:t xml:space="preserve">Human </w:t>
      </w:r>
      <w:r w:rsidR="00542691" w:rsidRPr="00A75328">
        <w:rPr>
          <w:rFonts w:asciiTheme="minorHAnsi" w:hAnsiTheme="minorHAnsi"/>
          <w:i/>
          <w:iCs/>
        </w:rPr>
        <w:t>adaptability:</w:t>
      </w:r>
      <w:r w:rsidRPr="00A75328">
        <w:rPr>
          <w:rFonts w:asciiTheme="minorHAnsi" w:hAnsiTheme="minorHAnsi"/>
          <w:i/>
          <w:iCs/>
        </w:rPr>
        <w:t xml:space="preserve"> an introduction to ecological anthropology, </w:t>
      </w:r>
      <w:proofErr w:type="spellStart"/>
      <w:r w:rsidRPr="00A75328">
        <w:rPr>
          <w:rFonts w:asciiTheme="minorHAnsi" w:hAnsiTheme="minorHAnsi"/>
        </w:rPr>
        <w:t>Westview</w:t>
      </w:r>
      <w:proofErr w:type="spellEnd"/>
      <w:r w:rsidRPr="00A75328">
        <w:rPr>
          <w:rFonts w:asciiTheme="minorHAnsi" w:hAnsiTheme="minorHAnsi"/>
        </w:rPr>
        <w:t xml:space="preserve"> Press, Boulder, Colo.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Peters-Golden, H. 2002, </w:t>
      </w:r>
      <w:r w:rsidRPr="00A75328">
        <w:rPr>
          <w:rFonts w:asciiTheme="minorHAnsi" w:hAnsiTheme="minorHAnsi"/>
          <w:i/>
          <w:iCs/>
        </w:rPr>
        <w:t xml:space="preserve">Culture </w:t>
      </w:r>
      <w:r w:rsidR="00542691" w:rsidRPr="00A75328">
        <w:rPr>
          <w:rFonts w:asciiTheme="minorHAnsi" w:hAnsiTheme="minorHAnsi"/>
          <w:i/>
          <w:iCs/>
        </w:rPr>
        <w:t>sketches:</w:t>
      </w:r>
      <w:r w:rsidRPr="00A75328">
        <w:rPr>
          <w:rFonts w:asciiTheme="minorHAnsi" w:hAnsiTheme="minorHAnsi"/>
          <w:i/>
          <w:iCs/>
        </w:rPr>
        <w:t xml:space="preserve"> case studies in anthropology, </w:t>
      </w:r>
      <w:r w:rsidRPr="00A75328">
        <w:rPr>
          <w:rFonts w:asciiTheme="minorHAnsi" w:hAnsiTheme="minorHAnsi"/>
        </w:rPr>
        <w:t xml:space="preserve">McGraw-Hill, Boston.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Ruttan</w:t>
      </w:r>
      <w:proofErr w:type="spellEnd"/>
      <w:r w:rsidRPr="00A75328">
        <w:rPr>
          <w:rFonts w:asciiTheme="minorHAnsi" w:hAnsiTheme="minorHAnsi"/>
        </w:rPr>
        <w:t xml:space="preserve">, L.M. &amp; </w:t>
      </w:r>
      <w:proofErr w:type="spellStart"/>
      <w:r w:rsidRPr="00A75328">
        <w:rPr>
          <w:rFonts w:asciiTheme="minorHAnsi" w:hAnsiTheme="minorHAnsi"/>
        </w:rPr>
        <w:t>Mulder</w:t>
      </w:r>
      <w:proofErr w:type="spellEnd"/>
      <w:r w:rsidRPr="00A75328">
        <w:rPr>
          <w:rFonts w:asciiTheme="minorHAnsi" w:hAnsiTheme="minorHAnsi"/>
        </w:rPr>
        <w:t xml:space="preserve">, M.B. 1999, "Are East African Pastoralists Truly Conservationists?", </w:t>
      </w:r>
      <w:r w:rsidRPr="00A75328">
        <w:rPr>
          <w:rFonts w:asciiTheme="minorHAnsi" w:hAnsiTheme="minorHAnsi"/>
          <w:i/>
          <w:iCs/>
        </w:rPr>
        <w:t xml:space="preserve">Current anthropology, </w:t>
      </w:r>
      <w:r w:rsidRPr="00A75328">
        <w:rPr>
          <w:rFonts w:asciiTheme="minorHAnsi" w:hAnsiTheme="minorHAnsi"/>
        </w:rPr>
        <w:t xml:space="preserve">vol. 40, no. 5, pp. 621-652.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Simmons, I.G. 1993, </w:t>
      </w:r>
      <w:r w:rsidRPr="00A75328">
        <w:rPr>
          <w:rFonts w:asciiTheme="minorHAnsi" w:hAnsiTheme="minorHAnsi"/>
          <w:i/>
          <w:iCs/>
        </w:rPr>
        <w:t xml:space="preserve">Interpreting </w:t>
      </w:r>
      <w:r w:rsidR="00542691" w:rsidRPr="00A75328">
        <w:rPr>
          <w:rFonts w:asciiTheme="minorHAnsi" w:hAnsiTheme="minorHAnsi"/>
          <w:i/>
          <w:iCs/>
        </w:rPr>
        <w:t>nature:</w:t>
      </w:r>
      <w:r w:rsidRPr="00A75328">
        <w:rPr>
          <w:rFonts w:asciiTheme="minorHAnsi" w:hAnsiTheme="minorHAnsi"/>
          <w:i/>
          <w:iCs/>
        </w:rPr>
        <w:t xml:space="preserve"> cultural constructions of the environment, </w:t>
      </w:r>
      <w:proofErr w:type="spellStart"/>
      <w:r w:rsidRPr="00A75328">
        <w:rPr>
          <w:rFonts w:asciiTheme="minorHAnsi" w:hAnsiTheme="minorHAnsi"/>
        </w:rPr>
        <w:t>Routledge</w:t>
      </w:r>
      <w:proofErr w:type="spellEnd"/>
      <w:r w:rsidRPr="00A75328">
        <w:rPr>
          <w:rFonts w:asciiTheme="minorHAnsi" w:hAnsiTheme="minorHAnsi"/>
        </w:rPr>
        <w:t xml:space="preserve">, London; New York.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Sponsel</w:t>
      </w:r>
      <w:proofErr w:type="spellEnd"/>
      <w:r w:rsidRPr="00A75328">
        <w:rPr>
          <w:rFonts w:asciiTheme="minorHAnsi" w:hAnsiTheme="minorHAnsi"/>
        </w:rPr>
        <w:t xml:space="preserve">, L.E. 1995, </w:t>
      </w:r>
      <w:r w:rsidRPr="00A75328">
        <w:rPr>
          <w:rFonts w:asciiTheme="minorHAnsi" w:hAnsiTheme="minorHAnsi"/>
          <w:i/>
          <w:iCs/>
        </w:rPr>
        <w:t xml:space="preserve">Indigenous peoples and the future of </w:t>
      </w:r>
      <w:proofErr w:type="gramStart"/>
      <w:r w:rsidRPr="00A75328">
        <w:rPr>
          <w:rFonts w:asciiTheme="minorHAnsi" w:hAnsiTheme="minorHAnsi"/>
          <w:i/>
          <w:iCs/>
        </w:rPr>
        <w:t>Amazonia :</w:t>
      </w:r>
      <w:proofErr w:type="gramEnd"/>
      <w:r w:rsidRPr="00A75328">
        <w:rPr>
          <w:rFonts w:asciiTheme="minorHAnsi" w:hAnsiTheme="minorHAnsi"/>
          <w:i/>
          <w:iCs/>
        </w:rPr>
        <w:t xml:space="preserve"> an ecological anthropology of an endangered world, </w:t>
      </w:r>
      <w:r w:rsidRPr="00A75328">
        <w:rPr>
          <w:rFonts w:asciiTheme="minorHAnsi" w:hAnsiTheme="minorHAnsi"/>
        </w:rPr>
        <w:t xml:space="preserve">University of Arizona Press, Tucson.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Strang</w:t>
      </w:r>
      <w:proofErr w:type="spellEnd"/>
      <w:r w:rsidRPr="00A75328">
        <w:rPr>
          <w:rFonts w:asciiTheme="minorHAnsi" w:hAnsiTheme="minorHAnsi"/>
        </w:rPr>
        <w:t xml:space="preserve">, V. 1997, </w:t>
      </w:r>
      <w:r w:rsidRPr="00A75328">
        <w:rPr>
          <w:rFonts w:asciiTheme="minorHAnsi" w:hAnsiTheme="minorHAnsi"/>
          <w:i/>
          <w:iCs/>
        </w:rPr>
        <w:t xml:space="preserve">Uncommon </w:t>
      </w:r>
      <w:proofErr w:type="gramStart"/>
      <w:r w:rsidRPr="00A75328">
        <w:rPr>
          <w:rFonts w:asciiTheme="minorHAnsi" w:hAnsiTheme="minorHAnsi"/>
          <w:i/>
          <w:iCs/>
        </w:rPr>
        <w:t>ground :</w:t>
      </w:r>
      <w:proofErr w:type="gramEnd"/>
      <w:r w:rsidRPr="00A75328">
        <w:rPr>
          <w:rFonts w:asciiTheme="minorHAnsi" w:hAnsiTheme="minorHAnsi"/>
          <w:i/>
          <w:iCs/>
        </w:rPr>
        <w:t xml:space="preserve"> cultural landscapes and environmental values, </w:t>
      </w:r>
      <w:r w:rsidRPr="00A75328">
        <w:rPr>
          <w:rFonts w:asciiTheme="minorHAnsi" w:hAnsiTheme="minorHAnsi"/>
        </w:rPr>
        <w:t xml:space="preserve">Berg, Oxford; New York. </w:t>
      </w:r>
    </w:p>
    <w:p w:rsidR="00A75328" w:rsidRPr="00A75328" w:rsidRDefault="00A75328" w:rsidP="00A75328">
      <w:pPr>
        <w:pStyle w:val="NormalWeb"/>
        <w:ind w:left="450" w:hanging="450"/>
        <w:rPr>
          <w:rFonts w:asciiTheme="minorHAnsi" w:hAnsiTheme="minorHAnsi"/>
        </w:rPr>
      </w:pPr>
      <w:proofErr w:type="gramStart"/>
      <w:r w:rsidRPr="00A75328">
        <w:rPr>
          <w:rFonts w:asciiTheme="minorHAnsi" w:hAnsiTheme="minorHAnsi"/>
        </w:rPr>
        <w:t xml:space="preserve">Strauss, S. &amp; </w:t>
      </w:r>
      <w:proofErr w:type="spellStart"/>
      <w:r w:rsidRPr="00A75328">
        <w:rPr>
          <w:rFonts w:asciiTheme="minorHAnsi" w:hAnsiTheme="minorHAnsi"/>
        </w:rPr>
        <w:t>Orlove</w:t>
      </w:r>
      <w:proofErr w:type="spellEnd"/>
      <w:r w:rsidRPr="00A75328">
        <w:rPr>
          <w:rFonts w:asciiTheme="minorHAnsi" w:hAnsiTheme="minorHAnsi"/>
        </w:rPr>
        <w:t xml:space="preserve">, B.S. 2003, </w:t>
      </w:r>
      <w:r w:rsidRPr="00A75328">
        <w:rPr>
          <w:rFonts w:asciiTheme="minorHAnsi" w:hAnsiTheme="minorHAnsi"/>
          <w:i/>
          <w:iCs/>
        </w:rPr>
        <w:t xml:space="preserve">Weather, climate, culture, </w:t>
      </w:r>
      <w:r w:rsidRPr="00A75328">
        <w:rPr>
          <w:rFonts w:asciiTheme="minorHAnsi" w:hAnsiTheme="minorHAnsi"/>
        </w:rPr>
        <w:t>Berg, Oxford; New York.</w:t>
      </w:r>
      <w:proofErr w:type="gramEnd"/>
      <w:r w:rsidRPr="00A75328">
        <w:rPr>
          <w:rFonts w:asciiTheme="minorHAnsi" w:hAnsiTheme="minorHAnsi"/>
        </w:rPr>
        <w:t xml:space="preserve">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Symposium on Man the Hunter, Lee, R.B., </w:t>
      </w:r>
      <w:proofErr w:type="spellStart"/>
      <w:r w:rsidRPr="00A75328">
        <w:rPr>
          <w:rFonts w:asciiTheme="minorHAnsi" w:hAnsiTheme="minorHAnsi"/>
        </w:rPr>
        <w:t>DeVore</w:t>
      </w:r>
      <w:proofErr w:type="spellEnd"/>
      <w:r w:rsidRPr="00A75328">
        <w:rPr>
          <w:rFonts w:asciiTheme="minorHAnsi" w:hAnsiTheme="minorHAnsi"/>
        </w:rPr>
        <w:t xml:space="preserve">, I. &amp; Nash, J. 1968, </w:t>
      </w:r>
      <w:r w:rsidRPr="00A75328">
        <w:rPr>
          <w:rFonts w:asciiTheme="minorHAnsi" w:hAnsiTheme="minorHAnsi"/>
          <w:i/>
          <w:iCs/>
        </w:rPr>
        <w:t xml:space="preserve">Man the hunter, </w:t>
      </w:r>
      <w:r w:rsidRPr="00A75328">
        <w:rPr>
          <w:rFonts w:asciiTheme="minorHAnsi" w:hAnsiTheme="minorHAnsi"/>
        </w:rPr>
        <w:t xml:space="preserve">Aldine, Chicago. </w:t>
      </w:r>
    </w:p>
    <w:p w:rsidR="00A75328" w:rsidRPr="00A75328" w:rsidRDefault="00A75328" w:rsidP="00A75328">
      <w:pPr>
        <w:pStyle w:val="NormalWeb"/>
        <w:ind w:left="450" w:hanging="450"/>
        <w:rPr>
          <w:rFonts w:asciiTheme="minorHAnsi" w:hAnsiTheme="minorHAnsi"/>
        </w:rPr>
      </w:pPr>
      <w:proofErr w:type="spellStart"/>
      <w:proofErr w:type="gramStart"/>
      <w:r w:rsidRPr="00A75328">
        <w:rPr>
          <w:rFonts w:asciiTheme="minorHAnsi" w:hAnsiTheme="minorHAnsi"/>
        </w:rPr>
        <w:t>Vayda</w:t>
      </w:r>
      <w:proofErr w:type="spellEnd"/>
      <w:r w:rsidRPr="00A75328">
        <w:rPr>
          <w:rFonts w:asciiTheme="minorHAnsi" w:hAnsiTheme="minorHAnsi"/>
        </w:rPr>
        <w:t>, A.P., &amp; American Museum of Natural History.</w:t>
      </w:r>
      <w:proofErr w:type="gramEnd"/>
      <w:r w:rsidRPr="00A75328">
        <w:rPr>
          <w:rFonts w:asciiTheme="minorHAnsi" w:hAnsiTheme="minorHAnsi"/>
        </w:rPr>
        <w:t xml:space="preserve"> 1969, </w:t>
      </w:r>
      <w:r w:rsidRPr="00A75328">
        <w:rPr>
          <w:rFonts w:asciiTheme="minorHAnsi" w:hAnsiTheme="minorHAnsi"/>
          <w:i/>
          <w:iCs/>
        </w:rPr>
        <w:t xml:space="preserve">Environment and cultural behavior : ecological studies in cultural anthropology, </w:t>
      </w:r>
      <w:r w:rsidRPr="00A75328">
        <w:rPr>
          <w:rFonts w:asciiTheme="minorHAnsi" w:hAnsiTheme="minorHAnsi"/>
        </w:rPr>
        <w:t xml:space="preserve">Published for American Museum of Natural History [by] Natural History Press, Garden City, N.Y.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White, R., 1988</w:t>
      </w:r>
      <w:proofErr w:type="gramStart"/>
      <w:r w:rsidRPr="00A75328">
        <w:rPr>
          <w:rFonts w:asciiTheme="minorHAnsi" w:hAnsiTheme="minorHAnsi"/>
        </w:rPr>
        <w:t xml:space="preserve">, </w:t>
      </w:r>
      <w:r w:rsidRPr="00A75328">
        <w:rPr>
          <w:rFonts w:asciiTheme="minorHAnsi" w:hAnsiTheme="minorHAnsi"/>
          <w:i/>
          <w:iCs/>
        </w:rPr>
        <w:t xml:space="preserve"> The</w:t>
      </w:r>
      <w:proofErr w:type="gramEnd"/>
      <w:r w:rsidRPr="00A75328">
        <w:rPr>
          <w:rFonts w:asciiTheme="minorHAnsi" w:hAnsiTheme="minorHAnsi"/>
          <w:i/>
          <w:iCs/>
        </w:rPr>
        <w:t xml:space="preserve"> roots of dependency subsistence, environment, and social change among the Choctaws, Pawnees, and Navajos</w:t>
      </w:r>
      <w:r w:rsidRPr="00A75328">
        <w:rPr>
          <w:rFonts w:asciiTheme="minorHAnsi" w:hAnsiTheme="minorHAnsi"/>
        </w:rPr>
        <w:t xml:space="preserve"> [Homepage of University of Nebraska Press], [Online]. </w:t>
      </w:r>
    </w:p>
    <w:p w:rsidR="00A75328" w:rsidRPr="00A75328" w:rsidRDefault="00A75328" w:rsidP="00A75328">
      <w:pPr>
        <w:pStyle w:val="NormalWeb"/>
        <w:ind w:left="450" w:hanging="450"/>
        <w:rPr>
          <w:rFonts w:asciiTheme="minorHAnsi" w:hAnsiTheme="minorHAnsi"/>
        </w:rPr>
      </w:pPr>
      <w:proofErr w:type="spellStart"/>
      <w:proofErr w:type="gramStart"/>
      <w:r w:rsidRPr="00A75328">
        <w:rPr>
          <w:rFonts w:asciiTheme="minorHAnsi" w:hAnsiTheme="minorHAnsi"/>
        </w:rPr>
        <w:lastRenderedPageBreak/>
        <w:t>Wreford</w:t>
      </w:r>
      <w:proofErr w:type="spellEnd"/>
      <w:r w:rsidRPr="00A75328">
        <w:rPr>
          <w:rFonts w:asciiTheme="minorHAnsi" w:hAnsiTheme="minorHAnsi"/>
        </w:rPr>
        <w:t xml:space="preserve">, A., Moran, D., </w:t>
      </w:r>
      <w:proofErr w:type="spellStart"/>
      <w:r w:rsidRPr="00A75328">
        <w:rPr>
          <w:rFonts w:asciiTheme="minorHAnsi" w:hAnsiTheme="minorHAnsi"/>
        </w:rPr>
        <w:t>Adger</w:t>
      </w:r>
      <w:proofErr w:type="spellEnd"/>
      <w:r w:rsidRPr="00A75328">
        <w:rPr>
          <w:rFonts w:asciiTheme="minorHAnsi" w:hAnsiTheme="minorHAnsi"/>
        </w:rPr>
        <w:t xml:space="preserve">, W.N. &amp; </w:t>
      </w:r>
      <w:proofErr w:type="spellStart"/>
      <w:r w:rsidRPr="00A75328">
        <w:rPr>
          <w:rFonts w:asciiTheme="minorHAnsi" w:hAnsiTheme="minorHAnsi"/>
        </w:rPr>
        <w:t>Organisation</w:t>
      </w:r>
      <w:proofErr w:type="spellEnd"/>
      <w:r w:rsidRPr="00A75328">
        <w:rPr>
          <w:rFonts w:asciiTheme="minorHAnsi" w:hAnsiTheme="minorHAnsi"/>
        </w:rPr>
        <w:t xml:space="preserve"> for Economic Co-operation and Development.</w:t>
      </w:r>
      <w:proofErr w:type="gramEnd"/>
      <w:r w:rsidRPr="00A75328">
        <w:rPr>
          <w:rFonts w:asciiTheme="minorHAnsi" w:hAnsiTheme="minorHAnsi"/>
        </w:rPr>
        <w:t xml:space="preserve"> 2010</w:t>
      </w:r>
      <w:proofErr w:type="gramStart"/>
      <w:r w:rsidRPr="00A75328">
        <w:rPr>
          <w:rFonts w:asciiTheme="minorHAnsi" w:hAnsiTheme="minorHAnsi"/>
        </w:rPr>
        <w:t xml:space="preserve">, </w:t>
      </w:r>
      <w:r w:rsidRPr="00A75328">
        <w:rPr>
          <w:rFonts w:asciiTheme="minorHAnsi" w:hAnsiTheme="minorHAnsi"/>
          <w:i/>
          <w:iCs/>
        </w:rPr>
        <w:t xml:space="preserve"> Climate</w:t>
      </w:r>
      <w:proofErr w:type="gramEnd"/>
      <w:r w:rsidRPr="00A75328">
        <w:rPr>
          <w:rFonts w:asciiTheme="minorHAnsi" w:hAnsiTheme="minorHAnsi"/>
          <w:i/>
          <w:iCs/>
        </w:rPr>
        <w:t xml:space="preserve"> change and agriculture impacts, adaptation and mitigation</w:t>
      </w:r>
      <w:r w:rsidRPr="00A75328">
        <w:rPr>
          <w:rFonts w:asciiTheme="minorHAnsi" w:hAnsiTheme="minorHAnsi"/>
        </w:rPr>
        <w:t xml:space="preserve"> [Homepage of OECD], [Online]. </w:t>
      </w:r>
    </w:p>
    <w:p w:rsidR="00A75328" w:rsidRPr="00A75328" w:rsidRDefault="00A75328" w:rsidP="00A75328">
      <w:pPr>
        <w:pStyle w:val="NormalWeb"/>
        <w:ind w:left="450" w:hanging="450"/>
        <w:rPr>
          <w:rFonts w:asciiTheme="minorHAnsi" w:hAnsiTheme="minorHAnsi"/>
          <w:b/>
        </w:rPr>
      </w:pPr>
      <w:r w:rsidRPr="00A75328">
        <w:rPr>
          <w:rFonts w:asciiTheme="minorHAnsi" w:hAnsiTheme="minorHAnsi"/>
          <w:b/>
        </w:rPr>
        <w:t>Farming</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Barker, G. 2006, </w:t>
      </w:r>
      <w:proofErr w:type="gramStart"/>
      <w:r w:rsidRPr="00A75328">
        <w:rPr>
          <w:rFonts w:asciiTheme="minorHAnsi" w:hAnsiTheme="minorHAnsi"/>
          <w:i/>
          <w:iCs/>
        </w:rPr>
        <w:t>The</w:t>
      </w:r>
      <w:proofErr w:type="gramEnd"/>
      <w:r w:rsidRPr="00A75328">
        <w:rPr>
          <w:rFonts w:asciiTheme="minorHAnsi" w:hAnsiTheme="minorHAnsi"/>
          <w:i/>
          <w:iCs/>
        </w:rPr>
        <w:t xml:space="preserve"> agricultural revolution in </w:t>
      </w:r>
      <w:r w:rsidR="00542691" w:rsidRPr="00A75328">
        <w:rPr>
          <w:rFonts w:asciiTheme="minorHAnsi" w:hAnsiTheme="minorHAnsi"/>
          <w:i/>
          <w:iCs/>
        </w:rPr>
        <w:t>prehistory:</w:t>
      </w:r>
      <w:r w:rsidRPr="00A75328">
        <w:rPr>
          <w:rFonts w:asciiTheme="minorHAnsi" w:hAnsiTheme="minorHAnsi"/>
          <w:i/>
          <w:iCs/>
        </w:rPr>
        <w:t xml:space="preserve"> why did foragers become farmers? </w:t>
      </w:r>
      <w:proofErr w:type="gramStart"/>
      <w:r w:rsidRPr="00A75328">
        <w:rPr>
          <w:rFonts w:asciiTheme="minorHAnsi" w:hAnsiTheme="minorHAnsi"/>
        </w:rPr>
        <w:t>Oxford University Press, Oxford; New York.</w:t>
      </w:r>
      <w:proofErr w:type="gramEnd"/>
      <w:r w:rsidRPr="00A75328">
        <w:rPr>
          <w:rFonts w:asciiTheme="minorHAnsi" w:hAnsiTheme="minorHAnsi"/>
        </w:rPr>
        <w:t xml:space="preserve">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Cauvin</w:t>
      </w:r>
      <w:proofErr w:type="spellEnd"/>
      <w:r w:rsidRPr="00A75328">
        <w:rPr>
          <w:rFonts w:asciiTheme="minorHAnsi" w:hAnsiTheme="minorHAnsi"/>
        </w:rPr>
        <w:t xml:space="preserve">, J. &amp; Watkins, T., 2000, </w:t>
      </w:r>
      <w:proofErr w:type="gramStart"/>
      <w:r w:rsidRPr="00A75328">
        <w:rPr>
          <w:rFonts w:asciiTheme="minorHAnsi" w:hAnsiTheme="minorHAnsi"/>
          <w:i/>
          <w:iCs/>
        </w:rPr>
        <w:t>The</w:t>
      </w:r>
      <w:proofErr w:type="gramEnd"/>
      <w:r w:rsidRPr="00A75328">
        <w:rPr>
          <w:rFonts w:asciiTheme="minorHAnsi" w:hAnsiTheme="minorHAnsi"/>
          <w:i/>
          <w:iCs/>
        </w:rPr>
        <w:t xml:space="preserve"> birth of the Gods and the origins of agriculture, </w:t>
      </w:r>
      <w:r w:rsidRPr="00A75328">
        <w:rPr>
          <w:rFonts w:asciiTheme="minorHAnsi" w:hAnsiTheme="minorHAnsi"/>
        </w:rPr>
        <w:t xml:space="preserve">Cambridge University Press, Cambridge, UK; New York.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Cohen, M.N. 1977, </w:t>
      </w:r>
      <w:r w:rsidRPr="00A75328">
        <w:rPr>
          <w:rFonts w:asciiTheme="minorHAnsi" w:hAnsiTheme="minorHAnsi"/>
          <w:i/>
          <w:iCs/>
        </w:rPr>
        <w:t xml:space="preserve">The food crisis in </w:t>
      </w:r>
      <w:proofErr w:type="gramStart"/>
      <w:r w:rsidRPr="00A75328">
        <w:rPr>
          <w:rFonts w:asciiTheme="minorHAnsi" w:hAnsiTheme="minorHAnsi"/>
          <w:i/>
          <w:iCs/>
        </w:rPr>
        <w:t>prehistory :</w:t>
      </w:r>
      <w:proofErr w:type="gramEnd"/>
      <w:r w:rsidRPr="00A75328">
        <w:rPr>
          <w:rFonts w:asciiTheme="minorHAnsi" w:hAnsiTheme="minorHAnsi"/>
          <w:i/>
          <w:iCs/>
        </w:rPr>
        <w:t xml:space="preserve"> overpopulation and the origins of agriculture, </w:t>
      </w:r>
      <w:r w:rsidRPr="00A75328">
        <w:rPr>
          <w:rFonts w:asciiTheme="minorHAnsi" w:hAnsiTheme="minorHAnsi"/>
        </w:rPr>
        <w:t xml:space="preserve">Yale University Press, New Haven [Conn.].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Cowan, C.W., Watson, P.J., &amp; </w:t>
      </w:r>
      <w:proofErr w:type="spellStart"/>
      <w:r w:rsidRPr="00A75328">
        <w:rPr>
          <w:rFonts w:asciiTheme="minorHAnsi" w:hAnsiTheme="minorHAnsi"/>
        </w:rPr>
        <w:t>Benco</w:t>
      </w:r>
      <w:proofErr w:type="spellEnd"/>
      <w:r w:rsidRPr="00A75328">
        <w:rPr>
          <w:rFonts w:asciiTheme="minorHAnsi" w:hAnsiTheme="minorHAnsi"/>
        </w:rPr>
        <w:t xml:space="preserve">, N.L. 1992, "The Origins of </w:t>
      </w:r>
      <w:r w:rsidR="00542691" w:rsidRPr="00A75328">
        <w:rPr>
          <w:rFonts w:asciiTheme="minorHAnsi" w:hAnsiTheme="minorHAnsi"/>
        </w:rPr>
        <w:t>agriculture:</w:t>
      </w:r>
      <w:r w:rsidRPr="00A75328">
        <w:rPr>
          <w:rFonts w:asciiTheme="minorHAnsi" w:hAnsiTheme="minorHAnsi"/>
        </w:rPr>
        <w:t xml:space="preserve"> an international perspective", Smithsonian Institution Press, Washington. </w:t>
      </w:r>
    </w:p>
    <w:p w:rsidR="00A75328" w:rsidRPr="00A75328" w:rsidRDefault="00A75328" w:rsidP="00A75328">
      <w:pPr>
        <w:pStyle w:val="NormalWeb"/>
        <w:ind w:left="450" w:hanging="450"/>
        <w:rPr>
          <w:rFonts w:asciiTheme="minorHAnsi" w:hAnsiTheme="minorHAnsi"/>
        </w:rPr>
      </w:pPr>
      <w:proofErr w:type="gramStart"/>
      <w:r w:rsidRPr="00A75328">
        <w:rPr>
          <w:rFonts w:asciiTheme="minorHAnsi" w:hAnsiTheme="minorHAnsi"/>
        </w:rPr>
        <w:t xml:space="preserve">Dumont, R., 1957, </w:t>
      </w:r>
      <w:r w:rsidRPr="00A75328">
        <w:rPr>
          <w:rFonts w:asciiTheme="minorHAnsi" w:hAnsiTheme="minorHAnsi"/>
          <w:i/>
          <w:iCs/>
        </w:rPr>
        <w:t xml:space="preserve">Types of rural economy; studies in world agriculture, </w:t>
      </w:r>
      <w:r w:rsidRPr="00A75328">
        <w:rPr>
          <w:rFonts w:asciiTheme="minorHAnsi" w:hAnsiTheme="minorHAnsi"/>
        </w:rPr>
        <w:t>Methuen and Co. Ltd., London.</w:t>
      </w:r>
      <w:proofErr w:type="gramEnd"/>
      <w:r w:rsidRPr="00A75328">
        <w:rPr>
          <w:rFonts w:asciiTheme="minorHAnsi" w:hAnsiTheme="minorHAnsi"/>
        </w:rPr>
        <w:t xml:space="preserve">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Harris, D.R. 1996, </w:t>
      </w:r>
      <w:proofErr w:type="gramStart"/>
      <w:r w:rsidRPr="00A75328">
        <w:rPr>
          <w:rFonts w:asciiTheme="minorHAnsi" w:hAnsiTheme="minorHAnsi"/>
          <w:i/>
          <w:iCs/>
        </w:rPr>
        <w:t>The</w:t>
      </w:r>
      <w:proofErr w:type="gramEnd"/>
      <w:r w:rsidRPr="00A75328">
        <w:rPr>
          <w:rFonts w:asciiTheme="minorHAnsi" w:hAnsiTheme="minorHAnsi"/>
          <w:i/>
          <w:iCs/>
        </w:rPr>
        <w:t xml:space="preserve"> origins and spread of agriculture and </w:t>
      </w:r>
      <w:proofErr w:type="spellStart"/>
      <w:r w:rsidRPr="00A75328">
        <w:rPr>
          <w:rFonts w:asciiTheme="minorHAnsi" w:hAnsiTheme="minorHAnsi"/>
          <w:i/>
          <w:iCs/>
        </w:rPr>
        <w:t>pastoralism</w:t>
      </w:r>
      <w:proofErr w:type="spellEnd"/>
      <w:r w:rsidRPr="00A75328">
        <w:rPr>
          <w:rFonts w:asciiTheme="minorHAnsi" w:hAnsiTheme="minorHAnsi"/>
          <w:i/>
          <w:iCs/>
        </w:rPr>
        <w:t xml:space="preserve"> in Eurasia, </w:t>
      </w:r>
      <w:r w:rsidRPr="00A75328">
        <w:rPr>
          <w:rFonts w:asciiTheme="minorHAnsi" w:hAnsiTheme="minorHAnsi"/>
        </w:rPr>
        <w:t xml:space="preserve">UCL Press, London.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Harris, D.R., Hillman, G.C. &amp; World Archaeological Congress 1989, </w:t>
      </w:r>
      <w:r w:rsidRPr="00A75328">
        <w:rPr>
          <w:rFonts w:asciiTheme="minorHAnsi" w:hAnsiTheme="minorHAnsi"/>
          <w:i/>
          <w:iCs/>
        </w:rPr>
        <w:t xml:space="preserve">Foraging and </w:t>
      </w:r>
      <w:proofErr w:type="gramStart"/>
      <w:r w:rsidRPr="00A75328">
        <w:rPr>
          <w:rFonts w:asciiTheme="minorHAnsi" w:hAnsiTheme="minorHAnsi"/>
          <w:i/>
          <w:iCs/>
        </w:rPr>
        <w:t>farming :</w:t>
      </w:r>
      <w:proofErr w:type="gramEnd"/>
      <w:r w:rsidRPr="00A75328">
        <w:rPr>
          <w:rFonts w:asciiTheme="minorHAnsi" w:hAnsiTheme="minorHAnsi"/>
          <w:i/>
          <w:iCs/>
        </w:rPr>
        <w:t xml:space="preserve"> the evolution of plant exploitation, </w:t>
      </w:r>
      <w:proofErr w:type="spellStart"/>
      <w:r w:rsidRPr="00A75328">
        <w:rPr>
          <w:rFonts w:asciiTheme="minorHAnsi" w:hAnsiTheme="minorHAnsi"/>
        </w:rPr>
        <w:t>Unwin</w:t>
      </w:r>
      <w:proofErr w:type="spellEnd"/>
      <w:r w:rsidRPr="00A75328">
        <w:rPr>
          <w:rFonts w:asciiTheme="minorHAnsi" w:hAnsiTheme="minorHAnsi"/>
        </w:rPr>
        <w:t xml:space="preserve"> Hyman, London; Boston.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Maisels</w:t>
      </w:r>
      <w:proofErr w:type="spellEnd"/>
      <w:r w:rsidRPr="00A75328">
        <w:rPr>
          <w:rFonts w:asciiTheme="minorHAnsi" w:hAnsiTheme="minorHAnsi"/>
        </w:rPr>
        <w:t xml:space="preserve">, C.K. 1993, </w:t>
      </w:r>
      <w:r w:rsidRPr="00A75328">
        <w:rPr>
          <w:rFonts w:asciiTheme="minorHAnsi" w:hAnsiTheme="minorHAnsi"/>
          <w:i/>
          <w:iCs/>
        </w:rPr>
        <w:t>, The emergence of civilization from hunting and gathering to agriculture, cities, and the state in the Near East</w:t>
      </w:r>
      <w:r w:rsidRPr="00A75328">
        <w:rPr>
          <w:rFonts w:asciiTheme="minorHAnsi" w:hAnsiTheme="minorHAnsi"/>
        </w:rPr>
        <w:t xml:space="preserve"> [Homepage of </w:t>
      </w:r>
      <w:proofErr w:type="spellStart"/>
      <w:r w:rsidRPr="00A75328">
        <w:rPr>
          <w:rFonts w:asciiTheme="minorHAnsi" w:hAnsiTheme="minorHAnsi"/>
        </w:rPr>
        <w:t>Routledge</w:t>
      </w:r>
      <w:proofErr w:type="spellEnd"/>
      <w:r w:rsidRPr="00A75328">
        <w:rPr>
          <w:rFonts w:asciiTheme="minorHAnsi" w:hAnsiTheme="minorHAnsi"/>
        </w:rPr>
        <w:t xml:space="preserve">], [Online].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Peterson, J., 2002, </w:t>
      </w:r>
      <w:r w:rsidRPr="00A75328">
        <w:rPr>
          <w:rFonts w:asciiTheme="minorHAnsi" w:hAnsiTheme="minorHAnsi"/>
          <w:i/>
          <w:iCs/>
        </w:rPr>
        <w:t xml:space="preserve">Sexual </w:t>
      </w:r>
      <w:proofErr w:type="gramStart"/>
      <w:r w:rsidRPr="00A75328">
        <w:rPr>
          <w:rFonts w:asciiTheme="minorHAnsi" w:hAnsiTheme="minorHAnsi"/>
          <w:i/>
          <w:iCs/>
        </w:rPr>
        <w:t>revolutions :</w:t>
      </w:r>
      <w:proofErr w:type="gramEnd"/>
      <w:r w:rsidRPr="00A75328">
        <w:rPr>
          <w:rFonts w:asciiTheme="minorHAnsi" w:hAnsiTheme="minorHAnsi"/>
          <w:i/>
          <w:iCs/>
        </w:rPr>
        <w:t xml:space="preserve"> gender and labor at the dawn of agriculture, </w:t>
      </w:r>
      <w:proofErr w:type="spellStart"/>
      <w:r w:rsidRPr="00A75328">
        <w:rPr>
          <w:rFonts w:asciiTheme="minorHAnsi" w:hAnsiTheme="minorHAnsi"/>
        </w:rPr>
        <w:t>AltaMira</w:t>
      </w:r>
      <w:proofErr w:type="spellEnd"/>
      <w:r w:rsidRPr="00A75328">
        <w:rPr>
          <w:rFonts w:asciiTheme="minorHAnsi" w:hAnsiTheme="minorHAnsi"/>
        </w:rPr>
        <w:t xml:space="preserve"> Press, Walnut Creek, CA.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Price, T.D., </w:t>
      </w:r>
      <w:proofErr w:type="spellStart"/>
      <w:r w:rsidRPr="00A75328">
        <w:rPr>
          <w:rFonts w:asciiTheme="minorHAnsi" w:hAnsiTheme="minorHAnsi"/>
        </w:rPr>
        <w:t>Gebauer</w:t>
      </w:r>
      <w:proofErr w:type="spellEnd"/>
      <w:r w:rsidRPr="00A75328">
        <w:rPr>
          <w:rFonts w:asciiTheme="minorHAnsi" w:hAnsiTheme="minorHAnsi"/>
        </w:rPr>
        <w:t xml:space="preserve">, A.B., &amp; School of American Research (Santa </w:t>
      </w:r>
      <w:proofErr w:type="spellStart"/>
      <w:r w:rsidRPr="00A75328">
        <w:rPr>
          <w:rFonts w:asciiTheme="minorHAnsi" w:hAnsiTheme="minorHAnsi"/>
        </w:rPr>
        <w:t>Fe</w:t>
      </w:r>
      <w:proofErr w:type="gramStart"/>
      <w:r w:rsidRPr="00A75328">
        <w:rPr>
          <w:rFonts w:asciiTheme="minorHAnsi" w:hAnsiTheme="minorHAnsi"/>
        </w:rPr>
        <w:t>,N.M</w:t>
      </w:r>
      <w:proofErr w:type="spellEnd"/>
      <w:proofErr w:type="gramEnd"/>
      <w:r w:rsidRPr="00A75328">
        <w:rPr>
          <w:rFonts w:asciiTheme="minorHAnsi" w:hAnsiTheme="minorHAnsi"/>
        </w:rPr>
        <w:t xml:space="preserve">.) 1995, "Last hunters, first farmers : new perspectives on the prehistoric transition to agriculture", School of American Research Press : Distributed by the University of Washington Press, Santa Fe, N.M.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Rindos</w:t>
      </w:r>
      <w:proofErr w:type="spellEnd"/>
      <w:r w:rsidRPr="00A75328">
        <w:rPr>
          <w:rFonts w:asciiTheme="minorHAnsi" w:hAnsiTheme="minorHAnsi"/>
        </w:rPr>
        <w:t xml:space="preserve">, D. 1983, </w:t>
      </w:r>
      <w:proofErr w:type="gramStart"/>
      <w:r w:rsidRPr="00A75328">
        <w:rPr>
          <w:rFonts w:asciiTheme="minorHAnsi" w:hAnsiTheme="minorHAnsi"/>
          <w:i/>
          <w:iCs/>
        </w:rPr>
        <w:t>The</w:t>
      </w:r>
      <w:proofErr w:type="gramEnd"/>
      <w:r w:rsidRPr="00A75328">
        <w:rPr>
          <w:rFonts w:asciiTheme="minorHAnsi" w:hAnsiTheme="minorHAnsi"/>
          <w:i/>
          <w:iCs/>
        </w:rPr>
        <w:t xml:space="preserve"> origins of </w:t>
      </w:r>
      <w:r w:rsidR="00542691" w:rsidRPr="00A75328">
        <w:rPr>
          <w:rFonts w:asciiTheme="minorHAnsi" w:hAnsiTheme="minorHAnsi"/>
          <w:i/>
          <w:iCs/>
        </w:rPr>
        <w:t>agriculture:</w:t>
      </w:r>
      <w:r w:rsidRPr="00A75328">
        <w:rPr>
          <w:rFonts w:asciiTheme="minorHAnsi" w:hAnsiTheme="minorHAnsi"/>
          <w:i/>
          <w:iCs/>
        </w:rPr>
        <w:t xml:space="preserve"> an evolutionary perspective, </w:t>
      </w:r>
      <w:r w:rsidRPr="00A75328">
        <w:rPr>
          <w:rFonts w:asciiTheme="minorHAnsi" w:hAnsiTheme="minorHAnsi"/>
        </w:rPr>
        <w:t xml:space="preserve">Academic Press, New York.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Smith, B.D. 1995, </w:t>
      </w:r>
      <w:proofErr w:type="gramStart"/>
      <w:r w:rsidRPr="00A75328">
        <w:rPr>
          <w:rFonts w:asciiTheme="minorHAnsi" w:hAnsiTheme="minorHAnsi"/>
          <w:i/>
          <w:iCs/>
        </w:rPr>
        <w:t>The</w:t>
      </w:r>
      <w:proofErr w:type="gramEnd"/>
      <w:r w:rsidRPr="00A75328">
        <w:rPr>
          <w:rFonts w:asciiTheme="minorHAnsi" w:hAnsiTheme="minorHAnsi"/>
          <w:i/>
          <w:iCs/>
        </w:rPr>
        <w:t xml:space="preserve"> emergence of agriculture, </w:t>
      </w:r>
      <w:r w:rsidRPr="00A75328">
        <w:rPr>
          <w:rFonts w:asciiTheme="minorHAnsi" w:hAnsiTheme="minorHAnsi"/>
        </w:rPr>
        <w:t xml:space="preserve">Scientific American </w:t>
      </w:r>
      <w:r w:rsidR="00542691" w:rsidRPr="00A75328">
        <w:rPr>
          <w:rFonts w:asciiTheme="minorHAnsi" w:hAnsiTheme="minorHAnsi"/>
        </w:rPr>
        <w:t>Library:</w:t>
      </w:r>
      <w:r w:rsidRPr="00A75328">
        <w:rPr>
          <w:rFonts w:asciiTheme="minorHAnsi" w:hAnsiTheme="minorHAnsi"/>
        </w:rPr>
        <w:t xml:space="preserve"> Distributed by W.H. Freeman, New York. </w:t>
      </w:r>
    </w:p>
    <w:p w:rsidR="00A75328" w:rsidRPr="00A75328" w:rsidRDefault="00A75328" w:rsidP="00A75328">
      <w:pPr>
        <w:pStyle w:val="NormalWeb"/>
        <w:ind w:left="450" w:hanging="450"/>
        <w:rPr>
          <w:rFonts w:asciiTheme="minorHAnsi" w:hAnsiTheme="minorHAnsi"/>
          <w:b/>
        </w:rPr>
      </w:pPr>
      <w:r w:rsidRPr="00A75328">
        <w:rPr>
          <w:rFonts w:asciiTheme="minorHAnsi" w:hAnsiTheme="minorHAnsi"/>
          <w:b/>
        </w:rPr>
        <w:t>Gatherer/hunters</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Barker, G. 2006, </w:t>
      </w:r>
      <w:proofErr w:type="gramStart"/>
      <w:r w:rsidRPr="00A75328">
        <w:rPr>
          <w:rFonts w:asciiTheme="minorHAnsi" w:hAnsiTheme="minorHAnsi"/>
          <w:i/>
          <w:iCs/>
        </w:rPr>
        <w:t>The</w:t>
      </w:r>
      <w:proofErr w:type="gramEnd"/>
      <w:r w:rsidRPr="00A75328">
        <w:rPr>
          <w:rFonts w:asciiTheme="minorHAnsi" w:hAnsiTheme="minorHAnsi"/>
          <w:i/>
          <w:iCs/>
        </w:rPr>
        <w:t xml:space="preserve"> agricultural revolution in </w:t>
      </w:r>
      <w:r w:rsidR="00542691" w:rsidRPr="00A75328">
        <w:rPr>
          <w:rFonts w:asciiTheme="minorHAnsi" w:hAnsiTheme="minorHAnsi"/>
          <w:i/>
          <w:iCs/>
        </w:rPr>
        <w:t>prehistory:</w:t>
      </w:r>
      <w:r w:rsidRPr="00A75328">
        <w:rPr>
          <w:rFonts w:asciiTheme="minorHAnsi" w:hAnsiTheme="minorHAnsi"/>
          <w:i/>
          <w:iCs/>
        </w:rPr>
        <w:t xml:space="preserve"> why did foragers become farmers? </w:t>
      </w:r>
      <w:proofErr w:type="gramStart"/>
      <w:r w:rsidRPr="00A75328">
        <w:rPr>
          <w:rFonts w:asciiTheme="minorHAnsi" w:hAnsiTheme="minorHAnsi"/>
        </w:rPr>
        <w:t>Oxford University Press, Oxford; New York.</w:t>
      </w:r>
      <w:proofErr w:type="gramEnd"/>
      <w:r w:rsidRPr="00A75328">
        <w:rPr>
          <w:rFonts w:asciiTheme="minorHAnsi" w:hAnsiTheme="minorHAnsi"/>
        </w:rPr>
        <w:t xml:space="preserve">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lastRenderedPageBreak/>
        <w:t xml:space="preserve">Barnard, A. 1992, </w:t>
      </w:r>
      <w:r w:rsidRPr="00A75328">
        <w:rPr>
          <w:rFonts w:asciiTheme="minorHAnsi" w:hAnsiTheme="minorHAnsi"/>
          <w:i/>
          <w:iCs/>
        </w:rPr>
        <w:t xml:space="preserve">Hunters and herders of southern </w:t>
      </w:r>
      <w:r w:rsidR="00542691" w:rsidRPr="00A75328">
        <w:rPr>
          <w:rFonts w:asciiTheme="minorHAnsi" w:hAnsiTheme="minorHAnsi"/>
          <w:i/>
          <w:iCs/>
        </w:rPr>
        <w:t>Africa:</w:t>
      </w:r>
      <w:r w:rsidRPr="00A75328">
        <w:rPr>
          <w:rFonts w:asciiTheme="minorHAnsi" w:hAnsiTheme="minorHAnsi"/>
          <w:i/>
          <w:iCs/>
        </w:rPr>
        <w:t xml:space="preserve"> a comparative ethnography of the </w:t>
      </w:r>
      <w:proofErr w:type="spellStart"/>
      <w:r w:rsidRPr="00A75328">
        <w:rPr>
          <w:rFonts w:asciiTheme="minorHAnsi" w:hAnsiTheme="minorHAnsi"/>
          <w:i/>
          <w:iCs/>
        </w:rPr>
        <w:t>Khoisan</w:t>
      </w:r>
      <w:proofErr w:type="spellEnd"/>
      <w:r w:rsidRPr="00A75328">
        <w:rPr>
          <w:rFonts w:asciiTheme="minorHAnsi" w:hAnsiTheme="minorHAnsi"/>
          <w:i/>
          <w:iCs/>
        </w:rPr>
        <w:t xml:space="preserve"> peoples, </w:t>
      </w:r>
      <w:r w:rsidRPr="00A75328">
        <w:rPr>
          <w:rFonts w:asciiTheme="minorHAnsi" w:hAnsiTheme="minorHAnsi"/>
        </w:rPr>
        <w:t xml:space="preserve">Cambridge University Press, Cambridge; New York.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Croll</w:t>
      </w:r>
      <w:proofErr w:type="spellEnd"/>
      <w:r w:rsidRPr="00A75328">
        <w:rPr>
          <w:rFonts w:asciiTheme="minorHAnsi" w:hAnsiTheme="minorHAnsi"/>
        </w:rPr>
        <w:t xml:space="preserve">, E., &amp; </w:t>
      </w:r>
      <w:proofErr w:type="spellStart"/>
      <w:r w:rsidRPr="00A75328">
        <w:rPr>
          <w:rFonts w:asciiTheme="minorHAnsi" w:hAnsiTheme="minorHAnsi"/>
        </w:rPr>
        <w:t>Parkin</w:t>
      </w:r>
      <w:proofErr w:type="spellEnd"/>
      <w:r w:rsidRPr="00A75328">
        <w:rPr>
          <w:rFonts w:asciiTheme="minorHAnsi" w:hAnsiTheme="minorHAnsi"/>
        </w:rPr>
        <w:t xml:space="preserve">, D.J. 1992, </w:t>
      </w:r>
      <w:r w:rsidRPr="00A75328">
        <w:rPr>
          <w:rFonts w:asciiTheme="minorHAnsi" w:hAnsiTheme="minorHAnsi"/>
          <w:i/>
          <w:iCs/>
        </w:rPr>
        <w:t xml:space="preserve">Bush </w:t>
      </w:r>
      <w:r w:rsidR="00542691" w:rsidRPr="00A75328">
        <w:rPr>
          <w:rFonts w:asciiTheme="minorHAnsi" w:hAnsiTheme="minorHAnsi"/>
          <w:i/>
          <w:iCs/>
        </w:rPr>
        <w:t>base:</w:t>
      </w:r>
      <w:r w:rsidRPr="00A75328">
        <w:rPr>
          <w:rFonts w:asciiTheme="minorHAnsi" w:hAnsiTheme="minorHAnsi"/>
          <w:i/>
          <w:iCs/>
        </w:rPr>
        <w:t xml:space="preserve"> forest </w:t>
      </w:r>
      <w:proofErr w:type="gramStart"/>
      <w:r w:rsidRPr="00A75328">
        <w:rPr>
          <w:rFonts w:asciiTheme="minorHAnsi" w:hAnsiTheme="minorHAnsi"/>
          <w:i/>
          <w:iCs/>
        </w:rPr>
        <w:t>farm :</w:t>
      </w:r>
      <w:proofErr w:type="gramEnd"/>
      <w:r w:rsidRPr="00A75328">
        <w:rPr>
          <w:rFonts w:asciiTheme="minorHAnsi" w:hAnsiTheme="minorHAnsi"/>
          <w:i/>
          <w:iCs/>
        </w:rPr>
        <w:t xml:space="preserve"> culture, environment, and development, </w:t>
      </w:r>
      <w:proofErr w:type="spellStart"/>
      <w:r w:rsidRPr="00A75328">
        <w:rPr>
          <w:rFonts w:asciiTheme="minorHAnsi" w:hAnsiTheme="minorHAnsi"/>
        </w:rPr>
        <w:t>Routledge</w:t>
      </w:r>
      <w:proofErr w:type="spellEnd"/>
      <w:r w:rsidRPr="00A75328">
        <w:rPr>
          <w:rFonts w:asciiTheme="minorHAnsi" w:hAnsiTheme="minorHAnsi"/>
        </w:rPr>
        <w:t xml:space="preserve">, London; New York.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Crumley</w:t>
      </w:r>
      <w:proofErr w:type="spellEnd"/>
      <w:r w:rsidRPr="00A75328">
        <w:rPr>
          <w:rFonts w:asciiTheme="minorHAnsi" w:hAnsiTheme="minorHAnsi"/>
        </w:rPr>
        <w:t xml:space="preserve">, C.L. 2001, </w:t>
      </w:r>
      <w:proofErr w:type="gramStart"/>
      <w:r w:rsidRPr="00A75328">
        <w:rPr>
          <w:rFonts w:asciiTheme="minorHAnsi" w:hAnsiTheme="minorHAnsi"/>
          <w:i/>
          <w:iCs/>
        </w:rPr>
        <w:t>New</w:t>
      </w:r>
      <w:proofErr w:type="gramEnd"/>
      <w:r w:rsidRPr="00A75328">
        <w:rPr>
          <w:rFonts w:asciiTheme="minorHAnsi" w:hAnsiTheme="minorHAnsi"/>
          <w:i/>
          <w:iCs/>
        </w:rPr>
        <w:t xml:space="preserve"> directions in anthropology and </w:t>
      </w:r>
      <w:r w:rsidR="00542691" w:rsidRPr="00A75328">
        <w:rPr>
          <w:rFonts w:asciiTheme="minorHAnsi" w:hAnsiTheme="minorHAnsi"/>
          <w:i/>
          <w:iCs/>
        </w:rPr>
        <w:t>environment:</w:t>
      </w:r>
      <w:r w:rsidRPr="00A75328">
        <w:rPr>
          <w:rFonts w:asciiTheme="minorHAnsi" w:hAnsiTheme="minorHAnsi"/>
          <w:i/>
          <w:iCs/>
        </w:rPr>
        <w:t xml:space="preserve"> intersections, </w:t>
      </w:r>
      <w:proofErr w:type="spellStart"/>
      <w:r w:rsidRPr="00A75328">
        <w:rPr>
          <w:rFonts w:asciiTheme="minorHAnsi" w:hAnsiTheme="minorHAnsi"/>
        </w:rPr>
        <w:t>AltaMira</w:t>
      </w:r>
      <w:proofErr w:type="spellEnd"/>
      <w:r w:rsidRPr="00A75328">
        <w:rPr>
          <w:rFonts w:asciiTheme="minorHAnsi" w:hAnsiTheme="minorHAnsi"/>
        </w:rPr>
        <w:t xml:space="preserve"> Press, Walnut Creek, CA.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Ingold</w:t>
      </w:r>
      <w:proofErr w:type="spellEnd"/>
      <w:r w:rsidRPr="00A75328">
        <w:rPr>
          <w:rFonts w:asciiTheme="minorHAnsi" w:hAnsiTheme="minorHAnsi"/>
        </w:rPr>
        <w:t xml:space="preserve">, T., 1980, </w:t>
      </w:r>
      <w:r w:rsidRPr="00A75328">
        <w:rPr>
          <w:rFonts w:asciiTheme="minorHAnsi" w:hAnsiTheme="minorHAnsi"/>
          <w:i/>
          <w:iCs/>
        </w:rPr>
        <w:t xml:space="preserve">Hunters, pastoralists, and </w:t>
      </w:r>
      <w:r w:rsidR="00542691" w:rsidRPr="00A75328">
        <w:rPr>
          <w:rFonts w:asciiTheme="minorHAnsi" w:hAnsiTheme="minorHAnsi"/>
          <w:i/>
          <w:iCs/>
        </w:rPr>
        <w:t>ranchers:</w:t>
      </w:r>
      <w:r w:rsidRPr="00A75328">
        <w:rPr>
          <w:rFonts w:asciiTheme="minorHAnsi" w:hAnsiTheme="minorHAnsi"/>
          <w:i/>
          <w:iCs/>
        </w:rPr>
        <w:t xml:space="preserve"> reindeer economies and their transformations, </w:t>
      </w:r>
      <w:r w:rsidRPr="00A75328">
        <w:rPr>
          <w:rFonts w:asciiTheme="minorHAnsi" w:hAnsiTheme="minorHAnsi"/>
        </w:rPr>
        <w:t xml:space="preserve">Cambridge University Press, Cambridge; New York. </w:t>
      </w:r>
    </w:p>
    <w:p w:rsidR="00A75328" w:rsidRPr="00A75328" w:rsidRDefault="00A75328" w:rsidP="00A75328">
      <w:pPr>
        <w:pStyle w:val="NormalWeb"/>
        <w:ind w:left="450" w:hanging="450"/>
        <w:rPr>
          <w:rFonts w:asciiTheme="minorHAnsi" w:hAnsiTheme="minorHAnsi"/>
        </w:rPr>
      </w:pPr>
      <w:proofErr w:type="spellStart"/>
      <w:proofErr w:type="gramStart"/>
      <w:r w:rsidRPr="00A75328">
        <w:rPr>
          <w:rFonts w:asciiTheme="minorHAnsi" w:hAnsiTheme="minorHAnsi"/>
        </w:rPr>
        <w:t>Ingold</w:t>
      </w:r>
      <w:proofErr w:type="spellEnd"/>
      <w:r w:rsidRPr="00A75328">
        <w:rPr>
          <w:rFonts w:asciiTheme="minorHAnsi" w:hAnsiTheme="minorHAnsi"/>
        </w:rPr>
        <w:t xml:space="preserve">, T., Riches, D. &amp; Woodburn, J. 1988, </w:t>
      </w:r>
      <w:r w:rsidRPr="00A75328">
        <w:rPr>
          <w:rFonts w:asciiTheme="minorHAnsi" w:hAnsiTheme="minorHAnsi"/>
          <w:i/>
          <w:iCs/>
        </w:rPr>
        <w:t>Hunters and gatherers.</w:t>
      </w:r>
      <w:proofErr w:type="gramEnd"/>
      <w:r w:rsidRPr="00A75328">
        <w:rPr>
          <w:rFonts w:asciiTheme="minorHAnsi" w:hAnsiTheme="minorHAnsi"/>
          <w:i/>
          <w:iCs/>
        </w:rPr>
        <w:t xml:space="preserve"> </w:t>
      </w:r>
      <w:proofErr w:type="gramStart"/>
      <w:r w:rsidRPr="00A75328">
        <w:rPr>
          <w:rFonts w:asciiTheme="minorHAnsi" w:hAnsiTheme="minorHAnsi"/>
          <w:i/>
          <w:iCs/>
        </w:rPr>
        <w:t xml:space="preserve">1, History, evolution and social change, </w:t>
      </w:r>
      <w:r w:rsidRPr="00A75328">
        <w:rPr>
          <w:rFonts w:asciiTheme="minorHAnsi" w:hAnsiTheme="minorHAnsi"/>
        </w:rPr>
        <w:t>Berg, Oxford.</w:t>
      </w:r>
      <w:proofErr w:type="gramEnd"/>
      <w:r w:rsidRPr="00A75328">
        <w:rPr>
          <w:rFonts w:asciiTheme="minorHAnsi" w:hAnsiTheme="minorHAnsi"/>
        </w:rPr>
        <w:t xml:space="preserve"> </w:t>
      </w:r>
    </w:p>
    <w:p w:rsidR="00A75328" w:rsidRPr="00A75328" w:rsidRDefault="00A75328" w:rsidP="00A75328">
      <w:pPr>
        <w:pStyle w:val="NormalWeb"/>
        <w:ind w:left="450" w:hanging="450"/>
        <w:rPr>
          <w:rFonts w:asciiTheme="minorHAnsi" w:hAnsiTheme="minorHAnsi"/>
        </w:rPr>
      </w:pPr>
      <w:proofErr w:type="spellStart"/>
      <w:proofErr w:type="gramStart"/>
      <w:r w:rsidRPr="00A75328">
        <w:rPr>
          <w:rFonts w:asciiTheme="minorHAnsi" w:hAnsiTheme="minorHAnsi"/>
        </w:rPr>
        <w:t>Ingold</w:t>
      </w:r>
      <w:proofErr w:type="spellEnd"/>
      <w:r w:rsidRPr="00A75328">
        <w:rPr>
          <w:rFonts w:asciiTheme="minorHAnsi" w:hAnsiTheme="minorHAnsi"/>
        </w:rPr>
        <w:t xml:space="preserve">, T., Riches, D. &amp; Woodburn, J. 1988, </w:t>
      </w:r>
      <w:r w:rsidRPr="00A75328">
        <w:rPr>
          <w:rFonts w:asciiTheme="minorHAnsi" w:hAnsiTheme="minorHAnsi"/>
          <w:i/>
          <w:iCs/>
        </w:rPr>
        <w:t>Hunters and gatherers.</w:t>
      </w:r>
      <w:proofErr w:type="gramEnd"/>
      <w:r w:rsidRPr="00A75328">
        <w:rPr>
          <w:rFonts w:asciiTheme="minorHAnsi" w:hAnsiTheme="minorHAnsi"/>
          <w:i/>
          <w:iCs/>
        </w:rPr>
        <w:t xml:space="preserve"> </w:t>
      </w:r>
      <w:proofErr w:type="gramStart"/>
      <w:r w:rsidRPr="00A75328">
        <w:rPr>
          <w:rFonts w:asciiTheme="minorHAnsi" w:hAnsiTheme="minorHAnsi"/>
          <w:i/>
          <w:iCs/>
        </w:rPr>
        <w:t xml:space="preserve">2, Property, power and ideology, </w:t>
      </w:r>
      <w:r w:rsidRPr="00A75328">
        <w:rPr>
          <w:rFonts w:asciiTheme="minorHAnsi" w:hAnsiTheme="minorHAnsi"/>
        </w:rPr>
        <w:t>Berg, Oxford.</w:t>
      </w:r>
      <w:proofErr w:type="gramEnd"/>
      <w:r w:rsidRPr="00A75328">
        <w:rPr>
          <w:rFonts w:asciiTheme="minorHAnsi" w:hAnsiTheme="minorHAnsi"/>
        </w:rPr>
        <w:t xml:space="preserve"> </w:t>
      </w:r>
    </w:p>
    <w:p w:rsidR="00A75328" w:rsidRPr="00A75328" w:rsidRDefault="00A75328" w:rsidP="00A75328">
      <w:pPr>
        <w:pStyle w:val="NormalWeb"/>
        <w:ind w:left="450" w:hanging="450"/>
        <w:rPr>
          <w:rFonts w:asciiTheme="minorHAnsi" w:hAnsiTheme="minorHAnsi"/>
        </w:rPr>
      </w:pPr>
      <w:proofErr w:type="gramStart"/>
      <w:r w:rsidRPr="00A75328">
        <w:rPr>
          <w:rFonts w:asciiTheme="minorHAnsi" w:hAnsiTheme="minorHAnsi"/>
        </w:rPr>
        <w:t xml:space="preserve">Lee, R.B. &amp; Daly, R.H., 1999, </w:t>
      </w:r>
      <w:r w:rsidRPr="00A75328">
        <w:rPr>
          <w:rFonts w:asciiTheme="minorHAnsi" w:hAnsiTheme="minorHAnsi"/>
          <w:i/>
          <w:iCs/>
        </w:rPr>
        <w:t xml:space="preserve">The Cambridge encyclopedia of hunters and gatherers, </w:t>
      </w:r>
      <w:r w:rsidRPr="00A75328">
        <w:rPr>
          <w:rFonts w:asciiTheme="minorHAnsi" w:hAnsiTheme="minorHAnsi"/>
        </w:rPr>
        <w:t>Cambridge University Press, Cambridge, U.K.; New York, NY.</w:t>
      </w:r>
      <w:proofErr w:type="gramEnd"/>
      <w:r w:rsidRPr="00A75328">
        <w:rPr>
          <w:rFonts w:asciiTheme="minorHAnsi" w:hAnsiTheme="minorHAnsi"/>
        </w:rPr>
        <w:t xml:space="preserve">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Lee, R.B. &amp; </w:t>
      </w:r>
      <w:proofErr w:type="spellStart"/>
      <w:r w:rsidRPr="00A75328">
        <w:rPr>
          <w:rFonts w:asciiTheme="minorHAnsi" w:hAnsiTheme="minorHAnsi"/>
        </w:rPr>
        <w:t>DeVore</w:t>
      </w:r>
      <w:proofErr w:type="spellEnd"/>
      <w:r w:rsidRPr="00A75328">
        <w:rPr>
          <w:rFonts w:asciiTheme="minorHAnsi" w:hAnsiTheme="minorHAnsi"/>
        </w:rPr>
        <w:t xml:space="preserve">, I. 1976, </w:t>
      </w:r>
      <w:r w:rsidRPr="00A75328">
        <w:rPr>
          <w:rFonts w:asciiTheme="minorHAnsi" w:hAnsiTheme="minorHAnsi"/>
          <w:i/>
          <w:iCs/>
        </w:rPr>
        <w:t>Kalahari hunter-</w:t>
      </w:r>
      <w:r w:rsidR="00542691" w:rsidRPr="00A75328">
        <w:rPr>
          <w:rFonts w:asciiTheme="minorHAnsi" w:hAnsiTheme="minorHAnsi"/>
          <w:i/>
          <w:iCs/>
        </w:rPr>
        <w:t>gatherers:</w:t>
      </w:r>
      <w:r w:rsidRPr="00A75328">
        <w:rPr>
          <w:rFonts w:asciiTheme="minorHAnsi" w:hAnsiTheme="minorHAnsi"/>
          <w:i/>
          <w:iCs/>
        </w:rPr>
        <w:t xml:space="preserve"> studies of </w:t>
      </w:r>
      <w:proofErr w:type="gramStart"/>
      <w:r w:rsidRPr="00A75328">
        <w:rPr>
          <w:rFonts w:asciiTheme="minorHAnsi" w:hAnsiTheme="minorHAnsi"/>
          <w:i/>
          <w:iCs/>
        </w:rPr>
        <w:t>the !Kung</w:t>
      </w:r>
      <w:proofErr w:type="gramEnd"/>
      <w:r w:rsidRPr="00A75328">
        <w:rPr>
          <w:rFonts w:asciiTheme="minorHAnsi" w:hAnsiTheme="minorHAnsi"/>
          <w:i/>
          <w:iCs/>
        </w:rPr>
        <w:t xml:space="preserve"> San and their neighbors, </w:t>
      </w:r>
      <w:r w:rsidRPr="00A75328">
        <w:rPr>
          <w:rFonts w:asciiTheme="minorHAnsi" w:hAnsiTheme="minorHAnsi"/>
        </w:rPr>
        <w:t xml:space="preserve">Harvard University Press, Cambridge, Mass.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Panter</w:t>
      </w:r>
      <w:proofErr w:type="spellEnd"/>
      <w:r w:rsidRPr="00A75328">
        <w:rPr>
          <w:rFonts w:asciiTheme="minorHAnsi" w:hAnsiTheme="minorHAnsi"/>
        </w:rPr>
        <w:t>-Brick, C., Layton, R., &amp; Rowley-</w:t>
      </w:r>
      <w:proofErr w:type="spellStart"/>
      <w:r w:rsidRPr="00A75328">
        <w:rPr>
          <w:rFonts w:asciiTheme="minorHAnsi" w:hAnsiTheme="minorHAnsi"/>
        </w:rPr>
        <w:t>Conwy</w:t>
      </w:r>
      <w:proofErr w:type="spellEnd"/>
      <w:r w:rsidRPr="00A75328">
        <w:rPr>
          <w:rFonts w:asciiTheme="minorHAnsi" w:hAnsiTheme="minorHAnsi"/>
        </w:rPr>
        <w:t xml:space="preserve">, P. 2001, </w:t>
      </w:r>
      <w:r w:rsidRPr="00A75328">
        <w:rPr>
          <w:rFonts w:asciiTheme="minorHAnsi" w:hAnsiTheme="minorHAnsi"/>
          <w:i/>
          <w:iCs/>
        </w:rPr>
        <w:t>Hunter-</w:t>
      </w:r>
      <w:proofErr w:type="gramStart"/>
      <w:r w:rsidRPr="00A75328">
        <w:rPr>
          <w:rFonts w:asciiTheme="minorHAnsi" w:hAnsiTheme="minorHAnsi"/>
          <w:i/>
          <w:iCs/>
        </w:rPr>
        <w:t>gatherers :</w:t>
      </w:r>
      <w:proofErr w:type="gramEnd"/>
      <w:r w:rsidRPr="00A75328">
        <w:rPr>
          <w:rFonts w:asciiTheme="minorHAnsi" w:hAnsiTheme="minorHAnsi"/>
          <w:i/>
          <w:iCs/>
        </w:rPr>
        <w:t xml:space="preserve"> an interdisciplinary perspective, </w:t>
      </w:r>
      <w:r w:rsidRPr="00A75328">
        <w:rPr>
          <w:rFonts w:asciiTheme="minorHAnsi" w:hAnsiTheme="minorHAnsi"/>
        </w:rPr>
        <w:t xml:space="preserve">Cambridge University Press, Cambridge, UK; New York.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Symposium on Man the Hunter, Lee, R.B., </w:t>
      </w:r>
      <w:proofErr w:type="spellStart"/>
      <w:r w:rsidRPr="00A75328">
        <w:rPr>
          <w:rFonts w:asciiTheme="minorHAnsi" w:hAnsiTheme="minorHAnsi"/>
        </w:rPr>
        <w:t>DeVore</w:t>
      </w:r>
      <w:proofErr w:type="spellEnd"/>
      <w:r w:rsidRPr="00A75328">
        <w:rPr>
          <w:rFonts w:asciiTheme="minorHAnsi" w:hAnsiTheme="minorHAnsi"/>
        </w:rPr>
        <w:t xml:space="preserve">, I. &amp; Nash, J. 1968, </w:t>
      </w:r>
      <w:r w:rsidRPr="00A75328">
        <w:rPr>
          <w:rFonts w:asciiTheme="minorHAnsi" w:hAnsiTheme="minorHAnsi"/>
          <w:i/>
          <w:iCs/>
        </w:rPr>
        <w:t xml:space="preserve">Man the hunter, </w:t>
      </w:r>
      <w:r w:rsidRPr="00A75328">
        <w:rPr>
          <w:rFonts w:asciiTheme="minorHAnsi" w:hAnsiTheme="minorHAnsi"/>
        </w:rPr>
        <w:t xml:space="preserve">Aldine, Chicago. </w:t>
      </w:r>
    </w:p>
    <w:p w:rsidR="00A75328" w:rsidRPr="00A75328" w:rsidRDefault="00A75328" w:rsidP="00A75328">
      <w:pPr>
        <w:pStyle w:val="NormalWeb"/>
        <w:ind w:left="450" w:hanging="450"/>
        <w:rPr>
          <w:rFonts w:asciiTheme="minorHAnsi" w:hAnsiTheme="minorHAnsi"/>
          <w:b/>
        </w:rPr>
      </w:pPr>
      <w:r w:rsidRPr="00A75328">
        <w:rPr>
          <w:rFonts w:asciiTheme="minorHAnsi" w:hAnsiTheme="minorHAnsi"/>
          <w:b/>
        </w:rPr>
        <w:t>Pastoralists</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Casimir</w:t>
      </w:r>
      <w:proofErr w:type="spellEnd"/>
      <w:r w:rsidRPr="00A75328">
        <w:rPr>
          <w:rFonts w:asciiTheme="minorHAnsi" w:hAnsiTheme="minorHAnsi"/>
        </w:rPr>
        <w:t xml:space="preserve">, M.J., </w:t>
      </w:r>
      <w:proofErr w:type="spellStart"/>
      <w:r w:rsidRPr="00A75328">
        <w:rPr>
          <w:rFonts w:asciiTheme="minorHAnsi" w:hAnsiTheme="minorHAnsi"/>
        </w:rPr>
        <w:t>Rao</w:t>
      </w:r>
      <w:proofErr w:type="spellEnd"/>
      <w:r w:rsidRPr="00A75328">
        <w:rPr>
          <w:rFonts w:asciiTheme="minorHAnsi" w:hAnsiTheme="minorHAnsi"/>
        </w:rPr>
        <w:t xml:space="preserve">, A. &amp; Deutsche </w:t>
      </w:r>
      <w:proofErr w:type="spellStart"/>
      <w:r w:rsidRPr="00A75328">
        <w:rPr>
          <w:rFonts w:asciiTheme="minorHAnsi" w:hAnsiTheme="minorHAnsi"/>
        </w:rPr>
        <w:t>Gesellschaft</w:t>
      </w:r>
      <w:proofErr w:type="spellEnd"/>
      <w:r w:rsidRPr="00A75328">
        <w:rPr>
          <w:rFonts w:asciiTheme="minorHAnsi" w:hAnsiTheme="minorHAnsi"/>
        </w:rPr>
        <w:t xml:space="preserve"> </w:t>
      </w:r>
      <w:proofErr w:type="spellStart"/>
      <w:r w:rsidRPr="00A75328">
        <w:rPr>
          <w:rFonts w:asciiTheme="minorHAnsi" w:hAnsiTheme="minorHAnsi"/>
        </w:rPr>
        <w:t>fu</w:t>
      </w:r>
      <w:r w:rsidRPr="00A75328">
        <w:rPr>
          <w:rFonts w:asciiTheme="minorHAnsi" w:hAnsiTheme="minorHAnsi" w:cs="Tahoma"/>
        </w:rPr>
        <w:t>̈</w:t>
      </w:r>
      <w:r w:rsidRPr="00A75328">
        <w:rPr>
          <w:rFonts w:asciiTheme="minorHAnsi" w:hAnsiTheme="minorHAnsi" w:cs="Verdana"/>
        </w:rPr>
        <w:t>r</w:t>
      </w:r>
      <w:proofErr w:type="spellEnd"/>
      <w:r w:rsidRPr="00A75328">
        <w:rPr>
          <w:rFonts w:asciiTheme="minorHAnsi" w:hAnsiTheme="minorHAnsi" w:cs="Verdana"/>
        </w:rPr>
        <w:t xml:space="preserve"> </w:t>
      </w:r>
      <w:proofErr w:type="spellStart"/>
      <w:r w:rsidRPr="00A75328">
        <w:rPr>
          <w:rFonts w:asciiTheme="minorHAnsi" w:hAnsiTheme="minorHAnsi" w:cs="Verdana"/>
        </w:rPr>
        <w:t>Vo</w:t>
      </w:r>
      <w:r w:rsidRPr="00A75328">
        <w:rPr>
          <w:rFonts w:asciiTheme="minorHAnsi" w:hAnsiTheme="minorHAnsi" w:cs="Tahoma"/>
        </w:rPr>
        <w:t>̈</w:t>
      </w:r>
      <w:r w:rsidRPr="00A75328">
        <w:rPr>
          <w:rFonts w:asciiTheme="minorHAnsi" w:hAnsiTheme="minorHAnsi" w:cs="Verdana"/>
        </w:rPr>
        <w:t>lkerkunde</w:t>
      </w:r>
      <w:proofErr w:type="spellEnd"/>
      <w:r w:rsidRPr="00A75328">
        <w:rPr>
          <w:rFonts w:asciiTheme="minorHAnsi" w:hAnsiTheme="minorHAnsi" w:cs="Verdana"/>
        </w:rPr>
        <w:t>. 1992,</w:t>
      </w:r>
      <w:r w:rsidRPr="00A75328">
        <w:rPr>
          <w:rFonts w:asciiTheme="minorHAnsi" w:hAnsiTheme="minorHAnsi"/>
        </w:rPr>
        <w:t xml:space="preserve"> "Mobility and </w:t>
      </w:r>
      <w:proofErr w:type="gramStart"/>
      <w:r w:rsidRPr="00A75328">
        <w:rPr>
          <w:rFonts w:asciiTheme="minorHAnsi" w:hAnsiTheme="minorHAnsi"/>
        </w:rPr>
        <w:t>territoriality :</w:t>
      </w:r>
      <w:proofErr w:type="gramEnd"/>
      <w:r w:rsidRPr="00A75328">
        <w:rPr>
          <w:rFonts w:asciiTheme="minorHAnsi" w:hAnsiTheme="minorHAnsi"/>
        </w:rPr>
        <w:t xml:space="preserve"> social and spatial boundaries among foragers, fishers, pastoralists, and </w:t>
      </w:r>
      <w:proofErr w:type="spellStart"/>
      <w:r w:rsidRPr="00A75328">
        <w:rPr>
          <w:rFonts w:asciiTheme="minorHAnsi" w:hAnsiTheme="minorHAnsi"/>
        </w:rPr>
        <w:t>peripatetics</w:t>
      </w:r>
      <w:proofErr w:type="spellEnd"/>
      <w:r w:rsidRPr="00A75328">
        <w:rPr>
          <w:rFonts w:asciiTheme="minorHAnsi" w:hAnsiTheme="minorHAnsi"/>
        </w:rPr>
        <w:t xml:space="preserve">", Berg : Distributed exclusively in the US and Canada by St. Martin's Press, New York.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Chang, C. &amp; </w:t>
      </w:r>
      <w:proofErr w:type="spellStart"/>
      <w:r w:rsidRPr="00A75328">
        <w:rPr>
          <w:rFonts w:asciiTheme="minorHAnsi" w:hAnsiTheme="minorHAnsi"/>
        </w:rPr>
        <w:t>Koster</w:t>
      </w:r>
      <w:proofErr w:type="spellEnd"/>
      <w:r w:rsidRPr="00A75328">
        <w:rPr>
          <w:rFonts w:asciiTheme="minorHAnsi" w:hAnsiTheme="minorHAnsi"/>
        </w:rPr>
        <w:t xml:space="preserve">, H.A. 1994, </w:t>
      </w:r>
      <w:r w:rsidRPr="00A75328">
        <w:rPr>
          <w:rFonts w:asciiTheme="minorHAnsi" w:hAnsiTheme="minorHAnsi"/>
          <w:i/>
          <w:iCs/>
        </w:rPr>
        <w:t xml:space="preserve">Pastoralists at the </w:t>
      </w:r>
      <w:r w:rsidR="00542691" w:rsidRPr="00A75328">
        <w:rPr>
          <w:rFonts w:asciiTheme="minorHAnsi" w:hAnsiTheme="minorHAnsi"/>
          <w:i/>
          <w:iCs/>
        </w:rPr>
        <w:t>periphery:</w:t>
      </w:r>
      <w:r w:rsidRPr="00A75328">
        <w:rPr>
          <w:rFonts w:asciiTheme="minorHAnsi" w:hAnsiTheme="minorHAnsi"/>
          <w:i/>
          <w:iCs/>
        </w:rPr>
        <w:t xml:space="preserve"> herders in a capitalist world, </w:t>
      </w:r>
      <w:r w:rsidRPr="00A75328">
        <w:rPr>
          <w:rFonts w:asciiTheme="minorHAnsi" w:hAnsiTheme="minorHAnsi"/>
        </w:rPr>
        <w:t xml:space="preserve">University of Arizona Press, Tucson.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Ingold</w:t>
      </w:r>
      <w:proofErr w:type="spellEnd"/>
      <w:r w:rsidRPr="00A75328">
        <w:rPr>
          <w:rFonts w:asciiTheme="minorHAnsi" w:hAnsiTheme="minorHAnsi"/>
        </w:rPr>
        <w:t xml:space="preserve">, T., 1980, </w:t>
      </w:r>
      <w:r w:rsidRPr="00A75328">
        <w:rPr>
          <w:rFonts w:asciiTheme="minorHAnsi" w:hAnsiTheme="minorHAnsi"/>
          <w:i/>
          <w:iCs/>
        </w:rPr>
        <w:t xml:space="preserve">Hunters, pastoralists, and </w:t>
      </w:r>
      <w:r w:rsidR="00542691" w:rsidRPr="00A75328">
        <w:rPr>
          <w:rFonts w:asciiTheme="minorHAnsi" w:hAnsiTheme="minorHAnsi"/>
          <w:i/>
          <w:iCs/>
        </w:rPr>
        <w:t>ranchers:</w:t>
      </w:r>
      <w:r w:rsidRPr="00A75328">
        <w:rPr>
          <w:rFonts w:asciiTheme="minorHAnsi" w:hAnsiTheme="minorHAnsi"/>
          <w:i/>
          <w:iCs/>
        </w:rPr>
        <w:t xml:space="preserve"> reindeer economies and their transformations, </w:t>
      </w:r>
      <w:r w:rsidRPr="00A75328">
        <w:rPr>
          <w:rFonts w:asciiTheme="minorHAnsi" w:hAnsiTheme="minorHAnsi"/>
        </w:rPr>
        <w:t xml:space="preserve">Cambridge University Press, Cambridge; New York.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Kerttula</w:t>
      </w:r>
      <w:proofErr w:type="spellEnd"/>
      <w:r w:rsidRPr="00A75328">
        <w:rPr>
          <w:rFonts w:asciiTheme="minorHAnsi" w:hAnsiTheme="minorHAnsi"/>
        </w:rPr>
        <w:t xml:space="preserve">, A.M. 2000, </w:t>
      </w:r>
      <w:r w:rsidRPr="00A75328">
        <w:rPr>
          <w:rFonts w:asciiTheme="minorHAnsi" w:hAnsiTheme="minorHAnsi"/>
          <w:i/>
          <w:iCs/>
        </w:rPr>
        <w:t xml:space="preserve">Antler on the </w:t>
      </w:r>
      <w:proofErr w:type="gramStart"/>
      <w:r w:rsidRPr="00A75328">
        <w:rPr>
          <w:rFonts w:asciiTheme="minorHAnsi" w:hAnsiTheme="minorHAnsi"/>
          <w:i/>
          <w:iCs/>
        </w:rPr>
        <w:t>sea :</w:t>
      </w:r>
      <w:proofErr w:type="gramEnd"/>
      <w:r w:rsidRPr="00A75328">
        <w:rPr>
          <w:rFonts w:asciiTheme="minorHAnsi" w:hAnsiTheme="minorHAnsi"/>
          <w:i/>
          <w:iCs/>
        </w:rPr>
        <w:t xml:space="preserve"> the </w:t>
      </w:r>
      <w:proofErr w:type="spellStart"/>
      <w:r w:rsidRPr="00A75328">
        <w:rPr>
          <w:rFonts w:asciiTheme="minorHAnsi" w:hAnsiTheme="minorHAnsi"/>
          <w:i/>
          <w:iCs/>
        </w:rPr>
        <w:t>Yup'ik</w:t>
      </w:r>
      <w:proofErr w:type="spellEnd"/>
      <w:r w:rsidRPr="00A75328">
        <w:rPr>
          <w:rFonts w:asciiTheme="minorHAnsi" w:hAnsiTheme="minorHAnsi"/>
          <w:i/>
          <w:iCs/>
        </w:rPr>
        <w:t xml:space="preserve"> and Chukchi of the Russian Far East, </w:t>
      </w:r>
      <w:r w:rsidRPr="00A75328">
        <w:rPr>
          <w:rFonts w:asciiTheme="minorHAnsi" w:hAnsiTheme="minorHAnsi"/>
        </w:rPr>
        <w:t xml:space="preserve">Cornell University Press, Ithaca, NY.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lastRenderedPageBreak/>
        <w:t>Rao</w:t>
      </w:r>
      <w:proofErr w:type="spellEnd"/>
      <w:r w:rsidRPr="00A75328">
        <w:rPr>
          <w:rFonts w:asciiTheme="minorHAnsi" w:hAnsiTheme="minorHAnsi"/>
        </w:rPr>
        <w:t xml:space="preserve">, A. 1998, </w:t>
      </w:r>
      <w:proofErr w:type="gramStart"/>
      <w:r w:rsidRPr="00A75328">
        <w:rPr>
          <w:rFonts w:asciiTheme="minorHAnsi" w:hAnsiTheme="minorHAnsi"/>
          <w:i/>
          <w:iCs/>
        </w:rPr>
        <w:t>Autonomy :</w:t>
      </w:r>
      <w:proofErr w:type="gramEnd"/>
      <w:r w:rsidRPr="00A75328">
        <w:rPr>
          <w:rFonts w:asciiTheme="minorHAnsi" w:hAnsiTheme="minorHAnsi"/>
          <w:i/>
          <w:iCs/>
        </w:rPr>
        <w:t xml:space="preserve"> life cycle, gender, and status among Himalayan pastoralists, </w:t>
      </w:r>
      <w:proofErr w:type="spellStart"/>
      <w:r w:rsidRPr="00A75328">
        <w:rPr>
          <w:rFonts w:asciiTheme="minorHAnsi" w:hAnsiTheme="minorHAnsi"/>
        </w:rPr>
        <w:t>Berghahn</w:t>
      </w:r>
      <w:proofErr w:type="spellEnd"/>
      <w:r w:rsidRPr="00A75328">
        <w:rPr>
          <w:rFonts w:asciiTheme="minorHAnsi" w:hAnsiTheme="minorHAnsi"/>
        </w:rPr>
        <w:t xml:space="preserve"> Books, New York. </w:t>
      </w:r>
    </w:p>
    <w:p w:rsidR="00A75328" w:rsidRPr="00A75328" w:rsidRDefault="00A75328" w:rsidP="00A75328">
      <w:pPr>
        <w:pStyle w:val="NormalWeb"/>
        <w:ind w:left="450" w:hanging="450"/>
        <w:rPr>
          <w:rFonts w:asciiTheme="minorHAnsi" w:hAnsiTheme="minorHAnsi"/>
        </w:rPr>
      </w:pPr>
      <w:r w:rsidRPr="00A75328">
        <w:rPr>
          <w:rFonts w:asciiTheme="minorHAnsi" w:hAnsiTheme="minorHAnsi"/>
        </w:rPr>
        <w:t xml:space="preserve">Rigby, P., 1985, </w:t>
      </w:r>
      <w:r w:rsidRPr="00A75328">
        <w:rPr>
          <w:rFonts w:asciiTheme="minorHAnsi" w:hAnsiTheme="minorHAnsi"/>
          <w:i/>
          <w:iCs/>
        </w:rPr>
        <w:t xml:space="preserve">Persistent </w:t>
      </w:r>
      <w:r w:rsidR="00542691" w:rsidRPr="00A75328">
        <w:rPr>
          <w:rFonts w:asciiTheme="minorHAnsi" w:hAnsiTheme="minorHAnsi"/>
          <w:i/>
          <w:iCs/>
        </w:rPr>
        <w:t>pastoralists:</w:t>
      </w:r>
      <w:r w:rsidRPr="00A75328">
        <w:rPr>
          <w:rFonts w:asciiTheme="minorHAnsi" w:hAnsiTheme="minorHAnsi"/>
          <w:i/>
          <w:iCs/>
        </w:rPr>
        <w:t xml:space="preserve"> nomadic societies in transition, </w:t>
      </w:r>
      <w:proofErr w:type="gramStart"/>
      <w:r w:rsidRPr="00A75328">
        <w:rPr>
          <w:rFonts w:asciiTheme="minorHAnsi" w:hAnsiTheme="minorHAnsi"/>
        </w:rPr>
        <w:t>Zed ;</w:t>
      </w:r>
      <w:proofErr w:type="gramEnd"/>
      <w:r w:rsidRPr="00A75328">
        <w:rPr>
          <w:rFonts w:asciiTheme="minorHAnsi" w:hAnsiTheme="minorHAnsi"/>
        </w:rPr>
        <w:t xml:space="preserve"> </w:t>
      </w:r>
      <w:proofErr w:type="spellStart"/>
      <w:r w:rsidRPr="00A75328">
        <w:rPr>
          <w:rFonts w:asciiTheme="minorHAnsi" w:hAnsiTheme="minorHAnsi"/>
        </w:rPr>
        <w:t>Biblio</w:t>
      </w:r>
      <w:proofErr w:type="spellEnd"/>
      <w:r w:rsidRPr="00A75328">
        <w:rPr>
          <w:rFonts w:asciiTheme="minorHAnsi" w:hAnsiTheme="minorHAnsi"/>
        </w:rPr>
        <w:t xml:space="preserve"> Distribution Center, London; Totowa, N.J. </w:t>
      </w:r>
    </w:p>
    <w:p w:rsidR="00A75328" w:rsidRPr="00A75328" w:rsidRDefault="00A75328" w:rsidP="00A75328">
      <w:pPr>
        <w:pStyle w:val="NormalWeb"/>
        <w:ind w:left="450" w:hanging="450"/>
        <w:rPr>
          <w:rFonts w:asciiTheme="minorHAnsi" w:hAnsiTheme="minorHAnsi"/>
        </w:rPr>
      </w:pPr>
      <w:proofErr w:type="spellStart"/>
      <w:r w:rsidRPr="00A75328">
        <w:rPr>
          <w:rFonts w:asciiTheme="minorHAnsi" w:hAnsiTheme="minorHAnsi"/>
        </w:rPr>
        <w:t>Ruttan</w:t>
      </w:r>
      <w:proofErr w:type="spellEnd"/>
      <w:r w:rsidRPr="00A75328">
        <w:rPr>
          <w:rFonts w:asciiTheme="minorHAnsi" w:hAnsiTheme="minorHAnsi"/>
        </w:rPr>
        <w:t xml:space="preserve">, L.M. &amp; </w:t>
      </w:r>
      <w:proofErr w:type="spellStart"/>
      <w:r w:rsidRPr="00A75328">
        <w:rPr>
          <w:rFonts w:asciiTheme="minorHAnsi" w:hAnsiTheme="minorHAnsi"/>
        </w:rPr>
        <w:t>Mulder</w:t>
      </w:r>
      <w:proofErr w:type="spellEnd"/>
      <w:r w:rsidRPr="00A75328">
        <w:rPr>
          <w:rFonts w:asciiTheme="minorHAnsi" w:hAnsiTheme="minorHAnsi"/>
        </w:rPr>
        <w:t xml:space="preserve">, M.B. 1999, "Are East African Pastoralists Truly Conservationists?", </w:t>
      </w:r>
      <w:r w:rsidRPr="00A75328">
        <w:rPr>
          <w:rFonts w:asciiTheme="minorHAnsi" w:hAnsiTheme="minorHAnsi"/>
          <w:i/>
          <w:iCs/>
        </w:rPr>
        <w:t xml:space="preserve">Current anthropology, </w:t>
      </w:r>
      <w:r w:rsidRPr="00A75328">
        <w:rPr>
          <w:rFonts w:asciiTheme="minorHAnsi" w:hAnsiTheme="minorHAnsi"/>
        </w:rPr>
        <w:t xml:space="preserve">vol. 40, no. 5, pp. 621-652. </w:t>
      </w:r>
    </w:p>
    <w:p w:rsidR="00A75328" w:rsidRDefault="00A75328" w:rsidP="00A75328">
      <w:pPr>
        <w:pStyle w:val="NormalWeb"/>
        <w:ind w:left="450" w:hanging="450"/>
        <w:rPr>
          <w:rFonts w:ascii="Verdana" w:hAnsi="Verdana"/>
          <w:sz w:val="18"/>
          <w:szCs w:val="18"/>
        </w:rPr>
      </w:pPr>
    </w:p>
    <w:p w:rsidR="00A75328" w:rsidRDefault="00A75328" w:rsidP="00A75328">
      <w:pPr>
        <w:pStyle w:val="NormalWeb"/>
        <w:ind w:left="450" w:hanging="450"/>
        <w:rPr>
          <w:rFonts w:ascii="Verdana" w:hAnsi="Verdana"/>
          <w:sz w:val="18"/>
          <w:szCs w:val="18"/>
        </w:rPr>
      </w:pPr>
    </w:p>
    <w:p w:rsidR="00A75328" w:rsidRDefault="00A75328" w:rsidP="00A75328">
      <w:pPr>
        <w:pStyle w:val="NormalWeb"/>
        <w:ind w:left="450" w:hanging="450"/>
        <w:rPr>
          <w:rFonts w:ascii="Verdana" w:hAnsi="Verdana"/>
          <w:sz w:val="18"/>
          <w:szCs w:val="18"/>
        </w:rPr>
      </w:pPr>
    </w:p>
    <w:p w:rsidR="00091AA5" w:rsidRDefault="00091AA5" w:rsidP="00E87AD3"/>
    <w:sectPr w:rsidR="00091AA5" w:rsidSect="006C763D">
      <w:headerReference w:type="even" r:id="rId10"/>
      <w:headerReference w:type="default" r:id="rId11"/>
      <w:headerReference w:type="first" r:id="rId12"/>
      <w:pgSz w:w="11900" w:h="16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031" w:rsidRDefault="00E64031" w:rsidP="00F44A73">
      <w:r>
        <w:separator/>
      </w:r>
    </w:p>
  </w:endnote>
  <w:endnote w:type="continuationSeparator" w:id="0">
    <w:p w:rsidR="00E64031" w:rsidRDefault="00E64031" w:rsidP="00F44A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ＭＳ 明朝">
    <w:charset w:val="4E"/>
    <w:family w:val="auto"/>
    <w:pitch w:val="variable"/>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031" w:rsidRDefault="00E64031" w:rsidP="00F44A73">
      <w:r>
        <w:separator/>
      </w:r>
    </w:p>
  </w:footnote>
  <w:footnote w:type="continuationSeparator" w:id="0">
    <w:p w:rsidR="00E64031" w:rsidRDefault="00E64031" w:rsidP="00F44A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031" w:rsidRDefault="00E64031">
    <w:pPr>
      <w:pStyle w:val="Header"/>
    </w:pPr>
    <w:r w:rsidRPr="00C71E4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612pt;height:816pt;z-index:-251657216;mso-wrap-edited:f;mso-position-horizontal:center;mso-position-horizontal-relative:margin;mso-position-vertical:center;mso-position-vertical-relative:margin" wrapcoords="-26 0 -26 21560 21600 21560 21600 0 -26 0">
          <v:imagedata r:id="rId1" o:title="bore baby"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031" w:rsidRDefault="00E64031">
    <w:pPr>
      <w:pStyle w:val="Header"/>
    </w:pPr>
    <w:r w:rsidRPr="00C71E4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margin-left:0;margin-top:0;width:612pt;height:816pt;z-index:-251658240;mso-wrap-edited:f;mso-position-horizontal:center;mso-position-horizontal-relative:margin;mso-position-vertical:center;mso-position-vertical-relative:margin" wrapcoords="-26 0 -26 21560 21600 21560 21600 0 -26 0">
          <v:imagedata r:id="rId1" o:title="bore baby"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031" w:rsidRDefault="00E64031">
    <w:pPr>
      <w:pStyle w:val="Header"/>
    </w:pPr>
    <w:r w:rsidRPr="00C71E4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612pt;height:816pt;z-index:-251656192;mso-wrap-edited:f;mso-position-horizontal:center;mso-position-horizontal-relative:margin;mso-position-vertical:center;mso-position-vertical-relative:margin" wrapcoords="-26 0 -26 21560 21600 21560 21600 0 -26 0">
          <v:imagedata r:id="rId1" o:title="bore baby"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F2C51"/>
    <w:multiLevelType w:val="hybridMultilevel"/>
    <w:tmpl w:val="CAB2C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252ED6"/>
    <w:multiLevelType w:val="hybridMultilevel"/>
    <w:tmpl w:val="EF206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9B6AC8"/>
    <w:multiLevelType w:val="hybridMultilevel"/>
    <w:tmpl w:val="8716CC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014B5"/>
    <w:multiLevelType w:val="hybridMultilevel"/>
    <w:tmpl w:val="35FC6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F9958DB"/>
    <w:multiLevelType w:val="hybridMultilevel"/>
    <w:tmpl w:val="1C402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F90445"/>
    <w:multiLevelType w:val="hybridMultilevel"/>
    <w:tmpl w:val="E3CEE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594D89"/>
    <w:multiLevelType w:val="hybridMultilevel"/>
    <w:tmpl w:val="A0C05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A019FF"/>
    <w:multiLevelType w:val="hybridMultilevel"/>
    <w:tmpl w:val="EED62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2B46EB"/>
    <w:multiLevelType w:val="hybridMultilevel"/>
    <w:tmpl w:val="4EBC0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D57FA9"/>
    <w:multiLevelType w:val="hybridMultilevel"/>
    <w:tmpl w:val="722EEF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0E97F41"/>
    <w:multiLevelType w:val="hybridMultilevel"/>
    <w:tmpl w:val="658E5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21A2D35"/>
    <w:multiLevelType w:val="hybridMultilevel"/>
    <w:tmpl w:val="0CF6BC1A"/>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2">
    <w:nsid w:val="4F2342D8"/>
    <w:multiLevelType w:val="hybridMultilevel"/>
    <w:tmpl w:val="EAF8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A437FF2"/>
    <w:multiLevelType w:val="hybridMultilevel"/>
    <w:tmpl w:val="7DAE05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A4E240F"/>
    <w:multiLevelType w:val="hybridMultilevel"/>
    <w:tmpl w:val="3CD2C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9B06324"/>
    <w:multiLevelType w:val="hybridMultilevel"/>
    <w:tmpl w:val="6A5490B0"/>
    <w:lvl w:ilvl="0" w:tplc="04090001">
      <w:start w:val="1"/>
      <w:numFmt w:val="bullet"/>
      <w:lvlText w:val=""/>
      <w:lvlJc w:val="left"/>
      <w:pPr>
        <w:ind w:left="1498" w:hanging="360"/>
      </w:pPr>
      <w:rPr>
        <w:rFonts w:ascii="Symbol" w:hAnsi="Symbol" w:hint="default"/>
      </w:rPr>
    </w:lvl>
    <w:lvl w:ilvl="1" w:tplc="04090003" w:tentative="1">
      <w:start w:val="1"/>
      <w:numFmt w:val="bullet"/>
      <w:lvlText w:val="o"/>
      <w:lvlJc w:val="left"/>
      <w:pPr>
        <w:ind w:left="2218" w:hanging="360"/>
      </w:pPr>
      <w:rPr>
        <w:rFonts w:ascii="Courier New" w:hAnsi="Courier New" w:hint="default"/>
      </w:rPr>
    </w:lvl>
    <w:lvl w:ilvl="2" w:tplc="04090005" w:tentative="1">
      <w:start w:val="1"/>
      <w:numFmt w:val="bullet"/>
      <w:lvlText w:val=""/>
      <w:lvlJc w:val="left"/>
      <w:pPr>
        <w:ind w:left="2938" w:hanging="360"/>
      </w:pPr>
      <w:rPr>
        <w:rFonts w:ascii="Wingdings" w:hAnsi="Wingdings" w:hint="default"/>
      </w:rPr>
    </w:lvl>
    <w:lvl w:ilvl="3" w:tplc="04090001" w:tentative="1">
      <w:start w:val="1"/>
      <w:numFmt w:val="bullet"/>
      <w:lvlText w:val=""/>
      <w:lvlJc w:val="left"/>
      <w:pPr>
        <w:ind w:left="3658" w:hanging="360"/>
      </w:pPr>
      <w:rPr>
        <w:rFonts w:ascii="Symbol" w:hAnsi="Symbol" w:hint="default"/>
      </w:rPr>
    </w:lvl>
    <w:lvl w:ilvl="4" w:tplc="04090003" w:tentative="1">
      <w:start w:val="1"/>
      <w:numFmt w:val="bullet"/>
      <w:lvlText w:val="o"/>
      <w:lvlJc w:val="left"/>
      <w:pPr>
        <w:ind w:left="4378" w:hanging="360"/>
      </w:pPr>
      <w:rPr>
        <w:rFonts w:ascii="Courier New" w:hAnsi="Courier New" w:hint="default"/>
      </w:rPr>
    </w:lvl>
    <w:lvl w:ilvl="5" w:tplc="04090005" w:tentative="1">
      <w:start w:val="1"/>
      <w:numFmt w:val="bullet"/>
      <w:lvlText w:val=""/>
      <w:lvlJc w:val="left"/>
      <w:pPr>
        <w:ind w:left="5098" w:hanging="360"/>
      </w:pPr>
      <w:rPr>
        <w:rFonts w:ascii="Wingdings" w:hAnsi="Wingdings" w:hint="default"/>
      </w:rPr>
    </w:lvl>
    <w:lvl w:ilvl="6" w:tplc="04090001" w:tentative="1">
      <w:start w:val="1"/>
      <w:numFmt w:val="bullet"/>
      <w:lvlText w:val=""/>
      <w:lvlJc w:val="left"/>
      <w:pPr>
        <w:ind w:left="5818" w:hanging="360"/>
      </w:pPr>
      <w:rPr>
        <w:rFonts w:ascii="Symbol" w:hAnsi="Symbol" w:hint="default"/>
      </w:rPr>
    </w:lvl>
    <w:lvl w:ilvl="7" w:tplc="04090003" w:tentative="1">
      <w:start w:val="1"/>
      <w:numFmt w:val="bullet"/>
      <w:lvlText w:val="o"/>
      <w:lvlJc w:val="left"/>
      <w:pPr>
        <w:ind w:left="6538" w:hanging="360"/>
      </w:pPr>
      <w:rPr>
        <w:rFonts w:ascii="Courier New" w:hAnsi="Courier New" w:hint="default"/>
      </w:rPr>
    </w:lvl>
    <w:lvl w:ilvl="8" w:tplc="04090005" w:tentative="1">
      <w:start w:val="1"/>
      <w:numFmt w:val="bullet"/>
      <w:lvlText w:val=""/>
      <w:lvlJc w:val="left"/>
      <w:pPr>
        <w:ind w:left="7258" w:hanging="360"/>
      </w:pPr>
      <w:rPr>
        <w:rFonts w:ascii="Wingdings" w:hAnsi="Wingdings" w:hint="default"/>
      </w:rPr>
    </w:lvl>
  </w:abstractNum>
  <w:abstractNum w:abstractNumId="16">
    <w:nsid w:val="6EF200D4"/>
    <w:multiLevelType w:val="hybridMultilevel"/>
    <w:tmpl w:val="EA9E5E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1F8781B"/>
    <w:multiLevelType w:val="multilevel"/>
    <w:tmpl w:val="E3CEE6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76B72129"/>
    <w:multiLevelType w:val="hybridMultilevel"/>
    <w:tmpl w:val="B088BC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CD54B07"/>
    <w:multiLevelType w:val="hybridMultilevel"/>
    <w:tmpl w:val="16C26D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EAF40F8"/>
    <w:multiLevelType w:val="hybridMultilevel"/>
    <w:tmpl w:val="77D80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8"/>
  </w:num>
  <w:num w:numId="4">
    <w:abstractNumId w:val="5"/>
  </w:num>
  <w:num w:numId="5">
    <w:abstractNumId w:val="17"/>
  </w:num>
  <w:num w:numId="6">
    <w:abstractNumId w:val="18"/>
  </w:num>
  <w:num w:numId="7">
    <w:abstractNumId w:val="9"/>
  </w:num>
  <w:num w:numId="8">
    <w:abstractNumId w:val="1"/>
  </w:num>
  <w:num w:numId="9">
    <w:abstractNumId w:val="6"/>
  </w:num>
  <w:num w:numId="10">
    <w:abstractNumId w:val="11"/>
  </w:num>
  <w:num w:numId="11">
    <w:abstractNumId w:val="15"/>
  </w:num>
  <w:num w:numId="12">
    <w:abstractNumId w:val="10"/>
  </w:num>
  <w:num w:numId="13">
    <w:abstractNumId w:val="2"/>
  </w:num>
  <w:num w:numId="14">
    <w:abstractNumId w:val="0"/>
  </w:num>
  <w:num w:numId="15">
    <w:abstractNumId w:val="3"/>
  </w:num>
  <w:num w:numId="16">
    <w:abstractNumId w:val="7"/>
  </w:num>
  <w:num w:numId="17">
    <w:abstractNumId w:val="14"/>
  </w:num>
  <w:num w:numId="18">
    <w:abstractNumId w:val="4"/>
  </w:num>
  <w:num w:numId="19">
    <w:abstractNumId w:val="12"/>
  </w:num>
  <w:num w:numId="20">
    <w:abstractNumId w:val="20"/>
  </w:num>
  <w:num w:numId="2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20"/>
  <w:characterSpacingControl w:val="doNotCompress"/>
  <w:savePreviewPicture/>
  <w:hdrShapeDefaults>
    <o:shapedefaults v:ext="edit" spidmax="2055">
      <o:colormenu v:ext="edit" fillcolor="none [3212]"/>
    </o:shapedefaults>
    <o:shapelayout v:ext="edit">
      <o:idmap v:ext="edit" data="2"/>
    </o:shapelayout>
  </w:hdrShapeDefaults>
  <w:footnotePr>
    <w:footnote w:id="-1"/>
    <w:footnote w:id="0"/>
  </w:footnotePr>
  <w:endnotePr>
    <w:endnote w:id="-1"/>
    <w:endnote w:id="0"/>
  </w:endnotePr>
  <w:compat>
    <w:useFELayout/>
  </w:compat>
  <w:rsids>
    <w:rsidRoot w:val="00821354"/>
    <w:rsid w:val="000867A6"/>
    <w:rsid w:val="00091AA5"/>
    <w:rsid w:val="00093CA8"/>
    <w:rsid w:val="000C2BC6"/>
    <w:rsid w:val="0012178A"/>
    <w:rsid w:val="001458C4"/>
    <w:rsid w:val="001B4117"/>
    <w:rsid w:val="001C65EF"/>
    <w:rsid w:val="001C6FFB"/>
    <w:rsid w:val="001F3807"/>
    <w:rsid w:val="002C31AC"/>
    <w:rsid w:val="003649F8"/>
    <w:rsid w:val="003D4BC5"/>
    <w:rsid w:val="004075E4"/>
    <w:rsid w:val="00427013"/>
    <w:rsid w:val="00464BA8"/>
    <w:rsid w:val="00542691"/>
    <w:rsid w:val="006C0001"/>
    <w:rsid w:val="006C763D"/>
    <w:rsid w:val="007517F3"/>
    <w:rsid w:val="00782019"/>
    <w:rsid w:val="007F072E"/>
    <w:rsid w:val="00814783"/>
    <w:rsid w:val="008204A6"/>
    <w:rsid w:val="00821354"/>
    <w:rsid w:val="00825F73"/>
    <w:rsid w:val="008576D3"/>
    <w:rsid w:val="008B6206"/>
    <w:rsid w:val="009171A4"/>
    <w:rsid w:val="009543FA"/>
    <w:rsid w:val="009D79E4"/>
    <w:rsid w:val="00A75328"/>
    <w:rsid w:val="00AD77A9"/>
    <w:rsid w:val="00B47BEE"/>
    <w:rsid w:val="00BD121F"/>
    <w:rsid w:val="00BF5A88"/>
    <w:rsid w:val="00C71E4B"/>
    <w:rsid w:val="00E64031"/>
    <w:rsid w:val="00E81233"/>
    <w:rsid w:val="00E87AD3"/>
    <w:rsid w:val="00E90EC8"/>
    <w:rsid w:val="00E963E4"/>
    <w:rsid w:val="00F44A73"/>
    <w:rsid w:val="00FC41A7"/>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001"/>
  </w:style>
  <w:style w:type="paragraph" w:styleId="Heading1">
    <w:name w:val="heading 1"/>
    <w:basedOn w:val="Normal"/>
    <w:next w:val="Normal"/>
    <w:link w:val="Heading1Char"/>
    <w:uiPriority w:val="9"/>
    <w:qFormat/>
    <w:rsid w:val="002C31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C31A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C31A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C65EF"/>
    <w:pPr>
      <w:keepNext/>
      <w:keepLines/>
      <w:spacing w:before="200"/>
      <w:outlineLvl w:val="3"/>
    </w:pPr>
    <w:rPr>
      <w:rFonts w:asciiTheme="majorHAnsi" w:eastAsiaTheme="majorEastAsia" w:hAnsiTheme="majorHAnsi" w:cstheme="majorBidi"/>
      <w:b/>
      <w:bCs/>
      <w:i/>
      <w:iCs/>
      <w:color w:val="4F81BD" w:themeColor="accent1"/>
    </w:rPr>
  </w:style>
  <w:style w:type="paragraph" w:styleId="Heading8">
    <w:name w:val="heading 8"/>
    <w:basedOn w:val="Normal"/>
    <w:next w:val="Normal"/>
    <w:link w:val="Heading8Char"/>
    <w:uiPriority w:val="9"/>
    <w:semiHidden/>
    <w:unhideWhenUsed/>
    <w:qFormat/>
    <w:rsid w:val="00E64031"/>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354"/>
    <w:pPr>
      <w:ind w:left="720"/>
      <w:contextualSpacing/>
    </w:pPr>
  </w:style>
  <w:style w:type="paragraph" w:styleId="Header">
    <w:name w:val="header"/>
    <w:basedOn w:val="Normal"/>
    <w:link w:val="HeaderChar"/>
    <w:uiPriority w:val="99"/>
    <w:unhideWhenUsed/>
    <w:rsid w:val="00F44A73"/>
    <w:pPr>
      <w:tabs>
        <w:tab w:val="center" w:pos="4320"/>
        <w:tab w:val="right" w:pos="8640"/>
      </w:tabs>
    </w:pPr>
  </w:style>
  <w:style w:type="character" w:customStyle="1" w:styleId="HeaderChar">
    <w:name w:val="Header Char"/>
    <w:basedOn w:val="DefaultParagraphFont"/>
    <w:link w:val="Header"/>
    <w:uiPriority w:val="99"/>
    <w:rsid w:val="00F44A73"/>
  </w:style>
  <w:style w:type="paragraph" w:styleId="Footer">
    <w:name w:val="footer"/>
    <w:basedOn w:val="Normal"/>
    <w:link w:val="FooterChar"/>
    <w:uiPriority w:val="99"/>
    <w:unhideWhenUsed/>
    <w:rsid w:val="00F44A73"/>
    <w:pPr>
      <w:tabs>
        <w:tab w:val="center" w:pos="4320"/>
        <w:tab w:val="right" w:pos="8640"/>
      </w:tabs>
    </w:pPr>
  </w:style>
  <w:style w:type="character" w:customStyle="1" w:styleId="FooterChar">
    <w:name w:val="Footer Char"/>
    <w:basedOn w:val="DefaultParagraphFont"/>
    <w:link w:val="Footer"/>
    <w:uiPriority w:val="99"/>
    <w:rsid w:val="00F44A73"/>
  </w:style>
  <w:style w:type="paragraph" w:styleId="BalloonText">
    <w:name w:val="Balloon Text"/>
    <w:basedOn w:val="Normal"/>
    <w:link w:val="BalloonTextChar"/>
    <w:uiPriority w:val="99"/>
    <w:semiHidden/>
    <w:unhideWhenUsed/>
    <w:rsid w:val="00F44A7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4A73"/>
    <w:rPr>
      <w:rFonts w:ascii="Lucida Grande" w:hAnsi="Lucida Grande" w:cs="Lucida Grande"/>
      <w:sz w:val="18"/>
      <w:szCs w:val="18"/>
    </w:rPr>
  </w:style>
  <w:style w:type="paragraph" w:styleId="Title">
    <w:name w:val="Title"/>
    <w:basedOn w:val="Normal"/>
    <w:next w:val="Normal"/>
    <w:link w:val="TitleChar"/>
    <w:uiPriority w:val="10"/>
    <w:qFormat/>
    <w:rsid w:val="00FC41A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41A7"/>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2C31A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C31AC"/>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2C31A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rsid w:val="00A75328"/>
    <w:pPr>
      <w:spacing w:before="100" w:beforeAutospacing="1" w:after="100" w:afterAutospacing="1"/>
    </w:pPr>
    <w:rPr>
      <w:rFonts w:ascii="Times New Roman" w:eastAsia="Times New Roman" w:hAnsi="Times New Roman" w:cs="Times New Roman"/>
      <w:lang w:val="en-US"/>
    </w:rPr>
  </w:style>
  <w:style w:type="character" w:customStyle="1" w:styleId="Heading8Char">
    <w:name w:val="Heading 8 Char"/>
    <w:basedOn w:val="DefaultParagraphFont"/>
    <w:link w:val="Heading8"/>
    <w:uiPriority w:val="9"/>
    <w:semiHidden/>
    <w:rsid w:val="00E64031"/>
    <w:rPr>
      <w:rFonts w:asciiTheme="majorHAnsi" w:eastAsiaTheme="majorEastAsia" w:hAnsiTheme="majorHAnsi" w:cstheme="majorBidi"/>
      <w:color w:val="404040" w:themeColor="text1" w:themeTint="BF"/>
      <w:sz w:val="20"/>
      <w:szCs w:val="20"/>
    </w:rPr>
  </w:style>
  <w:style w:type="character" w:customStyle="1" w:styleId="Heading4Char">
    <w:name w:val="Heading 4 Char"/>
    <w:basedOn w:val="DefaultParagraphFont"/>
    <w:link w:val="Heading4"/>
    <w:uiPriority w:val="9"/>
    <w:rsid w:val="001C65EF"/>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354"/>
    <w:pPr>
      <w:ind w:left="720"/>
      <w:contextualSpacing/>
    </w:pPr>
  </w:style>
  <w:style w:type="paragraph" w:styleId="Header">
    <w:name w:val="header"/>
    <w:basedOn w:val="Normal"/>
    <w:link w:val="HeaderChar"/>
    <w:uiPriority w:val="99"/>
    <w:unhideWhenUsed/>
    <w:rsid w:val="00F44A73"/>
    <w:pPr>
      <w:tabs>
        <w:tab w:val="center" w:pos="4320"/>
        <w:tab w:val="right" w:pos="8640"/>
      </w:tabs>
    </w:pPr>
  </w:style>
  <w:style w:type="character" w:customStyle="1" w:styleId="HeaderChar">
    <w:name w:val="Header Char"/>
    <w:basedOn w:val="DefaultParagraphFont"/>
    <w:link w:val="Header"/>
    <w:uiPriority w:val="99"/>
    <w:rsid w:val="00F44A73"/>
  </w:style>
  <w:style w:type="paragraph" w:styleId="Footer">
    <w:name w:val="footer"/>
    <w:basedOn w:val="Normal"/>
    <w:link w:val="FooterChar"/>
    <w:uiPriority w:val="99"/>
    <w:unhideWhenUsed/>
    <w:rsid w:val="00F44A73"/>
    <w:pPr>
      <w:tabs>
        <w:tab w:val="center" w:pos="4320"/>
        <w:tab w:val="right" w:pos="8640"/>
      </w:tabs>
    </w:pPr>
  </w:style>
  <w:style w:type="character" w:customStyle="1" w:styleId="FooterChar">
    <w:name w:val="Footer Char"/>
    <w:basedOn w:val="DefaultParagraphFont"/>
    <w:link w:val="Footer"/>
    <w:uiPriority w:val="99"/>
    <w:rsid w:val="00F44A73"/>
  </w:style>
  <w:style w:type="paragraph" w:styleId="BalloonText">
    <w:name w:val="Balloon Text"/>
    <w:basedOn w:val="Normal"/>
    <w:link w:val="BalloonTextChar"/>
    <w:uiPriority w:val="99"/>
    <w:semiHidden/>
    <w:unhideWhenUsed/>
    <w:rsid w:val="00F44A7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4A73"/>
    <w:rPr>
      <w:rFonts w:ascii="Lucida Grande" w:hAnsi="Lucida Grande" w:cs="Lucida Grande"/>
      <w:sz w:val="18"/>
      <w:szCs w:val="18"/>
    </w:rPr>
  </w:style>
  <w:style w:type="paragraph" w:styleId="Title">
    <w:name w:val="Title"/>
    <w:basedOn w:val="Normal"/>
    <w:next w:val="Normal"/>
    <w:link w:val="TitleChar"/>
    <w:uiPriority w:val="10"/>
    <w:qFormat/>
    <w:rsid w:val="00FC41A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41A7"/>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0366E-1914-48DB-8F80-76E37D312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11</Pages>
  <Words>2537</Words>
  <Characters>14465</Characters>
  <Application>Microsoft Office Word</Application>
  <DocSecurity>0</DocSecurity>
  <Lines>120</Lines>
  <Paragraphs>33</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Core texts</vt:lpstr>
      <vt:lpstr>Assessment</vt:lpstr>
      <vt:lpstr>Marking criteria</vt:lpstr>
      <vt:lpstr>Weekly topics</vt:lpstr>
      <vt:lpstr>In-Term Assessment</vt:lpstr>
      <vt:lpstr>Reading List</vt:lpstr>
    </vt:vector>
  </TitlesOfParts>
  <Company/>
  <LinksUpToDate>false</LinksUpToDate>
  <CharactersWithSpaces>16969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 Attala</dc:creator>
  <cp:keywords/>
  <dc:description/>
  <cp:lastModifiedBy>sa025</cp:lastModifiedBy>
  <cp:revision>3</cp:revision>
  <cp:lastPrinted>2012-09-07T14:07:00Z</cp:lastPrinted>
  <dcterms:created xsi:type="dcterms:W3CDTF">2012-09-13T11:21:00Z</dcterms:created>
  <dcterms:modified xsi:type="dcterms:W3CDTF">2012-09-13T11:32:00Z</dcterms:modified>
</cp:coreProperties>
</file>