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692B2" w14:textId="4CCE0B4B" w:rsidR="00553D31" w:rsidRPr="00553D31" w:rsidRDefault="005A1B7F" w:rsidP="00553D31">
      <w:pPr>
        <w:jc w:val="center"/>
        <w:rPr>
          <w:rFonts w:ascii="Times New Roman" w:hAnsi="Times New Roman" w:cs="Times New Roman"/>
          <w:b/>
          <w:sz w:val="32"/>
          <w:szCs w:val="24"/>
        </w:rPr>
      </w:pPr>
      <w:r>
        <w:rPr>
          <w:rFonts w:ascii="Times New Roman" w:hAnsi="Times New Roman" w:cs="Times New Roman"/>
          <w:sz w:val="32"/>
          <w:szCs w:val="24"/>
        </w:rPr>
        <w:t>Series Hybrid Vehicle Part-02</w:t>
      </w:r>
      <w:r w:rsidR="001A6F68">
        <w:rPr>
          <w:rFonts w:ascii="Times New Roman" w:hAnsi="Times New Roman" w:cs="Times New Roman"/>
          <w:sz w:val="32"/>
          <w:szCs w:val="24"/>
        </w:rPr>
        <w:t xml:space="preserve"> </w:t>
      </w:r>
    </w:p>
    <w:p w14:paraId="7E968C74" w14:textId="6448FB25" w:rsidR="00553D31" w:rsidRPr="00553D31" w:rsidRDefault="002F347A" w:rsidP="00553D31">
      <w:pPr>
        <w:jc w:val="center"/>
        <w:rPr>
          <w:rFonts w:ascii="Times New Roman" w:hAnsi="Times New Roman" w:cs="Times New Roman"/>
          <w:b/>
          <w:sz w:val="32"/>
          <w:szCs w:val="24"/>
        </w:rPr>
      </w:pPr>
      <w:r>
        <w:rPr>
          <w:noProof/>
        </w:rPr>
        <w:drawing>
          <wp:inline distT="0" distB="0" distL="0" distR="0" wp14:anchorId="14B7FB22" wp14:editId="404A29BF">
            <wp:extent cx="5618074" cy="3745382"/>
            <wp:effectExtent l="0" t="0" r="190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8074" cy="3745382"/>
                    </a:xfrm>
                    <a:prstGeom prst="rect">
                      <a:avLst/>
                    </a:prstGeom>
                    <a:noFill/>
                    <a:ln>
                      <a:noFill/>
                    </a:ln>
                  </pic:spPr>
                </pic:pic>
              </a:graphicData>
            </a:graphic>
          </wp:inline>
        </w:drawing>
      </w:r>
    </w:p>
    <w:p w14:paraId="70973D84" w14:textId="77777777"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By</w:t>
      </w:r>
    </w:p>
    <w:p w14:paraId="751FE90F" w14:textId="77777777"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YOUSOUF BOUKRA</w:t>
      </w:r>
    </w:p>
    <w:p w14:paraId="1019A10A" w14:textId="38A7D247" w:rsidR="00553D31" w:rsidRPr="00553D31" w:rsidRDefault="00553D31" w:rsidP="0012727D">
      <w:pPr>
        <w:jc w:val="center"/>
        <w:rPr>
          <w:rFonts w:ascii="Times New Roman" w:hAnsi="Times New Roman" w:cs="Times New Roman"/>
          <w:sz w:val="32"/>
          <w:szCs w:val="24"/>
        </w:rPr>
      </w:pPr>
      <w:r w:rsidRPr="00553D31">
        <w:rPr>
          <w:rFonts w:ascii="Times New Roman" w:hAnsi="Times New Roman" w:cs="Times New Roman"/>
          <w:sz w:val="32"/>
          <w:szCs w:val="24"/>
        </w:rPr>
        <w:t>1700055</w:t>
      </w:r>
    </w:p>
    <w:p w14:paraId="4243A53E" w14:textId="77777777"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Submitted to the Faculty of Engineering</w:t>
      </w:r>
    </w:p>
    <w:p w14:paraId="38272699" w14:textId="7C81DC9B"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Automotive/Motorsport Department</w:t>
      </w:r>
    </w:p>
    <w:p w14:paraId="510084B6" w14:textId="77777777"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University of Wales Trinity Saint David</w:t>
      </w:r>
    </w:p>
    <w:p w14:paraId="1BF01EC0" w14:textId="77777777" w:rsidR="00553D31" w:rsidRPr="00553D31" w:rsidRDefault="00553D31" w:rsidP="00553D31">
      <w:pPr>
        <w:jc w:val="center"/>
        <w:rPr>
          <w:rFonts w:ascii="Times New Roman" w:hAnsi="Times New Roman" w:cs="Times New Roman"/>
          <w:sz w:val="32"/>
          <w:szCs w:val="24"/>
        </w:rPr>
      </w:pPr>
    </w:p>
    <w:p w14:paraId="65D85D0D" w14:textId="13AEEA7C" w:rsidR="00553D31" w:rsidRPr="00553D31" w:rsidRDefault="00553D31" w:rsidP="00553D31">
      <w:pPr>
        <w:jc w:val="center"/>
        <w:rPr>
          <w:rFonts w:ascii="Times New Roman" w:hAnsi="Times New Roman" w:cs="Times New Roman"/>
          <w:sz w:val="32"/>
          <w:szCs w:val="24"/>
        </w:rPr>
      </w:pPr>
      <w:r w:rsidRPr="00553D31">
        <w:rPr>
          <w:rFonts w:ascii="Times New Roman" w:hAnsi="Times New Roman" w:cs="Times New Roman"/>
          <w:sz w:val="32"/>
          <w:szCs w:val="24"/>
        </w:rPr>
        <w:t xml:space="preserve">An assignment for </w:t>
      </w:r>
      <w:r w:rsidR="005A1B7F">
        <w:rPr>
          <w:rFonts w:ascii="Times New Roman" w:hAnsi="Times New Roman" w:cs="Times New Roman"/>
          <w:sz w:val="32"/>
          <w:szCs w:val="24"/>
        </w:rPr>
        <w:t>Alternative Powertrain Technology</w:t>
      </w:r>
      <w:r w:rsidRPr="00553D31">
        <w:rPr>
          <w:rFonts w:ascii="Times New Roman" w:hAnsi="Times New Roman" w:cs="Times New Roman"/>
          <w:sz w:val="32"/>
          <w:szCs w:val="24"/>
        </w:rPr>
        <w:t xml:space="preserve"> Module</w:t>
      </w:r>
    </w:p>
    <w:p w14:paraId="31D17BF1" w14:textId="0AB57F1B" w:rsidR="00553D31" w:rsidRDefault="00B04508" w:rsidP="00553D31">
      <w:pPr>
        <w:jc w:val="center"/>
        <w:rPr>
          <w:rFonts w:ascii="Times New Roman" w:hAnsi="Times New Roman" w:cs="Times New Roman"/>
          <w:sz w:val="32"/>
          <w:szCs w:val="24"/>
        </w:rPr>
      </w:pPr>
      <w:r>
        <w:rPr>
          <w:rFonts w:ascii="Times New Roman" w:hAnsi="Times New Roman" w:cs="Times New Roman"/>
          <w:sz w:val="32"/>
          <w:szCs w:val="24"/>
        </w:rPr>
        <w:t>March</w:t>
      </w:r>
      <w:r w:rsidR="00FB6689">
        <w:rPr>
          <w:rFonts w:ascii="Times New Roman" w:hAnsi="Times New Roman" w:cs="Times New Roman"/>
          <w:sz w:val="32"/>
          <w:szCs w:val="24"/>
        </w:rPr>
        <w:t xml:space="preserve"> 2020</w:t>
      </w:r>
      <w:r w:rsidR="00553D31" w:rsidRPr="00553D31">
        <w:rPr>
          <w:rFonts w:ascii="Times New Roman" w:hAnsi="Times New Roman" w:cs="Times New Roman"/>
          <w:sz w:val="32"/>
          <w:szCs w:val="24"/>
        </w:rPr>
        <w:t>.</w:t>
      </w:r>
      <w:r w:rsidR="00205DE1">
        <w:rPr>
          <w:rFonts w:ascii="Times New Roman" w:hAnsi="Times New Roman" w:cs="Times New Roman"/>
          <w:sz w:val="32"/>
          <w:szCs w:val="24"/>
        </w:rPr>
        <w:t xml:space="preserve">  </w:t>
      </w:r>
    </w:p>
    <w:p w14:paraId="6FD9EF78" w14:textId="16C4C56F" w:rsidR="00B04508" w:rsidRDefault="00B04508" w:rsidP="00553D31">
      <w:pPr>
        <w:jc w:val="center"/>
        <w:rPr>
          <w:rFonts w:ascii="Times New Roman" w:hAnsi="Times New Roman" w:cs="Times New Roman"/>
          <w:sz w:val="32"/>
          <w:szCs w:val="24"/>
        </w:rPr>
      </w:pPr>
    </w:p>
    <w:p w14:paraId="15D6EA1A" w14:textId="77777777" w:rsidR="00B04508" w:rsidRDefault="00B04508" w:rsidP="00553D31">
      <w:pPr>
        <w:jc w:val="center"/>
        <w:rPr>
          <w:rFonts w:ascii="Times New Roman" w:hAnsi="Times New Roman" w:cs="Times New Roman"/>
          <w:sz w:val="32"/>
          <w:szCs w:val="24"/>
        </w:rPr>
      </w:pPr>
    </w:p>
    <w:p w14:paraId="73C1931E" w14:textId="52736CF5" w:rsidR="000501F8" w:rsidRDefault="000501F8" w:rsidP="002F479E">
      <w:pPr>
        <w:rPr>
          <w:rFonts w:ascii="Times New Roman" w:hAnsi="Times New Roman" w:cs="Times New Roman"/>
          <w:sz w:val="32"/>
          <w:szCs w:val="24"/>
        </w:rPr>
      </w:pPr>
      <w:bookmarkStart w:id="0" w:name="_Toc28283336"/>
    </w:p>
    <w:p w14:paraId="78CB3053" w14:textId="77777777" w:rsidR="00544BE9" w:rsidRDefault="00544BE9" w:rsidP="002F479E">
      <w:pPr>
        <w:rPr>
          <w:rFonts w:ascii="Times New Roman" w:hAnsi="Times New Roman" w:cs="Times New Roman"/>
          <w:sz w:val="32"/>
          <w:szCs w:val="24"/>
        </w:rPr>
      </w:pPr>
    </w:p>
    <w:sdt>
      <w:sdtPr>
        <w:id w:val="1380438039"/>
        <w:docPartObj>
          <w:docPartGallery w:val="Table of Contents"/>
          <w:docPartUnique/>
        </w:docPartObj>
      </w:sdtPr>
      <w:sdtEndPr>
        <w:rPr>
          <w:b/>
          <w:bCs/>
          <w:noProof/>
        </w:rPr>
      </w:sdtEndPr>
      <w:sdtContent>
        <w:p w14:paraId="2AF61AF0" w14:textId="1567CD72" w:rsidR="00963CA9" w:rsidRPr="00963CA9" w:rsidRDefault="00963CA9" w:rsidP="00963CA9">
          <w:pPr>
            <w:rPr>
              <w:rFonts w:ascii="Times New Roman" w:hAnsi="Times New Roman" w:cs="Times New Roman"/>
              <w:b/>
              <w:sz w:val="32"/>
            </w:rPr>
          </w:pPr>
          <w:r>
            <w:rPr>
              <w:rFonts w:ascii="Times New Roman" w:hAnsi="Times New Roman" w:cs="Times New Roman"/>
              <w:b/>
              <w:sz w:val="32"/>
            </w:rPr>
            <w:t>T</w:t>
          </w:r>
          <w:r w:rsidRPr="00B10192">
            <w:rPr>
              <w:rFonts w:ascii="Times New Roman" w:hAnsi="Times New Roman" w:cs="Times New Roman"/>
              <w:b/>
              <w:sz w:val="32"/>
            </w:rPr>
            <w:t>able of Content</w:t>
          </w:r>
        </w:p>
        <w:p w14:paraId="69FB3D7E" w14:textId="043134EA" w:rsidR="005D2382" w:rsidRDefault="00963CA9">
          <w:pPr>
            <w:pStyle w:val="TOC1"/>
            <w:tabs>
              <w:tab w:val="left" w:pos="440"/>
              <w:tab w:val="right" w:leader="dot" w:pos="10622"/>
            </w:tabs>
            <w:rPr>
              <w:rFonts w:eastAsiaTheme="minorEastAsia"/>
              <w:noProof/>
              <w:lang w:eastAsia="en-GB"/>
            </w:rPr>
          </w:pPr>
          <w:r>
            <w:fldChar w:fldCharType="begin"/>
          </w:r>
          <w:r>
            <w:instrText xml:space="preserve"> TOC \o "1-3" \h \z \u </w:instrText>
          </w:r>
          <w:r>
            <w:fldChar w:fldCharType="separate"/>
          </w:r>
          <w:hyperlink w:anchor="_Toc35104459" w:history="1">
            <w:r w:rsidR="005D2382" w:rsidRPr="002D5E91">
              <w:rPr>
                <w:rStyle w:val="Hyperlink"/>
                <w:rFonts w:ascii="Times New Roman" w:hAnsi="Times New Roman" w:cs="Times New Roman"/>
                <w:b/>
                <w:bCs/>
                <w:noProof/>
              </w:rPr>
              <w:t>1.</w:t>
            </w:r>
            <w:r w:rsidR="005D2382">
              <w:rPr>
                <w:rFonts w:eastAsiaTheme="minorEastAsia"/>
                <w:noProof/>
                <w:lang w:eastAsia="en-GB"/>
              </w:rPr>
              <w:tab/>
            </w:r>
            <w:r w:rsidR="005D2382" w:rsidRPr="002D5E91">
              <w:rPr>
                <w:rStyle w:val="Hyperlink"/>
                <w:rFonts w:ascii="Times New Roman" w:hAnsi="Times New Roman" w:cs="Times New Roman"/>
                <w:b/>
                <w:noProof/>
              </w:rPr>
              <w:t>Introduction</w:t>
            </w:r>
            <w:r w:rsidR="005D2382">
              <w:rPr>
                <w:noProof/>
                <w:webHidden/>
              </w:rPr>
              <w:tab/>
            </w:r>
            <w:r w:rsidR="005D2382">
              <w:rPr>
                <w:noProof/>
                <w:webHidden/>
              </w:rPr>
              <w:fldChar w:fldCharType="begin"/>
            </w:r>
            <w:r w:rsidR="005D2382">
              <w:rPr>
                <w:noProof/>
                <w:webHidden/>
              </w:rPr>
              <w:instrText xml:space="preserve"> PAGEREF _Toc35104459 \h </w:instrText>
            </w:r>
            <w:r w:rsidR="005D2382">
              <w:rPr>
                <w:noProof/>
                <w:webHidden/>
              </w:rPr>
            </w:r>
            <w:r w:rsidR="005D2382">
              <w:rPr>
                <w:noProof/>
                <w:webHidden/>
              </w:rPr>
              <w:fldChar w:fldCharType="separate"/>
            </w:r>
            <w:r w:rsidR="005D2382">
              <w:rPr>
                <w:noProof/>
                <w:webHidden/>
              </w:rPr>
              <w:t>3</w:t>
            </w:r>
            <w:r w:rsidR="005D2382">
              <w:rPr>
                <w:noProof/>
                <w:webHidden/>
              </w:rPr>
              <w:fldChar w:fldCharType="end"/>
            </w:r>
          </w:hyperlink>
        </w:p>
        <w:p w14:paraId="6672EC8E" w14:textId="614910EE" w:rsidR="005D2382" w:rsidRDefault="005D2382">
          <w:pPr>
            <w:pStyle w:val="TOC1"/>
            <w:tabs>
              <w:tab w:val="left" w:pos="440"/>
              <w:tab w:val="right" w:leader="dot" w:pos="10622"/>
            </w:tabs>
            <w:rPr>
              <w:rFonts w:eastAsiaTheme="minorEastAsia"/>
              <w:noProof/>
              <w:lang w:eastAsia="en-GB"/>
            </w:rPr>
          </w:pPr>
          <w:hyperlink w:anchor="_Toc35104460" w:history="1">
            <w:r w:rsidRPr="002D5E91">
              <w:rPr>
                <w:rStyle w:val="Hyperlink"/>
                <w:rFonts w:ascii="Times New Roman" w:hAnsi="Times New Roman" w:cs="Times New Roman"/>
                <w:b/>
                <w:bCs/>
                <w:noProof/>
              </w:rPr>
              <w:t>2.</w:t>
            </w:r>
            <w:r>
              <w:rPr>
                <w:rFonts w:eastAsiaTheme="minorEastAsia"/>
                <w:noProof/>
                <w:lang w:eastAsia="en-GB"/>
              </w:rPr>
              <w:tab/>
            </w:r>
            <w:r w:rsidRPr="002D5E91">
              <w:rPr>
                <w:rStyle w:val="Hyperlink"/>
                <w:rFonts w:ascii="Times New Roman" w:hAnsi="Times New Roman" w:cs="Times New Roman"/>
                <w:b/>
                <w:noProof/>
              </w:rPr>
              <w:t>Hybrid Electric Vehicle:</w:t>
            </w:r>
            <w:r>
              <w:rPr>
                <w:noProof/>
                <w:webHidden/>
              </w:rPr>
              <w:tab/>
            </w:r>
            <w:r>
              <w:rPr>
                <w:noProof/>
                <w:webHidden/>
              </w:rPr>
              <w:fldChar w:fldCharType="begin"/>
            </w:r>
            <w:r>
              <w:rPr>
                <w:noProof/>
                <w:webHidden/>
              </w:rPr>
              <w:instrText xml:space="preserve"> PAGEREF _Toc35104460 \h </w:instrText>
            </w:r>
            <w:r>
              <w:rPr>
                <w:noProof/>
                <w:webHidden/>
              </w:rPr>
            </w:r>
            <w:r>
              <w:rPr>
                <w:noProof/>
                <w:webHidden/>
              </w:rPr>
              <w:fldChar w:fldCharType="separate"/>
            </w:r>
            <w:r>
              <w:rPr>
                <w:noProof/>
                <w:webHidden/>
              </w:rPr>
              <w:t>3</w:t>
            </w:r>
            <w:r>
              <w:rPr>
                <w:noProof/>
                <w:webHidden/>
              </w:rPr>
              <w:fldChar w:fldCharType="end"/>
            </w:r>
          </w:hyperlink>
        </w:p>
        <w:p w14:paraId="61E9DEFF" w14:textId="023A3642" w:rsidR="005D2382" w:rsidRDefault="005D2382">
          <w:pPr>
            <w:pStyle w:val="TOC1"/>
            <w:tabs>
              <w:tab w:val="left" w:pos="440"/>
              <w:tab w:val="right" w:leader="dot" w:pos="10622"/>
            </w:tabs>
            <w:rPr>
              <w:rFonts w:eastAsiaTheme="minorEastAsia"/>
              <w:noProof/>
              <w:lang w:eastAsia="en-GB"/>
            </w:rPr>
          </w:pPr>
          <w:hyperlink w:anchor="_Toc35104461" w:history="1">
            <w:r w:rsidRPr="002D5E91">
              <w:rPr>
                <w:rStyle w:val="Hyperlink"/>
                <w:rFonts w:ascii="Times New Roman" w:hAnsi="Times New Roman" w:cs="Times New Roman"/>
                <w:b/>
                <w:bCs/>
                <w:noProof/>
              </w:rPr>
              <w:t>3.</w:t>
            </w:r>
            <w:r>
              <w:rPr>
                <w:rFonts w:eastAsiaTheme="minorEastAsia"/>
                <w:noProof/>
                <w:lang w:eastAsia="en-GB"/>
              </w:rPr>
              <w:tab/>
            </w:r>
            <w:r w:rsidRPr="002D5E91">
              <w:rPr>
                <w:rStyle w:val="Hyperlink"/>
                <w:rFonts w:ascii="Times New Roman" w:hAnsi="Times New Roman" w:cs="Times New Roman"/>
                <w:b/>
                <w:noProof/>
              </w:rPr>
              <w:t>Theoretical Application of Series Hybrid Technology:</w:t>
            </w:r>
            <w:r>
              <w:rPr>
                <w:noProof/>
                <w:webHidden/>
              </w:rPr>
              <w:tab/>
            </w:r>
            <w:r>
              <w:rPr>
                <w:noProof/>
                <w:webHidden/>
              </w:rPr>
              <w:fldChar w:fldCharType="begin"/>
            </w:r>
            <w:r>
              <w:rPr>
                <w:noProof/>
                <w:webHidden/>
              </w:rPr>
              <w:instrText xml:space="preserve"> PAGEREF _Toc35104461 \h </w:instrText>
            </w:r>
            <w:r>
              <w:rPr>
                <w:noProof/>
                <w:webHidden/>
              </w:rPr>
            </w:r>
            <w:r>
              <w:rPr>
                <w:noProof/>
                <w:webHidden/>
              </w:rPr>
              <w:fldChar w:fldCharType="separate"/>
            </w:r>
            <w:r>
              <w:rPr>
                <w:noProof/>
                <w:webHidden/>
              </w:rPr>
              <w:t>4</w:t>
            </w:r>
            <w:r>
              <w:rPr>
                <w:noProof/>
                <w:webHidden/>
              </w:rPr>
              <w:fldChar w:fldCharType="end"/>
            </w:r>
          </w:hyperlink>
        </w:p>
        <w:p w14:paraId="641CCD8D" w14:textId="22710C03" w:rsidR="005D2382" w:rsidRDefault="005D2382">
          <w:pPr>
            <w:pStyle w:val="TOC2"/>
            <w:rPr>
              <w:rFonts w:eastAsiaTheme="minorEastAsia"/>
              <w:noProof/>
              <w:lang w:eastAsia="en-GB"/>
            </w:rPr>
          </w:pPr>
          <w:hyperlink w:anchor="_Toc35104462" w:history="1">
            <w:r w:rsidRPr="002D5E91">
              <w:rPr>
                <w:rStyle w:val="Hyperlink"/>
                <w:noProof/>
              </w:rPr>
              <w:t>3.1 Final Drive Ratio:</w:t>
            </w:r>
            <w:r>
              <w:rPr>
                <w:noProof/>
                <w:webHidden/>
              </w:rPr>
              <w:tab/>
            </w:r>
            <w:r>
              <w:rPr>
                <w:noProof/>
                <w:webHidden/>
              </w:rPr>
              <w:fldChar w:fldCharType="begin"/>
            </w:r>
            <w:r>
              <w:rPr>
                <w:noProof/>
                <w:webHidden/>
              </w:rPr>
              <w:instrText xml:space="preserve"> PAGEREF _Toc35104462 \h </w:instrText>
            </w:r>
            <w:r>
              <w:rPr>
                <w:noProof/>
                <w:webHidden/>
              </w:rPr>
            </w:r>
            <w:r>
              <w:rPr>
                <w:noProof/>
                <w:webHidden/>
              </w:rPr>
              <w:fldChar w:fldCharType="separate"/>
            </w:r>
            <w:r>
              <w:rPr>
                <w:noProof/>
                <w:webHidden/>
              </w:rPr>
              <w:t>4</w:t>
            </w:r>
            <w:r>
              <w:rPr>
                <w:noProof/>
                <w:webHidden/>
              </w:rPr>
              <w:fldChar w:fldCharType="end"/>
            </w:r>
          </w:hyperlink>
        </w:p>
        <w:p w14:paraId="40069029" w14:textId="6BC4AC7E" w:rsidR="005D2382" w:rsidRDefault="005D2382">
          <w:pPr>
            <w:pStyle w:val="TOC2"/>
            <w:rPr>
              <w:rFonts w:eastAsiaTheme="minorEastAsia"/>
              <w:noProof/>
              <w:lang w:eastAsia="en-GB"/>
            </w:rPr>
          </w:pPr>
          <w:hyperlink w:anchor="_Toc35104463" w:history="1">
            <w:r w:rsidRPr="002D5E91">
              <w:rPr>
                <w:rStyle w:val="Hyperlink"/>
                <w:noProof/>
              </w:rPr>
              <w:t>3.2 Electric motor:</w:t>
            </w:r>
            <w:r>
              <w:rPr>
                <w:noProof/>
                <w:webHidden/>
              </w:rPr>
              <w:tab/>
            </w:r>
            <w:r>
              <w:rPr>
                <w:noProof/>
                <w:webHidden/>
              </w:rPr>
              <w:fldChar w:fldCharType="begin"/>
            </w:r>
            <w:r>
              <w:rPr>
                <w:noProof/>
                <w:webHidden/>
              </w:rPr>
              <w:instrText xml:space="preserve"> PAGEREF _Toc35104463 \h </w:instrText>
            </w:r>
            <w:r>
              <w:rPr>
                <w:noProof/>
                <w:webHidden/>
              </w:rPr>
            </w:r>
            <w:r>
              <w:rPr>
                <w:noProof/>
                <w:webHidden/>
              </w:rPr>
              <w:fldChar w:fldCharType="separate"/>
            </w:r>
            <w:r>
              <w:rPr>
                <w:noProof/>
                <w:webHidden/>
              </w:rPr>
              <w:t>5</w:t>
            </w:r>
            <w:r>
              <w:rPr>
                <w:noProof/>
                <w:webHidden/>
              </w:rPr>
              <w:fldChar w:fldCharType="end"/>
            </w:r>
          </w:hyperlink>
        </w:p>
        <w:p w14:paraId="56D54AFC" w14:textId="4A97FD59" w:rsidR="005D2382" w:rsidRDefault="005D2382">
          <w:pPr>
            <w:pStyle w:val="TOC2"/>
            <w:rPr>
              <w:rFonts w:eastAsiaTheme="minorEastAsia"/>
              <w:noProof/>
              <w:lang w:eastAsia="en-GB"/>
            </w:rPr>
          </w:pPr>
          <w:hyperlink w:anchor="_Toc35104464" w:history="1">
            <w:r w:rsidRPr="002D5E91">
              <w:rPr>
                <w:rStyle w:val="Hyperlink"/>
                <w:noProof/>
              </w:rPr>
              <w:t>3.3 Controller:</w:t>
            </w:r>
            <w:r>
              <w:rPr>
                <w:noProof/>
                <w:webHidden/>
              </w:rPr>
              <w:tab/>
            </w:r>
            <w:r>
              <w:rPr>
                <w:noProof/>
                <w:webHidden/>
              </w:rPr>
              <w:fldChar w:fldCharType="begin"/>
            </w:r>
            <w:r>
              <w:rPr>
                <w:noProof/>
                <w:webHidden/>
              </w:rPr>
              <w:instrText xml:space="preserve"> PAGEREF _Toc35104464 \h </w:instrText>
            </w:r>
            <w:r>
              <w:rPr>
                <w:noProof/>
                <w:webHidden/>
              </w:rPr>
            </w:r>
            <w:r>
              <w:rPr>
                <w:noProof/>
                <w:webHidden/>
              </w:rPr>
              <w:fldChar w:fldCharType="separate"/>
            </w:r>
            <w:r>
              <w:rPr>
                <w:noProof/>
                <w:webHidden/>
              </w:rPr>
              <w:t>7</w:t>
            </w:r>
            <w:r>
              <w:rPr>
                <w:noProof/>
                <w:webHidden/>
              </w:rPr>
              <w:fldChar w:fldCharType="end"/>
            </w:r>
          </w:hyperlink>
        </w:p>
        <w:p w14:paraId="4FAA9A6F" w14:textId="4A6B31CD" w:rsidR="005D2382" w:rsidRDefault="005D2382">
          <w:pPr>
            <w:pStyle w:val="TOC2"/>
            <w:rPr>
              <w:rFonts w:eastAsiaTheme="minorEastAsia"/>
              <w:noProof/>
              <w:lang w:eastAsia="en-GB"/>
            </w:rPr>
          </w:pPr>
          <w:hyperlink w:anchor="_Toc35104465" w:history="1">
            <w:r w:rsidRPr="002D5E91">
              <w:rPr>
                <w:rStyle w:val="Hyperlink"/>
                <w:noProof/>
              </w:rPr>
              <w:t>3.4 Generator:</w:t>
            </w:r>
            <w:r>
              <w:rPr>
                <w:noProof/>
                <w:webHidden/>
              </w:rPr>
              <w:tab/>
            </w:r>
            <w:r>
              <w:rPr>
                <w:noProof/>
                <w:webHidden/>
              </w:rPr>
              <w:fldChar w:fldCharType="begin"/>
            </w:r>
            <w:r>
              <w:rPr>
                <w:noProof/>
                <w:webHidden/>
              </w:rPr>
              <w:instrText xml:space="preserve"> PAGEREF _Toc35104465 \h </w:instrText>
            </w:r>
            <w:r>
              <w:rPr>
                <w:noProof/>
                <w:webHidden/>
              </w:rPr>
            </w:r>
            <w:r>
              <w:rPr>
                <w:noProof/>
                <w:webHidden/>
              </w:rPr>
              <w:fldChar w:fldCharType="separate"/>
            </w:r>
            <w:r>
              <w:rPr>
                <w:noProof/>
                <w:webHidden/>
              </w:rPr>
              <w:t>8</w:t>
            </w:r>
            <w:r>
              <w:rPr>
                <w:noProof/>
                <w:webHidden/>
              </w:rPr>
              <w:fldChar w:fldCharType="end"/>
            </w:r>
          </w:hyperlink>
        </w:p>
        <w:p w14:paraId="5EF37BF3" w14:textId="66126F2B" w:rsidR="005D2382" w:rsidRDefault="005D2382">
          <w:pPr>
            <w:pStyle w:val="TOC2"/>
            <w:rPr>
              <w:rFonts w:eastAsiaTheme="minorEastAsia"/>
              <w:noProof/>
              <w:lang w:eastAsia="en-GB"/>
            </w:rPr>
          </w:pPr>
          <w:hyperlink w:anchor="_Toc35104466" w:history="1">
            <w:r w:rsidRPr="002D5E91">
              <w:rPr>
                <w:rStyle w:val="Hyperlink"/>
                <w:noProof/>
              </w:rPr>
              <w:t>3.5 Battery:</w:t>
            </w:r>
            <w:r>
              <w:rPr>
                <w:noProof/>
                <w:webHidden/>
              </w:rPr>
              <w:tab/>
            </w:r>
            <w:r>
              <w:rPr>
                <w:noProof/>
                <w:webHidden/>
              </w:rPr>
              <w:fldChar w:fldCharType="begin"/>
            </w:r>
            <w:r>
              <w:rPr>
                <w:noProof/>
                <w:webHidden/>
              </w:rPr>
              <w:instrText xml:space="preserve"> PAGEREF _Toc35104466 \h </w:instrText>
            </w:r>
            <w:r>
              <w:rPr>
                <w:noProof/>
                <w:webHidden/>
              </w:rPr>
            </w:r>
            <w:r>
              <w:rPr>
                <w:noProof/>
                <w:webHidden/>
              </w:rPr>
              <w:fldChar w:fldCharType="separate"/>
            </w:r>
            <w:r>
              <w:rPr>
                <w:noProof/>
                <w:webHidden/>
              </w:rPr>
              <w:t>9</w:t>
            </w:r>
            <w:r>
              <w:rPr>
                <w:noProof/>
                <w:webHidden/>
              </w:rPr>
              <w:fldChar w:fldCharType="end"/>
            </w:r>
          </w:hyperlink>
        </w:p>
        <w:p w14:paraId="3DE6FB22" w14:textId="0CC4486E" w:rsidR="005D2382" w:rsidRDefault="005D2382">
          <w:pPr>
            <w:pStyle w:val="TOC2"/>
            <w:rPr>
              <w:rFonts w:eastAsiaTheme="minorEastAsia"/>
              <w:noProof/>
              <w:lang w:eastAsia="en-GB"/>
            </w:rPr>
          </w:pPr>
          <w:hyperlink w:anchor="_Toc35104467" w:history="1">
            <w:r w:rsidRPr="002D5E91">
              <w:rPr>
                <w:rStyle w:val="Hyperlink"/>
                <w:noProof/>
              </w:rPr>
              <w:t>3.6 IC-Engine:</w:t>
            </w:r>
            <w:r>
              <w:rPr>
                <w:noProof/>
                <w:webHidden/>
              </w:rPr>
              <w:tab/>
            </w:r>
            <w:r>
              <w:rPr>
                <w:noProof/>
                <w:webHidden/>
              </w:rPr>
              <w:fldChar w:fldCharType="begin"/>
            </w:r>
            <w:r>
              <w:rPr>
                <w:noProof/>
                <w:webHidden/>
              </w:rPr>
              <w:instrText xml:space="preserve"> PAGEREF _Toc35104467 \h </w:instrText>
            </w:r>
            <w:r>
              <w:rPr>
                <w:noProof/>
                <w:webHidden/>
              </w:rPr>
            </w:r>
            <w:r>
              <w:rPr>
                <w:noProof/>
                <w:webHidden/>
              </w:rPr>
              <w:fldChar w:fldCharType="separate"/>
            </w:r>
            <w:r>
              <w:rPr>
                <w:noProof/>
                <w:webHidden/>
              </w:rPr>
              <w:t>9</w:t>
            </w:r>
            <w:r>
              <w:rPr>
                <w:noProof/>
                <w:webHidden/>
              </w:rPr>
              <w:fldChar w:fldCharType="end"/>
            </w:r>
          </w:hyperlink>
        </w:p>
        <w:p w14:paraId="613D29BB" w14:textId="64E7077A" w:rsidR="005D2382" w:rsidRDefault="005D2382">
          <w:pPr>
            <w:pStyle w:val="TOC1"/>
            <w:tabs>
              <w:tab w:val="left" w:pos="440"/>
              <w:tab w:val="right" w:leader="dot" w:pos="10622"/>
            </w:tabs>
            <w:rPr>
              <w:rFonts w:eastAsiaTheme="minorEastAsia"/>
              <w:noProof/>
              <w:lang w:eastAsia="en-GB"/>
            </w:rPr>
          </w:pPr>
          <w:hyperlink w:anchor="_Toc35104468" w:history="1">
            <w:r w:rsidRPr="002D5E91">
              <w:rPr>
                <w:rStyle w:val="Hyperlink"/>
                <w:rFonts w:ascii="Arial" w:hAnsi="Arial" w:cs="Arial"/>
                <w:b/>
                <w:bCs/>
                <w:noProof/>
              </w:rPr>
              <w:t>3.</w:t>
            </w:r>
            <w:r>
              <w:rPr>
                <w:rFonts w:eastAsiaTheme="minorEastAsia"/>
                <w:noProof/>
                <w:lang w:eastAsia="en-GB"/>
              </w:rPr>
              <w:tab/>
            </w:r>
            <w:r w:rsidRPr="002D5E91">
              <w:rPr>
                <w:rStyle w:val="Hyperlink"/>
                <w:rFonts w:ascii="Times New Roman" w:hAnsi="Times New Roman" w:cs="Times New Roman"/>
                <w:b/>
                <w:noProof/>
              </w:rPr>
              <w:t>Cost Consideration:</w:t>
            </w:r>
            <w:r>
              <w:rPr>
                <w:noProof/>
                <w:webHidden/>
              </w:rPr>
              <w:tab/>
            </w:r>
            <w:r>
              <w:rPr>
                <w:noProof/>
                <w:webHidden/>
              </w:rPr>
              <w:fldChar w:fldCharType="begin"/>
            </w:r>
            <w:r>
              <w:rPr>
                <w:noProof/>
                <w:webHidden/>
              </w:rPr>
              <w:instrText xml:space="preserve"> PAGEREF _Toc35104468 \h </w:instrText>
            </w:r>
            <w:r>
              <w:rPr>
                <w:noProof/>
                <w:webHidden/>
              </w:rPr>
            </w:r>
            <w:r>
              <w:rPr>
                <w:noProof/>
                <w:webHidden/>
              </w:rPr>
              <w:fldChar w:fldCharType="separate"/>
            </w:r>
            <w:r>
              <w:rPr>
                <w:noProof/>
                <w:webHidden/>
              </w:rPr>
              <w:t>10</w:t>
            </w:r>
            <w:r>
              <w:rPr>
                <w:noProof/>
                <w:webHidden/>
              </w:rPr>
              <w:fldChar w:fldCharType="end"/>
            </w:r>
          </w:hyperlink>
        </w:p>
        <w:p w14:paraId="0276D7BC" w14:textId="221E1001" w:rsidR="005D2382" w:rsidRDefault="005D2382">
          <w:pPr>
            <w:pStyle w:val="TOC1"/>
            <w:tabs>
              <w:tab w:val="left" w:pos="440"/>
              <w:tab w:val="right" w:leader="dot" w:pos="10622"/>
            </w:tabs>
            <w:rPr>
              <w:rFonts w:eastAsiaTheme="minorEastAsia"/>
              <w:noProof/>
              <w:lang w:eastAsia="en-GB"/>
            </w:rPr>
          </w:pPr>
          <w:hyperlink w:anchor="_Toc35104469" w:history="1">
            <w:r w:rsidRPr="002D5E91">
              <w:rPr>
                <w:rStyle w:val="Hyperlink"/>
                <w:rFonts w:ascii="Arial" w:hAnsi="Arial" w:cs="Arial"/>
                <w:b/>
                <w:bCs/>
                <w:noProof/>
              </w:rPr>
              <w:t>4.</w:t>
            </w:r>
            <w:r>
              <w:rPr>
                <w:rFonts w:eastAsiaTheme="minorEastAsia"/>
                <w:noProof/>
                <w:lang w:eastAsia="en-GB"/>
              </w:rPr>
              <w:tab/>
            </w:r>
            <w:r w:rsidRPr="002D5E91">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_Toc35104469 \h </w:instrText>
            </w:r>
            <w:r>
              <w:rPr>
                <w:noProof/>
                <w:webHidden/>
              </w:rPr>
            </w:r>
            <w:r>
              <w:rPr>
                <w:noProof/>
                <w:webHidden/>
              </w:rPr>
              <w:fldChar w:fldCharType="separate"/>
            </w:r>
            <w:r>
              <w:rPr>
                <w:noProof/>
                <w:webHidden/>
              </w:rPr>
              <w:t>10</w:t>
            </w:r>
            <w:r>
              <w:rPr>
                <w:noProof/>
                <w:webHidden/>
              </w:rPr>
              <w:fldChar w:fldCharType="end"/>
            </w:r>
          </w:hyperlink>
        </w:p>
        <w:p w14:paraId="243EF0E2" w14:textId="32E48CDE" w:rsidR="005D2382" w:rsidRDefault="005D2382">
          <w:pPr>
            <w:pStyle w:val="TOC1"/>
            <w:tabs>
              <w:tab w:val="right" w:leader="dot" w:pos="10622"/>
            </w:tabs>
            <w:rPr>
              <w:rFonts w:eastAsiaTheme="minorEastAsia"/>
              <w:noProof/>
              <w:lang w:eastAsia="en-GB"/>
            </w:rPr>
          </w:pPr>
          <w:hyperlink w:anchor="_Toc35104470" w:history="1">
            <w:r w:rsidRPr="002D5E91">
              <w:rPr>
                <w:rStyle w:val="Hyperlink"/>
                <w:rFonts w:asciiTheme="majorBidi" w:hAnsiTheme="majorBidi"/>
                <w:b/>
                <w:bCs/>
                <w:noProof/>
              </w:rPr>
              <w:t>References</w:t>
            </w:r>
            <w:r>
              <w:rPr>
                <w:noProof/>
                <w:webHidden/>
              </w:rPr>
              <w:tab/>
            </w:r>
            <w:r>
              <w:rPr>
                <w:noProof/>
                <w:webHidden/>
              </w:rPr>
              <w:fldChar w:fldCharType="begin"/>
            </w:r>
            <w:r>
              <w:rPr>
                <w:noProof/>
                <w:webHidden/>
              </w:rPr>
              <w:instrText xml:space="preserve"> PAGEREF _Toc35104470 \h </w:instrText>
            </w:r>
            <w:r>
              <w:rPr>
                <w:noProof/>
                <w:webHidden/>
              </w:rPr>
            </w:r>
            <w:r>
              <w:rPr>
                <w:noProof/>
                <w:webHidden/>
              </w:rPr>
              <w:fldChar w:fldCharType="separate"/>
            </w:r>
            <w:r>
              <w:rPr>
                <w:noProof/>
                <w:webHidden/>
              </w:rPr>
              <w:t>12</w:t>
            </w:r>
            <w:r>
              <w:rPr>
                <w:noProof/>
                <w:webHidden/>
              </w:rPr>
              <w:fldChar w:fldCharType="end"/>
            </w:r>
          </w:hyperlink>
        </w:p>
        <w:p w14:paraId="34B6133B" w14:textId="192CE288" w:rsidR="00EA5638" w:rsidRPr="002F479E" w:rsidRDefault="00963CA9" w:rsidP="002F479E">
          <w:r>
            <w:rPr>
              <w:b/>
              <w:bCs/>
              <w:noProof/>
            </w:rPr>
            <w:fldChar w:fldCharType="end"/>
          </w:r>
        </w:p>
      </w:sdtContent>
    </w:sdt>
    <w:p w14:paraId="2A6E2A58" w14:textId="74E47C32" w:rsidR="00AD467A" w:rsidRDefault="00FB5263" w:rsidP="00544BE9">
      <w:pPr>
        <w:rPr>
          <w:rFonts w:ascii="Times New Roman" w:hAnsi="Times New Roman" w:cs="Times New Roman"/>
          <w:b/>
          <w:sz w:val="32"/>
        </w:rPr>
      </w:pPr>
      <w:bookmarkStart w:id="1" w:name="_Toc30379659"/>
      <w:r w:rsidRPr="00B10192">
        <w:rPr>
          <w:rFonts w:ascii="Times New Roman" w:hAnsi="Times New Roman" w:cs="Times New Roman"/>
          <w:b/>
          <w:sz w:val="32"/>
        </w:rPr>
        <w:t>Table of Figures</w:t>
      </w:r>
      <w:bookmarkEnd w:id="0"/>
      <w:bookmarkEnd w:id="1"/>
      <w:r w:rsidRPr="00B10192">
        <w:rPr>
          <w:rFonts w:ascii="Times New Roman" w:hAnsi="Times New Roman" w:cs="Times New Roman"/>
          <w:b/>
          <w:sz w:val="32"/>
        </w:rPr>
        <w:t xml:space="preserve"> </w:t>
      </w:r>
    </w:p>
    <w:p w14:paraId="00D5BB6D" w14:textId="4B0063AB"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r w:rsidRPr="00FD6431">
        <w:rPr>
          <w:rFonts w:ascii="Times New Roman" w:hAnsi="Times New Roman" w:cs="Times New Roman"/>
          <w:b/>
        </w:rPr>
        <w:fldChar w:fldCharType="begin"/>
      </w:r>
      <w:r w:rsidRPr="00FD6431">
        <w:rPr>
          <w:rFonts w:ascii="Times New Roman" w:hAnsi="Times New Roman" w:cs="Times New Roman"/>
          <w:b/>
        </w:rPr>
        <w:instrText xml:space="preserve"> TOC \h \z \c "Figure" </w:instrText>
      </w:r>
      <w:r w:rsidRPr="00FD6431">
        <w:rPr>
          <w:rFonts w:ascii="Times New Roman" w:hAnsi="Times New Roman" w:cs="Times New Roman"/>
          <w:b/>
        </w:rPr>
        <w:fldChar w:fldCharType="separate"/>
      </w:r>
      <w:hyperlink r:id="rId9" w:anchor="_Toc35106056" w:history="1">
        <w:r w:rsidRPr="00FD6431">
          <w:rPr>
            <w:rStyle w:val="Hyperlink"/>
            <w:rFonts w:ascii="Times New Roman" w:hAnsi="Times New Roman" w:cs="Times New Roman"/>
            <w:b/>
            <w:noProof/>
          </w:rPr>
          <w:t>Figure 1 Series Hybrid System (Ehsani, Gao and Miller, 2007).</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_Toc35106056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4</w:t>
        </w:r>
        <w:r w:rsidRPr="00FD6431">
          <w:rPr>
            <w:rFonts w:ascii="Times New Roman" w:hAnsi="Times New Roman" w:cs="Times New Roman"/>
            <w:b/>
            <w:noProof/>
            <w:webHidden/>
          </w:rPr>
          <w:fldChar w:fldCharType="end"/>
        </w:r>
      </w:hyperlink>
    </w:p>
    <w:p w14:paraId="2283E797" w14:textId="39D55926"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0" w:anchor="_Toc35106057" w:history="1">
        <w:r w:rsidRPr="00FD6431">
          <w:rPr>
            <w:rStyle w:val="Hyperlink"/>
            <w:rFonts w:ascii="Times New Roman" w:hAnsi="Times New Roman" w:cs="Times New Roman"/>
            <w:b/>
            <w:noProof/>
          </w:rPr>
          <w:t>Figure 2 EMRAX 228 CC Efficiency Map (emrax.com).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_Toc35106057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5</w:t>
        </w:r>
        <w:r w:rsidRPr="00FD6431">
          <w:rPr>
            <w:rFonts w:ascii="Times New Roman" w:hAnsi="Times New Roman" w:cs="Times New Roman"/>
            <w:b/>
            <w:noProof/>
            <w:webHidden/>
          </w:rPr>
          <w:fldChar w:fldCharType="end"/>
        </w:r>
      </w:hyperlink>
    </w:p>
    <w:p w14:paraId="39585F07" w14:textId="2478AB39"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1" w:anchor="_Toc35106058" w:history="1">
        <w:r w:rsidRPr="00FD6431">
          <w:rPr>
            <w:rStyle w:val="Hyperlink"/>
            <w:rFonts w:ascii="Times New Roman" w:hAnsi="Times New Roman" w:cs="Times New Roman"/>
            <w:b/>
            <w:noProof/>
          </w:rPr>
          <w:t>Figure 3 Off-Road Buggy, Power required curve Versus time (Yousouf, 2020).</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_Toc35106058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6</w:t>
        </w:r>
        <w:r w:rsidRPr="00FD6431">
          <w:rPr>
            <w:rFonts w:ascii="Times New Roman" w:hAnsi="Times New Roman" w:cs="Times New Roman"/>
            <w:b/>
            <w:noProof/>
            <w:webHidden/>
          </w:rPr>
          <w:fldChar w:fldCharType="end"/>
        </w:r>
      </w:hyperlink>
    </w:p>
    <w:p w14:paraId="0E42665A" w14:textId="51BAD772"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2" w:anchor="_Toc35106059" w:history="1">
        <w:r w:rsidRPr="00FD6431">
          <w:rPr>
            <w:rStyle w:val="Hyperlink"/>
            <w:rFonts w:ascii="Times New Roman" w:hAnsi="Times New Roman" w:cs="Times New Roman"/>
            <w:b/>
            <w:noProof/>
          </w:rPr>
          <w:t>Figure 4 EMRAX-228 Motor (emrax.com).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_Toc35106059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6</w:t>
        </w:r>
        <w:r w:rsidRPr="00FD6431">
          <w:rPr>
            <w:rFonts w:ascii="Times New Roman" w:hAnsi="Times New Roman" w:cs="Times New Roman"/>
            <w:b/>
            <w:noProof/>
            <w:webHidden/>
          </w:rPr>
          <w:fldChar w:fldCharType="end"/>
        </w:r>
      </w:hyperlink>
    </w:p>
    <w:p w14:paraId="245D3B8D" w14:textId="152CB8E0"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3" w:anchor="_Toc35106060" w:history="1">
        <w:r w:rsidRPr="00FD6431">
          <w:rPr>
            <w:rStyle w:val="Hyperlink"/>
            <w:rFonts w:ascii="Times New Roman" w:hAnsi="Times New Roman" w:cs="Times New Roman"/>
            <w:b/>
            <w:noProof/>
          </w:rPr>
          <w:t>Figure 5 EMRAX-188 Twin Set-up (emrax.com).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_Toc35106060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7</w:t>
        </w:r>
        <w:r w:rsidRPr="00FD6431">
          <w:rPr>
            <w:rFonts w:ascii="Times New Roman" w:hAnsi="Times New Roman" w:cs="Times New Roman"/>
            <w:b/>
            <w:noProof/>
            <w:webHidden/>
          </w:rPr>
          <w:fldChar w:fldCharType="end"/>
        </w:r>
      </w:hyperlink>
    </w:p>
    <w:p w14:paraId="27C2542F" w14:textId="6C75A744"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4" w:anchor="_Toc35106061" w:history="1">
        <w:r w:rsidRPr="00FD6431">
          <w:rPr>
            <w:rStyle w:val="Hyperlink"/>
            <w:rFonts w:ascii="Times New Roman" w:hAnsi="Times New Roman" w:cs="Times New Roman"/>
            <w:b/>
            <w:noProof/>
          </w:rPr>
          <w:t>Figure 6 EMRAX-228 Power and Torque Curves (emrax.com).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_Toc35106061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7</w:t>
        </w:r>
        <w:r w:rsidRPr="00FD6431">
          <w:rPr>
            <w:rFonts w:ascii="Times New Roman" w:hAnsi="Times New Roman" w:cs="Times New Roman"/>
            <w:b/>
            <w:noProof/>
            <w:webHidden/>
          </w:rPr>
          <w:fldChar w:fldCharType="end"/>
        </w:r>
      </w:hyperlink>
    </w:p>
    <w:p w14:paraId="65245F3F" w14:textId="2D37F602"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5" w:anchor="_Toc35106062" w:history="1">
        <w:r w:rsidRPr="00FD6431">
          <w:rPr>
            <w:rStyle w:val="Hyperlink"/>
            <w:rFonts w:ascii="Times New Roman" w:hAnsi="Times New Roman" w:cs="Times New Roman"/>
            <w:b/>
            <w:noProof/>
          </w:rPr>
          <w:t>Figure 7 SD-100 Controller (evwest.com).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_Toc35106062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8</w:t>
        </w:r>
        <w:r w:rsidRPr="00FD6431">
          <w:rPr>
            <w:rFonts w:ascii="Times New Roman" w:hAnsi="Times New Roman" w:cs="Times New Roman"/>
            <w:b/>
            <w:noProof/>
            <w:webHidden/>
          </w:rPr>
          <w:fldChar w:fldCharType="end"/>
        </w:r>
      </w:hyperlink>
    </w:p>
    <w:p w14:paraId="3F66DB5D" w14:textId="273459BA"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6" w:anchor="_Toc35106063" w:history="1">
        <w:r w:rsidRPr="00FD6431">
          <w:rPr>
            <w:rStyle w:val="Hyperlink"/>
            <w:rFonts w:ascii="Times New Roman" w:hAnsi="Times New Roman" w:cs="Times New Roman"/>
            <w:b/>
            <w:noProof/>
          </w:rPr>
          <w:t>Figure 8 Controller's Specifications (evwest.com).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_Toc35106063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8</w:t>
        </w:r>
        <w:r w:rsidRPr="00FD6431">
          <w:rPr>
            <w:rFonts w:ascii="Times New Roman" w:hAnsi="Times New Roman" w:cs="Times New Roman"/>
            <w:b/>
            <w:noProof/>
            <w:webHidden/>
          </w:rPr>
          <w:fldChar w:fldCharType="end"/>
        </w:r>
      </w:hyperlink>
    </w:p>
    <w:p w14:paraId="67FA52B4" w14:textId="0C36702E"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7" w:anchor="_Toc35106064" w:history="1">
        <w:r w:rsidRPr="00FD6431">
          <w:rPr>
            <w:rStyle w:val="Hyperlink"/>
            <w:rFonts w:ascii="Times New Roman" w:hAnsi="Times New Roman" w:cs="Times New Roman"/>
            <w:b/>
            <w:noProof/>
          </w:rPr>
          <w:t>Figure 9 LG CHEM Battery (lgchem.com).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_Toc35106064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9</w:t>
        </w:r>
        <w:r w:rsidRPr="00FD6431">
          <w:rPr>
            <w:rFonts w:ascii="Times New Roman" w:hAnsi="Times New Roman" w:cs="Times New Roman"/>
            <w:b/>
            <w:noProof/>
            <w:webHidden/>
          </w:rPr>
          <w:fldChar w:fldCharType="end"/>
        </w:r>
      </w:hyperlink>
    </w:p>
    <w:p w14:paraId="0943AE04" w14:textId="01BDF6D7" w:rsidR="00FD6431" w:rsidRPr="00FD6431" w:rsidRDefault="00FD6431" w:rsidP="00FD6431">
      <w:pPr>
        <w:pStyle w:val="TableofFigures"/>
        <w:tabs>
          <w:tab w:val="right" w:leader="dot" w:pos="10622"/>
        </w:tabs>
        <w:spacing w:line="480" w:lineRule="auto"/>
        <w:rPr>
          <w:rFonts w:ascii="Times New Roman" w:eastAsiaTheme="minorEastAsia" w:hAnsi="Times New Roman" w:cs="Times New Roman"/>
          <w:b/>
          <w:noProof/>
          <w:lang w:eastAsia="en-GB"/>
        </w:rPr>
      </w:pPr>
      <w:hyperlink r:id="rId18" w:anchor="_Toc35106065" w:history="1">
        <w:r w:rsidRPr="00FD6431">
          <w:rPr>
            <w:rStyle w:val="Hyperlink"/>
            <w:rFonts w:ascii="Times New Roman" w:hAnsi="Times New Roman" w:cs="Times New Roman"/>
            <w:b/>
            <w:noProof/>
          </w:rPr>
          <w:t>Figure 10 Emrax motors Prices (emrax.com).</w:t>
        </w:r>
        <w:r w:rsidRPr="00FD6431">
          <w:rPr>
            <w:rFonts w:ascii="Times New Roman" w:hAnsi="Times New Roman" w:cs="Times New Roman"/>
            <w:b/>
            <w:noProof/>
            <w:webHidden/>
          </w:rPr>
          <w:tab/>
        </w:r>
        <w:r w:rsidRPr="00FD6431">
          <w:rPr>
            <w:rFonts w:ascii="Times New Roman" w:hAnsi="Times New Roman" w:cs="Times New Roman"/>
            <w:b/>
            <w:noProof/>
            <w:webHidden/>
          </w:rPr>
          <w:fldChar w:fldCharType="begin"/>
        </w:r>
        <w:r w:rsidRPr="00FD6431">
          <w:rPr>
            <w:rFonts w:ascii="Times New Roman" w:hAnsi="Times New Roman" w:cs="Times New Roman"/>
            <w:b/>
            <w:noProof/>
            <w:webHidden/>
          </w:rPr>
          <w:instrText xml:space="preserve"> PAGEREF _Toc35106065 \h </w:instrText>
        </w:r>
        <w:r w:rsidRPr="00FD6431">
          <w:rPr>
            <w:rFonts w:ascii="Times New Roman" w:hAnsi="Times New Roman" w:cs="Times New Roman"/>
            <w:b/>
            <w:noProof/>
            <w:webHidden/>
          </w:rPr>
        </w:r>
        <w:r w:rsidRPr="00FD6431">
          <w:rPr>
            <w:rFonts w:ascii="Times New Roman" w:hAnsi="Times New Roman" w:cs="Times New Roman"/>
            <w:b/>
            <w:noProof/>
            <w:webHidden/>
          </w:rPr>
          <w:fldChar w:fldCharType="separate"/>
        </w:r>
        <w:r w:rsidRPr="00FD6431">
          <w:rPr>
            <w:rFonts w:ascii="Times New Roman" w:hAnsi="Times New Roman" w:cs="Times New Roman"/>
            <w:b/>
            <w:noProof/>
            <w:webHidden/>
          </w:rPr>
          <w:t>10</w:t>
        </w:r>
        <w:r w:rsidRPr="00FD6431">
          <w:rPr>
            <w:rFonts w:ascii="Times New Roman" w:hAnsi="Times New Roman" w:cs="Times New Roman"/>
            <w:b/>
            <w:noProof/>
            <w:webHidden/>
          </w:rPr>
          <w:fldChar w:fldCharType="end"/>
        </w:r>
      </w:hyperlink>
    </w:p>
    <w:p w14:paraId="1D2B0D89" w14:textId="53FF5A0F" w:rsidR="00EA5638" w:rsidRPr="00FD6431" w:rsidRDefault="00FD6431" w:rsidP="00FD6431">
      <w:pPr>
        <w:spacing w:after="0" w:line="480" w:lineRule="auto"/>
        <w:rPr>
          <w:rFonts w:ascii="Times New Roman" w:hAnsi="Times New Roman" w:cs="Times New Roman"/>
          <w:b/>
        </w:rPr>
      </w:pPr>
      <w:r w:rsidRPr="00FD6431">
        <w:rPr>
          <w:rFonts w:ascii="Times New Roman" w:hAnsi="Times New Roman" w:cs="Times New Roman"/>
          <w:b/>
        </w:rPr>
        <w:fldChar w:fldCharType="end"/>
      </w:r>
    </w:p>
    <w:p w14:paraId="0C399F5A" w14:textId="19A2FBA4" w:rsidR="00F14CC5" w:rsidRDefault="00F14CC5" w:rsidP="001D0BBA">
      <w:pPr>
        <w:spacing w:after="0" w:line="480" w:lineRule="auto"/>
        <w:rPr>
          <w:rFonts w:ascii="Times New Roman" w:hAnsi="Times New Roman" w:cs="Times New Roman"/>
        </w:rPr>
      </w:pPr>
    </w:p>
    <w:p w14:paraId="1C9C820B" w14:textId="26B29A51" w:rsidR="00F14CC5" w:rsidRDefault="00F14CC5" w:rsidP="001D0BBA">
      <w:pPr>
        <w:spacing w:after="0" w:line="480" w:lineRule="auto"/>
        <w:rPr>
          <w:rFonts w:ascii="Times New Roman" w:hAnsi="Times New Roman" w:cs="Times New Roman"/>
        </w:rPr>
      </w:pPr>
    </w:p>
    <w:p w14:paraId="4ABC5146" w14:textId="77777777" w:rsidR="00F14CC5" w:rsidRPr="001D0BBA" w:rsidRDefault="00F14CC5" w:rsidP="001D0BBA">
      <w:pPr>
        <w:spacing w:after="0" w:line="480" w:lineRule="auto"/>
        <w:rPr>
          <w:rFonts w:ascii="Times New Roman" w:hAnsi="Times New Roman" w:cs="Times New Roman"/>
        </w:rPr>
      </w:pPr>
    </w:p>
    <w:p w14:paraId="5F7F6642" w14:textId="7E367DFC" w:rsidR="00417D99" w:rsidRPr="0059183C" w:rsidRDefault="00493604" w:rsidP="00B9104C">
      <w:pPr>
        <w:pStyle w:val="Heading1"/>
        <w:numPr>
          <w:ilvl w:val="0"/>
          <w:numId w:val="4"/>
        </w:numPr>
        <w:rPr>
          <w:rFonts w:ascii="Times New Roman" w:hAnsi="Times New Roman" w:cs="Times New Roman"/>
          <w:b/>
          <w:color w:val="0070C0"/>
          <w:sz w:val="28"/>
        </w:rPr>
      </w:pPr>
      <w:bookmarkStart w:id="2" w:name="_Toc534420989"/>
      <w:bookmarkStart w:id="3" w:name="_Toc3754055"/>
      <w:bookmarkStart w:id="4" w:name="_Toc24625424"/>
      <w:bookmarkStart w:id="5" w:name="_Toc24625855"/>
      <w:bookmarkStart w:id="6" w:name="_Toc28283338"/>
      <w:bookmarkStart w:id="7" w:name="_Toc30379660"/>
      <w:bookmarkStart w:id="8" w:name="_Toc30382742"/>
      <w:bookmarkStart w:id="9" w:name="_Toc35104459"/>
      <w:r w:rsidRPr="00A41DE7">
        <w:rPr>
          <w:rFonts w:ascii="Times New Roman" w:hAnsi="Times New Roman" w:cs="Times New Roman"/>
          <w:b/>
          <w:color w:val="0070C0"/>
          <w:sz w:val="28"/>
        </w:rPr>
        <w:lastRenderedPageBreak/>
        <w:t>Introduction</w:t>
      </w:r>
      <w:bookmarkEnd w:id="2"/>
      <w:bookmarkEnd w:id="3"/>
      <w:bookmarkEnd w:id="4"/>
      <w:bookmarkEnd w:id="5"/>
      <w:bookmarkEnd w:id="6"/>
      <w:bookmarkEnd w:id="7"/>
      <w:bookmarkEnd w:id="8"/>
      <w:bookmarkEnd w:id="9"/>
    </w:p>
    <w:p w14:paraId="163E2712" w14:textId="69BFDDBD" w:rsidR="007A11F3" w:rsidRDefault="00584E2B" w:rsidP="0017306D">
      <w:pPr>
        <w:spacing w:line="276" w:lineRule="auto"/>
        <w:jc w:val="both"/>
        <w:rPr>
          <w:rFonts w:ascii="Arial" w:hAnsi="Arial" w:cs="Arial"/>
          <w:sz w:val="24"/>
          <w:szCs w:val="24"/>
        </w:rPr>
      </w:pPr>
      <w:r>
        <w:rPr>
          <w:rFonts w:ascii="Arial" w:hAnsi="Arial" w:cs="Arial"/>
          <w:sz w:val="24"/>
          <w:szCs w:val="24"/>
        </w:rPr>
        <w:t>As a contin</w:t>
      </w:r>
      <w:r w:rsidR="00B30AFC">
        <w:rPr>
          <w:rFonts w:ascii="Arial" w:hAnsi="Arial" w:cs="Arial"/>
          <w:sz w:val="24"/>
          <w:szCs w:val="24"/>
        </w:rPr>
        <w:t>uous</w:t>
      </w:r>
      <w:r>
        <w:rPr>
          <w:rFonts w:ascii="Arial" w:hAnsi="Arial" w:cs="Arial"/>
          <w:sz w:val="24"/>
          <w:szCs w:val="24"/>
        </w:rPr>
        <w:t xml:space="preserve"> paper of the previous report regarding the completion of an off-road buggy duty cycle, which was determined based on a designed tr</w:t>
      </w:r>
      <w:r w:rsidR="007A11F3">
        <w:rPr>
          <w:rFonts w:ascii="Arial" w:hAnsi="Arial" w:cs="Arial"/>
          <w:sz w:val="24"/>
          <w:szCs w:val="24"/>
        </w:rPr>
        <w:t>a</w:t>
      </w:r>
      <w:r>
        <w:rPr>
          <w:rFonts w:ascii="Arial" w:hAnsi="Arial" w:cs="Arial"/>
          <w:sz w:val="24"/>
          <w:szCs w:val="24"/>
        </w:rPr>
        <w:t>ck for the recreational and corporate entertainment sector.</w:t>
      </w:r>
      <w:r w:rsidR="007A11F3">
        <w:rPr>
          <w:rFonts w:ascii="Arial" w:hAnsi="Arial" w:cs="Arial"/>
          <w:sz w:val="24"/>
          <w:szCs w:val="24"/>
        </w:rPr>
        <w:t xml:space="preserve"> This part of the research will consider the implementation of a series hybrid system for the previously selected buggy, as requested by the company. </w:t>
      </w:r>
    </w:p>
    <w:p w14:paraId="29AA2C70" w14:textId="03E3869C" w:rsidR="006D575B" w:rsidRPr="005C1640" w:rsidRDefault="000A0CD9" w:rsidP="0017306D">
      <w:pPr>
        <w:spacing w:line="276" w:lineRule="auto"/>
        <w:jc w:val="both"/>
        <w:rPr>
          <w:rFonts w:ascii="Arial" w:hAnsi="Arial" w:cs="Arial"/>
          <w:sz w:val="24"/>
          <w:szCs w:val="24"/>
        </w:rPr>
      </w:pPr>
      <w:r>
        <w:rPr>
          <w:rFonts w:ascii="Arial" w:hAnsi="Arial" w:cs="Arial"/>
          <w:sz w:val="24"/>
          <w:szCs w:val="24"/>
        </w:rPr>
        <w:t xml:space="preserve">This research will investigate the suitable components needed for the </w:t>
      </w:r>
      <w:r w:rsidR="00096A95">
        <w:rPr>
          <w:rFonts w:ascii="Arial" w:hAnsi="Arial" w:cs="Arial"/>
          <w:sz w:val="24"/>
          <w:szCs w:val="24"/>
        </w:rPr>
        <w:t>conversion</w:t>
      </w:r>
      <w:r>
        <w:rPr>
          <w:rFonts w:ascii="Arial" w:hAnsi="Arial" w:cs="Arial"/>
          <w:sz w:val="24"/>
          <w:szCs w:val="24"/>
        </w:rPr>
        <w:t xml:space="preserve"> of internal combustion drive train</w:t>
      </w:r>
      <w:r w:rsidR="00096A95">
        <w:rPr>
          <w:rFonts w:ascii="Arial" w:hAnsi="Arial" w:cs="Arial"/>
          <w:sz w:val="24"/>
          <w:szCs w:val="24"/>
        </w:rPr>
        <w:t>,</w:t>
      </w:r>
      <w:r>
        <w:rPr>
          <w:rFonts w:ascii="Arial" w:hAnsi="Arial" w:cs="Arial"/>
          <w:sz w:val="24"/>
          <w:szCs w:val="24"/>
        </w:rPr>
        <w:t xml:space="preserve"> to hybrid drive train</w:t>
      </w:r>
      <w:r w:rsidR="00096A95">
        <w:rPr>
          <w:rFonts w:ascii="Arial" w:hAnsi="Arial" w:cs="Arial"/>
          <w:sz w:val="24"/>
          <w:szCs w:val="24"/>
        </w:rPr>
        <w:t xml:space="preserve">, which will be chosen with regards to the duty cycle spread sheet completed in part-1 and further revised in this part of the research. </w:t>
      </w:r>
      <w:r>
        <w:rPr>
          <w:rFonts w:ascii="Arial" w:hAnsi="Arial" w:cs="Arial"/>
          <w:sz w:val="24"/>
          <w:szCs w:val="24"/>
        </w:rPr>
        <w:t xml:space="preserve">  </w:t>
      </w:r>
      <w:r w:rsidR="00584E2B">
        <w:rPr>
          <w:rFonts w:ascii="Arial" w:hAnsi="Arial" w:cs="Arial"/>
          <w:sz w:val="24"/>
          <w:szCs w:val="24"/>
        </w:rPr>
        <w:t xml:space="preserve"> </w:t>
      </w:r>
      <w:r w:rsidR="00F52FBB">
        <w:rPr>
          <w:rFonts w:ascii="Arial" w:hAnsi="Arial" w:cs="Arial"/>
          <w:sz w:val="24"/>
          <w:szCs w:val="24"/>
        </w:rPr>
        <w:t xml:space="preserve"> </w:t>
      </w:r>
      <w:r w:rsidR="0089470B">
        <w:rPr>
          <w:rFonts w:ascii="Arial" w:hAnsi="Arial" w:cs="Arial"/>
          <w:sz w:val="24"/>
          <w:szCs w:val="24"/>
        </w:rPr>
        <w:t xml:space="preserve"> </w:t>
      </w:r>
      <w:r w:rsidR="00823477">
        <w:rPr>
          <w:rFonts w:ascii="Arial" w:hAnsi="Arial" w:cs="Arial"/>
          <w:sz w:val="24"/>
          <w:szCs w:val="24"/>
        </w:rPr>
        <w:t xml:space="preserve">   </w:t>
      </w:r>
    </w:p>
    <w:p w14:paraId="77461D5C" w14:textId="6E8DEDAF" w:rsidR="007C4C75" w:rsidRPr="00C9180F" w:rsidRDefault="00513815" w:rsidP="00ED6829">
      <w:pPr>
        <w:pStyle w:val="Heading1"/>
        <w:numPr>
          <w:ilvl w:val="0"/>
          <w:numId w:val="4"/>
        </w:numPr>
        <w:spacing w:before="0"/>
        <w:rPr>
          <w:rFonts w:ascii="Times New Roman" w:hAnsi="Times New Roman" w:cs="Times New Roman"/>
          <w:b/>
          <w:color w:val="0070C0"/>
          <w:sz w:val="28"/>
        </w:rPr>
      </w:pPr>
      <w:bookmarkStart w:id="10" w:name="_Toc24625425"/>
      <w:bookmarkStart w:id="11" w:name="_Toc24625858"/>
      <w:bookmarkStart w:id="12" w:name="_Toc28283339"/>
      <w:bookmarkStart w:id="13" w:name="_Toc30382743"/>
      <w:bookmarkStart w:id="14" w:name="_Toc35104460"/>
      <w:r>
        <w:rPr>
          <w:rFonts w:ascii="Times New Roman" w:hAnsi="Times New Roman" w:cs="Times New Roman"/>
          <w:b/>
          <w:color w:val="0070C0"/>
          <w:sz w:val="28"/>
        </w:rPr>
        <w:t>H</w:t>
      </w:r>
      <w:r w:rsidR="009903E7">
        <w:rPr>
          <w:rFonts w:ascii="Times New Roman" w:hAnsi="Times New Roman" w:cs="Times New Roman"/>
          <w:b/>
          <w:color w:val="0070C0"/>
          <w:sz w:val="28"/>
        </w:rPr>
        <w:t xml:space="preserve">ybrid </w:t>
      </w:r>
      <w:r>
        <w:rPr>
          <w:rFonts w:ascii="Times New Roman" w:hAnsi="Times New Roman" w:cs="Times New Roman"/>
          <w:b/>
          <w:color w:val="0070C0"/>
          <w:sz w:val="28"/>
        </w:rPr>
        <w:t>E</w:t>
      </w:r>
      <w:r w:rsidR="009903E7">
        <w:rPr>
          <w:rFonts w:ascii="Times New Roman" w:hAnsi="Times New Roman" w:cs="Times New Roman"/>
          <w:b/>
          <w:color w:val="0070C0"/>
          <w:sz w:val="28"/>
        </w:rPr>
        <w:t xml:space="preserve">lectric </w:t>
      </w:r>
      <w:r>
        <w:rPr>
          <w:rFonts w:ascii="Times New Roman" w:hAnsi="Times New Roman" w:cs="Times New Roman"/>
          <w:b/>
          <w:color w:val="0070C0"/>
          <w:sz w:val="28"/>
        </w:rPr>
        <w:t>V</w:t>
      </w:r>
      <w:r w:rsidR="009903E7">
        <w:rPr>
          <w:rFonts w:ascii="Times New Roman" w:hAnsi="Times New Roman" w:cs="Times New Roman"/>
          <w:b/>
          <w:color w:val="0070C0"/>
          <w:sz w:val="28"/>
        </w:rPr>
        <w:t>ehicle</w:t>
      </w:r>
      <w:r w:rsidR="008106F0" w:rsidRPr="008842DA">
        <w:rPr>
          <w:rFonts w:ascii="Times New Roman" w:hAnsi="Times New Roman" w:cs="Times New Roman"/>
          <w:b/>
          <w:color w:val="0070C0"/>
          <w:sz w:val="28"/>
        </w:rPr>
        <w:t>:</w:t>
      </w:r>
      <w:bookmarkEnd w:id="10"/>
      <w:bookmarkEnd w:id="11"/>
      <w:bookmarkEnd w:id="12"/>
      <w:bookmarkEnd w:id="13"/>
      <w:bookmarkEnd w:id="14"/>
      <w:r w:rsidR="00A938D1">
        <w:rPr>
          <w:rFonts w:ascii="Times New Roman" w:hAnsi="Times New Roman" w:cs="Times New Roman"/>
          <w:b/>
          <w:color w:val="0070C0"/>
          <w:sz w:val="28"/>
        </w:rPr>
        <w:t xml:space="preserve"> </w:t>
      </w:r>
    </w:p>
    <w:p w14:paraId="08CFFFE6" w14:textId="19910BC5" w:rsidR="00577AE3" w:rsidRDefault="00BD3950" w:rsidP="004A7F01">
      <w:pPr>
        <w:spacing w:line="276" w:lineRule="auto"/>
        <w:jc w:val="both"/>
        <w:rPr>
          <w:rFonts w:ascii="Arial" w:hAnsi="Arial" w:cs="Arial"/>
          <w:sz w:val="24"/>
          <w:szCs w:val="24"/>
        </w:rPr>
      </w:pPr>
      <w:bookmarkStart w:id="15" w:name="_Toc24625427"/>
      <w:bookmarkStart w:id="16" w:name="_Toc24625860"/>
      <w:bookmarkStart w:id="17" w:name="_Toc28283345"/>
      <w:r>
        <w:rPr>
          <w:rFonts w:ascii="Arial" w:hAnsi="Arial" w:cs="Arial"/>
          <w:sz w:val="24"/>
          <w:szCs w:val="24"/>
        </w:rPr>
        <w:t>There</w:t>
      </w:r>
      <w:r w:rsidR="00D04A57">
        <w:rPr>
          <w:rFonts w:ascii="Arial" w:hAnsi="Arial" w:cs="Arial"/>
          <w:sz w:val="24"/>
          <w:szCs w:val="24"/>
        </w:rPr>
        <w:t xml:space="preserve"> are variety of method</w:t>
      </w:r>
      <w:r w:rsidR="00B30AFC">
        <w:rPr>
          <w:rFonts w:ascii="Arial" w:hAnsi="Arial" w:cs="Arial"/>
          <w:sz w:val="24"/>
          <w:szCs w:val="24"/>
        </w:rPr>
        <w:t>s</w:t>
      </w:r>
      <w:r w:rsidR="00D04A57">
        <w:rPr>
          <w:rFonts w:ascii="Arial" w:hAnsi="Arial" w:cs="Arial"/>
          <w:sz w:val="24"/>
          <w:szCs w:val="24"/>
        </w:rPr>
        <w:t xml:space="preserve"> to achieve an electric – internal combustion hybrid system. Th</w:t>
      </w:r>
      <w:r w:rsidR="00B30AFC">
        <w:rPr>
          <w:rFonts w:ascii="Arial" w:hAnsi="Arial" w:cs="Arial"/>
          <w:sz w:val="24"/>
          <w:szCs w:val="24"/>
        </w:rPr>
        <w:t>ese</w:t>
      </w:r>
      <w:r w:rsidR="00D04A57">
        <w:rPr>
          <w:rFonts w:ascii="Arial" w:hAnsi="Arial" w:cs="Arial"/>
          <w:sz w:val="24"/>
          <w:szCs w:val="24"/>
        </w:rPr>
        <w:t xml:space="preserve"> multiple ways can be differentiated through the linkage of the electric and the combustion portions of the </w:t>
      </w:r>
      <w:r w:rsidR="00B84777">
        <w:rPr>
          <w:rFonts w:ascii="Arial" w:hAnsi="Arial" w:cs="Arial"/>
          <w:sz w:val="24"/>
          <w:szCs w:val="24"/>
        </w:rPr>
        <w:t xml:space="preserve">vehicle’s </w:t>
      </w:r>
      <w:r w:rsidR="00D04A57">
        <w:rPr>
          <w:rFonts w:ascii="Arial" w:hAnsi="Arial" w:cs="Arial"/>
          <w:sz w:val="24"/>
          <w:szCs w:val="24"/>
        </w:rPr>
        <w:t>powertrain.</w:t>
      </w:r>
      <w:r w:rsidR="00D47C61">
        <w:rPr>
          <w:rFonts w:ascii="Arial" w:hAnsi="Arial" w:cs="Arial"/>
          <w:sz w:val="24"/>
          <w:szCs w:val="24"/>
        </w:rPr>
        <w:t xml:space="preserve"> The two major and common</w:t>
      </w:r>
      <w:r w:rsidR="00B30AFC">
        <w:rPr>
          <w:rFonts w:ascii="Arial" w:hAnsi="Arial" w:cs="Arial"/>
          <w:sz w:val="24"/>
          <w:szCs w:val="24"/>
        </w:rPr>
        <w:t>ly used</w:t>
      </w:r>
      <w:r w:rsidR="00D47C61">
        <w:rPr>
          <w:rFonts w:ascii="Arial" w:hAnsi="Arial" w:cs="Arial"/>
          <w:sz w:val="24"/>
          <w:szCs w:val="24"/>
        </w:rPr>
        <w:t xml:space="preserve"> ways of achieving an Electric-ICE hybrid design are through; series hybrids and parallel hybrids</w:t>
      </w:r>
      <w:r w:rsidR="009F1C76">
        <w:rPr>
          <w:rFonts w:ascii="Arial" w:hAnsi="Arial" w:cs="Arial"/>
          <w:sz w:val="24"/>
          <w:szCs w:val="24"/>
        </w:rPr>
        <w:t xml:space="preserve"> (</w:t>
      </w:r>
      <w:r w:rsidR="009D24BA">
        <w:rPr>
          <w:rFonts w:ascii="Arial" w:hAnsi="Arial" w:cs="Arial"/>
          <w:sz w:val="24"/>
          <w:szCs w:val="24"/>
        </w:rPr>
        <w:t>Emadi and Eshani, 2000</w:t>
      </w:r>
      <w:r w:rsidR="009F1C76">
        <w:rPr>
          <w:rFonts w:ascii="Arial" w:hAnsi="Arial" w:cs="Arial"/>
          <w:sz w:val="24"/>
          <w:szCs w:val="24"/>
        </w:rPr>
        <w:t>)</w:t>
      </w:r>
      <w:r w:rsidR="00D47C61">
        <w:rPr>
          <w:rFonts w:ascii="Arial" w:hAnsi="Arial" w:cs="Arial"/>
          <w:sz w:val="24"/>
          <w:szCs w:val="24"/>
        </w:rPr>
        <w:t xml:space="preserve">. In this research, only the series hybrid system will be considered as it is the </w:t>
      </w:r>
      <w:r w:rsidR="00F60389">
        <w:rPr>
          <w:rFonts w:ascii="Arial" w:hAnsi="Arial" w:cs="Arial"/>
          <w:sz w:val="24"/>
          <w:szCs w:val="24"/>
        </w:rPr>
        <w:t>method</w:t>
      </w:r>
      <w:r w:rsidR="00D47C61">
        <w:rPr>
          <w:rFonts w:ascii="Arial" w:hAnsi="Arial" w:cs="Arial"/>
          <w:sz w:val="24"/>
          <w:szCs w:val="24"/>
        </w:rPr>
        <w:t xml:space="preserve"> chosen for the application investigate</w:t>
      </w:r>
      <w:r w:rsidR="00F60389">
        <w:rPr>
          <w:rFonts w:ascii="Arial" w:hAnsi="Arial" w:cs="Arial"/>
          <w:sz w:val="24"/>
          <w:szCs w:val="24"/>
        </w:rPr>
        <w:t>d here</w:t>
      </w:r>
      <w:r w:rsidR="00D47C61">
        <w:rPr>
          <w:rFonts w:ascii="Arial" w:hAnsi="Arial" w:cs="Arial"/>
          <w:sz w:val="24"/>
          <w:szCs w:val="24"/>
        </w:rPr>
        <w:t>.</w:t>
      </w:r>
      <w:r w:rsidR="00F60389">
        <w:rPr>
          <w:rFonts w:ascii="Arial" w:hAnsi="Arial" w:cs="Arial"/>
          <w:sz w:val="24"/>
          <w:szCs w:val="24"/>
        </w:rPr>
        <w:t xml:space="preserve"> </w:t>
      </w:r>
      <w:r w:rsidR="00D47C61">
        <w:rPr>
          <w:rFonts w:ascii="Arial" w:hAnsi="Arial" w:cs="Arial"/>
          <w:sz w:val="24"/>
          <w:szCs w:val="24"/>
        </w:rPr>
        <w:t xml:space="preserve"> </w:t>
      </w:r>
    </w:p>
    <w:p w14:paraId="5A03A8A4" w14:textId="3BC12009" w:rsidR="009E79A6" w:rsidRDefault="00A92FBA" w:rsidP="004A7F01">
      <w:pPr>
        <w:spacing w:line="276" w:lineRule="auto"/>
        <w:jc w:val="both"/>
        <w:rPr>
          <w:rFonts w:ascii="Arial" w:hAnsi="Arial" w:cs="Arial"/>
          <w:sz w:val="24"/>
          <w:szCs w:val="24"/>
        </w:rPr>
      </w:pPr>
      <w:r>
        <w:rPr>
          <w:rFonts w:ascii="Arial" w:hAnsi="Arial" w:cs="Arial"/>
          <w:sz w:val="24"/>
          <w:szCs w:val="24"/>
        </w:rPr>
        <w:t xml:space="preserve">In a series hybrid technology, the </w:t>
      </w:r>
      <w:r w:rsidR="00F45713">
        <w:rPr>
          <w:rFonts w:ascii="Arial" w:hAnsi="Arial" w:cs="Arial"/>
          <w:sz w:val="24"/>
          <w:szCs w:val="24"/>
        </w:rPr>
        <w:t xml:space="preserve">combustion engine does not </w:t>
      </w:r>
      <w:r w:rsidR="00172F2C">
        <w:rPr>
          <w:rFonts w:ascii="Arial" w:hAnsi="Arial" w:cs="Arial"/>
          <w:sz w:val="24"/>
          <w:szCs w:val="24"/>
        </w:rPr>
        <w:t>power</w:t>
      </w:r>
      <w:r w:rsidR="00F45713">
        <w:rPr>
          <w:rFonts w:ascii="Arial" w:hAnsi="Arial" w:cs="Arial"/>
          <w:sz w:val="24"/>
          <w:szCs w:val="24"/>
        </w:rPr>
        <w:t xml:space="preserve"> directly the drive train</w:t>
      </w:r>
      <w:r>
        <w:rPr>
          <w:rFonts w:ascii="Arial" w:hAnsi="Arial" w:cs="Arial"/>
          <w:sz w:val="24"/>
          <w:szCs w:val="24"/>
        </w:rPr>
        <w:t xml:space="preserve">, </w:t>
      </w:r>
      <w:r w:rsidR="00B30AFC">
        <w:rPr>
          <w:rFonts w:ascii="Arial" w:hAnsi="Arial" w:cs="Arial"/>
          <w:sz w:val="24"/>
          <w:szCs w:val="24"/>
        </w:rPr>
        <w:t>rather</w:t>
      </w:r>
      <w:r>
        <w:rPr>
          <w:rFonts w:ascii="Arial" w:hAnsi="Arial" w:cs="Arial"/>
          <w:sz w:val="24"/>
          <w:szCs w:val="24"/>
        </w:rPr>
        <w:t xml:space="preserve"> it drives the electric generator</w:t>
      </w:r>
      <w:r w:rsidR="00BA5E0A">
        <w:rPr>
          <w:rFonts w:ascii="Arial" w:hAnsi="Arial" w:cs="Arial"/>
          <w:sz w:val="24"/>
          <w:szCs w:val="24"/>
        </w:rPr>
        <w:t xml:space="preserve"> which is linked to the electric motor that power</w:t>
      </w:r>
      <w:r w:rsidR="00593397">
        <w:rPr>
          <w:rFonts w:ascii="Arial" w:hAnsi="Arial" w:cs="Arial"/>
          <w:sz w:val="24"/>
          <w:szCs w:val="24"/>
        </w:rPr>
        <w:t>s the drive train</w:t>
      </w:r>
      <w:r w:rsidR="00DD10E8">
        <w:rPr>
          <w:rFonts w:ascii="Arial" w:hAnsi="Arial" w:cs="Arial"/>
          <w:sz w:val="24"/>
          <w:szCs w:val="24"/>
        </w:rPr>
        <w:t>s</w:t>
      </w:r>
      <w:r w:rsidR="00593397">
        <w:rPr>
          <w:rFonts w:ascii="Arial" w:hAnsi="Arial" w:cs="Arial"/>
          <w:sz w:val="24"/>
          <w:szCs w:val="24"/>
        </w:rPr>
        <w:t>.</w:t>
      </w:r>
      <w:r w:rsidR="00694221">
        <w:rPr>
          <w:rFonts w:ascii="Arial" w:hAnsi="Arial" w:cs="Arial"/>
          <w:sz w:val="24"/>
          <w:szCs w:val="24"/>
        </w:rPr>
        <w:t xml:space="preserve"> </w:t>
      </w:r>
      <w:r w:rsidR="00172F2C">
        <w:rPr>
          <w:rFonts w:ascii="Arial" w:hAnsi="Arial" w:cs="Arial"/>
          <w:sz w:val="24"/>
          <w:szCs w:val="24"/>
        </w:rPr>
        <w:t xml:space="preserve">This type of hybridisation </w:t>
      </w:r>
      <w:r w:rsidR="00E41D23">
        <w:rPr>
          <w:rFonts w:ascii="Arial" w:hAnsi="Arial" w:cs="Arial"/>
          <w:sz w:val="24"/>
          <w:szCs w:val="24"/>
        </w:rPr>
        <w:t>provides</w:t>
      </w:r>
      <w:r w:rsidR="00172F2C">
        <w:rPr>
          <w:rFonts w:ascii="Arial" w:hAnsi="Arial" w:cs="Arial"/>
          <w:sz w:val="24"/>
          <w:szCs w:val="24"/>
        </w:rPr>
        <w:t xml:space="preserve"> a flexib</w:t>
      </w:r>
      <w:r w:rsidR="000176C4">
        <w:rPr>
          <w:rFonts w:ascii="Arial" w:hAnsi="Arial" w:cs="Arial"/>
          <w:sz w:val="24"/>
          <w:szCs w:val="24"/>
        </w:rPr>
        <w:t>le</w:t>
      </w:r>
      <w:r w:rsidR="00172F2C">
        <w:rPr>
          <w:rFonts w:ascii="Arial" w:hAnsi="Arial" w:cs="Arial"/>
          <w:sz w:val="24"/>
          <w:szCs w:val="24"/>
        </w:rPr>
        <w:t xml:space="preserve"> advantage</w:t>
      </w:r>
      <w:r w:rsidR="00487940">
        <w:rPr>
          <w:rFonts w:ascii="Arial" w:hAnsi="Arial" w:cs="Arial"/>
          <w:sz w:val="24"/>
          <w:szCs w:val="24"/>
        </w:rPr>
        <w:t>,</w:t>
      </w:r>
      <w:r w:rsidR="00172F2C">
        <w:rPr>
          <w:rFonts w:ascii="Arial" w:hAnsi="Arial" w:cs="Arial"/>
          <w:sz w:val="24"/>
          <w:szCs w:val="24"/>
        </w:rPr>
        <w:t xml:space="preserve"> due to the lack of </w:t>
      </w:r>
      <w:r w:rsidR="008229FF">
        <w:rPr>
          <w:rFonts w:ascii="Arial" w:hAnsi="Arial" w:cs="Arial"/>
          <w:sz w:val="24"/>
          <w:szCs w:val="24"/>
        </w:rPr>
        <w:t>mechanical</w:t>
      </w:r>
      <w:r w:rsidR="00172F2C">
        <w:rPr>
          <w:rFonts w:ascii="Arial" w:hAnsi="Arial" w:cs="Arial"/>
          <w:sz w:val="24"/>
          <w:szCs w:val="24"/>
        </w:rPr>
        <w:t xml:space="preserve"> </w:t>
      </w:r>
      <w:r w:rsidR="008229FF">
        <w:rPr>
          <w:rFonts w:ascii="Arial" w:hAnsi="Arial" w:cs="Arial"/>
          <w:sz w:val="24"/>
          <w:szCs w:val="24"/>
        </w:rPr>
        <w:t>connections</w:t>
      </w:r>
      <w:r w:rsidR="00172F2C">
        <w:rPr>
          <w:rFonts w:ascii="Arial" w:hAnsi="Arial" w:cs="Arial"/>
          <w:sz w:val="24"/>
          <w:szCs w:val="24"/>
        </w:rPr>
        <w:t xml:space="preserve"> between the wheels and international combustion engine.</w:t>
      </w:r>
      <w:r w:rsidR="001D2F92">
        <w:rPr>
          <w:rFonts w:ascii="Arial" w:hAnsi="Arial" w:cs="Arial"/>
          <w:sz w:val="24"/>
          <w:szCs w:val="24"/>
        </w:rPr>
        <w:t xml:space="preserve"> </w:t>
      </w:r>
      <w:r w:rsidR="00EC7ABF">
        <w:rPr>
          <w:rFonts w:ascii="Arial" w:hAnsi="Arial" w:cs="Arial"/>
          <w:sz w:val="24"/>
          <w:szCs w:val="24"/>
        </w:rPr>
        <w:t>Series hybrid</w:t>
      </w:r>
      <w:r w:rsidR="000D0141">
        <w:rPr>
          <w:rFonts w:ascii="Arial" w:hAnsi="Arial" w:cs="Arial"/>
          <w:sz w:val="24"/>
          <w:szCs w:val="24"/>
        </w:rPr>
        <w:t xml:space="preserve">s have better efficiency </w:t>
      </w:r>
      <w:r w:rsidR="000176C4">
        <w:rPr>
          <w:rFonts w:ascii="Arial" w:hAnsi="Arial" w:cs="Arial"/>
          <w:sz w:val="24"/>
          <w:szCs w:val="24"/>
        </w:rPr>
        <w:t>in comparison</w:t>
      </w:r>
      <w:r w:rsidR="000D0141">
        <w:rPr>
          <w:rFonts w:ascii="Arial" w:hAnsi="Arial" w:cs="Arial"/>
          <w:sz w:val="24"/>
          <w:szCs w:val="24"/>
        </w:rPr>
        <w:t xml:space="preserve"> to parallel system in term of driving cycles that encompass of many stops and starts</w:t>
      </w:r>
      <w:r w:rsidR="00D9640D">
        <w:rPr>
          <w:rFonts w:ascii="Arial" w:hAnsi="Arial" w:cs="Arial"/>
          <w:sz w:val="24"/>
          <w:szCs w:val="24"/>
        </w:rPr>
        <w:t>, such as</w:t>
      </w:r>
      <w:r w:rsidR="000D0141">
        <w:rPr>
          <w:rFonts w:ascii="Arial" w:hAnsi="Arial" w:cs="Arial"/>
          <w:sz w:val="24"/>
          <w:szCs w:val="24"/>
        </w:rPr>
        <w:t xml:space="preserve"> buses, deliver</w:t>
      </w:r>
      <w:r w:rsidR="000176C4">
        <w:rPr>
          <w:rFonts w:ascii="Arial" w:hAnsi="Arial" w:cs="Arial"/>
          <w:sz w:val="24"/>
          <w:szCs w:val="24"/>
        </w:rPr>
        <w:t>y</w:t>
      </w:r>
      <w:r w:rsidR="000D0141">
        <w:rPr>
          <w:rFonts w:ascii="Arial" w:hAnsi="Arial" w:cs="Arial"/>
          <w:sz w:val="24"/>
          <w:szCs w:val="24"/>
        </w:rPr>
        <w:t xml:space="preserve"> vehicles</w:t>
      </w:r>
      <w:r w:rsidR="000176C4">
        <w:rPr>
          <w:rFonts w:ascii="Arial" w:hAnsi="Arial" w:cs="Arial"/>
          <w:sz w:val="24"/>
          <w:szCs w:val="24"/>
        </w:rPr>
        <w:t>,</w:t>
      </w:r>
      <w:r w:rsidR="000D0141">
        <w:rPr>
          <w:rFonts w:ascii="Arial" w:hAnsi="Arial" w:cs="Arial"/>
          <w:sz w:val="24"/>
          <w:szCs w:val="24"/>
        </w:rPr>
        <w:t xml:space="preserve"> and city driving</w:t>
      </w:r>
      <w:r w:rsidR="00D9640D">
        <w:rPr>
          <w:rFonts w:ascii="Arial" w:hAnsi="Arial" w:cs="Arial"/>
          <w:sz w:val="24"/>
          <w:szCs w:val="24"/>
        </w:rPr>
        <w:t xml:space="preserve"> (</w:t>
      </w:r>
      <w:r w:rsidR="00CB380A">
        <w:rPr>
          <w:rFonts w:ascii="Arial" w:hAnsi="Arial" w:cs="Arial"/>
          <w:sz w:val="24"/>
          <w:szCs w:val="24"/>
        </w:rPr>
        <w:t>Momoh and Omoigui, 2009)</w:t>
      </w:r>
      <w:r w:rsidR="000D0141">
        <w:rPr>
          <w:rFonts w:ascii="Arial" w:hAnsi="Arial" w:cs="Arial"/>
          <w:sz w:val="24"/>
          <w:szCs w:val="24"/>
        </w:rPr>
        <w:t>.</w:t>
      </w:r>
      <w:r w:rsidR="00670365">
        <w:rPr>
          <w:rFonts w:ascii="Arial" w:hAnsi="Arial" w:cs="Arial"/>
          <w:sz w:val="24"/>
          <w:szCs w:val="24"/>
        </w:rPr>
        <w:t xml:space="preserve"> </w:t>
      </w:r>
    </w:p>
    <w:p w14:paraId="5FF5F1FB" w14:textId="6705328C" w:rsidR="00D51864" w:rsidRDefault="002B0B34" w:rsidP="004A7F01">
      <w:pPr>
        <w:spacing w:line="276" w:lineRule="auto"/>
        <w:jc w:val="both"/>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1498CBC3" wp14:editId="17B1C169">
                <wp:simplePos x="0" y="0"/>
                <wp:positionH relativeFrom="column">
                  <wp:posOffset>37465</wp:posOffset>
                </wp:positionH>
                <wp:positionV relativeFrom="paragraph">
                  <wp:posOffset>4032250</wp:posOffset>
                </wp:positionV>
                <wp:extent cx="4015105" cy="182880"/>
                <wp:effectExtent l="0" t="0" r="4445" b="7620"/>
                <wp:wrapTopAndBottom/>
                <wp:docPr id="9" name="Text Box 9"/>
                <wp:cNvGraphicFramePr/>
                <a:graphic xmlns:a="http://schemas.openxmlformats.org/drawingml/2006/main">
                  <a:graphicData uri="http://schemas.microsoft.com/office/word/2010/wordprocessingShape">
                    <wps:wsp>
                      <wps:cNvSpPr txBox="1"/>
                      <wps:spPr>
                        <a:xfrm>
                          <a:off x="0" y="0"/>
                          <a:ext cx="4015105" cy="182880"/>
                        </a:xfrm>
                        <a:prstGeom prst="rect">
                          <a:avLst/>
                        </a:prstGeom>
                        <a:solidFill>
                          <a:prstClr val="white"/>
                        </a:solidFill>
                        <a:ln>
                          <a:noFill/>
                        </a:ln>
                      </wps:spPr>
                      <wps:txbx>
                        <w:txbxContent>
                          <w:p w14:paraId="0D1D07A9" w14:textId="2978CD7A" w:rsidR="00B30AFC" w:rsidRPr="00CC2138" w:rsidRDefault="00B30AFC" w:rsidP="002B0B34">
                            <w:pPr>
                              <w:pStyle w:val="Caption"/>
                              <w:rPr>
                                <w:noProof/>
                              </w:rPr>
                            </w:pPr>
                            <w:bookmarkStart w:id="18" w:name="_Toc35106056"/>
                            <w:r>
                              <w:t xml:space="preserve">Figure </w:t>
                            </w:r>
                            <w:r>
                              <w:fldChar w:fldCharType="begin"/>
                            </w:r>
                            <w:r>
                              <w:instrText xml:space="preserve"> SEQ Figure \* ARABIC </w:instrText>
                            </w:r>
                            <w:r>
                              <w:fldChar w:fldCharType="separate"/>
                            </w:r>
                            <w:r>
                              <w:rPr>
                                <w:noProof/>
                              </w:rPr>
                              <w:t>1</w:t>
                            </w:r>
                            <w:r>
                              <w:fldChar w:fldCharType="end"/>
                            </w:r>
                            <w:r>
                              <w:t xml:space="preserve"> Series Hybrid System (Ehsani, Gao and Miller, 2007).</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98CBC3" id="_x0000_t202" coordsize="21600,21600" o:spt="202" path="m,l,21600r21600,l21600,xe">
                <v:stroke joinstyle="miter"/>
                <v:path gradientshapeok="t" o:connecttype="rect"/>
              </v:shapetype>
              <v:shape id="Text Box 9" o:spid="_x0000_s1026" type="#_x0000_t202" style="position:absolute;left:0;text-align:left;margin-left:2.95pt;margin-top:317.5pt;width:316.15pt;height:14.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" stroked="f">
                <v:textbox inset="0,0,0,0">
                  <w:txbxContent>
                    <w:p w14:paraId="0D1D07A9" w14:textId="2978CD7A" w:rsidR="00B30AFC" w:rsidRPr="00CC2138" w:rsidRDefault="00B30AFC" w:rsidP="002B0B34">
                      <w:pPr>
                        <w:pStyle w:val="Caption"/>
                        <w:rPr>
                          <w:noProof/>
                        </w:rPr>
                      </w:pPr>
                      <w:bookmarkStart w:id="19" w:name="_Toc35106056"/>
                      <w:r>
                        <w:t xml:space="preserve">Figure </w:t>
                      </w:r>
                      <w:r>
                        <w:fldChar w:fldCharType="begin"/>
                      </w:r>
                      <w:r>
                        <w:instrText xml:space="preserve"> SEQ Figure \* ARABIC </w:instrText>
                      </w:r>
                      <w:r>
                        <w:fldChar w:fldCharType="separate"/>
                      </w:r>
                      <w:r>
                        <w:rPr>
                          <w:noProof/>
                        </w:rPr>
                        <w:t>1</w:t>
                      </w:r>
                      <w:r>
                        <w:fldChar w:fldCharType="end"/>
                      </w:r>
                      <w:r>
                        <w:t xml:space="preserve"> Series Hybrid System (Ehsani, Gao and Miller, 2007).</w:t>
                      </w:r>
                      <w:bookmarkEnd w:id="19"/>
                    </w:p>
                  </w:txbxContent>
                </v:textbox>
                <w10:wrap type="topAndBottom"/>
              </v:shape>
            </w:pict>
          </mc:Fallback>
        </mc:AlternateContent>
      </w:r>
      <w:r w:rsidR="00C51A4D">
        <w:rPr>
          <w:noProof/>
        </w:rPr>
        <w:drawing>
          <wp:anchor distT="0" distB="0" distL="114300" distR="114300" simplePos="0" relativeHeight="251667456" behindDoc="0" locked="0" layoutInCell="1" allowOverlap="1" wp14:anchorId="7CEF6BF3" wp14:editId="4C40CCD0">
            <wp:simplePos x="0" y="0"/>
            <wp:positionH relativeFrom="margin">
              <wp:align>left</wp:align>
            </wp:positionH>
            <wp:positionV relativeFrom="paragraph">
              <wp:posOffset>1295980</wp:posOffset>
            </wp:positionV>
            <wp:extent cx="4015408" cy="2678093"/>
            <wp:effectExtent l="38100" t="38100" r="42545" b="4635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15408" cy="2678093"/>
                    </a:xfrm>
                    <a:prstGeom prst="rect">
                      <a:avLst/>
                    </a:prstGeom>
                    <a:ln w="38100" cap="sq">
                      <a:solidFill>
                        <a:schemeClr val="accent1"/>
                      </a:solidFill>
                      <a:prstDash val="solid"/>
                      <a:miter lim="800000"/>
                    </a:ln>
                    <a:effectLst/>
                  </pic:spPr>
                </pic:pic>
              </a:graphicData>
            </a:graphic>
            <wp14:sizeRelH relativeFrom="page">
              <wp14:pctWidth>0</wp14:pctWidth>
            </wp14:sizeRelH>
            <wp14:sizeRelV relativeFrom="page">
              <wp14:pctHeight>0</wp14:pctHeight>
            </wp14:sizeRelV>
          </wp:anchor>
        </w:drawing>
      </w:r>
      <w:r w:rsidR="006D6DDA">
        <w:rPr>
          <w:rFonts w:ascii="Arial" w:hAnsi="Arial" w:cs="Arial"/>
          <w:sz w:val="24"/>
          <w:szCs w:val="24"/>
        </w:rPr>
        <w:t>Similarly,</w:t>
      </w:r>
      <w:r w:rsidR="00BF72EC">
        <w:rPr>
          <w:rFonts w:ascii="Arial" w:hAnsi="Arial" w:cs="Arial"/>
          <w:sz w:val="24"/>
          <w:szCs w:val="24"/>
        </w:rPr>
        <w:t xml:space="preserve"> Ehsani, Gao and Miller, 2007, described the series hybrids as </w:t>
      </w:r>
      <w:r w:rsidR="006D6DDA">
        <w:rPr>
          <w:rFonts w:ascii="Arial" w:hAnsi="Arial" w:cs="Arial"/>
          <w:sz w:val="24"/>
          <w:szCs w:val="24"/>
        </w:rPr>
        <w:t>advantageous technology due to the mechanical decoupling between the IC engine and the wheels. Furthermore, the electric motor offers a simplified single source of torque to the driven wheels, which is controlled by the speed controller.</w:t>
      </w:r>
      <w:r w:rsidR="00E749FD">
        <w:rPr>
          <w:rFonts w:ascii="Arial" w:hAnsi="Arial" w:cs="Arial"/>
          <w:sz w:val="24"/>
          <w:szCs w:val="24"/>
        </w:rPr>
        <w:t xml:space="preserve"> Figure</w:t>
      </w:r>
      <w:r w:rsidR="008A5E7E">
        <w:rPr>
          <w:rFonts w:ascii="Arial" w:hAnsi="Arial" w:cs="Arial"/>
          <w:sz w:val="24"/>
          <w:szCs w:val="24"/>
        </w:rPr>
        <w:t>-</w:t>
      </w:r>
      <w:r>
        <w:rPr>
          <w:rFonts w:ascii="Arial" w:hAnsi="Arial" w:cs="Arial"/>
          <w:sz w:val="24"/>
          <w:szCs w:val="24"/>
        </w:rPr>
        <w:t>1</w:t>
      </w:r>
      <w:r w:rsidR="00E749FD">
        <w:rPr>
          <w:rFonts w:ascii="Arial" w:hAnsi="Arial" w:cs="Arial"/>
          <w:sz w:val="24"/>
          <w:szCs w:val="24"/>
        </w:rPr>
        <w:t xml:space="preserve"> below </w:t>
      </w:r>
      <w:r w:rsidR="000176C4">
        <w:rPr>
          <w:rFonts w:ascii="Arial" w:hAnsi="Arial" w:cs="Arial"/>
          <w:sz w:val="24"/>
          <w:szCs w:val="24"/>
        </w:rPr>
        <w:t>demonstrates</w:t>
      </w:r>
      <w:r w:rsidR="00E749FD">
        <w:rPr>
          <w:rFonts w:ascii="Arial" w:hAnsi="Arial" w:cs="Arial"/>
          <w:sz w:val="24"/>
          <w:szCs w:val="24"/>
        </w:rPr>
        <w:t xml:space="preserve"> that the series hybrid system </w:t>
      </w:r>
      <w:r w:rsidR="00D51864">
        <w:rPr>
          <w:rFonts w:ascii="Arial" w:hAnsi="Arial" w:cs="Arial"/>
          <w:sz w:val="24"/>
          <w:szCs w:val="24"/>
        </w:rPr>
        <w:t>has</w:t>
      </w:r>
      <w:r w:rsidR="00E749FD">
        <w:rPr>
          <w:rFonts w:ascii="Arial" w:hAnsi="Arial" w:cs="Arial"/>
          <w:sz w:val="24"/>
          <w:szCs w:val="24"/>
        </w:rPr>
        <w:t xml:space="preserve"> a simple structure and drivetrain control and easy packaging of the engine, generator, motor, controller, and the storage system</w:t>
      </w:r>
      <w:r w:rsidR="00B970AA">
        <w:rPr>
          <w:rFonts w:ascii="Arial" w:hAnsi="Arial" w:cs="Arial"/>
          <w:sz w:val="24"/>
          <w:szCs w:val="24"/>
        </w:rPr>
        <w:t xml:space="preserve">, as everything is connected through </w:t>
      </w:r>
      <w:r w:rsidR="00D51864">
        <w:rPr>
          <w:rFonts w:ascii="Arial" w:hAnsi="Arial" w:cs="Arial"/>
          <w:sz w:val="24"/>
          <w:szCs w:val="24"/>
        </w:rPr>
        <w:t>electric cables</w:t>
      </w:r>
      <w:r w:rsidR="00B970AA">
        <w:rPr>
          <w:rFonts w:ascii="Arial" w:hAnsi="Arial" w:cs="Arial"/>
          <w:sz w:val="24"/>
          <w:szCs w:val="24"/>
        </w:rPr>
        <w:t xml:space="preserve"> </w:t>
      </w:r>
      <w:r w:rsidR="00D51864">
        <w:rPr>
          <w:rFonts w:ascii="Arial" w:hAnsi="Arial" w:cs="Arial"/>
          <w:sz w:val="24"/>
          <w:szCs w:val="24"/>
        </w:rPr>
        <w:t xml:space="preserve">as </w:t>
      </w:r>
      <w:r w:rsidR="000176C4">
        <w:rPr>
          <w:rFonts w:ascii="Arial" w:hAnsi="Arial" w:cs="Arial"/>
          <w:sz w:val="24"/>
          <w:szCs w:val="24"/>
        </w:rPr>
        <w:t>indicated</w:t>
      </w:r>
      <w:r w:rsidR="00D51864">
        <w:rPr>
          <w:rFonts w:ascii="Arial" w:hAnsi="Arial" w:cs="Arial"/>
          <w:sz w:val="24"/>
          <w:szCs w:val="24"/>
        </w:rPr>
        <w:t xml:space="preserve"> by Ehsani, Gao and Miller</w:t>
      </w:r>
      <w:r w:rsidR="00B970AA">
        <w:rPr>
          <w:rFonts w:ascii="Arial" w:hAnsi="Arial" w:cs="Arial"/>
          <w:sz w:val="24"/>
          <w:szCs w:val="24"/>
        </w:rPr>
        <w:t xml:space="preserve">. </w:t>
      </w:r>
      <w:r w:rsidR="00D51864">
        <w:rPr>
          <w:rFonts w:ascii="Arial" w:hAnsi="Arial" w:cs="Arial"/>
          <w:sz w:val="24"/>
          <w:szCs w:val="24"/>
        </w:rPr>
        <w:t xml:space="preserve"> </w:t>
      </w:r>
    </w:p>
    <w:p w14:paraId="5AC46299" w14:textId="4E8F68A3" w:rsidR="00D51864" w:rsidRDefault="00212C88" w:rsidP="0057720E">
      <w:pPr>
        <w:spacing w:before="240" w:line="276" w:lineRule="auto"/>
        <w:jc w:val="both"/>
        <w:rPr>
          <w:rFonts w:ascii="Arial" w:hAnsi="Arial" w:cs="Arial"/>
          <w:sz w:val="24"/>
          <w:szCs w:val="24"/>
        </w:rPr>
      </w:pPr>
      <w:r>
        <w:rPr>
          <w:rFonts w:ascii="Arial" w:hAnsi="Arial" w:cs="Arial"/>
          <w:sz w:val="24"/>
          <w:szCs w:val="24"/>
        </w:rPr>
        <w:lastRenderedPageBreak/>
        <w:t>Another study</w:t>
      </w:r>
      <w:r w:rsidR="000176C4">
        <w:rPr>
          <w:rFonts w:ascii="Arial" w:hAnsi="Arial" w:cs="Arial"/>
          <w:sz w:val="24"/>
          <w:szCs w:val="24"/>
        </w:rPr>
        <w:t xml:space="preserve"> conducted</w:t>
      </w:r>
      <w:r>
        <w:rPr>
          <w:rFonts w:ascii="Arial" w:hAnsi="Arial" w:cs="Arial"/>
          <w:sz w:val="24"/>
          <w:szCs w:val="24"/>
        </w:rPr>
        <w:t xml:space="preserve"> by Gutmann, 1999, stated that with series HEV, the equivalent zero emissions vehicle level of tail pipe emissions can be controlled. </w:t>
      </w:r>
      <w:r w:rsidR="000176C4">
        <w:rPr>
          <w:rFonts w:ascii="Arial" w:hAnsi="Arial" w:cs="Arial"/>
          <w:sz w:val="24"/>
          <w:szCs w:val="24"/>
        </w:rPr>
        <w:t xml:space="preserve">It was also highlighted that </w:t>
      </w:r>
      <w:r w:rsidR="00997F44">
        <w:rPr>
          <w:rFonts w:ascii="Arial" w:hAnsi="Arial" w:cs="Arial"/>
          <w:sz w:val="24"/>
          <w:szCs w:val="24"/>
        </w:rPr>
        <w:t>fuel consumption is not massively decreased compared to conventional ICE vehicles</w:t>
      </w:r>
      <w:r w:rsidR="000176C4">
        <w:rPr>
          <w:rFonts w:ascii="Arial" w:hAnsi="Arial" w:cs="Arial"/>
          <w:sz w:val="24"/>
          <w:szCs w:val="24"/>
        </w:rPr>
        <w:t>,</w:t>
      </w:r>
      <w:r w:rsidR="00997F44">
        <w:rPr>
          <w:rFonts w:ascii="Arial" w:hAnsi="Arial" w:cs="Arial"/>
          <w:sz w:val="24"/>
          <w:szCs w:val="24"/>
        </w:rPr>
        <w:t xml:space="preserve"> if the performance is kept at the same level. </w:t>
      </w:r>
      <w:r w:rsidR="00855BC1">
        <w:rPr>
          <w:rFonts w:ascii="Arial" w:hAnsi="Arial" w:cs="Arial"/>
          <w:sz w:val="24"/>
          <w:szCs w:val="24"/>
        </w:rPr>
        <w:t>Gutmann continued his discussion and indicated that the co</w:t>
      </w:r>
      <w:r w:rsidR="000176C4">
        <w:rPr>
          <w:rFonts w:ascii="Arial" w:hAnsi="Arial" w:cs="Arial"/>
          <w:sz w:val="24"/>
          <w:szCs w:val="24"/>
        </w:rPr>
        <w:t>s</w:t>
      </w:r>
      <w:r w:rsidR="00855BC1">
        <w:rPr>
          <w:rFonts w:ascii="Arial" w:hAnsi="Arial" w:cs="Arial"/>
          <w:sz w:val="24"/>
          <w:szCs w:val="24"/>
        </w:rPr>
        <w:t xml:space="preserve">ts are considerably high, due to the high-power electric parts, </w:t>
      </w:r>
      <w:r w:rsidR="000176C4">
        <w:rPr>
          <w:rFonts w:ascii="Arial" w:hAnsi="Arial" w:cs="Arial"/>
          <w:sz w:val="24"/>
          <w:szCs w:val="24"/>
        </w:rPr>
        <w:t>in addition to</w:t>
      </w:r>
      <w:r w:rsidR="00855BC1">
        <w:rPr>
          <w:rFonts w:ascii="Arial" w:hAnsi="Arial" w:cs="Arial"/>
          <w:sz w:val="24"/>
          <w:szCs w:val="24"/>
        </w:rPr>
        <w:t xml:space="preserve"> a substantial increase in the overall vehicle weight. Meanwhile, the author trade-off revealed better emissions control for series hybrid systems, with high</w:t>
      </w:r>
      <w:r w:rsidR="000176C4">
        <w:rPr>
          <w:rFonts w:ascii="Arial" w:hAnsi="Arial" w:cs="Arial"/>
          <w:sz w:val="24"/>
          <w:szCs w:val="24"/>
        </w:rPr>
        <w:t>er</w:t>
      </w:r>
      <w:r w:rsidR="00855BC1">
        <w:rPr>
          <w:rFonts w:ascii="Arial" w:hAnsi="Arial" w:cs="Arial"/>
          <w:sz w:val="24"/>
          <w:szCs w:val="24"/>
        </w:rPr>
        <w:t xml:space="preserve"> efficiency and optimum performance level</w:t>
      </w:r>
      <w:r w:rsidR="0057720E">
        <w:rPr>
          <w:rFonts w:ascii="Arial" w:hAnsi="Arial" w:cs="Arial"/>
          <w:sz w:val="24"/>
          <w:szCs w:val="24"/>
        </w:rPr>
        <w:t xml:space="preserve">. </w:t>
      </w:r>
    </w:p>
    <w:p w14:paraId="7F7E07E5" w14:textId="49CD9807" w:rsidR="0087448E" w:rsidRPr="000A7203" w:rsidRDefault="009F2B35" w:rsidP="0012465E">
      <w:pPr>
        <w:pStyle w:val="ListParagraph"/>
        <w:numPr>
          <w:ilvl w:val="0"/>
          <w:numId w:val="4"/>
        </w:numPr>
        <w:spacing w:after="0" w:line="276" w:lineRule="auto"/>
        <w:rPr>
          <w:rFonts w:ascii="Times New Roman" w:hAnsi="Times New Roman" w:cs="Times New Roman"/>
          <w:b/>
          <w:color w:val="0070C0"/>
          <w:szCs w:val="24"/>
        </w:rPr>
      </w:pPr>
      <w:bookmarkStart w:id="20" w:name="_Toc35104461"/>
      <w:r>
        <w:rPr>
          <w:rStyle w:val="Heading1Char"/>
          <w:rFonts w:ascii="Times New Roman" w:hAnsi="Times New Roman" w:cs="Times New Roman"/>
          <w:b/>
          <w:color w:val="0070C0"/>
          <w:sz w:val="28"/>
        </w:rPr>
        <w:t>Theoretical Application of Series Hybrid Technology</w:t>
      </w:r>
      <w:r w:rsidR="0087448E" w:rsidRPr="004A7F01">
        <w:rPr>
          <w:rStyle w:val="Heading1Char"/>
          <w:rFonts w:ascii="Times New Roman" w:hAnsi="Times New Roman" w:cs="Times New Roman"/>
          <w:b/>
          <w:color w:val="0070C0"/>
          <w:sz w:val="28"/>
        </w:rPr>
        <w:t>:</w:t>
      </w:r>
      <w:bookmarkEnd w:id="20"/>
      <w:r w:rsidR="0087448E" w:rsidRPr="004A7F01">
        <w:rPr>
          <w:rFonts w:ascii="Times New Roman" w:hAnsi="Times New Roman" w:cs="Times New Roman"/>
          <w:b/>
          <w:color w:val="0070C0"/>
          <w:sz w:val="24"/>
          <w:szCs w:val="28"/>
        </w:rPr>
        <w:t xml:space="preserve">   </w:t>
      </w:r>
    </w:p>
    <w:p w14:paraId="3B01503A" w14:textId="2138842D" w:rsidR="00FD441B" w:rsidRDefault="00AD67CE" w:rsidP="006C38A1">
      <w:pPr>
        <w:spacing w:line="276" w:lineRule="auto"/>
        <w:jc w:val="both"/>
        <w:rPr>
          <w:rFonts w:ascii="Arial" w:hAnsi="Arial" w:cs="Arial"/>
          <w:sz w:val="24"/>
          <w:szCs w:val="24"/>
        </w:rPr>
      </w:pPr>
      <w:bookmarkStart w:id="21" w:name="_Toc30382751"/>
      <w:bookmarkEnd w:id="15"/>
      <w:bookmarkEnd w:id="16"/>
      <w:bookmarkEnd w:id="17"/>
      <w:r>
        <w:rPr>
          <w:rFonts w:ascii="Arial" w:hAnsi="Arial" w:cs="Arial"/>
          <w:sz w:val="24"/>
          <w:szCs w:val="24"/>
        </w:rPr>
        <w:t xml:space="preserve">In order to deploy the </w:t>
      </w:r>
      <w:r w:rsidR="007436E3">
        <w:rPr>
          <w:rFonts w:ascii="Arial" w:hAnsi="Arial" w:cs="Arial"/>
          <w:sz w:val="24"/>
          <w:szCs w:val="24"/>
        </w:rPr>
        <w:t xml:space="preserve">series hybrid technology within the buggy </w:t>
      </w:r>
      <w:r>
        <w:rPr>
          <w:rFonts w:ascii="Arial" w:hAnsi="Arial" w:cs="Arial"/>
          <w:sz w:val="24"/>
          <w:szCs w:val="24"/>
        </w:rPr>
        <w:t xml:space="preserve">application </w:t>
      </w:r>
      <w:r w:rsidR="007436E3">
        <w:rPr>
          <w:rFonts w:ascii="Arial" w:hAnsi="Arial" w:cs="Arial"/>
          <w:sz w:val="24"/>
          <w:szCs w:val="24"/>
        </w:rPr>
        <w:t>studied in part-01 of this report</w:t>
      </w:r>
      <w:r>
        <w:rPr>
          <w:rFonts w:ascii="Arial" w:hAnsi="Arial" w:cs="Arial"/>
          <w:sz w:val="24"/>
          <w:szCs w:val="24"/>
        </w:rPr>
        <w:t xml:space="preserve">, an electric motor, suitable controller, generator, and a storage system need to be identified. The </w:t>
      </w:r>
      <w:r w:rsidRPr="00AD67CE">
        <w:rPr>
          <w:rFonts w:ascii="Arial" w:hAnsi="Arial" w:cs="Arial"/>
          <w:sz w:val="24"/>
          <w:szCs w:val="24"/>
        </w:rPr>
        <w:t>scrutini</w:t>
      </w:r>
      <w:r>
        <w:rPr>
          <w:rFonts w:ascii="Arial" w:hAnsi="Arial" w:cs="Arial"/>
          <w:sz w:val="24"/>
          <w:szCs w:val="24"/>
        </w:rPr>
        <w:t>s</w:t>
      </w:r>
      <w:r w:rsidRPr="00AD67CE">
        <w:rPr>
          <w:rFonts w:ascii="Arial" w:hAnsi="Arial" w:cs="Arial"/>
          <w:sz w:val="24"/>
          <w:szCs w:val="24"/>
        </w:rPr>
        <w:t>ing</w:t>
      </w:r>
      <w:r>
        <w:rPr>
          <w:rFonts w:ascii="Arial" w:hAnsi="Arial" w:cs="Arial"/>
          <w:sz w:val="24"/>
          <w:szCs w:val="24"/>
        </w:rPr>
        <w:t xml:space="preserve"> of th</w:t>
      </w:r>
      <w:r w:rsidR="000176C4">
        <w:rPr>
          <w:rFonts w:ascii="Arial" w:hAnsi="Arial" w:cs="Arial"/>
          <w:sz w:val="24"/>
          <w:szCs w:val="24"/>
        </w:rPr>
        <w:t>e</w:t>
      </w:r>
      <w:r>
        <w:rPr>
          <w:rFonts w:ascii="Arial" w:hAnsi="Arial" w:cs="Arial"/>
          <w:sz w:val="24"/>
          <w:szCs w:val="24"/>
        </w:rPr>
        <w:t>se necessary components, will be detailed in th</w:t>
      </w:r>
      <w:r w:rsidR="000176C4">
        <w:rPr>
          <w:rFonts w:ascii="Arial" w:hAnsi="Arial" w:cs="Arial"/>
          <w:sz w:val="24"/>
          <w:szCs w:val="24"/>
        </w:rPr>
        <w:t>e following</w:t>
      </w:r>
      <w:r>
        <w:rPr>
          <w:rFonts w:ascii="Arial" w:hAnsi="Arial" w:cs="Arial"/>
          <w:sz w:val="24"/>
          <w:szCs w:val="24"/>
        </w:rPr>
        <w:t xml:space="preserve"> section. </w:t>
      </w:r>
    </w:p>
    <w:p w14:paraId="1FD52B85" w14:textId="1E59F5AD" w:rsidR="00F40FCD" w:rsidRDefault="001B6299" w:rsidP="001B6299">
      <w:pPr>
        <w:pStyle w:val="Heading2"/>
      </w:pPr>
      <w:r>
        <w:t xml:space="preserve">        </w:t>
      </w:r>
      <w:bookmarkStart w:id="22" w:name="_Toc35104462"/>
      <w:r>
        <w:t xml:space="preserve">3.1 </w:t>
      </w:r>
      <w:r w:rsidR="00F40FCD" w:rsidRPr="00F40FCD">
        <w:t>Final Drive Ratio:</w:t>
      </w:r>
      <w:bookmarkEnd w:id="22"/>
    </w:p>
    <w:p w14:paraId="609F95A4" w14:textId="2385C837" w:rsidR="00B87D2A" w:rsidRDefault="00D84C78" w:rsidP="00A11B7B">
      <w:pPr>
        <w:spacing w:line="276" w:lineRule="auto"/>
        <w:jc w:val="both"/>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6F084D94" wp14:editId="7AC8BCEB">
                <wp:simplePos x="0" y="0"/>
                <wp:positionH relativeFrom="column">
                  <wp:posOffset>37465</wp:posOffset>
                </wp:positionH>
                <wp:positionV relativeFrom="paragraph">
                  <wp:posOffset>4890024</wp:posOffset>
                </wp:positionV>
                <wp:extent cx="4469130" cy="182880"/>
                <wp:effectExtent l="0" t="0" r="7620" b="7620"/>
                <wp:wrapTopAndBottom/>
                <wp:docPr id="10" name="Text Box 10"/>
                <wp:cNvGraphicFramePr/>
                <a:graphic xmlns:a="http://schemas.openxmlformats.org/drawingml/2006/main">
                  <a:graphicData uri="http://schemas.microsoft.com/office/word/2010/wordprocessingShape">
                    <wps:wsp>
                      <wps:cNvSpPr txBox="1"/>
                      <wps:spPr>
                        <a:xfrm>
                          <a:off x="0" y="0"/>
                          <a:ext cx="4469130" cy="182880"/>
                        </a:xfrm>
                        <a:prstGeom prst="rect">
                          <a:avLst/>
                        </a:prstGeom>
                        <a:solidFill>
                          <a:prstClr val="white"/>
                        </a:solidFill>
                        <a:ln>
                          <a:noFill/>
                        </a:ln>
                      </wps:spPr>
                      <wps:txbx>
                        <w:txbxContent>
                          <w:p w14:paraId="5412AB0C" w14:textId="48F6BBE6" w:rsidR="00B30AFC" w:rsidRPr="00F741C4" w:rsidRDefault="00B30AFC" w:rsidP="00D84C78">
                            <w:pPr>
                              <w:pStyle w:val="Caption"/>
                              <w:spacing w:after="0"/>
                              <w:rPr>
                                <w:noProof/>
                              </w:rPr>
                            </w:pPr>
                            <w:bookmarkStart w:id="23" w:name="_Toc35106057"/>
                            <w:r>
                              <w:t xml:space="preserve">Figure </w:t>
                            </w:r>
                            <w:r>
                              <w:fldChar w:fldCharType="begin"/>
                            </w:r>
                            <w:r>
                              <w:instrText xml:space="preserve"> SEQ Figure \* ARABIC </w:instrText>
                            </w:r>
                            <w:r>
                              <w:fldChar w:fldCharType="separate"/>
                            </w:r>
                            <w:r>
                              <w:rPr>
                                <w:noProof/>
                              </w:rPr>
                              <w:t>2</w:t>
                            </w:r>
                            <w:r>
                              <w:fldChar w:fldCharType="end"/>
                            </w:r>
                            <w:r>
                              <w:t xml:space="preserve"> EMRAX 228 CC Efficiency Map (emrax.com).</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084D94" id="Text Box 10" o:spid="_x0000_s1027" type="#_x0000_t202" style="position:absolute;left:0;text-align:left;margin-left:2.95pt;margin-top:385.05pt;width:351.9pt;height:14.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" stroked="f">
                <v:textbox inset="0,0,0,0">
                  <w:txbxContent>
                    <w:p w14:paraId="5412AB0C" w14:textId="48F6BBE6" w:rsidR="00B30AFC" w:rsidRPr="00F741C4" w:rsidRDefault="00B30AFC" w:rsidP="00D84C78">
                      <w:pPr>
                        <w:pStyle w:val="Caption"/>
                        <w:spacing w:after="0"/>
                        <w:rPr>
                          <w:noProof/>
                        </w:rPr>
                      </w:pPr>
                      <w:bookmarkStart w:id="24" w:name="_Toc35106057"/>
                      <w:r>
                        <w:t xml:space="preserve">Figure </w:t>
                      </w:r>
                      <w:r>
                        <w:fldChar w:fldCharType="begin"/>
                      </w:r>
                      <w:r>
                        <w:instrText xml:space="preserve"> SEQ Figure \* ARABIC </w:instrText>
                      </w:r>
                      <w:r>
                        <w:fldChar w:fldCharType="separate"/>
                      </w:r>
                      <w:r>
                        <w:rPr>
                          <w:noProof/>
                        </w:rPr>
                        <w:t>2</w:t>
                      </w:r>
                      <w:r>
                        <w:fldChar w:fldCharType="end"/>
                      </w:r>
                      <w:r>
                        <w:t xml:space="preserve"> EMRAX 228 CC Efficiency Map (emrax.com).</w:t>
                      </w:r>
                      <w:bookmarkEnd w:id="24"/>
                    </w:p>
                  </w:txbxContent>
                </v:textbox>
                <w10:wrap type="topAndBottom"/>
              </v:shape>
            </w:pict>
          </mc:Fallback>
        </mc:AlternateContent>
      </w:r>
      <w:r>
        <w:rPr>
          <w:noProof/>
        </w:rPr>
        <w:drawing>
          <wp:anchor distT="0" distB="0" distL="114300" distR="114300" simplePos="0" relativeHeight="251659264" behindDoc="0" locked="0" layoutInCell="1" allowOverlap="1" wp14:anchorId="3B415221" wp14:editId="40F27AAD">
            <wp:simplePos x="0" y="0"/>
            <wp:positionH relativeFrom="margin">
              <wp:align>left</wp:align>
            </wp:positionH>
            <wp:positionV relativeFrom="paragraph">
              <wp:posOffset>1698790</wp:posOffset>
            </wp:positionV>
            <wp:extent cx="4469587" cy="3114407"/>
            <wp:effectExtent l="38100" t="38100" r="45720" b="29210"/>
            <wp:wrapTopAndBottom/>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69587" cy="3114407"/>
                    </a:xfrm>
                    <a:prstGeom prst="rect">
                      <a:avLst/>
                    </a:prstGeom>
                    <a:ln w="28575"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r w:rsidR="00157737">
        <w:rPr>
          <w:rFonts w:ascii="Arial" w:hAnsi="Arial" w:cs="Arial"/>
          <w:sz w:val="24"/>
          <w:szCs w:val="24"/>
        </w:rPr>
        <w:t>Calculating f</w:t>
      </w:r>
      <w:r w:rsidR="00B87D2A">
        <w:rPr>
          <w:rFonts w:ascii="Arial" w:hAnsi="Arial" w:cs="Arial"/>
          <w:sz w:val="24"/>
          <w:szCs w:val="24"/>
        </w:rPr>
        <w:t>inal drive ratio of the selected buddy</w:t>
      </w:r>
      <w:r w:rsidR="00157737">
        <w:rPr>
          <w:rFonts w:ascii="Arial" w:hAnsi="Arial" w:cs="Arial"/>
          <w:sz w:val="24"/>
          <w:szCs w:val="24"/>
        </w:rPr>
        <w:t xml:space="preserve">, will be the first step towards implementing the hybrid series technology in the investigated application.  </w:t>
      </w:r>
    </w:p>
    <w:tbl>
      <w:tblPr>
        <w:tblStyle w:val="ListTable2-Accent1"/>
        <w:tblW w:w="0" w:type="auto"/>
        <w:tblBorders>
          <w:left w:val="single" w:sz="4" w:space="0" w:color="auto"/>
          <w:right w:val="single" w:sz="4" w:space="0" w:color="auto"/>
        </w:tblBorders>
        <w:tblLook w:val="04A0" w:firstRow="1" w:lastRow="0" w:firstColumn="1" w:lastColumn="0" w:noHBand="0" w:noVBand="1"/>
      </w:tblPr>
      <w:tblGrid>
        <w:gridCol w:w="5807"/>
        <w:gridCol w:w="4815"/>
      </w:tblGrid>
      <w:tr w:rsidR="00B87D2A" w14:paraId="5A9634A9" w14:textId="77777777" w:rsidTr="00CE2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0D100DFF" w14:textId="1BE7D007" w:rsidR="00B87D2A" w:rsidRPr="00D84D9E" w:rsidRDefault="00D84D9E" w:rsidP="00D84D9E">
            <w:pPr>
              <w:spacing w:line="276" w:lineRule="auto"/>
              <w:rPr>
                <w:rFonts w:ascii="Arial" w:hAnsi="Arial" w:cs="Arial"/>
                <w:b w:val="0"/>
                <w:sz w:val="24"/>
                <w:szCs w:val="24"/>
              </w:rPr>
            </w:pPr>
            <w:r w:rsidRPr="00D84D9E">
              <w:rPr>
                <w:rFonts w:ascii="Arial" w:hAnsi="Arial" w:cs="Arial"/>
                <w:b w:val="0"/>
                <w:sz w:val="24"/>
                <w:szCs w:val="24"/>
              </w:rPr>
              <w:t>Rolling</w:t>
            </w:r>
            <w:r>
              <w:rPr>
                <w:rFonts w:ascii="Arial" w:hAnsi="Arial" w:cs="Arial"/>
                <w:b w:val="0"/>
                <w:sz w:val="24"/>
                <w:szCs w:val="24"/>
              </w:rPr>
              <w:t xml:space="preserve"> Radius or T</w:t>
            </w:r>
            <w:r w:rsidR="007E216A">
              <w:rPr>
                <w:rFonts w:ascii="Arial" w:hAnsi="Arial" w:cs="Arial"/>
                <w:b w:val="0"/>
                <w:sz w:val="24"/>
                <w:szCs w:val="24"/>
              </w:rPr>
              <w:t>i</w:t>
            </w:r>
            <w:r>
              <w:rPr>
                <w:rFonts w:ascii="Arial" w:hAnsi="Arial" w:cs="Arial"/>
                <w:b w:val="0"/>
                <w:sz w:val="24"/>
                <w:szCs w:val="24"/>
              </w:rPr>
              <w:t xml:space="preserve">re Radius (meter) </w:t>
            </w:r>
          </w:p>
        </w:tc>
        <w:tc>
          <w:tcPr>
            <w:tcW w:w="4815" w:type="dxa"/>
          </w:tcPr>
          <w:p w14:paraId="3BF5AA62" w14:textId="4EB3A017" w:rsidR="00B87D2A" w:rsidRPr="00D84D9E" w:rsidRDefault="009E74F6" w:rsidP="00D84D9E">
            <w:pPr>
              <w:spacing w:line="276"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0.32 m</w:t>
            </w:r>
          </w:p>
        </w:tc>
      </w:tr>
      <w:tr w:rsidR="00B87D2A" w14:paraId="1590BF2B" w14:textId="77777777" w:rsidTr="00CE2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4F6F2709" w14:textId="58A66A8D" w:rsidR="00B87D2A" w:rsidRPr="00D84D9E" w:rsidRDefault="009E74F6" w:rsidP="00D84D9E">
            <w:pPr>
              <w:spacing w:line="276" w:lineRule="auto"/>
              <w:rPr>
                <w:rFonts w:ascii="Arial" w:hAnsi="Arial" w:cs="Arial"/>
                <w:b w:val="0"/>
                <w:sz w:val="24"/>
                <w:szCs w:val="24"/>
              </w:rPr>
            </w:pPr>
            <w:r>
              <w:rPr>
                <w:rFonts w:ascii="Arial" w:hAnsi="Arial" w:cs="Arial"/>
                <w:b w:val="0"/>
                <w:sz w:val="24"/>
                <w:szCs w:val="24"/>
              </w:rPr>
              <w:t>Rolling Circumference (meter)</w:t>
            </w:r>
          </w:p>
        </w:tc>
        <w:tc>
          <w:tcPr>
            <w:tcW w:w="4815" w:type="dxa"/>
          </w:tcPr>
          <w:p w14:paraId="763976D5" w14:textId="4059C9DA" w:rsidR="00B87D2A" w:rsidRPr="00D84D9E" w:rsidRDefault="009E74F6" w:rsidP="00D84D9E">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0.32 </w:t>
            </w:r>
            <w:r w:rsidRPr="009E74F6">
              <w:rPr>
                <w:rFonts w:ascii="Agency FB" w:hAnsi="Agency FB" w:cs="Arial"/>
                <w:sz w:val="24"/>
                <w:szCs w:val="24"/>
              </w:rPr>
              <w:t>x</w:t>
            </w:r>
            <w:r>
              <w:rPr>
                <w:rFonts w:ascii="Arial" w:hAnsi="Arial" w:cs="Arial"/>
                <w:sz w:val="24"/>
                <w:szCs w:val="24"/>
              </w:rPr>
              <w:t xml:space="preserve"> 2 </w:t>
            </w:r>
            <w:r w:rsidRPr="009E74F6">
              <w:rPr>
                <w:rFonts w:ascii="Agency FB" w:hAnsi="Agency FB" w:cs="Arial"/>
                <w:sz w:val="24"/>
                <w:szCs w:val="24"/>
              </w:rPr>
              <w:t>x</w:t>
            </w:r>
            <w:r>
              <w:rPr>
                <w:rFonts w:ascii="Arial" w:hAnsi="Arial" w:cs="Arial"/>
                <w:sz w:val="24"/>
                <w:szCs w:val="24"/>
              </w:rPr>
              <w:t xml:space="preserve"> π </w:t>
            </w:r>
            <w:r w:rsidRPr="009E74F6">
              <w:rPr>
                <w:rFonts w:ascii="Agency FB" w:hAnsi="Agency FB" w:cs="Arial"/>
                <w:sz w:val="24"/>
                <w:szCs w:val="24"/>
              </w:rPr>
              <w:t>=</w:t>
            </w:r>
            <w:r>
              <w:rPr>
                <w:rFonts w:ascii="Arial" w:hAnsi="Arial" w:cs="Arial"/>
                <w:sz w:val="24"/>
                <w:szCs w:val="24"/>
              </w:rPr>
              <w:t xml:space="preserve"> 2.01 m</w:t>
            </w:r>
          </w:p>
        </w:tc>
      </w:tr>
      <w:tr w:rsidR="00B87D2A" w14:paraId="36DD077A" w14:textId="77777777" w:rsidTr="00CE277A">
        <w:tc>
          <w:tcPr>
            <w:cnfStyle w:val="001000000000" w:firstRow="0" w:lastRow="0" w:firstColumn="1" w:lastColumn="0" w:oddVBand="0" w:evenVBand="0" w:oddHBand="0" w:evenHBand="0" w:firstRowFirstColumn="0" w:firstRowLastColumn="0" w:lastRowFirstColumn="0" w:lastRowLastColumn="0"/>
            <w:tcW w:w="5807" w:type="dxa"/>
          </w:tcPr>
          <w:p w14:paraId="6D029CC6" w14:textId="4CE4B7D7" w:rsidR="00B87D2A" w:rsidRPr="00D84D9E" w:rsidRDefault="000449C1" w:rsidP="00D84D9E">
            <w:pPr>
              <w:spacing w:line="276" w:lineRule="auto"/>
              <w:rPr>
                <w:rFonts w:ascii="Arial" w:hAnsi="Arial" w:cs="Arial"/>
                <w:b w:val="0"/>
                <w:sz w:val="24"/>
                <w:szCs w:val="24"/>
              </w:rPr>
            </w:pPr>
            <w:r>
              <w:rPr>
                <w:rFonts w:ascii="Arial" w:hAnsi="Arial" w:cs="Arial"/>
                <w:b w:val="0"/>
                <w:sz w:val="24"/>
                <w:szCs w:val="24"/>
              </w:rPr>
              <w:t>Maximum Velocity on Track (meter per second)</w:t>
            </w:r>
          </w:p>
        </w:tc>
        <w:tc>
          <w:tcPr>
            <w:tcW w:w="4815" w:type="dxa"/>
          </w:tcPr>
          <w:p w14:paraId="18455510" w14:textId="63A52C89" w:rsidR="00B87D2A" w:rsidRPr="00D84D9E" w:rsidRDefault="00765ECE" w:rsidP="00D84D9E">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16 m/s</w:t>
            </w:r>
          </w:p>
        </w:tc>
      </w:tr>
      <w:tr w:rsidR="00B87D2A" w14:paraId="137D12BC" w14:textId="77777777" w:rsidTr="00CE2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07" w:type="dxa"/>
          </w:tcPr>
          <w:p w14:paraId="5874A3CB" w14:textId="2B33F0AC" w:rsidR="00B87D2A" w:rsidRPr="00D84D9E" w:rsidRDefault="00CE277A" w:rsidP="00D84D9E">
            <w:pPr>
              <w:spacing w:line="276" w:lineRule="auto"/>
              <w:rPr>
                <w:rFonts w:ascii="Arial" w:hAnsi="Arial" w:cs="Arial"/>
                <w:b w:val="0"/>
                <w:sz w:val="24"/>
                <w:szCs w:val="24"/>
              </w:rPr>
            </w:pPr>
            <w:r>
              <w:rPr>
                <w:rFonts w:ascii="Arial" w:hAnsi="Arial" w:cs="Arial"/>
                <w:b w:val="0"/>
                <w:sz w:val="24"/>
                <w:szCs w:val="24"/>
              </w:rPr>
              <w:t>Drive Wheels revolution per second at Max Speed</w:t>
            </w:r>
          </w:p>
        </w:tc>
        <w:tc>
          <w:tcPr>
            <w:tcW w:w="4815" w:type="dxa"/>
          </w:tcPr>
          <w:p w14:paraId="0DBC7FBC" w14:textId="5BF78824" w:rsidR="00B87D2A" w:rsidRPr="00D84D9E" w:rsidRDefault="00CE277A" w:rsidP="00D84D9E">
            <w:pPr>
              <w:spacing w:line="276"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16 </w:t>
            </w:r>
            <m:oMath>
              <m:r>
                <w:rPr>
                  <w:rFonts w:ascii="Cambria Math" w:hAnsi="Cambria Math" w:cs="Arial"/>
                  <w:sz w:val="24"/>
                  <w:szCs w:val="24"/>
                </w:rPr>
                <m:t>÷</m:t>
              </m:r>
            </m:oMath>
            <w:r>
              <w:rPr>
                <w:rFonts w:ascii="Arial" w:hAnsi="Arial" w:cs="Arial"/>
                <w:sz w:val="24"/>
                <w:szCs w:val="24"/>
              </w:rPr>
              <w:t xml:space="preserve"> 2.01 </w:t>
            </w:r>
            <w:r w:rsidRPr="009E74F6">
              <w:rPr>
                <w:rFonts w:ascii="Agency FB" w:hAnsi="Agency FB" w:cs="Arial"/>
                <w:sz w:val="24"/>
                <w:szCs w:val="24"/>
              </w:rPr>
              <w:t>=</w:t>
            </w:r>
            <w:r>
              <w:rPr>
                <w:rFonts w:ascii="Arial" w:hAnsi="Arial" w:cs="Arial"/>
                <w:sz w:val="24"/>
                <w:szCs w:val="24"/>
              </w:rPr>
              <w:t xml:space="preserve"> 7.96 r</w:t>
            </w:r>
            <w:r w:rsidR="00E977F4">
              <w:rPr>
                <w:rFonts w:ascii="Arial" w:hAnsi="Arial" w:cs="Arial"/>
                <w:sz w:val="24"/>
                <w:szCs w:val="24"/>
              </w:rPr>
              <w:t>ev/s</w:t>
            </w:r>
          </w:p>
        </w:tc>
      </w:tr>
      <w:tr w:rsidR="00B87D2A" w14:paraId="3179B4A8" w14:textId="77777777" w:rsidTr="00CE277A">
        <w:tc>
          <w:tcPr>
            <w:cnfStyle w:val="001000000000" w:firstRow="0" w:lastRow="0" w:firstColumn="1" w:lastColumn="0" w:oddVBand="0" w:evenVBand="0" w:oddHBand="0" w:evenHBand="0" w:firstRowFirstColumn="0" w:firstRowLastColumn="0" w:lastRowFirstColumn="0" w:lastRowLastColumn="0"/>
            <w:tcW w:w="5807" w:type="dxa"/>
          </w:tcPr>
          <w:p w14:paraId="40447C0E" w14:textId="7069403B" w:rsidR="00B87D2A" w:rsidRPr="00D84D9E" w:rsidRDefault="00E977F4" w:rsidP="00D84D9E">
            <w:pPr>
              <w:spacing w:line="276" w:lineRule="auto"/>
              <w:rPr>
                <w:rFonts w:ascii="Arial" w:hAnsi="Arial" w:cs="Arial"/>
                <w:b w:val="0"/>
                <w:sz w:val="24"/>
                <w:szCs w:val="24"/>
              </w:rPr>
            </w:pPr>
            <w:r>
              <w:rPr>
                <w:rFonts w:ascii="Arial" w:hAnsi="Arial" w:cs="Arial"/>
                <w:b w:val="0"/>
                <w:sz w:val="24"/>
                <w:szCs w:val="24"/>
              </w:rPr>
              <w:t>Drive Wheels revolution per minute at Max Speed</w:t>
            </w:r>
          </w:p>
        </w:tc>
        <w:tc>
          <w:tcPr>
            <w:tcW w:w="4815" w:type="dxa"/>
          </w:tcPr>
          <w:p w14:paraId="1E58030C" w14:textId="0461AA95" w:rsidR="00B87D2A" w:rsidRPr="00D84D9E" w:rsidRDefault="00E977F4" w:rsidP="00D84D9E">
            <w:pPr>
              <w:spacing w:line="276"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7.96</w:t>
            </w:r>
            <w:r w:rsidRPr="009E74F6">
              <w:rPr>
                <w:rFonts w:ascii="Agency FB" w:hAnsi="Agency FB" w:cs="Arial"/>
                <w:sz w:val="24"/>
                <w:szCs w:val="24"/>
              </w:rPr>
              <w:t xml:space="preserve"> x</w:t>
            </w:r>
            <w:r>
              <w:rPr>
                <w:rFonts w:ascii="Arial" w:hAnsi="Arial" w:cs="Arial"/>
                <w:sz w:val="24"/>
                <w:szCs w:val="24"/>
              </w:rPr>
              <w:t xml:space="preserve"> </w:t>
            </w:r>
            <w:r w:rsidR="004C427C">
              <w:rPr>
                <w:rFonts w:ascii="Arial" w:hAnsi="Arial" w:cs="Arial"/>
                <w:sz w:val="24"/>
                <w:szCs w:val="24"/>
              </w:rPr>
              <w:t>60</w:t>
            </w:r>
            <w:r>
              <w:rPr>
                <w:rFonts w:ascii="Arial" w:hAnsi="Arial" w:cs="Arial"/>
                <w:sz w:val="24"/>
                <w:szCs w:val="24"/>
              </w:rPr>
              <w:t xml:space="preserve"> </w:t>
            </w:r>
            <w:r w:rsidRPr="009E74F6">
              <w:rPr>
                <w:rFonts w:ascii="Agency FB" w:hAnsi="Agency FB" w:cs="Arial"/>
                <w:sz w:val="24"/>
                <w:szCs w:val="24"/>
              </w:rPr>
              <w:t>=</w:t>
            </w:r>
            <w:r>
              <w:rPr>
                <w:rFonts w:ascii="Arial" w:hAnsi="Arial" w:cs="Arial"/>
                <w:sz w:val="24"/>
                <w:szCs w:val="24"/>
              </w:rPr>
              <w:t xml:space="preserve"> </w:t>
            </w:r>
            <w:r w:rsidR="004C427C">
              <w:rPr>
                <w:rFonts w:ascii="Arial" w:hAnsi="Arial" w:cs="Arial"/>
                <w:sz w:val="24"/>
                <w:szCs w:val="24"/>
              </w:rPr>
              <w:t>477.6</w:t>
            </w:r>
            <w:r>
              <w:rPr>
                <w:rFonts w:ascii="Arial" w:hAnsi="Arial" w:cs="Arial"/>
                <w:sz w:val="24"/>
                <w:szCs w:val="24"/>
              </w:rPr>
              <w:t xml:space="preserve"> rpm</w:t>
            </w:r>
          </w:p>
        </w:tc>
      </w:tr>
    </w:tbl>
    <w:p w14:paraId="4C5F084A" w14:textId="22F231FE" w:rsidR="00387F01" w:rsidRDefault="00DE5374" w:rsidP="00D84C78">
      <w:pPr>
        <w:spacing w:line="276" w:lineRule="auto"/>
        <w:jc w:val="both"/>
        <w:rPr>
          <w:rFonts w:ascii="Arial" w:hAnsi="Arial" w:cs="Arial"/>
          <w:sz w:val="24"/>
          <w:szCs w:val="24"/>
        </w:rPr>
      </w:pPr>
      <w:r>
        <w:rPr>
          <w:rFonts w:ascii="Arial" w:hAnsi="Arial" w:cs="Arial"/>
          <w:sz w:val="24"/>
          <w:szCs w:val="24"/>
        </w:rPr>
        <w:t>Based on the performance characteristics of the selected buggy, which are calculate</w:t>
      </w:r>
      <w:r w:rsidR="000176C4">
        <w:rPr>
          <w:rFonts w:ascii="Arial" w:hAnsi="Arial" w:cs="Arial"/>
          <w:sz w:val="24"/>
          <w:szCs w:val="24"/>
        </w:rPr>
        <w:t>d</w:t>
      </w:r>
      <w:r>
        <w:rPr>
          <w:rFonts w:ascii="Arial" w:hAnsi="Arial" w:cs="Arial"/>
          <w:sz w:val="24"/>
          <w:szCs w:val="24"/>
        </w:rPr>
        <w:t xml:space="preserve"> and listed in the table above, supported with </w:t>
      </w:r>
      <w:r w:rsidR="006D2B91">
        <w:rPr>
          <w:rFonts w:ascii="Arial" w:hAnsi="Arial" w:cs="Arial"/>
          <w:sz w:val="24"/>
          <w:szCs w:val="24"/>
        </w:rPr>
        <w:t xml:space="preserve">the </w:t>
      </w:r>
      <w:r>
        <w:rPr>
          <w:rFonts w:ascii="Arial" w:hAnsi="Arial" w:cs="Arial"/>
          <w:sz w:val="24"/>
          <w:szCs w:val="24"/>
        </w:rPr>
        <w:t>motor efficiency map obtained from EMRAX supplier, the final drive can be found as follow</w:t>
      </w:r>
      <w:r w:rsidR="000176C4">
        <w:rPr>
          <w:rFonts w:ascii="Arial" w:hAnsi="Arial" w:cs="Arial"/>
          <w:sz w:val="24"/>
          <w:szCs w:val="24"/>
        </w:rPr>
        <w:t>s</w:t>
      </w:r>
      <w:r>
        <w:rPr>
          <w:rFonts w:ascii="Arial" w:hAnsi="Arial" w:cs="Arial"/>
          <w:sz w:val="24"/>
          <w:szCs w:val="24"/>
        </w:rPr>
        <w:t xml:space="preserve">: </w:t>
      </w:r>
    </w:p>
    <w:p w14:paraId="60354D95" w14:textId="7CBFC5F1" w:rsidR="00557A8A" w:rsidRPr="00FD4A25" w:rsidRDefault="003F01A8" w:rsidP="00D76261">
      <w:pPr>
        <w:spacing w:before="240" w:line="276" w:lineRule="auto"/>
        <w:jc w:val="both"/>
        <w:rPr>
          <w:rFonts w:ascii="Arial" w:hAnsi="Arial" w:cs="Arial"/>
          <w:sz w:val="24"/>
          <w:szCs w:val="24"/>
        </w:rPr>
      </w:pPr>
      <w:r>
        <w:rPr>
          <w:rFonts w:ascii="Arial" w:hAnsi="Arial" w:cs="Arial"/>
          <w:sz w:val="24"/>
          <w:szCs w:val="24"/>
        </w:rPr>
        <w:t xml:space="preserve">Motor rpm at full efficiency </w:t>
      </w:r>
      <m:oMath>
        <m:r>
          <w:rPr>
            <w:rFonts w:ascii="Cambria Math" w:hAnsi="Cambria Math" w:cs="Arial"/>
            <w:sz w:val="24"/>
            <w:szCs w:val="24"/>
          </w:rPr>
          <m:t>÷</m:t>
        </m:r>
      </m:oMath>
      <w:r>
        <w:rPr>
          <w:rFonts w:ascii="Arial" w:hAnsi="Arial" w:cs="Arial"/>
          <w:sz w:val="24"/>
          <w:szCs w:val="24"/>
        </w:rPr>
        <w:t xml:space="preserve">  Max wheel rpm</w:t>
      </w:r>
      <w:r w:rsidR="001F0DD8">
        <w:rPr>
          <w:rFonts w:ascii="Arial" w:hAnsi="Arial" w:cs="Arial"/>
          <w:sz w:val="24"/>
          <w:szCs w:val="24"/>
        </w:rPr>
        <w:t xml:space="preserve"> = 2</w:t>
      </w:r>
      <w:r w:rsidR="002177B2">
        <w:rPr>
          <w:rFonts w:ascii="Arial" w:hAnsi="Arial" w:cs="Arial"/>
          <w:sz w:val="24"/>
          <w:szCs w:val="24"/>
        </w:rPr>
        <w:t>2</w:t>
      </w:r>
      <w:r w:rsidR="001F0DD8">
        <w:rPr>
          <w:rFonts w:ascii="Arial" w:hAnsi="Arial" w:cs="Arial"/>
          <w:sz w:val="24"/>
          <w:szCs w:val="24"/>
        </w:rPr>
        <w:t xml:space="preserve">00 </w:t>
      </w:r>
      <m:oMath>
        <m:r>
          <w:rPr>
            <w:rFonts w:ascii="Cambria Math" w:hAnsi="Cambria Math" w:cs="Arial"/>
            <w:sz w:val="24"/>
            <w:szCs w:val="24"/>
          </w:rPr>
          <m:t>÷</m:t>
        </m:r>
      </m:oMath>
      <w:r w:rsidR="001F0DD8">
        <w:rPr>
          <w:rFonts w:ascii="Arial" w:hAnsi="Arial" w:cs="Arial"/>
          <w:sz w:val="24"/>
          <w:szCs w:val="24"/>
        </w:rPr>
        <w:t xml:space="preserve">  477.6 =</w:t>
      </w:r>
      <w:r w:rsidR="00094DD6">
        <w:rPr>
          <w:rFonts w:ascii="Arial" w:hAnsi="Arial" w:cs="Arial"/>
          <w:sz w:val="24"/>
          <w:szCs w:val="24"/>
        </w:rPr>
        <w:t xml:space="preserve"> </w:t>
      </w:r>
      <w:r w:rsidR="002177B2">
        <w:rPr>
          <w:rFonts w:ascii="Arial" w:hAnsi="Arial" w:cs="Arial"/>
          <w:sz w:val="24"/>
          <w:szCs w:val="24"/>
          <w:u w:val="single"/>
        </w:rPr>
        <w:t>4</w:t>
      </w:r>
      <w:r w:rsidR="007D1D17" w:rsidRPr="007D1D17">
        <w:rPr>
          <w:rFonts w:ascii="Arial" w:hAnsi="Arial" w:cs="Arial"/>
          <w:sz w:val="24"/>
          <w:szCs w:val="24"/>
          <w:u w:val="single"/>
        </w:rPr>
        <w:t>.</w:t>
      </w:r>
      <w:r w:rsidR="002177B2">
        <w:rPr>
          <w:rFonts w:ascii="Arial" w:hAnsi="Arial" w:cs="Arial"/>
          <w:sz w:val="24"/>
          <w:szCs w:val="24"/>
          <w:u w:val="single"/>
        </w:rPr>
        <w:t>6</w:t>
      </w:r>
      <w:r w:rsidR="007D1D17" w:rsidRPr="007D1D17">
        <w:rPr>
          <w:rFonts w:ascii="Arial" w:hAnsi="Arial" w:cs="Arial"/>
          <w:sz w:val="24"/>
          <w:szCs w:val="24"/>
          <w:u w:val="single"/>
        </w:rPr>
        <w:t>:1 = Final Drive Ratio</w:t>
      </w:r>
      <w:r w:rsidR="001F0DD8">
        <w:rPr>
          <w:rFonts w:ascii="Arial" w:hAnsi="Arial" w:cs="Arial"/>
          <w:sz w:val="24"/>
          <w:szCs w:val="24"/>
        </w:rPr>
        <w:t xml:space="preserve"> </w:t>
      </w:r>
    </w:p>
    <w:p w14:paraId="354ED8C9" w14:textId="3E7D19BC" w:rsidR="00F40FCD" w:rsidRDefault="001B6299" w:rsidP="001B6299">
      <w:pPr>
        <w:pStyle w:val="Heading2"/>
      </w:pPr>
      <w:r>
        <w:lastRenderedPageBreak/>
        <w:t xml:space="preserve">        </w:t>
      </w:r>
      <w:bookmarkStart w:id="25" w:name="_Toc35104463"/>
      <w:r>
        <w:t xml:space="preserve">3.2 </w:t>
      </w:r>
      <w:r w:rsidR="00F40FCD">
        <w:t>Electric motor:</w:t>
      </w:r>
      <w:bookmarkEnd w:id="25"/>
    </w:p>
    <w:p w14:paraId="662302A3" w14:textId="1495C5F8" w:rsidR="00D04D33" w:rsidRDefault="00E02644" w:rsidP="00FD4A25">
      <w:pPr>
        <w:spacing w:line="276" w:lineRule="auto"/>
        <w:jc w:val="both"/>
        <w:rPr>
          <w:rFonts w:ascii="Arial" w:hAnsi="Arial" w:cs="Arial"/>
          <w:sz w:val="24"/>
          <w:szCs w:val="24"/>
        </w:rPr>
      </w:pPr>
      <w:r>
        <w:rPr>
          <w:noProof/>
        </w:rPr>
        <mc:AlternateContent>
          <mc:Choice Requires="wps">
            <w:drawing>
              <wp:anchor distT="0" distB="0" distL="114300" distR="114300" simplePos="0" relativeHeight="251673600" behindDoc="0" locked="0" layoutInCell="1" allowOverlap="1" wp14:anchorId="74A780DB" wp14:editId="065969FF">
                <wp:simplePos x="0" y="0"/>
                <wp:positionH relativeFrom="margin">
                  <wp:align>right</wp:align>
                </wp:positionH>
                <wp:positionV relativeFrom="paragraph">
                  <wp:posOffset>3192780</wp:posOffset>
                </wp:positionV>
                <wp:extent cx="6751320" cy="158750"/>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6751320" cy="158750"/>
                        </a:xfrm>
                        <a:prstGeom prst="rect">
                          <a:avLst/>
                        </a:prstGeom>
                        <a:solidFill>
                          <a:prstClr val="white"/>
                        </a:solidFill>
                        <a:ln>
                          <a:noFill/>
                        </a:ln>
                      </wps:spPr>
                      <wps:txbx>
                        <w:txbxContent>
                          <w:p w14:paraId="0074D5B6" w14:textId="01A26824" w:rsidR="00B30AFC" w:rsidRPr="00C06B43" w:rsidRDefault="00B30AFC" w:rsidP="00E02644">
                            <w:pPr>
                              <w:pStyle w:val="Caption"/>
                              <w:rPr>
                                <w:noProof/>
                              </w:rPr>
                            </w:pPr>
                            <w:bookmarkStart w:id="26" w:name="_Toc35106058"/>
                            <w:r>
                              <w:t xml:space="preserve">Figure </w:t>
                            </w:r>
                            <w:r>
                              <w:fldChar w:fldCharType="begin"/>
                            </w:r>
                            <w:r>
                              <w:instrText xml:space="preserve"> SEQ Figure \* ARABIC </w:instrText>
                            </w:r>
                            <w:r>
                              <w:fldChar w:fldCharType="separate"/>
                            </w:r>
                            <w:r>
                              <w:rPr>
                                <w:noProof/>
                              </w:rPr>
                              <w:t>3</w:t>
                            </w:r>
                            <w:r>
                              <w:fldChar w:fldCharType="end"/>
                            </w:r>
                            <w:r>
                              <w:t xml:space="preserve"> Off-Road Buggy, Power required curve Versus time (Yousouf, 2020).</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780DB" id="Text Box 11" o:spid="_x0000_s1028" type="#_x0000_t202" style="position:absolute;left:0;text-align:left;margin-left:480.4pt;margin-top:251.4pt;width:531.6pt;height:12.5pt;z-index:2516736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" stroked="f">
                <v:textbox inset="0,0,0,0">
                  <w:txbxContent>
                    <w:p w14:paraId="0074D5B6" w14:textId="01A26824" w:rsidR="00B30AFC" w:rsidRPr="00C06B43" w:rsidRDefault="00B30AFC" w:rsidP="00E02644">
                      <w:pPr>
                        <w:pStyle w:val="Caption"/>
                        <w:rPr>
                          <w:noProof/>
                        </w:rPr>
                      </w:pPr>
                      <w:bookmarkStart w:id="27" w:name="_Toc35106058"/>
                      <w:r>
                        <w:t xml:space="preserve">Figure </w:t>
                      </w:r>
                      <w:r>
                        <w:fldChar w:fldCharType="begin"/>
                      </w:r>
                      <w:r>
                        <w:instrText xml:space="preserve"> SEQ Figure \* ARABIC </w:instrText>
                      </w:r>
                      <w:r>
                        <w:fldChar w:fldCharType="separate"/>
                      </w:r>
                      <w:r>
                        <w:rPr>
                          <w:noProof/>
                        </w:rPr>
                        <w:t>3</w:t>
                      </w:r>
                      <w:r>
                        <w:fldChar w:fldCharType="end"/>
                      </w:r>
                      <w:r>
                        <w:t xml:space="preserve"> Off-Road Buggy, Power required curve Versus time (Yousouf, 2020).</w:t>
                      </w:r>
                      <w:bookmarkEnd w:id="27"/>
                    </w:p>
                  </w:txbxContent>
                </v:textbox>
                <w10:wrap type="topAndBottom" anchorx="margin"/>
              </v:shape>
            </w:pict>
          </mc:Fallback>
        </mc:AlternateContent>
      </w:r>
      <w:r w:rsidR="00D04D33">
        <w:rPr>
          <w:noProof/>
        </w:rPr>
        <w:drawing>
          <wp:anchor distT="0" distB="0" distL="114300" distR="114300" simplePos="0" relativeHeight="251660288" behindDoc="0" locked="0" layoutInCell="1" allowOverlap="1" wp14:anchorId="1F743BE9" wp14:editId="5348AA05">
            <wp:simplePos x="0" y="0"/>
            <wp:positionH relativeFrom="margin">
              <wp:align>right</wp:align>
            </wp:positionH>
            <wp:positionV relativeFrom="paragraph">
              <wp:posOffset>616254</wp:posOffset>
            </wp:positionV>
            <wp:extent cx="6751320" cy="2519563"/>
            <wp:effectExtent l="0" t="0" r="0" b="0"/>
            <wp:wrapTopAndBottom/>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51320" cy="2519563"/>
                    </a:xfrm>
                    <a:prstGeom prst="rect">
                      <a:avLst/>
                    </a:prstGeom>
                    <a:noFill/>
                    <a:ln>
                      <a:noFill/>
                    </a:ln>
                  </pic:spPr>
                </pic:pic>
              </a:graphicData>
            </a:graphic>
            <wp14:sizeRelH relativeFrom="page">
              <wp14:pctWidth>0</wp14:pctWidth>
            </wp14:sizeRelH>
            <wp14:sizeRelV relativeFrom="page">
              <wp14:pctHeight>0</wp14:pctHeight>
            </wp14:sizeRelV>
          </wp:anchor>
        </w:drawing>
      </w:r>
      <w:r w:rsidR="001C2C85">
        <w:rPr>
          <w:rFonts w:ascii="Arial" w:hAnsi="Arial" w:cs="Arial"/>
          <w:sz w:val="24"/>
          <w:szCs w:val="24"/>
        </w:rPr>
        <w:t xml:space="preserve">In order to </w:t>
      </w:r>
      <w:r w:rsidR="00AF56B1">
        <w:rPr>
          <w:rFonts w:ascii="Arial" w:hAnsi="Arial" w:cs="Arial"/>
          <w:sz w:val="24"/>
          <w:szCs w:val="24"/>
        </w:rPr>
        <w:t>choose</w:t>
      </w:r>
      <w:r w:rsidR="001C2C85">
        <w:rPr>
          <w:rFonts w:ascii="Arial" w:hAnsi="Arial" w:cs="Arial"/>
          <w:sz w:val="24"/>
          <w:szCs w:val="24"/>
        </w:rPr>
        <w:t xml:space="preserve"> the right motor to fit the application and deliver the required power, the drive-cycle spread sheet of the buggy around the designed track, which was established in part-01 of this study will be u</w:t>
      </w:r>
      <w:r w:rsidR="000176C4">
        <w:rPr>
          <w:rFonts w:ascii="Arial" w:hAnsi="Arial" w:cs="Arial"/>
          <w:sz w:val="24"/>
          <w:szCs w:val="24"/>
        </w:rPr>
        <w:t>tilised</w:t>
      </w:r>
      <w:r w:rsidR="001C2C85">
        <w:rPr>
          <w:rFonts w:ascii="Arial" w:hAnsi="Arial" w:cs="Arial"/>
          <w:sz w:val="24"/>
          <w:szCs w:val="24"/>
        </w:rPr>
        <w:t>.</w:t>
      </w:r>
    </w:p>
    <w:p w14:paraId="1D2FCDA2" w14:textId="4DF09019" w:rsidR="000176C4" w:rsidRDefault="00942023" w:rsidP="00C13478">
      <w:pPr>
        <w:spacing w:before="240" w:after="0" w:line="276" w:lineRule="auto"/>
        <w:jc w:val="both"/>
        <w:rPr>
          <w:rFonts w:ascii="Arial" w:hAnsi="Arial" w:cs="Arial"/>
          <w:sz w:val="24"/>
          <w:szCs w:val="24"/>
        </w:rPr>
      </w:pPr>
      <w:r>
        <w:rPr>
          <w:rFonts w:ascii="Arial" w:hAnsi="Arial" w:cs="Arial"/>
          <w:sz w:val="24"/>
          <w:szCs w:val="24"/>
        </w:rPr>
        <w:t xml:space="preserve">The power graph </w:t>
      </w:r>
      <w:r w:rsidR="00891ED9">
        <w:rPr>
          <w:rFonts w:ascii="Arial" w:hAnsi="Arial" w:cs="Arial"/>
          <w:sz w:val="24"/>
          <w:szCs w:val="24"/>
        </w:rPr>
        <w:t>presented</w:t>
      </w:r>
      <w:r>
        <w:rPr>
          <w:rFonts w:ascii="Arial" w:hAnsi="Arial" w:cs="Arial"/>
          <w:sz w:val="24"/>
          <w:szCs w:val="24"/>
        </w:rPr>
        <w:t xml:space="preserve"> above, indicates that the maximum power curve required for the buggy during a complete lap is 3549watt (35.49 Kw), for a maximum period of 2 seconds. The graph also shows </w:t>
      </w:r>
      <w:r w:rsidR="000176C4">
        <w:rPr>
          <w:rFonts w:ascii="Arial" w:hAnsi="Arial" w:cs="Arial"/>
          <w:sz w:val="24"/>
          <w:szCs w:val="24"/>
        </w:rPr>
        <w:t xml:space="preserve">a </w:t>
      </w:r>
      <w:r>
        <w:rPr>
          <w:rFonts w:ascii="Arial" w:hAnsi="Arial" w:cs="Arial"/>
          <w:sz w:val="24"/>
          <w:szCs w:val="24"/>
        </w:rPr>
        <w:t>certain section within the track where high power is required</w:t>
      </w:r>
      <w:r w:rsidR="005E0FBD">
        <w:rPr>
          <w:rFonts w:ascii="Arial" w:hAnsi="Arial" w:cs="Arial"/>
          <w:sz w:val="24"/>
          <w:szCs w:val="24"/>
        </w:rPr>
        <w:t xml:space="preserve">; 23kw for 5sec, 33kw for 3sec, 34kw for 4sec, and 24kw for 6sec. </w:t>
      </w:r>
      <w:r w:rsidR="00645572">
        <w:rPr>
          <w:rFonts w:ascii="Arial" w:hAnsi="Arial" w:cs="Arial"/>
          <w:sz w:val="24"/>
          <w:szCs w:val="24"/>
        </w:rPr>
        <w:t>However</w:t>
      </w:r>
      <w:r w:rsidR="00D94E17">
        <w:rPr>
          <w:rFonts w:ascii="Arial" w:hAnsi="Arial" w:cs="Arial"/>
          <w:sz w:val="24"/>
          <w:szCs w:val="24"/>
        </w:rPr>
        <w:t>, the</w:t>
      </w:r>
      <w:r w:rsidR="00645572">
        <w:rPr>
          <w:rFonts w:ascii="Arial" w:hAnsi="Arial" w:cs="Arial"/>
          <w:sz w:val="24"/>
          <w:szCs w:val="24"/>
        </w:rPr>
        <w:t xml:space="preserve"> average power required </w:t>
      </w:r>
      <w:r w:rsidR="00D94E17">
        <w:rPr>
          <w:rFonts w:ascii="Arial" w:hAnsi="Arial" w:cs="Arial"/>
          <w:sz w:val="24"/>
          <w:szCs w:val="24"/>
        </w:rPr>
        <w:t>over one complete</w:t>
      </w:r>
      <w:r w:rsidR="00645572">
        <w:rPr>
          <w:rFonts w:ascii="Arial" w:hAnsi="Arial" w:cs="Arial"/>
          <w:sz w:val="24"/>
          <w:szCs w:val="24"/>
        </w:rPr>
        <w:t xml:space="preserve"> </w:t>
      </w:r>
      <w:r w:rsidR="00DE2B8E">
        <w:rPr>
          <w:rFonts w:ascii="Arial" w:hAnsi="Arial" w:cs="Arial"/>
          <w:sz w:val="24"/>
          <w:szCs w:val="24"/>
        </w:rPr>
        <w:t xml:space="preserve">lap </w:t>
      </w:r>
      <w:r w:rsidR="00645572">
        <w:rPr>
          <w:rFonts w:ascii="Arial" w:hAnsi="Arial" w:cs="Arial"/>
          <w:sz w:val="24"/>
          <w:szCs w:val="24"/>
        </w:rPr>
        <w:t>is</w:t>
      </w:r>
      <w:r w:rsidR="00D94E17">
        <w:rPr>
          <w:rFonts w:ascii="Arial" w:hAnsi="Arial" w:cs="Arial"/>
          <w:sz w:val="24"/>
          <w:szCs w:val="24"/>
        </w:rPr>
        <w:t xml:space="preserve"> 9.01kw.</w:t>
      </w:r>
      <w:r w:rsidR="0081352E">
        <w:rPr>
          <w:rFonts w:ascii="Arial" w:hAnsi="Arial" w:cs="Arial"/>
          <w:sz w:val="24"/>
          <w:szCs w:val="24"/>
        </w:rPr>
        <w:t xml:space="preserve"> </w:t>
      </w:r>
    </w:p>
    <w:p w14:paraId="3D60109A" w14:textId="12EF2FC3" w:rsidR="008B217C" w:rsidRDefault="00E43BFA" w:rsidP="00FD4A25">
      <w:pPr>
        <w:spacing w:line="276" w:lineRule="auto"/>
        <w:jc w:val="both"/>
        <w:rPr>
          <w:rFonts w:ascii="Arial" w:hAnsi="Arial" w:cs="Arial"/>
          <w:sz w:val="24"/>
          <w:szCs w:val="24"/>
        </w:rPr>
      </w:pPr>
      <w:r>
        <w:rPr>
          <w:rFonts w:ascii="Arial" w:hAnsi="Arial" w:cs="Arial"/>
          <w:sz w:val="24"/>
          <w:szCs w:val="24"/>
        </w:rPr>
        <w:t xml:space="preserve">EMRAX is the company which will supply the motor required for this </w:t>
      </w:r>
      <w:r w:rsidR="0081352E">
        <w:rPr>
          <w:rFonts w:ascii="Arial" w:hAnsi="Arial" w:cs="Arial"/>
          <w:sz w:val="24"/>
          <w:szCs w:val="24"/>
        </w:rPr>
        <w:t xml:space="preserve">hybrid </w:t>
      </w:r>
      <w:r>
        <w:rPr>
          <w:rFonts w:ascii="Arial" w:hAnsi="Arial" w:cs="Arial"/>
          <w:sz w:val="24"/>
          <w:szCs w:val="24"/>
        </w:rPr>
        <w:t>buggy application</w:t>
      </w:r>
      <w:r w:rsidR="0081352E">
        <w:rPr>
          <w:rFonts w:ascii="Arial" w:hAnsi="Arial" w:cs="Arial"/>
          <w:sz w:val="24"/>
          <w:szCs w:val="24"/>
        </w:rPr>
        <w:t xml:space="preserve">. However, the supplier has </w:t>
      </w:r>
      <w:r w:rsidR="000176C4">
        <w:rPr>
          <w:rFonts w:ascii="Arial" w:hAnsi="Arial" w:cs="Arial"/>
          <w:sz w:val="24"/>
          <w:szCs w:val="24"/>
        </w:rPr>
        <w:t xml:space="preserve">a </w:t>
      </w:r>
      <w:r w:rsidR="0081352E">
        <w:rPr>
          <w:rFonts w:ascii="Arial" w:hAnsi="Arial" w:cs="Arial"/>
          <w:sz w:val="24"/>
          <w:szCs w:val="24"/>
        </w:rPr>
        <w:t xml:space="preserve">variety of motors which can meet the assigned requirement, but at different costs. </w:t>
      </w:r>
      <w:r w:rsidR="008B217C">
        <w:rPr>
          <w:rFonts w:ascii="Arial" w:hAnsi="Arial" w:cs="Arial"/>
          <w:sz w:val="24"/>
          <w:szCs w:val="24"/>
        </w:rPr>
        <w:t xml:space="preserve">The two suitable setups </w:t>
      </w:r>
      <w:r w:rsidR="000176C4">
        <w:rPr>
          <w:rFonts w:ascii="Arial" w:hAnsi="Arial" w:cs="Arial"/>
          <w:sz w:val="24"/>
          <w:szCs w:val="24"/>
        </w:rPr>
        <w:t>are described below</w:t>
      </w:r>
      <w:r w:rsidR="008B217C">
        <w:rPr>
          <w:rFonts w:ascii="Arial" w:hAnsi="Arial" w:cs="Arial"/>
          <w:sz w:val="24"/>
          <w:szCs w:val="24"/>
        </w:rPr>
        <w:t xml:space="preserve">: </w:t>
      </w:r>
    </w:p>
    <w:p w14:paraId="7E144F6D" w14:textId="70126FCC" w:rsidR="00C66477" w:rsidRDefault="00673AA3" w:rsidP="00FD4A25">
      <w:pPr>
        <w:spacing w:line="276" w:lineRule="auto"/>
        <w:jc w:val="both"/>
        <w:rPr>
          <w:rFonts w:ascii="Arial" w:hAnsi="Arial" w:cs="Arial"/>
          <w:sz w:val="24"/>
          <w:szCs w:val="24"/>
        </w:rPr>
      </w:pPr>
      <w:r>
        <w:rPr>
          <w:noProof/>
        </w:rPr>
        <w:drawing>
          <wp:anchor distT="0" distB="0" distL="114300" distR="114300" simplePos="0" relativeHeight="251658240" behindDoc="0" locked="0" layoutInCell="1" allowOverlap="1" wp14:anchorId="09C045FC" wp14:editId="0E57DDF9">
            <wp:simplePos x="0" y="0"/>
            <wp:positionH relativeFrom="margin">
              <wp:align>left</wp:align>
            </wp:positionH>
            <wp:positionV relativeFrom="paragraph">
              <wp:posOffset>633675</wp:posOffset>
            </wp:positionV>
            <wp:extent cx="4112895" cy="2567940"/>
            <wp:effectExtent l="38100" t="38100" r="40005" b="419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12895" cy="2567940"/>
                    </a:xfrm>
                    <a:prstGeom prst="rect">
                      <a:avLst/>
                    </a:prstGeom>
                    <a:ln w="28575" cap="sq">
                      <a:solidFill>
                        <a:schemeClr val="accent1"/>
                      </a:solidFill>
                      <a:prstDash val="solid"/>
                      <a:miter lim="800000"/>
                    </a:ln>
                    <a:effectLst/>
                  </pic:spPr>
                </pic:pic>
              </a:graphicData>
            </a:graphic>
            <wp14:sizeRelH relativeFrom="page">
              <wp14:pctWidth>0</wp14:pctWidth>
            </wp14:sizeRelH>
            <wp14:sizeRelV relativeFrom="page">
              <wp14:pctHeight>0</wp14:pctHeight>
            </wp14:sizeRelV>
          </wp:anchor>
        </w:drawing>
      </w:r>
      <w:r w:rsidR="00F51852">
        <w:rPr>
          <w:noProof/>
        </w:rPr>
        <mc:AlternateContent>
          <mc:Choice Requires="wps">
            <w:drawing>
              <wp:anchor distT="0" distB="0" distL="114300" distR="114300" simplePos="0" relativeHeight="251675648" behindDoc="0" locked="0" layoutInCell="1" allowOverlap="1" wp14:anchorId="6E49E923" wp14:editId="1747CE02">
                <wp:simplePos x="0" y="0"/>
                <wp:positionH relativeFrom="column">
                  <wp:posOffset>37465</wp:posOffset>
                </wp:positionH>
                <wp:positionV relativeFrom="paragraph">
                  <wp:posOffset>3261995</wp:posOffset>
                </wp:positionV>
                <wp:extent cx="4112895" cy="182880"/>
                <wp:effectExtent l="0" t="0" r="1905" b="7620"/>
                <wp:wrapTopAndBottom/>
                <wp:docPr id="12" name="Text Box 12"/>
                <wp:cNvGraphicFramePr/>
                <a:graphic xmlns:a="http://schemas.openxmlformats.org/drawingml/2006/main">
                  <a:graphicData uri="http://schemas.microsoft.com/office/word/2010/wordprocessingShape">
                    <wps:wsp>
                      <wps:cNvSpPr txBox="1"/>
                      <wps:spPr>
                        <a:xfrm>
                          <a:off x="0" y="0"/>
                          <a:ext cx="4112895" cy="182880"/>
                        </a:xfrm>
                        <a:prstGeom prst="rect">
                          <a:avLst/>
                        </a:prstGeom>
                        <a:solidFill>
                          <a:prstClr val="white"/>
                        </a:solidFill>
                        <a:ln>
                          <a:noFill/>
                        </a:ln>
                      </wps:spPr>
                      <wps:txbx>
                        <w:txbxContent>
                          <w:p w14:paraId="061EE1AD" w14:textId="0C42D9CC" w:rsidR="00B30AFC" w:rsidRPr="00F60EE3" w:rsidRDefault="00B30AFC" w:rsidP="00F51852">
                            <w:pPr>
                              <w:pStyle w:val="Caption"/>
                              <w:rPr>
                                <w:noProof/>
                              </w:rPr>
                            </w:pPr>
                            <w:bookmarkStart w:id="28" w:name="_Toc35106059"/>
                            <w:r>
                              <w:t xml:space="preserve">Figure </w:t>
                            </w:r>
                            <w:r>
                              <w:fldChar w:fldCharType="begin"/>
                            </w:r>
                            <w:r>
                              <w:instrText xml:space="preserve"> SEQ Figure \* ARABIC </w:instrText>
                            </w:r>
                            <w:r>
                              <w:fldChar w:fldCharType="separate"/>
                            </w:r>
                            <w:r>
                              <w:rPr>
                                <w:noProof/>
                              </w:rPr>
                              <w:t>4</w:t>
                            </w:r>
                            <w:r>
                              <w:fldChar w:fldCharType="end"/>
                            </w:r>
                            <w:r>
                              <w:t xml:space="preserve"> EMRAX-228 Motor (emrax.com).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49E923" id="Text Box 12" o:spid="_x0000_s1029" type="#_x0000_t202" style="position:absolute;left:0;text-align:left;margin-left:2.95pt;margin-top:256.85pt;width:323.85pt;height:14.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" stroked="f">
                <v:textbox inset="0,0,0,0">
                  <w:txbxContent>
                    <w:p w14:paraId="061EE1AD" w14:textId="0C42D9CC" w:rsidR="00B30AFC" w:rsidRPr="00F60EE3" w:rsidRDefault="00B30AFC" w:rsidP="00F51852">
                      <w:pPr>
                        <w:pStyle w:val="Caption"/>
                        <w:rPr>
                          <w:noProof/>
                        </w:rPr>
                      </w:pPr>
                      <w:bookmarkStart w:id="29" w:name="_Toc35106059"/>
                      <w:r>
                        <w:t xml:space="preserve">Figure </w:t>
                      </w:r>
                      <w:r>
                        <w:fldChar w:fldCharType="begin"/>
                      </w:r>
                      <w:r>
                        <w:instrText xml:space="preserve"> SEQ Figure \* ARABIC </w:instrText>
                      </w:r>
                      <w:r>
                        <w:fldChar w:fldCharType="separate"/>
                      </w:r>
                      <w:r>
                        <w:rPr>
                          <w:noProof/>
                        </w:rPr>
                        <w:t>4</w:t>
                      </w:r>
                      <w:r>
                        <w:fldChar w:fldCharType="end"/>
                      </w:r>
                      <w:r>
                        <w:t xml:space="preserve"> EMRAX-228 Motor (emrax.com).</w:t>
                      </w:r>
                      <w:bookmarkEnd w:id="29"/>
                    </w:p>
                  </w:txbxContent>
                </v:textbox>
                <w10:wrap type="topAndBottom"/>
              </v:shape>
            </w:pict>
          </mc:Fallback>
        </mc:AlternateContent>
      </w:r>
      <w:r w:rsidR="00ED0A4C">
        <w:rPr>
          <w:rFonts w:ascii="Arial" w:hAnsi="Arial" w:cs="Arial"/>
          <w:sz w:val="24"/>
          <w:szCs w:val="24"/>
        </w:rPr>
        <w:t xml:space="preserve">Option one: a </w:t>
      </w:r>
      <w:r w:rsidR="008B217C">
        <w:rPr>
          <w:rFonts w:ascii="Arial" w:hAnsi="Arial" w:cs="Arial"/>
          <w:sz w:val="24"/>
          <w:szCs w:val="24"/>
        </w:rPr>
        <w:t xml:space="preserve">single motor Emrax 228 capable to deliver </w:t>
      </w:r>
      <w:r w:rsidR="008B67A8">
        <w:rPr>
          <w:rFonts w:ascii="Arial" w:hAnsi="Arial" w:cs="Arial"/>
          <w:sz w:val="24"/>
          <w:szCs w:val="24"/>
        </w:rPr>
        <w:t>50</w:t>
      </w:r>
      <w:r w:rsidR="008B217C">
        <w:rPr>
          <w:rFonts w:ascii="Arial" w:hAnsi="Arial" w:cs="Arial"/>
          <w:sz w:val="24"/>
          <w:szCs w:val="24"/>
        </w:rPr>
        <w:t>kw contin</w:t>
      </w:r>
      <w:r w:rsidR="00C2245F">
        <w:rPr>
          <w:rFonts w:ascii="Arial" w:hAnsi="Arial" w:cs="Arial"/>
          <w:sz w:val="24"/>
          <w:szCs w:val="24"/>
        </w:rPr>
        <w:t>uou</w:t>
      </w:r>
      <w:r w:rsidR="008B217C">
        <w:rPr>
          <w:rFonts w:ascii="Arial" w:hAnsi="Arial" w:cs="Arial"/>
          <w:sz w:val="24"/>
          <w:szCs w:val="24"/>
        </w:rPr>
        <w:t xml:space="preserve">s power and </w:t>
      </w:r>
      <w:r w:rsidR="00ED0A4C">
        <w:rPr>
          <w:rFonts w:ascii="Arial" w:hAnsi="Arial" w:cs="Arial"/>
          <w:sz w:val="24"/>
          <w:szCs w:val="24"/>
        </w:rPr>
        <w:t>96</w:t>
      </w:r>
      <w:r w:rsidR="008B217C">
        <w:rPr>
          <w:rFonts w:ascii="Arial" w:hAnsi="Arial" w:cs="Arial"/>
          <w:sz w:val="24"/>
          <w:szCs w:val="24"/>
        </w:rPr>
        <w:t xml:space="preserve">N.m continuous torque </w:t>
      </w:r>
      <w:r w:rsidR="0062408D">
        <w:rPr>
          <w:rFonts w:ascii="Arial" w:hAnsi="Arial" w:cs="Arial"/>
          <w:sz w:val="24"/>
          <w:szCs w:val="24"/>
        </w:rPr>
        <w:t xml:space="preserve">when it is </w:t>
      </w:r>
      <w:r w:rsidR="00717C19">
        <w:rPr>
          <w:rFonts w:ascii="Arial" w:hAnsi="Arial" w:cs="Arial"/>
          <w:sz w:val="24"/>
          <w:szCs w:val="24"/>
        </w:rPr>
        <w:t>Air-C</w:t>
      </w:r>
      <w:r w:rsidR="0062408D">
        <w:rPr>
          <w:rFonts w:ascii="Arial" w:hAnsi="Arial" w:cs="Arial"/>
          <w:sz w:val="24"/>
          <w:szCs w:val="24"/>
        </w:rPr>
        <w:t>ooled</w:t>
      </w:r>
      <w:r w:rsidR="00ED0A4C">
        <w:rPr>
          <w:rFonts w:ascii="Arial" w:hAnsi="Arial" w:cs="Arial"/>
          <w:sz w:val="24"/>
          <w:szCs w:val="24"/>
        </w:rPr>
        <w:t>; and 62kw with 120N.m at Combine-Cooling (Air + Liquid Cooling System).</w:t>
      </w:r>
    </w:p>
    <w:p w14:paraId="72A6779E" w14:textId="0BB82D6E" w:rsidR="008C7FC9" w:rsidRDefault="000D7049" w:rsidP="00FD4A25">
      <w:pPr>
        <w:spacing w:line="276" w:lineRule="auto"/>
        <w:jc w:val="both"/>
        <w:rPr>
          <w:rFonts w:ascii="Arial" w:hAnsi="Arial" w:cs="Arial"/>
          <w:sz w:val="24"/>
          <w:szCs w:val="24"/>
        </w:rPr>
      </w:pPr>
      <w:r>
        <w:rPr>
          <w:noProof/>
        </w:rPr>
        <w:lastRenderedPageBreak/>
        <mc:AlternateContent>
          <mc:Choice Requires="wps">
            <w:drawing>
              <wp:anchor distT="0" distB="0" distL="114300" distR="114300" simplePos="0" relativeHeight="251677696" behindDoc="0" locked="0" layoutInCell="1" allowOverlap="1" wp14:anchorId="33B394F3" wp14:editId="61B8832E">
                <wp:simplePos x="0" y="0"/>
                <wp:positionH relativeFrom="column">
                  <wp:posOffset>37465</wp:posOffset>
                </wp:positionH>
                <wp:positionV relativeFrom="paragraph">
                  <wp:posOffset>3108960</wp:posOffset>
                </wp:positionV>
                <wp:extent cx="4134485" cy="166370"/>
                <wp:effectExtent l="0" t="0" r="0" b="5080"/>
                <wp:wrapTopAndBottom/>
                <wp:docPr id="13" name="Text Box 13"/>
                <wp:cNvGraphicFramePr/>
                <a:graphic xmlns:a="http://schemas.openxmlformats.org/drawingml/2006/main">
                  <a:graphicData uri="http://schemas.microsoft.com/office/word/2010/wordprocessingShape">
                    <wps:wsp>
                      <wps:cNvSpPr txBox="1"/>
                      <wps:spPr>
                        <a:xfrm>
                          <a:off x="0" y="0"/>
                          <a:ext cx="4134485" cy="166370"/>
                        </a:xfrm>
                        <a:prstGeom prst="rect">
                          <a:avLst/>
                        </a:prstGeom>
                        <a:solidFill>
                          <a:prstClr val="white"/>
                        </a:solidFill>
                        <a:ln>
                          <a:noFill/>
                        </a:ln>
                      </wps:spPr>
                      <wps:txbx>
                        <w:txbxContent>
                          <w:p w14:paraId="6722CD5C" w14:textId="269ED0B7" w:rsidR="00B30AFC" w:rsidRPr="004867C4" w:rsidRDefault="00B30AFC" w:rsidP="000D7049">
                            <w:pPr>
                              <w:pStyle w:val="Caption"/>
                              <w:rPr>
                                <w:noProof/>
                              </w:rPr>
                            </w:pPr>
                            <w:bookmarkStart w:id="30" w:name="_Toc35106060"/>
                            <w:r>
                              <w:t xml:space="preserve">Figure </w:t>
                            </w:r>
                            <w:r>
                              <w:fldChar w:fldCharType="begin"/>
                            </w:r>
                            <w:r>
                              <w:instrText xml:space="preserve"> SEQ Figure \* ARABIC </w:instrText>
                            </w:r>
                            <w:r>
                              <w:fldChar w:fldCharType="separate"/>
                            </w:r>
                            <w:r>
                              <w:rPr>
                                <w:noProof/>
                              </w:rPr>
                              <w:t>5</w:t>
                            </w:r>
                            <w:r>
                              <w:fldChar w:fldCharType="end"/>
                            </w:r>
                            <w:r>
                              <w:t xml:space="preserve"> EMRAX-188 Twin Set-up (emrax.com).</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B394F3" id="Text Box 13" o:spid="_x0000_s1030" type="#_x0000_t202" style="position:absolute;left:0;text-align:left;margin-left:2.95pt;margin-top:244.8pt;width:325.55pt;height:13.1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" stroked="f">
                <v:textbox inset="0,0,0,0">
                  <w:txbxContent>
                    <w:p w14:paraId="6722CD5C" w14:textId="269ED0B7" w:rsidR="00B30AFC" w:rsidRPr="004867C4" w:rsidRDefault="00B30AFC" w:rsidP="000D7049">
                      <w:pPr>
                        <w:pStyle w:val="Caption"/>
                        <w:rPr>
                          <w:noProof/>
                        </w:rPr>
                      </w:pPr>
                      <w:bookmarkStart w:id="31" w:name="_Toc35106060"/>
                      <w:r>
                        <w:t xml:space="preserve">Figure </w:t>
                      </w:r>
                      <w:r>
                        <w:fldChar w:fldCharType="begin"/>
                      </w:r>
                      <w:r>
                        <w:instrText xml:space="preserve"> SEQ Figure \* ARABIC </w:instrText>
                      </w:r>
                      <w:r>
                        <w:fldChar w:fldCharType="separate"/>
                      </w:r>
                      <w:r>
                        <w:rPr>
                          <w:noProof/>
                        </w:rPr>
                        <w:t>5</w:t>
                      </w:r>
                      <w:r>
                        <w:fldChar w:fldCharType="end"/>
                      </w:r>
                      <w:r>
                        <w:t xml:space="preserve"> EMRAX-188 Twin Set-up (emrax.com).</w:t>
                      </w:r>
                      <w:bookmarkEnd w:id="31"/>
                    </w:p>
                  </w:txbxContent>
                </v:textbox>
                <w10:wrap type="topAndBottom"/>
              </v:shape>
            </w:pict>
          </mc:Fallback>
        </mc:AlternateContent>
      </w:r>
      <w:r w:rsidR="008C7FC9">
        <w:rPr>
          <w:noProof/>
        </w:rPr>
        <w:drawing>
          <wp:anchor distT="0" distB="0" distL="114300" distR="114300" simplePos="0" relativeHeight="251662336" behindDoc="0" locked="0" layoutInCell="1" allowOverlap="1" wp14:anchorId="0A0CA8DE" wp14:editId="79A625BC">
            <wp:simplePos x="0" y="0"/>
            <wp:positionH relativeFrom="margin">
              <wp:align>left</wp:align>
            </wp:positionH>
            <wp:positionV relativeFrom="paragraph">
              <wp:posOffset>675254</wp:posOffset>
            </wp:positionV>
            <wp:extent cx="4134485" cy="2380615"/>
            <wp:effectExtent l="38100" t="38100" r="37465" b="387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43109" cy="2385495"/>
                    </a:xfrm>
                    <a:prstGeom prst="rect">
                      <a:avLst/>
                    </a:prstGeom>
                    <a:ln w="28575"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r w:rsidR="00CB40AA">
        <w:rPr>
          <w:rFonts w:ascii="Arial" w:hAnsi="Arial" w:cs="Arial"/>
          <w:sz w:val="24"/>
          <w:szCs w:val="24"/>
        </w:rPr>
        <w:t xml:space="preserve">Option two: a twin </w:t>
      </w:r>
      <w:r w:rsidR="008C7FC9">
        <w:rPr>
          <w:rFonts w:ascii="Arial" w:hAnsi="Arial" w:cs="Arial"/>
          <w:sz w:val="24"/>
          <w:szCs w:val="24"/>
        </w:rPr>
        <w:t xml:space="preserve">stacked </w:t>
      </w:r>
      <w:r w:rsidR="00CB40AA">
        <w:rPr>
          <w:rFonts w:ascii="Arial" w:hAnsi="Arial" w:cs="Arial"/>
          <w:sz w:val="24"/>
          <w:szCs w:val="24"/>
        </w:rPr>
        <w:t>set-up, which combines two Emrax 188 motors. The twin set-up (both motors) is capable to deliver 46kw continuous power and 80N.m continuous torque</w:t>
      </w:r>
      <w:r w:rsidR="00092DEC">
        <w:rPr>
          <w:rFonts w:ascii="Arial" w:hAnsi="Arial" w:cs="Arial"/>
          <w:sz w:val="24"/>
          <w:szCs w:val="24"/>
        </w:rPr>
        <w:t xml:space="preserve"> when it is Air-Cooled.</w:t>
      </w:r>
    </w:p>
    <w:p w14:paraId="7ABAAF36" w14:textId="7D07F87E" w:rsidR="009F0552" w:rsidRDefault="007E7546" w:rsidP="008C7FC9">
      <w:pPr>
        <w:spacing w:before="240" w:line="276" w:lineRule="auto"/>
        <w:jc w:val="both"/>
        <w:rPr>
          <w:rFonts w:ascii="Arial" w:hAnsi="Arial" w:cs="Arial"/>
          <w:sz w:val="24"/>
          <w:szCs w:val="24"/>
        </w:rPr>
      </w:pPr>
      <w:r>
        <w:rPr>
          <w:noProof/>
        </w:rPr>
        <mc:AlternateContent>
          <mc:Choice Requires="wps">
            <w:drawing>
              <wp:anchor distT="0" distB="0" distL="114300" distR="114300" simplePos="0" relativeHeight="251679744" behindDoc="0" locked="0" layoutInCell="1" allowOverlap="1" wp14:anchorId="56183E7E" wp14:editId="3E1991B9">
                <wp:simplePos x="0" y="0"/>
                <wp:positionH relativeFrom="column">
                  <wp:posOffset>37465</wp:posOffset>
                </wp:positionH>
                <wp:positionV relativeFrom="paragraph">
                  <wp:posOffset>6131560</wp:posOffset>
                </wp:positionV>
                <wp:extent cx="4840605" cy="17462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4840605" cy="174625"/>
                        </a:xfrm>
                        <a:prstGeom prst="rect">
                          <a:avLst/>
                        </a:prstGeom>
                        <a:solidFill>
                          <a:prstClr val="white"/>
                        </a:solidFill>
                        <a:ln>
                          <a:noFill/>
                        </a:ln>
                      </wps:spPr>
                      <wps:txbx>
                        <w:txbxContent>
                          <w:p w14:paraId="506D3CF3" w14:textId="48B13F38" w:rsidR="00B30AFC" w:rsidRPr="00FF2F62" w:rsidRDefault="00B30AFC" w:rsidP="007E7546">
                            <w:pPr>
                              <w:pStyle w:val="Caption"/>
                              <w:rPr>
                                <w:noProof/>
                              </w:rPr>
                            </w:pPr>
                            <w:bookmarkStart w:id="32" w:name="_Toc35106061"/>
                            <w:r>
                              <w:t xml:space="preserve">Figure </w:t>
                            </w:r>
                            <w:r>
                              <w:fldChar w:fldCharType="begin"/>
                            </w:r>
                            <w:r>
                              <w:instrText xml:space="preserve"> SEQ Figure \* ARABIC </w:instrText>
                            </w:r>
                            <w:r>
                              <w:fldChar w:fldCharType="separate"/>
                            </w:r>
                            <w:r>
                              <w:rPr>
                                <w:noProof/>
                              </w:rPr>
                              <w:t>6</w:t>
                            </w:r>
                            <w:r>
                              <w:fldChar w:fldCharType="end"/>
                            </w:r>
                            <w:r>
                              <w:t xml:space="preserve"> EMRAX-228 Power and Torque Curves (emrax.com).</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183E7E" id="Text Box 14" o:spid="_x0000_s1031" type="#_x0000_t202" style="position:absolute;left:0;text-align:left;margin-left:2.95pt;margin-top:482.8pt;width:381.15pt;height:13.7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" stroked="f">
                <v:textbox inset="0,0,0,0">
                  <w:txbxContent>
                    <w:p w14:paraId="506D3CF3" w14:textId="48B13F38" w:rsidR="00B30AFC" w:rsidRPr="00FF2F62" w:rsidRDefault="00B30AFC" w:rsidP="007E7546">
                      <w:pPr>
                        <w:pStyle w:val="Caption"/>
                        <w:rPr>
                          <w:noProof/>
                        </w:rPr>
                      </w:pPr>
                      <w:bookmarkStart w:id="33" w:name="_Toc35106061"/>
                      <w:r>
                        <w:t xml:space="preserve">Figure </w:t>
                      </w:r>
                      <w:r>
                        <w:fldChar w:fldCharType="begin"/>
                      </w:r>
                      <w:r>
                        <w:instrText xml:space="preserve"> SEQ Figure \* ARABIC </w:instrText>
                      </w:r>
                      <w:r>
                        <w:fldChar w:fldCharType="separate"/>
                      </w:r>
                      <w:r>
                        <w:rPr>
                          <w:noProof/>
                        </w:rPr>
                        <w:t>6</w:t>
                      </w:r>
                      <w:r>
                        <w:fldChar w:fldCharType="end"/>
                      </w:r>
                      <w:r>
                        <w:t xml:space="preserve"> EMRAX-228 Power and Torque Curves (emrax.com).</w:t>
                      </w:r>
                      <w:bookmarkEnd w:id="33"/>
                    </w:p>
                  </w:txbxContent>
                </v:textbox>
                <w10:wrap type="topAndBottom"/>
              </v:shape>
            </w:pict>
          </mc:Fallback>
        </mc:AlternateContent>
      </w:r>
      <w:r w:rsidR="008C7FC9">
        <w:rPr>
          <w:noProof/>
        </w:rPr>
        <w:drawing>
          <wp:anchor distT="0" distB="0" distL="114300" distR="114300" simplePos="0" relativeHeight="251661312" behindDoc="0" locked="0" layoutInCell="1" allowOverlap="1" wp14:anchorId="5D30D2AA" wp14:editId="089F997E">
            <wp:simplePos x="0" y="0"/>
            <wp:positionH relativeFrom="margin">
              <wp:align>left</wp:align>
            </wp:positionH>
            <wp:positionV relativeFrom="paragraph">
              <wp:posOffset>3324529</wp:posOffset>
            </wp:positionV>
            <wp:extent cx="4840605" cy="2750185"/>
            <wp:effectExtent l="38100" t="38100" r="36195" b="311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40605" cy="2750185"/>
                    </a:xfrm>
                    <a:prstGeom prst="rect">
                      <a:avLst/>
                    </a:prstGeom>
                    <a:ln w="28575"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r w:rsidR="00663037">
        <w:rPr>
          <w:rFonts w:ascii="Arial" w:hAnsi="Arial" w:cs="Arial"/>
          <w:sz w:val="24"/>
          <w:szCs w:val="24"/>
        </w:rPr>
        <w:t>Both options are a perfect fit for the investigated case. However, Emrax 228</w:t>
      </w:r>
      <w:r w:rsidR="000176C4">
        <w:rPr>
          <w:rFonts w:ascii="Arial" w:hAnsi="Arial" w:cs="Arial"/>
          <w:sz w:val="24"/>
          <w:szCs w:val="24"/>
        </w:rPr>
        <w:t>,</w:t>
      </w:r>
      <w:r w:rsidR="00663037">
        <w:rPr>
          <w:rFonts w:ascii="Arial" w:hAnsi="Arial" w:cs="Arial"/>
          <w:sz w:val="24"/>
          <w:szCs w:val="24"/>
        </w:rPr>
        <w:t xml:space="preserve"> was the motor chosen for this application when comparing cost efficiency </w:t>
      </w:r>
      <w:r w:rsidR="00A96EE4">
        <w:rPr>
          <w:rFonts w:ascii="Arial" w:hAnsi="Arial" w:cs="Arial"/>
          <w:sz w:val="24"/>
          <w:szCs w:val="24"/>
        </w:rPr>
        <w:t xml:space="preserve">of both systems </w:t>
      </w:r>
      <w:r w:rsidR="00663037">
        <w:rPr>
          <w:rFonts w:ascii="Arial" w:hAnsi="Arial" w:cs="Arial"/>
          <w:sz w:val="24"/>
          <w:szCs w:val="24"/>
        </w:rPr>
        <w:t>(more details discussed further down regarding cost efficiency).</w:t>
      </w:r>
    </w:p>
    <w:p w14:paraId="27C33152" w14:textId="294F3224" w:rsidR="003E45B1" w:rsidRDefault="00DD2C7A" w:rsidP="00883DF4">
      <w:pPr>
        <w:spacing w:before="240" w:after="0" w:line="276" w:lineRule="auto"/>
        <w:jc w:val="both"/>
        <w:rPr>
          <w:rFonts w:ascii="Arial" w:hAnsi="Arial" w:cs="Arial"/>
          <w:sz w:val="24"/>
          <w:szCs w:val="24"/>
        </w:rPr>
      </w:pPr>
      <w:r>
        <w:rPr>
          <w:rFonts w:ascii="Arial" w:hAnsi="Arial" w:cs="Arial"/>
          <w:sz w:val="24"/>
          <w:szCs w:val="24"/>
        </w:rPr>
        <w:t>Figure</w:t>
      </w:r>
      <w:r w:rsidR="007E7546">
        <w:rPr>
          <w:rFonts w:ascii="Arial" w:hAnsi="Arial" w:cs="Arial"/>
          <w:sz w:val="24"/>
          <w:szCs w:val="24"/>
        </w:rPr>
        <w:t>-6</w:t>
      </w:r>
      <w:r>
        <w:rPr>
          <w:rFonts w:ascii="Arial" w:hAnsi="Arial" w:cs="Arial"/>
          <w:sz w:val="24"/>
          <w:szCs w:val="24"/>
        </w:rPr>
        <w:t xml:space="preserve"> </w:t>
      </w:r>
      <w:r w:rsidR="00693ECB">
        <w:rPr>
          <w:rFonts w:ascii="Arial" w:hAnsi="Arial" w:cs="Arial"/>
          <w:sz w:val="24"/>
          <w:szCs w:val="24"/>
        </w:rPr>
        <w:t>which was obtained from the technical data of EMRAX dynamometer test, emphasi</w:t>
      </w:r>
      <w:r w:rsidR="000176C4">
        <w:rPr>
          <w:rFonts w:ascii="Arial" w:hAnsi="Arial" w:cs="Arial"/>
          <w:sz w:val="24"/>
          <w:szCs w:val="24"/>
        </w:rPr>
        <w:t>s</w:t>
      </w:r>
      <w:r w:rsidR="00693ECB">
        <w:rPr>
          <w:rFonts w:ascii="Arial" w:hAnsi="Arial" w:cs="Arial"/>
          <w:sz w:val="24"/>
          <w:szCs w:val="24"/>
        </w:rPr>
        <w:t>e</w:t>
      </w:r>
      <w:r w:rsidR="000176C4">
        <w:rPr>
          <w:rFonts w:ascii="Arial" w:hAnsi="Arial" w:cs="Arial"/>
          <w:sz w:val="24"/>
          <w:szCs w:val="24"/>
        </w:rPr>
        <w:t>s</w:t>
      </w:r>
      <w:r w:rsidR="00693ECB">
        <w:rPr>
          <w:rFonts w:ascii="Arial" w:hAnsi="Arial" w:cs="Arial"/>
          <w:sz w:val="24"/>
          <w:szCs w:val="24"/>
        </w:rPr>
        <w:t xml:space="preserve"> that the motor 228 is capable to perform as declared above (50kw power and 96N.m torque) when coupled with an </w:t>
      </w:r>
      <w:r w:rsidR="007212AD">
        <w:rPr>
          <w:rFonts w:ascii="Arial" w:hAnsi="Arial" w:cs="Arial"/>
          <w:sz w:val="24"/>
          <w:szCs w:val="24"/>
        </w:rPr>
        <w:t>a</w:t>
      </w:r>
      <w:r w:rsidR="00693ECB">
        <w:rPr>
          <w:rFonts w:ascii="Arial" w:hAnsi="Arial" w:cs="Arial"/>
          <w:sz w:val="24"/>
          <w:szCs w:val="24"/>
        </w:rPr>
        <w:t xml:space="preserve">ir-cooling system. Again, due to cost consideration the </w:t>
      </w:r>
      <w:r w:rsidR="007212AD">
        <w:rPr>
          <w:rFonts w:ascii="Arial" w:hAnsi="Arial" w:cs="Arial"/>
          <w:sz w:val="24"/>
          <w:szCs w:val="24"/>
        </w:rPr>
        <w:t>air-cooling</w:t>
      </w:r>
      <w:r w:rsidR="00693ECB">
        <w:rPr>
          <w:rFonts w:ascii="Arial" w:hAnsi="Arial" w:cs="Arial"/>
          <w:sz w:val="24"/>
          <w:szCs w:val="24"/>
        </w:rPr>
        <w:t xml:space="preserve"> system was chosen instead of the combined cooling system.</w:t>
      </w:r>
      <w:r w:rsidR="003E45B1">
        <w:rPr>
          <w:rFonts w:ascii="Arial" w:hAnsi="Arial" w:cs="Arial"/>
          <w:sz w:val="24"/>
          <w:szCs w:val="24"/>
        </w:rPr>
        <w:t xml:space="preserve"> The efficiency of the selected motor range between 92-98%, assuming that the efficiency is at its minimum, the power los</w:t>
      </w:r>
      <w:r w:rsidR="00764B4F">
        <w:rPr>
          <w:rFonts w:ascii="Arial" w:hAnsi="Arial" w:cs="Arial"/>
          <w:sz w:val="24"/>
          <w:szCs w:val="24"/>
        </w:rPr>
        <w:t>s</w:t>
      </w:r>
      <w:r w:rsidR="003E45B1">
        <w:rPr>
          <w:rFonts w:ascii="Arial" w:hAnsi="Arial" w:cs="Arial"/>
          <w:sz w:val="24"/>
          <w:szCs w:val="24"/>
        </w:rPr>
        <w:t>es at the motor will be as follow:</w:t>
      </w:r>
    </w:p>
    <w:p w14:paraId="6AEE5A69" w14:textId="3956FE13" w:rsidR="003E45B1" w:rsidRDefault="00516137" w:rsidP="00FD4A25">
      <w:pPr>
        <w:spacing w:line="276" w:lineRule="auto"/>
        <w:jc w:val="both"/>
        <w:rPr>
          <w:rFonts w:ascii="Arial" w:hAnsi="Arial" w:cs="Arial"/>
          <w:sz w:val="24"/>
          <w:szCs w:val="24"/>
        </w:rPr>
      </w:pPr>
      <w:r>
        <w:rPr>
          <w:rFonts w:ascii="Arial" w:hAnsi="Arial" w:cs="Arial"/>
          <w:sz w:val="24"/>
          <w:szCs w:val="24"/>
        </w:rPr>
        <w:t>50 x 0.08 =</w:t>
      </w:r>
      <w:r w:rsidR="00DC52F2">
        <w:rPr>
          <w:rFonts w:ascii="Arial" w:hAnsi="Arial" w:cs="Arial"/>
          <w:sz w:val="24"/>
          <w:szCs w:val="24"/>
        </w:rPr>
        <w:t xml:space="preserve"> 4 kw (motor </w:t>
      </w:r>
      <w:r w:rsidR="00651D31">
        <w:rPr>
          <w:rFonts w:ascii="Arial" w:hAnsi="Arial" w:cs="Arial"/>
          <w:sz w:val="24"/>
          <w:szCs w:val="24"/>
        </w:rPr>
        <w:t xml:space="preserve">power </w:t>
      </w:r>
      <w:r w:rsidR="00DC52F2">
        <w:rPr>
          <w:rFonts w:ascii="Arial" w:hAnsi="Arial" w:cs="Arial"/>
          <w:sz w:val="24"/>
          <w:szCs w:val="24"/>
        </w:rPr>
        <w:t>los</w:t>
      </w:r>
      <w:r w:rsidR="00764B4F">
        <w:rPr>
          <w:rFonts w:ascii="Arial" w:hAnsi="Arial" w:cs="Arial"/>
          <w:sz w:val="24"/>
          <w:szCs w:val="24"/>
        </w:rPr>
        <w:t>s</w:t>
      </w:r>
      <w:r w:rsidR="00DC52F2">
        <w:rPr>
          <w:rFonts w:ascii="Arial" w:hAnsi="Arial" w:cs="Arial"/>
          <w:sz w:val="24"/>
          <w:szCs w:val="24"/>
        </w:rPr>
        <w:t>es)</w:t>
      </w:r>
      <w:r w:rsidR="00DF25CC">
        <w:rPr>
          <w:rFonts w:ascii="Arial" w:hAnsi="Arial" w:cs="Arial"/>
          <w:sz w:val="24"/>
          <w:szCs w:val="24"/>
        </w:rPr>
        <w:t>.</w:t>
      </w:r>
      <w:r w:rsidR="00DC52F2">
        <w:rPr>
          <w:rFonts w:ascii="Arial" w:hAnsi="Arial" w:cs="Arial"/>
          <w:sz w:val="24"/>
          <w:szCs w:val="24"/>
        </w:rPr>
        <w:t xml:space="preserve"> </w:t>
      </w:r>
      <w:r>
        <w:rPr>
          <w:rFonts w:ascii="Arial" w:hAnsi="Arial" w:cs="Arial"/>
          <w:sz w:val="24"/>
          <w:szCs w:val="24"/>
        </w:rPr>
        <w:t xml:space="preserve"> </w:t>
      </w:r>
    </w:p>
    <w:p w14:paraId="0C0D4B4B" w14:textId="348B1CA2" w:rsidR="00695F10" w:rsidRPr="00FD4A25" w:rsidRDefault="00764B4F" w:rsidP="00FD4A25">
      <w:pPr>
        <w:spacing w:line="276" w:lineRule="auto"/>
        <w:jc w:val="both"/>
        <w:rPr>
          <w:rFonts w:ascii="Arial" w:hAnsi="Arial" w:cs="Arial"/>
          <w:sz w:val="24"/>
          <w:szCs w:val="24"/>
        </w:rPr>
      </w:pPr>
      <w:r>
        <w:rPr>
          <w:rFonts w:ascii="Arial" w:hAnsi="Arial" w:cs="Arial"/>
          <w:sz w:val="24"/>
          <w:szCs w:val="24"/>
        </w:rPr>
        <w:t>Furthermore, the losses through the</w:t>
      </w:r>
      <w:r w:rsidR="00CE0DF2">
        <w:rPr>
          <w:rFonts w:ascii="Arial" w:hAnsi="Arial" w:cs="Arial"/>
          <w:sz w:val="24"/>
          <w:szCs w:val="24"/>
        </w:rPr>
        <w:t xml:space="preserve"> </w:t>
      </w:r>
      <w:r>
        <w:rPr>
          <w:rFonts w:ascii="Arial" w:hAnsi="Arial" w:cs="Arial"/>
          <w:sz w:val="24"/>
          <w:szCs w:val="24"/>
        </w:rPr>
        <w:t>belt drive need to be conjointly considered.</w:t>
      </w:r>
      <w:r w:rsidR="008036F1">
        <w:rPr>
          <w:rFonts w:ascii="Arial" w:hAnsi="Arial" w:cs="Arial"/>
          <w:sz w:val="24"/>
          <w:szCs w:val="24"/>
        </w:rPr>
        <w:t xml:space="preserve"> As mentioned </w:t>
      </w:r>
      <w:r w:rsidR="005C0F3F">
        <w:rPr>
          <w:rFonts w:ascii="Arial" w:hAnsi="Arial" w:cs="Arial"/>
          <w:sz w:val="24"/>
          <w:szCs w:val="24"/>
        </w:rPr>
        <w:t xml:space="preserve">by Dereyne et al, 2015, in the efficiency measurement campaign on belt drives. And by Waide and </w:t>
      </w:r>
      <w:r w:rsidR="005C0F3F">
        <w:rPr>
          <w:rFonts w:ascii="Arial" w:hAnsi="Arial" w:cs="Arial"/>
          <w:sz w:val="24"/>
          <w:szCs w:val="24"/>
        </w:rPr>
        <w:lastRenderedPageBreak/>
        <w:t xml:space="preserve">Brunner, 2011: the efficiency of a traditional belt drive (V-belt) is around 95% to 98% when its new and then drops to 93%, due to the higher friction forces. However, </w:t>
      </w:r>
      <w:r w:rsidR="00194DCD">
        <w:rPr>
          <w:rFonts w:ascii="Arial" w:hAnsi="Arial" w:cs="Arial"/>
          <w:sz w:val="24"/>
          <w:szCs w:val="24"/>
        </w:rPr>
        <w:t>synchronous belts have a better efficiency than V-belt as they reach and maintain 98% efficiency (Gates corporation, 2020 [online]).</w:t>
      </w:r>
      <w:r w:rsidR="00651D31">
        <w:rPr>
          <w:rFonts w:ascii="Arial" w:hAnsi="Arial" w:cs="Arial"/>
          <w:sz w:val="24"/>
          <w:szCs w:val="24"/>
        </w:rPr>
        <w:t xml:space="preserve"> Therefore, this last one will be </w:t>
      </w:r>
      <w:r w:rsidR="00D44B82">
        <w:rPr>
          <w:rFonts w:ascii="Arial" w:hAnsi="Arial" w:cs="Arial"/>
          <w:sz w:val="24"/>
          <w:szCs w:val="24"/>
        </w:rPr>
        <w:t>installed</w:t>
      </w:r>
      <w:r w:rsidR="00651D31">
        <w:rPr>
          <w:rFonts w:ascii="Arial" w:hAnsi="Arial" w:cs="Arial"/>
          <w:sz w:val="24"/>
          <w:szCs w:val="24"/>
        </w:rPr>
        <w:t xml:space="preserve"> for power transmission and the losses can be calculated as follow: 50 x 0.02 = 1 kw (Belt power losses)</w:t>
      </w:r>
      <w:r w:rsidR="00CD10E7">
        <w:rPr>
          <w:rFonts w:ascii="Arial" w:hAnsi="Arial" w:cs="Arial"/>
          <w:sz w:val="24"/>
          <w:szCs w:val="24"/>
        </w:rPr>
        <w:t>.</w:t>
      </w:r>
      <w:r w:rsidR="002B2C5D">
        <w:rPr>
          <w:rFonts w:ascii="Arial" w:hAnsi="Arial" w:cs="Arial"/>
          <w:sz w:val="24"/>
          <w:szCs w:val="24"/>
        </w:rPr>
        <w:t xml:space="preserve"> </w:t>
      </w:r>
      <w:r w:rsidR="00367CDB">
        <w:rPr>
          <w:rFonts w:ascii="Arial" w:hAnsi="Arial" w:cs="Arial"/>
          <w:sz w:val="24"/>
          <w:szCs w:val="24"/>
        </w:rPr>
        <w:t xml:space="preserve"> </w:t>
      </w:r>
      <w:r w:rsidR="00693ECB">
        <w:rPr>
          <w:rFonts w:ascii="Arial" w:hAnsi="Arial" w:cs="Arial"/>
          <w:sz w:val="24"/>
          <w:szCs w:val="24"/>
        </w:rPr>
        <w:t xml:space="preserve"> </w:t>
      </w:r>
    </w:p>
    <w:p w14:paraId="7E0F32FF" w14:textId="0A8904B1" w:rsidR="00F40FCD" w:rsidRDefault="001B6299" w:rsidP="001B6299">
      <w:pPr>
        <w:pStyle w:val="Heading2"/>
      </w:pPr>
      <w:r>
        <w:t xml:space="preserve">        </w:t>
      </w:r>
      <w:bookmarkStart w:id="34" w:name="_Toc35104464"/>
      <w:r>
        <w:t xml:space="preserve">3.3 </w:t>
      </w:r>
      <w:r w:rsidR="00F40FCD">
        <w:t>Controller:</w:t>
      </w:r>
      <w:bookmarkEnd w:id="34"/>
    </w:p>
    <w:p w14:paraId="06B40689" w14:textId="4AE56B32" w:rsidR="005F01F6" w:rsidRDefault="005F01F6" w:rsidP="00FD4A25">
      <w:pPr>
        <w:spacing w:line="276" w:lineRule="auto"/>
        <w:jc w:val="both"/>
        <w:rPr>
          <w:rFonts w:ascii="Arial" w:hAnsi="Arial" w:cs="Arial"/>
          <w:sz w:val="24"/>
          <w:szCs w:val="24"/>
        </w:rPr>
      </w:pPr>
      <w:r>
        <w:rPr>
          <w:noProof/>
        </w:rPr>
        <w:drawing>
          <wp:anchor distT="0" distB="0" distL="114300" distR="114300" simplePos="0" relativeHeight="251664384" behindDoc="0" locked="0" layoutInCell="1" allowOverlap="1" wp14:anchorId="53A11EE6" wp14:editId="61F314ED">
            <wp:simplePos x="0" y="0"/>
            <wp:positionH relativeFrom="margin">
              <wp:align>left</wp:align>
            </wp:positionH>
            <wp:positionV relativeFrom="paragraph">
              <wp:posOffset>29542</wp:posOffset>
            </wp:positionV>
            <wp:extent cx="2830830" cy="1981835"/>
            <wp:effectExtent l="19050" t="19050" r="26670" b="18415"/>
            <wp:wrapThrough wrapText="bothSides">
              <wp:wrapPolygon edited="0">
                <wp:start x="-145" y="-208"/>
                <wp:lineTo x="-145" y="21593"/>
                <wp:lineTo x="21658" y="21593"/>
                <wp:lineTo x="21658" y="-208"/>
                <wp:lineTo x="-145" y="-208"/>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30830" cy="1981835"/>
                    </a:xfrm>
                    <a:prstGeom prst="rect">
                      <a:avLst/>
                    </a:prstGeom>
                    <a:ln w="19050"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p>
    <w:p w14:paraId="153276FB" w14:textId="77777777" w:rsidR="00020C0F" w:rsidRDefault="00020C0F" w:rsidP="00FD4A25">
      <w:pPr>
        <w:spacing w:line="276" w:lineRule="auto"/>
        <w:jc w:val="both"/>
        <w:rPr>
          <w:rFonts w:ascii="Arial" w:hAnsi="Arial" w:cs="Arial"/>
          <w:sz w:val="24"/>
          <w:szCs w:val="24"/>
        </w:rPr>
      </w:pPr>
    </w:p>
    <w:p w14:paraId="654EAC73" w14:textId="77777777" w:rsidR="00020C0F" w:rsidRDefault="00020C0F" w:rsidP="00FD4A25">
      <w:pPr>
        <w:spacing w:line="276" w:lineRule="auto"/>
        <w:jc w:val="both"/>
        <w:rPr>
          <w:rFonts w:ascii="Arial" w:hAnsi="Arial" w:cs="Arial"/>
          <w:sz w:val="24"/>
          <w:szCs w:val="24"/>
        </w:rPr>
      </w:pPr>
    </w:p>
    <w:p w14:paraId="64D393D0" w14:textId="77777777" w:rsidR="00020C0F" w:rsidRDefault="00020C0F" w:rsidP="00FD4A25">
      <w:pPr>
        <w:spacing w:line="276" w:lineRule="auto"/>
        <w:jc w:val="both"/>
        <w:rPr>
          <w:rFonts w:ascii="Arial" w:hAnsi="Arial" w:cs="Arial"/>
          <w:sz w:val="24"/>
          <w:szCs w:val="24"/>
        </w:rPr>
      </w:pPr>
    </w:p>
    <w:p w14:paraId="0EFBCBE5" w14:textId="77777777" w:rsidR="00020C0F" w:rsidRDefault="00020C0F" w:rsidP="00FD4A25">
      <w:pPr>
        <w:spacing w:line="276" w:lineRule="auto"/>
        <w:jc w:val="both"/>
        <w:rPr>
          <w:rFonts w:ascii="Arial" w:hAnsi="Arial" w:cs="Arial"/>
          <w:sz w:val="24"/>
          <w:szCs w:val="24"/>
        </w:rPr>
      </w:pPr>
    </w:p>
    <w:p w14:paraId="11AC7C95" w14:textId="77777777" w:rsidR="00020C0F" w:rsidRDefault="00020C0F" w:rsidP="00FD4A25">
      <w:pPr>
        <w:spacing w:line="276" w:lineRule="auto"/>
        <w:jc w:val="both"/>
        <w:rPr>
          <w:rFonts w:ascii="Arial" w:hAnsi="Arial" w:cs="Arial"/>
          <w:sz w:val="24"/>
          <w:szCs w:val="24"/>
        </w:rPr>
      </w:pPr>
    </w:p>
    <w:p w14:paraId="685396C9" w14:textId="7CDDB747" w:rsidR="00020C0F" w:rsidRDefault="00020C0F" w:rsidP="00FD4A25">
      <w:pPr>
        <w:spacing w:line="276" w:lineRule="auto"/>
        <w:jc w:val="both"/>
        <w:rPr>
          <w:rFonts w:ascii="Arial" w:hAnsi="Arial" w:cs="Arial"/>
          <w:sz w:val="24"/>
          <w:szCs w:val="24"/>
        </w:rPr>
      </w:pPr>
      <w:r>
        <w:rPr>
          <w:noProof/>
        </w:rPr>
        <mc:AlternateContent>
          <mc:Choice Requires="wps">
            <w:drawing>
              <wp:anchor distT="0" distB="0" distL="114300" distR="114300" simplePos="0" relativeHeight="251681792" behindDoc="0" locked="0" layoutInCell="1" allowOverlap="1" wp14:anchorId="39DE8E05" wp14:editId="60CD298F">
                <wp:simplePos x="0" y="0"/>
                <wp:positionH relativeFrom="margin">
                  <wp:align>left</wp:align>
                </wp:positionH>
                <wp:positionV relativeFrom="paragraph">
                  <wp:posOffset>244144</wp:posOffset>
                </wp:positionV>
                <wp:extent cx="2830830" cy="174625"/>
                <wp:effectExtent l="0" t="0" r="7620" b="0"/>
                <wp:wrapThrough wrapText="bothSides">
                  <wp:wrapPolygon edited="0">
                    <wp:start x="0" y="0"/>
                    <wp:lineTo x="0" y="18851"/>
                    <wp:lineTo x="21513" y="18851"/>
                    <wp:lineTo x="21513" y="0"/>
                    <wp:lineTo x="0" y="0"/>
                  </wp:wrapPolygon>
                </wp:wrapThrough>
                <wp:docPr id="15" name="Text Box 15"/>
                <wp:cNvGraphicFramePr/>
                <a:graphic xmlns:a="http://schemas.openxmlformats.org/drawingml/2006/main">
                  <a:graphicData uri="http://schemas.microsoft.com/office/word/2010/wordprocessingShape">
                    <wps:wsp>
                      <wps:cNvSpPr txBox="1"/>
                      <wps:spPr>
                        <a:xfrm>
                          <a:off x="0" y="0"/>
                          <a:ext cx="2830830" cy="174625"/>
                        </a:xfrm>
                        <a:prstGeom prst="rect">
                          <a:avLst/>
                        </a:prstGeom>
                        <a:solidFill>
                          <a:prstClr val="white"/>
                        </a:solidFill>
                        <a:ln>
                          <a:noFill/>
                        </a:ln>
                      </wps:spPr>
                      <wps:txbx>
                        <w:txbxContent>
                          <w:p w14:paraId="7ED756B9" w14:textId="6FDED8BE" w:rsidR="00B30AFC" w:rsidRPr="00F24D0E" w:rsidRDefault="00B30AFC" w:rsidP="0027208C">
                            <w:pPr>
                              <w:pStyle w:val="Caption"/>
                              <w:spacing w:after="0"/>
                              <w:rPr>
                                <w:noProof/>
                              </w:rPr>
                            </w:pPr>
                            <w:bookmarkStart w:id="35" w:name="_Toc35106062"/>
                            <w:r>
                              <w:t xml:space="preserve">Figure </w:t>
                            </w:r>
                            <w:r>
                              <w:fldChar w:fldCharType="begin"/>
                            </w:r>
                            <w:r>
                              <w:instrText xml:space="preserve"> SEQ Figure \* ARABIC </w:instrText>
                            </w:r>
                            <w:r>
                              <w:fldChar w:fldCharType="separate"/>
                            </w:r>
                            <w:r>
                              <w:rPr>
                                <w:noProof/>
                              </w:rPr>
                              <w:t>7</w:t>
                            </w:r>
                            <w:r>
                              <w:fldChar w:fldCharType="end"/>
                            </w:r>
                            <w:r>
                              <w:t xml:space="preserve"> SD-100 Controller (evwest.com).</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DE8E05" id="Text Box 15" o:spid="_x0000_s1032" type="#_x0000_t202" style="position:absolute;left:0;text-align:left;margin-left:0;margin-top:19.2pt;width:222.9pt;height:13.75pt;z-index:2516817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" stroked="f">
                <v:textbox inset="0,0,0,0">
                  <w:txbxContent>
                    <w:p w14:paraId="7ED756B9" w14:textId="6FDED8BE" w:rsidR="00B30AFC" w:rsidRPr="00F24D0E" w:rsidRDefault="00B30AFC" w:rsidP="0027208C">
                      <w:pPr>
                        <w:pStyle w:val="Caption"/>
                        <w:spacing w:after="0"/>
                        <w:rPr>
                          <w:noProof/>
                        </w:rPr>
                      </w:pPr>
                      <w:bookmarkStart w:id="36" w:name="_Toc35106062"/>
                      <w:r>
                        <w:t xml:space="preserve">Figure </w:t>
                      </w:r>
                      <w:r>
                        <w:fldChar w:fldCharType="begin"/>
                      </w:r>
                      <w:r>
                        <w:instrText xml:space="preserve"> SEQ Figure \* ARABIC </w:instrText>
                      </w:r>
                      <w:r>
                        <w:fldChar w:fldCharType="separate"/>
                      </w:r>
                      <w:r>
                        <w:rPr>
                          <w:noProof/>
                        </w:rPr>
                        <w:t>7</w:t>
                      </w:r>
                      <w:r>
                        <w:fldChar w:fldCharType="end"/>
                      </w:r>
                      <w:r>
                        <w:t xml:space="preserve"> SD-100 Controller (evwest.com).</w:t>
                      </w:r>
                      <w:bookmarkEnd w:id="36"/>
                    </w:p>
                  </w:txbxContent>
                </v:textbox>
                <w10:wrap type="through" anchorx="margin"/>
              </v:shape>
            </w:pict>
          </mc:Fallback>
        </mc:AlternateContent>
      </w:r>
    </w:p>
    <w:p w14:paraId="1ECD78AD" w14:textId="77777777" w:rsidR="00020C0F" w:rsidRDefault="00020C0F" w:rsidP="00FD4A25">
      <w:pPr>
        <w:spacing w:line="276" w:lineRule="auto"/>
        <w:jc w:val="both"/>
        <w:rPr>
          <w:rFonts w:ascii="Arial" w:hAnsi="Arial" w:cs="Arial"/>
          <w:sz w:val="24"/>
          <w:szCs w:val="24"/>
        </w:rPr>
      </w:pPr>
    </w:p>
    <w:p w14:paraId="21031AD3" w14:textId="7DBCCCCB" w:rsidR="005F01F6" w:rsidRDefault="00D00584" w:rsidP="00FD4A25">
      <w:pPr>
        <w:spacing w:line="276" w:lineRule="auto"/>
        <w:jc w:val="both"/>
        <w:rPr>
          <w:rFonts w:ascii="Arial" w:hAnsi="Arial" w:cs="Arial"/>
          <w:sz w:val="24"/>
          <w:szCs w:val="24"/>
        </w:rPr>
      </w:pPr>
      <w:r>
        <w:rPr>
          <w:rFonts w:ascii="Arial" w:hAnsi="Arial" w:cs="Arial"/>
          <w:sz w:val="24"/>
          <w:szCs w:val="24"/>
        </w:rPr>
        <w:t>Scott-Drive-100 is the controller which ha</w:t>
      </w:r>
      <w:r w:rsidR="003D63DC">
        <w:rPr>
          <w:rFonts w:ascii="Arial" w:hAnsi="Arial" w:cs="Arial"/>
          <w:sz w:val="24"/>
          <w:szCs w:val="24"/>
        </w:rPr>
        <w:t>s</w:t>
      </w:r>
      <w:r>
        <w:rPr>
          <w:rFonts w:ascii="Arial" w:hAnsi="Arial" w:cs="Arial"/>
          <w:sz w:val="24"/>
          <w:szCs w:val="24"/>
        </w:rPr>
        <w:t xml:space="preserve"> been chosen for</w:t>
      </w:r>
      <w:r w:rsidR="00212790">
        <w:rPr>
          <w:rFonts w:ascii="Arial" w:hAnsi="Arial" w:cs="Arial"/>
          <w:sz w:val="24"/>
          <w:szCs w:val="24"/>
        </w:rPr>
        <w:t xml:space="preserve"> this application</w:t>
      </w:r>
      <w:r>
        <w:rPr>
          <w:rFonts w:ascii="Arial" w:hAnsi="Arial" w:cs="Arial"/>
          <w:sz w:val="24"/>
          <w:szCs w:val="24"/>
        </w:rPr>
        <w:t xml:space="preserve"> to fit with EMRAX-228 motor</w:t>
      </w:r>
      <w:r w:rsidR="00212790">
        <w:rPr>
          <w:rFonts w:ascii="Arial" w:hAnsi="Arial" w:cs="Arial"/>
          <w:sz w:val="24"/>
          <w:szCs w:val="24"/>
        </w:rPr>
        <w:t>, and it is obtained from EV-WEST supplier (evwest.com).</w:t>
      </w:r>
    </w:p>
    <w:p w14:paraId="41A6C8E9" w14:textId="7DA77ECA" w:rsidR="005F01F6" w:rsidRDefault="00B727E0" w:rsidP="005F01F6">
      <w:pPr>
        <w:spacing w:line="276" w:lineRule="auto"/>
        <w:jc w:val="both"/>
        <w:rPr>
          <w:rFonts w:ascii="Arial" w:hAnsi="Arial" w:cs="Arial"/>
          <w:sz w:val="24"/>
          <w:szCs w:val="24"/>
        </w:rPr>
      </w:pPr>
      <w:r>
        <w:rPr>
          <w:noProof/>
        </w:rPr>
        <mc:AlternateContent>
          <mc:Choice Requires="wps">
            <w:drawing>
              <wp:anchor distT="0" distB="0" distL="114300" distR="114300" simplePos="0" relativeHeight="251683840" behindDoc="0" locked="0" layoutInCell="1" allowOverlap="1" wp14:anchorId="41238D33" wp14:editId="64CAE4DD">
                <wp:simplePos x="0" y="0"/>
                <wp:positionH relativeFrom="column">
                  <wp:posOffset>5715</wp:posOffset>
                </wp:positionH>
                <wp:positionV relativeFrom="paragraph">
                  <wp:posOffset>3456305</wp:posOffset>
                </wp:positionV>
                <wp:extent cx="6722110" cy="150495"/>
                <wp:effectExtent l="0" t="0" r="2540" b="1905"/>
                <wp:wrapTopAndBottom/>
                <wp:docPr id="16" name="Text Box 16"/>
                <wp:cNvGraphicFramePr/>
                <a:graphic xmlns:a="http://schemas.openxmlformats.org/drawingml/2006/main">
                  <a:graphicData uri="http://schemas.microsoft.com/office/word/2010/wordprocessingShape">
                    <wps:wsp>
                      <wps:cNvSpPr txBox="1"/>
                      <wps:spPr>
                        <a:xfrm>
                          <a:off x="0" y="0"/>
                          <a:ext cx="6722110" cy="150495"/>
                        </a:xfrm>
                        <a:prstGeom prst="rect">
                          <a:avLst/>
                        </a:prstGeom>
                        <a:solidFill>
                          <a:prstClr val="white"/>
                        </a:solidFill>
                        <a:ln>
                          <a:noFill/>
                        </a:ln>
                      </wps:spPr>
                      <wps:txbx>
                        <w:txbxContent>
                          <w:p w14:paraId="508D31C6" w14:textId="00B3D750" w:rsidR="00B30AFC" w:rsidRPr="00354ABE" w:rsidRDefault="00B30AFC" w:rsidP="00B727E0">
                            <w:pPr>
                              <w:pStyle w:val="Caption"/>
                              <w:rPr>
                                <w:noProof/>
                              </w:rPr>
                            </w:pPr>
                            <w:bookmarkStart w:id="37" w:name="_Toc35106063"/>
                            <w:r>
                              <w:t xml:space="preserve">Figure </w:t>
                            </w:r>
                            <w:r>
                              <w:fldChar w:fldCharType="begin"/>
                            </w:r>
                            <w:r>
                              <w:instrText xml:space="preserve"> SEQ Figure \* ARABIC </w:instrText>
                            </w:r>
                            <w:r>
                              <w:fldChar w:fldCharType="separate"/>
                            </w:r>
                            <w:r>
                              <w:rPr>
                                <w:noProof/>
                              </w:rPr>
                              <w:t>8</w:t>
                            </w:r>
                            <w:r>
                              <w:fldChar w:fldCharType="end"/>
                            </w:r>
                            <w:r>
                              <w:t xml:space="preserve"> Controller's Specifications (evwest.com).</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238D33" id="Text Box 16" o:spid="_x0000_s1033" type="#_x0000_t202" style="position:absolute;left:0;text-align:left;margin-left:.45pt;margin-top:272.15pt;width:529.3pt;height:11.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" stroked="f">
                <v:textbox inset="0,0,0,0">
                  <w:txbxContent>
                    <w:p w14:paraId="508D31C6" w14:textId="00B3D750" w:rsidR="00B30AFC" w:rsidRPr="00354ABE" w:rsidRDefault="00B30AFC" w:rsidP="00B727E0">
                      <w:pPr>
                        <w:pStyle w:val="Caption"/>
                        <w:rPr>
                          <w:noProof/>
                        </w:rPr>
                      </w:pPr>
                      <w:bookmarkStart w:id="38" w:name="_Toc35106063"/>
                      <w:r>
                        <w:t xml:space="preserve">Figure </w:t>
                      </w:r>
                      <w:r>
                        <w:fldChar w:fldCharType="begin"/>
                      </w:r>
                      <w:r>
                        <w:instrText xml:space="preserve"> SEQ Figure \* ARABIC </w:instrText>
                      </w:r>
                      <w:r>
                        <w:fldChar w:fldCharType="separate"/>
                      </w:r>
                      <w:r>
                        <w:rPr>
                          <w:noProof/>
                        </w:rPr>
                        <w:t>8</w:t>
                      </w:r>
                      <w:r>
                        <w:fldChar w:fldCharType="end"/>
                      </w:r>
                      <w:r>
                        <w:t xml:space="preserve"> Controller's Specifications (evwest.com).</w:t>
                      </w:r>
                      <w:bookmarkEnd w:id="38"/>
                    </w:p>
                  </w:txbxContent>
                </v:textbox>
                <w10:wrap type="topAndBottom"/>
              </v:shape>
            </w:pict>
          </mc:Fallback>
        </mc:AlternateContent>
      </w:r>
      <w:r w:rsidR="005F01F6">
        <w:rPr>
          <w:noProof/>
        </w:rPr>
        <w:drawing>
          <wp:anchor distT="0" distB="0" distL="114300" distR="114300" simplePos="0" relativeHeight="251663360" behindDoc="0" locked="0" layoutInCell="1" allowOverlap="1" wp14:anchorId="52D246E5" wp14:editId="7513EA51">
            <wp:simplePos x="0" y="0"/>
            <wp:positionH relativeFrom="margin">
              <wp:align>right</wp:align>
            </wp:positionH>
            <wp:positionV relativeFrom="paragraph">
              <wp:posOffset>1088618</wp:posOffset>
            </wp:positionV>
            <wp:extent cx="6722110" cy="2311400"/>
            <wp:effectExtent l="19050" t="19050" r="21590" b="1270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722110" cy="2311400"/>
                    </a:xfrm>
                    <a:prstGeom prst="rect">
                      <a:avLst/>
                    </a:prstGeom>
                    <a:ln w="19050"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r w:rsidR="00AA753E">
        <w:rPr>
          <w:rFonts w:ascii="Arial" w:hAnsi="Arial" w:cs="Arial"/>
          <w:sz w:val="24"/>
          <w:szCs w:val="24"/>
        </w:rPr>
        <w:t>SD-100 controller is provided with an EPIC HD15 connector for all Analog and digital control inputs, which guarantee a full protection from both dirt and EMI (Electromagnetic Interference).</w:t>
      </w:r>
      <w:r w:rsidR="00A168D8">
        <w:rPr>
          <w:rFonts w:ascii="Arial" w:hAnsi="Arial" w:cs="Arial"/>
          <w:sz w:val="24"/>
          <w:szCs w:val="24"/>
        </w:rPr>
        <w:t xml:space="preserve"> The controller weigh</w:t>
      </w:r>
      <w:r w:rsidR="003D63DC">
        <w:rPr>
          <w:rFonts w:ascii="Arial" w:hAnsi="Arial" w:cs="Arial"/>
          <w:sz w:val="24"/>
          <w:szCs w:val="24"/>
        </w:rPr>
        <w:t>s</w:t>
      </w:r>
      <w:r w:rsidR="00A168D8">
        <w:rPr>
          <w:rFonts w:ascii="Arial" w:hAnsi="Arial" w:cs="Arial"/>
          <w:sz w:val="24"/>
          <w:szCs w:val="24"/>
        </w:rPr>
        <w:t xml:space="preserve"> </w:t>
      </w:r>
      <w:r w:rsidR="00A430F5">
        <w:rPr>
          <w:rFonts w:ascii="Arial" w:hAnsi="Arial" w:cs="Arial"/>
          <w:sz w:val="24"/>
          <w:szCs w:val="24"/>
        </w:rPr>
        <w:t xml:space="preserve">14kg which is </w:t>
      </w:r>
      <w:r w:rsidR="003D63DC">
        <w:rPr>
          <w:rFonts w:ascii="Arial" w:hAnsi="Arial" w:cs="Arial"/>
          <w:sz w:val="24"/>
          <w:szCs w:val="24"/>
        </w:rPr>
        <w:t>slightly</w:t>
      </w:r>
      <w:r w:rsidR="00A430F5">
        <w:rPr>
          <w:rFonts w:ascii="Arial" w:hAnsi="Arial" w:cs="Arial"/>
          <w:sz w:val="24"/>
          <w:szCs w:val="24"/>
        </w:rPr>
        <w:t xml:space="preserve"> heavier compared to other suppliers, but it was </w:t>
      </w:r>
      <w:r w:rsidR="003D63DC">
        <w:rPr>
          <w:rFonts w:ascii="Arial" w:hAnsi="Arial" w:cs="Arial"/>
          <w:sz w:val="24"/>
          <w:szCs w:val="24"/>
        </w:rPr>
        <w:t>selected</w:t>
      </w:r>
      <w:r w:rsidR="00A430F5">
        <w:rPr>
          <w:rFonts w:ascii="Arial" w:hAnsi="Arial" w:cs="Arial"/>
          <w:sz w:val="24"/>
          <w:szCs w:val="24"/>
        </w:rPr>
        <w:t xml:space="preserve"> because of its cost efficiency considering its high-performance capabilities which can be summarised in figure</w:t>
      </w:r>
      <w:r w:rsidR="00333D2B">
        <w:rPr>
          <w:rFonts w:ascii="Arial" w:hAnsi="Arial" w:cs="Arial"/>
          <w:sz w:val="24"/>
          <w:szCs w:val="24"/>
        </w:rPr>
        <w:t>-8</w:t>
      </w:r>
      <w:r w:rsidR="00A430F5">
        <w:rPr>
          <w:rFonts w:ascii="Arial" w:hAnsi="Arial" w:cs="Arial"/>
          <w:sz w:val="24"/>
          <w:szCs w:val="24"/>
        </w:rPr>
        <w:t xml:space="preserve"> below</w:t>
      </w:r>
      <w:r w:rsidR="003D63DC">
        <w:rPr>
          <w:rFonts w:ascii="Arial" w:hAnsi="Arial" w:cs="Arial"/>
          <w:sz w:val="24"/>
          <w:szCs w:val="24"/>
        </w:rPr>
        <w:t>:</w:t>
      </w:r>
    </w:p>
    <w:p w14:paraId="58629BBA" w14:textId="575CA5CF" w:rsidR="00B30CEA" w:rsidRPr="00FD4A25" w:rsidRDefault="00960A66" w:rsidP="00B50D39">
      <w:pPr>
        <w:spacing w:before="240" w:line="276" w:lineRule="auto"/>
        <w:jc w:val="both"/>
        <w:rPr>
          <w:rFonts w:ascii="Arial" w:hAnsi="Arial" w:cs="Arial"/>
          <w:sz w:val="24"/>
          <w:szCs w:val="24"/>
        </w:rPr>
      </w:pPr>
      <w:r>
        <w:rPr>
          <w:rFonts w:ascii="Arial" w:hAnsi="Arial" w:cs="Arial"/>
          <w:sz w:val="24"/>
          <w:szCs w:val="24"/>
        </w:rPr>
        <w:t xml:space="preserve">According to a recent article </w:t>
      </w:r>
      <w:r w:rsidR="00A84BE6">
        <w:rPr>
          <w:rFonts w:ascii="Arial" w:hAnsi="Arial" w:cs="Arial"/>
          <w:sz w:val="24"/>
          <w:szCs w:val="24"/>
        </w:rPr>
        <w:t>regarding motor controller’s performance and efficiency, a typical controller efficiency is around 95% (Laskay, 2015). From here the energy losses can be calculated and are: 50 x 0.05 = 2.5 kw (Controller power losses)</w:t>
      </w:r>
      <w:r w:rsidR="00374AE7">
        <w:rPr>
          <w:rFonts w:ascii="Arial" w:hAnsi="Arial" w:cs="Arial"/>
          <w:sz w:val="24"/>
          <w:szCs w:val="24"/>
        </w:rPr>
        <w:t>.</w:t>
      </w:r>
      <w:r>
        <w:rPr>
          <w:rFonts w:ascii="Arial" w:hAnsi="Arial" w:cs="Arial"/>
          <w:sz w:val="24"/>
          <w:szCs w:val="24"/>
        </w:rPr>
        <w:t xml:space="preserve"> </w:t>
      </w:r>
      <w:r w:rsidR="00A430F5">
        <w:rPr>
          <w:rFonts w:ascii="Arial" w:hAnsi="Arial" w:cs="Arial"/>
          <w:sz w:val="24"/>
          <w:szCs w:val="24"/>
        </w:rPr>
        <w:t xml:space="preserve">   </w:t>
      </w:r>
      <w:r w:rsidR="00A168D8">
        <w:rPr>
          <w:rFonts w:ascii="Arial" w:hAnsi="Arial" w:cs="Arial"/>
          <w:sz w:val="24"/>
          <w:szCs w:val="24"/>
        </w:rPr>
        <w:t xml:space="preserve"> </w:t>
      </w:r>
      <w:r w:rsidR="00AA753E">
        <w:rPr>
          <w:rFonts w:ascii="Arial" w:hAnsi="Arial" w:cs="Arial"/>
          <w:sz w:val="24"/>
          <w:szCs w:val="24"/>
        </w:rPr>
        <w:t xml:space="preserve">  </w:t>
      </w:r>
      <w:r w:rsidR="00212790">
        <w:rPr>
          <w:rFonts w:ascii="Arial" w:hAnsi="Arial" w:cs="Arial"/>
          <w:sz w:val="24"/>
          <w:szCs w:val="24"/>
        </w:rPr>
        <w:t xml:space="preserve"> </w:t>
      </w:r>
    </w:p>
    <w:p w14:paraId="1850D223" w14:textId="10A1BAF2" w:rsidR="00F40FCD" w:rsidRDefault="001B6299" w:rsidP="001B6299">
      <w:pPr>
        <w:pStyle w:val="Heading2"/>
      </w:pPr>
      <w:r>
        <w:lastRenderedPageBreak/>
        <w:t xml:space="preserve">        </w:t>
      </w:r>
      <w:bookmarkStart w:id="39" w:name="_Toc35104465"/>
      <w:r>
        <w:t xml:space="preserve">3.4 </w:t>
      </w:r>
      <w:r w:rsidR="00F40FCD">
        <w:t>Generator:</w:t>
      </w:r>
      <w:bookmarkEnd w:id="39"/>
    </w:p>
    <w:p w14:paraId="1AA7D47D" w14:textId="371C3203" w:rsidR="00FD4A25" w:rsidRDefault="009E0ECD" w:rsidP="00FD4A25">
      <w:pPr>
        <w:spacing w:line="276" w:lineRule="auto"/>
        <w:jc w:val="both"/>
        <w:rPr>
          <w:rFonts w:ascii="Arial" w:hAnsi="Arial" w:cs="Arial"/>
          <w:sz w:val="24"/>
          <w:szCs w:val="24"/>
        </w:rPr>
      </w:pPr>
      <w:r>
        <w:rPr>
          <w:rFonts w:ascii="Arial" w:hAnsi="Arial" w:cs="Arial"/>
          <w:sz w:val="24"/>
          <w:szCs w:val="24"/>
        </w:rPr>
        <w:t>De</w:t>
      </w:r>
      <w:r w:rsidR="00375818">
        <w:rPr>
          <w:rFonts w:ascii="Arial" w:hAnsi="Arial" w:cs="Arial"/>
          <w:sz w:val="24"/>
          <w:szCs w:val="24"/>
        </w:rPr>
        <w:t xml:space="preserve">nso Motor Generator was chosen for the buggy application, Denso is a well-established company which supply systems for hybrid vehicle technology. The motor generator obtained from Denso is the component which will be used to convert the kinetic energy obtained from the combustion engine into electric power. The generator is also capable to convert the kinetic energy at braking to electric power, which will be stored at the battery system. </w:t>
      </w:r>
      <w:r w:rsidR="0042483F">
        <w:rPr>
          <w:rFonts w:ascii="Arial" w:hAnsi="Arial" w:cs="Arial"/>
          <w:sz w:val="24"/>
          <w:szCs w:val="24"/>
        </w:rPr>
        <w:t>The efficiency of the generator is around 95%</w:t>
      </w:r>
      <w:r w:rsidR="009D164E">
        <w:rPr>
          <w:rFonts w:ascii="Arial" w:hAnsi="Arial" w:cs="Arial"/>
          <w:sz w:val="24"/>
          <w:szCs w:val="24"/>
        </w:rPr>
        <w:t xml:space="preserve"> as by the company specifications, thus, the generator will contribute to 2.5 kw of power lost during the operation. </w:t>
      </w:r>
    </w:p>
    <w:p w14:paraId="4FB7768E" w14:textId="2AAD05F0" w:rsidR="00FB2582" w:rsidRDefault="006A1192" w:rsidP="00FD4A25">
      <w:pPr>
        <w:spacing w:line="276" w:lineRule="auto"/>
        <w:jc w:val="both"/>
        <w:rPr>
          <w:rFonts w:ascii="Arial" w:hAnsi="Arial" w:cs="Arial"/>
          <w:sz w:val="24"/>
          <w:szCs w:val="24"/>
        </w:rPr>
      </w:pPr>
      <w:r>
        <w:rPr>
          <w:rFonts w:ascii="Arial" w:hAnsi="Arial" w:cs="Arial"/>
          <w:sz w:val="24"/>
          <w:szCs w:val="24"/>
        </w:rPr>
        <w:t xml:space="preserve">The total losses which will be occurred within the application of series hybrid technology will be as follow: </w:t>
      </w:r>
    </w:p>
    <w:p w14:paraId="4AC99118" w14:textId="0BF7704A" w:rsidR="006A1192" w:rsidRDefault="006A1192" w:rsidP="00FD4A25">
      <w:pPr>
        <w:spacing w:line="276" w:lineRule="auto"/>
        <w:jc w:val="both"/>
        <w:rPr>
          <w:rFonts w:ascii="Arial" w:hAnsi="Arial" w:cs="Arial"/>
          <w:sz w:val="24"/>
          <w:szCs w:val="24"/>
        </w:rPr>
      </w:pPr>
      <w:r>
        <w:rPr>
          <w:rFonts w:ascii="Arial" w:hAnsi="Arial" w:cs="Arial"/>
          <w:sz w:val="24"/>
          <w:szCs w:val="24"/>
        </w:rPr>
        <w:t>4kw (motor) + 1kw (belt) + 2.5kw (controller) + 2.5 (generator) = 10kw (total power losses)</w:t>
      </w:r>
    </w:p>
    <w:p w14:paraId="2E9B71D1" w14:textId="52182B35" w:rsidR="006A1192" w:rsidRPr="00FD4A25" w:rsidRDefault="00CD4F84" w:rsidP="00FD4A25">
      <w:pPr>
        <w:spacing w:line="276" w:lineRule="auto"/>
        <w:jc w:val="both"/>
        <w:rPr>
          <w:rFonts w:ascii="Arial" w:hAnsi="Arial" w:cs="Arial"/>
          <w:sz w:val="24"/>
          <w:szCs w:val="24"/>
        </w:rPr>
      </w:pPr>
      <w:r>
        <w:rPr>
          <w:rFonts w:ascii="Arial" w:hAnsi="Arial" w:cs="Arial"/>
          <w:sz w:val="24"/>
          <w:szCs w:val="24"/>
        </w:rPr>
        <w:t>Therefore,</w:t>
      </w:r>
      <w:r w:rsidR="006A1192">
        <w:rPr>
          <w:rFonts w:ascii="Arial" w:hAnsi="Arial" w:cs="Arial"/>
          <w:sz w:val="24"/>
          <w:szCs w:val="24"/>
        </w:rPr>
        <w:t xml:space="preserve"> the net energy which will be used from the 50kw EMRAX-288 motor is 40kw which will be enough to drive the buggy around the track as the maximum power needed is 35.49kw (based on the calculated drive cycle). </w:t>
      </w:r>
    </w:p>
    <w:p w14:paraId="1B25C409" w14:textId="3F6645F7" w:rsidR="00F40FCD" w:rsidRDefault="00E36577" w:rsidP="001B6299">
      <w:pPr>
        <w:pStyle w:val="Heading2"/>
      </w:pPr>
      <w:r>
        <w:rPr>
          <w:noProof/>
        </w:rPr>
        <mc:AlternateContent>
          <mc:Choice Requires="wps">
            <w:drawing>
              <wp:anchor distT="0" distB="0" distL="114300" distR="114300" simplePos="0" relativeHeight="251685888" behindDoc="0" locked="0" layoutInCell="1" allowOverlap="1" wp14:anchorId="5196E6C7" wp14:editId="3EE5EE8C">
                <wp:simplePos x="0" y="0"/>
                <wp:positionH relativeFrom="column">
                  <wp:posOffset>21590</wp:posOffset>
                </wp:positionH>
                <wp:positionV relativeFrom="paragraph">
                  <wp:posOffset>4670425</wp:posOffset>
                </wp:positionV>
                <wp:extent cx="4046855" cy="166370"/>
                <wp:effectExtent l="0" t="0" r="0" b="5080"/>
                <wp:wrapTopAndBottom/>
                <wp:docPr id="17" name="Text Box 17"/>
                <wp:cNvGraphicFramePr/>
                <a:graphic xmlns:a="http://schemas.openxmlformats.org/drawingml/2006/main">
                  <a:graphicData uri="http://schemas.microsoft.com/office/word/2010/wordprocessingShape">
                    <wps:wsp>
                      <wps:cNvSpPr txBox="1"/>
                      <wps:spPr>
                        <a:xfrm>
                          <a:off x="0" y="0"/>
                          <a:ext cx="4046855" cy="166370"/>
                        </a:xfrm>
                        <a:prstGeom prst="rect">
                          <a:avLst/>
                        </a:prstGeom>
                        <a:solidFill>
                          <a:prstClr val="white"/>
                        </a:solidFill>
                        <a:ln>
                          <a:noFill/>
                        </a:ln>
                      </wps:spPr>
                      <wps:txbx>
                        <w:txbxContent>
                          <w:p w14:paraId="45ACDE6D" w14:textId="18279345" w:rsidR="00B30AFC" w:rsidRDefault="00B30AFC" w:rsidP="00E36577">
                            <w:pPr>
                              <w:pStyle w:val="Caption"/>
                              <w:rPr>
                                <w:noProof/>
                              </w:rPr>
                            </w:pPr>
                            <w:bookmarkStart w:id="40" w:name="_Toc35106064"/>
                            <w:r>
                              <w:t xml:space="preserve">Figure </w:t>
                            </w:r>
                            <w:r>
                              <w:fldChar w:fldCharType="begin"/>
                            </w:r>
                            <w:r>
                              <w:instrText xml:space="preserve"> SEQ Figure \* ARABIC </w:instrText>
                            </w:r>
                            <w:r>
                              <w:fldChar w:fldCharType="separate"/>
                            </w:r>
                            <w:r>
                              <w:rPr>
                                <w:noProof/>
                              </w:rPr>
                              <w:t>9</w:t>
                            </w:r>
                            <w:r>
                              <w:fldChar w:fldCharType="end"/>
                            </w:r>
                            <w:r>
                              <w:t xml:space="preserve"> LG CHEM Battery (lgchem.com).</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6E6C7" id="Text Box 17" o:spid="_x0000_s1034" type="#_x0000_t202" style="position:absolute;margin-left:1.7pt;margin-top:367.75pt;width:318.65pt;height:13.1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" stroked="f">
                <v:textbox inset="0,0,0,0">
                  <w:txbxContent>
                    <w:p w14:paraId="45ACDE6D" w14:textId="18279345" w:rsidR="00B30AFC" w:rsidRDefault="00B30AFC" w:rsidP="00E36577">
                      <w:pPr>
                        <w:pStyle w:val="Caption"/>
                        <w:rPr>
                          <w:noProof/>
                        </w:rPr>
                      </w:pPr>
                      <w:bookmarkStart w:id="41" w:name="_Toc35106064"/>
                      <w:r>
                        <w:t xml:space="preserve">Figure </w:t>
                      </w:r>
                      <w:r>
                        <w:fldChar w:fldCharType="begin"/>
                      </w:r>
                      <w:r>
                        <w:instrText xml:space="preserve"> SEQ Figure \* ARABIC </w:instrText>
                      </w:r>
                      <w:r>
                        <w:fldChar w:fldCharType="separate"/>
                      </w:r>
                      <w:r>
                        <w:rPr>
                          <w:noProof/>
                        </w:rPr>
                        <w:t>9</w:t>
                      </w:r>
                      <w:r>
                        <w:fldChar w:fldCharType="end"/>
                      </w:r>
                      <w:r>
                        <w:t xml:space="preserve"> LG CHEM Battery (lgchem.com).</w:t>
                      </w:r>
                      <w:bookmarkEnd w:id="41"/>
                    </w:p>
                  </w:txbxContent>
                </v:textbox>
                <w10:wrap type="topAndBottom"/>
              </v:shape>
            </w:pict>
          </mc:Fallback>
        </mc:AlternateContent>
      </w:r>
      <w:r>
        <w:rPr>
          <w:noProof/>
        </w:rPr>
        <w:drawing>
          <wp:anchor distT="0" distB="0" distL="114300" distR="114300" simplePos="0" relativeHeight="251665408" behindDoc="0" locked="0" layoutInCell="1" allowOverlap="1" wp14:anchorId="1DE09250" wp14:editId="1F4D51CB">
            <wp:simplePos x="0" y="0"/>
            <wp:positionH relativeFrom="margin">
              <wp:align>left</wp:align>
            </wp:positionH>
            <wp:positionV relativeFrom="paragraph">
              <wp:posOffset>297180</wp:posOffset>
            </wp:positionV>
            <wp:extent cx="4046855" cy="4318635"/>
            <wp:effectExtent l="19050" t="19050" r="10795" b="2476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46855" cy="4318635"/>
                    </a:xfrm>
                    <a:prstGeom prst="rect">
                      <a:avLst/>
                    </a:prstGeom>
                    <a:ln w="19050" cap="sq">
                      <a:solidFill>
                        <a:schemeClr val="accent1"/>
                      </a:solidFill>
                      <a:miter lim="800000"/>
                    </a:ln>
                    <a:effectLst/>
                  </pic:spPr>
                </pic:pic>
              </a:graphicData>
            </a:graphic>
            <wp14:sizeRelH relativeFrom="page">
              <wp14:pctWidth>0</wp14:pctWidth>
            </wp14:sizeRelH>
            <wp14:sizeRelV relativeFrom="page">
              <wp14:pctHeight>0</wp14:pctHeight>
            </wp14:sizeRelV>
          </wp:anchor>
        </w:drawing>
      </w:r>
      <w:r w:rsidR="001B6299">
        <w:t xml:space="preserve">        </w:t>
      </w:r>
      <w:bookmarkStart w:id="42" w:name="_Toc35104466"/>
      <w:r w:rsidR="001B6299">
        <w:t xml:space="preserve">3.5 </w:t>
      </w:r>
      <w:r w:rsidR="00F40FCD">
        <w:t>Battery:</w:t>
      </w:r>
      <w:bookmarkEnd w:id="42"/>
    </w:p>
    <w:p w14:paraId="2B56237B" w14:textId="3E4FB7D5" w:rsidR="002B7047" w:rsidRDefault="00852D23" w:rsidP="00FD4A25">
      <w:pPr>
        <w:spacing w:line="276" w:lineRule="auto"/>
        <w:jc w:val="both"/>
        <w:rPr>
          <w:rFonts w:ascii="Arial" w:hAnsi="Arial" w:cs="Arial"/>
          <w:sz w:val="24"/>
          <w:szCs w:val="24"/>
        </w:rPr>
      </w:pPr>
      <w:r>
        <w:rPr>
          <w:rFonts w:ascii="Arial" w:hAnsi="Arial" w:cs="Arial"/>
          <w:sz w:val="24"/>
          <w:szCs w:val="24"/>
        </w:rPr>
        <w:t xml:space="preserve">For the energy storage system, </w:t>
      </w:r>
      <w:r w:rsidR="0030247B">
        <w:rPr>
          <w:rFonts w:ascii="Arial" w:hAnsi="Arial" w:cs="Arial"/>
          <w:sz w:val="24"/>
          <w:szCs w:val="24"/>
        </w:rPr>
        <w:t>LG-Chem automotive battery will be used. LG-Chem is a lithium-ion battery type which</w:t>
      </w:r>
      <w:r w:rsidR="00340ED0">
        <w:rPr>
          <w:rFonts w:ascii="Arial" w:hAnsi="Arial" w:cs="Arial"/>
          <w:sz w:val="24"/>
          <w:szCs w:val="24"/>
        </w:rPr>
        <w:t xml:space="preserve"> incorporate</w:t>
      </w:r>
      <w:r w:rsidR="003D63DC">
        <w:rPr>
          <w:rFonts w:ascii="Arial" w:hAnsi="Arial" w:cs="Arial"/>
          <w:sz w:val="24"/>
          <w:szCs w:val="24"/>
        </w:rPr>
        <w:t>s</w:t>
      </w:r>
      <w:r w:rsidR="00340ED0">
        <w:rPr>
          <w:rFonts w:ascii="Arial" w:hAnsi="Arial" w:cs="Arial"/>
          <w:sz w:val="24"/>
          <w:szCs w:val="24"/>
        </w:rPr>
        <w:t xml:space="preserve"> separator film for reinforced safety, the Nano-ceramic coating reinforces the durability and heat resistance of the batter</w:t>
      </w:r>
      <w:r w:rsidR="00B654B9">
        <w:rPr>
          <w:rFonts w:ascii="Arial" w:hAnsi="Arial" w:cs="Arial"/>
          <w:sz w:val="24"/>
          <w:szCs w:val="24"/>
        </w:rPr>
        <w:t>y cell units</w:t>
      </w:r>
      <w:r w:rsidR="002B7047">
        <w:rPr>
          <w:rFonts w:ascii="Arial" w:hAnsi="Arial" w:cs="Arial"/>
          <w:sz w:val="24"/>
          <w:szCs w:val="24"/>
        </w:rPr>
        <w:t xml:space="preserve">, battery </w:t>
      </w:r>
      <w:r w:rsidR="003D63DC">
        <w:rPr>
          <w:rFonts w:ascii="Arial" w:hAnsi="Arial" w:cs="Arial"/>
          <w:sz w:val="24"/>
          <w:szCs w:val="24"/>
        </w:rPr>
        <w:t>s</w:t>
      </w:r>
      <w:r w:rsidR="002B7047">
        <w:rPr>
          <w:rFonts w:ascii="Arial" w:hAnsi="Arial" w:cs="Arial"/>
          <w:sz w:val="24"/>
          <w:szCs w:val="24"/>
        </w:rPr>
        <w:t>pec</w:t>
      </w:r>
      <w:r w:rsidR="003D63DC">
        <w:rPr>
          <w:rFonts w:ascii="Arial" w:hAnsi="Arial" w:cs="Arial"/>
          <w:sz w:val="24"/>
          <w:szCs w:val="24"/>
        </w:rPr>
        <w:t>i</w:t>
      </w:r>
      <w:r w:rsidR="002B7047">
        <w:rPr>
          <w:rFonts w:ascii="Arial" w:hAnsi="Arial" w:cs="Arial"/>
          <w:sz w:val="24"/>
          <w:szCs w:val="24"/>
        </w:rPr>
        <w:t xml:space="preserve">fications can be found in </w:t>
      </w:r>
      <w:r w:rsidR="003D63DC">
        <w:rPr>
          <w:rFonts w:ascii="Arial" w:hAnsi="Arial" w:cs="Arial"/>
          <w:sz w:val="24"/>
          <w:szCs w:val="24"/>
        </w:rPr>
        <w:t>F</w:t>
      </w:r>
      <w:r w:rsidR="002B7047">
        <w:rPr>
          <w:rFonts w:ascii="Arial" w:hAnsi="Arial" w:cs="Arial"/>
          <w:sz w:val="24"/>
          <w:szCs w:val="24"/>
        </w:rPr>
        <w:t>igure-</w:t>
      </w:r>
      <w:r w:rsidR="001C0F36">
        <w:rPr>
          <w:rFonts w:ascii="Arial" w:hAnsi="Arial" w:cs="Arial"/>
          <w:sz w:val="24"/>
          <w:szCs w:val="24"/>
        </w:rPr>
        <w:t>9</w:t>
      </w:r>
      <w:r w:rsidR="002B7047">
        <w:rPr>
          <w:rFonts w:ascii="Arial" w:hAnsi="Arial" w:cs="Arial"/>
          <w:sz w:val="24"/>
          <w:szCs w:val="24"/>
        </w:rPr>
        <w:t xml:space="preserve"> </w:t>
      </w:r>
      <w:r w:rsidR="00B654B9">
        <w:rPr>
          <w:rFonts w:ascii="Arial" w:hAnsi="Arial" w:cs="Arial"/>
          <w:sz w:val="24"/>
          <w:szCs w:val="24"/>
        </w:rPr>
        <w:t xml:space="preserve">(lgchem, 2020 [online]). </w:t>
      </w:r>
    </w:p>
    <w:p w14:paraId="73E34F05" w14:textId="6F3CF688" w:rsidR="00FD4A25" w:rsidRDefault="002B7047" w:rsidP="00C214A2">
      <w:pPr>
        <w:spacing w:before="240" w:line="276" w:lineRule="auto"/>
        <w:jc w:val="both"/>
        <w:rPr>
          <w:rFonts w:ascii="Arial" w:hAnsi="Arial" w:cs="Arial"/>
          <w:sz w:val="24"/>
          <w:szCs w:val="24"/>
        </w:rPr>
      </w:pPr>
      <w:r>
        <w:rPr>
          <w:rFonts w:ascii="Arial" w:hAnsi="Arial" w:cs="Arial"/>
          <w:sz w:val="24"/>
          <w:szCs w:val="24"/>
        </w:rPr>
        <w:lastRenderedPageBreak/>
        <w:t xml:space="preserve">Based on the battery specification above, the system </w:t>
      </w:r>
      <w:r w:rsidR="00DD0346">
        <w:rPr>
          <w:rFonts w:ascii="Arial" w:hAnsi="Arial" w:cs="Arial"/>
          <w:sz w:val="24"/>
          <w:szCs w:val="24"/>
        </w:rPr>
        <w:t>needs</w:t>
      </w:r>
      <w:r>
        <w:rPr>
          <w:rFonts w:ascii="Arial" w:hAnsi="Arial" w:cs="Arial"/>
          <w:sz w:val="24"/>
          <w:szCs w:val="24"/>
        </w:rPr>
        <w:t xml:space="preserve"> 3 battery </w:t>
      </w:r>
      <w:r w:rsidR="00DD0346">
        <w:rPr>
          <w:rFonts w:ascii="Arial" w:hAnsi="Arial" w:cs="Arial"/>
          <w:sz w:val="24"/>
          <w:szCs w:val="24"/>
        </w:rPr>
        <w:t>modules</w:t>
      </w:r>
      <w:r>
        <w:rPr>
          <w:rFonts w:ascii="Arial" w:hAnsi="Arial" w:cs="Arial"/>
          <w:sz w:val="24"/>
          <w:szCs w:val="24"/>
        </w:rPr>
        <w:t xml:space="preserve"> </w:t>
      </w:r>
      <w:r w:rsidR="00C94C06">
        <w:rPr>
          <w:rFonts w:ascii="Arial" w:hAnsi="Arial" w:cs="Arial"/>
          <w:sz w:val="24"/>
          <w:szCs w:val="24"/>
        </w:rPr>
        <w:t>to reach a nominal voltage of 182.4 Volt, which will be enough to power the chosen motor that run</w:t>
      </w:r>
      <w:r w:rsidR="003D63DC">
        <w:rPr>
          <w:rFonts w:ascii="Arial" w:hAnsi="Arial" w:cs="Arial"/>
          <w:sz w:val="24"/>
          <w:szCs w:val="24"/>
        </w:rPr>
        <w:t>s</w:t>
      </w:r>
      <w:r w:rsidR="00C94C06">
        <w:rPr>
          <w:rFonts w:ascii="Arial" w:hAnsi="Arial" w:cs="Arial"/>
          <w:sz w:val="24"/>
          <w:szCs w:val="24"/>
        </w:rPr>
        <w:t xml:space="preserve"> at 160 </w:t>
      </w:r>
      <w:r w:rsidR="00DD0346">
        <w:rPr>
          <w:rFonts w:ascii="Arial" w:hAnsi="Arial" w:cs="Arial"/>
          <w:sz w:val="24"/>
          <w:szCs w:val="24"/>
        </w:rPr>
        <w:t>volts</w:t>
      </w:r>
      <w:r w:rsidR="00C94C06">
        <w:rPr>
          <w:rFonts w:ascii="Arial" w:hAnsi="Arial" w:cs="Arial"/>
          <w:sz w:val="24"/>
          <w:szCs w:val="24"/>
        </w:rPr>
        <w:t xml:space="preserve"> at maximum rpm. </w:t>
      </w:r>
      <w:r w:rsidR="00DD0346">
        <w:rPr>
          <w:rFonts w:ascii="Arial" w:hAnsi="Arial" w:cs="Arial"/>
          <w:sz w:val="24"/>
          <w:szCs w:val="24"/>
        </w:rPr>
        <w:t>A single battery module weigh 17kg, which mean</w:t>
      </w:r>
      <w:r w:rsidR="003D63DC">
        <w:rPr>
          <w:rFonts w:ascii="Arial" w:hAnsi="Arial" w:cs="Arial"/>
          <w:sz w:val="24"/>
          <w:szCs w:val="24"/>
        </w:rPr>
        <w:t>s</w:t>
      </w:r>
      <w:r w:rsidR="00DD0346">
        <w:rPr>
          <w:rFonts w:ascii="Arial" w:hAnsi="Arial" w:cs="Arial"/>
          <w:sz w:val="24"/>
          <w:szCs w:val="24"/>
        </w:rPr>
        <w:t xml:space="preserve"> </w:t>
      </w:r>
      <w:r w:rsidR="00C214A2">
        <w:rPr>
          <w:rFonts w:ascii="Arial" w:hAnsi="Arial" w:cs="Arial"/>
          <w:sz w:val="24"/>
          <w:szCs w:val="24"/>
        </w:rPr>
        <w:t>the</w:t>
      </w:r>
      <w:r w:rsidR="00DD0346">
        <w:rPr>
          <w:rFonts w:ascii="Arial" w:hAnsi="Arial" w:cs="Arial"/>
          <w:sz w:val="24"/>
          <w:szCs w:val="24"/>
        </w:rPr>
        <w:t xml:space="preserve"> total storage system will weigh 51kg.  </w:t>
      </w:r>
      <w:r>
        <w:rPr>
          <w:rFonts w:ascii="Arial" w:hAnsi="Arial" w:cs="Arial"/>
          <w:sz w:val="24"/>
          <w:szCs w:val="24"/>
        </w:rPr>
        <w:t xml:space="preserve"> </w:t>
      </w:r>
      <w:r w:rsidR="00B654B9">
        <w:rPr>
          <w:rFonts w:ascii="Arial" w:hAnsi="Arial" w:cs="Arial"/>
          <w:sz w:val="24"/>
          <w:szCs w:val="24"/>
        </w:rPr>
        <w:t xml:space="preserve"> </w:t>
      </w:r>
      <w:r w:rsidR="00340ED0">
        <w:rPr>
          <w:rFonts w:ascii="Arial" w:hAnsi="Arial" w:cs="Arial"/>
          <w:sz w:val="24"/>
          <w:szCs w:val="24"/>
        </w:rPr>
        <w:t xml:space="preserve"> </w:t>
      </w:r>
      <w:r w:rsidR="0030247B">
        <w:rPr>
          <w:rFonts w:ascii="Arial" w:hAnsi="Arial" w:cs="Arial"/>
          <w:sz w:val="24"/>
          <w:szCs w:val="24"/>
        </w:rPr>
        <w:t xml:space="preserve"> </w:t>
      </w:r>
    </w:p>
    <w:p w14:paraId="4BF85664" w14:textId="266928DB" w:rsidR="00BC45D6" w:rsidRPr="00BC45D6" w:rsidRDefault="00BC45D6" w:rsidP="00BC45D6">
      <w:pPr>
        <w:pStyle w:val="Heading2"/>
      </w:pPr>
      <w:r>
        <w:t xml:space="preserve">        </w:t>
      </w:r>
      <w:bookmarkStart w:id="43" w:name="_Toc35104467"/>
      <w:r>
        <w:t>3.6 IC-Engine:</w:t>
      </w:r>
      <w:bookmarkEnd w:id="43"/>
      <w:r>
        <w:t xml:space="preserve"> </w:t>
      </w:r>
    </w:p>
    <w:p w14:paraId="57F7E4BA" w14:textId="4AA70EC5" w:rsidR="00AE4F9B" w:rsidRDefault="002E76A7" w:rsidP="00F40FCD">
      <w:pPr>
        <w:spacing w:line="276" w:lineRule="auto"/>
        <w:jc w:val="both"/>
        <w:rPr>
          <w:rFonts w:ascii="Arial" w:hAnsi="Arial" w:cs="Arial"/>
          <w:sz w:val="24"/>
          <w:szCs w:val="24"/>
        </w:rPr>
      </w:pPr>
      <w:r>
        <w:rPr>
          <w:rFonts w:ascii="Arial" w:hAnsi="Arial" w:cs="Arial"/>
          <w:sz w:val="24"/>
          <w:szCs w:val="24"/>
        </w:rPr>
        <w:t>The 812cc 3-cylinder engine produced by Cherry automotive company, generates</w:t>
      </w:r>
      <w:r w:rsidR="003D63DC">
        <w:rPr>
          <w:rFonts w:ascii="Arial" w:hAnsi="Arial" w:cs="Arial"/>
          <w:sz w:val="24"/>
          <w:szCs w:val="24"/>
        </w:rPr>
        <w:t xml:space="preserve"> a</w:t>
      </w:r>
      <w:r>
        <w:rPr>
          <w:rFonts w:ascii="Arial" w:hAnsi="Arial" w:cs="Arial"/>
          <w:sz w:val="24"/>
          <w:szCs w:val="24"/>
        </w:rPr>
        <w:t xml:space="preserve"> maximum of 39kw at 6000rpm</w:t>
      </w:r>
      <w:r w:rsidR="00732FEA">
        <w:rPr>
          <w:rFonts w:ascii="Arial" w:hAnsi="Arial" w:cs="Arial"/>
          <w:sz w:val="24"/>
          <w:szCs w:val="24"/>
        </w:rPr>
        <w:t xml:space="preserve"> </w:t>
      </w:r>
      <w:r w:rsidR="00732FEA" w:rsidRPr="00732FEA">
        <w:rPr>
          <w:rFonts w:ascii="Arial" w:hAnsi="Arial" w:cs="Arial"/>
          <w:sz w:val="24"/>
          <w:szCs w:val="24"/>
        </w:rPr>
        <w:t>(StormBuggies, 2016)</w:t>
      </w:r>
      <w:r>
        <w:rPr>
          <w:rFonts w:ascii="Arial" w:hAnsi="Arial" w:cs="Arial"/>
          <w:sz w:val="24"/>
          <w:szCs w:val="24"/>
        </w:rPr>
        <w:t xml:space="preserve">. This engine </w:t>
      </w:r>
      <w:r w:rsidR="003D63DC">
        <w:rPr>
          <w:rFonts w:ascii="Arial" w:hAnsi="Arial" w:cs="Arial"/>
          <w:sz w:val="24"/>
          <w:szCs w:val="24"/>
        </w:rPr>
        <w:t xml:space="preserve">is </w:t>
      </w:r>
      <w:r>
        <w:rPr>
          <w:rFonts w:ascii="Arial" w:hAnsi="Arial" w:cs="Arial"/>
          <w:sz w:val="24"/>
          <w:szCs w:val="24"/>
        </w:rPr>
        <w:t xml:space="preserve">considered to be suitable for the series hybrid application due to its light-weight, </w:t>
      </w:r>
      <w:r w:rsidR="003D63DC">
        <w:rPr>
          <w:rFonts w:ascii="Arial" w:hAnsi="Arial" w:cs="Arial"/>
          <w:sz w:val="24"/>
          <w:szCs w:val="24"/>
        </w:rPr>
        <w:t>in comparison</w:t>
      </w:r>
      <w:r>
        <w:rPr>
          <w:rFonts w:ascii="Arial" w:hAnsi="Arial" w:cs="Arial"/>
          <w:sz w:val="24"/>
          <w:szCs w:val="24"/>
        </w:rPr>
        <w:t xml:space="preserve"> to </w:t>
      </w:r>
      <w:r w:rsidR="003D63DC">
        <w:rPr>
          <w:rFonts w:ascii="Arial" w:hAnsi="Arial" w:cs="Arial"/>
          <w:sz w:val="24"/>
          <w:szCs w:val="24"/>
        </w:rPr>
        <w:t>alternative</w:t>
      </w:r>
      <w:r>
        <w:rPr>
          <w:rFonts w:ascii="Arial" w:hAnsi="Arial" w:cs="Arial"/>
          <w:sz w:val="24"/>
          <w:szCs w:val="24"/>
        </w:rPr>
        <w:t xml:space="preserve"> 4-cylinder engines. The light weight of the engine will </w:t>
      </w:r>
      <w:r w:rsidR="00702660">
        <w:rPr>
          <w:rFonts w:ascii="Arial" w:hAnsi="Arial" w:cs="Arial"/>
          <w:sz w:val="24"/>
          <w:szCs w:val="24"/>
        </w:rPr>
        <w:t>compensate</w:t>
      </w:r>
      <w:r>
        <w:rPr>
          <w:rFonts w:ascii="Arial" w:hAnsi="Arial" w:cs="Arial"/>
          <w:sz w:val="24"/>
          <w:szCs w:val="24"/>
        </w:rPr>
        <w:t xml:space="preserve"> for the additional hybrid system weight, specifically the </w:t>
      </w:r>
      <w:r w:rsidR="00E82356">
        <w:rPr>
          <w:rFonts w:ascii="Arial" w:hAnsi="Arial" w:cs="Arial"/>
          <w:sz w:val="24"/>
          <w:szCs w:val="24"/>
        </w:rPr>
        <w:t xml:space="preserve">heavy </w:t>
      </w:r>
      <w:r>
        <w:rPr>
          <w:rFonts w:ascii="Arial" w:hAnsi="Arial" w:cs="Arial"/>
          <w:sz w:val="24"/>
          <w:szCs w:val="24"/>
        </w:rPr>
        <w:t xml:space="preserve">battery pack. </w:t>
      </w:r>
    </w:p>
    <w:p w14:paraId="2944D5F4" w14:textId="399EADAA" w:rsidR="00D03580" w:rsidRPr="006D244A" w:rsidRDefault="006514FD" w:rsidP="00D03580">
      <w:pPr>
        <w:pStyle w:val="Heading1"/>
        <w:numPr>
          <w:ilvl w:val="0"/>
          <w:numId w:val="28"/>
        </w:numPr>
        <w:jc w:val="both"/>
        <w:rPr>
          <w:rFonts w:ascii="Arial" w:hAnsi="Arial" w:cs="Arial"/>
          <w:sz w:val="24"/>
        </w:rPr>
      </w:pPr>
      <w:bookmarkStart w:id="44" w:name="_Toc35104468"/>
      <w:r>
        <w:rPr>
          <w:rFonts w:ascii="Times New Roman" w:hAnsi="Times New Roman" w:cs="Times New Roman"/>
          <w:b/>
          <w:color w:val="0070C0"/>
          <w:sz w:val="28"/>
          <w:szCs w:val="28"/>
        </w:rPr>
        <w:t>Cost Consideration</w:t>
      </w:r>
      <w:r w:rsidR="00D03580">
        <w:rPr>
          <w:rFonts w:ascii="Times New Roman" w:hAnsi="Times New Roman" w:cs="Times New Roman"/>
          <w:b/>
          <w:color w:val="0070C0"/>
          <w:sz w:val="28"/>
          <w:szCs w:val="28"/>
        </w:rPr>
        <w:t>:</w:t>
      </w:r>
      <w:bookmarkEnd w:id="44"/>
      <w:r w:rsidR="00D03580" w:rsidRPr="0041755F">
        <w:rPr>
          <w:rFonts w:ascii="Times New Roman" w:hAnsi="Times New Roman" w:cs="Times New Roman"/>
          <w:b/>
          <w:color w:val="0070C0"/>
          <w:sz w:val="28"/>
          <w:szCs w:val="28"/>
        </w:rPr>
        <w:t xml:space="preserve">  </w:t>
      </w:r>
      <w:r w:rsidR="00D03580">
        <w:rPr>
          <w:rFonts w:ascii="Times New Roman" w:hAnsi="Times New Roman" w:cs="Times New Roman"/>
          <w:b/>
          <w:color w:val="0070C0"/>
          <w:sz w:val="28"/>
          <w:szCs w:val="28"/>
        </w:rPr>
        <w:t xml:space="preserve"> </w:t>
      </w:r>
    </w:p>
    <w:p w14:paraId="00F928D5" w14:textId="4F72B2EF" w:rsidR="004571DB" w:rsidRDefault="00635690" w:rsidP="00F40FCD">
      <w:pPr>
        <w:spacing w:line="276" w:lineRule="auto"/>
        <w:jc w:val="both"/>
        <w:rPr>
          <w:rFonts w:ascii="Arial" w:hAnsi="Arial" w:cs="Arial"/>
          <w:sz w:val="24"/>
          <w:szCs w:val="24"/>
        </w:rPr>
      </w:pPr>
      <w:r>
        <w:rPr>
          <w:noProof/>
        </w:rPr>
        <mc:AlternateContent>
          <mc:Choice Requires="wps">
            <w:drawing>
              <wp:anchor distT="0" distB="0" distL="114300" distR="114300" simplePos="0" relativeHeight="251687936" behindDoc="0" locked="0" layoutInCell="1" allowOverlap="1" wp14:anchorId="485A5067" wp14:editId="7E475EC6">
                <wp:simplePos x="0" y="0"/>
                <wp:positionH relativeFrom="margin">
                  <wp:align>left</wp:align>
                </wp:positionH>
                <wp:positionV relativeFrom="paragraph">
                  <wp:posOffset>5025335</wp:posOffset>
                </wp:positionV>
                <wp:extent cx="6042660" cy="166370"/>
                <wp:effectExtent l="0" t="0" r="0" b="5080"/>
                <wp:wrapTopAndBottom/>
                <wp:docPr id="18" name="Text Box 18"/>
                <wp:cNvGraphicFramePr/>
                <a:graphic xmlns:a="http://schemas.openxmlformats.org/drawingml/2006/main">
                  <a:graphicData uri="http://schemas.microsoft.com/office/word/2010/wordprocessingShape">
                    <wps:wsp>
                      <wps:cNvSpPr txBox="1"/>
                      <wps:spPr>
                        <a:xfrm>
                          <a:off x="0" y="0"/>
                          <a:ext cx="6042660" cy="166370"/>
                        </a:xfrm>
                        <a:prstGeom prst="rect">
                          <a:avLst/>
                        </a:prstGeom>
                        <a:solidFill>
                          <a:prstClr val="white"/>
                        </a:solidFill>
                        <a:ln>
                          <a:noFill/>
                        </a:ln>
                      </wps:spPr>
                      <wps:txbx>
                        <w:txbxContent>
                          <w:p w14:paraId="413F9D5A" w14:textId="5902DA12" w:rsidR="00B30AFC" w:rsidRPr="007F1BEE" w:rsidRDefault="00B30AFC" w:rsidP="00CD53C5">
                            <w:pPr>
                              <w:pStyle w:val="Caption"/>
                              <w:rPr>
                                <w:noProof/>
                              </w:rPr>
                            </w:pPr>
                            <w:bookmarkStart w:id="45" w:name="_Toc35106065"/>
                            <w:r>
                              <w:t xml:space="preserve">Figure </w:t>
                            </w:r>
                            <w:r>
                              <w:fldChar w:fldCharType="begin"/>
                            </w:r>
                            <w:r>
                              <w:instrText xml:space="preserve"> SEQ Figure \* ARABIC </w:instrText>
                            </w:r>
                            <w:r>
                              <w:fldChar w:fldCharType="separate"/>
                            </w:r>
                            <w:r>
                              <w:rPr>
                                <w:noProof/>
                              </w:rPr>
                              <w:t>10</w:t>
                            </w:r>
                            <w:r>
                              <w:fldChar w:fldCharType="end"/>
                            </w:r>
                            <w:r>
                              <w:t xml:space="preserve"> Emrax motors Prices (emrax.com).</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5A5067" id="Text Box 18" o:spid="_x0000_s1035" type="#_x0000_t202" style="position:absolute;left:0;text-align:left;margin-left:0;margin-top:395.7pt;width:475.8pt;height:13.1pt;z-index:2516879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" stroked="f">
                <v:textbox inset="0,0,0,0">
                  <w:txbxContent>
                    <w:p w14:paraId="413F9D5A" w14:textId="5902DA12" w:rsidR="00B30AFC" w:rsidRPr="007F1BEE" w:rsidRDefault="00B30AFC" w:rsidP="00CD53C5">
                      <w:pPr>
                        <w:pStyle w:val="Caption"/>
                        <w:rPr>
                          <w:noProof/>
                        </w:rPr>
                      </w:pPr>
                      <w:bookmarkStart w:id="46" w:name="_Toc35106065"/>
                      <w:r>
                        <w:t xml:space="preserve">Figure </w:t>
                      </w:r>
                      <w:r>
                        <w:fldChar w:fldCharType="begin"/>
                      </w:r>
                      <w:r>
                        <w:instrText xml:space="preserve"> SEQ Figure \* ARABIC </w:instrText>
                      </w:r>
                      <w:r>
                        <w:fldChar w:fldCharType="separate"/>
                      </w:r>
                      <w:r>
                        <w:rPr>
                          <w:noProof/>
                        </w:rPr>
                        <w:t>10</w:t>
                      </w:r>
                      <w:r>
                        <w:fldChar w:fldCharType="end"/>
                      </w:r>
                      <w:r>
                        <w:t xml:space="preserve"> Emrax motors Prices (emrax.com).</w:t>
                      </w:r>
                      <w:bookmarkEnd w:id="46"/>
                    </w:p>
                  </w:txbxContent>
                </v:textbox>
                <w10:wrap type="topAndBottom" anchorx="margin"/>
              </v:shape>
            </w:pict>
          </mc:Fallback>
        </mc:AlternateContent>
      </w:r>
      <w:r w:rsidR="003D63DC">
        <w:rPr>
          <w:noProof/>
        </w:rPr>
        <w:drawing>
          <wp:anchor distT="0" distB="0" distL="114300" distR="114300" simplePos="0" relativeHeight="251666432" behindDoc="0" locked="0" layoutInCell="1" allowOverlap="1" wp14:anchorId="64037C86" wp14:editId="7CCA090A">
            <wp:simplePos x="0" y="0"/>
            <wp:positionH relativeFrom="margin">
              <wp:align>left</wp:align>
            </wp:positionH>
            <wp:positionV relativeFrom="paragraph">
              <wp:posOffset>891768</wp:posOffset>
            </wp:positionV>
            <wp:extent cx="5701665" cy="4015105"/>
            <wp:effectExtent l="38100" t="38100" r="32385" b="4254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3757" cy="4052095"/>
                    </a:xfrm>
                    <a:prstGeom prst="rect">
                      <a:avLst/>
                    </a:prstGeom>
                    <a:ln w="38100" cap="sq">
                      <a:solidFill>
                        <a:schemeClr val="accent1"/>
                      </a:solidFill>
                      <a:prstDash val="solid"/>
                      <a:miter lim="800000"/>
                    </a:ln>
                    <a:effectLst/>
                  </pic:spPr>
                </pic:pic>
              </a:graphicData>
            </a:graphic>
            <wp14:sizeRelH relativeFrom="page">
              <wp14:pctWidth>0</wp14:pctWidth>
            </wp14:sizeRelH>
            <wp14:sizeRelV relativeFrom="page">
              <wp14:pctHeight>0</wp14:pctHeight>
            </wp14:sizeRelV>
          </wp:anchor>
        </w:drawing>
      </w:r>
      <w:r w:rsidR="004571DB">
        <w:rPr>
          <w:rFonts w:ascii="Arial" w:hAnsi="Arial" w:cs="Arial"/>
          <w:sz w:val="24"/>
          <w:szCs w:val="24"/>
        </w:rPr>
        <w:t>Choosing the most cost-efficient system was a requirement for the application of the series hybrid technology in the off-road buggy. Considering the motor, there were two option</w:t>
      </w:r>
      <w:r w:rsidR="003D63DC">
        <w:rPr>
          <w:rFonts w:ascii="Arial" w:hAnsi="Arial" w:cs="Arial"/>
          <w:sz w:val="24"/>
          <w:szCs w:val="24"/>
        </w:rPr>
        <w:t>s</w:t>
      </w:r>
      <w:r w:rsidR="004571DB">
        <w:rPr>
          <w:rFonts w:ascii="Arial" w:hAnsi="Arial" w:cs="Arial"/>
          <w:sz w:val="24"/>
          <w:szCs w:val="24"/>
        </w:rPr>
        <w:t xml:space="preserve"> available from EMRAX supplier, which were previously discussed. The cost of both setups can be seen in the quote below which was requested directly from the supplier. </w:t>
      </w:r>
    </w:p>
    <w:p w14:paraId="5D3636D1" w14:textId="36242D1D" w:rsidR="004571DB" w:rsidRDefault="004571DB" w:rsidP="00534439">
      <w:pPr>
        <w:spacing w:before="240" w:after="0" w:line="276" w:lineRule="auto"/>
        <w:jc w:val="both"/>
        <w:rPr>
          <w:rFonts w:ascii="Arial" w:hAnsi="Arial" w:cs="Arial"/>
          <w:sz w:val="24"/>
          <w:szCs w:val="24"/>
        </w:rPr>
      </w:pPr>
      <w:r>
        <w:rPr>
          <w:rFonts w:ascii="Arial" w:hAnsi="Arial" w:cs="Arial"/>
          <w:sz w:val="24"/>
          <w:szCs w:val="24"/>
        </w:rPr>
        <w:t>The single Emrax-</w:t>
      </w:r>
      <w:r w:rsidR="00B02C49">
        <w:rPr>
          <w:rFonts w:ascii="Arial" w:hAnsi="Arial" w:cs="Arial"/>
          <w:sz w:val="24"/>
          <w:szCs w:val="24"/>
        </w:rPr>
        <w:t xml:space="preserve">228 motor was chosen because it costs 33% less than the twin Emrax-188 set-up. </w:t>
      </w:r>
    </w:p>
    <w:p w14:paraId="7C745ED6" w14:textId="0806F417" w:rsidR="00B02C49" w:rsidRDefault="000D1ED0" w:rsidP="00534439">
      <w:pPr>
        <w:spacing w:after="0" w:line="276" w:lineRule="auto"/>
        <w:jc w:val="both"/>
        <w:rPr>
          <w:rFonts w:ascii="Arial" w:hAnsi="Arial" w:cs="Arial"/>
          <w:sz w:val="24"/>
          <w:szCs w:val="24"/>
        </w:rPr>
      </w:pPr>
      <w:r>
        <w:rPr>
          <w:rFonts w:ascii="Arial" w:hAnsi="Arial" w:cs="Arial"/>
          <w:sz w:val="24"/>
          <w:szCs w:val="24"/>
        </w:rPr>
        <w:t xml:space="preserve">Both controller and </w:t>
      </w:r>
      <w:r w:rsidR="00534439">
        <w:rPr>
          <w:rFonts w:ascii="Arial" w:hAnsi="Arial" w:cs="Arial"/>
          <w:sz w:val="24"/>
          <w:szCs w:val="24"/>
        </w:rPr>
        <w:t xml:space="preserve">energy storage system were supplied by EVWEST and their prices are </w:t>
      </w:r>
      <w:r w:rsidR="003D63DC">
        <w:rPr>
          <w:rFonts w:ascii="Arial" w:hAnsi="Arial" w:cs="Arial"/>
          <w:sz w:val="24"/>
          <w:szCs w:val="24"/>
        </w:rPr>
        <w:t>highlighted below</w:t>
      </w:r>
      <w:r w:rsidR="00534439">
        <w:rPr>
          <w:rFonts w:ascii="Arial" w:hAnsi="Arial" w:cs="Arial"/>
          <w:sz w:val="24"/>
          <w:szCs w:val="24"/>
        </w:rPr>
        <w:t>:</w:t>
      </w:r>
    </w:p>
    <w:p w14:paraId="73B83668" w14:textId="079BB0CA" w:rsidR="00534439" w:rsidRDefault="00534439" w:rsidP="00534439">
      <w:pPr>
        <w:spacing w:after="0" w:line="276" w:lineRule="auto"/>
        <w:jc w:val="both"/>
        <w:rPr>
          <w:rFonts w:ascii="Arial" w:hAnsi="Arial" w:cs="Arial"/>
          <w:sz w:val="24"/>
          <w:szCs w:val="24"/>
        </w:rPr>
      </w:pPr>
      <w:r>
        <w:rPr>
          <w:rFonts w:ascii="Arial" w:hAnsi="Arial" w:cs="Arial"/>
          <w:sz w:val="24"/>
          <w:szCs w:val="24"/>
        </w:rPr>
        <w:t xml:space="preserve">SD-100 Controller = £3887. </w:t>
      </w:r>
    </w:p>
    <w:p w14:paraId="5D969122" w14:textId="7AD076FD" w:rsidR="00D03580" w:rsidRPr="00F40FCD" w:rsidRDefault="00534439" w:rsidP="006622A8">
      <w:pPr>
        <w:spacing w:line="276" w:lineRule="auto"/>
        <w:jc w:val="both"/>
        <w:rPr>
          <w:rFonts w:ascii="Arial" w:hAnsi="Arial" w:cs="Arial"/>
          <w:sz w:val="24"/>
          <w:szCs w:val="24"/>
        </w:rPr>
      </w:pPr>
      <w:r>
        <w:rPr>
          <w:rFonts w:ascii="Arial" w:hAnsi="Arial" w:cs="Arial"/>
          <w:sz w:val="24"/>
          <w:szCs w:val="24"/>
        </w:rPr>
        <w:t>3 LG-Chem battery modules = £1752 (£584 each).</w:t>
      </w:r>
    </w:p>
    <w:p w14:paraId="65A47D40" w14:textId="2AD9ACD7" w:rsidR="006D244A" w:rsidRPr="006D244A" w:rsidRDefault="0041755F" w:rsidP="00F40FCD">
      <w:pPr>
        <w:pStyle w:val="Heading1"/>
        <w:numPr>
          <w:ilvl w:val="0"/>
          <w:numId w:val="28"/>
        </w:numPr>
        <w:jc w:val="both"/>
        <w:rPr>
          <w:rFonts w:ascii="Arial" w:hAnsi="Arial" w:cs="Arial"/>
          <w:sz w:val="24"/>
        </w:rPr>
      </w:pPr>
      <w:bookmarkStart w:id="47" w:name="_Toc35104469"/>
      <w:r>
        <w:rPr>
          <w:rFonts w:ascii="Times New Roman" w:hAnsi="Times New Roman" w:cs="Times New Roman"/>
          <w:b/>
          <w:color w:val="0070C0"/>
          <w:sz w:val="28"/>
          <w:szCs w:val="28"/>
        </w:rPr>
        <w:lastRenderedPageBreak/>
        <w:t>Conclusion:</w:t>
      </w:r>
      <w:bookmarkEnd w:id="21"/>
      <w:bookmarkEnd w:id="47"/>
      <w:r w:rsidR="009D0EED" w:rsidRPr="0041755F">
        <w:rPr>
          <w:rFonts w:ascii="Times New Roman" w:hAnsi="Times New Roman" w:cs="Times New Roman"/>
          <w:b/>
          <w:color w:val="0070C0"/>
          <w:sz w:val="28"/>
          <w:szCs w:val="28"/>
        </w:rPr>
        <w:t xml:space="preserve"> </w:t>
      </w:r>
      <w:r w:rsidR="00115D4E" w:rsidRPr="0041755F">
        <w:rPr>
          <w:rFonts w:ascii="Times New Roman" w:hAnsi="Times New Roman" w:cs="Times New Roman"/>
          <w:b/>
          <w:color w:val="0070C0"/>
          <w:sz w:val="28"/>
          <w:szCs w:val="28"/>
        </w:rPr>
        <w:t xml:space="preserve"> </w:t>
      </w:r>
      <w:r w:rsidR="002B7866">
        <w:rPr>
          <w:rFonts w:ascii="Times New Roman" w:hAnsi="Times New Roman" w:cs="Times New Roman"/>
          <w:b/>
          <w:color w:val="0070C0"/>
          <w:sz w:val="28"/>
          <w:szCs w:val="28"/>
        </w:rPr>
        <w:t xml:space="preserve"> </w:t>
      </w:r>
    </w:p>
    <w:p w14:paraId="2F7111BB" w14:textId="16A49E6D" w:rsidR="00D751E4" w:rsidRDefault="00D751E4" w:rsidP="00AC5118">
      <w:pPr>
        <w:jc w:val="both"/>
        <w:rPr>
          <w:rFonts w:ascii="Arial" w:hAnsi="Arial" w:cs="Arial"/>
          <w:sz w:val="24"/>
        </w:rPr>
      </w:pPr>
      <w:r>
        <w:rPr>
          <w:rFonts w:ascii="Arial" w:hAnsi="Arial" w:cs="Arial"/>
          <w:sz w:val="24"/>
        </w:rPr>
        <w:t xml:space="preserve">To summarise, the application of the series hybrid technology in the off-road buggy encompassed the following parts: </w:t>
      </w:r>
    </w:p>
    <w:p w14:paraId="7C359AAD" w14:textId="6B07BF1F" w:rsidR="00D751E4" w:rsidRDefault="00D751E4" w:rsidP="00D751E4">
      <w:pPr>
        <w:pStyle w:val="ListParagraph"/>
        <w:numPr>
          <w:ilvl w:val="0"/>
          <w:numId w:val="29"/>
        </w:numPr>
        <w:jc w:val="both"/>
        <w:rPr>
          <w:rFonts w:ascii="Arial" w:hAnsi="Arial" w:cs="Arial"/>
          <w:sz w:val="24"/>
          <w:szCs w:val="24"/>
        </w:rPr>
      </w:pPr>
      <w:r w:rsidRPr="00D751E4">
        <w:rPr>
          <w:rFonts w:ascii="Arial" w:hAnsi="Arial" w:cs="Arial"/>
          <w:sz w:val="24"/>
        </w:rPr>
        <w:t xml:space="preserve">An EMRAX-228 motor </w:t>
      </w:r>
      <w:r w:rsidR="00EF5E5D">
        <w:rPr>
          <w:rFonts w:ascii="Arial" w:hAnsi="Arial" w:cs="Arial"/>
          <w:sz w:val="24"/>
        </w:rPr>
        <w:t>delivering</w:t>
      </w:r>
      <w:r w:rsidRPr="00D751E4">
        <w:rPr>
          <w:rFonts w:ascii="Arial" w:hAnsi="Arial" w:cs="Arial"/>
          <w:sz w:val="24"/>
        </w:rPr>
        <w:t xml:space="preserve"> </w:t>
      </w:r>
      <w:r w:rsidRPr="00D751E4">
        <w:rPr>
          <w:rFonts w:ascii="Arial" w:hAnsi="Arial" w:cs="Arial"/>
          <w:sz w:val="24"/>
          <w:szCs w:val="24"/>
        </w:rPr>
        <w:t>50kw continuous power and 96N.m continuous torque.</w:t>
      </w:r>
    </w:p>
    <w:p w14:paraId="07A4F769" w14:textId="609A0176" w:rsidR="00D751E4" w:rsidRDefault="00D751E4" w:rsidP="00D751E4">
      <w:pPr>
        <w:pStyle w:val="ListParagraph"/>
        <w:numPr>
          <w:ilvl w:val="0"/>
          <w:numId w:val="29"/>
        </w:numPr>
        <w:jc w:val="both"/>
        <w:rPr>
          <w:rFonts w:ascii="Arial" w:hAnsi="Arial" w:cs="Arial"/>
          <w:sz w:val="24"/>
          <w:szCs w:val="24"/>
        </w:rPr>
      </w:pPr>
      <w:r>
        <w:rPr>
          <w:rFonts w:ascii="Arial" w:hAnsi="Arial" w:cs="Arial"/>
          <w:sz w:val="24"/>
          <w:szCs w:val="24"/>
        </w:rPr>
        <w:t xml:space="preserve">SD-100 controller which was obtained </w:t>
      </w:r>
      <w:r w:rsidR="00EF5E5D">
        <w:rPr>
          <w:rFonts w:ascii="Arial" w:hAnsi="Arial" w:cs="Arial"/>
          <w:sz w:val="24"/>
          <w:szCs w:val="24"/>
        </w:rPr>
        <w:t xml:space="preserve">directly </w:t>
      </w:r>
      <w:bookmarkStart w:id="48" w:name="_GoBack"/>
      <w:bookmarkEnd w:id="48"/>
      <w:r>
        <w:rPr>
          <w:rFonts w:ascii="Arial" w:hAnsi="Arial" w:cs="Arial"/>
          <w:sz w:val="24"/>
          <w:szCs w:val="24"/>
        </w:rPr>
        <w:t>from EVWEST supplier.</w:t>
      </w:r>
    </w:p>
    <w:p w14:paraId="1ADE4137" w14:textId="0DBA0057" w:rsidR="00D751E4" w:rsidRDefault="00D751E4" w:rsidP="00D751E4">
      <w:pPr>
        <w:pStyle w:val="ListParagraph"/>
        <w:numPr>
          <w:ilvl w:val="0"/>
          <w:numId w:val="29"/>
        </w:numPr>
        <w:jc w:val="both"/>
        <w:rPr>
          <w:rFonts w:ascii="Arial" w:hAnsi="Arial" w:cs="Arial"/>
          <w:sz w:val="24"/>
          <w:szCs w:val="24"/>
        </w:rPr>
      </w:pPr>
      <w:r>
        <w:rPr>
          <w:rFonts w:ascii="Arial" w:hAnsi="Arial" w:cs="Arial"/>
          <w:sz w:val="24"/>
          <w:szCs w:val="24"/>
        </w:rPr>
        <w:t>A motor generator obtained from DENSO</w:t>
      </w:r>
      <w:r w:rsidR="00E83CE4">
        <w:rPr>
          <w:rFonts w:ascii="Arial" w:hAnsi="Arial" w:cs="Arial"/>
          <w:sz w:val="24"/>
          <w:szCs w:val="24"/>
        </w:rPr>
        <w:t>.</w:t>
      </w:r>
    </w:p>
    <w:p w14:paraId="33ABC014" w14:textId="24254088" w:rsidR="00ED6DA4" w:rsidRDefault="00ED6DA4" w:rsidP="00D751E4">
      <w:pPr>
        <w:pStyle w:val="ListParagraph"/>
        <w:numPr>
          <w:ilvl w:val="0"/>
          <w:numId w:val="29"/>
        </w:numPr>
        <w:jc w:val="both"/>
        <w:rPr>
          <w:rFonts w:ascii="Arial" w:hAnsi="Arial" w:cs="Arial"/>
          <w:sz w:val="24"/>
          <w:szCs w:val="24"/>
        </w:rPr>
      </w:pPr>
      <w:r>
        <w:rPr>
          <w:rFonts w:ascii="Arial" w:hAnsi="Arial" w:cs="Arial"/>
          <w:sz w:val="24"/>
          <w:szCs w:val="24"/>
        </w:rPr>
        <w:t xml:space="preserve">3 LG-Chem lithium-ion battery to build the energy storage system. </w:t>
      </w:r>
    </w:p>
    <w:p w14:paraId="442978FF" w14:textId="553222E8" w:rsidR="00ED6DA4" w:rsidRPr="00ED6DA4" w:rsidRDefault="00ED6DA4" w:rsidP="00ED6DA4">
      <w:pPr>
        <w:jc w:val="both"/>
        <w:rPr>
          <w:rFonts w:ascii="Arial" w:hAnsi="Arial" w:cs="Arial"/>
          <w:sz w:val="24"/>
          <w:szCs w:val="24"/>
        </w:rPr>
      </w:pPr>
    </w:p>
    <w:p w14:paraId="52C6F380" w14:textId="77777777" w:rsidR="00E83CE4" w:rsidRPr="00E83CE4" w:rsidRDefault="00E83CE4" w:rsidP="00E83CE4">
      <w:pPr>
        <w:jc w:val="both"/>
        <w:rPr>
          <w:rFonts w:ascii="Arial" w:hAnsi="Arial" w:cs="Arial"/>
          <w:sz w:val="24"/>
          <w:szCs w:val="24"/>
        </w:rPr>
      </w:pPr>
    </w:p>
    <w:p w14:paraId="25A97737" w14:textId="1053DC42" w:rsidR="00D11D4E" w:rsidRPr="00E25F85" w:rsidRDefault="00D751E4" w:rsidP="00AC5118">
      <w:pPr>
        <w:jc w:val="both"/>
        <w:rPr>
          <w:rFonts w:ascii="Arial" w:hAnsi="Arial" w:cs="Arial"/>
          <w:sz w:val="24"/>
        </w:rPr>
      </w:pPr>
      <w:r>
        <w:rPr>
          <w:rFonts w:ascii="Arial" w:hAnsi="Arial" w:cs="Arial"/>
          <w:sz w:val="24"/>
        </w:rPr>
        <w:t xml:space="preserve">   </w:t>
      </w:r>
      <w:r w:rsidR="00756BF9">
        <w:rPr>
          <w:rFonts w:ascii="Arial" w:hAnsi="Arial" w:cs="Arial"/>
          <w:sz w:val="24"/>
        </w:rPr>
        <w:t xml:space="preserve"> </w:t>
      </w:r>
    </w:p>
    <w:p w14:paraId="38A8ECBC" w14:textId="438EB10D" w:rsidR="00AC5118" w:rsidRDefault="00AC5118" w:rsidP="00AC5118">
      <w:pPr>
        <w:rPr>
          <w:noProof/>
        </w:rPr>
      </w:pPr>
      <w:bookmarkStart w:id="49" w:name="_Toc534421002"/>
      <w:bookmarkStart w:id="50" w:name="_Toc3754066"/>
      <w:bookmarkStart w:id="51" w:name="_Toc24625429"/>
      <w:bookmarkStart w:id="52" w:name="_Toc24625862"/>
    </w:p>
    <w:p w14:paraId="542B27DF" w14:textId="16A58249" w:rsidR="00AC5118" w:rsidRDefault="00AC5118" w:rsidP="00AC5118">
      <w:pPr>
        <w:rPr>
          <w:noProof/>
        </w:rPr>
      </w:pPr>
    </w:p>
    <w:p w14:paraId="6683F00D" w14:textId="6E9D1223" w:rsidR="00AC5118" w:rsidRDefault="00AC5118" w:rsidP="00AC5118">
      <w:pPr>
        <w:rPr>
          <w:noProof/>
        </w:rPr>
      </w:pPr>
    </w:p>
    <w:p w14:paraId="1ACDCCBE" w14:textId="64344A98" w:rsidR="00AC5118" w:rsidRDefault="00AC5118" w:rsidP="00AC5118">
      <w:pPr>
        <w:rPr>
          <w:noProof/>
        </w:rPr>
      </w:pPr>
    </w:p>
    <w:p w14:paraId="451EA48D" w14:textId="439B8E50" w:rsidR="00AC5118" w:rsidRDefault="00AC5118" w:rsidP="00AC5118">
      <w:pPr>
        <w:rPr>
          <w:noProof/>
        </w:rPr>
      </w:pPr>
    </w:p>
    <w:p w14:paraId="41AF6BC7" w14:textId="01C68D89" w:rsidR="00AC5118" w:rsidRDefault="00AC5118" w:rsidP="00AC5118">
      <w:pPr>
        <w:rPr>
          <w:noProof/>
        </w:rPr>
      </w:pPr>
    </w:p>
    <w:p w14:paraId="393064E3" w14:textId="109B2113" w:rsidR="00AC5118" w:rsidRDefault="00AC5118" w:rsidP="00AC5118">
      <w:pPr>
        <w:rPr>
          <w:noProof/>
        </w:rPr>
      </w:pPr>
    </w:p>
    <w:p w14:paraId="2A50A0C2" w14:textId="7233F78F" w:rsidR="00AC5118" w:rsidRDefault="00AC5118" w:rsidP="00AC5118">
      <w:pPr>
        <w:rPr>
          <w:noProof/>
        </w:rPr>
      </w:pPr>
    </w:p>
    <w:p w14:paraId="4EAD14EC" w14:textId="610871D5" w:rsidR="00AC5118" w:rsidRDefault="00AC5118" w:rsidP="00AC5118">
      <w:pPr>
        <w:rPr>
          <w:noProof/>
        </w:rPr>
      </w:pPr>
    </w:p>
    <w:p w14:paraId="1C03D8E4" w14:textId="745B2888" w:rsidR="00AC5118" w:rsidRDefault="00AC5118" w:rsidP="00AC5118">
      <w:pPr>
        <w:rPr>
          <w:noProof/>
        </w:rPr>
      </w:pPr>
    </w:p>
    <w:p w14:paraId="682ED454" w14:textId="67947C25" w:rsidR="001E68A6" w:rsidRDefault="001E68A6" w:rsidP="00AC5118">
      <w:pPr>
        <w:rPr>
          <w:noProof/>
        </w:rPr>
      </w:pPr>
    </w:p>
    <w:p w14:paraId="466B8B48" w14:textId="26CB1BF4" w:rsidR="001E68A6" w:rsidRDefault="001E68A6" w:rsidP="00AC5118">
      <w:pPr>
        <w:rPr>
          <w:noProof/>
        </w:rPr>
      </w:pPr>
    </w:p>
    <w:p w14:paraId="58FC2E77" w14:textId="5D8F685D" w:rsidR="001E68A6" w:rsidRDefault="001E68A6" w:rsidP="00AC5118">
      <w:pPr>
        <w:rPr>
          <w:noProof/>
        </w:rPr>
      </w:pPr>
    </w:p>
    <w:p w14:paraId="61A3AF85" w14:textId="5F916532" w:rsidR="001E68A6" w:rsidRDefault="001E68A6" w:rsidP="00AC5118">
      <w:pPr>
        <w:rPr>
          <w:noProof/>
        </w:rPr>
      </w:pPr>
    </w:p>
    <w:p w14:paraId="67E40DDF" w14:textId="32F514A1" w:rsidR="001E68A6" w:rsidRDefault="001E68A6" w:rsidP="00AC5118">
      <w:pPr>
        <w:rPr>
          <w:noProof/>
        </w:rPr>
      </w:pPr>
    </w:p>
    <w:p w14:paraId="7F253E8C" w14:textId="52DD8DCC" w:rsidR="001E68A6" w:rsidRDefault="001E68A6" w:rsidP="00AC5118">
      <w:pPr>
        <w:rPr>
          <w:noProof/>
        </w:rPr>
      </w:pPr>
    </w:p>
    <w:p w14:paraId="1895BE94" w14:textId="43BCE3B8" w:rsidR="001E68A6" w:rsidRDefault="001E68A6" w:rsidP="00AC5118">
      <w:pPr>
        <w:rPr>
          <w:noProof/>
        </w:rPr>
      </w:pPr>
    </w:p>
    <w:p w14:paraId="4078ED46" w14:textId="5A6318EF" w:rsidR="001E68A6" w:rsidRDefault="001E68A6" w:rsidP="00AC5118">
      <w:pPr>
        <w:rPr>
          <w:noProof/>
        </w:rPr>
      </w:pPr>
    </w:p>
    <w:p w14:paraId="26C06B8B" w14:textId="3EEA8611" w:rsidR="00B90DDF" w:rsidRDefault="00B90DDF" w:rsidP="00AC5118">
      <w:pPr>
        <w:rPr>
          <w:noProof/>
        </w:rPr>
      </w:pPr>
    </w:p>
    <w:p w14:paraId="46261A75" w14:textId="3ED1E401" w:rsidR="00B90DDF" w:rsidRDefault="00B90DDF" w:rsidP="00AC5118">
      <w:pPr>
        <w:rPr>
          <w:noProof/>
        </w:rPr>
      </w:pPr>
    </w:p>
    <w:p w14:paraId="1524CA9D" w14:textId="77777777" w:rsidR="00B90DDF" w:rsidRDefault="00B90DDF" w:rsidP="00AC5118">
      <w:pPr>
        <w:rPr>
          <w:noProof/>
        </w:rPr>
      </w:pPr>
    </w:p>
    <w:p w14:paraId="229D7648" w14:textId="77777777" w:rsidR="001E68A6" w:rsidRDefault="001E68A6" w:rsidP="00AC5118">
      <w:pPr>
        <w:rPr>
          <w:noProof/>
        </w:rPr>
      </w:pPr>
    </w:p>
    <w:p w14:paraId="32513ACF" w14:textId="3328D7B7" w:rsidR="00AC5118" w:rsidRDefault="00AC5118" w:rsidP="003B60D0">
      <w:pPr>
        <w:rPr>
          <w:rFonts w:ascii="Arial" w:hAnsi="Arial" w:cs="Arial"/>
          <w:sz w:val="24"/>
          <w:szCs w:val="24"/>
        </w:rPr>
      </w:pPr>
    </w:p>
    <w:p w14:paraId="40E84359" w14:textId="77777777" w:rsidR="00640627" w:rsidRPr="00D27F86" w:rsidRDefault="00640627" w:rsidP="003B60D0">
      <w:pPr>
        <w:rPr>
          <w:rFonts w:ascii="Arial" w:hAnsi="Arial" w:cs="Arial"/>
          <w:sz w:val="24"/>
          <w:szCs w:val="24"/>
        </w:rPr>
      </w:pPr>
    </w:p>
    <w:p w14:paraId="52EDC785" w14:textId="4F4FDACA" w:rsidR="00677B14" w:rsidRPr="00677B14" w:rsidRDefault="000A279D" w:rsidP="00677B14">
      <w:pPr>
        <w:pStyle w:val="Heading1"/>
        <w:spacing w:after="240"/>
        <w:jc w:val="both"/>
        <w:rPr>
          <w:rFonts w:asciiTheme="majorBidi" w:hAnsiTheme="majorBidi"/>
          <w:b/>
          <w:bCs/>
        </w:rPr>
      </w:pPr>
      <w:r>
        <w:rPr>
          <w:rFonts w:asciiTheme="majorBidi" w:hAnsiTheme="majorBidi"/>
          <w:b/>
          <w:bCs/>
          <w:color w:val="0070C0"/>
        </w:rPr>
        <w:t xml:space="preserve">   </w:t>
      </w:r>
      <w:r w:rsidR="00492BCE">
        <w:rPr>
          <w:rFonts w:asciiTheme="majorBidi" w:hAnsiTheme="majorBidi"/>
          <w:b/>
          <w:bCs/>
          <w:color w:val="0070C0"/>
        </w:rPr>
        <w:t xml:space="preserve">     </w:t>
      </w:r>
      <w:bookmarkStart w:id="53" w:name="_Toc28283348"/>
      <w:bookmarkStart w:id="54" w:name="_Toc30382752"/>
      <w:bookmarkStart w:id="55" w:name="_Toc35104470"/>
      <w:r w:rsidR="00493604" w:rsidRPr="009E252A">
        <w:rPr>
          <w:rFonts w:asciiTheme="majorBidi" w:hAnsiTheme="majorBidi"/>
          <w:b/>
          <w:bCs/>
          <w:color w:val="0070C0"/>
        </w:rPr>
        <w:t>References</w:t>
      </w:r>
      <w:bookmarkEnd w:id="49"/>
      <w:bookmarkEnd w:id="50"/>
      <w:bookmarkEnd w:id="51"/>
      <w:bookmarkEnd w:id="52"/>
      <w:bookmarkEnd w:id="53"/>
      <w:bookmarkEnd w:id="54"/>
      <w:bookmarkEnd w:id="55"/>
      <w:r w:rsidR="00493604" w:rsidRPr="009E252A">
        <w:rPr>
          <w:rFonts w:asciiTheme="majorBidi" w:hAnsiTheme="majorBidi"/>
          <w:b/>
          <w:bCs/>
          <w:color w:val="0070C0"/>
        </w:rPr>
        <w:t xml:space="preserve"> </w:t>
      </w:r>
      <w:r w:rsidR="00493604" w:rsidRPr="009E252A">
        <w:rPr>
          <w:rFonts w:asciiTheme="majorBidi" w:hAnsiTheme="majorBidi"/>
          <w:b/>
          <w:bCs/>
        </w:rPr>
        <w:t xml:space="preserve"> </w:t>
      </w:r>
    </w:p>
    <w:p w14:paraId="7B257ADB" w14:textId="77777777" w:rsidR="00A463EF" w:rsidRDefault="00A463EF" w:rsidP="00FA0F41">
      <w:pPr>
        <w:jc w:val="both"/>
        <w:rPr>
          <w:rFonts w:asciiTheme="minorBidi" w:hAnsiTheme="minorBidi"/>
          <w:bCs/>
          <w:sz w:val="24"/>
          <w:szCs w:val="24"/>
        </w:rPr>
      </w:pPr>
      <w:r>
        <w:rPr>
          <w:rFonts w:asciiTheme="minorBidi" w:hAnsiTheme="minorBidi"/>
          <w:bCs/>
          <w:sz w:val="24"/>
          <w:szCs w:val="24"/>
        </w:rPr>
        <w:t xml:space="preserve">DENSO (2020) </w:t>
      </w:r>
      <w:r>
        <w:rPr>
          <w:rFonts w:asciiTheme="minorBidi" w:hAnsiTheme="minorBidi"/>
          <w:bCs/>
          <w:i/>
          <w:sz w:val="24"/>
          <w:szCs w:val="24"/>
        </w:rPr>
        <w:t>Denso Motor Generator</w:t>
      </w:r>
      <w:r>
        <w:rPr>
          <w:rFonts w:asciiTheme="minorBidi" w:hAnsiTheme="minorBidi"/>
          <w:bCs/>
          <w:sz w:val="24"/>
          <w:szCs w:val="24"/>
        </w:rPr>
        <w:t xml:space="preserve">. Available at: </w:t>
      </w:r>
      <w:r w:rsidRPr="00FA0F41">
        <w:rPr>
          <w:rFonts w:asciiTheme="minorBidi" w:hAnsiTheme="minorBidi"/>
          <w:bCs/>
          <w:sz w:val="24"/>
          <w:szCs w:val="24"/>
        </w:rPr>
        <w:t>https://www.denso.com/global/en/products-and-services/powertrain/pick-up/mg/</w:t>
      </w:r>
      <w:r>
        <w:rPr>
          <w:rFonts w:asciiTheme="minorBidi" w:hAnsiTheme="minorBidi"/>
          <w:bCs/>
          <w:sz w:val="24"/>
          <w:szCs w:val="24"/>
        </w:rPr>
        <w:t xml:space="preserve"> (Accessed: 10</w:t>
      </w:r>
      <w:r w:rsidRPr="00496463">
        <w:rPr>
          <w:rFonts w:asciiTheme="minorBidi" w:hAnsiTheme="minorBidi"/>
          <w:bCs/>
          <w:sz w:val="24"/>
          <w:szCs w:val="24"/>
          <w:vertAlign w:val="superscript"/>
        </w:rPr>
        <w:t>th</w:t>
      </w:r>
      <w:r>
        <w:rPr>
          <w:rFonts w:asciiTheme="minorBidi" w:hAnsiTheme="minorBidi"/>
          <w:bCs/>
          <w:sz w:val="24"/>
          <w:szCs w:val="24"/>
        </w:rPr>
        <w:t xml:space="preserve"> March 2020).  </w:t>
      </w:r>
      <w:r>
        <w:rPr>
          <w:rFonts w:asciiTheme="minorBidi" w:hAnsiTheme="minorBidi"/>
          <w:bCs/>
          <w:i/>
          <w:sz w:val="24"/>
          <w:szCs w:val="24"/>
        </w:rPr>
        <w:t xml:space="preserve"> </w:t>
      </w:r>
      <w:r>
        <w:rPr>
          <w:rFonts w:asciiTheme="minorBidi" w:hAnsiTheme="minorBidi"/>
          <w:bCs/>
          <w:sz w:val="24"/>
          <w:szCs w:val="24"/>
        </w:rPr>
        <w:t xml:space="preserve">   </w:t>
      </w:r>
    </w:p>
    <w:p w14:paraId="67E70E54" w14:textId="77777777" w:rsidR="00A463EF" w:rsidRPr="00FC206A" w:rsidRDefault="00A463EF" w:rsidP="00223E04">
      <w:pPr>
        <w:jc w:val="both"/>
        <w:rPr>
          <w:rFonts w:asciiTheme="minorBidi" w:hAnsiTheme="minorBidi"/>
          <w:bCs/>
          <w:sz w:val="24"/>
          <w:szCs w:val="24"/>
        </w:rPr>
      </w:pPr>
      <w:r>
        <w:rPr>
          <w:rFonts w:asciiTheme="minorBidi" w:hAnsiTheme="minorBidi"/>
          <w:bCs/>
          <w:sz w:val="24"/>
          <w:szCs w:val="24"/>
        </w:rPr>
        <w:t xml:space="preserve">Dereyne, S., Defreyne, P., Algoet, E., Derammelaere, S, and Stockman, K. 2013 ‘An efficiency measurement campaign on belt drives’, </w:t>
      </w:r>
      <w:r>
        <w:rPr>
          <w:rFonts w:asciiTheme="minorBidi" w:hAnsiTheme="minorBidi"/>
          <w:bCs/>
          <w:i/>
          <w:sz w:val="24"/>
          <w:szCs w:val="24"/>
        </w:rPr>
        <w:t>EEMODS</w:t>
      </w:r>
      <w:r>
        <w:rPr>
          <w:rFonts w:asciiTheme="minorBidi" w:hAnsiTheme="minorBidi"/>
          <w:bCs/>
          <w:sz w:val="24"/>
          <w:szCs w:val="24"/>
        </w:rPr>
        <w:t xml:space="preserve">.   </w:t>
      </w:r>
    </w:p>
    <w:p w14:paraId="261DA693" w14:textId="77777777" w:rsidR="00A463EF" w:rsidRDefault="00A463EF" w:rsidP="00223E04">
      <w:pPr>
        <w:jc w:val="both"/>
        <w:rPr>
          <w:rFonts w:asciiTheme="minorBidi" w:hAnsiTheme="minorBidi"/>
          <w:bCs/>
          <w:sz w:val="24"/>
          <w:szCs w:val="24"/>
        </w:rPr>
      </w:pPr>
      <w:r>
        <w:rPr>
          <w:rFonts w:asciiTheme="minorBidi" w:hAnsiTheme="minorBidi"/>
          <w:bCs/>
          <w:sz w:val="24"/>
          <w:szCs w:val="24"/>
        </w:rPr>
        <w:t xml:space="preserve">Ehsani, M., Gao, Y, and Miller, J. 2007 ‘Hybrid Electric Vehicles: Architecture and Motor Drives’, </w:t>
      </w:r>
      <w:r w:rsidRPr="001E73D3">
        <w:rPr>
          <w:rFonts w:asciiTheme="minorBidi" w:hAnsiTheme="minorBidi"/>
          <w:bCs/>
          <w:i/>
          <w:sz w:val="24"/>
          <w:szCs w:val="24"/>
        </w:rPr>
        <w:t xml:space="preserve">IEEE </w:t>
      </w:r>
      <w:r>
        <w:rPr>
          <w:rFonts w:asciiTheme="minorBidi" w:hAnsiTheme="minorBidi"/>
          <w:bCs/>
          <w:i/>
          <w:sz w:val="24"/>
          <w:szCs w:val="24"/>
        </w:rPr>
        <w:t>Transactions on Vehicular Technology</w:t>
      </w:r>
      <w:r>
        <w:rPr>
          <w:rFonts w:asciiTheme="minorBidi" w:hAnsiTheme="minorBidi"/>
          <w:bCs/>
          <w:sz w:val="24"/>
          <w:szCs w:val="24"/>
        </w:rPr>
        <w:t xml:space="preserve">, 4(95), PP 719-728. </w:t>
      </w:r>
    </w:p>
    <w:p w14:paraId="5A8C2B1E" w14:textId="77777777" w:rsidR="00A463EF" w:rsidRDefault="00A463EF" w:rsidP="00782F10">
      <w:pPr>
        <w:jc w:val="both"/>
        <w:rPr>
          <w:rFonts w:asciiTheme="minorBidi" w:hAnsiTheme="minorBidi"/>
          <w:bCs/>
          <w:sz w:val="24"/>
          <w:szCs w:val="24"/>
        </w:rPr>
      </w:pPr>
      <w:r>
        <w:rPr>
          <w:rFonts w:asciiTheme="minorBidi" w:hAnsiTheme="minorBidi"/>
          <w:bCs/>
          <w:sz w:val="24"/>
          <w:szCs w:val="24"/>
        </w:rPr>
        <w:t xml:space="preserve">Emadi, A, and Eshani, M. 2000 ‘Aircraft Power Systems: Technology, State of the Art, and Future Trends’, </w:t>
      </w:r>
      <w:r w:rsidRPr="001E73D3">
        <w:rPr>
          <w:rFonts w:asciiTheme="minorBidi" w:hAnsiTheme="minorBidi"/>
          <w:bCs/>
          <w:i/>
          <w:sz w:val="24"/>
          <w:szCs w:val="24"/>
        </w:rPr>
        <w:t>IEEE Aerospace</w:t>
      </w:r>
      <w:r>
        <w:rPr>
          <w:rFonts w:asciiTheme="minorBidi" w:hAnsiTheme="minorBidi"/>
          <w:bCs/>
          <w:i/>
          <w:sz w:val="24"/>
          <w:szCs w:val="24"/>
        </w:rPr>
        <w:t xml:space="preserve"> and Electronics Systems Magazine, </w:t>
      </w:r>
      <w:r>
        <w:rPr>
          <w:rFonts w:asciiTheme="minorBidi" w:hAnsiTheme="minorBidi"/>
          <w:bCs/>
          <w:sz w:val="24"/>
          <w:szCs w:val="24"/>
        </w:rPr>
        <w:t xml:space="preserve">1(15), PP 28-32. </w:t>
      </w:r>
    </w:p>
    <w:p w14:paraId="4E5F164F" w14:textId="77777777" w:rsidR="00A463EF" w:rsidRPr="003F1768" w:rsidRDefault="00A463EF" w:rsidP="0054328E">
      <w:pPr>
        <w:spacing w:line="276" w:lineRule="auto"/>
        <w:jc w:val="both"/>
        <w:rPr>
          <w:rFonts w:ascii="Arial" w:hAnsi="Arial" w:cs="Arial"/>
          <w:bCs/>
          <w:sz w:val="24"/>
          <w:szCs w:val="24"/>
        </w:rPr>
      </w:pPr>
      <w:r>
        <w:rPr>
          <w:rFonts w:ascii="Arial" w:hAnsi="Arial" w:cs="Arial"/>
          <w:bCs/>
          <w:sz w:val="24"/>
          <w:szCs w:val="24"/>
        </w:rPr>
        <w:t>EMRAX</w:t>
      </w:r>
      <w:r w:rsidRPr="003F1768">
        <w:rPr>
          <w:rFonts w:ascii="Arial" w:hAnsi="Arial" w:cs="Arial"/>
          <w:bCs/>
          <w:sz w:val="24"/>
          <w:szCs w:val="24"/>
        </w:rPr>
        <w:t xml:space="preserve"> (</w:t>
      </w:r>
      <w:r>
        <w:rPr>
          <w:rFonts w:ascii="Arial" w:hAnsi="Arial" w:cs="Arial"/>
          <w:bCs/>
          <w:sz w:val="24"/>
          <w:szCs w:val="24"/>
        </w:rPr>
        <w:t>2020</w:t>
      </w:r>
      <w:r w:rsidRPr="003F1768">
        <w:rPr>
          <w:rFonts w:ascii="Arial" w:hAnsi="Arial" w:cs="Arial"/>
          <w:bCs/>
          <w:sz w:val="24"/>
          <w:szCs w:val="24"/>
        </w:rPr>
        <w:t xml:space="preserve">) </w:t>
      </w:r>
      <w:r>
        <w:rPr>
          <w:rFonts w:ascii="Arial" w:hAnsi="Arial" w:cs="Arial"/>
          <w:bCs/>
          <w:i/>
          <w:sz w:val="24"/>
          <w:szCs w:val="24"/>
        </w:rPr>
        <w:t>E-MOTORS</w:t>
      </w:r>
      <w:r w:rsidRPr="003F1768">
        <w:rPr>
          <w:rFonts w:ascii="Arial" w:hAnsi="Arial" w:cs="Arial"/>
          <w:bCs/>
          <w:sz w:val="24"/>
          <w:szCs w:val="24"/>
        </w:rPr>
        <w:t xml:space="preserve">. Available at: </w:t>
      </w:r>
      <w:r w:rsidRPr="0054328E">
        <w:rPr>
          <w:rFonts w:ascii="Arial" w:hAnsi="Arial" w:cs="Arial"/>
          <w:sz w:val="24"/>
          <w:szCs w:val="24"/>
        </w:rPr>
        <w:t>https://emrax.com/e-motors/</w:t>
      </w:r>
      <w:r>
        <w:rPr>
          <w:rFonts w:ascii="Arial" w:hAnsi="Arial" w:cs="Arial"/>
          <w:sz w:val="24"/>
          <w:szCs w:val="24"/>
        </w:rPr>
        <w:t xml:space="preserve"> </w:t>
      </w:r>
      <w:r w:rsidRPr="003F1768">
        <w:rPr>
          <w:rFonts w:ascii="Arial" w:hAnsi="Arial" w:cs="Arial"/>
          <w:sz w:val="24"/>
          <w:szCs w:val="24"/>
        </w:rPr>
        <w:t xml:space="preserve">(Accessed: </w:t>
      </w:r>
      <w:r>
        <w:rPr>
          <w:rFonts w:ascii="Arial" w:hAnsi="Arial" w:cs="Arial"/>
          <w:sz w:val="24"/>
          <w:szCs w:val="24"/>
        </w:rPr>
        <w:t>10</w:t>
      </w:r>
      <w:r w:rsidRPr="003F1768">
        <w:rPr>
          <w:rFonts w:ascii="Arial" w:hAnsi="Arial" w:cs="Arial"/>
          <w:sz w:val="24"/>
          <w:szCs w:val="24"/>
          <w:vertAlign w:val="superscript"/>
        </w:rPr>
        <w:t>th</w:t>
      </w:r>
      <w:r w:rsidRPr="003F1768">
        <w:rPr>
          <w:rFonts w:ascii="Arial" w:hAnsi="Arial" w:cs="Arial"/>
          <w:sz w:val="24"/>
          <w:szCs w:val="24"/>
        </w:rPr>
        <w:t xml:space="preserve"> </w:t>
      </w:r>
      <w:r>
        <w:rPr>
          <w:rFonts w:ascii="Arial" w:hAnsi="Arial" w:cs="Arial"/>
          <w:sz w:val="24"/>
          <w:szCs w:val="24"/>
        </w:rPr>
        <w:t>March</w:t>
      </w:r>
      <w:r w:rsidRPr="003F1768">
        <w:rPr>
          <w:rFonts w:ascii="Arial" w:hAnsi="Arial" w:cs="Arial"/>
          <w:sz w:val="24"/>
          <w:szCs w:val="24"/>
        </w:rPr>
        <w:t xml:space="preserve"> 20</w:t>
      </w:r>
      <w:r>
        <w:rPr>
          <w:rFonts w:ascii="Arial" w:hAnsi="Arial" w:cs="Arial"/>
          <w:sz w:val="24"/>
          <w:szCs w:val="24"/>
        </w:rPr>
        <w:t>20</w:t>
      </w:r>
      <w:r w:rsidRPr="003F1768">
        <w:rPr>
          <w:rFonts w:ascii="Arial" w:hAnsi="Arial" w:cs="Arial"/>
          <w:sz w:val="24"/>
          <w:szCs w:val="24"/>
        </w:rPr>
        <w:t>).</w:t>
      </w:r>
      <w:r>
        <w:rPr>
          <w:rFonts w:ascii="Arial" w:hAnsi="Arial" w:cs="Arial"/>
          <w:sz w:val="24"/>
          <w:szCs w:val="24"/>
        </w:rPr>
        <w:t xml:space="preserve"> </w:t>
      </w:r>
    </w:p>
    <w:p w14:paraId="30E7AA91" w14:textId="77777777" w:rsidR="00A463EF" w:rsidRDefault="00A463EF" w:rsidP="005A25DE">
      <w:pPr>
        <w:jc w:val="both"/>
        <w:rPr>
          <w:rFonts w:asciiTheme="minorBidi" w:hAnsiTheme="minorBidi"/>
          <w:bCs/>
          <w:sz w:val="24"/>
          <w:szCs w:val="24"/>
        </w:rPr>
      </w:pPr>
      <w:r>
        <w:rPr>
          <w:rFonts w:asciiTheme="minorBidi" w:hAnsiTheme="minorBidi"/>
          <w:bCs/>
          <w:sz w:val="24"/>
          <w:szCs w:val="24"/>
        </w:rPr>
        <w:t xml:space="preserve">EVWEST (2020) </w:t>
      </w:r>
      <w:r>
        <w:rPr>
          <w:rFonts w:asciiTheme="minorBidi" w:hAnsiTheme="minorBidi"/>
          <w:bCs/>
          <w:i/>
          <w:sz w:val="24"/>
          <w:szCs w:val="24"/>
        </w:rPr>
        <w:t>LG CHEM Lithium Ion Battery</w:t>
      </w:r>
      <w:r>
        <w:rPr>
          <w:rFonts w:asciiTheme="minorBidi" w:hAnsiTheme="minorBidi"/>
          <w:bCs/>
          <w:sz w:val="24"/>
          <w:szCs w:val="24"/>
        </w:rPr>
        <w:t xml:space="preserve">. Available at: </w:t>
      </w:r>
      <w:r w:rsidRPr="00722FA6">
        <w:rPr>
          <w:rFonts w:asciiTheme="minorBidi" w:hAnsiTheme="minorBidi"/>
          <w:bCs/>
          <w:sz w:val="24"/>
          <w:szCs w:val="24"/>
        </w:rPr>
        <w:t>https://www.evwest.com/catalog/product_info.php?cPath=4&amp;products_id=481&amp;osCsid=kunl2hak096jtrritrmhrd5jj6</w:t>
      </w:r>
      <w:r>
        <w:rPr>
          <w:rFonts w:asciiTheme="minorBidi" w:hAnsiTheme="minorBidi"/>
          <w:bCs/>
          <w:sz w:val="24"/>
          <w:szCs w:val="24"/>
        </w:rPr>
        <w:t xml:space="preserve"> (Accessed: 10</w:t>
      </w:r>
      <w:r w:rsidRPr="00BB4941">
        <w:rPr>
          <w:rFonts w:asciiTheme="minorBidi" w:hAnsiTheme="minorBidi"/>
          <w:bCs/>
          <w:sz w:val="24"/>
          <w:szCs w:val="24"/>
          <w:vertAlign w:val="superscript"/>
        </w:rPr>
        <w:t>th</w:t>
      </w:r>
      <w:r>
        <w:rPr>
          <w:rFonts w:asciiTheme="minorBidi" w:hAnsiTheme="minorBidi"/>
          <w:bCs/>
          <w:sz w:val="24"/>
          <w:szCs w:val="24"/>
        </w:rPr>
        <w:t xml:space="preserve"> March 2020). </w:t>
      </w:r>
    </w:p>
    <w:p w14:paraId="42875CA9" w14:textId="77777777" w:rsidR="00A463EF" w:rsidRDefault="00A463EF" w:rsidP="00221C0B">
      <w:pPr>
        <w:jc w:val="both"/>
        <w:rPr>
          <w:rFonts w:asciiTheme="minorBidi" w:hAnsiTheme="minorBidi"/>
          <w:bCs/>
          <w:sz w:val="24"/>
          <w:szCs w:val="24"/>
        </w:rPr>
      </w:pPr>
      <w:r>
        <w:rPr>
          <w:rFonts w:asciiTheme="minorBidi" w:hAnsiTheme="minorBidi"/>
          <w:bCs/>
          <w:sz w:val="24"/>
          <w:szCs w:val="24"/>
        </w:rPr>
        <w:t xml:space="preserve">EVWEST (2020) </w:t>
      </w:r>
      <w:r w:rsidRPr="002E0E0A">
        <w:rPr>
          <w:rFonts w:asciiTheme="minorBidi" w:hAnsiTheme="minorBidi"/>
          <w:bCs/>
          <w:i/>
          <w:sz w:val="24"/>
          <w:szCs w:val="24"/>
        </w:rPr>
        <w:t>Scott Drive 100 AC Controller</w:t>
      </w:r>
      <w:r>
        <w:rPr>
          <w:rFonts w:asciiTheme="minorBidi" w:hAnsiTheme="minorBidi"/>
          <w:bCs/>
          <w:sz w:val="24"/>
          <w:szCs w:val="24"/>
        </w:rPr>
        <w:t xml:space="preserve">. Available at: </w:t>
      </w:r>
      <w:r w:rsidRPr="00722FA6">
        <w:rPr>
          <w:rFonts w:asciiTheme="minorBidi" w:hAnsiTheme="minorBidi"/>
          <w:bCs/>
          <w:sz w:val="24"/>
          <w:szCs w:val="24"/>
        </w:rPr>
        <w:t>https://www.evwest.com/catalog/product_info.php?cPath=1&amp;products_id=293&amp;osCsid=kunl2hak096jtrritrmhrd5jj6</w:t>
      </w:r>
      <w:r>
        <w:rPr>
          <w:rFonts w:asciiTheme="minorBidi" w:hAnsiTheme="minorBidi"/>
          <w:bCs/>
          <w:sz w:val="24"/>
          <w:szCs w:val="24"/>
        </w:rPr>
        <w:t xml:space="preserve"> (Accessed: 10</w:t>
      </w:r>
      <w:r w:rsidRPr="00BB4941">
        <w:rPr>
          <w:rFonts w:asciiTheme="minorBidi" w:hAnsiTheme="minorBidi"/>
          <w:bCs/>
          <w:sz w:val="24"/>
          <w:szCs w:val="24"/>
          <w:vertAlign w:val="superscript"/>
        </w:rPr>
        <w:t>th</w:t>
      </w:r>
      <w:r>
        <w:rPr>
          <w:rFonts w:asciiTheme="minorBidi" w:hAnsiTheme="minorBidi"/>
          <w:bCs/>
          <w:sz w:val="24"/>
          <w:szCs w:val="24"/>
        </w:rPr>
        <w:t xml:space="preserve"> March 2020).</w:t>
      </w:r>
    </w:p>
    <w:p w14:paraId="5DFA8D05" w14:textId="77777777" w:rsidR="00A463EF" w:rsidRDefault="00A463EF" w:rsidP="005A25DE">
      <w:pPr>
        <w:jc w:val="both"/>
        <w:rPr>
          <w:rFonts w:asciiTheme="minorBidi" w:hAnsiTheme="minorBidi"/>
          <w:bCs/>
          <w:sz w:val="24"/>
          <w:szCs w:val="24"/>
        </w:rPr>
      </w:pPr>
      <w:r>
        <w:rPr>
          <w:rFonts w:asciiTheme="minorBidi" w:hAnsiTheme="minorBidi"/>
          <w:bCs/>
          <w:sz w:val="24"/>
          <w:szCs w:val="24"/>
        </w:rPr>
        <w:t xml:space="preserve">Gates Catalogue (2020) </w:t>
      </w:r>
      <w:r>
        <w:rPr>
          <w:rFonts w:asciiTheme="minorBidi" w:hAnsiTheme="minorBidi"/>
          <w:bCs/>
          <w:i/>
          <w:sz w:val="24"/>
          <w:szCs w:val="24"/>
        </w:rPr>
        <w:t>Synchronous Belts</w:t>
      </w:r>
      <w:r>
        <w:rPr>
          <w:rFonts w:asciiTheme="minorBidi" w:hAnsiTheme="minorBidi"/>
          <w:bCs/>
          <w:sz w:val="24"/>
          <w:szCs w:val="24"/>
        </w:rPr>
        <w:t xml:space="preserve">. Available at: </w:t>
      </w:r>
      <w:r w:rsidRPr="00A811FE">
        <w:rPr>
          <w:rFonts w:asciiTheme="minorBidi" w:hAnsiTheme="minorBidi"/>
          <w:bCs/>
          <w:sz w:val="24"/>
          <w:szCs w:val="24"/>
        </w:rPr>
        <w:t>https://www.gates.com/us/en/power-transmission/synchronous-belts.html</w:t>
      </w:r>
      <w:r>
        <w:rPr>
          <w:rFonts w:asciiTheme="minorBidi" w:hAnsiTheme="minorBidi"/>
          <w:bCs/>
          <w:sz w:val="24"/>
          <w:szCs w:val="24"/>
        </w:rPr>
        <w:t xml:space="preserve"> (Accessed: 10</w:t>
      </w:r>
      <w:r w:rsidRPr="00496463">
        <w:rPr>
          <w:rFonts w:asciiTheme="minorBidi" w:hAnsiTheme="minorBidi"/>
          <w:bCs/>
          <w:sz w:val="24"/>
          <w:szCs w:val="24"/>
          <w:vertAlign w:val="superscript"/>
        </w:rPr>
        <w:t>th</w:t>
      </w:r>
      <w:r>
        <w:rPr>
          <w:rFonts w:asciiTheme="minorBidi" w:hAnsiTheme="minorBidi"/>
          <w:bCs/>
          <w:sz w:val="24"/>
          <w:szCs w:val="24"/>
        </w:rPr>
        <w:t xml:space="preserve"> March 2020). </w:t>
      </w:r>
      <w:r>
        <w:rPr>
          <w:rFonts w:asciiTheme="minorBidi" w:hAnsiTheme="minorBidi"/>
          <w:bCs/>
          <w:i/>
          <w:sz w:val="24"/>
          <w:szCs w:val="24"/>
        </w:rPr>
        <w:t xml:space="preserve"> </w:t>
      </w:r>
      <w:r>
        <w:rPr>
          <w:rFonts w:asciiTheme="minorBidi" w:hAnsiTheme="minorBidi"/>
          <w:bCs/>
          <w:sz w:val="24"/>
          <w:szCs w:val="24"/>
        </w:rPr>
        <w:t xml:space="preserve">   </w:t>
      </w:r>
    </w:p>
    <w:p w14:paraId="7000D98C" w14:textId="77777777" w:rsidR="00A463EF" w:rsidRPr="00FC206A" w:rsidRDefault="00A463EF" w:rsidP="007820F5">
      <w:pPr>
        <w:jc w:val="both"/>
        <w:rPr>
          <w:rFonts w:asciiTheme="minorBidi" w:hAnsiTheme="minorBidi"/>
          <w:bCs/>
          <w:sz w:val="24"/>
          <w:szCs w:val="24"/>
        </w:rPr>
      </w:pPr>
      <w:r>
        <w:rPr>
          <w:rFonts w:asciiTheme="minorBidi" w:hAnsiTheme="minorBidi"/>
          <w:bCs/>
          <w:sz w:val="24"/>
          <w:szCs w:val="24"/>
        </w:rPr>
        <w:t xml:space="preserve">Gutmann, G. 1999 ‘Hybrid electric vehicles and electrochemical storage systems: a technology push-pull couple’, </w:t>
      </w:r>
      <w:r>
        <w:rPr>
          <w:rFonts w:asciiTheme="minorBidi" w:hAnsiTheme="minorBidi"/>
          <w:bCs/>
          <w:i/>
          <w:sz w:val="24"/>
          <w:szCs w:val="24"/>
        </w:rPr>
        <w:t>ELSEVIER Journal of Power Sources</w:t>
      </w:r>
      <w:r>
        <w:rPr>
          <w:rFonts w:asciiTheme="minorBidi" w:hAnsiTheme="minorBidi"/>
          <w:bCs/>
          <w:sz w:val="24"/>
          <w:szCs w:val="24"/>
        </w:rPr>
        <w:t xml:space="preserve">, 84, PP 275-279.   </w:t>
      </w:r>
    </w:p>
    <w:p w14:paraId="6BA6BCCE" w14:textId="77777777" w:rsidR="00A463EF" w:rsidRDefault="00A463EF" w:rsidP="00223E04">
      <w:pPr>
        <w:jc w:val="both"/>
        <w:rPr>
          <w:rFonts w:asciiTheme="minorBidi" w:hAnsiTheme="minorBidi"/>
          <w:bCs/>
          <w:sz w:val="24"/>
          <w:szCs w:val="24"/>
        </w:rPr>
      </w:pPr>
      <w:r>
        <w:rPr>
          <w:rFonts w:asciiTheme="minorBidi" w:hAnsiTheme="minorBidi"/>
          <w:bCs/>
          <w:sz w:val="24"/>
          <w:szCs w:val="24"/>
        </w:rPr>
        <w:t xml:space="preserve">Laskay, D. 2015 ‘BLDC Motor Controllers … for Maximum Performance &amp; Efficiency’, </w:t>
      </w:r>
      <w:r>
        <w:rPr>
          <w:rFonts w:asciiTheme="minorBidi" w:hAnsiTheme="minorBidi"/>
          <w:bCs/>
          <w:i/>
          <w:sz w:val="24"/>
          <w:szCs w:val="24"/>
        </w:rPr>
        <w:t>DDC Connectivity Power Control</w:t>
      </w:r>
      <w:r>
        <w:rPr>
          <w:rFonts w:asciiTheme="minorBidi" w:hAnsiTheme="minorBidi"/>
          <w:bCs/>
          <w:sz w:val="24"/>
          <w:szCs w:val="24"/>
        </w:rPr>
        <w:t xml:space="preserve">. </w:t>
      </w:r>
    </w:p>
    <w:p w14:paraId="76A608DE" w14:textId="77777777" w:rsidR="00A463EF" w:rsidRPr="00FC206A" w:rsidRDefault="00A463EF" w:rsidP="00852D3C">
      <w:pPr>
        <w:jc w:val="both"/>
        <w:rPr>
          <w:rFonts w:asciiTheme="minorBidi" w:hAnsiTheme="minorBidi"/>
          <w:bCs/>
          <w:sz w:val="24"/>
          <w:szCs w:val="24"/>
        </w:rPr>
      </w:pPr>
      <w:r>
        <w:rPr>
          <w:rFonts w:asciiTheme="minorBidi" w:hAnsiTheme="minorBidi"/>
          <w:bCs/>
          <w:sz w:val="24"/>
          <w:szCs w:val="24"/>
        </w:rPr>
        <w:t xml:space="preserve">Momoh, O, and Omoigui, M. 2009 ‘An overview of hybrid electric vehicle technology’, </w:t>
      </w:r>
      <w:r w:rsidRPr="001E73D3">
        <w:rPr>
          <w:rFonts w:asciiTheme="minorBidi" w:hAnsiTheme="minorBidi"/>
          <w:bCs/>
          <w:i/>
          <w:sz w:val="24"/>
          <w:szCs w:val="24"/>
        </w:rPr>
        <w:t>IEEE Vehicle</w:t>
      </w:r>
      <w:r>
        <w:rPr>
          <w:rFonts w:asciiTheme="minorBidi" w:hAnsiTheme="minorBidi"/>
          <w:bCs/>
          <w:i/>
          <w:sz w:val="24"/>
          <w:szCs w:val="24"/>
        </w:rPr>
        <w:t xml:space="preserve"> Power and Propulsion Conference</w:t>
      </w:r>
      <w:r>
        <w:rPr>
          <w:rFonts w:asciiTheme="minorBidi" w:hAnsiTheme="minorBidi"/>
          <w:bCs/>
          <w:sz w:val="24"/>
          <w:szCs w:val="24"/>
        </w:rPr>
        <w:t xml:space="preserve">, PP 1286-1292.  </w:t>
      </w:r>
    </w:p>
    <w:p w14:paraId="5AAF2B5A" w14:textId="77777777" w:rsidR="00A463EF" w:rsidRPr="003F1768" w:rsidRDefault="00A463EF" w:rsidP="003F1768">
      <w:pPr>
        <w:spacing w:line="276" w:lineRule="auto"/>
        <w:jc w:val="both"/>
        <w:rPr>
          <w:rFonts w:ascii="Arial" w:hAnsi="Arial" w:cs="Arial"/>
          <w:bCs/>
          <w:sz w:val="24"/>
          <w:szCs w:val="24"/>
        </w:rPr>
      </w:pPr>
      <w:r w:rsidRPr="003F1768">
        <w:rPr>
          <w:rFonts w:ascii="Arial" w:hAnsi="Arial" w:cs="Arial"/>
          <w:bCs/>
          <w:sz w:val="24"/>
          <w:szCs w:val="24"/>
        </w:rPr>
        <w:t xml:space="preserve">StormBuggies (2016) </w:t>
      </w:r>
      <w:r w:rsidRPr="003F1768">
        <w:rPr>
          <w:rFonts w:ascii="Arial" w:hAnsi="Arial" w:cs="Arial"/>
          <w:bCs/>
          <w:i/>
          <w:sz w:val="24"/>
          <w:szCs w:val="24"/>
        </w:rPr>
        <w:t>NEW 2016 JOYNER 800i SPORTS ROAD LEGAL BUGGY</w:t>
      </w:r>
      <w:r w:rsidRPr="003F1768">
        <w:rPr>
          <w:rFonts w:ascii="Arial" w:hAnsi="Arial" w:cs="Arial"/>
          <w:bCs/>
          <w:sz w:val="24"/>
          <w:szCs w:val="24"/>
        </w:rPr>
        <w:t xml:space="preserve">. Available at: </w:t>
      </w:r>
      <w:r w:rsidRPr="003F1768">
        <w:rPr>
          <w:rFonts w:ascii="Arial" w:hAnsi="Arial" w:cs="Arial"/>
          <w:sz w:val="24"/>
          <w:szCs w:val="24"/>
        </w:rPr>
        <w:t>https://www.stormbuggies.com/products/new-2016-joyner-800i-sports-road-legal-buggy/ (Accessed: 28</w:t>
      </w:r>
      <w:r w:rsidRPr="003F1768">
        <w:rPr>
          <w:rFonts w:ascii="Arial" w:hAnsi="Arial" w:cs="Arial"/>
          <w:sz w:val="24"/>
          <w:szCs w:val="24"/>
          <w:vertAlign w:val="superscript"/>
        </w:rPr>
        <w:t>th</w:t>
      </w:r>
      <w:r w:rsidRPr="003F1768">
        <w:rPr>
          <w:rFonts w:ascii="Arial" w:hAnsi="Arial" w:cs="Arial"/>
          <w:sz w:val="24"/>
          <w:szCs w:val="24"/>
        </w:rPr>
        <w:t xml:space="preserve"> November 2019).</w:t>
      </w:r>
      <w:r>
        <w:rPr>
          <w:rFonts w:ascii="Arial" w:hAnsi="Arial" w:cs="Arial"/>
          <w:sz w:val="24"/>
          <w:szCs w:val="24"/>
        </w:rPr>
        <w:t xml:space="preserve"> </w:t>
      </w:r>
    </w:p>
    <w:p w14:paraId="0D1EFB88" w14:textId="77777777" w:rsidR="00A463EF" w:rsidRDefault="00A463EF" w:rsidP="00782F10">
      <w:pPr>
        <w:jc w:val="both"/>
        <w:rPr>
          <w:rFonts w:asciiTheme="minorBidi" w:hAnsiTheme="minorBidi"/>
          <w:bCs/>
          <w:sz w:val="24"/>
          <w:szCs w:val="24"/>
        </w:rPr>
      </w:pPr>
      <w:r>
        <w:rPr>
          <w:rFonts w:asciiTheme="minorBidi" w:hAnsiTheme="minorBidi"/>
          <w:bCs/>
          <w:sz w:val="24"/>
          <w:szCs w:val="24"/>
        </w:rPr>
        <w:t xml:space="preserve">Waide, P and Brunner, C. 2011 ‘Energy-Efficiency Policy Opportunities for Electric Motor-Driven Systems’, </w:t>
      </w:r>
      <w:r>
        <w:rPr>
          <w:rFonts w:asciiTheme="minorBidi" w:hAnsiTheme="minorBidi"/>
          <w:bCs/>
          <w:i/>
          <w:sz w:val="24"/>
          <w:szCs w:val="24"/>
        </w:rPr>
        <w:t>International Energy Agency</w:t>
      </w:r>
      <w:r>
        <w:rPr>
          <w:rFonts w:asciiTheme="minorBidi" w:hAnsiTheme="minorBidi"/>
          <w:bCs/>
          <w:sz w:val="24"/>
          <w:szCs w:val="24"/>
        </w:rPr>
        <w:t xml:space="preserve">. </w:t>
      </w:r>
    </w:p>
    <w:p w14:paraId="5D19A872" w14:textId="77777777" w:rsidR="00FA0F41" w:rsidRDefault="00FA0F41" w:rsidP="005A25DE">
      <w:pPr>
        <w:jc w:val="both"/>
        <w:rPr>
          <w:rFonts w:asciiTheme="minorBidi" w:hAnsiTheme="minorBidi"/>
          <w:bCs/>
          <w:sz w:val="24"/>
          <w:szCs w:val="24"/>
        </w:rPr>
      </w:pPr>
    </w:p>
    <w:p w14:paraId="2B3D505E" w14:textId="77777777" w:rsidR="00FA0F41" w:rsidRPr="00FC206A" w:rsidRDefault="00FA0F41" w:rsidP="005A25DE">
      <w:pPr>
        <w:jc w:val="both"/>
        <w:rPr>
          <w:rFonts w:asciiTheme="minorBidi" w:hAnsiTheme="minorBidi"/>
          <w:bCs/>
          <w:sz w:val="24"/>
          <w:szCs w:val="24"/>
        </w:rPr>
      </w:pPr>
    </w:p>
    <w:sectPr w:rsidR="00FA0F41" w:rsidRPr="00FC206A" w:rsidSect="00E5745C">
      <w:headerReference w:type="default" r:id="rId29"/>
      <w:footerReference w:type="default" r:id="rId30"/>
      <w:type w:val="continuous"/>
      <w:pgSz w:w="11906" w:h="16838"/>
      <w:pgMar w:top="1440" w:right="707" w:bottom="1440" w:left="567"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997A8" w14:textId="77777777" w:rsidR="00B30AFC" w:rsidRDefault="00B30AFC" w:rsidP="00395664">
      <w:pPr>
        <w:spacing w:after="0" w:line="240" w:lineRule="auto"/>
      </w:pPr>
      <w:r>
        <w:separator/>
      </w:r>
    </w:p>
  </w:endnote>
  <w:endnote w:type="continuationSeparator" w:id="0">
    <w:p w14:paraId="328AEF57" w14:textId="77777777" w:rsidR="00B30AFC" w:rsidRDefault="00B30AFC" w:rsidP="0039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2541" w:tblpYSpec="bottom"/>
      <w:tblW w:w="5198" w:type="pct"/>
      <w:tblLayout w:type="fixed"/>
      <w:tblLook w:val="04A0" w:firstRow="1" w:lastRow="0" w:firstColumn="1" w:lastColumn="0" w:noHBand="0" w:noVBand="1"/>
    </w:tblPr>
    <w:tblGrid>
      <w:gridCol w:w="8842"/>
      <w:gridCol w:w="2211"/>
    </w:tblGrid>
    <w:sdt>
      <w:sdtPr>
        <w:rPr>
          <w:rFonts w:asciiTheme="majorHAnsi" w:eastAsiaTheme="majorEastAsia" w:hAnsiTheme="majorHAnsi" w:cstheme="majorBidi"/>
          <w:sz w:val="20"/>
          <w:szCs w:val="20"/>
        </w:rPr>
        <w:id w:val="-1163388635"/>
        <w:docPartObj>
          <w:docPartGallery w:val="Page Numbers (Bottom of Page)"/>
          <w:docPartUnique/>
        </w:docPartObj>
      </w:sdtPr>
      <w:sdtEndPr>
        <w:rPr>
          <w:rFonts w:asciiTheme="minorHAnsi" w:eastAsiaTheme="minorHAnsi" w:hAnsiTheme="minorHAnsi" w:cstheme="minorBidi"/>
          <w:noProof/>
          <w:sz w:val="22"/>
          <w:szCs w:val="22"/>
        </w:rPr>
      </w:sdtEndPr>
      <w:sdtContent>
        <w:tr w:rsidR="00B30AFC" w14:paraId="175FB391" w14:textId="77777777" w:rsidTr="00BD0237">
          <w:trPr>
            <w:trHeight w:val="732"/>
          </w:trPr>
          <w:tc>
            <w:tcPr>
              <w:tcW w:w="4000" w:type="pct"/>
              <w:tcBorders>
                <w:right w:val="triple" w:sz="4" w:space="0" w:color="4472C4" w:themeColor="accent1"/>
              </w:tcBorders>
            </w:tcPr>
            <w:p w14:paraId="2CDD0D1C" w14:textId="69F0FE30" w:rsidR="00B30AFC" w:rsidRDefault="00B30AFC" w:rsidP="00BD0237">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374CC649" w14:textId="194ACD50" w:rsidR="00B30AFC" w:rsidRDefault="00B30AFC" w:rsidP="00BD0237">
              <w:pPr>
                <w:tabs>
                  <w:tab w:val="left" w:pos="1490"/>
                </w:tabs>
                <w:rPr>
                  <w:rFonts w:asciiTheme="majorHAnsi" w:eastAsiaTheme="majorEastAsia" w:hAnsiTheme="majorHAnsi" w:cstheme="majorBidi"/>
                  <w:sz w:val="28"/>
                  <w:szCs w:val="28"/>
                </w:rPr>
              </w:pPr>
              <w:r w:rsidRPr="002E7375">
                <w:rPr>
                  <w:b/>
                  <w:sz w:val="28"/>
                </w:rPr>
                <w:fldChar w:fldCharType="begin"/>
              </w:r>
              <w:r w:rsidRPr="002E7375">
                <w:rPr>
                  <w:b/>
                  <w:sz w:val="28"/>
                </w:rPr>
                <w:instrText xml:space="preserve"> PAGE    \* MERGEFORMAT </w:instrText>
              </w:r>
              <w:r w:rsidRPr="002E7375">
                <w:rPr>
                  <w:b/>
                  <w:sz w:val="28"/>
                </w:rPr>
                <w:fldChar w:fldCharType="separate"/>
              </w:r>
              <w:r>
                <w:rPr>
                  <w:b/>
                  <w:noProof/>
                  <w:sz w:val="28"/>
                </w:rPr>
                <w:t>12</w:t>
              </w:r>
              <w:r w:rsidRPr="002E7375">
                <w:rPr>
                  <w:b/>
                  <w:noProof/>
                  <w:sz w:val="28"/>
                </w:rPr>
                <w:fldChar w:fldCharType="end"/>
              </w:r>
            </w:p>
          </w:tc>
        </w:tr>
      </w:sdtContent>
    </w:sdt>
  </w:tbl>
  <w:p w14:paraId="17AE8712" w14:textId="77777777" w:rsidR="00B30AFC" w:rsidRDefault="00B30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CB01A" w14:textId="77777777" w:rsidR="00B30AFC" w:rsidRDefault="00B30AFC" w:rsidP="00395664">
      <w:pPr>
        <w:spacing w:after="0" w:line="240" w:lineRule="auto"/>
      </w:pPr>
      <w:r>
        <w:separator/>
      </w:r>
    </w:p>
  </w:footnote>
  <w:footnote w:type="continuationSeparator" w:id="0">
    <w:p w14:paraId="1FAE3925" w14:textId="77777777" w:rsidR="00B30AFC" w:rsidRDefault="00B30AFC" w:rsidP="00395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FDC85" w14:textId="156570C6" w:rsidR="00B30AFC" w:rsidRDefault="00B30AFC">
    <w:pPr>
      <w:pStyle w:val="Header"/>
    </w:pPr>
    <w:r>
      <w:rPr>
        <w:noProof/>
        <w:lang w:eastAsia="en-GB"/>
      </w:rPr>
      <mc:AlternateContent>
        <mc:Choice Requires="wps">
          <w:drawing>
            <wp:anchor distT="0" distB="0" distL="114300" distR="114300" simplePos="0" relativeHeight="251659264" behindDoc="0" locked="0" layoutInCell="0" allowOverlap="1" wp14:anchorId="7588876A" wp14:editId="0C2728CE">
              <wp:simplePos x="0" y="0"/>
              <wp:positionH relativeFrom="page">
                <wp:align>left</wp:align>
              </wp:positionH>
              <wp:positionV relativeFrom="topMargin">
                <wp:posOffset>368490</wp:posOffset>
              </wp:positionV>
              <wp:extent cx="928048" cy="259307"/>
              <wp:effectExtent l="0" t="0" r="5715" b="762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8" cy="259307"/>
                      </a:xfrm>
                      <a:prstGeom prst="rect">
                        <a:avLst/>
                      </a:prstGeom>
                      <a:solidFill>
                        <a:schemeClr val="accent1"/>
                      </a:solidFill>
                      <a:ln>
                        <a:noFill/>
                      </a:ln>
                    </wps:spPr>
                    <wps:txbx>
                      <w:txbxContent>
                        <w:p w14:paraId="4F0F742F" w14:textId="0E06F81C" w:rsidR="00B30AFC" w:rsidRDefault="00B30AFC">
                          <w:pPr>
                            <w:spacing w:after="0" w:line="240" w:lineRule="auto"/>
                            <w:jc w:val="right"/>
                            <w:rPr>
                              <w:color w:val="FFFFFF" w:themeColor="background1"/>
                            </w:rPr>
                          </w:pPr>
                        </w:p>
                      </w:txbxContent>
                    </wps:txbx>
                    <wps:bodyPr rot="0" vert="horz" wrap="square" lIns="91440" tIns="0" rIns="91440" bIns="0" anchor="ctr" anchorCtr="0" upright="1">
                      <a:noAutofit/>
                    </wps:bodyPr>
                  </wps:wsp>
                </a:graphicData>
              </a:graphic>
              <wp14:sizeRelH relativeFrom="leftMargin">
                <wp14:pctWidth>0</wp14:pctWidth>
              </wp14:sizeRelH>
              <wp14:sizeRelV relativeFrom="page">
                <wp14:pctHeight>0</wp14:pctHeight>
              </wp14:sizeRelV>
            </wp:anchor>
          </w:drawing>
        </mc:Choice>
        <mc:Fallback>
          <w:pict>
            <v:shapetype w14:anchorId="7588876A" id="_x0000_t202" coordsize="21600,21600" o:spt="202" path="m,l,21600r21600,l21600,xe">
              <v:stroke joinstyle="miter"/>
              <v:path gradientshapeok="t" o:connecttype="rect"/>
            </v:shapetype>
            <v:shape id="Text Box 219" o:spid="_x0000_s1036" type="#_x0000_t202" style="position:absolute;margin-left:0;margin-top:29pt;width:73.05pt;height:20.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op-margin-area;mso-width-percent: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" o:allowincell="f" fillcolor="#4472c4 [3204]" stroked="f">
              <v:textbox inset=",0,,0">
                <w:txbxContent>
                  <w:p w14:paraId="4F0F742F" w14:textId="0E06F81C" w:rsidR="00B30AFC" w:rsidRDefault="00B30AFC">
                    <w:pPr>
                      <w:spacing w:after="0" w:line="240" w:lineRule="auto"/>
                      <w:jc w:val="right"/>
                      <w:rPr>
                        <w:color w:val="FFFFFF" w:themeColor="background1"/>
                      </w:rPr>
                    </w:pPr>
                  </w:p>
                </w:txbxContent>
              </v:textbox>
              <w10:wrap anchorx="page" anchory="margin"/>
            </v:shape>
          </w:pict>
        </mc:Fallback>
      </mc:AlternateContent>
    </w:r>
    <w:r>
      <w:rPr>
        <w:noProof/>
        <w:lang w:eastAsia="en-GB"/>
      </w:rPr>
      <mc:AlternateContent>
        <mc:Choice Requires="wps">
          <w:drawing>
            <wp:anchor distT="0" distB="0" distL="114300" distR="114300" simplePos="0" relativeHeight="251660288" behindDoc="0" locked="0" layoutInCell="0" allowOverlap="1" wp14:anchorId="27C48B1A" wp14:editId="51B34B0F">
              <wp:simplePos x="0" y="0"/>
              <wp:positionH relativeFrom="margin">
                <wp:align>left</wp:align>
              </wp:positionH>
              <wp:positionV relativeFrom="topMargin">
                <wp:posOffset>402751</wp:posOffset>
              </wp:positionV>
              <wp:extent cx="6591300" cy="180975"/>
              <wp:effectExtent l="0" t="0" r="19050" b="2857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80975"/>
                      </a:xfrm>
                      <a:prstGeom prst="rect">
                        <a:avLst/>
                      </a:prstGeom>
                      <a:ln/>
                    </wps:spPr>
                    <wps:style>
                      <a:lnRef idx="2">
                        <a:schemeClr val="accent1"/>
                      </a:lnRef>
                      <a:fillRef idx="1">
                        <a:schemeClr val="lt1"/>
                      </a:fillRef>
                      <a:effectRef idx="0">
                        <a:schemeClr val="accent1"/>
                      </a:effectRef>
                      <a:fontRef idx="minor">
                        <a:schemeClr val="dk1"/>
                      </a:fontRef>
                    </wps:style>
                    <wps:txbx>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0278B668" w:rsidR="00B30AFC" w:rsidRPr="00395664" w:rsidRDefault="00B30AFC">
                              <w:pPr>
                                <w:spacing w:after="0" w:line="240" w:lineRule="auto"/>
                                <w:rPr>
                                  <w:b/>
                                </w:rPr>
                              </w:pPr>
                              <w:r>
                                <w:rPr>
                                  <w:b/>
                                </w:rPr>
                                <w:t>Series Hybrid Vehicle                                                                                                                                     Yousouf Boukra</w:t>
                              </w:r>
                            </w:p>
                          </w:sdtContent>
                        </w:sdt>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27C48B1A" id="Text Box 218" o:spid="_x0000_s1037" type="#_x0000_t202" style="position:absolute;margin-left:0;margin-top:31.7pt;width:519pt;height:1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" o:allowincell="f" fillcolor="white [3201]" strokecolor="#4472c4 [3204]" strokeweight="1pt">
              <v:textbox inset=",0,,0">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0278B668" w:rsidR="00B30AFC" w:rsidRPr="00395664" w:rsidRDefault="00B30AFC">
                        <w:pPr>
                          <w:spacing w:after="0" w:line="240" w:lineRule="auto"/>
                          <w:rPr>
                            <w:b/>
                          </w:rPr>
                        </w:pPr>
                        <w:r>
                          <w:rPr>
                            <w:b/>
                          </w:rPr>
                          <w:t>Series Hybrid Vehicle                                                                                                                                     Yousouf Boukra</w:t>
                        </w:r>
                      </w:p>
                    </w:sdtContent>
                  </w:sdt>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243A6"/>
    <w:multiLevelType w:val="hybridMultilevel"/>
    <w:tmpl w:val="EDEC109A"/>
    <w:lvl w:ilvl="0" w:tplc="08090003">
      <w:start w:val="1"/>
      <w:numFmt w:val="bullet"/>
      <w:lvlText w:val="o"/>
      <w:lvlJc w:val="left"/>
      <w:pPr>
        <w:ind w:left="1070" w:hanging="360"/>
      </w:pPr>
      <w:rPr>
        <w:rFonts w:ascii="Courier New" w:hAnsi="Courier New" w:cs="Courier New"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0ACF52EF"/>
    <w:multiLevelType w:val="hybridMultilevel"/>
    <w:tmpl w:val="A78E95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B195E"/>
    <w:multiLevelType w:val="hybridMultilevel"/>
    <w:tmpl w:val="00BC9648"/>
    <w:lvl w:ilvl="0" w:tplc="C40469DE">
      <w:start w:val="1"/>
      <w:numFmt w:val="decimal"/>
      <w:lvlText w:val="%1."/>
      <w:lvlJc w:val="left"/>
      <w:pPr>
        <w:ind w:left="720" w:hanging="360"/>
      </w:pPr>
      <w:rPr>
        <w:rFonts w:hint="default"/>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E5C1B"/>
    <w:multiLevelType w:val="hybridMultilevel"/>
    <w:tmpl w:val="7652B968"/>
    <w:lvl w:ilvl="0" w:tplc="0F3827A0">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C0A4C"/>
    <w:multiLevelType w:val="hybridMultilevel"/>
    <w:tmpl w:val="DB666E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C201C"/>
    <w:multiLevelType w:val="hybridMultilevel"/>
    <w:tmpl w:val="16D64D6C"/>
    <w:lvl w:ilvl="0" w:tplc="E4DA2EE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16144"/>
    <w:multiLevelType w:val="multilevel"/>
    <w:tmpl w:val="358224EC"/>
    <w:lvl w:ilvl="0">
      <w:start w:val="1"/>
      <w:numFmt w:val="decimal"/>
      <w:lvlText w:val="%1."/>
      <w:lvlJc w:val="left"/>
      <w:pPr>
        <w:ind w:left="1080" w:hanging="360"/>
      </w:pPr>
      <w:rPr>
        <w:rFonts w:hint="default"/>
        <w:b/>
        <w:bCs/>
        <w:color w:val="0070C0"/>
        <w:sz w:val="28"/>
        <w:szCs w:val="28"/>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239D6E30"/>
    <w:multiLevelType w:val="hybridMultilevel"/>
    <w:tmpl w:val="1736E876"/>
    <w:lvl w:ilvl="0" w:tplc="9B6AB2FA">
      <w:start w:val="1"/>
      <w:numFmt w:val="upperRoman"/>
      <w:lvlText w:val="%1."/>
      <w:lvlJc w:val="righ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D272F"/>
    <w:multiLevelType w:val="hybridMultilevel"/>
    <w:tmpl w:val="EC005A1A"/>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29281151"/>
    <w:multiLevelType w:val="multilevel"/>
    <w:tmpl w:val="358224EC"/>
    <w:lvl w:ilvl="0">
      <w:start w:val="1"/>
      <w:numFmt w:val="decimal"/>
      <w:lvlText w:val="%1."/>
      <w:lvlJc w:val="left"/>
      <w:pPr>
        <w:ind w:left="1080" w:hanging="360"/>
      </w:pPr>
      <w:rPr>
        <w:rFonts w:hint="default"/>
        <w:b/>
        <w:bCs/>
        <w:color w:val="0070C0"/>
        <w:sz w:val="28"/>
        <w:szCs w:val="28"/>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2DB81AA9"/>
    <w:multiLevelType w:val="hybridMultilevel"/>
    <w:tmpl w:val="090A1D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52BAC"/>
    <w:multiLevelType w:val="multilevel"/>
    <w:tmpl w:val="2AA43852"/>
    <w:lvl w:ilvl="0">
      <w:start w:val="3"/>
      <w:numFmt w:val="decimal"/>
      <w:lvlText w:val="%1"/>
      <w:lvlJc w:val="left"/>
      <w:pPr>
        <w:ind w:left="360" w:hanging="360"/>
      </w:pPr>
      <w:rPr>
        <w:rFonts w:hint="default"/>
      </w:rPr>
    </w:lvl>
    <w:lvl w:ilvl="1">
      <w:start w:val="2"/>
      <w:numFmt w:val="decimal"/>
      <w:lvlText w:val="%1.%2"/>
      <w:lvlJc w:val="left"/>
      <w:pPr>
        <w:ind w:left="630" w:hanging="3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0600E82"/>
    <w:multiLevelType w:val="hybridMultilevel"/>
    <w:tmpl w:val="69429252"/>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3" w15:restartNumberingAfterBreak="0">
    <w:nsid w:val="3B25288E"/>
    <w:multiLevelType w:val="hybridMultilevel"/>
    <w:tmpl w:val="BFC46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F283D"/>
    <w:multiLevelType w:val="multilevel"/>
    <w:tmpl w:val="7BBECD06"/>
    <w:lvl w:ilvl="0">
      <w:start w:val="1"/>
      <w:numFmt w:val="decimal"/>
      <w:lvlText w:val="%1."/>
      <w:lvlJc w:val="left"/>
      <w:pPr>
        <w:ind w:left="1080" w:hanging="360"/>
      </w:pPr>
      <w:rPr>
        <w:rFonts w:hint="default"/>
        <w:b/>
        <w:bCs/>
        <w:color w:val="0070C0"/>
        <w:sz w:val="28"/>
        <w:szCs w:val="28"/>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46D93147"/>
    <w:multiLevelType w:val="multilevel"/>
    <w:tmpl w:val="483C7AC0"/>
    <w:lvl w:ilvl="0">
      <w:start w:val="3"/>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16" w15:restartNumberingAfterBreak="0">
    <w:nsid w:val="47D02D6E"/>
    <w:multiLevelType w:val="multilevel"/>
    <w:tmpl w:val="483C7AC0"/>
    <w:lvl w:ilvl="0">
      <w:start w:val="5"/>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17" w15:restartNumberingAfterBreak="0">
    <w:nsid w:val="492A217F"/>
    <w:multiLevelType w:val="hybridMultilevel"/>
    <w:tmpl w:val="6CA45B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8B2BAA"/>
    <w:multiLevelType w:val="hybridMultilevel"/>
    <w:tmpl w:val="BF68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82318D"/>
    <w:multiLevelType w:val="hybridMultilevel"/>
    <w:tmpl w:val="00BC9648"/>
    <w:lvl w:ilvl="0" w:tplc="C40469DE">
      <w:start w:val="1"/>
      <w:numFmt w:val="decimal"/>
      <w:lvlText w:val="%1."/>
      <w:lvlJc w:val="left"/>
      <w:pPr>
        <w:ind w:left="720" w:hanging="360"/>
      </w:pPr>
      <w:rPr>
        <w:rFonts w:hint="default"/>
        <w:b/>
        <w:bCs/>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EC1569"/>
    <w:multiLevelType w:val="multilevel"/>
    <w:tmpl w:val="185CDD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C770F0"/>
    <w:multiLevelType w:val="multilevel"/>
    <w:tmpl w:val="7BBECD06"/>
    <w:lvl w:ilvl="0">
      <w:start w:val="1"/>
      <w:numFmt w:val="decimal"/>
      <w:lvlText w:val="%1."/>
      <w:lvlJc w:val="left"/>
      <w:pPr>
        <w:ind w:left="1080" w:hanging="360"/>
      </w:pPr>
      <w:rPr>
        <w:rFonts w:hint="default"/>
        <w:b/>
        <w:bCs/>
        <w:color w:val="0070C0"/>
        <w:sz w:val="28"/>
        <w:szCs w:val="28"/>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5DC47866"/>
    <w:multiLevelType w:val="hybridMultilevel"/>
    <w:tmpl w:val="C890B31E"/>
    <w:lvl w:ilvl="0" w:tplc="B3BA7396">
      <w:start w:val="1"/>
      <w:numFmt w:val="decimal"/>
      <w:lvlText w:val="%1."/>
      <w:lvlJc w:val="left"/>
      <w:pPr>
        <w:ind w:left="720" w:hanging="360"/>
      </w:pPr>
      <w:rPr>
        <w:rFonts w:asciiTheme="minorBidi" w:hAnsi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EF4576"/>
    <w:multiLevelType w:val="hybridMultilevel"/>
    <w:tmpl w:val="991AF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B1491B"/>
    <w:multiLevelType w:val="multilevel"/>
    <w:tmpl w:val="9FFAB5D2"/>
    <w:lvl w:ilvl="0">
      <w:start w:val="3"/>
      <w:numFmt w:val="decimal"/>
      <w:lvlText w:val="%1."/>
      <w:lvlJc w:val="left"/>
      <w:pPr>
        <w:ind w:left="1080" w:hanging="360"/>
      </w:pPr>
      <w:rPr>
        <w:rFonts w:hint="default"/>
        <w:b/>
        <w:bCs/>
        <w:color w:val="0070C0"/>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66261D31"/>
    <w:multiLevelType w:val="hybridMultilevel"/>
    <w:tmpl w:val="E4565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4245E"/>
    <w:multiLevelType w:val="hybridMultilevel"/>
    <w:tmpl w:val="E94A7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B17CDF"/>
    <w:multiLevelType w:val="multilevel"/>
    <w:tmpl w:val="483C7AC0"/>
    <w:lvl w:ilvl="0">
      <w:start w:val="3"/>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28" w15:restartNumberingAfterBreak="0">
    <w:nsid w:val="7A130D66"/>
    <w:multiLevelType w:val="hybridMultilevel"/>
    <w:tmpl w:val="72662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13"/>
  </w:num>
  <w:num w:numId="3">
    <w:abstractNumId w:val="25"/>
  </w:num>
  <w:num w:numId="4">
    <w:abstractNumId w:val="9"/>
  </w:num>
  <w:num w:numId="5">
    <w:abstractNumId w:val="19"/>
  </w:num>
  <w:num w:numId="6">
    <w:abstractNumId w:val="11"/>
  </w:num>
  <w:num w:numId="7">
    <w:abstractNumId w:val="2"/>
  </w:num>
  <w:num w:numId="8">
    <w:abstractNumId w:val="4"/>
  </w:num>
  <w:num w:numId="9">
    <w:abstractNumId w:val="17"/>
  </w:num>
  <w:num w:numId="10">
    <w:abstractNumId w:val="20"/>
  </w:num>
  <w:num w:numId="11">
    <w:abstractNumId w:val="15"/>
  </w:num>
  <w:num w:numId="12">
    <w:abstractNumId w:val="27"/>
  </w:num>
  <w:num w:numId="13">
    <w:abstractNumId w:val="10"/>
  </w:num>
  <w:num w:numId="14">
    <w:abstractNumId w:val="0"/>
  </w:num>
  <w:num w:numId="15">
    <w:abstractNumId w:val="16"/>
  </w:num>
  <w:num w:numId="16">
    <w:abstractNumId w:val="22"/>
  </w:num>
  <w:num w:numId="17">
    <w:abstractNumId w:val="23"/>
  </w:num>
  <w:num w:numId="18">
    <w:abstractNumId w:val="7"/>
  </w:num>
  <w:num w:numId="19">
    <w:abstractNumId w:val="21"/>
  </w:num>
  <w:num w:numId="20">
    <w:abstractNumId w:val="14"/>
  </w:num>
  <w:num w:numId="21">
    <w:abstractNumId w:val="1"/>
  </w:num>
  <w:num w:numId="22">
    <w:abstractNumId w:val="3"/>
  </w:num>
  <w:num w:numId="23">
    <w:abstractNumId w:val="6"/>
  </w:num>
  <w:num w:numId="24">
    <w:abstractNumId w:val="8"/>
  </w:num>
  <w:num w:numId="25">
    <w:abstractNumId w:val="12"/>
  </w:num>
  <w:num w:numId="26">
    <w:abstractNumId w:val="18"/>
  </w:num>
  <w:num w:numId="27">
    <w:abstractNumId w:val="28"/>
  </w:num>
  <w:num w:numId="28">
    <w:abstractNumId w:val="2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CB"/>
    <w:rsid w:val="0000019A"/>
    <w:rsid w:val="00000202"/>
    <w:rsid w:val="000007A7"/>
    <w:rsid w:val="00000A77"/>
    <w:rsid w:val="00001050"/>
    <w:rsid w:val="00001B3A"/>
    <w:rsid w:val="00001E6A"/>
    <w:rsid w:val="00002321"/>
    <w:rsid w:val="00002C84"/>
    <w:rsid w:val="0000385E"/>
    <w:rsid w:val="00003A9C"/>
    <w:rsid w:val="00003CD0"/>
    <w:rsid w:val="00003FAA"/>
    <w:rsid w:val="00004336"/>
    <w:rsid w:val="000046F7"/>
    <w:rsid w:val="00004987"/>
    <w:rsid w:val="00004ACC"/>
    <w:rsid w:val="00004DE5"/>
    <w:rsid w:val="00004EAF"/>
    <w:rsid w:val="00004F6F"/>
    <w:rsid w:val="000050A1"/>
    <w:rsid w:val="000052EB"/>
    <w:rsid w:val="000052EC"/>
    <w:rsid w:val="00005B2C"/>
    <w:rsid w:val="00005FFC"/>
    <w:rsid w:val="00006FE9"/>
    <w:rsid w:val="00007355"/>
    <w:rsid w:val="000100FD"/>
    <w:rsid w:val="00010A9A"/>
    <w:rsid w:val="00010DF0"/>
    <w:rsid w:val="00010ED0"/>
    <w:rsid w:val="0001183D"/>
    <w:rsid w:val="000118E9"/>
    <w:rsid w:val="00011CEA"/>
    <w:rsid w:val="000121F8"/>
    <w:rsid w:val="00012696"/>
    <w:rsid w:val="0001272D"/>
    <w:rsid w:val="000129A6"/>
    <w:rsid w:val="00012B65"/>
    <w:rsid w:val="00012F70"/>
    <w:rsid w:val="00013E9A"/>
    <w:rsid w:val="00014730"/>
    <w:rsid w:val="000150C0"/>
    <w:rsid w:val="000150C8"/>
    <w:rsid w:val="000153D1"/>
    <w:rsid w:val="00015A60"/>
    <w:rsid w:val="0001638A"/>
    <w:rsid w:val="0001672E"/>
    <w:rsid w:val="0001732C"/>
    <w:rsid w:val="000174E6"/>
    <w:rsid w:val="00017550"/>
    <w:rsid w:val="000176C4"/>
    <w:rsid w:val="00017D92"/>
    <w:rsid w:val="00017DC4"/>
    <w:rsid w:val="00017DFC"/>
    <w:rsid w:val="00020C0F"/>
    <w:rsid w:val="00020D1D"/>
    <w:rsid w:val="00020FCE"/>
    <w:rsid w:val="000212BF"/>
    <w:rsid w:val="00021461"/>
    <w:rsid w:val="00022610"/>
    <w:rsid w:val="00022855"/>
    <w:rsid w:val="00023568"/>
    <w:rsid w:val="00023A58"/>
    <w:rsid w:val="00023AAE"/>
    <w:rsid w:val="000245A2"/>
    <w:rsid w:val="000245BF"/>
    <w:rsid w:val="00024E25"/>
    <w:rsid w:val="00024F63"/>
    <w:rsid w:val="000253CF"/>
    <w:rsid w:val="00025767"/>
    <w:rsid w:val="00025914"/>
    <w:rsid w:val="00025AF7"/>
    <w:rsid w:val="00025C47"/>
    <w:rsid w:val="00025D57"/>
    <w:rsid w:val="00025E20"/>
    <w:rsid w:val="0002652E"/>
    <w:rsid w:val="00026BE2"/>
    <w:rsid w:val="00026F1B"/>
    <w:rsid w:val="00027189"/>
    <w:rsid w:val="000273F0"/>
    <w:rsid w:val="00030BEE"/>
    <w:rsid w:val="00031CAD"/>
    <w:rsid w:val="00031CC7"/>
    <w:rsid w:val="00031FF3"/>
    <w:rsid w:val="0003227F"/>
    <w:rsid w:val="000323E1"/>
    <w:rsid w:val="00032423"/>
    <w:rsid w:val="00032569"/>
    <w:rsid w:val="00032640"/>
    <w:rsid w:val="00032706"/>
    <w:rsid w:val="000328A0"/>
    <w:rsid w:val="00032C42"/>
    <w:rsid w:val="00032DC5"/>
    <w:rsid w:val="00032F11"/>
    <w:rsid w:val="000335FE"/>
    <w:rsid w:val="000345A7"/>
    <w:rsid w:val="00034B99"/>
    <w:rsid w:val="00034D80"/>
    <w:rsid w:val="00034EBE"/>
    <w:rsid w:val="00034F58"/>
    <w:rsid w:val="00035008"/>
    <w:rsid w:val="000358B3"/>
    <w:rsid w:val="00035B8B"/>
    <w:rsid w:val="00036255"/>
    <w:rsid w:val="00036338"/>
    <w:rsid w:val="000363A7"/>
    <w:rsid w:val="000364B6"/>
    <w:rsid w:val="0003658A"/>
    <w:rsid w:val="00037063"/>
    <w:rsid w:val="0003752B"/>
    <w:rsid w:val="00037BEA"/>
    <w:rsid w:val="00037D55"/>
    <w:rsid w:val="00040FF9"/>
    <w:rsid w:val="00041106"/>
    <w:rsid w:val="00041174"/>
    <w:rsid w:val="00041214"/>
    <w:rsid w:val="00041A4A"/>
    <w:rsid w:val="00041B0C"/>
    <w:rsid w:val="000420E3"/>
    <w:rsid w:val="00042321"/>
    <w:rsid w:val="00042576"/>
    <w:rsid w:val="00042E94"/>
    <w:rsid w:val="00043C82"/>
    <w:rsid w:val="000440E6"/>
    <w:rsid w:val="000441C1"/>
    <w:rsid w:val="000443EC"/>
    <w:rsid w:val="000449C1"/>
    <w:rsid w:val="00044ABA"/>
    <w:rsid w:val="00045938"/>
    <w:rsid w:val="000461F0"/>
    <w:rsid w:val="0004628C"/>
    <w:rsid w:val="00046396"/>
    <w:rsid w:val="00047109"/>
    <w:rsid w:val="00047167"/>
    <w:rsid w:val="000473D6"/>
    <w:rsid w:val="00047700"/>
    <w:rsid w:val="000478C2"/>
    <w:rsid w:val="00047BF0"/>
    <w:rsid w:val="000501F8"/>
    <w:rsid w:val="00050298"/>
    <w:rsid w:val="00050666"/>
    <w:rsid w:val="000506F6"/>
    <w:rsid w:val="00050C2D"/>
    <w:rsid w:val="00051341"/>
    <w:rsid w:val="00051942"/>
    <w:rsid w:val="00051A91"/>
    <w:rsid w:val="000529FF"/>
    <w:rsid w:val="00052EBF"/>
    <w:rsid w:val="00053200"/>
    <w:rsid w:val="00053313"/>
    <w:rsid w:val="00053B40"/>
    <w:rsid w:val="000542F6"/>
    <w:rsid w:val="000546E4"/>
    <w:rsid w:val="00054A8D"/>
    <w:rsid w:val="00054BE0"/>
    <w:rsid w:val="000554F6"/>
    <w:rsid w:val="0005553C"/>
    <w:rsid w:val="00055574"/>
    <w:rsid w:val="000555E6"/>
    <w:rsid w:val="00055750"/>
    <w:rsid w:val="00055756"/>
    <w:rsid w:val="000557FB"/>
    <w:rsid w:val="00055C74"/>
    <w:rsid w:val="00055DA1"/>
    <w:rsid w:val="00055F15"/>
    <w:rsid w:val="00056B15"/>
    <w:rsid w:val="000579A8"/>
    <w:rsid w:val="00057A83"/>
    <w:rsid w:val="00057AC3"/>
    <w:rsid w:val="000601C1"/>
    <w:rsid w:val="000604AD"/>
    <w:rsid w:val="00060765"/>
    <w:rsid w:val="00060AEA"/>
    <w:rsid w:val="00060E56"/>
    <w:rsid w:val="00060F6C"/>
    <w:rsid w:val="00061654"/>
    <w:rsid w:val="000619E6"/>
    <w:rsid w:val="00061C74"/>
    <w:rsid w:val="00061C97"/>
    <w:rsid w:val="00061D0B"/>
    <w:rsid w:val="00061E5A"/>
    <w:rsid w:val="000627BE"/>
    <w:rsid w:val="00063285"/>
    <w:rsid w:val="00063760"/>
    <w:rsid w:val="00063F67"/>
    <w:rsid w:val="000641DB"/>
    <w:rsid w:val="000646D9"/>
    <w:rsid w:val="00064DBF"/>
    <w:rsid w:val="0006517B"/>
    <w:rsid w:val="0006527A"/>
    <w:rsid w:val="000653A5"/>
    <w:rsid w:val="0006554B"/>
    <w:rsid w:val="00065AD6"/>
    <w:rsid w:val="000674AE"/>
    <w:rsid w:val="000674BC"/>
    <w:rsid w:val="0006752A"/>
    <w:rsid w:val="000702CF"/>
    <w:rsid w:val="00070562"/>
    <w:rsid w:val="000706D1"/>
    <w:rsid w:val="00070987"/>
    <w:rsid w:val="00070DD5"/>
    <w:rsid w:val="000717A0"/>
    <w:rsid w:val="000717BE"/>
    <w:rsid w:val="000717CF"/>
    <w:rsid w:val="000720DD"/>
    <w:rsid w:val="00072169"/>
    <w:rsid w:val="00072632"/>
    <w:rsid w:val="00072DD8"/>
    <w:rsid w:val="0007300C"/>
    <w:rsid w:val="0007305E"/>
    <w:rsid w:val="00073509"/>
    <w:rsid w:val="0007356F"/>
    <w:rsid w:val="00073705"/>
    <w:rsid w:val="00073BC9"/>
    <w:rsid w:val="00073F89"/>
    <w:rsid w:val="000747ED"/>
    <w:rsid w:val="000749E6"/>
    <w:rsid w:val="00074BF9"/>
    <w:rsid w:val="00074C3A"/>
    <w:rsid w:val="00074E92"/>
    <w:rsid w:val="0007515B"/>
    <w:rsid w:val="0007549A"/>
    <w:rsid w:val="00075BA6"/>
    <w:rsid w:val="00075C2A"/>
    <w:rsid w:val="00075D22"/>
    <w:rsid w:val="00076009"/>
    <w:rsid w:val="00076393"/>
    <w:rsid w:val="00076806"/>
    <w:rsid w:val="000768EF"/>
    <w:rsid w:val="00076945"/>
    <w:rsid w:val="00076BF1"/>
    <w:rsid w:val="00076D19"/>
    <w:rsid w:val="00076EFA"/>
    <w:rsid w:val="000770C1"/>
    <w:rsid w:val="000772E1"/>
    <w:rsid w:val="000774AC"/>
    <w:rsid w:val="00077F5C"/>
    <w:rsid w:val="000802CF"/>
    <w:rsid w:val="0008036B"/>
    <w:rsid w:val="000805D5"/>
    <w:rsid w:val="00080629"/>
    <w:rsid w:val="00080651"/>
    <w:rsid w:val="0008270B"/>
    <w:rsid w:val="00083800"/>
    <w:rsid w:val="00083AD9"/>
    <w:rsid w:val="00083C86"/>
    <w:rsid w:val="000846C0"/>
    <w:rsid w:val="0008497E"/>
    <w:rsid w:val="000850AB"/>
    <w:rsid w:val="00085184"/>
    <w:rsid w:val="000855BB"/>
    <w:rsid w:val="00086675"/>
    <w:rsid w:val="00087629"/>
    <w:rsid w:val="00087C65"/>
    <w:rsid w:val="00090138"/>
    <w:rsid w:val="000901E9"/>
    <w:rsid w:val="00090883"/>
    <w:rsid w:val="00090F5E"/>
    <w:rsid w:val="000910BB"/>
    <w:rsid w:val="000912CA"/>
    <w:rsid w:val="00091522"/>
    <w:rsid w:val="00091902"/>
    <w:rsid w:val="000922D0"/>
    <w:rsid w:val="000927AD"/>
    <w:rsid w:val="00092DEC"/>
    <w:rsid w:val="0009358B"/>
    <w:rsid w:val="000938DC"/>
    <w:rsid w:val="00093D28"/>
    <w:rsid w:val="0009458A"/>
    <w:rsid w:val="000948A4"/>
    <w:rsid w:val="00094C79"/>
    <w:rsid w:val="00094DD6"/>
    <w:rsid w:val="00095339"/>
    <w:rsid w:val="000956CF"/>
    <w:rsid w:val="00095A66"/>
    <w:rsid w:val="00095BB1"/>
    <w:rsid w:val="00095DB1"/>
    <w:rsid w:val="00096A95"/>
    <w:rsid w:val="00096DC1"/>
    <w:rsid w:val="0009714F"/>
    <w:rsid w:val="000971FF"/>
    <w:rsid w:val="000974BF"/>
    <w:rsid w:val="00097C68"/>
    <w:rsid w:val="00097ED2"/>
    <w:rsid w:val="000A055D"/>
    <w:rsid w:val="000A05C9"/>
    <w:rsid w:val="000A0774"/>
    <w:rsid w:val="000A0CD9"/>
    <w:rsid w:val="000A125C"/>
    <w:rsid w:val="000A16E9"/>
    <w:rsid w:val="000A1BAE"/>
    <w:rsid w:val="000A1EC4"/>
    <w:rsid w:val="000A235C"/>
    <w:rsid w:val="000A279D"/>
    <w:rsid w:val="000A2D28"/>
    <w:rsid w:val="000A2F34"/>
    <w:rsid w:val="000A322B"/>
    <w:rsid w:val="000A361F"/>
    <w:rsid w:val="000A36C0"/>
    <w:rsid w:val="000A3B64"/>
    <w:rsid w:val="000A3CFC"/>
    <w:rsid w:val="000A4B79"/>
    <w:rsid w:val="000A4BD0"/>
    <w:rsid w:val="000A4CF7"/>
    <w:rsid w:val="000A521B"/>
    <w:rsid w:val="000A53C5"/>
    <w:rsid w:val="000A56A7"/>
    <w:rsid w:val="000A5859"/>
    <w:rsid w:val="000A5989"/>
    <w:rsid w:val="000A5EC7"/>
    <w:rsid w:val="000A6304"/>
    <w:rsid w:val="000A7203"/>
    <w:rsid w:val="000A78CB"/>
    <w:rsid w:val="000B02DF"/>
    <w:rsid w:val="000B047B"/>
    <w:rsid w:val="000B0C3F"/>
    <w:rsid w:val="000B1A23"/>
    <w:rsid w:val="000B1FFC"/>
    <w:rsid w:val="000B204E"/>
    <w:rsid w:val="000B24D3"/>
    <w:rsid w:val="000B260C"/>
    <w:rsid w:val="000B2A33"/>
    <w:rsid w:val="000B2BC8"/>
    <w:rsid w:val="000B41D4"/>
    <w:rsid w:val="000B4551"/>
    <w:rsid w:val="000B4763"/>
    <w:rsid w:val="000B4A87"/>
    <w:rsid w:val="000B4B21"/>
    <w:rsid w:val="000B4C1B"/>
    <w:rsid w:val="000B504C"/>
    <w:rsid w:val="000B5188"/>
    <w:rsid w:val="000B5292"/>
    <w:rsid w:val="000B5D9D"/>
    <w:rsid w:val="000B5E1A"/>
    <w:rsid w:val="000B61F0"/>
    <w:rsid w:val="000B61F6"/>
    <w:rsid w:val="000B6964"/>
    <w:rsid w:val="000B6BB2"/>
    <w:rsid w:val="000B6D12"/>
    <w:rsid w:val="000B75F5"/>
    <w:rsid w:val="000B77B8"/>
    <w:rsid w:val="000B7D86"/>
    <w:rsid w:val="000C044F"/>
    <w:rsid w:val="000C08DA"/>
    <w:rsid w:val="000C0D0C"/>
    <w:rsid w:val="000C1225"/>
    <w:rsid w:val="000C143F"/>
    <w:rsid w:val="000C14B9"/>
    <w:rsid w:val="000C17E2"/>
    <w:rsid w:val="000C18CA"/>
    <w:rsid w:val="000C2219"/>
    <w:rsid w:val="000C2835"/>
    <w:rsid w:val="000C2B27"/>
    <w:rsid w:val="000C3221"/>
    <w:rsid w:val="000C359F"/>
    <w:rsid w:val="000C362F"/>
    <w:rsid w:val="000C3EC4"/>
    <w:rsid w:val="000C3ECB"/>
    <w:rsid w:val="000C479E"/>
    <w:rsid w:val="000C531E"/>
    <w:rsid w:val="000C595F"/>
    <w:rsid w:val="000C5A0B"/>
    <w:rsid w:val="000C619A"/>
    <w:rsid w:val="000C61CF"/>
    <w:rsid w:val="000C627F"/>
    <w:rsid w:val="000C6862"/>
    <w:rsid w:val="000C7634"/>
    <w:rsid w:val="000C7CF0"/>
    <w:rsid w:val="000C7D7A"/>
    <w:rsid w:val="000D0141"/>
    <w:rsid w:val="000D02D7"/>
    <w:rsid w:val="000D039C"/>
    <w:rsid w:val="000D0A8C"/>
    <w:rsid w:val="000D0AD1"/>
    <w:rsid w:val="000D0D66"/>
    <w:rsid w:val="000D0F25"/>
    <w:rsid w:val="000D1A47"/>
    <w:rsid w:val="000D1ED0"/>
    <w:rsid w:val="000D1F31"/>
    <w:rsid w:val="000D237B"/>
    <w:rsid w:val="000D2452"/>
    <w:rsid w:val="000D2EF7"/>
    <w:rsid w:val="000D3175"/>
    <w:rsid w:val="000D3385"/>
    <w:rsid w:val="000D35F6"/>
    <w:rsid w:val="000D45F3"/>
    <w:rsid w:val="000D46C7"/>
    <w:rsid w:val="000D4BE7"/>
    <w:rsid w:val="000D4C72"/>
    <w:rsid w:val="000D4CF3"/>
    <w:rsid w:val="000D511A"/>
    <w:rsid w:val="000D6106"/>
    <w:rsid w:val="000D6F9E"/>
    <w:rsid w:val="000D7049"/>
    <w:rsid w:val="000D7446"/>
    <w:rsid w:val="000D7C3F"/>
    <w:rsid w:val="000E0335"/>
    <w:rsid w:val="000E128D"/>
    <w:rsid w:val="000E1D82"/>
    <w:rsid w:val="000E1E38"/>
    <w:rsid w:val="000E1EED"/>
    <w:rsid w:val="000E2113"/>
    <w:rsid w:val="000E2159"/>
    <w:rsid w:val="000E285B"/>
    <w:rsid w:val="000E2C3D"/>
    <w:rsid w:val="000E3B11"/>
    <w:rsid w:val="000E41C3"/>
    <w:rsid w:val="000E42B2"/>
    <w:rsid w:val="000E47F7"/>
    <w:rsid w:val="000E4C3E"/>
    <w:rsid w:val="000E50F8"/>
    <w:rsid w:val="000E5330"/>
    <w:rsid w:val="000E541D"/>
    <w:rsid w:val="000E560D"/>
    <w:rsid w:val="000E5D81"/>
    <w:rsid w:val="000E636B"/>
    <w:rsid w:val="000E6379"/>
    <w:rsid w:val="000E6396"/>
    <w:rsid w:val="000E6621"/>
    <w:rsid w:val="000E69FA"/>
    <w:rsid w:val="000E7551"/>
    <w:rsid w:val="000E756E"/>
    <w:rsid w:val="000E7BE2"/>
    <w:rsid w:val="000E7C4C"/>
    <w:rsid w:val="000F038E"/>
    <w:rsid w:val="000F054B"/>
    <w:rsid w:val="000F1935"/>
    <w:rsid w:val="000F2825"/>
    <w:rsid w:val="000F2DB2"/>
    <w:rsid w:val="000F2F17"/>
    <w:rsid w:val="000F2F66"/>
    <w:rsid w:val="000F3098"/>
    <w:rsid w:val="000F3245"/>
    <w:rsid w:val="000F43E5"/>
    <w:rsid w:val="000F5E98"/>
    <w:rsid w:val="000F5F6C"/>
    <w:rsid w:val="000F64D7"/>
    <w:rsid w:val="000F673B"/>
    <w:rsid w:val="000F69BB"/>
    <w:rsid w:val="000F6FEB"/>
    <w:rsid w:val="000F7B41"/>
    <w:rsid w:val="000F7C73"/>
    <w:rsid w:val="000F7FAF"/>
    <w:rsid w:val="0010038E"/>
    <w:rsid w:val="00100595"/>
    <w:rsid w:val="001005E1"/>
    <w:rsid w:val="00100A08"/>
    <w:rsid w:val="00100DF9"/>
    <w:rsid w:val="00101E01"/>
    <w:rsid w:val="00102371"/>
    <w:rsid w:val="001023E5"/>
    <w:rsid w:val="00102A63"/>
    <w:rsid w:val="00102F30"/>
    <w:rsid w:val="00103CA8"/>
    <w:rsid w:val="00104471"/>
    <w:rsid w:val="00104765"/>
    <w:rsid w:val="00105219"/>
    <w:rsid w:val="00105B26"/>
    <w:rsid w:val="00105D12"/>
    <w:rsid w:val="001062FA"/>
    <w:rsid w:val="00106588"/>
    <w:rsid w:val="00107169"/>
    <w:rsid w:val="00107174"/>
    <w:rsid w:val="00107D1F"/>
    <w:rsid w:val="00107EF1"/>
    <w:rsid w:val="00110287"/>
    <w:rsid w:val="0011053B"/>
    <w:rsid w:val="001107B3"/>
    <w:rsid w:val="00110B18"/>
    <w:rsid w:val="00110D64"/>
    <w:rsid w:val="00110D73"/>
    <w:rsid w:val="00111294"/>
    <w:rsid w:val="0011195E"/>
    <w:rsid w:val="00111D0A"/>
    <w:rsid w:val="00111ED5"/>
    <w:rsid w:val="0011247A"/>
    <w:rsid w:val="0011298C"/>
    <w:rsid w:val="00112B30"/>
    <w:rsid w:val="00112E7E"/>
    <w:rsid w:val="001131FC"/>
    <w:rsid w:val="00113457"/>
    <w:rsid w:val="00113489"/>
    <w:rsid w:val="001135DD"/>
    <w:rsid w:val="00113762"/>
    <w:rsid w:val="001139C7"/>
    <w:rsid w:val="00113B18"/>
    <w:rsid w:val="00113B5D"/>
    <w:rsid w:val="00113B61"/>
    <w:rsid w:val="00113BC9"/>
    <w:rsid w:val="00114EC9"/>
    <w:rsid w:val="0011522A"/>
    <w:rsid w:val="00115D4E"/>
    <w:rsid w:val="001170B7"/>
    <w:rsid w:val="00117C0D"/>
    <w:rsid w:val="00120188"/>
    <w:rsid w:val="00120977"/>
    <w:rsid w:val="00120E42"/>
    <w:rsid w:val="001212F9"/>
    <w:rsid w:val="00121B1F"/>
    <w:rsid w:val="001220FF"/>
    <w:rsid w:val="00122428"/>
    <w:rsid w:val="00123657"/>
    <w:rsid w:val="001236F3"/>
    <w:rsid w:val="001239B3"/>
    <w:rsid w:val="00123EDE"/>
    <w:rsid w:val="00124348"/>
    <w:rsid w:val="00124421"/>
    <w:rsid w:val="0012465E"/>
    <w:rsid w:val="00125504"/>
    <w:rsid w:val="00125A40"/>
    <w:rsid w:val="0012622E"/>
    <w:rsid w:val="00126C80"/>
    <w:rsid w:val="0012712A"/>
    <w:rsid w:val="0012727D"/>
    <w:rsid w:val="00127863"/>
    <w:rsid w:val="00127A1D"/>
    <w:rsid w:val="00127CB0"/>
    <w:rsid w:val="0013029D"/>
    <w:rsid w:val="00130E6E"/>
    <w:rsid w:val="001314DC"/>
    <w:rsid w:val="001318B4"/>
    <w:rsid w:val="001318DE"/>
    <w:rsid w:val="001320E0"/>
    <w:rsid w:val="00132212"/>
    <w:rsid w:val="001329B7"/>
    <w:rsid w:val="00132B4B"/>
    <w:rsid w:val="00132B9E"/>
    <w:rsid w:val="00132D51"/>
    <w:rsid w:val="00132F58"/>
    <w:rsid w:val="00133092"/>
    <w:rsid w:val="0013321B"/>
    <w:rsid w:val="0013329D"/>
    <w:rsid w:val="001335E4"/>
    <w:rsid w:val="00133802"/>
    <w:rsid w:val="00133C45"/>
    <w:rsid w:val="00133CCB"/>
    <w:rsid w:val="00134028"/>
    <w:rsid w:val="00134162"/>
    <w:rsid w:val="00134880"/>
    <w:rsid w:val="00134AC5"/>
    <w:rsid w:val="001354B2"/>
    <w:rsid w:val="0013588E"/>
    <w:rsid w:val="0013638A"/>
    <w:rsid w:val="0013689C"/>
    <w:rsid w:val="00136B96"/>
    <w:rsid w:val="00137095"/>
    <w:rsid w:val="001378DF"/>
    <w:rsid w:val="00137C8A"/>
    <w:rsid w:val="00141383"/>
    <w:rsid w:val="00141544"/>
    <w:rsid w:val="00142572"/>
    <w:rsid w:val="00142F83"/>
    <w:rsid w:val="0014352B"/>
    <w:rsid w:val="00143BA7"/>
    <w:rsid w:val="00144E2B"/>
    <w:rsid w:val="0014518A"/>
    <w:rsid w:val="0014519C"/>
    <w:rsid w:val="001460AA"/>
    <w:rsid w:val="001469BB"/>
    <w:rsid w:val="00146C07"/>
    <w:rsid w:val="00146FD8"/>
    <w:rsid w:val="00147022"/>
    <w:rsid w:val="00147121"/>
    <w:rsid w:val="00147A26"/>
    <w:rsid w:val="00147EC7"/>
    <w:rsid w:val="00150279"/>
    <w:rsid w:val="00150481"/>
    <w:rsid w:val="00150939"/>
    <w:rsid w:val="00150EB0"/>
    <w:rsid w:val="0015131D"/>
    <w:rsid w:val="001515C9"/>
    <w:rsid w:val="00151798"/>
    <w:rsid w:val="00151A58"/>
    <w:rsid w:val="00151AB0"/>
    <w:rsid w:val="00152275"/>
    <w:rsid w:val="001526E9"/>
    <w:rsid w:val="00152776"/>
    <w:rsid w:val="00152BC3"/>
    <w:rsid w:val="00152D6F"/>
    <w:rsid w:val="001534E9"/>
    <w:rsid w:val="001534F6"/>
    <w:rsid w:val="001538D7"/>
    <w:rsid w:val="00153FEE"/>
    <w:rsid w:val="001548F9"/>
    <w:rsid w:val="00154B03"/>
    <w:rsid w:val="00154CB2"/>
    <w:rsid w:val="00155327"/>
    <w:rsid w:val="001561DB"/>
    <w:rsid w:val="0015686D"/>
    <w:rsid w:val="00156B0B"/>
    <w:rsid w:val="00156F53"/>
    <w:rsid w:val="00157737"/>
    <w:rsid w:val="00160510"/>
    <w:rsid w:val="00160C2F"/>
    <w:rsid w:val="00160EFD"/>
    <w:rsid w:val="001614A8"/>
    <w:rsid w:val="001616CD"/>
    <w:rsid w:val="00161D65"/>
    <w:rsid w:val="00162032"/>
    <w:rsid w:val="00162396"/>
    <w:rsid w:val="0016300F"/>
    <w:rsid w:val="00163480"/>
    <w:rsid w:val="00163606"/>
    <w:rsid w:val="00163783"/>
    <w:rsid w:val="00163ABB"/>
    <w:rsid w:val="00163D9F"/>
    <w:rsid w:val="00164624"/>
    <w:rsid w:val="00164CCE"/>
    <w:rsid w:val="001653E8"/>
    <w:rsid w:val="001654C9"/>
    <w:rsid w:val="001657C1"/>
    <w:rsid w:val="00165B9A"/>
    <w:rsid w:val="001660DA"/>
    <w:rsid w:val="00166E77"/>
    <w:rsid w:val="00167121"/>
    <w:rsid w:val="0016737E"/>
    <w:rsid w:val="001674E6"/>
    <w:rsid w:val="00167C50"/>
    <w:rsid w:val="001702AA"/>
    <w:rsid w:val="00170607"/>
    <w:rsid w:val="001708D9"/>
    <w:rsid w:val="00170A8D"/>
    <w:rsid w:val="00170B58"/>
    <w:rsid w:val="00170DFF"/>
    <w:rsid w:val="00170E89"/>
    <w:rsid w:val="0017153B"/>
    <w:rsid w:val="00171A9D"/>
    <w:rsid w:val="001728A3"/>
    <w:rsid w:val="00172F2C"/>
    <w:rsid w:val="0017302C"/>
    <w:rsid w:val="0017306D"/>
    <w:rsid w:val="00173279"/>
    <w:rsid w:val="00173399"/>
    <w:rsid w:val="00174365"/>
    <w:rsid w:val="00174C6C"/>
    <w:rsid w:val="00174C7F"/>
    <w:rsid w:val="001760CC"/>
    <w:rsid w:val="001766C8"/>
    <w:rsid w:val="00176DE8"/>
    <w:rsid w:val="001777B3"/>
    <w:rsid w:val="001801DB"/>
    <w:rsid w:val="001803CA"/>
    <w:rsid w:val="00181821"/>
    <w:rsid w:val="00181886"/>
    <w:rsid w:val="0018188D"/>
    <w:rsid w:val="00182121"/>
    <w:rsid w:val="001823A9"/>
    <w:rsid w:val="001827E8"/>
    <w:rsid w:val="00182D5B"/>
    <w:rsid w:val="00182E59"/>
    <w:rsid w:val="00182E70"/>
    <w:rsid w:val="00182F86"/>
    <w:rsid w:val="0018331A"/>
    <w:rsid w:val="00183B74"/>
    <w:rsid w:val="00183F44"/>
    <w:rsid w:val="001843C8"/>
    <w:rsid w:val="00184C1A"/>
    <w:rsid w:val="00184EC3"/>
    <w:rsid w:val="001853AD"/>
    <w:rsid w:val="00185B6A"/>
    <w:rsid w:val="00185DF1"/>
    <w:rsid w:val="0018606D"/>
    <w:rsid w:val="001878D7"/>
    <w:rsid w:val="00187B50"/>
    <w:rsid w:val="00190138"/>
    <w:rsid w:val="0019042A"/>
    <w:rsid w:val="001907E6"/>
    <w:rsid w:val="0019148A"/>
    <w:rsid w:val="0019199A"/>
    <w:rsid w:val="00191B77"/>
    <w:rsid w:val="00191C09"/>
    <w:rsid w:val="00191E5E"/>
    <w:rsid w:val="00192AB5"/>
    <w:rsid w:val="00192ACA"/>
    <w:rsid w:val="00192ADF"/>
    <w:rsid w:val="0019329C"/>
    <w:rsid w:val="00193542"/>
    <w:rsid w:val="00193DA6"/>
    <w:rsid w:val="00193DF2"/>
    <w:rsid w:val="00194110"/>
    <w:rsid w:val="001944B0"/>
    <w:rsid w:val="00194BAF"/>
    <w:rsid w:val="00194DCD"/>
    <w:rsid w:val="00195782"/>
    <w:rsid w:val="00195B2E"/>
    <w:rsid w:val="00195C53"/>
    <w:rsid w:val="00195F0B"/>
    <w:rsid w:val="00196168"/>
    <w:rsid w:val="00196614"/>
    <w:rsid w:val="00196BE6"/>
    <w:rsid w:val="00196D95"/>
    <w:rsid w:val="00196F32"/>
    <w:rsid w:val="0019753E"/>
    <w:rsid w:val="00197AF8"/>
    <w:rsid w:val="001A0535"/>
    <w:rsid w:val="001A06D2"/>
    <w:rsid w:val="001A0886"/>
    <w:rsid w:val="001A17C6"/>
    <w:rsid w:val="001A1C23"/>
    <w:rsid w:val="001A2249"/>
    <w:rsid w:val="001A281B"/>
    <w:rsid w:val="001A2861"/>
    <w:rsid w:val="001A3816"/>
    <w:rsid w:val="001A3B74"/>
    <w:rsid w:val="001A40D8"/>
    <w:rsid w:val="001A487D"/>
    <w:rsid w:val="001A515B"/>
    <w:rsid w:val="001A523E"/>
    <w:rsid w:val="001A57F6"/>
    <w:rsid w:val="001A5BC9"/>
    <w:rsid w:val="001A5CB3"/>
    <w:rsid w:val="001A5FA9"/>
    <w:rsid w:val="001A65ED"/>
    <w:rsid w:val="001A6F68"/>
    <w:rsid w:val="001A79A1"/>
    <w:rsid w:val="001B0322"/>
    <w:rsid w:val="001B140A"/>
    <w:rsid w:val="001B1B5E"/>
    <w:rsid w:val="001B1D3A"/>
    <w:rsid w:val="001B298A"/>
    <w:rsid w:val="001B29B6"/>
    <w:rsid w:val="001B2F80"/>
    <w:rsid w:val="001B2FFC"/>
    <w:rsid w:val="001B329E"/>
    <w:rsid w:val="001B3363"/>
    <w:rsid w:val="001B34CE"/>
    <w:rsid w:val="001B36A3"/>
    <w:rsid w:val="001B3756"/>
    <w:rsid w:val="001B393D"/>
    <w:rsid w:val="001B3A90"/>
    <w:rsid w:val="001B3B39"/>
    <w:rsid w:val="001B3C64"/>
    <w:rsid w:val="001B3F42"/>
    <w:rsid w:val="001B3FF6"/>
    <w:rsid w:val="001B413E"/>
    <w:rsid w:val="001B4466"/>
    <w:rsid w:val="001B4CD0"/>
    <w:rsid w:val="001B557C"/>
    <w:rsid w:val="001B5CFF"/>
    <w:rsid w:val="001B6299"/>
    <w:rsid w:val="001B65EC"/>
    <w:rsid w:val="001B6CCF"/>
    <w:rsid w:val="001B746D"/>
    <w:rsid w:val="001B7592"/>
    <w:rsid w:val="001B7659"/>
    <w:rsid w:val="001B767B"/>
    <w:rsid w:val="001B78B3"/>
    <w:rsid w:val="001B794D"/>
    <w:rsid w:val="001B7CDA"/>
    <w:rsid w:val="001B7EF4"/>
    <w:rsid w:val="001C0F36"/>
    <w:rsid w:val="001C1443"/>
    <w:rsid w:val="001C17F5"/>
    <w:rsid w:val="001C1DF6"/>
    <w:rsid w:val="001C1E4E"/>
    <w:rsid w:val="001C1F37"/>
    <w:rsid w:val="001C27DD"/>
    <w:rsid w:val="001C2B42"/>
    <w:rsid w:val="001C2C85"/>
    <w:rsid w:val="001C2D07"/>
    <w:rsid w:val="001C3189"/>
    <w:rsid w:val="001C3300"/>
    <w:rsid w:val="001C34CA"/>
    <w:rsid w:val="001C3B6B"/>
    <w:rsid w:val="001C3B93"/>
    <w:rsid w:val="001C3BB2"/>
    <w:rsid w:val="001C3CC1"/>
    <w:rsid w:val="001C3D03"/>
    <w:rsid w:val="001C4C06"/>
    <w:rsid w:val="001C558B"/>
    <w:rsid w:val="001C561A"/>
    <w:rsid w:val="001C6551"/>
    <w:rsid w:val="001C7C19"/>
    <w:rsid w:val="001C7D13"/>
    <w:rsid w:val="001C7F55"/>
    <w:rsid w:val="001D04FA"/>
    <w:rsid w:val="001D0724"/>
    <w:rsid w:val="001D0BBA"/>
    <w:rsid w:val="001D0C04"/>
    <w:rsid w:val="001D0F5E"/>
    <w:rsid w:val="001D11FA"/>
    <w:rsid w:val="001D1635"/>
    <w:rsid w:val="001D2666"/>
    <w:rsid w:val="001D27A8"/>
    <w:rsid w:val="001D2AC3"/>
    <w:rsid w:val="001D2F92"/>
    <w:rsid w:val="001D30C9"/>
    <w:rsid w:val="001D3969"/>
    <w:rsid w:val="001D443B"/>
    <w:rsid w:val="001D4648"/>
    <w:rsid w:val="001D5876"/>
    <w:rsid w:val="001D590B"/>
    <w:rsid w:val="001D5F2D"/>
    <w:rsid w:val="001D6353"/>
    <w:rsid w:val="001D647E"/>
    <w:rsid w:val="001D687D"/>
    <w:rsid w:val="001D6A91"/>
    <w:rsid w:val="001D6B43"/>
    <w:rsid w:val="001D748C"/>
    <w:rsid w:val="001D7BB4"/>
    <w:rsid w:val="001D7C98"/>
    <w:rsid w:val="001D7E0E"/>
    <w:rsid w:val="001E00C7"/>
    <w:rsid w:val="001E0473"/>
    <w:rsid w:val="001E053C"/>
    <w:rsid w:val="001E0BFB"/>
    <w:rsid w:val="001E14B6"/>
    <w:rsid w:val="001E15BA"/>
    <w:rsid w:val="001E15F4"/>
    <w:rsid w:val="001E19FB"/>
    <w:rsid w:val="001E2743"/>
    <w:rsid w:val="001E2924"/>
    <w:rsid w:val="001E2D0A"/>
    <w:rsid w:val="001E30DB"/>
    <w:rsid w:val="001E315A"/>
    <w:rsid w:val="001E32CF"/>
    <w:rsid w:val="001E3B84"/>
    <w:rsid w:val="001E3C65"/>
    <w:rsid w:val="001E4193"/>
    <w:rsid w:val="001E48AB"/>
    <w:rsid w:val="001E4D76"/>
    <w:rsid w:val="001E5521"/>
    <w:rsid w:val="001E5601"/>
    <w:rsid w:val="001E56CB"/>
    <w:rsid w:val="001E5AF9"/>
    <w:rsid w:val="001E5D3A"/>
    <w:rsid w:val="001E5F3B"/>
    <w:rsid w:val="001E6813"/>
    <w:rsid w:val="001E68A6"/>
    <w:rsid w:val="001E6DFD"/>
    <w:rsid w:val="001E7027"/>
    <w:rsid w:val="001E7157"/>
    <w:rsid w:val="001E7305"/>
    <w:rsid w:val="001E73D3"/>
    <w:rsid w:val="001E7433"/>
    <w:rsid w:val="001E786D"/>
    <w:rsid w:val="001E7956"/>
    <w:rsid w:val="001E7CF7"/>
    <w:rsid w:val="001E7F2E"/>
    <w:rsid w:val="001F007F"/>
    <w:rsid w:val="001F0DD8"/>
    <w:rsid w:val="001F119F"/>
    <w:rsid w:val="001F11F2"/>
    <w:rsid w:val="001F1AD8"/>
    <w:rsid w:val="001F1EEB"/>
    <w:rsid w:val="001F2BD9"/>
    <w:rsid w:val="001F2BE8"/>
    <w:rsid w:val="001F2C9D"/>
    <w:rsid w:val="001F2D5B"/>
    <w:rsid w:val="001F306D"/>
    <w:rsid w:val="001F323F"/>
    <w:rsid w:val="001F3452"/>
    <w:rsid w:val="001F34F4"/>
    <w:rsid w:val="001F3692"/>
    <w:rsid w:val="001F3D60"/>
    <w:rsid w:val="001F42BA"/>
    <w:rsid w:val="001F4312"/>
    <w:rsid w:val="001F49C0"/>
    <w:rsid w:val="001F4AFD"/>
    <w:rsid w:val="001F4E41"/>
    <w:rsid w:val="001F5E45"/>
    <w:rsid w:val="001F64DA"/>
    <w:rsid w:val="001F6504"/>
    <w:rsid w:val="001F6DFD"/>
    <w:rsid w:val="001F7423"/>
    <w:rsid w:val="001F7506"/>
    <w:rsid w:val="001F7C64"/>
    <w:rsid w:val="001F7CCA"/>
    <w:rsid w:val="002003B1"/>
    <w:rsid w:val="0020052A"/>
    <w:rsid w:val="00200F2D"/>
    <w:rsid w:val="00201184"/>
    <w:rsid w:val="00201529"/>
    <w:rsid w:val="00201707"/>
    <w:rsid w:val="002017EB"/>
    <w:rsid w:val="00201CF7"/>
    <w:rsid w:val="00201D80"/>
    <w:rsid w:val="002025DB"/>
    <w:rsid w:val="002026C5"/>
    <w:rsid w:val="00202CF1"/>
    <w:rsid w:val="00202D23"/>
    <w:rsid w:val="00202F1C"/>
    <w:rsid w:val="0020300B"/>
    <w:rsid w:val="00203EC6"/>
    <w:rsid w:val="002040E2"/>
    <w:rsid w:val="00204568"/>
    <w:rsid w:val="00204D1F"/>
    <w:rsid w:val="00204F48"/>
    <w:rsid w:val="0020512A"/>
    <w:rsid w:val="00205DE1"/>
    <w:rsid w:val="00206248"/>
    <w:rsid w:val="002064C4"/>
    <w:rsid w:val="00206666"/>
    <w:rsid w:val="002072E5"/>
    <w:rsid w:val="00207C08"/>
    <w:rsid w:val="00210B47"/>
    <w:rsid w:val="00210B9F"/>
    <w:rsid w:val="00210E40"/>
    <w:rsid w:val="00211271"/>
    <w:rsid w:val="002115AA"/>
    <w:rsid w:val="00211AF1"/>
    <w:rsid w:val="00211DB3"/>
    <w:rsid w:val="00212105"/>
    <w:rsid w:val="00212790"/>
    <w:rsid w:val="00212804"/>
    <w:rsid w:val="002129E1"/>
    <w:rsid w:val="00212C88"/>
    <w:rsid w:val="00213787"/>
    <w:rsid w:val="002138ED"/>
    <w:rsid w:val="002147C0"/>
    <w:rsid w:val="002148FA"/>
    <w:rsid w:val="00214949"/>
    <w:rsid w:val="00214BB5"/>
    <w:rsid w:val="00215AFE"/>
    <w:rsid w:val="00215CA0"/>
    <w:rsid w:val="00215EBA"/>
    <w:rsid w:val="00216174"/>
    <w:rsid w:val="002162B3"/>
    <w:rsid w:val="00216516"/>
    <w:rsid w:val="002165DC"/>
    <w:rsid w:val="00217062"/>
    <w:rsid w:val="002170A8"/>
    <w:rsid w:val="00217606"/>
    <w:rsid w:val="002177B2"/>
    <w:rsid w:val="00217BCB"/>
    <w:rsid w:val="00217CB7"/>
    <w:rsid w:val="002203D9"/>
    <w:rsid w:val="00220440"/>
    <w:rsid w:val="00220FA6"/>
    <w:rsid w:val="00221324"/>
    <w:rsid w:val="00221526"/>
    <w:rsid w:val="00221C0B"/>
    <w:rsid w:val="0022204F"/>
    <w:rsid w:val="00222099"/>
    <w:rsid w:val="002228E9"/>
    <w:rsid w:val="00222A62"/>
    <w:rsid w:val="00222E72"/>
    <w:rsid w:val="0022342E"/>
    <w:rsid w:val="002234AF"/>
    <w:rsid w:val="00223D50"/>
    <w:rsid w:val="00223E04"/>
    <w:rsid w:val="00224173"/>
    <w:rsid w:val="00224984"/>
    <w:rsid w:val="0022525B"/>
    <w:rsid w:val="0022549A"/>
    <w:rsid w:val="00225588"/>
    <w:rsid w:val="002259E5"/>
    <w:rsid w:val="00226340"/>
    <w:rsid w:val="0022711E"/>
    <w:rsid w:val="00230A73"/>
    <w:rsid w:val="0023111C"/>
    <w:rsid w:val="0023132B"/>
    <w:rsid w:val="00231393"/>
    <w:rsid w:val="00231D75"/>
    <w:rsid w:val="00231F31"/>
    <w:rsid w:val="0023220C"/>
    <w:rsid w:val="00232B29"/>
    <w:rsid w:val="00233139"/>
    <w:rsid w:val="0023384D"/>
    <w:rsid w:val="00233E0A"/>
    <w:rsid w:val="00233FA1"/>
    <w:rsid w:val="0023496A"/>
    <w:rsid w:val="0023499B"/>
    <w:rsid w:val="00234F97"/>
    <w:rsid w:val="0023506C"/>
    <w:rsid w:val="002351F6"/>
    <w:rsid w:val="002352B9"/>
    <w:rsid w:val="0023562C"/>
    <w:rsid w:val="002356D7"/>
    <w:rsid w:val="00235ECD"/>
    <w:rsid w:val="00236609"/>
    <w:rsid w:val="00236994"/>
    <w:rsid w:val="00236C39"/>
    <w:rsid w:val="00236EC1"/>
    <w:rsid w:val="002373AC"/>
    <w:rsid w:val="00237A93"/>
    <w:rsid w:val="00237D49"/>
    <w:rsid w:val="002401E1"/>
    <w:rsid w:val="00240600"/>
    <w:rsid w:val="00240C3B"/>
    <w:rsid w:val="0024105F"/>
    <w:rsid w:val="00241E70"/>
    <w:rsid w:val="00242123"/>
    <w:rsid w:val="0024252F"/>
    <w:rsid w:val="002426F9"/>
    <w:rsid w:val="00242714"/>
    <w:rsid w:val="00242A03"/>
    <w:rsid w:val="00242AFC"/>
    <w:rsid w:val="00242D47"/>
    <w:rsid w:val="002435D0"/>
    <w:rsid w:val="0024388A"/>
    <w:rsid w:val="00243E39"/>
    <w:rsid w:val="00243EBF"/>
    <w:rsid w:val="00244695"/>
    <w:rsid w:val="00244D71"/>
    <w:rsid w:val="00244F83"/>
    <w:rsid w:val="00245408"/>
    <w:rsid w:val="0024562E"/>
    <w:rsid w:val="002458AB"/>
    <w:rsid w:val="00245C45"/>
    <w:rsid w:val="00245FE0"/>
    <w:rsid w:val="0024631F"/>
    <w:rsid w:val="00246910"/>
    <w:rsid w:val="0024722E"/>
    <w:rsid w:val="00247484"/>
    <w:rsid w:val="00247540"/>
    <w:rsid w:val="00247707"/>
    <w:rsid w:val="002478C0"/>
    <w:rsid w:val="002505B9"/>
    <w:rsid w:val="00250A37"/>
    <w:rsid w:val="002510C3"/>
    <w:rsid w:val="002515C6"/>
    <w:rsid w:val="00251CCF"/>
    <w:rsid w:val="00251DB6"/>
    <w:rsid w:val="00252086"/>
    <w:rsid w:val="0025212D"/>
    <w:rsid w:val="002523E4"/>
    <w:rsid w:val="00252427"/>
    <w:rsid w:val="00252542"/>
    <w:rsid w:val="00252564"/>
    <w:rsid w:val="00252ED1"/>
    <w:rsid w:val="00252F2F"/>
    <w:rsid w:val="00253013"/>
    <w:rsid w:val="0025302F"/>
    <w:rsid w:val="00253A1C"/>
    <w:rsid w:val="00253DBF"/>
    <w:rsid w:val="0025444A"/>
    <w:rsid w:val="00254684"/>
    <w:rsid w:val="002549C0"/>
    <w:rsid w:val="00254AE8"/>
    <w:rsid w:val="00255107"/>
    <w:rsid w:val="002551C4"/>
    <w:rsid w:val="00255B78"/>
    <w:rsid w:val="00256F7F"/>
    <w:rsid w:val="00256FB0"/>
    <w:rsid w:val="002570F6"/>
    <w:rsid w:val="00257B1C"/>
    <w:rsid w:val="00257DA0"/>
    <w:rsid w:val="00260945"/>
    <w:rsid w:val="00260C06"/>
    <w:rsid w:val="00262403"/>
    <w:rsid w:val="00262E30"/>
    <w:rsid w:val="00263572"/>
    <w:rsid w:val="00264117"/>
    <w:rsid w:val="00264213"/>
    <w:rsid w:val="00264B74"/>
    <w:rsid w:val="00264E98"/>
    <w:rsid w:val="002661EF"/>
    <w:rsid w:val="00266434"/>
    <w:rsid w:val="0026648C"/>
    <w:rsid w:val="00266946"/>
    <w:rsid w:val="00266A61"/>
    <w:rsid w:val="00266FBC"/>
    <w:rsid w:val="002671AE"/>
    <w:rsid w:val="00267505"/>
    <w:rsid w:val="00267897"/>
    <w:rsid w:val="00267B10"/>
    <w:rsid w:val="00267E64"/>
    <w:rsid w:val="002704E9"/>
    <w:rsid w:val="0027078F"/>
    <w:rsid w:val="00270888"/>
    <w:rsid w:val="00270F6F"/>
    <w:rsid w:val="002716F5"/>
    <w:rsid w:val="00271D3E"/>
    <w:rsid w:val="00271FBA"/>
    <w:rsid w:val="0027208C"/>
    <w:rsid w:val="0027211B"/>
    <w:rsid w:val="002722BA"/>
    <w:rsid w:val="00272535"/>
    <w:rsid w:val="002728D8"/>
    <w:rsid w:val="002728F3"/>
    <w:rsid w:val="002728F8"/>
    <w:rsid w:val="00272908"/>
    <w:rsid w:val="00272953"/>
    <w:rsid w:val="00273075"/>
    <w:rsid w:val="00273297"/>
    <w:rsid w:val="0027394E"/>
    <w:rsid w:val="00273D70"/>
    <w:rsid w:val="00274D1C"/>
    <w:rsid w:val="00274EC6"/>
    <w:rsid w:val="00275087"/>
    <w:rsid w:val="00275178"/>
    <w:rsid w:val="0027529C"/>
    <w:rsid w:val="00275CF9"/>
    <w:rsid w:val="00275D05"/>
    <w:rsid w:val="00275D19"/>
    <w:rsid w:val="00276189"/>
    <w:rsid w:val="00276366"/>
    <w:rsid w:val="00276F73"/>
    <w:rsid w:val="00277016"/>
    <w:rsid w:val="00277DA9"/>
    <w:rsid w:val="002813AB"/>
    <w:rsid w:val="002813FD"/>
    <w:rsid w:val="00281672"/>
    <w:rsid w:val="00281893"/>
    <w:rsid w:val="002819C8"/>
    <w:rsid w:val="00281B16"/>
    <w:rsid w:val="00281C5B"/>
    <w:rsid w:val="002820ED"/>
    <w:rsid w:val="00282481"/>
    <w:rsid w:val="00282808"/>
    <w:rsid w:val="00282916"/>
    <w:rsid w:val="00282D1B"/>
    <w:rsid w:val="00282E7B"/>
    <w:rsid w:val="0028349F"/>
    <w:rsid w:val="002834E0"/>
    <w:rsid w:val="002835B4"/>
    <w:rsid w:val="0028390C"/>
    <w:rsid w:val="00283BCA"/>
    <w:rsid w:val="00284BA1"/>
    <w:rsid w:val="00284BB0"/>
    <w:rsid w:val="00284C06"/>
    <w:rsid w:val="00284D20"/>
    <w:rsid w:val="0028538E"/>
    <w:rsid w:val="00285DC4"/>
    <w:rsid w:val="0028623A"/>
    <w:rsid w:val="00286292"/>
    <w:rsid w:val="002873AD"/>
    <w:rsid w:val="002878D1"/>
    <w:rsid w:val="00287EFE"/>
    <w:rsid w:val="0029005E"/>
    <w:rsid w:val="00290520"/>
    <w:rsid w:val="0029065A"/>
    <w:rsid w:val="00290CFB"/>
    <w:rsid w:val="00290E7C"/>
    <w:rsid w:val="00291182"/>
    <w:rsid w:val="0029149A"/>
    <w:rsid w:val="00292717"/>
    <w:rsid w:val="002928DA"/>
    <w:rsid w:val="00292950"/>
    <w:rsid w:val="002930BE"/>
    <w:rsid w:val="0029333B"/>
    <w:rsid w:val="0029359E"/>
    <w:rsid w:val="0029360B"/>
    <w:rsid w:val="0029374C"/>
    <w:rsid w:val="002937B4"/>
    <w:rsid w:val="00293C5A"/>
    <w:rsid w:val="002948C9"/>
    <w:rsid w:val="00294AB1"/>
    <w:rsid w:val="00294D15"/>
    <w:rsid w:val="00295151"/>
    <w:rsid w:val="002956A2"/>
    <w:rsid w:val="00295953"/>
    <w:rsid w:val="002967C5"/>
    <w:rsid w:val="0029695E"/>
    <w:rsid w:val="002970B6"/>
    <w:rsid w:val="0029713A"/>
    <w:rsid w:val="002A0260"/>
    <w:rsid w:val="002A049F"/>
    <w:rsid w:val="002A0732"/>
    <w:rsid w:val="002A0B10"/>
    <w:rsid w:val="002A0F7E"/>
    <w:rsid w:val="002A122E"/>
    <w:rsid w:val="002A18ED"/>
    <w:rsid w:val="002A1CB7"/>
    <w:rsid w:val="002A2241"/>
    <w:rsid w:val="002A224A"/>
    <w:rsid w:val="002A2475"/>
    <w:rsid w:val="002A2550"/>
    <w:rsid w:val="002A274D"/>
    <w:rsid w:val="002A3037"/>
    <w:rsid w:val="002A315C"/>
    <w:rsid w:val="002A34DD"/>
    <w:rsid w:val="002A37D8"/>
    <w:rsid w:val="002A4C72"/>
    <w:rsid w:val="002A5C20"/>
    <w:rsid w:val="002A65AE"/>
    <w:rsid w:val="002A685F"/>
    <w:rsid w:val="002A6F39"/>
    <w:rsid w:val="002A6F94"/>
    <w:rsid w:val="002A733E"/>
    <w:rsid w:val="002A7454"/>
    <w:rsid w:val="002A7885"/>
    <w:rsid w:val="002A7DA7"/>
    <w:rsid w:val="002B02FF"/>
    <w:rsid w:val="002B05B5"/>
    <w:rsid w:val="002B0B34"/>
    <w:rsid w:val="002B10EB"/>
    <w:rsid w:val="002B18DC"/>
    <w:rsid w:val="002B1DDA"/>
    <w:rsid w:val="002B227C"/>
    <w:rsid w:val="002B24EE"/>
    <w:rsid w:val="002B2584"/>
    <w:rsid w:val="002B26DB"/>
    <w:rsid w:val="002B2818"/>
    <w:rsid w:val="002B2A8A"/>
    <w:rsid w:val="002B2AA5"/>
    <w:rsid w:val="002B2C27"/>
    <w:rsid w:val="002B2C5D"/>
    <w:rsid w:val="002B3956"/>
    <w:rsid w:val="002B423D"/>
    <w:rsid w:val="002B43CA"/>
    <w:rsid w:val="002B43CB"/>
    <w:rsid w:val="002B4A31"/>
    <w:rsid w:val="002B5407"/>
    <w:rsid w:val="002B59D2"/>
    <w:rsid w:val="002B5B0A"/>
    <w:rsid w:val="002B7047"/>
    <w:rsid w:val="002B72F3"/>
    <w:rsid w:val="002B7866"/>
    <w:rsid w:val="002B7A30"/>
    <w:rsid w:val="002B7A59"/>
    <w:rsid w:val="002C0044"/>
    <w:rsid w:val="002C01D9"/>
    <w:rsid w:val="002C02B3"/>
    <w:rsid w:val="002C051A"/>
    <w:rsid w:val="002C0CF2"/>
    <w:rsid w:val="002C10FC"/>
    <w:rsid w:val="002C1313"/>
    <w:rsid w:val="002C1774"/>
    <w:rsid w:val="002C1999"/>
    <w:rsid w:val="002C273D"/>
    <w:rsid w:val="002C288B"/>
    <w:rsid w:val="002C293E"/>
    <w:rsid w:val="002C2A6A"/>
    <w:rsid w:val="002C2F96"/>
    <w:rsid w:val="002C34AE"/>
    <w:rsid w:val="002C36CF"/>
    <w:rsid w:val="002C3736"/>
    <w:rsid w:val="002C373C"/>
    <w:rsid w:val="002C3814"/>
    <w:rsid w:val="002C3F70"/>
    <w:rsid w:val="002C4940"/>
    <w:rsid w:val="002C4E76"/>
    <w:rsid w:val="002C5117"/>
    <w:rsid w:val="002C58C5"/>
    <w:rsid w:val="002C6328"/>
    <w:rsid w:val="002C6454"/>
    <w:rsid w:val="002C6860"/>
    <w:rsid w:val="002C6A7D"/>
    <w:rsid w:val="002C7177"/>
    <w:rsid w:val="002C7399"/>
    <w:rsid w:val="002C7565"/>
    <w:rsid w:val="002C77EC"/>
    <w:rsid w:val="002C7B36"/>
    <w:rsid w:val="002C7FB2"/>
    <w:rsid w:val="002D0AF3"/>
    <w:rsid w:val="002D0B50"/>
    <w:rsid w:val="002D10F2"/>
    <w:rsid w:val="002D13FB"/>
    <w:rsid w:val="002D161C"/>
    <w:rsid w:val="002D16DC"/>
    <w:rsid w:val="002D18DF"/>
    <w:rsid w:val="002D19C7"/>
    <w:rsid w:val="002D1D93"/>
    <w:rsid w:val="002D1EF0"/>
    <w:rsid w:val="002D2ADE"/>
    <w:rsid w:val="002D2D83"/>
    <w:rsid w:val="002D3068"/>
    <w:rsid w:val="002D38E2"/>
    <w:rsid w:val="002D3ECC"/>
    <w:rsid w:val="002D405F"/>
    <w:rsid w:val="002D50E6"/>
    <w:rsid w:val="002D563B"/>
    <w:rsid w:val="002D5D92"/>
    <w:rsid w:val="002D6866"/>
    <w:rsid w:val="002D6D87"/>
    <w:rsid w:val="002D7D21"/>
    <w:rsid w:val="002E0337"/>
    <w:rsid w:val="002E0470"/>
    <w:rsid w:val="002E0557"/>
    <w:rsid w:val="002E063E"/>
    <w:rsid w:val="002E07F0"/>
    <w:rsid w:val="002E0992"/>
    <w:rsid w:val="002E0E0A"/>
    <w:rsid w:val="002E2114"/>
    <w:rsid w:val="002E23B2"/>
    <w:rsid w:val="002E23D7"/>
    <w:rsid w:val="002E290A"/>
    <w:rsid w:val="002E2A95"/>
    <w:rsid w:val="002E2F99"/>
    <w:rsid w:val="002E3514"/>
    <w:rsid w:val="002E3ED0"/>
    <w:rsid w:val="002E3FDB"/>
    <w:rsid w:val="002E402B"/>
    <w:rsid w:val="002E4FDD"/>
    <w:rsid w:val="002E5172"/>
    <w:rsid w:val="002E5251"/>
    <w:rsid w:val="002E59EF"/>
    <w:rsid w:val="002E5ADB"/>
    <w:rsid w:val="002E5E96"/>
    <w:rsid w:val="002E610C"/>
    <w:rsid w:val="002E614C"/>
    <w:rsid w:val="002E636A"/>
    <w:rsid w:val="002E64C2"/>
    <w:rsid w:val="002E7375"/>
    <w:rsid w:val="002E746D"/>
    <w:rsid w:val="002E76A7"/>
    <w:rsid w:val="002E79A8"/>
    <w:rsid w:val="002E7B16"/>
    <w:rsid w:val="002E7D92"/>
    <w:rsid w:val="002F02C8"/>
    <w:rsid w:val="002F0429"/>
    <w:rsid w:val="002F05C5"/>
    <w:rsid w:val="002F09E8"/>
    <w:rsid w:val="002F1610"/>
    <w:rsid w:val="002F1B20"/>
    <w:rsid w:val="002F1E76"/>
    <w:rsid w:val="002F275D"/>
    <w:rsid w:val="002F2C54"/>
    <w:rsid w:val="002F33E5"/>
    <w:rsid w:val="002F347A"/>
    <w:rsid w:val="002F3CE9"/>
    <w:rsid w:val="002F4692"/>
    <w:rsid w:val="002F479E"/>
    <w:rsid w:val="002F4EE5"/>
    <w:rsid w:val="002F5443"/>
    <w:rsid w:val="002F57E4"/>
    <w:rsid w:val="002F5F51"/>
    <w:rsid w:val="002F611D"/>
    <w:rsid w:val="002F6330"/>
    <w:rsid w:val="002F6885"/>
    <w:rsid w:val="002F7A0E"/>
    <w:rsid w:val="0030037B"/>
    <w:rsid w:val="00301A71"/>
    <w:rsid w:val="00302476"/>
    <w:rsid w:val="0030247B"/>
    <w:rsid w:val="00302775"/>
    <w:rsid w:val="0030335B"/>
    <w:rsid w:val="00303745"/>
    <w:rsid w:val="003044E4"/>
    <w:rsid w:val="00304D0C"/>
    <w:rsid w:val="00304D66"/>
    <w:rsid w:val="00305557"/>
    <w:rsid w:val="003055D0"/>
    <w:rsid w:val="0030636D"/>
    <w:rsid w:val="003068F9"/>
    <w:rsid w:val="0030692A"/>
    <w:rsid w:val="00306DB7"/>
    <w:rsid w:val="00306E3C"/>
    <w:rsid w:val="00306E86"/>
    <w:rsid w:val="00307D42"/>
    <w:rsid w:val="00310294"/>
    <w:rsid w:val="0031032B"/>
    <w:rsid w:val="00310822"/>
    <w:rsid w:val="00310DE9"/>
    <w:rsid w:val="00311485"/>
    <w:rsid w:val="003115B8"/>
    <w:rsid w:val="00312367"/>
    <w:rsid w:val="00312512"/>
    <w:rsid w:val="003125A5"/>
    <w:rsid w:val="003128E4"/>
    <w:rsid w:val="00312BE5"/>
    <w:rsid w:val="00312C16"/>
    <w:rsid w:val="00313232"/>
    <w:rsid w:val="00313E30"/>
    <w:rsid w:val="00313F25"/>
    <w:rsid w:val="00314186"/>
    <w:rsid w:val="00314250"/>
    <w:rsid w:val="003142FF"/>
    <w:rsid w:val="00314C4F"/>
    <w:rsid w:val="00314E60"/>
    <w:rsid w:val="00314F07"/>
    <w:rsid w:val="00314F26"/>
    <w:rsid w:val="003158E1"/>
    <w:rsid w:val="00316168"/>
    <w:rsid w:val="0031629B"/>
    <w:rsid w:val="00316713"/>
    <w:rsid w:val="00317385"/>
    <w:rsid w:val="003173C2"/>
    <w:rsid w:val="00317494"/>
    <w:rsid w:val="00320016"/>
    <w:rsid w:val="003200BD"/>
    <w:rsid w:val="00320642"/>
    <w:rsid w:val="00320AE9"/>
    <w:rsid w:val="00320FAB"/>
    <w:rsid w:val="003215F8"/>
    <w:rsid w:val="0032173B"/>
    <w:rsid w:val="003227C0"/>
    <w:rsid w:val="00322F67"/>
    <w:rsid w:val="00323D1C"/>
    <w:rsid w:val="00324890"/>
    <w:rsid w:val="00324A86"/>
    <w:rsid w:val="0032506A"/>
    <w:rsid w:val="00326286"/>
    <w:rsid w:val="00326391"/>
    <w:rsid w:val="00326423"/>
    <w:rsid w:val="00326A0D"/>
    <w:rsid w:val="00327051"/>
    <w:rsid w:val="00327606"/>
    <w:rsid w:val="0032768C"/>
    <w:rsid w:val="003279FC"/>
    <w:rsid w:val="00327E44"/>
    <w:rsid w:val="00330423"/>
    <w:rsid w:val="003305FD"/>
    <w:rsid w:val="00330C88"/>
    <w:rsid w:val="00330CE4"/>
    <w:rsid w:val="00330DE3"/>
    <w:rsid w:val="00330ED6"/>
    <w:rsid w:val="00331642"/>
    <w:rsid w:val="003316F3"/>
    <w:rsid w:val="003318C6"/>
    <w:rsid w:val="0033209F"/>
    <w:rsid w:val="0033215F"/>
    <w:rsid w:val="00332597"/>
    <w:rsid w:val="00332B44"/>
    <w:rsid w:val="00332C2A"/>
    <w:rsid w:val="00332DA6"/>
    <w:rsid w:val="00332EAE"/>
    <w:rsid w:val="00333719"/>
    <w:rsid w:val="00333D2B"/>
    <w:rsid w:val="00334E58"/>
    <w:rsid w:val="00335099"/>
    <w:rsid w:val="00336167"/>
    <w:rsid w:val="00336420"/>
    <w:rsid w:val="00336537"/>
    <w:rsid w:val="00336A0F"/>
    <w:rsid w:val="00336D23"/>
    <w:rsid w:val="00336DF1"/>
    <w:rsid w:val="00336E13"/>
    <w:rsid w:val="0033722B"/>
    <w:rsid w:val="00337D60"/>
    <w:rsid w:val="00337ED7"/>
    <w:rsid w:val="003406D2"/>
    <w:rsid w:val="003409B0"/>
    <w:rsid w:val="00340DCF"/>
    <w:rsid w:val="00340ED0"/>
    <w:rsid w:val="0034100B"/>
    <w:rsid w:val="00341592"/>
    <w:rsid w:val="003420E4"/>
    <w:rsid w:val="00342823"/>
    <w:rsid w:val="003429DF"/>
    <w:rsid w:val="00342A08"/>
    <w:rsid w:val="003433B7"/>
    <w:rsid w:val="003436D2"/>
    <w:rsid w:val="003436D9"/>
    <w:rsid w:val="003441D1"/>
    <w:rsid w:val="0034443A"/>
    <w:rsid w:val="003444A5"/>
    <w:rsid w:val="003447DA"/>
    <w:rsid w:val="00344CD6"/>
    <w:rsid w:val="00344DAD"/>
    <w:rsid w:val="003452C0"/>
    <w:rsid w:val="00346019"/>
    <w:rsid w:val="003461FC"/>
    <w:rsid w:val="003465D1"/>
    <w:rsid w:val="003468D7"/>
    <w:rsid w:val="00346D14"/>
    <w:rsid w:val="00346ED6"/>
    <w:rsid w:val="00346F09"/>
    <w:rsid w:val="00347139"/>
    <w:rsid w:val="00347885"/>
    <w:rsid w:val="00347CA9"/>
    <w:rsid w:val="00347EFB"/>
    <w:rsid w:val="0035053D"/>
    <w:rsid w:val="0035056F"/>
    <w:rsid w:val="0035073F"/>
    <w:rsid w:val="00350A5A"/>
    <w:rsid w:val="0035138D"/>
    <w:rsid w:val="003513A6"/>
    <w:rsid w:val="003514A6"/>
    <w:rsid w:val="003516AF"/>
    <w:rsid w:val="0035187D"/>
    <w:rsid w:val="00352045"/>
    <w:rsid w:val="003521A4"/>
    <w:rsid w:val="00352C1B"/>
    <w:rsid w:val="00352CFD"/>
    <w:rsid w:val="00352E22"/>
    <w:rsid w:val="00353721"/>
    <w:rsid w:val="00353723"/>
    <w:rsid w:val="00353872"/>
    <w:rsid w:val="003538A1"/>
    <w:rsid w:val="003538F0"/>
    <w:rsid w:val="003539BA"/>
    <w:rsid w:val="00353CD0"/>
    <w:rsid w:val="00354511"/>
    <w:rsid w:val="003547E0"/>
    <w:rsid w:val="00354881"/>
    <w:rsid w:val="00355851"/>
    <w:rsid w:val="0035650D"/>
    <w:rsid w:val="00356E10"/>
    <w:rsid w:val="00356E3E"/>
    <w:rsid w:val="0035708F"/>
    <w:rsid w:val="0035769A"/>
    <w:rsid w:val="00357D57"/>
    <w:rsid w:val="003611C5"/>
    <w:rsid w:val="003618EB"/>
    <w:rsid w:val="0036193A"/>
    <w:rsid w:val="0036195D"/>
    <w:rsid w:val="00362187"/>
    <w:rsid w:val="0036283F"/>
    <w:rsid w:val="00362977"/>
    <w:rsid w:val="00362FF9"/>
    <w:rsid w:val="0036327C"/>
    <w:rsid w:val="0036367A"/>
    <w:rsid w:val="00363772"/>
    <w:rsid w:val="0036393F"/>
    <w:rsid w:val="00363C37"/>
    <w:rsid w:val="00363DDB"/>
    <w:rsid w:val="00363E25"/>
    <w:rsid w:val="00363FB0"/>
    <w:rsid w:val="0036400E"/>
    <w:rsid w:val="00364700"/>
    <w:rsid w:val="00364830"/>
    <w:rsid w:val="00364E84"/>
    <w:rsid w:val="00364FBB"/>
    <w:rsid w:val="003654BF"/>
    <w:rsid w:val="0036562E"/>
    <w:rsid w:val="00365EA3"/>
    <w:rsid w:val="00365F7B"/>
    <w:rsid w:val="003664A9"/>
    <w:rsid w:val="00366BB9"/>
    <w:rsid w:val="00367B9E"/>
    <w:rsid w:val="00367CDB"/>
    <w:rsid w:val="003701B1"/>
    <w:rsid w:val="003702A1"/>
    <w:rsid w:val="0037058A"/>
    <w:rsid w:val="00370CB3"/>
    <w:rsid w:val="003715D3"/>
    <w:rsid w:val="00371CF2"/>
    <w:rsid w:val="003725B3"/>
    <w:rsid w:val="00372615"/>
    <w:rsid w:val="00372E7A"/>
    <w:rsid w:val="0037341C"/>
    <w:rsid w:val="00373626"/>
    <w:rsid w:val="003736D7"/>
    <w:rsid w:val="00373E0B"/>
    <w:rsid w:val="003744FB"/>
    <w:rsid w:val="00374AE7"/>
    <w:rsid w:val="00375179"/>
    <w:rsid w:val="003752E3"/>
    <w:rsid w:val="00375818"/>
    <w:rsid w:val="0037679C"/>
    <w:rsid w:val="00376B3C"/>
    <w:rsid w:val="0037703C"/>
    <w:rsid w:val="00377270"/>
    <w:rsid w:val="00377E02"/>
    <w:rsid w:val="00380082"/>
    <w:rsid w:val="0038052A"/>
    <w:rsid w:val="00381636"/>
    <w:rsid w:val="003818A5"/>
    <w:rsid w:val="00381AD9"/>
    <w:rsid w:val="00381CBF"/>
    <w:rsid w:val="00381FD9"/>
    <w:rsid w:val="0038232E"/>
    <w:rsid w:val="00382840"/>
    <w:rsid w:val="00382A93"/>
    <w:rsid w:val="00382BC6"/>
    <w:rsid w:val="003832B2"/>
    <w:rsid w:val="00383C73"/>
    <w:rsid w:val="003843FD"/>
    <w:rsid w:val="0038504B"/>
    <w:rsid w:val="003852C4"/>
    <w:rsid w:val="003853BF"/>
    <w:rsid w:val="0038549F"/>
    <w:rsid w:val="00385B1C"/>
    <w:rsid w:val="00385D93"/>
    <w:rsid w:val="003865C2"/>
    <w:rsid w:val="003868B7"/>
    <w:rsid w:val="003875DA"/>
    <w:rsid w:val="00387F01"/>
    <w:rsid w:val="00387F4D"/>
    <w:rsid w:val="00390146"/>
    <w:rsid w:val="00390ECB"/>
    <w:rsid w:val="00391043"/>
    <w:rsid w:val="00391070"/>
    <w:rsid w:val="003912C7"/>
    <w:rsid w:val="0039148A"/>
    <w:rsid w:val="0039180E"/>
    <w:rsid w:val="00391978"/>
    <w:rsid w:val="003928BE"/>
    <w:rsid w:val="00392CFD"/>
    <w:rsid w:val="00392F7F"/>
    <w:rsid w:val="00393024"/>
    <w:rsid w:val="003930F1"/>
    <w:rsid w:val="00393145"/>
    <w:rsid w:val="00393202"/>
    <w:rsid w:val="00393207"/>
    <w:rsid w:val="00393476"/>
    <w:rsid w:val="00393754"/>
    <w:rsid w:val="003938E6"/>
    <w:rsid w:val="003943EE"/>
    <w:rsid w:val="00395086"/>
    <w:rsid w:val="00395664"/>
    <w:rsid w:val="0039575B"/>
    <w:rsid w:val="00395965"/>
    <w:rsid w:val="00395CEF"/>
    <w:rsid w:val="00395DE8"/>
    <w:rsid w:val="003960A9"/>
    <w:rsid w:val="00396DEF"/>
    <w:rsid w:val="00396FAD"/>
    <w:rsid w:val="003970CB"/>
    <w:rsid w:val="0039718C"/>
    <w:rsid w:val="003975F5"/>
    <w:rsid w:val="003A034A"/>
    <w:rsid w:val="003A08FC"/>
    <w:rsid w:val="003A0FDB"/>
    <w:rsid w:val="003A1655"/>
    <w:rsid w:val="003A1747"/>
    <w:rsid w:val="003A1750"/>
    <w:rsid w:val="003A18A2"/>
    <w:rsid w:val="003A19AD"/>
    <w:rsid w:val="003A1CE9"/>
    <w:rsid w:val="003A21E7"/>
    <w:rsid w:val="003A232F"/>
    <w:rsid w:val="003A2489"/>
    <w:rsid w:val="003A2551"/>
    <w:rsid w:val="003A285C"/>
    <w:rsid w:val="003A360F"/>
    <w:rsid w:val="003A364A"/>
    <w:rsid w:val="003A371A"/>
    <w:rsid w:val="003A3770"/>
    <w:rsid w:val="003A3A1F"/>
    <w:rsid w:val="003A3D35"/>
    <w:rsid w:val="003A48C3"/>
    <w:rsid w:val="003A4C1E"/>
    <w:rsid w:val="003A4EF4"/>
    <w:rsid w:val="003A4FFA"/>
    <w:rsid w:val="003A5028"/>
    <w:rsid w:val="003A5B9F"/>
    <w:rsid w:val="003A5C63"/>
    <w:rsid w:val="003A5C90"/>
    <w:rsid w:val="003A5E67"/>
    <w:rsid w:val="003A60C4"/>
    <w:rsid w:val="003A67E5"/>
    <w:rsid w:val="003A6872"/>
    <w:rsid w:val="003A6BCE"/>
    <w:rsid w:val="003A7A0A"/>
    <w:rsid w:val="003B044A"/>
    <w:rsid w:val="003B0602"/>
    <w:rsid w:val="003B0911"/>
    <w:rsid w:val="003B0999"/>
    <w:rsid w:val="003B0C87"/>
    <w:rsid w:val="003B13D5"/>
    <w:rsid w:val="003B16D1"/>
    <w:rsid w:val="003B1F0C"/>
    <w:rsid w:val="003B2518"/>
    <w:rsid w:val="003B2A70"/>
    <w:rsid w:val="003B31F6"/>
    <w:rsid w:val="003B361E"/>
    <w:rsid w:val="003B3D4A"/>
    <w:rsid w:val="003B44BD"/>
    <w:rsid w:val="003B4823"/>
    <w:rsid w:val="003B4921"/>
    <w:rsid w:val="003B4A53"/>
    <w:rsid w:val="003B4C84"/>
    <w:rsid w:val="003B5452"/>
    <w:rsid w:val="003B57D8"/>
    <w:rsid w:val="003B58E3"/>
    <w:rsid w:val="003B60D0"/>
    <w:rsid w:val="003B617E"/>
    <w:rsid w:val="003B61B6"/>
    <w:rsid w:val="003B61F9"/>
    <w:rsid w:val="003B6B93"/>
    <w:rsid w:val="003B6F4F"/>
    <w:rsid w:val="003B73BB"/>
    <w:rsid w:val="003B79A6"/>
    <w:rsid w:val="003B7C85"/>
    <w:rsid w:val="003C07C1"/>
    <w:rsid w:val="003C0E42"/>
    <w:rsid w:val="003C116D"/>
    <w:rsid w:val="003C18DD"/>
    <w:rsid w:val="003C1B34"/>
    <w:rsid w:val="003C1FFB"/>
    <w:rsid w:val="003C239B"/>
    <w:rsid w:val="003C274C"/>
    <w:rsid w:val="003C2A79"/>
    <w:rsid w:val="003C2A81"/>
    <w:rsid w:val="003C2B43"/>
    <w:rsid w:val="003C3642"/>
    <w:rsid w:val="003C39EA"/>
    <w:rsid w:val="003C4347"/>
    <w:rsid w:val="003C5955"/>
    <w:rsid w:val="003C5977"/>
    <w:rsid w:val="003C5A11"/>
    <w:rsid w:val="003C5E66"/>
    <w:rsid w:val="003C6106"/>
    <w:rsid w:val="003C67A8"/>
    <w:rsid w:val="003C6B82"/>
    <w:rsid w:val="003C6D61"/>
    <w:rsid w:val="003C72BF"/>
    <w:rsid w:val="003C72C7"/>
    <w:rsid w:val="003C7F79"/>
    <w:rsid w:val="003D02E9"/>
    <w:rsid w:val="003D074D"/>
    <w:rsid w:val="003D077A"/>
    <w:rsid w:val="003D081D"/>
    <w:rsid w:val="003D0956"/>
    <w:rsid w:val="003D0A60"/>
    <w:rsid w:val="003D18F0"/>
    <w:rsid w:val="003D2432"/>
    <w:rsid w:val="003D2568"/>
    <w:rsid w:val="003D28B6"/>
    <w:rsid w:val="003D351C"/>
    <w:rsid w:val="003D3970"/>
    <w:rsid w:val="003D3AE3"/>
    <w:rsid w:val="003D3D02"/>
    <w:rsid w:val="003D4006"/>
    <w:rsid w:val="003D4032"/>
    <w:rsid w:val="003D420C"/>
    <w:rsid w:val="003D4262"/>
    <w:rsid w:val="003D4287"/>
    <w:rsid w:val="003D4544"/>
    <w:rsid w:val="003D47E4"/>
    <w:rsid w:val="003D47FF"/>
    <w:rsid w:val="003D4B43"/>
    <w:rsid w:val="003D50C8"/>
    <w:rsid w:val="003D513A"/>
    <w:rsid w:val="003D59C6"/>
    <w:rsid w:val="003D59CD"/>
    <w:rsid w:val="003D63DC"/>
    <w:rsid w:val="003D6481"/>
    <w:rsid w:val="003D68D9"/>
    <w:rsid w:val="003D6C08"/>
    <w:rsid w:val="003D718B"/>
    <w:rsid w:val="003D7949"/>
    <w:rsid w:val="003D798D"/>
    <w:rsid w:val="003D7BB0"/>
    <w:rsid w:val="003D7BBA"/>
    <w:rsid w:val="003D7CE5"/>
    <w:rsid w:val="003D7D31"/>
    <w:rsid w:val="003D7D7B"/>
    <w:rsid w:val="003D7DF2"/>
    <w:rsid w:val="003E005F"/>
    <w:rsid w:val="003E0582"/>
    <w:rsid w:val="003E0655"/>
    <w:rsid w:val="003E07FF"/>
    <w:rsid w:val="003E13C9"/>
    <w:rsid w:val="003E1A0A"/>
    <w:rsid w:val="003E1E8F"/>
    <w:rsid w:val="003E2959"/>
    <w:rsid w:val="003E31F2"/>
    <w:rsid w:val="003E33AE"/>
    <w:rsid w:val="003E34FA"/>
    <w:rsid w:val="003E3BFD"/>
    <w:rsid w:val="003E4317"/>
    <w:rsid w:val="003E4335"/>
    <w:rsid w:val="003E448B"/>
    <w:rsid w:val="003E45B1"/>
    <w:rsid w:val="003E48E3"/>
    <w:rsid w:val="003E4917"/>
    <w:rsid w:val="003E4A48"/>
    <w:rsid w:val="003E4CA3"/>
    <w:rsid w:val="003E547D"/>
    <w:rsid w:val="003E57EF"/>
    <w:rsid w:val="003E5A01"/>
    <w:rsid w:val="003E5CC4"/>
    <w:rsid w:val="003E6177"/>
    <w:rsid w:val="003E64C9"/>
    <w:rsid w:val="003E725C"/>
    <w:rsid w:val="003E78A6"/>
    <w:rsid w:val="003E7DD8"/>
    <w:rsid w:val="003F01A8"/>
    <w:rsid w:val="003F088B"/>
    <w:rsid w:val="003F0A61"/>
    <w:rsid w:val="003F0AF3"/>
    <w:rsid w:val="003F1348"/>
    <w:rsid w:val="003F1625"/>
    <w:rsid w:val="003F1768"/>
    <w:rsid w:val="003F1986"/>
    <w:rsid w:val="003F1A70"/>
    <w:rsid w:val="003F241D"/>
    <w:rsid w:val="003F3328"/>
    <w:rsid w:val="003F369B"/>
    <w:rsid w:val="003F3994"/>
    <w:rsid w:val="003F3BC0"/>
    <w:rsid w:val="003F413B"/>
    <w:rsid w:val="003F41F7"/>
    <w:rsid w:val="003F4350"/>
    <w:rsid w:val="003F4695"/>
    <w:rsid w:val="003F6280"/>
    <w:rsid w:val="003F6390"/>
    <w:rsid w:val="003F65A5"/>
    <w:rsid w:val="003F6F80"/>
    <w:rsid w:val="003F79BD"/>
    <w:rsid w:val="003F7FDD"/>
    <w:rsid w:val="0040053E"/>
    <w:rsid w:val="00400D3C"/>
    <w:rsid w:val="00402424"/>
    <w:rsid w:val="00402BA0"/>
    <w:rsid w:val="00402CD8"/>
    <w:rsid w:val="00402E9B"/>
    <w:rsid w:val="004041AA"/>
    <w:rsid w:val="004043DA"/>
    <w:rsid w:val="004044A5"/>
    <w:rsid w:val="00404A21"/>
    <w:rsid w:val="00404D29"/>
    <w:rsid w:val="0040522A"/>
    <w:rsid w:val="004054B8"/>
    <w:rsid w:val="00405581"/>
    <w:rsid w:val="0040583E"/>
    <w:rsid w:val="00406020"/>
    <w:rsid w:val="00406C48"/>
    <w:rsid w:val="004071BC"/>
    <w:rsid w:val="00407564"/>
    <w:rsid w:val="004075FB"/>
    <w:rsid w:val="00407A22"/>
    <w:rsid w:val="00407AC0"/>
    <w:rsid w:val="00407EA1"/>
    <w:rsid w:val="00410641"/>
    <w:rsid w:val="00410AC8"/>
    <w:rsid w:val="004111B4"/>
    <w:rsid w:val="004112E9"/>
    <w:rsid w:val="00411362"/>
    <w:rsid w:val="004115FB"/>
    <w:rsid w:val="00411C95"/>
    <w:rsid w:val="00411CB4"/>
    <w:rsid w:val="00411E9C"/>
    <w:rsid w:val="00412636"/>
    <w:rsid w:val="0041263D"/>
    <w:rsid w:val="00412E78"/>
    <w:rsid w:val="004132F9"/>
    <w:rsid w:val="004134BE"/>
    <w:rsid w:val="00413FB3"/>
    <w:rsid w:val="00414443"/>
    <w:rsid w:val="0041498B"/>
    <w:rsid w:val="00415303"/>
    <w:rsid w:val="00415511"/>
    <w:rsid w:val="004155A1"/>
    <w:rsid w:val="00415616"/>
    <w:rsid w:val="004157DC"/>
    <w:rsid w:val="00415AC7"/>
    <w:rsid w:val="00415CBF"/>
    <w:rsid w:val="00416002"/>
    <w:rsid w:val="00416088"/>
    <w:rsid w:val="0041755F"/>
    <w:rsid w:val="00417AD8"/>
    <w:rsid w:val="00417D99"/>
    <w:rsid w:val="00417DDF"/>
    <w:rsid w:val="004204CB"/>
    <w:rsid w:val="00420874"/>
    <w:rsid w:val="00422834"/>
    <w:rsid w:val="004228DA"/>
    <w:rsid w:val="00422B24"/>
    <w:rsid w:val="00423544"/>
    <w:rsid w:val="004237E8"/>
    <w:rsid w:val="0042483F"/>
    <w:rsid w:val="0042601D"/>
    <w:rsid w:val="0042605B"/>
    <w:rsid w:val="00426BBA"/>
    <w:rsid w:val="00426BDB"/>
    <w:rsid w:val="00426D9F"/>
    <w:rsid w:val="00427046"/>
    <w:rsid w:val="004271CF"/>
    <w:rsid w:val="0042765D"/>
    <w:rsid w:val="00427696"/>
    <w:rsid w:val="004279C6"/>
    <w:rsid w:val="00427DD1"/>
    <w:rsid w:val="004303BE"/>
    <w:rsid w:val="00430932"/>
    <w:rsid w:val="00431207"/>
    <w:rsid w:val="00431B18"/>
    <w:rsid w:val="004321D8"/>
    <w:rsid w:val="00432F1A"/>
    <w:rsid w:val="004337FD"/>
    <w:rsid w:val="004338F7"/>
    <w:rsid w:val="0043398D"/>
    <w:rsid w:val="00433AA3"/>
    <w:rsid w:val="00434433"/>
    <w:rsid w:val="004347AE"/>
    <w:rsid w:val="00434A7E"/>
    <w:rsid w:val="004350AF"/>
    <w:rsid w:val="004352FE"/>
    <w:rsid w:val="004356EA"/>
    <w:rsid w:val="004359CB"/>
    <w:rsid w:val="0043670A"/>
    <w:rsid w:val="00436AB8"/>
    <w:rsid w:val="00436E8B"/>
    <w:rsid w:val="00437D57"/>
    <w:rsid w:val="004401C6"/>
    <w:rsid w:val="004405D9"/>
    <w:rsid w:val="00440891"/>
    <w:rsid w:val="00440A9E"/>
    <w:rsid w:val="0044152B"/>
    <w:rsid w:val="00441873"/>
    <w:rsid w:val="0044199B"/>
    <w:rsid w:val="00441C82"/>
    <w:rsid w:val="00442B28"/>
    <w:rsid w:val="00442E00"/>
    <w:rsid w:val="0044303A"/>
    <w:rsid w:val="00444448"/>
    <w:rsid w:val="004445A8"/>
    <w:rsid w:val="00444606"/>
    <w:rsid w:val="0044465F"/>
    <w:rsid w:val="0044473D"/>
    <w:rsid w:val="004448BE"/>
    <w:rsid w:val="004450A9"/>
    <w:rsid w:val="004461E1"/>
    <w:rsid w:val="00446495"/>
    <w:rsid w:val="0044649F"/>
    <w:rsid w:val="00446A0F"/>
    <w:rsid w:val="00446ACC"/>
    <w:rsid w:val="004471B9"/>
    <w:rsid w:val="00447963"/>
    <w:rsid w:val="00447B5F"/>
    <w:rsid w:val="00447FC0"/>
    <w:rsid w:val="00447FF1"/>
    <w:rsid w:val="004502C8"/>
    <w:rsid w:val="00450912"/>
    <w:rsid w:val="00450C19"/>
    <w:rsid w:val="00451260"/>
    <w:rsid w:val="00451433"/>
    <w:rsid w:val="00451447"/>
    <w:rsid w:val="00451541"/>
    <w:rsid w:val="00451D86"/>
    <w:rsid w:val="00452B72"/>
    <w:rsid w:val="00452D30"/>
    <w:rsid w:val="00452FE2"/>
    <w:rsid w:val="00453614"/>
    <w:rsid w:val="004539B1"/>
    <w:rsid w:val="00453D01"/>
    <w:rsid w:val="00453F2F"/>
    <w:rsid w:val="00453FAE"/>
    <w:rsid w:val="004547CB"/>
    <w:rsid w:val="00454E7B"/>
    <w:rsid w:val="00455191"/>
    <w:rsid w:val="00455AE9"/>
    <w:rsid w:val="00456862"/>
    <w:rsid w:val="004571DB"/>
    <w:rsid w:val="004573C5"/>
    <w:rsid w:val="00457487"/>
    <w:rsid w:val="00457CB7"/>
    <w:rsid w:val="00460115"/>
    <w:rsid w:val="00460826"/>
    <w:rsid w:val="00460895"/>
    <w:rsid w:val="00460B05"/>
    <w:rsid w:val="00460D0A"/>
    <w:rsid w:val="00461726"/>
    <w:rsid w:val="00461B1B"/>
    <w:rsid w:val="00461C3F"/>
    <w:rsid w:val="00462206"/>
    <w:rsid w:val="00462F16"/>
    <w:rsid w:val="00462FD1"/>
    <w:rsid w:val="00462FF1"/>
    <w:rsid w:val="00463127"/>
    <w:rsid w:val="00463371"/>
    <w:rsid w:val="004648BA"/>
    <w:rsid w:val="00464C15"/>
    <w:rsid w:val="0046524E"/>
    <w:rsid w:val="004653B5"/>
    <w:rsid w:val="00465A15"/>
    <w:rsid w:val="00465C7E"/>
    <w:rsid w:val="00465EDC"/>
    <w:rsid w:val="004665C5"/>
    <w:rsid w:val="00466CA2"/>
    <w:rsid w:val="00466E45"/>
    <w:rsid w:val="00466EE9"/>
    <w:rsid w:val="004670BD"/>
    <w:rsid w:val="0046776F"/>
    <w:rsid w:val="004679D8"/>
    <w:rsid w:val="004705F6"/>
    <w:rsid w:val="004712C9"/>
    <w:rsid w:val="0047190C"/>
    <w:rsid w:val="00471EE0"/>
    <w:rsid w:val="004725DB"/>
    <w:rsid w:val="00472D7E"/>
    <w:rsid w:val="00473000"/>
    <w:rsid w:val="004732A3"/>
    <w:rsid w:val="004734ED"/>
    <w:rsid w:val="00473626"/>
    <w:rsid w:val="004738B8"/>
    <w:rsid w:val="00473ADE"/>
    <w:rsid w:val="004743F0"/>
    <w:rsid w:val="00475259"/>
    <w:rsid w:val="004756AF"/>
    <w:rsid w:val="00476125"/>
    <w:rsid w:val="004761CB"/>
    <w:rsid w:val="0047643F"/>
    <w:rsid w:val="004765C9"/>
    <w:rsid w:val="004772C9"/>
    <w:rsid w:val="00477B49"/>
    <w:rsid w:val="00477E06"/>
    <w:rsid w:val="00480D3F"/>
    <w:rsid w:val="00480F5F"/>
    <w:rsid w:val="0048159E"/>
    <w:rsid w:val="0048174D"/>
    <w:rsid w:val="00482A1B"/>
    <w:rsid w:val="00483CA6"/>
    <w:rsid w:val="0048430A"/>
    <w:rsid w:val="00485026"/>
    <w:rsid w:val="00485FEC"/>
    <w:rsid w:val="004864D8"/>
    <w:rsid w:val="0048653F"/>
    <w:rsid w:val="00486B6B"/>
    <w:rsid w:val="00486FAE"/>
    <w:rsid w:val="00487196"/>
    <w:rsid w:val="00487940"/>
    <w:rsid w:val="00487B90"/>
    <w:rsid w:val="00487E75"/>
    <w:rsid w:val="004902BD"/>
    <w:rsid w:val="004907C0"/>
    <w:rsid w:val="00490E1C"/>
    <w:rsid w:val="00490F7E"/>
    <w:rsid w:val="00491023"/>
    <w:rsid w:val="0049111D"/>
    <w:rsid w:val="004913C6"/>
    <w:rsid w:val="0049160B"/>
    <w:rsid w:val="00491650"/>
    <w:rsid w:val="00492319"/>
    <w:rsid w:val="0049284F"/>
    <w:rsid w:val="0049285C"/>
    <w:rsid w:val="00492BCE"/>
    <w:rsid w:val="00493028"/>
    <w:rsid w:val="00493135"/>
    <w:rsid w:val="0049319C"/>
    <w:rsid w:val="00493604"/>
    <w:rsid w:val="00493639"/>
    <w:rsid w:val="00493B6F"/>
    <w:rsid w:val="00493C50"/>
    <w:rsid w:val="00493EC6"/>
    <w:rsid w:val="0049416B"/>
    <w:rsid w:val="004947CC"/>
    <w:rsid w:val="0049481A"/>
    <w:rsid w:val="00494E60"/>
    <w:rsid w:val="004950E1"/>
    <w:rsid w:val="004953F5"/>
    <w:rsid w:val="00495646"/>
    <w:rsid w:val="00495CEA"/>
    <w:rsid w:val="00495E2C"/>
    <w:rsid w:val="00496463"/>
    <w:rsid w:val="00496532"/>
    <w:rsid w:val="00496B67"/>
    <w:rsid w:val="00496E64"/>
    <w:rsid w:val="0049764E"/>
    <w:rsid w:val="00497DB5"/>
    <w:rsid w:val="00497E30"/>
    <w:rsid w:val="004A0307"/>
    <w:rsid w:val="004A0490"/>
    <w:rsid w:val="004A0C98"/>
    <w:rsid w:val="004A11A4"/>
    <w:rsid w:val="004A11A7"/>
    <w:rsid w:val="004A1503"/>
    <w:rsid w:val="004A1944"/>
    <w:rsid w:val="004A1985"/>
    <w:rsid w:val="004A1BBF"/>
    <w:rsid w:val="004A1BD3"/>
    <w:rsid w:val="004A2BD0"/>
    <w:rsid w:val="004A2F2F"/>
    <w:rsid w:val="004A3CCA"/>
    <w:rsid w:val="004A3D98"/>
    <w:rsid w:val="004A3E5E"/>
    <w:rsid w:val="004A3E7D"/>
    <w:rsid w:val="004A3F5B"/>
    <w:rsid w:val="004A40B7"/>
    <w:rsid w:val="004A4135"/>
    <w:rsid w:val="004A4363"/>
    <w:rsid w:val="004A4677"/>
    <w:rsid w:val="004A48C2"/>
    <w:rsid w:val="004A4B9A"/>
    <w:rsid w:val="004A4CF1"/>
    <w:rsid w:val="004A6071"/>
    <w:rsid w:val="004A636D"/>
    <w:rsid w:val="004A650A"/>
    <w:rsid w:val="004A6A13"/>
    <w:rsid w:val="004A6BF5"/>
    <w:rsid w:val="004A6ED1"/>
    <w:rsid w:val="004A6FAD"/>
    <w:rsid w:val="004A703E"/>
    <w:rsid w:val="004A7699"/>
    <w:rsid w:val="004A78C5"/>
    <w:rsid w:val="004A7B9C"/>
    <w:rsid w:val="004A7CA0"/>
    <w:rsid w:val="004A7DD0"/>
    <w:rsid w:val="004A7F01"/>
    <w:rsid w:val="004B0852"/>
    <w:rsid w:val="004B0C8B"/>
    <w:rsid w:val="004B0CDE"/>
    <w:rsid w:val="004B1130"/>
    <w:rsid w:val="004B1302"/>
    <w:rsid w:val="004B1B70"/>
    <w:rsid w:val="004B1C37"/>
    <w:rsid w:val="004B1E0B"/>
    <w:rsid w:val="004B1ED7"/>
    <w:rsid w:val="004B27CB"/>
    <w:rsid w:val="004B2DA0"/>
    <w:rsid w:val="004B3084"/>
    <w:rsid w:val="004B340E"/>
    <w:rsid w:val="004B3435"/>
    <w:rsid w:val="004B3748"/>
    <w:rsid w:val="004B38F3"/>
    <w:rsid w:val="004B3C98"/>
    <w:rsid w:val="004B3E0A"/>
    <w:rsid w:val="004B3E46"/>
    <w:rsid w:val="004B5C27"/>
    <w:rsid w:val="004B5C8F"/>
    <w:rsid w:val="004B5DD0"/>
    <w:rsid w:val="004B5EB9"/>
    <w:rsid w:val="004B6989"/>
    <w:rsid w:val="004B6BB1"/>
    <w:rsid w:val="004B6F4A"/>
    <w:rsid w:val="004B6FF9"/>
    <w:rsid w:val="004B7174"/>
    <w:rsid w:val="004B73A8"/>
    <w:rsid w:val="004B7762"/>
    <w:rsid w:val="004B79FA"/>
    <w:rsid w:val="004C004E"/>
    <w:rsid w:val="004C062E"/>
    <w:rsid w:val="004C0BD7"/>
    <w:rsid w:val="004C0C69"/>
    <w:rsid w:val="004C1320"/>
    <w:rsid w:val="004C16A4"/>
    <w:rsid w:val="004C1929"/>
    <w:rsid w:val="004C2B3F"/>
    <w:rsid w:val="004C2E85"/>
    <w:rsid w:val="004C33A6"/>
    <w:rsid w:val="004C37B8"/>
    <w:rsid w:val="004C3DF8"/>
    <w:rsid w:val="004C4022"/>
    <w:rsid w:val="004C427C"/>
    <w:rsid w:val="004C4632"/>
    <w:rsid w:val="004C4825"/>
    <w:rsid w:val="004C5100"/>
    <w:rsid w:val="004C51C0"/>
    <w:rsid w:val="004C53B8"/>
    <w:rsid w:val="004C58EF"/>
    <w:rsid w:val="004C5A55"/>
    <w:rsid w:val="004C5EE6"/>
    <w:rsid w:val="004C5F22"/>
    <w:rsid w:val="004C60C9"/>
    <w:rsid w:val="004C628D"/>
    <w:rsid w:val="004C62F0"/>
    <w:rsid w:val="004C65AE"/>
    <w:rsid w:val="004C66A9"/>
    <w:rsid w:val="004C67AE"/>
    <w:rsid w:val="004C69F8"/>
    <w:rsid w:val="004C6FC2"/>
    <w:rsid w:val="004C721E"/>
    <w:rsid w:val="004C743A"/>
    <w:rsid w:val="004C7C30"/>
    <w:rsid w:val="004C7F9B"/>
    <w:rsid w:val="004D07AD"/>
    <w:rsid w:val="004D0F12"/>
    <w:rsid w:val="004D148C"/>
    <w:rsid w:val="004D1A2D"/>
    <w:rsid w:val="004D1CFB"/>
    <w:rsid w:val="004D232E"/>
    <w:rsid w:val="004D261B"/>
    <w:rsid w:val="004D28D1"/>
    <w:rsid w:val="004D3018"/>
    <w:rsid w:val="004D3346"/>
    <w:rsid w:val="004D33DC"/>
    <w:rsid w:val="004D437C"/>
    <w:rsid w:val="004D4383"/>
    <w:rsid w:val="004D4412"/>
    <w:rsid w:val="004D48F7"/>
    <w:rsid w:val="004D4E07"/>
    <w:rsid w:val="004D4F68"/>
    <w:rsid w:val="004D58C7"/>
    <w:rsid w:val="004D5C96"/>
    <w:rsid w:val="004D5F30"/>
    <w:rsid w:val="004D60EF"/>
    <w:rsid w:val="004D6148"/>
    <w:rsid w:val="004D6518"/>
    <w:rsid w:val="004D6B44"/>
    <w:rsid w:val="004D6CD0"/>
    <w:rsid w:val="004D6F8F"/>
    <w:rsid w:val="004D7062"/>
    <w:rsid w:val="004D7891"/>
    <w:rsid w:val="004D7923"/>
    <w:rsid w:val="004D7AEC"/>
    <w:rsid w:val="004E0339"/>
    <w:rsid w:val="004E0511"/>
    <w:rsid w:val="004E0C52"/>
    <w:rsid w:val="004E1A55"/>
    <w:rsid w:val="004E1DFF"/>
    <w:rsid w:val="004E23DC"/>
    <w:rsid w:val="004E25B7"/>
    <w:rsid w:val="004E28C5"/>
    <w:rsid w:val="004E2A91"/>
    <w:rsid w:val="004E2CDA"/>
    <w:rsid w:val="004E2D99"/>
    <w:rsid w:val="004E3000"/>
    <w:rsid w:val="004E41F6"/>
    <w:rsid w:val="004E4D8B"/>
    <w:rsid w:val="004E5AF7"/>
    <w:rsid w:val="004E5EF4"/>
    <w:rsid w:val="004E60DA"/>
    <w:rsid w:val="004E6737"/>
    <w:rsid w:val="004E67B6"/>
    <w:rsid w:val="004E6CFF"/>
    <w:rsid w:val="004E6D91"/>
    <w:rsid w:val="004E6FE2"/>
    <w:rsid w:val="004E754F"/>
    <w:rsid w:val="004E766B"/>
    <w:rsid w:val="004E7C57"/>
    <w:rsid w:val="004E7EFA"/>
    <w:rsid w:val="004F0080"/>
    <w:rsid w:val="004F01AE"/>
    <w:rsid w:val="004F0504"/>
    <w:rsid w:val="004F097C"/>
    <w:rsid w:val="004F09D7"/>
    <w:rsid w:val="004F10D9"/>
    <w:rsid w:val="004F1793"/>
    <w:rsid w:val="004F1D6F"/>
    <w:rsid w:val="004F1F5A"/>
    <w:rsid w:val="004F246C"/>
    <w:rsid w:val="004F26C6"/>
    <w:rsid w:val="004F2CF1"/>
    <w:rsid w:val="004F2F34"/>
    <w:rsid w:val="004F2F88"/>
    <w:rsid w:val="004F302B"/>
    <w:rsid w:val="004F3153"/>
    <w:rsid w:val="004F316A"/>
    <w:rsid w:val="004F36B8"/>
    <w:rsid w:val="004F3851"/>
    <w:rsid w:val="004F3E5B"/>
    <w:rsid w:val="004F4020"/>
    <w:rsid w:val="004F4A31"/>
    <w:rsid w:val="004F4CC5"/>
    <w:rsid w:val="004F52D2"/>
    <w:rsid w:val="004F53D3"/>
    <w:rsid w:val="004F545D"/>
    <w:rsid w:val="004F599D"/>
    <w:rsid w:val="004F5E51"/>
    <w:rsid w:val="004F6211"/>
    <w:rsid w:val="004F628F"/>
    <w:rsid w:val="004F6A72"/>
    <w:rsid w:val="004F6AA1"/>
    <w:rsid w:val="004F6E4C"/>
    <w:rsid w:val="004F6ECB"/>
    <w:rsid w:val="004F6F3E"/>
    <w:rsid w:val="004F6FBA"/>
    <w:rsid w:val="004F7E31"/>
    <w:rsid w:val="0050083F"/>
    <w:rsid w:val="00502138"/>
    <w:rsid w:val="00502545"/>
    <w:rsid w:val="00502D57"/>
    <w:rsid w:val="005031F2"/>
    <w:rsid w:val="00503966"/>
    <w:rsid w:val="0050399E"/>
    <w:rsid w:val="00503A76"/>
    <w:rsid w:val="00503CE4"/>
    <w:rsid w:val="00504A58"/>
    <w:rsid w:val="00504AD5"/>
    <w:rsid w:val="00505139"/>
    <w:rsid w:val="005068A9"/>
    <w:rsid w:val="0050697D"/>
    <w:rsid w:val="0050713D"/>
    <w:rsid w:val="00507211"/>
    <w:rsid w:val="005077AB"/>
    <w:rsid w:val="00507D8B"/>
    <w:rsid w:val="00507E27"/>
    <w:rsid w:val="005109F5"/>
    <w:rsid w:val="00510EB4"/>
    <w:rsid w:val="00510ED3"/>
    <w:rsid w:val="005111DC"/>
    <w:rsid w:val="0051139C"/>
    <w:rsid w:val="00511A0C"/>
    <w:rsid w:val="00511D3B"/>
    <w:rsid w:val="00511E46"/>
    <w:rsid w:val="005120EF"/>
    <w:rsid w:val="005123A2"/>
    <w:rsid w:val="005129AD"/>
    <w:rsid w:val="005135EC"/>
    <w:rsid w:val="00513815"/>
    <w:rsid w:val="00513CD4"/>
    <w:rsid w:val="00513DBF"/>
    <w:rsid w:val="005145CC"/>
    <w:rsid w:val="0051488F"/>
    <w:rsid w:val="00514E61"/>
    <w:rsid w:val="00515038"/>
    <w:rsid w:val="005160CC"/>
    <w:rsid w:val="00516137"/>
    <w:rsid w:val="00516BB8"/>
    <w:rsid w:val="00516E42"/>
    <w:rsid w:val="005174B0"/>
    <w:rsid w:val="00517539"/>
    <w:rsid w:val="00517684"/>
    <w:rsid w:val="00517FF9"/>
    <w:rsid w:val="005203A9"/>
    <w:rsid w:val="00521EF9"/>
    <w:rsid w:val="00522288"/>
    <w:rsid w:val="00522C6A"/>
    <w:rsid w:val="00523372"/>
    <w:rsid w:val="0052340A"/>
    <w:rsid w:val="00523A52"/>
    <w:rsid w:val="00523BA0"/>
    <w:rsid w:val="00524C04"/>
    <w:rsid w:val="00525198"/>
    <w:rsid w:val="0052550F"/>
    <w:rsid w:val="0052572B"/>
    <w:rsid w:val="0052617B"/>
    <w:rsid w:val="00526394"/>
    <w:rsid w:val="0052689B"/>
    <w:rsid w:val="00526C40"/>
    <w:rsid w:val="00526C8B"/>
    <w:rsid w:val="00526CAD"/>
    <w:rsid w:val="00527028"/>
    <w:rsid w:val="00527594"/>
    <w:rsid w:val="0052771C"/>
    <w:rsid w:val="00527D01"/>
    <w:rsid w:val="00527FD8"/>
    <w:rsid w:val="00530163"/>
    <w:rsid w:val="00530E15"/>
    <w:rsid w:val="00530EB2"/>
    <w:rsid w:val="005315F9"/>
    <w:rsid w:val="00531B98"/>
    <w:rsid w:val="005329C6"/>
    <w:rsid w:val="00533B05"/>
    <w:rsid w:val="00533F5B"/>
    <w:rsid w:val="00534439"/>
    <w:rsid w:val="0053444E"/>
    <w:rsid w:val="005345CC"/>
    <w:rsid w:val="00534A50"/>
    <w:rsid w:val="00534A66"/>
    <w:rsid w:val="005357F0"/>
    <w:rsid w:val="00535C63"/>
    <w:rsid w:val="00536040"/>
    <w:rsid w:val="00537411"/>
    <w:rsid w:val="00537CE7"/>
    <w:rsid w:val="00537D0D"/>
    <w:rsid w:val="005403D0"/>
    <w:rsid w:val="0054049D"/>
    <w:rsid w:val="005415C9"/>
    <w:rsid w:val="005417C6"/>
    <w:rsid w:val="00541803"/>
    <w:rsid w:val="00541D12"/>
    <w:rsid w:val="00541DAB"/>
    <w:rsid w:val="00542225"/>
    <w:rsid w:val="00542678"/>
    <w:rsid w:val="00542C98"/>
    <w:rsid w:val="00543279"/>
    <w:rsid w:val="0054328E"/>
    <w:rsid w:val="005439C3"/>
    <w:rsid w:val="00544861"/>
    <w:rsid w:val="005448C8"/>
    <w:rsid w:val="00544B81"/>
    <w:rsid w:val="00544B82"/>
    <w:rsid w:val="00544BE9"/>
    <w:rsid w:val="00545168"/>
    <w:rsid w:val="005454C5"/>
    <w:rsid w:val="00546BE6"/>
    <w:rsid w:val="00546F47"/>
    <w:rsid w:val="005470A6"/>
    <w:rsid w:val="00547213"/>
    <w:rsid w:val="00547A71"/>
    <w:rsid w:val="005504FF"/>
    <w:rsid w:val="00551115"/>
    <w:rsid w:val="005514D8"/>
    <w:rsid w:val="00551A5A"/>
    <w:rsid w:val="0055264A"/>
    <w:rsid w:val="0055268D"/>
    <w:rsid w:val="0055269D"/>
    <w:rsid w:val="005528FC"/>
    <w:rsid w:val="00552DC2"/>
    <w:rsid w:val="0055387F"/>
    <w:rsid w:val="00553D26"/>
    <w:rsid w:val="00553D31"/>
    <w:rsid w:val="00554081"/>
    <w:rsid w:val="00554DCE"/>
    <w:rsid w:val="00554E7C"/>
    <w:rsid w:val="00555230"/>
    <w:rsid w:val="0055588C"/>
    <w:rsid w:val="00555E70"/>
    <w:rsid w:val="00556013"/>
    <w:rsid w:val="00556700"/>
    <w:rsid w:val="005569A2"/>
    <w:rsid w:val="0055754E"/>
    <w:rsid w:val="005576B7"/>
    <w:rsid w:val="005578C5"/>
    <w:rsid w:val="00557A8A"/>
    <w:rsid w:val="00557E99"/>
    <w:rsid w:val="00560634"/>
    <w:rsid w:val="00560AE6"/>
    <w:rsid w:val="00560C35"/>
    <w:rsid w:val="00561953"/>
    <w:rsid w:val="00561C6C"/>
    <w:rsid w:val="00561F85"/>
    <w:rsid w:val="00562138"/>
    <w:rsid w:val="00562A7E"/>
    <w:rsid w:val="00562A99"/>
    <w:rsid w:val="005632A5"/>
    <w:rsid w:val="0056346D"/>
    <w:rsid w:val="00563B22"/>
    <w:rsid w:val="005642B8"/>
    <w:rsid w:val="0056463F"/>
    <w:rsid w:val="005646E8"/>
    <w:rsid w:val="00564785"/>
    <w:rsid w:val="00565005"/>
    <w:rsid w:val="00565402"/>
    <w:rsid w:val="00565DF1"/>
    <w:rsid w:val="00566125"/>
    <w:rsid w:val="00566DE9"/>
    <w:rsid w:val="005670B7"/>
    <w:rsid w:val="00567E6B"/>
    <w:rsid w:val="00570203"/>
    <w:rsid w:val="00570327"/>
    <w:rsid w:val="005709C9"/>
    <w:rsid w:val="00570C87"/>
    <w:rsid w:val="00570F1F"/>
    <w:rsid w:val="005710F9"/>
    <w:rsid w:val="0057192C"/>
    <w:rsid w:val="00571C00"/>
    <w:rsid w:val="00571F69"/>
    <w:rsid w:val="00572B19"/>
    <w:rsid w:val="00572B2E"/>
    <w:rsid w:val="00572B63"/>
    <w:rsid w:val="00572E26"/>
    <w:rsid w:val="0057321C"/>
    <w:rsid w:val="00573794"/>
    <w:rsid w:val="00573846"/>
    <w:rsid w:val="00573B49"/>
    <w:rsid w:val="0057483D"/>
    <w:rsid w:val="005748E0"/>
    <w:rsid w:val="005749B9"/>
    <w:rsid w:val="00574ECA"/>
    <w:rsid w:val="00574FB1"/>
    <w:rsid w:val="005750B9"/>
    <w:rsid w:val="0057538F"/>
    <w:rsid w:val="00575D69"/>
    <w:rsid w:val="005760B5"/>
    <w:rsid w:val="00576FD9"/>
    <w:rsid w:val="0057720E"/>
    <w:rsid w:val="0057724A"/>
    <w:rsid w:val="005774F8"/>
    <w:rsid w:val="005778E6"/>
    <w:rsid w:val="00577AE3"/>
    <w:rsid w:val="00577D39"/>
    <w:rsid w:val="00577E13"/>
    <w:rsid w:val="00577E8F"/>
    <w:rsid w:val="00580C07"/>
    <w:rsid w:val="00580D86"/>
    <w:rsid w:val="00580E43"/>
    <w:rsid w:val="00581373"/>
    <w:rsid w:val="00581775"/>
    <w:rsid w:val="005820BF"/>
    <w:rsid w:val="00582200"/>
    <w:rsid w:val="00583328"/>
    <w:rsid w:val="005849F7"/>
    <w:rsid w:val="00584BEC"/>
    <w:rsid w:val="00584D29"/>
    <w:rsid w:val="00584E2B"/>
    <w:rsid w:val="00585414"/>
    <w:rsid w:val="0058584D"/>
    <w:rsid w:val="00585A8B"/>
    <w:rsid w:val="00585BB2"/>
    <w:rsid w:val="005864D6"/>
    <w:rsid w:val="00586EAE"/>
    <w:rsid w:val="0058785B"/>
    <w:rsid w:val="00587A01"/>
    <w:rsid w:val="00587A56"/>
    <w:rsid w:val="00587BD1"/>
    <w:rsid w:val="00590A48"/>
    <w:rsid w:val="00590AD5"/>
    <w:rsid w:val="00590BE6"/>
    <w:rsid w:val="00590EBB"/>
    <w:rsid w:val="0059116F"/>
    <w:rsid w:val="0059183C"/>
    <w:rsid w:val="00591CB3"/>
    <w:rsid w:val="0059229B"/>
    <w:rsid w:val="00593071"/>
    <w:rsid w:val="00593397"/>
    <w:rsid w:val="00593443"/>
    <w:rsid w:val="00594B30"/>
    <w:rsid w:val="0059506E"/>
    <w:rsid w:val="0059525B"/>
    <w:rsid w:val="005952D2"/>
    <w:rsid w:val="0059532D"/>
    <w:rsid w:val="00595807"/>
    <w:rsid w:val="00595BE8"/>
    <w:rsid w:val="00596454"/>
    <w:rsid w:val="00596857"/>
    <w:rsid w:val="00596A5F"/>
    <w:rsid w:val="005974BF"/>
    <w:rsid w:val="00597514"/>
    <w:rsid w:val="00597583"/>
    <w:rsid w:val="00597D4D"/>
    <w:rsid w:val="00597FC7"/>
    <w:rsid w:val="005A0C0A"/>
    <w:rsid w:val="005A0C8A"/>
    <w:rsid w:val="005A118C"/>
    <w:rsid w:val="005A1232"/>
    <w:rsid w:val="005A1B7F"/>
    <w:rsid w:val="005A1C5C"/>
    <w:rsid w:val="005A1F36"/>
    <w:rsid w:val="005A208F"/>
    <w:rsid w:val="005A24DD"/>
    <w:rsid w:val="005A25DE"/>
    <w:rsid w:val="005A28BD"/>
    <w:rsid w:val="005A2A33"/>
    <w:rsid w:val="005A2F19"/>
    <w:rsid w:val="005A36F1"/>
    <w:rsid w:val="005A379B"/>
    <w:rsid w:val="005A3F92"/>
    <w:rsid w:val="005A4C6E"/>
    <w:rsid w:val="005A56BA"/>
    <w:rsid w:val="005A5CF5"/>
    <w:rsid w:val="005A69D1"/>
    <w:rsid w:val="005A6F69"/>
    <w:rsid w:val="005B0052"/>
    <w:rsid w:val="005B014A"/>
    <w:rsid w:val="005B053B"/>
    <w:rsid w:val="005B055E"/>
    <w:rsid w:val="005B062D"/>
    <w:rsid w:val="005B081F"/>
    <w:rsid w:val="005B0ED4"/>
    <w:rsid w:val="005B13FF"/>
    <w:rsid w:val="005B151C"/>
    <w:rsid w:val="005B15DF"/>
    <w:rsid w:val="005B18F5"/>
    <w:rsid w:val="005B1ADA"/>
    <w:rsid w:val="005B1F4A"/>
    <w:rsid w:val="005B2C13"/>
    <w:rsid w:val="005B336F"/>
    <w:rsid w:val="005B3955"/>
    <w:rsid w:val="005B3B2D"/>
    <w:rsid w:val="005B4243"/>
    <w:rsid w:val="005B462F"/>
    <w:rsid w:val="005B4C7E"/>
    <w:rsid w:val="005B543E"/>
    <w:rsid w:val="005B6147"/>
    <w:rsid w:val="005B6958"/>
    <w:rsid w:val="005B69AA"/>
    <w:rsid w:val="005B6A57"/>
    <w:rsid w:val="005B6E19"/>
    <w:rsid w:val="005B6E3C"/>
    <w:rsid w:val="005B7058"/>
    <w:rsid w:val="005B7753"/>
    <w:rsid w:val="005B77E5"/>
    <w:rsid w:val="005C05FC"/>
    <w:rsid w:val="005C0F3F"/>
    <w:rsid w:val="005C1392"/>
    <w:rsid w:val="005C1640"/>
    <w:rsid w:val="005C169E"/>
    <w:rsid w:val="005C1FE8"/>
    <w:rsid w:val="005C274B"/>
    <w:rsid w:val="005C2B79"/>
    <w:rsid w:val="005C2BA6"/>
    <w:rsid w:val="005C2BF8"/>
    <w:rsid w:val="005C2DFD"/>
    <w:rsid w:val="005C3112"/>
    <w:rsid w:val="005C383E"/>
    <w:rsid w:val="005C3AA0"/>
    <w:rsid w:val="005C3E5A"/>
    <w:rsid w:val="005C42FE"/>
    <w:rsid w:val="005C46A5"/>
    <w:rsid w:val="005C4C70"/>
    <w:rsid w:val="005C536E"/>
    <w:rsid w:val="005C57C5"/>
    <w:rsid w:val="005C6165"/>
    <w:rsid w:val="005C619D"/>
    <w:rsid w:val="005C61E9"/>
    <w:rsid w:val="005C65A1"/>
    <w:rsid w:val="005C732B"/>
    <w:rsid w:val="005C7C11"/>
    <w:rsid w:val="005D0062"/>
    <w:rsid w:val="005D0243"/>
    <w:rsid w:val="005D06F1"/>
    <w:rsid w:val="005D09BF"/>
    <w:rsid w:val="005D105D"/>
    <w:rsid w:val="005D1DAE"/>
    <w:rsid w:val="005D1DC9"/>
    <w:rsid w:val="005D2382"/>
    <w:rsid w:val="005D270A"/>
    <w:rsid w:val="005D3309"/>
    <w:rsid w:val="005D35F2"/>
    <w:rsid w:val="005D386C"/>
    <w:rsid w:val="005D3D61"/>
    <w:rsid w:val="005D4206"/>
    <w:rsid w:val="005D4296"/>
    <w:rsid w:val="005D4DC5"/>
    <w:rsid w:val="005D4FE5"/>
    <w:rsid w:val="005D53E8"/>
    <w:rsid w:val="005D59A1"/>
    <w:rsid w:val="005D59C4"/>
    <w:rsid w:val="005D5C49"/>
    <w:rsid w:val="005D5F42"/>
    <w:rsid w:val="005D60E2"/>
    <w:rsid w:val="005D6B8C"/>
    <w:rsid w:val="005D6BE4"/>
    <w:rsid w:val="005D7BC4"/>
    <w:rsid w:val="005D7DFC"/>
    <w:rsid w:val="005D7E20"/>
    <w:rsid w:val="005D7E3E"/>
    <w:rsid w:val="005E03DF"/>
    <w:rsid w:val="005E0FBD"/>
    <w:rsid w:val="005E1558"/>
    <w:rsid w:val="005E15E5"/>
    <w:rsid w:val="005E1AB3"/>
    <w:rsid w:val="005E1EFC"/>
    <w:rsid w:val="005E24C1"/>
    <w:rsid w:val="005E2956"/>
    <w:rsid w:val="005E304C"/>
    <w:rsid w:val="005E34B5"/>
    <w:rsid w:val="005E3573"/>
    <w:rsid w:val="005E3CC0"/>
    <w:rsid w:val="005E4900"/>
    <w:rsid w:val="005E494A"/>
    <w:rsid w:val="005E50EC"/>
    <w:rsid w:val="005E5446"/>
    <w:rsid w:val="005E55DA"/>
    <w:rsid w:val="005E61F2"/>
    <w:rsid w:val="005E683D"/>
    <w:rsid w:val="005E696C"/>
    <w:rsid w:val="005E6C1A"/>
    <w:rsid w:val="005E6E98"/>
    <w:rsid w:val="005E70B8"/>
    <w:rsid w:val="005E725C"/>
    <w:rsid w:val="005E770C"/>
    <w:rsid w:val="005E78CF"/>
    <w:rsid w:val="005E7BFB"/>
    <w:rsid w:val="005E7DD2"/>
    <w:rsid w:val="005F01F6"/>
    <w:rsid w:val="005F0663"/>
    <w:rsid w:val="005F0D68"/>
    <w:rsid w:val="005F0E9C"/>
    <w:rsid w:val="005F1614"/>
    <w:rsid w:val="005F1629"/>
    <w:rsid w:val="005F16BF"/>
    <w:rsid w:val="005F17C0"/>
    <w:rsid w:val="005F210D"/>
    <w:rsid w:val="005F258A"/>
    <w:rsid w:val="005F267B"/>
    <w:rsid w:val="005F3093"/>
    <w:rsid w:val="005F3280"/>
    <w:rsid w:val="005F34AA"/>
    <w:rsid w:val="005F3BED"/>
    <w:rsid w:val="005F3C67"/>
    <w:rsid w:val="005F4305"/>
    <w:rsid w:val="005F4790"/>
    <w:rsid w:val="005F4C3C"/>
    <w:rsid w:val="005F4DE6"/>
    <w:rsid w:val="005F5193"/>
    <w:rsid w:val="005F5249"/>
    <w:rsid w:val="005F546E"/>
    <w:rsid w:val="005F693D"/>
    <w:rsid w:val="005F6CB3"/>
    <w:rsid w:val="005F6F34"/>
    <w:rsid w:val="005F79C5"/>
    <w:rsid w:val="0060014B"/>
    <w:rsid w:val="00600BDC"/>
    <w:rsid w:val="00600EA2"/>
    <w:rsid w:val="00600F63"/>
    <w:rsid w:val="006022FD"/>
    <w:rsid w:val="006026E7"/>
    <w:rsid w:val="00602A4F"/>
    <w:rsid w:val="00602BDE"/>
    <w:rsid w:val="00602C9B"/>
    <w:rsid w:val="00602D1C"/>
    <w:rsid w:val="00602D46"/>
    <w:rsid w:val="006032C9"/>
    <w:rsid w:val="006039E6"/>
    <w:rsid w:val="00603B78"/>
    <w:rsid w:val="00603E93"/>
    <w:rsid w:val="00604018"/>
    <w:rsid w:val="006040A4"/>
    <w:rsid w:val="00604127"/>
    <w:rsid w:val="006044B9"/>
    <w:rsid w:val="00604526"/>
    <w:rsid w:val="006046E9"/>
    <w:rsid w:val="006046F2"/>
    <w:rsid w:val="00604B10"/>
    <w:rsid w:val="00605264"/>
    <w:rsid w:val="00605437"/>
    <w:rsid w:val="00605C75"/>
    <w:rsid w:val="00605EEA"/>
    <w:rsid w:val="006062D4"/>
    <w:rsid w:val="006075F7"/>
    <w:rsid w:val="00607F5A"/>
    <w:rsid w:val="00610647"/>
    <w:rsid w:val="006107B9"/>
    <w:rsid w:val="006113CF"/>
    <w:rsid w:val="0061144B"/>
    <w:rsid w:val="00611DE2"/>
    <w:rsid w:val="006120D8"/>
    <w:rsid w:val="00612620"/>
    <w:rsid w:val="00612C7D"/>
    <w:rsid w:val="00612DA9"/>
    <w:rsid w:val="006131F4"/>
    <w:rsid w:val="00613699"/>
    <w:rsid w:val="006136D1"/>
    <w:rsid w:val="00613F12"/>
    <w:rsid w:val="00614140"/>
    <w:rsid w:val="0061466F"/>
    <w:rsid w:val="00614D41"/>
    <w:rsid w:val="00615358"/>
    <w:rsid w:val="0061566C"/>
    <w:rsid w:val="006156E7"/>
    <w:rsid w:val="00615A6F"/>
    <w:rsid w:val="00615C63"/>
    <w:rsid w:val="006160B2"/>
    <w:rsid w:val="006161D9"/>
    <w:rsid w:val="00616486"/>
    <w:rsid w:val="00616A2E"/>
    <w:rsid w:val="00617070"/>
    <w:rsid w:val="0061718B"/>
    <w:rsid w:val="006171EF"/>
    <w:rsid w:val="00617E96"/>
    <w:rsid w:val="006203C0"/>
    <w:rsid w:val="00621234"/>
    <w:rsid w:val="0062128C"/>
    <w:rsid w:val="0062221A"/>
    <w:rsid w:val="006225F9"/>
    <w:rsid w:val="0062278D"/>
    <w:rsid w:val="00622BB5"/>
    <w:rsid w:val="0062319F"/>
    <w:rsid w:val="006233B8"/>
    <w:rsid w:val="00623A2D"/>
    <w:rsid w:val="00623FB4"/>
    <w:rsid w:val="0062408D"/>
    <w:rsid w:val="006243A0"/>
    <w:rsid w:val="006246B6"/>
    <w:rsid w:val="00624F45"/>
    <w:rsid w:val="00625408"/>
    <w:rsid w:val="00625658"/>
    <w:rsid w:val="006257EC"/>
    <w:rsid w:val="006259F6"/>
    <w:rsid w:val="00625BE1"/>
    <w:rsid w:val="00625C59"/>
    <w:rsid w:val="00625F58"/>
    <w:rsid w:val="00626830"/>
    <w:rsid w:val="00626B5A"/>
    <w:rsid w:val="00626BE6"/>
    <w:rsid w:val="00626D86"/>
    <w:rsid w:val="00626E64"/>
    <w:rsid w:val="00627880"/>
    <w:rsid w:val="00627CB2"/>
    <w:rsid w:val="0063006D"/>
    <w:rsid w:val="006308E8"/>
    <w:rsid w:val="006310B8"/>
    <w:rsid w:val="00631727"/>
    <w:rsid w:val="0063212D"/>
    <w:rsid w:val="006321B1"/>
    <w:rsid w:val="00632303"/>
    <w:rsid w:val="00632A26"/>
    <w:rsid w:val="00632A80"/>
    <w:rsid w:val="00632CFE"/>
    <w:rsid w:val="00632E2B"/>
    <w:rsid w:val="00633760"/>
    <w:rsid w:val="006338EC"/>
    <w:rsid w:val="006339D7"/>
    <w:rsid w:val="006350D0"/>
    <w:rsid w:val="00635163"/>
    <w:rsid w:val="0063526D"/>
    <w:rsid w:val="00635690"/>
    <w:rsid w:val="00636077"/>
    <w:rsid w:val="00636276"/>
    <w:rsid w:val="0063628A"/>
    <w:rsid w:val="006364BA"/>
    <w:rsid w:val="0063656F"/>
    <w:rsid w:val="006366B7"/>
    <w:rsid w:val="00636BF9"/>
    <w:rsid w:val="00636E91"/>
    <w:rsid w:val="0063709C"/>
    <w:rsid w:val="00637190"/>
    <w:rsid w:val="00637532"/>
    <w:rsid w:val="00637711"/>
    <w:rsid w:val="00637836"/>
    <w:rsid w:val="00637D67"/>
    <w:rsid w:val="00637E81"/>
    <w:rsid w:val="0064038E"/>
    <w:rsid w:val="00640627"/>
    <w:rsid w:val="00640825"/>
    <w:rsid w:val="00640BEA"/>
    <w:rsid w:val="0064139A"/>
    <w:rsid w:val="00641454"/>
    <w:rsid w:val="006418FD"/>
    <w:rsid w:val="006419FA"/>
    <w:rsid w:val="00641F7C"/>
    <w:rsid w:val="00642324"/>
    <w:rsid w:val="006424B0"/>
    <w:rsid w:val="00642576"/>
    <w:rsid w:val="00642A5C"/>
    <w:rsid w:val="00642B0C"/>
    <w:rsid w:val="0064317F"/>
    <w:rsid w:val="00643CE1"/>
    <w:rsid w:val="006443BD"/>
    <w:rsid w:val="00644D32"/>
    <w:rsid w:val="00644EFC"/>
    <w:rsid w:val="00645572"/>
    <w:rsid w:val="00646EC6"/>
    <w:rsid w:val="006471BD"/>
    <w:rsid w:val="0064734C"/>
    <w:rsid w:val="0064767C"/>
    <w:rsid w:val="00647CF9"/>
    <w:rsid w:val="00650C82"/>
    <w:rsid w:val="006514FD"/>
    <w:rsid w:val="00651820"/>
    <w:rsid w:val="00651D31"/>
    <w:rsid w:val="00651F9D"/>
    <w:rsid w:val="006529D0"/>
    <w:rsid w:val="00652BDD"/>
    <w:rsid w:val="00652FD1"/>
    <w:rsid w:val="00653652"/>
    <w:rsid w:val="006536B8"/>
    <w:rsid w:val="00653B9B"/>
    <w:rsid w:val="00653F5F"/>
    <w:rsid w:val="00654044"/>
    <w:rsid w:val="00654190"/>
    <w:rsid w:val="006542B1"/>
    <w:rsid w:val="0065454E"/>
    <w:rsid w:val="00654BD7"/>
    <w:rsid w:val="006550D5"/>
    <w:rsid w:val="0065569E"/>
    <w:rsid w:val="00655B2D"/>
    <w:rsid w:val="006563DF"/>
    <w:rsid w:val="00656454"/>
    <w:rsid w:val="0065695E"/>
    <w:rsid w:val="00657082"/>
    <w:rsid w:val="006570D5"/>
    <w:rsid w:val="006577DF"/>
    <w:rsid w:val="00660202"/>
    <w:rsid w:val="00660A8E"/>
    <w:rsid w:val="00660DA3"/>
    <w:rsid w:val="00661356"/>
    <w:rsid w:val="0066172C"/>
    <w:rsid w:val="00661EB1"/>
    <w:rsid w:val="00662036"/>
    <w:rsid w:val="006622A8"/>
    <w:rsid w:val="006626E1"/>
    <w:rsid w:val="0066276F"/>
    <w:rsid w:val="00663037"/>
    <w:rsid w:val="00663322"/>
    <w:rsid w:val="0066344A"/>
    <w:rsid w:val="006634A5"/>
    <w:rsid w:val="00663DAA"/>
    <w:rsid w:val="00664146"/>
    <w:rsid w:val="0066414B"/>
    <w:rsid w:val="00664171"/>
    <w:rsid w:val="0066457A"/>
    <w:rsid w:val="00664FF0"/>
    <w:rsid w:val="006650E9"/>
    <w:rsid w:val="006651EA"/>
    <w:rsid w:val="00665430"/>
    <w:rsid w:val="00665E85"/>
    <w:rsid w:val="006668E8"/>
    <w:rsid w:val="00666C35"/>
    <w:rsid w:val="00666CD5"/>
    <w:rsid w:val="006673D4"/>
    <w:rsid w:val="00667C83"/>
    <w:rsid w:val="00670365"/>
    <w:rsid w:val="00670A69"/>
    <w:rsid w:val="00670B50"/>
    <w:rsid w:val="00670BDF"/>
    <w:rsid w:val="0067164D"/>
    <w:rsid w:val="00671C1F"/>
    <w:rsid w:val="00671F63"/>
    <w:rsid w:val="0067223F"/>
    <w:rsid w:val="00672ACF"/>
    <w:rsid w:val="00672DFE"/>
    <w:rsid w:val="00673AA3"/>
    <w:rsid w:val="00674C03"/>
    <w:rsid w:val="0067541E"/>
    <w:rsid w:val="0067604A"/>
    <w:rsid w:val="00676E48"/>
    <w:rsid w:val="006770AC"/>
    <w:rsid w:val="00677999"/>
    <w:rsid w:val="00677B14"/>
    <w:rsid w:val="00680304"/>
    <w:rsid w:val="00680352"/>
    <w:rsid w:val="00680509"/>
    <w:rsid w:val="00680F05"/>
    <w:rsid w:val="006819E7"/>
    <w:rsid w:val="00681AAB"/>
    <w:rsid w:val="00681FEA"/>
    <w:rsid w:val="00682458"/>
    <w:rsid w:val="006826EA"/>
    <w:rsid w:val="006826F0"/>
    <w:rsid w:val="0068298F"/>
    <w:rsid w:val="00682F12"/>
    <w:rsid w:val="00682FDE"/>
    <w:rsid w:val="00683141"/>
    <w:rsid w:val="00683514"/>
    <w:rsid w:val="006839CB"/>
    <w:rsid w:val="00683E42"/>
    <w:rsid w:val="00683E91"/>
    <w:rsid w:val="006840EF"/>
    <w:rsid w:val="00684241"/>
    <w:rsid w:val="0068450E"/>
    <w:rsid w:val="006846B4"/>
    <w:rsid w:val="006846CE"/>
    <w:rsid w:val="0068496F"/>
    <w:rsid w:val="00684A68"/>
    <w:rsid w:val="00684BB1"/>
    <w:rsid w:val="00684C41"/>
    <w:rsid w:val="00684FF7"/>
    <w:rsid w:val="00685DA8"/>
    <w:rsid w:val="006862E8"/>
    <w:rsid w:val="00686516"/>
    <w:rsid w:val="00686EE4"/>
    <w:rsid w:val="00686FD1"/>
    <w:rsid w:val="00687598"/>
    <w:rsid w:val="0068772F"/>
    <w:rsid w:val="00687964"/>
    <w:rsid w:val="00687996"/>
    <w:rsid w:val="006903CF"/>
    <w:rsid w:val="00690DBA"/>
    <w:rsid w:val="00690E14"/>
    <w:rsid w:val="006919F0"/>
    <w:rsid w:val="0069214C"/>
    <w:rsid w:val="006926E2"/>
    <w:rsid w:val="00693949"/>
    <w:rsid w:val="006939FB"/>
    <w:rsid w:val="00693CD8"/>
    <w:rsid w:val="00693ECB"/>
    <w:rsid w:val="00693EE4"/>
    <w:rsid w:val="00694118"/>
    <w:rsid w:val="00694221"/>
    <w:rsid w:val="006954F5"/>
    <w:rsid w:val="0069552D"/>
    <w:rsid w:val="00695F10"/>
    <w:rsid w:val="00696324"/>
    <w:rsid w:val="006973DC"/>
    <w:rsid w:val="00697E4C"/>
    <w:rsid w:val="006A03AE"/>
    <w:rsid w:val="006A050F"/>
    <w:rsid w:val="006A084C"/>
    <w:rsid w:val="006A1192"/>
    <w:rsid w:val="006A1487"/>
    <w:rsid w:val="006A1A68"/>
    <w:rsid w:val="006A1BA8"/>
    <w:rsid w:val="006A1E36"/>
    <w:rsid w:val="006A2A14"/>
    <w:rsid w:val="006A2A9D"/>
    <w:rsid w:val="006A2ACF"/>
    <w:rsid w:val="006A2DA2"/>
    <w:rsid w:val="006A2F38"/>
    <w:rsid w:val="006A2F88"/>
    <w:rsid w:val="006A3521"/>
    <w:rsid w:val="006A3728"/>
    <w:rsid w:val="006A3CB2"/>
    <w:rsid w:val="006A3D55"/>
    <w:rsid w:val="006A4095"/>
    <w:rsid w:val="006A40A5"/>
    <w:rsid w:val="006A437C"/>
    <w:rsid w:val="006A4944"/>
    <w:rsid w:val="006A4B02"/>
    <w:rsid w:val="006A4DCC"/>
    <w:rsid w:val="006A52F9"/>
    <w:rsid w:val="006A5639"/>
    <w:rsid w:val="006A5B9B"/>
    <w:rsid w:val="006A5D63"/>
    <w:rsid w:val="006A6AA8"/>
    <w:rsid w:val="006A6CAF"/>
    <w:rsid w:val="006A7995"/>
    <w:rsid w:val="006A7D2F"/>
    <w:rsid w:val="006A7FCF"/>
    <w:rsid w:val="006B0381"/>
    <w:rsid w:val="006B0564"/>
    <w:rsid w:val="006B08DE"/>
    <w:rsid w:val="006B0B9A"/>
    <w:rsid w:val="006B0BD6"/>
    <w:rsid w:val="006B1B81"/>
    <w:rsid w:val="006B2136"/>
    <w:rsid w:val="006B22C4"/>
    <w:rsid w:val="006B2B8B"/>
    <w:rsid w:val="006B2D9E"/>
    <w:rsid w:val="006B2DD4"/>
    <w:rsid w:val="006B3127"/>
    <w:rsid w:val="006B31AC"/>
    <w:rsid w:val="006B345D"/>
    <w:rsid w:val="006B35DD"/>
    <w:rsid w:val="006B35F3"/>
    <w:rsid w:val="006B3C0E"/>
    <w:rsid w:val="006B3CE8"/>
    <w:rsid w:val="006B3DE2"/>
    <w:rsid w:val="006B3F91"/>
    <w:rsid w:val="006B4020"/>
    <w:rsid w:val="006B43FB"/>
    <w:rsid w:val="006B444D"/>
    <w:rsid w:val="006B469A"/>
    <w:rsid w:val="006B5B89"/>
    <w:rsid w:val="006B5BF3"/>
    <w:rsid w:val="006B6700"/>
    <w:rsid w:val="006B6D6B"/>
    <w:rsid w:val="006B700E"/>
    <w:rsid w:val="006B71E4"/>
    <w:rsid w:val="006B729D"/>
    <w:rsid w:val="006B7CB1"/>
    <w:rsid w:val="006C0309"/>
    <w:rsid w:val="006C083E"/>
    <w:rsid w:val="006C09DE"/>
    <w:rsid w:val="006C0E79"/>
    <w:rsid w:val="006C122F"/>
    <w:rsid w:val="006C1372"/>
    <w:rsid w:val="006C191A"/>
    <w:rsid w:val="006C1B17"/>
    <w:rsid w:val="006C2834"/>
    <w:rsid w:val="006C38A1"/>
    <w:rsid w:val="006C3A22"/>
    <w:rsid w:val="006C4AE5"/>
    <w:rsid w:val="006C4B25"/>
    <w:rsid w:val="006C4FE5"/>
    <w:rsid w:val="006C5C72"/>
    <w:rsid w:val="006C600D"/>
    <w:rsid w:val="006C65D0"/>
    <w:rsid w:val="006C6DA8"/>
    <w:rsid w:val="006C7C6E"/>
    <w:rsid w:val="006C7F61"/>
    <w:rsid w:val="006D01BB"/>
    <w:rsid w:val="006D0310"/>
    <w:rsid w:val="006D03E9"/>
    <w:rsid w:val="006D059C"/>
    <w:rsid w:val="006D1031"/>
    <w:rsid w:val="006D11CA"/>
    <w:rsid w:val="006D174D"/>
    <w:rsid w:val="006D1857"/>
    <w:rsid w:val="006D1A21"/>
    <w:rsid w:val="006D1D8C"/>
    <w:rsid w:val="006D1EDC"/>
    <w:rsid w:val="006D244A"/>
    <w:rsid w:val="006D259D"/>
    <w:rsid w:val="006D263C"/>
    <w:rsid w:val="006D2B24"/>
    <w:rsid w:val="006D2B91"/>
    <w:rsid w:val="006D2E87"/>
    <w:rsid w:val="006D30C1"/>
    <w:rsid w:val="006D3511"/>
    <w:rsid w:val="006D35B7"/>
    <w:rsid w:val="006D37EB"/>
    <w:rsid w:val="006D3A1F"/>
    <w:rsid w:val="006D3CE4"/>
    <w:rsid w:val="006D3DFC"/>
    <w:rsid w:val="006D47C2"/>
    <w:rsid w:val="006D527F"/>
    <w:rsid w:val="006D5385"/>
    <w:rsid w:val="006D5682"/>
    <w:rsid w:val="006D575B"/>
    <w:rsid w:val="006D5B57"/>
    <w:rsid w:val="006D5B9E"/>
    <w:rsid w:val="006D5BB0"/>
    <w:rsid w:val="006D5F73"/>
    <w:rsid w:val="006D6DDA"/>
    <w:rsid w:val="006D70B2"/>
    <w:rsid w:val="006E01FF"/>
    <w:rsid w:val="006E068F"/>
    <w:rsid w:val="006E1D36"/>
    <w:rsid w:val="006E2275"/>
    <w:rsid w:val="006E2323"/>
    <w:rsid w:val="006E25F5"/>
    <w:rsid w:val="006E2690"/>
    <w:rsid w:val="006E2A40"/>
    <w:rsid w:val="006E2F6C"/>
    <w:rsid w:val="006E300A"/>
    <w:rsid w:val="006E31C6"/>
    <w:rsid w:val="006E33FF"/>
    <w:rsid w:val="006E3454"/>
    <w:rsid w:val="006E3882"/>
    <w:rsid w:val="006E3A1E"/>
    <w:rsid w:val="006E4287"/>
    <w:rsid w:val="006E4366"/>
    <w:rsid w:val="006E4373"/>
    <w:rsid w:val="006E4A87"/>
    <w:rsid w:val="006E576E"/>
    <w:rsid w:val="006E60DA"/>
    <w:rsid w:val="006E6111"/>
    <w:rsid w:val="006E6BF0"/>
    <w:rsid w:val="006E6EDA"/>
    <w:rsid w:val="006E6F35"/>
    <w:rsid w:val="006E700C"/>
    <w:rsid w:val="006E73B1"/>
    <w:rsid w:val="006E7580"/>
    <w:rsid w:val="006F071B"/>
    <w:rsid w:val="006F0C9D"/>
    <w:rsid w:val="006F0F0D"/>
    <w:rsid w:val="006F1205"/>
    <w:rsid w:val="006F1209"/>
    <w:rsid w:val="006F1269"/>
    <w:rsid w:val="006F1687"/>
    <w:rsid w:val="006F1D14"/>
    <w:rsid w:val="006F2EEB"/>
    <w:rsid w:val="006F3A81"/>
    <w:rsid w:val="006F3E51"/>
    <w:rsid w:val="006F3FEC"/>
    <w:rsid w:val="006F40B0"/>
    <w:rsid w:val="006F462B"/>
    <w:rsid w:val="006F580A"/>
    <w:rsid w:val="006F656E"/>
    <w:rsid w:val="006F65F6"/>
    <w:rsid w:val="006F6819"/>
    <w:rsid w:val="006F6981"/>
    <w:rsid w:val="006F6AD6"/>
    <w:rsid w:val="006F705D"/>
    <w:rsid w:val="006F72BC"/>
    <w:rsid w:val="00700AE2"/>
    <w:rsid w:val="00700C98"/>
    <w:rsid w:val="00700FFD"/>
    <w:rsid w:val="007015EB"/>
    <w:rsid w:val="00701ED7"/>
    <w:rsid w:val="00701EEE"/>
    <w:rsid w:val="007021BD"/>
    <w:rsid w:val="0070223D"/>
    <w:rsid w:val="00702660"/>
    <w:rsid w:val="00702F07"/>
    <w:rsid w:val="00702F6D"/>
    <w:rsid w:val="007030C6"/>
    <w:rsid w:val="007031E2"/>
    <w:rsid w:val="007033F3"/>
    <w:rsid w:val="00703BCC"/>
    <w:rsid w:val="00703E56"/>
    <w:rsid w:val="007044A1"/>
    <w:rsid w:val="00704929"/>
    <w:rsid w:val="007064B0"/>
    <w:rsid w:val="007064B2"/>
    <w:rsid w:val="007067E7"/>
    <w:rsid w:val="007074BC"/>
    <w:rsid w:val="007105AB"/>
    <w:rsid w:val="0071077F"/>
    <w:rsid w:val="00710C7C"/>
    <w:rsid w:val="00710D1F"/>
    <w:rsid w:val="007114A2"/>
    <w:rsid w:val="00711A28"/>
    <w:rsid w:val="00711F41"/>
    <w:rsid w:val="00712711"/>
    <w:rsid w:val="00712E9E"/>
    <w:rsid w:val="00712EA4"/>
    <w:rsid w:val="00713094"/>
    <w:rsid w:val="00713ABD"/>
    <w:rsid w:val="007140F1"/>
    <w:rsid w:val="007140FA"/>
    <w:rsid w:val="00714678"/>
    <w:rsid w:val="00714EA9"/>
    <w:rsid w:val="007152DA"/>
    <w:rsid w:val="0071547A"/>
    <w:rsid w:val="00715812"/>
    <w:rsid w:val="00716367"/>
    <w:rsid w:val="00716E94"/>
    <w:rsid w:val="00716F1F"/>
    <w:rsid w:val="00717562"/>
    <w:rsid w:val="00717688"/>
    <w:rsid w:val="007178AB"/>
    <w:rsid w:val="007178DE"/>
    <w:rsid w:val="00717C19"/>
    <w:rsid w:val="00717DA1"/>
    <w:rsid w:val="007202DB"/>
    <w:rsid w:val="007202F5"/>
    <w:rsid w:val="00720AC1"/>
    <w:rsid w:val="00720B20"/>
    <w:rsid w:val="00721082"/>
    <w:rsid w:val="007212AD"/>
    <w:rsid w:val="007215F3"/>
    <w:rsid w:val="00721B16"/>
    <w:rsid w:val="007221DE"/>
    <w:rsid w:val="007223D3"/>
    <w:rsid w:val="0072293A"/>
    <w:rsid w:val="007229BC"/>
    <w:rsid w:val="00722B94"/>
    <w:rsid w:val="00722FA6"/>
    <w:rsid w:val="0072365B"/>
    <w:rsid w:val="00723A5E"/>
    <w:rsid w:val="0072401E"/>
    <w:rsid w:val="00724222"/>
    <w:rsid w:val="007243AA"/>
    <w:rsid w:val="0072445F"/>
    <w:rsid w:val="00724790"/>
    <w:rsid w:val="007248AB"/>
    <w:rsid w:val="00724A8B"/>
    <w:rsid w:val="00724C70"/>
    <w:rsid w:val="007252B6"/>
    <w:rsid w:val="007256F9"/>
    <w:rsid w:val="00725EE1"/>
    <w:rsid w:val="007260D7"/>
    <w:rsid w:val="00726338"/>
    <w:rsid w:val="0072667A"/>
    <w:rsid w:val="00726CD8"/>
    <w:rsid w:val="00726D70"/>
    <w:rsid w:val="007273C7"/>
    <w:rsid w:val="007273F8"/>
    <w:rsid w:val="0072768B"/>
    <w:rsid w:val="00730072"/>
    <w:rsid w:val="007309E3"/>
    <w:rsid w:val="007310EA"/>
    <w:rsid w:val="0073139A"/>
    <w:rsid w:val="00731E3C"/>
    <w:rsid w:val="0073201B"/>
    <w:rsid w:val="00732AA6"/>
    <w:rsid w:val="00732BDD"/>
    <w:rsid w:val="00732FEA"/>
    <w:rsid w:val="00733704"/>
    <w:rsid w:val="007338E6"/>
    <w:rsid w:val="00733FA8"/>
    <w:rsid w:val="007340D2"/>
    <w:rsid w:val="00734154"/>
    <w:rsid w:val="00734208"/>
    <w:rsid w:val="00734341"/>
    <w:rsid w:val="0073579F"/>
    <w:rsid w:val="00735BBC"/>
    <w:rsid w:val="00735EE1"/>
    <w:rsid w:val="0073649E"/>
    <w:rsid w:val="00736961"/>
    <w:rsid w:val="00736AA8"/>
    <w:rsid w:val="00736E8E"/>
    <w:rsid w:val="007378DC"/>
    <w:rsid w:val="0074063E"/>
    <w:rsid w:val="00741841"/>
    <w:rsid w:val="00741A69"/>
    <w:rsid w:val="00741B77"/>
    <w:rsid w:val="00741D33"/>
    <w:rsid w:val="00742774"/>
    <w:rsid w:val="007433A4"/>
    <w:rsid w:val="007433B0"/>
    <w:rsid w:val="007436E3"/>
    <w:rsid w:val="0074394C"/>
    <w:rsid w:val="00744970"/>
    <w:rsid w:val="007449DE"/>
    <w:rsid w:val="007454D4"/>
    <w:rsid w:val="007454D9"/>
    <w:rsid w:val="0074584C"/>
    <w:rsid w:val="00745A77"/>
    <w:rsid w:val="007462E5"/>
    <w:rsid w:val="00746978"/>
    <w:rsid w:val="00746A26"/>
    <w:rsid w:val="0074768A"/>
    <w:rsid w:val="0074782F"/>
    <w:rsid w:val="00747B52"/>
    <w:rsid w:val="007500F7"/>
    <w:rsid w:val="00751213"/>
    <w:rsid w:val="00751B3E"/>
    <w:rsid w:val="00751B82"/>
    <w:rsid w:val="00751F50"/>
    <w:rsid w:val="00752256"/>
    <w:rsid w:val="0075235C"/>
    <w:rsid w:val="007523B9"/>
    <w:rsid w:val="00752CE1"/>
    <w:rsid w:val="00753172"/>
    <w:rsid w:val="007538E3"/>
    <w:rsid w:val="00753EB2"/>
    <w:rsid w:val="00755D92"/>
    <w:rsid w:val="00756507"/>
    <w:rsid w:val="007565F2"/>
    <w:rsid w:val="00756BDA"/>
    <w:rsid w:val="00756BF9"/>
    <w:rsid w:val="00757177"/>
    <w:rsid w:val="00757682"/>
    <w:rsid w:val="007577AC"/>
    <w:rsid w:val="007578C2"/>
    <w:rsid w:val="00757D37"/>
    <w:rsid w:val="0076025A"/>
    <w:rsid w:val="00761090"/>
    <w:rsid w:val="0076167B"/>
    <w:rsid w:val="00761CCB"/>
    <w:rsid w:val="00761DFD"/>
    <w:rsid w:val="00761E22"/>
    <w:rsid w:val="00762798"/>
    <w:rsid w:val="0076284E"/>
    <w:rsid w:val="0076325F"/>
    <w:rsid w:val="00763441"/>
    <w:rsid w:val="007635E0"/>
    <w:rsid w:val="00763BA6"/>
    <w:rsid w:val="00764253"/>
    <w:rsid w:val="00764B4F"/>
    <w:rsid w:val="00764BF3"/>
    <w:rsid w:val="00764C6E"/>
    <w:rsid w:val="00765249"/>
    <w:rsid w:val="00765910"/>
    <w:rsid w:val="00765A9B"/>
    <w:rsid w:val="00765ECE"/>
    <w:rsid w:val="007662EA"/>
    <w:rsid w:val="00766810"/>
    <w:rsid w:val="00766862"/>
    <w:rsid w:val="00766ED3"/>
    <w:rsid w:val="007673E6"/>
    <w:rsid w:val="00767729"/>
    <w:rsid w:val="00767EF1"/>
    <w:rsid w:val="007703DF"/>
    <w:rsid w:val="00770714"/>
    <w:rsid w:val="007717DC"/>
    <w:rsid w:val="0077185E"/>
    <w:rsid w:val="00771F4B"/>
    <w:rsid w:val="00772296"/>
    <w:rsid w:val="0077231F"/>
    <w:rsid w:val="00772541"/>
    <w:rsid w:val="00773525"/>
    <w:rsid w:val="007754F9"/>
    <w:rsid w:val="00775588"/>
    <w:rsid w:val="00775B57"/>
    <w:rsid w:val="00775FA1"/>
    <w:rsid w:val="0077641C"/>
    <w:rsid w:val="007765CF"/>
    <w:rsid w:val="00776858"/>
    <w:rsid w:val="00776C4D"/>
    <w:rsid w:val="0077703D"/>
    <w:rsid w:val="00777332"/>
    <w:rsid w:val="00777581"/>
    <w:rsid w:val="0077778B"/>
    <w:rsid w:val="007777CE"/>
    <w:rsid w:val="00777885"/>
    <w:rsid w:val="00777A92"/>
    <w:rsid w:val="00777F9D"/>
    <w:rsid w:val="007806F4"/>
    <w:rsid w:val="00780D18"/>
    <w:rsid w:val="00780E71"/>
    <w:rsid w:val="00780F73"/>
    <w:rsid w:val="00780FD7"/>
    <w:rsid w:val="00781266"/>
    <w:rsid w:val="007820F5"/>
    <w:rsid w:val="00782308"/>
    <w:rsid w:val="00782818"/>
    <w:rsid w:val="0078299B"/>
    <w:rsid w:val="00782B6D"/>
    <w:rsid w:val="00782C88"/>
    <w:rsid w:val="00782F10"/>
    <w:rsid w:val="007832FE"/>
    <w:rsid w:val="007834EC"/>
    <w:rsid w:val="007839FE"/>
    <w:rsid w:val="00783EEF"/>
    <w:rsid w:val="0078400D"/>
    <w:rsid w:val="00784606"/>
    <w:rsid w:val="00785183"/>
    <w:rsid w:val="007855A1"/>
    <w:rsid w:val="0078582C"/>
    <w:rsid w:val="00786712"/>
    <w:rsid w:val="00786760"/>
    <w:rsid w:val="00786C9E"/>
    <w:rsid w:val="00787706"/>
    <w:rsid w:val="0078782A"/>
    <w:rsid w:val="00787A15"/>
    <w:rsid w:val="00787B1F"/>
    <w:rsid w:val="00787DD8"/>
    <w:rsid w:val="00787EDC"/>
    <w:rsid w:val="007907A2"/>
    <w:rsid w:val="0079123C"/>
    <w:rsid w:val="007915B1"/>
    <w:rsid w:val="007915D9"/>
    <w:rsid w:val="00791B0A"/>
    <w:rsid w:val="00791C29"/>
    <w:rsid w:val="007921E3"/>
    <w:rsid w:val="0079275F"/>
    <w:rsid w:val="00792C42"/>
    <w:rsid w:val="00793359"/>
    <w:rsid w:val="0079359E"/>
    <w:rsid w:val="007937B6"/>
    <w:rsid w:val="00793975"/>
    <w:rsid w:val="00793B5E"/>
    <w:rsid w:val="00793DF2"/>
    <w:rsid w:val="0079400F"/>
    <w:rsid w:val="00794528"/>
    <w:rsid w:val="00794654"/>
    <w:rsid w:val="0079482F"/>
    <w:rsid w:val="0079486D"/>
    <w:rsid w:val="00795183"/>
    <w:rsid w:val="007951D2"/>
    <w:rsid w:val="007961DE"/>
    <w:rsid w:val="00796418"/>
    <w:rsid w:val="007965C9"/>
    <w:rsid w:val="00796AD6"/>
    <w:rsid w:val="00796BBD"/>
    <w:rsid w:val="00796BE8"/>
    <w:rsid w:val="0079741E"/>
    <w:rsid w:val="007979CF"/>
    <w:rsid w:val="007A0140"/>
    <w:rsid w:val="007A0CE8"/>
    <w:rsid w:val="007A105E"/>
    <w:rsid w:val="007A1098"/>
    <w:rsid w:val="007A11F3"/>
    <w:rsid w:val="007A1260"/>
    <w:rsid w:val="007A1701"/>
    <w:rsid w:val="007A172D"/>
    <w:rsid w:val="007A1A7F"/>
    <w:rsid w:val="007A2182"/>
    <w:rsid w:val="007A21C6"/>
    <w:rsid w:val="007A21DC"/>
    <w:rsid w:val="007A2C5B"/>
    <w:rsid w:val="007A2F13"/>
    <w:rsid w:val="007A3337"/>
    <w:rsid w:val="007A3581"/>
    <w:rsid w:val="007A4610"/>
    <w:rsid w:val="007A4D8D"/>
    <w:rsid w:val="007A4E28"/>
    <w:rsid w:val="007A52F2"/>
    <w:rsid w:val="007A59AA"/>
    <w:rsid w:val="007A637A"/>
    <w:rsid w:val="007A637B"/>
    <w:rsid w:val="007A63B8"/>
    <w:rsid w:val="007A6B9A"/>
    <w:rsid w:val="007A7125"/>
    <w:rsid w:val="007A7CCF"/>
    <w:rsid w:val="007A7E22"/>
    <w:rsid w:val="007B00BA"/>
    <w:rsid w:val="007B109C"/>
    <w:rsid w:val="007B1137"/>
    <w:rsid w:val="007B1902"/>
    <w:rsid w:val="007B1904"/>
    <w:rsid w:val="007B1AB8"/>
    <w:rsid w:val="007B1F36"/>
    <w:rsid w:val="007B222E"/>
    <w:rsid w:val="007B2CA1"/>
    <w:rsid w:val="007B2E9B"/>
    <w:rsid w:val="007B2ECB"/>
    <w:rsid w:val="007B4488"/>
    <w:rsid w:val="007B49A1"/>
    <w:rsid w:val="007B49EF"/>
    <w:rsid w:val="007B4A4C"/>
    <w:rsid w:val="007B4E39"/>
    <w:rsid w:val="007B5EB6"/>
    <w:rsid w:val="007B61B4"/>
    <w:rsid w:val="007B6E01"/>
    <w:rsid w:val="007B6FFE"/>
    <w:rsid w:val="007B70D6"/>
    <w:rsid w:val="007B7771"/>
    <w:rsid w:val="007B7779"/>
    <w:rsid w:val="007B7868"/>
    <w:rsid w:val="007B7BFB"/>
    <w:rsid w:val="007B7D60"/>
    <w:rsid w:val="007B7E7B"/>
    <w:rsid w:val="007C0AD9"/>
    <w:rsid w:val="007C251C"/>
    <w:rsid w:val="007C2BF4"/>
    <w:rsid w:val="007C2F88"/>
    <w:rsid w:val="007C2FDB"/>
    <w:rsid w:val="007C3243"/>
    <w:rsid w:val="007C39AD"/>
    <w:rsid w:val="007C3C66"/>
    <w:rsid w:val="007C3DF5"/>
    <w:rsid w:val="007C3F1D"/>
    <w:rsid w:val="007C42C5"/>
    <w:rsid w:val="007C4741"/>
    <w:rsid w:val="007C4A3D"/>
    <w:rsid w:val="007C4A42"/>
    <w:rsid w:val="007C4ABD"/>
    <w:rsid w:val="007C4C75"/>
    <w:rsid w:val="007C4DB1"/>
    <w:rsid w:val="007C5200"/>
    <w:rsid w:val="007C5AD8"/>
    <w:rsid w:val="007C5C0B"/>
    <w:rsid w:val="007C6317"/>
    <w:rsid w:val="007C65C3"/>
    <w:rsid w:val="007C6A99"/>
    <w:rsid w:val="007C6D22"/>
    <w:rsid w:val="007C6DA5"/>
    <w:rsid w:val="007C7424"/>
    <w:rsid w:val="007C76D8"/>
    <w:rsid w:val="007C7D27"/>
    <w:rsid w:val="007C7FBC"/>
    <w:rsid w:val="007C7FC0"/>
    <w:rsid w:val="007D020C"/>
    <w:rsid w:val="007D07B8"/>
    <w:rsid w:val="007D0837"/>
    <w:rsid w:val="007D0B9B"/>
    <w:rsid w:val="007D158C"/>
    <w:rsid w:val="007D175E"/>
    <w:rsid w:val="007D1C83"/>
    <w:rsid w:val="007D1D17"/>
    <w:rsid w:val="007D1F61"/>
    <w:rsid w:val="007D233C"/>
    <w:rsid w:val="007D2454"/>
    <w:rsid w:val="007D28ED"/>
    <w:rsid w:val="007D2C31"/>
    <w:rsid w:val="007D2F0E"/>
    <w:rsid w:val="007D310A"/>
    <w:rsid w:val="007D32E4"/>
    <w:rsid w:val="007D3620"/>
    <w:rsid w:val="007D3657"/>
    <w:rsid w:val="007D3945"/>
    <w:rsid w:val="007D3946"/>
    <w:rsid w:val="007D39A5"/>
    <w:rsid w:val="007D3F19"/>
    <w:rsid w:val="007D401F"/>
    <w:rsid w:val="007D4E31"/>
    <w:rsid w:val="007D584F"/>
    <w:rsid w:val="007D5B88"/>
    <w:rsid w:val="007D5BD0"/>
    <w:rsid w:val="007D601E"/>
    <w:rsid w:val="007D6905"/>
    <w:rsid w:val="007D6E01"/>
    <w:rsid w:val="007D70C5"/>
    <w:rsid w:val="007D755D"/>
    <w:rsid w:val="007D788C"/>
    <w:rsid w:val="007D7A3D"/>
    <w:rsid w:val="007D7A9A"/>
    <w:rsid w:val="007E0255"/>
    <w:rsid w:val="007E05D3"/>
    <w:rsid w:val="007E0DDD"/>
    <w:rsid w:val="007E2108"/>
    <w:rsid w:val="007E216A"/>
    <w:rsid w:val="007E288A"/>
    <w:rsid w:val="007E2EC3"/>
    <w:rsid w:val="007E4AEB"/>
    <w:rsid w:val="007E5054"/>
    <w:rsid w:val="007E530B"/>
    <w:rsid w:val="007E5807"/>
    <w:rsid w:val="007E5FF5"/>
    <w:rsid w:val="007E677A"/>
    <w:rsid w:val="007E6893"/>
    <w:rsid w:val="007E6CB3"/>
    <w:rsid w:val="007E6D86"/>
    <w:rsid w:val="007E7546"/>
    <w:rsid w:val="007F0219"/>
    <w:rsid w:val="007F05DD"/>
    <w:rsid w:val="007F0679"/>
    <w:rsid w:val="007F0E99"/>
    <w:rsid w:val="007F1CCF"/>
    <w:rsid w:val="007F1E68"/>
    <w:rsid w:val="007F21F9"/>
    <w:rsid w:val="007F29A6"/>
    <w:rsid w:val="007F29B3"/>
    <w:rsid w:val="007F2AA8"/>
    <w:rsid w:val="007F2C06"/>
    <w:rsid w:val="007F2E72"/>
    <w:rsid w:val="007F38E8"/>
    <w:rsid w:val="007F3B5D"/>
    <w:rsid w:val="007F3CB0"/>
    <w:rsid w:val="007F3E8D"/>
    <w:rsid w:val="007F42D7"/>
    <w:rsid w:val="007F42E7"/>
    <w:rsid w:val="007F4395"/>
    <w:rsid w:val="007F46B0"/>
    <w:rsid w:val="007F4752"/>
    <w:rsid w:val="007F4B4A"/>
    <w:rsid w:val="007F4DA6"/>
    <w:rsid w:val="007F4F17"/>
    <w:rsid w:val="007F5727"/>
    <w:rsid w:val="007F5817"/>
    <w:rsid w:val="007F595C"/>
    <w:rsid w:val="007F6479"/>
    <w:rsid w:val="007F6C4A"/>
    <w:rsid w:val="007F7987"/>
    <w:rsid w:val="007F7CF9"/>
    <w:rsid w:val="008006C7"/>
    <w:rsid w:val="00800C5D"/>
    <w:rsid w:val="00801801"/>
    <w:rsid w:val="00801B2F"/>
    <w:rsid w:val="00801D89"/>
    <w:rsid w:val="00802891"/>
    <w:rsid w:val="00802CBD"/>
    <w:rsid w:val="00803595"/>
    <w:rsid w:val="008036F1"/>
    <w:rsid w:val="00804297"/>
    <w:rsid w:val="00804B0E"/>
    <w:rsid w:val="00804CCE"/>
    <w:rsid w:val="00804D2A"/>
    <w:rsid w:val="0080673E"/>
    <w:rsid w:val="00806F1E"/>
    <w:rsid w:val="008070CE"/>
    <w:rsid w:val="008073B6"/>
    <w:rsid w:val="00807D35"/>
    <w:rsid w:val="00807D50"/>
    <w:rsid w:val="00807E78"/>
    <w:rsid w:val="0081025F"/>
    <w:rsid w:val="008105B5"/>
    <w:rsid w:val="008106F0"/>
    <w:rsid w:val="008109AB"/>
    <w:rsid w:val="00810DA9"/>
    <w:rsid w:val="00811030"/>
    <w:rsid w:val="00811095"/>
    <w:rsid w:val="0081183F"/>
    <w:rsid w:val="00811F9A"/>
    <w:rsid w:val="0081352E"/>
    <w:rsid w:val="00813715"/>
    <w:rsid w:val="00813CFF"/>
    <w:rsid w:val="008143B6"/>
    <w:rsid w:val="0081491C"/>
    <w:rsid w:val="00815451"/>
    <w:rsid w:val="00815BA0"/>
    <w:rsid w:val="0081620D"/>
    <w:rsid w:val="00816383"/>
    <w:rsid w:val="0081659A"/>
    <w:rsid w:val="008167CC"/>
    <w:rsid w:val="00816972"/>
    <w:rsid w:val="00817484"/>
    <w:rsid w:val="00817B22"/>
    <w:rsid w:val="00817E12"/>
    <w:rsid w:val="00817E66"/>
    <w:rsid w:val="00820965"/>
    <w:rsid w:val="0082153B"/>
    <w:rsid w:val="008216D8"/>
    <w:rsid w:val="00821A1F"/>
    <w:rsid w:val="00821AB5"/>
    <w:rsid w:val="00821DE7"/>
    <w:rsid w:val="008228F4"/>
    <w:rsid w:val="008229FF"/>
    <w:rsid w:val="00823477"/>
    <w:rsid w:val="00823606"/>
    <w:rsid w:val="008238B2"/>
    <w:rsid w:val="00823C26"/>
    <w:rsid w:val="00823E5C"/>
    <w:rsid w:val="008245EF"/>
    <w:rsid w:val="008248C9"/>
    <w:rsid w:val="0082497C"/>
    <w:rsid w:val="00825263"/>
    <w:rsid w:val="0082534D"/>
    <w:rsid w:val="008259CB"/>
    <w:rsid w:val="00825DE5"/>
    <w:rsid w:val="008262FC"/>
    <w:rsid w:val="00826B38"/>
    <w:rsid w:val="00827381"/>
    <w:rsid w:val="008302BC"/>
    <w:rsid w:val="0083065A"/>
    <w:rsid w:val="00830843"/>
    <w:rsid w:val="00830BB9"/>
    <w:rsid w:val="00831213"/>
    <w:rsid w:val="00831310"/>
    <w:rsid w:val="00831361"/>
    <w:rsid w:val="00831C2C"/>
    <w:rsid w:val="00832804"/>
    <w:rsid w:val="00832BD0"/>
    <w:rsid w:val="00832E4E"/>
    <w:rsid w:val="00833132"/>
    <w:rsid w:val="0083383A"/>
    <w:rsid w:val="008343F0"/>
    <w:rsid w:val="008345BA"/>
    <w:rsid w:val="008354B6"/>
    <w:rsid w:val="00835513"/>
    <w:rsid w:val="00835E0F"/>
    <w:rsid w:val="0083611B"/>
    <w:rsid w:val="00836AF4"/>
    <w:rsid w:val="008371BA"/>
    <w:rsid w:val="00837910"/>
    <w:rsid w:val="00837D09"/>
    <w:rsid w:val="00837EB4"/>
    <w:rsid w:val="00840467"/>
    <w:rsid w:val="0084059F"/>
    <w:rsid w:val="00840AD4"/>
    <w:rsid w:val="00840FFA"/>
    <w:rsid w:val="00841067"/>
    <w:rsid w:val="008412AB"/>
    <w:rsid w:val="008412EB"/>
    <w:rsid w:val="008419C4"/>
    <w:rsid w:val="00841B1E"/>
    <w:rsid w:val="00841EA5"/>
    <w:rsid w:val="008427B0"/>
    <w:rsid w:val="00842D5F"/>
    <w:rsid w:val="008431EB"/>
    <w:rsid w:val="0084405B"/>
    <w:rsid w:val="00844284"/>
    <w:rsid w:val="00844D06"/>
    <w:rsid w:val="00845024"/>
    <w:rsid w:val="008451D1"/>
    <w:rsid w:val="008452B3"/>
    <w:rsid w:val="0084549C"/>
    <w:rsid w:val="00845A9B"/>
    <w:rsid w:val="00846025"/>
    <w:rsid w:val="00846118"/>
    <w:rsid w:val="00846381"/>
    <w:rsid w:val="00846623"/>
    <w:rsid w:val="00846925"/>
    <w:rsid w:val="00847350"/>
    <w:rsid w:val="00847EA2"/>
    <w:rsid w:val="00850052"/>
    <w:rsid w:val="008505BF"/>
    <w:rsid w:val="00851169"/>
    <w:rsid w:val="008512B4"/>
    <w:rsid w:val="008513D2"/>
    <w:rsid w:val="008519B1"/>
    <w:rsid w:val="00851FC3"/>
    <w:rsid w:val="00852651"/>
    <w:rsid w:val="008527CE"/>
    <w:rsid w:val="00852D23"/>
    <w:rsid w:val="00852D3C"/>
    <w:rsid w:val="00852D3D"/>
    <w:rsid w:val="008536AE"/>
    <w:rsid w:val="00853DFC"/>
    <w:rsid w:val="0085421B"/>
    <w:rsid w:val="00854827"/>
    <w:rsid w:val="00855AED"/>
    <w:rsid w:val="00855BC1"/>
    <w:rsid w:val="008571C5"/>
    <w:rsid w:val="00857A3E"/>
    <w:rsid w:val="008600BB"/>
    <w:rsid w:val="00860476"/>
    <w:rsid w:val="008606CE"/>
    <w:rsid w:val="00860B59"/>
    <w:rsid w:val="00861A9C"/>
    <w:rsid w:val="00861C61"/>
    <w:rsid w:val="00862318"/>
    <w:rsid w:val="008624A9"/>
    <w:rsid w:val="00863062"/>
    <w:rsid w:val="00863431"/>
    <w:rsid w:val="0086344E"/>
    <w:rsid w:val="008635C8"/>
    <w:rsid w:val="00863736"/>
    <w:rsid w:val="00863AB5"/>
    <w:rsid w:val="0086430E"/>
    <w:rsid w:val="00864629"/>
    <w:rsid w:val="00864CFB"/>
    <w:rsid w:val="00864D66"/>
    <w:rsid w:val="00865213"/>
    <w:rsid w:val="008652E1"/>
    <w:rsid w:val="008653D7"/>
    <w:rsid w:val="00865AA2"/>
    <w:rsid w:val="00865DFA"/>
    <w:rsid w:val="00866526"/>
    <w:rsid w:val="0086734A"/>
    <w:rsid w:val="0087099A"/>
    <w:rsid w:val="008712DA"/>
    <w:rsid w:val="0087136C"/>
    <w:rsid w:val="008714C1"/>
    <w:rsid w:val="00871CF0"/>
    <w:rsid w:val="0087231C"/>
    <w:rsid w:val="0087242B"/>
    <w:rsid w:val="00872991"/>
    <w:rsid w:val="008729FF"/>
    <w:rsid w:val="00872A78"/>
    <w:rsid w:val="00872B11"/>
    <w:rsid w:val="00872BFA"/>
    <w:rsid w:val="00872D42"/>
    <w:rsid w:val="00873464"/>
    <w:rsid w:val="00873A69"/>
    <w:rsid w:val="00873D1F"/>
    <w:rsid w:val="00873F5D"/>
    <w:rsid w:val="00874155"/>
    <w:rsid w:val="008741BF"/>
    <w:rsid w:val="0087448E"/>
    <w:rsid w:val="00874742"/>
    <w:rsid w:val="00874AA0"/>
    <w:rsid w:val="00874C03"/>
    <w:rsid w:val="0087545E"/>
    <w:rsid w:val="0087567B"/>
    <w:rsid w:val="00876040"/>
    <w:rsid w:val="00876644"/>
    <w:rsid w:val="008769CB"/>
    <w:rsid w:val="00876A4E"/>
    <w:rsid w:val="00876FC5"/>
    <w:rsid w:val="00880216"/>
    <w:rsid w:val="008803E3"/>
    <w:rsid w:val="0088067C"/>
    <w:rsid w:val="008808BA"/>
    <w:rsid w:val="0088090E"/>
    <w:rsid w:val="00880D96"/>
    <w:rsid w:val="008810AA"/>
    <w:rsid w:val="00881667"/>
    <w:rsid w:val="00881873"/>
    <w:rsid w:val="008819AB"/>
    <w:rsid w:val="008819E7"/>
    <w:rsid w:val="00881B76"/>
    <w:rsid w:val="00881E42"/>
    <w:rsid w:val="00882281"/>
    <w:rsid w:val="00882708"/>
    <w:rsid w:val="00882E12"/>
    <w:rsid w:val="00882EE1"/>
    <w:rsid w:val="00882FAB"/>
    <w:rsid w:val="00883DAD"/>
    <w:rsid w:val="00883DF4"/>
    <w:rsid w:val="008840B7"/>
    <w:rsid w:val="008842DA"/>
    <w:rsid w:val="008845EC"/>
    <w:rsid w:val="00884879"/>
    <w:rsid w:val="008849F7"/>
    <w:rsid w:val="00884AF3"/>
    <w:rsid w:val="00884C9C"/>
    <w:rsid w:val="00885084"/>
    <w:rsid w:val="008850CB"/>
    <w:rsid w:val="00885124"/>
    <w:rsid w:val="00885581"/>
    <w:rsid w:val="00885E57"/>
    <w:rsid w:val="00886095"/>
    <w:rsid w:val="00886334"/>
    <w:rsid w:val="0088683F"/>
    <w:rsid w:val="00886A71"/>
    <w:rsid w:val="00886BFC"/>
    <w:rsid w:val="00886CC0"/>
    <w:rsid w:val="008875EF"/>
    <w:rsid w:val="00887680"/>
    <w:rsid w:val="00887778"/>
    <w:rsid w:val="008877F2"/>
    <w:rsid w:val="008903D1"/>
    <w:rsid w:val="008903DE"/>
    <w:rsid w:val="00890653"/>
    <w:rsid w:val="00890EA2"/>
    <w:rsid w:val="00890EDD"/>
    <w:rsid w:val="0089104D"/>
    <w:rsid w:val="00891790"/>
    <w:rsid w:val="00891AC4"/>
    <w:rsid w:val="00891BD9"/>
    <w:rsid w:val="00891E97"/>
    <w:rsid w:val="00891ED9"/>
    <w:rsid w:val="00891F38"/>
    <w:rsid w:val="008921EC"/>
    <w:rsid w:val="00892471"/>
    <w:rsid w:val="008924FE"/>
    <w:rsid w:val="0089257C"/>
    <w:rsid w:val="0089343B"/>
    <w:rsid w:val="008936D2"/>
    <w:rsid w:val="0089371F"/>
    <w:rsid w:val="008937B0"/>
    <w:rsid w:val="0089384D"/>
    <w:rsid w:val="0089402D"/>
    <w:rsid w:val="00894118"/>
    <w:rsid w:val="008942F0"/>
    <w:rsid w:val="0089470B"/>
    <w:rsid w:val="00894B64"/>
    <w:rsid w:val="00894D5F"/>
    <w:rsid w:val="00895084"/>
    <w:rsid w:val="008952BA"/>
    <w:rsid w:val="00895529"/>
    <w:rsid w:val="00895604"/>
    <w:rsid w:val="00895AAC"/>
    <w:rsid w:val="00895B14"/>
    <w:rsid w:val="00895CB4"/>
    <w:rsid w:val="008962FC"/>
    <w:rsid w:val="00896596"/>
    <w:rsid w:val="00896759"/>
    <w:rsid w:val="00896EC9"/>
    <w:rsid w:val="0089729D"/>
    <w:rsid w:val="00897E2A"/>
    <w:rsid w:val="008A0462"/>
    <w:rsid w:val="008A0D77"/>
    <w:rsid w:val="008A1213"/>
    <w:rsid w:val="008A17C3"/>
    <w:rsid w:val="008A1ECF"/>
    <w:rsid w:val="008A208C"/>
    <w:rsid w:val="008A240F"/>
    <w:rsid w:val="008A284C"/>
    <w:rsid w:val="008A2ADE"/>
    <w:rsid w:val="008A2B7A"/>
    <w:rsid w:val="008A35C3"/>
    <w:rsid w:val="008A442F"/>
    <w:rsid w:val="008A4AF3"/>
    <w:rsid w:val="008A4C51"/>
    <w:rsid w:val="008A4C6E"/>
    <w:rsid w:val="008A521A"/>
    <w:rsid w:val="008A59D6"/>
    <w:rsid w:val="008A5B96"/>
    <w:rsid w:val="008A5D69"/>
    <w:rsid w:val="008A5E7E"/>
    <w:rsid w:val="008A69B9"/>
    <w:rsid w:val="008A6C40"/>
    <w:rsid w:val="008A6C61"/>
    <w:rsid w:val="008A73BD"/>
    <w:rsid w:val="008A75BC"/>
    <w:rsid w:val="008A77D3"/>
    <w:rsid w:val="008B000E"/>
    <w:rsid w:val="008B0385"/>
    <w:rsid w:val="008B0776"/>
    <w:rsid w:val="008B099A"/>
    <w:rsid w:val="008B0C38"/>
    <w:rsid w:val="008B0F80"/>
    <w:rsid w:val="008B120A"/>
    <w:rsid w:val="008B14DD"/>
    <w:rsid w:val="008B169A"/>
    <w:rsid w:val="008B16A8"/>
    <w:rsid w:val="008B19FB"/>
    <w:rsid w:val="008B1A3C"/>
    <w:rsid w:val="008B217C"/>
    <w:rsid w:val="008B26FA"/>
    <w:rsid w:val="008B277E"/>
    <w:rsid w:val="008B2DFD"/>
    <w:rsid w:val="008B2EF0"/>
    <w:rsid w:val="008B34EA"/>
    <w:rsid w:val="008B3534"/>
    <w:rsid w:val="008B3C19"/>
    <w:rsid w:val="008B4116"/>
    <w:rsid w:val="008B420C"/>
    <w:rsid w:val="008B4520"/>
    <w:rsid w:val="008B4917"/>
    <w:rsid w:val="008B4E19"/>
    <w:rsid w:val="008B5254"/>
    <w:rsid w:val="008B5309"/>
    <w:rsid w:val="008B54B3"/>
    <w:rsid w:val="008B5D24"/>
    <w:rsid w:val="008B6221"/>
    <w:rsid w:val="008B6332"/>
    <w:rsid w:val="008B67A8"/>
    <w:rsid w:val="008B6A82"/>
    <w:rsid w:val="008B7213"/>
    <w:rsid w:val="008B7461"/>
    <w:rsid w:val="008B7B4E"/>
    <w:rsid w:val="008B7FE4"/>
    <w:rsid w:val="008C046F"/>
    <w:rsid w:val="008C0500"/>
    <w:rsid w:val="008C06AD"/>
    <w:rsid w:val="008C0FD9"/>
    <w:rsid w:val="008C15C2"/>
    <w:rsid w:val="008C1642"/>
    <w:rsid w:val="008C16A8"/>
    <w:rsid w:val="008C195C"/>
    <w:rsid w:val="008C19A3"/>
    <w:rsid w:val="008C1A2B"/>
    <w:rsid w:val="008C1F94"/>
    <w:rsid w:val="008C20A1"/>
    <w:rsid w:val="008C266C"/>
    <w:rsid w:val="008C3020"/>
    <w:rsid w:val="008C3669"/>
    <w:rsid w:val="008C3815"/>
    <w:rsid w:val="008C3F3A"/>
    <w:rsid w:val="008C419F"/>
    <w:rsid w:val="008C46A2"/>
    <w:rsid w:val="008C46CA"/>
    <w:rsid w:val="008C4D8D"/>
    <w:rsid w:val="008C4E22"/>
    <w:rsid w:val="008C4E9E"/>
    <w:rsid w:val="008C5626"/>
    <w:rsid w:val="008C5C08"/>
    <w:rsid w:val="008C6286"/>
    <w:rsid w:val="008C6F44"/>
    <w:rsid w:val="008C72C6"/>
    <w:rsid w:val="008C782E"/>
    <w:rsid w:val="008C7FC9"/>
    <w:rsid w:val="008D0207"/>
    <w:rsid w:val="008D049E"/>
    <w:rsid w:val="008D1398"/>
    <w:rsid w:val="008D2075"/>
    <w:rsid w:val="008D24EC"/>
    <w:rsid w:val="008D2D8F"/>
    <w:rsid w:val="008D2FDE"/>
    <w:rsid w:val="008D3124"/>
    <w:rsid w:val="008D3393"/>
    <w:rsid w:val="008D420D"/>
    <w:rsid w:val="008D431D"/>
    <w:rsid w:val="008D4DCF"/>
    <w:rsid w:val="008D53FC"/>
    <w:rsid w:val="008D546F"/>
    <w:rsid w:val="008D54C6"/>
    <w:rsid w:val="008D55B6"/>
    <w:rsid w:val="008D6A92"/>
    <w:rsid w:val="008D6C52"/>
    <w:rsid w:val="008D6E69"/>
    <w:rsid w:val="008D777A"/>
    <w:rsid w:val="008E050D"/>
    <w:rsid w:val="008E0747"/>
    <w:rsid w:val="008E0C0A"/>
    <w:rsid w:val="008E0C34"/>
    <w:rsid w:val="008E0EAB"/>
    <w:rsid w:val="008E18A0"/>
    <w:rsid w:val="008E1957"/>
    <w:rsid w:val="008E1D92"/>
    <w:rsid w:val="008E2137"/>
    <w:rsid w:val="008E2B5E"/>
    <w:rsid w:val="008E2CBA"/>
    <w:rsid w:val="008E3224"/>
    <w:rsid w:val="008E3341"/>
    <w:rsid w:val="008E3DF7"/>
    <w:rsid w:val="008E3F28"/>
    <w:rsid w:val="008E478F"/>
    <w:rsid w:val="008E4A27"/>
    <w:rsid w:val="008E4C27"/>
    <w:rsid w:val="008E4E56"/>
    <w:rsid w:val="008E5071"/>
    <w:rsid w:val="008E546A"/>
    <w:rsid w:val="008E599E"/>
    <w:rsid w:val="008E6331"/>
    <w:rsid w:val="008E6F0A"/>
    <w:rsid w:val="008E7033"/>
    <w:rsid w:val="008E70A7"/>
    <w:rsid w:val="008E72EA"/>
    <w:rsid w:val="008E7619"/>
    <w:rsid w:val="008E7B04"/>
    <w:rsid w:val="008E7FCF"/>
    <w:rsid w:val="008F04E7"/>
    <w:rsid w:val="008F0C72"/>
    <w:rsid w:val="008F0CA2"/>
    <w:rsid w:val="008F106F"/>
    <w:rsid w:val="008F116B"/>
    <w:rsid w:val="008F15C3"/>
    <w:rsid w:val="008F16EA"/>
    <w:rsid w:val="008F1FCB"/>
    <w:rsid w:val="008F2154"/>
    <w:rsid w:val="008F2338"/>
    <w:rsid w:val="008F25DB"/>
    <w:rsid w:val="008F2E37"/>
    <w:rsid w:val="008F319F"/>
    <w:rsid w:val="008F43B1"/>
    <w:rsid w:val="008F55A5"/>
    <w:rsid w:val="008F5689"/>
    <w:rsid w:val="008F601D"/>
    <w:rsid w:val="008F64DA"/>
    <w:rsid w:val="008F6D17"/>
    <w:rsid w:val="008F6FB5"/>
    <w:rsid w:val="008F7315"/>
    <w:rsid w:val="008F77A7"/>
    <w:rsid w:val="008F7A35"/>
    <w:rsid w:val="008F7C85"/>
    <w:rsid w:val="00900066"/>
    <w:rsid w:val="00900412"/>
    <w:rsid w:val="009005ED"/>
    <w:rsid w:val="0090080A"/>
    <w:rsid w:val="00900B7B"/>
    <w:rsid w:val="009011E1"/>
    <w:rsid w:val="009018B5"/>
    <w:rsid w:val="009019F7"/>
    <w:rsid w:val="00901B26"/>
    <w:rsid w:val="00901DE0"/>
    <w:rsid w:val="00901E24"/>
    <w:rsid w:val="0090283B"/>
    <w:rsid w:val="00902FD7"/>
    <w:rsid w:val="009030A8"/>
    <w:rsid w:val="00903397"/>
    <w:rsid w:val="00903730"/>
    <w:rsid w:val="00903A31"/>
    <w:rsid w:val="009043D2"/>
    <w:rsid w:val="009047AB"/>
    <w:rsid w:val="00904B68"/>
    <w:rsid w:val="00904D96"/>
    <w:rsid w:val="00905FA2"/>
    <w:rsid w:val="009061A4"/>
    <w:rsid w:val="009070B2"/>
    <w:rsid w:val="00907652"/>
    <w:rsid w:val="009077F2"/>
    <w:rsid w:val="00907A9A"/>
    <w:rsid w:val="00907CF2"/>
    <w:rsid w:val="00907DF0"/>
    <w:rsid w:val="00907F3D"/>
    <w:rsid w:val="00910D83"/>
    <w:rsid w:val="00910FF7"/>
    <w:rsid w:val="00911717"/>
    <w:rsid w:val="0091190B"/>
    <w:rsid w:val="00911A4E"/>
    <w:rsid w:val="009126C7"/>
    <w:rsid w:val="00912D45"/>
    <w:rsid w:val="0091316A"/>
    <w:rsid w:val="009133BB"/>
    <w:rsid w:val="00913548"/>
    <w:rsid w:val="00913B8A"/>
    <w:rsid w:val="00913BED"/>
    <w:rsid w:val="00913FE5"/>
    <w:rsid w:val="00913FED"/>
    <w:rsid w:val="009149A5"/>
    <w:rsid w:val="0091557E"/>
    <w:rsid w:val="00915E9C"/>
    <w:rsid w:val="0091603D"/>
    <w:rsid w:val="009161AD"/>
    <w:rsid w:val="00916256"/>
    <w:rsid w:val="0091633C"/>
    <w:rsid w:val="009163C3"/>
    <w:rsid w:val="00916B7F"/>
    <w:rsid w:val="00916CEE"/>
    <w:rsid w:val="009172F3"/>
    <w:rsid w:val="00917B76"/>
    <w:rsid w:val="00917BF8"/>
    <w:rsid w:val="00917E56"/>
    <w:rsid w:val="009202DB"/>
    <w:rsid w:val="00920637"/>
    <w:rsid w:val="00920C70"/>
    <w:rsid w:val="00920C72"/>
    <w:rsid w:val="00920D01"/>
    <w:rsid w:val="0092138A"/>
    <w:rsid w:val="00921416"/>
    <w:rsid w:val="00921560"/>
    <w:rsid w:val="00921711"/>
    <w:rsid w:val="00921762"/>
    <w:rsid w:val="009219C9"/>
    <w:rsid w:val="009221BC"/>
    <w:rsid w:val="00922379"/>
    <w:rsid w:val="009226B0"/>
    <w:rsid w:val="00922EC7"/>
    <w:rsid w:val="009235EE"/>
    <w:rsid w:val="0092441B"/>
    <w:rsid w:val="009248D6"/>
    <w:rsid w:val="00924ADA"/>
    <w:rsid w:val="009252CE"/>
    <w:rsid w:val="00925B64"/>
    <w:rsid w:val="0092662A"/>
    <w:rsid w:val="00926834"/>
    <w:rsid w:val="009269ED"/>
    <w:rsid w:val="00926A9E"/>
    <w:rsid w:val="00926C8B"/>
    <w:rsid w:val="00927739"/>
    <w:rsid w:val="00927977"/>
    <w:rsid w:val="009279C3"/>
    <w:rsid w:val="0093005A"/>
    <w:rsid w:val="009301DF"/>
    <w:rsid w:val="009304D4"/>
    <w:rsid w:val="00930B8D"/>
    <w:rsid w:val="0093142F"/>
    <w:rsid w:val="00931547"/>
    <w:rsid w:val="009316FB"/>
    <w:rsid w:val="0093280A"/>
    <w:rsid w:val="0093297A"/>
    <w:rsid w:val="00932DB2"/>
    <w:rsid w:val="00933040"/>
    <w:rsid w:val="0093329C"/>
    <w:rsid w:val="0093337E"/>
    <w:rsid w:val="0093360C"/>
    <w:rsid w:val="00933A49"/>
    <w:rsid w:val="00933C9D"/>
    <w:rsid w:val="00933D22"/>
    <w:rsid w:val="0093429E"/>
    <w:rsid w:val="009343DE"/>
    <w:rsid w:val="009344D8"/>
    <w:rsid w:val="00934791"/>
    <w:rsid w:val="009349A4"/>
    <w:rsid w:val="00934BFF"/>
    <w:rsid w:val="00934E62"/>
    <w:rsid w:val="009351E7"/>
    <w:rsid w:val="00935434"/>
    <w:rsid w:val="00935C51"/>
    <w:rsid w:val="0093640D"/>
    <w:rsid w:val="0093649D"/>
    <w:rsid w:val="00937393"/>
    <w:rsid w:val="00937D8E"/>
    <w:rsid w:val="00940239"/>
    <w:rsid w:val="0094051D"/>
    <w:rsid w:val="009408BA"/>
    <w:rsid w:val="00940AB4"/>
    <w:rsid w:val="0094184D"/>
    <w:rsid w:val="00942023"/>
    <w:rsid w:val="00942169"/>
    <w:rsid w:val="00942F9B"/>
    <w:rsid w:val="009436B2"/>
    <w:rsid w:val="00943CB2"/>
    <w:rsid w:val="00944067"/>
    <w:rsid w:val="009459AD"/>
    <w:rsid w:val="00945C3D"/>
    <w:rsid w:val="00945C65"/>
    <w:rsid w:val="00945CC8"/>
    <w:rsid w:val="009460FF"/>
    <w:rsid w:val="00946C05"/>
    <w:rsid w:val="00946F81"/>
    <w:rsid w:val="00947681"/>
    <w:rsid w:val="00947E67"/>
    <w:rsid w:val="0095080B"/>
    <w:rsid w:val="00950AC6"/>
    <w:rsid w:val="00950CD1"/>
    <w:rsid w:val="00951D8E"/>
    <w:rsid w:val="009520BF"/>
    <w:rsid w:val="0095279E"/>
    <w:rsid w:val="00952808"/>
    <w:rsid w:val="00952A19"/>
    <w:rsid w:val="00952EA5"/>
    <w:rsid w:val="009531FB"/>
    <w:rsid w:val="00953309"/>
    <w:rsid w:val="00953821"/>
    <w:rsid w:val="00953EB3"/>
    <w:rsid w:val="009540D9"/>
    <w:rsid w:val="009549FA"/>
    <w:rsid w:val="009552C5"/>
    <w:rsid w:val="009558AF"/>
    <w:rsid w:val="00955B2C"/>
    <w:rsid w:val="00956759"/>
    <w:rsid w:val="00956958"/>
    <w:rsid w:val="0095721C"/>
    <w:rsid w:val="00957554"/>
    <w:rsid w:val="00957F00"/>
    <w:rsid w:val="00960A66"/>
    <w:rsid w:val="00960C5C"/>
    <w:rsid w:val="00961446"/>
    <w:rsid w:val="00961BB7"/>
    <w:rsid w:val="00961E1D"/>
    <w:rsid w:val="0096226A"/>
    <w:rsid w:val="00962776"/>
    <w:rsid w:val="0096399A"/>
    <w:rsid w:val="00963C84"/>
    <w:rsid w:val="00963CA9"/>
    <w:rsid w:val="00964583"/>
    <w:rsid w:val="00964865"/>
    <w:rsid w:val="009648A9"/>
    <w:rsid w:val="00964BBB"/>
    <w:rsid w:val="00964D39"/>
    <w:rsid w:val="00965104"/>
    <w:rsid w:val="00965768"/>
    <w:rsid w:val="00965B5C"/>
    <w:rsid w:val="009666B2"/>
    <w:rsid w:val="009669BE"/>
    <w:rsid w:val="00966B06"/>
    <w:rsid w:val="009672E2"/>
    <w:rsid w:val="0096752E"/>
    <w:rsid w:val="009675F9"/>
    <w:rsid w:val="009677C6"/>
    <w:rsid w:val="00967C78"/>
    <w:rsid w:val="00967DE7"/>
    <w:rsid w:val="00970384"/>
    <w:rsid w:val="00970ECA"/>
    <w:rsid w:val="009712BE"/>
    <w:rsid w:val="009713A9"/>
    <w:rsid w:val="00972377"/>
    <w:rsid w:val="0097261F"/>
    <w:rsid w:val="00972710"/>
    <w:rsid w:val="009738E7"/>
    <w:rsid w:val="00974495"/>
    <w:rsid w:val="009751C7"/>
    <w:rsid w:val="00975ACB"/>
    <w:rsid w:val="00975DCD"/>
    <w:rsid w:val="00976209"/>
    <w:rsid w:val="00976B3A"/>
    <w:rsid w:val="00977077"/>
    <w:rsid w:val="0097713C"/>
    <w:rsid w:val="009774DF"/>
    <w:rsid w:val="00977A6C"/>
    <w:rsid w:val="0098049E"/>
    <w:rsid w:val="009804BC"/>
    <w:rsid w:val="00980565"/>
    <w:rsid w:val="00980FDC"/>
    <w:rsid w:val="009811AF"/>
    <w:rsid w:val="00981335"/>
    <w:rsid w:val="009816E6"/>
    <w:rsid w:val="00981B30"/>
    <w:rsid w:val="00982098"/>
    <w:rsid w:val="009820A5"/>
    <w:rsid w:val="00982165"/>
    <w:rsid w:val="00982A4E"/>
    <w:rsid w:val="00982CD1"/>
    <w:rsid w:val="009830C1"/>
    <w:rsid w:val="00983461"/>
    <w:rsid w:val="00983756"/>
    <w:rsid w:val="00983F93"/>
    <w:rsid w:val="0098438B"/>
    <w:rsid w:val="00984464"/>
    <w:rsid w:val="00984AF1"/>
    <w:rsid w:val="00984FB0"/>
    <w:rsid w:val="00984FB5"/>
    <w:rsid w:val="00984FE0"/>
    <w:rsid w:val="009852A0"/>
    <w:rsid w:val="009856D4"/>
    <w:rsid w:val="00985C60"/>
    <w:rsid w:val="00985D8A"/>
    <w:rsid w:val="00986278"/>
    <w:rsid w:val="0098678B"/>
    <w:rsid w:val="00986CC9"/>
    <w:rsid w:val="00986EE4"/>
    <w:rsid w:val="009870C2"/>
    <w:rsid w:val="00987349"/>
    <w:rsid w:val="00987E81"/>
    <w:rsid w:val="0099010C"/>
    <w:rsid w:val="009903E7"/>
    <w:rsid w:val="009908D5"/>
    <w:rsid w:val="00990F18"/>
    <w:rsid w:val="00991818"/>
    <w:rsid w:val="0099211A"/>
    <w:rsid w:val="00992A86"/>
    <w:rsid w:val="00992E57"/>
    <w:rsid w:val="00993642"/>
    <w:rsid w:val="00993C06"/>
    <w:rsid w:val="0099443E"/>
    <w:rsid w:val="00994FF6"/>
    <w:rsid w:val="009952D9"/>
    <w:rsid w:val="00995339"/>
    <w:rsid w:val="00995CCD"/>
    <w:rsid w:val="00995D0E"/>
    <w:rsid w:val="00996177"/>
    <w:rsid w:val="0099683E"/>
    <w:rsid w:val="00996BD2"/>
    <w:rsid w:val="00996BE5"/>
    <w:rsid w:val="00996D3E"/>
    <w:rsid w:val="00997903"/>
    <w:rsid w:val="00997F44"/>
    <w:rsid w:val="009A00CE"/>
    <w:rsid w:val="009A059C"/>
    <w:rsid w:val="009A0C3A"/>
    <w:rsid w:val="009A0E0C"/>
    <w:rsid w:val="009A163F"/>
    <w:rsid w:val="009A1B4A"/>
    <w:rsid w:val="009A1B5D"/>
    <w:rsid w:val="009A2348"/>
    <w:rsid w:val="009A2A05"/>
    <w:rsid w:val="009A2B33"/>
    <w:rsid w:val="009A393D"/>
    <w:rsid w:val="009A3AAD"/>
    <w:rsid w:val="009A3F45"/>
    <w:rsid w:val="009A408B"/>
    <w:rsid w:val="009A43A3"/>
    <w:rsid w:val="009A457B"/>
    <w:rsid w:val="009A4636"/>
    <w:rsid w:val="009A4B0C"/>
    <w:rsid w:val="009A4C17"/>
    <w:rsid w:val="009A5C6F"/>
    <w:rsid w:val="009A6017"/>
    <w:rsid w:val="009A6400"/>
    <w:rsid w:val="009A723A"/>
    <w:rsid w:val="009A7383"/>
    <w:rsid w:val="009B0920"/>
    <w:rsid w:val="009B0A77"/>
    <w:rsid w:val="009B0CAB"/>
    <w:rsid w:val="009B0E80"/>
    <w:rsid w:val="009B1EE0"/>
    <w:rsid w:val="009B28F8"/>
    <w:rsid w:val="009B30C1"/>
    <w:rsid w:val="009B3604"/>
    <w:rsid w:val="009B3742"/>
    <w:rsid w:val="009B37D7"/>
    <w:rsid w:val="009B3B03"/>
    <w:rsid w:val="009B41FA"/>
    <w:rsid w:val="009B4BB6"/>
    <w:rsid w:val="009B4C1B"/>
    <w:rsid w:val="009B5AA0"/>
    <w:rsid w:val="009B5FCE"/>
    <w:rsid w:val="009B663E"/>
    <w:rsid w:val="009B67E4"/>
    <w:rsid w:val="009B6812"/>
    <w:rsid w:val="009B6A23"/>
    <w:rsid w:val="009B7107"/>
    <w:rsid w:val="009B7235"/>
    <w:rsid w:val="009B75DE"/>
    <w:rsid w:val="009B777A"/>
    <w:rsid w:val="009B7885"/>
    <w:rsid w:val="009B7BFD"/>
    <w:rsid w:val="009B7FCF"/>
    <w:rsid w:val="009C00E0"/>
    <w:rsid w:val="009C04A0"/>
    <w:rsid w:val="009C07F9"/>
    <w:rsid w:val="009C0E5E"/>
    <w:rsid w:val="009C1646"/>
    <w:rsid w:val="009C18A1"/>
    <w:rsid w:val="009C19B3"/>
    <w:rsid w:val="009C1A82"/>
    <w:rsid w:val="009C1B71"/>
    <w:rsid w:val="009C1F82"/>
    <w:rsid w:val="009C1F92"/>
    <w:rsid w:val="009C2012"/>
    <w:rsid w:val="009C2168"/>
    <w:rsid w:val="009C2EB5"/>
    <w:rsid w:val="009C3660"/>
    <w:rsid w:val="009C3D8F"/>
    <w:rsid w:val="009C3FA0"/>
    <w:rsid w:val="009C423B"/>
    <w:rsid w:val="009C49D3"/>
    <w:rsid w:val="009C4A33"/>
    <w:rsid w:val="009C4D06"/>
    <w:rsid w:val="009C508A"/>
    <w:rsid w:val="009C593B"/>
    <w:rsid w:val="009C5DAD"/>
    <w:rsid w:val="009C60EC"/>
    <w:rsid w:val="009C68A5"/>
    <w:rsid w:val="009C6B41"/>
    <w:rsid w:val="009C706A"/>
    <w:rsid w:val="009C7CDF"/>
    <w:rsid w:val="009C7E5E"/>
    <w:rsid w:val="009C7F30"/>
    <w:rsid w:val="009D06B1"/>
    <w:rsid w:val="009D0702"/>
    <w:rsid w:val="009D0AAF"/>
    <w:rsid w:val="009D0EED"/>
    <w:rsid w:val="009D0EF4"/>
    <w:rsid w:val="009D164E"/>
    <w:rsid w:val="009D16F3"/>
    <w:rsid w:val="009D1D12"/>
    <w:rsid w:val="009D2219"/>
    <w:rsid w:val="009D2448"/>
    <w:rsid w:val="009D24BA"/>
    <w:rsid w:val="009D2B45"/>
    <w:rsid w:val="009D2C5A"/>
    <w:rsid w:val="009D3158"/>
    <w:rsid w:val="009D32FD"/>
    <w:rsid w:val="009D368E"/>
    <w:rsid w:val="009D36B5"/>
    <w:rsid w:val="009D397F"/>
    <w:rsid w:val="009D3C05"/>
    <w:rsid w:val="009D3D09"/>
    <w:rsid w:val="009D3D3D"/>
    <w:rsid w:val="009D4568"/>
    <w:rsid w:val="009D4643"/>
    <w:rsid w:val="009D53BC"/>
    <w:rsid w:val="009D53D1"/>
    <w:rsid w:val="009D5EEB"/>
    <w:rsid w:val="009D62D1"/>
    <w:rsid w:val="009D636E"/>
    <w:rsid w:val="009D68FF"/>
    <w:rsid w:val="009E06CF"/>
    <w:rsid w:val="009E072C"/>
    <w:rsid w:val="009E0971"/>
    <w:rsid w:val="009E0AA9"/>
    <w:rsid w:val="009E0AB3"/>
    <w:rsid w:val="009E0ECD"/>
    <w:rsid w:val="009E106E"/>
    <w:rsid w:val="009E1920"/>
    <w:rsid w:val="009E1BC2"/>
    <w:rsid w:val="009E252A"/>
    <w:rsid w:val="009E26F9"/>
    <w:rsid w:val="009E2989"/>
    <w:rsid w:val="009E2A33"/>
    <w:rsid w:val="009E316F"/>
    <w:rsid w:val="009E336A"/>
    <w:rsid w:val="009E3862"/>
    <w:rsid w:val="009E4C1D"/>
    <w:rsid w:val="009E5095"/>
    <w:rsid w:val="009E5148"/>
    <w:rsid w:val="009E5365"/>
    <w:rsid w:val="009E5F65"/>
    <w:rsid w:val="009E5FEE"/>
    <w:rsid w:val="009E61E0"/>
    <w:rsid w:val="009E72DE"/>
    <w:rsid w:val="009E74F6"/>
    <w:rsid w:val="009E79A6"/>
    <w:rsid w:val="009E7E38"/>
    <w:rsid w:val="009F02F4"/>
    <w:rsid w:val="009F03A4"/>
    <w:rsid w:val="009F0552"/>
    <w:rsid w:val="009F086A"/>
    <w:rsid w:val="009F0BCF"/>
    <w:rsid w:val="009F0DEF"/>
    <w:rsid w:val="009F12E8"/>
    <w:rsid w:val="009F1C76"/>
    <w:rsid w:val="009F1F75"/>
    <w:rsid w:val="009F298A"/>
    <w:rsid w:val="009F2B35"/>
    <w:rsid w:val="009F2EC7"/>
    <w:rsid w:val="009F3188"/>
    <w:rsid w:val="009F37F2"/>
    <w:rsid w:val="009F3FC9"/>
    <w:rsid w:val="009F4388"/>
    <w:rsid w:val="009F453C"/>
    <w:rsid w:val="009F5C09"/>
    <w:rsid w:val="009F5C27"/>
    <w:rsid w:val="009F5D32"/>
    <w:rsid w:val="009F60FD"/>
    <w:rsid w:val="009F726E"/>
    <w:rsid w:val="009F7526"/>
    <w:rsid w:val="00A0013D"/>
    <w:rsid w:val="00A0040A"/>
    <w:rsid w:val="00A0121F"/>
    <w:rsid w:val="00A0147C"/>
    <w:rsid w:val="00A01DDD"/>
    <w:rsid w:val="00A02168"/>
    <w:rsid w:val="00A021A3"/>
    <w:rsid w:val="00A02985"/>
    <w:rsid w:val="00A02A02"/>
    <w:rsid w:val="00A02B68"/>
    <w:rsid w:val="00A03AC0"/>
    <w:rsid w:val="00A043C8"/>
    <w:rsid w:val="00A04523"/>
    <w:rsid w:val="00A052DA"/>
    <w:rsid w:val="00A05543"/>
    <w:rsid w:val="00A058DB"/>
    <w:rsid w:val="00A05A52"/>
    <w:rsid w:val="00A05E27"/>
    <w:rsid w:val="00A066AC"/>
    <w:rsid w:val="00A0680A"/>
    <w:rsid w:val="00A06D06"/>
    <w:rsid w:val="00A073A4"/>
    <w:rsid w:val="00A0745C"/>
    <w:rsid w:val="00A076F6"/>
    <w:rsid w:val="00A07745"/>
    <w:rsid w:val="00A07963"/>
    <w:rsid w:val="00A07F24"/>
    <w:rsid w:val="00A07F5D"/>
    <w:rsid w:val="00A1001A"/>
    <w:rsid w:val="00A1051B"/>
    <w:rsid w:val="00A1064C"/>
    <w:rsid w:val="00A116C1"/>
    <w:rsid w:val="00A11B7B"/>
    <w:rsid w:val="00A12EF2"/>
    <w:rsid w:val="00A130AF"/>
    <w:rsid w:val="00A14152"/>
    <w:rsid w:val="00A144B9"/>
    <w:rsid w:val="00A144CB"/>
    <w:rsid w:val="00A14FA4"/>
    <w:rsid w:val="00A15342"/>
    <w:rsid w:val="00A154AA"/>
    <w:rsid w:val="00A15636"/>
    <w:rsid w:val="00A15928"/>
    <w:rsid w:val="00A15C78"/>
    <w:rsid w:val="00A16071"/>
    <w:rsid w:val="00A16316"/>
    <w:rsid w:val="00A1634B"/>
    <w:rsid w:val="00A1669A"/>
    <w:rsid w:val="00A16893"/>
    <w:rsid w:val="00A168D8"/>
    <w:rsid w:val="00A168FA"/>
    <w:rsid w:val="00A16C5C"/>
    <w:rsid w:val="00A16D29"/>
    <w:rsid w:val="00A172A8"/>
    <w:rsid w:val="00A203DE"/>
    <w:rsid w:val="00A20F95"/>
    <w:rsid w:val="00A21347"/>
    <w:rsid w:val="00A214F5"/>
    <w:rsid w:val="00A219BF"/>
    <w:rsid w:val="00A21D02"/>
    <w:rsid w:val="00A21D9E"/>
    <w:rsid w:val="00A22E47"/>
    <w:rsid w:val="00A23080"/>
    <w:rsid w:val="00A23FC0"/>
    <w:rsid w:val="00A24360"/>
    <w:rsid w:val="00A2451F"/>
    <w:rsid w:val="00A24C6F"/>
    <w:rsid w:val="00A25411"/>
    <w:rsid w:val="00A25474"/>
    <w:rsid w:val="00A25984"/>
    <w:rsid w:val="00A25A06"/>
    <w:rsid w:val="00A25A90"/>
    <w:rsid w:val="00A26E12"/>
    <w:rsid w:val="00A26FD3"/>
    <w:rsid w:val="00A27316"/>
    <w:rsid w:val="00A274D9"/>
    <w:rsid w:val="00A274E8"/>
    <w:rsid w:val="00A300AC"/>
    <w:rsid w:val="00A302EB"/>
    <w:rsid w:val="00A31587"/>
    <w:rsid w:val="00A32259"/>
    <w:rsid w:val="00A3282C"/>
    <w:rsid w:val="00A32D38"/>
    <w:rsid w:val="00A337E6"/>
    <w:rsid w:val="00A33C35"/>
    <w:rsid w:val="00A34002"/>
    <w:rsid w:val="00A342BB"/>
    <w:rsid w:val="00A35369"/>
    <w:rsid w:val="00A35467"/>
    <w:rsid w:val="00A35CB9"/>
    <w:rsid w:val="00A35CD8"/>
    <w:rsid w:val="00A3674E"/>
    <w:rsid w:val="00A369EE"/>
    <w:rsid w:val="00A376CD"/>
    <w:rsid w:val="00A37A01"/>
    <w:rsid w:val="00A37CD4"/>
    <w:rsid w:val="00A40089"/>
    <w:rsid w:val="00A40203"/>
    <w:rsid w:val="00A403C5"/>
    <w:rsid w:val="00A40892"/>
    <w:rsid w:val="00A409C4"/>
    <w:rsid w:val="00A4124E"/>
    <w:rsid w:val="00A41DE7"/>
    <w:rsid w:val="00A41ED0"/>
    <w:rsid w:val="00A41FE9"/>
    <w:rsid w:val="00A42841"/>
    <w:rsid w:val="00A42B12"/>
    <w:rsid w:val="00A42C64"/>
    <w:rsid w:val="00A43085"/>
    <w:rsid w:val="00A430F5"/>
    <w:rsid w:val="00A43FD8"/>
    <w:rsid w:val="00A43FEF"/>
    <w:rsid w:val="00A4402F"/>
    <w:rsid w:val="00A448DB"/>
    <w:rsid w:val="00A4591B"/>
    <w:rsid w:val="00A45B00"/>
    <w:rsid w:val="00A45DFD"/>
    <w:rsid w:val="00A462CA"/>
    <w:rsid w:val="00A463EF"/>
    <w:rsid w:val="00A46B8A"/>
    <w:rsid w:val="00A478EF"/>
    <w:rsid w:val="00A500DA"/>
    <w:rsid w:val="00A50717"/>
    <w:rsid w:val="00A50719"/>
    <w:rsid w:val="00A507BB"/>
    <w:rsid w:val="00A51480"/>
    <w:rsid w:val="00A515C1"/>
    <w:rsid w:val="00A51A7C"/>
    <w:rsid w:val="00A51E4C"/>
    <w:rsid w:val="00A524F2"/>
    <w:rsid w:val="00A528E2"/>
    <w:rsid w:val="00A52A8D"/>
    <w:rsid w:val="00A52AC0"/>
    <w:rsid w:val="00A53691"/>
    <w:rsid w:val="00A536AD"/>
    <w:rsid w:val="00A539B2"/>
    <w:rsid w:val="00A54043"/>
    <w:rsid w:val="00A5404F"/>
    <w:rsid w:val="00A54214"/>
    <w:rsid w:val="00A54BFC"/>
    <w:rsid w:val="00A55FA2"/>
    <w:rsid w:val="00A55FF5"/>
    <w:rsid w:val="00A56320"/>
    <w:rsid w:val="00A569D2"/>
    <w:rsid w:val="00A56CE7"/>
    <w:rsid w:val="00A56FA7"/>
    <w:rsid w:val="00A5793A"/>
    <w:rsid w:val="00A57AC9"/>
    <w:rsid w:val="00A57E39"/>
    <w:rsid w:val="00A6019E"/>
    <w:rsid w:val="00A60212"/>
    <w:rsid w:val="00A6042D"/>
    <w:rsid w:val="00A6073C"/>
    <w:rsid w:val="00A60B52"/>
    <w:rsid w:val="00A60BBD"/>
    <w:rsid w:val="00A610A8"/>
    <w:rsid w:val="00A610B4"/>
    <w:rsid w:val="00A61208"/>
    <w:rsid w:val="00A61222"/>
    <w:rsid w:val="00A613AC"/>
    <w:rsid w:val="00A61C49"/>
    <w:rsid w:val="00A61C5B"/>
    <w:rsid w:val="00A61C84"/>
    <w:rsid w:val="00A61D7B"/>
    <w:rsid w:val="00A6244B"/>
    <w:rsid w:val="00A626E4"/>
    <w:rsid w:val="00A629B5"/>
    <w:rsid w:val="00A63158"/>
    <w:rsid w:val="00A635A2"/>
    <w:rsid w:val="00A63F0C"/>
    <w:rsid w:val="00A641B3"/>
    <w:rsid w:val="00A641E3"/>
    <w:rsid w:val="00A6447A"/>
    <w:rsid w:val="00A64AEF"/>
    <w:rsid w:val="00A65169"/>
    <w:rsid w:val="00A65787"/>
    <w:rsid w:val="00A65F30"/>
    <w:rsid w:val="00A6625C"/>
    <w:rsid w:val="00A66281"/>
    <w:rsid w:val="00A66536"/>
    <w:rsid w:val="00A665C5"/>
    <w:rsid w:val="00A66A97"/>
    <w:rsid w:val="00A67AEB"/>
    <w:rsid w:val="00A67F88"/>
    <w:rsid w:val="00A70D7A"/>
    <w:rsid w:val="00A71444"/>
    <w:rsid w:val="00A71B7B"/>
    <w:rsid w:val="00A71DE5"/>
    <w:rsid w:val="00A722A6"/>
    <w:rsid w:val="00A7298E"/>
    <w:rsid w:val="00A72AA8"/>
    <w:rsid w:val="00A72E4C"/>
    <w:rsid w:val="00A730C6"/>
    <w:rsid w:val="00A7334B"/>
    <w:rsid w:val="00A73403"/>
    <w:rsid w:val="00A7354E"/>
    <w:rsid w:val="00A735AD"/>
    <w:rsid w:val="00A73975"/>
    <w:rsid w:val="00A73E2D"/>
    <w:rsid w:val="00A7490F"/>
    <w:rsid w:val="00A74BA0"/>
    <w:rsid w:val="00A74BE9"/>
    <w:rsid w:val="00A75329"/>
    <w:rsid w:val="00A7546C"/>
    <w:rsid w:val="00A76C40"/>
    <w:rsid w:val="00A77570"/>
    <w:rsid w:val="00A77937"/>
    <w:rsid w:val="00A80688"/>
    <w:rsid w:val="00A80804"/>
    <w:rsid w:val="00A80B1D"/>
    <w:rsid w:val="00A81029"/>
    <w:rsid w:val="00A811FE"/>
    <w:rsid w:val="00A81379"/>
    <w:rsid w:val="00A81655"/>
    <w:rsid w:val="00A8217D"/>
    <w:rsid w:val="00A82697"/>
    <w:rsid w:val="00A83AD1"/>
    <w:rsid w:val="00A84028"/>
    <w:rsid w:val="00A842A9"/>
    <w:rsid w:val="00A84946"/>
    <w:rsid w:val="00A84BE6"/>
    <w:rsid w:val="00A84E38"/>
    <w:rsid w:val="00A85554"/>
    <w:rsid w:val="00A857A0"/>
    <w:rsid w:val="00A85BCC"/>
    <w:rsid w:val="00A861C5"/>
    <w:rsid w:val="00A865F8"/>
    <w:rsid w:val="00A8703F"/>
    <w:rsid w:val="00A87069"/>
    <w:rsid w:val="00A87881"/>
    <w:rsid w:val="00A90313"/>
    <w:rsid w:val="00A9037D"/>
    <w:rsid w:val="00A90FF8"/>
    <w:rsid w:val="00A9121B"/>
    <w:rsid w:val="00A9144B"/>
    <w:rsid w:val="00A91F81"/>
    <w:rsid w:val="00A9273E"/>
    <w:rsid w:val="00A92C48"/>
    <w:rsid w:val="00A92C5C"/>
    <w:rsid w:val="00A92FBA"/>
    <w:rsid w:val="00A93054"/>
    <w:rsid w:val="00A93145"/>
    <w:rsid w:val="00A938D1"/>
    <w:rsid w:val="00A93B55"/>
    <w:rsid w:val="00A93E9F"/>
    <w:rsid w:val="00A94390"/>
    <w:rsid w:val="00A94653"/>
    <w:rsid w:val="00A94B73"/>
    <w:rsid w:val="00A94C61"/>
    <w:rsid w:val="00A94EED"/>
    <w:rsid w:val="00A95632"/>
    <w:rsid w:val="00A95A70"/>
    <w:rsid w:val="00A96861"/>
    <w:rsid w:val="00A96A04"/>
    <w:rsid w:val="00A96C56"/>
    <w:rsid w:val="00A96EE4"/>
    <w:rsid w:val="00A9729F"/>
    <w:rsid w:val="00A97351"/>
    <w:rsid w:val="00A97D45"/>
    <w:rsid w:val="00AA0293"/>
    <w:rsid w:val="00AA044A"/>
    <w:rsid w:val="00AA07B4"/>
    <w:rsid w:val="00AA093F"/>
    <w:rsid w:val="00AA09B0"/>
    <w:rsid w:val="00AA0B03"/>
    <w:rsid w:val="00AA0C72"/>
    <w:rsid w:val="00AA0F90"/>
    <w:rsid w:val="00AA12AE"/>
    <w:rsid w:val="00AA22E6"/>
    <w:rsid w:val="00AA2AC5"/>
    <w:rsid w:val="00AA36C7"/>
    <w:rsid w:val="00AA3A31"/>
    <w:rsid w:val="00AA3BA2"/>
    <w:rsid w:val="00AA407D"/>
    <w:rsid w:val="00AA4737"/>
    <w:rsid w:val="00AA4E71"/>
    <w:rsid w:val="00AA4F5D"/>
    <w:rsid w:val="00AA5017"/>
    <w:rsid w:val="00AA5162"/>
    <w:rsid w:val="00AA52BD"/>
    <w:rsid w:val="00AA5621"/>
    <w:rsid w:val="00AA58BD"/>
    <w:rsid w:val="00AA5CD1"/>
    <w:rsid w:val="00AA6400"/>
    <w:rsid w:val="00AA740D"/>
    <w:rsid w:val="00AA753E"/>
    <w:rsid w:val="00AA7F19"/>
    <w:rsid w:val="00AA7FF6"/>
    <w:rsid w:val="00AB024F"/>
    <w:rsid w:val="00AB0465"/>
    <w:rsid w:val="00AB096C"/>
    <w:rsid w:val="00AB13D1"/>
    <w:rsid w:val="00AB1C48"/>
    <w:rsid w:val="00AB1CA3"/>
    <w:rsid w:val="00AB2A63"/>
    <w:rsid w:val="00AB31EA"/>
    <w:rsid w:val="00AB3738"/>
    <w:rsid w:val="00AB43B6"/>
    <w:rsid w:val="00AB44CE"/>
    <w:rsid w:val="00AB4507"/>
    <w:rsid w:val="00AB4AC4"/>
    <w:rsid w:val="00AB4BD7"/>
    <w:rsid w:val="00AB4E02"/>
    <w:rsid w:val="00AB559D"/>
    <w:rsid w:val="00AB55E4"/>
    <w:rsid w:val="00AB5AC3"/>
    <w:rsid w:val="00AB6370"/>
    <w:rsid w:val="00AB63FF"/>
    <w:rsid w:val="00AB684B"/>
    <w:rsid w:val="00AB6C9E"/>
    <w:rsid w:val="00AB7824"/>
    <w:rsid w:val="00AB7DEB"/>
    <w:rsid w:val="00AC0029"/>
    <w:rsid w:val="00AC011B"/>
    <w:rsid w:val="00AC0522"/>
    <w:rsid w:val="00AC0790"/>
    <w:rsid w:val="00AC0A9B"/>
    <w:rsid w:val="00AC15A4"/>
    <w:rsid w:val="00AC161A"/>
    <w:rsid w:val="00AC197C"/>
    <w:rsid w:val="00AC2133"/>
    <w:rsid w:val="00AC2306"/>
    <w:rsid w:val="00AC2E37"/>
    <w:rsid w:val="00AC305A"/>
    <w:rsid w:val="00AC36C4"/>
    <w:rsid w:val="00AC3AA4"/>
    <w:rsid w:val="00AC3C37"/>
    <w:rsid w:val="00AC3EEE"/>
    <w:rsid w:val="00AC3EF8"/>
    <w:rsid w:val="00AC502F"/>
    <w:rsid w:val="00AC5118"/>
    <w:rsid w:val="00AC567C"/>
    <w:rsid w:val="00AC5A48"/>
    <w:rsid w:val="00AC5C2F"/>
    <w:rsid w:val="00AC5F2A"/>
    <w:rsid w:val="00AC621A"/>
    <w:rsid w:val="00AC67F4"/>
    <w:rsid w:val="00AC6E16"/>
    <w:rsid w:val="00AC76D3"/>
    <w:rsid w:val="00AC778D"/>
    <w:rsid w:val="00AC7C69"/>
    <w:rsid w:val="00AD0147"/>
    <w:rsid w:val="00AD1B8B"/>
    <w:rsid w:val="00AD20D5"/>
    <w:rsid w:val="00AD2D9A"/>
    <w:rsid w:val="00AD3089"/>
    <w:rsid w:val="00AD3203"/>
    <w:rsid w:val="00AD3598"/>
    <w:rsid w:val="00AD3B29"/>
    <w:rsid w:val="00AD4063"/>
    <w:rsid w:val="00AD4299"/>
    <w:rsid w:val="00AD43AE"/>
    <w:rsid w:val="00AD43CF"/>
    <w:rsid w:val="00AD467A"/>
    <w:rsid w:val="00AD4A8C"/>
    <w:rsid w:val="00AD57EA"/>
    <w:rsid w:val="00AD67CE"/>
    <w:rsid w:val="00AD6B1B"/>
    <w:rsid w:val="00AD77CC"/>
    <w:rsid w:val="00AD7FE2"/>
    <w:rsid w:val="00AE0158"/>
    <w:rsid w:val="00AE1443"/>
    <w:rsid w:val="00AE1490"/>
    <w:rsid w:val="00AE1796"/>
    <w:rsid w:val="00AE18A4"/>
    <w:rsid w:val="00AE1D79"/>
    <w:rsid w:val="00AE2D74"/>
    <w:rsid w:val="00AE2E73"/>
    <w:rsid w:val="00AE2E7C"/>
    <w:rsid w:val="00AE2FE2"/>
    <w:rsid w:val="00AE37E2"/>
    <w:rsid w:val="00AE3CE1"/>
    <w:rsid w:val="00AE3E6F"/>
    <w:rsid w:val="00AE3EF2"/>
    <w:rsid w:val="00AE40B3"/>
    <w:rsid w:val="00AE48FC"/>
    <w:rsid w:val="00AE4934"/>
    <w:rsid w:val="00AE4F1C"/>
    <w:rsid w:val="00AE4F9B"/>
    <w:rsid w:val="00AE54B1"/>
    <w:rsid w:val="00AE64D4"/>
    <w:rsid w:val="00AE6C47"/>
    <w:rsid w:val="00AE7786"/>
    <w:rsid w:val="00AE7A03"/>
    <w:rsid w:val="00AE7C0C"/>
    <w:rsid w:val="00AE7F13"/>
    <w:rsid w:val="00AF0045"/>
    <w:rsid w:val="00AF01EE"/>
    <w:rsid w:val="00AF07D4"/>
    <w:rsid w:val="00AF11C6"/>
    <w:rsid w:val="00AF15E1"/>
    <w:rsid w:val="00AF16F4"/>
    <w:rsid w:val="00AF182D"/>
    <w:rsid w:val="00AF1D97"/>
    <w:rsid w:val="00AF20D7"/>
    <w:rsid w:val="00AF2694"/>
    <w:rsid w:val="00AF27EF"/>
    <w:rsid w:val="00AF2C4E"/>
    <w:rsid w:val="00AF2EF4"/>
    <w:rsid w:val="00AF3154"/>
    <w:rsid w:val="00AF32A2"/>
    <w:rsid w:val="00AF34CF"/>
    <w:rsid w:val="00AF37E1"/>
    <w:rsid w:val="00AF3971"/>
    <w:rsid w:val="00AF3A7B"/>
    <w:rsid w:val="00AF44FE"/>
    <w:rsid w:val="00AF4C67"/>
    <w:rsid w:val="00AF56B1"/>
    <w:rsid w:val="00AF57B5"/>
    <w:rsid w:val="00AF5917"/>
    <w:rsid w:val="00AF5F64"/>
    <w:rsid w:val="00AF6008"/>
    <w:rsid w:val="00AF60AE"/>
    <w:rsid w:val="00AF6A84"/>
    <w:rsid w:val="00AF6BFD"/>
    <w:rsid w:val="00AF6F02"/>
    <w:rsid w:val="00AF73CF"/>
    <w:rsid w:val="00AF74E8"/>
    <w:rsid w:val="00AF7E5A"/>
    <w:rsid w:val="00B005A5"/>
    <w:rsid w:val="00B00D92"/>
    <w:rsid w:val="00B0181B"/>
    <w:rsid w:val="00B019AE"/>
    <w:rsid w:val="00B01D89"/>
    <w:rsid w:val="00B021FC"/>
    <w:rsid w:val="00B022F4"/>
    <w:rsid w:val="00B0265D"/>
    <w:rsid w:val="00B02C49"/>
    <w:rsid w:val="00B02DAB"/>
    <w:rsid w:val="00B04508"/>
    <w:rsid w:val="00B046B0"/>
    <w:rsid w:val="00B04AA1"/>
    <w:rsid w:val="00B04F21"/>
    <w:rsid w:val="00B05492"/>
    <w:rsid w:val="00B05CA5"/>
    <w:rsid w:val="00B05F4B"/>
    <w:rsid w:val="00B069C8"/>
    <w:rsid w:val="00B06B49"/>
    <w:rsid w:val="00B0704C"/>
    <w:rsid w:val="00B10192"/>
    <w:rsid w:val="00B10E12"/>
    <w:rsid w:val="00B11225"/>
    <w:rsid w:val="00B11CDD"/>
    <w:rsid w:val="00B11DDA"/>
    <w:rsid w:val="00B120CC"/>
    <w:rsid w:val="00B127B7"/>
    <w:rsid w:val="00B12DE3"/>
    <w:rsid w:val="00B133C2"/>
    <w:rsid w:val="00B13B12"/>
    <w:rsid w:val="00B1430F"/>
    <w:rsid w:val="00B14CE7"/>
    <w:rsid w:val="00B15736"/>
    <w:rsid w:val="00B16224"/>
    <w:rsid w:val="00B1639E"/>
    <w:rsid w:val="00B16E95"/>
    <w:rsid w:val="00B204BB"/>
    <w:rsid w:val="00B20555"/>
    <w:rsid w:val="00B20932"/>
    <w:rsid w:val="00B20C5C"/>
    <w:rsid w:val="00B21DA7"/>
    <w:rsid w:val="00B21E36"/>
    <w:rsid w:val="00B220EE"/>
    <w:rsid w:val="00B22527"/>
    <w:rsid w:val="00B22A16"/>
    <w:rsid w:val="00B22D15"/>
    <w:rsid w:val="00B22F54"/>
    <w:rsid w:val="00B2363B"/>
    <w:rsid w:val="00B236F9"/>
    <w:rsid w:val="00B23DB6"/>
    <w:rsid w:val="00B23DC0"/>
    <w:rsid w:val="00B241FB"/>
    <w:rsid w:val="00B24990"/>
    <w:rsid w:val="00B24B47"/>
    <w:rsid w:val="00B25131"/>
    <w:rsid w:val="00B254C8"/>
    <w:rsid w:val="00B2572D"/>
    <w:rsid w:val="00B25E7D"/>
    <w:rsid w:val="00B260B7"/>
    <w:rsid w:val="00B2655E"/>
    <w:rsid w:val="00B26605"/>
    <w:rsid w:val="00B26782"/>
    <w:rsid w:val="00B26908"/>
    <w:rsid w:val="00B26CBB"/>
    <w:rsid w:val="00B26DF2"/>
    <w:rsid w:val="00B26E21"/>
    <w:rsid w:val="00B27306"/>
    <w:rsid w:val="00B27737"/>
    <w:rsid w:val="00B277B1"/>
    <w:rsid w:val="00B279A8"/>
    <w:rsid w:val="00B307A7"/>
    <w:rsid w:val="00B3081E"/>
    <w:rsid w:val="00B3090A"/>
    <w:rsid w:val="00B30AFC"/>
    <w:rsid w:val="00B30CEA"/>
    <w:rsid w:val="00B31310"/>
    <w:rsid w:val="00B31F68"/>
    <w:rsid w:val="00B321BC"/>
    <w:rsid w:val="00B334EE"/>
    <w:rsid w:val="00B33504"/>
    <w:rsid w:val="00B33840"/>
    <w:rsid w:val="00B33DCC"/>
    <w:rsid w:val="00B33F8F"/>
    <w:rsid w:val="00B344A8"/>
    <w:rsid w:val="00B34A8B"/>
    <w:rsid w:val="00B34BB4"/>
    <w:rsid w:val="00B35008"/>
    <w:rsid w:val="00B3502F"/>
    <w:rsid w:val="00B35359"/>
    <w:rsid w:val="00B35619"/>
    <w:rsid w:val="00B3561C"/>
    <w:rsid w:val="00B35698"/>
    <w:rsid w:val="00B358F3"/>
    <w:rsid w:val="00B35A54"/>
    <w:rsid w:val="00B35A85"/>
    <w:rsid w:val="00B363A8"/>
    <w:rsid w:val="00B3641A"/>
    <w:rsid w:val="00B3670D"/>
    <w:rsid w:val="00B369A4"/>
    <w:rsid w:val="00B36C80"/>
    <w:rsid w:val="00B37006"/>
    <w:rsid w:val="00B37B37"/>
    <w:rsid w:val="00B37F3B"/>
    <w:rsid w:val="00B40185"/>
    <w:rsid w:val="00B40BD7"/>
    <w:rsid w:val="00B40E38"/>
    <w:rsid w:val="00B4115C"/>
    <w:rsid w:val="00B4121A"/>
    <w:rsid w:val="00B412C1"/>
    <w:rsid w:val="00B41690"/>
    <w:rsid w:val="00B417A3"/>
    <w:rsid w:val="00B41CCC"/>
    <w:rsid w:val="00B41D86"/>
    <w:rsid w:val="00B42000"/>
    <w:rsid w:val="00B425AB"/>
    <w:rsid w:val="00B427FD"/>
    <w:rsid w:val="00B42F16"/>
    <w:rsid w:val="00B43113"/>
    <w:rsid w:val="00B433FA"/>
    <w:rsid w:val="00B437E7"/>
    <w:rsid w:val="00B43B7C"/>
    <w:rsid w:val="00B43BEF"/>
    <w:rsid w:val="00B44258"/>
    <w:rsid w:val="00B4480E"/>
    <w:rsid w:val="00B44A83"/>
    <w:rsid w:val="00B44C3D"/>
    <w:rsid w:val="00B4502A"/>
    <w:rsid w:val="00B453F1"/>
    <w:rsid w:val="00B4540B"/>
    <w:rsid w:val="00B457B7"/>
    <w:rsid w:val="00B45E3B"/>
    <w:rsid w:val="00B45E8A"/>
    <w:rsid w:val="00B46053"/>
    <w:rsid w:val="00B4625A"/>
    <w:rsid w:val="00B4651A"/>
    <w:rsid w:val="00B465C0"/>
    <w:rsid w:val="00B466D9"/>
    <w:rsid w:val="00B468EC"/>
    <w:rsid w:val="00B4744A"/>
    <w:rsid w:val="00B47545"/>
    <w:rsid w:val="00B479A4"/>
    <w:rsid w:val="00B47C68"/>
    <w:rsid w:val="00B47D19"/>
    <w:rsid w:val="00B50A98"/>
    <w:rsid w:val="00B50D39"/>
    <w:rsid w:val="00B51370"/>
    <w:rsid w:val="00B51A24"/>
    <w:rsid w:val="00B51D6B"/>
    <w:rsid w:val="00B51F06"/>
    <w:rsid w:val="00B5202F"/>
    <w:rsid w:val="00B5213E"/>
    <w:rsid w:val="00B522AC"/>
    <w:rsid w:val="00B527AF"/>
    <w:rsid w:val="00B53031"/>
    <w:rsid w:val="00B5338D"/>
    <w:rsid w:val="00B5394F"/>
    <w:rsid w:val="00B5478C"/>
    <w:rsid w:val="00B54D20"/>
    <w:rsid w:val="00B54EFC"/>
    <w:rsid w:val="00B55016"/>
    <w:rsid w:val="00B5501E"/>
    <w:rsid w:val="00B55992"/>
    <w:rsid w:val="00B55AA6"/>
    <w:rsid w:val="00B55BAD"/>
    <w:rsid w:val="00B5633A"/>
    <w:rsid w:val="00B564B7"/>
    <w:rsid w:val="00B56609"/>
    <w:rsid w:val="00B569F5"/>
    <w:rsid w:val="00B56B9F"/>
    <w:rsid w:val="00B577ED"/>
    <w:rsid w:val="00B609CB"/>
    <w:rsid w:val="00B60D50"/>
    <w:rsid w:val="00B61031"/>
    <w:rsid w:val="00B6154E"/>
    <w:rsid w:val="00B6164B"/>
    <w:rsid w:val="00B616DA"/>
    <w:rsid w:val="00B61927"/>
    <w:rsid w:val="00B61E6A"/>
    <w:rsid w:val="00B61F77"/>
    <w:rsid w:val="00B62424"/>
    <w:rsid w:val="00B62570"/>
    <w:rsid w:val="00B62C85"/>
    <w:rsid w:val="00B62D4D"/>
    <w:rsid w:val="00B63A11"/>
    <w:rsid w:val="00B64559"/>
    <w:rsid w:val="00B64766"/>
    <w:rsid w:val="00B647D3"/>
    <w:rsid w:val="00B64E8E"/>
    <w:rsid w:val="00B6521D"/>
    <w:rsid w:val="00B654B9"/>
    <w:rsid w:val="00B65998"/>
    <w:rsid w:val="00B65F78"/>
    <w:rsid w:val="00B662FF"/>
    <w:rsid w:val="00B67197"/>
    <w:rsid w:val="00B67557"/>
    <w:rsid w:val="00B67A1F"/>
    <w:rsid w:val="00B71200"/>
    <w:rsid w:val="00B71207"/>
    <w:rsid w:val="00B71289"/>
    <w:rsid w:val="00B712CF"/>
    <w:rsid w:val="00B725BC"/>
    <w:rsid w:val="00B725C8"/>
    <w:rsid w:val="00B7264A"/>
    <w:rsid w:val="00B727E0"/>
    <w:rsid w:val="00B72975"/>
    <w:rsid w:val="00B72D7A"/>
    <w:rsid w:val="00B739FC"/>
    <w:rsid w:val="00B744D7"/>
    <w:rsid w:val="00B749D3"/>
    <w:rsid w:val="00B74B35"/>
    <w:rsid w:val="00B74CC2"/>
    <w:rsid w:val="00B7514F"/>
    <w:rsid w:val="00B753EB"/>
    <w:rsid w:val="00B76326"/>
    <w:rsid w:val="00B7634A"/>
    <w:rsid w:val="00B763F7"/>
    <w:rsid w:val="00B767E5"/>
    <w:rsid w:val="00B7784A"/>
    <w:rsid w:val="00B77B66"/>
    <w:rsid w:val="00B77D54"/>
    <w:rsid w:val="00B8032E"/>
    <w:rsid w:val="00B80628"/>
    <w:rsid w:val="00B80B12"/>
    <w:rsid w:val="00B81366"/>
    <w:rsid w:val="00B816C0"/>
    <w:rsid w:val="00B81A85"/>
    <w:rsid w:val="00B81AD2"/>
    <w:rsid w:val="00B81E4A"/>
    <w:rsid w:val="00B82186"/>
    <w:rsid w:val="00B821F1"/>
    <w:rsid w:val="00B82667"/>
    <w:rsid w:val="00B828F4"/>
    <w:rsid w:val="00B82D5E"/>
    <w:rsid w:val="00B82F9B"/>
    <w:rsid w:val="00B83459"/>
    <w:rsid w:val="00B841D2"/>
    <w:rsid w:val="00B8434A"/>
    <w:rsid w:val="00B84777"/>
    <w:rsid w:val="00B84B63"/>
    <w:rsid w:val="00B84DF8"/>
    <w:rsid w:val="00B8535E"/>
    <w:rsid w:val="00B8548C"/>
    <w:rsid w:val="00B854C3"/>
    <w:rsid w:val="00B85710"/>
    <w:rsid w:val="00B85E4E"/>
    <w:rsid w:val="00B862D7"/>
    <w:rsid w:val="00B866CF"/>
    <w:rsid w:val="00B86FE3"/>
    <w:rsid w:val="00B87034"/>
    <w:rsid w:val="00B87A60"/>
    <w:rsid w:val="00B87D0F"/>
    <w:rsid w:val="00B87D2A"/>
    <w:rsid w:val="00B904E0"/>
    <w:rsid w:val="00B906C4"/>
    <w:rsid w:val="00B9091E"/>
    <w:rsid w:val="00B90DDF"/>
    <w:rsid w:val="00B9104C"/>
    <w:rsid w:val="00B910F0"/>
    <w:rsid w:val="00B9111A"/>
    <w:rsid w:val="00B91895"/>
    <w:rsid w:val="00B91D55"/>
    <w:rsid w:val="00B92423"/>
    <w:rsid w:val="00B92489"/>
    <w:rsid w:val="00B9347A"/>
    <w:rsid w:val="00B93933"/>
    <w:rsid w:val="00B93BAF"/>
    <w:rsid w:val="00B9423B"/>
    <w:rsid w:val="00B9481B"/>
    <w:rsid w:val="00B9586F"/>
    <w:rsid w:val="00B95A33"/>
    <w:rsid w:val="00B95C9B"/>
    <w:rsid w:val="00B9614E"/>
    <w:rsid w:val="00B96168"/>
    <w:rsid w:val="00B965F6"/>
    <w:rsid w:val="00B969C4"/>
    <w:rsid w:val="00B96B5F"/>
    <w:rsid w:val="00B96BE7"/>
    <w:rsid w:val="00B96E1F"/>
    <w:rsid w:val="00B970AA"/>
    <w:rsid w:val="00B971C5"/>
    <w:rsid w:val="00B979D6"/>
    <w:rsid w:val="00B97A37"/>
    <w:rsid w:val="00BA012F"/>
    <w:rsid w:val="00BA0983"/>
    <w:rsid w:val="00BA1B3C"/>
    <w:rsid w:val="00BA28D5"/>
    <w:rsid w:val="00BA28D7"/>
    <w:rsid w:val="00BA2A37"/>
    <w:rsid w:val="00BA2B4C"/>
    <w:rsid w:val="00BA2FA8"/>
    <w:rsid w:val="00BA36E0"/>
    <w:rsid w:val="00BA386C"/>
    <w:rsid w:val="00BA393D"/>
    <w:rsid w:val="00BA3CF0"/>
    <w:rsid w:val="00BA4227"/>
    <w:rsid w:val="00BA4684"/>
    <w:rsid w:val="00BA4725"/>
    <w:rsid w:val="00BA4B09"/>
    <w:rsid w:val="00BA4E6E"/>
    <w:rsid w:val="00BA4FDF"/>
    <w:rsid w:val="00BA53EE"/>
    <w:rsid w:val="00BA5BCF"/>
    <w:rsid w:val="00BA5E0A"/>
    <w:rsid w:val="00BA5E79"/>
    <w:rsid w:val="00BA6307"/>
    <w:rsid w:val="00BA661C"/>
    <w:rsid w:val="00BA690C"/>
    <w:rsid w:val="00BA6EE6"/>
    <w:rsid w:val="00BA72E3"/>
    <w:rsid w:val="00BA7305"/>
    <w:rsid w:val="00BA735E"/>
    <w:rsid w:val="00BA7438"/>
    <w:rsid w:val="00BA77E2"/>
    <w:rsid w:val="00BB0183"/>
    <w:rsid w:val="00BB0359"/>
    <w:rsid w:val="00BB0515"/>
    <w:rsid w:val="00BB0C39"/>
    <w:rsid w:val="00BB0ED6"/>
    <w:rsid w:val="00BB2905"/>
    <w:rsid w:val="00BB34F2"/>
    <w:rsid w:val="00BB3C05"/>
    <w:rsid w:val="00BB3C59"/>
    <w:rsid w:val="00BB3CE7"/>
    <w:rsid w:val="00BB3FDA"/>
    <w:rsid w:val="00BB41A2"/>
    <w:rsid w:val="00BB4941"/>
    <w:rsid w:val="00BB56C4"/>
    <w:rsid w:val="00BB575C"/>
    <w:rsid w:val="00BB5C02"/>
    <w:rsid w:val="00BB68C7"/>
    <w:rsid w:val="00BB744B"/>
    <w:rsid w:val="00BB76B1"/>
    <w:rsid w:val="00BB76F8"/>
    <w:rsid w:val="00BB79A6"/>
    <w:rsid w:val="00BC005D"/>
    <w:rsid w:val="00BC0080"/>
    <w:rsid w:val="00BC0490"/>
    <w:rsid w:val="00BC0720"/>
    <w:rsid w:val="00BC0C1B"/>
    <w:rsid w:val="00BC19A0"/>
    <w:rsid w:val="00BC19CF"/>
    <w:rsid w:val="00BC1B07"/>
    <w:rsid w:val="00BC1CAA"/>
    <w:rsid w:val="00BC1D5A"/>
    <w:rsid w:val="00BC1DA9"/>
    <w:rsid w:val="00BC257B"/>
    <w:rsid w:val="00BC2ADA"/>
    <w:rsid w:val="00BC32B1"/>
    <w:rsid w:val="00BC3804"/>
    <w:rsid w:val="00BC4171"/>
    <w:rsid w:val="00BC4187"/>
    <w:rsid w:val="00BC44FD"/>
    <w:rsid w:val="00BC45D6"/>
    <w:rsid w:val="00BC4801"/>
    <w:rsid w:val="00BC4C4E"/>
    <w:rsid w:val="00BC4F3B"/>
    <w:rsid w:val="00BC55B3"/>
    <w:rsid w:val="00BC601A"/>
    <w:rsid w:val="00BC6197"/>
    <w:rsid w:val="00BC6383"/>
    <w:rsid w:val="00BC680C"/>
    <w:rsid w:val="00BC68DB"/>
    <w:rsid w:val="00BC6F3E"/>
    <w:rsid w:val="00BC790A"/>
    <w:rsid w:val="00BC7C0D"/>
    <w:rsid w:val="00BD0237"/>
    <w:rsid w:val="00BD027F"/>
    <w:rsid w:val="00BD03CB"/>
    <w:rsid w:val="00BD07B7"/>
    <w:rsid w:val="00BD0AEA"/>
    <w:rsid w:val="00BD0B42"/>
    <w:rsid w:val="00BD10A0"/>
    <w:rsid w:val="00BD12ED"/>
    <w:rsid w:val="00BD177D"/>
    <w:rsid w:val="00BD18C8"/>
    <w:rsid w:val="00BD1B54"/>
    <w:rsid w:val="00BD1BBE"/>
    <w:rsid w:val="00BD1D79"/>
    <w:rsid w:val="00BD212B"/>
    <w:rsid w:val="00BD23F6"/>
    <w:rsid w:val="00BD2A3E"/>
    <w:rsid w:val="00BD3135"/>
    <w:rsid w:val="00BD3675"/>
    <w:rsid w:val="00BD3947"/>
    <w:rsid w:val="00BD3950"/>
    <w:rsid w:val="00BD49E4"/>
    <w:rsid w:val="00BD4E3C"/>
    <w:rsid w:val="00BD5F27"/>
    <w:rsid w:val="00BD6674"/>
    <w:rsid w:val="00BD68BC"/>
    <w:rsid w:val="00BD694F"/>
    <w:rsid w:val="00BD696D"/>
    <w:rsid w:val="00BD79CC"/>
    <w:rsid w:val="00BD7C88"/>
    <w:rsid w:val="00BD7E98"/>
    <w:rsid w:val="00BE011E"/>
    <w:rsid w:val="00BE01B4"/>
    <w:rsid w:val="00BE0A54"/>
    <w:rsid w:val="00BE0C23"/>
    <w:rsid w:val="00BE11E6"/>
    <w:rsid w:val="00BE1743"/>
    <w:rsid w:val="00BE1860"/>
    <w:rsid w:val="00BE1C04"/>
    <w:rsid w:val="00BE1D57"/>
    <w:rsid w:val="00BE2067"/>
    <w:rsid w:val="00BE249C"/>
    <w:rsid w:val="00BE292D"/>
    <w:rsid w:val="00BE3028"/>
    <w:rsid w:val="00BE367A"/>
    <w:rsid w:val="00BE455C"/>
    <w:rsid w:val="00BE56A9"/>
    <w:rsid w:val="00BE5F5A"/>
    <w:rsid w:val="00BE67B4"/>
    <w:rsid w:val="00BE6968"/>
    <w:rsid w:val="00BE7466"/>
    <w:rsid w:val="00BE759E"/>
    <w:rsid w:val="00BE7B07"/>
    <w:rsid w:val="00BF0179"/>
    <w:rsid w:val="00BF038E"/>
    <w:rsid w:val="00BF0A7C"/>
    <w:rsid w:val="00BF0AF1"/>
    <w:rsid w:val="00BF0C84"/>
    <w:rsid w:val="00BF10C9"/>
    <w:rsid w:val="00BF13DE"/>
    <w:rsid w:val="00BF16AE"/>
    <w:rsid w:val="00BF1BEA"/>
    <w:rsid w:val="00BF2043"/>
    <w:rsid w:val="00BF270E"/>
    <w:rsid w:val="00BF2960"/>
    <w:rsid w:val="00BF29D2"/>
    <w:rsid w:val="00BF2F45"/>
    <w:rsid w:val="00BF2F5C"/>
    <w:rsid w:val="00BF3002"/>
    <w:rsid w:val="00BF334E"/>
    <w:rsid w:val="00BF36FE"/>
    <w:rsid w:val="00BF3EB4"/>
    <w:rsid w:val="00BF406B"/>
    <w:rsid w:val="00BF4D60"/>
    <w:rsid w:val="00BF4E70"/>
    <w:rsid w:val="00BF54EE"/>
    <w:rsid w:val="00BF586A"/>
    <w:rsid w:val="00BF6278"/>
    <w:rsid w:val="00BF6A13"/>
    <w:rsid w:val="00BF6B87"/>
    <w:rsid w:val="00BF6ECE"/>
    <w:rsid w:val="00BF72EC"/>
    <w:rsid w:val="00BF732E"/>
    <w:rsid w:val="00C00032"/>
    <w:rsid w:val="00C0080D"/>
    <w:rsid w:val="00C0094C"/>
    <w:rsid w:val="00C00C19"/>
    <w:rsid w:val="00C01129"/>
    <w:rsid w:val="00C012D3"/>
    <w:rsid w:val="00C01DD9"/>
    <w:rsid w:val="00C0200E"/>
    <w:rsid w:val="00C0201B"/>
    <w:rsid w:val="00C022F5"/>
    <w:rsid w:val="00C02B23"/>
    <w:rsid w:val="00C02B48"/>
    <w:rsid w:val="00C02E8C"/>
    <w:rsid w:val="00C0308B"/>
    <w:rsid w:val="00C03727"/>
    <w:rsid w:val="00C03802"/>
    <w:rsid w:val="00C04142"/>
    <w:rsid w:val="00C043E1"/>
    <w:rsid w:val="00C044C5"/>
    <w:rsid w:val="00C04916"/>
    <w:rsid w:val="00C05558"/>
    <w:rsid w:val="00C06D59"/>
    <w:rsid w:val="00C070AC"/>
    <w:rsid w:val="00C07763"/>
    <w:rsid w:val="00C07945"/>
    <w:rsid w:val="00C07CB2"/>
    <w:rsid w:val="00C1053A"/>
    <w:rsid w:val="00C10669"/>
    <w:rsid w:val="00C1068A"/>
    <w:rsid w:val="00C109FF"/>
    <w:rsid w:val="00C10F10"/>
    <w:rsid w:val="00C110E8"/>
    <w:rsid w:val="00C1140B"/>
    <w:rsid w:val="00C11585"/>
    <w:rsid w:val="00C11840"/>
    <w:rsid w:val="00C1185B"/>
    <w:rsid w:val="00C11C59"/>
    <w:rsid w:val="00C11E00"/>
    <w:rsid w:val="00C12663"/>
    <w:rsid w:val="00C128DF"/>
    <w:rsid w:val="00C128F6"/>
    <w:rsid w:val="00C129E8"/>
    <w:rsid w:val="00C12AF2"/>
    <w:rsid w:val="00C13478"/>
    <w:rsid w:val="00C135C9"/>
    <w:rsid w:val="00C1365B"/>
    <w:rsid w:val="00C13E04"/>
    <w:rsid w:val="00C1416C"/>
    <w:rsid w:val="00C14370"/>
    <w:rsid w:val="00C14C37"/>
    <w:rsid w:val="00C14C70"/>
    <w:rsid w:val="00C1634F"/>
    <w:rsid w:val="00C16520"/>
    <w:rsid w:val="00C1690F"/>
    <w:rsid w:val="00C16C95"/>
    <w:rsid w:val="00C16CC0"/>
    <w:rsid w:val="00C16DA5"/>
    <w:rsid w:val="00C1700B"/>
    <w:rsid w:val="00C176B5"/>
    <w:rsid w:val="00C17C35"/>
    <w:rsid w:val="00C17E9A"/>
    <w:rsid w:val="00C211A3"/>
    <w:rsid w:val="00C212AC"/>
    <w:rsid w:val="00C2133B"/>
    <w:rsid w:val="00C214A2"/>
    <w:rsid w:val="00C217FE"/>
    <w:rsid w:val="00C21A8C"/>
    <w:rsid w:val="00C21B6C"/>
    <w:rsid w:val="00C2245F"/>
    <w:rsid w:val="00C2257D"/>
    <w:rsid w:val="00C22892"/>
    <w:rsid w:val="00C2399F"/>
    <w:rsid w:val="00C23E40"/>
    <w:rsid w:val="00C24B22"/>
    <w:rsid w:val="00C24BD7"/>
    <w:rsid w:val="00C24BE8"/>
    <w:rsid w:val="00C24CEE"/>
    <w:rsid w:val="00C252EB"/>
    <w:rsid w:val="00C254D5"/>
    <w:rsid w:val="00C25737"/>
    <w:rsid w:val="00C260CC"/>
    <w:rsid w:val="00C26909"/>
    <w:rsid w:val="00C27470"/>
    <w:rsid w:val="00C27B9C"/>
    <w:rsid w:val="00C30081"/>
    <w:rsid w:val="00C3067E"/>
    <w:rsid w:val="00C310B0"/>
    <w:rsid w:val="00C3199C"/>
    <w:rsid w:val="00C31A0E"/>
    <w:rsid w:val="00C31A5E"/>
    <w:rsid w:val="00C31BF6"/>
    <w:rsid w:val="00C31F21"/>
    <w:rsid w:val="00C3240F"/>
    <w:rsid w:val="00C32466"/>
    <w:rsid w:val="00C33B52"/>
    <w:rsid w:val="00C33E78"/>
    <w:rsid w:val="00C34028"/>
    <w:rsid w:val="00C3452C"/>
    <w:rsid w:val="00C34840"/>
    <w:rsid w:val="00C3605D"/>
    <w:rsid w:val="00C360AC"/>
    <w:rsid w:val="00C3617B"/>
    <w:rsid w:val="00C366D4"/>
    <w:rsid w:val="00C368F3"/>
    <w:rsid w:val="00C36F50"/>
    <w:rsid w:val="00C36F7D"/>
    <w:rsid w:val="00C379B5"/>
    <w:rsid w:val="00C37AFC"/>
    <w:rsid w:val="00C37E4C"/>
    <w:rsid w:val="00C402AC"/>
    <w:rsid w:val="00C40F3F"/>
    <w:rsid w:val="00C412C1"/>
    <w:rsid w:val="00C42871"/>
    <w:rsid w:val="00C42986"/>
    <w:rsid w:val="00C42B76"/>
    <w:rsid w:val="00C430FB"/>
    <w:rsid w:val="00C4363E"/>
    <w:rsid w:val="00C439FE"/>
    <w:rsid w:val="00C43B0F"/>
    <w:rsid w:val="00C43B29"/>
    <w:rsid w:val="00C43F58"/>
    <w:rsid w:val="00C44B0D"/>
    <w:rsid w:val="00C44E17"/>
    <w:rsid w:val="00C451E6"/>
    <w:rsid w:val="00C4549A"/>
    <w:rsid w:val="00C4550A"/>
    <w:rsid w:val="00C45576"/>
    <w:rsid w:val="00C45F31"/>
    <w:rsid w:val="00C45F82"/>
    <w:rsid w:val="00C462FF"/>
    <w:rsid w:val="00C46576"/>
    <w:rsid w:val="00C46A18"/>
    <w:rsid w:val="00C46CAB"/>
    <w:rsid w:val="00C47412"/>
    <w:rsid w:val="00C50FF9"/>
    <w:rsid w:val="00C514DD"/>
    <w:rsid w:val="00C51661"/>
    <w:rsid w:val="00C51946"/>
    <w:rsid w:val="00C51A4D"/>
    <w:rsid w:val="00C52EA8"/>
    <w:rsid w:val="00C530FE"/>
    <w:rsid w:val="00C532DB"/>
    <w:rsid w:val="00C53311"/>
    <w:rsid w:val="00C536A4"/>
    <w:rsid w:val="00C53999"/>
    <w:rsid w:val="00C53C64"/>
    <w:rsid w:val="00C5415A"/>
    <w:rsid w:val="00C545DB"/>
    <w:rsid w:val="00C54B13"/>
    <w:rsid w:val="00C54B66"/>
    <w:rsid w:val="00C54FFE"/>
    <w:rsid w:val="00C5502E"/>
    <w:rsid w:val="00C55B92"/>
    <w:rsid w:val="00C55D2D"/>
    <w:rsid w:val="00C5640E"/>
    <w:rsid w:val="00C567AD"/>
    <w:rsid w:val="00C567D4"/>
    <w:rsid w:val="00C5685E"/>
    <w:rsid w:val="00C60220"/>
    <w:rsid w:val="00C603FB"/>
    <w:rsid w:val="00C6118A"/>
    <w:rsid w:val="00C61414"/>
    <w:rsid w:val="00C62D23"/>
    <w:rsid w:val="00C62F91"/>
    <w:rsid w:val="00C63148"/>
    <w:rsid w:val="00C63373"/>
    <w:rsid w:val="00C63564"/>
    <w:rsid w:val="00C64382"/>
    <w:rsid w:val="00C647E7"/>
    <w:rsid w:val="00C64AB8"/>
    <w:rsid w:val="00C651FE"/>
    <w:rsid w:val="00C65489"/>
    <w:rsid w:val="00C66477"/>
    <w:rsid w:val="00C667B1"/>
    <w:rsid w:val="00C66966"/>
    <w:rsid w:val="00C66D05"/>
    <w:rsid w:val="00C671D6"/>
    <w:rsid w:val="00C67211"/>
    <w:rsid w:val="00C704FD"/>
    <w:rsid w:val="00C70B34"/>
    <w:rsid w:val="00C71055"/>
    <w:rsid w:val="00C715C6"/>
    <w:rsid w:val="00C717A5"/>
    <w:rsid w:val="00C717CA"/>
    <w:rsid w:val="00C71F2C"/>
    <w:rsid w:val="00C71FBF"/>
    <w:rsid w:val="00C721EE"/>
    <w:rsid w:val="00C7297B"/>
    <w:rsid w:val="00C73583"/>
    <w:rsid w:val="00C73728"/>
    <w:rsid w:val="00C737BE"/>
    <w:rsid w:val="00C737D8"/>
    <w:rsid w:val="00C73995"/>
    <w:rsid w:val="00C73A0F"/>
    <w:rsid w:val="00C73A93"/>
    <w:rsid w:val="00C7437E"/>
    <w:rsid w:val="00C746B9"/>
    <w:rsid w:val="00C7483B"/>
    <w:rsid w:val="00C74A7F"/>
    <w:rsid w:val="00C74C07"/>
    <w:rsid w:val="00C74FB1"/>
    <w:rsid w:val="00C757A8"/>
    <w:rsid w:val="00C75888"/>
    <w:rsid w:val="00C75D75"/>
    <w:rsid w:val="00C75EBC"/>
    <w:rsid w:val="00C75F43"/>
    <w:rsid w:val="00C76CE9"/>
    <w:rsid w:val="00C77985"/>
    <w:rsid w:val="00C803A4"/>
    <w:rsid w:val="00C81157"/>
    <w:rsid w:val="00C813F6"/>
    <w:rsid w:val="00C81982"/>
    <w:rsid w:val="00C819D7"/>
    <w:rsid w:val="00C81A92"/>
    <w:rsid w:val="00C828C6"/>
    <w:rsid w:val="00C828E9"/>
    <w:rsid w:val="00C82AE0"/>
    <w:rsid w:val="00C83E24"/>
    <w:rsid w:val="00C83FC8"/>
    <w:rsid w:val="00C844BD"/>
    <w:rsid w:val="00C845DC"/>
    <w:rsid w:val="00C84698"/>
    <w:rsid w:val="00C860CF"/>
    <w:rsid w:val="00C86B6A"/>
    <w:rsid w:val="00C871A9"/>
    <w:rsid w:val="00C87AC1"/>
    <w:rsid w:val="00C90049"/>
    <w:rsid w:val="00C90174"/>
    <w:rsid w:val="00C90ABA"/>
    <w:rsid w:val="00C90BE7"/>
    <w:rsid w:val="00C90CF6"/>
    <w:rsid w:val="00C90D45"/>
    <w:rsid w:val="00C9180F"/>
    <w:rsid w:val="00C91849"/>
    <w:rsid w:val="00C91C01"/>
    <w:rsid w:val="00C91D17"/>
    <w:rsid w:val="00C924E3"/>
    <w:rsid w:val="00C9253A"/>
    <w:rsid w:val="00C92589"/>
    <w:rsid w:val="00C92A4E"/>
    <w:rsid w:val="00C92D17"/>
    <w:rsid w:val="00C933E8"/>
    <w:rsid w:val="00C934F0"/>
    <w:rsid w:val="00C936DE"/>
    <w:rsid w:val="00C937CA"/>
    <w:rsid w:val="00C93DF1"/>
    <w:rsid w:val="00C9468E"/>
    <w:rsid w:val="00C94A3E"/>
    <w:rsid w:val="00C94C06"/>
    <w:rsid w:val="00C95016"/>
    <w:rsid w:val="00C95389"/>
    <w:rsid w:val="00C957EF"/>
    <w:rsid w:val="00C95A2B"/>
    <w:rsid w:val="00C96561"/>
    <w:rsid w:val="00C965CA"/>
    <w:rsid w:val="00C96A65"/>
    <w:rsid w:val="00C96E9F"/>
    <w:rsid w:val="00C971AE"/>
    <w:rsid w:val="00CA01C0"/>
    <w:rsid w:val="00CA03B7"/>
    <w:rsid w:val="00CA0AA5"/>
    <w:rsid w:val="00CA0FB6"/>
    <w:rsid w:val="00CA174B"/>
    <w:rsid w:val="00CA195D"/>
    <w:rsid w:val="00CA21D0"/>
    <w:rsid w:val="00CA2D16"/>
    <w:rsid w:val="00CA388E"/>
    <w:rsid w:val="00CA46E3"/>
    <w:rsid w:val="00CA4B61"/>
    <w:rsid w:val="00CA5248"/>
    <w:rsid w:val="00CA5406"/>
    <w:rsid w:val="00CA5603"/>
    <w:rsid w:val="00CA5D91"/>
    <w:rsid w:val="00CA5E01"/>
    <w:rsid w:val="00CA5FE8"/>
    <w:rsid w:val="00CA6178"/>
    <w:rsid w:val="00CA6C09"/>
    <w:rsid w:val="00CA6D8A"/>
    <w:rsid w:val="00CA6FAB"/>
    <w:rsid w:val="00CA7DA8"/>
    <w:rsid w:val="00CB00FD"/>
    <w:rsid w:val="00CB03B1"/>
    <w:rsid w:val="00CB078D"/>
    <w:rsid w:val="00CB07E2"/>
    <w:rsid w:val="00CB0851"/>
    <w:rsid w:val="00CB09DD"/>
    <w:rsid w:val="00CB09EC"/>
    <w:rsid w:val="00CB0C56"/>
    <w:rsid w:val="00CB0CC9"/>
    <w:rsid w:val="00CB1043"/>
    <w:rsid w:val="00CB12E9"/>
    <w:rsid w:val="00CB16BD"/>
    <w:rsid w:val="00CB1EEB"/>
    <w:rsid w:val="00CB25F4"/>
    <w:rsid w:val="00CB2C1F"/>
    <w:rsid w:val="00CB322F"/>
    <w:rsid w:val="00CB3552"/>
    <w:rsid w:val="00CB380A"/>
    <w:rsid w:val="00CB3CC5"/>
    <w:rsid w:val="00CB3CF8"/>
    <w:rsid w:val="00CB3E4E"/>
    <w:rsid w:val="00CB3F9A"/>
    <w:rsid w:val="00CB40AA"/>
    <w:rsid w:val="00CB44FE"/>
    <w:rsid w:val="00CB52B5"/>
    <w:rsid w:val="00CB57BF"/>
    <w:rsid w:val="00CB58D9"/>
    <w:rsid w:val="00CB603E"/>
    <w:rsid w:val="00CB61A7"/>
    <w:rsid w:val="00CB6593"/>
    <w:rsid w:val="00CB67A0"/>
    <w:rsid w:val="00CB6B0A"/>
    <w:rsid w:val="00CB762C"/>
    <w:rsid w:val="00CB7A19"/>
    <w:rsid w:val="00CB7AA0"/>
    <w:rsid w:val="00CB7B1A"/>
    <w:rsid w:val="00CC08C3"/>
    <w:rsid w:val="00CC092B"/>
    <w:rsid w:val="00CC0ADE"/>
    <w:rsid w:val="00CC101F"/>
    <w:rsid w:val="00CC16B2"/>
    <w:rsid w:val="00CC184C"/>
    <w:rsid w:val="00CC1C2B"/>
    <w:rsid w:val="00CC2590"/>
    <w:rsid w:val="00CC25D3"/>
    <w:rsid w:val="00CC32C9"/>
    <w:rsid w:val="00CC3394"/>
    <w:rsid w:val="00CC3C3B"/>
    <w:rsid w:val="00CC4013"/>
    <w:rsid w:val="00CC433D"/>
    <w:rsid w:val="00CC4972"/>
    <w:rsid w:val="00CC4A0B"/>
    <w:rsid w:val="00CC4AD0"/>
    <w:rsid w:val="00CC4EC7"/>
    <w:rsid w:val="00CC50BB"/>
    <w:rsid w:val="00CC5C0A"/>
    <w:rsid w:val="00CC6C80"/>
    <w:rsid w:val="00CC6FF7"/>
    <w:rsid w:val="00CC78B6"/>
    <w:rsid w:val="00CC7952"/>
    <w:rsid w:val="00CD029C"/>
    <w:rsid w:val="00CD02D3"/>
    <w:rsid w:val="00CD0609"/>
    <w:rsid w:val="00CD077E"/>
    <w:rsid w:val="00CD10E7"/>
    <w:rsid w:val="00CD11FD"/>
    <w:rsid w:val="00CD1306"/>
    <w:rsid w:val="00CD1E02"/>
    <w:rsid w:val="00CD1F59"/>
    <w:rsid w:val="00CD1FC7"/>
    <w:rsid w:val="00CD2112"/>
    <w:rsid w:val="00CD25BA"/>
    <w:rsid w:val="00CD2EB0"/>
    <w:rsid w:val="00CD3458"/>
    <w:rsid w:val="00CD35BF"/>
    <w:rsid w:val="00CD370D"/>
    <w:rsid w:val="00CD371B"/>
    <w:rsid w:val="00CD38B8"/>
    <w:rsid w:val="00CD39D2"/>
    <w:rsid w:val="00CD3A58"/>
    <w:rsid w:val="00CD4142"/>
    <w:rsid w:val="00CD4F84"/>
    <w:rsid w:val="00CD50FE"/>
    <w:rsid w:val="00CD53C5"/>
    <w:rsid w:val="00CD57DE"/>
    <w:rsid w:val="00CD60E8"/>
    <w:rsid w:val="00CD6153"/>
    <w:rsid w:val="00CD65F3"/>
    <w:rsid w:val="00CD66CE"/>
    <w:rsid w:val="00CD67D1"/>
    <w:rsid w:val="00CD699F"/>
    <w:rsid w:val="00CD764F"/>
    <w:rsid w:val="00CD7B81"/>
    <w:rsid w:val="00CD7DB5"/>
    <w:rsid w:val="00CE0669"/>
    <w:rsid w:val="00CE072B"/>
    <w:rsid w:val="00CE08A6"/>
    <w:rsid w:val="00CE0DF2"/>
    <w:rsid w:val="00CE1C27"/>
    <w:rsid w:val="00CE1F86"/>
    <w:rsid w:val="00CE20FB"/>
    <w:rsid w:val="00CE24EC"/>
    <w:rsid w:val="00CE277A"/>
    <w:rsid w:val="00CE30C8"/>
    <w:rsid w:val="00CE30D2"/>
    <w:rsid w:val="00CE31E4"/>
    <w:rsid w:val="00CE371A"/>
    <w:rsid w:val="00CE37D6"/>
    <w:rsid w:val="00CE406A"/>
    <w:rsid w:val="00CE4107"/>
    <w:rsid w:val="00CE4399"/>
    <w:rsid w:val="00CE4579"/>
    <w:rsid w:val="00CE4652"/>
    <w:rsid w:val="00CE4A2E"/>
    <w:rsid w:val="00CE4ADF"/>
    <w:rsid w:val="00CE4D7E"/>
    <w:rsid w:val="00CE4EFC"/>
    <w:rsid w:val="00CE5378"/>
    <w:rsid w:val="00CE59B9"/>
    <w:rsid w:val="00CE5E28"/>
    <w:rsid w:val="00CE6534"/>
    <w:rsid w:val="00CE6691"/>
    <w:rsid w:val="00CE7043"/>
    <w:rsid w:val="00CE70A8"/>
    <w:rsid w:val="00CE73A8"/>
    <w:rsid w:val="00CE75DB"/>
    <w:rsid w:val="00CE7AB0"/>
    <w:rsid w:val="00CE7FD1"/>
    <w:rsid w:val="00CF04FD"/>
    <w:rsid w:val="00CF059E"/>
    <w:rsid w:val="00CF0DFD"/>
    <w:rsid w:val="00CF1EBD"/>
    <w:rsid w:val="00CF20B8"/>
    <w:rsid w:val="00CF2D70"/>
    <w:rsid w:val="00CF34D5"/>
    <w:rsid w:val="00CF3B14"/>
    <w:rsid w:val="00CF3EDC"/>
    <w:rsid w:val="00CF4117"/>
    <w:rsid w:val="00CF48B3"/>
    <w:rsid w:val="00CF48D0"/>
    <w:rsid w:val="00CF4CCE"/>
    <w:rsid w:val="00CF5F0D"/>
    <w:rsid w:val="00CF6385"/>
    <w:rsid w:val="00CF67CA"/>
    <w:rsid w:val="00CF68E1"/>
    <w:rsid w:val="00CF75A6"/>
    <w:rsid w:val="00CF7EBB"/>
    <w:rsid w:val="00D00054"/>
    <w:rsid w:val="00D00118"/>
    <w:rsid w:val="00D00584"/>
    <w:rsid w:val="00D00863"/>
    <w:rsid w:val="00D00B7F"/>
    <w:rsid w:val="00D00B96"/>
    <w:rsid w:val="00D0100B"/>
    <w:rsid w:val="00D0187B"/>
    <w:rsid w:val="00D01C2E"/>
    <w:rsid w:val="00D02420"/>
    <w:rsid w:val="00D026C7"/>
    <w:rsid w:val="00D02C4E"/>
    <w:rsid w:val="00D02DDE"/>
    <w:rsid w:val="00D03580"/>
    <w:rsid w:val="00D03BAA"/>
    <w:rsid w:val="00D040F4"/>
    <w:rsid w:val="00D04167"/>
    <w:rsid w:val="00D04A57"/>
    <w:rsid w:val="00D04D33"/>
    <w:rsid w:val="00D0505B"/>
    <w:rsid w:val="00D0546B"/>
    <w:rsid w:val="00D05BB2"/>
    <w:rsid w:val="00D06296"/>
    <w:rsid w:val="00D062B9"/>
    <w:rsid w:val="00D0655D"/>
    <w:rsid w:val="00D06DCF"/>
    <w:rsid w:val="00D06E0B"/>
    <w:rsid w:val="00D06E98"/>
    <w:rsid w:val="00D06EF6"/>
    <w:rsid w:val="00D07B4E"/>
    <w:rsid w:val="00D1034B"/>
    <w:rsid w:val="00D1038F"/>
    <w:rsid w:val="00D103AB"/>
    <w:rsid w:val="00D10715"/>
    <w:rsid w:val="00D1188C"/>
    <w:rsid w:val="00D1198F"/>
    <w:rsid w:val="00D11D4E"/>
    <w:rsid w:val="00D11EDA"/>
    <w:rsid w:val="00D124DB"/>
    <w:rsid w:val="00D128D3"/>
    <w:rsid w:val="00D13556"/>
    <w:rsid w:val="00D13686"/>
    <w:rsid w:val="00D13E2F"/>
    <w:rsid w:val="00D13F1C"/>
    <w:rsid w:val="00D13F93"/>
    <w:rsid w:val="00D14930"/>
    <w:rsid w:val="00D14D38"/>
    <w:rsid w:val="00D14F4D"/>
    <w:rsid w:val="00D15A3D"/>
    <w:rsid w:val="00D162A4"/>
    <w:rsid w:val="00D16394"/>
    <w:rsid w:val="00D166F1"/>
    <w:rsid w:val="00D1672E"/>
    <w:rsid w:val="00D17649"/>
    <w:rsid w:val="00D17881"/>
    <w:rsid w:val="00D179A1"/>
    <w:rsid w:val="00D20369"/>
    <w:rsid w:val="00D203D8"/>
    <w:rsid w:val="00D2087E"/>
    <w:rsid w:val="00D20933"/>
    <w:rsid w:val="00D20E2A"/>
    <w:rsid w:val="00D20E8A"/>
    <w:rsid w:val="00D212AE"/>
    <w:rsid w:val="00D21757"/>
    <w:rsid w:val="00D21A66"/>
    <w:rsid w:val="00D22022"/>
    <w:rsid w:val="00D22546"/>
    <w:rsid w:val="00D22554"/>
    <w:rsid w:val="00D22ACB"/>
    <w:rsid w:val="00D231B1"/>
    <w:rsid w:val="00D231D3"/>
    <w:rsid w:val="00D231D9"/>
    <w:rsid w:val="00D232B4"/>
    <w:rsid w:val="00D23B0D"/>
    <w:rsid w:val="00D2407B"/>
    <w:rsid w:val="00D24441"/>
    <w:rsid w:val="00D2580C"/>
    <w:rsid w:val="00D264C9"/>
    <w:rsid w:val="00D26645"/>
    <w:rsid w:val="00D26758"/>
    <w:rsid w:val="00D26797"/>
    <w:rsid w:val="00D26908"/>
    <w:rsid w:val="00D26BF5"/>
    <w:rsid w:val="00D271ED"/>
    <w:rsid w:val="00D272EA"/>
    <w:rsid w:val="00D272FB"/>
    <w:rsid w:val="00D2733D"/>
    <w:rsid w:val="00D2791B"/>
    <w:rsid w:val="00D27AE6"/>
    <w:rsid w:val="00D27F86"/>
    <w:rsid w:val="00D3032C"/>
    <w:rsid w:val="00D304D2"/>
    <w:rsid w:val="00D316F6"/>
    <w:rsid w:val="00D31AB9"/>
    <w:rsid w:val="00D31B06"/>
    <w:rsid w:val="00D31FE3"/>
    <w:rsid w:val="00D322DD"/>
    <w:rsid w:val="00D32473"/>
    <w:rsid w:val="00D324F1"/>
    <w:rsid w:val="00D32A1F"/>
    <w:rsid w:val="00D32B03"/>
    <w:rsid w:val="00D33136"/>
    <w:rsid w:val="00D335E8"/>
    <w:rsid w:val="00D33A77"/>
    <w:rsid w:val="00D343B2"/>
    <w:rsid w:val="00D3477F"/>
    <w:rsid w:val="00D3484D"/>
    <w:rsid w:val="00D34E04"/>
    <w:rsid w:val="00D350BE"/>
    <w:rsid w:val="00D359EE"/>
    <w:rsid w:val="00D35A01"/>
    <w:rsid w:val="00D35DDC"/>
    <w:rsid w:val="00D35DFB"/>
    <w:rsid w:val="00D3608A"/>
    <w:rsid w:val="00D367AF"/>
    <w:rsid w:val="00D36CCD"/>
    <w:rsid w:val="00D36FA8"/>
    <w:rsid w:val="00D372F7"/>
    <w:rsid w:val="00D374F3"/>
    <w:rsid w:val="00D3796D"/>
    <w:rsid w:val="00D379A6"/>
    <w:rsid w:val="00D37CFB"/>
    <w:rsid w:val="00D37D28"/>
    <w:rsid w:val="00D406D5"/>
    <w:rsid w:val="00D40A8F"/>
    <w:rsid w:val="00D40B57"/>
    <w:rsid w:val="00D40EB8"/>
    <w:rsid w:val="00D410D9"/>
    <w:rsid w:val="00D4111A"/>
    <w:rsid w:val="00D412B2"/>
    <w:rsid w:val="00D4138B"/>
    <w:rsid w:val="00D41466"/>
    <w:rsid w:val="00D41BA4"/>
    <w:rsid w:val="00D41CEB"/>
    <w:rsid w:val="00D41D1C"/>
    <w:rsid w:val="00D424D4"/>
    <w:rsid w:val="00D425E8"/>
    <w:rsid w:val="00D4272B"/>
    <w:rsid w:val="00D428F7"/>
    <w:rsid w:val="00D42CC3"/>
    <w:rsid w:val="00D42E01"/>
    <w:rsid w:val="00D434A4"/>
    <w:rsid w:val="00D434DB"/>
    <w:rsid w:val="00D43E87"/>
    <w:rsid w:val="00D43F44"/>
    <w:rsid w:val="00D43FF1"/>
    <w:rsid w:val="00D444EB"/>
    <w:rsid w:val="00D444FB"/>
    <w:rsid w:val="00D445E1"/>
    <w:rsid w:val="00D448A4"/>
    <w:rsid w:val="00D44957"/>
    <w:rsid w:val="00D44B82"/>
    <w:rsid w:val="00D454CF"/>
    <w:rsid w:val="00D45B20"/>
    <w:rsid w:val="00D45E75"/>
    <w:rsid w:val="00D46000"/>
    <w:rsid w:val="00D465AB"/>
    <w:rsid w:val="00D4665B"/>
    <w:rsid w:val="00D46AA8"/>
    <w:rsid w:val="00D46C28"/>
    <w:rsid w:val="00D47340"/>
    <w:rsid w:val="00D47C61"/>
    <w:rsid w:val="00D507E7"/>
    <w:rsid w:val="00D5080D"/>
    <w:rsid w:val="00D51292"/>
    <w:rsid w:val="00D51641"/>
    <w:rsid w:val="00D51864"/>
    <w:rsid w:val="00D530FC"/>
    <w:rsid w:val="00D53BF0"/>
    <w:rsid w:val="00D54111"/>
    <w:rsid w:val="00D5422E"/>
    <w:rsid w:val="00D5465F"/>
    <w:rsid w:val="00D54B40"/>
    <w:rsid w:val="00D54B7A"/>
    <w:rsid w:val="00D54B81"/>
    <w:rsid w:val="00D54BE7"/>
    <w:rsid w:val="00D559F0"/>
    <w:rsid w:val="00D55ACD"/>
    <w:rsid w:val="00D55F3F"/>
    <w:rsid w:val="00D56DDC"/>
    <w:rsid w:val="00D57163"/>
    <w:rsid w:val="00D57702"/>
    <w:rsid w:val="00D600FC"/>
    <w:rsid w:val="00D6022C"/>
    <w:rsid w:val="00D61686"/>
    <w:rsid w:val="00D619ED"/>
    <w:rsid w:val="00D62507"/>
    <w:rsid w:val="00D625E9"/>
    <w:rsid w:val="00D62EA9"/>
    <w:rsid w:val="00D62F02"/>
    <w:rsid w:val="00D62F16"/>
    <w:rsid w:val="00D63577"/>
    <w:rsid w:val="00D635F7"/>
    <w:rsid w:val="00D63A19"/>
    <w:rsid w:val="00D641C8"/>
    <w:rsid w:val="00D643B7"/>
    <w:rsid w:val="00D6463E"/>
    <w:rsid w:val="00D64B56"/>
    <w:rsid w:val="00D65197"/>
    <w:rsid w:val="00D65449"/>
    <w:rsid w:val="00D65A52"/>
    <w:rsid w:val="00D65A82"/>
    <w:rsid w:val="00D65B77"/>
    <w:rsid w:val="00D660C5"/>
    <w:rsid w:val="00D66663"/>
    <w:rsid w:val="00D668E0"/>
    <w:rsid w:val="00D67457"/>
    <w:rsid w:val="00D6757E"/>
    <w:rsid w:val="00D67BF7"/>
    <w:rsid w:val="00D70035"/>
    <w:rsid w:val="00D70336"/>
    <w:rsid w:val="00D7128A"/>
    <w:rsid w:val="00D71673"/>
    <w:rsid w:val="00D71C22"/>
    <w:rsid w:val="00D72026"/>
    <w:rsid w:val="00D72F57"/>
    <w:rsid w:val="00D7309D"/>
    <w:rsid w:val="00D730EB"/>
    <w:rsid w:val="00D73491"/>
    <w:rsid w:val="00D7396C"/>
    <w:rsid w:val="00D73B7B"/>
    <w:rsid w:val="00D7417C"/>
    <w:rsid w:val="00D74BBF"/>
    <w:rsid w:val="00D75030"/>
    <w:rsid w:val="00D751E4"/>
    <w:rsid w:val="00D75249"/>
    <w:rsid w:val="00D75589"/>
    <w:rsid w:val="00D75F02"/>
    <w:rsid w:val="00D761CA"/>
    <w:rsid w:val="00D76261"/>
    <w:rsid w:val="00D76488"/>
    <w:rsid w:val="00D76728"/>
    <w:rsid w:val="00D76761"/>
    <w:rsid w:val="00D76B0A"/>
    <w:rsid w:val="00D76FDE"/>
    <w:rsid w:val="00D77066"/>
    <w:rsid w:val="00D77238"/>
    <w:rsid w:val="00D77CFE"/>
    <w:rsid w:val="00D80110"/>
    <w:rsid w:val="00D8057B"/>
    <w:rsid w:val="00D805B6"/>
    <w:rsid w:val="00D8138C"/>
    <w:rsid w:val="00D8205E"/>
    <w:rsid w:val="00D82CB3"/>
    <w:rsid w:val="00D82FD3"/>
    <w:rsid w:val="00D834FD"/>
    <w:rsid w:val="00D838A6"/>
    <w:rsid w:val="00D839AE"/>
    <w:rsid w:val="00D83A01"/>
    <w:rsid w:val="00D83A4E"/>
    <w:rsid w:val="00D83EA6"/>
    <w:rsid w:val="00D8420B"/>
    <w:rsid w:val="00D8483A"/>
    <w:rsid w:val="00D848DF"/>
    <w:rsid w:val="00D849C4"/>
    <w:rsid w:val="00D849EF"/>
    <w:rsid w:val="00D84BAA"/>
    <w:rsid w:val="00D84C78"/>
    <w:rsid w:val="00D84D9E"/>
    <w:rsid w:val="00D84EB3"/>
    <w:rsid w:val="00D8547D"/>
    <w:rsid w:val="00D85911"/>
    <w:rsid w:val="00D8615D"/>
    <w:rsid w:val="00D86459"/>
    <w:rsid w:val="00D868CC"/>
    <w:rsid w:val="00D86A16"/>
    <w:rsid w:val="00D86C2B"/>
    <w:rsid w:val="00D87022"/>
    <w:rsid w:val="00D8723F"/>
    <w:rsid w:val="00D874A9"/>
    <w:rsid w:val="00D87975"/>
    <w:rsid w:val="00D87B98"/>
    <w:rsid w:val="00D905A1"/>
    <w:rsid w:val="00D90B9E"/>
    <w:rsid w:val="00D90ED1"/>
    <w:rsid w:val="00D9103E"/>
    <w:rsid w:val="00D91081"/>
    <w:rsid w:val="00D916CC"/>
    <w:rsid w:val="00D91729"/>
    <w:rsid w:val="00D91A99"/>
    <w:rsid w:val="00D91D0E"/>
    <w:rsid w:val="00D91E76"/>
    <w:rsid w:val="00D91FB2"/>
    <w:rsid w:val="00D924AF"/>
    <w:rsid w:val="00D92615"/>
    <w:rsid w:val="00D9274F"/>
    <w:rsid w:val="00D92B8F"/>
    <w:rsid w:val="00D93225"/>
    <w:rsid w:val="00D934E7"/>
    <w:rsid w:val="00D93747"/>
    <w:rsid w:val="00D939BD"/>
    <w:rsid w:val="00D93D3E"/>
    <w:rsid w:val="00D93DDD"/>
    <w:rsid w:val="00D94143"/>
    <w:rsid w:val="00D94720"/>
    <w:rsid w:val="00D9499E"/>
    <w:rsid w:val="00D94B3D"/>
    <w:rsid w:val="00D94E17"/>
    <w:rsid w:val="00D952CC"/>
    <w:rsid w:val="00D95AC2"/>
    <w:rsid w:val="00D9640D"/>
    <w:rsid w:val="00D9660B"/>
    <w:rsid w:val="00D96775"/>
    <w:rsid w:val="00D971ED"/>
    <w:rsid w:val="00D9751D"/>
    <w:rsid w:val="00D975C8"/>
    <w:rsid w:val="00D97F8C"/>
    <w:rsid w:val="00DA06E1"/>
    <w:rsid w:val="00DA0764"/>
    <w:rsid w:val="00DA0D75"/>
    <w:rsid w:val="00DA1943"/>
    <w:rsid w:val="00DA1B29"/>
    <w:rsid w:val="00DA1BF6"/>
    <w:rsid w:val="00DA1E48"/>
    <w:rsid w:val="00DA1FCA"/>
    <w:rsid w:val="00DA225A"/>
    <w:rsid w:val="00DA2317"/>
    <w:rsid w:val="00DA2737"/>
    <w:rsid w:val="00DA3A61"/>
    <w:rsid w:val="00DA3E1A"/>
    <w:rsid w:val="00DA3E47"/>
    <w:rsid w:val="00DA401A"/>
    <w:rsid w:val="00DA4604"/>
    <w:rsid w:val="00DA50B3"/>
    <w:rsid w:val="00DA54F0"/>
    <w:rsid w:val="00DA59E0"/>
    <w:rsid w:val="00DA5A0F"/>
    <w:rsid w:val="00DA606B"/>
    <w:rsid w:val="00DA6359"/>
    <w:rsid w:val="00DA63C3"/>
    <w:rsid w:val="00DA6A7F"/>
    <w:rsid w:val="00DA6D0A"/>
    <w:rsid w:val="00DA7011"/>
    <w:rsid w:val="00DA7F1B"/>
    <w:rsid w:val="00DB042C"/>
    <w:rsid w:val="00DB0509"/>
    <w:rsid w:val="00DB056C"/>
    <w:rsid w:val="00DB05C7"/>
    <w:rsid w:val="00DB09A9"/>
    <w:rsid w:val="00DB0E5A"/>
    <w:rsid w:val="00DB1107"/>
    <w:rsid w:val="00DB16EF"/>
    <w:rsid w:val="00DB18D1"/>
    <w:rsid w:val="00DB1B63"/>
    <w:rsid w:val="00DB3E97"/>
    <w:rsid w:val="00DB3F89"/>
    <w:rsid w:val="00DB525B"/>
    <w:rsid w:val="00DB5782"/>
    <w:rsid w:val="00DB5C1D"/>
    <w:rsid w:val="00DB5D53"/>
    <w:rsid w:val="00DB5EC3"/>
    <w:rsid w:val="00DB6339"/>
    <w:rsid w:val="00DB6489"/>
    <w:rsid w:val="00DB6614"/>
    <w:rsid w:val="00DB6843"/>
    <w:rsid w:val="00DB6D5C"/>
    <w:rsid w:val="00DB7623"/>
    <w:rsid w:val="00DB7B71"/>
    <w:rsid w:val="00DB7FD4"/>
    <w:rsid w:val="00DC02D8"/>
    <w:rsid w:val="00DC055B"/>
    <w:rsid w:val="00DC095A"/>
    <w:rsid w:val="00DC1B55"/>
    <w:rsid w:val="00DC1CFC"/>
    <w:rsid w:val="00DC1D51"/>
    <w:rsid w:val="00DC2164"/>
    <w:rsid w:val="00DC2668"/>
    <w:rsid w:val="00DC2BF4"/>
    <w:rsid w:val="00DC3611"/>
    <w:rsid w:val="00DC3664"/>
    <w:rsid w:val="00DC3B93"/>
    <w:rsid w:val="00DC3E41"/>
    <w:rsid w:val="00DC4024"/>
    <w:rsid w:val="00DC41FA"/>
    <w:rsid w:val="00DC4727"/>
    <w:rsid w:val="00DC495C"/>
    <w:rsid w:val="00DC4D3F"/>
    <w:rsid w:val="00DC4F0A"/>
    <w:rsid w:val="00DC52F2"/>
    <w:rsid w:val="00DC649D"/>
    <w:rsid w:val="00DC6758"/>
    <w:rsid w:val="00DC6B26"/>
    <w:rsid w:val="00DC6BA3"/>
    <w:rsid w:val="00DC6DD3"/>
    <w:rsid w:val="00DC6EDB"/>
    <w:rsid w:val="00DC742E"/>
    <w:rsid w:val="00DC7766"/>
    <w:rsid w:val="00DC7AAA"/>
    <w:rsid w:val="00DC7C97"/>
    <w:rsid w:val="00DC7FC9"/>
    <w:rsid w:val="00DD0014"/>
    <w:rsid w:val="00DD0021"/>
    <w:rsid w:val="00DD030E"/>
    <w:rsid w:val="00DD0346"/>
    <w:rsid w:val="00DD0652"/>
    <w:rsid w:val="00DD06CF"/>
    <w:rsid w:val="00DD09BE"/>
    <w:rsid w:val="00DD0AD7"/>
    <w:rsid w:val="00DD0D48"/>
    <w:rsid w:val="00DD0DEF"/>
    <w:rsid w:val="00DD0FE6"/>
    <w:rsid w:val="00DD10E6"/>
    <w:rsid w:val="00DD10E8"/>
    <w:rsid w:val="00DD166A"/>
    <w:rsid w:val="00DD1755"/>
    <w:rsid w:val="00DD1938"/>
    <w:rsid w:val="00DD20EB"/>
    <w:rsid w:val="00DD28B2"/>
    <w:rsid w:val="00DD2B2F"/>
    <w:rsid w:val="00DD2BC3"/>
    <w:rsid w:val="00DD2C7A"/>
    <w:rsid w:val="00DD3F34"/>
    <w:rsid w:val="00DD3FAF"/>
    <w:rsid w:val="00DD43DC"/>
    <w:rsid w:val="00DD4471"/>
    <w:rsid w:val="00DD44D4"/>
    <w:rsid w:val="00DD46D3"/>
    <w:rsid w:val="00DD4824"/>
    <w:rsid w:val="00DD496A"/>
    <w:rsid w:val="00DD4A52"/>
    <w:rsid w:val="00DD52BF"/>
    <w:rsid w:val="00DD5309"/>
    <w:rsid w:val="00DD5D96"/>
    <w:rsid w:val="00DD5DF7"/>
    <w:rsid w:val="00DD662D"/>
    <w:rsid w:val="00DD692A"/>
    <w:rsid w:val="00DD6AA2"/>
    <w:rsid w:val="00DD712E"/>
    <w:rsid w:val="00DD71F2"/>
    <w:rsid w:val="00DD727C"/>
    <w:rsid w:val="00DD7B55"/>
    <w:rsid w:val="00DD7B94"/>
    <w:rsid w:val="00DD7D72"/>
    <w:rsid w:val="00DD7D88"/>
    <w:rsid w:val="00DE0905"/>
    <w:rsid w:val="00DE0D4E"/>
    <w:rsid w:val="00DE0D56"/>
    <w:rsid w:val="00DE0F54"/>
    <w:rsid w:val="00DE14F3"/>
    <w:rsid w:val="00DE2669"/>
    <w:rsid w:val="00DE2B8E"/>
    <w:rsid w:val="00DE31CF"/>
    <w:rsid w:val="00DE3B12"/>
    <w:rsid w:val="00DE3CD9"/>
    <w:rsid w:val="00DE4891"/>
    <w:rsid w:val="00DE4958"/>
    <w:rsid w:val="00DE4A3F"/>
    <w:rsid w:val="00DE515A"/>
    <w:rsid w:val="00DE5374"/>
    <w:rsid w:val="00DE5874"/>
    <w:rsid w:val="00DE619D"/>
    <w:rsid w:val="00DE6301"/>
    <w:rsid w:val="00DE6365"/>
    <w:rsid w:val="00DE6C25"/>
    <w:rsid w:val="00DE6F63"/>
    <w:rsid w:val="00DE720A"/>
    <w:rsid w:val="00DE727D"/>
    <w:rsid w:val="00DE7299"/>
    <w:rsid w:val="00DE735E"/>
    <w:rsid w:val="00DE7963"/>
    <w:rsid w:val="00DE7EC4"/>
    <w:rsid w:val="00DF02B5"/>
    <w:rsid w:val="00DF039F"/>
    <w:rsid w:val="00DF04C3"/>
    <w:rsid w:val="00DF09C8"/>
    <w:rsid w:val="00DF0A31"/>
    <w:rsid w:val="00DF0F15"/>
    <w:rsid w:val="00DF25CC"/>
    <w:rsid w:val="00DF27FC"/>
    <w:rsid w:val="00DF2B68"/>
    <w:rsid w:val="00DF3020"/>
    <w:rsid w:val="00DF35EF"/>
    <w:rsid w:val="00DF3625"/>
    <w:rsid w:val="00DF38A1"/>
    <w:rsid w:val="00DF4638"/>
    <w:rsid w:val="00DF4B55"/>
    <w:rsid w:val="00DF5C55"/>
    <w:rsid w:val="00DF612D"/>
    <w:rsid w:val="00DF6192"/>
    <w:rsid w:val="00DF6CB5"/>
    <w:rsid w:val="00DF7393"/>
    <w:rsid w:val="00DF778F"/>
    <w:rsid w:val="00DF7880"/>
    <w:rsid w:val="00E0040E"/>
    <w:rsid w:val="00E00456"/>
    <w:rsid w:val="00E00957"/>
    <w:rsid w:val="00E00EF2"/>
    <w:rsid w:val="00E0108C"/>
    <w:rsid w:val="00E01813"/>
    <w:rsid w:val="00E01AD1"/>
    <w:rsid w:val="00E01B17"/>
    <w:rsid w:val="00E01C0A"/>
    <w:rsid w:val="00E02644"/>
    <w:rsid w:val="00E0270E"/>
    <w:rsid w:val="00E0282D"/>
    <w:rsid w:val="00E02968"/>
    <w:rsid w:val="00E02FED"/>
    <w:rsid w:val="00E032DF"/>
    <w:rsid w:val="00E03CD5"/>
    <w:rsid w:val="00E03E09"/>
    <w:rsid w:val="00E03F86"/>
    <w:rsid w:val="00E0470B"/>
    <w:rsid w:val="00E04789"/>
    <w:rsid w:val="00E047D2"/>
    <w:rsid w:val="00E04FA4"/>
    <w:rsid w:val="00E04FBF"/>
    <w:rsid w:val="00E05449"/>
    <w:rsid w:val="00E055B0"/>
    <w:rsid w:val="00E05628"/>
    <w:rsid w:val="00E05D91"/>
    <w:rsid w:val="00E05FA3"/>
    <w:rsid w:val="00E06609"/>
    <w:rsid w:val="00E0733F"/>
    <w:rsid w:val="00E07460"/>
    <w:rsid w:val="00E076C0"/>
    <w:rsid w:val="00E079BE"/>
    <w:rsid w:val="00E07AF7"/>
    <w:rsid w:val="00E07D84"/>
    <w:rsid w:val="00E100DD"/>
    <w:rsid w:val="00E103DF"/>
    <w:rsid w:val="00E10531"/>
    <w:rsid w:val="00E1072D"/>
    <w:rsid w:val="00E11334"/>
    <w:rsid w:val="00E11D04"/>
    <w:rsid w:val="00E12401"/>
    <w:rsid w:val="00E128E4"/>
    <w:rsid w:val="00E12B8C"/>
    <w:rsid w:val="00E12E8F"/>
    <w:rsid w:val="00E1405C"/>
    <w:rsid w:val="00E14305"/>
    <w:rsid w:val="00E14555"/>
    <w:rsid w:val="00E1464A"/>
    <w:rsid w:val="00E146CA"/>
    <w:rsid w:val="00E149AC"/>
    <w:rsid w:val="00E14A0C"/>
    <w:rsid w:val="00E14CD8"/>
    <w:rsid w:val="00E14F70"/>
    <w:rsid w:val="00E15405"/>
    <w:rsid w:val="00E155E9"/>
    <w:rsid w:val="00E15B92"/>
    <w:rsid w:val="00E15BC2"/>
    <w:rsid w:val="00E16AD0"/>
    <w:rsid w:val="00E20015"/>
    <w:rsid w:val="00E2009B"/>
    <w:rsid w:val="00E202D9"/>
    <w:rsid w:val="00E20322"/>
    <w:rsid w:val="00E206BD"/>
    <w:rsid w:val="00E207C0"/>
    <w:rsid w:val="00E20A55"/>
    <w:rsid w:val="00E21086"/>
    <w:rsid w:val="00E21153"/>
    <w:rsid w:val="00E219A5"/>
    <w:rsid w:val="00E21CE7"/>
    <w:rsid w:val="00E220F2"/>
    <w:rsid w:val="00E223ED"/>
    <w:rsid w:val="00E22EDE"/>
    <w:rsid w:val="00E238B1"/>
    <w:rsid w:val="00E23B7D"/>
    <w:rsid w:val="00E23BD2"/>
    <w:rsid w:val="00E23BF3"/>
    <w:rsid w:val="00E23EC3"/>
    <w:rsid w:val="00E24223"/>
    <w:rsid w:val="00E24460"/>
    <w:rsid w:val="00E24BCA"/>
    <w:rsid w:val="00E25121"/>
    <w:rsid w:val="00E2513A"/>
    <w:rsid w:val="00E25F85"/>
    <w:rsid w:val="00E26FDA"/>
    <w:rsid w:val="00E27054"/>
    <w:rsid w:val="00E2738A"/>
    <w:rsid w:val="00E27824"/>
    <w:rsid w:val="00E2783E"/>
    <w:rsid w:val="00E30381"/>
    <w:rsid w:val="00E30E04"/>
    <w:rsid w:val="00E31277"/>
    <w:rsid w:val="00E314E4"/>
    <w:rsid w:val="00E31832"/>
    <w:rsid w:val="00E318A7"/>
    <w:rsid w:val="00E318B0"/>
    <w:rsid w:val="00E319F2"/>
    <w:rsid w:val="00E319F9"/>
    <w:rsid w:val="00E31BF1"/>
    <w:rsid w:val="00E31D33"/>
    <w:rsid w:val="00E31F61"/>
    <w:rsid w:val="00E32629"/>
    <w:rsid w:val="00E326BA"/>
    <w:rsid w:val="00E335A9"/>
    <w:rsid w:val="00E335EE"/>
    <w:rsid w:val="00E3366F"/>
    <w:rsid w:val="00E339E0"/>
    <w:rsid w:val="00E33B56"/>
    <w:rsid w:val="00E340A1"/>
    <w:rsid w:val="00E34133"/>
    <w:rsid w:val="00E345B2"/>
    <w:rsid w:val="00E3467D"/>
    <w:rsid w:val="00E34BC4"/>
    <w:rsid w:val="00E34F5D"/>
    <w:rsid w:val="00E34FA9"/>
    <w:rsid w:val="00E364D7"/>
    <w:rsid w:val="00E36577"/>
    <w:rsid w:val="00E365C9"/>
    <w:rsid w:val="00E3697E"/>
    <w:rsid w:val="00E36F05"/>
    <w:rsid w:val="00E37317"/>
    <w:rsid w:val="00E37328"/>
    <w:rsid w:val="00E37AD4"/>
    <w:rsid w:val="00E4010D"/>
    <w:rsid w:val="00E40B4A"/>
    <w:rsid w:val="00E40C03"/>
    <w:rsid w:val="00E40C91"/>
    <w:rsid w:val="00E41227"/>
    <w:rsid w:val="00E41944"/>
    <w:rsid w:val="00E41BE6"/>
    <w:rsid w:val="00E41D23"/>
    <w:rsid w:val="00E41E1B"/>
    <w:rsid w:val="00E425D3"/>
    <w:rsid w:val="00E4280A"/>
    <w:rsid w:val="00E42C28"/>
    <w:rsid w:val="00E43A35"/>
    <w:rsid w:val="00E43BFA"/>
    <w:rsid w:val="00E43D00"/>
    <w:rsid w:val="00E44F3E"/>
    <w:rsid w:val="00E455E7"/>
    <w:rsid w:val="00E45722"/>
    <w:rsid w:val="00E45A85"/>
    <w:rsid w:val="00E45B09"/>
    <w:rsid w:val="00E45DC5"/>
    <w:rsid w:val="00E462EF"/>
    <w:rsid w:val="00E466BA"/>
    <w:rsid w:val="00E46888"/>
    <w:rsid w:val="00E46941"/>
    <w:rsid w:val="00E46A2D"/>
    <w:rsid w:val="00E46A5E"/>
    <w:rsid w:val="00E46DE5"/>
    <w:rsid w:val="00E47318"/>
    <w:rsid w:val="00E47679"/>
    <w:rsid w:val="00E47AD5"/>
    <w:rsid w:val="00E47F49"/>
    <w:rsid w:val="00E50AE4"/>
    <w:rsid w:val="00E50F56"/>
    <w:rsid w:val="00E510D3"/>
    <w:rsid w:val="00E51332"/>
    <w:rsid w:val="00E5162B"/>
    <w:rsid w:val="00E51989"/>
    <w:rsid w:val="00E51A6F"/>
    <w:rsid w:val="00E52964"/>
    <w:rsid w:val="00E52FCC"/>
    <w:rsid w:val="00E530E9"/>
    <w:rsid w:val="00E53137"/>
    <w:rsid w:val="00E5368A"/>
    <w:rsid w:val="00E536E6"/>
    <w:rsid w:val="00E53776"/>
    <w:rsid w:val="00E55266"/>
    <w:rsid w:val="00E556DD"/>
    <w:rsid w:val="00E557CF"/>
    <w:rsid w:val="00E55A7C"/>
    <w:rsid w:val="00E56301"/>
    <w:rsid w:val="00E563A8"/>
    <w:rsid w:val="00E563AA"/>
    <w:rsid w:val="00E565AE"/>
    <w:rsid w:val="00E56840"/>
    <w:rsid w:val="00E5692C"/>
    <w:rsid w:val="00E56A86"/>
    <w:rsid w:val="00E5745C"/>
    <w:rsid w:val="00E57A6E"/>
    <w:rsid w:val="00E57BC0"/>
    <w:rsid w:val="00E600CE"/>
    <w:rsid w:val="00E60800"/>
    <w:rsid w:val="00E60A30"/>
    <w:rsid w:val="00E6107C"/>
    <w:rsid w:val="00E61395"/>
    <w:rsid w:val="00E61D99"/>
    <w:rsid w:val="00E62027"/>
    <w:rsid w:val="00E6264C"/>
    <w:rsid w:val="00E62B3D"/>
    <w:rsid w:val="00E62B57"/>
    <w:rsid w:val="00E62C22"/>
    <w:rsid w:val="00E62C7C"/>
    <w:rsid w:val="00E630B1"/>
    <w:rsid w:val="00E631F7"/>
    <w:rsid w:val="00E63ED1"/>
    <w:rsid w:val="00E63F40"/>
    <w:rsid w:val="00E644BA"/>
    <w:rsid w:val="00E64642"/>
    <w:rsid w:val="00E646C1"/>
    <w:rsid w:val="00E64EBE"/>
    <w:rsid w:val="00E664D4"/>
    <w:rsid w:val="00E67F2F"/>
    <w:rsid w:val="00E67FED"/>
    <w:rsid w:val="00E700AD"/>
    <w:rsid w:val="00E707A2"/>
    <w:rsid w:val="00E708CD"/>
    <w:rsid w:val="00E70A28"/>
    <w:rsid w:val="00E70AFF"/>
    <w:rsid w:val="00E70F32"/>
    <w:rsid w:val="00E71B72"/>
    <w:rsid w:val="00E72D95"/>
    <w:rsid w:val="00E72F60"/>
    <w:rsid w:val="00E73945"/>
    <w:rsid w:val="00E741B0"/>
    <w:rsid w:val="00E74299"/>
    <w:rsid w:val="00E74482"/>
    <w:rsid w:val="00E749FD"/>
    <w:rsid w:val="00E74C83"/>
    <w:rsid w:val="00E74E44"/>
    <w:rsid w:val="00E74ECC"/>
    <w:rsid w:val="00E74ED0"/>
    <w:rsid w:val="00E74FBF"/>
    <w:rsid w:val="00E75322"/>
    <w:rsid w:val="00E757C4"/>
    <w:rsid w:val="00E75A6C"/>
    <w:rsid w:val="00E75BB9"/>
    <w:rsid w:val="00E76F49"/>
    <w:rsid w:val="00E77581"/>
    <w:rsid w:val="00E77E4F"/>
    <w:rsid w:val="00E77F79"/>
    <w:rsid w:val="00E8019F"/>
    <w:rsid w:val="00E802AD"/>
    <w:rsid w:val="00E80DFF"/>
    <w:rsid w:val="00E80E10"/>
    <w:rsid w:val="00E815C4"/>
    <w:rsid w:val="00E81647"/>
    <w:rsid w:val="00E816D0"/>
    <w:rsid w:val="00E81A5D"/>
    <w:rsid w:val="00E81C15"/>
    <w:rsid w:val="00E81DDB"/>
    <w:rsid w:val="00E8215E"/>
    <w:rsid w:val="00E82356"/>
    <w:rsid w:val="00E824AE"/>
    <w:rsid w:val="00E82ED8"/>
    <w:rsid w:val="00E8329C"/>
    <w:rsid w:val="00E833A5"/>
    <w:rsid w:val="00E83CCE"/>
    <w:rsid w:val="00E83CE4"/>
    <w:rsid w:val="00E83F03"/>
    <w:rsid w:val="00E84255"/>
    <w:rsid w:val="00E84C7C"/>
    <w:rsid w:val="00E84CFA"/>
    <w:rsid w:val="00E852CC"/>
    <w:rsid w:val="00E86168"/>
    <w:rsid w:val="00E86640"/>
    <w:rsid w:val="00E86AB0"/>
    <w:rsid w:val="00E86E06"/>
    <w:rsid w:val="00E8770B"/>
    <w:rsid w:val="00E879D5"/>
    <w:rsid w:val="00E9004C"/>
    <w:rsid w:val="00E91589"/>
    <w:rsid w:val="00E91788"/>
    <w:rsid w:val="00E917AB"/>
    <w:rsid w:val="00E91FF0"/>
    <w:rsid w:val="00E926F5"/>
    <w:rsid w:val="00E92C63"/>
    <w:rsid w:val="00E92D90"/>
    <w:rsid w:val="00E92E3A"/>
    <w:rsid w:val="00E92EED"/>
    <w:rsid w:val="00E93967"/>
    <w:rsid w:val="00E93AF2"/>
    <w:rsid w:val="00E94B55"/>
    <w:rsid w:val="00E95102"/>
    <w:rsid w:val="00E953A1"/>
    <w:rsid w:val="00E958A4"/>
    <w:rsid w:val="00E95BD1"/>
    <w:rsid w:val="00E960BE"/>
    <w:rsid w:val="00E965CF"/>
    <w:rsid w:val="00E966A0"/>
    <w:rsid w:val="00E97081"/>
    <w:rsid w:val="00E975AE"/>
    <w:rsid w:val="00E977F4"/>
    <w:rsid w:val="00EA125F"/>
    <w:rsid w:val="00EA126E"/>
    <w:rsid w:val="00EA17F6"/>
    <w:rsid w:val="00EA1932"/>
    <w:rsid w:val="00EA1C0C"/>
    <w:rsid w:val="00EA22C5"/>
    <w:rsid w:val="00EA285F"/>
    <w:rsid w:val="00EA2B4F"/>
    <w:rsid w:val="00EA34B4"/>
    <w:rsid w:val="00EA3AC3"/>
    <w:rsid w:val="00EA3B5F"/>
    <w:rsid w:val="00EA418F"/>
    <w:rsid w:val="00EA435D"/>
    <w:rsid w:val="00EA4EBB"/>
    <w:rsid w:val="00EA5638"/>
    <w:rsid w:val="00EA60A2"/>
    <w:rsid w:val="00EA62ED"/>
    <w:rsid w:val="00EA6598"/>
    <w:rsid w:val="00EA72C4"/>
    <w:rsid w:val="00EA7517"/>
    <w:rsid w:val="00EA77E1"/>
    <w:rsid w:val="00EA7934"/>
    <w:rsid w:val="00EA7BD6"/>
    <w:rsid w:val="00EB0723"/>
    <w:rsid w:val="00EB0ABF"/>
    <w:rsid w:val="00EB20EF"/>
    <w:rsid w:val="00EB2668"/>
    <w:rsid w:val="00EB2F15"/>
    <w:rsid w:val="00EB33CF"/>
    <w:rsid w:val="00EB3422"/>
    <w:rsid w:val="00EB376E"/>
    <w:rsid w:val="00EB38EC"/>
    <w:rsid w:val="00EB3AB8"/>
    <w:rsid w:val="00EB3D92"/>
    <w:rsid w:val="00EB3ED3"/>
    <w:rsid w:val="00EB3FBD"/>
    <w:rsid w:val="00EB410D"/>
    <w:rsid w:val="00EB44A0"/>
    <w:rsid w:val="00EB46A3"/>
    <w:rsid w:val="00EB475C"/>
    <w:rsid w:val="00EB48E5"/>
    <w:rsid w:val="00EB5AC8"/>
    <w:rsid w:val="00EB5D61"/>
    <w:rsid w:val="00EB5E8E"/>
    <w:rsid w:val="00EB63E2"/>
    <w:rsid w:val="00EB651F"/>
    <w:rsid w:val="00EB673B"/>
    <w:rsid w:val="00EB685A"/>
    <w:rsid w:val="00EB6DE9"/>
    <w:rsid w:val="00EB6F80"/>
    <w:rsid w:val="00EB7177"/>
    <w:rsid w:val="00EB76D8"/>
    <w:rsid w:val="00EB7D62"/>
    <w:rsid w:val="00EC089A"/>
    <w:rsid w:val="00EC0F58"/>
    <w:rsid w:val="00EC1E24"/>
    <w:rsid w:val="00EC24FA"/>
    <w:rsid w:val="00EC25CD"/>
    <w:rsid w:val="00EC27B7"/>
    <w:rsid w:val="00EC2B58"/>
    <w:rsid w:val="00EC32BE"/>
    <w:rsid w:val="00EC3406"/>
    <w:rsid w:val="00EC3BA2"/>
    <w:rsid w:val="00EC3FFA"/>
    <w:rsid w:val="00EC48A3"/>
    <w:rsid w:val="00EC4A9F"/>
    <w:rsid w:val="00EC573F"/>
    <w:rsid w:val="00EC5E1E"/>
    <w:rsid w:val="00EC63FF"/>
    <w:rsid w:val="00EC6678"/>
    <w:rsid w:val="00EC67CA"/>
    <w:rsid w:val="00EC6BFA"/>
    <w:rsid w:val="00EC6C2B"/>
    <w:rsid w:val="00EC71C5"/>
    <w:rsid w:val="00EC71C8"/>
    <w:rsid w:val="00EC7A7D"/>
    <w:rsid w:val="00EC7ABF"/>
    <w:rsid w:val="00ED0147"/>
    <w:rsid w:val="00ED0687"/>
    <w:rsid w:val="00ED0A27"/>
    <w:rsid w:val="00ED0A4C"/>
    <w:rsid w:val="00ED0B5F"/>
    <w:rsid w:val="00ED111F"/>
    <w:rsid w:val="00ED14E2"/>
    <w:rsid w:val="00ED1924"/>
    <w:rsid w:val="00ED1D12"/>
    <w:rsid w:val="00ED1F71"/>
    <w:rsid w:val="00ED24B8"/>
    <w:rsid w:val="00ED2756"/>
    <w:rsid w:val="00ED2DD9"/>
    <w:rsid w:val="00ED316F"/>
    <w:rsid w:val="00ED3D7C"/>
    <w:rsid w:val="00ED3EEE"/>
    <w:rsid w:val="00ED40D9"/>
    <w:rsid w:val="00ED450B"/>
    <w:rsid w:val="00ED4948"/>
    <w:rsid w:val="00ED4EB6"/>
    <w:rsid w:val="00ED54E8"/>
    <w:rsid w:val="00ED5E49"/>
    <w:rsid w:val="00ED6309"/>
    <w:rsid w:val="00ED6524"/>
    <w:rsid w:val="00ED65E7"/>
    <w:rsid w:val="00ED6829"/>
    <w:rsid w:val="00ED6DA4"/>
    <w:rsid w:val="00ED6E95"/>
    <w:rsid w:val="00ED7426"/>
    <w:rsid w:val="00ED75C3"/>
    <w:rsid w:val="00ED7980"/>
    <w:rsid w:val="00ED7C33"/>
    <w:rsid w:val="00EE085F"/>
    <w:rsid w:val="00EE0A95"/>
    <w:rsid w:val="00EE0E94"/>
    <w:rsid w:val="00EE165C"/>
    <w:rsid w:val="00EE18F1"/>
    <w:rsid w:val="00EE1967"/>
    <w:rsid w:val="00EE1EB8"/>
    <w:rsid w:val="00EE237D"/>
    <w:rsid w:val="00EE2529"/>
    <w:rsid w:val="00EE2B70"/>
    <w:rsid w:val="00EE3AF2"/>
    <w:rsid w:val="00EE3B1B"/>
    <w:rsid w:val="00EE3C52"/>
    <w:rsid w:val="00EE3D5D"/>
    <w:rsid w:val="00EE3DC5"/>
    <w:rsid w:val="00EE401C"/>
    <w:rsid w:val="00EE41E9"/>
    <w:rsid w:val="00EE46F1"/>
    <w:rsid w:val="00EE4C82"/>
    <w:rsid w:val="00EE56C8"/>
    <w:rsid w:val="00EE5A2B"/>
    <w:rsid w:val="00EE5A57"/>
    <w:rsid w:val="00EE5E28"/>
    <w:rsid w:val="00EE6223"/>
    <w:rsid w:val="00EE6324"/>
    <w:rsid w:val="00EE66D2"/>
    <w:rsid w:val="00EE6735"/>
    <w:rsid w:val="00EE677C"/>
    <w:rsid w:val="00EE6A54"/>
    <w:rsid w:val="00EE6CC4"/>
    <w:rsid w:val="00EE700E"/>
    <w:rsid w:val="00EF0350"/>
    <w:rsid w:val="00EF08AC"/>
    <w:rsid w:val="00EF0F9E"/>
    <w:rsid w:val="00EF1016"/>
    <w:rsid w:val="00EF198D"/>
    <w:rsid w:val="00EF1C04"/>
    <w:rsid w:val="00EF1E51"/>
    <w:rsid w:val="00EF1FFC"/>
    <w:rsid w:val="00EF2801"/>
    <w:rsid w:val="00EF284C"/>
    <w:rsid w:val="00EF2EA6"/>
    <w:rsid w:val="00EF2F1B"/>
    <w:rsid w:val="00EF321F"/>
    <w:rsid w:val="00EF341B"/>
    <w:rsid w:val="00EF37F9"/>
    <w:rsid w:val="00EF44E4"/>
    <w:rsid w:val="00EF4590"/>
    <w:rsid w:val="00EF49D9"/>
    <w:rsid w:val="00EF4B53"/>
    <w:rsid w:val="00EF4CA8"/>
    <w:rsid w:val="00EF54A3"/>
    <w:rsid w:val="00EF5E5D"/>
    <w:rsid w:val="00EF638A"/>
    <w:rsid w:val="00EF6B06"/>
    <w:rsid w:val="00EF6D51"/>
    <w:rsid w:val="00EF7044"/>
    <w:rsid w:val="00EF7454"/>
    <w:rsid w:val="00EF74B7"/>
    <w:rsid w:val="00EF7515"/>
    <w:rsid w:val="00EF75C2"/>
    <w:rsid w:val="00F00517"/>
    <w:rsid w:val="00F0058C"/>
    <w:rsid w:val="00F00729"/>
    <w:rsid w:val="00F00C90"/>
    <w:rsid w:val="00F0125C"/>
    <w:rsid w:val="00F02076"/>
    <w:rsid w:val="00F02670"/>
    <w:rsid w:val="00F03333"/>
    <w:rsid w:val="00F03684"/>
    <w:rsid w:val="00F042D0"/>
    <w:rsid w:val="00F045E3"/>
    <w:rsid w:val="00F04CC8"/>
    <w:rsid w:val="00F04E9F"/>
    <w:rsid w:val="00F05139"/>
    <w:rsid w:val="00F0603D"/>
    <w:rsid w:val="00F06495"/>
    <w:rsid w:val="00F067E8"/>
    <w:rsid w:val="00F071EF"/>
    <w:rsid w:val="00F071FB"/>
    <w:rsid w:val="00F0722E"/>
    <w:rsid w:val="00F0758F"/>
    <w:rsid w:val="00F107CB"/>
    <w:rsid w:val="00F10865"/>
    <w:rsid w:val="00F10B9F"/>
    <w:rsid w:val="00F1141B"/>
    <w:rsid w:val="00F11B10"/>
    <w:rsid w:val="00F11C37"/>
    <w:rsid w:val="00F11C69"/>
    <w:rsid w:val="00F1200A"/>
    <w:rsid w:val="00F12A8F"/>
    <w:rsid w:val="00F12E3B"/>
    <w:rsid w:val="00F13B84"/>
    <w:rsid w:val="00F13D51"/>
    <w:rsid w:val="00F146C8"/>
    <w:rsid w:val="00F14909"/>
    <w:rsid w:val="00F14CC5"/>
    <w:rsid w:val="00F15101"/>
    <w:rsid w:val="00F15478"/>
    <w:rsid w:val="00F158EC"/>
    <w:rsid w:val="00F1642C"/>
    <w:rsid w:val="00F164B6"/>
    <w:rsid w:val="00F16B0F"/>
    <w:rsid w:val="00F17230"/>
    <w:rsid w:val="00F17B9F"/>
    <w:rsid w:val="00F2011B"/>
    <w:rsid w:val="00F20165"/>
    <w:rsid w:val="00F21508"/>
    <w:rsid w:val="00F21F01"/>
    <w:rsid w:val="00F21F44"/>
    <w:rsid w:val="00F21FC5"/>
    <w:rsid w:val="00F223BD"/>
    <w:rsid w:val="00F227C8"/>
    <w:rsid w:val="00F22AD8"/>
    <w:rsid w:val="00F22F10"/>
    <w:rsid w:val="00F23776"/>
    <w:rsid w:val="00F23798"/>
    <w:rsid w:val="00F23F6F"/>
    <w:rsid w:val="00F244A7"/>
    <w:rsid w:val="00F248FE"/>
    <w:rsid w:val="00F24B0C"/>
    <w:rsid w:val="00F24BE6"/>
    <w:rsid w:val="00F2564E"/>
    <w:rsid w:val="00F25842"/>
    <w:rsid w:val="00F25B15"/>
    <w:rsid w:val="00F25E6D"/>
    <w:rsid w:val="00F2606E"/>
    <w:rsid w:val="00F26158"/>
    <w:rsid w:val="00F278CB"/>
    <w:rsid w:val="00F278DA"/>
    <w:rsid w:val="00F27A0C"/>
    <w:rsid w:val="00F27BEE"/>
    <w:rsid w:val="00F27F5C"/>
    <w:rsid w:val="00F300BB"/>
    <w:rsid w:val="00F30879"/>
    <w:rsid w:val="00F30C78"/>
    <w:rsid w:val="00F30EF2"/>
    <w:rsid w:val="00F31435"/>
    <w:rsid w:val="00F31698"/>
    <w:rsid w:val="00F31D6B"/>
    <w:rsid w:val="00F320C5"/>
    <w:rsid w:val="00F32228"/>
    <w:rsid w:val="00F32450"/>
    <w:rsid w:val="00F326E5"/>
    <w:rsid w:val="00F3302A"/>
    <w:rsid w:val="00F3303B"/>
    <w:rsid w:val="00F33D64"/>
    <w:rsid w:val="00F3400C"/>
    <w:rsid w:val="00F342A6"/>
    <w:rsid w:val="00F34DA8"/>
    <w:rsid w:val="00F35306"/>
    <w:rsid w:val="00F35E33"/>
    <w:rsid w:val="00F36030"/>
    <w:rsid w:val="00F367DF"/>
    <w:rsid w:val="00F36C8F"/>
    <w:rsid w:val="00F36D3C"/>
    <w:rsid w:val="00F37056"/>
    <w:rsid w:val="00F379C3"/>
    <w:rsid w:val="00F40001"/>
    <w:rsid w:val="00F40411"/>
    <w:rsid w:val="00F40916"/>
    <w:rsid w:val="00F40B66"/>
    <w:rsid w:val="00F40F1F"/>
    <w:rsid w:val="00F40FCD"/>
    <w:rsid w:val="00F4159E"/>
    <w:rsid w:val="00F41889"/>
    <w:rsid w:val="00F41AD4"/>
    <w:rsid w:val="00F41B20"/>
    <w:rsid w:val="00F41BAB"/>
    <w:rsid w:val="00F41BB4"/>
    <w:rsid w:val="00F41C97"/>
    <w:rsid w:val="00F4202F"/>
    <w:rsid w:val="00F42271"/>
    <w:rsid w:val="00F42C19"/>
    <w:rsid w:val="00F42FF4"/>
    <w:rsid w:val="00F43508"/>
    <w:rsid w:val="00F43890"/>
    <w:rsid w:val="00F44092"/>
    <w:rsid w:val="00F4478E"/>
    <w:rsid w:val="00F44848"/>
    <w:rsid w:val="00F44BF6"/>
    <w:rsid w:val="00F453E6"/>
    <w:rsid w:val="00F455F3"/>
    <w:rsid w:val="00F45713"/>
    <w:rsid w:val="00F458C1"/>
    <w:rsid w:val="00F459A6"/>
    <w:rsid w:val="00F45CA7"/>
    <w:rsid w:val="00F46397"/>
    <w:rsid w:val="00F46639"/>
    <w:rsid w:val="00F468B8"/>
    <w:rsid w:val="00F47332"/>
    <w:rsid w:val="00F4766C"/>
    <w:rsid w:val="00F478CA"/>
    <w:rsid w:val="00F47F18"/>
    <w:rsid w:val="00F50904"/>
    <w:rsid w:val="00F50D5D"/>
    <w:rsid w:val="00F50FB6"/>
    <w:rsid w:val="00F51852"/>
    <w:rsid w:val="00F51903"/>
    <w:rsid w:val="00F51B1E"/>
    <w:rsid w:val="00F522B8"/>
    <w:rsid w:val="00F5236E"/>
    <w:rsid w:val="00F52D91"/>
    <w:rsid w:val="00F52FBB"/>
    <w:rsid w:val="00F5313A"/>
    <w:rsid w:val="00F533CA"/>
    <w:rsid w:val="00F537A5"/>
    <w:rsid w:val="00F53982"/>
    <w:rsid w:val="00F539AB"/>
    <w:rsid w:val="00F53DB4"/>
    <w:rsid w:val="00F5412B"/>
    <w:rsid w:val="00F5416C"/>
    <w:rsid w:val="00F54489"/>
    <w:rsid w:val="00F548BD"/>
    <w:rsid w:val="00F554C7"/>
    <w:rsid w:val="00F55644"/>
    <w:rsid w:val="00F556AC"/>
    <w:rsid w:val="00F556DD"/>
    <w:rsid w:val="00F56288"/>
    <w:rsid w:val="00F565DD"/>
    <w:rsid w:val="00F57D89"/>
    <w:rsid w:val="00F60349"/>
    <w:rsid w:val="00F60389"/>
    <w:rsid w:val="00F60BFF"/>
    <w:rsid w:val="00F61134"/>
    <w:rsid w:val="00F611F6"/>
    <w:rsid w:val="00F61636"/>
    <w:rsid w:val="00F61D69"/>
    <w:rsid w:val="00F623B0"/>
    <w:rsid w:val="00F62807"/>
    <w:rsid w:val="00F62BF2"/>
    <w:rsid w:val="00F6350E"/>
    <w:rsid w:val="00F637B8"/>
    <w:rsid w:val="00F6465A"/>
    <w:rsid w:val="00F646A6"/>
    <w:rsid w:val="00F64ADB"/>
    <w:rsid w:val="00F64AFB"/>
    <w:rsid w:val="00F64F0E"/>
    <w:rsid w:val="00F656A0"/>
    <w:rsid w:val="00F65E2B"/>
    <w:rsid w:val="00F66236"/>
    <w:rsid w:val="00F664C3"/>
    <w:rsid w:val="00F66DFB"/>
    <w:rsid w:val="00F66F97"/>
    <w:rsid w:val="00F67209"/>
    <w:rsid w:val="00F6761F"/>
    <w:rsid w:val="00F67C21"/>
    <w:rsid w:val="00F67F73"/>
    <w:rsid w:val="00F701B1"/>
    <w:rsid w:val="00F704E2"/>
    <w:rsid w:val="00F70561"/>
    <w:rsid w:val="00F705C4"/>
    <w:rsid w:val="00F70DDB"/>
    <w:rsid w:val="00F70E65"/>
    <w:rsid w:val="00F70E6F"/>
    <w:rsid w:val="00F714C5"/>
    <w:rsid w:val="00F71A81"/>
    <w:rsid w:val="00F7237E"/>
    <w:rsid w:val="00F7287F"/>
    <w:rsid w:val="00F72C40"/>
    <w:rsid w:val="00F73226"/>
    <w:rsid w:val="00F73C0C"/>
    <w:rsid w:val="00F73DCC"/>
    <w:rsid w:val="00F75495"/>
    <w:rsid w:val="00F75CDE"/>
    <w:rsid w:val="00F7649E"/>
    <w:rsid w:val="00F7687C"/>
    <w:rsid w:val="00F76CB2"/>
    <w:rsid w:val="00F77156"/>
    <w:rsid w:val="00F77D1F"/>
    <w:rsid w:val="00F800FD"/>
    <w:rsid w:val="00F80621"/>
    <w:rsid w:val="00F81014"/>
    <w:rsid w:val="00F8161E"/>
    <w:rsid w:val="00F82CEA"/>
    <w:rsid w:val="00F8311C"/>
    <w:rsid w:val="00F83A24"/>
    <w:rsid w:val="00F83C53"/>
    <w:rsid w:val="00F83D91"/>
    <w:rsid w:val="00F83ECF"/>
    <w:rsid w:val="00F8492C"/>
    <w:rsid w:val="00F8494C"/>
    <w:rsid w:val="00F84A95"/>
    <w:rsid w:val="00F8521E"/>
    <w:rsid w:val="00F854F1"/>
    <w:rsid w:val="00F85566"/>
    <w:rsid w:val="00F8599C"/>
    <w:rsid w:val="00F85ED1"/>
    <w:rsid w:val="00F86028"/>
    <w:rsid w:val="00F863F4"/>
    <w:rsid w:val="00F86B14"/>
    <w:rsid w:val="00F87723"/>
    <w:rsid w:val="00F90029"/>
    <w:rsid w:val="00F90DA0"/>
    <w:rsid w:val="00F9138A"/>
    <w:rsid w:val="00F91501"/>
    <w:rsid w:val="00F91540"/>
    <w:rsid w:val="00F91C9A"/>
    <w:rsid w:val="00F9240A"/>
    <w:rsid w:val="00F9240B"/>
    <w:rsid w:val="00F92478"/>
    <w:rsid w:val="00F92799"/>
    <w:rsid w:val="00F92A92"/>
    <w:rsid w:val="00F9307D"/>
    <w:rsid w:val="00F9354F"/>
    <w:rsid w:val="00F93647"/>
    <w:rsid w:val="00F9429A"/>
    <w:rsid w:val="00F95569"/>
    <w:rsid w:val="00F95DBB"/>
    <w:rsid w:val="00F95F71"/>
    <w:rsid w:val="00F95FEE"/>
    <w:rsid w:val="00F96018"/>
    <w:rsid w:val="00F96890"/>
    <w:rsid w:val="00F96973"/>
    <w:rsid w:val="00F96C32"/>
    <w:rsid w:val="00F96F54"/>
    <w:rsid w:val="00F97099"/>
    <w:rsid w:val="00F97A64"/>
    <w:rsid w:val="00FA001D"/>
    <w:rsid w:val="00FA0D05"/>
    <w:rsid w:val="00FA0F41"/>
    <w:rsid w:val="00FA161A"/>
    <w:rsid w:val="00FA166C"/>
    <w:rsid w:val="00FA1ACE"/>
    <w:rsid w:val="00FA1C9E"/>
    <w:rsid w:val="00FA2233"/>
    <w:rsid w:val="00FA27EC"/>
    <w:rsid w:val="00FA28A2"/>
    <w:rsid w:val="00FA2CC3"/>
    <w:rsid w:val="00FA2D3A"/>
    <w:rsid w:val="00FA2DCC"/>
    <w:rsid w:val="00FA36EC"/>
    <w:rsid w:val="00FA3BD9"/>
    <w:rsid w:val="00FA41E9"/>
    <w:rsid w:val="00FA448D"/>
    <w:rsid w:val="00FA4496"/>
    <w:rsid w:val="00FA49F1"/>
    <w:rsid w:val="00FA51D1"/>
    <w:rsid w:val="00FA5B36"/>
    <w:rsid w:val="00FA6750"/>
    <w:rsid w:val="00FA6963"/>
    <w:rsid w:val="00FA6A9B"/>
    <w:rsid w:val="00FA7501"/>
    <w:rsid w:val="00FB0233"/>
    <w:rsid w:val="00FB0757"/>
    <w:rsid w:val="00FB13E7"/>
    <w:rsid w:val="00FB176F"/>
    <w:rsid w:val="00FB19FE"/>
    <w:rsid w:val="00FB20C5"/>
    <w:rsid w:val="00FB21ED"/>
    <w:rsid w:val="00FB2582"/>
    <w:rsid w:val="00FB266D"/>
    <w:rsid w:val="00FB3E31"/>
    <w:rsid w:val="00FB3EB1"/>
    <w:rsid w:val="00FB4565"/>
    <w:rsid w:val="00FB466C"/>
    <w:rsid w:val="00FB4698"/>
    <w:rsid w:val="00FB5263"/>
    <w:rsid w:val="00FB532B"/>
    <w:rsid w:val="00FB532E"/>
    <w:rsid w:val="00FB547A"/>
    <w:rsid w:val="00FB5936"/>
    <w:rsid w:val="00FB5C97"/>
    <w:rsid w:val="00FB6334"/>
    <w:rsid w:val="00FB63C8"/>
    <w:rsid w:val="00FB6643"/>
    <w:rsid w:val="00FB6689"/>
    <w:rsid w:val="00FB66C7"/>
    <w:rsid w:val="00FB6BB1"/>
    <w:rsid w:val="00FB6ECB"/>
    <w:rsid w:val="00FB73A3"/>
    <w:rsid w:val="00FB7798"/>
    <w:rsid w:val="00FB7E5D"/>
    <w:rsid w:val="00FB7E6C"/>
    <w:rsid w:val="00FB7F20"/>
    <w:rsid w:val="00FC0036"/>
    <w:rsid w:val="00FC00EB"/>
    <w:rsid w:val="00FC031B"/>
    <w:rsid w:val="00FC0441"/>
    <w:rsid w:val="00FC057D"/>
    <w:rsid w:val="00FC087F"/>
    <w:rsid w:val="00FC09A9"/>
    <w:rsid w:val="00FC0B64"/>
    <w:rsid w:val="00FC1B8B"/>
    <w:rsid w:val="00FC206A"/>
    <w:rsid w:val="00FC2475"/>
    <w:rsid w:val="00FC2854"/>
    <w:rsid w:val="00FC2C0A"/>
    <w:rsid w:val="00FC483D"/>
    <w:rsid w:val="00FC4A05"/>
    <w:rsid w:val="00FC4C8C"/>
    <w:rsid w:val="00FC5175"/>
    <w:rsid w:val="00FC52A0"/>
    <w:rsid w:val="00FC5DD5"/>
    <w:rsid w:val="00FC5E96"/>
    <w:rsid w:val="00FC5F5F"/>
    <w:rsid w:val="00FC660E"/>
    <w:rsid w:val="00FC6D26"/>
    <w:rsid w:val="00FC6E07"/>
    <w:rsid w:val="00FC6E34"/>
    <w:rsid w:val="00FC6EC7"/>
    <w:rsid w:val="00FC709B"/>
    <w:rsid w:val="00FD07D5"/>
    <w:rsid w:val="00FD12F6"/>
    <w:rsid w:val="00FD15C1"/>
    <w:rsid w:val="00FD174E"/>
    <w:rsid w:val="00FD1955"/>
    <w:rsid w:val="00FD1B66"/>
    <w:rsid w:val="00FD1D8E"/>
    <w:rsid w:val="00FD1F10"/>
    <w:rsid w:val="00FD1F7B"/>
    <w:rsid w:val="00FD2223"/>
    <w:rsid w:val="00FD2A58"/>
    <w:rsid w:val="00FD2AE0"/>
    <w:rsid w:val="00FD2AEA"/>
    <w:rsid w:val="00FD2D41"/>
    <w:rsid w:val="00FD30C9"/>
    <w:rsid w:val="00FD315A"/>
    <w:rsid w:val="00FD32D3"/>
    <w:rsid w:val="00FD3918"/>
    <w:rsid w:val="00FD393F"/>
    <w:rsid w:val="00FD42E5"/>
    <w:rsid w:val="00FD4398"/>
    <w:rsid w:val="00FD441B"/>
    <w:rsid w:val="00FD44E7"/>
    <w:rsid w:val="00FD497C"/>
    <w:rsid w:val="00FD4A25"/>
    <w:rsid w:val="00FD5158"/>
    <w:rsid w:val="00FD5160"/>
    <w:rsid w:val="00FD535B"/>
    <w:rsid w:val="00FD53F6"/>
    <w:rsid w:val="00FD56D4"/>
    <w:rsid w:val="00FD593F"/>
    <w:rsid w:val="00FD5AF1"/>
    <w:rsid w:val="00FD5D30"/>
    <w:rsid w:val="00FD6431"/>
    <w:rsid w:val="00FD6821"/>
    <w:rsid w:val="00FD7307"/>
    <w:rsid w:val="00FD74CB"/>
    <w:rsid w:val="00FD78E1"/>
    <w:rsid w:val="00FD7DE2"/>
    <w:rsid w:val="00FE00A3"/>
    <w:rsid w:val="00FE0587"/>
    <w:rsid w:val="00FE06CE"/>
    <w:rsid w:val="00FE0B9A"/>
    <w:rsid w:val="00FE0E3F"/>
    <w:rsid w:val="00FE10F4"/>
    <w:rsid w:val="00FE1673"/>
    <w:rsid w:val="00FE1A32"/>
    <w:rsid w:val="00FE1F0D"/>
    <w:rsid w:val="00FE228C"/>
    <w:rsid w:val="00FE28FE"/>
    <w:rsid w:val="00FE2973"/>
    <w:rsid w:val="00FE2A17"/>
    <w:rsid w:val="00FE30DD"/>
    <w:rsid w:val="00FE30F6"/>
    <w:rsid w:val="00FE36E9"/>
    <w:rsid w:val="00FE3830"/>
    <w:rsid w:val="00FE3A65"/>
    <w:rsid w:val="00FE3C09"/>
    <w:rsid w:val="00FE3E13"/>
    <w:rsid w:val="00FE4047"/>
    <w:rsid w:val="00FE4233"/>
    <w:rsid w:val="00FE495F"/>
    <w:rsid w:val="00FE5DAF"/>
    <w:rsid w:val="00FE5FB8"/>
    <w:rsid w:val="00FE6544"/>
    <w:rsid w:val="00FE6C8B"/>
    <w:rsid w:val="00FE7722"/>
    <w:rsid w:val="00FE7C49"/>
    <w:rsid w:val="00FF07C9"/>
    <w:rsid w:val="00FF1119"/>
    <w:rsid w:val="00FF1D11"/>
    <w:rsid w:val="00FF20D0"/>
    <w:rsid w:val="00FF219A"/>
    <w:rsid w:val="00FF23B9"/>
    <w:rsid w:val="00FF27FB"/>
    <w:rsid w:val="00FF293B"/>
    <w:rsid w:val="00FF30EC"/>
    <w:rsid w:val="00FF31CF"/>
    <w:rsid w:val="00FF3594"/>
    <w:rsid w:val="00FF39B9"/>
    <w:rsid w:val="00FF3DAF"/>
    <w:rsid w:val="00FF5029"/>
    <w:rsid w:val="00FF53FE"/>
    <w:rsid w:val="00FF540E"/>
    <w:rsid w:val="00FF5655"/>
    <w:rsid w:val="00FF58DE"/>
    <w:rsid w:val="00FF5B37"/>
    <w:rsid w:val="00FF5CA7"/>
    <w:rsid w:val="00FF5FDE"/>
    <w:rsid w:val="00FF61BB"/>
    <w:rsid w:val="00FF636A"/>
    <w:rsid w:val="00FF63EB"/>
    <w:rsid w:val="00FF6A3A"/>
    <w:rsid w:val="00FF6F94"/>
    <w:rsid w:val="00FF6FA7"/>
    <w:rsid w:val="00FF722E"/>
    <w:rsid w:val="00FF7DBE"/>
    <w:rsid w:val="00FF7E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A19634"/>
  <w15:chartTrackingRefBased/>
  <w15:docId w15:val="{F386940E-A76A-4700-AAE4-E4FF4C8B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1341"/>
    <w:pPr>
      <w:spacing w:line="256" w:lineRule="auto"/>
    </w:pPr>
  </w:style>
  <w:style w:type="paragraph" w:styleId="Heading1">
    <w:name w:val="heading 1"/>
    <w:basedOn w:val="Normal"/>
    <w:next w:val="Normal"/>
    <w:link w:val="Heading1Char"/>
    <w:uiPriority w:val="9"/>
    <w:qFormat/>
    <w:rsid w:val="005160C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BE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36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0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BE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91023"/>
    <w:pPr>
      <w:ind w:left="720"/>
      <w:contextualSpacing/>
    </w:pPr>
  </w:style>
  <w:style w:type="paragraph" w:styleId="Header">
    <w:name w:val="header"/>
    <w:basedOn w:val="Normal"/>
    <w:link w:val="HeaderChar"/>
    <w:uiPriority w:val="99"/>
    <w:unhideWhenUsed/>
    <w:rsid w:val="00395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664"/>
  </w:style>
  <w:style w:type="paragraph" w:styleId="Footer">
    <w:name w:val="footer"/>
    <w:basedOn w:val="Normal"/>
    <w:link w:val="FooterChar"/>
    <w:uiPriority w:val="99"/>
    <w:unhideWhenUsed/>
    <w:rsid w:val="0039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664"/>
  </w:style>
  <w:style w:type="character" w:styleId="PlaceholderText">
    <w:name w:val="Placeholder Text"/>
    <w:basedOn w:val="DefaultParagraphFont"/>
    <w:uiPriority w:val="99"/>
    <w:semiHidden/>
    <w:rsid w:val="00BF0C84"/>
    <w:rPr>
      <w:color w:val="808080"/>
    </w:rPr>
  </w:style>
  <w:style w:type="character" w:styleId="Hyperlink">
    <w:name w:val="Hyperlink"/>
    <w:basedOn w:val="DefaultParagraphFont"/>
    <w:uiPriority w:val="99"/>
    <w:unhideWhenUsed/>
    <w:rsid w:val="003943EE"/>
    <w:rPr>
      <w:color w:val="0563C1" w:themeColor="hyperlink"/>
      <w:u w:val="single"/>
    </w:rPr>
  </w:style>
  <w:style w:type="paragraph" w:styleId="TOCHeading">
    <w:name w:val="TOC Heading"/>
    <w:basedOn w:val="Heading1"/>
    <w:next w:val="Normal"/>
    <w:uiPriority w:val="39"/>
    <w:unhideWhenUsed/>
    <w:qFormat/>
    <w:rsid w:val="00233E0A"/>
    <w:pPr>
      <w:outlineLvl w:val="9"/>
    </w:pPr>
    <w:rPr>
      <w:lang w:val="en-US"/>
    </w:rPr>
  </w:style>
  <w:style w:type="paragraph" w:styleId="TOC1">
    <w:name w:val="toc 1"/>
    <w:basedOn w:val="Normal"/>
    <w:next w:val="Normal"/>
    <w:autoRedefine/>
    <w:uiPriority w:val="39"/>
    <w:unhideWhenUsed/>
    <w:rsid w:val="00233E0A"/>
    <w:pPr>
      <w:spacing w:after="100"/>
    </w:pPr>
  </w:style>
  <w:style w:type="paragraph" w:styleId="TOC2">
    <w:name w:val="toc 2"/>
    <w:basedOn w:val="Normal"/>
    <w:next w:val="Normal"/>
    <w:autoRedefine/>
    <w:uiPriority w:val="39"/>
    <w:unhideWhenUsed/>
    <w:rsid w:val="00A71444"/>
    <w:pPr>
      <w:tabs>
        <w:tab w:val="left" w:pos="660"/>
        <w:tab w:val="right" w:leader="dot" w:pos="9016"/>
      </w:tabs>
      <w:spacing w:after="100" w:line="360" w:lineRule="auto"/>
    </w:pPr>
  </w:style>
  <w:style w:type="paragraph" w:styleId="Caption">
    <w:name w:val="caption"/>
    <w:basedOn w:val="Normal"/>
    <w:next w:val="Normal"/>
    <w:uiPriority w:val="35"/>
    <w:unhideWhenUsed/>
    <w:qFormat/>
    <w:rsid w:val="009B37D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344A8"/>
    <w:pPr>
      <w:spacing w:after="0"/>
    </w:pPr>
  </w:style>
  <w:style w:type="paragraph" w:styleId="Bibliography">
    <w:name w:val="Bibliography"/>
    <w:basedOn w:val="Normal"/>
    <w:next w:val="Normal"/>
    <w:uiPriority w:val="37"/>
    <w:unhideWhenUsed/>
    <w:rsid w:val="00874155"/>
  </w:style>
  <w:style w:type="table" w:styleId="TableGrid">
    <w:name w:val="Table Grid"/>
    <w:basedOn w:val="TableNormal"/>
    <w:uiPriority w:val="39"/>
    <w:rsid w:val="00171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93604"/>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493604"/>
    <w:rPr>
      <w:color w:val="605E5C"/>
      <w:shd w:val="clear" w:color="auto" w:fill="E1DFDD"/>
    </w:rPr>
  </w:style>
  <w:style w:type="table" w:styleId="GridTable4">
    <w:name w:val="Grid Table 4"/>
    <w:basedOn w:val="TableNormal"/>
    <w:uiPriority w:val="49"/>
    <w:rsid w:val="0049360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4936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5Dark">
    <w:name w:val="List Table 5 Dark"/>
    <w:basedOn w:val="TableNormal"/>
    <w:uiPriority w:val="50"/>
    <w:rsid w:val="0049360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6Colorful">
    <w:name w:val="Grid Table 6 Colorful"/>
    <w:basedOn w:val="TableNormal"/>
    <w:uiPriority w:val="51"/>
    <w:rsid w:val="0049360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EB5E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E8E"/>
    <w:rPr>
      <w:rFonts w:ascii="Segoe UI" w:hAnsi="Segoe UI" w:cs="Segoe UI"/>
      <w:sz w:val="18"/>
      <w:szCs w:val="18"/>
    </w:rPr>
  </w:style>
  <w:style w:type="character" w:customStyle="1" w:styleId="UnresolvedMention2">
    <w:name w:val="Unresolved Mention2"/>
    <w:basedOn w:val="DefaultParagraphFont"/>
    <w:uiPriority w:val="99"/>
    <w:semiHidden/>
    <w:unhideWhenUsed/>
    <w:rsid w:val="00E8770B"/>
    <w:rPr>
      <w:color w:val="605E5C"/>
      <w:shd w:val="clear" w:color="auto" w:fill="E1DFDD"/>
    </w:rPr>
  </w:style>
  <w:style w:type="character" w:customStyle="1" w:styleId="UnresolvedMention3">
    <w:name w:val="Unresolved Mention3"/>
    <w:basedOn w:val="DefaultParagraphFont"/>
    <w:uiPriority w:val="99"/>
    <w:semiHidden/>
    <w:unhideWhenUsed/>
    <w:rsid w:val="003A3770"/>
    <w:rPr>
      <w:color w:val="605E5C"/>
      <w:shd w:val="clear" w:color="auto" w:fill="E1DFDD"/>
    </w:rPr>
  </w:style>
  <w:style w:type="character" w:customStyle="1" w:styleId="UnresolvedMention4">
    <w:name w:val="Unresolved Mention4"/>
    <w:basedOn w:val="DefaultParagraphFont"/>
    <w:uiPriority w:val="99"/>
    <w:semiHidden/>
    <w:unhideWhenUsed/>
    <w:rsid w:val="0053444E"/>
    <w:rPr>
      <w:color w:val="605E5C"/>
      <w:shd w:val="clear" w:color="auto" w:fill="E1DFDD"/>
    </w:rPr>
  </w:style>
  <w:style w:type="character" w:styleId="UnresolvedMention">
    <w:name w:val="Unresolved Mention"/>
    <w:basedOn w:val="DefaultParagraphFont"/>
    <w:uiPriority w:val="99"/>
    <w:semiHidden/>
    <w:unhideWhenUsed/>
    <w:rsid w:val="00667C83"/>
    <w:rPr>
      <w:color w:val="605E5C"/>
      <w:shd w:val="clear" w:color="auto" w:fill="E1DFDD"/>
    </w:rPr>
  </w:style>
  <w:style w:type="character" w:styleId="FollowedHyperlink">
    <w:name w:val="FollowedHyperlink"/>
    <w:basedOn w:val="DefaultParagraphFont"/>
    <w:uiPriority w:val="99"/>
    <w:semiHidden/>
    <w:unhideWhenUsed/>
    <w:rsid w:val="001D2AC3"/>
    <w:rPr>
      <w:color w:val="954F72" w:themeColor="followedHyperlink"/>
      <w:u w:val="single"/>
    </w:rPr>
  </w:style>
  <w:style w:type="table" w:styleId="ListTable2-Accent1">
    <w:name w:val="List Table 2 Accent 1"/>
    <w:basedOn w:val="TableNormal"/>
    <w:uiPriority w:val="47"/>
    <w:rsid w:val="00B87D2A"/>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2416">
      <w:bodyDiv w:val="1"/>
      <w:marLeft w:val="0"/>
      <w:marRight w:val="0"/>
      <w:marTop w:val="0"/>
      <w:marBottom w:val="0"/>
      <w:divBdr>
        <w:top w:val="none" w:sz="0" w:space="0" w:color="auto"/>
        <w:left w:val="none" w:sz="0" w:space="0" w:color="auto"/>
        <w:bottom w:val="none" w:sz="0" w:space="0" w:color="auto"/>
        <w:right w:val="none" w:sz="0" w:space="0" w:color="auto"/>
      </w:divBdr>
    </w:div>
    <w:div w:id="57750093">
      <w:bodyDiv w:val="1"/>
      <w:marLeft w:val="0"/>
      <w:marRight w:val="0"/>
      <w:marTop w:val="0"/>
      <w:marBottom w:val="0"/>
      <w:divBdr>
        <w:top w:val="none" w:sz="0" w:space="0" w:color="auto"/>
        <w:left w:val="none" w:sz="0" w:space="0" w:color="auto"/>
        <w:bottom w:val="none" w:sz="0" w:space="0" w:color="auto"/>
        <w:right w:val="none" w:sz="0" w:space="0" w:color="auto"/>
      </w:divBdr>
    </w:div>
    <w:div w:id="326177889">
      <w:bodyDiv w:val="1"/>
      <w:marLeft w:val="0"/>
      <w:marRight w:val="0"/>
      <w:marTop w:val="0"/>
      <w:marBottom w:val="0"/>
      <w:divBdr>
        <w:top w:val="none" w:sz="0" w:space="0" w:color="auto"/>
        <w:left w:val="none" w:sz="0" w:space="0" w:color="auto"/>
        <w:bottom w:val="none" w:sz="0" w:space="0" w:color="auto"/>
        <w:right w:val="none" w:sz="0" w:space="0" w:color="auto"/>
      </w:divBdr>
    </w:div>
    <w:div w:id="361059922">
      <w:bodyDiv w:val="1"/>
      <w:marLeft w:val="0"/>
      <w:marRight w:val="0"/>
      <w:marTop w:val="0"/>
      <w:marBottom w:val="0"/>
      <w:divBdr>
        <w:top w:val="none" w:sz="0" w:space="0" w:color="auto"/>
        <w:left w:val="none" w:sz="0" w:space="0" w:color="auto"/>
        <w:bottom w:val="none" w:sz="0" w:space="0" w:color="auto"/>
        <w:right w:val="none" w:sz="0" w:space="0" w:color="auto"/>
      </w:divBdr>
    </w:div>
    <w:div w:id="395320610">
      <w:bodyDiv w:val="1"/>
      <w:marLeft w:val="0"/>
      <w:marRight w:val="0"/>
      <w:marTop w:val="0"/>
      <w:marBottom w:val="0"/>
      <w:divBdr>
        <w:top w:val="none" w:sz="0" w:space="0" w:color="auto"/>
        <w:left w:val="none" w:sz="0" w:space="0" w:color="auto"/>
        <w:bottom w:val="none" w:sz="0" w:space="0" w:color="auto"/>
        <w:right w:val="none" w:sz="0" w:space="0" w:color="auto"/>
      </w:divBdr>
    </w:div>
    <w:div w:id="410739166">
      <w:bodyDiv w:val="1"/>
      <w:marLeft w:val="0"/>
      <w:marRight w:val="0"/>
      <w:marTop w:val="0"/>
      <w:marBottom w:val="0"/>
      <w:divBdr>
        <w:top w:val="none" w:sz="0" w:space="0" w:color="auto"/>
        <w:left w:val="none" w:sz="0" w:space="0" w:color="auto"/>
        <w:bottom w:val="none" w:sz="0" w:space="0" w:color="auto"/>
        <w:right w:val="none" w:sz="0" w:space="0" w:color="auto"/>
      </w:divBdr>
    </w:div>
    <w:div w:id="430783852">
      <w:bodyDiv w:val="1"/>
      <w:marLeft w:val="0"/>
      <w:marRight w:val="0"/>
      <w:marTop w:val="0"/>
      <w:marBottom w:val="0"/>
      <w:divBdr>
        <w:top w:val="none" w:sz="0" w:space="0" w:color="auto"/>
        <w:left w:val="none" w:sz="0" w:space="0" w:color="auto"/>
        <w:bottom w:val="none" w:sz="0" w:space="0" w:color="auto"/>
        <w:right w:val="none" w:sz="0" w:space="0" w:color="auto"/>
      </w:divBdr>
    </w:div>
    <w:div w:id="444468137">
      <w:bodyDiv w:val="1"/>
      <w:marLeft w:val="0"/>
      <w:marRight w:val="0"/>
      <w:marTop w:val="0"/>
      <w:marBottom w:val="0"/>
      <w:divBdr>
        <w:top w:val="none" w:sz="0" w:space="0" w:color="auto"/>
        <w:left w:val="none" w:sz="0" w:space="0" w:color="auto"/>
        <w:bottom w:val="none" w:sz="0" w:space="0" w:color="auto"/>
        <w:right w:val="none" w:sz="0" w:space="0" w:color="auto"/>
      </w:divBdr>
    </w:div>
    <w:div w:id="475950184">
      <w:bodyDiv w:val="1"/>
      <w:marLeft w:val="0"/>
      <w:marRight w:val="0"/>
      <w:marTop w:val="0"/>
      <w:marBottom w:val="0"/>
      <w:divBdr>
        <w:top w:val="none" w:sz="0" w:space="0" w:color="auto"/>
        <w:left w:val="none" w:sz="0" w:space="0" w:color="auto"/>
        <w:bottom w:val="none" w:sz="0" w:space="0" w:color="auto"/>
        <w:right w:val="none" w:sz="0" w:space="0" w:color="auto"/>
      </w:divBdr>
    </w:div>
    <w:div w:id="670765984">
      <w:bodyDiv w:val="1"/>
      <w:marLeft w:val="0"/>
      <w:marRight w:val="0"/>
      <w:marTop w:val="0"/>
      <w:marBottom w:val="0"/>
      <w:divBdr>
        <w:top w:val="none" w:sz="0" w:space="0" w:color="auto"/>
        <w:left w:val="none" w:sz="0" w:space="0" w:color="auto"/>
        <w:bottom w:val="none" w:sz="0" w:space="0" w:color="auto"/>
        <w:right w:val="none" w:sz="0" w:space="0" w:color="auto"/>
      </w:divBdr>
    </w:div>
    <w:div w:id="725103420">
      <w:bodyDiv w:val="1"/>
      <w:marLeft w:val="0"/>
      <w:marRight w:val="0"/>
      <w:marTop w:val="0"/>
      <w:marBottom w:val="0"/>
      <w:divBdr>
        <w:top w:val="none" w:sz="0" w:space="0" w:color="auto"/>
        <w:left w:val="none" w:sz="0" w:space="0" w:color="auto"/>
        <w:bottom w:val="none" w:sz="0" w:space="0" w:color="auto"/>
        <w:right w:val="none" w:sz="0" w:space="0" w:color="auto"/>
      </w:divBdr>
    </w:div>
    <w:div w:id="743915214">
      <w:bodyDiv w:val="1"/>
      <w:marLeft w:val="0"/>
      <w:marRight w:val="0"/>
      <w:marTop w:val="0"/>
      <w:marBottom w:val="0"/>
      <w:divBdr>
        <w:top w:val="none" w:sz="0" w:space="0" w:color="auto"/>
        <w:left w:val="none" w:sz="0" w:space="0" w:color="auto"/>
        <w:bottom w:val="none" w:sz="0" w:space="0" w:color="auto"/>
        <w:right w:val="none" w:sz="0" w:space="0" w:color="auto"/>
      </w:divBdr>
    </w:div>
    <w:div w:id="763888092">
      <w:bodyDiv w:val="1"/>
      <w:marLeft w:val="0"/>
      <w:marRight w:val="0"/>
      <w:marTop w:val="0"/>
      <w:marBottom w:val="0"/>
      <w:divBdr>
        <w:top w:val="none" w:sz="0" w:space="0" w:color="auto"/>
        <w:left w:val="none" w:sz="0" w:space="0" w:color="auto"/>
        <w:bottom w:val="none" w:sz="0" w:space="0" w:color="auto"/>
        <w:right w:val="none" w:sz="0" w:space="0" w:color="auto"/>
      </w:divBdr>
    </w:div>
    <w:div w:id="787629428">
      <w:bodyDiv w:val="1"/>
      <w:marLeft w:val="0"/>
      <w:marRight w:val="0"/>
      <w:marTop w:val="0"/>
      <w:marBottom w:val="0"/>
      <w:divBdr>
        <w:top w:val="none" w:sz="0" w:space="0" w:color="auto"/>
        <w:left w:val="none" w:sz="0" w:space="0" w:color="auto"/>
        <w:bottom w:val="none" w:sz="0" w:space="0" w:color="auto"/>
        <w:right w:val="none" w:sz="0" w:space="0" w:color="auto"/>
      </w:divBdr>
    </w:div>
    <w:div w:id="794375264">
      <w:bodyDiv w:val="1"/>
      <w:marLeft w:val="0"/>
      <w:marRight w:val="0"/>
      <w:marTop w:val="0"/>
      <w:marBottom w:val="0"/>
      <w:divBdr>
        <w:top w:val="none" w:sz="0" w:space="0" w:color="auto"/>
        <w:left w:val="none" w:sz="0" w:space="0" w:color="auto"/>
        <w:bottom w:val="none" w:sz="0" w:space="0" w:color="auto"/>
        <w:right w:val="none" w:sz="0" w:space="0" w:color="auto"/>
      </w:divBdr>
    </w:div>
    <w:div w:id="981232285">
      <w:bodyDiv w:val="1"/>
      <w:marLeft w:val="0"/>
      <w:marRight w:val="0"/>
      <w:marTop w:val="0"/>
      <w:marBottom w:val="0"/>
      <w:divBdr>
        <w:top w:val="none" w:sz="0" w:space="0" w:color="auto"/>
        <w:left w:val="none" w:sz="0" w:space="0" w:color="auto"/>
        <w:bottom w:val="none" w:sz="0" w:space="0" w:color="auto"/>
        <w:right w:val="none" w:sz="0" w:space="0" w:color="auto"/>
      </w:divBdr>
      <w:divsChild>
        <w:div w:id="845168923">
          <w:marLeft w:val="0"/>
          <w:marRight w:val="0"/>
          <w:marTop w:val="0"/>
          <w:marBottom w:val="0"/>
          <w:divBdr>
            <w:top w:val="none" w:sz="0" w:space="0" w:color="auto"/>
            <w:left w:val="none" w:sz="0" w:space="0" w:color="auto"/>
            <w:bottom w:val="none" w:sz="0" w:space="0" w:color="auto"/>
            <w:right w:val="none" w:sz="0" w:space="0" w:color="auto"/>
          </w:divBdr>
        </w:div>
        <w:div w:id="1145774708">
          <w:marLeft w:val="0"/>
          <w:marRight w:val="0"/>
          <w:marTop w:val="0"/>
          <w:marBottom w:val="0"/>
          <w:divBdr>
            <w:top w:val="none" w:sz="0" w:space="0" w:color="auto"/>
            <w:left w:val="none" w:sz="0" w:space="0" w:color="auto"/>
            <w:bottom w:val="none" w:sz="0" w:space="0" w:color="auto"/>
            <w:right w:val="none" w:sz="0" w:space="0" w:color="auto"/>
          </w:divBdr>
        </w:div>
        <w:div w:id="1080255137">
          <w:marLeft w:val="0"/>
          <w:marRight w:val="0"/>
          <w:marTop w:val="0"/>
          <w:marBottom w:val="0"/>
          <w:divBdr>
            <w:top w:val="none" w:sz="0" w:space="0" w:color="auto"/>
            <w:left w:val="none" w:sz="0" w:space="0" w:color="auto"/>
            <w:bottom w:val="none" w:sz="0" w:space="0" w:color="auto"/>
            <w:right w:val="none" w:sz="0" w:space="0" w:color="auto"/>
          </w:divBdr>
        </w:div>
        <w:div w:id="1349064260">
          <w:marLeft w:val="0"/>
          <w:marRight w:val="0"/>
          <w:marTop w:val="0"/>
          <w:marBottom w:val="0"/>
          <w:divBdr>
            <w:top w:val="none" w:sz="0" w:space="0" w:color="auto"/>
            <w:left w:val="none" w:sz="0" w:space="0" w:color="auto"/>
            <w:bottom w:val="none" w:sz="0" w:space="0" w:color="auto"/>
            <w:right w:val="none" w:sz="0" w:space="0" w:color="auto"/>
          </w:divBdr>
        </w:div>
      </w:divsChild>
    </w:div>
    <w:div w:id="1027827440">
      <w:bodyDiv w:val="1"/>
      <w:marLeft w:val="0"/>
      <w:marRight w:val="0"/>
      <w:marTop w:val="0"/>
      <w:marBottom w:val="0"/>
      <w:divBdr>
        <w:top w:val="none" w:sz="0" w:space="0" w:color="auto"/>
        <w:left w:val="none" w:sz="0" w:space="0" w:color="auto"/>
        <w:bottom w:val="none" w:sz="0" w:space="0" w:color="auto"/>
        <w:right w:val="none" w:sz="0" w:space="0" w:color="auto"/>
      </w:divBdr>
    </w:div>
    <w:div w:id="1173296361">
      <w:bodyDiv w:val="1"/>
      <w:marLeft w:val="0"/>
      <w:marRight w:val="0"/>
      <w:marTop w:val="0"/>
      <w:marBottom w:val="0"/>
      <w:divBdr>
        <w:top w:val="none" w:sz="0" w:space="0" w:color="auto"/>
        <w:left w:val="none" w:sz="0" w:space="0" w:color="auto"/>
        <w:bottom w:val="none" w:sz="0" w:space="0" w:color="auto"/>
        <w:right w:val="none" w:sz="0" w:space="0" w:color="auto"/>
      </w:divBdr>
    </w:div>
    <w:div w:id="1192763675">
      <w:bodyDiv w:val="1"/>
      <w:marLeft w:val="0"/>
      <w:marRight w:val="0"/>
      <w:marTop w:val="0"/>
      <w:marBottom w:val="0"/>
      <w:divBdr>
        <w:top w:val="none" w:sz="0" w:space="0" w:color="auto"/>
        <w:left w:val="none" w:sz="0" w:space="0" w:color="auto"/>
        <w:bottom w:val="none" w:sz="0" w:space="0" w:color="auto"/>
        <w:right w:val="none" w:sz="0" w:space="0" w:color="auto"/>
      </w:divBdr>
    </w:div>
    <w:div w:id="1210535908">
      <w:bodyDiv w:val="1"/>
      <w:marLeft w:val="0"/>
      <w:marRight w:val="0"/>
      <w:marTop w:val="0"/>
      <w:marBottom w:val="0"/>
      <w:divBdr>
        <w:top w:val="none" w:sz="0" w:space="0" w:color="auto"/>
        <w:left w:val="none" w:sz="0" w:space="0" w:color="auto"/>
        <w:bottom w:val="none" w:sz="0" w:space="0" w:color="auto"/>
        <w:right w:val="none" w:sz="0" w:space="0" w:color="auto"/>
      </w:divBdr>
    </w:div>
    <w:div w:id="1344169335">
      <w:bodyDiv w:val="1"/>
      <w:marLeft w:val="0"/>
      <w:marRight w:val="0"/>
      <w:marTop w:val="0"/>
      <w:marBottom w:val="0"/>
      <w:divBdr>
        <w:top w:val="none" w:sz="0" w:space="0" w:color="auto"/>
        <w:left w:val="none" w:sz="0" w:space="0" w:color="auto"/>
        <w:bottom w:val="none" w:sz="0" w:space="0" w:color="auto"/>
        <w:right w:val="none" w:sz="0" w:space="0" w:color="auto"/>
      </w:divBdr>
    </w:div>
    <w:div w:id="1499923576">
      <w:bodyDiv w:val="1"/>
      <w:marLeft w:val="0"/>
      <w:marRight w:val="0"/>
      <w:marTop w:val="0"/>
      <w:marBottom w:val="0"/>
      <w:divBdr>
        <w:top w:val="none" w:sz="0" w:space="0" w:color="auto"/>
        <w:left w:val="none" w:sz="0" w:space="0" w:color="auto"/>
        <w:bottom w:val="none" w:sz="0" w:space="0" w:color="auto"/>
        <w:right w:val="none" w:sz="0" w:space="0" w:color="auto"/>
      </w:divBdr>
    </w:div>
    <w:div w:id="1511487880">
      <w:bodyDiv w:val="1"/>
      <w:marLeft w:val="0"/>
      <w:marRight w:val="0"/>
      <w:marTop w:val="0"/>
      <w:marBottom w:val="0"/>
      <w:divBdr>
        <w:top w:val="none" w:sz="0" w:space="0" w:color="auto"/>
        <w:left w:val="none" w:sz="0" w:space="0" w:color="auto"/>
        <w:bottom w:val="none" w:sz="0" w:space="0" w:color="auto"/>
        <w:right w:val="none" w:sz="0" w:space="0" w:color="auto"/>
      </w:divBdr>
    </w:div>
    <w:div w:id="1897354469">
      <w:bodyDiv w:val="1"/>
      <w:marLeft w:val="0"/>
      <w:marRight w:val="0"/>
      <w:marTop w:val="0"/>
      <w:marBottom w:val="0"/>
      <w:divBdr>
        <w:top w:val="none" w:sz="0" w:space="0" w:color="auto"/>
        <w:left w:val="none" w:sz="0" w:space="0" w:color="auto"/>
        <w:bottom w:val="none" w:sz="0" w:space="0" w:color="auto"/>
        <w:right w:val="none" w:sz="0" w:space="0" w:color="auto"/>
      </w:divBdr>
    </w:div>
    <w:div w:id="1918320486">
      <w:bodyDiv w:val="1"/>
      <w:marLeft w:val="0"/>
      <w:marRight w:val="0"/>
      <w:marTop w:val="0"/>
      <w:marBottom w:val="0"/>
      <w:divBdr>
        <w:top w:val="none" w:sz="0" w:space="0" w:color="auto"/>
        <w:left w:val="none" w:sz="0" w:space="0" w:color="auto"/>
        <w:bottom w:val="none" w:sz="0" w:space="0" w:color="auto"/>
        <w:right w:val="none" w:sz="0" w:space="0" w:color="auto"/>
      </w:divBdr>
    </w:div>
    <w:div w:id="1925383557">
      <w:bodyDiv w:val="1"/>
      <w:marLeft w:val="0"/>
      <w:marRight w:val="0"/>
      <w:marTop w:val="0"/>
      <w:marBottom w:val="0"/>
      <w:divBdr>
        <w:top w:val="none" w:sz="0" w:space="0" w:color="auto"/>
        <w:left w:val="none" w:sz="0" w:space="0" w:color="auto"/>
        <w:bottom w:val="none" w:sz="0" w:space="0" w:color="auto"/>
        <w:right w:val="none" w:sz="0" w:space="0" w:color="auto"/>
      </w:divBdr>
    </w:div>
    <w:div w:id="1968928390">
      <w:bodyDiv w:val="1"/>
      <w:marLeft w:val="0"/>
      <w:marRight w:val="0"/>
      <w:marTop w:val="0"/>
      <w:marBottom w:val="0"/>
      <w:divBdr>
        <w:top w:val="none" w:sz="0" w:space="0" w:color="auto"/>
        <w:left w:val="none" w:sz="0" w:space="0" w:color="auto"/>
        <w:bottom w:val="none" w:sz="0" w:space="0" w:color="auto"/>
        <w:right w:val="none" w:sz="0" w:space="0" w:color="auto"/>
      </w:divBdr>
    </w:div>
    <w:div w:id="1987201892">
      <w:bodyDiv w:val="1"/>
      <w:marLeft w:val="0"/>
      <w:marRight w:val="0"/>
      <w:marTop w:val="0"/>
      <w:marBottom w:val="0"/>
      <w:divBdr>
        <w:top w:val="none" w:sz="0" w:space="0" w:color="auto"/>
        <w:left w:val="none" w:sz="0" w:space="0" w:color="auto"/>
        <w:bottom w:val="none" w:sz="0" w:space="0" w:color="auto"/>
        <w:right w:val="none" w:sz="0" w:space="0" w:color="auto"/>
      </w:divBdr>
    </w:div>
    <w:div w:id="21098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D:\3rd%20Year%20Automotive%20Engineering\Alternative%20Powertrains\Assignment%20Part-2\Series%20Hybrid%20Vehicle%20Part-02%20Report.docx" TargetMode="External"/><Relationship Id="rId18" Type="http://schemas.openxmlformats.org/officeDocument/2006/relationships/hyperlink" Target="file:///D:\3rd%20Year%20Automotive%20Engineering\Alternative%20Powertrains\Assignment%20Part-2\Series%20Hybrid%20Vehicle%20Part-02%20Report.docx"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file:///D:\3rd%20Year%20Automotive%20Engineering\Alternative%20Powertrains\Assignment%20Part-2\Series%20Hybrid%20Vehicle%20Part-02%20Report.docx" TargetMode="External"/><Relationship Id="rId17" Type="http://schemas.openxmlformats.org/officeDocument/2006/relationships/hyperlink" Target="file:///D:\3rd%20Year%20Automotive%20Engineering\Alternative%20Powertrains\Assignment%20Part-2\Series%20Hybrid%20Vehicle%20Part-02%20Report.docx"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file:///D:\3rd%20Year%20Automotive%20Engineering\Alternative%20Powertrains\Assignment%20Part-2\Series%20Hybrid%20Vehicle%20Part-02%20Report.docx" TargetMode="External"/><Relationship Id="rId20" Type="http://schemas.openxmlformats.org/officeDocument/2006/relationships/image" Target="media/image3.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3rd%20Year%20Automotive%20Engineering\Alternative%20Powertrains\Assignment%20Part-2\Series%20Hybrid%20Vehicle%20Part-02%20Report.docx" TargetMode="External"/><Relationship Id="rId24" Type="http://schemas.openxmlformats.org/officeDocument/2006/relationships/image" Target="media/image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3rd%20Year%20Automotive%20Engineering\Alternative%20Powertrains\Assignment%20Part-2\Series%20Hybrid%20Vehicle%20Part-02%20Report.docx" TargetMode="External"/><Relationship Id="rId23" Type="http://schemas.openxmlformats.org/officeDocument/2006/relationships/image" Target="media/image6.jpeg"/><Relationship Id="rId28" Type="http://schemas.openxmlformats.org/officeDocument/2006/relationships/image" Target="media/image11.jpeg"/><Relationship Id="rId10" Type="http://schemas.openxmlformats.org/officeDocument/2006/relationships/hyperlink" Target="file:///D:\3rd%20Year%20Automotive%20Engineering\Alternative%20Powertrains\Assignment%20Part-2\Series%20Hybrid%20Vehicle%20Part-02%20Report.docx" TargetMode="External"/><Relationship Id="rId19" Type="http://schemas.openxmlformats.org/officeDocument/2006/relationships/image" Target="media/image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D:\3rd%20Year%20Automotive%20Engineering\Alternative%20Powertrains\Assignment%20Part-2\Series%20Hybrid%20Vehicle%20Part-02%20Report.docx" TargetMode="External"/><Relationship Id="rId14" Type="http://schemas.openxmlformats.org/officeDocument/2006/relationships/hyperlink" Target="file:///D:\3rd%20Year%20Automotive%20Engineering\Alternative%20Powertrains\Assignment%20Part-2\Series%20Hybrid%20Vehicle%20Part-02%20Report.docx" TargetMode="Externa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all17</b:Tag>
    <b:SourceType>Book</b:SourceType>
    <b:Guid>{756E852F-0234-4A4B-B16C-8BFEFFA1A84E}</b:Guid>
    <b:Author>
      <b:Author>
        <b:NameList>
          <b:Person>
            <b:Last>wat</b:Last>
            <b:First>allan</b:First>
          </b:Person>
        </b:NameList>
      </b:Author>
    </b:Author>
    <b:Title>speech of motivation</b:Title>
    <b:Year>2017</b:Year>
    <b:City>oxford</b:City>
    <b:Publisher>university of oxford</b:Publisher>
    <b:Edition>2nd</b:Edition>
    <b:RefOrder>1</b:RefOrder>
  </b:Source>
</b:Sources>
</file>

<file path=customXml/itemProps1.xml><?xml version="1.0" encoding="utf-8"?>
<ds:datastoreItem xmlns:ds="http://schemas.openxmlformats.org/officeDocument/2006/customXml" ds:itemID="{165E303B-1FFB-4202-9248-FA5F1DEA5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16490</TotalTime>
  <Pages>11</Pages>
  <Words>2505</Words>
  <Characters>14279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Series Hybrid Vehicle                                                                                                                                     Yousouf Boukra</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Series Hybrid Vehicle                                                                                                                                     Yousouf Boukra</dc:title>
  <dc:subject/>
  <dc:creator>Yousouf Boukra (1700055)</dc:creator>
  <cp:keywords/>
  <dc:description/>
  <cp:lastModifiedBy>Yousouf Boukra (1700055)</cp:lastModifiedBy>
  <cp:revision>6129</cp:revision>
  <cp:lastPrinted>2019-10-24T15:18:00Z</cp:lastPrinted>
  <dcterms:created xsi:type="dcterms:W3CDTF">2019-01-06T09:02:00Z</dcterms:created>
  <dcterms:modified xsi:type="dcterms:W3CDTF">2020-03-14T19:46:00Z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