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A40D13" w14:textId="77D3276B" w:rsidR="000A59DA" w:rsidRPr="007907CD" w:rsidRDefault="00000000" w:rsidP="007907CD">
      <w:pPr>
        <w:pStyle w:val="Title"/>
        <w:spacing w:line="360" w:lineRule="auto"/>
        <w:jc w:val="center"/>
        <w:rPr>
          <w:rFonts w:eastAsia="Verdana"/>
          <w:b/>
          <w:bCs/>
          <w:color w:val="000000" w:themeColor="text1"/>
          <w:sz w:val="22"/>
          <w:szCs w:val="22"/>
        </w:rPr>
      </w:pPr>
      <w:r w:rsidRPr="007907CD">
        <w:rPr>
          <w:b/>
          <w:bCs/>
          <w:color w:val="000000" w:themeColor="text1"/>
          <w:sz w:val="22"/>
          <w:szCs w:val="22"/>
        </w:rPr>
        <w:t>Professional Career Development in Health and Social Care</w:t>
      </w:r>
      <w:r w:rsidR="000A59DA" w:rsidRPr="007907CD">
        <w:rPr>
          <w:b/>
          <w:bCs/>
          <w:color w:val="000000" w:themeColor="text1"/>
          <w:sz w:val="22"/>
          <w:szCs w:val="22"/>
        </w:rPr>
        <w:t xml:space="preserve"> (</w:t>
      </w:r>
      <w:r w:rsidR="000A59DA" w:rsidRPr="007907CD">
        <w:rPr>
          <w:rFonts w:eastAsia="Verdana"/>
          <w:b/>
          <w:bCs/>
          <w:color w:val="000000" w:themeColor="text1"/>
          <w:sz w:val="22"/>
          <w:szCs w:val="22"/>
        </w:rPr>
        <w:t>LCHS 4009)</w:t>
      </w:r>
    </w:p>
    <w:p w14:paraId="513EE67C" w14:textId="77777777" w:rsidR="00D34FED" w:rsidRPr="007907CD" w:rsidRDefault="00000000" w:rsidP="007907CD">
      <w:pPr>
        <w:spacing w:line="360" w:lineRule="auto"/>
        <w:rPr>
          <w:color w:val="000000" w:themeColor="text1"/>
        </w:rPr>
      </w:pPr>
      <w:r w:rsidRPr="007907CD">
        <w:rPr>
          <w:color w:val="000000" w:themeColor="text1"/>
        </w:rPr>
        <w:t xml:space="preserve">                                                      </w:t>
      </w:r>
    </w:p>
    <w:p w14:paraId="751D0FC4" w14:textId="7A9C1A4B" w:rsidR="00D34FED" w:rsidRPr="007907CD" w:rsidRDefault="00000000" w:rsidP="007907CD">
      <w:pPr>
        <w:spacing w:line="360" w:lineRule="auto"/>
        <w:jc w:val="center"/>
        <w:rPr>
          <w:color w:val="000000" w:themeColor="text1"/>
        </w:rPr>
      </w:pPr>
      <w:r w:rsidRPr="007907CD">
        <w:rPr>
          <w:b/>
          <w:bCs/>
          <w:color w:val="000000" w:themeColor="text1"/>
          <w:u w:val="single"/>
        </w:rPr>
        <w:t>ASSIGNMENT 2</w:t>
      </w:r>
    </w:p>
    <w:p w14:paraId="76F2C18B" w14:textId="77777777" w:rsidR="00D34FED" w:rsidRPr="007907CD" w:rsidRDefault="00D34FED" w:rsidP="007907CD">
      <w:pPr>
        <w:spacing w:line="360" w:lineRule="auto"/>
        <w:rPr>
          <w:b/>
          <w:bCs/>
          <w:color w:val="000000" w:themeColor="text1"/>
          <w:u w:val="single"/>
        </w:rPr>
      </w:pPr>
    </w:p>
    <w:p w14:paraId="1DEA0905" w14:textId="77777777" w:rsidR="00D34FED" w:rsidRPr="007907CD" w:rsidRDefault="00D34FED" w:rsidP="007907CD">
      <w:pPr>
        <w:spacing w:line="360" w:lineRule="auto"/>
        <w:rPr>
          <w:b/>
          <w:bCs/>
          <w:color w:val="000000" w:themeColor="text1"/>
          <w:u w:val="single"/>
        </w:rPr>
      </w:pPr>
    </w:p>
    <w:p w14:paraId="3668CF25" w14:textId="77777777" w:rsidR="00D34FED" w:rsidRPr="007907CD" w:rsidRDefault="00D34FED" w:rsidP="007907CD">
      <w:pPr>
        <w:spacing w:line="360" w:lineRule="auto"/>
        <w:rPr>
          <w:b/>
          <w:bCs/>
          <w:color w:val="000000" w:themeColor="text1"/>
          <w:u w:val="single"/>
        </w:rPr>
      </w:pPr>
    </w:p>
    <w:p w14:paraId="6DDF9F79" w14:textId="77777777" w:rsidR="00D34FED" w:rsidRPr="007907CD" w:rsidRDefault="00D34FED" w:rsidP="007907CD">
      <w:pPr>
        <w:spacing w:line="360" w:lineRule="auto"/>
        <w:rPr>
          <w:b/>
          <w:bCs/>
          <w:color w:val="000000" w:themeColor="text1"/>
          <w:u w:val="single"/>
        </w:rPr>
      </w:pPr>
    </w:p>
    <w:p w14:paraId="36F5C76A" w14:textId="0FFF82F0" w:rsidR="00D34FED" w:rsidRPr="007907CD" w:rsidRDefault="00000000" w:rsidP="007907CD">
      <w:pPr>
        <w:spacing w:line="360" w:lineRule="auto"/>
        <w:rPr>
          <w:color w:val="000000" w:themeColor="text1"/>
        </w:rPr>
      </w:pPr>
      <w:r w:rsidRPr="007907CD">
        <w:rPr>
          <w:b/>
          <w:bCs/>
          <w:color w:val="000000" w:themeColor="text1"/>
          <w:u w:val="single"/>
        </w:rPr>
        <w:t>Name of Student:</w:t>
      </w:r>
      <w:r w:rsidR="007907CD" w:rsidRPr="007907CD">
        <w:rPr>
          <w:b/>
          <w:bCs/>
          <w:color w:val="000000" w:themeColor="text1"/>
          <w:u w:val="single"/>
        </w:rPr>
        <w:t xml:space="preserve"> </w:t>
      </w:r>
      <w:r w:rsidR="007907CD" w:rsidRPr="007907CD">
        <w:rPr>
          <w:color w:val="000000" w:themeColor="text1"/>
        </w:rPr>
        <w:t>Lisbeth Anahi Munoz Marin</w:t>
      </w:r>
    </w:p>
    <w:p w14:paraId="0DEFFAEA" w14:textId="77777777" w:rsidR="00D34FED" w:rsidRPr="007907CD" w:rsidRDefault="00D34FED" w:rsidP="007907CD">
      <w:pPr>
        <w:spacing w:line="360" w:lineRule="auto"/>
        <w:rPr>
          <w:b/>
          <w:bCs/>
          <w:color w:val="000000" w:themeColor="text1"/>
          <w:u w:val="single"/>
        </w:rPr>
      </w:pPr>
    </w:p>
    <w:p w14:paraId="4A798879" w14:textId="77777777" w:rsidR="00D34FED" w:rsidRPr="007907CD" w:rsidRDefault="00D34FED" w:rsidP="007907CD">
      <w:pPr>
        <w:spacing w:line="360" w:lineRule="auto"/>
        <w:rPr>
          <w:b/>
          <w:bCs/>
          <w:color w:val="000000" w:themeColor="text1"/>
          <w:u w:val="single"/>
        </w:rPr>
      </w:pPr>
    </w:p>
    <w:p w14:paraId="33755CE7" w14:textId="77777777" w:rsidR="00D34FED" w:rsidRPr="007907CD" w:rsidRDefault="00D34FED" w:rsidP="007907CD">
      <w:pPr>
        <w:spacing w:line="360" w:lineRule="auto"/>
        <w:rPr>
          <w:b/>
          <w:bCs/>
          <w:color w:val="000000" w:themeColor="text1"/>
          <w:u w:val="single"/>
        </w:rPr>
      </w:pPr>
    </w:p>
    <w:p w14:paraId="3879E6AE" w14:textId="2A316596" w:rsidR="00D34FED" w:rsidRPr="007907CD" w:rsidRDefault="00000000" w:rsidP="007907CD">
      <w:pPr>
        <w:spacing w:line="360" w:lineRule="auto"/>
        <w:rPr>
          <w:color w:val="000000" w:themeColor="text1"/>
        </w:rPr>
      </w:pPr>
      <w:r w:rsidRPr="007907CD">
        <w:rPr>
          <w:b/>
          <w:bCs/>
          <w:color w:val="000000" w:themeColor="text1"/>
          <w:u w:val="single"/>
        </w:rPr>
        <w:t>I.D. Number:</w:t>
      </w:r>
      <w:r w:rsidR="007907CD" w:rsidRPr="007907CD">
        <w:rPr>
          <w:color w:val="000000" w:themeColor="text1"/>
        </w:rPr>
        <w:t>2425286</w:t>
      </w:r>
    </w:p>
    <w:p w14:paraId="3793761B" w14:textId="77777777" w:rsidR="00D34FED" w:rsidRPr="007907CD" w:rsidRDefault="00D34FED" w:rsidP="007907CD">
      <w:pPr>
        <w:spacing w:line="360" w:lineRule="auto"/>
        <w:rPr>
          <w:b/>
          <w:bCs/>
          <w:color w:val="000000" w:themeColor="text1"/>
          <w:u w:val="single"/>
        </w:rPr>
      </w:pPr>
    </w:p>
    <w:p w14:paraId="2F26BBEE" w14:textId="77777777" w:rsidR="00D34FED" w:rsidRPr="007907CD" w:rsidRDefault="00D34FED" w:rsidP="007907CD">
      <w:pPr>
        <w:spacing w:line="360" w:lineRule="auto"/>
        <w:rPr>
          <w:b/>
          <w:bCs/>
          <w:color w:val="000000" w:themeColor="text1"/>
          <w:u w:val="single"/>
        </w:rPr>
      </w:pPr>
    </w:p>
    <w:p w14:paraId="7C04764B" w14:textId="77777777" w:rsidR="00D34FED" w:rsidRPr="007907CD" w:rsidRDefault="00D34FED" w:rsidP="007907CD">
      <w:pPr>
        <w:spacing w:line="360" w:lineRule="auto"/>
        <w:rPr>
          <w:b/>
          <w:bCs/>
          <w:color w:val="000000" w:themeColor="text1"/>
          <w:u w:val="single"/>
        </w:rPr>
      </w:pPr>
    </w:p>
    <w:p w14:paraId="523B1D78" w14:textId="002DAFA7" w:rsidR="00D34FED" w:rsidRPr="007907CD" w:rsidRDefault="00000000" w:rsidP="007907CD">
      <w:pPr>
        <w:spacing w:line="360" w:lineRule="auto"/>
        <w:rPr>
          <w:color w:val="000000" w:themeColor="text1"/>
        </w:rPr>
      </w:pPr>
      <w:r w:rsidRPr="007907CD">
        <w:rPr>
          <w:b/>
          <w:bCs/>
          <w:color w:val="000000" w:themeColor="text1"/>
          <w:u w:val="single"/>
        </w:rPr>
        <w:t>Name of Tutor:</w:t>
      </w:r>
      <w:r w:rsidR="007907CD" w:rsidRPr="007907CD">
        <w:rPr>
          <w:color w:val="000000" w:themeColor="text1"/>
        </w:rPr>
        <w:t xml:space="preserve">Dr Pascal Navelle </w:t>
      </w:r>
    </w:p>
    <w:p w14:paraId="40E678F5" w14:textId="77777777" w:rsidR="00D34FED" w:rsidRPr="007907CD" w:rsidRDefault="00D34FED" w:rsidP="007907CD">
      <w:pPr>
        <w:spacing w:line="360" w:lineRule="auto"/>
        <w:rPr>
          <w:b/>
          <w:bCs/>
          <w:color w:val="000000" w:themeColor="text1"/>
          <w:u w:val="single"/>
        </w:rPr>
      </w:pPr>
    </w:p>
    <w:p w14:paraId="64BB2C36" w14:textId="77777777" w:rsidR="00D34FED" w:rsidRPr="007907CD" w:rsidRDefault="00D34FED" w:rsidP="007907CD">
      <w:pPr>
        <w:spacing w:line="360" w:lineRule="auto"/>
        <w:rPr>
          <w:b/>
          <w:bCs/>
          <w:color w:val="000000" w:themeColor="text1"/>
          <w:u w:val="single"/>
        </w:rPr>
      </w:pPr>
    </w:p>
    <w:p w14:paraId="7B9C1251" w14:textId="77777777" w:rsidR="00D34FED" w:rsidRPr="007907CD" w:rsidRDefault="00D34FED" w:rsidP="007907CD">
      <w:pPr>
        <w:spacing w:line="360" w:lineRule="auto"/>
        <w:rPr>
          <w:b/>
          <w:bCs/>
          <w:color w:val="000000" w:themeColor="text1"/>
          <w:u w:val="single"/>
        </w:rPr>
      </w:pPr>
    </w:p>
    <w:p w14:paraId="2D77B38D" w14:textId="3664337E" w:rsidR="00D34FED" w:rsidRPr="007907CD" w:rsidRDefault="00000000" w:rsidP="007907CD">
      <w:pPr>
        <w:spacing w:line="360" w:lineRule="auto"/>
        <w:rPr>
          <w:color w:val="000000" w:themeColor="text1"/>
        </w:rPr>
      </w:pPr>
      <w:r w:rsidRPr="007907CD">
        <w:rPr>
          <w:b/>
          <w:bCs/>
          <w:color w:val="000000" w:themeColor="text1"/>
          <w:u w:val="single"/>
        </w:rPr>
        <w:t>Acknowledgement of AI use:</w:t>
      </w:r>
      <w:r w:rsidRPr="007907CD">
        <w:rPr>
          <w:color w:val="000000" w:themeColor="text1"/>
        </w:rPr>
        <w:t xml:space="preserve"> I confirm that I have not used AI to complete my work. </w:t>
      </w:r>
    </w:p>
    <w:p w14:paraId="1A7EF2C3" w14:textId="77777777" w:rsidR="007907CD" w:rsidRPr="007907CD" w:rsidRDefault="007907CD" w:rsidP="007907CD">
      <w:pPr>
        <w:spacing w:line="360" w:lineRule="auto"/>
        <w:rPr>
          <w:color w:val="000000" w:themeColor="text1"/>
        </w:rPr>
      </w:pPr>
    </w:p>
    <w:p w14:paraId="45CBBD72" w14:textId="77777777" w:rsidR="007907CD" w:rsidRPr="007907CD" w:rsidRDefault="007907CD" w:rsidP="007907CD">
      <w:pPr>
        <w:spacing w:line="360" w:lineRule="auto"/>
        <w:rPr>
          <w:color w:val="000000" w:themeColor="text1"/>
        </w:rPr>
      </w:pPr>
    </w:p>
    <w:p w14:paraId="642FE0F1" w14:textId="77777777" w:rsidR="00D34FED" w:rsidRPr="007907CD" w:rsidRDefault="00000000" w:rsidP="007907CD">
      <w:pPr>
        <w:pStyle w:val="Title"/>
        <w:spacing w:line="360" w:lineRule="auto"/>
        <w:rPr>
          <w:color w:val="000000" w:themeColor="text1"/>
          <w:sz w:val="22"/>
          <w:szCs w:val="22"/>
        </w:rPr>
      </w:pPr>
      <w:r w:rsidRPr="007907CD">
        <w:rPr>
          <w:rFonts w:eastAsia="Verdana"/>
          <w:b/>
          <w:bCs/>
          <w:color w:val="000000" w:themeColor="text1"/>
          <w:sz w:val="22"/>
          <w:szCs w:val="22"/>
          <w:u w:val="single"/>
        </w:rPr>
        <w:lastRenderedPageBreak/>
        <w:t xml:space="preserve">Table of Contents  </w:t>
      </w:r>
      <w:r w:rsidRPr="007907CD">
        <w:rPr>
          <w:rFonts w:eastAsia="Verdana"/>
          <w:b/>
          <w:bCs/>
          <w:color w:val="000000" w:themeColor="text1"/>
          <w:sz w:val="22"/>
          <w:szCs w:val="22"/>
        </w:rPr>
        <w:t xml:space="preserve">                                                        </w:t>
      </w:r>
      <w:r w:rsidRPr="007907CD">
        <w:rPr>
          <w:rFonts w:eastAsia="Verdana"/>
          <w:b/>
          <w:bCs/>
          <w:color w:val="000000" w:themeColor="text1"/>
          <w:sz w:val="22"/>
          <w:szCs w:val="22"/>
          <w:u w:val="single"/>
        </w:rPr>
        <w:t>Page Number</w:t>
      </w:r>
    </w:p>
    <w:p w14:paraId="1BD56AA6" w14:textId="5D99F9E0" w:rsidR="00D34FED" w:rsidRPr="007907CD" w:rsidRDefault="007907CD" w:rsidP="007907CD">
      <w:pPr>
        <w:pStyle w:val="Title"/>
        <w:tabs>
          <w:tab w:val="left" w:pos="6350"/>
        </w:tabs>
        <w:spacing w:line="360" w:lineRule="auto"/>
        <w:rPr>
          <w:rFonts w:eastAsia="Verdana"/>
          <w:color w:val="000000" w:themeColor="text1"/>
          <w:sz w:val="22"/>
          <w:szCs w:val="22"/>
        </w:rPr>
      </w:pPr>
      <w:r w:rsidRPr="007907CD">
        <w:rPr>
          <w:rFonts w:eastAsia="Verdana"/>
          <w:color w:val="000000" w:themeColor="text1"/>
          <w:sz w:val="22"/>
          <w:szCs w:val="22"/>
        </w:rPr>
        <w:t>Introduction</w:t>
      </w:r>
      <w:r w:rsidRPr="007907CD">
        <w:rPr>
          <w:rFonts w:eastAsia="Verdana"/>
          <w:color w:val="000000" w:themeColor="text1"/>
          <w:sz w:val="22"/>
          <w:szCs w:val="22"/>
        </w:rPr>
        <w:tab/>
        <w:t>3</w:t>
      </w:r>
    </w:p>
    <w:p w14:paraId="656927C3" w14:textId="553939DA" w:rsidR="00D34FED" w:rsidRPr="007907CD" w:rsidRDefault="007907CD" w:rsidP="007907CD">
      <w:pPr>
        <w:pStyle w:val="Title"/>
        <w:tabs>
          <w:tab w:val="left" w:pos="6350"/>
        </w:tabs>
        <w:spacing w:line="360" w:lineRule="auto"/>
        <w:rPr>
          <w:rFonts w:eastAsia="Verdana"/>
          <w:color w:val="000000" w:themeColor="text1"/>
          <w:sz w:val="22"/>
          <w:szCs w:val="22"/>
        </w:rPr>
      </w:pPr>
      <w:r w:rsidRPr="007907CD">
        <w:rPr>
          <w:rFonts w:eastAsia="Verdana"/>
          <w:color w:val="000000" w:themeColor="text1"/>
          <w:sz w:val="22"/>
          <w:szCs w:val="22"/>
        </w:rPr>
        <w:t>Task 1</w:t>
      </w:r>
      <w:r w:rsidRPr="007907CD">
        <w:rPr>
          <w:rFonts w:eastAsia="Verdana"/>
          <w:color w:val="000000" w:themeColor="text1"/>
          <w:sz w:val="22"/>
          <w:szCs w:val="22"/>
        </w:rPr>
        <w:tab/>
        <w:t>3</w:t>
      </w:r>
    </w:p>
    <w:p w14:paraId="0E274C4B" w14:textId="6E18A8C4" w:rsidR="00D34FED" w:rsidRPr="007907CD" w:rsidRDefault="007907CD" w:rsidP="007907CD">
      <w:pPr>
        <w:pStyle w:val="Title"/>
        <w:tabs>
          <w:tab w:val="left" w:pos="6350"/>
        </w:tabs>
        <w:spacing w:line="360" w:lineRule="auto"/>
        <w:rPr>
          <w:rFonts w:eastAsia="Verdana"/>
          <w:color w:val="000000" w:themeColor="text1"/>
          <w:sz w:val="22"/>
          <w:szCs w:val="22"/>
        </w:rPr>
      </w:pPr>
      <w:r w:rsidRPr="007907CD">
        <w:rPr>
          <w:rFonts w:eastAsia="Verdana"/>
          <w:color w:val="000000" w:themeColor="text1"/>
          <w:sz w:val="22"/>
          <w:szCs w:val="22"/>
        </w:rPr>
        <w:t>Task 2</w:t>
      </w:r>
      <w:r w:rsidRPr="007907CD">
        <w:rPr>
          <w:rFonts w:eastAsia="Verdana"/>
          <w:color w:val="000000" w:themeColor="text1"/>
          <w:sz w:val="22"/>
          <w:szCs w:val="22"/>
        </w:rPr>
        <w:tab/>
        <w:t>5</w:t>
      </w:r>
    </w:p>
    <w:p w14:paraId="14A694AB" w14:textId="6C1D6F74" w:rsidR="00D34FED" w:rsidRPr="007907CD" w:rsidRDefault="007907CD" w:rsidP="007907CD">
      <w:pPr>
        <w:pStyle w:val="Title"/>
        <w:tabs>
          <w:tab w:val="left" w:pos="6350"/>
        </w:tabs>
        <w:spacing w:line="360" w:lineRule="auto"/>
        <w:rPr>
          <w:rFonts w:eastAsia="Verdana"/>
          <w:color w:val="000000" w:themeColor="text1"/>
          <w:sz w:val="22"/>
          <w:szCs w:val="22"/>
        </w:rPr>
      </w:pPr>
      <w:r w:rsidRPr="007907CD">
        <w:rPr>
          <w:rFonts w:eastAsia="Verdana"/>
          <w:color w:val="000000" w:themeColor="text1"/>
          <w:sz w:val="22"/>
          <w:szCs w:val="22"/>
        </w:rPr>
        <w:t>Task 3</w:t>
      </w:r>
      <w:r>
        <w:rPr>
          <w:rFonts w:eastAsia="Verdana"/>
          <w:color w:val="000000" w:themeColor="text1"/>
          <w:sz w:val="22"/>
          <w:szCs w:val="22"/>
        </w:rPr>
        <w:tab/>
        <w:t>6</w:t>
      </w:r>
    </w:p>
    <w:p w14:paraId="55A2192B" w14:textId="11EA8C6C" w:rsidR="00D34FED" w:rsidRPr="007907CD" w:rsidRDefault="007907CD" w:rsidP="007907CD">
      <w:pPr>
        <w:pStyle w:val="Title"/>
        <w:tabs>
          <w:tab w:val="left" w:pos="6350"/>
        </w:tabs>
        <w:spacing w:line="360" w:lineRule="auto"/>
        <w:rPr>
          <w:rFonts w:eastAsia="Verdana"/>
          <w:color w:val="000000" w:themeColor="text1"/>
          <w:sz w:val="22"/>
          <w:szCs w:val="22"/>
        </w:rPr>
      </w:pPr>
      <w:r w:rsidRPr="007907CD">
        <w:rPr>
          <w:rFonts w:eastAsia="Verdana"/>
          <w:color w:val="000000" w:themeColor="text1"/>
          <w:sz w:val="22"/>
          <w:szCs w:val="22"/>
        </w:rPr>
        <w:t>Conclusion</w:t>
      </w:r>
      <w:r>
        <w:rPr>
          <w:rFonts w:eastAsia="Verdana"/>
          <w:color w:val="000000" w:themeColor="text1"/>
          <w:sz w:val="22"/>
          <w:szCs w:val="22"/>
        </w:rPr>
        <w:tab/>
        <w:t>7</w:t>
      </w:r>
    </w:p>
    <w:p w14:paraId="46AC778A" w14:textId="58214CB6" w:rsidR="00D34FED" w:rsidRPr="007907CD" w:rsidRDefault="007907CD" w:rsidP="007907CD">
      <w:pPr>
        <w:pStyle w:val="Title"/>
        <w:tabs>
          <w:tab w:val="left" w:pos="6350"/>
        </w:tabs>
        <w:spacing w:line="360" w:lineRule="auto"/>
        <w:rPr>
          <w:rFonts w:eastAsia="Verdana"/>
          <w:color w:val="000000" w:themeColor="text1"/>
          <w:sz w:val="22"/>
          <w:szCs w:val="22"/>
        </w:rPr>
      </w:pPr>
      <w:r w:rsidRPr="007907CD">
        <w:rPr>
          <w:rFonts w:eastAsia="Verdana"/>
          <w:color w:val="000000" w:themeColor="text1"/>
          <w:sz w:val="22"/>
          <w:szCs w:val="22"/>
        </w:rPr>
        <w:t>Reference list</w:t>
      </w:r>
      <w:r>
        <w:rPr>
          <w:rFonts w:eastAsia="Verdana"/>
          <w:color w:val="000000" w:themeColor="text1"/>
          <w:sz w:val="22"/>
          <w:szCs w:val="22"/>
        </w:rPr>
        <w:tab/>
        <w:t>8</w:t>
      </w:r>
    </w:p>
    <w:p w14:paraId="6172B8B4" w14:textId="77777777" w:rsidR="00D34FED" w:rsidRPr="007907CD" w:rsidRDefault="00D34FED" w:rsidP="007907CD">
      <w:pPr>
        <w:pStyle w:val="Title"/>
        <w:spacing w:line="360" w:lineRule="auto"/>
        <w:rPr>
          <w:rFonts w:eastAsia="Verdana"/>
          <w:color w:val="000000" w:themeColor="text1"/>
          <w:sz w:val="22"/>
          <w:szCs w:val="22"/>
        </w:rPr>
      </w:pPr>
    </w:p>
    <w:p w14:paraId="0924CDDA" w14:textId="77777777" w:rsidR="00D34FED" w:rsidRPr="007907CD" w:rsidRDefault="00D34FED" w:rsidP="007907CD">
      <w:pPr>
        <w:pStyle w:val="Title"/>
        <w:spacing w:line="360" w:lineRule="auto"/>
        <w:rPr>
          <w:rFonts w:eastAsia="Verdana"/>
          <w:color w:val="000000" w:themeColor="text1"/>
          <w:sz w:val="22"/>
          <w:szCs w:val="22"/>
        </w:rPr>
      </w:pPr>
    </w:p>
    <w:p w14:paraId="63F9CC5B" w14:textId="77777777" w:rsidR="00D34FED" w:rsidRPr="007907CD" w:rsidRDefault="00D34FED" w:rsidP="007907CD">
      <w:pPr>
        <w:pStyle w:val="Title"/>
        <w:spacing w:line="360" w:lineRule="auto"/>
        <w:rPr>
          <w:rFonts w:eastAsia="Verdana"/>
          <w:color w:val="000000" w:themeColor="text1"/>
          <w:sz w:val="22"/>
          <w:szCs w:val="22"/>
        </w:rPr>
      </w:pPr>
    </w:p>
    <w:p w14:paraId="0121A6B0" w14:textId="77777777" w:rsidR="00D34FED" w:rsidRPr="007907CD" w:rsidRDefault="00D34FED" w:rsidP="007907CD">
      <w:pPr>
        <w:pStyle w:val="Title"/>
        <w:spacing w:line="360" w:lineRule="auto"/>
        <w:rPr>
          <w:rFonts w:eastAsia="Verdana"/>
          <w:color w:val="000000" w:themeColor="text1"/>
          <w:sz w:val="22"/>
          <w:szCs w:val="22"/>
        </w:rPr>
      </w:pPr>
    </w:p>
    <w:p w14:paraId="0304696F" w14:textId="77777777" w:rsidR="00D34FED" w:rsidRPr="007907CD" w:rsidRDefault="00D34FED" w:rsidP="007907CD">
      <w:pPr>
        <w:pStyle w:val="Title"/>
        <w:spacing w:line="360" w:lineRule="auto"/>
        <w:rPr>
          <w:rFonts w:eastAsia="Verdana"/>
          <w:color w:val="000000" w:themeColor="text1"/>
          <w:sz w:val="22"/>
          <w:szCs w:val="22"/>
        </w:rPr>
      </w:pPr>
    </w:p>
    <w:p w14:paraId="5B4D8357" w14:textId="77777777" w:rsidR="00D34FED" w:rsidRPr="007907CD" w:rsidRDefault="00D34FED" w:rsidP="007907CD">
      <w:pPr>
        <w:pStyle w:val="Title"/>
        <w:spacing w:line="360" w:lineRule="auto"/>
        <w:rPr>
          <w:rFonts w:eastAsia="Verdana"/>
          <w:color w:val="000000" w:themeColor="text1"/>
          <w:sz w:val="22"/>
          <w:szCs w:val="22"/>
        </w:rPr>
      </w:pPr>
    </w:p>
    <w:p w14:paraId="47B498E6" w14:textId="77777777" w:rsidR="00D34FED" w:rsidRPr="007907CD" w:rsidRDefault="00D34FED" w:rsidP="007907CD">
      <w:pPr>
        <w:pStyle w:val="Title"/>
        <w:spacing w:line="360" w:lineRule="auto"/>
        <w:rPr>
          <w:rFonts w:eastAsia="Verdana"/>
          <w:color w:val="000000" w:themeColor="text1"/>
          <w:sz w:val="22"/>
          <w:szCs w:val="22"/>
        </w:rPr>
      </w:pPr>
    </w:p>
    <w:p w14:paraId="765A9D8C" w14:textId="77777777" w:rsidR="00D34FED" w:rsidRPr="007907CD" w:rsidRDefault="00D34FED" w:rsidP="007907CD">
      <w:pPr>
        <w:pStyle w:val="Title"/>
        <w:spacing w:line="360" w:lineRule="auto"/>
        <w:rPr>
          <w:rFonts w:eastAsia="Verdana"/>
          <w:color w:val="000000" w:themeColor="text1"/>
          <w:sz w:val="22"/>
          <w:szCs w:val="22"/>
        </w:rPr>
      </w:pPr>
    </w:p>
    <w:p w14:paraId="0D5AF694" w14:textId="77777777" w:rsidR="00D34FED" w:rsidRPr="007907CD" w:rsidRDefault="00D34FED" w:rsidP="007907CD">
      <w:pPr>
        <w:pStyle w:val="Title"/>
        <w:spacing w:line="360" w:lineRule="auto"/>
        <w:rPr>
          <w:rFonts w:eastAsia="Verdana"/>
          <w:color w:val="000000" w:themeColor="text1"/>
          <w:sz w:val="22"/>
          <w:szCs w:val="22"/>
        </w:rPr>
      </w:pPr>
    </w:p>
    <w:p w14:paraId="75B242D6" w14:textId="77777777" w:rsidR="00D34FED" w:rsidRPr="007907CD" w:rsidRDefault="00D34FED" w:rsidP="007907CD">
      <w:pPr>
        <w:pStyle w:val="Title"/>
        <w:spacing w:line="360" w:lineRule="auto"/>
        <w:rPr>
          <w:rFonts w:eastAsia="Verdana"/>
          <w:color w:val="000000" w:themeColor="text1"/>
          <w:sz w:val="22"/>
          <w:szCs w:val="22"/>
        </w:rPr>
      </w:pPr>
    </w:p>
    <w:p w14:paraId="52BAF8FD" w14:textId="77777777" w:rsidR="00D34FED" w:rsidRPr="007907CD" w:rsidRDefault="00D34FED" w:rsidP="007907CD">
      <w:pPr>
        <w:pStyle w:val="Title"/>
        <w:spacing w:line="360" w:lineRule="auto"/>
        <w:rPr>
          <w:rFonts w:eastAsia="Verdana"/>
          <w:color w:val="000000" w:themeColor="text1"/>
          <w:sz w:val="22"/>
          <w:szCs w:val="22"/>
        </w:rPr>
      </w:pPr>
    </w:p>
    <w:p w14:paraId="69EED54E" w14:textId="77777777" w:rsidR="00D34FED" w:rsidRPr="007907CD" w:rsidRDefault="00D34FED" w:rsidP="007907CD">
      <w:pPr>
        <w:pStyle w:val="Title"/>
        <w:spacing w:line="360" w:lineRule="auto"/>
        <w:rPr>
          <w:rFonts w:eastAsia="Verdana"/>
          <w:color w:val="000000" w:themeColor="text1"/>
          <w:sz w:val="22"/>
          <w:szCs w:val="22"/>
        </w:rPr>
      </w:pPr>
    </w:p>
    <w:p w14:paraId="0A79F18C" w14:textId="77777777" w:rsidR="00D34FED" w:rsidRPr="007907CD" w:rsidRDefault="00D34FED" w:rsidP="007907CD">
      <w:pPr>
        <w:pStyle w:val="Title"/>
        <w:spacing w:line="360" w:lineRule="auto"/>
        <w:rPr>
          <w:rFonts w:eastAsia="Verdana"/>
          <w:color w:val="000000" w:themeColor="text1"/>
          <w:sz w:val="22"/>
          <w:szCs w:val="22"/>
        </w:rPr>
      </w:pPr>
    </w:p>
    <w:p w14:paraId="03344408" w14:textId="77777777" w:rsidR="00D34FED" w:rsidRPr="007907CD" w:rsidRDefault="00D34FED" w:rsidP="007907CD">
      <w:pPr>
        <w:pStyle w:val="Title"/>
        <w:spacing w:line="360" w:lineRule="auto"/>
        <w:rPr>
          <w:rFonts w:eastAsia="Verdana"/>
          <w:color w:val="000000" w:themeColor="text1"/>
          <w:sz w:val="22"/>
          <w:szCs w:val="22"/>
        </w:rPr>
      </w:pPr>
    </w:p>
    <w:p w14:paraId="072294EB" w14:textId="77777777" w:rsidR="00D34FED" w:rsidRPr="007907CD" w:rsidRDefault="00D34FED" w:rsidP="007907CD">
      <w:pPr>
        <w:pStyle w:val="Title"/>
        <w:spacing w:line="360" w:lineRule="auto"/>
        <w:rPr>
          <w:rFonts w:eastAsia="Verdana"/>
          <w:color w:val="000000" w:themeColor="text1"/>
          <w:sz w:val="22"/>
          <w:szCs w:val="22"/>
        </w:rPr>
      </w:pPr>
    </w:p>
    <w:p w14:paraId="54B79CB7" w14:textId="77777777" w:rsidR="00D34FED" w:rsidRPr="007907CD" w:rsidRDefault="00D34FED" w:rsidP="007907CD">
      <w:pPr>
        <w:pStyle w:val="Title"/>
        <w:spacing w:line="360" w:lineRule="auto"/>
        <w:rPr>
          <w:rFonts w:eastAsia="Verdana"/>
          <w:color w:val="000000" w:themeColor="text1"/>
          <w:sz w:val="22"/>
          <w:szCs w:val="22"/>
        </w:rPr>
      </w:pPr>
    </w:p>
    <w:p w14:paraId="230402CC" w14:textId="77777777" w:rsidR="00D34FED" w:rsidRPr="007907CD" w:rsidRDefault="00D34FED" w:rsidP="007907CD">
      <w:pPr>
        <w:pStyle w:val="Title"/>
        <w:spacing w:line="360" w:lineRule="auto"/>
        <w:rPr>
          <w:rFonts w:eastAsia="Verdana"/>
          <w:color w:val="000000" w:themeColor="text1"/>
          <w:sz w:val="22"/>
          <w:szCs w:val="22"/>
        </w:rPr>
      </w:pPr>
    </w:p>
    <w:p w14:paraId="6BEC0CFF" w14:textId="77777777" w:rsidR="00D34FED" w:rsidRPr="007907CD" w:rsidRDefault="00D34FED" w:rsidP="007907CD">
      <w:pPr>
        <w:pStyle w:val="Title"/>
        <w:spacing w:line="360" w:lineRule="auto"/>
        <w:rPr>
          <w:rFonts w:eastAsia="Verdana"/>
          <w:color w:val="000000" w:themeColor="text1"/>
          <w:sz w:val="22"/>
          <w:szCs w:val="22"/>
        </w:rPr>
      </w:pPr>
    </w:p>
    <w:p w14:paraId="59BB7803" w14:textId="77777777" w:rsidR="00D34FED" w:rsidRPr="007907CD" w:rsidRDefault="00D34FED" w:rsidP="007907CD">
      <w:pPr>
        <w:pStyle w:val="Title"/>
        <w:spacing w:line="360" w:lineRule="auto"/>
        <w:rPr>
          <w:rFonts w:eastAsia="Verdana"/>
          <w:color w:val="000000" w:themeColor="text1"/>
          <w:sz w:val="22"/>
          <w:szCs w:val="22"/>
        </w:rPr>
      </w:pPr>
    </w:p>
    <w:p w14:paraId="07F80228" w14:textId="77777777" w:rsidR="00D34FED" w:rsidRPr="007907CD" w:rsidRDefault="00D34FED" w:rsidP="007907CD">
      <w:pPr>
        <w:pStyle w:val="Title"/>
        <w:spacing w:line="360" w:lineRule="auto"/>
        <w:rPr>
          <w:rFonts w:eastAsia="Verdana"/>
          <w:color w:val="000000" w:themeColor="text1"/>
          <w:sz w:val="22"/>
          <w:szCs w:val="22"/>
        </w:rPr>
      </w:pPr>
    </w:p>
    <w:p w14:paraId="50775DB2" w14:textId="77777777" w:rsidR="00D34FED" w:rsidRPr="007907CD" w:rsidRDefault="00D34FED" w:rsidP="007907CD">
      <w:pPr>
        <w:pStyle w:val="Title"/>
        <w:spacing w:line="360" w:lineRule="auto"/>
        <w:rPr>
          <w:rFonts w:eastAsia="Verdana"/>
          <w:color w:val="000000" w:themeColor="text1"/>
          <w:sz w:val="22"/>
          <w:szCs w:val="22"/>
        </w:rPr>
      </w:pPr>
    </w:p>
    <w:p w14:paraId="0E52531A" w14:textId="77777777" w:rsidR="00D34FED" w:rsidRPr="007907CD" w:rsidRDefault="00D34FED" w:rsidP="007907CD">
      <w:pPr>
        <w:pStyle w:val="Title"/>
        <w:spacing w:line="360" w:lineRule="auto"/>
        <w:rPr>
          <w:rFonts w:eastAsia="Verdana"/>
          <w:color w:val="000000" w:themeColor="text1"/>
          <w:sz w:val="22"/>
          <w:szCs w:val="22"/>
        </w:rPr>
      </w:pPr>
    </w:p>
    <w:p w14:paraId="7DC3E323" w14:textId="77777777" w:rsidR="009814B5" w:rsidRPr="007907CD" w:rsidRDefault="009814B5" w:rsidP="007907CD">
      <w:pPr>
        <w:spacing w:line="360" w:lineRule="auto"/>
        <w:rPr>
          <w:color w:val="000000" w:themeColor="text1"/>
        </w:rPr>
      </w:pPr>
    </w:p>
    <w:p w14:paraId="62939115" w14:textId="77777777" w:rsidR="009814B5" w:rsidRPr="007907CD" w:rsidRDefault="009814B5" w:rsidP="007907CD">
      <w:pPr>
        <w:spacing w:line="360" w:lineRule="auto"/>
        <w:rPr>
          <w:color w:val="000000" w:themeColor="text1"/>
        </w:rPr>
      </w:pPr>
    </w:p>
    <w:p w14:paraId="2352C203" w14:textId="77777777" w:rsidR="009814B5" w:rsidRPr="007907CD" w:rsidRDefault="009814B5" w:rsidP="007907CD">
      <w:pPr>
        <w:spacing w:line="360" w:lineRule="auto"/>
        <w:rPr>
          <w:color w:val="000000" w:themeColor="text1"/>
        </w:rPr>
      </w:pPr>
    </w:p>
    <w:p w14:paraId="2257CFF1" w14:textId="77777777" w:rsidR="00CC3F85" w:rsidRPr="007907CD" w:rsidRDefault="00CC3F85" w:rsidP="007907CD">
      <w:pPr>
        <w:spacing w:line="360" w:lineRule="auto"/>
        <w:rPr>
          <w:b/>
          <w:bCs/>
          <w:u w:val="single"/>
        </w:rPr>
      </w:pPr>
      <w:r w:rsidRPr="007907CD">
        <w:rPr>
          <w:b/>
          <w:bCs/>
          <w:u w:val="single"/>
        </w:rPr>
        <w:lastRenderedPageBreak/>
        <w:t xml:space="preserve">Practical Portfolio </w:t>
      </w:r>
    </w:p>
    <w:p w14:paraId="11AEE9DE" w14:textId="4EA7DCA1" w:rsidR="00841553" w:rsidRPr="007907CD" w:rsidRDefault="007907CD" w:rsidP="007907CD">
      <w:pPr>
        <w:spacing w:line="360" w:lineRule="auto"/>
        <w:rPr>
          <w:b/>
          <w:bCs/>
        </w:rPr>
      </w:pPr>
      <w:r>
        <w:rPr>
          <w:b/>
          <w:bCs/>
        </w:rPr>
        <w:t>Introduction:</w:t>
      </w:r>
    </w:p>
    <w:p w14:paraId="0E3ACE06" w14:textId="5DCDD543" w:rsidR="00CC3F85" w:rsidRPr="007907CD" w:rsidRDefault="00C82794" w:rsidP="007907CD">
      <w:pPr>
        <w:spacing w:line="360" w:lineRule="auto"/>
        <w:jc w:val="both"/>
      </w:pPr>
      <w:r w:rsidRPr="007907CD">
        <w:t xml:space="preserve">A portfolio is a curated compilation of academic and professional materials that highlights an individual’s beliefs, skills, qualifications, education, </w:t>
      </w:r>
      <w:r w:rsidR="00FF4E3F" w:rsidRPr="007907CD">
        <w:t>training,</w:t>
      </w:r>
      <w:r w:rsidRPr="007907CD">
        <w:t xml:space="preserve"> and experiences (Clarke University, What is a Portfolio?). It provides employers with insight into the applicant’s personality, work </w:t>
      </w:r>
      <w:r w:rsidR="00FF4E3F" w:rsidRPr="007907CD">
        <w:t>ethic,</w:t>
      </w:r>
      <w:r w:rsidRPr="007907CD">
        <w:t xml:space="preserve"> and capabilities beyond what a standard CV or resume can show (Clarke University, What is a Portfolio?). This portfolio focuses on preparing for employment within the health and social care sector, by selecting a specific job role, analysing the required skills, addressing areas for personal </w:t>
      </w:r>
      <w:r w:rsidR="00FF4E3F" w:rsidRPr="007907CD">
        <w:t>development,</w:t>
      </w:r>
      <w:r w:rsidRPr="007907CD">
        <w:t xml:space="preserve"> and reflecting on learning experiences. Through this process, the portfolio demonstrates my readiness for the workplace and supports my ongoing professional growth.</w:t>
      </w:r>
    </w:p>
    <w:p w14:paraId="078949FB" w14:textId="77777777" w:rsidR="00C82794" w:rsidRPr="007907CD" w:rsidRDefault="00C82794" w:rsidP="007907CD">
      <w:pPr>
        <w:spacing w:line="360" w:lineRule="auto"/>
        <w:jc w:val="both"/>
      </w:pPr>
    </w:p>
    <w:p w14:paraId="743F9140" w14:textId="4ACF2ADC" w:rsidR="008D453B" w:rsidRPr="007907CD" w:rsidRDefault="000A6D33" w:rsidP="007907CD">
      <w:pPr>
        <w:spacing w:line="360" w:lineRule="auto"/>
        <w:jc w:val="both"/>
      </w:pPr>
      <w:r w:rsidRPr="007907CD">
        <w:rPr>
          <w:b/>
          <w:bCs/>
        </w:rPr>
        <w:t>TASK 1:</w:t>
      </w:r>
    </w:p>
    <w:p w14:paraId="29921DC5" w14:textId="77777777" w:rsidR="008D453B" w:rsidRPr="008D453B" w:rsidRDefault="008D453B" w:rsidP="007907CD">
      <w:pPr>
        <w:spacing w:line="360" w:lineRule="auto"/>
        <w:jc w:val="both"/>
      </w:pPr>
      <w:r w:rsidRPr="008D453B">
        <w:t xml:space="preserve">A </w:t>
      </w:r>
      <w:r w:rsidRPr="008D453B">
        <w:rPr>
          <w:b/>
          <w:bCs/>
        </w:rPr>
        <w:t>Personal Action Plan</w:t>
      </w:r>
      <w:r w:rsidRPr="008D453B">
        <w:t xml:space="preserve"> is a structured approach to achieving professional goals by identifying specific objectives, the actions needed to meet them, and the resources required to support development (Community Tool Box, n.d.). Similarly, a </w:t>
      </w:r>
      <w:r w:rsidRPr="008D453B">
        <w:rPr>
          <w:b/>
          <w:bCs/>
        </w:rPr>
        <w:t>Personal Development Plan (PDP)</w:t>
      </w:r>
      <w:r w:rsidRPr="008D453B">
        <w:t xml:space="preserve"> is a tool that allows individuals to reflect on their skills, identify gaps, and create a strategy for continuous improvement and professional growth (Open University, n.d.). This action plan focuses on my preparation for applying to a Social Worker position, analysing the key skills required, recognising areas for development, and planning practical steps to address these gaps.</w:t>
      </w:r>
    </w:p>
    <w:p w14:paraId="658CE961" w14:textId="6834D74E" w:rsidR="008D453B" w:rsidRPr="008D453B" w:rsidRDefault="008D453B" w:rsidP="007907CD">
      <w:pPr>
        <w:spacing w:line="360" w:lineRule="auto"/>
        <w:jc w:val="both"/>
      </w:pPr>
      <w:r w:rsidRPr="008D453B">
        <w:t xml:space="preserve">The role of a Social Worker is highly significant within the health and social care sector, particularly in the protection and welfare of vulnerable children. According to the job description provided by CV Library (2025), Social Workers are expected to demonstrate </w:t>
      </w:r>
      <w:r w:rsidR="00FF4E3F" w:rsidRPr="008D453B">
        <w:t>effective communication</w:t>
      </w:r>
      <w:r w:rsidRPr="008D453B">
        <w:t xml:space="preserve"> skills, analytical thinking, professional judgement, and the ability to work collaboratively with multiple agencies. In addition, they must have a thorough understanding of legislation and safeguarding procedures, as well as practical experience working with children in statutory settings. This position aligns closely with my career aspirations, as it provides the opportunity to contribute positively to the lives of children, offering them support, protection, and guidance towards a safer and more prosperous future.</w:t>
      </w:r>
    </w:p>
    <w:p w14:paraId="69E20DC5" w14:textId="335178FE" w:rsidR="008D453B" w:rsidRPr="008D453B" w:rsidRDefault="008D453B" w:rsidP="007907CD">
      <w:pPr>
        <w:spacing w:line="360" w:lineRule="auto"/>
        <w:jc w:val="both"/>
      </w:pPr>
      <w:r w:rsidRPr="008D453B">
        <w:t xml:space="preserve">In terms of my current skills, I possess several of the key competencies required for this role. First, my communication skills are well-developed, allowing me to engage effectively with individuals, families, and professionals. I </w:t>
      </w:r>
      <w:r w:rsidR="00FF4E3F" w:rsidRPr="008D453B">
        <w:t>can</w:t>
      </w:r>
      <w:r w:rsidRPr="008D453B">
        <w:t xml:space="preserve"> convey complex information in a clear and empathetic manner, ensuring that the needs of children and families are understood and prioritised. Second, I demonstrate professional curiosity and analytical skills, which enable me to assess situations critically, identify risks, and make evidence-based recommendations. Finally, I exhibit reasonable decision-making and professionalism, applying ethical judgement </w:t>
      </w:r>
      <w:r w:rsidRPr="008D453B">
        <w:lastRenderedPageBreak/>
        <w:t>and adhering to professional standards in all interactions. These skills are essential for a Social Worker, ensuring safe and effective practice.</w:t>
      </w:r>
    </w:p>
    <w:p w14:paraId="20372F1C" w14:textId="77777777" w:rsidR="008D453B" w:rsidRPr="008D453B" w:rsidRDefault="008D453B" w:rsidP="007907CD">
      <w:pPr>
        <w:spacing w:line="360" w:lineRule="auto"/>
        <w:jc w:val="both"/>
      </w:pPr>
      <w:r w:rsidRPr="008D453B">
        <w:t>Despite these strengths, I have identified several skill gaps that require attention. Firstly, I currently lack formal knowledge of social work legislation and safeguarding policies in the UK, which are crucial for informed practice and legal compliance. Secondly, I am not yet qualified as a Social Worker, meaning I have not completed the necessary academic and professional training required for statutory registration. Finally, I have limited practical experience in the social work field, particularly within statutory services for children. Recognising these gaps is essential for creating a targeted and realistic Personal Development Plan.</w:t>
      </w:r>
    </w:p>
    <w:p w14:paraId="00171846" w14:textId="77777777" w:rsidR="008D453B" w:rsidRPr="008D453B" w:rsidRDefault="008D453B" w:rsidP="007907CD">
      <w:pPr>
        <w:spacing w:line="360" w:lineRule="auto"/>
        <w:jc w:val="both"/>
      </w:pPr>
      <w:r w:rsidRPr="008D453B">
        <w:t>To address these gaps, I have developed a Personal Development Plan with specific actions. To improve my legislative knowledge, I will engage in online courses and independent study focused on child protection laws, safeguarding regulations, and social work standards in the UK. This will provide a solid foundation for practice and ensure that I am informed and compliant in professional settings. To achieve formal qualification, I will pursue an accredited Social Work degree or postgraduate programme, completing the necessary modules and placements required for registration with Social Work England. Finally, to gain practical experience, I will seek volunteer opportunities or internships within children’s services, allowing me to apply theoretical knowledge, observe professional practice, and develop confidence in working with vulnerable children (Community Tool Box, n.d.; Open University, n.d.).</w:t>
      </w:r>
    </w:p>
    <w:p w14:paraId="110AD367" w14:textId="594EEBDE" w:rsidR="008D453B" w:rsidRPr="008D453B" w:rsidRDefault="008D453B" w:rsidP="007907CD">
      <w:pPr>
        <w:spacing w:line="360" w:lineRule="auto"/>
        <w:jc w:val="both"/>
      </w:pPr>
      <w:r w:rsidRPr="008D453B">
        <w:t xml:space="preserve">In addition to addressing skill gaps, preparation for the interview process is </w:t>
      </w:r>
      <w:r w:rsidR="00FF4E3F" w:rsidRPr="008D453B">
        <w:t>a key component</w:t>
      </w:r>
      <w:r w:rsidRPr="008D453B">
        <w:t xml:space="preserve"> of this action plan. Three potential interview questions have been selected, based on the job application. The first question, </w:t>
      </w:r>
      <w:r w:rsidRPr="008D453B">
        <w:rPr>
          <w:i/>
          <w:iCs/>
        </w:rPr>
        <w:t xml:space="preserve">“What has motivated you to apply for this </w:t>
      </w:r>
      <w:r w:rsidR="00FF4E3F" w:rsidRPr="008D453B">
        <w:rPr>
          <w:i/>
          <w:iCs/>
        </w:rPr>
        <w:t>role?”</w:t>
      </w:r>
      <w:r w:rsidRPr="008D453B">
        <w:t xml:space="preserve"> can be answered by emphasising my commitment to child protection and welfare. I would explain that I am motivated by the opportunity to support children facing difficult circumstances, to advocate for their rights, and to provide guidance and support to ensure they are protected and given opportunities to thrive. The second question, </w:t>
      </w:r>
      <w:r w:rsidRPr="008D453B">
        <w:rPr>
          <w:i/>
          <w:iCs/>
        </w:rPr>
        <w:t>“What key skills and experience will you bring to this role?”</w:t>
      </w:r>
      <w:r w:rsidRPr="008D453B">
        <w:t xml:space="preserve">, allows me to highlight my strengths, including effective communication, analytical skills, professional judgement, and passion for working with children. I would emphasise my belief that children are vulnerable and require the support of dedicated adults to ensure their safety, well-being, and long-term success, particularly when family support is insufficient. Finally, the third question, </w:t>
      </w:r>
      <w:r w:rsidRPr="008D453B">
        <w:rPr>
          <w:i/>
          <w:iCs/>
        </w:rPr>
        <w:t>“How do you plan to develop your professional skills to become an effective Social Worker?”</w:t>
      </w:r>
      <w:r w:rsidRPr="008D453B">
        <w:t>, enables me to outline my PDP, describing the specific actions I will take to gain knowledge, qualifications, and practical experience, demonstrating commitment to continuous professional development.</w:t>
      </w:r>
    </w:p>
    <w:p w14:paraId="36B93F97" w14:textId="5432DF4C" w:rsidR="00CC3F85" w:rsidRPr="007907CD" w:rsidRDefault="008D453B" w:rsidP="007907CD">
      <w:pPr>
        <w:spacing w:line="360" w:lineRule="auto"/>
        <w:jc w:val="both"/>
      </w:pPr>
      <w:r w:rsidRPr="008D453B">
        <w:t xml:space="preserve">Overall, this Personal Action Plan provides a clear pathway to prepare for the role of a Social Worker. It identifies the key skills required, assesses my current capabilities, acknowledges </w:t>
      </w:r>
      <w:r w:rsidRPr="008D453B">
        <w:lastRenderedPageBreak/>
        <w:t>areas for improvement, and outlines concrete steps to achieve professional growth. By following this plan, I will develop the necessary knowledge, practical experience, and confidence to succeed in statutory social work practice, ensuring that I can contribute effectively to the protection and well-being of children. Furthermore, preparing thoughtful and reflective responses to potential interview questions demonstrates both my understanding of the role and my readiness to engage professionally in the recruitment process. Through consistent effort and commitment to personal and professional development, I aim to become a competent, ethical, and compassionate Social Worker, capable of making a positive difference in the lives of children and families (Open University, n.d.).</w:t>
      </w:r>
    </w:p>
    <w:p w14:paraId="004735BD" w14:textId="3EAD3AFB" w:rsidR="00CC3F85" w:rsidRPr="007907CD" w:rsidRDefault="00CC3F85" w:rsidP="007907CD">
      <w:pPr>
        <w:suppressAutoHyphens w:val="0"/>
        <w:spacing w:line="360" w:lineRule="auto"/>
        <w:rPr>
          <w:b/>
          <w:bCs/>
        </w:rPr>
      </w:pPr>
    </w:p>
    <w:p w14:paraId="369990E8" w14:textId="05C14E11" w:rsidR="00CC3F85" w:rsidRPr="007907CD" w:rsidRDefault="00CC3F85" w:rsidP="007907CD">
      <w:pPr>
        <w:spacing w:line="360" w:lineRule="auto"/>
        <w:rPr>
          <w:b/>
          <w:bCs/>
        </w:rPr>
      </w:pPr>
      <w:r w:rsidRPr="007907CD">
        <w:rPr>
          <w:b/>
          <w:bCs/>
        </w:rPr>
        <w:t>Task 2</w:t>
      </w:r>
    </w:p>
    <w:p w14:paraId="7E478FD9" w14:textId="77777777" w:rsidR="00A8761C" w:rsidRPr="007907CD" w:rsidRDefault="00A8761C" w:rsidP="007907CD">
      <w:pPr>
        <w:suppressAutoHyphens w:val="0"/>
        <w:spacing w:line="360" w:lineRule="auto"/>
        <w:jc w:val="both"/>
      </w:pPr>
      <w:r w:rsidRPr="007907CD">
        <w:t>I recognise that problem-solving is a critical skill for my future practice as a Social Worker, as it enables me to assess complex situations, make informed decisions, and ensure the well-being of vulnerable individuals and families. Problem-solving involves identifying challenges, analysing circumstances, generating potential solutions, and evaluating outcomes while considering ethical, legal, and social implications. In this report, I will explore the role of problem-solving within social work practice, drawing on theoretical approaches, practical applications, and ethical considerations, to highlight its relevance to my professional development (Social Work Test Prep, 2024).</w:t>
      </w:r>
    </w:p>
    <w:p w14:paraId="7C64D5FC" w14:textId="77777777" w:rsidR="00071DEC" w:rsidRPr="007907CD" w:rsidRDefault="00071DEC" w:rsidP="007907CD">
      <w:pPr>
        <w:suppressAutoHyphens w:val="0"/>
        <w:spacing w:line="360" w:lineRule="auto"/>
        <w:jc w:val="both"/>
      </w:pPr>
      <w:r w:rsidRPr="007907CD">
        <w:t>In my understanding, problem-solving in social work is a structured and systematic process that allows practitioners to address client needs effectively. According to Social Work Test Prep (2024), effective problem-solving is client-centred, collaborative, and strengths-based, emphasising the empowerment of service users. I find this approach particularly valuable, as it aligns with my personal belief that clients should be actively involved in decisions affecting their lives. Theoretical frameworks such as systems theory and ecological models guide my understanding of problem-solving by highlighting the complex interplay between individual, familial, and societal factors. Applying these models helps me consider the broader context of a case and make decisions that are both informed and ethically sound.</w:t>
      </w:r>
    </w:p>
    <w:p w14:paraId="481DE7E6" w14:textId="0B71F639" w:rsidR="00071DEC" w:rsidRPr="007907CD" w:rsidRDefault="00071DEC" w:rsidP="007907CD">
      <w:pPr>
        <w:suppressAutoHyphens w:val="0"/>
        <w:spacing w:line="360" w:lineRule="auto"/>
        <w:jc w:val="both"/>
      </w:pPr>
      <w:r w:rsidRPr="007907CD">
        <w:t>In practice, I anticipate applying problem-solving skills to assess and respond to challenging situations involving children and families. For example, if a child is at risk due to family circumstances, I would gather information from multiple sources, analyse potential risks, and collaborate with colleagues and external agencies to plan interventions that prioritise the child’s safety and welfare. Social Work Test Prep (2024) emphasises that collaboration and active engagement with clients are key to effective problem-solving, and I intend to adopt this approach in my own practice. By involving clients and stakeholders in the decision-making process, I can ensure that interventions are relevant, supportive, and empowering.</w:t>
      </w:r>
    </w:p>
    <w:p w14:paraId="42E95F4E" w14:textId="77777777" w:rsidR="00071DEC" w:rsidRPr="007907CD" w:rsidRDefault="00071DEC" w:rsidP="007907CD">
      <w:pPr>
        <w:suppressAutoHyphens w:val="0"/>
        <w:spacing w:line="360" w:lineRule="auto"/>
        <w:jc w:val="both"/>
      </w:pPr>
      <w:r w:rsidRPr="007907CD">
        <w:lastRenderedPageBreak/>
        <w:t>Ethical problem-solving is also central to my approach. The NASWMA (n.d.) outlines essential steps, including identifying ethical principles, evaluating the potential impact on stakeholders, and reviewing the outcomes of decisions. I intend to integrate these steps into my practice to ensure that my interventions respect clients’ rights, dignity, and best interests. Considering ethics in every decision is particularly important in cases involving children, as I must balance safeguarding responsibilities with sensitivity to family dynamics and legal obligations.</w:t>
      </w:r>
    </w:p>
    <w:p w14:paraId="76794276" w14:textId="77777777" w:rsidR="007907CD" w:rsidRDefault="00071DEC" w:rsidP="007907CD">
      <w:pPr>
        <w:suppressAutoHyphens w:val="0"/>
        <w:spacing w:line="360" w:lineRule="auto"/>
        <w:jc w:val="both"/>
      </w:pPr>
      <w:r w:rsidRPr="007907CD">
        <w:t>Developing my problem-solving skills will enhance my ability to deliver interventions that are tailored to individual needs, improving outcomes for children and families. It will also strengthen my professional confidence, as I will be able to justify decisions based on structured analysis and reflective practice. However, I am aware that there are challenges, including time pressures, limited resources, and the emotional complexity of cases. I plan to manage these challenges by continuing to reflect on my practice, seeking supervision and guidance from experienced colleagues, and maintaining a commitment to ethical and evidence-based decision-making (NASWMA, n.d.)</w:t>
      </w:r>
    </w:p>
    <w:p w14:paraId="4D711A06" w14:textId="77777777" w:rsidR="007907CD" w:rsidRDefault="007907CD" w:rsidP="007907CD">
      <w:pPr>
        <w:suppressAutoHyphens w:val="0"/>
        <w:spacing w:line="360" w:lineRule="auto"/>
        <w:jc w:val="both"/>
      </w:pPr>
    </w:p>
    <w:p w14:paraId="3A0A5491" w14:textId="24F7B1EA" w:rsidR="00CC3F85" w:rsidRPr="007907CD" w:rsidRDefault="00CC3F85" w:rsidP="007907CD">
      <w:pPr>
        <w:suppressAutoHyphens w:val="0"/>
        <w:spacing w:line="360" w:lineRule="auto"/>
        <w:jc w:val="both"/>
      </w:pPr>
      <w:r w:rsidRPr="007907CD">
        <w:rPr>
          <w:b/>
          <w:bCs/>
        </w:rPr>
        <w:t>Task 3 (600 words)</w:t>
      </w:r>
      <w:r w:rsidRPr="007907CD">
        <w:t xml:space="preserve">        </w:t>
      </w:r>
    </w:p>
    <w:p w14:paraId="375EAC69" w14:textId="0596F5DD" w:rsidR="00841553" w:rsidRPr="007907CD" w:rsidRDefault="006A35D6" w:rsidP="007907CD">
      <w:pPr>
        <w:spacing w:line="360" w:lineRule="auto"/>
        <w:jc w:val="both"/>
      </w:pPr>
      <w:r w:rsidRPr="007907CD">
        <w:t>In this reflection, I have used Gibbs Reflective Model (1988), which provides a structured framework to analyse experiences and learning. The model consists of six stages: Description, Feelings, Evaluation, Analysis, Conclusion, and Action Plan. Using this approach allows me to explore my thoughts and emotions during the presentation, evaluate my performance, and develop strategies for improvement in future professional situations (McLeod, 2025).</w:t>
      </w:r>
    </w:p>
    <w:p w14:paraId="6B55DC53" w14:textId="70EF59B0" w:rsidR="006A35D6" w:rsidRPr="007907CD" w:rsidRDefault="006A35D6" w:rsidP="007907CD">
      <w:pPr>
        <w:spacing w:line="360" w:lineRule="auto"/>
        <w:jc w:val="both"/>
      </w:pPr>
      <w:r w:rsidRPr="007907CD">
        <w:t>For my LCHS4009 Component 1 presentation, I analysed and presented my personal SWOT in front of the class. Both my lecturer and classmates asked questions regarding my strengths, weaknesses, and areas for development. The presentation focused on my skills, limitations, and personal experiences, aiming to reflect on my professional growth and areas requiring improvement.</w:t>
      </w:r>
    </w:p>
    <w:p w14:paraId="15EEF286" w14:textId="708435BC" w:rsidR="006A35D6" w:rsidRPr="007907CD" w:rsidRDefault="006A35D6" w:rsidP="007907CD">
      <w:pPr>
        <w:spacing w:line="360" w:lineRule="auto"/>
        <w:jc w:val="both"/>
      </w:pPr>
      <w:r w:rsidRPr="007907CD">
        <w:t>I felt extremely nervous prior to and during the presentation, as public speaking has always provoked anxiety for me. Being shy and self-conscious, I find it particularly challenging to address a large audience, especially when all attention is focused on me. However, presenting my own SWOT allowed me to feel slightly more confident, as I was familiar with the content. Despite this, my nerves affected my delivery, and I struggled to communicate as clearly as I would have liked. I also felt a little unsettled when a classmate mentioned that I did not appear shy, which challenged how I had described my weaknesses. Nonetheless, I appreciated the growth I have achieved through my development with my classmates, recognising the effort I have invested in improving my confidence.</w:t>
      </w:r>
    </w:p>
    <w:p w14:paraId="10C87910" w14:textId="44B71202" w:rsidR="006A35D6" w:rsidRPr="007907CD" w:rsidRDefault="006A35D6" w:rsidP="007907CD">
      <w:pPr>
        <w:spacing w:line="360" w:lineRule="auto"/>
        <w:jc w:val="both"/>
      </w:pPr>
      <w:r w:rsidRPr="007907CD">
        <w:t xml:space="preserve">On the positive side, I successfully completed the presentation and answered all questions from my lecturer and classmates. Preparing thoroughly, practising in front of a mirror, and </w:t>
      </w:r>
      <w:r w:rsidRPr="007907CD">
        <w:lastRenderedPageBreak/>
        <w:t>using breathing techniques helped me manage some of my anxiety. On the negative side, my nervousness affected my communication, and I believe I could have articulated my answers more effectively if I had been less anxious. Additionally, my tendency to focus on internal nervousness occasionally limited my engagement with the audience.</w:t>
      </w:r>
    </w:p>
    <w:p w14:paraId="6D9170F7" w14:textId="5CE77719" w:rsidR="006A35D6" w:rsidRPr="007907CD" w:rsidRDefault="006A35D6" w:rsidP="007907CD">
      <w:pPr>
        <w:spacing w:line="360" w:lineRule="auto"/>
        <w:jc w:val="both"/>
      </w:pPr>
      <w:r w:rsidRPr="007907CD">
        <w:t>The nervousness I experienced can be attributed to my shyness and long-standing anxiety around public speaking. Over the years, I have developed my communication skills significantly, but taking the initiative and addressing an audience remains a challenge. Looking back, I realise that my past presentations involved excessive nervous behaviours, such as fidgeting, avoiding eye contact, or losing track of my content. While I have improved and can now maintain more eye contact and stay focused, anxiety continues to influence my performance. Practising breathing techniques, rehearsing, and preparing thoroughly are strategies that align with professional recommendations for managing public speaking anxiety.</w:t>
      </w:r>
    </w:p>
    <w:p w14:paraId="07D15A2C" w14:textId="4FF11B43" w:rsidR="006A35D6" w:rsidRPr="007907CD" w:rsidRDefault="006A35D6" w:rsidP="007907CD">
      <w:pPr>
        <w:spacing w:line="360" w:lineRule="auto"/>
        <w:jc w:val="both"/>
      </w:pPr>
      <w:r w:rsidRPr="007907CD">
        <w:t>From this experience, I have learned that although I have made substantial progress in managing anxiety and delivering presentations, there is still room for improvement. Completing the presentation despite my nervousness was a personal achievement, and it has motivated me to continue developing my public speaking and professional communication skills. I also recognise the importance of reflective practice in identifying areas for growth and celebrating improvements.</w:t>
      </w:r>
    </w:p>
    <w:p w14:paraId="415D2A30" w14:textId="1F8B18CF" w:rsidR="006A35D6" w:rsidRPr="007907CD" w:rsidRDefault="006A35D6" w:rsidP="007907CD">
      <w:pPr>
        <w:spacing w:line="360" w:lineRule="auto"/>
        <w:jc w:val="both"/>
      </w:pPr>
      <w:r w:rsidRPr="007907CD">
        <w:t>To enhance my public speaking abilities and reduce anxiety in future presentations, I plan to take several steps. I will continue practising in front of small groups to gradually build confidence. I will also explore workshops or courses focused on presentation skills and anxiety management. Using mindfulness and breathing exercises before presentations will help me maintain composure. Additionally, recording practice presentations and reviewing them critically will allow me to monitor my progress and refine my delivery. By implementing these strategies, I aim to improve my confidence, clarity, and engagement when presenting in front of larger audiences.</w:t>
      </w:r>
    </w:p>
    <w:p w14:paraId="6168D6C6" w14:textId="77777777" w:rsidR="00CC3F85" w:rsidRPr="007907CD" w:rsidRDefault="00CC3F85" w:rsidP="007907CD">
      <w:pPr>
        <w:spacing w:line="360" w:lineRule="auto"/>
        <w:jc w:val="both"/>
        <w:rPr>
          <w:b/>
          <w:bCs/>
        </w:rPr>
      </w:pPr>
    </w:p>
    <w:p w14:paraId="6235228C" w14:textId="070044FB" w:rsidR="00841553" w:rsidRPr="007907CD" w:rsidRDefault="00A97C73" w:rsidP="007907CD">
      <w:pPr>
        <w:spacing w:line="360" w:lineRule="auto"/>
        <w:jc w:val="both"/>
        <w:rPr>
          <w:b/>
          <w:bCs/>
        </w:rPr>
      </w:pPr>
      <w:r w:rsidRPr="007907CD">
        <w:rPr>
          <w:b/>
          <w:bCs/>
        </w:rPr>
        <w:t>Conclusion:</w:t>
      </w:r>
      <w:r w:rsidR="00841553" w:rsidRPr="007907CD">
        <w:rPr>
          <w:b/>
          <w:bCs/>
        </w:rPr>
        <w:t xml:space="preserve"> </w:t>
      </w:r>
    </w:p>
    <w:p w14:paraId="59B6340A" w14:textId="6BB4E305" w:rsidR="00CC3F85" w:rsidRPr="007907CD" w:rsidRDefault="007907CD" w:rsidP="007907CD">
      <w:pPr>
        <w:spacing w:line="360" w:lineRule="auto"/>
        <w:jc w:val="both"/>
      </w:pPr>
      <w:r w:rsidRPr="007907CD">
        <w:t>Overall, this portfolio has allowed me to reflect on my skills, development needs, and professional experiences. Completing the action plan, academic report, and reflective task has helped me identify strengths, address gaps, and plan for continued growth as a future Social Worker.</w:t>
      </w:r>
    </w:p>
    <w:p w14:paraId="1EF3BD7D" w14:textId="77777777" w:rsidR="006A35D6" w:rsidRPr="007907CD" w:rsidRDefault="006A35D6" w:rsidP="007907CD">
      <w:pPr>
        <w:spacing w:line="360" w:lineRule="auto"/>
        <w:jc w:val="both"/>
      </w:pPr>
    </w:p>
    <w:p w14:paraId="63A807B2" w14:textId="77777777" w:rsidR="006A35D6" w:rsidRPr="007907CD" w:rsidRDefault="006A35D6" w:rsidP="007907CD">
      <w:pPr>
        <w:spacing w:line="360" w:lineRule="auto"/>
        <w:jc w:val="both"/>
        <w:rPr>
          <w:b/>
          <w:bCs/>
        </w:rPr>
      </w:pPr>
    </w:p>
    <w:p w14:paraId="5C4FE9D6" w14:textId="77777777" w:rsidR="006A35D6" w:rsidRPr="007907CD" w:rsidRDefault="006A35D6" w:rsidP="007907CD">
      <w:pPr>
        <w:spacing w:line="360" w:lineRule="auto"/>
        <w:jc w:val="both"/>
        <w:rPr>
          <w:b/>
          <w:bCs/>
        </w:rPr>
      </w:pPr>
    </w:p>
    <w:p w14:paraId="54B871B1" w14:textId="77777777" w:rsidR="00CC3F85" w:rsidRDefault="00CC3F85" w:rsidP="007907CD">
      <w:pPr>
        <w:spacing w:line="360" w:lineRule="auto"/>
        <w:jc w:val="both"/>
        <w:rPr>
          <w:b/>
          <w:bCs/>
        </w:rPr>
      </w:pPr>
    </w:p>
    <w:p w14:paraId="1C630520" w14:textId="77777777" w:rsidR="007907CD" w:rsidRPr="007907CD" w:rsidRDefault="007907CD" w:rsidP="007907CD">
      <w:pPr>
        <w:spacing w:line="360" w:lineRule="auto"/>
        <w:jc w:val="both"/>
        <w:rPr>
          <w:b/>
          <w:bCs/>
        </w:rPr>
      </w:pPr>
    </w:p>
    <w:p w14:paraId="7960C455" w14:textId="3DF75659" w:rsidR="004D31D3" w:rsidRPr="007907CD" w:rsidRDefault="004D31D3" w:rsidP="007907CD">
      <w:pPr>
        <w:spacing w:line="360" w:lineRule="auto"/>
        <w:jc w:val="both"/>
        <w:rPr>
          <w:b/>
          <w:bCs/>
        </w:rPr>
      </w:pPr>
      <w:r w:rsidRPr="007907CD">
        <w:rPr>
          <w:b/>
          <w:bCs/>
        </w:rPr>
        <w:lastRenderedPageBreak/>
        <w:t xml:space="preserve">Reference List: </w:t>
      </w:r>
    </w:p>
    <w:p w14:paraId="14C1A463" w14:textId="1B51D05A" w:rsidR="00C82794" w:rsidRPr="007907CD" w:rsidRDefault="00C82794" w:rsidP="007907CD">
      <w:pPr>
        <w:spacing w:line="360" w:lineRule="auto"/>
        <w:jc w:val="both"/>
      </w:pPr>
      <w:r w:rsidRPr="007907CD">
        <w:t xml:space="preserve">Clarke University, </w:t>
      </w:r>
      <w:r w:rsidRPr="007907CD">
        <w:rPr>
          <w:i/>
          <w:iCs/>
        </w:rPr>
        <w:t>What is a Portfolio?</w:t>
      </w:r>
      <w:r w:rsidRPr="007907CD">
        <w:t xml:space="preserve">, Clarke University Careers &amp; Internships. Available at: </w:t>
      </w:r>
      <w:hyperlink r:id="rId7" w:tgtFrame="_new" w:history="1">
        <w:r w:rsidRPr="007907CD">
          <w:rPr>
            <w:rStyle w:val="Hyperlink"/>
          </w:rPr>
          <w:t>https://clarke.edu/academics/careers-internships/student-checklist/resume-writing-and-portfolios/what-is-a-portfolio/</w:t>
        </w:r>
      </w:hyperlink>
      <w:r w:rsidRPr="007907CD">
        <w:t xml:space="preserve"> (Accessed: </w:t>
      </w:r>
      <w:r w:rsidRPr="007907CD">
        <w:t>1</w:t>
      </w:r>
      <w:r w:rsidR="00A8761C" w:rsidRPr="007907CD">
        <w:t>4</w:t>
      </w:r>
      <w:r w:rsidR="008D453B" w:rsidRPr="007907CD">
        <w:t xml:space="preserve"> December 2025</w:t>
      </w:r>
      <w:r w:rsidRPr="007907CD">
        <w:t>).</w:t>
      </w:r>
    </w:p>
    <w:p w14:paraId="6EA165B3" w14:textId="11CE9775" w:rsidR="008D453B" w:rsidRPr="008D453B" w:rsidRDefault="008D453B" w:rsidP="007907CD">
      <w:pPr>
        <w:spacing w:line="360" w:lineRule="auto"/>
        <w:jc w:val="both"/>
      </w:pPr>
      <w:r w:rsidRPr="008D453B">
        <w:t xml:space="preserve">CV Library (2025) </w:t>
      </w:r>
      <w:r w:rsidRPr="008D453B">
        <w:rPr>
          <w:i/>
          <w:iCs/>
        </w:rPr>
        <w:t>Social Worker Job Description</w:t>
      </w:r>
      <w:r w:rsidRPr="008D453B">
        <w:t xml:space="preserve">. Available at: </w:t>
      </w:r>
      <w:hyperlink r:id="rId8" w:tgtFrame="_new" w:history="1">
        <w:r w:rsidRPr="008D453B">
          <w:rPr>
            <w:rStyle w:val="Hyperlink"/>
          </w:rPr>
          <w:t>https://www.cv-library.co.uk/job/224483453/Social-Worker</w:t>
        </w:r>
      </w:hyperlink>
      <w:r w:rsidRPr="008D453B">
        <w:t xml:space="preserve"> (Accessed: 1</w:t>
      </w:r>
      <w:r w:rsidR="00A8761C" w:rsidRPr="007907CD">
        <w:t>4</w:t>
      </w:r>
      <w:r w:rsidRPr="008D453B">
        <w:t xml:space="preserve"> December 2025).</w:t>
      </w:r>
    </w:p>
    <w:p w14:paraId="40C7661C" w14:textId="2BBE2B12" w:rsidR="008D453B" w:rsidRPr="008D453B" w:rsidRDefault="008D453B" w:rsidP="007907CD">
      <w:pPr>
        <w:spacing w:line="360" w:lineRule="auto"/>
        <w:jc w:val="both"/>
      </w:pPr>
      <w:r w:rsidRPr="008D453B">
        <w:t xml:space="preserve">Community Tool Box (n.d.) </w:t>
      </w:r>
      <w:r w:rsidRPr="008D453B">
        <w:rPr>
          <w:i/>
          <w:iCs/>
        </w:rPr>
        <w:t>Develop Action Plans</w:t>
      </w:r>
      <w:r w:rsidRPr="008D453B">
        <w:t xml:space="preserve">. Available at: </w:t>
      </w:r>
      <w:hyperlink r:id="rId9" w:tgtFrame="_new" w:history="1">
        <w:r w:rsidRPr="008D453B">
          <w:rPr>
            <w:rStyle w:val="Hyperlink"/>
          </w:rPr>
          <w:t>https://ctb.ku.edu/en/table-of-contents/structure/strategic-planning/develop-action-plans/main</w:t>
        </w:r>
      </w:hyperlink>
      <w:r w:rsidRPr="008D453B">
        <w:t xml:space="preserve"> (Accessed: 1</w:t>
      </w:r>
      <w:r w:rsidR="00A8761C" w:rsidRPr="007907CD">
        <w:t>4</w:t>
      </w:r>
      <w:r w:rsidRPr="008D453B">
        <w:t xml:space="preserve"> December 2025).</w:t>
      </w:r>
    </w:p>
    <w:p w14:paraId="3CA5112B" w14:textId="5FDF5107" w:rsidR="008D453B" w:rsidRPr="007907CD" w:rsidRDefault="008D453B" w:rsidP="007907CD">
      <w:pPr>
        <w:spacing w:line="360" w:lineRule="auto"/>
        <w:jc w:val="both"/>
      </w:pPr>
      <w:r w:rsidRPr="008D453B">
        <w:t xml:space="preserve">Open University (n.d.) </w:t>
      </w:r>
      <w:r w:rsidRPr="008D453B">
        <w:rPr>
          <w:i/>
          <w:iCs/>
        </w:rPr>
        <w:t>Personal Development Plan</w:t>
      </w:r>
      <w:r w:rsidRPr="008D453B">
        <w:t xml:space="preserve">. Available at: </w:t>
      </w:r>
      <w:hyperlink r:id="rId10" w:tgtFrame="_new" w:history="1">
        <w:r w:rsidRPr="008D453B">
          <w:rPr>
            <w:rStyle w:val="Hyperlink"/>
          </w:rPr>
          <w:t>https://help.open.ac.uk/developing-your-career/personal-development-plan</w:t>
        </w:r>
      </w:hyperlink>
      <w:r w:rsidRPr="008D453B">
        <w:t xml:space="preserve"> (Accessed: 1</w:t>
      </w:r>
      <w:r w:rsidR="00A8761C" w:rsidRPr="007907CD">
        <w:t>4</w:t>
      </w:r>
      <w:r w:rsidRPr="008D453B">
        <w:t xml:space="preserve"> December 2025).</w:t>
      </w:r>
    </w:p>
    <w:p w14:paraId="7D1BCAA7" w14:textId="75579E99" w:rsidR="00A8761C" w:rsidRPr="00A8761C" w:rsidRDefault="00A8761C" w:rsidP="007907CD">
      <w:pPr>
        <w:spacing w:line="360" w:lineRule="auto"/>
        <w:jc w:val="both"/>
      </w:pPr>
      <w:r w:rsidRPr="00A8761C">
        <w:t xml:space="preserve">NASWMA (n.d.) </w:t>
      </w:r>
      <w:r w:rsidRPr="00A8761C">
        <w:rPr>
          <w:i/>
          <w:iCs/>
        </w:rPr>
        <w:t>Essential Steps for Ethical Problem-Solving</w:t>
      </w:r>
      <w:r w:rsidRPr="00A8761C">
        <w:t xml:space="preserve">. Available at: </w:t>
      </w:r>
      <w:hyperlink r:id="rId11" w:tgtFrame="_new" w:history="1">
        <w:r w:rsidRPr="00A8761C">
          <w:rPr>
            <w:rStyle w:val="Hyperlink"/>
          </w:rPr>
          <w:t>https://www.naswma.org/page/100/Essential-Steps-for-Ethical-Problem-Solving.htm</w:t>
        </w:r>
      </w:hyperlink>
      <w:r w:rsidRPr="00A8761C">
        <w:t xml:space="preserve"> (Accessed: 1</w:t>
      </w:r>
      <w:r w:rsidRPr="007907CD">
        <w:t>5</w:t>
      </w:r>
      <w:r w:rsidRPr="00A8761C">
        <w:t xml:space="preserve"> December 2025).</w:t>
      </w:r>
    </w:p>
    <w:p w14:paraId="2E3A56AA" w14:textId="7C0003FE" w:rsidR="00A8761C" w:rsidRPr="007907CD" w:rsidRDefault="00A8761C" w:rsidP="007907CD">
      <w:pPr>
        <w:spacing w:line="360" w:lineRule="auto"/>
        <w:jc w:val="both"/>
      </w:pPr>
      <w:r w:rsidRPr="00A8761C">
        <w:t xml:space="preserve">Social Work Test Prep (2024) </w:t>
      </w:r>
      <w:r w:rsidRPr="00A8761C">
        <w:rPr>
          <w:i/>
          <w:iCs/>
        </w:rPr>
        <w:t>The Social Worker’s Role in the Problem-Solving Process</w:t>
      </w:r>
      <w:r w:rsidRPr="00A8761C">
        <w:t xml:space="preserve">. Available at: </w:t>
      </w:r>
      <w:hyperlink r:id="rId12" w:tgtFrame="_new" w:history="1">
        <w:r w:rsidRPr="00A8761C">
          <w:rPr>
            <w:rStyle w:val="Hyperlink"/>
          </w:rPr>
          <w:t>https://socialworktestprep.com/blog/2024/march/15/the-social-worker-s-role-in-the-problem-solving-process/?srsltid=AfmBOorsPRZYDjmunhKFX1UoQaZKaV3d69EhETwrYGpvSP21wJVouQjD</w:t>
        </w:r>
      </w:hyperlink>
      <w:r w:rsidRPr="00A8761C">
        <w:t xml:space="preserve"> (Accessed: 1</w:t>
      </w:r>
      <w:r w:rsidRPr="007907CD">
        <w:t>5</w:t>
      </w:r>
      <w:r w:rsidRPr="00A8761C">
        <w:t xml:space="preserve"> December 2025).</w:t>
      </w:r>
    </w:p>
    <w:p w14:paraId="48255642" w14:textId="59EE1BBF" w:rsidR="00071DEC" w:rsidRPr="00071DEC" w:rsidRDefault="00071DEC" w:rsidP="007907CD">
      <w:pPr>
        <w:spacing w:line="360" w:lineRule="auto"/>
        <w:jc w:val="both"/>
      </w:pPr>
      <w:r w:rsidRPr="00071DEC">
        <w:t xml:space="preserve">NASWMA (n.d.) </w:t>
      </w:r>
      <w:r w:rsidRPr="00071DEC">
        <w:rPr>
          <w:i/>
          <w:iCs/>
        </w:rPr>
        <w:t>Essential Steps for Ethical Problem-Solving</w:t>
      </w:r>
      <w:r w:rsidRPr="00071DEC">
        <w:t xml:space="preserve">. Available at: </w:t>
      </w:r>
      <w:hyperlink r:id="rId13" w:tgtFrame="_new" w:history="1">
        <w:r w:rsidRPr="00071DEC">
          <w:rPr>
            <w:rStyle w:val="Hyperlink"/>
          </w:rPr>
          <w:t>https://www.naswma.org/page/100/Essential-Steps-for-Ethical-Problem-Solving.htm</w:t>
        </w:r>
      </w:hyperlink>
      <w:r w:rsidRPr="00071DEC">
        <w:t xml:space="preserve"> (Accessed: 1</w:t>
      </w:r>
      <w:r w:rsidRPr="007907CD">
        <w:t>5</w:t>
      </w:r>
      <w:r w:rsidRPr="00071DEC">
        <w:t xml:space="preserve"> December 2025).</w:t>
      </w:r>
    </w:p>
    <w:p w14:paraId="5B6AEE54" w14:textId="2FBEBF8C" w:rsidR="00071DEC" w:rsidRPr="007907CD" w:rsidRDefault="00071DEC" w:rsidP="007907CD">
      <w:pPr>
        <w:spacing w:line="360" w:lineRule="auto"/>
        <w:jc w:val="both"/>
      </w:pPr>
      <w:r w:rsidRPr="00071DEC">
        <w:t xml:space="preserve">Social Work Test Prep (2024) </w:t>
      </w:r>
      <w:r w:rsidRPr="00071DEC">
        <w:rPr>
          <w:i/>
          <w:iCs/>
        </w:rPr>
        <w:t>The Social Worker’s Role in the Problem-Solving Process</w:t>
      </w:r>
      <w:r w:rsidRPr="00071DEC">
        <w:t xml:space="preserve">. Available at: </w:t>
      </w:r>
      <w:hyperlink r:id="rId14" w:tgtFrame="_new" w:history="1">
        <w:r w:rsidRPr="00071DEC">
          <w:rPr>
            <w:rStyle w:val="Hyperlink"/>
          </w:rPr>
          <w:t>https://socialworktestprep.com/blog/2024/march/15/the-social-worker-s-role-in-the-problem-solving-process/?srsltid=AfmBOorsPRZYDjmunhKFX1UoQaZKaV3d69EhETwrYGpvSP21wJVouQjD</w:t>
        </w:r>
      </w:hyperlink>
      <w:r w:rsidRPr="00071DEC">
        <w:t xml:space="preserve"> (Accessed: 1</w:t>
      </w:r>
      <w:r w:rsidRPr="007907CD">
        <w:t>5</w:t>
      </w:r>
      <w:r w:rsidRPr="00071DEC">
        <w:t xml:space="preserve"> December 2025).</w:t>
      </w:r>
    </w:p>
    <w:p w14:paraId="6007D6B7" w14:textId="3E5C8DFF" w:rsidR="006A35D6" w:rsidRPr="00071DEC" w:rsidRDefault="006A35D6" w:rsidP="007907CD">
      <w:pPr>
        <w:spacing w:line="360" w:lineRule="auto"/>
        <w:jc w:val="both"/>
      </w:pPr>
      <w:r w:rsidRPr="007907CD">
        <w:t xml:space="preserve">McLeod, S. (2025) </w:t>
      </w:r>
      <w:r w:rsidRPr="007907CD">
        <w:rPr>
          <w:i/>
          <w:iCs/>
        </w:rPr>
        <w:t>Gibbs Reflective Cycle</w:t>
      </w:r>
      <w:r w:rsidRPr="007907CD">
        <w:t xml:space="preserve">. Simply Psychology. Available at: </w:t>
      </w:r>
      <w:hyperlink r:id="rId15" w:tgtFrame="_new" w:history="1">
        <w:r w:rsidRPr="007907CD">
          <w:rPr>
            <w:rStyle w:val="Hyperlink"/>
          </w:rPr>
          <w:t>https://www.simplypsychology.org/gibbs-reflective-cycle.html</w:t>
        </w:r>
      </w:hyperlink>
      <w:r w:rsidRPr="007907CD">
        <w:t xml:space="preserve"> (Accessed: 16 December 2025).</w:t>
      </w:r>
    </w:p>
    <w:p w14:paraId="49C216C5" w14:textId="77777777" w:rsidR="00071DEC" w:rsidRDefault="00071DEC" w:rsidP="00A8761C">
      <w:pPr>
        <w:spacing w:line="360" w:lineRule="auto"/>
        <w:jc w:val="both"/>
        <w:rPr>
          <w:sz w:val="24"/>
          <w:szCs w:val="24"/>
        </w:rPr>
      </w:pPr>
    </w:p>
    <w:p w14:paraId="141380E8" w14:textId="77777777" w:rsidR="00A8761C" w:rsidRPr="00A8761C" w:rsidRDefault="00A8761C" w:rsidP="00A8761C">
      <w:pPr>
        <w:spacing w:line="360" w:lineRule="auto"/>
        <w:jc w:val="both"/>
        <w:rPr>
          <w:sz w:val="24"/>
          <w:szCs w:val="24"/>
        </w:rPr>
      </w:pPr>
    </w:p>
    <w:p w14:paraId="1CF6DCED" w14:textId="77777777" w:rsidR="00A8761C" w:rsidRPr="008D453B" w:rsidRDefault="00A8761C" w:rsidP="008D453B">
      <w:pPr>
        <w:spacing w:line="360" w:lineRule="auto"/>
        <w:jc w:val="both"/>
        <w:rPr>
          <w:sz w:val="24"/>
          <w:szCs w:val="24"/>
        </w:rPr>
      </w:pPr>
    </w:p>
    <w:p w14:paraId="3FD86A8B" w14:textId="7D371F78" w:rsidR="00C46EED" w:rsidRPr="00CC3F85" w:rsidRDefault="00441662" w:rsidP="00CC3F85">
      <w:pPr>
        <w:spacing w:line="360" w:lineRule="auto"/>
        <w:jc w:val="both"/>
        <w:rPr>
          <w:rFonts w:eastAsia="Verdana"/>
          <w:b/>
          <w:bCs/>
          <w:color w:val="000000" w:themeColor="text1"/>
          <w:sz w:val="24"/>
          <w:szCs w:val="24"/>
        </w:rPr>
      </w:pPr>
      <w:r w:rsidRPr="00CC3F85">
        <w:rPr>
          <w:b/>
          <w:bCs/>
          <w:i/>
          <w:iCs/>
          <w:sz w:val="24"/>
          <w:szCs w:val="24"/>
        </w:rPr>
        <w:t xml:space="preserve">  </w:t>
      </w:r>
    </w:p>
    <w:sectPr w:rsidR="00C46EED" w:rsidRPr="00CC3F85">
      <w:footerReference w:type="default" r:id="rId16"/>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3B3CA5" w14:textId="77777777" w:rsidR="00396F1F" w:rsidRDefault="00396F1F">
      <w:pPr>
        <w:spacing w:line="240" w:lineRule="auto"/>
      </w:pPr>
      <w:r>
        <w:separator/>
      </w:r>
    </w:p>
  </w:endnote>
  <w:endnote w:type="continuationSeparator" w:id="0">
    <w:p w14:paraId="4585EEF4" w14:textId="77777777" w:rsidR="00396F1F" w:rsidRDefault="00396F1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DengXian Light">
    <w:altName w:val="等线 Light"/>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7978D2" w14:textId="77777777" w:rsidR="007804B7" w:rsidRDefault="00000000">
    <w:pPr>
      <w:pStyle w:val="Footer"/>
      <w:jc w:val="right"/>
    </w:pPr>
    <w:r>
      <w:fldChar w:fldCharType="begin"/>
    </w:r>
    <w:r>
      <w:instrText xml:space="preserve"> PAGE </w:instrText>
    </w:r>
    <w:r>
      <w:fldChar w:fldCharType="separate"/>
    </w:r>
    <w:r>
      <w:t>2</w:t>
    </w:r>
    <w:r>
      <w:fldChar w:fldCharType="end"/>
    </w:r>
  </w:p>
  <w:p w14:paraId="2C1CB9BA" w14:textId="77777777" w:rsidR="007804B7" w:rsidRDefault="007804B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AD20ED" w14:textId="77777777" w:rsidR="00396F1F" w:rsidRDefault="00396F1F">
      <w:pPr>
        <w:spacing w:line="240" w:lineRule="auto"/>
      </w:pPr>
      <w:r>
        <w:rPr>
          <w:color w:val="000000"/>
        </w:rPr>
        <w:separator/>
      </w:r>
    </w:p>
  </w:footnote>
  <w:footnote w:type="continuationSeparator" w:id="0">
    <w:p w14:paraId="0FBFAA9F" w14:textId="77777777" w:rsidR="00396F1F" w:rsidRDefault="00396F1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076320B"/>
    <w:multiLevelType w:val="hybridMultilevel"/>
    <w:tmpl w:val="7E305794"/>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 w15:restartNumberingAfterBreak="0">
    <w:nsid w:val="7997628C"/>
    <w:multiLevelType w:val="hybridMultilevel"/>
    <w:tmpl w:val="C8A62C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50432261">
    <w:abstractNumId w:val="0"/>
  </w:num>
  <w:num w:numId="2" w16cid:durableId="193365966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4FED"/>
    <w:rsid w:val="0001773D"/>
    <w:rsid w:val="00060967"/>
    <w:rsid w:val="00071DEC"/>
    <w:rsid w:val="00081F2D"/>
    <w:rsid w:val="000A490D"/>
    <w:rsid w:val="000A59DA"/>
    <w:rsid w:val="000A6D33"/>
    <w:rsid w:val="000D2058"/>
    <w:rsid w:val="001616F7"/>
    <w:rsid w:val="00173F1E"/>
    <w:rsid w:val="001A3C30"/>
    <w:rsid w:val="001F5161"/>
    <w:rsid w:val="00203B5E"/>
    <w:rsid w:val="002C2808"/>
    <w:rsid w:val="00314E59"/>
    <w:rsid w:val="00333FDD"/>
    <w:rsid w:val="00335F42"/>
    <w:rsid w:val="00367A97"/>
    <w:rsid w:val="0038363A"/>
    <w:rsid w:val="00396F1F"/>
    <w:rsid w:val="00441662"/>
    <w:rsid w:val="00486FC2"/>
    <w:rsid w:val="004D31D3"/>
    <w:rsid w:val="004D5ADA"/>
    <w:rsid w:val="0056251E"/>
    <w:rsid w:val="005A7BBE"/>
    <w:rsid w:val="005B1D3F"/>
    <w:rsid w:val="00687218"/>
    <w:rsid w:val="006A35D6"/>
    <w:rsid w:val="00707092"/>
    <w:rsid w:val="00726FEE"/>
    <w:rsid w:val="00757FC5"/>
    <w:rsid w:val="007804B7"/>
    <w:rsid w:val="00781126"/>
    <w:rsid w:val="007831E6"/>
    <w:rsid w:val="007907CD"/>
    <w:rsid w:val="007B699E"/>
    <w:rsid w:val="007C7D28"/>
    <w:rsid w:val="00841553"/>
    <w:rsid w:val="008467C8"/>
    <w:rsid w:val="008677D7"/>
    <w:rsid w:val="008731C0"/>
    <w:rsid w:val="0089045A"/>
    <w:rsid w:val="008D453B"/>
    <w:rsid w:val="00941919"/>
    <w:rsid w:val="009814B5"/>
    <w:rsid w:val="00A319CB"/>
    <w:rsid w:val="00A40468"/>
    <w:rsid w:val="00A4765B"/>
    <w:rsid w:val="00A8761C"/>
    <w:rsid w:val="00A97C73"/>
    <w:rsid w:val="00AD6FB8"/>
    <w:rsid w:val="00AD75F4"/>
    <w:rsid w:val="00AE51BF"/>
    <w:rsid w:val="00B1402F"/>
    <w:rsid w:val="00BC27A8"/>
    <w:rsid w:val="00C10824"/>
    <w:rsid w:val="00C16BE1"/>
    <w:rsid w:val="00C34BEA"/>
    <w:rsid w:val="00C46EED"/>
    <w:rsid w:val="00C66091"/>
    <w:rsid w:val="00C82794"/>
    <w:rsid w:val="00CC3F85"/>
    <w:rsid w:val="00CD3DA6"/>
    <w:rsid w:val="00CD42EC"/>
    <w:rsid w:val="00D13281"/>
    <w:rsid w:val="00D34FED"/>
    <w:rsid w:val="00D45B47"/>
    <w:rsid w:val="00D80574"/>
    <w:rsid w:val="00DD6B16"/>
    <w:rsid w:val="00DF16A6"/>
    <w:rsid w:val="00E22875"/>
    <w:rsid w:val="00E42822"/>
    <w:rsid w:val="00E53C21"/>
    <w:rsid w:val="00EC4D9E"/>
    <w:rsid w:val="00F875CE"/>
    <w:rsid w:val="00F97970"/>
    <w:rsid w:val="00FF4E3F"/>
    <w:rsid w:val="00FF666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1D306C"/>
  <w15:docId w15:val="{6435BB17-7A28-6F47-A09F-54363BEDCF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pPr>
        <w:autoSpaceDN w:val="0"/>
        <w:spacing w:line="276"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pPr>
      <w:tabs>
        <w:tab w:val="center" w:pos="4513"/>
        <w:tab w:val="right" w:pos="9026"/>
      </w:tabs>
      <w:spacing w:line="240" w:lineRule="auto"/>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line="240" w:lineRule="auto"/>
    </w:pPr>
  </w:style>
  <w:style w:type="character" w:customStyle="1" w:styleId="FooterChar">
    <w:name w:val="Footer Char"/>
    <w:basedOn w:val="DefaultParagraphFont"/>
  </w:style>
  <w:style w:type="paragraph" w:styleId="ListParagraph">
    <w:name w:val="List Paragraph"/>
    <w:basedOn w:val="Normal"/>
    <w:uiPriority w:val="34"/>
    <w:qFormat/>
    <w:pPr>
      <w:suppressAutoHyphens w:val="0"/>
      <w:spacing w:line="240" w:lineRule="auto"/>
      <w:ind w:left="720"/>
      <w:contextualSpacing/>
      <w:textAlignment w:val="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C82794"/>
    <w:rPr>
      <w:color w:val="467886" w:themeColor="hyperlink"/>
      <w:u w:val="single"/>
    </w:rPr>
  </w:style>
  <w:style w:type="character" w:styleId="UnresolvedMention">
    <w:name w:val="Unresolved Mention"/>
    <w:basedOn w:val="DefaultParagraphFont"/>
    <w:uiPriority w:val="99"/>
    <w:semiHidden/>
    <w:unhideWhenUsed/>
    <w:rsid w:val="00C8279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cv-library.co.uk/job/224483453/Social-Worker" TargetMode="External"/><Relationship Id="rId13" Type="http://schemas.openxmlformats.org/officeDocument/2006/relationships/hyperlink" Target="https://www.naswma.org/page/100/Essential-Steps-for-Ethical-Problem-Solving.htm"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clarke.edu/academics/careers-internships/student-checklist/resume-writing-and-portfolios/what-is-a-portfolio/?utm_source=chatgpt.com" TargetMode="External"/><Relationship Id="rId12" Type="http://schemas.openxmlformats.org/officeDocument/2006/relationships/hyperlink" Target="https://socialworktestprep.com/blog/2024/march/15/the-social-worker-s-role-in-the-problem-solving-process/?srsltid=AfmBOorsPRZYDjmunhKFX1UoQaZKaV3d69EhETwrYGpvSP21wJVouQjD"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naswma.org/page/100/Essential-Steps-for-Ethical-Problem-Solving.htm" TargetMode="External"/><Relationship Id="rId5" Type="http://schemas.openxmlformats.org/officeDocument/2006/relationships/footnotes" Target="footnotes.xml"/><Relationship Id="rId15" Type="http://schemas.openxmlformats.org/officeDocument/2006/relationships/hyperlink" Target="https://www.simplypsychology.org/gibbs-reflective-cycle.html" TargetMode="External"/><Relationship Id="rId10" Type="http://schemas.openxmlformats.org/officeDocument/2006/relationships/hyperlink" Target="https://help.open.ac.uk/developing-your-career/personal-development-plan" TargetMode="External"/><Relationship Id="rId4" Type="http://schemas.openxmlformats.org/officeDocument/2006/relationships/webSettings" Target="webSettings.xml"/><Relationship Id="rId9" Type="http://schemas.openxmlformats.org/officeDocument/2006/relationships/hyperlink" Target="https://ctb.ku.edu/en/table-of-contents/structure/strategic-planning/develop-action-plans/main" TargetMode="External"/><Relationship Id="rId14" Type="http://schemas.openxmlformats.org/officeDocument/2006/relationships/hyperlink" Target="https://socialworktestprep.com/blog/2024/march/15/the-social-worker-s-role-in-the-problem-solving-process/?srsltid=AfmBOorsPRZYDjmunhKFX1UoQaZKaV3d69EhETwrYGpvSP21wJVouQj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8</Pages>
  <Words>2736</Words>
  <Characters>15596</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Job application form template</vt:lpstr>
    </vt:vector>
  </TitlesOfParts>
  <Company/>
  <LinksUpToDate>false</LinksUpToDate>
  <CharactersWithSpaces>18296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Job application form template</dc:title>
  <dc:creator>Frank Fitzgerald</dc:creator>
  <cp:lastModifiedBy>Anahy Munoz Marin</cp:lastModifiedBy>
  <cp:revision>2</cp:revision>
  <dcterms:created xsi:type="dcterms:W3CDTF">2025-12-16T03:07:00Z</dcterms:created>
  <dcterms:modified xsi:type="dcterms:W3CDTF">2025-12-16T03:07:00Z</dcterms:modified>
</cp:coreProperties>
</file>