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5F6AEC" w14:textId="77777777" w:rsidR="007D1F12" w:rsidRDefault="007D1F12" w:rsidP="007D1F12">
      <w:pPr>
        <w:jc w:val="center"/>
        <w:rPr>
          <w:rFonts w:ascii="Arial" w:eastAsia="Times New Roman" w:hAnsi="Arial" w:cs="Arial"/>
          <w:sz w:val="44"/>
        </w:rPr>
      </w:pPr>
    </w:p>
    <w:p w14:paraId="5295CCFB" w14:textId="77777777" w:rsidR="007D1F12" w:rsidRPr="007D1F12" w:rsidRDefault="007D1F12" w:rsidP="007D1F12">
      <w:pPr>
        <w:jc w:val="center"/>
        <w:rPr>
          <w:rFonts w:ascii="Arial" w:eastAsia="Times New Roman" w:hAnsi="Arial" w:cs="Arial"/>
          <w:b/>
          <w:i/>
          <w:sz w:val="32"/>
        </w:rPr>
      </w:pPr>
    </w:p>
    <w:p w14:paraId="57E58C94" w14:textId="77777777" w:rsidR="007D1F12" w:rsidRPr="007D1F12" w:rsidRDefault="007D1F12" w:rsidP="007D1F12">
      <w:pPr>
        <w:jc w:val="center"/>
        <w:rPr>
          <w:rFonts w:ascii="Century Schoolbook" w:eastAsia="Times New Roman" w:hAnsi="Century Schoolbook" w:cs="Arial"/>
          <w:b/>
          <w:i/>
          <w:sz w:val="32"/>
        </w:rPr>
      </w:pPr>
      <w:r w:rsidRPr="007D1F12">
        <w:rPr>
          <w:rFonts w:ascii="Century Schoolbook" w:eastAsia="Times New Roman" w:hAnsi="Century Schoolbook" w:cs="Arial"/>
          <w:b/>
          <w:i/>
          <w:sz w:val="32"/>
        </w:rPr>
        <w:t>In what ways can touring theatre affect its audience in terms of addressing social, political and cultural issues?</w:t>
      </w:r>
    </w:p>
    <w:p w14:paraId="1C4EE9FA" w14:textId="77777777" w:rsidR="007D1F12" w:rsidRPr="007D1F12" w:rsidRDefault="007D1F12" w:rsidP="007D1F12">
      <w:pPr>
        <w:rPr>
          <w:rFonts w:ascii="Century Schoolbook" w:eastAsia="Times New Roman" w:hAnsi="Century Schoolbook" w:cs="Arial"/>
          <w:b/>
          <w:i/>
          <w:sz w:val="32"/>
        </w:rPr>
      </w:pPr>
      <w:r w:rsidRPr="007D1F12">
        <w:rPr>
          <w:rFonts w:ascii="Century Schoolbook" w:eastAsia="Times New Roman" w:hAnsi="Century Schoolbook" w:cs="Arial"/>
          <w:b/>
          <w:i/>
          <w:sz w:val="32"/>
        </w:rPr>
        <w:t>Base your response on your specific piece of theatre you are creating.</w:t>
      </w:r>
    </w:p>
    <w:p w14:paraId="1A72D7FE" w14:textId="77777777" w:rsidR="007D1F12" w:rsidRPr="007D1F12" w:rsidRDefault="007D1F12" w:rsidP="007D1F12">
      <w:pPr>
        <w:rPr>
          <w:rFonts w:ascii="Century Schoolbook" w:eastAsia="Times New Roman" w:hAnsi="Century Schoolbook" w:cs="Arial"/>
          <w:b/>
          <w:i/>
          <w:sz w:val="32"/>
        </w:rPr>
      </w:pPr>
    </w:p>
    <w:p w14:paraId="42D4D948" w14:textId="6344C57B" w:rsidR="007D1F12" w:rsidRPr="007D1F12" w:rsidRDefault="007D1F12" w:rsidP="007D1F12">
      <w:pPr>
        <w:rPr>
          <w:rFonts w:ascii="Century Schoolbook" w:hAnsi="Century Schoolbook" w:cs="Arial"/>
          <w:sz w:val="28"/>
          <w:szCs w:val="28"/>
        </w:rPr>
      </w:pPr>
      <w:r w:rsidRPr="007D1F12">
        <w:rPr>
          <w:rFonts w:ascii="Century Schoolbook" w:hAnsi="Century Schoolbook" w:cs="Arial"/>
          <w:sz w:val="28"/>
          <w:szCs w:val="28"/>
        </w:rPr>
        <w:t>To mak</w:t>
      </w:r>
      <w:r w:rsidR="00077BBF">
        <w:rPr>
          <w:rFonts w:ascii="Century Schoolbook" w:hAnsi="Century Schoolbook" w:cs="Arial"/>
          <w:sz w:val="28"/>
          <w:szCs w:val="28"/>
        </w:rPr>
        <w:t xml:space="preserve">e an audience think, </w:t>
      </w:r>
      <w:r w:rsidRPr="007D1F12">
        <w:rPr>
          <w:rFonts w:ascii="Century Schoolbook" w:hAnsi="Century Schoolbook" w:cs="Arial"/>
          <w:sz w:val="28"/>
          <w:szCs w:val="28"/>
        </w:rPr>
        <w:t>present them with a problem</w:t>
      </w:r>
      <w:r w:rsidR="00BD52AE">
        <w:rPr>
          <w:rFonts w:ascii="Century Schoolbook" w:hAnsi="Century Schoolbook" w:cs="Arial"/>
          <w:sz w:val="28"/>
          <w:szCs w:val="28"/>
        </w:rPr>
        <w:t xml:space="preserve">, make them ask questions and show them </w:t>
      </w:r>
      <w:r w:rsidRPr="007D1F12">
        <w:rPr>
          <w:rFonts w:ascii="Century Schoolbook" w:hAnsi="Century Schoolbook" w:cs="Arial"/>
          <w:sz w:val="28"/>
          <w:szCs w:val="28"/>
        </w:rPr>
        <w:t xml:space="preserve">solutions </w:t>
      </w:r>
      <w:r w:rsidR="00BD52AE">
        <w:rPr>
          <w:rFonts w:ascii="Century Schoolbook" w:hAnsi="Century Schoolbook" w:cs="Arial"/>
          <w:sz w:val="28"/>
          <w:szCs w:val="28"/>
        </w:rPr>
        <w:t xml:space="preserve">in order </w:t>
      </w:r>
      <w:r w:rsidRPr="007D1F12">
        <w:rPr>
          <w:rFonts w:ascii="Century Schoolbook" w:hAnsi="Century Schoolbook" w:cs="Arial"/>
          <w:sz w:val="28"/>
          <w:szCs w:val="28"/>
        </w:rPr>
        <w:t>to mak</w:t>
      </w:r>
      <w:r w:rsidR="00077BBF">
        <w:rPr>
          <w:rFonts w:ascii="Century Schoolbook" w:hAnsi="Century Schoolbook" w:cs="Arial"/>
          <w:sz w:val="28"/>
          <w:szCs w:val="28"/>
        </w:rPr>
        <w:t xml:space="preserve">e a change. Children are an </w:t>
      </w:r>
      <w:r w:rsidRPr="007D1F12">
        <w:rPr>
          <w:rFonts w:ascii="Century Schoolbook" w:hAnsi="Century Schoolbook" w:cs="Arial"/>
          <w:sz w:val="28"/>
          <w:szCs w:val="28"/>
        </w:rPr>
        <w:t>important target audience as they ar</w:t>
      </w:r>
      <w:r w:rsidR="00077BBF">
        <w:rPr>
          <w:rFonts w:ascii="Century Schoolbook" w:hAnsi="Century Schoolbook" w:cs="Arial"/>
          <w:sz w:val="28"/>
          <w:szCs w:val="28"/>
        </w:rPr>
        <w:t>e the next generation and are</w:t>
      </w:r>
      <w:r w:rsidRPr="007D1F12">
        <w:rPr>
          <w:rFonts w:ascii="Century Schoolbook" w:hAnsi="Century Schoolbook" w:cs="Arial"/>
          <w:sz w:val="28"/>
          <w:szCs w:val="28"/>
        </w:rPr>
        <w:t xml:space="preserve"> influenced by their environment. </w:t>
      </w:r>
      <w:r w:rsidR="00077BBF">
        <w:rPr>
          <w:rFonts w:ascii="Century Schoolbook" w:hAnsi="Century Schoolbook" w:cs="Arial"/>
          <w:sz w:val="28"/>
          <w:szCs w:val="28"/>
        </w:rPr>
        <w:t xml:space="preserve">How can we educate children? </w:t>
      </w:r>
      <w:r w:rsidR="001044F4">
        <w:rPr>
          <w:rFonts w:ascii="Century Schoolbook" w:hAnsi="Century Schoolbook" w:cs="Arial"/>
          <w:sz w:val="28"/>
          <w:szCs w:val="28"/>
        </w:rPr>
        <w:t>“</w:t>
      </w:r>
      <w:r w:rsidRPr="007D1F12">
        <w:rPr>
          <w:rFonts w:ascii="Century Schoolbook" w:hAnsi="Century Schoolbook" w:cs="Arial"/>
          <w:sz w:val="28"/>
          <w:szCs w:val="28"/>
          <w:highlight w:val="yellow"/>
        </w:rPr>
        <w:t>In school’s children are exposed to an educational process which attempts to teach skills and facts but has the primary tasks of preparing children to live in today’s society. Such ‘living’ is not merely ‘working’, and education is not just training but should reflect a variety of human activities; practical skills to be used in adult working life and leisure activities such as sports and arts.</w:t>
      </w:r>
      <w:r w:rsidR="001044F4">
        <w:rPr>
          <w:rFonts w:ascii="Century Schoolbook" w:hAnsi="Century Schoolbook" w:cs="Arial"/>
          <w:sz w:val="28"/>
          <w:szCs w:val="28"/>
        </w:rPr>
        <w:t>”</w:t>
      </w:r>
      <w:r w:rsidRPr="007D1F12">
        <w:rPr>
          <w:rFonts w:ascii="Century Schoolbook" w:hAnsi="Century Schoolbook" w:cs="Arial"/>
          <w:sz w:val="28"/>
          <w:szCs w:val="28"/>
        </w:rPr>
        <w:t xml:space="preserve"> </w:t>
      </w:r>
      <w:r w:rsidR="00636ECD">
        <w:rPr>
          <w:rStyle w:val="FootnoteReference"/>
          <w:rFonts w:ascii="Century Schoolbook" w:hAnsi="Century Schoolbook" w:cs="Arial"/>
          <w:sz w:val="28"/>
          <w:szCs w:val="28"/>
        </w:rPr>
        <w:footnoteReference w:id="1"/>
      </w:r>
    </w:p>
    <w:p w14:paraId="7AA066DC" w14:textId="77777777" w:rsidR="007D1F12" w:rsidRPr="007D1F12" w:rsidRDefault="007D1F12" w:rsidP="007D1F12">
      <w:pPr>
        <w:rPr>
          <w:rFonts w:ascii="Century Schoolbook" w:hAnsi="Century Schoolbook" w:cs="Arial"/>
          <w:sz w:val="28"/>
          <w:szCs w:val="28"/>
        </w:rPr>
      </w:pPr>
    </w:p>
    <w:p w14:paraId="7696FF9A" w14:textId="3523E82F" w:rsidR="007D1F12" w:rsidRPr="007D1F12" w:rsidRDefault="007D1F12" w:rsidP="007D1F12">
      <w:pPr>
        <w:rPr>
          <w:rFonts w:ascii="Century Schoolbook" w:hAnsi="Century Schoolbook" w:cs="Arial"/>
          <w:sz w:val="28"/>
          <w:szCs w:val="28"/>
        </w:rPr>
      </w:pPr>
      <w:r w:rsidRPr="007D1F12">
        <w:rPr>
          <w:rFonts w:ascii="Century Schoolbook" w:hAnsi="Century Schoolbook" w:cs="Arial"/>
          <w:sz w:val="28"/>
          <w:szCs w:val="28"/>
        </w:rPr>
        <w:t>Theatre is an effectiv</w:t>
      </w:r>
      <w:r w:rsidR="00077BBF">
        <w:rPr>
          <w:rFonts w:ascii="Century Schoolbook" w:hAnsi="Century Schoolbook" w:cs="Arial"/>
          <w:sz w:val="28"/>
          <w:szCs w:val="28"/>
        </w:rPr>
        <w:t>e tool to educate</w:t>
      </w:r>
      <w:r w:rsidRPr="007D1F12">
        <w:rPr>
          <w:rFonts w:ascii="Century Schoolbook" w:hAnsi="Century Schoolbook" w:cs="Arial"/>
          <w:sz w:val="28"/>
          <w:szCs w:val="28"/>
        </w:rPr>
        <w:t xml:space="preserve">; </w:t>
      </w:r>
      <w:r w:rsidR="001044F4">
        <w:rPr>
          <w:rFonts w:ascii="Century Schoolbook" w:hAnsi="Century Schoolbook" w:cs="Arial"/>
          <w:sz w:val="28"/>
          <w:szCs w:val="28"/>
        </w:rPr>
        <w:t>“</w:t>
      </w:r>
      <w:r w:rsidRPr="007D1F12">
        <w:rPr>
          <w:rFonts w:ascii="Century Schoolbook" w:hAnsi="Century Schoolbook" w:cs="Arial"/>
          <w:sz w:val="28"/>
          <w:szCs w:val="28"/>
          <w:highlight w:val="yellow"/>
        </w:rPr>
        <w:t>Arts projects always are and bring with them a context for learning</w:t>
      </w:r>
      <w:r w:rsidR="001044F4">
        <w:rPr>
          <w:rFonts w:ascii="Century Schoolbook" w:hAnsi="Century Schoolbook" w:cs="Arial"/>
          <w:sz w:val="28"/>
          <w:szCs w:val="28"/>
          <w:highlight w:val="yellow"/>
        </w:rPr>
        <w:t>”</w:t>
      </w:r>
      <w:r w:rsidR="00BE6CB1">
        <w:rPr>
          <w:rStyle w:val="FootnoteReference"/>
          <w:rFonts w:ascii="Century Schoolbook" w:hAnsi="Century Schoolbook" w:cs="Arial"/>
          <w:sz w:val="28"/>
          <w:szCs w:val="28"/>
          <w:highlight w:val="yellow"/>
        </w:rPr>
        <w:footnoteReference w:id="2"/>
      </w:r>
      <w:r w:rsidRPr="007D1F12">
        <w:rPr>
          <w:rFonts w:ascii="Century Schoolbook" w:hAnsi="Century Schoolbook" w:cs="Arial"/>
          <w:sz w:val="28"/>
          <w:szCs w:val="28"/>
        </w:rPr>
        <w:t xml:space="preserve">. </w:t>
      </w:r>
      <w:r w:rsidR="00077BBF">
        <w:rPr>
          <w:rFonts w:ascii="Century Schoolbook" w:hAnsi="Century Schoolbook" w:cs="Arial"/>
          <w:sz w:val="28"/>
          <w:szCs w:val="28"/>
        </w:rPr>
        <w:t>Implementing P</w:t>
      </w:r>
      <w:r w:rsidRPr="007D1F12">
        <w:rPr>
          <w:rFonts w:ascii="Century Schoolbook" w:hAnsi="Century Schoolbook" w:cs="Arial"/>
          <w:sz w:val="28"/>
          <w:szCs w:val="28"/>
        </w:rPr>
        <w:t>erfor</w:t>
      </w:r>
      <w:r w:rsidR="00077BBF">
        <w:rPr>
          <w:rFonts w:ascii="Century Schoolbook" w:hAnsi="Century Schoolbook" w:cs="Arial"/>
          <w:sz w:val="28"/>
          <w:szCs w:val="28"/>
        </w:rPr>
        <w:t xml:space="preserve">ming Arts in schools </w:t>
      </w:r>
      <w:r w:rsidR="00BD52AE">
        <w:rPr>
          <w:rFonts w:ascii="Century Schoolbook" w:hAnsi="Century Schoolbook" w:cs="Arial"/>
          <w:sz w:val="28"/>
          <w:szCs w:val="28"/>
        </w:rPr>
        <w:t>from a young age develops</w:t>
      </w:r>
      <w:r w:rsidR="00077BBF">
        <w:rPr>
          <w:rFonts w:ascii="Century Schoolbook" w:hAnsi="Century Schoolbook" w:cs="Arial"/>
          <w:sz w:val="28"/>
          <w:szCs w:val="28"/>
        </w:rPr>
        <w:t xml:space="preserve"> </w:t>
      </w:r>
      <w:r w:rsidRPr="007D1F12">
        <w:rPr>
          <w:rFonts w:ascii="Century Schoolbook" w:hAnsi="Century Schoolbook" w:cs="Arial"/>
          <w:sz w:val="28"/>
          <w:szCs w:val="28"/>
        </w:rPr>
        <w:t>different skills</w:t>
      </w:r>
      <w:r w:rsidR="00077BBF">
        <w:rPr>
          <w:rFonts w:ascii="Century Schoolbook" w:hAnsi="Century Schoolbook" w:cs="Arial"/>
          <w:sz w:val="28"/>
          <w:szCs w:val="28"/>
        </w:rPr>
        <w:t xml:space="preserve">; </w:t>
      </w:r>
      <w:r w:rsidR="00077BBF" w:rsidRPr="007D1F12">
        <w:rPr>
          <w:rFonts w:ascii="Century Schoolbook" w:hAnsi="Century Schoolbook" w:cs="Arial"/>
          <w:sz w:val="28"/>
          <w:szCs w:val="28"/>
        </w:rPr>
        <w:t>communication, problem solving, creative and imaginative skills along with observation, problem solving and social skills</w:t>
      </w:r>
      <w:r w:rsidRPr="007D1F12">
        <w:rPr>
          <w:rFonts w:ascii="Century Schoolbook" w:hAnsi="Century Schoolbook" w:cs="Arial"/>
          <w:sz w:val="28"/>
          <w:szCs w:val="28"/>
        </w:rPr>
        <w:t xml:space="preserve">. </w:t>
      </w:r>
      <w:r w:rsidR="001044F4">
        <w:rPr>
          <w:rFonts w:ascii="Century Schoolbook" w:hAnsi="Century Schoolbook" w:cs="Arial"/>
          <w:sz w:val="28"/>
          <w:szCs w:val="28"/>
        </w:rPr>
        <w:t>“</w:t>
      </w:r>
      <w:r w:rsidRPr="007D1F12">
        <w:rPr>
          <w:rFonts w:ascii="Century Schoolbook" w:hAnsi="Century Schoolbook" w:cs="Arial"/>
          <w:sz w:val="28"/>
          <w:szCs w:val="28"/>
          <w:highlight w:val="yellow"/>
        </w:rPr>
        <w:t>Many would say that education for such arts seeks out the ‘humanness’ of the child’</w:t>
      </w:r>
      <w:r w:rsidRPr="007D1F12">
        <w:rPr>
          <w:rFonts w:ascii="Century Schoolbook" w:eastAsia="Calibri" w:hAnsi="Century Schoolbook" w:cs="Calibri"/>
          <w:sz w:val="28"/>
          <w:szCs w:val="28"/>
          <w:highlight w:val="yellow"/>
        </w:rPr>
        <w:t>…</w:t>
      </w:r>
      <w:r w:rsidRPr="007D1F12">
        <w:rPr>
          <w:rFonts w:ascii="Century Schoolbook" w:hAnsi="Century Schoolbook" w:cs="Arial"/>
          <w:sz w:val="28"/>
          <w:szCs w:val="28"/>
          <w:highlight w:val="yellow"/>
        </w:rPr>
        <w:t>’often the performing arts do this, but they also offer a tool for dealing with issues, emotions and ideas that have to do with the individual coming to terms with others (peers, family, society)</w:t>
      </w:r>
      <w:r w:rsidR="00775DAC">
        <w:rPr>
          <w:rFonts w:ascii="Century Schoolbook" w:hAnsi="Century Schoolbook" w:cs="Arial"/>
          <w:sz w:val="28"/>
          <w:szCs w:val="28"/>
          <w:highlight w:val="yellow"/>
        </w:rPr>
        <w:t>”</w:t>
      </w:r>
      <w:r w:rsidRPr="007D1F12">
        <w:rPr>
          <w:rFonts w:ascii="Century Schoolbook" w:hAnsi="Century Schoolbook" w:cs="Arial"/>
          <w:sz w:val="28"/>
          <w:szCs w:val="28"/>
          <w:highlight w:val="yellow"/>
        </w:rPr>
        <w:t>.</w:t>
      </w:r>
      <w:r w:rsidR="00BE6CB1">
        <w:rPr>
          <w:rStyle w:val="FootnoteReference"/>
          <w:rFonts w:ascii="Century Schoolbook" w:hAnsi="Century Schoolbook" w:cs="Arial"/>
          <w:sz w:val="28"/>
          <w:szCs w:val="28"/>
          <w:highlight w:val="yellow"/>
        </w:rPr>
        <w:footnoteReference w:id="3"/>
      </w:r>
    </w:p>
    <w:p w14:paraId="115CF875" w14:textId="77777777" w:rsidR="007D1F12" w:rsidRPr="007D1F12" w:rsidRDefault="007D1F12" w:rsidP="007D1F12">
      <w:pPr>
        <w:rPr>
          <w:rFonts w:ascii="Century Schoolbook" w:hAnsi="Century Schoolbook" w:cs="Arial"/>
          <w:sz w:val="28"/>
          <w:szCs w:val="28"/>
        </w:rPr>
      </w:pPr>
    </w:p>
    <w:p w14:paraId="24D3464B" w14:textId="729484BF" w:rsidR="007D1F12" w:rsidRPr="00BE6CB1" w:rsidRDefault="007D1F12" w:rsidP="00BE6CB1">
      <w:pPr>
        <w:rPr>
          <w:rFonts w:ascii="Century Schoolbook" w:hAnsi="Century Schoolbook" w:cs="Arial"/>
          <w:sz w:val="28"/>
          <w:szCs w:val="28"/>
          <w:highlight w:val="yellow"/>
        </w:rPr>
      </w:pPr>
      <w:r w:rsidRPr="007D1F12">
        <w:rPr>
          <w:rFonts w:ascii="Century Schoolbook" w:hAnsi="Century Schoolbook" w:cs="Arial"/>
          <w:sz w:val="28"/>
          <w:szCs w:val="28"/>
        </w:rPr>
        <w:t xml:space="preserve"> </w:t>
      </w:r>
      <w:r w:rsidR="00775DAC">
        <w:rPr>
          <w:rFonts w:ascii="Century Schoolbook" w:hAnsi="Century Schoolbook" w:cs="Arial"/>
          <w:sz w:val="28"/>
          <w:szCs w:val="28"/>
        </w:rPr>
        <w:t>“</w:t>
      </w:r>
      <w:r w:rsidRPr="007D1F12">
        <w:rPr>
          <w:rFonts w:ascii="Century Schoolbook" w:hAnsi="Century Schoolbook" w:cs="Arial"/>
          <w:sz w:val="28"/>
          <w:szCs w:val="28"/>
          <w:highlight w:val="yellow"/>
        </w:rPr>
        <w:t>Pupils experience of the performing arts will often come from seeing professional performers on television or, occasionally, through live theatre, and it is important for them to see the link between classroom music, dance or drama and the ‘real thing’.</w:t>
      </w:r>
      <w:r w:rsidR="00775DAC">
        <w:rPr>
          <w:rFonts w:ascii="Century Schoolbook" w:hAnsi="Century Schoolbook" w:cs="Arial"/>
          <w:sz w:val="28"/>
          <w:szCs w:val="28"/>
          <w:highlight w:val="yellow"/>
        </w:rPr>
        <w:t>”</w:t>
      </w:r>
      <w:r w:rsidR="00BE6CB1">
        <w:rPr>
          <w:rStyle w:val="FootnoteReference"/>
          <w:rFonts w:ascii="Century Schoolbook" w:hAnsi="Century Schoolbook" w:cs="Arial"/>
          <w:sz w:val="28"/>
          <w:szCs w:val="28"/>
          <w:highlight w:val="yellow"/>
        </w:rPr>
        <w:footnoteReference w:id="4"/>
      </w:r>
      <w:r w:rsidRPr="007D1F12">
        <w:rPr>
          <w:rFonts w:ascii="Century Schoolbook" w:hAnsi="Century Schoolbook" w:cs="Arial"/>
          <w:sz w:val="28"/>
          <w:szCs w:val="28"/>
        </w:rPr>
        <w:t xml:space="preserve"> This</w:t>
      </w:r>
      <w:r w:rsidR="00077BBF">
        <w:rPr>
          <w:rFonts w:ascii="Century Schoolbook" w:hAnsi="Century Schoolbook" w:cs="Arial"/>
          <w:sz w:val="28"/>
          <w:szCs w:val="28"/>
        </w:rPr>
        <w:t xml:space="preserve"> quote suggests that it is </w:t>
      </w:r>
      <w:r w:rsidRPr="007D1F12">
        <w:rPr>
          <w:rFonts w:ascii="Century Schoolbook" w:hAnsi="Century Schoolbook" w:cs="Arial"/>
          <w:sz w:val="28"/>
          <w:szCs w:val="28"/>
        </w:rPr>
        <w:t>important for Children to see Theatre</w:t>
      </w:r>
      <w:r w:rsidR="00077BBF">
        <w:rPr>
          <w:rFonts w:ascii="Century Schoolbook" w:hAnsi="Century Schoolbook" w:cs="Arial"/>
          <w:sz w:val="28"/>
          <w:szCs w:val="28"/>
        </w:rPr>
        <w:t xml:space="preserve">, especially </w:t>
      </w:r>
      <w:r w:rsidRPr="007D1F12">
        <w:rPr>
          <w:rFonts w:ascii="Century Schoolbook" w:hAnsi="Century Schoolbook" w:cs="Arial"/>
          <w:sz w:val="28"/>
          <w:szCs w:val="28"/>
        </w:rPr>
        <w:lastRenderedPageBreak/>
        <w:t>about a s</w:t>
      </w:r>
      <w:r w:rsidR="00BD52AE">
        <w:rPr>
          <w:rFonts w:ascii="Century Schoolbook" w:hAnsi="Century Schoolbook" w:cs="Arial"/>
          <w:sz w:val="28"/>
          <w:szCs w:val="28"/>
        </w:rPr>
        <w:t>pecific problem;</w:t>
      </w:r>
      <w:r w:rsidRPr="00E3596E">
        <w:rPr>
          <w:rFonts w:ascii="Century Schoolbook" w:hAnsi="Century Schoolbook" w:cs="Arial"/>
          <w:sz w:val="28"/>
          <w:szCs w:val="28"/>
        </w:rPr>
        <w:t xml:space="preserve"> </w:t>
      </w:r>
      <w:r w:rsidR="00BE6CB1" w:rsidRPr="00E3596E">
        <w:rPr>
          <w:rFonts w:ascii="Century Schoolbook" w:hAnsi="Century Schoolbook" w:cs="Arial"/>
          <w:sz w:val="28"/>
          <w:szCs w:val="28"/>
          <w:highlight w:val="yellow"/>
        </w:rPr>
        <w:t>“</w:t>
      </w:r>
      <w:r w:rsidR="00BE6CB1" w:rsidRPr="00E3596E">
        <w:rPr>
          <w:rFonts w:ascii="Century Schoolbook" w:hAnsi="Century Schoolbook"/>
          <w:sz w:val="28"/>
          <w:szCs w:val="28"/>
          <w:highlight w:val="yellow"/>
        </w:rPr>
        <w:t>It is often surprising how ‘adult’ the thinking about such subjects is. It is true, of course, that when it comes down to daily living, children react in just the same way as adults. Children are as deeply affected by divorce, death, stress in the family as adults are, and when offered the opportunity to discuss such things they will open up</w:t>
      </w:r>
      <w:r w:rsidR="00BE6CB1" w:rsidRPr="00E3596E">
        <w:rPr>
          <w:rFonts w:ascii="Century Schoolbook" w:hAnsi="Century Schoolbook"/>
          <w:sz w:val="28"/>
          <w:szCs w:val="28"/>
          <w:highlight w:val="yellow"/>
        </w:rPr>
        <w:t>”</w:t>
      </w:r>
      <w:r w:rsidR="00E3596E">
        <w:rPr>
          <w:rStyle w:val="FootnoteReference"/>
          <w:rFonts w:ascii="Century Schoolbook" w:hAnsi="Century Schoolbook"/>
          <w:sz w:val="28"/>
          <w:szCs w:val="28"/>
          <w:highlight w:val="yellow"/>
        </w:rPr>
        <w:footnoteReference w:id="5"/>
      </w:r>
    </w:p>
    <w:p w14:paraId="583C81DD" w14:textId="77777777" w:rsidR="007D1F12" w:rsidRPr="00BE6CB1" w:rsidRDefault="007D1F12" w:rsidP="007D1F12">
      <w:pPr>
        <w:pStyle w:val="Heading5"/>
        <w:shd w:val="clear" w:color="auto" w:fill="FFFFFF"/>
        <w:spacing w:before="0" w:beforeAutospacing="0"/>
        <w:rPr>
          <w:rFonts w:ascii="Century Schoolbook" w:hAnsi="Century Schoolbook" w:cs="Arial"/>
          <w:b w:val="0"/>
          <w:bCs w:val="0"/>
          <w:sz w:val="28"/>
          <w:szCs w:val="28"/>
        </w:rPr>
      </w:pPr>
    </w:p>
    <w:p w14:paraId="244ED43A" w14:textId="743876DD" w:rsidR="007D1F12" w:rsidRPr="007D1F12" w:rsidRDefault="007D1F12" w:rsidP="007D1F12">
      <w:pPr>
        <w:pStyle w:val="Heading5"/>
        <w:shd w:val="clear" w:color="auto" w:fill="FFFFFF"/>
        <w:spacing w:before="0" w:beforeAutospacing="0"/>
        <w:rPr>
          <w:rFonts w:ascii="Century Schoolbook" w:eastAsia="Times New Roman" w:hAnsi="Century Schoolbook" w:cs="Arial"/>
          <w:b w:val="0"/>
          <w:bCs w:val="0"/>
          <w:color w:val="222222"/>
          <w:sz w:val="28"/>
          <w:szCs w:val="28"/>
          <w:shd w:val="clear" w:color="auto" w:fill="FFFFFF"/>
        </w:rPr>
      </w:pPr>
      <w:r w:rsidRPr="007D1F12">
        <w:rPr>
          <w:rFonts w:ascii="Century Schoolbook" w:hAnsi="Century Schoolbook" w:cs="Arial"/>
          <w:b w:val="0"/>
          <w:bCs w:val="0"/>
          <w:sz w:val="28"/>
          <w:szCs w:val="28"/>
        </w:rPr>
        <w:t xml:space="preserve">Our play is about Plastic </w:t>
      </w:r>
      <w:r w:rsidR="00BD52AE" w:rsidRPr="007D1F12">
        <w:rPr>
          <w:rFonts w:ascii="Century Schoolbook" w:hAnsi="Century Schoolbook" w:cs="Arial"/>
          <w:b w:val="0"/>
          <w:bCs w:val="0"/>
          <w:sz w:val="28"/>
          <w:szCs w:val="28"/>
        </w:rPr>
        <w:t>Pollution;</w:t>
      </w:r>
      <w:r w:rsidR="00BD52AE">
        <w:rPr>
          <w:rFonts w:ascii="Century Schoolbook" w:hAnsi="Century Schoolbook" w:cs="Arial"/>
          <w:b w:val="0"/>
          <w:bCs w:val="0"/>
          <w:sz w:val="28"/>
          <w:szCs w:val="28"/>
        </w:rPr>
        <w:t xml:space="preserve"> </w:t>
      </w:r>
      <w:r w:rsidR="00BD52AE" w:rsidRPr="007D1F12">
        <w:rPr>
          <w:rFonts w:ascii="Century Schoolbook" w:hAnsi="Century Schoolbook" w:cs="Arial"/>
          <w:b w:val="0"/>
          <w:bCs w:val="0"/>
          <w:sz w:val="28"/>
          <w:szCs w:val="28"/>
        </w:rPr>
        <w:t>“</w:t>
      </w:r>
      <w:r w:rsidRPr="00BD52AE">
        <w:rPr>
          <w:rFonts w:ascii="Century Schoolbook" w:eastAsia="Times New Roman" w:hAnsi="Century Schoolbook" w:cs="Arial"/>
          <w:b w:val="0"/>
          <w:bCs w:val="0"/>
          <w:color w:val="222222"/>
          <w:sz w:val="28"/>
          <w:szCs w:val="28"/>
          <w:highlight w:val="yellow"/>
        </w:rPr>
        <w:t xml:space="preserve">We live in a plastic era. </w:t>
      </w:r>
      <w:r w:rsidRPr="00BD52AE">
        <w:rPr>
          <w:rFonts w:ascii="Century Schoolbook" w:hAnsi="Century Schoolbook" w:cs="Arial"/>
          <w:b w:val="0"/>
          <w:bCs w:val="0"/>
          <w:color w:val="222222"/>
          <w:sz w:val="28"/>
          <w:szCs w:val="28"/>
          <w:highlight w:val="yellow"/>
        </w:rPr>
        <w:t xml:space="preserve">From the </w:t>
      </w:r>
      <w:proofErr w:type="gramStart"/>
      <w:r w:rsidRPr="00BD52AE">
        <w:rPr>
          <w:rFonts w:ascii="Century Schoolbook" w:hAnsi="Century Schoolbook" w:cs="Arial"/>
          <w:b w:val="0"/>
          <w:bCs w:val="0"/>
          <w:color w:val="222222"/>
          <w:sz w:val="28"/>
          <w:szCs w:val="28"/>
          <w:highlight w:val="yellow"/>
        </w:rPr>
        <w:t>clothes</w:t>
      </w:r>
      <w:proofErr w:type="gramEnd"/>
      <w:r w:rsidRPr="00BD52AE">
        <w:rPr>
          <w:rFonts w:ascii="Century Schoolbook" w:hAnsi="Century Schoolbook" w:cs="Arial"/>
          <w:b w:val="0"/>
          <w:bCs w:val="0"/>
          <w:color w:val="222222"/>
          <w:sz w:val="28"/>
          <w:szCs w:val="28"/>
          <w:highlight w:val="yellow"/>
        </w:rPr>
        <w:t xml:space="preserve"> we wear to the food we eat, plastic has become a household staple for families and communities around the world. Given its prominence, and the fact that scientists estimate it takes somewhere between </w:t>
      </w:r>
      <w:hyperlink r:id="rId8" w:history="1">
        <w:r w:rsidRPr="00BD52AE">
          <w:rPr>
            <w:rStyle w:val="Hyperlink"/>
            <w:rFonts w:ascii="Century Schoolbook" w:hAnsi="Century Schoolbook" w:cs="Arial"/>
            <w:b w:val="0"/>
            <w:bCs w:val="0"/>
            <w:color w:val="000000"/>
            <w:sz w:val="28"/>
            <w:szCs w:val="28"/>
            <w:highlight w:val="yellow"/>
            <w:u w:val="none"/>
          </w:rPr>
          <w:t>450 -1,000 years to decompose</w:t>
        </w:r>
      </w:hyperlink>
      <w:r w:rsidRPr="00BD52AE">
        <w:rPr>
          <w:rFonts w:ascii="Century Schoolbook" w:hAnsi="Century Schoolbook" w:cs="Arial"/>
          <w:b w:val="0"/>
          <w:bCs w:val="0"/>
          <w:color w:val="222222"/>
          <w:sz w:val="28"/>
          <w:szCs w:val="28"/>
          <w:highlight w:val="yellow"/>
        </w:rPr>
        <w:t> (some argue it will never decompose), it is essential for us to understand this material.”</w:t>
      </w:r>
      <w:r w:rsidR="00E3596E">
        <w:rPr>
          <w:rStyle w:val="FootnoteReference"/>
          <w:rFonts w:ascii="Century Schoolbook" w:hAnsi="Century Schoolbook" w:cs="Arial"/>
          <w:b w:val="0"/>
          <w:bCs w:val="0"/>
          <w:color w:val="222222"/>
          <w:sz w:val="28"/>
          <w:szCs w:val="28"/>
          <w:highlight w:val="yellow"/>
        </w:rPr>
        <w:footnoteReference w:id="6"/>
      </w:r>
      <w:r w:rsidRPr="007D1F12">
        <w:rPr>
          <w:rFonts w:ascii="Century Schoolbook" w:eastAsia="Times New Roman" w:hAnsi="Century Schoolbook" w:cs="Arial"/>
          <w:b w:val="0"/>
          <w:bCs w:val="0"/>
          <w:color w:val="222222"/>
          <w:sz w:val="28"/>
          <w:szCs w:val="28"/>
          <w:shd w:val="clear" w:color="auto" w:fill="FFFFFF"/>
        </w:rPr>
        <w:t xml:space="preserve"> </w:t>
      </w:r>
    </w:p>
    <w:p w14:paraId="7F307FD8" w14:textId="587EB119" w:rsidR="007D1F12" w:rsidRPr="007D1F12" w:rsidRDefault="007D1F12" w:rsidP="007D1F12">
      <w:pPr>
        <w:pStyle w:val="Heading5"/>
        <w:shd w:val="clear" w:color="auto" w:fill="FFFFFF"/>
        <w:spacing w:before="0" w:beforeAutospacing="0"/>
        <w:rPr>
          <w:rFonts w:ascii="Century Schoolbook" w:eastAsia="Times New Roman" w:hAnsi="Century Schoolbook" w:cs="Arial"/>
          <w:b w:val="0"/>
          <w:bCs w:val="0"/>
          <w:color w:val="222222"/>
          <w:sz w:val="28"/>
          <w:szCs w:val="28"/>
          <w:shd w:val="clear" w:color="auto" w:fill="FFFFFF"/>
        </w:rPr>
      </w:pPr>
      <w:r w:rsidRPr="007D1F12">
        <w:rPr>
          <w:rFonts w:ascii="Century Schoolbook" w:hAnsi="Century Schoolbook" w:cs="Arial"/>
          <w:b w:val="0"/>
          <w:bCs w:val="0"/>
          <w:sz w:val="28"/>
          <w:szCs w:val="28"/>
        </w:rPr>
        <w:t xml:space="preserve"> </w:t>
      </w:r>
      <w:r w:rsidR="00B869F3">
        <w:rPr>
          <w:rFonts w:ascii="Century Schoolbook" w:hAnsi="Century Schoolbook" w:cs="Arial"/>
          <w:b w:val="0"/>
          <w:bCs w:val="0"/>
          <w:sz w:val="28"/>
          <w:szCs w:val="28"/>
        </w:rPr>
        <w:t>Our play shows children the importance of change.</w:t>
      </w:r>
      <w:r w:rsidRPr="007D1F12">
        <w:rPr>
          <w:rFonts w:ascii="Century Schoolbook" w:hAnsi="Century Schoolbook" w:cs="Arial"/>
          <w:b w:val="0"/>
          <w:bCs w:val="0"/>
          <w:sz w:val="28"/>
          <w:szCs w:val="28"/>
        </w:rPr>
        <w:t xml:space="preserve"> </w:t>
      </w:r>
      <w:r w:rsidR="009073F5">
        <w:rPr>
          <w:rFonts w:ascii="Century Schoolbook" w:hAnsi="Century Schoolbook" w:cs="Arial"/>
          <w:b w:val="0"/>
          <w:bCs w:val="0"/>
          <w:sz w:val="28"/>
          <w:szCs w:val="28"/>
        </w:rPr>
        <w:t>“</w:t>
      </w:r>
      <w:r w:rsidRPr="007D1F12">
        <w:rPr>
          <w:rFonts w:ascii="Century Schoolbook" w:hAnsi="Century Schoolbook" w:cs="Arial"/>
          <w:b w:val="0"/>
          <w:bCs w:val="0"/>
          <w:sz w:val="28"/>
          <w:szCs w:val="28"/>
          <w:highlight w:val="yellow"/>
        </w:rPr>
        <w:t xml:space="preserve">Specially devised theatre piece that uses theatre as a means of instruction about another subject </w:t>
      </w:r>
      <w:proofErr w:type="spellStart"/>
      <w:r w:rsidRPr="007D1F12">
        <w:rPr>
          <w:rFonts w:ascii="Century Schoolbook" w:hAnsi="Century Schoolbook" w:cs="Arial"/>
          <w:b w:val="0"/>
          <w:bCs w:val="0"/>
          <w:sz w:val="28"/>
          <w:szCs w:val="28"/>
          <w:highlight w:val="yellow"/>
        </w:rPr>
        <w:t>eg</w:t>
      </w:r>
      <w:proofErr w:type="spellEnd"/>
      <w:r w:rsidRPr="007D1F12">
        <w:rPr>
          <w:rFonts w:ascii="Century Schoolbook" w:hAnsi="Century Schoolbook" w:cs="Arial"/>
          <w:b w:val="0"/>
          <w:bCs w:val="0"/>
          <w:sz w:val="28"/>
          <w:szCs w:val="28"/>
          <w:highlight w:val="yellow"/>
        </w:rPr>
        <w:t xml:space="preserve"> in science or on an environmental theme </w:t>
      </w:r>
      <w:r w:rsidRPr="007D1F12">
        <w:rPr>
          <w:rFonts w:ascii="Century Schoolbook" w:eastAsia="Calibri" w:hAnsi="Century Schoolbook" w:cs="Calibri"/>
          <w:b w:val="0"/>
          <w:bCs w:val="0"/>
          <w:sz w:val="28"/>
          <w:szCs w:val="28"/>
          <w:highlight w:val="yellow"/>
        </w:rPr>
        <w:t>…</w:t>
      </w:r>
      <w:r w:rsidRPr="007D1F12">
        <w:rPr>
          <w:rFonts w:ascii="Century Schoolbook" w:hAnsi="Century Schoolbook" w:cs="Arial"/>
          <w:b w:val="0"/>
          <w:bCs w:val="0"/>
          <w:sz w:val="28"/>
          <w:szCs w:val="28"/>
          <w:highlight w:val="yellow"/>
        </w:rPr>
        <w:t xml:space="preserve"> these can be valuable in emphasising the idea that theatre is about ‘life’ and is not only about things that happened in the past or fantasy</w:t>
      </w:r>
      <w:r w:rsidR="009073F5">
        <w:rPr>
          <w:rFonts w:ascii="Century Schoolbook" w:hAnsi="Century Schoolbook" w:cs="Arial"/>
          <w:b w:val="0"/>
          <w:bCs w:val="0"/>
          <w:sz w:val="28"/>
          <w:szCs w:val="28"/>
        </w:rPr>
        <w:t>”</w:t>
      </w:r>
      <w:r w:rsidRPr="007D1F12">
        <w:rPr>
          <w:rFonts w:ascii="Century Schoolbook" w:hAnsi="Century Schoolbook" w:cs="Arial"/>
          <w:b w:val="0"/>
          <w:bCs w:val="0"/>
          <w:sz w:val="28"/>
          <w:szCs w:val="28"/>
        </w:rPr>
        <w:t>.</w:t>
      </w:r>
      <w:r w:rsidR="00E3596E">
        <w:rPr>
          <w:rStyle w:val="FootnoteReference"/>
          <w:rFonts w:ascii="Century Schoolbook" w:hAnsi="Century Schoolbook" w:cs="Arial"/>
          <w:b w:val="0"/>
          <w:bCs w:val="0"/>
          <w:sz w:val="28"/>
          <w:szCs w:val="28"/>
        </w:rPr>
        <w:footnoteReference w:id="7"/>
      </w:r>
    </w:p>
    <w:p w14:paraId="02A58C51" w14:textId="77777777" w:rsidR="007D1F12" w:rsidRPr="007D1F12" w:rsidRDefault="007D1F12" w:rsidP="007D1F12">
      <w:pPr>
        <w:rPr>
          <w:rFonts w:ascii="Century Schoolbook" w:hAnsi="Century Schoolbook" w:cs="Arial"/>
          <w:sz w:val="28"/>
          <w:szCs w:val="28"/>
        </w:rPr>
      </w:pPr>
    </w:p>
    <w:p w14:paraId="5C64C2A0" w14:textId="27C68F09" w:rsidR="006265F8" w:rsidRDefault="00FD6E95" w:rsidP="006265F8">
      <w:pPr>
        <w:rPr>
          <w:rFonts w:eastAsia="Times New Roman"/>
        </w:rPr>
      </w:pPr>
      <w:r>
        <w:rPr>
          <w:rFonts w:ascii="Century Schoolbook" w:hAnsi="Century Schoolbook" w:cs="Arial"/>
          <w:sz w:val="28"/>
          <w:szCs w:val="28"/>
        </w:rPr>
        <w:t>We present the audience with a</w:t>
      </w:r>
      <w:r w:rsidR="007D1F12" w:rsidRPr="007D1F12">
        <w:rPr>
          <w:rFonts w:ascii="Century Schoolbook" w:hAnsi="Century Schoolbook" w:cs="Arial"/>
          <w:sz w:val="28"/>
          <w:szCs w:val="28"/>
        </w:rPr>
        <w:t xml:space="preserve"> Science lesson explaining how </w:t>
      </w:r>
      <w:r>
        <w:rPr>
          <w:rFonts w:ascii="Century Schoolbook" w:hAnsi="Century Schoolbook" w:cs="Arial"/>
          <w:sz w:val="28"/>
          <w:szCs w:val="28"/>
        </w:rPr>
        <w:t xml:space="preserve">plastic is made. This poses </w:t>
      </w:r>
      <w:r w:rsidR="007D1F12" w:rsidRPr="007D1F12">
        <w:rPr>
          <w:rFonts w:ascii="Century Schoolbook" w:hAnsi="Century Schoolbook" w:cs="Arial"/>
          <w:sz w:val="28"/>
          <w:szCs w:val="28"/>
        </w:rPr>
        <w:t>question</w:t>
      </w:r>
      <w:r>
        <w:rPr>
          <w:rFonts w:ascii="Century Schoolbook" w:hAnsi="Century Schoolbook" w:cs="Arial"/>
          <w:sz w:val="28"/>
          <w:szCs w:val="28"/>
        </w:rPr>
        <w:t>s</w:t>
      </w:r>
      <w:r w:rsidR="007D1F12" w:rsidRPr="007D1F12">
        <w:rPr>
          <w:rFonts w:ascii="Century Schoolbook" w:hAnsi="Century Schoolbook" w:cs="Arial"/>
          <w:sz w:val="28"/>
          <w:szCs w:val="28"/>
        </w:rPr>
        <w:t xml:space="preserve"> to </w:t>
      </w:r>
      <w:r>
        <w:rPr>
          <w:rFonts w:ascii="Century Schoolbook" w:hAnsi="Century Schoolbook" w:cs="Arial"/>
          <w:sz w:val="28"/>
          <w:szCs w:val="28"/>
        </w:rPr>
        <w:t>Staff watching</w:t>
      </w:r>
      <w:r w:rsidR="007D1F12" w:rsidRPr="007D1F12">
        <w:rPr>
          <w:rFonts w:ascii="Century Schoolbook" w:hAnsi="Century Schoolbook" w:cs="Arial"/>
          <w:sz w:val="28"/>
          <w:szCs w:val="28"/>
        </w:rPr>
        <w:t xml:space="preserve">, what </w:t>
      </w:r>
      <w:r>
        <w:rPr>
          <w:rFonts w:ascii="Century Schoolbook" w:hAnsi="Century Schoolbook" w:cs="Arial"/>
          <w:sz w:val="28"/>
          <w:szCs w:val="28"/>
        </w:rPr>
        <w:t xml:space="preserve">are schools </w:t>
      </w:r>
      <w:r w:rsidRPr="007D1F12">
        <w:rPr>
          <w:rFonts w:ascii="Century Schoolbook" w:hAnsi="Century Schoolbook" w:cs="Arial"/>
          <w:sz w:val="28"/>
          <w:szCs w:val="28"/>
        </w:rPr>
        <w:t>doing</w:t>
      </w:r>
      <w:r w:rsidR="007D1F12" w:rsidRPr="007D1F12">
        <w:rPr>
          <w:rFonts w:ascii="Century Schoolbook" w:hAnsi="Century Schoolbook" w:cs="Arial"/>
          <w:sz w:val="28"/>
          <w:szCs w:val="28"/>
        </w:rPr>
        <w:t xml:space="preserve"> </w:t>
      </w:r>
      <w:r>
        <w:rPr>
          <w:rFonts w:ascii="Century Schoolbook" w:hAnsi="Century Schoolbook" w:cs="Arial"/>
          <w:sz w:val="28"/>
          <w:szCs w:val="28"/>
        </w:rPr>
        <w:t>to make children aware of</w:t>
      </w:r>
      <w:r w:rsidR="007D1F12" w:rsidRPr="007D1F12">
        <w:rPr>
          <w:rFonts w:ascii="Century Schoolbook" w:hAnsi="Century Schoolbook" w:cs="Arial"/>
          <w:sz w:val="28"/>
          <w:szCs w:val="28"/>
        </w:rPr>
        <w:t xml:space="preserve"> problems we face when looking at </w:t>
      </w:r>
      <w:r w:rsidR="007D1F12" w:rsidRPr="006265F8">
        <w:rPr>
          <w:rFonts w:ascii="Century Schoolbook" w:hAnsi="Century Schoolbook" w:cs="Arial"/>
          <w:sz w:val="28"/>
          <w:szCs w:val="28"/>
        </w:rPr>
        <w:t xml:space="preserve">plastic? </w:t>
      </w:r>
      <w:r w:rsidR="006265F8" w:rsidRPr="006265F8">
        <w:rPr>
          <w:rFonts w:ascii="Century Schoolbook" w:hAnsi="Century Schoolbook" w:cs="Arial"/>
          <w:sz w:val="28"/>
          <w:szCs w:val="28"/>
        </w:rPr>
        <w:t>“</w:t>
      </w:r>
      <w:r w:rsidR="006265F8" w:rsidRPr="006265F8">
        <w:rPr>
          <w:rFonts w:ascii="Century Schoolbook" w:eastAsia="Times New Roman" w:hAnsi="Century Schoolbook"/>
          <w:color w:val="000000"/>
          <w:sz w:val="28"/>
          <w:szCs w:val="28"/>
          <w:highlight w:val="yellow"/>
          <w:shd w:val="clear" w:color="auto" w:fill="FFFFFF"/>
        </w:rPr>
        <w:t>Students are like sponges and observe information well if they learn about it starting at their early childhood education and throughout their school years. They should be aware of the importance of recycling, and therefore I strongly believe each school district should implement into their lesson plans a lesson of recycling in order for the students to begin recycling themselves.  Students should learn about the causes and effects of recycling and from there teach their families of the importance of it if their families don’t contribute to recycling themselves.  They need to know why recycling will conserve a better earth to live in.</w:t>
      </w:r>
      <w:r w:rsidR="006265F8" w:rsidRPr="006265F8">
        <w:rPr>
          <w:rFonts w:ascii="Century Schoolbook" w:eastAsia="Times New Roman" w:hAnsi="Century Schoolbook"/>
          <w:color w:val="000000"/>
          <w:sz w:val="28"/>
          <w:szCs w:val="28"/>
          <w:highlight w:val="yellow"/>
          <w:shd w:val="clear" w:color="auto" w:fill="FFFFFF"/>
        </w:rPr>
        <w:t>”</w:t>
      </w:r>
      <w:r w:rsidR="006265F8">
        <w:rPr>
          <w:rStyle w:val="FootnoteReference"/>
          <w:rFonts w:ascii="Century Schoolbook" w:eastAsia="Times New Roman" w:hAnsi="Century Schoolbook"/>
          <w:color w:val="000000"/>
          <w:sz w:val="28"/>
          <w:szCs w:val="28"/>
          <w:highlight w:val="yellow"/>
          <w:shd w:val="clear" w:color="auto" w:fill="FFFFFF"/>
        </w:rPr>
        <w:footnoteReference w:id="8"/>
      </w:r>
    </w:p>
    <w:p w14:paraId="2404A2DE" w14:textId="338DC156" w:rsidR="007D1F12" w:rsidRPr="007D1F12" w:rsidRDefault="00FD6E95" w:rsidP="007D1F12">
      <w:pPr>
        <w:rPr>
          <w:rFonts w:ascii="Century Schoolbook" w:hAnsi="Century Schoolbook" w:cs="Arial"/>
          <w:sz w:val="28"/>
          <w:szCs w:val="28"/>
        </w:rPr>
      </w:pPr>
      <w:r>
        <w:rPr>
          <w:rFonts w:ascii="Century Schoolbook" w:hAnsi="Century Schoolbook" w:cs="Arial"/>
          <w:sz w:val="28"/>
          <w:szCs w:val="28"/>
        </w:rPr>
        <w:t xml:space="preserve">Therefore, our show educates both pupil and staff, having a knock-on-effect with others around. </w:t>
      </w:r>
    </w:p>
    <w:p w14:paraId="60E8F544" w14:textId="77777777" w:rsidR="007D1F12" w:rsidRPr="007D1F12" w:rsidRDefault="007D1F12" w:rsidP="007D1F12">
      <w:pPr>
        <w:rPr>
          <w:rFonts w:ascii="Century Schoolbook" w:hAnsi="Century Schoolbook" w:cs="Arial"/>
          <w:sz w:val="28"/>
          <w:szCs w:val="28"/>
        </w:rPr>
      </w:pPr>
    </w:p>
    <w:p w14:paraId="641621A5" w14:textId="5AE661DE" w:rsidR="00D87C36" w:rsidRPr="007E6F7F" w:rsidRDefault="009511C7" w:rsidP="00D87C36">
      <w:pPr>
        <w:rPr>
          <w:rFonts w:ascii="Century Schoolbook" w:eastAsia="Times New Roman" w:hAnsi="Century Schoolbook"/>
          <w:color w:val="808080"/>
          <w:sz w:val="28"/>
          <w:szCs w:val="28"/>
          <w:shd w:val="clear" w:color="auto" w:fill="FFFFFF"/>
        </w:rPr>
      </w:pPr>
      <w:r>
        <w:rPr>
          <w:rFonts w:ascii="Century Schoolbook" w:hAnsi="Century Schoolbook" w:cs="Arial"/>
          <w:sz w:val="28"/>
          <w:szCs w:val="28"/>
        </w:rPr>
        <w:t>Our play</w:t>
      </w:r>
      <w:r w:rsidR="007D1F12" w:rsidRPr="007D1F12">
        <w:rPr>
          <w:rFonts w:ascii="Century Schoolbook" w:hAnsi="Century Schoolbook" w:cs="Arial"/>
          <w:sz w:val="28"/>
          <w:szCs w:val="28"/>
        </w:rPr>
        <w:t xml:space="preserve"> is based on ‘Alice in Wonderland’ which makes our story</w:t>
      </w:r>
      <w:r w:rsidR="00FD6E95">
        <w:rPr>
          <w:rFonts w:ascii="Century Schoolbook" w:hAnsi="Century Schoolbook" w:cs="Arial"/>
          <w:sz w:val="28"/>
          <w:szCs w:val="28"/>
        </w:rPr>
        <w:t xml:space="preserve"> relatable </w:t>
      </w:r>
      <w:r w:rsidR="007D1F12" w:rsidRPr="007D1F12">
        <w:rPr>
          <w:rFonts w:ascii="Century Schoolbook" w:hAnsi="Century Schoolbook" w:cs="Arial"/>
          <w:sz w:val="28"/>
          <w:szCs w:val="28"/>
        </w:rPr>
        <w:t xml:space="preserve">for target audience. Alice goes through a dreamlike sequence using repetition </w:t>
      </w:r>
      <w:r w:rsidR="00FD6E95">
        <w:rPr>
          <w:rFonts w:ascii="Century Schoolbook" w:hAnsi="Century Schoolbook" w:cs="Arial"/>
          <w:sz w:val="28"/>
          <w:szCs w:val="28"/>
        </w:rPr>
        <w:t>with</w:t>
      </w:r>
      <w:r w:rsidR="005D3CFD">
        <w:rPr>
          <w:rFonts w:ascii="Century Schoolbook" w:hAnsi="Century Schoolbook" w:cs="Arial"/>
          <w:sz w:val="28"/>
          <w:szCs w:val="28"/>
        </w:rPr>
        <w:t xml:space="preserve"> </w:t>
      </w:r>
      <w:r w:rsidR="007D1F12" w:rsidRPr="007D1F12">
        <w:rPr>
          <w:rFonts w:ascii="Century Schoolbook" w:hAnsi="Century Schoolbook" w:cs="Arial"/>
          <w:sz w:val="28"/>
          <w:szCs w:val="28"/>
        </w:rPr>
        <w:t>plastic object</w:t>
      </w:r>
      <w:r w:rsidR="00FD6E95">
        <w:rPr>
          <w:rFonts w:ascii="Century Schoolbook" w:hAnsi="Century Schoolbook" w:cs="Arial"/>
          <w:sz w:val="28"/>
          <w:szCs w:val="28"/>
        </w:rPr>
        <w:t>s</w:t>
      </w:r>
      <w:r w:rsidR="009E7C31">
        <w:rPr>
          <w:rFonts w:ascii="Century Schoolbook" w:hAnsi="Century Schoolbook" w:cs="Arial"/>
          <w:sz w:val="28"/>
          <w:szCs w:val="28"/>
        </w:rPr>
        <w:t xml:space="preserve">, showing how it accumulates e.g. </w:t>
      </w:r>
      <w:r w:rsidR="007D1F12" w:rsidRPr="00554204">
        <w:rPr>
          <w:rFonts w:ascii="Century Schoolbook" w:hAnsi="Century Schoolbook" w:cs="Arial"/>
          <w:sz w:val="28"/>
          <w:szCs w:val="28"/>
        </w:rPr>
        <w:t>brus</w:t>
      </w:r>
      <w:r w:rsidR="00B869F3">
        <w:rPr>
          <w:rFonts w:ascii="Century Schoolbook" w:hAnsi="Century Schoolbook" w:cs="Arial"/>
          <w:sz w:val="28"/>
          <w:szCs w:val="28"/>
        </w:rPr>
        <w:t>hing teeth or drinking water. It makes children</w:t>
      </w:r>
      <w:r w:rsidR="007D1F12" w:rsidRPr="00554204">
        <w:rPr>
          <w:rFonts w:ascii="Century Schoolbook" w:hAnsi="Century Schoolbook" w:cs="Arial"/>
          <w:sz w:val="28"/>
          <w:szCs w:val="28"/>
        </w:rPr>
        <w:t xml:space="preserve"> think about the </w:t>
      </w:r>
      <w:r w:rsidR="007D1F12" w:rsidRPr="007E6F7F">
        <w:rPr>
          <w:rFonts w:ascii="Century Schoolbook" w:hAnsi="Century Schoolbook" w:cs="Arial"/>
          <w:sz w:val="28"/>
          <w:szCs w:val="28"/>
        </w:rPr>
        <w:t>amount of pl</w:t>
      </w:r>
      <w:r w:rsidR="00FD6E95">
        <w:rPr>
          <w:rFonts w:ascii="Century Schoolbook" w:hAnsi="Century Schoolbook" w:cs="Arial"/>
          <w:sz w:val="28"/>
          <w:szCs w:val="28"/>
        </w:rPr>
        <w:t>astic they personally use</w:t>
      </w:r>
      <w:r w:rsidR="007D1F12" w:rsidRPr="007E6F7F">
        <w:rPr>
          <w:rFonts w:ascii="Century Schoolbook" w:hAnsi="Century Schoolbook" w:cs="Arial"/>
          <w:sz w:val="28"/>
          <w:szCs w:val="28"/>
        </w:rPr>
        <w:t>. By showi</w:t>
      </w:r>
      <w:r w:rsidR="009E7C31">
        <w:rPr>
          <w:rFonts w:ascii="Century Schoolbook" w:hAnsi="Century Schoolbook" w:cs="Arial"/>
          <w:sz w:val="28"/>
          <w:szCs w:val="28"/>
        </w:rPr>
        <w:t>ng them that we are placing disregarded plastic</w:t>
      </w:r>
      <w:r w:rsidR="007D1F12" w:rsidRPr="007E6F7F">
        <w:rPr>
          <w:rFonts w:ascii="Century Schoolbook" w:hAnsi="Century Schoolbook" w:cs="Arial"/>
          <w:sz w:val="28"/>
          <w:szCs w:val="28"/>
        </w:rPr>
        <w:t xml:space="preserve"> in the ‘river’</w:t>
      </w:r>
      <w:r w:rsidR="009E7C31">
        <w:rPr>
          <w:rFonts w:ascii="Century Schoolbook" w:hAnsi="Century Schoolbook" w:cs="Arial"/>
          <w:sz w:val="28"/>
          <w:szCs w:val="28"/>
        </w:rPr>
        <w:t xml:space="preserve"> brings a realisation</w:t>
      </w:r>
      <w:r w:rsidR="007D1F12" w:rsidRPr="007E6F7F">
        <w:rPr>
          <w:rFonts w:ascii="Century Schoolbook" w:hAnsi="Century Schoolbook" w:cs="Arial"/>
          <w:sz w:val="28"/>
          <w:szCs w:val="28"/>
        </w:rPr>
        <w:t xml:space="preserve"> </w:t>
      </w:r>
      <w:r w:rsidR="009E7C31">
        <w:rPr>
          <w:rFonts w:ascii="Century Schoolbook" w:hAnsi="Century Schoolbook" w:cs="Arial"/>
          <w:sz w:val="28"/>
          <w:szCs w:val="28"/>
        </w:rPr>
        <w:t>for</w:t>
      </w:r>
      <w:r w:rsidR="007D1F12" w:rsidRPr="007E6F7F">
        <w:rPr>
          <w:rFonts w:ascii="Century Schoolbook" w:hAnsi="Century Schoolbook" w:cs="Arial"/>
          <w:sz w:val="28"/>
          <w:szCs w:val="28"/>
        </w:rPr>
        <w:t xml:space="preserve"> audience. </w:t>
      </w:r>
      <w:r w:rsidR="00D87C36" w:rsidRPr="007E6F7F">
        <w:rPr>
          <w:rFonts w:ascii="Century Schoolbook" w:hAnsi="Century Schoolbook" w:cs="Arial"/>
          <w:color w:val="000000" w:themeColor="text1"/>
          <w:sz w:val="28"/>
          <w:szCs w:val="28"/>
          <w:highlight w:val="yellow"/>
        </w:rPr>
        <w:t>“</w:t>
      </w:r>
      <w:r w:rsidR="00D87C36" w:rsidRPr="007E6F7F">
        <w:rPr>
          <w:rFonts w:ascii="Century Schoolbook" w:eastAsia="Times New Roman" w:hAnsi="Century Schoolbook"/>
          <w:color w:val="000000" w:themeColor="text1"/>
          <w:sz w:val="28"/>
          <w:szCs w:val="28"/>
          <w:highlight w:val="yellow"/>
          <w:shd w:val="clear" w:color="auto" w:fill="FFFFFF"/>
        </w:rPr>
        <w:t>By using reusable drink containers an average person can eliminate the need for 100 disposable bottles per year.</w:t>
      </w:r>
      <w:r w:rsidR="00D87C36" w:rsidRPr="007E6F7F">
        <w:rPr>
          <w:rFonts w:ascii="Century Schoolbook" w:eastAsia="Times New Roman" w:hAnsi="Century Schoolbook"/>
          <w:color w:val="000000" w:themeColor="text1"/>
          <w:sz w:val="28"/>
          <w:szCs w:val="28"/>
          <w:highlight w:val="yellow"/>
          <w:shd w:val="clear" w:color="auto" w:fill="FFFFFF"/>
        </w:rPr>
        <w:t>”</w:t>
      </w:r>
      <w:r w:rsidR="00E3596E">
        <w:rPr>
          <w:rStyle w:val="FootnoteReference"/>
          <w:rFonts w:ascii="Century Schoolbook" w:eastAsia="Times New Roman" w:hAnsi="Century Schoolbook"/>
          <w:color w:val="000000" w:themeColor="text1"/>
          <w:sz w:val="28"/>
          <w:szCs w:val="28"/>
          <w:highlight w:val="yellow"/>
          <w:shd w:val="clear" w:color="auto" w:fill="FFFFFF"/>
        </w:rPr>
        <w:footnoteReference w:id="9"/>
      </w:r>
      <w:r w:rsidR="00D87C36" w:rsidRPr="007E6F7F">
        <w:rPr>
          <w:rFonts w:ascii="Century Schoolbook" w:eastAsia="Times New Roman" w:hAnsi="Century Schoolbook"/>
          <w:color w:val="000000" w:themeColor="text1"/>
          <w:sz w:val="28"/>
          <w:szCs w:val="28"/>
          <w:shd w:val="clear" w:color="auto" w:fill="FFFFFF"/>
        </w:rPr>
        <w:t xml:space="preserve"> </w:t>
      </w:r>
    </w:p>
    <w:p w14:paraId="40159F04" w14:textId="77777777" w:rsidR="00554204" w:rsidRPr="007E6F7F" w:rsidRDefault="00554204" w:rsidP="00D87C36">
      <w:pPr>
        <w:rPr>
          <w:rFonts w:ascii="Century Schoolbook" w:eastAsia="Times New Roman" w:hAnsi="Century Schoolbook"/>
          <w:color w:val="808080"/>
          <w:sz w:val="28"/>
          <w:szCs w:val="28"/>
          <w:shd w:val="clear" w:color="auto" w:fill="FFFFFF"/>
        </w:rPr>
      </w:pPr>
    </w:p>
    <w:p w14:paraId="188241C2" w14:textId="0F014FB1" w:rsidR="00554204" w:rsidRPr="007E6F7F" w:rsidRDefault="00554204" w:rsidP="00554204">
      <w:pPr>
        <w:rPr>
          <w:rFonts w:ascii="Century Schoolbook" w:eastAsia="Times New Roman" w:hAnsi="Century Schoolbook"/>
          <w:color w:val="222222"/>
          <w:sz w:val="28"/>
          <w:szCs w:val="28"/>
          <w:shd w:val="clear" w:color="auto" w:fill="FFFFFF"/>
        </w:rPr>
      </w:pPr>
      <w:r w:rsidRPr="007E6F7F">
        <w:rPr>
          <w:rFonts w:ascii="Century Schoolbook" w:hAnsi="Century Schoolbook"/>
          <w:sz w:val="28"/>
          <w:szCs w:val="28"/>
        </w:rPr>
        <w:t>A scene</w:t>
      </w:r>
      <w:r w:rsidR="009511C7">
        <w:rPr>
          <w:rFonts w:ascii="Century Schoolbook" w:hAnsi="Century Schoolbook"/>
          <w:sz w:val="28"/>
          <w:szCs w:val="28"/>
        </w:rPr>
        <w:t xml:space="preserve"> created shows</w:t>
      </w:r>
      <w:r w:rsidRPr="007E6F7F">
        <w:rPr>
          <w:rFonts w:ascii="Century Schoolbook" w:hAnsi="Century Schoolbook"/>
          <w:sz w:val="28"/>
          <w:szCs w:val="28"/>
        </w:rPr>
        <w:t xml:space="preserve"> plastic objects stuck in a ‘prison’. </w:t>
      </w:r>
      <w:r w:rsidRPr="007E6F7F">
        <w:rPr>
          <w:rFonts w:ascii="Century Schoolbook" w:hAnsi="Century Schoolbook"/>
          <w:sz w:val="28"/>
          <w:szCs w:val="28"/>
        </w:rPr>
        <w:t xml:space="preserve">Elements of clowning and comedy draws in </w:t>
      </w:r>
      <w:r w:rsidR="00FD6E95">
        <w:rPr>
          <w:rFonts w:ascii="Century Schoolbook" w:hAnsi="Century Schoolbook"/>
          <w:sz w:val="28"/>
          <w:szCs w:val="28"/>
        </w:rPr>
        <w:t>audience’s attention</w:t>
      </w:r>
      <w:r w:rsidRPr="007E6F7F">
        <w:rPr>
          <w:rFonts w:ascii="Century Schoolbook" w:hAnsi="Century Schoolbook"/>
          <w:sz w:val="28"/>
          <w:szCs w:val="28"/>
        </w:rPr>
        <w:t xml:space="preserve">. The </w:t>
      </w:r>
      <w:r w:rsidRPr="007E6F7F">
        <w:rPr>
          <w:rFonts w:ascii="Century Schoolbook" w:hAnsi="Century Schoolbook"/>
          <w:sz w:val="28"/>
          <w:szCs w:val="28"/>
        </w:rPr>
        <w:t>plastic objects explain to</w:t>
      </w:r>
      <w:r w:rsidR="00FD6E95">
        <w:rPr>
          <w:rFonts w:ascii="Century Schoolbook" w:hAnsi="Century Schoolbook"/>
          <w:sz w:val="28"/>
          <w:szCs w:val="28"/>
        </w:rPr>
        <w:t xml:space="preserve"> </w:t>
      </w:r>
      <w:r w:rsidR="009E7C31">
        <w:rPr>
          <w:rFonts w:ascii="Century Schoolbook" w:hAnsi="Century Schoolbook"/>
          <w:sz w:val="28"/>
          <w:szCs w:val="28"/>
        </w:rPr>
        <w:t xml:space="preserve">Alice </w:t>
      </w:r>
      <w:r w:rsidRPr="007E6F7F">
        <w:rPr>
          <w:rFonts w:ascii="Century Schoolbook" w:hAnsi="Century Schoolbook"/>
          <w:sz w:val="28"/>
          <w:szCs w:val="28"/>
        </w:rPr>
        <w:t xml:space="preserve">reasons for </w:t>
      </w:r>
      <w:r w:rsidR="009E7C31">
        <w:rPr>
          <w:rFonts w:ascii="Century Schoolbook" w:hAnsi="Century Schoolbook"/>
          <w:sz w:val="28"/>
          <w:szCs w:val="28"/>
        </w:rPr>
        <w:t xml:space="preserve">being there e.g. </w:t>
      </w:r>
      <w:r w:rsidRPr="007E6F7F">
        <w:rPr>
          <w:rFonts w:ascii="Century Schoolbook" w:hAnsi="Century Schoolbook"/>
          <w:sz w:val="28"/>
          <w:szCs w:val="28"/>
        </w:rPr>
        <w:t xml:space="preserve">unwashed Yoghurt Pot explains that she is contaminated so can’t be recycled; </w:t>
      </w:r>
      <w:r w:rsidR="007E6F7F">
        <w:rPr>
          <w:rFonts w:ascii="Century Schoolbook" w:hAnsi="Century Schoolbook"/>
          <w:sz w:val="28"/>
          <w:szCs w:val="28"/>
        </w:rPr>
        <w:t>“</w:t>
      </w:r>
      <w:r w:rsidRPr="007E6F7F">
        <w:rPr>
          <w:rFonts w:ascii="Century Schoolbook" w:eastAsia="Times New Roman" w:hAnsi="Century Schoolbook"/>
          <w:color w:val="222222"/>
          <w:sz w:val="28"/>
          <w:szCs w:val="28"/>
          <w:highlight w:val="yellow"/>
          <w:shd w:val="clear" w:color="auto" w:fill="FFFFFF"/>
        </w:rPr>
        <w:t>But most of the time, a “dirty” recyclable thrown into a public trash/recycling bin doesn’t even have the chance to end up at the recycling factory; it’s determined useless (meaning either too troublesome, to clean, or not capable of generating income from) and lumped with all the other trash that ends up in landfill or the incinerator</w:t>
      </w:r>
      <w:r w:rsidR="007E6F7F">
        <w:rPr>
          <w:rFonts w:ascii="Century Schoolbook" w:eastAsia="Times New Roman" w:hAnsi="Century Schoolbook"/>
          <w:color w:val="222222"/>
          <w:sz w:val="28"/>
          <w:szCs w:val="28"/>
          <w:shd w:val="clear" w:color="auto" w:fill="FFFFFF"/>
        </w:rPr>
        <w:t>”</w:t>
      </w:r>
      <w:r w:rsidR="00E3596E">
        <w:rPr>
          <w:rStyle w:val="FootnoteReference"/>
          <w:rFonts w:ascii="Century Schoolbook" w:eastAsia="Times New Roman" w:hAnsi="Century Schoolbook"/>
          <w:color w:val="222222"/>
          <w:sz w:val="28"/>
          <w:szCs w:val="28"/>
          <w:shd w:val="clear" w:color="auto" w:fill="FFFFFF"/>
        </w:rPr>
        <w:footnoteReference w:id="10"/>
      </w:r>
    </w:p>
    <w:p w14:paraId="58217921" w14:textId="77777777" w:rsidR="00554204" w:rsidRPr="007E6F7F" w:rsidRDefault="00554204" w:rsidP="00554204">
      <w:pPr>
        <w:rPr>
          <w:rFonts w:ascii="Century Schoolbook" w:eastAsia="Times New Roman" w:hAnsi="Century Schoolbook"/>
          <w:sz w:val="28"/>
          <w:szCs w:val="28"/>
        </w:rPr>
      </w:pPr>
    </w:p>
    <w:p w14:paraId="1730D609" w14:textId="33A1B1FB" w:rsidR="007E6F7F" w:rsidRDefault="00554204" w:rsidP="007E6F7F">
      <w:pPr>
        <w:rPr>
          <w:rFonts w:ascii="Century Schoolbook" w:eastAsia="Times New Roman" w:hAnsi="Century Schoolbook"/>
          <w:color w:val="000000"/>
          <w:sz w:val="28"/>
          <w:szCs w:val="28"/>
          <w:shd w:val="clear" w:color="auto" w:fill="FFFFFF"/>
        </w:rPr>
      </w:pPr>
      <w:r w:rsidRPr="007E6F7F">
        <w:rPr>
          <w:rFonts w:ascii="Century Schoolbook" w:hAnsi="Century Schoolbook"/>
          <w:sz w:val="28"/>
          <w:szCs w:val="28"/>
        </w:rPr>
        <w:t xml:space="preserve"> </w:t>
      </w:r>
      <w:r w:rsidR="009E7C31">
        <w:rPr>
          <w:rFonts w:ascii="Century Schoolbook" w:hAnsi="Century Schoolbook"/>
          <w:sz w:val="28"/>
          <w:szCs w:val="28"/>
        </w:rPr>
        <w:t xml:space="preserve">We used objects that audience </w:t>
      </w:r>
      <w:r w:rsidRPr="007E6F7F">
        <w:rPr>
          <w:rFonts w:ascii="Century Schoolbook" w:hAnsi="Century Schoolbook"/>
          <w:sz w:val="28"/>
          <w:szCs w:val="28"/>
        </w:rPr>
        <w:t>can relate to and might not know can be recycled</w:t>
      </w:r>
      <w:r w:rsidRPr="007E6F7F">
        <w:rPr>
          <w:rFonts w:ascii="Century Schoolbook" w:hAnsi="Century Schoolbook"/>
          <w:sz w:val="28"/>
          <w:szCs w:val="28"/>
        </w:rPr>
        <w:t xml:space="preserve"> e.g. toothbrush explains </w:t>
      </w:r>
      <w:r w:rsidR="009E7C31">
        <w:rPr>
          <w:rFonts w:ascii="Century Schoolbook" w:hAnsi="Century Schoolbook"/>
          <w:sz w:val="28"/>
          <w:szCs w:val="28"/>
        </w:rPr>
        <w:t>they</w:t>
      </w:r>
      <w:r w:rsidR="009C5185" w:rsidRPr="007E6F7F">
        <w:rPr>
          <w:rFonts w:ascii="Century Schoolbook" w:hAnsi="Century Schoolbook"/>
          <w:sz w:val="28"/>
          <w:szCs w:val="28"/>
        </w:rPr>
        <w:t xml:space="preserve"> can be sent to</w:t>
      </w:r>
      <w:r w:rsidR="009E7C31">
        <w:rPr>
          <w:rFonts w:ascii="Century Schoolbook" w:hAnsi="Century Schoolbook"/>
          <w:sz w:val="28"/>
          <w:szCs w:val="28"/>
        </w:rPr>
        <w:t xml:space="preserve"> </w:t>
      </w:r>
      <w:r w:rsidR="009C5185" w:rsidRPr="007E6F7F">
        <w:rPr>
          <w:rFonts w:ascii="Century Schoolbook" w:hAnsi="Century Schoolbook"/>
          <w:sz w:val="28"/>
          <w:szCs w:val="28"/>
        </w:rPr>
        <w:t xml:space="preserve">companies </w:t>
      </w:r>
      <w:r w:rsidR="009E7C31">
        <w:rPr>
          <w:rFonts w:ascii="Century Schoolbook" w:hAnsi="Century Schoolbook"/>
          <w:sz w:val="28"/>
          <w:szCs w:val="28"/>
        </w:rPr>
        <w:t xml:space="preserve">to be recycled or </w:t>
      </w:r>
      <w:r w:rsidR="009C5185" w:rsidRPr="007E6F7F">
        <w:rPr>
          <w:rFonts w:ascii="Century Schoolbook" w:hAnsi="Century Schoolbook"/>
          <w:sz w:val="28"/>
          <w:szCs w:val="28"/>
        </w:rPr>
        <w:t xml:space="preserve">alternatives are available </w:t>
      </w:r>
      <w:r w:rsidR="007E6F7F" w:rsidRPr="007E6F7F">
        <w:rPr>
          <w:rFonts w:ascii="Century Schoolbook" w:hAnsi="Century Schoolbook"/>
          <w:sz w:val="28"/>
          <w:szCs w:val="28"/>
        </w:rPr>
        <w:t>such as bamboo; “</w:t>
      </w:r>
      <w:r w:rsidR="007E6F7F" w:rsidRPr="007E6F7F">
        <w:rPr>
          <w:rFonts w:ascii="Century Schoolbook" w:eastAsia="Times New Roman" w:hAnsi="Century Schoolbook"/>
          <w:color w:val="000000"/>
          <w:sz w:val="28"/>
          <w:szCs w:val="28"/>
          <w:highlight w:val="yellow"/>
          <w:shd w:val="clear" w:color="auto" w:fill="FFFFFF"/>
        </w:rPr>
        <w:t>Plastic toothbrushes. If we listen to our dentists, we should replace them at least every three months. That means we all chuck 4 plastic toothbrushes into landfill each year because they aren’t recycled. That is 40 toothbrushes a decade. Say the average age we live to in the UK is 80 something. That’s around 320 plastic toothbrushes each, and then times that by 66 million</w:t>
      </w:r>
      <w:r w:rsidR="007E6F7F" w:rsidRPr="007E6F7F">
        <w:rPr>
          <w:rFonts w:ascii="Century Schoolbook" w:eastAsia="Times New Roman" w:hAnsi="Century Schoolbook"/>
          <w:color w:val="000000"/>
          <w:sz w:val="28"/>
          <w:szCs w:val="28"/>
          <w:highlight w:val="yellow"/>
          <w:shd w:val="clear" w:color="auto" w:fill="FFFFFF"/>
        </w:rPr>
        <w:t>.”</w:t>
      </w:r>
      <w:r w:rsidR="00E3596E">
        <w:rPr>
          <w:rStyle w:val="FootnoteReference"/>
          <w:rFonts w:ascii="Century Schoolbook" w:eastAsia="Times New Roman" w:hAnsi="Century Schoolbook"/>
          <w:color w:val="000000"/>
          <w:sz w:val="28"/>
          <w:szCs w:val="28"/>
          <w:highlight w:val="yellow"/>
          <w:shd w:val="clear" w:color="auto" w:fill="FFFFFF"/>
        </w:rPr>
        <w:footnoteReference w:id="11"/>
      </w:r>
      <w:r w:rsidR="00E3596E">
        <w:rPr>
          <w:rFonts w:ascii="Century Schoolbook" w:eastAsia="Times New Roman" w:hAnsi="Century Schoolbook"/>
          <w:color w:val="000000"/>
          <w:sz w:val="28"/>
          <w:szCs w:val="28"/>
          <w:shd w:val="clear" w:color="auto" w:fill="FFFFFF"/>
        </w:rPr>
        <w:t xml:space="preserve"> </w:t>
      </w:r>
    </w:p>
    <w:p w14:paraId="478FD217" w14:textId="77777777" w:rsidR="007E6F7F" w:rsidRDefault="007E6F7F" w:rsidP="007E6F7F">
      <w:pPr>
        <w:rPr>
          <w:rFonts w:ascii="Century Schoolbook" w:eastAsia="Times New Roman" w:hAnsi="Century Schoolbook"/>
          <w:color w:val="000000"/>
          <w:sz w:val="28"/>
          <w:szCs w:val="28"/>
          <w:shd w:val="clear" w:color="auto" w:fill="FFFFFF"/>
        </w:rPr>
      </w:pPr>
    </w:p>
    <w:p w14:paraId="737B8662" w14:textId="6A6D6152" w:rsidR="00FB473D" w:rsidRPr="00FB473D" w:rsidRDefault="009511C7" w:rsidP="00FB473D">
      <w:pPr>
        <w:rPr>
          <w:rFonts w:ascii="Century Schoolbook" w:eastAsia="Times New Roman" w:hAnsi="Century Schoolbook"/>
          <w:color w:val="000000" w:themeColor="text1"/>
          <w:sz w:val="28"/>
          <w:szCs w:val="28"/>
        </w:rPr>
      </w:pPr>
      <w:r>
        <w:rPr>
          <w:rFonts w:ascii="Century Schoolbook" w:eastAsia="Times New Roman" w:hAnsi="Century Schoolbook"/>
          <w:color w:val="000000"/>
          <w:sz w:val="28"/>
          <w:szCs w:val="28"/>
          <w:shd w:val="clear" w:color="auto" w:fill="FFFFFF"/>
        </w:rPr>
        <w:t xml:space="preserve">Plastic </w:t>
      </w:r>
      <w:r w:rsidR="007E6F7F">
        <w:rPr>
          <w:rFonts w:ascii="Century Schoolbook" w:eastAsia="Times New Roman" w:hAnsi="Century Schoolbook"/>
          <w:color w:val="000000"/>
          <w:sz w:val="28"/>
          <w:szCs w:val="28"/>
          <w:shd w:val="clear" w:color="auto" w:fill="FFFFFF"/>
        </w:rPr>
        <w:t xml:space="preserve">go on to explain to the audience that </w:t>
      </w:r>
      <w:r>
        <w:rPr>
          <w:rFonts w:ascii="Century Schoolbook" w:eastAsia="Times New Roman" w:hAnsi="Century Schoolbook"/>
          <w:color w:val="000000"/>
          <w:sz w:val="28"/>
          <w:szCs w:val="28"/>
          <w:shd w:val="clear" w:color="auto" w:fill="FFFFFF"/>
        </w:rPr>
        <w:t xml:space="preserve">China </w:t>
      </w:r>
      <w:r w:rsidR="007E6F7F">
        <w:rPr>
          <w:rFonts w:ascii="Century Schoolbook" w:eastAsia="Times New Roman" w:hAnsi="Century Schoolbook"/>
          <w:color w:val="000000"/>
          <w:sz w:val="28"/>
          <w:szCs w:val="28"/>
          <w:shd w:val="clear" w:color="auto" w:fill="FFFFFF"/>
        </w:rPr>
        <w:t>used to take recycling from UK but this has been stopped because we abused the system</w:t>
      </w:r>
      <w:r w:rsidR="007E6F7F" w:rsidRPr="00FB473D">
        <w:rPr>
          <w:rFonts w:ascii="Century Schoolbook" w:eastAsia="Times New Roman" w:hAnsi="Century Schoolbook"/>
          <w:color w:val="000000" w:themeColor="text1"/>
          <w:sz w:val="28"/>
          <w:szCs w:val="28"/>
          <w:shd w:val="clear" w:color="auto" w:fill="FFFFFF"/>
        </w:rPr>
        <w:t xml:space="preserve">. </w:t>
      </w:r>
      <w:r w:rsidR="00FB473D" w:rsidRPr="00FB473D">
        <w:rPr>
          <w:rFonts w:ascii="Century Schoolbook" w:eastAsia="Times New Roman" w:hAnsi="Century Schoolbook"/>
          <w:color w:val="000000" w:themeColor="text1"/>
          <w:sz w:val="28"/>
          <w:szCs w:val="28"/>
          <w:highlight w:val="yellow"/>
          <w:shd w:val="clear" w:color="auto" w:fill="FFFFFF"/>
        </w:rPr>
        <w:t>“</w:t>
      </w:r>
      <w:r w:rsidR="00FB473D" w:rsidRPr="00FB473D">
        <w:rPr>
          <w:rFonts w:ascii="Century Schoolbook" w:eastAsia="Times New Roman" w:hAnsi="Century Schoolbook"/>
          <w:color w:val="000000" w:themeColor="text1"/>
          <w:sz w:val="28"/>
          <w:szCs w:val="28"/>
          <w:highlight w:val="yellow"/>
          <w:shd w:val="clear" w:color="auto" w:fill="FFFFFF"/>
        </w:rPr>
        <w:t>As of January, China has stopped allowing the import of recyclable goods from many countries including the United States</w:t>
      </w:r>
      <w:r w:rsidR="00FB473D" w:rsidRPr="00FB473D">
        <w:rPr>
          <w:rFonts w:ascii="Century Schoolbook" w:eastAsia="Times New Roman" w:hAnsi="Century Schoolbook"/>
          <w:color w:val="000000" w:themeColor="text1"/>
          <w:sz w:val="28"/>
          <w:szCs w:val="28"/>
          <w:highlight w:val="yellow"/>
          <w:shd w:val="clear" w:color="auto" w:fill="FFFFFF"/>
        </w:rPr>
        <w:t xml:space="preserve">… </w:t>
      </w:r>
      <w:r w:rsidR="00FB473D" w:rsidRPr="00FB473D">
        <w:rPr>
          <w:rFonts w:ascii="Century Schoolbook" w:eastAsia="Times New Roman" w:hAnsi="Century Schoolbook"/>
          <w:color w:val="000000" w:themeColor="text1"/>
          <w:sz w:val="28"/>
          <w:szCs w:val="28"/>
          <w:highlight w:val="yellow"/>
          <w:shd w:val="clear" w:color="auto" w:fill="FFFFFF"/>
        </w:rPr>
        <w:t>China transforms foreign garbage into consumer products and packaging and sends it back our way</w:t>
      </w:r>
      <w:r w:rsidR="00FB473D" w:rsidRPr="00FB473D">
        <w:rPr>
          <w:rFonts w:ascii="Century Schoolbook" w:eastAsia="Times New Roman" w:hAnsi="Century Schoolbook"/>
          <w:color w:val="000000" w:themeColor="text1"/>
          <w:sz w:val="28"/>
          <w:szCs w:val="28"/>
          <w:highlight w:val="yellow"/>
          <w:shd w:val="clear" w:color="auto" w:fill="FFFFFF"/>
        </w:rPr>
        <w:t xml:space="preserve">… </w:t>
      </w:r>
      <w:r w:rsidR="00FB473D" w:rsidRPr="00FB473D">
        <w:rPr>
          <w:rFonts w:ascii="Century Schoolbook" w:eastAsia="Times New Roman" w:hAnsi="Century Schoolbook"/>
          <w:color w:val="000000" w:themeColor="text1"/>
          <w:sz w:val="28"/>
          <w:szCs w:val="28"/>
          <w:highlight w:val="yellow"/>
          <w:shd w:val="clear" w:color="auto" w:fill="FFFFFF"/>
        </w:rPr>
        <w:t>Once in China, bales of plastic waste are trucked off to reprocessing facilities and turned into pellets for manufacturing</w:t>
      </w:r>
      <w:r w:rsidR="00FB473D" w:rsidRPr="00FB473D">
        <w:rPr>
          <w:rFonts w:ascii="Century Schoolbook" w:eastAsia="Times New Roman" w:hAnsi="Century Schoolbook"/>
          <w:color w:val="000000" w:themeColor="text1"/>
          <w:sz w:val="28"/>
          <w:szCs w:val="28"/>
          <w:highlight w:val="yellow"/>
          <w:shd w:val="clear" w:color="auto" w:fill="FFFFFF"/>
        </w:rPr>
        <w:t xml:space="preserve">… </w:t>
      </w:r>
      <w:r w:rsidR="00FB473D" w:rsidRPr="00FB473D">
        <w:rPr>
          <w:rFonts w:ascii="Century Schoolbook" w:eastAsia="Times New Roman" w:hAnsi="Century Schoolbook"/>
          <w:color w:val="000000" w:themeColor="text1"/>
          <w:sz w:val="28"/>
          <w:szCs w:val="28"/>
          <w:highlight w:val="yellow"/>
          <w:shd w:val="clear" w:color="auto" w:fill="FFFFFF"/>
        </w:rPr>
        <w:t>In July 2017, China's Ministry of Environmental Protection told the World Trade Organization that it would </w:t>
      </w:r>
      <w:hyperlink r:id="rId9" w:tgtFrame="_blank" w:history="1">
        <w:r w:rsidR="00FB473D" w:rsidRPr="00FB473D">
          <w:rPr>
            <w:rStyle w:val="Hyperlink"/>
            <w:rFonts w:ascii="Century Schoolbook" w:eastAsia="Times New Roman" w:hAnsi="Century Schoolbook"/>
            <w:color w:val="000000" w:themeColor="text1"/>
            <w:sz w:val="28"/>
            <w:szCs w:val="28"/>
            <w:highlight w:val="yellow"/>
            <w:u w:val="none"/>
            <w:shd w:val="clear" w:color="auto" w:fill="FFFFFF"/>
          </w:rPr>
          <w:t>no longer accept</w:t>
        </w:r>
      </w:hyperlink>
      <w:r w:rsidR="00FB473D" w:rsidRPr="00FB473D">
        <w:rPr>
          <w:rFonts w:ascii="Century Schoolbook" w:eastAsia="Times New Roman" w:hAnsi="Century Schoolbook"/>
          <w:color w:val="000000" w:themeColor="text1"/>
          <w:sz w:val="28"/>
          <w:szCs w:val="28"/>
          <w:highlight w:val="yellow"/>
          <w:shd w:val="clear" w:color="auto" w:fill="FFFFFF"/>
        </w:rPr>
        <w:t> imports of 24 common types of once-permitted solid waste due to contamination concerns.</w:t>
      </w:r>
      <w:r w:rsidR="00FB473D" w:rsidRPr="00FB473D">
        <w:rPr>
          <w:rFonts w:ascii="Century Schoolbook" w:eastAsia="Times New Roman" w:hAnsi="Century Schoolbook"/>
          <w:color w:val="000000" w:themeColor="text1"/>
          <w:sz w:val="28"/>
          <w:szCs w:val="28"/>
          <w:highlight w:val="yellow"/>
          <w:shd w:val="clear" w:color="auto" w:fill="FFFFFF"/>
        </w:rPr>
        <w:t>”</w:t>
      </w:r>
      <w:r w:rsidR="00E3596E">
        <w:rPr>
          <w:rStyle w:val="FootnoteReference"/>
          <w:rFonts w:ascii="Century Schoolbook" w:eastAsia="Times New Roman" w:hAnsi="Century Schoolbook"/>
          <w:color w:val="000000" w:themeColor="text1"/>
          <w:sz w:val="28"/>
          <w:szCs w:val="28"/>
          <w:highlight w:val="yellow"/>
          <w:shd w:val="clear" w:color="auto" w:fill="FFFFFF"/>
        </w:rPr>
        <w:footnoteReference w:id="12"/>
      </w:r>
    </w:p>
    <w:p w14:paraId="64DF491F" w14:textId="77777777" w:rsidR="00FB473D" w:rsidRDefault="00FB473D" w:rsidP="00FB473D">
      <w:pPr>
        <w:rPr>
          <w:rFonts w:eastAsia="Times New Roman"/>
        </w:rPr>
      </w:pPr>
    </w:p>
    <w:p w14:paraId="196B2FAC" w14:textId="61EF5634" w:rsidR="00523C34" w:rsidRDefault="009511C7" w:rsidP="00FB473D">
      <w:pPr>
        <w:rPr>
          <w:rFonts w:ascii="Century Schoolbook" w:eastAsia="Times New Roman" w:hAnsi="Century Schoolbook"/>
          <w:sz w:val="28"/>
          <w:szCs w:val="28"/>
        </w:rPr>
      </w:pPr>
      <w:r w:rsidRPr="00471BB5">
        <w:rPr>
          <w:rFonts w:ascii="Century Schoolbook" w:eastAsia="Times New Roman" w:hAnsi="Century Schoolbook"/>
          <w:sz w:val="28"/>
          <w:szCs w:val="28"/>
        </w:rPr>
        <w:t>A landfill is created with comedic puppets</w:t>
      </w:r>
      <w:r w:rsidR="00523C34">
        <w:rPr>
          <w:rFonts w:ascii="Century Schoolbook" w:eastAsia="Times New Roman" w:hAnsi="Century Schoolbook"/>
          <w:sz w:val="28"/>
          <w:szCs w:val="28"/>
        </w:rPr>
        <w:t xml:space="preserve"> </w:t>
      </w:r>
      <w:r w:rsidR="009C3F36">
        <w:rPr>
          <w:rFonts w:ascii="Century Schoolbook" w:eastAsia="Times New Roman" w:hAnsi="Century Schoolbook"/>
          <w:sz w:val="28"/>
          <w:szCs w:val="28"/>
        </w:rPr>
        <w:t xml:space="preserve">to </w:t>
      </w:r>
      <w:r w:rsidR="00523C34">
        <w:rPr>
          <w:rFonts w:ascii="Century Schoolbook" w:eastAsia="Times New Roman" w:hAnsi="Century Schoolbook"/>
          <w:sz w:val="28"/>
          <w:szCs w:val="28"/>
        </w:rPr>
        <w:t xml:space="preserve">engage </w:t>
      </w:r>
      <w:r w:rsidR="00705DE0">
        <w:rPr>
          <w:rFonts w:ascii="Century Schoolbook" w:eastAsia="Times New Roman" w:hAnsi="Century Schoolbook"/>
          <w:sz w:val="28"/>
          <w:szCs w:val="28"/>
        </w:rPr>
        <w:t xml:space="preserve">and </w:t>
      </w:r>
      <w:r w:rsidR="00705DE0" w:rsidRPr="00471BB5">
        <w:rPr>
          <w:rFonts w:ascii="Century Schoolbook" w:eastAsia="Times New Roman" w:hAnsi="Century Schoolbook"/>
          <w:sz w:val="28"/>
          <w:szCs w:val="28"/>
        </w:rPr>
        <w:t>show</w:t>
      </w:r>
      <w:r w:rsidR="00471BB5" w:rsidRPr="00471BB5">
        <w:rPr>
          <w:rFonts w:ascii="Century Schoolbook" w:eastAsia="Times New Roman" w:hAnsi="Century Schoolbook"/>
          <w:sz w:val="28"/>
          <w:szCs w:val="28"/>
        </w:rPr>
        <w:t xml:space="preserve"> where the waste goes; </w:t>
      </w:r>
      <w:r w:rsidR="00471BB5" w:rsidRPr="00471BB5">
        <w:rPr>
          <w:rFonts w:ascii="Century Schoolbook" w:eastAsia="Times New Roman" w:hAnsi="Century Schoolbook"/>
          <w:color w:val="0A003C"/>
          <w:sz w:val="28"/>
          <w:szCs w:val="28"/>
          <w:highlight w:val="yellow"/>
          <w:shd w:val="clear" w:color="auto" w:fill="FFFFFF"/>
        </w:rPr>
        <w:t>“We need to get drastic on plastic” campaigners proclaimed, after new data from Defra revealed that packaging waste recycling levels were lower in 2016 than they were three years prior. Despite 71.4% of UK packaging waste being recycled, the amount sent to landfill has increased by an extra 446,000 tonnes since 2013 – a 15% increase.</w:t>
      </w:r>
      <w:r w:rsidR="00471BB5" w:rsidRPr="00471BB5">
        <w:rPr>
          <w:rFonts w:ascii="Century Schoolbook" w:eastAsia="Times New Roman" w:hAnsi="Century Schoolbook"/>
          <w:color w:val="0A003C"/>
          <w:sz w:val="28"/>
          <w:szCs w:val="28"/>
          <w:highlight w:val="yellow"/>
          <w:shd w:val="clear" w:color="auto" w:fill="FFFFFF"/>
        </w:rPr>
        <w:t>”</w:t>
      </w:r>
      <w:r w:rsidR="00E3596E">
        <w:rPr>
          <w:rStyle w:val="FootnoteReference"/>
          <w:rFonts w:ascii="Century Schoolbook" w:eastAsia="Times New Roman" w:hAnsi="Century Schoolbook"/>
          <w:color w:val="0A003C"/>
          <w:sz w:val="28"/>
          <w:szCs w:val="28"/>
          <w:highlight w:val="yellow"/>
          <w:shd w:val="clear" w:color="auto" w:fill="FFFFFF"/>
        </w:rPr>
        <w:footnoteReference w:id="13"/>
      </w:r>
      <w:r w:rsidR="00471BB5" w:rsidRPr="00471BB5">
        <w:rPr>
          <w:rFonts w:ascii="Century Schoolbook" w:eastAsia="Times New Roman" w:hAnsi="Century Schoolbook"/>
          <w:color w:val="0A003C"/>
          <w:sz w:val="28"/>
          <w:szCs w:val="28"/>
          <w:shd w:val="clear" w:color="auto" w:fill="FFFFFF"/>
        </w:rPr>
        <w:t xml:space="preserve"> </w:t>
      </w:r>
    </w:p>
    <w:p w14:paraId="5983226E" w14:textId="77777777" w:rsidR="00523C34" w:rsidRDefault="00523C34" w:rsidP="00FB473D">
      <w:pPr>
        <w:rPr>
          <w:rFonts w:ascii="Century Schoolbook" w:eastAsia="Times New Roman" w:hAnsi="Century Schoolbook"/>
          <w:sz w:val="28"/>
          <w:szCs w:val="28"/>
        </w:rPr>
      </w:pPr>
    </w:p>
    <w:p w14:paraId="5CA61063" w14:textId="259483D4" w:rsidR="00523C34" w:rsidRPr="009E2BD2" w:rsidRDefault="00523C34" w:rsidP="00523C34">
      <w:pPr>
        <w:rPr>
          <w:rFonts w:ascii="Century Schoolbook" w:eastAsia="Times New Roman" w:hAnsi="Century Schoolbook"/>
          <w:color w:val="000000" w:themeColor="text1"/>
          <w:sz w:val="28"/>
          <w:szCs w:val="28"/>
          <w:shd w:val="clear" w:color="auto" w:fill="FFFFFF"/>
        </w:rPr>
      </w:pPr>
      <w:r>
        <w:rPr>
          <w:rFonts w:ascii="Century Schoolbook" w:eastAsia="Times New Roman" w:hAnsi="Century Schoolbook"/>
          <w:sz w:val="28"/>
          <w:szCs w:val="28"/>
        </w:rPr>
        <w:t xml:space="preserve">Alice meets Swans and sees Plastic in the water for the first </w:t>
      </w:r>
      <w:r w:rsidR="009C3F36">
        <w:rPr>
          <w:rFonts w:ascii="Century Schoolbook" w:eastAsia="Times New Roman" w:hAnsi="Century Schoolbook"/>
          <w:sz w:val="28"/>
          <w:szCs w:val="28"/>
        </w:rPr>
        <w:t>time.</w:t>
      </w:r>
      <w:r>
        <w:rPr>
          <w:rFonts w:ascii="Century Schoolbook" w:eastAsia="Times New Roman" w:hAnsi="Century Schoolbook"/>
          <w:sz w:val="28"/>
          <w:szCs w:val="28"/>
        </w:rPr>
        <w:t xml:space="preserve"> We see Plastic in Swan’s wing and in their </w:t>
      </w:r>
      <w:r w:rsidRPr="00523C34">
        <w:rPr>
          <w:rFonts w:ascii="Century Schoolbook" w:eastAsia="Times New Roman" w:hAnsi="Century Schoolbook"/>
          <w:color w:val="000000" w:themeColor="text1"/>
          <w:sz w:val="28"/>
          <w:szCs w:val="28"/>
        </w:rPr>
        <w:t xml:space="preserve">home. Alice asks if anyone in power, such as the Queen can help the situation. This asks questions as to what is the Government is doing?  </w:t>
      </w:r>
      <w:r w:rsidRPr="00523C34">
        <w:rPr>
          <w:rFonts w:ascii="Century Schoolbook" w:eastAsia="Times New Roman" w:hAnsi="Century Schoolbook"/>
          <w:color w:val="000000" w:themeColor="text1"/>
          <w:sz w:val="28"/>
          <w:szCs w:val="28"/>
          <w:highlight w:val="yellow"/>
        </w:rPr>
        <w:t>“</w:t>
      </w:r>
      <w:r w:rsidRPr="00523C34">
        <w:rPr>
          <w:rFonts w:ascii="Century Schoolbook" w:eastAsia="Times New Roman" w:hAnsi="Century Schoolbook"/>
          <w:color w:val="000000" w:themeColor="text1"/>
          <w:sz w:val="28"/>
          <w:szCs w:val="28"/>
          <w:highlight w:val="yellow"/>
          <w:shd w:val="clear" w:color="auto" w:fill="FFFFFF"/>
        </w:rPr>
        <w:t>The UK Government’s long-awaited </w:t>
      </w:r>
      <w:hyperlink r:id="rId10" w:tgtFrame="_blank" w:history="1">
        <w:r w:rsidRPr="00523C34">
          <w:rPr>
            <w:rStyle w:val="Hyperlink"/>
            <w:rFonts w:ascii="Century Schoolbook" w:eastAsia="Times New Roman" w:hAnsi="Century Schoolbook"/>
            <w:color w:val="000000" w:themeColor="text1"/>
            <w:sz w:val="28"/>
            <w:szCs w:val="28"/>
            <w:highlight w:val="yellow"/>
            <w:u w:val="none"/>
            <w:bdr w:val="none" w:sz="0" w:space="0" w:color="auto" w:frame="1"/>
            <w:shd w:val="clear" w:color="auto" w:fill="FFFFFF"/>
          </w:rPr>
          <w:t>25-year Environment Plan</w:t>
        </w:r>
      </w:hyperlink>
      <w:r w:rsidRPr="00523C34">
        <w:rPr>
          <w:rFonts w:ascii="Century Schoolbook" w:eastAsia="Times New Roman" w:hAnsi="Century Schoolbook"/>
          <w:color w:val="000000" w:themeColor="text1"/>
          <w:sz w:val="28"/>
          <w:szCs w:val="28"/>
          <w:highlight w:val="yellow"/>
          <w:shd w:val="clear" w:color="auto" w:fill="FFFFFF"/>
        </w:rPr>
        <w:t> pledges to eliminate all "avoidable" plastic waste by the end of 2042, but with businesses and some councils committed to tackling the issue ahead of that timeframe, pressure is growing on ministers to act</w:t>
      </w:r>
      <w:r w:rsidRPr="00523C34">
        <w:rPr>
          <w:rFonts w:ascii="Century Schoolbook" w:eastAsia="Times New Roman" w:hAnsi="Century Schoolbook"/>
          <w:color w:val="000000" w:themeColor="text1"/>
          <w:sz w:val="28"/>
          <w:szCs w:val="28"/>
          <w:highlight w:val="yellow"/>
          <w:shd w:val="clear" w:color="auto" w:fill="FFFFFF"/>
        </w:rPr>
        <w:t>.”</w:t>
      </w:r>
      <w:r w:rsidRPr="00523C34">
        <w:rPr>
          <w:rFonts w:ascii="Century Schoolbook" w:eastAsia="Times New Roman" w:hAnsi="Century Schoolbook"/>
          <w:color w:val="000000" w:themeColor="text1"/>
          <w:sz w:val="28"/>
          <w:szCs w:val="28"/>
          <w:shd w:val="clear" w:color="auto" w:fill="FFFFFF"/>
        </w:rPr>
        <w:t xml:space="preserve"> </w:t>
      </w:r>
      <w:r w:rsidR="00E3596E">
        <w:rPr>
          <w:rStyle w:val="FootnoteReference"/>
          <w:rFonts w:ascii="Century Schoolbook" w:eastAsia="Times New Roman" w:hAnsi="Century Schoolbook"/>
          <w:color w:val="000000" w:themeColor="text1"/>
          <w:sz w:val="28"/>
          <w:szCs w:val="28"/>
          <w:shd w:val="clear" w:color="auto" w:fill="FFFFFF"/>
        </w:rPr>
        <w:footnoteReference w:id="14"/>
      </w:r>
      <w:r w:rsidR="00E3596E" w:rsidRPr="009E2BD2">
        <w:rPr>
          <w:rFonts w:ascii="Century Schoolbook" w:eastAsia="Times New Roman" w:hAnsi="Century Schoolbook"/>
          <w:color w:val="000000" w:themeColor="text1"/>
          <w:sz w:val="28"/>
          <w:szCs w:val="28"/>
          <w:shd w:val="clear" w:color="auto" w:fill="FFFFFF"/>
        </w:rPr>
        <w:t xml:space="preserve"> </w:t>
      </w:r>
    </w:p>
    <w:p w14:paraId="291B1BDB" w14:textId="77777777" w:rsidR="009E2BD2" w:rsidRPr="009E2BD2" w:rsidRDefault="009E2BD2" w:rsidP="009E2BD2">
      <w:pPr>
        <w:rPr>
          <w:rFonts w:ascii="Century Schoolbook" w:eastAsia="Times New Roman" w:hAnsi="Century Schoolbook"/>
          <w:color w:val="000000" w:themeColor="text1"/>
          <w:sz w:val="28"/>
          <w:szCs w:val="28"/>
          <w:shd w:val="clear" w:color="auto" w:fill="FFFFFF"/>
        </w:rPr>
      </w:pPr>
    </w:p>
    <w:p w14:paraId="618792E4" w14:textId="3C245401" w:rsidR="009E2BD2" w:rsidRPr="009E2BD2" w:rsidRDefault="009E2BD2" w:rsidP="009E2BD2">
      <w:pPr>
        <w:rPr>
          <w:rFonts w:ascii="Century Schoolbook" w:eastAsia="Times New Roman" w:hAnsi="Century Schoolbook"/>
          <w:color w:val="000000" w:themeColor="text1"/>
          <w:sz w:val="28"/>
          <w:szCs w:val="28"/>
        </w:rPr>
      </w:pPr>
      <w:r>
        <w:rPr>
          <w:rFonts w:ascii="Century Schoolbook" w:eastAsia="Times New Roman" w:hAnsi="Century Schoolbook"/>
          <w:color w:val="000000" w:themeColor="text1"/>
          <w:sz w:val="28"/>
          <w:szCs w:val="28"/>
          <w:highlight w:val="yellow"/>
          <w:shd w:val="clear" w:color="auto" w:fill="FFFFFF"/>
        </w:rPr>
        <w:t>“</w:t>
      </w:r>
      <w:r w:rsidRPr="009E2BD2">
        <w:rPr>
          <w:rFonts w:ascii="Century Schoolbook" w:eastAsia="Times New Roman" w:hAnsi="Century Schoolbook"/>
          <w:color w:val="000000" w:themeColor="text1"/>
          <w:sz w:val="28"/>
          <w:szCs w:val="28"/>
          <w:highlight w:val="yellow"/>
          <w:shd w:val="clear" w:color="auto" w:fill="FFFFFF"/>
        </w:rPr>
        <w:t>Over recent years several UK Government policies have been put forward to address problems with plastic waste. A four point plan to reduce levels of plastic waste was set out in the Government’s January 2018 publication </w:t>
      </w:r>
      <w:hyperlink r:id="rId11" w:anchor="page=32" w:history="1">
        <w:r w:rsidRPr="009E2BD2">
          <w:rPr>
            <w:rStyle w:val="Hyperlink"/>
            <w:rFonts w:ascii="Century Schoolbook" w:eastAsia="Times New Roman" w:hAnsi="Century Schoolbook"/>
            <w:color w:val="000000" w:themeColor="text1"/>
            <w:sz w:val="28"/>
            <w:szCs w:val="28"/>
            <w:highlight w:val="yellow"/>
            <w:u w:val="none"/>
            <w:bdr w:val="none" w:sz="0" w:space="0" w:color="auto" w:frame="1"/>
            <w:shd w:val="clear" w:color="auto" w:fill="FFFFFF"/>
          </w:rPr>
          <w:t>A Green Future: Our 25 Year Plan to Improve the Environment</w:t>
        </w:r>
      </w:hyperlink>
      <w:r w:rsidRPr="009E2BD2">
        <w:rPr>
          <w:rFonts w:ascii="Century Schoolbook" w:eastAsia="Times New Roman" w:hAnsi="Century Schoolbook"/>
          <w:color w:val="000000" w:themeColor="text1"/>
          <w:sz w:val="28"/>
          <w:szCs w:val="28"/>
          <w:highlight w:val="yellow"/>
          <w:shd w:val="clear" w:color="auto" w:fill="FFFFFF"/>
        </w:rPr>
        <w:t>. The UK and devolved Governments have each introduced plastic bag charges to reduce the number of carrier bags in circulation.</w:t>
      </w:r>
      <w:r>
        <w:rPr>
          <w:rFonts w:ascii="Century Schoolbook" w:eastAsia="Times New Roman" w:hAnsi="Century Schoolbook"/>
          <w:color w:val="000000" w:themeColor="text1"/>
          <w:sz w:val="28"/>
          <w:szCs w:val="28"/>
          <w:shd w:val="clear" w:color="auto" w:fill="FFFFFF"/>
        </w:rPr>
        <w:t xml:space="preserve">” </w:t>
      </w:r>
      <w:r w:rsidR="00E3596E">
        <w:rPr>
          <w:rStyle w:val="FootnoteReference"/>
          <w:rFonts w:ascii="Century Schoolbook" w:eastAsia="Times New Roman" w:hAnsi="Century Schoolbook"/>
          <w:color w:val="000000" w:themeColor="text1"/>
          <w:sz w:val="28"/>
          <w:szCs w:val="28"/>
          <w:shd w:val="clear" w:color="auto" w:fill="FFFFFF"/>
        </w:rPr>
        <w:footnoteReference w:id="15"/>
      </w:r>
      <w:r>
        <w:rPr>
          <w:rFonts w:ascii="Century Schoolbook" w:eastAsia="Times New Roman" w:hAnsi="Century Schoolbook"/>
          <w:color w:val="000000" w:themeColor="text1"/>
          <w:sz w:val="28"/>
          <w:szCs w:val="28"/>
          <w:shd w:val="clear" w:color="auto" w:fill="FFFFFF"/>
        </w:rPr>
        <w:t xml:space="preserve"> </w:t>
      </w:r>
    </w:p>
    <w:p w14:paraId="670DED7D" w14:textId="77777777" w:rsidR="00523C34" w:rsidRDefault="00523C34" w:rsidP="00523C34">
      <w:pPr>
        <w:rPr>
          <w:rFonts w:ascii="Century Schoolbook" w:eastAsia="Times New Roman" w:hAnsi="Century Schoolbook"/>
          <w:color w:val="000000" w:themeColor="text1"/>
          <w:sz w:val="28"/>
          <w:szCs w:val="28"/>
          <w:shd w:val="clear" w:color="auto" w:fill="FFFFFF"/>
        </w:rPr>
      </w:pPr>
    </w:p>
    <w:p w14:paraId="3B767B94" w14:textId="61C72001" w:rsidR="00705DE0" w:rsidRDefault="009E7C31" w:rsidP="00705DE0">
      <w:pPr>
        <w:rPr>
          <w:rFonts w:eastAsia="Times New Roman"/>
        </w:rPr>
      </w:pPr>
      <w:r>
        <w:rPr>
          <w:rFonts w:ascii="Century Schoolbook" w:eastAsia="Times New Roman" w:hAnsi="Century Schoolbook"/>
          <w:color w:val="000000" w:themeColor="text1"/>
          <w:sz w:val="28"/>
          <w:szCs w:val="28"/>
          <w:shd w:val="clear" w:color="auto" w:fill="FFFFFF"/>
        </w:rPr>
        <w:t>Using</w:t>
      </w:r>
      <w:r w:rsidR="00523C34">
        <w:rPr>
          <w:rFonts w:ascii="Century Schoolbook" w:eastAsia="Times New Roman" w:hAnsi="Century Schoolbook"/>
          <w:color w:val="000000" w:themeColor="text1"/>
          <w:sz w:val="28"/>
          <w:szCs w:val="28"/>
          <w:shd w:val="clear" w:color="auto" w:fill="FFFFFF"/>
        </w:rPr>
        <w:t xml:space="preserve"> </w:t>
      </w:r>
      <w:r w:rsidR="00705DE0">
        <w:rPr>
          <w:rFonts w:ascii="Century Schoolbook" w:eastAsia="Times New Roman" w:hAnsi="Century Schoolbook"/>
          <w:color w:val="000000" w:themeColor="text1"/>
          <w:sz w:val="28"/>
          <w:szCs w:val="28"/>
          <w:shd w:val="clear" w:color="auto" w:fill="FFFFFF"/>
        </w:rPr>
        <w:t>juxtaposition</w:t>
      </w:r>
      <w:r w:rsidR="00523C34">
        <w:rPr>
          <w:rFonts w:ascii="Century Schoolbook" w:eastAsia="Times New Roman" w:hAnsi="Century Schoolbook"/>
          <w:color w:val="000000" w:themeColor="text1"/>
          <w:sz w:val="28"/>
          <w:szCs w:val="28"/>
          <w:shd w:val="clear" w:color="auto" w:fill="FFFFFF"/>
        </w:rPr>
        <w:t xml:space="preserve"> of a happy tune and sad l</w:t>
      </w:r>
      <w:r w:rsidR="00705DE0">
        <w:rPr>
          <w:rFonts w:ascii="Century Schoolbook" w:eastAsia="Times New Roman" w:hAnsi="Century Schoolbook"/>
          <w:color w:val="000000" w:themeColor="text1"/>
          <w:sz w:val="28"/>
          <w:szCs w:val="28"/>
          <w:shd w:val="clear" w:color="auto" w:fill="FFFFFF"/>
        </w:rPr>
        <w:t xml:space="preserve">yrics, </w:t>
      </w:r>
      <w:r>
        <w:rPr>
          <w:rFonts w:ascii="Century Schoolbook" w:eastAsia="Times New Roman" w:hAnsi="Century Schoolbook"/>
          <w:color w:val="000000" w:themeColor="text1"/>
          <w:sz w:val="28"/>
          <w:szCs w:val="28"/>
          <w:shd w:val="clear" w:color="auto" w:fill="FFFFFF"/>
        </w:rPr>
        <w:t xml:space="preserve">we </w:t>
      </w:r>
      <w:r w:rsidR="00BF74E9">
        <w:rPr>
          <w:rFonts w:ascii="Century Schoolbook" w:eastAsia="Times New Roman" w:hAnsi="Century Schoolbook"/>
          <w:color w:val="000000" w:themeColor="text1"/>
          <w:sz w:val="28"/>
          <w:szCs w:val="28"/>
          <w:shd w:val="clear" w:color="auto" w:fill="FFFFFF"/>
        </w:rPr>
        <w:t>created a song to represent the Sea. C</w:t>
      </w:r>
      <w:r w:rsidR="00523C34">
        <w:rPr>
          <w:rFonts w:ascii="Century Schoolbook" w:eastAsia="Times New Roman" w:hAnsi="Century Schoolbook"/>
          <w:color w:val="000000" w:themeColor="text1"/>
          <w:sz w:val="28"/>
          <w:szCs w:val="28"/>
          <w:shd w:val="clear" w:color="auto" w:fill="FFFFFF"/>
        </w:rPr>
        <w:t xml:space="preserve">hildren see that if we go deeper under the surface of </w:t>
      </w:r>
      <w:r w:rsidR="00523C34" w:rsidRPr="00705DE0">
        <w:rPr>
          <w:rFonts w:ascii="Century Schoolbook" w:eastAsia="Times New Roman" w:hAnsi="Century Schoolbook"/>
          <w:color w:val="000000" w:themeColor="text1"/>
          <w:sz w:val="28"/>
          <w:szCs w:val="28"/>
          <w:shd w:val="clear" w:color="auto" w:fill="FFFFFF"/>
        </w:rPr>
        <w:t xml:space="preserve">the problem, we see the </w:t>
      </w:r>
      <w:r w:rsidR="00705DE0" w:rsidRPr="00705DE0">
        <w:rPr>
          <w:rFonts w:ascii="Century Schoolbook" w:eastAsia="Times New Roman" w:hAnsi="Century Schoolbook"/>
          <w:color w:val="000000" w:themeColor="text1"/>
          <w:sz w:val="28"/>
          <w:szCs w:val="28"/>
          <w:shd w:val="clear" w:color="auto" w:fill="FFFFFF"/>
        </w:rPr>
        <w:t xml:space="preserve">harsh reality; </w:t>
      </w:r>
      <w:r w:rsidR="006265F8">
        <w:rPr>
          <w:rFonts w:ascii="Century Schoolbook" w:eastAsia="Times New Roman" w:hAnsi="Century Schoolbook"/>
          <w:color w:val="000000" w:themeColor="text1"/>
          <w:sz w:val="28"/>
          <w:szCs w:val="28"/>
          <w:shd w:val="clear" w:color="auto" w:fill="FFFFFF"/>
        </w:rPr>
        <w:t>“</w:t>
      </w:r>
      <w:r w:rsidR="00705DE0" w:rsidRPr="00705DE0">
        <w:rPr>
          <w:rFonts w:ascii="Century Schoolbook" w:eastAsia="Times New Roman" w:hAnsi="Century Schoolbook"/>
          <w:color w:val="000000" w:themeColor="text1"/>
          <w:sz w:val="28"/>
          <w:szCs w:val="28"/>
          <w:highlight w:val="yellow"/>
          <w:shd w:val="clear" w:color="auto" w:fill="FFFFFF"/>
        </w:rPr>
        <w:t>The </w:t>
      </w:r>
      <w:hyperlink r:id="rId12" w:history="1">
        <w:r w:rsidR="00705DE0" w:rsidRPr="00705DE0">
          <w:rPr>
            <w:rStyle w:val="Hyperlink"/>
            <w:rFonts w:ascii="Century Schoolbook" w:eastAsia="Times New Roman" w:hAnsi="Century Schoolbook"/>
            <w:color w:val="000000" w:themeColor="text1"/>
            <w:sz w:val="28"/>
            <w:szCs w:val="28"/>
            <w:highlight w:val="yellow"/>
            <w:shd w:val="clear" w:color="auto" w:fill="FFFFFF"/>
          </w:rPr>
          <w:t>oceans</w:t>
        </w:r>
      </w:hyperlink>
      <w:r w:rsidR="00705DE0" w:rsidRPr="00705DE0">
        <w:rPr>
          <w:rFonts w:ascii="Century Schoolbook" w:eastAsia="Times New Roman" w:hAnsi="Century Schoolbook"/>
          <w:color w:val="000000" w:themeColor="text1"/>
          <w:sz w:val="28"/>
          <w:szCs w:val="28"/>
          <w:highlight w:val="yellow"/>
          <w:shd w:val="clear" w:color="auto" w:fill="FFFFFF"/>
        </w:rPr>
        <w:t> are massive, pulsing, vibrant bodies of water that serve humanity in countless ways—from providing food to enabling commerce to simply being beautiful</w:t>
      </w:r>
      <w:r w:rsidR="00705DE0" w:rsidRPr="00705DE0">
        <w:rPr>
          <w:rFonts w:ascii="Century Schoolbook" w:eastAsia="Times New Roman" w:hAnsi="Century Schoolbook"/>
          <w:color w:val="000000" w:themeColor="text1"/>
          <w:sz w:val="28"/>
          <w:szCs w:val="28"/>
          <w:highlight w:val="yellow"/>
          <w:shd w:val="clear" w:color="auto" w:fill="FFFFFF"/>
        </w:rPr>
        <w:t xml:space="preserve">… </w:t>
      </w:r>
      <w:r w:rsidR="00705DE0" w:rsidRPr="00705DE0">
        <w:rPr>
          <w:rFonts w:ascii="Century Schoolbook" w:eastAsia="Times New Roman" w:hAnsi="Century Schoolbook"/>
          <w:color w:val="000000" w:themeColor="text1"/>
          <w:sz w:val="28"/>
          <w:szCs w:val="28"/>
          <w:highlight w:val="yellow"/>
          <w:shd w:val="clear" w:color="auto" w:fill="FFFFFF"/>
        </w:rPr>
        <w:t>The </w:t>
      </w:r>
      <w:hyperlink r:id="rId13" w:history="1">
        <w:r w:rsidR="00705DE0" w:rsidRPr="00705DE0">
          <w:rPr>
            <w:rStyle w:val="Hyperlink"/>
            <w:rFonts w:ascii="Century Schoolbook" w:eastAsia="Times New Roman" w:hAnsi="Century Schoolbook"/>
            <w:color w:val="000000" w:themeColor="text1"/>
            <w:sz w:val="28"/>
            <w:szCs w:val="28"/>
            <w:highlight w:val="yellow"/>
            <w:shd w:val="clear" w:color="auto" w:fill="FFFFFF"/>
          </w:rPr>
          <w:t>oceans</w:t>
        </w:r>
      </w:hyperlink>
      <w:r w:rsidR="00705DE0" w:rsidRPr="00705DE0">
        <w:rPr>
          <w:rFonts w:ascii="Century Schoolbook" w:eastAsia="Times New Roman" w:hAnsi="Century Schoolbook"/>
          <w:color w:val="000000" w:themeColor="text1"/>
          <w:sz w:val="28"/>
          <w:szCs w:val="28"/>
          <w:highlight w:val="yellow"/>
          <w:shd w:val="clear" w:color="auto" w:fill="FFFFFF"/>
        </w:rPr>
        <w:t> are massive, pulsing, vibrant bodies of water that serve humanity in countless ways—from providing food to enabling commerce to simply being beautiful</w:t>
      </w:r>
      <w:r w:rsidR="00705DE0" w:rsidRPr="00705DE0">
        <w:rPr>
          <w:rFonts w:ascii="Century Schoolbook" w:eastAsia="Times New Roman" w:hAnsi="Century Schoolbook"/>
          <w:color w:val="000000" w:themeColor="text1"/>
          <w:sz w:val="28"/>
          <w:szCs w:val="28"/>
          <w:highlight w:val="yellow"/>
          <w:shd w:val="clear" w:color="auto" w:fill="FFFFFF"/>
        </w:rPr>
        <w:t>…</w:t>
      </w:r>
      <w:r w:rsidR="00705DE0" w:rsidRPr="00705DE0">
        <w:rPr>
          <w:rStyle w:val="Strong"/>
          <w:rFonts w:ascii="Century Schoolbook" w:eastAsia="Times New Roman" w:hAnsi="Century Schoolbook"/>
          <w:color w:val="000000" w:themeColor="text1"/>
          <w:sz w:val="28"/>
          <w:szCs w:val="28"/>
          <w:highlight w:val="yellow"/>
          <w:shd w:val="clear" w:color="auto" w:fill="FFFFFF"/>
        </w:rPr>
        <w:t xml:space="preserve"> </w:t>
      </w:r>
      <w:r w:rsidR="00705DE0" w:rsidRPr="00705DE0">
        <w:rPr>
          <w:rStyle w:val="Strong"/>
          <w:rFonts w:ascii="Century Schoolbook" w:eastAsia="Times New Roman" w:hAnsi="Century Schoolbook"/>
          <w:b w:val="0"/>
          <w:color w:val="000000" w:themeColor="text1"/>
          <w:sz w:val="28"/>
          <w:szCs w:val="28"/>
          <w:highlight w:val="yellow"/>
          <w:shd w:val="clear" w:color="auto" w:fill="FFFFFF"/>
        </w:rPr>
        <w:t>More than 50 percent of sea turtles have consumed plastic</w:t>
      </w:r>
      <w:r w:rsidR="00705DE0" w:rsidRPr="00705DE0">
        <w:rPr>
          <w:rStyle w:val="Strong"/>
          <w:rFonts w:ascii="Century Schoolbook" w:eastAsia="Times New Roman" w:hAnsi="Century Schoolbook"/>
          <w:b w:val="0"/>
          <w:color w:val="000000" w:themeColor="text1"/>
          <w:sz w:val="28"/>
          <w:szCs w:val="28"/>
          <w:highlight w:val="yellow"/>
          <w:shd w:val="clear" w:color="auto" w:fill="FFFFFF"/>
        </w:rPr>
        <w:t xml:space="preserve">… </w:t>
      </w:r>
      <w:r w:rsidR="00705DE0" w:rsidRPr="00705DE0">
        <w:rPr>
          <w:rStyle w:val="Strong"/>
          <w:rFonts w:ascii="Century Schoolbook" w:eastAsia="Times New Roman" w:hAnsi="Century Schoolbook"/>
          <w:b w:val="0"/>
          <w:color w:val="000000" w:themeColor="text1"/>
          <w:sz w:val="28"/>
          <w:szCs w:val="28"/>
          <w:highlight w:val="yellow"/>
          <w:shd w:val="clear" w:color="auto" w:fill="FFFFFF"/>
        </w:rPr>
        <w:t>Cigarette butts, plastic bags, fishing gear, and food and beverage containers</w:t>
      </w:r>
      <w:r w:rsidR="00705DE0" w:rsidRPr="00705DE0">
        <w:rPr>
          <w:rFonts w:ascii="Century Schoolbook" w:eastAsia="Times New Roman" w:hAnsi="Century Schoolbook"/>
          <w:b/>
          <w:color w:val="000000" w:themeColor="text1"/>
          <w:sz w:val="28"/>
          <w:szCs w:val="28"/>
          <w:highlight w:val="yellow"/>
          <w:shd w:val="clear" w:color="auto" w:fill="FFFFFF"/>
        </w:rPr>
        <w:t> </w:t>
      </w:r>
      <w:r w:rsidR="00705DE0" w:rsidRPr="00705DE0">
        <w:rPr>
          <w:rFonts w:ascii="Century Schoolbook" w:eastAsia="Times New Roman" w:hAnsi="Century Schoolbook"/>
          <w:color w:val="000000" w:themeColor="text1"/>
          <w:sz w:val="28"/>
          <w:szCs w:val="28"/>
          <w:highlight w:val="yellow"/>
          <w:shd w:val="clear" w:color="auto" w:fill="FFFFFF"/>
        </w:rPr>
        <w:t>are the most common forms of plastic pollution found in the oceans.</w:t>
      </w:r>
      <w:r w:rsidR="00705DE0" w:rsidRPr="00705DE0">
        <w:rPr>
          <w:rFonts w:ascii="Century Schoolbook" w:eastAsia="Times New Roman" w:hAnsi="Century Schoolbook"/>
          <w:color w:val="000000" w:themeColor="text1"/>
          <w:sz w:val="28"/>
          <w:szCs w:val="28"/>
          <w:highlight w:val="yellow"/>
          <w:shd w:val="clear" w:color="auto" w:fill="FFFFFF"/>
        </w:rPr>
        <w:t>”</w:t>
      </w:r>
      <w:r w:rsidR="00705DE0">
        <w:rPr>
          <w:rFonts w:ascii="Century Schoolbook" w:eastAsia="Times New Roman" w:hAnsi="Century Schoolbook"/>
          <w:color w:val="000000" w:themeColor="text1"/>
          <w:sz w:val="28"/>
          <w:szCs w:val="28"/>
          <w:shd w:val="clear" w:color="auto" w:fill="FFFFFF"/>
        </w:rPr>
        <w:t xml:space="preserve"> </w:t>
      </w:r>
      <w:r w:rsidR="00E3596E">
        <w:rPr>
          <w:rStyle w:val="FootnoteReference"/>
          <w:rFonts w:ascii="Century Schoolbook" w:eastAsia="Times New Roman" w:hAnsi="Century Schoolbook"/>
          <w:color w:val="000000" w:themeColor="text1"/>
          <w:sz w:val="28"/>
          <w:szCs w:val="28"/>
          <w:shd w:val="clear" w:color="auto" w:fill="FFFFFF"/>
        </w:rPr>
        <w:footnoteReference w:id="16"/>
      </w:r>
      <w:r w:rsidR="00705DE0">
        <w:rPr>
          <w:rFonts w:ascii="Century Schoolbook" w:eastAsia="Times New Roman" w:hAnsi="Century Schoolbook"/>
          <w:color w:val="000000" w:themeColor="text1"/>
          <w:sz w:val="28"/>
          <w:szCs w:val="28"/>
          <w:shd w:val="clear" w:color="auto" w:fill="FFFFFF"/>
        </w:rPr>
        <w:t xml:space="preserve"> </w:t>
      </w:r>
    </w:p>
    <w:p w14:paraId="3655778A" w14:textId="3857C7F5" w:rsidR="00705DE0" w:rsidRDefault="00705DE0" w:rsidP="00705DE0">
      <w:pPr>
        <w:rPr>
          <w:rFonts w:eastAsia="Times New Roman"/>
        </w:rPr>
      </w:pPr>
    </w:p>
    <w:p w14:paraId="5925081D" w14:textId="6A6D2E2F" w:rsidR="00705DE0" w:rsidRDefault="00705DE0" w:rsidP="00705DE0">
      <w:pPr>
        <w:rPr>
          <w:rFonts w:eastAsia="Times New Roman"/>
        </w:rPr>
      </w:pPr>
    </w:p>
    <w:p w14:paraId="6C9DA2A2" w14:textId="6EEA8E7E" w:rsidR="009E2BD2" w:rsidRDefault="00705DE0" w:rsidP="00523C34">
      <w:pPr>
        <w:rPr>
          <w:rFonts w:ascii="Century Schoolbook" w:eastAsia="Times New Roman" w:hAnsi="Century Schoolbook"/>
          <w:bCs/>
          <w:color w:val="003755"/>
          <w:sz w:val="28"/>
          <w:szCs w:val="28"/>
          <w:shd w:val="clear" w:color="auto" w:fill="FFFFFF"/>
        </w:rPr>
      </w:pPr>
      <w:r>
        <w:rPr>
          <w:rFonts w:ascii="Century Schoolbook" w:eastAsia="Times New Roman" w:hAnsi="Century Schoolbook"/>
          <w:color w:val="000000" w:themeColor="text1"/>
          <w:sz w:val="28"/>
          <w:szCs w:val="28"/>
          <w:shd w:val="clear" w:color="auto" w:fill="FFFFFF"/>
        </w:rPr>
        <w:t xml:space="preserve">The idea of a ‘Sea Monster’ presents the audience </w:t>
      </w:r>
      <w:r w:rsidR="009E2BD2">
        <w:rPr>
          <w:rFonts w:ascii="Century Schoolbook" w:eastAsia="Times New Roman" w:hAnsi="Century Schoolbook"/>
          <w:color w:val="000000" w:themeColor="text1"/>
          <w:sz w:val="28"/>
          <w:szCs w:val="28"/>
          <w:shd w:val="clear" w:color="auto" w:fill="FFFFFF"/>
        </w:rPr>
        <w:t>with a sense of fear which is</w:t>
      </w:r>
      <w:r>
        <w:rPr>
          <w:rFonts w:ascii="Century Schoolbook" w:eastAsia="Times New Roman" w:hAnsi="Century Schoolbook"/>
          <w:color w:val="000000" w:themeColor="text1"/>
          <w:sz w:val="28"/>
          <w:szCs w:val="28"/>
          <w:shd w:val="clear" w:color="auto" w:fill="FFFFFF"/>
        </w:rPr>
        <w:t xml:space="preserve"> </w:t>
      </w:r>
      <w:r w:rsidR="009E2BD2">
        <w:rPr>
          <w:rFonts w:ascii="Century Schoolbook" w:eastAsia="Times New Roman" w:hAnsi="Century Schoolbook"/>
          <w:color w:val="000000" w:themeColor="text1"/>
          <w:sz w:val="28"/>
          <w:szCs w:val="28"/>
          <w:shd w:val="clear" w:color="auto" w:fill="FFFFFF"/>
        </w:rPr>
        <w:t>‘</w:t>
      </w:r>
      <w:r>
        <w:rPr>
          <w:rFonts w:ascii="Century Schoolbook" w:eastAsia="Times New Roman" w:hAnsi="Century Schoolbook"/>
          <w:color w:val="000000" w:themeColor="text1"/>
          <w:sz w:val="28"/>
          <w:szCs w:val="28"/>
          <w:shd w:val="clear" w:color="auto" w:fill="FFFFFF"/>
        </w:rPr>
        <w:t>The Great Pacific Garbage Patch</w:t>
      </w:r>
      <w:r w:rsidR="009E2BD2">
        <w:rPr>
          <w:rFonts w:ascii="Century Schoolbook" w:eastAsia="Times New Roman" w:hAnsi="Century Schoolbook"/>
          <w:color w:val="000000" w:themeColor="text1"/>
          <w:sz w:val="28"/>
          <w:szCs w:val="28"/>
          <w:shd w:val="clear" w:color="auto" w:fill="FFFFFF"/>
        </w:rPr>
        <w:t>’</w:t>
      </w:r>
      <w:r>
        <w:rPr>
          <w:rFonts w:ascii="Century Schoolbook" w:eastAsia="Times New Roman" w:hAnsi="Century Schoolbook"/>
          <w:color w:val="000000" w:themeColor="text1"/>
          <w:sz w:val="28"/>
          <w:szCs w:val="28"/>
          <w:shd w:val="clear" w:color="auto" w:fill="FFFFFF"/>
        </w:rPr>
        <w:t xml:space="preserve">. The importance of the monster is to make the audience know </w:t>
      </w:r>
      <w:r w:rsidR="009E7C31">
        <w:rPr>
          <w:rFonts w:ascii="Century Schoolbook" w:eastAsia="Times New Roman" w:hAnsi="Century Schoolbook"/>
          <w:color w:val="000000" w:themeColor="text1"/>
          <w:sz w:val="28"/>
          <w:szCs w:val="28"/>
          <w:shd w:val="clear" w:color="auto" w:fill="FFFFFF"/>
        </w:rPr>
        <w:t xml:space="preserve">that the threat </w:t>
      </w:r>
      <w:r w:rsidRPr="00B836AF">
        <w:rPr>
          <w:rFonts w:ascii="Century Schoolbook" w:eastAsia="Times New Roman" w:hAnsi="Century Schoolbook"/>
          <w:color w:val="000000" w:themeColor="text1"/>
          <w:sz w:val="28"/>
          <w:szCs w:val="28"/>
          <w:shd w:val="clear" w:color="auto" w:fill="FFFFFF"/>
        </w:rPr>
        <w:t xml:space="preserve">people fear was manmade </w:t>
      </w:r>
      <w:r w:rsidR="009E7C31">
        <w:rPr>
          <w:rFonts w:ascii="Century Schoolbook" w:eastAsia="Times New Roman" w:hAnsi="Century Schoolbook"/>
          <w:color w:val="000000" w:themeColor="text1"/>
          <w:sz w:val="28"/>
          <w:szCs w:val="28"/>
          <w:shd w:val="clear" w:color="auto" w:fill="FFFFFF"/>
        </w:rPr>
        <w:t>and we’re</w:t>
      </w:r>
      <w:r w:rsidRPr="00B836AF">
        <w:rPr>
          <w:rFonts w:ascii="Century Schoolbook" w:eastAsia="Times New Roman" w:hAnsi="Century Schoolbook"/>
          <w:color w:val="000000" w:themeColor="text1"/>
          <w:sz w:val="28"/>
          <w:szCs w:val="28"/>
          <w:shd w:val="clear" w:color="auto" w:fill="FFFFFF"/>
        </w:rPr>
        <w:t xml:space="preserve"> all to blame.</w:t>
      </w:r>
      <w:r w:rsidR="00BF74E9" w:rsidRPr="00B836AF">
        <w:rPr>
          <w:rFonts w:ascii="Century Schoolbook" w:eastAsia="Times New Roman" w:hAnsi="Century Schoolbook"/>
          <w:bCs/>
          <w:color w:val="003755"/>
          <w:sz w:val="28"/>
          <w:szCs w:val="28"/>
          <w:shd w:val="clear" w:color="auto" w:fill="FFFFFF"/>
        </w:rPr>
        <w:t xml:space="preserve"> </w:t>
      </w:r>
      <w:r w:rsidR="00B836AF" w:rsidRPr="00B836AF">
        <w:rPr>
          <w:rFonts w:ascii="Century Schoolbook" w:eastAsia="Times New Roman" w:hAnsi="Century Schoolbook"/>
          <w:bCs/>
          <w:color w:val="003755"/>
          <w:sz w:val="28"/>
          <w:szCs w:val="28"/>
          <w:highlight w:val="yellow"/>
          <w:shd w:val="clear" w:color="auto" w:fill="FFFFFF"/>
        </w:rPr>
        <w:t>‘</w:t>
      </w:r>
      <w:r w:rsidR="00BF74E9" w:rsidRPr="00B836AF">
        <w:rPr>
          <w:rFonts w:ascii="Century Schoolbook" w:eastAsia="Times New Roman" w:hAnsi="Century Schoolbook"/>
          <w:bCs/>
          <w:color w:val="003755"/>
          <w:sz w:val="28"/>
          <w:szCs w:val="28"/>
          <w:highlight w:val="yellow"/>
          <w:shd w:val="clear" w:color="auto" w:fill="FFFFFF"/>
        </w:rPr>
        <w:t>The Great Pacific Garbage Patch (GPGP) is the largest of the five offshore plastic accumulation zones in the world’s oceans</w:t>
      </w:r>
      <w:r w:rsidR="00BF74E9" w:rsidRPr="00B836AF">
        <w:rPr>
          <w:rFonts w:ascii="Century Schoolbook" w:eastAsia="Times New Roman" w:hAnsi="Century Schoolbook"/>
          <w:bCs/>
          <w:color w:val="003755"/>
          <w:sz w:val="28"/>
          <w:szCs w:val="28"/>
          <w:highlight w:val="yellow"/>
          <w:shd w:val="clear" w:color="auto" w:fill="FFFFFF"/>
        </w:rPr>
        <w:t>...</w:t>
      </w:r>
      <w:r w:rsidR="00BF74E9" w:rsidRPr="00B836AF">
        <w:rPr>
          <w:rFonts w:ascii="Century Schoolbook" w:eastAsia="Times New Roman" w:hAnsi="Century Schoolbook"/>
          <w:color w:val="003755"/>
          <w:sz w:val="28"/>
          <w:szCs w:val="28"/>
          <w:highlight w:val="yellow"/>
          <w:shd w:val="clear" w:color="auto" w:fill="FFFFFF"/>
        </w:rPr>
        <w:t xml:space="preserve"> </w:t>
      </w:r>
      <w:r w:rsidR="00BF74E9" w:rsidRPr="00B836AF">
        <w:rPr>
          <w:rFonts w:ascii="Century Schoolbook" w:eastAsia="Times New Roman" w:hAnsi="Century Schoolbook"/>
          <w:color w:val="003755"/>
          <w:sz w:val="28"/>
          <w:szCs w:val="28"/>
          <w:highlight w:val="yellow"/>
          <w:shd w:val="clear" w:color="auto" w:fill="FFFFFF"/>
        </w:rPr>
        <w:t>It is estimated that 1.15 to 2.41 million tonnes of plastic are entering the ocean each year from rivers</w:t>
      </w:r>
      <w:r w:rsidR="00B836AF" w:rsidRPr="00B836AF">
        <w:rPr>
          <w:rFonts w:ascii="Century Schoolbook" w:eastAsia="Times New Roman" w:hAnsi="Century Schoolbook"/>
          <w:color w:val="003755"/>
          <w:sz w:val="28"/>
          <w:szCs w:val="28"/>
          <w:highlight w:val="yellow"/>
          <w:shd w:val="clear" w:color="auto" w:fill="FFFFFF"/>
        </w:rPr>
        <w:t>…</w:t>
      </w:r>
      <w:r w:rsidR="00B836AF" w:rsidRPr="00B836AF">
        <w:rPr>
          <w:rFonts w:ascii="Century Schoolbook" w:eastAsia="Times New Roman" w:hAnsi="Century Schoolbook"/>
          <w:bCs/>
          <w:color w:val="003755"/>
          <w:sz w:val="28"/>
          <w:szCs w:val="28"/>
          <w:highlight w:val="yellow"/>
          <w:shd w:val="clear" w:color="auto" w:fill="FFFFFF"/>
        </w:rPr>
        <w:t xml:space="preserve"> </w:t>
      </w:r>
      <w:r w:rsidR="00B836AF" w:rsidRPr="00B836AF">
        <w:rPr>
          <w:rFonts w:ascii="Century Schoolbook" w:eastAsia="Times New Roman" w:hAnsi="Century Schoolbook"/>
          <w:bCs/>
          <w:color w:val="003755"/>
          <w:sz w:val="28"/>
          <w:szCs w:val="28"/>
          <w:highlight w:val="yellow"/>
          <w:shd w:val="clear" w:color="auto" w:fill="FFFFFF"/>
        </w:rPr>
        <w:t>At the time of sampling there were more than 1.8 trillion pieces of plastic in the patch that weigh an estimated 80,000 tonnes.</w:t>
      </w:r>
      <w:r w:rsidR="009E2BD2">
        <w:rPr>
          <w:rFonts w:ascii="Century Schoolbook" w:eastAsia="Times New Roman" w:hAnsi="Century Schoolbook"/>
          <w:bCs/>
          <w:color w:val="003755"/>
          <w:sz w:val="28"/>
          <w:szCs w:val="28"/>
          <w:highlight w:val="yellow"/>
          <w:shd w:val="clear" w:color="auto" w:fill="FFFFFF"/>
        </w:rPr>
        <w:t>”</w:t>
      </w:r>
      <w:r w:rsidR="000A43B1">
        <w:rPr>
          <w:rStyle w:val="FootnoteReference"/>
          <w:rFonts w:ascii="Century Schoolbook" w:eastAsia="Times New Roman" w:hAnsi="Century Schoolbook"/>
          <w:bCs/>
          <w:color w:val="003755"/>
          <w:sz w:val="28"/>
          <w:szCs w:val="28"/>
          <w:highlight w:val="yellow"/>
          <w:shd w:val="clear" w:color="auto" w:fill="FFFFFF"/>
        </w:rPr>
        <w:footnoteReference w:id="17"/>
      </w:r>
    </w:p>
    <w:p w14:paraId="24CA20B2" w14:textId="77777777" w:rsidR="009E2BD2" w:rsidRDefault="009E2BD2" w:rsidP="00523C34">
      <w:pPr>
        <w:rPr>
          <w:rFonts w:ascii="Century Schoolbook" w:eastAsia="Times New Roman" w:hAnsi="Century Schoolbook"/>
          <w:bCs/>
          <w:color w:val="003755"/>
          <w:sz w:val="28"/>
          <w:szCs w:val="28"/>
          <w:shd w:val="clear" w:color="auto" w:fill="FFFFFF"/>
        </w:rPr>
      </w:pPr>
    </w:p>
    <w:p w14:paraId="46331935" w14:textId="07A41B43" w:rsidR="000A43B1" w:rsidRDefault="009E2BD2" w:rsidP="00B869F3">
      <w:pPr>
        <w:rPr>
          <w:rFonts w:ascii="Century Schoolbook" w:eastAsia="Times New Roman" w:hAnsi="Century Schoolbook"/>
          <w:color w:val="191414"/>
          <w:sz w:val="28"/>
          <w:szCs w:val="28"/>
          <w:shd w:val="clear" w:color="auto" w:fill="FFFFFF"/>
        </w:rPr>
      </w:pPr>
      <w:r>
        <w:rPr>
          <w:rFonts w:ascii="Century Schoolbook" w:eastAsia="Times New Roman" w:hAnsi="Century Schoolbook"/>
          <w:bCs/>
          <w:color w:val="003755"/>
          <w:sz w:val="28"/>
          <w:szCs w:val="28"/>
          <w:shd w:val="clear" w:color="auto" w:fill="FFFFFF"/>
        </w:rPr>
        <w:t>The tragic effect plastic has on sea life is shown through ‘Shelly the Turtle</w:t>
      </w:r>
      <w:r w:rsidRPr="00B869F3">
        <w:rPr>
          <w:rFonts w:ascii="Century Schoolbook" w:eastAsia="Times New Roman" w:hAnsi="Century Schoolbook"/>
          <w:bCs/>
          <w:color w:val="003755"/>
          <w:sz w:val="28"/>
          <w:szCs w:val="28"/>
          <w:shd w:val="clear" w:color="auto" w:fill="FFFFFF"/>
        </w:rPr>
        <w:t>’. Her Gran dies due to plastic pollution</w:t>
      </w:r>
      <w:r w:rsidR="00530964" w:rsidRPr="00B869F3">
        <w:rPr>
          <w:rFonts w:ascii="Century Schoolbook" w:eastAsia="Times New Roman" w:hAnsi="Century Schoolbook"/>
          <w:bCs/>
          <w:color w:val="003755"/>
          <w:sz w:val="28"/>
          <w:szCs w:val="28"/>
          <w:shd w:val="clear" w:color="auto" w:fill="FFFFFF"/>
        </w:rPr>
        <w:t xml:space="preserve">; </w:t>
      </w:r>
      <w:r w:rsidR="000E3A2C" w:rsidRPr="00B869F3">
        <w:rPr>
          <w:rFonts w:ascii="Century Schoolbook" w:eastAsia="Times New Roman" w:hAnsi="Century Schoolbook"/>
          <w:bCs/>
          <w:color w:val="003755"/>
          <w:sz w:val="28"/>
          <w:szCs w:val="28"/>
          <w:highlight w:val="yellow"/>
          <w:shd w:val="clear" w:color="auto" w:fill="FFFFFF"/>
        </w:rPr>
        <w:t>“</w:t>
      </w:r>
      <w:r w:rsidR="00530964" w:rsidRPr="00B869F3">
        <w:rPr>
          <w:rFonts w:ascii="Century Schoolbook" w:eastAsia="Times New Roman" w:hAnsi="Century Schoolbook"/>
          <w:color w:val="191414"/>
          <w:sz w:val="28"/>
          <w:szCs w:val="28"/>
          <w:highlight w:val="yellow"/>
          <w:shd w:val="clear" w:color="auto" w:fill="FFFFFF"/>
        </w:rPr>
        <w:t xml:space="preserve">Hundreds of thousands of </w:t>
      </w:r>
      <w:proofErr w:type="gramStart"/>
      <w:r w:rsidR="00530964" w:rsidRPr="00B869F3">
        <w:rPr>
          <w:rFonts w:ascii="Century Schoolbook" w:eastAsia="Times New Roman" w:hAnsi="Century Schoolbook"/>
          <w:color w:val="191414"/>
          <w:sz w:val="28"/>
          <w:szCs w:val="28"/>
          <w:highlight w:val="yellow"/>
          <w:shd w:val="clear" w:color="auto" w:fill="FFFFFF"/>
        </w:rPr>
        <w:t>sea</w:t>
      </w:r>
      <w:proofErr w:type="gramEnd"/>
      <w:r w:rsidR="00530964" w:rsidRPr="00B869F3">
        <w:rPr>
          <w:rFonts w:ascii="Century Schoolbook" w:eastAsia="Times New Roman" w:hAnsi="Century Schoolbook"/>
          <w:color w:val="191414"/>
          <w:sz w:val="28"/>
          <w:szCs w:val="28"/>
          <w:highlight w:val="yellow"/>
          <w:shd w:val="clear" w:color="auto" w:fill="FFFFFF"/>
        </w:rPr>
        <w:t xml:space="preserve"> turtles, whales, and other marine mammals, and more than 1 million seabirds die each year from ocean pollution and ingestion or entanglement in marine debris</w:t>
      </w:r>
      <w:r w:rsidR="000E3A2C" w:rsidRPr="00B869F3">
        <w:rPr>
          <w:rFonts w:ascii="Century Schoolbook" w:eastAsia="Times New Roman" w:hAnsi="Century Schoolbook"/>
          <w:color w:val="191414"/>
          <w:sz w:val="28"/>
          <w:szCs w:val="28"/>
          <w:highlight w:val="yellow"/>
          <w:shd w:val="clear" w:color="auto" w:fill="FFFFFF"/>
        </w:rPr>
        <w:t xml:space="preserve">… </w:t>
      </w:r>
      <w:r w:rsidR="000E3A2C" w:rsidRPr="00B869F3">
        <w:rPr>
          <w:rFonts w:ascii="Century Schoolbook" w:eastAsia="Times New Roman" w:hAnsi="Century Schoolbook"/>
          <w:color w:val="191414"/>
          <w:sz w:val="28"/>
          <w:szCs w:val="28"/>
          <w:highlight w:val="yellow"/>
          <w:shd w:val="clear" w:color="auto" w:fill="FFFFFF"/>
        </w:rPr>
        <w:t>Sea turtles and other marine creatures mistake plastics and other garbage as food (such as jellyfish) and ingest it. This mistake causes blockages within their digestive system and eventual death.</w:t>
      </w:r>
      <w:r w:rsidR="000E3A2C" w:rsidRPr="00B869F3">
        <w:rPr>
          <w:rFonts w:ascii="Century Schoolbook" w:eastAsia="Times New Roman" w:hAnsi="Century Schoolbook"/>
          <w:color w:val="191414"/>
          <w:sz w:val="28"/>
          <w:szCs w:val="28"/>
          <w:highlight w:val="yellow"/>
          <w:shd w:val="clear" w:color="auto" w:fill="FFFFFF"/>
        </w:rPr>
        <w:t>”</w:t>
      </w:r>
      <w:r w:rsidR="000A43B1">
        <w:rPr>
          <w:rStyle w:val="FootnoteReference"/>
          <w:rFonts w:ascii="Century Schoolbook" w:eastAsia="Times New Roman" w:hAnsi="Century Schoolbook"/>
          <w:color w:val="191414"/>
          <w:sz w:val="28"/>
          <w:szCs w:val="28"/>
          <w:highlight w:val="yellow"/>
          <w:shd w:val="clear" w:color="auto" w:fill="FFFFFF"/>
        </w:rPr>
        <w:footnoteReference w:id="18"/>
      </w:r>
      <w:r w:rsidR="000E3A2C" w:rsidRPr="00B869F3">
        <w:rPr>
          <w:rFonts w:ascii="Century Schoolbook" w:eastAsia="Times New Roman" w:hAnsi="Century Schoolbook"/>
          <w:color w:val="191414"/>
          <w:sz w:val="28"/>
          <w:szCs w:val="28"/>
          <w:shd w:val="clear" w:color="auto" w:fill="FFFFFF"/>
        </w:rPr>
        <w:t xml:space="preserve"> </w:t>
      </w:r>
    </w:p>
    <w:p w14:paraId="3DB69CED" w14:textId="77777777" w:rsidR="000A43B1" w:rsidRPr="000A43B1" w:rsidRDefault="000A43B1" w:rsidP="00B869F3">
      <w:pPr>
        <w:rPr>
          <w:rFonts w:ascii="Century Schoolbook" w:eastAsia="Times New Roman" w:hAnsi="Century Schoolbook"/>
          <w:sz w:val="28"/>
          <w:szCs w:val="28"/>
        </w:rPr>
      </w:pPr>
    </w:p>
    <w:p w14:paraId="27C47EC9" w14:textId="5499C021" w:rsidR="00B869F3" w:rsidRPr="00B869F3" w:rsidRDefault="006265F8" w:rsidP="00B869F3">
      <w:pPr>
        <w:rPr>
          <w:rFonts w:ascii="Century Schoolbook" w:eastAsia="Times New Roman" w:hAnsi="Century Schoolbook"/>
          <w:sz w:val="28"/>
          <w:szCs w:val="28"/>
        </w:rPr>
      </w:pPr>
      <w:r>
        <w:rPr>
          <w:rFonts w:ascii="Century Schoolbook" w:eastAsia="Times New Roman" w:hAnsi="Century Schoolbook" w:cs="Arial"/>
          <w:color w:val="303B41"/>
          <w:sz w:val="28"/>
          <w:szCs w:val="28"/>
          <w:highlight w:val="yellow"/>
          <w:shd w:val="clear" w:color="auto" w:fill="FFFFFF"/>
        </w:rPr>
        <w:t>“</w:t>
      </w:r>
      <w:r w:rsidR="00B869F3" w:rsidRPr="00B869F3">
        <w:rPr>
          <w:rFonts w:ascii="Century Schoolbook" w:eastAsia="Times New Roman" w:hAnsi="Century Schoolbook" w:cs="Arial"/>
          <w:color w:val="303B41"/>
          <w:sz w:val="28"/>
          <w:szCs w:val="28"/>
          <w:highlight w:val="yellow"/>
          <w:shd w:val="clear" w:color="auto" w:fill="FFFFFF"/>
        </w:rPr>
        <w:t>Sea turtle buoyancy disorders, commonly referred to as “bubble butts,” are a growing issue. This condition is often caused by trapped gas inside the turtle’s digestive system. The harmful decomposition of marine debris is believed to be the cause of many of these cases. Sea turtles that cannot properly submerge will have trouble feeding and become more vulnerable to boat strikes, predation and entanglements.</w:t>
      </w:r>
      <w:r>
        <w:rPr>
          <w:rFonts w:ascii="Century Schoolbook" w:eastAsia="Times New Roman" w:hAnsi="Century Schoolbook" w:cs="Arial"/>
          <w:color w:val="303B41"/>
          <w:sz w:val="28"/>
          <w:szCs w:val="28"/>
          <w:highlight w:val="yellow"/>
          <w:shd w:val="clear" w:color="auto" w:fill="FFFFFF"/>
        </w:rPr>
        <w:t>”</w:t>
      </w:r>
      <w:r w:rsidR="000A43B1">
        <w:rPr>
          <w:rStyle w:val="FootnoteReference"/>
          <w:rFonts w:ascii="Century Schoolbook" w:eastAsia="Times New Roman" w:hAnsi="Century Schoolbook" w:cs="Arial"/>
          <w:color w:val="303B41"/>
          <w:sz w:val="28"/>
          <w:szCs w:val="28"/>
          <w:highlight w:val="yellow"/>
          <w:shd w:val="clear" w:color="auto" w:fill="FFFFFF"/>
        </w:rPr>
        <w:footnoteReference w:id="19"/>
      </w:r>
      <w:r w:rsidR="00B869F3" w:rsidRPr="00B869F3">
        <w:rPr>
          <w:rFonts w:ascii="Century Schoolbook" w:eastAsia="Times New Roman" w:hAnsi="Century Schoolbook" w:cs="Arial"/>
          <w:color w:val="303B41"/>
          <w:sz w:val="28"/>
          <w:szCs w:val="28"/>
          <w:shd w:val="clear" w:color="auto" w:fill="FFFFFF"/>
        </w:rPr>
        <w:t xml:space="preserve"> </w:t>
      </w:r>
    </w:p>
    <w:p w14:paraId="39724D19" w14:textId="6A66CA24" w:rsidR="00530964" w:rsidRPr="00B869F3" w:rsidRDefault="00530964" w:rsidP="00530964">
      <w:pPr>
        <w:rPr>
          <w:rFonts w:ascii="Century Schoolbook" w:eastAsia="Times New Roman" w:hAnsi="Century Schoolbook"/>
          <w:sz w:val="28"/>
          <w:szCs w:val="28"/>
        </w:rPr>
      </w:pPr>
    </w:p>
    <w:p w14:paraId="2E1C37D5" w14:textId="4C618A27" w:rsidR="00B869F3" w:rsidRPr="00B869F3" w:rsidRDefault="009E7C31" w:rsidP="00530964">
      <w:pPr>
        <w:rPr>
          <w:rFonts w:ascii="Century Schoolbook" w:eastAsia="Times New Roman" w:hAnsi="Century Schoolbook"/>
          <w:sz w:val="28"/>
          <w:szCs w:val="28"/>
        </w:rPr>
      </w:pPr>
      <w:r>
        <w:rPr>
          <w:rFonts w:ascii="Century Schoolbook" w:eastAsia="Times New Roman" w:hAnsi="Century Schoolbook"/>
          <w:sz w:val="28"/>
          <w:szCs w:val="28"/>
        </w:rPr>
        <w:t xml:space="preserve">A court scene asks, </w:t>
      </w:r>
      <w:r w:rsidR="00B869F3" w:rsidRPr="00B869F3">
        <w:rPr>
          <w:rFonts w:ascii="Century Schoolbook" w:eastAsia="Times New Roman" w:hAnsi="Century Schoolbook"/>
          <w:sz w:val="28"/>
          <w:szCs w:val="28"/>
        </w:rPr>
        <w:t>who is to blame for Plastic Pollution? Alice is on trial for a series of ‘crimes’ that contribute to the problem, e.g. not reusing a carrier bag. Alice wakes from her dream and is able to answer the Science Teachers question; what is the s</w:t>
      </w:r>
      <w:r>
        <w:rPr>
          <w:rFonts w:ascii="Century Schoolbook" w:eastAsia="Times New Roman" w:hAnsi="Century Schoolbook"/>
          <w:sz w:val="28"/>
          <w:szCs w:val="28"/>
        </w:rPr>
        <w:t xml:space="preserve">olution (to plastic pollution)? </w:t>
      </w:r>
      <w:r w:rsidR="00B869F3" w:rsidRPr="00B869F3">
        <w:rPr>
          <w:rFonts w:ascii="Century Schoolbook" w:eastAsia="Times New Roman" w:hAnsi="Century Schoolbook"/>
          <w:sz w:val="28"/>
          <w:szCs w:val="28"/>
        </w:rPr>
        <w:t xml:space="preserve">Reduce, Reuse, Recycle, Rethink, Refuse and Repair. </w:t>
      </w:r>
    </w:p>
    <w:p w14:paraId="795505E8" w14:textId="409371A7" w:rsidR="009E2BD2" w:rsidRDefault="009E2BD2" w:rsidP="00523C34">
      <w:pPr>
        <w:rPr>
          <w:rFonts w:eastAsia="Times New Roman"/>
          <w:b/>
        </w:rPr>
      </w:pPr>
    </w:p>
    <w:p w14:paraId="78E59AAE" w14:textId="77777777" w:rsidR="00F91BE6" w:rsidRDefault="00F91BE6" w:rsidP="00523C34">
      <w:pPr>
        <w:rPr>
          <w:rFonts w:eastAsia="Times New Roman"/>
          <w:b/>
        </w:rPr>
      </w:pPr>
    </w:p>
    <w:p w14:paraId="1B6C0F9B" w14:textId="77777777" w:rsidR="00F91BE6" w:rsidRDefault="00F91BE6" w:rsidP="00523C34">
      <w:pPr>
        <w:rPr>
          <w:rFonts w:eastAsia="Times New Roman"/>
          <w:b/>
        </w:rPr>
      </w:pPr>
    </w:p>
    <w:p w14:paraId="1B9F73AB" w14:textId="60B32C23" w:rsidR="00F91BE6" w:rsidRDefault="00F91BE6" w:rsidP="00523C34">
      <w:pPr>
        <w:rPr>
          <w:rFonts w:eastAsia="Times New Roman"/>
          <w:b/>
        </w:rPr>
      </w:pPr>
      <w:r>
        <w:rPr>
          <w:rFonts w:eastAsia="Times New Roman"/>
          <w:b/>
        </w:rPr>
        <w:t xml:space="preserve">BIBLIOGRAPHY </w:t>
      </w:r>
    </w:p>
    <w:p w14:paraId="4F25301A" w14:textId="77777777" w:rsidR="00F91BE6" w:rsidRDefault="00F91BE6" w:rsidP="00523C34">
      <w:pPr>
        <w:rPr>
          <w:rFonts w:eastAsia="Times New Roman"/>
          <w:b/>
        </w:rPr>
      </w:pPr>
    </w:p>
    <w:p w14:paraId="17DC9E68" w14:textId="77777777" w:rsidR="00253A1C" w:rsidRPr="00253A1C" w:rsidRDefault="00253A1C" w:rsidP="005B0522">
      <w:pPr>
        <w:rPr>
          <w:rFonts w:ascii="Arial" w:eastAsia="Times New Roman" w:hAnsi="Arial" w:cs="Arial"/>
          <w:b/>
          <w:color w:val="000000"/>
          <w:sz w:val="20"/>
          <w:szCs w:val="20"/>
          <w:u w:val="single"/>
          <w:shd w:val="clear" w:color="auto" w:fill="FFFFFF"/>
        </w:rPr>
      </w:pPr>
      <w:r w:rsidRPr="00253A1C">
        <w:rPr>
          <w:rFonts w:ascii="Arial" w:eastAsia="Times New Roman" w:hAnsi="Arial" w:cs="Arial"/>
          <w:b/>
          <w:color w:val="000000"/>
          <w:sz w:val="20"/>
          <w:szCs w:val="20"/>
          <w:u w:val="single"/>
          <w:shd w:val="clear" w:color="auto" w:fill="FFFFFF"/>
        </w:rPr>
        <w:t>WEBSITES:</w:t>
      </w:r>
    </w:p>
    <w:p w14:paraId="548A7740" w14:textId="05B5AE23" w:rsidR="005B0522" w:rsidRDefault="005B0522" w:rsidP="005B0522">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Blog.nationalgeographic.org. (2018). </w:t>
      </w:r>
      <w:r>
        <w:rPr>
          <w:rFonts w:ascii="Arial" w:eastAsia="Times New Roman" w:hAnsi="Arial" w:cs="Arial"/>
          <w:i/>
          <w:iCs/>
          <w:color w:val="000000"/>
          <w:sz w:val="20"/>
          <w:szCs w:val="20"/>
          <w:shd w:val="clear" w:color="auto" w:fill="FFFFFF"/>
        </w:rPr>
        <w:t>7 Things You Didn’t Know About Plastic (and Recycling) – National Geographic Blog</w:t>
      </w:r>
      <w:r>
        <w:rPr>
          <w:rFonts w:ascii="Arial" w:eastAsia="Times New Roman" w:hAnsi="Arial" w:cs="Arial"/>
          <w:color w:val="000000"/>
          <w:sz w:val="20"/>
          <w:szCs w:val="20"/>
          <w:shd w:val="clear" w:color="auto" w:fill="FFFFFF"/>
        </w:rPr>
        <w:t xml:space="preserve">. [online] Available at: </w:t>
      </w:r>
      <w:hyperlink r:id="rId14" w:history="1">
        <w:r w:rsidR="00387280" w:rsidRPr="007663DE">
          <w:rPr>
            <w:rStyle w:val="Hyperlink"/>
            <w:rFonts w:ascii="Arial" w:eastAsia="Times New Roman" w:hAnsi="Arial" w:cs="Arial"/>
            <w:sz w:val="20"/>
            <w:szCs w:val="20"/>
            <w:shd w:val="clear" w:color="auto" w:fill="FFFFFF"/>
          </w:rPr>
          <w:t>https://blog.nationalgeographic.org/2018/04/04/7-things-you-didnt-know-about-plastic-and-recycling/)</w:t>
        </w:r>
      </w:hyperlink>
      <w:r>
        <w:rPr>
          <w:rFonts w:ascii="Arial" w:eastAsia="Times New Roman" w:hAnsi="Arial" w:cs="Arial"/>
          <w:color w:val="000000"/>
          <w:sz w:val="20"/>
          <w:szCs w:val="20"/>
          <w:shd w:val="clear" w:color="auto" w:fill="FFFFFF"/>
        </w:rPr>
        <w:t xml:space="preserve"> </w:t>
      </w:r>
    </w:p>
    <w:p w14:paraId="6119F391" w14:textId="77777777" w:rsidR="00387280" w:rsidRDefault="00387280" w:rsidP="005B0522">
      <w:pPr>
        <w:rPr>
          <w:rFonts w:ascii="Arial" w:eastAsia="Times New Roman" w:hAnsi="Arial" w:cs="Arial"/>
          <w:color w:val="000000"/>
          <w:sz w:val="20"/>
          <w:szCs w:val="20"/>
          <w:shd w:val="clear" w:color="auto" w:fill="FFFFFF"/>
        </w:rPr>
      </w:pPr>
    </w:p>
    <w:p w14:paraId="54E1489A" w14:textId="0FE5B365" w:rsidR="00387280" w:rsidRDefault="00387280" w:rsidP="00387280">
      <w:pPr>
        <w:rPr>
          <w:rFonts w:eastAsia="Times New Roman"/>
        </w:rPr>
      </w:pPr>
      <w:r>
        <w:rPr>
          <w:rFonts w:ascii="Arial" w:eastAsia="Times New Roman" w:hAnsi="Arial" w:cs="Arial"/>
          <w:color w:val="000000"/>
          <w:sz w:val="20"/>
          <w:szCs w:val="20"/>
          <w:shd w:val="clear" w:color="auto" w:fill="FFFFFF"/>
        </w:rPr>
        <w:t>Blog.nationalgeographic.org. (2018). </w:t>
      </w:r>
      <w:r>
        <w:rPr>
          <w:rFonts w:ascii="Arial" w:eastAsia="Times New Roman" w:hAnsi="Arial" w:cs="Arial"/>
          <w:i/>
          <w:iCs/>
          <w:color w:val="000000"/>
          <w:sz w:val="20"/>
          <w:szCs w:val="20"/>
          <w:shd w:val="clear" w:color="auto" w:fill="FFFFFF"/>
        </w:rPr>
        <w:t>7 Things You Didn’t Know About Plastic (and Recycling) – National Geographic Blog</w:t>
      </w:r>
      <w:r>
        <w:rPr>
          <w:rFonts w:ascii="Arial" w:eastAsia="Times New Roman" w:hAnsi="Arial" w:cs="Arial"/>
          <w:color w:val="000000"/>
          <w:sz w:val="20"/>
          <w:szCs w:val="20"/>
          <w:shd w:val="clear" w:color="auto" w:fill="FFFFFF"/>
        </w:rPr>
        <w:t xml:space="preserve">. [online] Available at: https://blog.nationalgeographic.org/2018/04/04/7-things-you-didnt-know-about-plastic-and-recycling/) </w:t>
      </w:r>
    </w:p>
    <w:p w14:paraId="340031EB" w14:textId="77777777" w:rsidR="00387280" w:rsidRDefault="00387280" w:rsidP="005B0522">
      <w:pPr>
        <w:rPr>
          <w:rFonts w:ascii="Arial" w:eastAsia="Times New Roman" w:hAnsi="Arial" w:cs="Arial"/>
          <w:color w:val="000000"/>
          <w:sz w:val="20"/>
          <w:szCs w:val="20"/>
          <w:shd w:val="clear" w:color="auto" w:fill="FFFFFF"/>
        </w:rPr>
      </w:pPr>
    </w:p>
    <w:p w14:paraId="4610DC71" w14:textId="0FC92879" w:rsidR="00C27F3D" w:rsidRDefault="00C27F3D" w:rsidP="00C27F3D">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Utahrecycles.org. (2018). </w:t>
      </w:r>
      <w:r>
        <w:rPr>
          <w:rFonts w:ascii="Arial" w:eastAsia="Times New Roman" w:hAnsi="Arial" w:cs="Arial"/>
          <w:i/>
          <w:iCs/>
          <w:color w:val="000000"/>
          <w:sz w:val="20"/>
          <w:szCs w:val="20"/>
          <w:shd w:val="clear" w:color="auto" w:fill="FFFFFF"/>
        </w:rPr>
        <w:t xml:space="preserve">Recycle </w:t>
      </w:r>
      <w:r>
        <w:rPr>
          <w:rFonts w:ascii="MS Mincho" w:eastAsia="MS Mincho" w:hAnsi="MS Mincho" w:cs="MS Mincho"/>
          <w:i/>
          <w:iCs/>
          <w:color w:val="000000"/>
          <w:sz w:val="20"/>
          <w:szCs w:val="20"/>
          <w:shd w:val="clear" w:color="auto" w:fill="FFFFFF"/>
        </w:rPr>
        <w:t>▶</w:t>
      </w:r>
      <w:r>
        <w:rPr>
          <w:rFonts w:ascii="Arial" w:eastAsia="Times New Roman" w:hAnsi="Arial" w:cs="Arial"/>
          <w:i/>
          <w:iCs/>
          <w:color w:val="000000"/>
          <w:sz w:val="20"/>
          <w:szCs w:val="20"/>
          <w:shd w:val="clear" w:color="auto" w:fill="FFFFFF"/>
        </w:rPr>
        <w:t xml:space="preserve"> The Facts: Plastic</w:t>
      </w:r>
      <w:r>
        <w:rPr>
          <w:rFonts w:ascii="Arial" w:eastAsia="Times New Roman" w:hAnsi="Arial" w:cs="Arial"/>
          <w:color w:val="000000"/>
          <w:sz w:val="20"/>
          <w:szCs w:val="20"/>
          <w:shd w:val="clear" w:color="auto" w:fill="FFFFFF"/>
        </w:rPr>
        <w:t xml:space="preserve">. [online] Available at: </w:t>
      </w:r>
      <w:hyperlink r:id="rId15" w:history="1">
        <w:r w:rsidR="00D27C58" w:rsidRPr="007663DE">
          <w:rPr>
            <w:rStyle w:val="Hyperlink"/>
            <w:rFonts w:ascii="Arial" w:eastAsia="Times New Roman" w:hAnsi="Arial" w:cs="Arial"/>
            <w:sz w:val="20"/>
            <w:szCs w:val="20"/>
            <w:shd w:val="clear" w:color="auto" w:fill="FFFFFF"/>
          </w:rPr>
          <w:t>https://utahrecycles.org/get-the-facts/the-facts-plastic/</w:t>
        </w:r>
      </w:hyperlink>
      <w:r>
        <w:rPr>
          <w:rFonts w:ascii="Arial" w:eastAsia="Times New Roman" w:hAnsi="Arial" w:cs="Arial"/>
          <w:color w:val="000000"/>
          <w:sz w:val="20"/>
          <w:szCs w:val="20"/>
          <w:shd w:val="clear" w:color="auto" w:fill="FFFFFF"/>
        </w:rPr>
        <w:t xml:space="preserve"> </w:t>
      </w:r>
    </w:p>
    <w:p w14:paraId="0417A25E" w14:textId="77777777" w:rsidR="00D27C58" w:rsidRDefault="00D27C58" w:rsidP="00C27F3D">
      <w:pPr>
        <w:rPr>
          <w:rFonts w:ascii="Arial" w:eastAsia="Times New Roman" w:hAnsi="Arial" w:cs="Arial"/>
          <w:color w:val="000000"/>
          <w:sz w:val="20"/>
          <w:szCs w:val="20"/>
          <w:shd w:val="clear" w:color="auto" w:fill="FFFFFF"/>
        </w:rPr>
      </w:pPr>
    </w:p>
    <w:p w14:paraId="332267A0" w14:textId="77777777" w:rsidR="00D27C58" w:rsidRDefault="00D27C58" w:rsidP="00C27F3D">
      <w:pPr>
        <w:rPr>
          <w:rFonts w:ascii="Arial" w:eastAsia="Times New Roman" w:hAnsi="Arial" w:cs="Arial"/>
          <w:color w:val="000000"/>
          <w:sz w:val="20"/>
          <w:szCs w:val="20"/>
          <w:shd w:val="clear" w:color="auto" w:fill="FFFFFF"/>
        </w:rPr>
      </w:pPr>
    </w:p>
    <w:p w14:paraId="736E43BC" w14:textId="6C16A18A" w:rsidR="00D27C58" w:rsidRDefault="00D27C58" w:rsidP="00D27C58">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 xml:space="preserve">Alternatives to plastic | United Kingdom | Anything </w:t>
      </w:r>
      <w:proofErr w:type="gramStart"/>
      <w:r>
        <w:rPr>
          <w:rFonts w:ascii="Arial" w:eastAsia="Times New Roman" w:hAnsi="Arial" w:cs="Arial"/>
          <w:color w:val="000000"/>
          <w:sz w:val="20"/>
          <w:szCs w:val="20"/>
          <w:shd w:val="clear" w:color="auto" w:fill="FFFFFF"/>
        </w:rPr>
        <w:t>But</w:t>
      </w:r>
      <w:proofErr w:type="gramEnd"/>
      <w:r>
        <w:rPr>
          <w:rFonts w:ascii="Arial" w:eastAsia="Times New Roman" w:hAnsi="Arial" w:cs="Arial"/>
          <w:color w:val="000000"/>
          <w:sz w:val="20"/>
          <w:szCs w:val="20"/>
          <w:shd w:val="clear" w:color="auto" w:fill="FFFFFF"/>
        </w:rPr>
        <w:t xml:space="preserve"> Plastic. (2018). </w:t>
      </w:r>
      <w:r>
        <w:rPr>
          <w:rFonts w:ascii="Arial" w:eastAsia="Times New Roman" w:hAnsi="Arial" w:cs="Arial"/>
          <w:i/>
          <w:iCs/>
          <w:color w:val="000000"/>
          <w:sz w:val="20"/>
          <w:szCs w:val="20"/>
          <w:shd w:val="clear" w:color="auto" w:fill="FFFFFF"/>
        </w:rPr>
        <w:t xml:space="preserve">Alternatives to plastic | United Kingdom | Anything </w:t>
      </w:r>
      <w:proofErr w:type="gramStart"/>
      <w:r>
        <w:rPr>
          <w:rFonts w:ascii="Arial" w:eastAsia="Times New Roman" w:hAnsi="Arial" w:cs="Arial"/>
          <w:i/>
          <w:iCs/>
          <w:color w:val="000000"/>
          <w:sz w:val="20"/>
          <w:szCs w:val="20"/>
          <w:shd w:val="clear" w:color="auto" w:fill="FFFFFF"/>
        </w:rPr>
        <w:t>But</w:t>
      </w:r>
      <w:proofErr w:type="gramEnd"/>
      <w:r>
        <w:rPr>
          <w:rFonts w:ascii="Arial" w:eastAsia="Times New Roman" w:hAnsi="Arial" w:cs="Arial"/>
          <w:i/>
          <w:iCs/>
          <w:color w:val="000000"/>
          <w:sz w:val="20"/>
          <w:szCs w:val="20"/>
          <w:shd w:val="clear" w:color="auto" w:fill="FFFFFF"/>
        </w:rPr>
        <w:t xml:space="preserve"> Plastic | Product Page</w:t>
      </w:r>
      <w:r>
        <w:rPr>
          <w:rFonts w:ascii="Arial" w:eastAsia="Times New Roman" w:hAnsi="Arial" w:cs="Arial"/>
          <w:color w:val="000000"/>
          <w:sz w:val="20"/>
          <w:szCs w:val="20"/>
          <w:shd w:val="clear" w:color="auto" w:fill="FFFFFF"/>
        </w:rPr>
        <w:t xml:space="preserve">. [online] Available at: </w:t>
      </w:r>
      <w:hyperlink r:id="rId16" w:history="1">
        <w:r w:rsidR="00CA12F0" w:rsidRPr="007663DE">
          <w:rPr>
            <w:rStyle w:val="Hyperlink"/>
            <w:rFonts w:ascii="Arial" w:eastAsia="Times New Roman" w:hAnsi="Arial" w:cs="Arial"/>
            <w:sz w:val="20"/>
            <w:szCs w:val="20"/>
            <w:shd w:val="clear" w:color="auto" w:fill="FFFFFF"/>
          </w:rPr>
          <w:t>https://www.anythingbutplastic.co.uk/product-page/bamboo-toothbrush</w:t>
        </w:r>
      </w:hyperlink>
    </w:p>
    <w:p w14:paraId="488C1E2F" w14:textId="77777777" w:rsidR="00CA12F0" w:rsidRDefault="00CA12F0" w:rsidP="00D27C58">
      <w:pPr>
        <w:rPr>
          <w:rFonts w:ascii="Arial" w:eastAsia="Times New Roman" w:hAnsi="Arial" w:cs="Arial"/>
          <w:color w:val="000000"/>
          <w:sz w:val="20"/>
          <w:szCs w:val="20"/>
          <w:shd w:val="clear" w:color="auto" w:fill="FFFFFF"/>
        </w:rPr>
      </w:pPr>
    </w:p>
    <w:p w14:paraId="0A812C24" w14:textId="561B6845" w:rsidR="00CA12F0" w:rsidRDefault="00CA12F0" w:rsidP="00CA12F0">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MNN - Mother Nature Network. (2018). </w:t>
      </w:r>
      <w:r>
        <w:rPr>
          <w:rFonts w:ascii="Arial" w:eastAsia="Times New Roman" w:hAnsi="Arial" w:cs="Arial"/>
          <w:i/>
          <w:iCs/>
          <w:color w:val="000000"/>
          <w:sz w:val="20"/>
          <w:szCs w:val="20"/>
          <w:shd w:val="clear" w:color="auto" w:fill="FFFFFF"/>
        </w:rPr>
        <w:t>China has stopped accepting recycling from other nations — and that's a problem</w:t>
      </w:r>
      <w:r>
        <w:rPr>
          <w:rFonts w:ascii="Arial" w:eastAsia="Times New Roman" w:hAnsi="Arial" w:cs="Arial"/>
          <w:color w:val="000000"/>
          <w:sz w:val="20"/>
          <w:szCs w:val="20"/>
          <w:shd w:val="clear" w:color="auto" w:fill="FFFFFF"/>
        </w:rPr>
        <w:t>. [online] Available at: https://www.mnn.com/lifestyle/recycling/blogs/soon-cant-ship-recycling-china-that</w:t>
      </w:r>
      <w:r>
        <w:rPr>
          <w:rFonts w:ascii="Arial" w:eastAsia="Times New Roman" w:hAnsi="Arial" w:cs="Arial"/>
          <w:color w:val="000000"/>
          <w:sz w:val="20"/>
          <w:szCs w:val="20"/>
          <w:shd w:val="clear" w:color="auto" w:fill="FFFFFF"/>
        </w:rPr>
        <w:t xml:space="preserve">s-problem </w:t>
      </w:r>
    </w:p>
    <w:p w14:paraId="73B7328E" w14:textId="77777777" w:rsidR="00CA12F0" w:rsidRDefault="00CA12F0" w:rsidP="00CA12F0">
      <w:pPr>
        <w:rPr>
          <w:rFonts w:ascii="Arial" w:eastAsia="Times New Roman" w:hAnsi="Arial" w:cs="Arial"/>
          <w:color w:val="000000"/>
          <w:sz w:val="20"/>
          <w:szCs w:val="20"/>
          <w:shd w:val="clear" w:color="auto" w:fill="FFFFFF"/>
        </w:rPr>
      </w:pPr>
    </w:p>
    <w:p w14:paraId="438328A8" w14:textId="19BB7DDD" w:rsidR="009C103F" w:rsidRDefault="009C103F" w:rsidP="009C103F">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edie.net. (2018). </w:t>
      </w:r>
      <w:r>
        <w:rPr>
          <w:rFonts w:ascii="Arial" w:eastAsia="Times New Roman" w:hAnsi="Arial" w:cs="Arial"/>
          <w:i/>
          <w:iCs/>
          <w:color w:val="000000"/>
          <w:sz w:val="20"/>
          <w:szCs w:val="20"/>
          <w:shd w:val="clear" w:color="auto" w:fill="FFFFFF"/>
        </w:rPr>
        <w:t>Plastics and packaging: The UK's 'waste mountain' in charts</w:t>
      </w:r>
      <w:r>
        <w:rPr>
          <w:rFonts w:ascii="Arial" w:eastAsia="Times New Roman" w:hAnsi="Arial" w:cs="Arial"/>
          <w:color w:val="000000"/>
          <w:sz w:val="20"/>
          <w:szCs w:val="20"/>
          <w:shd w:val="clear" w:color="auto" w:fill="FFFFFF"/>
        </w:rPr>
        <w:t xml:space="preserve">. [online] Available at: https://www.edie.net/news/5/The-UK-s--waste-mountain--in-charts/ </w:t>
      </w:r>
    </w:p>
    <w:p w14:paraId="48D8500A" w14:textId="77777777" w:rsidR="009C103F" w:rsidRDefault="009C103F" w:rsidP="009C103F">
      <w:pPr>
        <w:rPr>
          <w:rFonts w:ascii="Arial" w:eastAsia="Times New Roman" w:hAnsi="Arial" w:cs="Arial"/>
          <w:color w:val="000000"/>
          <w:sz w:val="20"/>
          <w:szCs w:val="20"/>
          <w:shd w:val="clear" w:color="auto" w:fill="FFFFFF"/>
        </w:rPr>
      </w:pPr>
    </w:p>
    <w:p w14:paraId="7459EA57" w14:textId="77777777" w:rsidR="00306361" w:rsidRDefault="00306361" w:rsidP="00306361">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Smith, L., Pratt, A. and Barton, C. (2018). </w:t>
      </w:r>
      <w:r>
        <w:rPr>
          <w:rFonts w:ascii="Arial" w:eastAsia="Times New Roman" w:hAnsi="Arial" w:cs="Arial"/>
          <w:i/>
          <w:iCs/>
          <w:color w:val="000000"/>
          <w:sz w:val="20"/>
          <w:szCs w:val="20"/>
          <w:shd w:val="clear" w:color="auto" w:fill="FFFFFF"/>
        </w:rPr>
        <w:t>Government policy on reducing plastic waste in the maritime environment</w:t>
      </w:r>
      <w:r>
        <w:rPr>
          <w:rFonts w:ascii="Arial" w:eastAsia="Times New Roman" w:hAnsi="Arial" w:cs="Arial"/>
          <w:color w:val="000000"/>
          <w:sz w:val="20"/>
          <w:szCs w:val="20"/>
          <w:shd w:val="clear" w:color="auto" w:fill="FFFFFF"/>
        </w:rPr>
        <w:t>. [online] Researchbriefings.parliament.uk. Available at: https://researchbriefings.parliament.uk/ResearchBriefing/Summary/CDP-2018-0107 [Accessed 2 Nov. 2018].</w:t>
      </w:r>
    </w:p>
    <w:p w14:paraId="2087E8DC" w14:textId="77777777" w:rsidR="008D25CF" w:rsidRDefault="008D25CF" w:rsidP="00306361">
      <w:pPr>
        <w:rPr>
          <w:rFonts w:ascii="Arial" w:eastAsia="Times New Roman" w:hAnsi="Arial" w:cs="Arial"/>
          <w:color w:val="000000"/>
          <w:sz w:val="20"/>
          <w:szCs w:val="20"/>
          <w:shd w:val="clear" w:color="auto" w:fill="FFFFFF"/>
        </w:rPr>
      </w:pPr>
    </w:p>
    <w:p w14:paraId="2F9E48A1" w14:textId="77777777" w:rsidR="008D25CF" w:rsidRDefault="008D25CF" w:rsidP="008D25CF">
      <w:pPr>
        <w:rPr>
          <w:rFonts w:eastAsia="Times New Roman"/>
        </w:rPr>
      </w:pPr>
      <w:proofErr w:type="spellStart"/>
      <w:r>
        <w:rPr>
          <w:rFonts w:ascii="Arial" w:eastAsia="Times New Roman" w:hAnsi="Arial" w:cs="Arial"/>
          <w:color w:val="000000"/>
          <w:sz w:val="20"/>
          <w:szCs w:val="20"/>
          <w:shd w:val="clear" w:color="auto" w:fill="FFFFFF"/>
        </w:rPr>
        <w:t>EcoWatch</w:t>
      </w:r>
      <w:proofErr w:type="spellEnd"/>
      <w:r>
        <w:rPr>
          <w:rFonts w:ascii="Arial" w:eastAsia="Times New Roman" w:hAnsi="Arial" w:cs="Arial"/>
          <w:color w:val="000000"/>
          <w:sz w:val="20"/>
          <w:szCs w:val="20"/>
          <w:shd w:val="clear" w:color="auto" w:fill="FFFFFF"/>
        </w:rPr>
        <w:t>. (2018). </w:t>
      </w:r>
      <w:r>
        <w:rPr>
          <w:rFonts w:ascii="Arial" w:eastAsia="Times New Roman" w:hAnsi="Arial" w:cs="Arial"/>
          <w:i/>
          <w:iCs/>
          <w:color w:val="000000"/>
          <w:sz w:val="20"/>
          <w:szCs w:val="20"/>
          <w:shd w:val="clear" w:color="auto" w:fill="FFFFFF"/>
        </w:rPr>
        <w:t>9 Shocking Facts About Plastics in Our Oceans</w:t>
      </w:r>
      <w:r>
        <w:rPr>
          <w:rFonts w:ascii="Arial" w:eastAsia="Times New Roman" w:hAnsi="Arial" w:cs="Arial"/>
          <w:color w:val="000000"/>
          <w:sz w:val="20"/>
          <w:szCs w:val="20"/>
          <w:shd w:val="clear" w:color="auto" w:fill="FFFFFF"/>
        </w:rPr>
        <w:t>. [online] Available at: https://www.ecowatch.com/plastic-oceans-facts-images-2436857254.html [Accessed 2 Nov. 2018].</w:t>
      </w:r>
    </w:p>
    <w:p w14:paraId="18FD0CE0" w14:textId="77777777" w:rsidR="008D25CF" w:rsidRDefault="008D25CF" w:rsidP="00306361">
      <w:pPr>
        <w:rPr>
          <w:rFonts w:eastAsia="Times New Roman"/>
        </w:rPr>
      </w:pPr>
    </w:p>
    <w:p w14:paraId="432FA855" w14:textId="77777777" w:rsidR="00253D4A" w:rsidRDefault="00253D4A" w:rsidP="00253D4A">
      <w:pPr>
        <w:rPr>
          <w:rFonts w:eastAsia="Times New Roman"/>
        </w:rPr>
      </w:pPr>
      <w:r>
        <w:rPr>
          <w:rFonts w:ascii="Arial" w:eastAsia="Times New Roman" w:hAnsi="Arial" w:cs="Arial"/>
          <w:color w:val="000000"/>
          <w:sz w:val="20"/>
          <w:szCs w:val="20"/>
          <w:shd w:val="clear" w:color="auto" w:fill="FFFFFF"/>
        </w:rPr>
        <w:t xml:space="preserve">The Ocean </w:t>
      </w:r>
      <w:proofErr w:type="spellStart"/>
      <w:r>
        <w:rPr>
          <w:rFonts w:ascii="Arial" w:eastAsia="Times New Roman" w:hAnsi="Arial" w:cs="Arial"/>
          <w:color w:val="000000"/>
          <w:sz w:val="20"/>
          <w:szCs w:val="20"/>
          <w:shd w:val="clear" w:color="auto" w:fill="FFFFFF"/>
        </w:rPr>
        <w:t>Cleanup</w:t>
      </w:r>
      <w:proofErr w:type="spellEnd"/>
      <w:r>
        <w:rPr>
          <w:rFonts w:ascii="Arial" w:eastAsia="Times New Roman" w:hAnsi="Arial" w:cs="Arial"/>
          <w:color w:val="000000"/>
          <w:sz w:val="20"/>
          <w:szCs w:val="20"/>
          <w:shd w:val="clear" w:color="auto" w:fill="FFFFFF"/>
        </w:rPr>
        <w:t>, w. (2018). </w:t>
      </w:r>
      <w:r>
        <w:rPr>
          <w:rFonts w:ascii="Arial" w:eastAsia="Times New Roman" w:hAnsi="Arial" w:cs="Arial"/>
          <w:i/>
          <w:iCs/>
          <w:color w:val="000000"/>
          <w:sz w:val="20"/>
          <w:szCs w:val="20"/>
          <w:shd w:val="clear" w:color="auto" w:fill="FFFFFF"/>
        </w:rPr>
        <w:t xml:space="preserve">The Great Pacific Garbage Patch - The Ocean </w:t>
      </w:r>
      <w:proofErr w:type="spellStart"/>
      <w:r>
        <w:rPr>
          <w:rFonts w:ascii="Arial" w:eastAsia="Times New Roman" w:hAnsi="Arial" w:cs="Arial"/>
          <w:i/>
          <w:iCs/>
          <w:color w:val="000000"/>
          <w:sz w:val="20"/>
          <w:szCs w:val="20"/>
          <w:shd w:val="clear" w:color="auto" w:fill="FFFFFF"/>
        </w:rPr>
        <w:t>Cleanup</w:t>
      </w:r>
      <w:proofErr w:type="spellEnd"/>
      <w:r>
        <w:rPr>
          <w:rFonts w:ascii="Arial" w:eastAsia="Times New Roman" w:hAnsi="Arial" w:cs="Arial"/>
          <w:color w:val="000000"/>
          <w:sz w:val="20"/>
          <w:szCs w:val="20"/>
          <w:shd w:val="clear" w:color="auto" w:fill="FFFFFF"/>
        </w:rPr>
        <w:t xml:space="preserve">. [online] The Ocean </w:t>
      </w:r>
      <w:proofErr w:type="spellStart"/>
      <w:r>
        <w:rPr>
          <w:rFonts w:ascii="Arial" w:eastAsia="Times New Roman" w:hAnsi="Arial" w:cs="Arial"/>
          <w:color w:val="000000"/>
          <w:sz w:val="20"/>
          <w:szCs w:val="20"/>
          <w:shd w:val="clear" w:color="auto" w:fill="FFFFFF"/>
        </w:rPr>
        <w:t>Cleanup</w:t>
      </w:r>
      <w:proofErr w:type="spellEnd"/>
      <w:r>
        <w:rPr>
          <w:rFonts w:ascii="Arial" w:eastAsia="Times New Roman" w:hAnsi="Arial" w:cs="Arial"/>
          <w:color w:val="000000"/>
          <w:sz w:val="20"/>
          <w:szCs w:val="20"/>
          <w:shd w:val="clear" w:color="auto" w:fill="FFFFFF"/>
        </w:rPr>
        <w:t>. Available at: https://www.theoceancleanup.com/great-pacific-garbage-patch/ [Accessed 2 Nov. 2018].</w:t>
      </w:r>
    </w:p>
    <w:p w14:paraId="3B4027BD" w14:textId="77777777" w:rsidR="00CA12F0" w:rsidRDefault="00CA12F0" w:rsidP="00D27C58">
      <w:pPr>
        <w:rPr>
          <w:rFonts w:eastAsia="Times New Roman"/>
        </w:rPr>
      </w:pPr>
    </w:p>
    <w:p w14:paraId="7528C65C" w14:textId="77777777" w:rsidR="00395767" w:rsidRDefault="00395767" w:rsidP="00395767">
      <w:pPr>
        <w:rPr>
          <w:rFonts w:eastAsia="Times New Roman"/>
        </w:rPr>
      </w:pPr>
      <w:r>
        <w:rPr>
          <w:rFonts w:ascii="Arial" w:eastAsia="Times New Roman" w:hAnsi="Arial" w:cs="Arial"/>
          <w:color w:val="000000"/>
          <w:sz w:val="20"/>
          <w:szCs w:val="20"/>
          <w:shd w:val="clear" w:color="auto" w:fill="FFFFFF"/>
        </w:rPr>
        <w:t>SEE Turtles. (2018). </w:t>
      </w:r>
      <w:r>
        <w:rPr>
          <w:rFonts w:ascii="Arial" w:eastAsia="Times New Roman" w:hAnsi="Arial" w:cs="Arial"/>
          <w:i/>
          <w:iCs/>
          <w:color w:val="000000"/>
          <w:sz w:val="20"/>
          <w:szCs w:val="20"/>
          <w:shd w:val="clear" w:color="auto" w:fill="FFFFFF"/>
        </w:rPr>
        <w:t>Ocean Plastic</w:t>
      </w:r>
      <w:r>
        <w:rPr>
          <w:rFonts w:ascii="Arial" w:eastAsia="Times New Roman" w:hAnsi="Arial" w:cs="Arial"/>
          <w:color w:val="000000"/>
          <w:sz w:val="20"/>
          <w:szCs w:val="20"/>
          <w:shd w:val="clear" w:color="auto" w:fill="FFFFFF"/>
        </w:rPr>
        <w:t>. [online] Available at: https://www.seeturtles.org/ocean-plastic/ [Accessed 2 Nov. 2018].</w:t>
      </w:r>
    </w:p>
    <w:p w14:paraId="44DAF6ED" w14:textId="77777777" w:rsidR="00395767" w:rsidRDefault="00395767" w:rsidP="00D27C58">
      <w:pPr>
        <w:rPr>
          <w:rFonts w:eastAsia="Times New Roman"/>
        </w:rPr>
      </w:pPr>
    </w:p>
    <w:p w14:paraId="6FE9C96A" w14:textId="77777777" w:rsidR="00253A1C" w:rsidRDefault="00253A1C" w:rsidP="00253A1C">
      <w:pPr>
        <w:rPr>
          <w:rFonts w:eastAsia="Times New Roman"/>
        </w:rPr>
      </w:pPr>
      <w:r>
        <w:rPr>
          <w:rFonts w:ascii="Arial" w:eastAsia="Times New Roman" w:hAnsi="Arial" w:cs="Arial"/>
          <w:color w:val="000000"/>
          <w:sz w:val="20"/>
          <w:szCs w:val="20"/>
          <w:shd w:val="clear" w:color="auto" w:fill="FFFFFF"/>
        </w:rPr>
        <w:t>Clearwater Marine Aquarium. (2018). </w:t>
      </w:r>
      <w:r>
        <w:rPr>
          <w:rFonts w:ascii="Arial" w:eastAsia="Times New Roman" w:hAnsi="Arial" w:cs="Arial"/>
          <w:i/>
          <w:iCs/>
          <w:color w:val="000000"/>
          <w:sz w:val="20"/>
          <w:szCs w:val="20"/>
          <w:shd w:val="clear" w:color="auto" w:fill="FFFFFF"/>
        </w:rPr>
        <w:t>Why Plastic Is a Problem for Marine Life</w:t>
      </w:r>
      <w:r>
        <w:rPr>
          <w:rFonts w:ascii="Arial" w:eastAsia="Times New Roman" w:hAnsi="Arial" w:cs="Arial"/>
          <w:color w:val="000000"/>
          <w:sz w:val="20"/>
          <w:szCs w:val="20"/>
          <w:shd w:val="clear" w:color="auto" w:fill="FFFFFF"/>
        </w:rPr>
        <w:t>. [online] Available at: https://www.seewinter.com/plastic-problem-inside-sea-turtles/ [Accessed 2 Nov. 2018].</w:t>
      </w:r>
    </w:p>
    <w:p w14:paraId="49EE2B68" w14:textId="77777777" w:rsidR="00D27C58" w:rsidRDefault="00D27C58" w:rsidP="00C27F3D">
      <w:pPr>
        <w:rPr>
          <w:rFonts w:ascii="Arial" w:eastAsia="Times New Roman" w:hAnsi="Arial" w:cs="Arial"/>
          <w:color w:val="000000"/>
          <w:sz w:val="20"/>
          <w:szCs w:val="20"/>
          <w:shd w:val="clear" w:color="auto" w:fill="FFFFFF"/>
        </w:rPr>
      </w:pPr>
    </w:p>
    <w:p w14:paraId="25E62A97" w14:textId="77777777" w:rsidR="00253A1C" w:rsidRDefault="00253A1C" w:rsidP="00C27F3D">
      <w:pPr>
        <w:rPr>
          <w:rFonts w:ascii="Arial" w:eastAsia="Times New Roman" w:hAnsi="Arial" w:cs="Arial"/>
          <w:color w:val="000000"/>
          <w:sz w:val="20"/>
          <w:szCs w:val="20"/>
          <w:shd w:val="clear" w:color="auto" w:fill="FFFFFF"/>
        </w:rPr>
      </w:pPr>
    </w:p>
    <w:p w14:paraId="76E0CDA2" w14:textId="3E90C6C4" w:rsidR="00253A1C" w:rsidRPr="00253A1C" w:rsidRDefault="00253A1C" w:rsidP="00C27F3D">
      <w:pPr>
        <w:rPr>
          <w:rFonts w:ascii="Arial" w:eastAsia="Times New Roman" w:hAnsi="Arial" w:cs="Arial"/>
          <w:b/>
          <w:color w:val="000000"/>
          <w:sz w:val="20"/>
          <w:szCs w:val="20"/>
          <w:u w:val="single"/>
          <w:shd w:val="clear" w:color="auto" w:fill="FFFFFF"/>
        </w:rPr>
      </w:pPr>
      <w:r w:rsidRPr="00253A1C">
        <w:rPr>
          <w:rFonts w:ascii="Arial" w:eastAsia="Times New Roman" w:hAnsi="Arial" w:cs="Arial"/>
          <w:b/>
          <w:color w:val="000000"/>
          <w:sz w:val="20"/>
          <w:szCs w:val="20"/>
          <w:u w:val="single"/>
          <w:shd w:val="clear" w:color="auto" w:fill="FFFFFF"/>
        </w:rPr>
        <w:t>BOOKS:</w:t>
      </w:r>
    </w:p>
    <w:p w14:paraId="2B7DE590" w14:textId="77777777" w:rsidR="00253A1C" w:rsidRDefault="00253A1C" w:rsidP="00253A1C">
      <w:pPr>
        <w:rPr>
          <w:rFonts w:eastAsia="Times New Roman"/>
        </w:rPr>
      </w:pPr>
      <w:r>
        <w:rPr>
          <w:rFonts w:ascii="Arial" w:eastAsia="Times New Roman" w:hAnsi="Arial" w:cs="Arial"/>
          <w:color w:val="000000"/>
          <w:sz w:val="20"/>
          <w:szCs w:val="20"/>
          <w:shd w:val="clear" w:color="auto" w:fill="FFFFFF"/>
        </w:rPr>
        <w:t>Tambling, P. (1990). </w:t>
      </w:r>
      <w:r>
        <w:rPr>
          <w:rFonts w:ascii="Arial" w:eastAsia="Times New Roman" w:hAnsi="Arial" w:cs="Arial"/>
          <w:i/>
          <w:iCs/>
          <w:color w:val="000000"/>
          <w:sz w:val="20"/>
          <w:szCs w:val="20"/>
          <w:shd w:val="clear" w:color="auto" w:fill="FFFFFF"/>
        </w:rPr>
        <w:t>Performing arts in the primary school</w:t>
      </w:r>
      <w:r>
        <w:rPr>
          <w:rFonts w:ascii="Arial" w:eastAsia="Times New Roman" w:hAnsi="Arial" w:cs="Arial"/>
          <w:color w:val="000000"/>
          <w:sz w:val="20"/>
          <w:szCs w:val="20"/>
          <w:shd w:val="clear" w:color="auto" w:fill="FFFFFF"/>
        </w:rPr>
        <w:t>. Oxford: Basil Blackwell.</w:t>
      </w:r>
    </w:p>
    <w:p w14:paraId="5326355A" w14:textId="77777777" w:rsidR="00253A1C" w:rsidRDefault="00253A1C" w:rsidP="00C27F3D">
      <w:pPr>
        <w:rPr>
          <w:rFonts w:ascii="Arial" w:eastAsia="Times New Roman" w:hAnsi="Arial" w:cs="Arial"/>
          <w:color w:val="000000"/>
          <w:sz w:val="20"/>
          <w:szCs w:val="20"/>
          <w:shd w:val="clear" w:color="auto" w:fill="FFFFFF"/>
        </w:rPr>
      </w:pPr>
    </w:p>
    <w:p w14:paraId="45FFBF8E" w14:textId="77777777" w:rsidR="003666ED" w:rsidRDefault="003666ED" w:rsidP="003666ED">
      <w:pPr>
        <w:rPr>
          <w:rFonts w:eastAsia="Times New Roman"/>
        </w:rPr>
      </w:pPr>
      <w:r>
        <w:rPr>
          <w:rFonts w:ascii="Arial" w:eastAsia="Times New Roman" w:hAnsi="Arial" w:cs="Arial"/>
          <w:color w:val="000000"/>
          <w:sz w:val="20"/>
          <w:szCs w:val="20"/>
          <w:shd w:val="clear" w:color="auto" w:fill="FFFFFF"/>
        </w:rPr>
        <w:t>MacGregor, L., Tate, M. and Robinson, K. (1995). </w:t>
      </w:r>
      <w:r>
        <w:rPr>
          <w:rFonts w:ascii="Arial" w:eastAsia="Times New Roman" w:hAnsi="Arial" w:cs="Arial"/>
          <w:i/>
          <w:iCs/>
          <w:color w:val="000000"/>
          <w:sz w:val="20"/>
          <w:szCs w:val="20"/>
          <w:shd w:val="clear" w:color="auto" w:fill="FFFFFF"/>
        </w:rPr>
        <w:t>Learning through drama</w:t>
      </w:r>
      <w:r>
        <w:rPr>
          <w:rFonts w:ascii="Arial" w:eastAsia="Times New Roman" w:hAnsi="Arial" w:cs="Arial"/>
          <w:color w:val="000000"/>
          <w:sz w:val="20"/>
          <w:szCs w:val="20"/>
          <w:shd w:val="clear" w:color="auto" w:fill="FFFFFF"/>
        </w:rPr>
        <w:t>. Oxford: Heinemann Educational.</w:t>
      </w:r>
    </w:p>
    <w:p w14:paraId="20F1A013" w14:textId="77777777" w:rsidR="00C27F3D" w:rsidRDefault="00C27F3D" w:rsidP="00C27F3D">
      <w:pPr>
        <w:rPr>
          <w:rFonts w:ascii="Arial" w:eastAsia="Times New Roman" w:hAnsi="Arial" w:cs="Arial"/>
          <w:color w:val="000000"/>
          <w:sz w:val="20"/>
          <w:szCs w:val="20"/>
          <w:shd w:val="clear" w:color="auto" w:fill="FFFFFF"/>
        </w:rPr>
      </w:pPr>
      <w:bookmarkStart w:id="0" w:name="_GoBack"/>
      <w:bookmarkEnd w:id="0"/>
    </w:p>
    <w:p w14:paraId="7096C554" w14:textId="77777777" w:rsidR="00C27F3D" w:rsidRDefault="00C27F3D" w:rsidP="00C27F3D">
      <w:pPr>
        <w:rPr>
          <w:rFonts w:eastAsia="Times New Roman"/>
        </w:rPr>
      </w:pPr>
    </w:p>
    <w:p w14:paraId="2E9566B4" w14:textId="77777777" w:rsidR="005B0522" w:rsidRDefault="005B0522" w:rsidP="005B0522">
      <w:pPr>
        <w:rPr>
          <w:rFonts w:ascii="Arial" w:eastAsia="Times New Roman" w:hAnsi="Arial" w:cs="Arial"/>
          <w:color w:val="000000"/>
          <w:sz w:val="20"/>
          <w:szCs w:val="20"/>
          <w:shd w:val="clear" w:color="auto" w:fill="FFFFFF"/>
        </w:rPr>
      </w:pPr>
    </w:p>
    <w:p w14:paraId="5C187EFE" w14:textId="77777777" w:rsidR="005B0522" w:rsidRDefault="005B0522" w:rsidP="005B0522">
      <w:pPr>
        <w:rPr>
          <w:rFonts w:eastAsia="Times New Roman"/>
        </w:rPr>
      </w:pPr>
    </w:p>
    <w:p w14:paraId="4D46C314" w14:textId="77777777" w:rsidR="00654A15" w:rsidRDefault="00654A15" w:rsidP="00523C34">
      <w:pPr>
        <w:rPr>
          <w:rFonts w:eastAsia="Times New Roman"/>
          <w:b/>
        </w:rPr>
      </w:pPr>
    </w:p>
    <w:p w14:paraId="5F0DA2B9" w14:textId="77777777" w:rsidR="005B0522" w:rsidRPr="00530964" w:rsidRDefault="005B0522" w:rsidP="00523C34">
      <w:pPr>
        <w:rPr>
          <w:rFonts w:eastAsia="Times New Roman"/>
          <w:b/>
        </w:rPr>
      </w:pPr>
    </w:p>
    <w:p w14:paraId="16CCB9B1" w14:textId="24A8E1E2" w:rsidR="00523C34" w:rsidRPr="00523C34" w:rsidRDefault="00523C34" w:rsidP="00FB473D">
      <w:pPr>
        <w:rPr>
          <w:rFonts w:ascii="Century Schoolbook" w:eastAsia="Times New Roman" w:hAnsi="Century Schoolbook"/>
          <w:sz w:val="28"/>
          <w:szCs w:val="28"/>
        </w:rPr>
      </w:pPr>
    </w:p>
    <w:p w14:paraId="65051D46" w14:textId="77777777" w:rsidR="00FB473D" w:rsidRDefault="00FB473D" w:rsidP="00FB473D">
      <w:pPr>
        <w:rPr>
          <w:rFonts w:eastAsia="Times New Roman"/>
        </w:rPr>
      </w:pPr>
    </w:p>
    <w:p w14:paraId="0C7275DB" w14:textId="77777777" w:rsidR="005D3CFD" w:rsidRPr="007D1F12" w:rsidRDefault="005D3CFD">
      <w:pPr>
        <w:rPr>
          <w:rFonts w:ascii="Century Schoolbook" w:hAnsi="Century Schoolbook" w:cs="Arial"/>
          <w:sz w:val="28"/>
          <w:szCs w:val="28"/>
        </w:rPr>
      </w:pPr>
    </w:p>
    <w:sectPr w:rsidR="005D3CFD" w:rsidRPr="007D1F12" w:rsidSect="002F5D0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D17374" w14:textId="77777777" w:rsidR="006129CC" w:rsidRDefault="006129CC" w:rsidP="00BD52AE">
      <w:r>
        <w:separator/>
      </w:r>
    </w:p>
  </w:endnote>
  <w:endnote w:type="continuationSeparator" w:id="0">
    <w:p w14:paraId="6B673E94" w14:textId="77777777" w:rsidR="006129CC" w:rsidRDefault="006129CC" w:rsidP="00BD52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MS Mincho">
    <w:panose1 w:val="02020609040205080304"/>
    <w:charset w:val="80"/>
    <w:family w:val="roma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5FB2D2" w14:textId="77777777" w:rsidR="006129CC" w:rsidRDefault="006129CC" w:rsidP="00BD52AE">
      <w:r>
        <w:separator/>
      </w:r>
    </w:p>
  </w:footnote>
  <w:footnote w:type="continuationSeparator" w:id="0">
    <w:p w14:paraId="674C2206" w14:textId="77777777" w:rsidR="006129CC" w:rsidRDefault="006129CC" w:rsidP="00BD52AE">
      <w:r>
        <w:continuationSeparator/>
      </w:r>
    </w:p>
  </w:footnote>
  <w:footnote w:id="1">
    <w:p w14:paraId="0C5C6952" w14:textId="6F9847AE" w:rsidR="00BE6CB1" w:rsidRPr="00BE6CB1" w:rsidRDefault="00636ECD">
      <w:pPr>
        <w:pStyle w:val="FootnoteText"/>
        <w:rPr>
          <w:i/>
        </w:rPr>
      </w:pPr>
      <w:r>
        <w:rPr>
          <w:rStyle w:val="FootnoteReference"/>
        </w:rPr>
        <w:footnoteRef/>
      </w:r>
      <w:r>
        <w:t xml:space="preserve"> TAMBLING P </w:t>
      </w:r>
      <w:r w:rsidR="00BE6CB1">
        <w:t xml:space="preserve">1990 </w:t>
      </w:r>
      <w:r w:rsidR="00BE6CB1">
        <w:rPr>
          <w:i/>
        </w:rPr>
        <w:t>Performing Arts in the Primary School (PAGE 2)</w:t>
      </w:r>
    </w:p>
  </w:footnote>
  <w:footnote w:id="2">
    <w:p w14:paraId="47F62772" w14:textId="040493C1" w:rsidR="00BE6CB1" w:rsidRPr="00BE6CB1" w:rsidRDefault="00BE6CB1">
      <w:pPr>
        <w:pStyle w:val="FootnoteText"/>
        <w:rPr>
          <w:i/>
        </w:rPr>
      </w:pPr>
      <w:r>
        <w:rPr>
          <w:rStyle w:val="FootnoteReference"/>
        </w:rPr>
        <w:footnoteRef/>
      </w:r>
      <w:r>
        <w:t xml:space="preserve"> TAMBLING P 1990</w:t>
      </w:r>
      <w:r>
        <w:rPr>
          <w:i/>
        </w:rPr>
        <w:t xml:space="preserve"> Performing Arts in the Primary School (PAGE 3)</w:t>
      </w:r>
    </w:p>
  </w:footnote>
  <w:footnote w:id="3">
    <w:p w14:paraId="6A6B4BBD" w14:textId="7D2561D8" w:rsidR="00BE6CB1" w:rsidRDefault="00BE6CB1">
      <w:pPr>
        <w:pStyle w:val="FootnoteText"/>
      </w:pPr>
      <w:r>
        <w:rPr>
          <w:rStyle w:val="FootnoteReference"/>
        </w:rPr>
        <w:footnoteRef/>
      </w:r>
      <w:r>
        <w:t xml:space="preserve"> </w:t>
      </w:r>
      <w:r>
        <w:t>TAMBLING P 1990</w:t>
      </w:r>
      <w:r>
        <w:rPr>
          <w:i/>
        </w:rPr>
        <w:t xml:space="preserve"> Performing Arts in the Primary School (</w:t>
      </w:r>
      <w:r>
        <w:rPr>
          <w:i/>
        </w:rPr>
        <w:t>PAGE 4</w:t>
      </w:r>
      <w:r>
        <w:rPr>
          <w:i/>
        </w:rPr>
        <w:t>)</w:t>
      </w:r>
    </w:p>
  </w:footnote>
  <w:footnote w:id="4">
    <w:p w14:paraId="5F74AE64" w14:textId="6480F901" w:rsidR="00BE6CB1" w:rsidRDefault="00BE6CB1">
      <w:pPr>
        <w:pStyle w:val="FootnoteText"/>
      </w:pPr>
      <w:r>
        <w:rPr>
          <w:rStyle w:val="FootnoteReference"/>
        </w:rPr>
        <w:footnoteRef/>
      </w:r>
      <w:r>
        <w:t xml:space="preserve"> </w:t>
      </w:r>
      <w:r>
        <w:t>TAMBLING P 1990</w:t>
      </w:r>
      <w:r>
        <w:rPr>
          <w:i/>
        </w:rPr>
        <w:t xml:space="preserve"> Performing Arts in the Primary School (</w:t>
      </w:r>
      <w:r>
        <w:rPr>
          <w:i/>
        </w:rPr>
        <w:t>PAGE 6</w:t>
      </w:r>
      <w:r>
        <w:rPr>
          <w:i/>
        </w:rPr>
        <w:t>)</w:t>
      </w:r>
    </w:p>
  </w:footnote>
  <w:footnote w:id="5">
    <w:p w14:paraId="4B50114A" w14:textId="244952AA" w:rsidR="00E3596E" w:rsidRPr="00E3596E" w:rsidRDefault="00E3596E">
      <w:pPr>
        <w:pStyle w:val="FootnoteText"/>
        <w:rPr>
          <w:i/>
        </w:rPr>
      </w:pPr>
      <w:r>
        <w:rPr>
          <w:rStyle w:val="FootnoteReference"/>
        </w:rPr>
        <w:footnoteRef/>
      </w:r>
      <w:r>
        <w:t xml:space="preserve"> </w:t>
      </w:r>
      <w:r>
        <w:t xml:space="preserve">TAMBLING P 1990 </w:t>
      </w:r>
      <w:r>
        <w:rPr>
          <w:i/>
        </w:rPr>
        <w:t>Performing Arts in the Primary School (PAGE 2</w:t>
      </w:r>
      <w:r>
        <w:rPr>
          <w:i/>
        </w:rPr>
        <w:t>4</w:t>
      </w:r>
      <w:r>
        <w:rPr>
          <w:i/>
        </w:rPr>
        <w:t>)</w:t>
      </w:r>
    </w:p>
  </w:footnote>
  <w:footnote w:id="6">
    <w:p w14:paraId="4F3060B2" w14:textId="2BF51522" w:rsidR="00E3596E" w:rsidRDefault="00E3596E">
      <w:pPr>
        <w:pStyle w:val="FootnoteText"/>
      </w:pPr>
      <w:r>
        <w:rPr>
          <w:rStyle w:val="FootnoteReference"/>
        </w:rPr>
        <w:footnoteRef/>
      </w:r>
      <w:r>
        <w:t xml:space="preserve"> </w:t>
      </w:r>
      <w:hyperlink r:id="rId1" w:history="1">
        <w:r w:rsidRPr="00E3596E">
          <w:rPr>
            <w:rStyle w:val="Hyperlink"/>
            <w:rFonts w:ascii="Century Schoolbook" w:eastAsia="Times New Roman" w:hAnsi="Century Schoolbook" w:cs="Arial"/>
            <w:sz w:val="18"/>
            <w:szCs w:val="28"/>
            <w:shd w:val="clear" w:color="auto" w:fill="FFFFFF"/>
          </w:rPr>
          <w:t>https://blog.nationalgeographic.org/2018/04/04/7-things-you-didnt-know-about-plastic-and-recycling/)</w:t>
        </w:r>
      </w:hyperlink>
    </w:p>
  </w:footnote>
  <w:footnote w:id="7">
    <w:p w14:paraId="745B0A7D" w14:textId="45D8A07C" w:rsidR="00E3596E" w:rsidRPr="00E3596E" w:rsidRDefault="00E3596E" w:rsidP="00E3596E">
      <w:pPr>
        <w:pStyle w:val="FootnoteText"/>
        <w:rPr>
          <w:i/>
        </w:rPr>
      </w:pPr>
      <w:r>
        <w:rPr>
          <w:rStyle w:val="FootnoteReference"/>
        </w:rPr>
        <w:footnoteRef/>
      </w:r>
      <w:r>
        <w:t xml:space="preserve"> </w:t>
      </w:r>
      <w:r>
        <w:t xml:space="preserve">TAMBLING P 1990 </w:t>
      </w:r>
      <w:r>
        <w:rPr>
          <w:i/>
        </w:rPr>
        <w:t>Performing Ar</w:t>
      </w:r>
      <w:r>
        <w:rPr>
          <w:i/>
        </w:rPr>
        <w:t>ts in the Primary School (PAGE 110</w:t>
      </w:r>
      <w:r>
        <w:rPr>
          <w:i/>
        </w:rPr>
        <w:t>)</w:t>
      </w:r>
    </w:p>
    <w:p w14:paraId="4D81F0AD" w14:textId="12DF2F39" w:rsidR="00E3596E" w:rsidRDefault="00E3596E">
      <w:pPr>
        <w:pStyle w:val="FootnoteText"/>
      </w:pPr>
    </w:p>
  </w:footnote>
  <w:footnote w:id="8">
    <w:p w14:paraId="076A19D3" w14:textId="79CB915D" w:rsidR="006265F8" w:rsidRDefault="006265F8">
      <w:pPr>
        <w:pStyle w:val="FootnoteText"/>
      </w:pPr>
      <w:r w:rsidRPr="006265F8">
        <w:rPr>
          <w:rStyle w:val="FootnoteReference"/>
          <w:sz w:val="21"/>
        </w:rPr>
        <w:footnoteRef/>
      </w:r>
      <w:r w:rsidRPr="006265F8">
        <w:rPr>
          <w:sz w:val="21"/>
        </w:rPr>
        <w:t xml:space="preserve"> https://hunblog.typepad.com/hunblog/2010/12/teaching-students-to-recycle-and-why-recycling-is-so-important.html</w:t>
      </w:r>
    </w:p>
  </w:footnote>
  <w:footnote w:id="9">
    <w:p w14:paraId="2C766B6A" w14:textId="20B856CB" w:rsidR="00E3596E" w:rsidRDefault="00E3596E">
      <w:pPr>
        <w:pStyle w:val="FootnoteText"/>
      </w:pPr>
      <w:r>
        <w:rPr>
          <w:rStyle w:val="FootnoteReference"/>
        </w:rPr>
        <w:footnoteRef/>
      </w:r>
      <w:r>
        <w:t xml:space="preserve"> </w:t>
      </w:r>
      <w:hyperlink r:id="rId2" w:history="1">
        <w:r w:rsidRPr="00E3596E">
          <w:rPr>
            <w:rStyle w:val="Hyperlink"/>
            <w:rFonts w:ascii="Century Schoolbook" w:eastAsia="Times New Roman" w:hAnsi="Century Schoolbook"/>
            <w:sz w:val="21"/>
            <w:szCs w:val="28"/>
            <w:shd w:val="clear" w:color="auto" w:fill="FFFFFF"/>
          </w:rPr>
          <w:t>https://utahrecycles.org/get-the-facts/the-facts-plastic/</w:t>
        </w:r>
      </w:hyperlink>
    </w:p>
  </w:footnote>
  <w:footnote w:id="10">
    <w:p w14:paraId="271B78DA" w14:textId="0850B5CC" w:rsidR="00E3596E" w:rsidRDefault="00E3596E">
      <w:pPr>
        <w:pStyle w:val="FootnoteText"/>
      </w:pPr>
      <w:r>
        <w:rPr>
          <w:rStyle w:val="FootnoteReference"/>
        </w:rPr>
        <w:footnoteRef/>
      </w:r>
      <w:r>
        <w:t xml:space="preserve"> </w:t>
      </w:r>
      <w:hyperlink r:id="rId3" w:history="1">
        <w:r w:rsidRPr="007663DE">
          <w:rPr>
            <w:rStyle w:val="Hyperlink"/>
            <w:rFonts w:ascii="Century Schoolbook" w:eastAsia="Times New Roman" w:hAnsi="Century Schoolbook"/>
            <w:sz w:val="21"/>
            <w:szCs w:val="28"/>
            <w:shd w:val="clear" w:color="auto" w:fill="FFFFFF"/>
          </w:rPr>
          <w:t>https://blog.nationalgeographic.org/2018/04/04/7-things-you-didnt-know-about-plastic-and-recycling/</w:t>
        </w:r>
      </w:hyperlink>
      <w:r>
        <w:rPr>
          <w:rFonts w:ascii="Century Schoolbook" w:eastAsia="Times New Roman" w:hAnsi="Century Schoolbook"/>
          <w:color w:val="222222"/>
          <w:sz w:val="21"/>
          <w:szCs w:val="28"/>
          <w:shd w:val="clear" w:color="auto" w:fill="FFFFFF"/>
        </w:rPr>
        <w:t xml:space="preserve"> </w:t>
      </w:r>
    </w:p>
  </w:footnote>
  <w:footnote w:id="11">
    <w:p w14:paraId="5BEF2E0C" w14:textId="1069C6BA" w:rsidR="00E3596E" w:rsidRDefault="00E3596E">
      <w:pPr>
        <w:pStyle w:val="FootnoteText"/>
      </w:pPr>
      <w:r w:rsidRPr="00E3596E">
        <w:rPr>
          <w:rStyle w:val="FootnoteReference"/>
          <w:sz w:val="20"/>
        </w:rPr>
        <w:footnoteRef/>
      </w:r>
      <w:r w:rsidRPr="00E3596E">
        <w:rPr>
          <w:sz w:val="20"/>
        </w:rPr>
        <w:t xml:space="preserve"> </w:t>
      </w:r>
      <w:hyperlink r:id="rId4" w:history="1">
        <w:r w:rsidRPr="00E3596E">
          <w:rPr>
            <w:rStyle w:val="Hyperlink"/>
            <w:rFonts w:ascii="Century Schoolbook" w:eastAsia="Times New Roman" w:hAnsi="Century Schoolbook"/>
            <w:sz w:val="21"/>
            <w:szCs w:val="28"/>
            <w:shd w:val="clear" w:color="auto" w:fill="FFFFFF"/>
          </w:rPr>
          <w:t>https://www.anythingbutplastic.co.uk/product-page/bamboo-toothbrush</w:t>
        </w:r>
      </w:hyperlink>
    </w:p>
  </w:footnote>
  <w:footnote w:id="12">
    <w:p w14:paraId="013B88A5" w14:textId="181D7F5E" w:rsidR="00E3596E" w:rsidRDefault="00E3596E">
      <w:pPr>
        <w:pStyle w:val="FootnoteText"/>
      </w:pPr>
      <w:r>
        <w:rPr>
          <w:rStyle w:val="FootnoteReference"/>
        </w:rPr>
        <w:footnoteRef/>
      </w:r>
      <w:r>
        <w:t xml:space="preserve"> </w:t>
      </w:r>
      <w:r w:rsidRPr="00E3596E">
        <w:rPr>
          <w:sz w:val="21"/>
        </w:rPr>
        <w:t>https://www.mnn.com/lifestyle/recycling/blogs/soon-cant-ship-recycling-china-thats-problem</w:t>
      </w:r>
    </w:p>
  </w:footnote>
  <w:footnote w:id="13">
    <w:p w14:paraId="68F43601" w14:textId="727A8939" w:rsidR="00E3596E" w:rsidRDefault="00E3596E">
      <w:pPr>
        <w:pStyle w:val="FootnoteText"/>
      </w:pPr>
      <w:r>
        <w:rPr>
          <w:rStyle w:val="FootnoteReference"/>
        </w:rPr>
        <w:footnoteRef/>
      </w:r>
      <w:r>
        <w:t xml:space="preserve"> </w:t>
      </w:r>
      <w:hyperlink r:id="rId5" w:history="1">
        <w:r w:rsidRPr="00E3596E">
          <w:rPr>
            <w:rStyle w:val="Hyperlink"/>
            <w:rFonts w:ascii="Century Schoolbook" w:eastAsia="Times New Roman" w:hAnsi="Century Schoolbook"/>
            <w:sz w:val="21"/>
            <w:szCs w:val="28"/>
            <w:shd w:val="clear" w:color="auto" w:fill="FFFFFF"/>
          </w:rPr>
          <w:t>https://www.edie.net/news/5/The-UK-s--waste-mountain--in-charts/</w:t>
        </w:r>
      </w:hyperlink>
    </w:p>
  </w:footnote>
  <w:footnote w:id="14">
    <w:p w14:paraId="02A38E14" w14:textId="79974AFA" w:rsidR="00E3596E" w:rsidRPr="00E3596E" w:rsidRDefault="00E3596E" w:rsidP="00E3596E">
      <w:pPr>
        <w:rPr>
          <w:rFonts w:ascii="Century Schoolbook" w:eastAsia="Times New Roman" w:hAnsi="Century Schoolbook"/>
          <w:color w:val="000000" w:themeColor="text1"/>
          <w:sz w:val="21"/>
          <w:szCs w:val="28"/>
          <w:shd w:val="clear" w:color="auto" w:fill="FFFFFF"/>
        </w:rPr>
      </w:pPr>
      <w:r w:rsidRPr="00E3596E">
        <w:rPr>
          <w:rStyle w:val="FootnoteReference"/>
          <w:sz w:val="20"/>
        </w:rPr>
        <w:footnoteRef/>
      </w:r>
      <w:r w:rsidRPr="00E3596E">
        <w:rPr>
          <w:sz w:val="20"/>
        </w:rPr>
        <w:t xml:space="preserve"> </w:t>
      </w:r>
      <w:hyperlink r:id="rId6" w:history="1">
        <w:r w:rsidRPr="00E3596E">
          <w:rPr>
            <w:rStyle w:val="Hyperlink"/>
            <w:rFonts w:ascii="Century Schoolbook" w:eastAsia="Times New Roman" w:hAnsi="Century Schoolbook"/>
            <w:color w:val="000000" w:themeColor="text1"/>
            <w:sz w:val="21"/>
            <w:szCs w:val="28"/>
            <w:u w:val="none"/>
            <w:shd w:val="clear" w:color="auto" w:fill="FFFFFF"/>
          </w:rPr>
          <w:t>https://www.edie.net/news/5/The-UK-s--waste-mountain--in-charts/</w:t>
        </w:r>
      </w:hyperlink>
    </w:p>
  </w:footnote>
  <w:footnote w:id="15">
    <w:p w14:paraId="79B0AC30" w14:textId="5FAFE2A9" w:rsidR="00E3596E" w:rsidRDefault="00E3596E">
      <w:pPr>
        <w:pStyle w:val="FootnoteText"/>
      </w:pPr>
      <w:r>
        <w:rPr>
          <w:rStyle w:val="FootnoteReference"/>
        </w:rPr>
        <w:footnoteRef/>
      </w:r>
      <w:r>
        <w:t xml:space="preserve"> </w:t>
      </w:r>
      <w:hyperlink r:id="rId7" w:history="1">
        <w:r w:rsidRPr="00E3596E">
          <w:rPr>
            <w:rStyle w:val="Hyperlink"/>
            <w:rFonts w:ascii="Century Schoolbook" w:eastAsia="Times New Roman" w:hAnsi="Century Schoolbook"/>
            <w:sz w:val="21"/>
            <w:szCs w:val="28"/>
            <w:shd w:val="clear" w:color="auto" w:fill="FFFFFF"/>
          </w:rPr>
          <w:t>https://researchbriefings.parliament.uk/ResearchBriefing/Summary/CDP-2018-0107</w:t>
        </w:r>
      </w:hyperlink>
    </w:p>
  </w:footnote>
  <w:footnote w:id="16">
    <w:p w14:paraId="112429EA" w14:textId="544A130D" w:rsidR="00E3596E" w:rsidRDefault="00E3596E">
      <w:pPr>
        <w:pStyle w:val="FootnoteText"/>
      </w:pPr>
      <w:r>
        <w:rPr>
          <w:rStyle w:val="FootnoteReference"/>
        </w:rPr>
        <w:footnoteRef/>
      </w:r>
      <w:r w:rsidRPr="000A43B1">
        <w:rPr>
          <w:sz w:val="20"/>
        </w:rPr>
        <w:t xml:space="preserve"> </w:t>
      </w:r>
      <w:hyperlink r:id="rId8" w:history="1">
        <w:r w:rsidRPr="000A43B1">
          <w:rPr>
            <w:rStyle w:val="Hyperlink"/>
            <w:rFonts w:ascii="Century Schoolbook" w:eastAsia="Times New Roman" w:hAnsi="Century Schoolbook"/>
            <w:sz w:val="21"/>
            <w:szCs w:val="28"/>
            <w:shd w:val="clear" w:color="auto" w:fill="FFFFFF"/>
          </w:rPr>
          <w:t>https://www.ecowatch.com/plastic-oceans-facts-images-2436857254.html</w:t>
        </w:r>
      </w:hyperlink>
    </w:p>
  </w:footnote>
  <w:footnote w:id="17">
    <w:p w14:paraId="376977D4" w14:textId="19DBF102" w:rsidR="000A43B1" w:rsidRDefault="000A43B1">
      <w:pPr>
        <w:pStyle w:val="FootnoteText"/>
      </w:pPr>
      <w:r w:rsidRPr="000A43B1">
        <w:rPr>
          <w:rStyle w:val="FootnoteReference"/>
          <w:sz w:val="21"/>
        </w:rPr>
        <w:footnoteRef/>
      </w:r>
      <w:r w:rsidRPr="000A43B1">
        <w:rPr>
          <w:sz w:val="21"/>
        </w:rPr>
        <w:t xml:space="preserve"> https://www.theoceancleanup.com/great-pacific-garbage-patch/</w:t>
      </w:r>
    </w:p>
  </w:footnote>
  <w:footnote w:id="18">
    <w:p w14:paraId="5D929138" w14:textId="0376FDCE" w:rsidR="000A43B1" w:rsidRDefault="000A43B1">
      <w:pPr>
        <w:pStyle w:val="FootnoteText"/>
      </w:pPr>
      <w:r>
        <w:rPr>
          <w:rStyle w:val="FootnoteReference"/>
        </w:rPr>
        <w:footnoteRef/>
      </w:r>
      <w:r>
        <w:t xml:space="preserve"> </w:t>
      </w:r>
      <w:hyperlink r:id="rId9" w:history="1">
        <w:r w:rsidRPr="000A43B1">
          <w:rPr>
            <w:rStyle w:val="Hyperlink"/>
            <w:rFonts w:ascii="Century Schoolbook" w:eastAsia="Times New Roman" w:hAnsi="Century Schoolbook"/>
            <w:sz w:val="21"/>
            <w:szCs w:val="28"/>
            <w:shd w:val="clear" w:color="auto" w:fill="FFFFFF"/>
          </w:rPr>
          <w:t>https://www.seeturtles.org/ocean-plastic/</w:t>
        </w:r>
      </w:hyperlink>
    </w:p>
  </w:footnote>
  <w:footnote w:id="19">
    <w:p w14:paraId="4A1B9F47" w14:textId="7E57AA65" w:rsidR="000A43B1" w:rsidRDefault="000A43B1">
      <w:pPr>
        <w:pStyle w:val="FootnoteText"/>
      </w:pPr>
      <w:r>
        <w:rPr>
          <w:rStyle w:val="FootnoteReference"/>
        </w:rPr>
        <w:footnoteRef/>
      </w:r>
      <w:r>
        <w:t xml:space="preserve"> </w:t>
      </w:r>
      <w:r w:rsidRPr="000A43B1">
        <w:rPr>
          <w:rFonts w:ascii="Century Schoolbook" w:eastAsia="Times New Roman" w:hAnsi="Century Schoolbook" w:cs="Arial"/>
          <w:color w:val="303B41"/>
          <w:sz w:val="20"/>
          <w:szCs w:val="28"/>
          <w:shd w:val="clear" w:color="auto" w:fill="FFFFFF"/>
        </w:rPr>
        <w:t>https://www.seewinter.com/plastic-problem-inside-sea-turtles/</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65066D3"/>
    <w:multiLevelType w:val="hybridMultilevel"/>
    <w:tmpl w:val="D76CF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2"/>
  <w:doNotDisplayPageBoundarie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F12"/>
    <w:rsid w:val="00077BBF"/>
    <w:rsid w:val="000A43B1"/>
    <w:rsid w:val="000E3A2C"/>
    <w:rsid w:val="001044F4"/>
    <w:rsid w:val="00206FBA"/>
    <w:rsid w:val="00253A1C"/>
    <w:rsid w:val="00253D4A"/>
    <w:rsid w:val="002F5D07"/>
    <w:rsid w:val="00306361"/>
    <w:rsid w:val="003666ED"/>
    <w:rsid w:val="00387280"/>
    <w:rsid w:val="00395767"/>
    <w:rsid w:val="00471BB5"/>
    <w:rsid w:val="00523C34"/>
    <w:rsid w:val="00530964"/>
    <w:rsid w:val="00554204"/>
    <w:rsid w:val="005B0522"/>
    <w:rsid w:val="005D3CFD"/>
    <w:rsid w:val="006129CC"/>
    <w:rsid w:val="006265F8"/>
    <w:rsid w:val="00636ECD"/>
    <w:rsid w:val="00654A15"/>
    <w:rsid w:val="00705DE0"/>
    <w:rsid w:val="00775DAC"/>
    <w:rsid w:val="007D1F12"/>
    <w:rsid w:val="007E6F7F"/>
    <w:rsid w:val="008D25CF"/>
    <w:rsid w:val="009073F5"/>
    <w:rsid w:val="009511C7"/>
    <w:rsid w:val="009C103F"/>
    <w:rsid w:val="009C3F36"/>
    <w:rsid w:val="009C5185"/>
    <w:rsid w:val="009E2BD2"/>
    <w:rsid w:val="009E7C31"/>
    <w:rsid w:val="00B60524"/>
    <w:rsid w:val="00B836AF"/>
    <w:rsid w:val="00B869F3"/>
    <w:rsid w:val="00BD52AE"/>
    <w:rsid w:val="00BE6CB1"/>
    <w:rsid w:val="00BF74E9"/>
    <w:rsid w:val="00C27F3D"/>
    <w:rsid w:val="00CA12F0"/>
    <w:rsid w:val="00D27C58"/>
    <w:rsid w:val="00D87C36"/>
    <w:rsid w:val="00E3596E"/>
    <w:rsid w:val="00E87D17"/>
    <w:rsid w:val="00F91BE6"/>
    <w:rsid w:val="00FB473D"/>
    <w:rsid w:val="00FC316C"/>
    <w:rsid w:val="00FD6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12D10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D1F12"/>
    <w:rPr>
      <w:rFonts w:ascii="Times New Roman" w:hAnsi="Times New Roman" w:cs="Times New Roman"/>
      <w:lang w:eastAsia="en-GB"/>
    </w:rPr>
  </w:style>
  <w:style w:type="paragraph" w:styleId="Heading5">
    <w:name w:val="heading 5"/>
    <w:basedOn w:val="Normal"/>
    <w:link w:val="Heading5Char"/>
    <w:uiPriority w:val="9"/>
    <w:qFormat/>
    <w:rsid w:val="007D1F12"/>
    <w:pPr>
      <w:spacing w:before="100" w:beforeAutospacing="1" w:after="100" w:afterAutospacing="1"/>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7D1F12"/>
    <w:rPr>
      <w:rFonts w:ascii="Times New Roman" w:hAnsi="Times New Roman" w:cs="Times New Roman"/>
      <w:b/>
      <w:bCs/>
      <w:sz w:val="20"/>
      <w:szCs w:val="20"/>
      <w:lang w:eastAsia="en-GB"/>
    </w:rPr>
  </w:style>
  <w:style w:type="paragraph" w:styleId="ListParagraph">
    <w:name w:val="List Paragraph"/>
    <w:basedOn w:val="Normal"/>
    <w:uiPriority w:val="34"/>
    <w:qFormat/>
    <w:rsid w:val="007D1F12"/>
    <w:pPr>
      <w:ind w:left="720"/>
      <w:contextualSpacing/>
    </w:pPr>
    <w:rPr>
      <w:rFonts w:asciiTheme="minorHAnsi" w:hAnsiTheme="minorHAnsi" w:cstheme="minorBidi"/>
      <w:lang w:eastAsia="en-US"/>
    </w:rPr>
  </w:style>
  <w:style w:type="character" w:styleId="Hyperlink">
    <w:name w:val="Hyperlink"/>
    <w:basedOn w:val="DefaultParagraphFont"/>
    <w:uiPriority w:val="99"/>
    <w:unhideWhenUsed/>
    <w:rsid w:val="007D1F12"/>
    <w:rPr>
      <w:color w:val="0563C1" w:themeColor="hyperlink"/>
      <w:u w:val="single"/>
    </w:rPr>
  </w:style>
  <w:style w:type="paragraph" w:styleId="FootnoteText">
    <w:name w:val="footnote text"/>
    <w:basedOn w:val="Normal"/>
    <w:link w:val="FootnoteTextChar"/>
    <w:uiPriority w:val="99"/>
    <w:unhideWhenUsed/>
    <w:rsid w:val="00BD52AE"/>
  </w:style>
  <w:style w:type="character" w:customStyle="1" w:styleId="FootnoteTextChar">
    <w:name w:val="Footnote Text Char"/>
    <w:basedOn w:val="DefaultParagraphFont"/>
    <w:link w:val="FootnoteText"/>
    <w:uiPriority w:val="99"/>
    <w:rsid w:val="00BD52AE"/>
    <w:rPr>
      <w:rFonts w:ascii="Times New Roman" w:hAnsi="Times New Roman" w:cs="Times New Roman"/>
      <w:lang w:eastAsia="en-GB"/>
    </w:rPr>
  </w:style>
  <w:style w:type="character" w:styleId="FootnoteReference">
    <w:name w:val="footnote reference"/>
    <w:basedOn w:val="DefaultParagraphFont"/>
    <w:uiPriority w:val="99"/>
    <w:unhideWhenUsed/>
    <w:rsid w:val="00BD52AE"/>
    <w:rPr>
      <w:vertAlign w:val="superscript"/>
    </w:rPr>
  </w:style>
  <w:style w:type="character" w:styleId="Strong">
    <w:name w:val="Strong"/>
    <w:basedOn w:val="DefaultParagraphFont"/>
    <w:uiPriority w:val="22"/>
    <w:qFormat/>
    <w:rsid w:val="00705DE0"/>
    <w:rPr>
      <w:b/>
      <w:bCs/>
    </w:rPr>
  </w:style>
  <w:style w:type="character" w:styleId="FollowedHyperlink">
    <w:name w:val="FollowedHyperlink"/>
    <w:basedOn w:val="DefaultParagraphFont"/>
    <w:uiPriority w:val="99"/>
    <w:semiHidden/>
    <w:unhideWhenUsed/>
    <w:rsid w:val="00E3596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28339">
      <w:bodyDiv w:val="1"/>
      <w:marLeft w:val="0"/>
      <w:marRight w:val="0"/>
      <w:marTop w:val="0"/>
      <w:marBottom w:val="0"/>
      <w:divBdr>
        <w:top w:val="none" w:sz="0" w:space="0" w:color="auto"/>
        <w:left w:val="none" w:sz="0" w:space="0" w:color="auto"/>
        <w:bottom w:val="none" w:sz="0" w:space="0" w:color="auto"/>
        <w:right w:val="none" w:sz="0" w:space="0" w:color="auto"/>
      </w:divBdr>
    </w:div>
    <w:div w:id="67657674">
      <w:bodyDiv w:val="1"/>
      <w:marLeft w:val="0"/>
      <w:marRight w:val="0"/>
      <w:marTop w:val="0"/>
      <w:marBottom w:val="0"/>
      <w:divBdr>
        <w:top w:val="none" w:sz="0" w:space="0" w:color="auto"/>
        <w:left w:val="none" w:sz="0" w:space="0" w:color="auto"/>
        <w:bottom w:val="none" w:sz="0" w:space="0" w:color="auto"/>
        <w:right w:val="none" w:sz="0" w:space="0" w:color="auto"/>
      </w:divBdr>
    </w:div>
    <w:div w:id="82066971">
      <w:bodyDiv w:val="1"/>
      <w:marLeft w:val="0"/>
      <w:marRight w:val="0"/>
      <w:marTop w:val="0"/>
      <w:marBottom w:val="0"/>
      <w:divBdr>
        <w:top w:val="none" w:sz="0" w:space="0" w:color="auto"/>
        <w:left w:val="none" w:sz="0" w:space="0" w:color="auto"/>
        <w:bottom w:val="none" w:sz="0" w:space="0" w:color="auto"/>
        <w:right w:val="none" w:sz="0" w:space="0" w:color="auto"/>
      </w:divBdr>
    </w:div>
    <w:div w:id="97261456">
      <w:bodyDiv w:val="1"/>
      <w:marLeft w:val="0"/>
      <w:marRight w:val="0"/>
      <w:marTop w:val="0"/>
      <w:marBottom w:val="0"/>
      <w:divBdr>
        <w:top w:val="none" w:sz="0" w:space="0" w:color="auto"/>
        <w:left w:val="none" w:sz="0" w:space="0" w:color="auto"/>
        <w:bottom w:val="none" w:sz="0" w:space="0" w:color="auto"/>
        <w:right w:val="none" w:sz="0" w:space="0" w:color="auto"/>
      </w:divBdr>
    </w:div>
    <w:div w:id="219757227">
      <w:bodyDiv w:val="1"/>
      <w:marLeft w:val="0"/>
      <w:marRight w:val="0"/>
      <w:marTop w:val="0"/>
      <w:marBottom w:val="0"/>
      <w:divBdr>
        <w:top w:val="none" w:sz="0" w:space="0" w:color="auto"/>
        <w:left w:val="none" w:sz="0" w:space="0" w:color="auto"/>
        <w:bottom w:val="none" w:sz="0" w:space="0" w:color="auto"/>
        <w:right w:val="none" w:sz="0" w:space="0" w:color="auto"/>
      </w:divBdr>
    </w:div>
    <w:div w:id="261837379">
      <w:bodyDiv w:val="1"/>
      <w:marLeft w:val="0"/>
      <w:marRight w:val="0"/>
      <w:marTop w:val="0"/>
      <w:marBottom w:val="0"/>
      <w:divBdr>
        <w:top w:val="none" w:sz="0" w:space="0" w:color="auto"/>
        <w:left w:val="none" w:sz="0" w:space="0" w:color="auto"/>
        <w:bottom w:val="none" w:sz="0" w:space="0" w:color="auto"/>
        <w:right w:val="none" w:sz="0" w:space="0" w:color="auto"/>
      </w:divBdr>
    </w:div>
    <w:div w:id="327294740">
      <w:bodyDiv w:val="1"/>
      <w:marLeft w:val="0"/>
      <w:marRight w:val="0"/>
      <w:marTop w:val="0"/>
      <w:marBottom w:val="0"/>
      <w:divBdr>
        <w:top w:val="none" w:sz="0" w:space="0" w:color="auto"/>
        <w:left w:val="none" w:sz="0" w:space="0" w:color="auto"/>
        <w:bottom w:val="none" w:sz="0" w:space="0" w:color="auto"/>
        <w:right w:val="none" w:sz="0" w:space="0" w:color="auto"/>
      </w:divBdr>
    </w:div>
    <w:div w:id="723408449">
      <w:bodyDiv w:val="1"/>
      <w:marLeft w:val="0"/>
      <w:marRight w:val="0"/>
      <w:marTop w:val="0"/>
      <w:marBottom w:val="0"/>
      <w:divBdr>
        <w:top w:val="none" w:sz="0" w:space="0" w:color="auto"/>
        <w:left w:val="none" w:sz="0" w:space="0" w:color="auto"/>
        <w:bottom w:val="none" w:sz="0" w:space="0" w:color="auto"/>
        <w:right w:val="none" w:sz="0" w:space="0" w:color="auto"/>
      </w:divBdr>
    </w:div>
    <w:div w:id="727844889">
      <w:bodyDiv w:val="1"/>
      <w:marLeft w:val="0"/>
      <w:marRight w:val="0"/>
      <w:marTop w:val="0"/>
      <w:marBottom w:val="0"/>
      <w:divBdr>
        <w:top w:val="none" w:sz="0" w:space="0" w:color="auto"/>
        <w:left w:val="none" w:sz="0" w:space="0" w:color="auto"/>
        <w:bottom w:val="none" w:sz="0" w:space="0" w:color="auto"/>
        <w:right w:val="none" w:sz="0" w:space="0" w:color="auto"/>
      </w:divBdr>
    </w:div>
    <w:div w:id="807549963">
      <w:bodyDiv w:val="1"/>
      <w:marLeft w:val="0"/>
      <w:marRight w:val="0"/>
      <w:marTop w:val="0"/>
      <w:marBottom w:val="0"/>
      <w:divBdr>
        <w:top w:val="none" w:sz="0" w:space="0" w:color="auto"/>
        <w:left w:val="none" w:sz="0" w:space="0" w:color="auto"/>
        <w:bottom w:val="none" w:sz="0" w:space="0" w:color="auto"/>
        <w:right w:val="none" w:sz="0" w:space="0" w:color="auto"/>
      </w:divBdr>
    </w:div>
    <w:div w:id="809514149">
      <w:bodyDiv w:val="1"/>
      <w:marLeft w:val="0"/>
      <w:marRight w:val="0"/>
      <w:marTop w:val="0"/>
      <w:marBottom w:val="0"/>
      <w:divBdr>
        <w:top w:val="none" w:sz="0" w:space="0" w:color="auto"/>
        <w:left w:val="none" w:sz="0" w:space="0" w:color="auto"/>
        <w:bottom w:val="none" w:sz="0" w:space="0" w:color="auto"/>
        <w:right w:val="none" w:sz="0" w:space="0" w:color="auto"/>
      </w:divBdr>
    </w:div>
    <w:div w:id="841814670">
      <w:bodyDiv w:val="1"/>
      <w:marLeft w:val="0"/>
      <w:marRight w:val="0"/>
      <w:marTop w:val="0"/>
      <w:marBottom w:val="0"/>
      <w:divBdr>
        <w:top w:val="none" w:sz="0" w:space="0" w:color="auto"/>
        <w:left w:val="none" w:sz="0" w:space="0" w:color="auto"/>
        <w:bottom w:val="none" w:sz="0" w:space="0" w:color="auto"/>
        <w:right w:val="none" w:sz="0" w:space="0" w:color="auto"/>
      </w:divBdr>
    </w:div>
    <w:div w:id="872232673">
      <w:bodyDiv w:val="1"/>
      <w:marLeft w:val="0"/>
      <w:marRight w:val="0"/>
      <w:marTop w:val="0"/>
      <w:marBottom w:val="0"/>
      <w:divBdr>
        <w:top w:val="none" w:sz="0" w:space="0" w:color="auto"/>
        <w:left w:val="none" w:sz="0" w:space="0" w:color="auto"/>
        <w:bottom w:val="none" w:sz="0" w:space="0" w:color="auto"/>
        <w:right w:val="none" w:sz="0" w:space="0" w:color="auto"/>
      </w:divBdr>
    </w:div>
    <w:div w:id="934365731">
      <w:bodyDiv w:val="1"/>
      <w:marLeft w:val="0"/>
      <w:marRight w:val="0"/>
      <w:marTop w:val="0"/>
      <w:marBottom w:val="0"/>
      <w:divBdr>
        <w:top w:val="none" w:sz="0" w:space="0" w:color="auto"/>
        <w:left w:val="none" w:sz="0" w:space="0" w:color="auto"/>
        <w:bottom w:val="none" w:sz="0" w:space="0" w:color="auto"/>
        <w:right w:val="none" w:sz="0" w:space="0" w:color="auto"/>
      </w:divBdr>
    </w:div>
    <w:div w:id="1128398887">
      <w:bodyDiv w:val="1"/>
      <w:marLeft w:val="0"/>
      <w:marRight w:val="0"/>
      <w:marTop w:val="0"/>
      <w:marBottom w:val="0"/>
      <w:divBdr>
        <w:top w:val="none" w:sz="0" w:space="0" w:color="auto"/>
        <w:left w:val="none" w:sz="0" w:space="0" w:color="auto"/>
        <w:bottom w:val="none" w:sz="0" w:space="0" w:color="auto"/>
        <w:right w:val="none" w:sz="0" w:space="0" w:color="auto"/>
      </w:divBdr>
    </w:div>
    <w:div w:id="1152868500">
      <w:bodyDiv w:val="1"/>
      <w:marLeft w:val="0"/>
      <w:marRight w:val="0"/>
      <w:marTop w:val="0"/>
      <w:marBottom w:val="0"/>
      <w:divBdr>
        <w:top w:val="none" w:sz="0" w:space="0" w:color="auto"/>
        <w:left w:val="none" w:sz="0" w:space="0" w:color="auto"/>
        <w:bottom w:val="none" w:sz="0" w:space="0" w:color="auto"/>
        <w:right w:val="none" w:sz="0" w:space="0" w:color="auto"/>
      </w:divBdr>
    </w:div>
    <w:div w:id="1158962449">
      <w:bodyDiv w:val="1"/>
      <w:marLeft w:val="0"/>
      <w:marRight w:val="0"/>
      <w:marTop w:val="0"/>
      <w:marBottom w:val="0"/>
      <w:divBdr>
        <w:top w:val="none" w:sz="0" w:space="0" w:color="auto"/>
        <w:left w:val="none" w:sz="0" w:space="0" w:color="auto"/>
        <w:bottom w:val="none" w:sz="0" w:space="0" w:color="auto"/>
        <w:right w:val="none" w:sz="0" w:space="0" w:color="auto"/>
      </w:divBdr>
    </w:div>
    <w:div w:id="1214149110">
      <w:bodyDiv w:val="1"/>
      <w:marLeft w:val="0"/>
      <w:marRight w:val="0"/>
      <w:marTop w:val="0"/>
      <w:marBottom w:val="0"/>
      <w:divBdr>
        <w:top w:val="none" w:sz="0" w:space="0" w:color="auto"/>
        <w:left w:val="none" w:sz="0" w:space="0" w:color="auto"/>
        <w:bottom w:val="none" w:sz="0" w:space="0" w:color="auto"/>
        <w:right w:val="none" w:sz="0" w:space="0" w:color="auto"/>
      </w:divBdr>
    </w:div>
    <w:div w:id="1223832241">
      <w:bodyDiv w:val="1"/>
      <w:marLeft w:val="0"/>
      <w:marRight w:val="0"/>
      <w:marTop w:val="0"/>
      <w:marBottom w:val="0"/>
      <w:divBdr>
        <w:top w:val="none" w:sz="0" w:space="0" w:color="auto"/>
        <w:left w:val="none" w:sz="0" w:space="0" w:color="auto"/>
        <w:bottom w:val="none" w:sz="0" w:space="0" w:color="auto"/>
        <w:right w:val="none" w:sz="0" w:space="0" w:color="auto"/>
      </w:divBdr>
    </w:div>
    <w:div w:id="1271662148">
      <w:bodyDiv w:val="1"/>
      <w:marLeft w:val="0"/>
      <w:marRight w:val="0"/>
      <w:marTop w:val="0"/>
      <w:marBottom w:val="0"/>
      <w:divBdr>
        <w:top w:val="none" w:sz="0" w:space="0" w:color="auto"/>
        <w:left w:val="none" w:sz="0" w:space="0" w:color="auto"/>
        <w:bottom w:val="none" w:sz="0" w:space="0" w:color="auto"/>
        <w:right w:val="none" w:sz="0" w:space="0" w:color="auto"/>
      </w:divBdr>
    </w:div>
    <w:div w:id="1446534636">
      <w:bodyDiv w:val="1"/>
      <w:marLeft w:val="0"/>
      <w:marRight w:val="0"/>
      <w:marTop w:val="0"/>
      <w:marBottom w:val="0"/>
      <w:divBdr>
        <w:top w:val="none" w:sz="0" w:space="0" w:color="auto"/>
        <w:left w:val="none" w:sz="0" w:space="0" w:color="auto"/>
        <w:bottom w:val="none" w:sz="0" w:space="0" w:color="auto"/>
        <w:right w:val="none" w:sz="0" w:space="0" w:color="auto"/>
      </w:divBdr>
    </w:div>
    <w:div w:id="1554733996">
      <w:bodyDiv w:val="1"/>
      <w:marLeft w:val="0"/>
      <w:marRight w:val="0"/>
      <w:marTop w:val="0"/>
      <w:marBottom w:val="0"/>
      <w:divBdr>
        <w:top w:val="none" w:sz="0" w:space="0" w:color="auto"/>
        <w:left w:val="none" w:sz="0" w:space="0" w:color="auto"/>
        <w:bottom w:val="none" w:sz="0" w:space="0" w:color="auto"/>
        <w:right w:val="none" w:sz="0" w:space="0" w:color="auto"/>
      </w:divBdr>
    </w:div>
    <w:div w:id="1563254556">
      <w:bodyDiv w:val="1"/>
      <w:marLeft w:val="0"/>
      <w:marRight w:val="0"/>
      <w:marTop w:val="0"/>
      <w:marBottom w:val="0"/>
      <w:divBdr>
        <w:top w:val="none" w:sz="0" w:space="0" w:color="auto"/>
        <w:left w:val="none" w:sz="0" w:space="0" w:color="auto"/>
        <w:bottom w:val="none" w:sz="0" w:space="0" w:color="auto"/>
        <w:right w:val="none" w:sz="0" w:space="0" w:color="auto"/>
      </w:divBdr>
    </w:div>
    <w:div w:id="1564637078">
      <w:bodyDiv w:val="1"/>
      <w:marLeft w:val="0"/>
      <w:marRight w:val="0"/>
      <w:marTop w:val="0"/>
      <w:marBottom w:val="0"/>
      <w:divBdr>
        <w:top w:val="none" w:sz="0" w:space="0" w:color="auto"/>
        <w:left w:val="none" w:sz="0" w:space="0" w:color="auto"/>
        <w:bottom w:val="none" w:sz="0" w:space="0" w:color="auto"/>
        <w:right w:val="none" w:sz="0" w:space="0" w:color="auto"/>
      </w:divBdr>
    </w:div>
    <w:div w:id="1640839146">
      <w:bodyDiv w:val="1"/>
      <w:marLeft w:val="0"/>
      <w:marRight w:val="0"/>
      <w:marTop w:val="0"/>
      <w:marBottom w:val="0"/>
      <w:divBdr>
        <w:top w:val="none" w:sz="0" w:space="0" w:color="auto"/>
        <w:left w:val="none" w:sz="0" w:space="0" w:color="auto"/>
        <w:bottom w:val="none" w:sz="0" w:space="0" w:color="auto"/>
        <w:right w:val="none" w:sz="0" w:space="0" w:color="auto"/>
      </w:divBdr>
    </w:div>
    <w:div w:id="1720591303">
      <w:bodyDiv w:val="1"/>
      <w:marLeft w:val="0"/>
      <w:marRight w:val="0"/>
      <w:marTop w:val="0"/>
      <w:marBottom w:val="0"/>
      <w:divBdr>
        <w:top w:val="none" w:sz="0" w:space="0" w:color="auto"/>
        <w:left w:val="none" w:sz="0" w:space="0" w:color="auto"/>
        <w:bottom w:val="none" w:sz="0" w:space="0" w:color="auto"/>
        <w:right w:val="none" w:sz="0" w:space="0" w:color="auto"/>
      </w:divBdr>
    </w:div>
    <w:div w:id="1760176149">
      <w:bodyDiv w:val="1"/>
      <w:marLeft w:val="0"/>
      <w:marRight w:val="0"/>
      <w:marTop w:val="0"/>
      <w:marBottom w:val="0"/>
      <w:divBdr>
        <w:top w:val="none" w:sz="0" w:space="0" w:color="auto"/>
        <w:left w:val="none" w:sz="0" w:space="0" w:color="auto"/>
        <w:bottom w:val="none" w:sz="0" w:space="0" w:color="auto"/>
        <w:right w:val="none" w:sz="0" w:space="0" w:color="auto"/>
      </w:divBdr>
    </w:div>
    <w:div w:id="1811239815">
      <w:bodyDiv w:val="1"/>
      <w:marLeft w:val="0"/>
      <w:marRight w:val="0"/>
      <w:marTop w:val="0"/>
      <w:marBottom w:val="0"/>
      <w:divBdr>
        <w:top w:val="none" w:sz="0" w:space="0" w:color="auto"/>
        <w:left w:val="none" w:sz="0" w:space="0" w:color="auto"/>
        <w:bottom w:val="none" w:sz="0" w:space="0" w:color="auto"/>
        <w:right w:val="none" w:sz="0" w:space="0" w:color="auto"/>
      </w:divBdr>
    </w:div>
    <w:div w:id="1819032848">
      <w:bodyDiv w:val="1"/>
      <w:marLeft w:val="0"/>
      <w:marRight w:val="0"/>
      <w:marTop w:val="0"/>
      <w:marBottom w:val="0"/>
      <w:divBdr>
        <w:top w:val="none" w:sz="0" w:space="0" w:color="auto"/>
        <w:left w:val="none" w:sz="0" w:space="0" w:color="auto"/>
        <w:bottom w:val="none" w:sz="0" w:space="0" w:color="auto"/>
        <w:right w:val="none" w:sz="0" w:space="0" w:color="auto"/>
      </w:divBdr>
    </w:div>
    <w:div w:id="1889799693">
      <w:bodyDiv w:val="1"/>
      <w:marLeft w:val="0"/>
      <w:marRight w:val="0"/>
      <w:marTop w:val="0"/>
      <w:marBottom w:val="0"/>
      <w:divBdr>
        <w:top w:val="none" w:sz="0" w:space="0" w:color="auto"/>
        <w:left w:val="none" w:sz="0" w:space="0" w:color="auto"/>
        <w:bottom w:val="none" w:sz="0" w:space="0" w:color="auto"/>
        <w:right w:val="none" w:sz="0" w:space="0" w:color="auto"/>
      </w:divBdr>
    </w:div>
    <w:div w:id="1925995796">
      <w:bodyDiv w:val="1"/>
      <w:marLeft w:val="0"/>
      <w:marRight w:val="0"/>
      <w:marTop w:val="0"/>
      <w:marBottom w:val="0"/>
      <w:divBdr>
        <w:top w:val="none" w:sz="0" w:space="0" w:color="auto"/>
        <w:left w:val="none" w:sz="0" w:space="0" w:color="auto"/>
        <w:bottom w:val="none" w:sz="0" w:space="0" w:color="auto"/>
        <w:right w:val="none" w:sz="0" w:space="0" w:color="auto"/>
      </w:divBdr>
    </w:div>
    <w:div w:id="2087681055">
      <w:bodyDiv w:val="1"/>
      <w:marLeft w:val="0"/>
      <w:marRight w:val="0"/>
      <w:marTop w:val="0"/>
      <w:marBottom w:val="0"/>
      <w:divBdr>
        <w:top w:val="none" w:sz="0" w:space="0" w:color="auto"/>
        <w:left w:val="none" w:sz="0" w:space="0" w:color="auto"/>
        <w:bottom w:val="none" w:sz="0" w:space="0" w:color="auto"/>
        <w:right w:val="none" w:sz="0" w:space="0" w:color="auto"/>
      </w:divBdr>
    </w:div>
    <w:div w:id="2104836004">
      <w:bodyDiv w:val="1"/>
      <w:marLeft w:val="0"/>
      <w:marRight w:val="0"/>
      <w:marTop w:val="0"/>
      <w:marBottom w:val="0"/>
      <w:divBdr>
        <w:top w:val="none" w:sz="0" w:space="0" w:color="auto"/>
        <w:left w:val="none" w:sz="0" w:space="0" w:color="auto"/>
        <w:bottom w:val="none" w:sz="0" w:space="0" w:color="auto"/>
        <w:right w:val="none" w:sz="0" w:space="0" w:color="auto"/>
      </w:divBdr>
    </w:div>
    <w:div w:id="211458988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www.gov.uk/government/uploads/system/uploads/attachment_data/file/673203/25-year-environment-plan.pdf" TargetMode="External"/><Relationship Id="rId12" Type="http://schemas.openxmlformats.org/officeDocument/2006/relationships/hyperlink" Target="http://www.ecowatch.com/tag/oceans" TargetMode="External"/><Relationship Id="rId13" Type="http://schemas.openxmlformats.org/officeDocument/2006/relationships/hyperlink" Target="http://www.ecowatch.com/tag/oceans" TargetMode="External"/><Relationship Id="rId14" Type="http://schemas.openxmlformats.org/officeDocument/2006/relationships/hyperlink" Target="https://blog.nationalgeographic.org/2018/04/04/7-things-you-didnt-know-about-plastic-and-recycling/)" TargetMode="External"/><Relationship Id="rId15" Type="http://schemas.openxmlformats.org/officeDocument/2006/relationships/hyperlink" Target="https://utahrecycles.org/get-the-facts/the-facts-plastic/" TargetMode="External"/><Relationship Id="rId16" Type="http://schemas.openxmlformats.org/officeDocument/2006/relationships/hyperlink" Target="https://www.anythingbutplastic.co.uk/product-page/bamboo-toothbrush" TargetMode="Externa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futurism.com/plastic-decomposition/" TargetMode="External"/><Relationship Id="rId9" Type="http://schemas.openxmlformats.org/officeDocument/2006/relationships/hyperlink" Target="http://www.chinadaily.com.cn/china/2017-07/21/content_30195987.htm" TargetMode="External"/><Relationship Id="rId10" Type="http://schemas.openxmlformats.org/officeDocument/2006/relationships/hyperlink" Target="https://www.edie.net/news/11/25-year-Environment-Plan--/"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blog.nationalgeographic.org/2018/04/04/7-things-you-didnt-know-about-plastic-and-recycling/" TargetMode="External"/><Relationship Id="rId4" Type="http://schemas.openxmlformats.org/officeDocument/2006/relationships/hyperlink" Target="https://www.anythingbutplastic.co.uk/product-page/bamboo-toothbrush" TargetMode="External"/><Relationship Id="rId5" Type="http://schemas.openxmlformats.org/officeDocument/2006/relationships/hyperlink" Target="https://www.edie.net/news/5/The-UK-s--waste-mountain--in-charts/" TargetMode="External"/><Relationship Id="rId6" Type="http://schemas.openxmlformats.org/officeDocument/2006/relationships/hyperlink" Target="https://www.edie.net/news/5/The-UK-s--waste-mountain--in-charts/" TargetMode="External"/><Relationship Id="rId7" Type="http://schemas.openxmlformats.org/officeDocument/2006/relationships/hyperlink" Target="https://researchbriefings.parliament.uk/ResearchBriefing/Summary/CDP-2018-0107" TargetMode="External"/><Relationship Id="rId8" Type="http://schemas.openxmlformats.org/officeDocument/2006/relationships/hyperlink" Target="https://www.ecowatch.com/plastic-oceans-facts-images-2436857254.html" TargetMode="External"/><Relationship Id="rId9" Type="http://schemas.openxmlformats.org/officeDocument/2006/relationships/hyperlink" Target="https://www.seeturtles.org/ocean-plastic/" TargetMode="External"/><Relationship Id="rId1" Type="http://schemas.openxmlformats.org/officeDocument/2006/relationships/hyperlink" Target="https://blog.nationalgeographic.org/2018/04/04/7-things-you-didnt-know-about-plastic-and-recycling/)" TargetMode="External"/><Relationship Id="rId2" Type="http://schemas.openxmlformats.org/officeDocument/2006/relationships/hyperlink" Target="https://utahrecycles.org/get-the-facts/the-facts-plast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0D8B3A7-8941-5342-A14F-143018A63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7</Pages>
  <Words>2017</Words>
  <Characters>11503</Characters>
  <Application>Microsoft Macintosh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Williams (1602240)</dc:creator>
  <cp:keywords/>
  <dc:description/>
  <cp:lastModifiedBy>Lauren Williams (1602240)</cp:lastModifiedBy>
  <cp:revision>5</cp:revision>
  <dcterms:created xsi:type="dcterms:W3CDTF">2018-11-01T21:52:00Z</dcterms:created>
  <dcterms:modified xsi:type="dcterms:W3CDTF">2018-11-02T12:53:00Z</dcterms:modified>
</cp:coreProperties>
</file>