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comments.xml" ContentType="application/vnd.openxmlformats-officedocument.wordprocessingml.comments+xml"/>
  <Override PartName="/word/commentsExtended.xml" ContentType="application/vnd.openxmlformats-officedocument.wordprocessingml.commentsExtended+xml"/>
  <Override PartName="/word/commentsIds.xml" ContentType="application/vnd.openxmlformats-officedocument.wordprocessingml.commentsIds+xml"/>
  <Override PartName="/word/commentsExtensible.xml" ContentType="application/vnd.openxmlformats-officedocument.wordprocessingml.commentsExtensible+xml"/>
  <Override PartName="/word/footer1.xml" ContentType="application/vnd.openxmlformats-officedocument.wordprocessingml.footer+xml"/>
  <Override PartName="/word/fontTable.xml" ContentType="application/vnd.openxmlformats-officedocument.wordprocessingml.fontTable+xml"/>
  <Override PartName="/word/people.xml" ContentType="application/vnd.openxmlformats-officedocument.wordprocessingml.peop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F9496F8" w14:textId="3047A1ED" w:rsidR="00A328E3" w:rsidRPr="005867D4" w:rsidRDefault="00203FB1" w:rsidP="005867D4">
      <w:pPr>
        <w:rPr>
          <w:rFonts w:ascii="Arial" w:hAnsi="Arial" w:cs="Arial"/>
        </w:rPr>
      </w:pPr>
      <w:r w:rsidRPr="00A328E3">
        <w:rPr>
          <w:rFonts w:ascii="Arial" w:hAnsi="Arial" w:cs="Arial"/>
        </w:rPr>
        <w:t>Module 6 – BMPF7010</w:t>
      </w:r>
      <w:r w:rsidRPr="00A328E3">
        <w:rPr>
          <w:rFonts w:ascii="Arial" w:hAnsi="Arial" w:cs="Arial"/>
        </w:rPr>
        <w:br/>
        <w:t xml:space="preserve">Georgia Brooks </w:t>
      </w:r>
      <w:r w:rsidRPr="00A328E3">
        <w:rPr>
          <w:rFonts w:ascii="Arial" w:hAnsi="Arial" w:cs="Arial"/>
        </w:rPr>
        <w:br/>
        <w:t>Student number: 2218811</w:t>
      </w:r>
    </w:p>
    <w:p w14:paraId="3F8DDB26" w14:textId="35EA1D6D" w:rsidR="0078313A" w:rsidRPr="001C393B" w:rsidRDefault="00CC3F62" w:rsidP="00CC3F62">
      <w:pPr>
        <w:jc w:val="center"/>
        <w:rPr>
          <w:rFonts w:ascii="Arial" w:hAnsi="Arial" w:cs="Arial"/>
          <w:b/>
          <w:bCs/>
        </w:rPr>
      </w:pPr>
      <w:r w:rsidRPr="001C393B">
        <w:rPr>
          <w:rFonts w:ascii="Arial" w:hAnsi="Arial" w:cs="Arial"/>
          <w:b/>
          <w:bCs/>
        </w:rPr>
        <w:t xml:space="preserve"> The perception for teachers, students and parents of the importance of music exams since COVID, specifically in singing exams.</w:t>
      </w:r>
    </w:p>
    <w:p w14:paraId="353A87FE" w14:textId="401D0750" w:rsidR="00203FB1" w:rsidRPr="008760E0" w:rsidRDefault="00A328E3" w:rsidP="00203FB1">
      <w:pPr>
        <w:rPr>
          <w:rFonts w:ascii="Arial" w:hAnsi="Arial" w:cs="Arial"/>
          <w:b/>
          <w:bCs/>
        </w:rPr>
      </w:pPr>
      <w:r w:rsidRPr="008760E0">
        <w:rPr>
          <w:rFonts w:ascii="Arial" w:hAnsi="Arial" w:cs="Arial"/>
          <w:b/>
          <w:bCs/>
        </w:rPr>
        <w:t>Contents</w:t>
      </w:r>
    </w:p>
    <w:p w14:paraId="1B0CE28D" w14:textId="77777777" w:rsidR="00BB109B" w:rsidRDefault="00BB109B" w:rsidP="00BB109B">
      <w:pPr>
        <w:rPr>
          <w:rFonts w:ascii="Arial" w:hAnsi="Arial" w:cs="Arial"/>
        </w:rPr>
      </w:pPr>
      <w:r w:rsidRPr="00A328E3">
        <w:rPr>
          <w:rFonts w:ascii="Arial" w:hAnsi="Arial" w:cs="Arial"/>
        </w:rPr>
        <w:t>Pro</w:t>
      </w:r>
      <w:r>
        <w:rPr>
          <w:rFonts w:ascii="Arial" w:hAnsi="Arial" w:cs="Arial"/>
        </w:rPr>
        <w:t>ject prop</w:t>
      </w:r>
      <w:r w:rsidRPr="00A328E3">
        <w:rPr>
          <w:rFonts w:ascii="Arial" w:hAnsi="Arial" w:cs="Arial"/>
        </w:rPr>
        <w:t>osal</w:t>
      </w:r>
      <w:r>
        <w:rPr>
          <w:rFonts w:ascii="Arial" w:hAnsi="Arial" w:cs="Arial"/>
        </w:rPr>
        <w:t xml:space="preserve"> form……………………………………… 2</w:t>
      </w:r>
    </w:p>
    <w:p w14:paraId="585BE9C1" w14:textId="77777777" w:rsidR="00BB109B" w:rsidRPr="00A328E3" w:rsidRDefault="00BB109B" w:rsidP="00BB109B">
      <w:pPr>
        <w:rPr>
          <w:rFonts w:ascii="Arial" w:hAnsi="Arial" w:cs="Arial"/>
        </w:rPr>
      </w:pPr>
      <w:r>
        <w:rPr>
          <w:rFonts w:ascii="Arial" w:hAnsi="Arial" w:cs="Arial"/>
        </w:rPr>
        <w:t xml:space="preserve">  GANNT chart ………………………………………………4</w:t>
      </w:r>
    </w:p>
    <w:p w14:paraId="5923633C" w14:textId="77777777" w:rsidR="00BB109B" w:rsidRDefault="00BB109B" w:rsidP="00BB109B">
      <w:pPr>
        <w:rPr>
          <w:rFonts w:ascii="Arial" w:hAnsi="Arial" w:cs="Arial"/>
        </w:rPr>
      </w:pPr>
      <w:r>
        <w:rPr>
          <w:rFonts w:ascii="Arial" w:hAnsi="Arial" w:cs="Arial"/>
        </w:rPr>
        <w:t>Project report ………………………………………………. 4</w:t>
      </w:r>
    </w:p>
    <w:p w14:paraId="3DA2D1A2" w14:textId="77777777" w:rsidR="00BB109B" w:rsidRDefault="00BB109B" w:rsidP="00BB109B">
      <w:pPr>
        <w:rPr>
          <w:rFonts w:ascii="Arial" w:hAnsi="Arial" w:cs="Arial"/>
        </w:rPr>
      </w:pPr>
      <w:r w:rsidRPr="00A328E3">
        <w:rPr>
          <w:rFonts w:ascii="Arial" w:hAnsi="Arial" w:cs="Arial"/>
        </w:rPr>
        <w:t>Introduction</w:t>
      </w:r>
      <w:r>
        <w:rPr>
          <w:rFonts w:ascii="Arial" w:hAnsi="Arial" w:cs="Arial"/>
        </w:rPr>
        <w:t>……………………………..……………………5</w:t>
      </w:r>
    </w:p>
    <w:p w14:paraId="2A510FB7" w14:textId="77777777" w:rsidR="00BB109B" w:rsidRPr="00A328E3" w:rsidRDefault="00BB109B" w:rsidP="00BB109B">
      <w:pPr>
        <w:rPr>
          <w:rFonts w:ascii="Arial" w:hAnsi="Arial" w:cs="Arial"/>
        </w:rPr>
      </w:pPr>
      <w:r>
        <w:rPr>
          <w:rFonts w:ascii="Arial" w:hAnsi="Arial" w:cs="Arial"/>
        </w:rPr>
        <w:t xml:space="preserve"> </w:t>
      </w:r>
      <w:r w:rsidRPr="00A328E3">
        <w:rPr>
          <w:rFonts w:ascii="Arial" w:hAnsi="Arial" w:cs="Arial"/>
        </w:rPr>
        <w:t>Literature review</w:t>
      </w:r>
      <w:r>
        <w:rPr>
          <w:rFonts w:ascii="Arial" w:hAnsi="Arial" w:cs="Arial"/>
        </w:rPr>
        <w:t>…………………………………………… 6</w:t>
      </w:r>
    </w:p>
    <w:p w14:paraId="02D4AD7C" w14:textId="5187C513" w:rsidR="00BB109B" w:rsidRDefault="00BB109B" w:rsidP="00BB109B">
      <w:pPr>
        <w:rPr>
          <w:rFonts w:ascii="Arial" w:hAnsi="Arial" w:cs="Arial"/>
        </w:rPr>
      </w:pPr>
      <w:r>
        <w:rPr>
          <w:rFonts w:ascii="Arial" w:hAnsi="Arial" w:cs="Arial"/>
        </w:rPr>
        <w:t xml:space="preserve"> </w:t>
      </w:r>
      <w:r w:rsidRPr="00A328E3">
        <w:rPr>
          <w:rFonts w:ascii="Arial" w:hAnsi="Arial" w:cs="Arial"/>
        </w:rPr>
        <w:t>Method</w:t>
      </w:r>
      <w:r>
        <w:rPr>
          <w:rFonts w:ascii="Arial" w:hAnsi="Arial" w:cs="Arial"/>
        </w:rPr>
        <w:t>ology…………………………</w:t>
      </w:r>
      <w:r w:rsidR="00F1106A">
        <w:rPr>
          <w:rFonts w:ascii="Arial" w:hAnsi="Arial" w:cs="Arial"/>
        </w:rPr>
        <w:t>…</w:t>
      </w:r>
      <w:r>
        <w:rPr>
          <w:rFonts w:ascii="Arial" w:hAnsi="Arial" w:cs="Arial"/>
        </w:rPr>
        <w:t>…………..……….11</w:t>
      </w:r>
    </w:p>
    <w:p w14:paraId="341024E5" w14:textId="77777777" w:rsidR="00BB109B" w:rsidRPr="00A328E3" w:rsidRDefault="00BB109B" w:rsidP="00BB109B">
      <w:pPr>
        <w:rPr>
          <w:rFonts w:ascii="Arial" w:hAnsi="Arial" w:cs="Arial"/>
        </w:rPr>
      </w:pPr>
      <w:r w:rsidRPr="00A328E3">
        <w:rPr>
          <w:rFonts w:ascii="Arial" w:hAnsi="Arial" w:cs="Arial"/>
        </w:rPr>
        <w:t>Findings</w:t>
      </w:r>
      <w:r>
        <w:rPr>
          <w:rFonts w:ascii="Arial" w:hAnsi="Arial" w:cs="Arial"/>
        </w:rPr>
        <w:t>……………………………………………………...15</w:t>
      </w:r>
    </w:p>
    <w:p w14:paraId="6A643D88" w14:textId="77777777" w:rsidR="00BB109B" w:rsidRDefault="00BB109B" w:rsidP="00BB109B">
      <w:pPr>
        <w:rPr>
          <w:rFonts w:ascii="Arial" w:hAnsi="Arial" w:cs="Arial"/>
        </w:rPr>
      </w:pPr>
      <w:r>
        <w:rPr>
          <w:rFonts w:ascii="Arial" w:hAnsi="Arial" w:cs="Arial"/>
        </w:rPr>
        <w:t xml:space="preserve"> </w:t>
      </w:r>
      <w:r w:rsidRPr="00A328E3">
        <w:rPr>
          <w:rFonts w:ascii="Arial" w:hAnsi="Arial" w:cs="Arial"/>
        </w:rPr>
        <w:t>Conclusion</w:t>
      </w:r>
      <w:r>
        <w:rPr>
          <w:rFonts w:ascii="Arial" w:hAnsi="Arial" w:cs="Arial"/>
        </w:rPr>
        <w:t>………………………………………………… 27</w:t>
      </w:r>
    </w:p>
    <w:p w14:paraId="2299812B" w14:textId="77777777" w:rsidR="00BB109B" w:rsidRDefault="00BB109B" w:rsidP="00BB109B">
      <w:pPr>
        <w:rPr>
          <w:rFonts w:ascii="Arial" w:hAnsi="Arial" w:cs="Arial"/>
        </w:rPr>
      </w:pPr>
      <w:r>
        <w:rPr>
          <w:rFonts w:ascii="Arial" w:hAnsi="Arial" w:cs="Arial"/>
        </w:rPr>
        <w:t>Limitations …………………………………………………. 28</w:t>
      </w:r>
    </w:p>
    <w:p w14:paraId="75FD24A3" w14:textId="77777777" w:rsidR="00BB109B" w:rsidRDefault="00BB109B" w:rsidP="00BB109B">
      <w:pPr>
        <w:rPr>
          <w:rFonts w:ascii="Arial" w:hAnsi="Arial" w:cs="Arial"/>
        </w:rPr>
      </w:pPr>
      <w:r>
        <w:rPr>
          <w:rFonts w:ascii="Arial" w:hAnsi="Arial" w:cs="Arial"/>
        </w:rPr>
        <w:t xml:space="preserve"> Future directions……………………………………………28</w:t>
      </w:r>
    </w:p>
    <w:p w14:paraId="0B736F23" w14:textId="77777777" w:rsidR="00BB109B" w:rsidRDefault="00BB109B" w:rsidP="00BB109B">
      <w:pPr>
        <w:rPr>
          <w:rFonts w:ascii="Arial" w:hAnsi="Arial" w:cs="Arial"/>
        </w:rPr>
      </w:pPr>
      <w:r>
        <w:rPr>
          <w:rFonts w:ascii="Arial" w:hAnsi="Arial" w:cs="Arial"/>
        </w:rPr>
        <w:t>References……………………………………….………….29</w:t>
      </w:r>
    </w:p>
    <w:p w14:paraId="667B572C" w14:textId="0F8E261E" w:rsidR="00BB109B" w:rsidRDefault="00BB109B" w:rsidP="00BB109B">
      <w:pPr>
        <w:rPr>
          <w:rFonts w:ascii="Arial" w:hAnsi="Arial" w:cs="Arial"/>
        </w:rPr>
      </w:pPr>
      <w:r>
        <w:rPr>
          <w:rFonts w:ascii="Arial" w:hAnsi="Arial" w:cs="Arial"/>
        </w:rPr>
        <w:t xml:space="preserve">Appendix </w:t>
      </w:r>
      <w:bookmarkStart w:id="0" w:name="_Hlk144316306"/>
      <w:r>
        <w:rPr>
          <w:rFonts w:ascii="Arial" w:hAnsi="Arial" w:cs="Arial"/>
        </w:rPr>
        <w:t>A: Letter of consent: …………..…</w:t>
      </w:r>
      <w:r w:rsidR="00921DA2">
        <w:rPr>
          <w:rFonts w:ascii="Arial" w:hAnsi="Arial" w:cs="Arial"/>
        </w:rPr>
        <w:t>.</w:t>
      </w:r>
      <w:r>
        <w:rPr>
          <w:rFonts w:ascii="Arial" w:hAnsi="Arial" w:cs="Arial"/>
        </w:rPr>
        <w:t>……..…</w:t>
      </w:r>
      <w:bookmarkEnd w:id="0"/>
      <w:r>
        <w:rPr>
          <w:rFonts w:ascii="Arial" w:hAnsi="Arial" w:cs="Arial"/>
        </w:rPr>
        <w:t xml:space="preserve">….. 38 </w:t>
      </w:r>
    </w:p>
    <w:p w14:paraId="24CC1B70" w14:textId="77777777" w:rsidR="00BB109B" w:rsidRDefault="00BB109B" w:rsidP="00BB109B">
      <w:pPr>
        <w:rPr>
          <w:rFonts w:ascii="Arial" w:hAnsi="Arial" w:cs="Arial"/>
        </w:rPr>
      </w:pPr>
      <w:r>
        <w:rPr>
          <w:rFonts w:ascii="Arial" w:hAnsi="Arial" w:cs="Arial"/>
        </w:rPr>
        <w:t>Appendix B:</w:t>
      </w:r>
      <w:r w:rsidRPr="00A03E00">
        <w:rPr>
          <w:rFonts w:ascii="Arial" w:hAnsi="Arial" w:cs="Arial"/>
        </w:rPr>
        <w:t xml:space="preserve"> </w:t>
      </w:r>
      <w:r>
        <w:rPr>
          <w:rFonts w:ascii="Arial" w:hAnsi="Arial" w:cs="Arial"/>
        </w:rPr>
        <w:t xml:space="preserve">Ethical approval …………………………….. 38         </w:t>
      </w:r>
    </w:p>
    <w:p w14:paraId="4545531B" w14:textId="77777777" w:rsidR="00BB109B" w:rsidRDefault="00BB109B" w:rsidP="00BB109B">
      <w:pPr>
        <w:rPr>
          <w:rFonts w:ascii="Arial" w:hAnsi="Arial" w:cs="Arial"/>
        </w:rPr>
      </w:pPr>
      <w:r>
        <w:rPr>
          <w:rFonts w:ascii="Arial" w:hAnsi="Arial" w:cs="Arial"/>
        </w:rPr>
        <w:t>Appendix C: Information for parents …………………..     57</w:t>
      </w:r>
    </w:p>
    <w:p w14:paraId="0F920E39" w14:textId="77777777" w:rsidR="00BB109B" w:rsidRDefault="00BB109B" w:rsidP="00BB109B">
      <w:pPr>
        <w:rPr>
          <w:rFonts w:ascii="Arial" w:hAnsi="Arial" w:cs="Arial"/>
        </w:rPr>
      </w:pPr>
      <w:r>
        <w:rPr>
          <w:rFonts w:ascii="Arial" w:hAnsi="Arial" w:cs="Arial"/>
        </w:rPr>
        <w:t>Appendix D: Consent form ……………………….….…… 58</w:t>
      </w:r>
    </w:p>
    <w:p w14:paraId="71386B42" w14:textId="77777777" w:rsidR="00BB109B" w:rsidRDefault="00BB109B" w:rsidP="00BB109B">
      <w:pPr>
        <w:rPr>
          <w:rFonts w:ascii="Arial" w:hAnsi="Arial" w:cs="Arial"/>
        </w:rPr>
      </w:pPr>
      <w:r>
        <w:rPr>
          <w:rFonts w:ascii="Arial" w:hAnsi="Arial" w:cs="Arial"/>
        </w:rPr>
        <w:t>Appendix E: MTB exam fees …………………………….. 60</w:t>
      </w:r>
    </w:p>
    <w:p w14:paraId="1C77B8EB" w14:textId="77777777" w:rsidR="00BB109B" w:rsidRDefault="00BB109B" w:rsidP="00BB109B">
      <w:pPr>
        <w:rPr>
          <w:rFonts w:ascii="Arial" w:hAnsi="Arial" w:cs="Arial"/>
        </w:rPr>
      </w:pPr>
      <w:r>
        <w:rPr>
          <w:rFonts w:ascii="Arial" w:hAnsi="Arial" w:cs="Arial"/>
        </w:rPr>
        <w:t>Appendix F: LCM 2025 exam fees……………………….. 61</w:t>
      </w:r>
    </w:p>
    <w:p w14:paraId="37FDBF40" w14:textId="77777777" w:rsidR="00BB109B" w:rsidRDefault="00BB109B" w:rsidP="00BB109B">
      <w:pPr>
        <w:rPr>
          <w:rFonts w:ascii="Arial" w:hAnsi="Arial" w:cs="Arial"/>
        </w:rPr>
      </w:pPr>
      <w:r>
        <w:rPr>
          <w:rFonts w:ascii="Arial" w:hAnsi="Arial" w:cs="Arial"/>
        </w:rPr>
        <w:t>Appendix G: ABRSM exam fees …………………………. 62</w:t>
      </w:r>
    </w:p>
    <w:p w14:paraId="1C9ED6B7" w14:textId="77777777" w:rsidR="00BB109B" w:rsidRDefault="00BB109B" w:rsidP="00BB109B">
      <w:pPr>
        <w:rPr>
          <w:rFonts w:ascii="Arial" w:hAnsi="Arial" w:cs="Arial"/>
        </w:rPr>
      </w:pPr>
      <w:r>
        <w:rPr>
          <w:rFonts w:ascii="Arial" w:hAnsi="Arial" w:cs="Arial"/>
        </w:rPr>
        <w:t>Appendix H: Trinity exam fees …………………………..   63</w:t>
      </w:r>
    </w:p>
    <w:p w14:paraId="149FE381" w14:textId="77777777" w:rsidR="00BB109B" w:rsidRDefault="00BB109B" w:rsidP="00BB109B">
      <w:pPr>
        <w:rPr>
          <w:rFonts w:ascii="Arial" w:hAnsi="Arial" w:cs="Arial"/>
        </w:rPr>
      </w:pPr>
      <w:r>
        <w:rPr>
          <w:rFonts w:ascii="Arial" w:hAnsi="Arial" w:cs="Arial"/>
        </w:rPr>
        <w:t>Appendix I: RSL exam fees ………………………………. 64</w:t>
      </w:r>
    </w:p>
    <w:p w14:paraId="54E7881B" w14:textId="77777777" w:rsidR="00BB109B" w:rsidRDefault="00BB109B" w:rsidP="00BB109B">
      <w:pPr>
        <w:rPr>
          <w:rFonts w:ascii="Arial" w:hAnsi="Arial" w:cs="Arial"/>
        </w:rPr>
      </w:pPr>
      <w:r>
        <w:rPr>
          <w:rFonts w:ascii="Arial" w:hAnsi="Arial" w:cs="Arial"/>
        </w:rPr>
        <w:t>Appendix J: LCM 2024 exam fees ……………………….. 65</w:t>
      </w:r>
    </w:p>
    <w:p w14:paraId="515D4F25" w14:textId="77777777" w:rsidR="00BB109B" w:rsidRDefault="00BB109B" w:rsidP="00BB109B">
      <w:pPr>
        <w:rPr>
          <w:rFonts w:ascii="Arial" w:hAnsi="Arial" w:cs="Arial"/>
        </w:rPr>
      </w:pPr>
      <w:r>
        <w:rPr>
          <w:rFonts w:ascii="Arial" w:hAnsi="Arial" w:cs="Arial"/>
        </w:rPr>
        <w:t>Appendix K: Questions ……………………………………  66</w:t>
      </w:r>
    </w:p>
    <w:p w14:paraId="03B22865" w14:textId="77777777" w:rsidR="00BB109B" w:rsidRDefault="00BB109B" w:rsidP="00BB109B">
      <w:pPr>
        <w:rPr>
          <w:rFonts w:ascii="Arial" w:hAnsi="Arial" w:cs="Arial"/>
        </w:rPr>
      </w:pPr>
      <w:r>
        <w:rPr>
          <w:rFonts w:ascii="Arial" w:hAnsi="Arial" w:cs="Arial"/>
        </w:rPr>
        <w:t>Appendix L: Interviews …………………………………….. 67</w:t>
      </w:r>
    </w:p>
    <w:p w14:paraId="64C45805" w14:textId="77777777" w:rsidR="00BB109B" w:rsidRDefault="00BB109B" w:rsidP="00BB109B">
      <w:pPr>
        <w:rPr>
          <w:rFonts w:ascii="Arial" w:hAnsi="Arial" w:cs="Arial"/>
        </w:rPr>
      </w:pPr>
      <w:r>
        <w:rPr>
          <w:rFonts w:ascii="Arial" w:hAnsi="Arial" w:cs="Arial"/>
        </w:rPr>
        <w:t>Appendix M: Focus group ………………..……………….. 79</w:t>
      </w:r>
    </w:p>
    <w:p w14:paraId="5B71B3E5" w14:textId="77777777" w:rsidR="00BB109B" w:rsidRDefault="00BB109B" w:rsidP="00BB109B">
      <w:pPr>
        <w:rPr>
          <w:rFonts w:ascii="Arial" w:hAnsi="Arial" w:cs="Arial"/>
        </w:rPr>
      </w:pPr>
      <w:r>
        <w:rPr>
          <w:rFonts w:ascii="Arial" w:hAnsi="Arial" w:cs="Arial"/>
        </w:rPr>
        <w:t>Appendix N – Social media recruiting …..……………….. 84</w:t>
      </w:r>
    </w:p>
    <w:p w14:paraId="12703139" w14:textId="77777777" w:rsidR="005867D4" w:rsidRDefault="005867D4" w:rsidP="00BB109B">
      <w:pPr>
        <w:ind w:firstLine="720"/>
        <w:rPr>
          <w:rFonts w:ascii="Arial" w:hAnsi="Arial" w:cs="Arial"/>
        </w:rPr>
      </w:pPr>
    </w:p>
    <w:p w14:paraId="5C63874F" w14:textId="77777777" w:rsidR="00BB109B" w:rsidRDefault="00BB109B" w:rsidP="00BB109B">
      <w:pPr>
        <w:ind w:firstLine="720"/>
        <w:rPr>
          <w:rFonts w:ascii="Arial" w:hAnsi="Arial" w:cs="Arial"/>
        </w:rPr>
      </w:pPr>
    </w:p>
    <w:p w14:paraId="27ACE7D5" w14:textId="05D689C6" w:rsidR="00A8276E" w:rsidRPr="00B677CA" w:rsidRDefault="00A8276E" w:rsidP="00A8276E">
      <w:pPr>
        <w:rPr>
          <w:rFonts w:ascii="Arial" w:hAnsi="Arial" w:cs="Arial"/>
          <w:b/>
          <w:bCs/>
          <w:u w:val="single"/>
        </w:rPr>
      </w:pPr>
      <w:r w:rsidRPr="00B677CA">
        <w:rPr>
          <w:rFonts w:ascii="Arial" w:hAnsi="Arial" w:cs="Arial"/>
          <w:b/>
          <w:bCs/>
          <w:u w:val="single"/>
        </w:rPr>
        <w:lastRenderedPageBreak/>
        <w:t>Project proposal form</w:t>
      </w:r>
    </w:p>
    <w:p w14:paraId="19DC0C24" w14:textId="77777777" w:rsidR="006615C7" w:rsidRPr="00307122" w:rsidRDefault="006615C7" w:rsidP="006615C7">
      <w:pPr>
        <w:rPr>
          <w:rFonts w:ascii="Arial" w:hAnsi="Arial" w:cs="Arial"/>
          <w:u w:val="single"/>
        </w:rPr>
      </w:pPr>
      <w:r w:rsidRPr="00B77523">
        <w:rPr>
          <w:rFonts w:ascii="Arial" w:hAnsi="Arial" w:cs="Arial"/>
          <w:u w:val="single"/>
        </w:rPr>
        <w:t>Project title:</w:t>
      </w:r>
    </w:p>
    <w:p w14:paraId="29CA8ABC" w14:textId="5F059E60" w:rsidR="006615C7" w:rsidRPr="00B77523" w:rsidRDefault="001532B4" w:rsidP="006615C7">
      <w:pPr>
        <w:jc w:val="center"/>
        <w:rPr>
          <w:rFonts w:ascii="Arial" w:hAnsi="Arial" w:cs="Arial"/>
        </w:rPr>
      </w:pPr>
      <w:r>
        <w:rPr>
          <w:rFonts w:ascii="Arial" w:hAnsi="Arial" w:cs="Arial"/>
        </w:rPr>
        <w:t>Teachers’, students’ and parents’ post-COVID perceptions of the importance of graded music (singing exams)</w:t>
      </w:r>
    </w:p>
    <w:p w14:paraId="5A3916FA" w14:textId="77777777" w:rsidR="006615C7" w:rsidRPr="00B77523" w:rsidRDefault="006615C7" w:rsidP="00DB2B18">
      <w:pPr>
        <w:jc w:val="both"/>
        <w:rPr>
          <w:rFonts w:ascii="Arial" w:hAnsi="Arial" w:cs="Arial"/>
          <w:u w:val="single"/>
        </w:rPr>
      </w:pPr>
      <w:r w:rsidRPr="00B77523">
        <w:rPr>
          <w:rFonts w:ascii="Arial" w:hAnsi="Arial" w:cs="Arial"/>
          <w:u w:val="single"/>
        </w:rPr>
        <w:t>The context</w:t>
      </w:r>
    </w:p>
    <w:p w14:paraId="5B335600" w14:textId="468C10BC" w:rsidR="006615C7" w:rsidRDefault="006615C7" w:rsidP="00DB2B18">
      <w:pPr>
        <w:jc w:val="both"/>
        <w:rPr>
          <w:rFonts w:ascii="Arial" w:hAnsi="Arial" w:cs="Arial"/>
        </w:rPr>
      </w:pPr>
      <w:r>
        <w:rPr>
          <w:rFonts w:ascii="Arial" w:hAnsi="Arial" w:cs="Arial"/>
        </w:rPr>
        <w:t>As a singing teacher in the United Kingdom, I have encountered live face</w:t>
      </w:r>
      <w:r w:rsidR="00D4601D">
        <w:rPr>
          <w:rFonts w:ascii="Arial" w:hAnsi="Arial" w:cs="Arial"/>
        </w:rPr>
        <w:t>-t</w:t>
      </w:r>
      <w:r>
        <w:rPr>
          <w:rFonts w:ascii="Arial" w:hAnsi="Arial" w:cs="Arial"/>
        </w:rPr>
        <w:t>o</w:t>
      </w:r>
      <w:r w:rsidR="00D4601D">
        <w:rPr>
          <w:rFonts w:ascii="Arial" w:hAnsi="Arial" w:cs="Arial"/>
        </w:rPr>
        <w:t>-</w:t>
      </w:r>
      <w:r>
        <w:rPr>
          <w:rFonts w:ascii="Arial" w:hAnsi="Arial" w:cs="Arial"/>
        </w:rPr>
        <w:t xml:space="preserve">face music exams and recorded exams over the years. Majority of my students partake in music exams, making it a very large role within my job. I have observed adaptation to music syllabus’ and an ever-rising cost of exams. Music exams through various exam boards such as ABRSM, Trinity and LCM have greatly changed over recent years. COVID-19 has greatly impacted music exams, bringing us a new field of recorded online music </w:t>
      </w:r>
      <w:r w:rsidR="00DC318E">
        <w:rPr>
          <w:rFonts w:ascii="Arial" w:hAnsi="Arial" w:cs="Arial"/>
        </w:rPr>
        <w:t xml:space="preserve">exams. </w:t>
      </w:r>
      <w:r w:rsidR="00E3165E">
        <w:rPr>
          <w:rFonts w:ascii="Arial" w:hAnsi="Arial" w:cs="Arial"/>
        </w:rPr>
        <w:t>Digital exams were m</w:t>
      </w:r>
      <w:r w:rsidR="00446CF5">
        <w:rPr>
          <w:rFonts w:ascii="Arial" w:hAnsi="Arial" w:cs="Arial"/>
        </w:rPr>
        <w:t>ainl</w:t>
      </w:r>
      <w:r w:rsidR="00E3165E">
        <w:rPr>
          <w:rFonts w:ascii="Arial" w:hAnsi="Arial" w:cs="Arial"/>
        </w:rPr>
        <w:t xml:space="preserve">y introduced </w:t>
      </w:r>
      <w:r w:rsidR="001F23AA">
        <w:rPr>
          <w:rFonts w:ascii="Arial" w:hAnsi="Arial" w:cs="Arial"/>
        </w:rPr>
        <w:t xml:space="preserve">during the COVID-19 </w:t>
      </w:r>
      <w:r w:rsidR="00697FD9">
        <w:rPr>
          <w:rFonts w:ascii="Arial" w:hAnsi="Arial" w:cs="Arial"/>
        </w:rPr>
        <w:t>pandemic but</w:t>
      </w:r>
      <w:r w:rsidR="00446CF5">
        <w:rPr>
          <w:rFonts w:ascii="Arial" w:hAnsi="Arial" w:cs="Arial"/>
        </w:rPr>
        <w:t xml:space="preserve"> are still a popular option post-covid.</w:t>
      </w:r>
      <w:r w:rsidR="001F23AA">
        <w:rPr>
          <w:rFonts w:ascii="Arial" w:hAnsi="Arial" w:cs="Arial"/>
        </w:rPr>
        <w:t xml:space="preserve"> </w:t>
      </w:r>
      <w:r w:rsidR="00DC318E">
        <w:rPr>
          <w:rFonts w:ascii="Arial" w:hAnsi="Arial" w:cs="Arial"/>
        </w:rPr>
        <w:t>Some forms of digital exams did exist before COVID-19</w:t>
      </w:r>
      <w:r w:rsidR="000901F6">
        <w:rPr>
          <w:rFonts w:ascii="Arial" w:hAnsi="Arial" w:cs="Arial"/>
        </w:rPr>
        <w:t xml:space="preserve"> but they </w:t>
      </w:r>
      <w:r w:rsidR="003F71BF">
        <w:rPr>
          <w:rFonts w:ascii="Arial" w:hAnsi="Arial" w:cs="Arial"/>
        </w:rPr>
        <w:t>were not widespread</w:t>
      </w:r>
      <w:r w:rsidR="00FC0DF7">
        <w:rPr>
          <w:rFonts w:ascii="Arial" w:hAnsi="Arial" w:cs="Arial"/>
        </w:rPr>
        <w:t xml:space="preserve"> with all exam boards</w:t>
      </w:r>
      <w:r w:rsidR="003F71BF">
        <w:rPr>
          <w:rFonts w:ascii="Arial" w:hAnsi="Arial" w:cs="Arial"/>
        </w:rPr>
        <w:t xml:space="preserve"> </w:t>
      </w:r>
      <w:r w:rsidR="00AB08AA">
        <w:rPr>
          <w:rFonts w:ascii="Arial" w:hAnsi="Arial" w:cs="Arial"/>
        </w:rPr>
        <w:t>or popular</w:t>
      </w:r>
      <w:r w:rsidR="00FC0DF7">
        <w:rPr>
          <w:rFonts w:ascii="Arial" w:hAnsi="Arial" w:cs="Arial"/>
        </w:rPr>
        <w:t>.</w:t>
      </w:r>
      <w:r w:rsidR="00AB08AA">
        <w:rPr>
          <w:rFonts w:ascii="Arial" w:hAnsi="Arial" w:cs="Arial"/>
        </w:rPr>
        <w:t xml:space="preserve"> </w:t>
      </w:r>
    </w:p>
    <w:p w14:paraId="5B772E64" w14:textId="77777777" w:rsidR="006615C7" w:rsidRDefault="006615C7" w:rsidP="00DB2B18">
      <w:pPr>
        <w:jc w:val="both"/>
        <w:rPr>
          <w:rFonts w:ascii="Arial" w:hAnsi="Arial" w:cs="Arial"/>
        </w:rPr>
      </w:pPr>
      <w:r>
        <w:rPr>
          <w:rFonts w:ascii="Arial" w:hAnsi="Arial" w:cs="Arial"/>
        </w:rPr>
        <w:t>Music exams attract students in the UK for benefits such as UCAS points for university entries and to experience achievement with a credited certificate (Salaman, 2008) and are widely used by majority of music teachers.</w:t>
      </w:r>
    </w:p>
    <w:p w14:paraId="063B9DDB" w14:textId="124D05E9" w:rsidR="006615C7" w:rsidRDefault="006615C7" w:rsidP="00DB2B18">
      <w:pPr>
        <w:jc w:val="both"/>
        <w:rPr>
          <w:rFonts w:ascii="Arial" w:hAnsi="Arial" w:cs="Arial"/>
        </w:rPr>
      </w:pPr>
      <w:r>
        <w:rPr>
          <w:rFonts w:ascii="Arial" w:hAnsi="Arial" w:cs="Arial"/>
        </w:rPr>
        <w:t>Research over the years has shown music exams to be beneficial as a guidance of achievement, improvement to the voice and confiden</w:t>
      </w:r>
      <w:r w:rsidRPr="008E5464">
        <w:rPr>
          <w:rFonts w:ascii="Arial" w:hAnsi="Arial" w:cs="Arial"/>
        </w:rPr>
        <w:t>ce (</w:t>
      </w:r>
      <w:r>
        <w:rPr>
          <w:rFonts w:ascii="Arial" w:hAnsi="Arial" w:cs="Arial"/>
        </w:rPr>
        <w:t>McPherson et al., 2000; Asmus, 1994). Literature is available discussing the adaptation to music lessons during/post covid lockdown (</w:t>
      </w:r>
      <w:proofErr w:type="spellStart"/>
      <w:r>
        <w:rPr>
          <w:rFonts w:ascii="Arial" w:hAnsi="Arial" w:cs="Arial"/>
        </w:rPr>
        <w:t>Biasutti</w:t>
      </w:r>
      <w:proofErr w:type="spellEnd"/>
      <w:r>
        <w:rPr>
          <w:rFonts w:ascii="Arial" w:hAnsi="Arial" w:cs="Arial"/>
        </w:rPr>
        <w:t>, 2022; Beirnes, 2023)</w:t>
      </w:r>
      <w:r w:rsidR="00E90E4A">
        <w:rPr>
          <w:rFonts w:ascii="Arial" w:hAnsi="Arial" w:cs="Arial"/>
        </w:rPr>
        <w:t xml:space="preserve"> </w:t>
      </w:r>
      <w:r w:rsidR="00110625">
        <w:rPr>
          <w:rFonts w:ascii="Arial" w:hAnsi="Arial" w:cs="Arial"/>
        </w:rPr>
        <w:t xml:space="preserve">discussing digital adapting, </w:t>
      </w:r>
      <w:r w:rsidR="00E31E12">
        <w:rPr>
          <w:rFonts w:ascii="Arial" w:hAnsi="Arial" w:cs="Arial"/>
        </w:rPr>
        <w:t xml:space="preserve">emotional change of students and </w:t>
      </w:r>
      <w:r w:rsidR="00535213">
        <w:rPr>
          <w:rFonts w:ascii="Arial" w:hAnsi="Arial" w:cs="Arial"/>
        </w:rPr>
        <w:t>challenges faced</w:t>
      </w:r>
      <w:r>
        <w:rPr>
          <w:rFonts w:ascii="Arial" w:hAnsi="Arial" w:cs="Arial"/>
        </w:rPr>
        <w:t>, however, there is a lack in research for the benefits of the updated modern music exams since COVID, considering live and recorded exams. Literature reviews have been conducted on the impact of singing since COVID (Vance, 2023; Helding, 2020), but not specifically the difference within music exams.</w:t>
      </w:r>
    </w:p>
    <w:p w14:paraId="382380C6" w14:textId="0D3D074A" w:rsidR="006615C7" w:rsidRPr="00E12C91" w:rsidRDefault="006615C7" w:rsidP="00DB2B18">
      <w:pPr>
        <w:jc w:val="both"/>
        <w:rPr>
          <w:rFonts w:ascii="Arial" w:hAnsi="Arial" w:cs="Arial"/>
        </w:rPr>
      </w:pPr>
      <w:r>
        <w:rPr>
          <w:rFonts w:ascii="Arial" w:hAnsi="Arial" w:cs="Arial"/>
        </w:rPr>
        <w:t>The aim of this study is to assess the difference in the new updated exams, using professional opinions of teachers and examiners. To understand the students</w:t>
      </w:r>
      <w:r w:rsidR="003060DE">
        <w:rPr>
          <w:rFonts w:ascii="Arial" w:hAnsi="Arial" w:cs="Arial"/>
        </w:rPr>
        <w:t>’</w:t>
      </w:r>
      <w:r>
        <w:rPr>
          <w:rFonts w:ascii="Arial" w:hAnsi="Arial" w:cs="Arial"/>
        </w:rPr>
        <w:t xml:space="preserve"> and parents’ opinions</w:t>
      </w:r>
      <w:r w:rsidR="00E117E3">
        <w:rPr>
          <w:rFonts w:ascii="Arial" w:hAnsi="Arial" w:cs="Arial"/>
        </w:rPr>
        <w:t xml:space="preserve"> and perspectives about exams and whether they feel that the accreditation if still relevant and </w:t>
      </w:r>
      <w:r w:rsidR="00815B8F">
        <w:rPr>
          <w:rFonts w:ascii="Arial" w:hAnsi="Arial" w:cs="Arial"/>
        </w:rPr>
        <w:t>worthwhile</w:t>
      </w:r>
      <w:r>
        <w:rPr>
          <w:rFonts w:ascii="Arial" w:hAnsi="Arial" w:cs="Arial"/>
        </w:rPr>
        <w:t xml:space="preserve">. To determine whether music examinations have enough benefits to justify students taking part in them, and whether students are getting the same experience between live and recorded exams. It will also be informative to discover if exam boards are accessible and inclusive looking into possible exam adaptations for students </w:t>
      </w:r>
      <w:r w:rsidR="00C67DF8">
        <w:rPr>
          <w:rFonts w:ascii="Arial" w:hAnsi="Arial" w:cs="Arial"/>
        </w:rPr>
        <w:t>who</w:t>
      </w:r>
      <w:r>
        <w:rPr>
          <w:rFonts w:ascii="Arial" w:hAnsi="Arial" w:cs="Arial"/>
        </w:rPr>
        <w:t xml:space="preserve"> need it. Neurodiversity has been estimated worldwide in a 2020 paper at 15-20% (Doyle, 2020), this includes dyslexia, ADHD, autism and dyspraxia, which may all have implications on a student’s exam. General disabilities such as hearing impair</w:t>
      </w:r>
      <w:r w:rsidR="009B0048">
        <w:rPr>
          <w:rFonts w:ascii="Arial" w:hAnsi="Arial" w:cs="Arial"/>
        </w:rPr>
        <w:t>ment</w:t>
      </w:r>
      <w:r>
        <w:rPr>
          <w:rFonts w:ascii="Arial" w:hAnsi="Arial" w:cs="Arial"/>
        </w:rPr>
        <w:t xml:space="preserve">, blindness and physical disabilities must also be accounted for and if they are adapted for both recorded and live exams. </w:t>
      </w:r>
    </w:p>
    <w:p w14:paraId="450FF7D5" w14:textId="77777777" w:rsidR="006615C7" w:rsidRDefault="006615C7" w:rsidP="00DB2B18">
      <w:pPr>
        <w:jc w:val="both"/>
        <w:rPr>
          <w:rFonts w:ascii="Arial" w:hAnsi="Arial" w:cs="Arial"/>
          <w:u w:val="single"/>
        </w:rPr>
      </w:pPr>
      <w:r w:rsidRPr="00B77523">
        <w:rPr>
          <w:rFonts w:ascii="Arial" w:hAnsi="Arial" w:cs="Arial"/>
          <w:u w:val="single"/>
        </w:rPr>
        <w:t>The justification</w:t>
      </w:r>
    </w:p>
    <w:p w14:paraId="10A3804C" w14:textId="77777777" w:rsidR="006615C7" w:rsidRDefault="006615C7" w:rsidP="00DB2B18">
      <w:pPr>
        <w:jc w:val="both"/>
        <w:rPr>
          <w:rFonts w:ascii="Arial" w:hAnsi="Arial" w:cs="Arial"/>
        </w:rPr>
      </w:pPr>
      <w:r>
        <w:rPr>
          <w:rFonts w:ascii="Arial" w:hAnsi="Arial" w:cs="Arial"/>
        </w:rPr>
        <w:t xml:space="preserve">Music exams are popular in the United Kingdom with a range of exam boards that are recognised by Ofqual; the Qualification and examination regulators (Dunn, 2021). Exams are worldwide such as The Associated Board of the Royal school of Music, which conducts exams in 93 countries a year (Taylor, 2005). </w:t>
      </w:r>
    </w:p>
    <w:p w14:paraId="6B7D95E2" w14:textId="4D065835" w:rsidR="006615C7" w:rsidRDefault="006615C7" w:rsidP="00DB2B18">
      <w:pPr>
        <w:jc w:val="both"/>
        <w:rPr>
          <w:rFonts w:ascii="Arial" w:hAnsi="Arial" w:cs="Arial"/>
        </w:rPr>
      </w:pPr>
      <w:r>
        <w:rPr>
          <w:rFonts w:ascii="Arial" w:hAnsi="Arial" w:cs="Arial"/>
        </w:rPr>
        <w:t>Music exams for years have opened the questions of validation</w:t>
      </w:r>
      <w:r w:rsidR="009E3BDB">
        <w:rPr>
          <w:rFonts w:ascii="Arial" w:hAnsi="Arial" w:cs="Arial"/>
        </w:rPr>
        <w:t xml:space="preserve"> over the years</w:t>
      </w:r>
      <w:r>
        <w:rPr>
          <w:rFonts w:ascii="Arial" w:hAnsi="Arial" w:cs="Arial"/>
        </w:rPr>
        <w:t xml:space="preserve">, going as far back as 1937 with Mursell questioning within a paper ‘’Does it really measure what it purports to measure’’ (P.16, Mursell, 1937). </w:t>
      </w:r>
      <w:r w:rsidR="00155B17">
        <w:rPr>
          <w:rFonts w:ascii="Arial" w:hAnsi="Arial" w:cs="Arial"/>
        </w:rPr>
        <w:t>There is a lack in r</w:t>
      </w:r>
      <w:r>
        <w:rPr>
          <w:rFonts w:ascii="Arial" w:hAnsi="Arial" w:cs="Arial"/>
        </w:rPr>
        <w:t>ecent papers</w:t>
      </w:r>
      <w:r w:rsidR="00155B17">
        <w:rPr>
          <w:rFonts w:ascii="Arial" w:hAnsi="Arial" w:cs="Arial"/>
        </w:rPr>
        <w:t xml:space="preserve">, and </w:t>
      </w:r>
      <w:r w:rsidR="00FE5F5D">
        <w:rPr>
          <w:rFonts w:ascii="Arial" w:hAnsi="Arial" w:cs="Arial"/>
        </w:rPr>
        <w:t xml:space="preserve">no researcher is yet </w:t>
      </w:r>
      <w:r w:rsidR="00FE5F5D">
        <w:rPr>
          <w:rFonts w:ascii="Arial" w:hAnsi="Arial" w:cs="Arial"/>
        </w:rPr>
        <w:lastRenderedPageBreak/>
        <w:t xml:space="preserve">to </w:t>
      </w:r>
      <w:r>
        <w:rPr>
          <w:rFonts w:ascii="Arial" w:hAnsi="Arial" w:cs="Arial"/>
        </w:rPr>
        <w:t xml:space="preserve">address the changes that were made to adapt after COVID-19, the perceptions and importance of exams students or the importance of exams to a modern-day teacher. </w:t>
      </w:r>
    </w:p>
    <w:p w14:paraId="4BEBFABC" w14:textId="09F63ED9" w:rsidR="006615C7" w:rsidRDefault="006615C7" w:rsidP="00DB2B18">
      <w:pPr>
        <w:jc w:val="both"/>
        <w:rPr>
          <w:rFonts w:ascii="Arial" w:hAnsi="Arial" w:cs="Arial"/>
        </w:rPr>
      </w:pPr>
      <w:r>
        <w:rPr>
          <w:rFonts w:ascii="Arial" w:hAnsi="Arial" w:cs="Arial"/>
        </w:rPr>
        <w:t>Past papers have explored the correlation of interactions of students, teachers and parents before, during and after a music exam (1999, Davidson), the question if grades reflect development excellence (2014, Wolf) and the roles of examinations within music (1994, Salaman)</w:t>
      </w:r>
      <w:r w:rsidR="00761FCB">
        <w:rPr>
          <w:rFonts w:ascii="Arial" w:hAnsi="Arial" w:cs="Arial"/>
        </w:rPr>
        <w:t>. They key findings included</w:t>
      </w:r>
      <w:r w:rsidR="0063403B">
        <w:rPr>
          <w:rFonts w:ascii="Arial" w:hAnsi="Arial" w:cs="Arial"/>
        </w:rPr>
        <w:t xml:space="preserve"> </w:t>
      </w:r>
      <w:r w:rsidR="000D296A">
        <w:rPr>
          <w:rFonts w:ascii="Arial" w:hAnsi="Arial" w:cs="Arial"/>
        </w:rPr>
        <w:t xml:space="preserve">that exams are a </w:t>
      </w:r>
      <w:r w:rsidR="00904798">
        <w:rPr>
          <w:rFonts w:ascii="Arial" w:hAnsi="Arial" w:cs="Arial"/>
        </w:rPr>
        <w:t xml:space="preserve">constructive learning experience, </w:t>
      </w:r>
      <w:r w:rsidR="00CF0545">
        <w:rPr>
          <w:rFonts w:ascii="Arial" w:hAnsi="Arial" w:cs="Arial"/>
        </w:rPr>
        <w:t>dependent on teachers input and positive family environments.</w:t>
      </w:r>
      <w:r w:rsidR="00761FCB">
        <w:rPr>
          <w:rFonts w:ascii="Arial" w:hAnsi="Arial" w:cs="Arial"/>
        </w:rPr>
        <w:t xml:space="preserve"> </w:t>
      </w:r>
      <w:r>
        <w:rPr>
          <w:rFonts w:ascii="Arial" w:hAnsi="Arial" w:cs="Arial"/>
        </w:rPr>
        <w:t xml:space="preserve"> </w:t>
      </w:r>
      <w:r w:rsidR="00761FCB">
        <w:rPr>
          <w:rFonts w:ascii="Arial" w:hAnsi="Arial" w:cs="Arial"/>
        </w:rPr>
        <w:t>H</w:t>
      </w:r>
      <w:r>
        <w:rPr>
          <w:rFonts w:ascii="Arial" w:hAnsi="Arial" w:cs="Arial"/>
        </w:rPr>
        <w:t>owever</w:t>
      </w:r>
      <w:r w:rsidR="00761FCB">
        <w:rPr>
          <w:rFonts w:ascii="Arial" w:hAnsi="Arial" w:cs="Arial"/>
        </w:rPr>
        <w:t>,</w:t>
      </w:r>
      <w:r>
        <w:rPr>
          <w:rFonts w:ascii="Arial" w:hAnsi="Arial" w:cs="Arial"/>
        </w:rPr>
        <w:t xml:space="preserve"> this is all outdated data. There is no recent, correct up to date data or papers. </w:t>
      </w:r>
    </w:p>
    <w:p w14:paraId="36FECD0C" w14:textId="77777777" w:rsidR="006615C7" w:rsidRDefault="006615C7" w:rsidP="00DB2B18">
      <w:pPr>
        <w:jc w:val="both"/>
        <w:rPr>
          <w:rFonts w:ascii="Arial" w:hAnsi="Arial" w:cs="Arial"/>
        </w:rPr>
      </w:pPr>
      <w:r>
        <w:rPr>
          <w:rFonts w:ascii="Arial" w:hAnsi="Arial" w:cs="Arial"/>
        </w:rPr>
        <w:t xml:space="preserve">A previous paper I wrote (2023, Brooks) explored the emotions teenage students experience whilst preparing for a music exam, conducted the conclusion that there is a physiological impact on selected students that experience Music Performance Anxiety (MPA), low self-esteem and perfectionism. This further research centres around the changes that have happened during and since the Covid-19 pandemic to music exams.  </w:t>
      </w:r>
    </w:p>
    <w:p w14:paraId="62BD6E46" w14:textId="77777777" w:rsidR="006615C7" w:rsidRPr="00B77523" w:rsidRDefault="006615C7" w:rsidP="00DB2B18">
      <w:pPr>
        <w:jc w:val="both"/>
        <w:rPr>
          <w:rFonts w:ascii="Arial" w:hAnsi="Arial" w:cs="Arial"/>
          <w:u w:val="single"/>
        </w:rPr>
      </w:pPr>
      <w:r w:rsidRPr="00B77523">
        <w:rPr>
          <w:rFonts w:ascii="Arial" w:hAnsi="Arial" w:cs="Arial"/>
          <w:u w:val="single"/>
        </w:rPr>
        <w:t>The intended impact</w:t>
      </w:r>
    </w:p>
    <w:p w14:paraId="5CB45112" w14:textId="77777777" w:rsidR="00EA3B02" w:rsidRDefault="00EA3B02" w:rsidP="00DB2B18">
      <w:pPr>
        <w:jc w:val="both"/>
        <w:rPr>
          <w:rFonts w:ascii="Arial" w:hAnsi="Arial" w:cs="Arial"/>
        </w:rPr>
      </w:pPr>
      <w:r>
        <w:rPr>
          <w:rFonts w:ascii="Arial" w:hAnsi="Arial" w:cs="Arial"/>
        </w:rPr>
        <w:t>I wish to benefit my own teaching skills for my own music school, in gaining understanding in the positives of music exams and the understanding of what role music examinations now hold. I intend to recognise the differences between recorded and live exams which has occurred in recent years since COVID-19.</w:t>
      </w:r>
    </w:p>
    <w:p w14:paraId="2E5A63D3" w14:textId="5B10C0E6" w:rsidR="00EA3B02" w:rsidRDefault="00EA3B02" w:rsidP="00DB2B18">
      <w:pPr>
        <w:jc w:val="both"/>
        <w:rPr>
          <w:rFonts w:ascii="Arial" w:hAnsi="Arial" w:cs="Arial"/>
        </w:rPr>
      </w:pPr>
      <w:r>
        <w:rPr>
          <w:rFonts w:ascii="Arial" w:hAnsi="Arial" w:cs="Arial"/>
        </w:rPr>
        <w:t xml:space="preserve">The paper will also give greater understanding to other music teachers that query the benefits of exams. It may help exam boards see different perspective from students, parents, examiners and teachers for future adjustments. </w:t>
      </w:r>
    </w:p>
    <w:p w14:paraId="183C55AA" w14:textId="182714EC" w:rsidR="006615C7" w:rsidRDefault="006615C7" w:rsidP="00DB2B18">
      <w:pPr>
        <w:jc w:val="both"/>
        <w:rPr>
          <w:rFonts w:ascii="Arial" w:hAnsi="Arial" w:cs="Arial"/>
        </w:rPr>
      </w:pPr>
      <w:r>
        <w:rPr>
          <w:rFonts w:ascii="Arial" w:hAnsi="Arial" w:cs="Arial"/>
        </w:rPr>
        <w:t xml:space="preserve">The study will increase general awareness around music exams and may assist me in developing later strategies in ‘what is best’ for my students. Understanding if exams fit all students, situations and personalities. My students will benefit from having a voice teacher who has increased knowledge of music exams. </w:t>
      </w:r>
    </w:p>
    <w:p w14:paraId="5DAF1341" w14:textId="77777777" w:rsidR="006615C7" w:rsidRPr="0060194A" w:rsidRDefault="006615C7" w:rsidP="00DB2B18">
      <w:pPr>
        <w:jc w:val="both"/>
        <w:rPr>
          <w:rFonts w:ascii="Arial" w:hAnsi="Arial" w:cs="Arial"/>
        </w:rPr>
      </w:pPr>
      <w:r>
        <w:rPr>
          <w:rFonts w:ascii="Arial" w:hAnsi="Arial" w:cs="Arial"/>
        </w:rPr>
        <w:t xml:space="preserve">It is expected that after the research paper has been conducted, there may be wider ramifications of the project to further research. This may include showing my research to exam boards, to help guide them if certain components of exams are showing a negativity. It may be able to help guide my students to what suits them best between live and recorded exams. The paper will also be intended for other music teachers to gain knowledge from.  </w:t>
      </w:r>
    </w:p>
    <w:p w14:paraId="20827CCE" w14:textId="77777777" w:rsidR="006615C7" w:rsidRPr="000B376E" w:rsidRDefault="006615C7" w:rsidP="00DB2B18">
      <w:pPr>
        <w:jc w:val="both"/>
        <w:rPr>
          <w:rFonts w:ascii="Arial" w:hAnsi="Arial" w:cs="Arial"/>
          <w:u w:val="single"/>
        </w:rPr>
      </w:pPr>
      <w:r w:rsidRPr="00B77523">
        <w:rPr>
          <w:rFonts w:ascii="Arial" w:hAnsi="Arial" w:cs="Arial"/>
          <w:u w:val="single"/>
        </w:rPr>
        <w:t>The outlined intention</w:t>
      </w:r>
    </w:p>
    <w:p w14:paraId="48FABCA8" w14:textId="19643738" w:rsidR="006615C7" w:rsidRDefault="006615C7" w:rsidP="00DB2B18">
      <w:pPr>
        <w:jc w:val="both"/>
        <w:rPr>
          <w:rFonts w:ascii="Arial" w:hAnsi="Arial" w:cs="Arial"/>
        </w:rPr>
      </w:pPr>
      <w:r>
        <w:rPr>
          <w:rFonts w:ascii="Arial" w:hAnsi="Arial" w:cs="Arial"/>
        </w:rPr>
        <w:t>The beginning literature review will help me gain a deeper understanding and various statistics about music exams and how they have adapted with time, this will include a search of peer-reviewed journals</w:t>
      </w:r>
      <w:r w:rsidR="00C3468D">
        <w:rPr>
          <w:rFonts w:ascii="Arial" w:hAnsi="Arial" w:cs="Arial"/>
        </w:rPr>
        <w:t xml:space="preserve"> on a wide search using academic databases,</w:t>
      </w:r>
      <w:r>
        <w:rPr>
          <w:rFonts w:ascii="Arial" w:hAnsi="Arial" w:cs="Arial"/>
        </w:rPr>
        <w:t xml:space="preserve"> to learn about the following; the history of music exams, access and inclusion offered to students within exams, covid interference that might have impact and students emotions and the difference between live and recorded exams. It will be important to gather and analyse exam regulation documents, such as the cost of music exams to see if they are accessible still with an increase in fees.</w:t>
      </w:r>
    </w:p>
    <w:p w14:paraId="1C8D9FEE" w14:textId="611953C4" w:rsidR="00C76EBA" w:rsidRDefault="00C76EBA" w:rsidP="00DB2B18">
      <w:pPr>
        <w:jc w:val="both"/>
        <w:rPr>
          <w:rFonts w:ascii="Arial" w:hAnsi="Arial" w:cs="Arial"/>
        </w:rPr>
      </w:pPr>
      <w:r>
        <w:rPr>
          <w:rFonts w:ascii="Arial" w:hAnsi="Arial" w:cs="Arial"/>
        </w:rPr>
        <w:t xml:space="preserve">I will be following a mixed methods approach. </w:t>
      </w:r>
      <w:r w:rsidR="00E25D2D">
        <w:rPr>
          <w:rFonts w:ascii="Arial" w:hAnsi="Arial" w:cs="Arial"/>
        </w:rPr>
        <w:t>Mixed method can work within any paradigm (</w:t>
      </w:r>
      <w:proofErr w:type="spellStart"/>
      <w:r w:rsidR="00E25D2D">
        <w:rPr>
          <w:rFonts w:ascii="Arial" w:hAnsi="Arial" w:cs="Arial"/>
        </w:rPr>
        <w:t>Tashakkori</w:t>
      </w:r>
      <w:proofErr w:type="spellEnd"/>
      <w:r w:rsidR="00E25D2D">
        <w:rPr>
          <w:rFonts w:ascii="Arial" w:hAnsi="Arial" w:cs="Arial"/>
        </w:rPr>
        <w:t xml:space="preserve">, 2003) </w:t>
      </w:r>
      <w:r w:rsidR="00DA55E9">
        <w:rPr>
          <w:rFonts w:ascii="Arial" w:hAnsi="Arial" w:cs="Arial"/>
        </w:rPr>
        <w:t>and is beneficial for varied data (Creswell, 2009).</w:t>
      </w:r>
    </w:p>
    <w:p w14:paraId="1DD5A706" w14:textId="37A64CCA" w:rsidR="008F7CDF" w:rsidRDefault="006615C7" w:rsidP="00DB2B18">
      <w:pPr>
        <w:jc w:val="both"/>
        <w:rPr>
          <w:rFonts w:ascii="Arial" w:hAnsi="Arial" w:cs="Arial"/>
        </w:rPr>
      </w:pPr>
      <w:r>
        <w:rPr>
          <w:rFonts w:ascii="Arial" w:hAnsi="Arial" w:cs="Arial"/>
        </w:rPr>
        <w:t xml:space="preserve">Students and parents will be recruited via paper forms from my studio to participate in the study, </w:t>
      </w:r>
      <w:r w:rsidR="00B630B0">
        <w:rPr>
          <w:rFonts w:ascii="Arial" w:hAnsi="Arial" w:cs="Arial"/>
        </w:rPr>
        <w:t xml:space="preserve">further students, parents and </w:t>
      </w:r>
      <w:r>
        <w:rPr>
          <w:rFonts w:ascii="Arial" w:hAnsi="Arial" w:cs="Arial"/>
        </w:rPr>
        <w:t xml:space="preserve">teachers will be recruited via various online forums (such as social media; Facebook) and sent digital open-ended questionnaires to complete online. </w:t>
      </w:r>
      <w:r w:rsidR="008F7CDF">
        <w:rPr>
          <w:rFonts w:ascii="Arial" w:hAnsi="Arial" w:cs="Arial"/>
        </w:rPr>
        <w:t xml:space="preserve">Students recruited must have taken </w:t>
      </w:r>
      <w:r w:rsidR="007E7B63">
        <w:rPr>
          <w:rFonts w:ascii="Arial" w:hAnsi="Arial" w:cs="Arial"/>
        </w:rPr>
        <w:t xml:space="preserve">previous vocal music exams in digital and live exams. </w:t>
      </w:r>
    </w:p>
    <w:p w14:paraId="5624605B" w14:textId="51BB69C6" w:rsidR="006615C7" w:rsidRDefault="006615C7" w:rsidP="00DB2B18">
      <w:pPr>
        <w:jc w:val="both"/>
        <w:rPr>
          <w:rFonts w:ascii="Arial" w:hAnsi="Arial" w:cs="Arial"/>
        </w:rPr>
      </w:pPr>
      <w:r>
        <w:rPr>
          <w:rFonts w:ascii="Arial" w:hAnsi="Arial" w:cs="Arial"/>
        </w:rPr>
        <w:lastRenderedPageBreak/>
        <w:t xml:space="preserve">I intend to have </w:t>
      </w:r>
      <w:r w:rsidR="00CA6FC2">
        <w:rPr>
          <w:rFonts w:ascii="Arial" w:hAnsi="Arial" w:cs="Arial"/>
        </w:rPr>
        <w:t xml:space="preserve">at least </w:t>
      </w:r>
      <w:r>
        <w:rPr>
          <w:rFonts w:ascii="Arial" w:hAnsi="Arial" w:cs="Arial"/>
        </w:rPr>
        <w:t xml:space="preserve">the following for my </w:t>
      </w:r>
      <w:r w:rsidR="00B630B0">
        <w:rPr>
          <w:rFonts w:ascii="Arial" w:hAnsi="Arial" w:cs="Arial"/>
        </w:rPr>
        <w:t>questionnaires</w:t>
      </w:r>
      <w:r>
        <w:rPr>
          <w:rFonts w:ascii="Arial" w:hAnsi="Arial" w:cs="Arial"/>
        </w:rPr>
        <w:t>, although appreciate this may not be possible</w:t>
      </w:r>
      <w:r w:rsidR="00EA0FC6">
        <w:rPr>
          <w:rFonts w:ascii="Arial" w:hAnsi="Arial" w:cs="Arial"/>
        </w:rPr>
        <w:t xml:space="preserve"> due to lack of interest to participate</w:t>
      </w:r>
      <w:r>
        <w:rPr>
          <w:rFonts w:ascii="Arial" w:hAnsi="Arial" w:cs="Arial"/>
        </w:rPr>
        <w:t>:</w:t>
      </w:r>
    </w:p>
    <w:p w14:paraId="4CF4A503" w14:textId="77777777" w:rsidR="00DD0B85" w:rsidRDefault="00B630B0" w:rsidP="00DB2B18">
      <w:pPr>
        <w:pStyle w:val="ListParagraph"/>
        <w:numPr>
          <w:ilvl w:val="0"/>
          <w:numId w:val="12"/>
        </w:numPr>
        <w:jc w:val="both"/>
        <w:rPr>
          <w:rFonts w:ascii="Arial" w:hAnsi="Arial" w:cs="Arial"/>
        </w:rPr>
      </w:pPr>
      <w:r w:rsidRPr="00DD0B85">
        <w:rPr>
          <w:rFonts w:ascii="Arial" w:hAnsi="Arial" w:cs="Arial"/>
        </w:rPr>
        <w:t>10</w:t>
      </w:r>
      <w:r w:rsidR="006615C7" w:rsidRPr="00DD0B85">
        <w:rPr>
          <w:rFonts w:ascii="Arial" w:hAnsi="Arial" w:cs="Arial"/>
        </w:rPr>
        <w:t xml:space="preserve"> Students </w:t>
      </w:r>
    </w:p>
    <w:p w14:paraId="43496167" w14:textId="77777777" w:rsidR="00DD0B85" w:rsidRDefault="00B630B0" w:rsidP="00DB2B18">
      <w:pPr>
        <w:pStyle w:val="ListParagraph"/>
        <w:numPr>
          <w:ilvl w:val="0"/>
          <w:numId w:val="12"/>
        </w:numPr>
        <w:jc w:val="both"/>
        <w:rPr>
          <w:rFonts w:ascii="Arial" w:hAnsi="Arial" w:cs="Arial"/>
        </w:rPr>
      </w:pPr>
      <w:r w:rsidRPr="00DD0B85">
        <w:rPr>
          <w:rFonts w:ascii="Arial" w:hAnsi="Arial" w:cs="Arial"/>
        </w:rPr>
        <w:t>10</w:t>
      </w:r>
      <w:r w:rsidR="006615C7" w:rsidRPr="00DD0B85">
        <w:rPr>
          <w:rFonts w:ascii="Arial" w:hAnsi="Arial" w:cs="Arial"/>
        </w:rPr>
        <w:t xml:space="preserve"> Parents of students </w:t>
      </w:r>
    </w:p>
    <w:p w14:paraId="4C916F68" w14:textId="7AAFBF43" w:rsidR="006615C7" w:rsidRPr="00DD0B85" w:rsidRDefault="00B630B0" w:rsidP="00DB2B18">
      <w:pPr>
        <w:pStyle w:val="ListParagraph"/>
        <w:numPr>
          <w:ilvl w:val="0"/>
          <w:numId w:val="12"/>
        </w:numPr>
        <w:jc w:val="both"/>
        <w:rPr>
          <w:rFonts w:ascii="Arial" w:hAnsi="Arial" w:cs="Arial"/>
        </w:rPr>
      </w:pPr>
      <w:r w:rsidRPr="00DD0B85">
        <w:rPr>
          <w:rFonts w:ascii="Arial" w:hAnsi="Arial" w:cs="Arial"/>
        </w:rPr>
        <w:t>10</w:t>
      </w:r>
      <w:r w:rsidR="006615C7" w:rsidRPr="00DD0B85">
        <w:rPr>
          <w:rFonts w:ascii="Arial" w:hAnsi="Arial" w:cs="Arial"/>
        </w:rPr>
        <w:t xml:space="preserve"> Music teachers</w:t>
      </w:r>
    </w:p>
    <w:p w14:paraId="026BB54A" w14:textId="7B7B48B0" w:rsidR="006615C7" w:rsidRDefault="006615C7" w:rsidP="00DB2B18">
      <w:pPr>
        <w:jc w:val="both"/>
        <w:rPr>
          <w:rFonts w:ascii="Arial" w:hAnsi="Arial" w:cs="Arial"/>
        </w:rPr>
      </w:pPr>
      <w:r>
        <w:rPr>
          <w:rFonts w:ascii="Arial" w:hAnsi="Arial" w:cs="Arial"/>
        </w:rPr>
        <w:t xml:space="preserve">This is a realistic amount that </w:t>
      </w:r>
      <w:r w:rsidR="00B630B0">
        <w:rPr>
          <w:rFonts w:ascii="Arial" w:hAnsi="Arial" w:cs="Arial"/>
        </w:rPr>
        <w:t xml:space="preserve">is </w:t>
      </w:r>
      <w:r>
        <w:rPr>
          <w:rFonts w:ascii="Arial" w:hAnsi="Arial" w:cs="Arial"/>
        </w:rPr>
        <w:t>achiev</w:t>
      </w:r>
      <w:r w:rsidR="00B630B0">
        <w:rPr>
          <w:rFonts w:ascii="Arial" w:hAnsi="Arial" w:cs="Arial"/>
        </w:rPr>
        <w:t>able</w:t>
      </w:r>
      <w:r>
        <w:rPr>
          <w:rFonts w:ascii="Arial" w:hAnsi="Arial" w:cs="Arial"/>
        </w:rPr>
        <w:t>.</w:t>
      </w:r>
      <w:r w:rsidR="004C3D1F">
        <w:rPr>
          <w:rFonts w:ascii="Arial" w:hAnsi="Arial" w:cs="Arial"/>
        </w:rPr>
        <w:t xml:space="preserve"> </w:t>
      </w:r>
      <w:r>
        <w:rPr>
          <w:rFonts w:ascii="Arial" w:hAnsi="Arial" w:cs="Arial"/>
        </w:rPr>
        <w:t>Students, parents</w:t>
      </w:r>
      <w:r w:rsidR="00B630B0">
        <w:rPr>
          <w:rFonts w:ascii="Arial" w:hAnsi="Arial" w:cs="Arial"/>
        </w:rPr>
        <w:t xml:space="preserve"> and </w:t>
      </w:r>
      <w:r>
        <w:rPr>
          <w:rFonts w:ascii="Arial" w:hAnsi="Arial" w:cs="Arial"/>
        </w:rPr>
        <w:t xml:space="preserve">music teachers will be asked to fill out an anonymous questionnaire. Some questions may include a Likert scale-based question, but data will also be taken from sentence formed questions for descriptive statistics. </w:t>
      </w:r>
    </w:p>
    <w:p w14:paraId="79167673" w14:textId="0505ECC4" w:rsidR="006615C7" w:rsidRDefault="006615C7" w:rsidP="00DB2B18">
      <w:pPr>
        <w:jc w:val="both"/>
        <w:rPr>
          <w:rFonts w:ascii="Arial" w:hAnsi="Arial" w:cs="Arial"/>
        </w:rPr>
      </w:pPr>
      <w:r>
        <w:rPr>
          <w:rFonts w:ascii="Arial" w:hAnsi="Arial" w:cs="Arial"/>
        </w:rPr>
        <w:t xml:space="preserve">Following the </w:t>
      </w:r>
      <w:r w:rsidR="004C38B4">
        <w:rPr>
          <w:rFonts w:ascii="Arial" w:hAnsi="Arial" w:cs="Arial"/>
        </w:rPr>
        <w:t xml:space="preserve">analysis </w:t>
      </w:r>
      <w:r>
        <w:rPr>
          <w:rFonts w:ascii="Arial" w:hAnsi="Arial" w:cs="Arial"/>
        </w:rPr>
        <w:t>o</w:t>
      </w:r>
      <w:r w:rsidR="00425AED">
        <w:rPr>
          <w:rFonts w:ascii="Arial" w:hAnsi="Arial" w:cs="Arial"/>
        </w:rPr>
        <w:t>f</w:t>
      </w:r>
      <w:r>
        <w:rPr>
          <w:rFonts w:ascii="Arial" w:hAnsi="Arial" w:cs="Arial"/>
        </w:rPr>
        <w:t xml:space="preserve"> the questionnaires</w:t>
      </w:r>
      <w:r w:rsidR="000E4FF7">
        <w:rPr>
          <w:rFonts w:ascii="Arial" w:hAnsi="Arial" w:cs="Arial"/>
        </w:rPr>
        <w:t xml:space="preserve"> data</w:t>
      </w:r>
      <w:r>
        <w:rPr>
          <w:rFonts w:ascii="Arial" w:hAnsi="Arial" w:cs="Arial"/>
        </w:rPr>
        <w:t>, structured interviews may be held per the same individuals querying their opinions of Music exams from past to previous years</w:t>
      </w:r>
      <w:r w:rsidR="00243F45">
        <w:rPr>
          <w:rFonts w:ascii="Arial" w:hAnsi="Arial" w:cs="Arial"/>
        </w:rPr>
        <w:t>. Questionnaires hold</w:t>
      </w:r>
      <w:r w:rsidR="00D70E93">
        <w:rPr>
          <w:rFonts w:ascii="Arial" w:hAnsi="Arial" w:cs="Arial"/>
        </w:rPr>
        <w:t xml:space="preserve"> excellent value </w:t>
      </w:r>
      <w:r w:rsidR="00CC3E78">
        <w:rPr>
          <w:rFonts w:ascii="Arial" w:hAnsi="Arial" w:cs="Arial"/>
        </w:rPr>
        <w:t>i</w:t>
      </w:r>
      <w:r w:rsidR="00D70E93">
        <w:rPr>
          <w:rFonts w:ascii="Arial" w:hAnsi="Arial" w:cs="Arial"/>
        </w:rPr>
        <w:t>n collecting quantitative data,</w:t>
      </w:r>
      <w:r w:rsidR="00393078">
        <w:rPr>
          <w:rFonts w:ascii="Arial" w:hAnsi="Arial" w:cs="Arial"/>
        </w:rPr>
        <w:t xml:space="preserve"> interviews can hold</w:t>
      </w:r>
      <w:r w:rsidR="00CC3E78">
        <w:rPr>
          <w:rFonts w:ascii="Arial" w:hAnsi="Arial" w:cs="Arial"/>
        </w:rPr>
        <w:t xml:space="preserve"> valuable comments and opinions. Both will work together to hold and create valuable research from </w:t>
      </w:r>
      <w:r w:rsidR="009B3812">
        <w:rPr>
          <w:rFonts w:ascii="Arial" w:hAnsi="Arial" w:cs="Arial"/>
        </w:rPr>
        <w:t>all angles.</w:t>
      </w:r>
    </w:p>
    <w:p w14:paraId="26405A57" w14:textId="0CEBA6B8" w:rsidR="00D16F21" w:rsidRDefault="006615C7" w:rsidP="00DB2B18">
      <w:pPr>
        <w:jc w:val="both"/>
        <w:rPr>
          <w:rFonts w:ascii="Arial" w:hAnsi="Arial" w:cs="Arial"/>
        </w:rPr>
      </w:pPr>
      <w:r>
        <w:rPr>
          <w:rFonts w:ascii="Arial" w:hAnsi="Arial" w:cs="Arial"/>
        </w:rPr>
        <w:t>A focus group will be used to gather data from students into their opinions of Music exams. As the moderator I will ensure that no one will dominate the group, as it will be used an open discussion to compare views.</w:t>
      </w:r>
      <w:r w:rsidR="00AA4A0C">
        <w:rPr>
          <w:rFonts w:ascii="Arial" w:hAnsi="Arial" w:cs="Arial"/>
        </w:rPr>
        <w:t xml:space="preserve"> </w:t>
      </w:r>
      <w:r w:rsidR="00D16F21">
        <w:rPr>
          <w:rFonts w:ascii="Arial" w:hAnsi="Arial" w:cs="Arial"/>
        </w:rPr>
        <w:t xml:space="preserve">The participants for the interviews and focus’ group, will be those that wish to be further contacted and questioned after the questionnaires. </w:t>
      </w:r>
    </w:p>
    <w:p w14:paraId="2451939E" w14:textId="77777777" w:rsidR="006615C7" w:rsidRDefault="006615C7" w:rsidP="00DB2B18">
      <w:pPr>
        <w:jc w:val="both"/>
        <w:rPr>
          <w:rFonts w:ascii="Arial" w:hAnsi="Arial" w:cs="Arial"/>
        </w:rPr>
      </w:pPr>
      <w:r>
        <w:rPr>
          <w:rFonts w:ascii="Arial" w:hAnsi="Arial" w:cs="Arial"/>
        </w:rPr>
        <w:t>Data will be then analysed using inductive thematic coding to view my findings using data-driven themes, concluding with a final report written to overall summarise all information gathered.</w:t>
      </w:r>
      <w:r w:rsidRPr="00B77523">
        <w:rPr>
          <w:rFonts w:ascii="Arial" w:hAnsi="Arial" w:cs="Arial"/>
        </w:rPr>
        <w:t xml:space="preserve"> </w:t>
      </w:r>
    </w:p>
    <w:p w14:paraId="6898E432" w14:textId="5B8A9820" w:rsidR="006615C7" w:rsidRPr="00B77523" w:rsidRDefault="00FB3366" w:rsidP="00DB2B18">
      <w:pPr>
        <w:jc w:val="both"/>
        <w:rPr>
          <w:rFonts w:ascii="Arial" w:hAnsi="Arial" w:cs="Arial"/>
          <w:u w:val="single"/>
        </w:rPr>
      </w:pPr>
      <w:r>
        <w:rPr>
          <w:rFonts w:ascii="Arial" w:hAnsi="Arial" w:cs="Arial"/>
          <w:u w:val="single"/>
        </w:rPr>
        <w:t>Ethical considerations</w:t>
      </w:r>
      <w:r w:rsidR="006615C7" w:rsidRPr="00B77523">
        <w:rPr>
          <w:rFonts w:ascii="Arial" w:hAnsi="Arial" w:cs="Arial"/>
          <w:u w:val="single"/>
        </w:rPr>
        <w:t xml:space="preserve"> and insider research</w:t>
      </w:r>
    </w:p>
    <w:p w14:paraId="4C773D29" w14:textId="2C2694EA" w:rsidR="006615C7" w:rsidRDefault="006615C7" w:rsidP="00DB2B18">
      <w:pPr>
        <w:jc w:val="both"/>
        <w:rPr>
          <w:rFonts w:ascii="Arial" w:hAnsi="Arial" w:cs="Arial"/>
        </w:rPr>
      </w:pPr>
      <w:r w:rsidRPr="00B77523">
        <w:rPr>
          <w:rFonts w:ascii="Arial" w:hAnsi="Arial" w:cs="Arial"/>
        </w:rPr>
        <w:t>A main benefit to</w:t>
      </w:r>
      <w:r>
        <w:rPr>
          <w:rFonts w:ascii="Arial" w:hAnsi="Arial" w:cs="Arial"/>
        </w:rPr>
        <w:t xml:space="preserve"> being an insider researcher is that it may directly benefit my students by investing in a topic that has immediate relevance to them </w:t>
      </w:r>
      <w:r w:rsidRPr="00B77523">
        <w:rPr>
          <w:rFonts w:ascii="Arial" w:hAnsi="Arial" w:cs="Arial"/>
        </w:rPr>
        <w:t>(Saidin et al, 2016), and future students.</w:t>
      </w:r>
      <w:r>
        <w:rPr>
          <w:rFonts w:ascii="Arial" w:hAnsi="Arial" w:cs="Arial"/>
        </w:rPr>
        <w:t xml:space="preserve"> Being</w:t>
      </w:r>
      <w:r w:rsidRPr="00B77523">
        <w:rPr>
          <w:rFonts w:ascii="Arial" w:hAnsi="Arial" w:cs="Arial"/>
        </w:rPr>
        <w:t xml:space="preserve"> the teacher at my own music school </w:t>
      </w:r>
      <w:r>
        <w:rPr>
          <w:rFonts w:ascii="Arial" w:hAnsi="Arial" w:cs="Arial"/>
        </w:rPr>
        <w:t>students are accessible to use for the research paper and the results and conclusion will benefit them and future students.</w:t>
      </w:r>
      <w:r w:rsidR="00D114B1">
        <w:rPr>
          <w:rFonts w:ascii="Arial" w:hAnsi="Arial" w:cs="Arial"/>
        </w:rPr>
        <w:t xml:space="preserve"> Limitations include </w:t>
      </w:r>
      <w:r w:rsidR="000939BB">
        <w:rPr>
          <w:rFonts w:ascii="Arial" w:hAnsi="Arial" w:cs="Arial"/>
        </w:rPr>
        <w:t xml:space="preserve">already having pre-existing knowledge of the subject which may risk bias and lack of objectivity </w:t>
      </w:r>
      <w:r w:rsidR="00817938">
        <w:rPr>
          <w:rFonts w:ascii="Arial" w:hAnsi="Arial" w:cs="Arial"/>
        </w:rPr>
        <w:t>due to personal experiences. I must ensure to maintain a neutral perspective.</w:t>
      </w:r>
    </w:p>
    <w:p w14:paraId="1572366C" w14:textId="77777777" w:rsidR="006615C7" w:rsidRDefault="006615C7" w:rsidP="00DB2B18">
      <w:pPr>
        <w:jc w:val="both"/>
        <w:rPr>
          <w:rFonts w:ascii="Arial" w:hAnsi="Arial" w:cs="Arial"/>
        </w:rPr>
      </w:pPr>
      <w:r>
        <w:rPr>
          <w:rFonts w:ascii="Arial" w:hAnsi="Arial" w:cs="Arial"/>
        </w:rPr>
        <w:t>No significant risk to any participants is anticipated, to avoid an over-familiarity with the participants, music examiners and teachers that I will use within the subject will have no prior relationship to myself. I am also aware that participants may feel compelled to answer how they think I would like, rather than their own experiences and emotions. Keeping all questionnaires anonymous will be bring honesty (Denscombe, 2003). If any emotional stress was to arise, as an educational duty of care and safeguarding towards my student participants, the participant will be given immediate attention.</w:t>
      </w:r>
    </w:p>
    <w:p w14:paraId="599E8F9F" w14:textId="3C9F8702" w:rsidR="006615C7" w:rsidRPr="00B77523" w:rsidRDefault="006615C7" w:rsidP="00DB2B18">
      <w:pPr>
        <w:jc w:val="both"/>
        <w:rPr>
          <w:rFonts w:ascii="Arial" w:hAnsi="Arial" w:cs="Arial"/>
        </w:rPr>
      </w:pPr>
      <w:r>
        <w:rPr>
          <w:rFonts w:ascii="Arial" w:hAnsi="Arial" w:cs="Arial"/>
        </w:rPr>
        <w:t>The research has been approved by the ethics board of UWTSD for ethical research which includes obtaining informed consent from all adults and parents of students that are partaking, I have also undertaken a recent DBS check</w:t>
      </w:r>
      <w:r w:rsidR="00702580">
        <w:rPr>
          <w:rFonts w:ascii="Arial" w:hAnsi="Arial" w:cs="Arial"/>
        </w:rPr>
        <w:t xml:space="preserve"> within the UK system</w:t>
      </w:r>
      <w:r>
        <w:rPr>
          <w:rFonts w:ascii="Arial" w:hAnsi="Arial" w:cs="Arial"/>
        </w:rPr>
        <w:t xml:space="preserve">. </w:t>
      </w:r>
      <w:r w:rsidRPr="00B77523">
        <w:rPr>
          <w:rFonts w:ascii="Arial" w:hAnsi="Arial" w:cs="Arial"/>
        </w:rPr>
        <w:t>All information through paper questionnaires and recorded interviews will be destroyed once the data has been gathered and coded (Scott,2023)</w:t>
      </w:r>
      <w:r>
        <w:rPr>
          <w:rFonts w:ascii="Arial" w:hAnsi="Arial" w:cs="Arial"/>
        </w:rPr>
        <w:t xml:space="preserve">, with digital files being stored in a password protected laptop and being destroyed once the </w:t>
      </w:r>
      <w:r w:rsidRPr="00B77523">
        <w:rPr>
          <w:rFonts w:ascii="Arial" w:hAnsi="Arial" w:cs="Arial"/>
        </w:rPr>
        <w:t>research project is over</w:t>
      </w:r>
      <w:r>
        <w:rPr>
          <w:rFonts w:ascii="Arial" w:hAnsi="Arial" w:cs="Arial"/>
        </w:rPr>
        <w:t>.</w:t>
      </w:r>
    </w:p>
    <w:p w14:paraId="32F89E0E" w14:textId="77777777" w:rsidR="006615C7" w:rsidRPr="000B376E" w:rsidRDefault="006615C7" w:rsidP="00DB2B18">
      <w:pPr>
        <w:jc w:val="both"/>
        <w:rPr>
          <w:rFonts w:ascii="Arial" w:hAnsi="Arial" w:cs="Arial"/>
          <w:u w:val="single"/>
        </w:rPr>
      </w:pPr>
      <w:r w:rsidRPr="00B77523">
        <w:rPr>
          <w:rFonts w:ascii="Arial" w:hAnsi="Arial" w:cs="Arial"/>
          <w:u w:val="single"/>
        </w:rPr>
        <w:t>Personal learning outcomes</w:t>
      </w:r>
    </w:p>
    <w:p w14:paraId="06D44A05" w14:textId="77777777" w:rsidR="006615C7" w:rsidRDefault="006615C7" w:rsidP="00DB2B18">
      <w:pPr>
        <w:pStyle w:val="ListParagraph"/>
        <w:numPr>
          <w:ilvl w:val="0"/>
          <w:numId w:val="7"/>
        </w:numPr>
        <w:jc w:val="both"/>
        <w:rPr>
          <w:rFonts w:ascii="Arial" w:hAnsi="Arial" w:cs="Arial"/>
        </w:rPr>
      </w:pPr>
      <w:r w:rsidRPr="006A0D55">
        <w:rPr>
          <w:rFonts w:ascii="Arial" w:hAnsi="Arial" w:cs="Arial"/>
        </w:rPr>
        <w:t>To evaluate music exams via a work-based approach</w:t>
      </w:r>
    </w:p>
    <w:p w14:paraId="19284782" w14:textId="77777777" w:rsidR="006615C7" w:rsidRDefault="006615C7" w:rsidP="00DB2B18">
      <w:pPr>
        <w:pStyle w:val="ListParagraph"/>
        <w:numPr>
          <w:ilvl w:val="0"/>
          <w:numId w:val="7"/>
        </w:numPr>
        <w:jc w:val="both"/>
        <w:rPr>
          <w:rFonts w:ascii="Arial" w:hAnsi="Arial" w:cs="Arial"/>
        </w:rPr>
      </w:pPr>
      <w:r w:rsidRPr="006A0D55">
        <w:rPr>
          <w:rFonts w:ascii="Arial" w:hAnsi="Arial" w:cs="Arial"/>
        </w:rPr>
        <w:lastRenderedPageBreak/>
        <w:t>To give myself guidance and understanding of others’ opinions and views. To listen, learn and appreciate others’ views of industry professionals</w:t>
      </w:r>
      <w:r>
        <w:rPr>
          <w:rFonts w:ascii="Arial" w:hAnsi="Arial" w:cs="Arial"/>
        </w:rPr>
        <w:t xml:space="preserve"> and students</w:t>
      </w:r>
      <w:r w:rsidRPr="006A0D55">
        <w:rPr>
          <w:rFonts w:ascii="Arial" w:hAnsi="Arial" w:cs="Arial"/>
        </w:rPr>
        <w:t>.</w:t>
      </w:r>
    </w:p>
    <w:p w14:paraId="394C07B7" w14:textId="77777777" w:rsidR="006615C7" w:rsidRDefault="006615C7" w:rsidP="00DB2B18">
      <w:pPr>
        <w:pStyle w:val="ListParagraph"/>
        <w:numPr>
          <w:ilvl w:val="0"/>
          <w:numId w:val="7"/>
        </w:numPr>
        <w:jc w:val="both"/>
        <w:rPr>
          <w:rFonts w:ascii="Arial" w:hAnsi="Arial" w:cs="Arial"/>
        </w:rPr>
      </w:pPr>
      <w:r>
        <w:rPr>
          <w:rFonts w:ascii="Arial" w:hAnsi="Arial" w:cs="Arial"/>
        </w:rPr>
        <w:t>To increase my mixed method skills and academic writing skills</w:t>
      </w:r>
    </w:p>
    <w:p w14:paraId="34D0C7E1" w14:textId="77777777" w:rsidR="006615C7" w:rsidRDefault="006615C7" w:rsidP="00DB2B18">
      <w:pPr>
        <w:pStyle w:val="ListParagraph"/>
        <w:numPr>
          <w:ilvl w:val="0"/>
          <w:numId w:val="7"/>
        </w:numPr>
        <w:jc w:val="both"/>
        <w:rPr>
          <w:rFonts w:ascii="Arial" w:hAnsi="Arial" w:cs="Arial"/>
        </w:rPr>
      </w:pPr>
      <w:r w:rsidRPr="006A0D55">
        <w:rPr>
          <w:rFonts w:ascii="Arial" w:hAnsi="Arial" w:cs="Arial"/>
        </w:rPr>
        <w:t>To increase my proficiency as a teacher to decide what suits a student</w:t>
      </w:r>
      <w:r>
        <w:rPr>
          <w:rFonts w:ascii="Arial" w:hAnsi="Arial" w:cs="Arial"/>
        </w:rPr>
        <w:t xml:space="preserve"> with a deeper understanding of current music exams</w:t>
      </w:r>
    </w:p>
    <w:p w14:paraId="4890D8C1" w14:textId="77777777" w:rsidR="006615C7" w:rsidRPr="002C229E" w:rsidRDefault="006615C7" w:rsidP="00DB2B18">
      <w:pPr>
        <w:pStyle w:val="ListParagraph"/>
        <w:numPr>
          <w:ilvl w:val="0"/>
          <w:numId w:val="7"/>
        </w:numPr>
        <w:jc w:val="both"/>
        <w:rPr>
          <w:rFonts w:ascii="Arial" w:hAnsi="Arial" w:cs="Arial"/>
        </w:rPr>
      </w:pPr>
      <w:r w:rsidRPr="002C229E">
        <w:rPr>
          <w:rFonts w:ascii="Arial" w:hAnsi="Arial" w:cs="Arial"/>
        </w:rPr>
        <w:t>To determine future directions this research could take</w:t>
      </w:r>
    </w:p>
    <w:p w14:paraId="77D85208" w14:textId="77777777" w:rsidR="006615C7" w:rsidRDefault="006615C7" w:rsidP="00DB2B18">
      <w:pPr>
        <w:jc w:val="both"/>
        <w:rPr>
          <w:rFonts w:ascii="Arial" w:hAnsi="Arial" w:cs="Arial"/>
          <w:u w:val="single"/>
        </w:rPr>
      </w:pPr>
      <w:r>
        <w:rPr>
          <w:rFonts w:ascii="Arial" w:hAnsi="Arial" w:cs="Arial"/>
          <w:u w:val="single"/>
        </w:rPr>
        <w:t>Timescale</w:t>
      </w:r>
    </w:p>
    <w:p w14:paraId="614AB4E7" w14:textId="767EA13A" w:rsidR="00A8276E" w:rsidRDefault="006615C7" w:rsidP="00DB2B18">
      <w:pPr>
        <w:jc w:val="both"/>
        <w:rPr>
          <w:rFonts w:ascii="Arial" w:hAnsi="Arial" w:cs="Arial"/>
        </w:rPr>
      </w:pPr>
      <w:r w:rsidRPr="00B77523">
        <w:rPr>
          <w:rFonts w:ascii="Arial" w:hAnsi="Arial" w:cs="Arial"/>
        </w:rPr>
        <w:t>To prepare efficiently, I am going to follow a GANTT chart I have created</w:t>
      </w:r>
      <w:r>
        <w:rPr>
          <w:rFonts w:ascii="Arial" w:hAnsi="Arial" w:cs="Arial"/>
        </w:rPr>
        <w:t>,</w:t>
      </w:r>
      <w:r w:rsidRPr="00B77523">
        <w:rPr>
          <w:rFonts w:ascii="Arial" w:hAnsi="Arial" w:cs="Arial"/>
        </w:rPr>
        <w:t xml:space="preserve"> promot</w:t>
      </w:r>
      <w:r>
        <w:rPr>
          <w:rFonts w:ascii="Arial" w:hAnsi="Arial" w:cs="Arial"/>
        </w:rPr>
        <w:t>ing</w:t>
      </w:r>
      <w:r w:rsidRPr="00B77523">
        <w:rPr>
          <w:rFonts w:ascii="Arial" w:hAnsi="Arial" w:cs="Arial"/>
        </w:rPr>
        <w:t xml:space="preserve"> simplicity and ease of my timescale (Wilson, 2003).</w:t>
      </w:r>
      <w:r>
        <w:rPr>
          <w:rFonts w:ascii="Arial" w:hAnsi="Arial" w:cs="Arial"/>
        </w:rPr>
        <w:t xml:space="preserve"> Realistically, weekly I will be following my own personal calendar of work to set aside time for my project as weeks differ in my job role. I have not been too specific with the time scale as I appreciate over nine months, situations may change and diverge.</w:t>
      </w:r>
    </w:p>
    <w:tbl>
      <w:tblPr>
        <w:tblStyle w:val="TableGrid"/>
        <w:tblW w:w="0" w:type="auto"/>
        <w:tblLook w:val="04A0" w:firstRow="1" w:lastRow="0" w:firstColumn="1" w:lastColumn="0" w:noHBand="0" w:noVBand="1"/>
      </w:tblPr>
      <w:tblGrid>
        <w:gridCol w:w="1476"/>
        <w:gridCol w:w="999"/>
        <w:gridCol w:w="1097"/>
        <w:gridCol w:w="834"/>
        <w:gridCol w:w="764"/>
        <w:gridCol w:w="753"/>
        <w:gridCol w:w="779"/>
        <w:gridCol w:w="372"/>
        <w:gridCol w:w="372"/>
        <w:gridCol w:w="450"/>
        <w:gridCol w:w="451"/>
        <w:gridCol w:w="669"/>
      </w:tblGrid>
      <w:tr w:rsidR="00F976D1" w14:paraId="3B5300F7" w14:textId="6509AA15" w:rsidTr="00F02BE1">
        <w:tc>
          <w:tcPr>
            <w:tcW w:w="1476" w:type="dxa"/>
          </w:tcPr>
          <w:p w14:paraId="6ECD9B6B" w14:textId="5D254ED7" w:rsidR="00F976D1" w:rsidRDefault="00F976D1" w:rsidP="00DB2B18">
            <w:pPr>
              <w:jc w:val="both"/>
              <w:rPr>
                <w:rFonts w:ascii="Arial" w:hAnsi="Arial" w:cs="Arial"/>
              </w:rPr>
            </w:pPr>
            <w:r>
              <w:rPr>
                <w:rFonts w:ascii="Arial" w:hAnsi="Arial" w:cs="Arial"/>
              </w:rPr>
              <w:t>TASK</w:t>
            </w:r>
          </w:p>
        </w:tc>
        <w:tc>
          <w:tcPr>
            <w:tcW w:w="999" w:type="dxa"/>
          </w:tcPr>
          <w:p w14:paraId="60D037A1" w14:textId="070F9F64" w:rsidR="00F976D1" w:rsidRDefault="00F976D1" w:rsidP="00DB2B18">
            <w:pPr>
              <w:jc w:val="both"/>
              <w:rPr>
                <w:rFonts w:ascii="Arial" w:hAnsi="Arial" w:cs="Arial"/>
              </w:rPr>
            </w:pPr>
            <w:r>
              <w:rPr>
                <w:rFonts w:ascii="Arial" w:hAnsi="Arial" w:cs="Arial"/>
              </w:rPr>
              <w:t>January</w:t>
            </w:r>
          </w:p>
        </w:tc>
        <w:tc>
          <w:tcPr>
            <w:tcW w:w="1097" w:type="dxa"/>
          </w:tcPr>
          <w:p w14:paraId="2EF3061D" w14:textId="05EE5F3B" w:rsidR="00F976D1" w:rsidRDefault="00F976D1" w:rsidP="00DB2B18">
            <w:pPr>
              <w:jc w:val="both"/>
              <w:rPr>
                <w:rFonts w:ascii="Arial" w:hAnsi="Arial" w:cs="Arial"/>
              </w:rPr>
            </w:pPr>
            <w:r>
              <w:rPr>
                <w:rFonts w:ascii="Arial" w:hAnsi="Arial" w:cs="Arial"/>
              </w:rPr>
              <w:t>February</w:t>
            </w:r>
          </w:p>
        </w:tc>
        <w:tc>
          <w:tcPr>
            <w:tcW w:w="834" w:type="dxa"/>
          </w:tcPr>
          <w:p w14:paraId="3C3E4C38" w14:textId="4F9A053E" w:rsidR="00F976D1" w:rsidRDefault="00F976D1" w:rsidP="00DB2B18">
            <w:pPr>
              <w:jc w:val="both"/>
              <w:rPr>
                <w:rFonts w:ascii="Arial" w:hAnsi="Arial" w:cs="Arial"/>
              </w:rPr>
            </w:pPr>
            <w:r>
              <w:rPr>
                <w:rFonts w:ascii="Arial" w:hAnsi="Arial" w:cs="Arial"/>
              </w:rPr>
              <w:t>March</w:t>
            </w:r>
          </w:p>
        </w:tc>
        <w:tc>
          <w:tcPr>
            <w:tcW w:w="764" w:type="dxa"/>
          </w:tcPr>
          <w:p w14:paraId="3CFED756" w14:textId="675379F0" w:rsidR="00F976D1" w:rsidRDefault="00F976D1" w:rsidP="00DB2B18">
            <w:pPr>
              <w:jc w:val="both"/>
              <w:rPr>
                <w:rFonts w:ascii="Arial" w:hAnsi="Arial" w:cs="Arial"/>
              </w:rPr>
            </w:pPr>
            <w:r>
              <w:rPr>
                <w:rFonts w:ascii="Arial" w:hAnsi="Arial" w:cs="Arial"/>
              </w:rPr>
              <w:t>April</w:t>
            </w:r>
          </w:p>
        </w:tc>
        <w:tc>
          <w:tcPr>
            <w:tcW w:w="753" w:type="dxa"/>
          </w:tcPr>
          <w:p w14:paraId="1797D3AA" w14:textId="6BD9EC54" w:rsidR="00F976D1" w:rsidRDefault="00F976D1" w:rsidP="00DB2B18">
            <w:pPr>
              <w:jc w:val="both"/>
              <w:rPr>
                <w:rFonts w:ascii="Arial" w:hAnsi="Arial" w:cs="Arial"/>
              </w:rPr>
            </w:pPr>
            <w:r>
              <w:rPr>
                <w:rFonts w:ascii="Arial" w:hAnsi="Arial" w:cs="Arial"/>
              </w:rPr>
              <w:t>May</w:t>
            </w:r>
          </w:p>
        </w:tc>
        <w:tc>
          <w:tcPr>
            <w:tcW w:w="779" w:type="dxa"/>
          </w:tcPr>
          <w:p w14:paraId="369FD6EF" w14:textId="6E165C30" w:rsidR="00F976D1" w:rsidRDefault="00F976D1" w:rsidP="00DB2B18">
            <w:pPr>
              <w:jc w:val="both"/>
              <w:rPr>
                <w:rFonts w:ascii="Arial" w:hAnsi="Arial" w:cs="Arial"/>
              </w:rPr>
            </w:pPr>
            <w:r>
              <w:rPr>
                <w:rFonts w:ascii="Arial" w:hAnsi="Arial" w:cs="Arial"/>
              </w:rPr>
              <w:t>June</w:t>
            </w:r>
          </w:p>
        </w:tc>
        <w:tc>
          <w:tcPr>
            <w:tcW w:w="744" w:type="dxa"/>
            <w:gridSpan w:val="2"/>
          </w:tcPr>
          <w:p w14:paraId="2D054ED1" w14:textId="24902663" w:rsidR="00F976D1" w:rsidRDefault="00F976D1" w:rsidP="00DB2B18">
            <w:pPr>
              <w:jc w:val="both"/>
              <w:rPr>
                <w:rFonts w:ascii="Arial" w:hAnsi="Arial" w:cs="Arial"/>
              </w:rPr>
            </w:pPr>
            <w:r>
              <w:rPr>
                <w:rFonts w:ascii="Arial" w:hAnsi="Arial" w:cs="Arial"/>
              </w:rPr>
              <w:t>July</w:t>
            </w:r>
          </w:p>
        </w:tc>
        <w:tc>
          <w:tcPr>
            <w:tcW w:w="901" w:type="dxa"/>
            <w:gridSpan w:val="2"/>
          </w:tcPr>
          <w:p w14:paraId="3FAD600C" w14:textId="30529028" w:rsidR="00F976D1" w:rsidRDefault="00F976D1" w:rsidP="00DB2B18">
            <w:pPr>
              <w:jc w:val="both"/>
              <w:rPr>
                <w:rFonts w:ascii="Arial" w:hAnsi="Arial" w:cs="Arial"/>
              </w:rPr>
            </w:pPr>
            <w:r>
              <w:rPr>
                <w:rFonts w:ascii="Arial" w:hAnsi="Arial" w:cs="Arial"/>
              </w:rPr>
              <w:t>August</w:t>
            </w:r>
          </w:p>
        </w:tc>
        <w:tc>
          <w:tcPr>
            <w:tcW w:w="669" w:type="dxa"/>
          </w:tcPr>
          <w:p w14:paraId="3ECEE5E2" w14:textId="00B9D1A1" w:rsidR="00F976D1" w:rsidRDefault="00F976D1" w:rsidP="00DB2B18">
            <w:pPr>
              <w:jc w:val="both"/>
              <w:rPr>
                <w:rFonts w:ascii="Arial" w:hAnsi="Arial" w:cs="Arial"/>
              </w:rPr>
            </w:pPr>
            <w:r>
              <w:rPr>
                <w:rFonts w:ascii="Arial" w:hAnsi="Arial" w:cs="Arial"/>
              </w:rPr>
              <w:t>Sept</w:t>
            </w:r>
          </w:p>
        </w:tc>
      </w:tr>
      <w:tr w:rsidR="00F976D1" w14:paraId="661BCA45" w14:textId="7025057C" w:rsidTr="00F02BE1">
        <w:tc>
          <w:tcPr>
            <w:tcW w:w="1476" w:type="dxa"/>
          </w:tcPr>
          <w:p w14:paraId="7A58E941" w14:textId="024774A4" w:rsidR="00F976D1" w:rsidRDefault="00F976D1" w:rsidP="00DB2B18">
            <w:pPr>
              <w:jc w:val="both"/>
              <w:rPr>
                <w:rFonts w:ascii="Arial" w:hAnsi="Arial" w:cs="Arial"/>
              </w:rPr>
            </w:pPr>
            <w:r>
              <w:rPr>
                <w:rFonts w:ascii="Arial" w:hAnsi="Arial" w:cs="Arial"/>
              </w:rPr>
              <w:t>Project proposal</w:t>
            </w:r>
          </w:p>
        </w:tc>
        <w:tc>
          <w:tcPr>
            <w:tcW w:w="999" w:type="dxa"/>
            <w:shd w:val="clear" w:color="auto" w:fill="FBE4D5" w:themeFill="accent2" w:themeFillTint="33"/>
          </w:tcPr>
          <w:p w14:paraId="3FF96789" w14:textId="77777777" w:rsidR="00F976D1" w:rsidRDefault="00F976D1" w:rsidP="00DB2B18">
            <w:pPr>
              <w:jc w:val="both"/>
              <w:rPr>
                <w:rFonts w:ascii="Arial" w:hAnsi="Arial" w:cs="Arial"/>
              </w:rPr>
            </w:pPr>
          </w:p>
        </w:tc>
        <w:tc>
          <w:tcPr>
            <w:tcW w:w="1097" w:type="dxa"/>
          </w:tcPr>
          <w:p w14:paraId="5E05D599" w14:textId="77777777" w:rsidR="00F976D1" w:rsidRDefault="00F976D1" w:rsidP="00DB2B18">
            <w:pPr>
              <w:jc w:val="both"/>
              <w:rPr>
                <w:rFonts w:ascii="Arial" w:hAnsi="Arial" w:cs="Arial"/>
              </w:rPr>
            </w:pPr>
          </w:p>
        </w:tc>
        <w:tc>
          <w:tcPr>
            <w:tcW w:w="834" w:type="dxa"/>
          </w:tcPr>
          <w:p w14:paraId="20E03ED4" w14:textId="77777777" w:rsidR="00F976D1" w:rsidRDefault="00F976D1" w:rsidP="00DB2B18">
            <w:pPr>
              <w:jc w:val="both"/>
              <w:rPr>
                <w:rFonts w:ascii="Arial" w:hAnsi="Arial" w:cs="Arial"/>
              </w:rPr>
            </w:pPr>
          </w:p>
        </w:tc>
        <w:tc>
          <w:tcPr>
            <w:tcW w:w="764" w:type="dxa"/>
          </w:tcPr>
          <w:p w14:paraId="55D7023D" w14:textId="77777777" w:rsidR="00F976D1" w:rsidRDefault="00F976D1" w:rsidP="00DB2B18">
            <w:pPr>
              <w:jc w:val="both"/>
              <w:rPr>
                <w:rFonts w:ascii="Arial" w:hAnsi="Arial" w:cs="Arial"/>
              </w:rPr>
            </w:pPr>
          </w:p>
        </w:tc>
        <w:tc>
          <w:tcPr>
            <w:tcW w:w="753" w:type="dxa"/>
          </w:tcPr>
          <w:p w14:paraId="347DB2FB" w14:textId="77777777" w:rsidR="00F976D1" w:rsidRDefault="00F976D1" w:rsidP="00DB2B18">
            <w:pPr>
              <w:jc w:val="both"/>
              <w:rPr>
                <w:rFonts w:ascii="Arial" w:hAnsi="Arial" w:cs="Arial"/>
              </w:rPr>
            </w:pPr>
          </w:p>
        </w:tc>
        <w:tc>
          <w:tcPr>
            <w:tcW w:w="779" w:type="dxa"/>
          </w:tcPr>
          <w:p w14:paraId="55481256" w14:textId="77777777" w:rsidR="00F976D1" w:rsidRDefault="00F976D1" w:rsidP="00DB2B18">
            <w:pPr>
              <w:jc w:val="both"/>
              <w:rPr>
                <w:rFonts w:ascii="Arial" w:hAnsi="Arial" w:cs="Arial"/>
              </w:rPr>
            </w:pPr>
          </w:p>
        </w:tc>
        <w:tc>
          <w:tcPr>
            <w:tcW w:w="744" w:type="dxa"/>
            <w:gridSpan w:val="2"/>
          </w:tcPr>
          <w:p w14:paraId="48F44E33" w14:textId="77777777" w:rsidR="00F976D1" w:rsidRDefault="00F976D1" w:rsidP="00DB2B18">
            <w:pPr>
              <w:jc w:val="both"/>
              <w:rPr>
                <w:rFonts w:ascii="Arial" w:hAnsi="Arial" w:cs="Arial"/>
              </w:rPr>
            </w:pPr>
          </w:p>
        </w:tc>
        <w:tc>
          <w:tcPr>
            <w:tcW w:w="901" w:type="dxa"/>
            <w:gridSpan w:val="2"/>
          </w:tcPr>
          <w:p w14:paraId="5F68D603" w14:textId="77777777" w:rsidR="00F976D1" w:rsidRDefault="00F976D1" w:rsidP="00DB2B18">
            <w:pPr>
              <w:jc w:val="both"/>
              <w:rPr>
                <w:rFonts w:ascii="Arial" w:hAnsi="Arial" w:cs="Arial"/>
              </w:rPr>
            </w:pPr>
          </w:p>
        </w:tc>
        <w:tc>
          <w:tcPr>
            <w:tcW w:w="669" w:type="dxa"/>
          </w:tcPr>
          <w:p w14:paraId="575066FF" w14:textId="77777777" w:rsidR="00F976D1" w:rsidRDefault="00F976D1" w:rsidP="00DB2B18">
            <w:pPr>
              <w:jc w:val="both"/>
              <w:rPr>
                <w:rFonts w:ascii="Arial" w:hAnsi="Arial" w:cs="Arial"/>
              </w:rPr>
            </w:pPr>
          </w:p>
        </w:tc>
      </w:tr>
      <w:tr w:rsidR="00F976D1" w14:paraId="69731190" w14:textId="30A2C6C5" w:rsidTr="00566ECF">
        <w:tc>
          <w:tcPr>
            <w:tcW w:w="1476" w:type="dxa"/>
          </w:tcPr>
          <w:p w14:paraId="532BB5E5" w14:textId="13E361A8" w:rsidR="00F976D1" w:rsidRDefault="00F976D1" w:rsidP="00DB2B18">
            <w:pPr>
              <w:jc w:val="both"/>
              <w:rPr>
                <w:rFonts w:ascii="Arial" w:hAnsi="Arial" w:cs="Arial"/>
              </w:rPr>
            </w:pPr>
            <w:r>
              <w:rPr>
                <w:rFonts w:ascii="Arial" w:hAnsi="Arial" w:cs="Arial"/>
              </w:rPr>
              <w:t>Literature review</w:t>
            </w:r>
          </w:p>
        </w:tc>
        <w:tc>
          <w:tcPr>
            <w:tcW w:w="999" w:type="dxa"/>
            <w:shd w:val="clear" w:color="auto" w:fill="F7CAAC" w:themeFill="accent2" w:themeFillTint="66"/>
          </w:tcPr>
          <w:p w14:paraId="4EEE038F" w14:textId="77777777" w:rsidR="00F976D1" w:rsidRDefault="00F976D1" w:rsidP="00DB2B18">
            <w:pPr>
              <w:jc w:val="both"/>
              <w:rPr>
                <w:rFonts w:ascii="Arial" w:hAnsi="Arial" w:cs="Arial"/>
              </w:rPr>
            </w:pPr>
          </w:p>
        </w:tc>
        <w:tc>
          <w:tcPr>
            <w:tcW w:w="1097" w:type="dxa"/>
            <w:shd w:val="clear" w:color="auto" w:fill="F7CAAC" w:themeFill="accent2" w:themeFillTint="66"/>
          </w:tcPr>
          <w:p w14:paraId="1C0B57F9" w14:textId="77777777" w:rsidR="00F976D1" w:rsidRDefault="00F976D1" w:rsidP="00DB2B18">
            <w:pPr>
              <w:jc w:val="both"/>
              <w:rPr>
                <w:rFonts w:ascii="Arial" w:hAnsi="Arial" w:cs="Arial"/>
              </w:rPr>
            </w:pPr>
          </w:p>
        </w:tc>
        <w:tc>
          <w:tcPr>
            <w:tcW w:w="834" w:type="dxa"/>
            <w:shd w:val="clear" w:color="auto" w:fill="F7CAAC" w:themeFill="accent2" w:themeFillTint="66"/>
          </w:tcPr>
          <w:p w14:paraId="7A3AA8D2" w14:textId="77777777" w:rsidR="00F976D1" w:rsidRDefault="00F976D1" w:rsidP="00DB2B18">
            <w:pPr>
              <w:jc w:val="both"/>
              <w:rPr>
                <w:rFonts w:ascii="Arial" w:hAnsi="Arial" w:cs="Arial"/>
              </w:rPr>
            </w:pPr>
          </w:p>
        </w:tc>
        <w:tc>
          <w:tcPr>
            <w:tcW w:w="764" w:type="dxa"/>
            <w:shd w:val="clear" w:color="auto" w:fill="F7CAAC" w:themeFill="accent2" w:themeFillTint="66"/>
          </w:tcPr>
          <w:p w14:paraId="376B776D" w14:textId="77777777" w:rsidR="00F976D1" w:rsidRDefault="00F976D1" w:rsidP="00DB2B18">
            <w:pPr>
              <w:jc w:val="both"/>
              <w:rPr>
                <w:rFonts w:ascii="Arial" w:hAnsi="Arial" w:cs="Arial"/>
              </w:rPr>
            </w:pPr>
          </w:p>
        </w:tc>
        <w:tc>
          <w:tcPr>
            <w:tcW w:w="753" w:type="dxa"/>
            <w:shd w:val="clear" w:color="auto" w:fill="F7CAAC" w:themeFill="accent2" w:themeFillTint="66"/>
          </w:tcPr>
          <w:p w14:paraId="30D1633F" w14:textId="77777777" w:rsidR="00F976D1" w:rsidRDefault="00F976D1" w:rsidP="00DB2B18">
            <w:pPr>
              <w:jc w:val="both"/>
              <w:rPr>
                <w:rFonts w:ascii="Arial" w:hAnsi="Arial" w:cs="Arial"/>
              </w:rPr>
            </w:pPr>
          </w:p>
        </w:tc>
        <w:tc>
          <w:tcPr>
            <w:tcW w:w="779" w:type="dxa"/>
          </w:tcPr>
          <w:p w14:paraId="6BD928C6" w14:textId="77777777" w:rsidR="00F976D1" w:rsidRDefault="00F976D1" w:rsidP="00DB2B18">
            <w:pPr>
              <w:jc w:val="both"/>
              <w:rPr>
                <w:rFonts w:ascii="Arial" w:hAnsi="Arial" w:cs="Arial"/>
              </w:rPr>
            </w:pPr>
          </w:p>
        </w:tc>
        <w:tc>
          <w:tcPr>
            <w:tcW w:w="744" w:type="dxa"/>
            <w:gridSpan w:val="2"/>
          </w:tcPr>
          <w:p w14:paraId="04FE1950" w14:textId="77777777" w:rsidR="00F976D1" w:rsidRDefault="00F976D1" w:rsidP="00DB2B18">
            <w:pPr>
              <w:jc w:val="both"/>
              <w:rPr>
                <w:rFonts w:ascii="Arial" w:hAnsi="Arial" w:cs="Arial"/>
              </w:rPr>
            </w:pPr>
          </w:p>
        </w:tc>
        <w:tc>
          <w:tcPr>
            <w:tcW w:w="901" w:type="dxa"/>
            <w:gridSpan w:val="2"/>
          </w:tcPr>
          <w:p w14:paraId="231DBC66" w14:textId="77777777" w:rsidR="00F976D1" w:rsidRDefault="00F976D1" w:rsidP="00DB2B18">
            <w:pPr>
              <w:jc w:val="both"/>
              <w:rPr>
                <w:rFonts w:ascii="Arial" w:hAnsi="Arial" w:cs="Arial"/>
              </w:rPr>
            </w:pPr>
          </w:p>
        </w:tc>
        <w:tc>
          <w:tcPr>
            <w:tcW w:w="669" w:type="dxa"/>
          </w:tcPr>
          <w:p w14:paraId="6FB042D7" w14:textId="77777777" w:rsidR="00F976D1" w:rsidRDefault="00F976D1" w:rsidP="00DB2B18">
            <w:pPr>
              <w:jc w:val="both"/>
              <w:rPr>
                <w:rFonts w:ascii="Arial" w:hAnsi="Arial" w:cs="Arial"/>
              </w:rPr>
            </w:pPr>
          </w:p>
        </w:tc>
      </w:tr>
      <w:tr w:rsidR="00F976D1" w14:paraId="2F2BE42A" w14:textId="1CCAB1EA" w:rsidTr="00F02BE1">
        <w:tc>
          <w:tcPr>
            <w:tcW w:w="1476" w:type="dxa"/>
          </w:tcPr>
          <w:p w14:paraId="5FADC40E" w14:textId="77777777" w:rsidR="00F976D1" w:rsidRDefault="00F976D1" w:rsidP="00DB2B18">
            <w:pPr>
              <w:jc w:val="both"/>
              <w:rPr>
                <w:rFonts w:ascii="Arial" w:hAnsi="Arial" w:cs="Arial"/>
              </w:rPr>
            </w:pPr>
            <w:r>
              <w:rPr>
                <w:rFonts w:ascii="Arial" w:hAnsi="Arial" w:cs="Arial"/>
              </w:rPr>
              <w:t>Methodology</w:t>
            </w:r>
          </w:p>
          <w:p w14:paraId="7E75AE8E" w14:textId="05A03DE2" w:rsidR="00F976D1" w:rsidRDefault="00F976D1" w:rsidP="00DB2B18">
            <w:pPr>
              <w:jc w:val="both"/>
              <w:rPr>
                <w:rFonts w:ascii="Arial" w:hAnsi="Arial" w:cs="Arial"/>
              </w:rPr>
            </w:pPr>
          </w:p>
        </w:tc>
        <w:tc>
          <w:tcPr>
            <w:tcW w:w="999" w:type="dxa"/>
          </w:tcPr>
          <w:p w14:paraId="03B67759" w14:textId="77777777" w:rsidR="00F976D1" w:rsidRDefault="00F976D1" w:rsidP="00DB2B18">
            <w:pPr>
              <w:jc w:val="both"/>
              <w:rPr>
                <w:rFonts w:ascii="Arial" w:hAnsi="Arial" w:cs="Arial"/>
              </w:rPr>
            </w:pPr>
          </w:p>
        </w:tc>
        <w:tc>
          <w:tcPr>
            <w:tcW w:w="1097" w:type="dxa"/>
            <w:shd w:val="clear" w:color="auto" w:fill="F4B083" w:themeFill="accent2" w:themeFillTint="99"/>
          </w:tcPr>
          <w:p w14:paraId="0A0D4B41" w14:textId="77777777" w:rsidR="00F976D1" w:rsidRDefault="00F976D1" w:rsidP="00DB2B18">
            <w:pPr>
              <w:jc w:val="both"/>
              <w:rPr>
                <w:rFonts w:ascii="Arial" w:hAnsi="Arial" w:cs="Arial"/>
              </w:rPr>
            </w:pPr>
          </w:p>
        </w:tc>
        <w:tc>
          <w:tcPr>
            <w:tcW w:w="834" w:type="dxa"/>
            <w:shd w:val="clear" w:color="auto" w:fill="F4B083" w:themeFill="accent2" w:themeFillTint="99"/>
          </w:tcPr>
          <w:p w14:paraId="3B0CBFC0" w14:textId="77777777" w:rsidR="00F976D1" w:rsidRDefault="00F976D1" w:rsidP="00DB2B18">
            <w:pPr>
              <w:jc w:val="both"/>
              <w:rPr>
                <w:rFonts w:ascii="Arial" w:hAnsi="Arial" w:cs="Arial"/>
              </w:rPr>
            </w:pPr>
          </w:p>
        </w:tc>
        <w:tc>
          <w:tcPr>
            <w:tcW w:w="764" w:type="dxa"/>
          </w:tcPr>
          <w:p w14:paraId="7324F8FF" w14:textId="77777777" w:rsidR="00F976D1" w:rsidRDefault="00F976D1" w:rsidP="00DB2B18">
            <w:pPr>
              <w:jc w:val="both"/>
              <w:rPr>
                <w:rFonts w:ascii="Arial" w:hAnsi="Arial" w:cs="Arial"/>
              </w:rPr>
            </w:pPr>
          </w:p>
        </w:tc>
        <w:tc>
          <w:tcPr>
            <w:tcW w:w="753" w:type="dxa"/>
          </w:tcPr>
          <w:p w14:paraId="6C713D14" w14:textId="77777777" w:rsidR="00F976D1" w:rsidRDefault="00F976D1" w:rsidP="00DB2B18">
            <w:pPr>
              <w:jc w:val="both"/>
              <w:rPr>
                <w:rFonts w:ascii="Arial" w:hAnsi="Arial" w:cs="Arial"/>
              </w:rPr>
            </w:pPr>
          </w:p>
        </w:tc>
        <w:tc>
          <w:tcPr>
            <w:tcW w:w="779" w:type="dxa"/>
          </w:tcPr>
          <w:p w14:paraId="4F411E94" w14:textId="77777777" w:rsidR="00F976D1" w:rsidRDefault="00F976D1" w:rsidP="00DB2B18">
            <w:pPr>
              <w:jc w:val="both"/>
              <w:rPr>
                <w:rFonts w:ascii="Arial" w:hAnsi="Arial" w:cs="Arial"/>
              </w:rPr>
            </w:pPr>
          </w:p>
        </w:tc>
        <w:tc>
          <w:tcPr>
            <w:tcW w:w="744" w:type="dxa"/>
            <w:gridSpan w:val="2"/>
          </w:tcPr>
          <w:p w14:paraId="103EE66A" w14:textId="77777777" w:rsidR="00F976D1" w:rsidRDefault="00F976D1" w:rsidP="00DB2B18">
            <w:pPr>
              <w:jc w:val="both"/>
              <w:rPr>
                <w:rFonts w:ascii="Arial" w:hAnsi="Arial" w:cs="Arial"/>
              </w:rPr>
            </w:pPr>
          </w:p>
        </w:tc>
        <w:tc>
          <w:tcPr>
            <w:tcW w:w="901" w:type="dxa"/>
            <w:gridSpan w:val="2"/>
          </w:tcPr>
          <w:p w14:paraId="581A3165" w14:textId="77777777" w:rsidR="00F976D1" w:rsidRDefault="00F976D1" w:rsidP="00DB2B18">
            <w:pPr>
              <w:jc w:val="both"/>
              <w:rPr>
                <w:rFonts w:ascii="Arial" w:hAnsi="Arial" w:cs="Arial"/>
              </w:rPr>
            </w:pPr>
          </w:p>
        </w:tc>
        <w:tc>
          <w:tcPr>
            <w:tcW w:w="669" w:type="dxa"/>
          </w:tcPr>
          <w:p w14:paraId="27182378" w14:textId="77777777" w:rsidR="00F976D1" w:rsidRDefault="00F976D1" w:rsidP="00DB2B18">
            <w:pPr>
              <w:jc w:val="both"/>
              <w:rPr>
                <w:rFonts w:ascii="Arial" w:hAnsi="Arial" w:cs="Arial"/>
              </w:rPr>
            </w:pPr>
          </w:p>
        </w:tc>
      </w:tr>
      <w:tr w:rsidR="00F976D1" w14:paraId="686DDC2D" w14:textId="380DA3B0" w:rsidTr="00F02BE1">
        <w:tc>
          <w:tcPr>
            <w:tcW w:w="1476" w:type="dxa"/>
          </w:tcPr>
          <w:p w14:paraId="0CBACD02" w14:textId="77777777" w:rsidR="00F976D1" w:rsidRDefault="00F976D1" w:rsidP="00DB2B18">
            <w:pPr>
              <w:jc w:val="both"/>
              <w:rPr>
                <w:rFonts w:ascii="Arial" w:hAnsi="Arial" w:cs="Arial"/>
              </w:rPr>
            </w:pPr>
            <w:r>
              <w:rPr>
                <w:rFonts w:ascii="Arial" w:hAnsi="Arial" w:cs="Arial"/>
              </w:rPr>
              <w:t>Findings</w:t>
            </w:r>
          </w:p>
          <w:p w14:paraId="41DCE3D1" w14:textId="6AD08624" w:rsidR="00F976D1" w:rsidRDefault="00F976D1" w:rsidP="00DB2B18">
            <w:pPr>
              <w:jc w:val="both"/>
              <w:rPr>
                <w:rFonts w:ascii="Arial" w:hAnsi="Arial" w:cs="Arial"/>
              </w:rPr>
            </w:pPr>
          </w:p>
        </w:tc>
        <w:tc>
          <w:tcPr>
            <w:tcW w:w="999" w:type="dxa"/>
          </w:tcPr>
          <w:p w14:paraId="521CAA7B" w14:textId="77777777" w:rsidR="00F976D1" w:rsidRDefault="00F976D1" w:rsidP="00DB2B18">
            <w:pPr>
              <w:jc w:val="both"/>
              <w:rPr>
                <w:rFonts w:ascii="Arial" w:hAnsi="Arial" w:cs="Arial"/>
              </w:rPr>
            </w:pPr>
          </w:p>
        </w:tc>
        <w:tc>
          <w:tcPr>
            <w:tcW w:w="1097" w:type="dxa"/>
          </w:tcPr>
          <w:p w14:paraId="30C51D8E" w14:textId="77777777" w:rsidR="00F976D1" w:rsidRDefault="00F976D1" w:rsidP="00DB2B18">
            <w:pPr>
              <w:jc w:val="both"/>
              <w:rPr>
                <w:rFonts w:ascii="Arial" w:hAnsi="Arial" w:cs="Arial"/>
              </w:rPr>
            </w:pPr>
          </w:p>
        </w:tc>
        <w:tc>
          <w:tcPr>
            <w:tcW w:w="834" w:type="dxa"/>
          </w:tcPr>
          <w:p w14:paraId="150BA781" w14:textId="77777777" w:rsidR="00F976D1" w:rsidRDefault="00F976D1" w:rsidP="00DB2B18">
            <w:pPr>
              <w:jc w:val="both"/>
              <w:rPr>
                <w:rFonts w:ascii="Arial" w:hAnsi="Arial" w:cs="Arial"/>
              </w:rPr>
            </w:pPr>
          </w:p>
        </w:tc>
        <w:tc>
          <w:tcPr>
            <w:tcW w:w="764" w:type="dxa"/>
            <w:shd w:val="clear" w:color="auto" w:fill="C45911" w:themeFill="accent2" w:themeFillShade="BF"/>
          </w:tcPr>
          <w:p w14:paraId="7B25CE4F" w14:textId="77777777" w:rsidR="00F976D1" w:rsidRDefault="00F976D1" w:rsidP="00DB2B18">
            <w:pPr>
              <w:jc w:val="both"/>
              <w:rPr>
                <w:rFonts w:ascii="Arial" w:hAnsi="Arial" w:cs="Arial"/>
              </w:rPr>
            </w:pPr>
          </w:p>
        </w:tc>
        <w:tc>
          <w:tcPr>
            <w:tcW w:w="753" w:type="dxa"/>
            <w:shd w:val="clear" w:color="auto" w:fill="C45911" w:themeFill="accent2" w:themeFillShade="BF"/>
          </w:tcPr>
          <w:p w14:paraId="7468B3B8" w14:textId="77777777" w:rsidR="00F976D1" w:rsidRDefault="00F976D1" w:rsidP="00DB2B18">
            <w:pPr>
              <w:jc w:val="both"/>
              <w:rPr>
                <w:rFonts w:ascii="Arial" w:hAnsi="Arial" w:cs="Arial"/>
              </w:rPr>
            </w:pPr>
          </w:p>
        </w:tc>
        <w:tc>
          <w:tcPr>
            <w:tcW w:w="779" w:type="dxa"/>
          </w:tcPr>
          <w:p w14:paraId="6FC37FF8" w14:textId="77777777" w:rsidR="00F976D1" w:rsidRDefault="00F976D1" w:rsidP="00DB2B18">
            <w:pPr>
              <w:jc w:val="both"/>
              <w:rPr>
                <w:rFonts w:ascii="Arial" w:hAnsi="Arial" w:cs="Arial"/>
              </w:rPr>
            </w:pPr>
          </w:p>
        </w:tc>
        <w:tc>
          <w:tcPr>
            <w:tcW w:w="744" w:type="dxa"/>
            <w:gridSpan w:val="2"/>
          </w:tcPr>
          <w:p w14:paraId="3A113D1D" w14:textId="77777777" w:rsidR="00F976D1" w:rsidRDefault="00F976D1" w:rsidP="00DB2B18">
            <w:pPr>
              <w:jc w:val="both"/>
              <w:rPr>
                <w:rFonts w:ascii="Arial" w:hAnsi="Arial" w:cs="Arial"/>
              </w:rPr>
            </w:pPr>
          </w:p>
        </w:tc>
        <w:tc>
          <w:tcPr>
            <w:tcW w:w="901" w:type="dxa"/>
            <w:gridSpan w:val="2"/>
          </w:tcPr>
          <w:p w14:paraId="42624A4A" w14:textId="77777777" w:rsidR="00F976D1" w:rsidRDefault="00F976D1" w:rsidP="00DB2B18">
            <w:pPr>
              <w:jc w:val="both"/>
              <w:rPr>
                <w:rFonts w:ascii="Arial" w:hAnsi="Arial" w:cs="Arial"/>
              </w:rPr>
            </w:pPr>
          </w:p>
        </w:tc>
        <w:tc>
          <w:tcPr>
            <w:tcW w:w="669" w:type="dxa"/>
          </w:tcPr>
          <w:p w14:paraId="7E4D617D" w14:textId="77777777" w:rsidR="00F976D1" w:rsidRDefault="00F976D1" w:rsidP="00DB2B18">
            <w:pPr>
              <w:jc w:val="both"/>
              <w:rPr>
                <w:rFonts w:ascii="Arial" w:hAnsi="Arial" w:cs="Arial"/>
              </w:rPr>
            </w:pPr>
          </w:p>
        </w:tc>
      </w:tr>
      <w:tr w:rsidR="00F02BE1" w14:paraId="7E6DDD00" w14:textId="7506BDF0" w:rsidTr="00F02BE1">
        <w:tc>
          <w:tcPr>
            <w:tcW w:w="1476" w:type="dxa"/>
          </w:tcPr>
          <w:p w14:paraId="5D12C4CA" w14:textId="77777777" w:rsidR="00F02BE1" w:rsidRDefault="00F02BE1" w:rsidP="00DB2B18">
            <w:pPr>
              <w:jc w:val="both"/>
              <w:rPr>
                <w:rFonts w:ascii="Arial" w:hAnsi="Arial" w:cs="Arial"/>
              </w:rPr>
            </w:pPr>
            <w:r>
              <w:rPr>
                <w:rFonts w:ascii="Arial" w:hAnsi="Arial" w:cs="Arial"/>
              </w:rPr>
              <w:t>Conclusion</w:t>
            </w:r>
          </w:p>
          <w:p w14:paraId="59A4963E" w14:textId="12AEC271" w:rsidR="00F02BE1" w:rsidRDefault="00F02BE1" w:rsidP="00DB2B18">
            <w:pPr>
              <w:jc w:val="both"/>
              <w:rPr>
                <w:rFonts w:ascii="Arial" w:hAnsi="Arial" w:cs="Arial"/>
              </w:rPr>
            </w:pPr>
          </w:p>
        </w:tc>
        <w:tc>
          <w:tcPr>
            <w:tcW w:w="999" w:type="dxa"/>
          </w:tcPr>
          <w:p w14:paraId="1A24B7F2" w14:textId="77777777" w:rsidR="00F02BE1" w:rsidRDefault="00F02BE1" w:rsidP="00DB2B18">
            <w:pPr>
              <w:jc w:val="both"/>
              <w:rPr>
                <w:rFonts w:ascii="Arial" w:hAnsi="Arial" w:cs="Arial"/>
              </w:rPr>
            </w:pPr>
          </w:p>
        </w:tc>
        <w:tc>
          <w:tcPr>
            <w:tcW w:w="1097" w:type="dxa"/>
          </w:tcPr>
          <w:p w14:paraId="0DB17637" w14:textId="77777777" w:rsidR="00F02BE1" w:rsidRDefault="00F02BE1" w:rsidP="00DB2B18">
            <w:pPr>
              <w:jc w:val="both"/>
              <w:rPr>
                <w:rFonts w:ascii="Arial" w:hAnsi="Arial" w:cs="Arial"/>
              </w:rPr>
            </w:pPr>
          </w:p>
        </w:tc>
        <w:tc>
          <w:tcPr>
            <w:tcW w:w="834" w:type="dxa"/>
          </w:tcPr>
          <w:p w14:paraId="6C10D167" w14:textId="77777777" w:rsidR="00F02BE1" w:rsidRDefault="00F02BE1" w:rsidP="00DB2B18">
            <w:pPr>
              <w:jc w:val="both"/>
              <w:rPr>
                <w:rFonts w:ascii="Arial" w:hAnsi="Arial" w:cs="Arial"/>
              </w:rPr>
            </w:pPr>
          </w:p>
        </w:tc>
        <w:tc>
          <w:tcPr>
            <w:tcW w:w="764" w:type="dxa"/>
          </w:tcPr>
          <w:p w14:paraId="5C3E49D0" w14:textId="77777777" w:rsidR="00F02BE1" w:rsidRDefault="00F02BE1" w:rsidP="00DB2B18">
            <w:pPr>
              <w:jc w:val="both"/>
              <w:rPr>
                <w:rFonts w:ascii="Arial" w:hAnsi="Arial" w:cs="Arial"/>
              </w:rPr>
            </w:pPr>
          </w:p>
        </w:tc>
        <w:tc>
          <w:tcPr>
            <w:tcW w:w="753" w:type="dxa"/>
          </w:tcPr>
          <w:p w14:paraId="5CA291E5" w14:textId="77777777" w:rsidR="00F02BE1" w:rsidRDefault="00F02BE1" w:rsidP="00DB2B18">
            <w:pPr>
              <w:jc w:val="both"/>
              <w:rPr>
                <w:rFonts w:ascii="Arial" w:hAnsi="Arial" w:cs="Arial"/>
              </w:rPr>
            </w:pPr>
          </w:p>
        </w:tc>
        <w:tc>
          <w:tcPr>
            <w:tcW w:w="779" w:type="dxa"/>
            <w:shd w:val="clear" w:color="auto" w:fill="833C0B" w:themeFill="accent2" w:themeFillShade="80"/>
          </w:tcPr>
          <w:p w14:paraId="63C3D628" w14:textId="77777777" w:rsidR="00F02BE1" w:rsidRDefault="00F02BE1" w:rsidP="00DB2B18">
            <w:pPr>
              <w:jc w:val="both"/>
              <w:rPr>
                <w:rFonts w:ascii="Arial" w:hAnsi="Arial" w:cs="Arial"/>
              </w:rPr>
            </w:pPr>
          </w:p>
        </w:tc>
        <w:tc>
          <w:tcPr>
            <w:tcW w:w="372" w:type="dxa"/>
            <w:shd w:val="clear" w:color="auto" w:fill="833C0B" w:themeFill="accent2" w:themeFillShade="80"/>
          </w:tcPr>
          <w:p w14:paraId="0D7DED6A" w14:textId="77777777" w:rsidR="00F02BE1" w:rsidRDefault="00F02BE1" w:rsidP="00DB2B18">
            <w:pPr>
              <w:jc w:val="both"/>
              <w:rPr>
                <w:rFonts w:ascii="Arial" w:hAnsi="Arial" w:cs="Arial"/>
              </w:rPr>
            </w:pPr>
          </w:p>
        </w:tc>
        <w:tc>
          <w:tcPr>
            <w:tcW w:w="372" w:type="dxa"/>
          </w:tcPr>
          <w:p w14:paraId="6AFB9FCF" w14:textId="385E1CA6" w:rsidR="00F02BE1" w:rsidRDefault="00F02BE1" w:rsidP="00DB2B18">
            <w:pPr>
              <w:jc w:val="both"/>
              <w:rPr>
                <w:rFonts w:ascii="Arial" w:hAnsi="Arial" w:cs="Arial"/>
              </w:rPr>
            </w:pPr>
          </w:p>
        </w:tc>
        <w:tc>
          <w:tcPr>
            <w:tcW w:w="901" w:type="dxa"/>
            <w:gridSpan w:val="2"/>
          </w:tcPr>
          <w:p w14:paraId="522EBBE3" w14:textId="77777777" w:rsidR="00F02BE1" w:rsidRDefault="00F02BE1" w:rsidP="00DB2B18">
            <w:pPr>
              <w:jc w:val="both"/>
              <w:rPr>
                <w:rFonts w:ascii="Arial" w:hAnsi="Arial" w:cs="Arial"/>
              </w:rPr>
            </w:pPr>
          </w:p>
        </w:tc>
        <w:tc>
          <w:tcPr>
            <w:tcW w:w="669" w:type="dxa"/>
          </w:tcPr>
          <w:p w14:paraId="1EB1868B" w14:textId="77777777" w:rsidR="00F02BE1" w:rsidRDefault="00F02BE1" w:rsidP="00DB2B18">
            <w:pPr>
              <w:jc w:val="both"/>
              <w:rPr>
                <w:rFonts w:ascii="Arial" w:hAnsi="Arial" w:cs="Arial"/>
              </w:rPr>
            </w:pPr>
          </w:p>
        </w:tc>
      </w:tr>
      <w:tr w:rsidR="00F02BE1" w14:paraId="24440C01" w14:textId="02143B62" w:rsidTr="00F02BE1">
        <w:tc>
          <w:tcPr>
            <w:tcW w:w="1476" w:type="dxa"/>
          </w:tcPr>
          <w:p w14:paraId="57C44BC0" w14:textId="181FCBE0" w:rsidR="00F02BE1" w:rsidRDefault="00F02BE1" w:rsidP="00DB2B18">
            <w:pPr>
              <w:jc w:val="both"/>
              <w:rPr>
                <w:rFonts w:ascii="Arial" w:hAnsi="Arial" w:cs="Arial"/>
              </w:rPr>
            </w:pPr>
            <w:r>
              <w:rPr>
                <w:rFonts w:ascii="Arial" w:hAnsi="Arial" w:cs="Arial"/>
              </w:rPr>
              <w:t>Complete draft</w:t>
            </w:r>
          </w:p>
        </w:tc>
        <w:tc>
          <w:tcPr>
            <w:tcW w:w="999" w:type="dxa"/>
          </w:tcPr>
          <w:p w14:paraId="209ADD3E" w14:textId="77777777" w:rsidR="00F02BE1" w:rsidRDefault="00F02BE1" w:rsidP="00DB2B18">
            <w:pPr>
              <w:jc w:val="both"/>
              <w:rPr>
                <w:rFonts w:ascii="Arial" w:hAnsi="Arial" w:cs="Arial"/>
              </w:rPr>
            </w:pPr>
          </w:p>
        </w:tc>
        <w:tc>
          <w:tcPr>
            <w:tcW w:w="1097" w:type="dxa"/>
          </w:tcPr>
          <w:p w14:paraId="70265ADA" w14:textId="77777777" w:rsidR="00F02BE1" w:rsidRDefault="00F02BE1" w:rsidP="00DB2B18">
            <w:pPr>
              <w:jc w:val="both"/>
              <w:rPr>
                <w:rFonts w:ascii="Arial" w:hAnsi="Arial" w:cs="Arial"/>
              </w:rPr>
            </w:pPr>
          </w:p>
        </w:tc>
        <w:tc>
          <w:tcPr>
            <w:tcW w:w="834" w:type="dxa"/>
          </w:tcPr>
          <w:p w14:paraId="0A785A67" w14:textId="77777777" w:rsidR="00F02BE1" w:rsidRDefault="00F02BE1" w:rsidP="00DB2B18">
            <w:pPr>
              <w:jc w:val="both"/>
              <w:rPr>
                <w:rFonts w:ascii="Arial" w:hAnsi="Arial" w:cs="Arial"/>
              </w:rPr>
            </w:pPr>
          </w:p>
        </w:tc>
        <w:tc>
          <w:tcPr>
            <w:tcW w:w="764" w:type="dxa"/>
          </w:tcPr>
          <w:p w14:paraId="4630E8F9" w14:textId="77777777" w:rsidR="00F02BE1" w:rsidRDefault="00F02BE1" w:rsidP="00DB2B18">
            <w:pPr>
              <w:jc w:val="both"/>
              <w:rPr>
                <w:rFonts w:ascii="Arial" w:hAnsi="Arial" w:cs="Arial"/>
              </w:rPr>
            </w:pPr>
          </w:p>
        </w:tc>
        <w:tc>
          <w:tcPr>
            <w:tcW w:w="753" w:type="dxa"/>
          </w:tcPr>
          <w:p w14:paraId="5D668434" w14:textId="77777777" w:rsidR="00F02BE1" w:rsidRDefault="00F02BE1" w:rsidP="00DB2B18">
            <w:pPr>
              <w:jc w:val="both"/>
              <w:rPr>
                <w:rFonts w:ascii="Arial" w:hAnsi="Arial" w:cs="Arial"/>
              </w:rPr>
            </w:pPr>
          </w:p>
        </w:tc>
        <w:tc>
          <w:tcPr>
            <w:tcW w:w="779" w:type="dxa"/>
          </w:tcPr>
          <w:p w14:paraId="40EAA05F" w14:textId="77777777" w:rsidR="00F02BE1" w:rsidRDefault="00F02BE1" w:rsidP="00DB2B18">
            <w:pPr>
              <w:jc w:val="both"/>
              <w:rPr>
                <w:rFonts w:ascii="Arial" w:hAnsi="Arial" w:cs="Arial"/>
              </w:rPr>
            </w:pPr>
          </w:p>
        </w:tc>
        <w:tc>
          <w:tcPr>
            <w:tcW w:w="372" w:type="dxa"/>
          </w:tcPr>
          <w:p w14:paraId="08E0960A" w14:textId="77777777" w:rsidR="00F02BE1" w:rsidRDefault="00F02BE1" w:rsidP="00DB2B18">
            <w:pPr>
              <w:jc w:val="both"/>
              <w:rPr>
                <w:rFonts w:ascii="Arial" w:hAnsi="Arial" w:cs="Arial"/>
              </w:rPr>
            </w:pPr>
          </w:p>
        </w:tc>
        <w:tc>
          <w:tcPr>
            <w:tcW w:w="372" w:type="dxa"/>
            <w:shd w:val="clear" w:color="auto" w:fill="FBE4D5" w:themeFill="accent2" w:themeFillTint="33"/>
          </w:tcPr>
          <w:p w14:paraId="0417426B" w14:textId="77A826AC" w:rsidR="00F02BE1" w:rsidRDefault="00F02BE1" w:rsidP="00DB2B18">
            <w:pPr>
              <w:jc w:val="both"/>
              <w:rPr>
                <w:rFonts w:ascii="Arial" w:hAnsi="Arial" w:cs="Arial"/>
              </w:rPr>
            </w:pPr>
          </w:p>
        </w:tc>
        <w:tc>
          <w:tcPr>
            <w:tcW w:w="901" w:type="dxa"/>
            <w:gridSpan w:val="2"/>
            <w:shd w:val="clear" w:color="auto" w:fill="FBE4D5" w:themeFill="accent2" w:themeFillTint="33"/>
          </w:tcPr>
          <w:p w14:paraId="0B5BB78D" w14:textId="77777777" w:rsidR="00F02BE1" w:rsidRDefault="00F02BE1" w:rsidP="00DB2B18">
            <w:pPr>
              <w:jc w:val="both"/>
              <w:rPr>
                <w:rFonts w:ascii="Arial" w:hAnsi="Arial" w:cs="Arial"/>
              </w:rPr>
            </w:pPr>
          </w:p>
        </w:tc>
        <w:tc>
          <w:tcPr>
            <w:tcW w:w="669" w:type="dxa"/>
          </w:tcPr>
          <w:p w14:paraId="5D36DE70" w14:textId="77777777" w:rsidR="00F02BE1" w:rsidRDefault="00F02BE1" w:rsidP="00DB2B18">
            <w:pPr>
              <w:jc w:val="both"/>
              <w:rPr>
                <w:rFonts w:ascii="Arial" w:hAnsi="Arial" w:cs="Arial"/>
              </w:rPr>
            </w:pPr>
          </w:p>
        </w:tc>
      </w:tr>
      <w:tr w:rsidR="00CD2F99" w14:paraId="7CF864B3" w14:textId="367D1FBF" w:rsidTr="00CD2F99">
        <w:tc>
          <w:tcPr>
            <w:tcW w:w="1476" w:type="dxa"/>
          </w:tcPr>
          <w:p w14:paraId="618D5695" w14:textId="00E7C16B" w:rsidR="00CD2F99" w:rsidRDefault="00CD2F99" w:rsidP="00DB2B18">
            <w:pPr>
              <w:jc w:val="both"/>
              <w:rPr>
                <w:rFonts w:ascii="Arial" w:hAnsi="Arial" w:cs="Arial"/>
              </w:rPr>
            </w:pPr>
            <w:r>
              <w:rPr>
                <w:rFonts w:ascii="Arial" w:hAnsi="Arial" w:cs="Arial"/>
              </w:rPr>
              <w:t>Submit final project</w:t>
            </w:r>
          </w:p>
        </w:tc>
        <w:tc>
          <w:tcPr>
            <w:tcW w:w="999" w:type="dxa"/>
          </w:tcPr>
          <w:p w14:paraId="063F7244" w14:textId="77777777" w:rsidR="00CD2F99" w:rsidRDefault="00CD2F99" w:rsidP="00DB2B18">
            <w:pPr>
              <w:jc w:val="both"/>
              <w:rPr>
                <w:rFonts w:ascii="Arial" w:hAnsi="Arial" w:cs="Arial"/>
              </w:rPr>
            </w:pPr>
          </w:p>
        </w:tc>
        <w:tc>
          <w:tcPr>
            <w:tcW w:w="1097" w:type="dxa"/>
          </w:tcPr>
          <w:p w14:paraId="4B0F4FE7" w14:textId="77777777" w:rsidR="00CD2F99" w:rsidRDefault="00CD2F99" w:rsidP="00DB2B18">
            <w:pPr>
              <w:jc w:val="both"/>
              <w:rPr>
                <w:rFonts w:ascii="Arial" w:hAnsi="Arial" w:cs="Arial"/>
              </w:rPr>
            </w:pPr>
          </w:p>
        </w:tc>
        <w:tc>
          <w:tcPr>
            <w:tcW w:w="834" w:type="dxa"/>
          </w:tcPr>
          <w:p w14:paraId="25792969" w14:textId="77777777" w:rsidR="00CD2F99" w:rsidRDefault="00CD2F99" w:rsidP="00DB2B18">
            <w:pPr>
              <w:jc w:val="both"/>
              <w:rPr>
                <w:rFonts w:ascii="Arial" w:hAnsi="Arial" w:cs="Arial"/>
              </w:rPr>
            </w:pPr>
          </w:p>
        </w:tc>
        <w:tc>
          <w:tcPr>
            <w:tcW w:w="764" w:type="dxa"/>
          </w:tcPr>
          <w:p w14:paraId="3436687A" w14:textId="77777777" w:rsidR="00CD2F99" w:rsidRDefault="00CD2F99" w:rsidP="00DB2B18">
            <w:pPr>
              <w:jc w:val="both"/>
              <w:rPr>
                <w:rFonts w:ascii="Arial" w:hAnsi="Arial" w:cs="Arial"/>
              </w:rPr>
            </w:pPr>
          </w:p>
        </w:tc>
        <w:tc>
          <w:tcPr>
            <w:tcW w:w="753" w:type="dxa"/>
          </w:tcPr>
          <w:p w14:paraId="2652E72A" w14:textId="77777777" w:rsidR="00CD2F99" w:rsidRDefault="00CD2F99" w:rsidP="00DB2B18">
            <w:pPr>
              <w:jc w:val="both"/>
              <w:rPr>
                <w:rFonts w:ascii="Arial" w:hAnsi="Arial" w:cs="Arial"/>
              </w:rPr>
            </w:pPr>
          </w:p>
        </w:tc>
        <w:tc>
          <w:tcPr>
            <w:tcW w:w="779" w:type="dxa"/>
          </w:tcPr>
          <w:p w14:paraId="557AFDBD" w14:textId="77777777" w:rsidR="00CD2F99" w:rsidRDefault="00CD2F99" w:rsidP="00DB2B18">
            <w:pPr>
              <w:jc w:val="both"/>
              <w:rPr>
                <w:rFonts w:ascii="Arial" w:hAnsi="Arial" w:cs="Arial"/>
              </w:rPr>
            </w:pPr>
          </w:p>
        </w:tc>
        <w:tc>
          <w:tcPr>
            <w:tcW w:w="744" w:type="dxa"/>
            <w:gridSpan w:val="2"/>
          </w:tcPr>
          <w:p w14:paraId="6A652070" w14:textId="77777777" w:rsidR="00CD2F99" w:rsidRDefault="00CD2F99" w:rsidP="00DB2B18">
            <w:pPr>
              <w:jc w:val="both"/>
              <w:rPr>
                <w:rFonts w:ascii="Arial" w:hAnsi="Arial" w:cs="Arial"/>
              </w:rPr>
            </w:pPr>
          </w:p>
        </w:tc>
        <w:tc>
          <w:tcPr>
            <w:tcW w:w="450" w:type="dxa"/>
            <w:shd w:val="clear" w:color="auto" w:fill="FFFFFF" w:themeFill="background1"/>
          </w:tcPr>
          <w:p w14:paraId="39350903" w14:textId="77777777" w:rsidR="00CD2F99" w:rsidRDefault="00CD2F99" w:rsidP="00DB2B18">
            <w:pPr>
              <w:jc w:val="both"/>
              <w:rPr>
                <w:rFonts w:ascii="Arial" w:hAnsi="Arial" w:cs="Arial"/>
              </w:rPr>
            </w:pPr>
          </w:p>
        </w:tc>
        <w:tc>
          <w:tcPr>
            <w:tcW w:w="451" w:type="dxa"/>
            <w:shd w:val="clear" w:color="auto" w:fill="F7CAAC" w:themeFill="accent2" w:themeFillTint="66"/>
          </w:tcPr>
          <w:p w14:paraId="449A4E4A" w14:textId="6E727D12" w:rsidR="00CD2F99" w:rsidRDefault="00CD2F99" w:rsidP="00DB2B18">
            <w:pPr>
              <w:jc w:val="both"/>
              <w:rPr>
                <w:rFonts w:ascii="Arial" w:hAnsi="Arial" w:cs="Arial"/>
              </w:rPr>
            </w:pPr>
          </w:p>
        </w:tc>
        <w:tc>
          <w:tcPr>
            <w:tcW w:w="669" w:type="dxa"/>
          </w:tcPr>
          <w:p w14:paraId="7937A957" w14:textId="77777777" w:rsidR="00CD2F99" w:rsidRDefault="00CD2F99" w:rsidP="00DB2B18">
            <w:pPr>
              <w:jc w:val="both"/>
              <w:rPr>
                <w:rFonts w:ascii="Arial" w:hAnsi="Arial" w:cs="Arial"/>
              </w:rPr>
            </w:pPr>
          </w:p>
        </w:tc>
      </w:tr>
      <w:tr w:rsidR="00F976D1" w14:paraId="2EA3F66D" w14:textId="5C060560" w:rsidTr="00F02BE1">
        <w:tc>
          <w:tcPr>
            <w:tcW w:w="1476" w:type="dxa"/>
          </w:tcPr>
          <w:p w14:paraId="781B7428" w14:textId="77777777" w:rsidR="00F976D1" w:rsidRDefault="00F976D1" w:rsidP="00DB2B18">
            <w:pPr>
              <w:jc w:val="both"/>
              <w:rPr>
                <w:rFonts w:ascii="Arial" w:hAnsi="Arial" w:cs="Arial"/>
              </w:rPr>
            </w:pPr>
            <w:r>
              <w:rPr>
                <w:rFonts w:ascii="Arial" w:hAnsi="Arial" w:cs="Arial"/>
              </w:rPr>
              <w:t>Create presentation</w:t>
            </w:r>
          </w:p>
          <w:p w14:paraId="7FB81237" w14:textId="3A420FFF" w:rsidR="00F976D1" w:rsidRDefault="00F976D1" w:rsidP="00DB2B18">
            <w:pPr>
              <w:jc w:val="both"/>
              <w:rPr>
                <w:rFonts w:ascii="Arial" w:hAnsi="Arial" w:cs="Arial"/>
              </w:rPr>
            </w:pPr>
          </w:p>
        </w:tc>
        <w:tc>
          <w:tcPr>
            <w:tcW w:w="999" w:type="dxa"/>
          </w:tcPr>
          <w:p w14:paraId="539FC842" w14:textId="77777777" w:rsidR="00F976D1" w:rsidRDefault="00F976D1" w:rsidP="00DB2B18">
            <w:pPr>
              <w:jc w:val="both"/>
              <w:rPr>
                <w:rFonts w:ascii="Arial" w:hAnsi="Arial" w:cs="Arial"/>
              </w:rPr>
            </w:pPr>
          </w:p>
        </w:tc>
        <w:tc>
          <w:tcPr>
            <w:tcW w:w="1097" w:type="dxa"/>
          </w:tcPr>
          <w:p w14:paraId="33D2649E" w14:textId="77777777" w:rsidR="00F976D1" w:rsidRDefault="00F976D1" w:rsidP="00DB2B18">
            <w:pPr>
              <w:jc w:val="both"/>
              <w:rPr>
                <w:rFonts w:ascii="Arial" w:hAnsi="Arial" w:cs="Arial"/>
              </w:rPr>
            </w:pPr>
          </w:p>
        </w:tc>
        <w:tc>
          <w:tcPr>
            <w:tcW w:w="834" w:type="dxa"/>
          </w:tcPr>
          <w:p w14:paraId="296AD6AB" w14:textId="77777777" w:rsidR="00F976D1" w:rsidRDefault="00F976D1" w:rsidP="00DB2B18">
            <w:pPr>
              <w:jc w:val="both"/>
              <w:rPr>
                <w:rFonts w:ascii="Arial" w:hAnsi="Arial" w:cs="Arial"/>
              </w:rPr>
            </w:pPr>
          </w:p>
        </w:tc>
        <w:tc>
          <w:tcPr>
            <w:tcW w:w="764" w:type="dxa"/>
          </w:tcPr>
          <w:p w14:paraId="02BA2CBA" w14:textId="77777777" w:rsidR="00F976D1" w:rsidRDefault="00F976D1" w:rsidP="00DB2B18">
            <w:pPr>
              <w:jc w:val="both"/>
              <w:rPr>
                <w:rFonts w:ascii="Arial" w:hAnsi="Arial" w:cs="Arial"/>
              </w:rPr>
            </w:pPr>
          </w:p>
        </w:tc>
        <w:tc>
          <w:tcPr>
            <w:tcW w:w="753" w:type="dxa"/>
          </w:tcPr>
          <w:p w14:paraId="3B527D70" w14:textId="77777777" w:rsidR="00F976D1" w:rsidRDefault="00F976D1" w:rsidP="00DB2B18">
            <w:pPr>
              <w:jc w:val="both"/>
              <w:rPr>
                <w:rFonts w:ascii="Arial" w:hAnsi="Arial" w:cs="Arial"/>
              </w:rPr>
            </w:pPr>
          </w:p>
        </w:tc>
        <w:tc>
          <w:tcPr>
            <w:tcW w:w="779" w:type="dxa"/>
          </w:tcPr>
          <w:p w14:paraId="66A30F6C" w14:textId="77777777" w:rsidR="00F976D1" w:rsidRDefault="00F976D1" w:rsidP="00DB2B18">
            <w:pPr>
              <w:jc w:val="both"/>
              <w:rPr>
                <w:rFonts w:ascii="Arial" w:hAnsi="Arial" w:cs="Arial"/>
              </w:rPr>
            </w:pPr>
          </w:p>
        </w:tc>
        <w:tc>
          <w:tcPr>
            <w:tcW w:w="744" w:type="dxa"/>
            <w:gridSpan w:val="2"/>
          </w:tcPr>
          <w:p w14:paraId="18939BFF" w14:textId="77777777" w:rsidR="00F976D1" w:rsidRDefault="00F976D1" w:rsidP="00DB2B18">
            <w:pPr>
              <w:jc w:val="both"/>
              <w:rPr>
                <w:rFonts w:ascii="Arial" w:hAnsi="Arial" w:cs="Arial"/>
              </w:rPr>
            </w:pPr>
          </w:p>
        </w:tc>
        <w:tc>
          <w:tcPr>
            <w:tcW w:w="901" w:type="dxa"/>
            <w:gridSpan w:val="2"/>
            <w:shd w:val="clear" w:color="auto" w:fill="F4B083" w:themeFill="accent2" w:themeFillTint="99"/>
          </w:tcPr>
          <w:p w14:paraId="71D43F7B" w14:textId="77777777" w:rsidR="00F976D1" w:rsidRDefault="00F976D1" w:rsidP="00DB2B18">
            <w:pPr>
              <w:jc w:val="both"/>
              <w:rPr>
                <w:rFonts w:ascii="Arial" w:hAnsi="Arial" w:cs="Arial"/>
              </w:rPr>
            </w:pPr>
          </w:p>
        </w:tc>
        <w:tc>
          <w:tcPr>
            <w:tcW w:w="669" w:type="dxa"/>
          </w:tcPr>
          <w:p w14:paraId="6E0922D7" w14:textId="77777777" w:rsidR="00F976D1" w:rsidRDefault="00F976D1" w:rsidP="00DB2B18">
            <w:pPr>
              <w:jc w:val="both"/>
              <w:rPr>
                <w:rFonts w:ascii="Arial" w:hAnsi="Arial" w:cs="Arial"/>
              </w:rPr>
            </w:pPr>
          </w:p>
        </w:tc>
      </w:tr>
      <w:tr w:rsidR="00F976D1" w14:paraId="4117D5CA" w14:textId="12F6D16F" w:rsidTr="00F02BE1">
        <w:tc>
          <w:tcPr>
            <w:tcW w:w="1476" w:type="dxa"/>
          </w:tcPr>
          <w:p w14:paraId="2DB074EA" w14:textId="77777777" w:rsidR="00F976D1" w:rsidRDefault="00F976D1" w:rsidP="00DB2B18">
            <w:pPr>
              <w:jc w:val="both"/>
              <w:rPr>
                <w:rFonts w:ascii="Arial" w:hAnsi="Arial" w:cs="Arial"/>
              </w:rPr>
            </w:pPr>
            <w:r>
              <w:rPr>
                <w:rFonts w:ascii="Arial" w:hAnsi="Arial" w:cs="Arial"/>
              </w:rPr>
              <w:t>Presentation</w:t>
            </w:r>
          </w:p>
          <w:p w14:paraId="63318258" w14:textId="00379B78" w:rsidR="00F976D1" w:rsidRDefault="00F976D1" w:rsidP="00DB2B18">
            <w:pPr>
              <w:jc w:val="both"/>
              <w:rPr>
                <w:rFonts w:ascii="Arial" w:hAnsi="Arial" w:cs="Arial"/>
              </w:rPr>
            </w:pPr>
          </w:p>
        </w:tc>
        <w:tc>
          <w:tcPr>
            <w:tcW w:w="999" w:type="dxa"/>
          </w:tcPr>
          <w:p w14:paraId="7D62667F" w14:textId="77777777" w:rsidR="00F976D1" w:rsidRDefault="00F976D1" w:rsidP="00DB2B18">
            <w:pPr>
              <w:jc w:val="both"/>
              <w:rPr>
                <w:rFonts w:ascii="Arial" w:hAnsi="Arial" w:cs="Arial"/>
              </w:rPr>
            </w:pPr>
          </w:p>
        </w:tc>
        <w:tc>
          <w:tcPr>
            <w:tcW w:w="1097" w:type="dxa"/>
          </w:tcPr>
          <w:p w14:paraId="430311FE" w14:textId="77777777" w:rsidR="00F976D1" w:rsidRDefault="00F976D1" w:rsidP="00DB2B18">
            <w:pPr>
              <w:jc w:val="both"/>
              <w:rPr>
                <w:rFonts w:ascii="Arial" w:hAnsi="Arial" w:cs="Arial"/>
              </w:rPr>
            </w:pPr>
          </w:p>
        </w:tc>
        <w:tc>
          <w:tcPr>
            <w:tcW w:w="834" w:type="dxa"/>
          </w:tcPr>
          <w:p w14:paraId="67D620DA" w14:textId="77777777" w:rsidR="00F976D1" w:rsidRDefault="00F976D1" w:rsidP="00DB2B18">
            <w:pPr>
              <w:jc w:val="both"/>
              <w:rPr>
                <w:rFonts w:ascii="Arial" w:hAnsi="Arial" w:cs="Arial"/>
              </w:rPr>
            </w:pPr>
          </w:p>
        </w:tc>
        <w:tc>
          <w:tcPr>
            <w:tcW w:w="764" w:type="dxa"/>
          </w:tcPr>
          <w:p w14:paraId="1CB73466" w14:textId="77777777" w:rsidR="00F976D1" w:rsidRDefault="00F976D1" w:rsidP="00DB2B18">
            <w:pPr>
              <w:jc w:val="both"/>
              <w:rPr>
                <w:rFonts w:ascii="Arial" w:hAnsi="Arial" w:cs="Arial"/>
              </w:rPr>
            </w:pPr>
          </w:p>
        </w:tc>
        <w:tc>
          <w:tcPr>
            <w:tcW w:w="753" w:type="dxa"/>
          </w:tcPr>
          <w:p w14:paraId="3B61E16E" w14:textId="77777777" w:rsidR="00F976D1" w:rsidRDefault="00F976D1" w:rsidP="00DB2B18">
            <w:pPr>
              <w:jc w:val="both"/>
              <w:rPr>
                <w:rFonts w:ascii="Arial" w:hAnsi="Arial" w:cs="Arial"/>
              </w:rPr>
            </w:pPr>
          </w:p>
        </w:tc>
        <w:tc>
          <w:tcPr>
            <w:tcW w:w="779" w:type="dxa"/>
          </w:tcPr>
          <w:p w14:paraId="35121187" w14:textId="77777777" w:rsidR="00F976D1" w:rsidRDefault="00F976D1" w:rsidP="00DB2B18">
            <w:pPr>
              <w:jc w:val="both"/>
              <w:rPr>
                <w:rFonts w:ascii="Arial" w:hAnsi="Arial" w:cs="Arial"/>
              </w:rPr>
            </w:pPr>
          </w:p>
        </w:tc>
        <w:tc>
          <w:tcPr>
            <w:tcW w:w="744" w:type="dxa"/>
            <w:gridSpan w:val="2"/>
          </w:tcPr>
          <w:p w14:paraId="11373659" w14:textId="77777777" w:rsidR="00F976D1" w:rsidRDefault="00F976D1" w:rsidP="00DB2B18">
            <w:pPr>
              <w:jc w:val="both"/>
              <w:rPr>
                <w:rFonts w:ascii="Arial" w:hAnsi="Arial" w:cs="Arial"/>
              </w:rPr>
            </w:pPr>
          </w:p>
        </w:tc>
        <w:tc>
          <w:tcPr>
            <w:tcW w:w="901" w:type="dxa"/>
            <w:gridSpan w:val="2"/>
            <w:shd w:val="clear" w:color="auto" w:fill="FFFFFF" w:themeFill="background1"/>
          </w:tcPr>
          <w:p w14:paraId="0E2CA0B1" w14:textId="77777777" w:rsidR="00F976D1" w:rsidRDefault="00F976D1" w:rsidP="00DB2B18">
            <w:pPr>
              <w:jc w:val="both"/>
              <w:rPr>
                <w:rFonts w:ascii="Arial" w:hAnsi="Arial" w:cs="Arial"/>
              </w:rPr>
            </w:pPr>
          </w:p>
        </w:tc>
        <w:tc>
          <w:tcPr>
            <w:tcW w:w="669" w:type="dxa"/>
            <w:shd w:val="clear" w:color="auto" w:fill="C45911" w:themeFill="accent2" w:themeFillShade="BF"/>
          </w:tcPr>
          <w:p w14:paraId="21CD4008" w14:textId="77777777" w:rsidR="00F976D1" w:rsidRDefault="00F976D1" w:rsidP="00DB2B18">
            <w:pPr>
              <w:jc w:val="both"/>
              <w:rPr>
                <w:rFonts w:ascii="Arial" w:hAnsi="Arial" w:cs="Arial"/>
              </w:rPr>
            </w:pPr>
          </w:p>
        </w:tc>
      </w:tr>
    </w:tbl>
    <w:p w14:paraId="2B7AD5C4" w14:textId="760F4627" w:rsidR="002B0A43" w:rsidRDefault="002B0A43" w:rsidP="00DB2B18">
      <w:pPr>
        <w:jc w:val="both"/>
        <w:rPr>
          <w:rFonts w:ascii="Arial" w:hAnsi="Arial" w:cs="Arial"/>
        </w:rPr>
      </w:pPr>
      <w:r>
        <w:rPr>
          <w:rFonts w:ascii="Arial" w:hAnsi="Arial" w:cs="Arial"/>
        </w:rPr>
        <w:t xml:space="preserve">*Literature review is intended to run throughout to assist with findings. </w:t>
      </w:r>
    </w:p>
    <w:p w14:paraId="6B7F4C92" w14:textId="77777777" w:rsidR="002B0A43" w:rsidRDefault="002B0A43">
      <w:pPr>
        <w:rPr>
          <w:rFonts w:ascii="Arial" w:hAnsi="Arial" w:cs="Arial"/>
        </w:rPr>
      </w:pPr>
    </w:p>
    <w:p w14:paraId="235A462A" w14:textId="5AAFB0B2" w:rsidR="002E75EF" w:rsidRPr="00566ECF" w:rsidRDefault="00442310">
      <w:pPr>
        <w:rPr>
          <w:rFonts w:ascii="Arial" w:hAnsi="Arial" w:cs="Arial"/>
          <w:b/>
          <w:bCs/>
          <w:u w:val="single"/>
        </w:rPr>
      </w:pPr>
      <w:r w:rsidRPr="00442310">
        <w:rPr>
          <w:rFonts w:ascii="Arial" w:hAnsi="Arial" w:cs="Arial"/>
          <w:b/>
          <w:bCs/>
          <w:u w:val="single"/>
        </w:rPr>
        <w:t xml:space="preserve">Project Report </w:t>
      </w:r>
    </w:p>
    <w:p w14:paraId="0354BE5E" w14:textId="0937BF95" w:rsidR="001C393B" w:rsidRPr="001C393B" w:rsidRDefault="001C393B" w:rsidP="001C393B">
      <w:pPr>
        <w:jc w:val="center"/>
        <w:rPr>
          <w:rFonts w:ascii="Arial" w:hAnsi="Arial" w:cs="Arial"/>
        </w:rPr>
      </w:pPr>
      <w:r>
        <w:rPr>
          <w:rFonts w:ascii="Arial" w:hAnsi="Arial" w:cs="Arial"/>
        </w:rPr>
        <w:t>The perception for teachers, students and parents of the importance of music exams since COVID, specifically in singing exams.</w:t>
      </w:r>
    </w:p>
    <w:p w14:paraId="45FA3957" w14:textId="22E34181" w:rsidR="00DD3433" w:rsidRDefault="00203FB1" w:rsidP="00DB2B18">
      <w:pPr>
        <w:jc w:val="both"/>
        <w:rPr>
          <w:rFonts w:ascii="Arial" w:hAnsi="Arial" w:cs="Arial"/>
          <w:b/>
          <w:bCs/>
        </w:rPr>
      </w:pPr>
      <w:r w:rsidRPr="006F15BD">
        <w:rPr>
          <w:rFonts w:ascii="Arial" w:hAnsi="Arial" w:cs="Arial"/>
          <w:b/>
          <w:bCs/>
          <w:u w:val="single"/>
        </w:rPr>
        <w:t>Introduction</w:t>
      </w:r>
      <w:r w:rsidRPr="005D7004">
        <w:rPr>
          <w:rFonts w:ascii="Arial" w:hAnsi="Arial" w:cs="Arial"/>
          <w:b/>
          <w:bCs/>
        </w:rPr>
        <w:t xml:space="preserve"> </w:t>
      </w:r>
    </w:p>
    <w:p w14:paraId="45E316C1" w14:textId="499DCE2A" w:rsidR="00917270" w:rsidRDefault="00EE5079" w:rsidP="00DB2B18">
      <w:pPr>
        <w:jc w:val="both"/>
        <w:rPr>
          <w:rFonts w:ascii="Arial" w:hAnsi="Arial" w:cs="Arial"/>
        </w:rPr>
      </w:pPr>
      <w:r>
        <w:rPr>
          <w:rFonts w:ascii="Arial" w:hAnsi="Arial" w:cs="Arial"/>
        </w:rPr>
        <w:t>Date shows 23</w:t>
      </w:r>
      <w:r w:rsidR="00C24B9B">
        <w:rPr>
          <w:rFonts w:ascii="Arial" w:hAnsi="Arial" w:cs="Arial"/>
        </w:rPr>
        <w:t>% of people across the</w:t>
      </w:r>
      <w:r w:rsidR="00C25E38">
        <w:rPr>
          <w:rFonts w:ascii="Arial" w:hAnsi="Arial" w:cs="Arial"/>
        </w:rPr>
        <w:t xml:space="preserve"> general</w:t>
      </w:r>
      <w:r w:rsidR="00C24B9B">
        <w:rPr>
          <w:rFonts w:ascii="Arial" w:hAnsi="Arial" w:cs="Arial"/>
        </w:rPr>
        <w:t xml:space="preserve"> population amongst adults and children have taken </w:t>
      </w:r>
      <w:r w:rsidR="006F5817">
        <w:rPr>
          <w:rFonts w:ascii="Arial" w:hAnsi="Arial" w:cs="Arial"/>
        </w:rPr>
        <w:t>a music</w:t>
      </w:r>
      <w:r>
        <w:rPr>
          <w:rFonts w:ascii="Arial" w:hAnsi="Arial" w:cs="Arial"/>
        </w:rPr>
        <w:t xml:space="preserve"> </w:t>
      </w:r>
      <w:r w:rsidR="00C24B9B">
        <w:rPr>
          <w:rFonts w:ascii="Arial" w:hAnsi="Arial" w:cs="Arial"/>
        </w:rPr>
        <w:t xml:space="preserve">exam (Cobb, 2025). </w:t>
      </w:r>
      <w:r w:rsidR="00917270">
        <w:rPr>
          <w:rFonts w:ascii="Arial" w:hAnsi="Arial" w:cs="Arial"/>
        </w:rPr>
        <w:t xml:space="preserve">The COIVD-19 pandemic had extensive effects </w:t>
      </w:r>
      <w:r w:rsidR="001D2D10">
        <w:rPr>
          <w:rFonts w:ascii="Arial" w:hAnsi="Arial" w:cs="Arial"/>
        </w:rPr>
        <w:t>on aspects of everyday life globally</w:t>
      </w:r>
      <w:r w:rsidR="00A0025C">
        <w:rPr>
          <w:rFonts w:ascii="Arial" w:hAnsi="Arial" w:cs="Arial"/>
        </w:rPr>
        <w:t xml:space="preserve">, from work and education </w:t>
      </w:r>
      <w:r w:rsidR="00EE1AF5">
        <w:rPr>
          <w:rFonts w:ascii="Arial" w:hAnsi="Arial" w:cs="Arial"/>
        </w:rPr>
        <w:t>to social life and human interaction</w:t>
      </w:r>
      <w:r w:rsidR="006B4528">
        <w:rPr>
          <w:rFonts w:ascii="Arial" w:hAnsi="Arial" w:cs="Arial"/>
        </w:rPr>
        <w:t xml:space="preserve"> (Luong, </w:t>
      </w:r>
      <w:proofErr w:type="spellStart"/>
      <w:r w:rsidR="006B4528">
        <w:rPr>
          <w:rFonts w:ascii="Arial" w:hAnsi="Arial" w:cs="Arial"/>
        </w:rPr>
        <w:t>el</w:t>
      </w:r>
      <w:proofErr w:type="spellEnd"/>
      <w:r w:rsidR="006B4528">
        <w:rPr>
          <w:rFonts w:ascii="Arial" w:hAnsi="Arial" w:cs="Arial"/>
        </w:rPr>
        <w:t xml:space="preserve"> al, </w:t>
      </w:r>
      <w:r w:rsidR="00B275EE">
        <w:rPr>
          <w:rFonts w:ascii="Arial" w:hAnsi="Arial" w:cs="Arial"/>
        </w:rPr>
        <w:t>2023)</w:t>
      </w:r>
      <w:r w:rsidR="001D2D10">
        <w:rPr>
          <w:rFonts w:ascii="Arial" w:hAnsi="Arial" w:cs="Arial"/>
        </w:rPr>
        <w:t>.</w:t>
      </w:r>
      <w:r w:rsidR="00C25E38">
        <w:rPr>
          <w:rFonts w:ascii="Arial" w:hAnsi="Arial" w:cs="Arial"/>
        </w:rPr>
        <w:t xml:space="preserve"> </w:t>
      </w:r>
      <w:r w:rsidR="001D2D10">
        <w:rPr>
          <w:rFonts w:ascii="Arial" w:hAnsi="Arial" w:cs="Arial"/>
        </w:rPr>
        <w:t xml:space="preserve"> This included music exam boards adapting to </w:t>
      </w:r>
      <w:r w:rsidR="00D7061F">
        <w:rPr>
          <w:rFonts w:ascii="Arial" w:hAnsi="Arial" w:cs="Arial"/>
        </w:rPr>
        <w:t xml:space="preserve">the </w:t>
      </w:r>
      <w:r w:rsidR="001D2D10">
        <w:rPr>
          <w:rFonts w:ascii="Arial" w:hAnsi="Arial" w:cs="Arial"/>
        </w:rPr>
        <w:t>no</w:t>
      </w:r>
      <w:r w:rsidR="00D7061F">
        <w:rPr>
          <w:rFonts w:ascii="Arial" w:hAnsi="Arial" w:cs="Arial"/>
        </w:rPr>
        <w:t xml:space="preserve"> close</w:t>
      </w:r>
      <w:r w:rsidR="001D2D10">
        <w:rPr>
          <w:rFonts w:ascii="Arial" w:hAnsi="Arial" w:cs="Arial"/>
        </w:rPr>
        <w:t xml:space="preserve"> </w:t>
      </w:r>
      <w:r w:rsidR="00D54814">
        <w:rPr>
          <w:rFonts w:ascii="Arial" w:hAnsi="Arial" w:cs="Arial"/>
        </w:rPr>
        <w:t xml:space="preserve">contact ruling, to introduce a new wave of music exams online. </w:t>
      </w:r>
    </w:p>
    <w:p w14:paraId="3389C36B" w14:textId="7756540B" w:rsidR="00DB0F05" w:rsidRDefault="008A661E" w:rsidP="00DB2B18">
      <w:pPr>
        <w:jc w:val="both"/>
        <w:rPr>
          <w:rFonts w:ascii="Arial" w:hAnsi="Arial" w:cs="Arial"/>
        </w:rPr>
      </w:pPr>
      <w:r>
        <w:rPr>
          <w:rFonts w:ascii="Arial" w:hAnsi="Arial" w:cs="Arial"/>
        </w:rPr>
        <w:t>As a voice music teacher in the U</w:t>
      </w:r>
      <w:r w:rsidR="001A30FE">
        <w:rPr>
          <w:rFonts w:ascii="Arial" w:hAnsi="Arial" w:cs="Arial"/>
        </w:rPr>
        <w:t xml:space="preserve">K for the past ten years, I have </w:t>
      </w:r>
      <w:r w:rsidR="008C5E8A">
        <w:rPr>
          <w:rFonts w:ascii="Arial" w:hAnsi="Arial" w:cs="Arial"/>
        </w:rPr>
        <w:t>seen an adaptation to students and music exams</w:t>
      </w:r>
      <w:r w:rsidR="005F2E6A">
        <w:rPr>
          <w:rFonts w:ascii="Arial" w:hAnsi="Arial" w:cs="Arial"/>
        </w:rPr>
        <w:t xml:space="preserve">, mainly </w:t>
      </w:r>
      <w:r w:rsidR="001A2BDA">
        <w:rPr>
          <w:rFonts w:ascii="Arial" w:hAnsi="Arial" w:cs="Arial"/>
        </w:rPr>
        <w:t xml:space="preserve">due to the COVID-19 pandemic. </w:t>
      </w:r>
      <w:r>
        <w:rPr>
          <w:rFonts w:ascii="Arial" w:hAnsi="Arial" w:cs="Arial"/>
        </w:rPr>
        <w:t xml:space="preserve">I am keen to develop a deep understanding of music exams, there perceptions and </w:t>
      </w:r>
      <w:r w:rsidR="004C02DF">
        <w:rPr>
          <w:rFonts w:ascii="Arial" w:hAnsi="Arial" w:cs="Arial"/>
        </w:rPr>
        <w:t>importance</w:t>
      </w:r>
      <w:r w:rsidR="00DB0F05">
        <w:rPr>
          <w:rFonts w:ascii="Arial" w:hAnsi="Arial" w:cs="Arial"/>
        </w:rPr>
        <w:t xml:space="preserve"> to students, parents </w:t>
      </w:r>
      <w:r w:rsidR="00DB0F05">
        <w:rPr>
          <w:rFonts w:ascii="Arial" w:hAnsi="Arial" w:cs="Arial"/>
        </w:rPr>
        <w:lastRenderedPageBreak/>
        <w:t>and music teachers</w:t>
      </w:r>
      <w:r w:rsidR="003B7C8B">
        <w:rPr>
          <w:rFonts w:ascii="Arial" w:hAnsi="Arial" w:cs="Arial"/>
        </w:rPr>
        <w:t xml:space="preserve"> since COVID</w:t>
      </w:r>
      <w:r w:rsidR="004C02DF">
        <w:rPr>
          <w:rFonts w:ascii="Arial" w:hAnsi="Arial" w:cs="Arial"/>
        </w:rPr>
        <w:t xml:space="preserve">. Over the years, I have seen a mixture of emotions </w:t>
      </w:r>
      <w:r w:rsidR="009519D9">
        <w:rPr>
          <w:rFonts w:ascii="Arial" w:hAnsi="Arial" w:cs="Arial"/>
        </w:rPr>
        <w:t>regarding</w:t>
      </w:r>
      <w:r w:rsidR="004C02DF">
        <w:rPr>
          <w:rFonts w:ascii="Arial" w:hAnsi="Arial" w:cs="Arial"/>
        </w:rPr>
        <w:t xml:space="preserve"> music exams from </w:t>
      </w:r>
      <w:r w:rsidR="0060277C">
        <w:rPr>
          <w:rFonts w:ascii="Arial" w:hAnsi="Arial" w:cs="Arial"/>
        </w:rPr>
        <w:t>proud and successful, to disappointment, anxiety and worry.</w:t>
      </w:r>
    </w:p>
    <w:p w14:paraId="7735AF36" w14:textId="0DAD01C6" w:rsidR="006741F0" w:rsidRDefault="000C2C51" w:rsidP="00DB2B18">
      <w:pPr>
        <w:jc w:val="both"/>
        <w:rPr>
          <w:rFonts w:ascii="Arial" w:hAnsi="Arial" w:cs="Arial"/>
        </w:rPr>
      </w:pPr>
      <w:r>
        <w:rPr>
          <w:rFonts w:ascii="Arial" w:hAnsi="Arial" w:cs="Arial"/>
        </w:rPr>
        <w:t>Within my MA journey, I wrote a paper on the emotions students face within partaking music exams</w:t>
      </w:r>
      <w:r w:rsidR="00A4725F">
        <w:rPr>
          <w:rFonts w:ascii="Arial" w:hAnsi="Arial" w:cs="Arial"/>
        </w:rPr>
        <w:t xml:space="preserve"> (Brooks, 2023), this led me to a wider question of what is the importance of music exams since Covid </w:t>
      </w:r>
      <w:r w:rsidR="00971FB6">
        <w:rPr>
          <w:rFonts w:ascii="Arial" w:hAnsi="Arial" w:cs="Arial"/>
        </w:rPr>
        <w:t xml:space="preserve">and does the fact exams can now be digital changes students, parents and </w:t>
      </w:r>
      <w:r w:rsidR="00EE637D">
        <w:rPr>
          <w:rFonts w:ascii="Arial" w:hAnsi="Arial" w:cs="Arial"/>
        </w:rPr>
        <w:t>teachers’</w:t>
      </w:r>
      <w:r w:rsidR="00971FB6">
        <w:rPr>
          <w:rFonts w:ascii="Arial" w:hAnsi="Arial" w:cs="Arial"/>
        </w:rPr>
        <w:t xml:space="preserve"> perceptions? </w:t>
      </w:r>
      <w:r w:rsidR="00824545">
        <w:rPr>
          <w:rFonts w:ascii="Arial" w:hAnsi="Arial" w:cs="Arial"/>
        </w:rPr>
        <w:t>C</w:t>
      </w:r>
      <w:r w:rsidR="00E70289">
        <w:rPr>
          <w:rFonts w:ascii="Arial" w:hAnsi="Arial" w:cs="Arial"/>
        </w:rPr>
        <w:t>OVID</w:t>
      </w:r>
      <w:r w:rsidR="00824545">
        <w:rPr>
          <w:rFonts w:ascii="Arial" w:hAnsi="Arial" w:cs="Arial"/>
        </w:rPr>
        <w:t xml:space="preserve">-19 was a </w:t>
      </w:r>
      <w:r w:rsidR="00460DA5">
        <w:rPr>
          <w:rFonts w:ascii="Arial" w:hAnsi="Arial" w:cs="Arial"/>
        </w:rPr>
        <w:t>worldwide</w:t>
      </w:r>
      <w:r w:rsidR="00824545">
        <w:rPr>
          <w:rFonts w:ascii="Arial" w:hAnsi="Arial" w:cs="Arial"/>
        </w:rPr>
        <w:t xml:space="preserve"> pandemic tha</w:t>
      </w:r>
      <w:r w:rsidR="00E745FD">
        <w:rPr>
          <w:rFonts w:ascii="Arial" w:hAnsi="Arial" w:cs="Arial"/>
        </w:rPr>
        <w:t xml:space="preserve">t </w:t>
      </w:r>
      <w:r w:rsidR="001775B9">
        <w:rPr>
          <w:rFonts w:ascii="Arial" w:hAnsi="Arial" w:cs="Arial"/>
        </w:rPr>
        <w:t>restricted vocal lessons and singing exams for a limited period as it included close unnecessary contact, the adaptations are still in place</w:t>
      </w:r>
      <w:r w:rsidR="00E3524E">
        <w:rPr>
          <w:rFonts w:ascii="Arial" w:hAnsi="Arial" w:cs="Arial"/>
        </w:rPr>
        <w:t xml:space="preserve"> and students now have more freedom of exams. </w:t>
      </w:r>
      <w:r w:rsidR="00AD6BD1">
        <w:rPr>
          <w:rFonts w:ascii="Arial" w:hAnsi="Arial" w:cs="Arial"/>
        </w:rPr>
        <w:t xml:space="preserve">Digital exams are now ever growing in popularity instead of the classic ‘live’ in person exams. </w:t>
      </w:r>
      <w:r w:rsidR="006851B5">
        <w:rPr>
          <w:rFonts w:ascii="Arial" w:hAnsi="Arial" w:cs="Arial"/>
        </w:rPr>
        <w:t xml:space="preserve">Are these exams just as beneficial? </w:t>
      </w:r>
    </w:p>
    <w:p w14:paraId="5D95CB74" w14:textId="7D886F29" w:rsidR="00D7644C" w:rsidRDefault="006741F0" w:rsidP="00DB2B18">
      <w:pPr>
        <w:jc w:val="both"/>
        <w:rPr>
          <w:rFonts w:ascii="Arial" w:hAnsi="Arial" w:cs="Arial"/>
        </w:rPr>
      </w:pPr>
      <w:r>
        <w:rPr>
          <w:rFonts w:ascii="Arial" w:hAnsi="Arial" w:cs="Arial"/>
        </w:rPr>
        <w:t xml:space="preserve">Music exams have for years opened the questions of ‘Does it really measure what it purports to measure?’ (P. 16, Mursell, 1937), followed by questions of its validation. </w:t>
      </w:r>
      <w:r w:rsidR="000C2C51">
        <w:rPr>
          <w:rFonts w:ascii="Arial" w:hAnsi="Arial" w:cs="Arial"/>
        </w:rPr>
        <w:t>I w</w:t>
      </w:r>
      <w:r>
        <w:rPr>
          <w:rFonts w:ascii="Arial" w:hAnsi="Arial" w:cs="Arial"/>
        </w:rPr>
        <w:t>ill be</w:t>
      </w:r>
      <w:r w:rsidR="000C2C51">
        <w:rPr>
          <w:rFonts w:ascii="Arial" w:hAnsi="Arial" w:cs="Arial"/>
        </w:rPr>
        <w:t xml:space="preserve"> delv</w:t>
      </w:r>
      <w:r>
        <w:rPr>
          <w:rFonts w:ascii="Arial" w:hAnsi="Arial" w:cs="Arial"/>
        </w:rPr>
        <w:t xml:space="preserve">ing </w:t>
      </w:r>
      <w:r w:rsidR="000C2C51">
        <w:rPr>
          <w:rFonts w:ascii="Arial" w:hAnsi="Arial" w:cs="Arial"/>
        </w:rPr>
        <w:t xml:space="preserve">deeper into </w:t>
      </w:r>
      <w:r w:rsidR="00971FB6">
        <w:rPr>
          <w:rFonts w:ascii="Arial" w:hAnsi="Arial" w:cs="Arial"/>
        </w:rPr>
        <w:t>exams,</w:t>
      </w:r>
      <w:r w:rsidR="004A621E">
        <w:rPr>
          <w:rFonts w:ascii="Arial" w:hAnsi="Arial" w:cs="Arial"/>
        </w:rPr>
        <w:t xml:space="preserve"> since COVID the wide changes that have been made to be more adaptable</w:t>
      </w:r>
      <w:r w:rsidR="003953E0">
        <w:rPr>
          <w:rFonts w:ascii="Arial" w:hAnsi="Arial" w:cs="Arial"/>
        </w:rPr>
        <w:t xml:space="preserve"> and digital</w:t>
      </w:r>
      <w:r w:rsidR="004A621E">
        <w:rPr>
          <w:rFonts w:ascii="Arial" w:hAnsi="Arial" w:cs="Arial"/>
        </w:rPr>
        <w:t xml:space="preserve">. </w:t>
      </w:r>
      <w:r w:rsidR="00575FEC">
        <w:rPr>
          <w:rFonts w:ascii="Arial" w:hAnsi="Arial" w:cs="Arial"/>
        </w:rPr>
        <w:t>There is the burning question i</w:t>
      </w:r>
      <w:r w:rsidR="002A28B3">
        <w:rPr>
          <w:rFonts w:ascii="Arial" w:hAnsi="Arial" w:cs="Arial"/>
        </w:rPr>
        <w:t xml:space="preserve">f exams boards are still sustainable and worthwhile for teachers and students. </w:t>
      </w:r>
      <w:r w:rsidR="008F0072">
        <w:rPr>
          <w:rFonts w:ascii="Arial" w:hAnsi="Arial" w:cs="Arial"/>
        </w:rPr>
        <w:t>This includes the access</w:t>
      </w:r>
      <w:r w:rsidR="00C70106">
        <w:rPr>
          <w:rFonts w:ascii="Arial" w:hAnsi="Arial" w:cs="Arial"/>
        </w:rPr>
        <w:t xml:space="preserve"> and inclusion</w:t>
      </w:r>
      <w:r w:rsidR="008F0072">
        <w:rPr>
          <w:rFonts w:ascii="Arial" w:hAnsi="Arial" w:cs="Arial"/>
        </w:rPr>
        <w:t xml:space="preserve"> to </w:t>
      </w:r>
      <w:r w:rsidR="00CE2091">
        <w:rPr>
          <w:rFonts w:ascii="Arial" w:hAnsi="Arial" w:cs="Arial"/>
        </w:rPr>
        <w:t xml:space="preserve">both </w:t>
      </w:r>
      <w:r w:rsidR="008F0072">
        <w:rPr>
          <w:rFonts w:ascii="Arial" w:hAnsi="Arial" w:cs="Arial"/>
        </w:rPr>
        <w:t xml:space="preserve">exams, the </w:t>
      </w:r>
      <w:r w:rsidR="0088452C">
        <w:rPr>
          <w:rFonts w:ascii="Arial" w:hAnsi="Arial" w:cs="Arial"/>
        </w:rPr>
        <w:t xml:space="preserve">cost </w:t>
      </w:r>
      <w:r w:rsidR="00C70106">
        <w:rPr>
          <w:rFonts w:ascii="Arial" w:hAnsi="Arial" w:cs="Arial"/>
        </w:rPr>
        <w:t xml:space="preserve">ability and the emotions. </w:t>
      </w:r>
      <w:r w:rsidR="00355D1A">
        <w:rPr>
          <w:rFonts w:ascii="Arial" w:hAnsi="Arial" w:cs="Arial"/>
        </w:rPr>
        <w:t>Music exams have attracted students and teachers for many years</w:t>
      </w:r>
      <w:r w:rsidR="005C7B75">
        <w:rPr>
          <w:rFonts w:ascii="Arial" w:hAnsi="Arial" w:cs="Arial"/>
        </w:rPr>
        <w:t xml:space="preserve">, with the benefits of achievement (Salaman, 2008), </w:t>
      </w:r>
      <w:r w:rsidR="008728AB">
        <w:rPr>
          <w:rFonts w:ascii="Arial" w:hAnsi="Arial" w:cs="Arial"/>
        </w:rPr>
        <w:t>broadened</w:t>
      </w:r>
      <w:r w:rsidR="00B36D8B">
        <w:rPr>
          <w:rFonts w:ascii="Arial" w:hAnsi="Arial" w:cs="Arial"/>
        </w:rPr>
        <w:t xml:space="preserve"> knowledge and skills </w:t>
      </w:r>
      <w:r w:rsidR="008728AB">
        <w:rPr>
          <w:rFonts w:ascii="Arial" w:hAnsi="Arial" w:cs="Arial"/>
        </w:rPr>
        <w:t>(</w:t>
      </w:r>
      <w:proofErr w:type="spellStart"/>
      <w:r w:rsidR="008728AB">
        <w:rPr>
          <w:rFonts w:ascii="Arial" w:hAnsi="Arial" w:cs="Arial"/>
        </w:rPr>
        <w:t>Aribiter</w:t>
      </w:r>
      <w:proofErr w:type="spellEnd"/>
      <w:r w:rsidR="008728AB">
        <w:rPr>
          <w:rFonts w:ascii="Arial" w:hAnsi="Arial" w:cs="Arial"/>
        </w:rPr>
        <w:t xml:space="preserve">, 2021). </w:t>
      </w:r>
      <w:r w:rsidR="003D41AB">
        <w:rPr>
          <w:rFonts w:ascii="Arial" w:hAnsi="Arial" w:cs="Arial"/>
        </w:rPr>
        <w:t>Cobb</w:t>
      </w:r>
      <w:r w:rsidR="00940DE9">
        <w:rPr>
          <w:rFonts w:ascii="Arial" w:hAnsi="Arial" w:cs="Arial"/>
        </w:rPr>
        <w:t xml:space="preserve"> (2025) claimed in his survey with ABRSM, that nine out of every ten music teacher uses graded music exams to set targets for learning, </w:t>
      </w:r>
      <w:r w:rsidR="0034260F">
        <w:rPr>
          <w:rFonts w:ascii="Arial" w:hAnsi="Arial" w:cs="Arial"/>
        </w:rPr>
        <w:t xml:space="preserve">increase challenges and obtain feedback. </w:t>
      </w:r>
      <w:r w:rsidR="00F54B80">
        <w:rPr>
          <w:rFonts w:ascii="Arial" w:hAnsi="Arial" w:cs="Arial"/>
        </w:rPr>
        <w:t>T</w:t>
      </w:r>
      <w:r w:rsidR="00EF1806">
        <w:rPr>
          <w:rFonts w:ascii="Arial" w:hAnsi="Arial" w:cs="Arial"/>
        </w:rPr>
        <w:t>he</w:t>
      </w:r>
      <w:r w:rsidR="002D4435">
        <w:rPr>
          <w:rFonts w:ascii="Arial" w:hAnsi="Arial" w:cs="Arial"/>
        </w:rPr>
        <w:t>re are common disadvantages</w:t>
      </w:r>
      <w:r w:rsidR="008728AB">
        <w:rPr>
          <w:rFonts w:ascii="Arial" w:hAnsi="Arial" w:cs="Arial"/>
        </w:rPr>
        <w:t xml:space="preserve"> </w:t>
      </w:r>
      <w:r w:rsidR="006606DC">
        <w:rPr>
          <w:rFonts w:ascii="Arial" w:hAnsi="Arial" w:cs="Arial"/>
        </w:rPr>
        <w:t>such</w:t>
      </w:r>
      <w:r w:rsidR="008728AB">
        <w:rPr>
          <w:rFonts w:ascii="Arial" w:hAnsi="Arial" w:cs="Arial"/>
        </w:rPr>
        <w:t xml:space="preserve"> as pressure, poor preparation and stress (Aurora, 2011).</w:t>
      </w:r>
      <w:r w:rsidR="00980FE1">
        <w:rPr>
          <w:rFonts w:ascii="Arial" w:hAnsi="Arial" w:cs="Arial"/>
        </w:rPr>
        <w:t xml:space="preserve"> I believe now there are more advantages and disadvantages with the ongoing changes</w:t>
      </w:r>
      <w:r w:rsidR="000F7DB8">
        <w:rPr>
          <w:rFonts w:ascii="Arial" w:hAnsi="Arial" w:cs="Arial"/>
        </w:rPr>
        <w:t xml:space="preserve"> </w:t>
      </w:r>
      <w:r w:rsidR="00980FE1">
        <w:rPr>
          <w:rFonts w:ascii="Arial" w:hAnsi="Arial" w:cs="Arial"/>
        </w:rPr>
        <w:t xml:space="preserve">that have not been addressed from all </w:t>
      </w:r>
      <w:r w:rsidR="00F54B80">
        <w:rPr>
          <w:rFonts w:ascii="Arial" w:hAnsi="Arial" w:cs="Arial"/>
        </w:rPr>
        <w:t>angles.</w:t>
      </w:r>
      <w:r w:rsidR="00006313" w:rsidRPr="00006313">
        <w:rPr>
          <w:rFonts w:ascii="Arial" w:hAnsi="Arial" w:cs="Arial"/>
        </w:rPr>
        <w:t xml:space="preserve"> </w:t>
      </w:r>
      <w:r w:rsidR="00006313">
        <w:rPr>
          <w:rFonts w:ascii="Arial" w:hAnsi="Arial" w:cs="Arial"/>
        </w:rPr>
        <w:t>Music exams are not compulsory in private music lessons and education, nevertheless they have been common practice amongst students and teachers. They set goals and evaluate students’ progress and it a vital part of the learning progress (Shiao, 2024).</w:t>
      </w:r>
    </w:p>
    <w:p w14:paraId="7F3085AE" w14:textId="334EC31B" w:rsidR="00DD3433" w:rsidRDefault="003A7CCC" w:rsidP="00DB2B18">
      <w:pPr>
        <w:jc w:val="both"/>
        <w:rPr>
          <w:rFonts w:ascii="Arial" w:hAnsi="Arial" w:cs="Arial"/>
        </w:rPr>
      </w:pPr>
      <w:r>
        <w:rPr>
          <w:rFonts w:ascii="Arial" w:hAnsi="Arial" w:cs="Arial"/>
        </w:rPr>
        <w:t>No study in t</w:t>
      </w:r>
      <w:r w:rsidR="00DD3433">
        <w:rPr>
          <w:rFonts w:ascii="Arial" w:hAnsi="Arial" w:cs="Arial"/>
        </w:rPr>
        <w:t xml:space="preserve">he role of graded examinations and the importance they hold, has been conducted in recent years. Salaman </w:t>
      </w:r>
      <w:r w:rsidR="00C028F9">
        <w:rPr>
          <w:rFonts w:ascii="Arial" w:hAnsi="Arial" w:cs="Arial"/>
        </w:rPr>
        <w:t>oversaw the question in 2008, and I believe it is time to ask the question again</w:t>
      </w:r>
      <w:r w:rsidR="00006313">
        <w:rPr>
          <w:rFonts w:ascii="Arial" w:hAnsi="Arial" w:cs="Arial"/>
        </w:rPr>
        <w:t>;</w:t>
      </w:r>
      <w:r w:rsidR="00C028F9">
        <w:rPr>
          <w:rFonts w:ascii="Arial" w:hAnsi="Arial" w:cs="Arial"/>
        </w:rPr>
        <w:t xml:space="preserve"> </w:t>
      </w:r>
      <w:r w:rsidR="00006313">
        <w:rPr>
          <w:rFonts w:ascii="Arial" w:hAnsi="Arial" w:cs="Arial"/>
        </w:rPr>
        <w:t>W</w:t>
      </w:r>
      <w:r w:rsidR="00C028F9">
        <w:rPr>
          <w:rFonts w:ascii="Arial" w:hAnsi="Arial" w:cs="Arial"/>
        </w:rPr>
        <w:t xml:space="preserve">hat </w:t>
      </w:r>
      <w:r w:rsidR="003E4037">
        <w:rPr>
          <w:rFonts w:ascii="Arial" w:hAnsi="Arial" w:cs="Arial"/>
        </w:rPr>
        <w:t>is the role of music exams, with their</w:t>
      </w:r>
      <w:r w:rsidR="00C028F9">
        <w:rPr>
          <w:rFonts w:ascii="Arial" w:hAnsi="Arial" w:cs="Arial"/>
        </w:rPr>
        <w:t xml:space="preserve"> </w:t>
      </w:r>
      <w:r w:rsidR="00D7644C">
        <w:rPr>
          <w:rFonts w:ascii="Arial" w:hAnsi="Arial" w:cs="Arial"/>
        </w:rPr>
        <w:t>current adapt</w:t>
      </w:r>
      <w:r w:rsidR="003E4037">
        <w:rPr>
          <w:rFonts w:ascii="Arial" w:hAnsi="Arial" w:cs="Arial"/>
        </w:rPr>
        <w:t>ations</w:t>
      </w:r>
      <w:r w:rsidR="0065027D">
        <w:rPr>
          <w:rFonts w:ascii="Arial" w:hAnsi="Arial" w:cs="Arial"/>
        </w:rPr>
        <w:t xml:space="preserve"> and the effects of COVID</w:t>
      </w:r>
      <w:r w:rsidR="00006313">
        <w:rPr>
          <w:rFonts w:ascii="Arial" w:hAnsi="Arial" w:cs="Arial"/>
        </w:rPr>
        <w:t>?</w:t>
      </w:r>
      <w:r w:rsidR="00D7644C">
        <w:rPr>
          <w:rFonts w:ascii="Arial" w:hAnsi="Arial" w:cs="Arial"/>
        </w:rPr>
        <w:t xml:space="preserve">. </w:t>
      </w:r>
      <w:r w:rsidR="00684975">
        <w:rPr>
          <w:rFonts w:ascii="Arial" w:hAnsi="Arial" w:cs="Arial"/>
        </w:rPr>
        <w:t>P</w:t>
      </w:r>
      <w:r w:rsidR="00BC334F">
        <w:rPr>
          <w:rFonts w:ascii="Arial" w:hAnsi="Arial" w:cs="Arial"/>
        </w:rPr>
        <w:t xml:space="preserve">apers have been </w:t>
      </w:r>
      <w:r w:rsidR="001C58C2">
        <w:rPr>
          <w:rFonts w:ascii="Arial" w:hAnsi="Arial" w:cs="Arial"/>
        </w:rPr>
        <w:t xml:space="preserve">created </w:t>
      </w:r>
      <w:r w:rsidR="00684975">
        <w:rPr>
          <w:rFonts w:ascii="Arial" w:hAnsi="Arial" w:cs="Arial"/>
        </w:rPr>
        <w:t xml:space="preserve">more recently </w:t>
      </w:r>
      <w:r w:rsidR="001C58C2">
        <w:rPr>
          <w:rFonts w:ascii="Arial" w:hAnsi="Arial" w:cs="Arial"/>
        </w:rPr>
        <w:t>over specific exam boards</w:t>
      </w:r>
      <w:r w:rsidR="00306D00">
        <w:rPr>
          <w:rFonts w:ascii="Arial" w:hAnsi="Arial" w:cs="Arial"/>
        </w:rPr>
        <w:t xml:space="preserve"> (Drummond, 2024)</w:t>
      </w:r>
      <w:r w:rsidR="00684975">
        <w:rPr>
          <w:rFonts w:ascii="Arial" w:hAnsi="Arial" w:cs="Arial"/>
        </w:rPr>
        <w:t>, discussing the</w:t>
      </w:r>
      <w:r w:rsidR="000A6021">
        <w:rPr>
          <w:rFonts w:ascii="Arial" w:hAnsi="Arial" w:cs="Arial"/>
        </w:rPr>
        <w:t xml:space="preserve"> exams and </w:t>
      </w:r>
      <w:r w:rsidR="00684975">
        <w:rPr>
          <w:rFonts w:ascii="Arial" w:hAnsi="Arial" w:cs="Arial"/>
        </w:rPr>
        <w:t xml:space="preserve">the </w:t>
      </w:r>
      <w:r w:rsidR="000A6021">
        <w:rPr>
          <w:rFonts w:ascii="Arial" w:hAnsi="Arial" w:cs="Arial"/>
        </w:rPr>
        <w:t>social justice</w:t>
      </w:r>
      <w:r w:rsidR="00684975">
        <w:rPr>
          <w:rFonts w:ascii="Arial" w:hAnsi="Arial" w:cs="Arial"/>
        </w:rPr>
        <w:t xml:space="preserve"> they hold</w:t>
      </w:r>
      <w:r w:rsidR="00190CCC">
        <w:rPr>
          <w:rFonts w:ascii="Arial" w:hAnsi="Arial" w:cs="Arial"/>
        </w:rPr>
        <w:t xml:space="preserve">. </w:t>
      </w:r>
      <w:r w:rsidR="001C58C2">
        <w:rPr>
          <w:rFonts w:ascii="Arial" w:hAnsi="Arial" w:cs="Arial"/>
        </w:rPr>
        <w:t>I w</w:t>
      </w:r>
      <w:r w:rsidR="00306D00">
        <w:rPr>
          <w:rFonts w:ascii="Arial" w:hAnsi="Arial" w:cs="Arial"/>
        </w:rPr>
        <w:t>ill</w:t>
      </w:r>
      <w:r w:rsidR="001C58C2">
        <w:rPr>
          <w:rFonts w:ascii="Arial" w:hAnsi="Arial" w:cs="Arial"/>
        </w:rPr>
        <w:t xml:space="preserve"> </w:t>
      </w:r>
      <w:r w:rsidR="00306D00">
        <w:rPr>
          <w:rFonts w:ascii="Arial" w:hAnsi="Arial" w:cs="Arial"/>
        </w:rPr>
        <w:t>be</w:t>
      </w:r>
      <w:r w:rsidR="001C58C2">
        <w:rPr>
          <w:rFonts w:ascii="Arial" w:hAnsi="Arial" w:cs="Arial"/>
        </w:rPr>
        <w:t xml:space="preserve"> look</w:t>
      </w:r>
      <w:r w:rsidR="00306D00">
        <w:rPr>
          <w:rFonts w:ascii="Arial" w:hAnsi="Arial" w:cs="Arial"/>
        </w:rPr>
        <w:t>ing</w:t>
      </w:r>
      <w:r w:rsidR="001C58C2">
        <w:rPr>
          <w:rFonts w:ascii="Arial" w:hAnsi="Arial" w:cs="Arial"/>
        </w:rPr>
        <w:t xml:space="preserve"> at music exams </w:t>
      </w:r>
      <w:r w:rsidR="00190CCC">
        <w:rPr>
          <w:rFonts w:ascii="Arial" w:hAnsi="Arial" w:cs="Arial"/>
        </w:rPr>
        <w:t>from all boards with no bias</w:t>
      </w:r>
      <w:r w:rsidR="009F178A">
        <w:rPr>
          <w:rFonts w:ascii="Arial" w:hAnsi="Arial" w:cs="Arial"/>
        </w:rPr>
        <w:t>es</w:t>
      </w:r>
      <w:r w:rsidR="00190CCC">
        <w:rPr>
          <w:rFonts w:ascii="Arial" w:hAnsi="Arial" w:cs="Arial"/>
        </w:rPr>
        <w:t xml:space="preserve">, creating a fair </w:t>
      </w:r>
      <w:r w:rsidR="006741F0">
        <w:rPr>
          <w:rFonts w:ascii="Arial" w:hAnsi="Arial" w:cs="Arial"/>
        </w:rPr>
        <w:t xml:space="preserve">paper. </w:t>
      </w:r>
      <w:r w:rsidR="009F178A">
        <w:rPr>
          <w:rFonts w:ascii="Arial" w:hAnsi="Arial" w:cs="Arial"/>
        </w:rPr>
        <w:t>To ensure that I bring no bias to the project I will be using students and music teachers that use a mixture of exam boards, with none of my own opinions.</w:t>
      </w:r>
    </w:p>
    <w:p w14:paraId="7B40A006" w14:textId="06F3A3D8" w:rsidR="00756415" w:rsidRPr="00EE4A00" w:rsidRDefault="00756415" w:rsidP="00DB2B18">
      <w:pPr>
        <w:jc w:val="both"/>
        <w:rPr>
          <w:rFonts w:ascii="Arial" w:hAnsi="Arial" w:cs="Arial"/>
        </w:rPr>
      </w:pPr>
      <w:r>
        <w:rPr>
          <w:rFonts w:ascii="Arial" w:hAnsi="Arial" w:cs="Arial"/>
        </w:rPr>
        <w:t xml:space="preserve">This </w:t>
      </w:r>
      <w:r w:rsidR="00FB34C0">
        <w:rPr>
          <w:rFonts w:ascii="Arial" w:hAnsi="Arial" w:cs="Arial"/>
        </w:rPr>
        <w:t xml:space="preserve">research </w:t>
      </w:r>
      <w:r>
        <w:rPr>
          <w:rFonts w:ascii="Arial" w:hAnsi="Arial" w:cs="Arial"/>
        </w:rPr>
        <w:t xml:space="preserve">paper collects </w:t>
      </w:r>
      <w:r w:rsidR="00584121">
        <w:rPr>
          <w:rFonts w:ascii="Arial" w:hAnsi="Arial" w:cs="Arial"/>
        </w:rPr>
        <w:t>experiences based on</w:t>
      </w:r>
      <w:r>
        <w:rPr>
          <w:rFonts w:ascii="Arial" w:hAnsi="Arial" w:cs="Arial"/>
        </w:rPr>
        <w:t xml:space="preserve"> opinions of students, </w:t>
      </w:r>
      <w:r w:rsidR="00584121">
        <w:rPr>
          <w:rFonts w:ascii="Arial" w:hAnsi="Arial" w:cs="Arial"/>
        </w:rPr>
        <w:t xml:space="preserve">music </w:t>
      </w:r>
      <w:r>
        <w:rPr>
          <w:rFonts w:ascii="Arial" w:hAnsi="Arial" w:cs="Arial"/>
        </w:rPr>
        <w:t xml:space="preserve">teachers and parents </w:t>
      </w:r>
      <w:r w:rsidR="00584121">
        <w:rPr>
          <w:rFonts w:ascii="Arial" w:hAnsi="Arial" w:cs="Arial"/>
        </w:rPr>
        <w:t>in the United Kingdom</w:t>
      </w:r>
      <w:r w:rsidR="0086653D">
        <w:rPr>
          <w:rFonts w:ascii="Arial" w:hAnsi="Arial" w:cs="Arial"/>
        </w:rPr>
        <w:t xml:space="preserve"> </w:t>
      </w:r>
      <w:r w:rsidR="00290B60">
        <w:rPr>
          <w:rFonts w:ascii="Arial" w:hAnsi="Arial" w:cs="Arial"/>
        </w:rPr>
        <w:t>in the perceptions of music exams since Covid.</w:t>
      </w:r>
    </w:p>
    <w:p w14:paraId="44CABAC3" w14:textId="689EAF29" w:rsidR="004C6DA7" w:rsidRDefault="00203FB1" w:rsidP="00DB2B18">
      <w:pPr>
        <w:jc w:val="both"/>
        <w:rPr>
          <w:rFonts w:ascii="Arial" w:hAnsi="Arial" w:cs="Arial"/>
          <w:b/>
          <w:bCs/>
        </w:rPr>
      </w:pPr>
      <w:r w:rsidRPr="006F15BD">
        <w:rPr>
          <w:rFonts w:ascii="Arial" w:hAnsi="Arial" w:cs="Arial"/>
          <w:b/>
          <w:bCs/>
          <w:u w:val="single"/>
        </w:rPr>
        <w:t>Literature review</w:t>
      </w:r>
      <w:r w:rsidRPr="005D7004">
        <w:rPr>
          <w:rFonts w:ascii="Arial" w:hAnsi="Arial" w:cs="Arial"/>
          <w:b/>
          <w:bCs/>
        </w:rPr>
        <w:t xml:space="preserve"> </w:t>
      </w:r>
    </w:p>
    <w:p w14:paraId="3C669439" w14:textId="3EE588BB" w:rsidR="002C07D8" w:rsidRPr="000D39D9" w:rsidRDefault="002C07D8" w:rsidP="002C07D8">
      <w:pPr>
        <w:jc w:val="both"/>
        <w:rPr>
          <w:rFonts w:ascii="Arial" w:hAnsi="Arial" w:cs="Arial"/>
        </w:rPr>
      </w:pPr>
      <w:r>
        <w:rPr>
          <w:rFonts w:ascii="Arial" w:hAnsi="Arial" w:cs="Arial"/>
        </w:rPr>
        <w:t xml:space="preserve">For my literature review I created </w:t>
      </w:r>
      <w:r w:rsidR="005B665F">
        <w:rPr>
          <w:rFonts w:ascii="Arial" w:hAnsi="Arial" w:cs="Arial"/>
        </w:rPr>
        <w:t>an</w:t>
      </w:r>
      <w:r>
        <w:rPr>
          <w:rFonts w:ascii="Arial" w:hAnsi="Arial" w:cs="Arial"/>
        </w:rPr>
        <w:t xml:space="preserve"> inclusion and exclusion criteria table, to ensure the search process is served correctly and </w:t>
      </w:r>
      <w:r w:rsidRPr="00C83189">
        <w:rPr>
          <w:rFonts w:ascii="Arial" w:hAnsi="Arial" w:cs="Arial"/>
        </w:rPr>
        <w:t>logically (Meline, 2006).</w:t>
      </w:r>
      <w:r>
        <w:rPr>
          <w:rFonts w:ascii="Arial" w:hAnsi="Arial" w:cs="Arial"/>
        </w:rPr>
        <w:t xml:space="preserve"> </w:t>
      </w:r>
    </w:p>
    <w:tbl>
      <w:tblPr>
        <w:tblStyle w:val="TableGrid"/>
        <w:tblW w:w="0" w:type="auto"/>
        <w:tblLook w:val="04A0" w:firstRow="1" w:lastRow="0" w:firstColumn="1" w:lastColumn="0" w:noHBand="0" w:noVBand="1"/>
      </w:tblPr>
      <w:tblGrid>
        <w:gridCol w:w="4508"/>
        <w:gridCol w:w="4508"/>
      </w:tblGrid>
      <w:tr w:rsidR="002C07D8" w14:paraId="6D5B2FB5" w14:textId="77777777" w:rsidTr="000D3DA9">
        <w:tc>
          <w:tcPr>
            <w:tcW w:w="4508" w:type="dxa"/>
          </w:tcPr>
          <w:p w14:paraId="46511B95" w14:textId="77777777" w:rsidR="002C07D8" w:rsidRDefault="002C07D8" w:rsidP="000D3DA9">
            <w:pPr>
              <w:jc w:val="both"/>
              <w:rPr>
                <w:rFonts w:ascii="Arial" w:hAnsi="Arial" w:cs="Arial"/>
                <w:b/>
                <w:bCs/>
              </w:rPr>
            </w:pPr>
            <w:r>
              <w:rPr>
                <w:rFonts w:ascii="Arial" w:hAnsi="Arial" w:cs="Arial"/>
                <w:b/>
                <w:bCs/>
              </w:rPr>
              <w:t xml:space="preserve">Inclusion criteria </w:t>
            </w:r>
          </w:p>
        </w:tc>
        <w:tc>
          <w:tcPr>
            <w:tcW w:w="4508" w:type="dxa"/>
          </w:tcPr>
          <w:p w14:paraId="309C0AE8" w14:textId="77777777" w:rsidR="002C07D8" w:rsidRDefault="002C07D8" w:rsidP="000D3DA9">
            <w:pPr>
              <w:jc w:val="both"/>
              <w:rPr>
                <w:rFonts w:ascii="Arial" w:hAnsi="Arial" w:cs="Arial"/>
                <w:b/>
                <w:bCs/>
              </w:rPr>
            </w:pPr>
            <w:r>
              <w:rPr>
                <w:rFonts w:ascii="Arial" w:hAnsi="Arial" w:cs="Arial"/>
                <w:b/>
                <w:bCs/>
              </w:rPr>
              <w:t xml:space="preserve">Exclusion criteria </w:t>
            </w:r>
          </w:p>
        </w:tc>
      </w:tr>
      <w:tr w:rsidR="002C07D8" w14:paraId="61EB6A59" w14:textId="77777777" w:rsidTr="000D3DA9">
        <w:tc>
          <w:tcPr>
            <w:tcW w:w="4508" w:type="dxa"/>
          </w:tcPr>
          <w:p w14:paraId="5E423341" w14:textId="77777777" w:rsidR="002C07D8" w:rsidRPr="001864F2" w:rsidRDefault="002C07D8" w:rsidP="000D3DA9">
            <w:pPr>
              <w:pStyle w:val="ListParagraph"/>
              <w:numPr>
                <w:ilvl w:val="0"/>
                <w:numId w:val="4"/>
              </w:numPr>
              <w:jc w:val="both"/>
              <w:rPr>
                <w:rFonts w:ascii="Arial" w:hAnsi="Arial" w:cs="Arial"/>
                <w:b/>
                <w:bCs/>
              </w:rPr>
            </w:pPr>
            <w:r>
              <w:rPr>
                <w:rFonts w:ascii="Arial" w:hAnsi="Arial" w:cs="Arial"/>
              </w:rPr>
              <w:t>Publications within the last 5 years</w:t>
            </w:r>
          </w:p>
          <w:p w14:paraId="2CB5323C" w14:textId="77777777" w:rsidR="002C07D8" w:rsidRPr="00567A54" w:rsidRDefault="002C07D8" w:rsidP="000D3DA9">
            <w:pPr>
              <w:pStyle w:val="ListParagraph"/>
              <w:numPr>
                <w:ilvl w:val="0"/>
                <w:numId w:val="4"/>
              </w:numPr>
              <w:jc w:val="both"/>
              <w:rPr>
                <w:rFonts w:ascii="Arial" w:hAnsi="Arial" w:cs="Arial"/>
                <w:b/>
                <w:bCs/>
              </w:rPr>
            </w:pPr>
            <w:r>
              <w:rPr>
                <w:rFonts w:ascii="Arial" w:hAnsi="Arial" w:cs="Arial"/>
              </w:rPr>
              <w:t>Publications regarding COVID effect</w:t>
            </w:r>
          </w:p>
          <w:p w14:paraId="3E54F7AC" w14:textId="77777777" w:rsidR="002C07D8" w:rsidRPr="00567A54" w:rsidRDefault="002C07D8" w:rsidP="000D3DA9">
            <w:pPr>
              <w:pStyle w:val="ListParagraph"/>
              <w:numPr>
                <w:ilvl w:val="0"/>
                <w:numId w:val="4"/>
              </w:numPr>
              <w:jc w:val="both"/>
              <w:rPr>
                <w:rFonts w:ascii="Arial" w:hAnsi="Arial" w:cs="Arial"/>
                <w:b/>
                <w:bCs/>
              </w:rPr>
            </w:pPr>
            <w:r>
              <w:rPr>
                <w:rFonts w:ascii="Arial" w:hAnsi="Arial" w:cs="Arial"/>
              </w:rPr>
              <w:t>Include articles and research about any age group of students</w:t>
            </w:r>
          </w:p>
          <w:p w14:paraId="5CAE4D16" w14:textId="77777777" w:rsidR="002C07D8" w:rsidRPr="001864F2" w:rsidRDefault="002C07D8" w:rsidP="000D3DA9">
            <w:pPr>
              <w:pStyle w:val="ListParagraph"/>
              <w:numPr>
                <w:ilvl w:val="0"/>
                <w:numId w:val="4"/>
              </w:numPr>
              <w:jc w:val="both"/>
              <w:rPr>
                <w:rFonts w:ascii="Arial" w:hAnsi="Arial" w:cs="Arial"/>
                <w:b/>
                <w:bCs/>
              </w:rPr>
            </w:pPr>
            <w:r>
              <w:rPr>
                <w:rFonts w:ascii="Arial" w:hAnsi="Arial" w:cs="Arial"/>
              </w:rPr>
              <w:t>Publications generalising music exams, not just the voice</w:t>
            </w:r>
          </w:p>
        </w:tc>
        <w:tc>
          <w:tcPr>
            <w:tcW w:w="4508" w:type="dxa"/>
          </w:tcPr>
          <w:p w14:paraId="25D02966" w14:textId="77777777" w:rsidR="002C07D8" w:rsidRPr="00265465" w:rsidRDefault="002C07D8" w:rsidP="000D3DA9">
            <w:pPr>
              <w:pStyle w:val="ListParagraph"/>
              <w:numPr>
                <w:ilvl w:val="0"/>
                <w:numId w:val="4"/>
              </w:numPr>
              <w:jc w:val="both"/>
              <w:rPr>
                <w:rFonts w:ascii="Arial" w:hAnsi="Arial" w:cs="Arial"/>
                <w:b/>
                <w:bCs/>
              </w:rPr>
            </w:pPr>
            <w:r>
              <w:rPr>
                <w:rFonts w:ascii="Arial" w:hAnsi="Arial" w:cs="Arial"/>
              </w:rPr>
              <w:t>Do not include broad subjects of exams such as, school educational exams</w:t>
            </w:r>
          </w:p>
          <w:p w14:paraId="3DD0F0D1" w14:textId="77777777" w:rsidR="002C07D8" w:rsidRPr="00106ECA" w:rsidRDefault="002C07D8" w:rsidP="000D3DA9">
            <w:pPr>
              <w:pStyle w:val="ListParagraph"/>
              <w:numPr>
                <w:ilvl w:val="0"/>
                <w:numId w:val="4"/>
              </w:numPr>
              <w:jc w:val="both"/>
              <w:rPr>
                <w:rFonts w:ascii="Arial" w:hAnsi="Arial" w:cs="Arial"/>
                <w:b/>
                <w:bCs/>
              </w:rPr>
            </w:pPr>
            <w:r>
              <w:rPr>
                <w:rFonts w:ascii="Arial" w:hAnsi="Arial" w:cs="Arial"/>
              </w:rPr>
              <w:t>Outdated papers, such as pre 2000.</w:t>
            </w:r>
          </w:p>
          <w:p w14:paraId="13B355B3" w14:textId="77777777" w:rsidR="002C07D8" w:rsidRPr="00265465" w:rsidRDefault="002C07D8" w:rsidP="000D3DA9">
            <w:pPr>
              <w:pStyle w:val="ListParagraph"/>
              <w:numPr>
                <w:ilvl w:val="0"/>
                <w:numId w:val="4"/>
              </w:numPr>
              <w:jc w:val="both"/>
              <w:rPr>
                <w:rFonts w:ascii="Arial" w:hAnsi="Arial" w:cs="Arial"/>
                <w:b/>
                <w:bCs/>
              </w:rPr>
            </w:pPr>
            <w:r>
              <w:rPr>
                <w:rFonts w:ascii="Arial" w:hAnsi="Arial" w:cs="Arial"/>
              </w:rPr>
              <w:t>Papers based on education pre-Covid 19</w:t>
            </w:r>
          </w:p>
        </w:tc>
      </w:tr>
    </w:tbl>
    <w:p w14:paraId="2C6BBE0C" w14:textId="77777777" w:rsidR="002C07D8" w:rsidRDefault="002C07D8" w:rsidP="00DB2B18">
      <w:pPr>
        <w:jc w:val="both"/>
        <w:rPr>
          <w:rFonts w:ascii="Arial" w:hAnsi="Arial" w:cs="Arial"/>
          <w:b/>
          <w:bCs/>
        </w:rPr>
      </w:pPr>
    </w:p>
    <w:p w14:paraId="5D407B82" w14:textId="50D592C0" w:rsidR="006E7266" w:rsidRDefault="00294322" w:rsidP="00DB2B18">
      <w:pPr>
        <w:jc w:val="both"/>
        <w:rPr>
          <w:rFonts w:ascii="Arial" w:hAnsi="Arial" w:cs="Arial"/>
          <w:b/>
          <w:bCs/>
        </w:rPr>
      </w:pPr>
      <w:r>
        <w:rPr>
          <w:rFonts w:ascii="Arial" w:hAnsi="Arial" w:cs="Arial"/>
          <w:b/>
          <w:bCs/>
        </w:rPr>
        <w:lastRenderedPageBreak/>
        <w:t>Exam boards</w:t>
      </w:r>
    </w:p>
    <w:p w14:paraId="3B17210E" w14:textId="07542030" w:rsidR="00C51E68" w:rsidRDefault="003A2F08" w:rsidP="00DB2B18">
      <w:pPr>
        <w:jc w:val="both"/>
        <w:rPr>
          <w:rFonts w:ascii="Arial" w:hAnsi="Arial" w:cs="Arial"/>
        </w:rPr>
      </w:pPr>
      <w:r w:rsidRPr="003A2F08">
        <w:rPr>
          <w:rFonts w:ascii="Arial" w:hAnsi="Arial" w:cs="Arial"/>
        </w:rPr>
        <w:t xml:space="preserve">Music </w:t>
      </w:r>
      <w:r>
        <w:rPr>
          <w:rFonts w:ascii="Arial" w:hAnsi="Arial" w:cs="Arial"/>
        </w:rPr>
        <w:t xml:space="preserve">exams </w:t>
      </w:r>
      <w:r w:rsidR="00EE54D1">
        <w:rPr>
          <w:rFonts w:ascii="Arial" w:hAnsi="Arial" w:cs="Arial"/>
        </w:rPr>
        <w:t>have attracted</w:t>
      </w:r>
      <w:r w:rsidR="0020637D">
        <w:rPr>
          <w:rFonts w:ascii="Arial" w:hAnsi="Arial" w:cs="Arial"/>
        </w:rPr>
        <w:t xml:space="preserve"> and musically influenced </w:t>
      </w:r>
      <w:r w:rsidR="00EE54D1">
        <w:rPr>
          <w:rFonts w:ascii="Arial" w:hAnsi="Arial" w:cs="Arial"/>
        </w:rPr>
        <w:t xml:space="preserve">students and teachers for </w:t>
      </w:r>
      <w:r w:rsidR="00881CEF">
        <w:rPr>
          <w:rFonts w:ascii="Arial" w:hAnsi="Arial" w:cs="Arial"/>
        </w:rPr>
        <w:t xml:space="preserve">nearly </w:t>
      </w:r>
      <w:r w:rsidR="00B54F01">
        <w:rPr>
          <w:rFonts w:ascii="Arial" w:hAnsi="Arial" w:cs="Arial"/>
        </w:rPr>
        <w:t>150 years</w:t>
      </w:r>
      <w:r w:rsidR="00087474">
        <w:rPr>
          <w:rFonts w:ascii="Arial" w:hAnsi="Arial" w:cs="Arial"/>
        </w:rPr>
        <w:t xml:space="preserve"> in </w:t>
      </w:r>
      <w:r w:rsidR="00D87C78">
        <w:rPr>
          <w:rFonts w:ascii="Arial" w:hAnsi="Arial" w:cs="Arial"/>
        </w:rPr>
        <w:t xml:space="preserve">various </w:t>
      </w:r>
      <w:r w:rsidR="009D23A5">
        <w:rPr>
          <w:rFonts w:ascii="Arial" w:hAnsi="Arial" w:cs="Arial"/>
        </w:rPr>
        <w:t>countries.</w:t>
      </w:r>
      <w:r w:rsidR="00B54F01">
        <w:rPr>
          <w:rFonts w:ascii="Arial" w:hAnsi="Arial" w:cs="Arial"/>
        </w:rPr>
        <w:t xml:space="preserve"> The first music exams for students were offered in 1877 from the </w:t>
      </w:r>
      <w:r w:rsidR="001F6274">
        <w:rPr>
          <w:rFonts w:ascii="Arial" w:hAnsi="Arial" w:cs="Arial"/>
        </w:rPr>
        <w:t xml:space="preserve">Trinity </w:t>
      </w:r>
      <w:r w:rsidR="00C5470C">
        <w:rPr>
          <w:rFonts w:ascii="Arial" w:hAnsi="Arial" w:cs="Arial"/>
        </w:rPr>
        <w:t>college of Music</w:t>
      </w:r>
      <w:r w:rsidR="004043F3">
        <w:rPr>
          <w:rFonts w:ascii="Arial" w:hAnsi="Arial" w:cs="Arial"/>
        </w:rPr>
        <w:t xml:space="preserve"> (Trinity, </w:t>
      </w:r>
      <w:proofErr w:type="spellStart"/>
      <w:r w:rsidR="0010745F">
        <w:rPr>
          <w:rFonts w:ascii="Arial" w:hAnsi="Arial" w:cs="Arial"/>
        </w:rPr>
        <w:t>n.d</w:t>
      </w:r>
      <w:proofErr w:type="spellEnd"/>
      <w:r w:rsidR="004043F3">
        <w:rPr>
          <w:rFonts w:ascii="Arial" w:hAnsi="Arial" w:cs="Arial"/>
        </w:rPr>
        <w:t>)</w:t>
      </w:r>
      <w:r w:rsidR="00952357">
        <w:rPr>
          <w:rFonts w:ascii="Arial" w:hAnsi="Arial" w:cs="Arial"/>
        </w:rPr>
        <w:t xml:space="preserve"> to give music students</w:t>
      </w:r>
      <w:r w:rsidR="009A3B1F">
        <w:rPr>
          <w:rFonts w:ascii="Arial" w:hAnsi="Arial" w:cs="Arial"/>
        </w:rPr>
        <w:t xml:space="preserve"> the opportunity for</w:t>
      </w:r>
      <w:r w:rsidR="00952357">
        <w:rPr>
          <w:rFonts w:ascii="Arial" w:hAnsi="Arial" w:cs="Arial"/>
        </w:rPr>
        <w:t xml:space="preserve"> </w:t>
      </w:r>
      <w:r w:rsidR="00720E77">
        <w:rPr>
          <w:rFonts w:ascii="Arial" w:hAnsi="Arial" w:cs="Arial"/>
        </w:rPr>
        <w:t>accreditation</w:t>
      </w:r>
      <w:r w:rsidR="004043F3">
        <w:rPr>
          <w:rFonts w:ascii="Arial" w:hAnsi="Arial" w:cs="Arial"/>
        </w:rPr>
        <w:t>.</w:t>
      </w:r>
      <w:r w:rsidR="00BE0E0B">
        <w:rPr>
          <w:rFonts w:ascii="Arial" w:hAnsi="Arial" w:cs="Arial"/>
        </w:rPr>
        <w:t xml:space="preserve"> Music exam boards followed</w:t>
      </w:r>
      <w:r w:rsidR="008275D8">
        <w:rPr>
          <w:rFonts w:ascii="Arial" w:hAnsi="Arial" w:cs="Arial"/>
        </w:rPr>
        <w:t>,</w:t>
      </w:r>
      <w:r w:rsidR="002067EA">
        <w:rPr>
          <w:rFonts w:ascii="Arial" w:hAnsi="Arial" w:cs="Arial"/>
        </w:rPr>
        <w:t xml:space="preserve"> such as </w:t>
      </w:r>
      <w:r w:rsidR="008275D8">
        <w:rPr>
          <w:rFonts w:ascii="Arial" w:hAnsi="Arial" w:cs="Arial"/>
        </w:rPr>
        <w:t>London college of Music (LCM)</w:t>
      </w:r>
      <w:r w:rsidR="00DA23F5">
        <w:rPr>
          <w:rFonts w:ascii="Arial" w:hAnsi="Arial" w:cs="Arial"/>
        </w:rPr>
        <w:t xml:space="preserve"> in 1877</w:t>
      </w:r>
      <w:r w:rsidR="00027C7F">
        <w:rPr>
          <w:rFonts w:ascii="Arial" w:hAnsi="Arial" w:cs="Arial"/>
        </w:rPr>
        <w:t xml:space="preserve"> and Royal academy of Music (known widely as ABRSM) in 18</w:t>
      </w:r>
      <w:r w:rsidR="008F3A7B">
        <w:rPr>
          <w:rFonts w:ascii="Arial" w:hAnsi="Arial" w:cs="Arial"/>
        </w:rPr>
        <w:t>8</w:t>
      </w:r>
      <w:r w:rsidR="00027C7F">
        <w:rPr>
          <w:rFonts w:ascii="Arial" w:hAnsi="Arial" w:cs="Arial"/>
        </w:rPr>
        <w:t>9</w:t>
      </w:r>
      <w:r w:rsidR="00DA23F5">
        <w:rPr>
          <w:rFonts w:ascii="Arial" w:hAnsi="Arial" w:cs="Arial"/>
        </w:rPr>
        <w:t>.</w:t>
      </w:r>
      <w:r w:rsidR="00D1419D">
        <w:rPr>
          <w:rFonts w:ascii="Arial" w:hAnsi="Arial" w:cs="Arial"/>
        </w:rPr>
        <w:t xml:space="preserve"> </w:t>
      </w:r>
      <w:r w:rsidR="008F3A7B">
        <w:rPr>
          <w:rFonts w:ascii="Arial" w:hAnsi="Arial" w:cs="Arial"/>
        </w:rPr>
        <w:t>Initially exams were only available for a few instruments, but this quickly expanded to include voice singing exams. Newer</w:t>
      </w:r>
      <w:r w:rsidR="00536694">
        <w:rPr>
          <w:rFonts w:ascii="Arial" w:hAnsi="Arial" w:cs="Arial"/>
        </w:rPr>
        <w:t xml:space="preserve"> exam</w:t>
      </w:r>
      <w:r w:rsidR="00D1419D">
        <w:rPr>
          <w:rFonts w:ascii="Arial" w:hAnsi="Arial" w:cs="Arial"/>
        </w:rPr>
        <w:t xml:space="preserve"> </w:t>
      </w:r>
      <w:r w:rsidR="00312290">
        <w:rPr>
          <w:rFonts w:ascii="Arial" w:hAnsi="Arial" w:cs="Arial"/>
        </w:rPr>
        <w:t>boards</w:t>
      </w:r>
      <w:r w:rsidR="00A56652">
        <w:rPr>
          <w:rFonts w:ascii="Arial" w:hAnsi="Arial" w:cs="Arial"/>
        </w:rPr>
        <w:t xml:space="preserve"> within the United Kingdom</w:t>
      </w:r>
      <w:r w:rsidR="00312290">
        <w:rPr>
          <w:rFonts w:ascii="Arial" w:hAnsi="Arial" w:cs="Arial"/>
        </w:rPr>
        <w:t xml:space="preserve"> </w:t>
      </w:r>
      <w:r w:rsidR="00321724">
        <w:rPr>
          <w:rFonts w:ascii="Arial" w:hAnsi="Arial" w:cs="Arial"/>
        </w:rPr>
        <w:t xml:space="preserve">include </w:t>
      </w:r>
      <w:r w:rsidR="00BD153D">
        <w:rPr>
          <w:rFonts w:ascii="Arial" w:hAnsi="Arial" w:cs="Arial"/>
        </w:rPr>
        <w:t xml:space="preserve">Music teachers board (MTB) </w:t>
      </w:r>
      <w:r w:rsidR="00C21E47">
        <w:rPr>
          <w:rFonts w:ascii="Arial" w:hAnsi="Arial" w:cs="Arial"/>
        </w:rPr>
        <w:t xml:space="preserve">and </w:t>
      </w:r>
      <w:proofErr w:type="spellStart"/>
      <w:r w:rsidR="00C21E47">
        <w:rPr>
          <w:rFonts w:ascii="Arial" w:hAnsi="Arial" w:cs="Arial"/>
        </w:rPr>
        <w:t>Rockschool</w:t>
      </w:r>
      <w:proofErr w:type="spellEnd"/>
      <w:r w:rsidR="00C21E47">
        <w:rPr>
          <w:rFonts w:ascii="Arial" w:hAnsi="Arial" w:cs="Arial"/>
        </w:rPr>
        <w:t xml:space="preserve"> (RSL</w:t>
      </w:r>
      <w:r w:rsidR="009D1446">
        <w:rPr>
          <w:rFonts w:ascii="Arial" w:hAnsi="Arial" w:cs="Arial"/>
        </w:rPr>
        <w:t>) (Gupta, 2020).</w:t>
      </w:r>
      <w:r w:rsidR="00592937">
        <w:rPr>
          <w:rFonts w:ascii="Arial" w:hAnsi="Arial" w:cs="Arial"/>
        </w:rPr>
        <w:t xml:space="preserve"> </w:t>
      </w:r>
    </w:p>
    <w:p w14:paraId="48549569" w14:textId="19E61A11" w:rsidR="00AE13E4" w:rsidRDefault="00AE13E4" w:rsidP="00DB2B18">
      <w:pPr>
        <w:jc w:val="both"/>
        <w:rPr>
          <w:rFonts w:ascii="Arial" w:hAnsi="Arial" w:cs="Arial"/>
        </w:rPr>
      </w:pPr>
      <w:r>
        <w:rPr>
          <w:rFonts w:ascii="Arial" w:hAnsi="Arial" w:cs="Arial"/>
        </w:rPr>
        <w:t xml:space="preserve">There are serval exam boards, that offer the same </w:t>
      </w:r>
      <w:r w:rsidR="00B6015D">
        <w:rPr>
          <w:rFonts w:ascii="Arial" w:hAnsi="Arial" w:cs="Arial"/>
        </w:rPr>
        <w:t xml:space="preserve">accredited </w:t>
      </w:r>
      <w:r>
        <w:rPr>
          <w:rFonts w:ascii="Arial" w:hAnsi="Arial" w:cs="Arial"/>
        </w:rPr>
        <w:t xml:space="preserve">certification, that will be discussed throughout the paper. All have been opinionated throughout the years on ‘which is best’, however this paper is not based on which is best, it is to find out overall if music exams are still efficient and important. They hold high similarities; however, syllabuses might slightly change.  </w:t>
      </w:r>
    </w:p>
    <w:p w14:paraId="3C5403D1" w14:textId="77777777" w:rsidR="00745828" w:rsidRDefault="00AE13E4" w:rsidP="00DB2B18">
      <w:pPr>
        <w:pStyle w:val="ListParagraph"/>
        <w:numPr>
          <w:ilvl w:val="0"/>
          <w:numId w:val="8"/>
        </w:numPr>
        <w:jc w:val="both"/>
        <w:rPr>
          <w:rFonts w:ascii="Arial" w:hAnsi="Arial" w:cs="Arial"/>
        </w:rPr>
      </w:pPr>
      <w:r w:rsidRPr="00745828">
        <w:rPr>
          <w:rFonts w:ascii="Arial" w:hAnsi="Arial" w:cs="Arial"/>
        </w:rPr>
        <w:t>Associated board of the royal school of music</w:t>
      </w:r>
      <w:r w:rsidR="00210080" w:rsidRPr="00745828">
        <w:rPr>
          <w:rFonts w:ascii="Arial" w:hAnsi="Arial" w:cs="Arial"/>
          <w:u w:val="single"/>
        </w:rPr>
        <w:t xml:space="preserve"> (</w:t>
      </w:r>
      <w:r w:rsidRPr="00745828">
        <w:rPr>
          <w:rFonts w:ascii="Arial" w:hAnsi="Arial" w:cs="Arial"/>
        </w:rPr>
        <w:t>ABRSM</w:t>
      </w:r>
      <w:r w:rsidR="00210080" w:rsidRPr="00745828">
        <w:rPr>
          <w:rFonts w:ascii="Arial" w:hAnsi="Arial" w:cs="Arial"/>
        </w:rPr>
        <w:t>)</w:t>
      </w:r>
      <w:r w:rsidRPr="00745828">
        <w:rPr>
          <w:rFonts w:ascii="Arial" w:hAnsi="Arial" w:cs="Arial"/>
        </w:rPr>
        <w:t xml:space="preserve"> is </w:t>
      </w:r>
      <w:r w:rsidR="00210080" w:rsidRPr="00745828">
        <w:rPr>
          <w:rFonts w:ascii="Arial" w:hAnsi="Arial" w:cs="Arial"/>
        </w:rPr>
        <w:t>worldwide</w:t>
      </w:r>
      <w:r w:rsidRPr="00745828">
        <w:rPr>
          <w:rFonts w:ascii="Arial" w:hAnsi="Arial" w:cs="Arial"/>
        </w:rPr>
        <w:t xml:space="preserve"> known, maintains its strict standards giving high weightage to technical skills (Gupta, 2020). It is known as a ‘traditional’ practical music exam (Millers, 2024). They offer digital and live exams, although digital exams are limited.</w:t>
      </w:r>
    </w:p>
    <w:p w14:paraId="215528BB" w14:textId="7DCC931B" w:rsidR="00745828" w:rsidRDefault="00AE13E4" w:rsidP="00DB2B18">
      <w:pPr>
        <w:pStyle w:val="ListParagraph"/>
        <w:numPr>
          <w:ilvl w:val="0"/>
          <w:numId w:val="8"/>
        </w:numPr>
        <w:jc w:val="both"/>
        <w:rPr>
          <w:rFonts w:ascii="Arial" w:hAnsi="Arial" w:cs="Arial"/>
        </w:rPr>
      </w:pPr>
      <w:r w:rsidRPr="00745828">
        <w:rPr>
          <w:rFonts w:ascii="Arial" w:hAnsi="Arial" w:cs="Arial"/>
        </w:rPr>
        <w:t>Music Teachers’ board (MTB)</w:t>
      </w:r>
      <w:r w:rsidR="00210080" w:rsidRPr="00745828">
        <w:rPr>
          <w:rFonts w:ascii="Arial" w:hAnsi="Arial" w:cs="Arial"/>
        </w:rPr>
        <w:t xml:space="preserve"> </w:t>
      </w:r>
      <w:r w:rsidRPr="00745828">
        <w:rPr>
          <w:rFonts w:ascii="Arial" w:hAnsi="Arial" w:cs="Arial"/>
        </w:rPr>
        <w:t>is a</w:t>
      </w:r>
      <w:r w:rsidR="0027122D">
        <w:rPr>
          <w:rFonts w:ascii="Arial" w:hAnsi="Arial" w:cs="Arial"/>
        </w:rPr>
        <w:t xml:space="preserve"> </w:t>
      </w:r>
      <w:r w:rsidRPr="00745828">
        <w:rPr>
          <w:rFonts w:ascii="Arial" w:hAnsi="Arial" w:cs="Arial"/>
        </w:rPr>
        <w:t>recent growing online-only exam board and first launched in 2019. The exam board states they provide flexibility, ease of operations and reduced stress for teachers and students (Gupta, 2020).</w:t>
      </w:r>
    </w:p>
    <w:p w14:paraId="23DCD211" w14:textId="77777777" w:rsidR="00745828" w:rsidRDefault="00AE13E4" w:rsidP="00DB2B18">
      <w:pPr>
        <w:pStyle w:val="ListParagraph"/>
        <w:numPr>
          <w:ilvl w:val="0"/>
          <w:numId w:val="8"/>
        </w:numPr>
        <w:jc w:val="both"/>
        <w:rPr>
          <w:rFonts w:ascii="Arial" w:hAnsi="Arial" w:cs="Arial"/>
        </w:rPr>
      </w:pPr>
      <w:proofErr w:type="spellStart"/>
      <w:r w:rsidRPr="00745828">
        <w:rPr>
          <w:rFonts w:ascii="Arial" w:hAnsi="Arial" w:cs="Arial"/>
        </w:rPr>
        <w:t>Rockschool</w:t>
      </w:r>
      <w:proofErr w:type="spellEnd"/>
      <w:r w:rsidRPr="00745828">
        <w:rPr>
          <w:rFonts w:ascii="Arial" w:hAnsi="Arial" w:cs="Arial"/>
        </w:rPr>
        <w:t xml:space="preserve"> (RSL)</w:t>
      </w:r>
      <w:r w:rsidR="00210080" w:rsidRPr="00745828">
        <w:rPr>
          <w:rFonts w:ascii="Arial" w:hAnsi="Arial" w:cs="Arial"/>
        </w:rPr>
        <w:t xml:space="preserve"> </w:t>
      </w:r>
      <w:r w:rsidRPr="00745828">
        <w:rPr>
          <w:rFonts w:ascii="Arial" w:hAnsi="Arial" w:cs="Arial"/>
        </w:rPr>
        <w:t xml:space="preserve">was created in 1991, to provide education to contemporary arts (Gupta, 2020), reaching international status. Live and digital exams are available. </w:t>
      </w:r>
    </w:p>
    <w:p w14:paraId="19AA178B" w14:textId="77777777" w:rsidR="00745828" w:rsidRDefault="00AE13E4" w:rsidP="00DB2B18">
      <w:pPr>
        <w:pStyle w:val="ListParagraph"/>
        <w:numPr>
          <w:ilvl w:val="0"/>
          <w:numId w:val="8"/>
        </w:numPr>
        <w:jc w:val="both"/>
        <w:rPr>
          <w:rFonts w:ascii="Arial" w:hAnsi="Arial" w:cs="Arial"/>
        </w:rPr>
      </w:pPr>
      <w:r w:rsidRPr="00745828">
        <w:rPr>
          <w:rFonts w:ascii="Arial" w:hAnsi="Arial" w:cs="Arial"/>
        </w:rPr>
        <w:t>London college of Music (</w:t>
      </w:r>
      <w:r w:rsidR="00745828" w:rsidRPr="00745828">
        <w:rPr>
          <w:rFonts w:ascii="Arial" w:hAnsi="Arial" w:cs="Arial"/>
        </w:rPr>
        <w:t xml:space="preserve">LCM) </w:t>
      </w:r>
      <w:r w:rsidRPr="00745828">
        <w:rPr>
          <w:rFonts w:ascii="Arial" w:hAnsi="Arial" w:cs="Arial"/>
        </w:rPr>
        <w:t xml:space="preserve">is known to provide a high standard of performance as well as the practical applications. They are currently the only exam board to be part of a leading university, the university of West London (Millers, 2024). All exams can be taken live or digitally. </w:t>
      </w:r>
    </w:p>
    <w:p w14:paraId="3432DC48" w14:textId="5EAE4381" w:rsidR="00EB455D" w:rsidRPr="00EE4A00" w:rsidRDefault="00AE13E4" w:rsidP="00DB2B18">
      <w:pPr>
        <w:pStyle w:val="ListParagraph"/>
        <w:numPr>
          <w:ilvl w:val="0"/>
          <w:numId w:val="8"/>
        </w:numPr>
        <w:jc w:val="both"/>
        <w:rPr>
          <w:rFonts w:ascii="Arial" w:hAnsi="Arial" w:cs="Arial"/>
        </w:rPr>
      </w:pPr>
      <w:r w:rsidRPr="00745828">
        <w:rPr>
          <w:rFonts w:ascii="Arial" w:hAnsi="Arial" w:cs="Arial"/>
        </w:rPr>
        <w:t>Trinity college London (TCL)</w:t>
      </w:r>
      <w:r w:rsidR="00745828" w:rsidRPr="00745828">
        <w:rPr>
          <w:rFonts w:ascii="Arial" w:hAnsi="Arial" w:cs="Arial"/>
        </w:rPr>
        <w:t>,</w:t>
      </w:r>
      <w:r w:rsidRPr="00745828">
        <w:rPr>
          <w:rFonts w:ascii="Arial" w:hAnsi="Arial" w:cs="Arial"/>
        </w:rPr>
        <w:t xml:space="preserve"> the oldest exam board offering the first music exams in 1876 (Salaman, 2008). They offer the Rock &amp; pop genre for vocal exams, basing more of a contemporary style to singing voices, offering what other exam boards don’t. Live and digital exams are available. </w:t>
      </w:r>
    </w:p>
    <w:p w14:paraId="4B26C049" w14:textId="2D479181" w:rsidR="006F15BD" w:rsidRDefault="00DA23F5" w:rsidP="00DB2B18">
      <w:pPr>
        <w:jc w:val="both"/>
        <w:rPr>
          <w:rFonts w:ascii="Arial" w:hAnsi="Arial" w:cs="Arial"/>
        </w:rPr>
      </w:pPr>
      <w:r>
        <w:rPr>
          <w:rFonts w:ascii="Arial" w:hAnsi="Arial" w:cs="Arial"/>
        </w:rPr>
        <w:t xml:space="preserve">All the above exams boards are accredited with Ofqual. </w:t>
      </w:r>
      <w:r w:rsidR="00AC4291">
        <w:rPr>
          <w:rFonts w:ascii="Arial" w:hAnsi="Arial" w:cs="Arial"/>
        </w:rPr>
        <w:t xml:space="preserve">Ofqual is a non-ministerial </w:t>
      </w:r>
      <w:r w:rsidR="00C147FA">
        <w:rPr>
          <w:rFonts w:ascii="Arial" w:hAnsi="Arial" w:cs="Arial"/>
        </w:rPr>
        <w:t>government</w:t>
      </w:r>
      <w:r w:rsidR="00AC4291">
        <w:rPr>
          <w:rFonts w:ascii="Arial" w:hAnsi="Arial" w:cs="Arial"/>
        </w:rPr>
        <w:t xml:space="preserve"> department regulating exams in England. This regulates validity </w:t>
      </w:r>
      <w:r w:rsidR="00795384">
        <w:rPr>
          <w:rFonts w:ascii="Arial" w:hAnsi="Arial" w:cs="Arial"/>
        </w:rPr>
        <w:t xml:space="preserve">of qualifications and assessments </w:t>
      </w:r>
      <w:r w:rsidR="00AF2755">
        <w:rPr>
          <w:rFonts w:ascii="Arial" w:hAnsi="Arial" w:cs="Arial"/>
        </w:rPr>
        <w:t>(BDJ, 2023).</w:t>
      </w:r>
    </w:p>
    <w:p w14:paraId="4EEC05A9" w14:textId="4026376C" w:rsidR="00C65328" w:rsidRDefault="008F2786" w:rsidP="00DB2B18">
      <w:pPr>
        <w:jc w:val="both"/>
        <w:rPr>
          <w:rFonts w:ascii="Arial" w:hAnsi="Arial" w:cs="Arial"/>
        </w:rPr>
      </w:pPr>
      <w:r>
        <w:rPr>
          <w:rFonts w:ascii="Arial" w:hAnsi="Arial" w:cs="Arial"/>
        </w:rPr>
        <w:t>Exam boards (in the UK) te</w:t>
      </w:r>
      <w:r w:rsidR="00AD3B9B">
        <w:rPr>
          <w:rFonts w:ascii="Arial" w:hAnsi="Arial" w:cs="Arial"/>
        </w:rPr>
        <w:t>nd to follow the same structure of having g</w:t>
      </w:r>
      <w:r w:rsidR="00295FEA">
        <w:rPr>
          <w:rFonts w:ascii="Arial" w:hAnsi="Arial" w:cs="Arial"/>
        </w:rPr>
        <w:t xml:space="preserve">rades </w:t>
      </w:r>
      <w:r w:rsidR="00D31169">
        <w:rPr>
          <w:rFonts w:ascii="Arial" w:hAnsi="Arial" w:cs="Arial"/>
        </w:rPr>
        <w:t>f</w:t>
      </w:r>
      <w:r w:rsidR="00162E00">
        <w:rPr>
          <w:rFonts w:ascii="Arial" w:hAnsi="Arial" w:cs="Arial"/>
        </w:rPr>
        <w:t>rom 1-8</w:t>
      </w:r>
      <w:r w:rsidR="00AD3B9B">
        <w:rPr>
          <w:rFonts w:ascii="Arial" w:hAnsi="Arial" w:cs="Arial"/>
        </w:rPr>
        <w:t xml:space="preserve"> within vocal singing exams</w:t>
      </w:r>
      <w:r w:rsidR="00162E00">
        <w:rPr>
          <w:rFonts w:ascii="Arial" w:hAnsi="Arial" w:cs="Arial"/>
        </w:rPr>
        <w:t xml:space="preserve">. </w:t>
      </w:r>
      <w:r w:rsidR="00C342B9">
        <w:rPr>
          <w:rFonts w:ascii="Arial" w:hAnsi="Arial" w:cs="Arial"/>
        </w:rPr>
        <w:t>Grade 1 is considered an entry lev</w:t>
      </w:r>
      <w:r w:rsidR="00FC22FA">
        <w:rPr>
          <w:rFonts w:ascii="Arial" w:hAnsi="Arial" w:cs="Arial"/>
        </w:rPr>
        <w:t>el, with a Grade 8 being considered a high standard.</w:t>
      </w:r>
      <w:r w:rsidR="004A0728">
        <w:rPr>
          <w:rFonts w:ascii="Arial" w:hAnsi="Arial" w:cs="Arial"/>
        </w:rPr>
        <w:t xml:space="preserve"> Trinity (20</w:t>
      </w:r>
      <w:r w:rsidR="00E00475">
        <w:rPr>
          <w:rFonts w:ascii="Arial" w:hAnsi="Arial" w:cs="Arial"/>
        </w:rPr>
        <w:t>17) claimed the increasing levels of difficulty represent a system of progressive mastery.</w:t>
      </w:r>
      <w:r w:rsidR="00FC22FA">
        <w:rPr>
          <w:rFonts w:ascii="Arial" w:hAnsi="Arial" w:cs="Arial"/>
        </w:rPr>
        <w:t xml:space="preserve"> </w:t>
      </w:r>
      <w:r w:rsidR="00162E00">
        <w:rPr>
          <w:rFonts w:ascii="Arial" w:hAnsi="Arial" w:cs="Arial"/>
        </w:rPr>
        <w:t>Grad</w:t>
      </w:r>
      <w:r w:rsidR="00B241E9">
        <w:rPr>
          <w:rFonts w:ascii="Arial" w:hAnsi="Arial" w:cs="Arial"/>
        </w:rPr>
        <w:t xml:space="preserve">es 6-8 </w:t>
      </w:r>
      <w:r w:rsidR="000921AE">
        <w:rPr>
          <w:rFonts w:ascii="Arial" w:hAnsi="Arial" w:cs="Arial"/>
        </w:rPr>
        <w:t xml:space="preserve">will receive university </w:t>
      </w:r>
      <w:r w:rsidR="003346DC">
        <w:rPr>
          <w:rFonts w:ascii="Arial" w:hAnsi="Arial" w:cs="Arial"/>
        </w:rPr>
        <w:t>points (UCAS)</w:t>
      </w:r>
      <w:r w:rsidR="00063830">
        <w:rPr>
          <w:rFonts w:ascii="Arial" w:hAnsi="Arial" w:cs="Arial"/>
        </w:rPr>
        <w:t xml:space="preserve">. This is a translation of </w:t>
      </w:r>
      <w:r w:rsidR="0078146A">
        <w:rPr>
          <w:rFonts w:ascii="Arial" w:hAnsi="Arial" w:cs="Arial"/>
        </w:rPr>
        <w:t>qualifications into numerical value</w:t>
      </w:r>
      <w:r w:rsidR="00BE68AF">
        <w:rPr>
          <w:rFonts w:ascii="Arial" w:hAnsi="Arial" w:cs="Arial"/>
        </w:rPr>
        <w:t xml:space="preserve"> used to admission into un</w:t>
      </w:r>
      <w:r w:rsidR="00D278E7">
        <w:rPr>
          <w:rFonts w:ascii="Arial" w:hAnsi="Arial" w:cs="Arial"/>
        </w:rPr>
        <w:t>iversities.</w:t>
      </w:r>
      <w:r w:rsidR="00ED16BC">
        <w:rPr>
          <w:rFonts w:ascii="Arial" w:hAnsi="Arial" w:cs="Arial"/>
        </w:rPr>
        <w:t xml:space="preserve"> </w:t>
      </w:r>
      <w:r w:rsidR="006053C8">
        <w:rPr>
          <w:rFonts w:ascii="Arial" w:hAnsi="Arial" w:cs="Arial"/>
        </w:rPr>
        <w:t>Universities</w:t>
      </w:r>
      <w:r w:rsidR="00CD58C2">
        <w:rPr>
          <w:rFonts w:ascii="Arial" w:hAnsi="Arial" w:cs="Arial"/>
        </w:rPr>
        <w:t xml:space="preserve"> </w:t>
      </w:r>
      <w:r w:rsidR="006053C8">
        <w:rPr>
          <w:rFonts w:ascii="Arial" w:hAnsi="Arial" w:cs="Arial"/>
        </w:rPr>
        <w:t xml:space="preserve">give advice that participating in music exams is a one-way brilliant way for students to obtain extra points (Oxford Royal, 2022). </w:t>
      </w:r>
      <w:r w:rsidR="00ED16BC">
        <w:rPr>
          <w:rFonts w:ascii="Arial" w:hAnsi="Arial" w:cs="Arial"/>
        </w:rPr>
        <w:t xml:space="preserve">This can be deemed as attractive to </w:t>
      </w:r>
      <w:r w:rsidR="00C65328">
        <w:rPr>
          <w:rFonts w:ascii="Arial" w:hAnsi="Arial" w:cs="Arial"/>
        </w:rPr>
        <w:t xml:space="preserve">students and parents </w:t>
      </w:r>
      <w:r w:rsidR="000264A8">
        <w:rPr>
          <w:rFonts w:ascii="Arial" w:hAnsi="Arial" w:cs="Arial"/>
        </w:rPr>
        <w:t xml:space="preserve">adding to </w:t>
      </w:r>
      <w:r w:rsidR="004C6DA7">
        <w:rPr>
          <w:rFonts w:ascii="Arial" w:hAnsi="Arial" w:cs="Arial"/>
        </w:rPr>
        <w:t>their</w:t>
      </w:r>
      <w:r w:rsidR="000264A8">
        <w:rPr>
          <w:rFonts w:ascii="Arial" w:hAnsi="Arial" w:cs="Arial"/>
        </w:rPr>
        <w:t xml:space="preserve"> applications (Salaman, 2008).</w:t>
      </w:r>
    </w:p>
    <w:p w14:paraId="13F8191E" w14:textId="0EA6DB17" w:rsidR="009D16B5" w:rsidRPr="00061542" w:rsidRDefault="00506C25" w:rsidP="00DB2B18">
      <w:pPr>
        <w:jc w:val="both"/>
        <w:rPr>
          <w:rFonts w:ascii="Arial" w:hAnsi="Arial" w:cs="Arial"/>
        </w:rPr>
      </w:pPr>
      <w:r>
        <w:rPr>
          <w:rFonts w:ascii="Arial" w:hAnsi="Arial" w:cs="Arial"/>
        </w:rPr>
        <w:t>Exam boards do often offer level diplomas after grade 8.</w:t>
      </w:r>
      <w:r w:rsidR="00DF5208">
        <w:rPr>
          <w:rFonts w:ascii="Arial" w:hAnsi="Arial" w:cs="Arial"/>
        </w:rPr>
        <w:t xml:space="preserve"> </w:t>
      </w:r>
      <w:r w:rsidR="005F1089">
        <w:rPr>
          <w:rFonts w:ascii="Arial" w:hAnsi="Arial" w:cs="Arial"/>
        </w:rPr>
        <w:t xml:space="preserve">The awarded marks differ for exam boards, but all have the same awards: Distinction, Merit, Pass, </w:t>
      </w:r>
      <w:r w:rsidR="004C6DA7">
        <w:rPr>
          <w:rFonts w:ascii="Arial" w:hAnsi="Arial" w:cs="Arial"/>
        </w:rPr>
        <w:t>below</w:t>
      </w:r>
      <w:r w:rsidR="005F1089">
        <w:rPr>
          <w:rFonts w:ascii="Arial" w:hAnsi="Arial" w:cs="Arial"/>
        </w:rPr>
        <w:t xml:space="preserve"> pass (fail)</w:t>
      </w:r>
      <w:r w:rsidR="00575A74">
        <w:rPr>
          <w:rFonts w:ascii="Arial" w:hAnsi="Arial" w:cs="Arial"/>
        </w:rPr>
        <w:t xml:space="preserve"> (</w:t>
      </w:r>
      <w:r w:rsidR="00481BEC">
        <w:rPr>
          <w:rFonts w:ascii="Arial" w:hAnsi="Arial" w:cs="Arial"/>
        </w:rPr>
        <w:t>TCL</w:t>
      </w:r>
      <w:r w:rsidR="00575A74">
        <w:rPr>
          <w:rFonts w:ascii="Arial" w:hAnsi="Arial" w:cs="Arial"/>
        </w:rPr>
        <w:t xml:space="preserve">; ABRSM; LCM; </w:t>
      </w:r>
      <w:r w:rsidR="00CC048D">
        <w:rPr>
          <w:rFonts w:ascii="Arial" w:hAnsi="Arial" w:cs="Arial"/>
        </w:rPr>
        <w:t>MTB, RSL</w:t>
      </w:r>
      <w:r w:rsidR="00481BEC">
        <w:rPr>
          <w:rFonts w:ascii="Arial" w:hAnsi="Arial" w:cs="Arial"/>
        </w:rPr>
        <w:t>)</w:t>
      </w:r>
      <w:r w:rsidR="005F1089">
        <w:rPr>
          <w:rFonts w:ascii="Arial" w:hAnsi="Arial" w:cs="Arial"/>
        </w:rPr>
        <w:t>.</w:t>
      </w:r>
      <w:r w:rsidR="00434668">
        <w:rPr>
          <w:rFonts w:ascii="Arial" w:hAnsi="Arial" w:cs="Arial"/>
        </w:rPr>
        <w:t xml:space="preserve"> The</w:t>
      </w:r>
      <w:r w:rsidR="008B5092">
        <w:rPr>
          <w:rFonts w:ascii="Arial" w:hAnsi="Arial" w:cs="Arial"/>
        </w:rPr>
        <w:t xml:space="preserve"> </w:t>
      </w:r>
      <w:r w:rsidR="00B355E8">
        <w:rPr>
          <w:rFonts w:ascii="Arial" w:hAnsi="Arial" w:cs="Arial"/>
        </w:rPr>
        <w:t>same accreditation and markings</w:t>
      </w:r>
      <w:r w:rsidR="00434668">
        <w:rPr>
          <w:rFonts w:ascii="Arial" w:hAnsi="Arial" w:cs="Arial"/>
        </w:rPr>
        <w:t xml:space="preserve"> apply the</w:t>
      </w:r>
      <w:r w:rsidR="00B355E8">
        <w:rPr>
          <w:rFonts w:ascii="Arial" w:hAnsi="Arial" w:cs="Arial"/>
        </w:rPr>
        <w:t xml:space="preserve"> same as </w:t>
      </w:r>
      <w:r w:rsidR="00434668">
        <w:rPr>
          <w:rFonts w:ascii="Arial" w:hAnsi="Arial" w:cs="Arial"/>
        </w:rPr>
        <w:t xml:space="preserve">digital exams. </w:t>
      </w:r>
      <w:r w:rsidR="004D5D58">
        <w:rPr>
          <w:rFonts w:ascii="Arial" w:hAnsi="Arial" w:cs="Arial"/>
        </w:rPr>
        <w:t xml:space="preserve">Diplomas in singing are available, equivalent to a </w:t>
      </w:r>
      <w:r w:rsidR="001F152D">
        <w:rPr>
          <w:rFonts w:ascii="Arial" w:hAnsi="Arial" w:cs="Arial"/>
        </w:rPr>
        <w:t>first-year</w:t>
      </w:r>
      <w:r w:rsidR="003953D2">
        <w:rPr>
          <w:rFonts w:ascii="Arial" w:hAnsi="Arial" w:cs="Arial"/>
        </w:rPr>
        <w:t xml:space="preserve"> undergraduate within the UK marking system. </w:t>
      </w:r>
      <w:r w:rsidR="001F152D">
        <w:rPr>
          <w:rFonts w:ascii="Arial" w:hAnsi="Arial" w:cs="Arial"/>
        </w:rPr>
        <w:t xml:space="preserve">This is considered a significant achievement and commitment to vocal </w:t>
      </w:r>
      <w:r w:rsidR="00BD786C">
        <w:rPr>
          <w:rFonts w:ascii="Arial" w:hAnsi="Arial" w:cs="Arial"/>
        </w:rPr>
        <w:lastRenderedPageBreak/>
        <w:t>studies</w:t>
      </w:r>
      <w:r w:rsidR="001D22C8">
        <w:rPr>
          <w:rFonts w:ascii="Arial" w:hAnsi="Arial" w:cs="Arial"/>
        </w:rPr>
        <w:t xml:space="preserve"> (ABRSM, 2025). </w:t>
      </w:r>
      <w:r w:rsidR="00BD786C">
        <w:rPr>
          <w:rFonts w:ascii="Arial" w:hAnsi="Arial" w:cs="Arial"/>
        </w:rPr>
        <w:t>Diplomas</w:t>
      </w:r>
      <w:r w:rsidR="00C44B2B">
        <w:rPr>
          <w:rFonts w:ascii="Arial" w:hAnsi="Arial" w:cs="Arial"/>
        </w:rPr>
        <w:t xml:space="preserve"> can be seen as </w:t>
      </w:r>
      <w:r w:rsidR="00D71067">
        <w:rPr>
          <w:rFonts w:ascii="Arial" w:hAnsi="Arial" w:cs="Arial"/>
        </w:rPr>
        <w:t>an asset</w:t>
      </w:r>
      <w:r w:rsidR="00C44B2B">
        <w:rPr>
          <w:rFonts w:ascii="Arial" w:hAnsi="Arial" w:cs="Arial"/>
        </w:rPr>
        <w:t xml:space="preserve"> to those who would like a career in music performance, teaching or music therapy</w:t>
      </w:r>
      <w:r w:rsidR="00C554AA">
        <w:rPr>
          <w:rFonts w:ascii="Arial" w:hAnsi="Arial" w:cs="Arial"/>
        </w:rPr>
        <w:t xml:space="preserve">, although the cost can be expensive and </w:t>
      </w:r>
      <w:r w:rsidR="00320789">
        <w:rPr>
          <w:rFonts w:ascii="Arial" w:hAnsi="Arial" w:cs="Arial"/>
        </w:rPr>
        <w:t xml:space="preserve">doesn’t supply a guarantee for success within the </w:t>
      </w:r>
      <w:r w:rsidR="003F6188">
        <w:rPr>
          <w:rFonts w:ascii="Arial" w:hAnsi="Arial" w:cs="Arial"/>
        </w:rPr>
        <w:t>students’</w:t>
      </w:r>
      <w:r w:rsidR="00320789">
        <w:rPr>
          <w:rFonts w:ascii="Arial" w:hAnsi="Arial" w:cs="Arial"/>
        </w:rPr>
        <w:t xml:space="preserve"> voice pathway </w:t>
      </w:r>
      <w:r w:rsidR="00D71067">
        <w:rPr>
          <w:rFonts w:ascii="Arial" w:hAnsi="Arial" w:cs="Arial"/>
        </w:rPr>
        <w:t>(Britannia, 2025).</w:t>
      </w:r>
    </w:p>
    <w:p w14:paraId="35359955" w14:textId="460A4C26" w:rsidR="0059139F" w:rsidRDefault="0059139F" w:rsidP="00DB2B18">
      <w:pPr>
        <w:jc w:val="both"/>
        <w:rPr>
          <w:rFonts w:ascii="Arial" w:hAnsi="Arial" w:cs="Arial"/>
          <w:b/>
          <w:bCs/>
        </w:rPr>
      </w:pPr>
      <w:r>
        <w:rPr>
          <w:rFonts w:ascii="Arial" w:hAnsi="Arial" w:cs="Arial"/>
          <w:b/>
          <w:bCs/>
        </w:rPr>
        <w:t>C</w:t>
      </w:r>
      <w:r w:rsidR="00C612DF">
        <w:rPr>
          <w:rFonts w:ascii="Arial" w:hAnsi="Arial" w:cs="Arial"/>
          <w:b/>
          <w:bCs/>
        </w:rPr>
        <w:t>OVID-1</w:t>
      </w:r>
      <w:r w:rsidR="004449CB">
        <w:rPr>
          <w:rFonts w:ascii="Arial" w:hAnsi="Arial" w:cs="Arial"/>
          <w:b/>
          <w:bCs/>
        </w:rPr>
        <w:t>9</w:t>
      </w:r>
      <w:r w:rsidR="00DA23F5">
        <w:rPr>
          <w:rFonts w:ascii="Arial" w:hAnsi="Arial" w:cs="Arial"/>
          <w:b/>
          <w:bCs/>
        </w:rPr>
        <w:t xml:space="preserve"> </w:t>
      </w:r>
      <w:r w:rsidR="003862D6">
        <w:rPr>
          <w:rFonts w:ascii="Arial" w:hAnsi="Arial" w:cs="Arial"/>
          <w:b/>
          <w:bCs/>
        </w:rPr>
        <w:t>effect</w:t>
      </w:r>
    </w:p>
    <w:p w14:paraId="43968435" w14:textId="7EB94262" w:rsidR="00FF2712" w:rsidRDefault="00703E10" w:rsidP="00DB2B18">
      <w:pPr>
        <w:jc w:val="both"/>
        <w:rPr>
          <w:rFonts w:ascii="Arial" w:hAnsi="Arial" w:cs="Arial"/>
        </w:rPr>
      </w:pPr>
      <w:r>
        <w:rPr>
          <w:rFonts w:ascii="Arial" w:hAnsi="Arial" w:cs="Arial"/>
        </w:rPr>
        <w:t xml:space="preserve">In the </w:t>
      </w:r>
      <w:r w:rsidR="00B90BE8">
        <w:rPr>
          <w:rFonts w:ascii="Arial" w:hAnsi="Arial" w:cs="Arial"/>
        </w:rPr>
        <w:t>beginning of 20</w:t>
      </w:r>
      <w:r w:rsidR="00C24BEF">
        <w:rPr>
          <w:rFonts w:ascii="Arial" w:hAnsi="Arial" w:cs="Arial"/>
        </w:rPr>
        <w:t>20</w:t>
      </w:r>
      <w:r w:rsidR="00B90BE8">
        <w:rPr>
          <w:rFonts w:ascii="Arial" w:hAnsi="Arial" w:cs="Arial"/>
        </w:rPr>
        <w:t>,</w:t>
      </w:r>
      <w:r w:rsidR="008D3469">
        <w:rPr>
          <w:rFonts w:ascii="Arial" w:hAnsi="Arial" w:cs="Arial"/>
        </w:rPr>
        <w:t xml:space="preserve"> a worldwide health emergenc</w:t>
      </w:r>
      <w:r w:rsidR="00DC3814">
        <w:rPr>
          <w:rFonts w:ascii="Arial" w:hAnsi="Arial" w:cs="Arial"/>
        </w:rPr>
        <w:t xml:space="preserve">y </w:t>
      </w:r>
      <w:r w:rsidR="004A4DC4">
        <w:rPr>
          <w:rFonts w:ascii="Arial" w:hAnsi="Arial" w:cs="Arial"/>
        </w:rPr>
        <w:t>caused by the coronavirus disease began</w:t>
      </w:r>
      <w:r w:rsidR="00B90BE8">
        <w:rPr>
          <w:rFonts w:ascii="Arial" w:hAnsi="Arial" w:cs="Arial"/>
        </w:rPr>
        <w:t>.</w:t>
      </w:r>
      <w:r>
        <w:rPr>
          <w:rFonts w:ascii="Arial" w:hAnsi="Arial" w:cs="Arial"/>
        </w:rPr>
        <w:t xml:space="preserve"> C</w:t>
      </w:r>
      <w:r w:rsidR="00AF529A">
        <w:rPr>
          <w:rFonts w:ascii="Arial" w:hAnsi="Arial" w:cs="Arial"/>
        </w:rPr>
        <w:t>OVID</w:t>
      </w:r>
      <w:r>
        <w:rPr>
          <w:rFonts w:ascii="Arial" w:hAnsi="Arial" w:cs="Arial"/>
        </w:rPr>
        <w:t xml:space="preserve">-19 </w:t>
      </w:r>
      <w:r w:rsidR="00AF529A">
        <w:rPr>
          <w:rFonts w:ascii="Arial" w:hAnsi="Arial" w:cs="Arial"/>
        </w:rPr>
        <w:t>spread through the United Kingdom and all other countries worldwide</w:t>
      </w:r>
      <w:r w:rsidR="00ED6E4F">
        <w:rPr>
          <w:rFonts w:ascii="Arial" w:hAnsi="Arial" w:cs="Arial"/>
        </w:rPr>
        <w:t xml:space="preserve"> </w:t>
      </w:r>
      <w:r w:rsidR="00BF2CA3">
        <w:rPr>
          <w:rFonts w:ascii="Arial" w:hAnsi="Arial" w:cs="Arial"/>
        </w:rPr>
        <w:t>with government restricting free movements (</w:t>
      </w:r>
      <w:r w:rsidR="00D05CD4">
        <w:rPr>
          <w:rFonts w:ascii="Arial" w:hAnsi="Arial" w:cs="Arial"/>
        </w:rPr>
        <w:t>Ciotti et al</w:t>
      </w:r>
      <w:r w:rsidR="00A071F5">
        <w:rPr>
          <w:rFonts w:ascii="Arial" w:hAnsi="Arial" w:cs="Arial"/>
        </w:rPr>
        <w:t>.</w:t>
      </w:r>
      <w:r w:rsidR="00D05CD4">
        <w:rPr>
          <w:rFonts w:ascii="Arial" w:hAnsi="Arial" w:cs="Arial"/>
        </w:rPr>
        <w:t>, 2020)</w:t>
      </w:r>
      <w:r w:rsidR="00AF529A">
        <w:rPr>
          <w:rFonts w:ascii="Arial" w:hAnsi="Arial" w:cs="Arial"/>
        </w:rPr>
        <w:t xml:space="preserve">. </w:t>
      </w:r>
      <w:r w:rsidR="00FF2712">
        <w:rPr>
          <w:rFonts w:ascii="Arial" w:hAnsi="Arial" w:cs="Arial"/>
        </w:rPr>
        <w:t xml:space="preserve">This was a global health </w:t>
      </w:r>
      <w:r w:rsidR="0026758C">
        <w:rPr>
          <w:rFonts w:ascii="Arial" w:hAnsi="Arial" w:cs="Arial"/>
        </w:rPr>
        <w:t xml:space="preserve">emergency, and caught countries unprepared (Omur, 2021). </w:t>
      </w:r>
      <w:r w:rsidR="00747274">
        <w:rPr>
          <w:rFonts w:ascii="Arial" w:hAnsi="Arial" w:cs="Arial"/>
        </w:rPr>
        <w:t>The pandemic had a</w:t>
      </w:r>
      <w:r w:rsidR="00587C9E">
        <w:rPr>
          <w:rFonts w:ascii="Arial" w:hAnsi="Arial" w:cs="Arial"/>
        </w:rPr>
        <w:t xml:space="preserve"> positive</w:t>
      </w:r>
      <w:r w:rsidR="00747274">
        <w:rPr>
          <w:rFonts w:ascii="Arial" w:hAnsi="Arial" w:cs="Arial"/>
        </w:rPr>
        <w:t xml:space="preserve"> impact on music making, with over a third of parents say </w:t>
      </w:r>
      <w:r w:rsidR="00215CBD">
        <w:rPr>
          <w:rFonts w:ascii="Arial" w:hAnsi="Arial" w:cs="Arial"/>
        </w:rPr>
        <w:t>their</w:t>
      </w:r>
      <w:r w:rsidR="00747274">
        <w:rPr>
          <w:rFonts w:ascii="Arial" w:hAnsi="Arial" w:cs="Arial"/>
        </w:rPr>
        <w:t xml:space="preserve"> child had taken up a musical instrument in lockdown </w:t>
      </w:r>
      <w:r w:rsidR="00AB788E">
        <w:rPr>
          <w:rFonts w:ascii="Arial" w:hAnsi="Arial" w:cs="Arial"/>
        </w:rPr>
        <w:t>(Cobb, 2021).</w:t>
      </w:r>
      <w:r w:rsidR="00215CBD">
        <w:rPr>
          <w:rFonts w:ascii="Arial" w:hAnsi="Arial" w:cs="Arial"/>
        </w:rPr>
        <w:t xml:space="preserve"> As of </w:t>
      </w:r>
      <w:r w:rsidR="00E8665A">
        <w:rPr>
          <w:rFonts w:ascii="Arial" w:hAnsi="Arial" w:cs="Arial"/>
        </w:rPr>
        <w:t>statistics</w:t>
      </w:r>
      <w:r w:rsidR="00DD00F7">
        <w:rPr>
          <w:rFonts w:ascii="Arial" w:hAnsi="Arial" w:cs="Arial"/>
        </w:rPr>
        <w:t xml:space="preserve"> shown</w:t>
      </w:r>
      <w:r w:rsidR="00E8665A">
        <w:rPr>
          <w:rFonts w:ascii="Arial" w:hAnsi="Arial" w:cs="Arial"/>
        </w:rPr>
        <w:t xml:space="preserve"> in </w:t>
      </w:r>
      <w:r w:rsidR="00DD00F7">
        <w:rPr>
          <w:rFonts w:ascii="Arial" w:hAnsi="Arial" w:cs="Arial"/>
        </w:rPr>
        <w:t xml:space="preserve">a </w:t>
      </w:r>
      <w:r w:rsidR="00215CBD">
        <w:rPr>
          <w:rFonts w:ascii="Arial" w:hAnsi="Arial" w:cs="Arial"/>
        </w:rPr>
        <w:t>2021</w:t>
      </w:r>
      <w:r w:rsidR="00DD00F7">
        <w:rPr>
          <w:rFonts w:ascii="Arial" w:hAnsi="Arial" w:cs="Arial"/>
        </w:rPr>
        <w:t xml:space="preserve"> survey</w:t>
      </w:r>
      <w:r w:rsidR="00215CBD">
        <w:rPr>
          <w:rFonts w:ascii="Arial" w:hAnsi="Arial" w:cs="Arial"/>
        </w:rPr>
        <w:t xml:space="preserve">, </w:t>
      </w:r>
      <w:r w:rsidR="00E8665A">
        <w:rPr>
          <w:rFonts w:ascii="Arial" w:hAnsi="Arial" w:cs="Arial"/>
        </w:rPr>
        <w:t>almost on</w:t>
      </w:r>
      <w:r w:rsidR="0022434F">
        <w:rPr>
          <w:rFonts w:ascii="Arial" w:hAnsi="Arial" w:cs="Arial"/>
        </w:rPr>
        <w:t>e</w:t>
      </w:r>
      <w:r w:rsidR="00E8665A">
        <w:rPr>
          <w:rFonts w:ascii="Arial" w:hAnsi="Arial" w:cs="Arial"/>
        </w:rPr>
        <w:t xml:space="preserve"> in 12 (8%) said they currently sing online in some way. </w:t>
      </w:r>
    </w:p>
    <w:p w14:paraId="7CCAB49F" w14:textId="23B143BA" w:rsidR="00F5199A" w:rsidRDefault="00152639" w:rsidP="00DB2B18">
      <w:pPr>
        <w:jc w:val="both"/>
        <w:rPr>
          <w:rFonts w:ascii="Arial" w:hAnsi="Arial" w:cs="Arial"/>
        </w:rPr>
      </w:pPr>
      <w:r>
        <w:rPr>
          <w:rFonts w:ascii="Arial" w:hAnsi="Arial" w:cs="Arial"/>
        </w:rPr>
        <w:t>Work, leisure and education were no longer safe environments as they were considered close contact</w:t>
      </w:r>
      <w:r w:rsidR="000155C5">
        <w:rPr>
          <w:rFonts w:ascii="Arial" w:hAnsi="Arial" w:cs="Arial"/>
        </w:rPr>
        <w:t xml:space="preserve">; meaning music lessons live, ceased for a period. </w:t>
      </w:r>
      <w:r w:rsidR="001A33D3">
        <w:rPr>
          <w:rFonts w:ascii="Arial" w:hAnsi="Arial" w:cs="Arial"/>
        </w:rPr>
        <w:t xml:space="preserve">This included </w:t>
      </w:r>
      <w:r w:rsidR="004D7FAC">
        <w:rPr>
          <w:rFonts w:ascii="Arial" w:hAnsi="Arial" w:cs="Arial"/>
        </w:rPr>
        <w:t>universities, conservatories of music and private teaching</w:t>
      </w:r>
      <w:r w:rsidR="006974F8">
        <w:rPr>
          <w:rFonts w:ascii="Arial" w:hAnsi="Arial" w:cs="Arial"/>
        </w:rPr>
        <w:t xml:space="preserve"> which</w:t>
      </w:r>
      <w:r w:rsidR="004D7FAC">
        <w:rPr>
          <w:rFonts w:ascii="Arial" w:hAnsi="Arial" w:cs="Arial"/>
        </w:rPr>
        <w:t xml:space="preserve"> were all obliged to switch </w:t>
      </w:r>
      <w:r w:rsidR="007407AD">
        <w:rPr>
          <w:rFonts w:ascii="Arial" w:hAnsi="Arial" w:cs="Arial"/>
        </w:rPr>
        <w:t xml:space="preserve">to online teaching suddenly, with no preparation or </w:t>
      </w:r>
      <w:r w:rsidR="00662406">
        <w:rPr>
          <w:rFonts w:ascii="Arial" w:hAnsi="Arial" w:cs="Arial"/>
        </w:rPr>
        <w:t>training</w:t>
      </w:r>
      <w:r w:rsidR="007407AD">
        <w:rPr>
          <w:rFonts w:ascii="Arial" w:hAnsi="Arial" w:cs="Arial"/>
        </w:rPr>
        <w:t xml:space="preserve"> (Daubney et al</w:t>
      </w:r>
      <w:r w:rsidR="00A071F5">
        <w:rPr>
          <w:rFonts w:ascii="Arial" w:hAnsi="Arial" w:cs="Arial"/>
        </w:rPr>
        <w:t>.</w:t>
      </w:r>
      <w:r w:rsidR="007407AD">
        <w:rPr>
          <w:rFonts w:ascii="Arial" w:hAnsi="Arial" w:cs="Arial"/>
        </w:rPr>
        <w:t>, 2020).</w:t>
      </w:r>
      <w:r w:rsidR="00964B82">
        <w:rPr>
          <w:rFonts w:ascii="Arial" w:hAnsi="Arial" w:cs="Arial"/>
        </w:rPr>
        <w:t xml:space="preserve"> Face to face teaching was transferred to </w:t>
      </w:r>
      <w:r w:rsidR="00E939DF">
        <w:rPr>
          <w:rFonts w:ascii="Arial" w:hAnsi="Arial" w:cs="Arial"/>
        </w:rPr>
        <w:t>digital online lessons, which teachers, pupils and parents had no experience with up to this point (</w:t>
      </w:r>
      <w:proofErr w:type="spellStart"/>
      <w:r w:rsidR="00992F39">
        <w:rPr>
          <w:rFonts w:ascii="Arial" w:hAnsi="Arial" w:cs="Arial"/>
        </w:rPr>
        <w:t>Sirotova</w:t>
      </w:r>
      <w:proofErr w:type="spellEnd"/>
      <w:r w:rsidR="00992F39">
        <w:rPr>
          <w:rFonts w:ascii="Arial" w:hAnsi="Arial" w:cs="Arial"/>
        </w:rPr>
        <w:t>, 20</w:t>
      </w:r>
      <w:r w:rsidR="00276D01">
        <w:rPr>
          <w:rFonts w:ascii="Arial" w:hAnsi="Arial" w:cs="Arial"/>
        </w:rPr>
        <w:t>23).</w:t>
      </w:r>
      <w:r w:rsidR="00AB788E">
        <w:rPr>
          <w:rFonts w:ascii="Arial" w:hAnsi="Arial" w:cs="Arial"/>
        </w:rPr>
        <w:t xml:space="preserve"> </w:t>
      </w:r>
      <w:r w:rsidR="007A33B5">
        <w:rPr>
          <w:rFonts w:ascii="Arial" w:hAnsi="Arial" w:cs="Arial"/>
        </w:rPr>
        <w:t xml:space="preserve">The trend of online lessons </w:t>
      </w:r>
      <w:r w:rsidR="004449CB">
        <w:rPr>
          <w:rFonts w:ascii="Arial" w:hAnsi="Arial" w:cs="Arial"/>
        </w:rPr>
        <w:t>was</w:t>
      </w:r>
      <w:r w:rsidR="007A33B5">
        <w:rPr>
          <w:rFonts w:ascii="Arial" w:hAnsi="Arial" w:cs="Arial"/>
        </w:rPr>
        <w:t xml:space="preserve"> used through digital tools such as </w:t>
      </w:r>
      <w:r w:rsidR="00704EDB">
        <w:rPr>
          <w:rFonts w:ascii="Arial" w:hAnsi="Arial" w:cs="Arial"/>
        </w:rPr>
        <w:t>YouTube</w:t>
      </w:r>
      <w:r w:rsidR="007A33B5">
        <w:rPr>
          <w:rFonts w:ascii="Arial" w:hAnsi="Arial" w:cs="Arial"/>
        </w:rPr>
        <w:t xml:space="preserve">, smartphones and online courses (Cobb, 2021). </w:t>
      </w:r>
    </w:p>
    <w:p w14:paraId="5C398F65" w14:textId="5C730D59" w:rsidR="00F07D57" w:rsidRDefault="00203EC8" w:rsidP="00DB2B18">
      <w:pPr>
        <w:jc w:val="both"/>
        <w:rPr>
          <w:rFonts w:ascii="Arial" w:hAnsi="Arial" w:cs="Arial"/>
        </w:rPr>
      </w:pPr>
      <w:r>
        <w:rPr>
          <w:rFonts w:ascii="Arial" w:hAnsi="Arial" w:cs="Arial"/>
        </w:rPr>
        <w:t>The following figure shows research</w:t>
      </w:r>
      <w:r w:rsidR="00E86D89">
        <w:rPr>
          <w:rFonts w:ascii="Arial" w:hAnsi="Arial" w:cs="Arial"/>
        </w:rPr>
        <w:t xml:space="preserve"> findings</w:t>
      </w:r>
      <w:r>
        <w:rPr>
          <w:rFonts w:ascii="Arial" w:hAnsi="Arial" w:cs="Arial"/>
        </w:rPr>
        <w:t xml:space="preserve"> from Omur (2021), </w:t>
      </w:r>
      <w:r w:rsidR="00E86D89">
        <w:rPr>
          <w:rFonts w:ascii="Arial" w:hAnsi="Arial" w:cs="Arial"/>
        </w:rPr>
        <w:t xml:space="preserve">declaring computers where </w:t>
      </w:r>
      <w:r w:rsidR="00A4034B">
        <w:rPr>
          <w:rFonts w:ascii="Arial" w:hAnsi="Arial" w:cs="Arial"/>
        </w:rPr>
        <w:t>most used</w:t>
      </w:r>
      <w:r w:rsidR="00E86D89">
        <w:rPr>
          <w:rFonts w:ascii="Arial" w:hAnsi="Arial" w:cs="Arial"/>
        </w:rPr>
        <w:t xml:space="preserve"> from music teachers in Covid to provide lessons. </w:t>
      </w:r>
    </w:p>
    <w:p w14:paraId="3868F8AF" w14:textId="7482E392" w:rsidR="00F07D57" w:rsidRDefault="00F07D57" w:rsidP="00DB2B18">
      <w:pPr>
        <w:jc w:val="both"/>
        <w:rPr>
          <w:rFonts w:ascii="Arial" w:hAnsi="Arial" w:cs="Arial"/>
        </w:rPr>
      </w:pPr>
      <w:r w:rsidRPr="00F07D57">
        <w:rPr>
          <w:rFonts w:ascii="Arial" w:hAnsi="Arial" w:cs="Arial"/>
          <w:noProof/>
        </w:rPr>
        <w:drawing>
          <wp:inline distT="0" distB="0" distL="0" distR="0" wp14:anchorId="5C613BFE" wp14:editId="1CF19953">
            <wp:extent cx="4345265" cy="2652665"/>
            <wp:effectExtent l="0" t="0" r="0" b="0"/>
            <wp:docPr id="386091018" name="Picture 1" descr="A pie chart with numbers and a dia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86091018" name="Picture 1" descr="A pie chart with numbers and a diagram&#10;&#10;AI-generated content may be incorrect."/>
                    <pic:cNvPicPr/>
                  </pic:nvPicPr>
                  <pic:blipFill>
                    <a:blip r:embed="rId8"/>
                    <a:stretch>
                      <a:fillRect/>
                    </a:stretch>
                  </pic:blipFill>
                  <pic:spPr>
                    <a:xfrm>
                      <a:off x="0" y="0"/>
                      <a:ext cx="4356244" cy="2659367"/>
                    </a:xfrm>
                    <a:prstGeom prst="rect">
                      <a:avLst/>
                    </a:prstGeom>
                  </pic:spPr>
                </pic:pic>
              </a:graphicData>
            </a:graphic>
          </wp:inline>
        </w:drawing>
      </w:r>
    </w:p>
    <w:p w14:paraId="6E2A1E21" w14:textId="5B1BF8D3" w:rsidR="00F07D57" w:rsidRDefault="00D260F8" w:rsidP="00DB2B18">
      <w:pPr>
        <w:jc w:val="both"/>
        <w:rPr>
          <w:rFonts w:ascii="Arial" w:hAnsi="Arial" w:cs="Arial"/>
        </w:rPr>
      </w:pPr>
      <w:r w:rsidRPr="00283EB8">
        <w:rPr>
          <w:rFonts w:ascii="Arial" w:hAnsi="Arial" w:cs="Arial"/>
          <w:b/>
          <w:bCs/>
        </w:rPr>
        <w:t>F</w:t>
      </w:r>
      <w:r w:rsidRPr="005B665F">
        <w:rPr>
          <w:rFonts w:ascii="Arial" w:hAnsi="Arial" w:cs="Arial"/>
          <w:b/>
          <w:bCs/>
        </w:rPr>
        <w:t>igure</w:t>
      </w:r>
      <w:r w:rsidR="005B665F">
        <w:rPr>
          <w:rFonts w:ascii="Arial" w:hAnsi="Arial" w:cs="Arial"/>
          <w:b/>
          <w:bCs/>
        </w:rPr>
        <w:t xml:space="preserve"> 1</w:t>
      </w:r>
      <w:r w:rsidRPr="00283EB8">
        <w:rPr>
          <w:rFonts w:ascii="Arial" w:hAnsi="Arial" w:cs="Arial"/>
          <w:b/>
          <w:bCs/>
        </w:rPr>
        <w:t xml:space="preserve"> </w:t>
      </w:r>
      <w:r w:rsidR="000E150B" w:rsidRPr="00283EB8">
        <w:rPr>
          <w:rFonts w:ascii="Arial" w:hAnsi="Arial" w:cs="Arial"/>
          <w:b/>
          <w:bCs/>
        </w:rPr>
        <w:t>–</w:t>
      </w:r>
      <w:r w:rsidR="00A14024" w:rsidRPr="00283EB8">
        <w:rPr>
          <w:rFonts w:ascii="Arial" w:hAnsi="Arial" w:cs="Arial"/>
          <w:b/>
          <w:bCs/>
        </w:rPr>
        <w:t xml:space="preserve"> </w:t>
      </w:r>
      <w:r w:rsidR="00203EC8" w:rsidRPr="00283EB8">
        <w:rPr>
          <w:rFonts w:ascii="Arial" w:hAnsi="Arial" w:cs="Arial"/>
          <w:b/>
          <w:bCs/>
        </w:rPr>
        <w:t>Electronic</w:t>
      </w:r>
      <w:r w:rsidR="000E150B" w:rsidRPr="00283EB8">
        <w:rPr>
          <w:rFonts w:ascii="Arial" w:hAnsi="Arial" w:cs="Arial"/>
          <w:b/>
          <w:bCs/>
        </w:rPr>
        <w:t xml:space="preserve"> dev</w:t>
      </w:r>
      <w:r w:rsidR="00283EB8">
        <w:rPr>
          <w:rFonts w:ascii="Arial" w:hAnsi="Arial" w:cs="Arial"/>
          <w:b/>
          <w:bCs/>
        </w:rPr>
        <w:t>ic</w:t>
      </w:r>
      <w:r w:rsidR="000E150B" w:rsidRPr="00283EB8">
        <w:rPr>
          <w:rFonts w:ascii="Arial" w:hAnsi="Arial" w:cs="Arial"/>
          <w:b/>
          <w:bCs/>
        </w:rPr>
        <w:t>es used for Music lessons in covid (</w:t>
      </w:r>
      <w:r w:rsidR="00203EC8" w:rsidRPr="00283EB8">
        <w:rPr>
          <w:rFonts w:ascii="Arial" w:hAnsi="Arial" w:cs="Arial"/>
          <w:b/>
          <w:bCs/>
        </w:rPr>
        <w:t>Omur, 2021</w:t>
      </w:r>
      <w:r w:rsidR="00203EC8">
        <w:rPr>
          <w:rFonts w:ascii="Arial" w:hAnsi="Arial" w:cs="Arial"/>
        </w:rPr>
        <w:t>)</w:t>
      </w:r>
    </w:p>
    <w:p w14:paraId="2C6EFB6B" w14:textId="7F5ED5A1" w:rsidR="00E86D89" w:rsidRDefault="00F42433" w:rsidP="00DB2B18">
      <w:pPr>
        <w:jc w:val="both"/>
        <w:rPr>
          <w:rFonts w:ascii="Arial" w:hAnsi="Arial" w:cs="Arial"/>
        </w:rPr>
      </w:pPr>
      <w:r>
        <w:rPr>
          <w:rFonts w:ascii="Arial" w:hAnsi="Arial" w:cs="Arial"/>
        </w:rPr>
        <w:t xml:space="preserve">Computers are </w:t>
      </w:r>
      <w:r w:rsidR="00953AB0">
        <w:rPr>
          <w:rFonts w:ascii="Arial" w:hAnsi="Arial" w:cs="Arial"/>
        </w:rPr>
        <w:t>the most technological device in terms of size and features</w:t>
      </w:r>
      <w:r w:rsidR="0059210A">
        <w:rPr>
          <w:rFonts w:ascii="Arial" w:hAnsi="Arial" w:cs="Arial"/>
        </w:rPr>
        <w:t xml:space="preserve">, </w:t>
      </w:r>
      <w:r w:rsidR="00574A3C">
        <w:rPr>
          <w:rFonts w:ascii="Arial" w:hAnsi="Arial" w:cs="Arial"/>
        </w:rPr>
        <w:t xml:space="preserve">and where the first of the electronic devices to be used dating back to 1960 (Omur, 2021). </w:t>
      </w:r>
      <w:r w:rsidR="007305D6">
        <w:rPr>
          <w:rFonts w:ascii="Arial" w:hAnsi="Arial" w:cs="Arial"/>
        </w:rPr>
        <w:t xml:space="preserve">Which would </w:t>
      </w:r>
      <w:r w:rsidR="00A4034B">
        <w:rPr>
          <w:rFonts w:ascii="Arial" w:hAnsi="Arial" w:cs="Arial"/>
        </w:rPr>
        <w:t xml:space="preserve">coincide with why teachers felt most confident to use computers in online lessons. </w:t>
      </w:r>
      <w:r w:rsidR="00741A7F">
        <w:rPr>
          <w:rFonts w:ascii="Arial" w:hAnsi="Arial" w:cs="Arial"/>
        </w:rPr>
        <w:t xml:space="preserve">Experimenting with various technical platforms can also be time consuming in experimentation for the right software and settings for the teachers </w:t>
      </w:r>
      <w:r w:rsidR="00741A7F" w:rsidRPr="00EF3474">
        <w:rPr>
          <w:rFonts w:ascii="Arial" w:hAnsi="Arial" w:cs="Arial"/>
        </w:rPr>
        <w:t>(Kruse et al., 2013</w:t>
      </w:r>
      <w:r w:rsidR="00741A7F">
        <w:rPr>
          <w:rFonts w:ascii="Arial" w:hAnsi="Arial" w:cs="Arial"/>
        </w:rPr>
        <w:t>).</w:t>
      </w:r>
      <w:r w:rsidR="00741A75">
        <w:rPr>
          <w:rFonts w:ascii="Arial" w:hAnsi="Arial" w:cs="Arial"/>
        </w:rPr>
        <w:t xml:space="preserve"> </w:t>
      </w:r>
      <w:r w:rsidR="001C1435">
        <w:rPr>
          <w:rFonts w:ascii="Arial" w:hAnsi="Arial" w:cs="Arial"/>
        </w:rPr>
        <w:t xml:space="preserve">The institute for Fiscal students (IFS) found that three quarters of children from wealthy </w:t>
      </w:r>
      <w:r w:rsidR="00E72C71">
        <w:rPr>
          <w:rFonts w:ascii="Arial" w:hAnsi="Arial" w:cs="Arial"/>
        </w:rPr>
        <w:t>households</w:t>
      </w:r>
      <w:r w:rsidR="001C1435">
        <w:rPr>
          <w:rFonts w:ascii="Arial" w:hAnsi="Arial" w:cs="Arial"/>
        </w:rPr>
        <w:t xml:space="preserve"> were using digital technology to support the </w:t>
      </w:r>
      <w:r w:rsidR="00E72C71">
        <w:rPr>
          <w:rFonts w:ascii="Arial" w:hAnsi="Arial" w:cs="Arial"/>
        </w:rPr>
        <w:t>musical</w:t>
      </w:r>
      <w:r w:rsidR="001C1435">
        <w:rPr>
          <w:rFonts w:ascii="Arial" w:hAnsi="Arial" w:cs="Arial"/>
        </w:rPr>
        <w:t xml:space="preserve"> learning during </w:t>
      </w:r>
      <w:r w:rsidR="00E72C71">
        <w:rPr>
          <w:rFonts w:ascii="Arial" w:hAnsi="Arial" w:cs="Arial"/>
        </w:rPr>
        <w:t>lockdown</w:t>
      </w:r>
      <w:r w:rsidR="001C1435">
        <w:rPr>
          <w:rFonts w:ascii="Arial" w:hAnsi="Arial" w:cs="Arial"/>
        </w:rPr>
        <w:t xml:space="preserve"> compared to 54</w:t>
      </w:r>
      <w:r w:rsidR="00E72C71">
        <w:rPr>
          <w:rFonts w:ascii="Arial" w:hAnsi="Arial" w:cs="Arial"/>
        </w:rPr>
        <w:t>% of low-income families (</w:t>
      </w:r>
      <w:r w:rsidR="000D1242">
        <w:rPr>
          <w:rFonts w:ascii="Arial" w:hAnsi="Arial" w:cs="Arial"/>
        </w:rPr>
        <w:t xml:space="preserve">IFS, 2020; </w:t>
      </w:r>
      <w:r w:rsidR="00E72C71">
        <w:rPr>
          <w:rFonts w:ascii="Arial" w:hAnsi="Arial" w:cs="Arial"/>
        </w:rPr>
        <w:t>Cobb, 2021).</w:t>
      </w:r>
    </w:p>
    <w:p w14:paraId="7CE8B068" w14:textId="221EC0A9" w:rsidR="005C1864" w:rsidRDefault="00B829EB" w:rsidP="00DB2B18">
      <w:pPr>
        <w:jc w:val="both"/>
        <w:rPr>
          <w:rFonts w:ascii="Arial" w:hAnsi="Arial" w:cs="Arial"/>
        </w:rPr>
      </w:pPr>
      <w:r>
        <w:rPr>
          <w:rFonts w:ascii="Arial" w:hAnsi="Arial" w:cs="Arial"/>
        </w:rPr>
        <w:t xml:space="preserve">Academic papers show </w:t>
      </w:r>
      <w:r w:rsidR="00050AC3">
        <w:rPr>
          <w:rFonts w:ascii="Arial" w:hAnsi="Arial" w:cs="Arial"/>
        </w:rPr>
        <w:t>digital lessons with mixed reviews</w:t>
      </w:r>
      <w:r w:rsidR="00FD4720">
        <w:rPr>
          <w:rFonts w:ascii="Arial" w:hAnsi="Arial" w:cs="Arial"/>
        </w:rPr>
        <w:t xml:space="preserve">. </w:t>
      </w:r>
      <w:proofErr w:type="spellStart"/>
      <w:r w:rsidR="00FD4720">
        <w:rPr>
          <w:rFonts w:ascii="Arial" w:hAnsi="Arial" w:cs="Arial"/>
        </w:rPr>
        <w:t>Sirotovas</w:t>
      </w:r>
      <w:proofErr w:type="spellEnd"/>
      <w:r w:rsidR="00FD4720">
        <w:rPr>
          <w:rFonts w:ascii="Arial" w:hAnsi="Arial" w:cs="Arial"/>
        </w:rPr>
        <w:t>’ (2</w:t>
      </w:r>
      <w:r w:rsidR="005E00AF">
        <w:rPr>
          <w:rFonts w:ascii="Arial" w:hAnsi="Arial" w:cs="Arial"/>
        </w:rPr>
        <w:t>023)</w:t>
      </w:r>
      <w:r w:rsidR="00FD4720">
        <w:rPr>
          <w:rFonts w:ascii="Arial" w:hAnsi="Arial" w:cs="Arial"/>
        </w:rPr>
        <w:t xml:space="preserve"> f</w:t>
      </w:r>
      <w:r w:rsidR="005E00AF">
        <w:rPr>
          <w:rFonts w:ascii="Arial" w:hAnsi="Arial" w:cs="Arial"/>
        </w:rPr>
        <w:t xml:space="preserve">ound </w:t>
      </w:r>
      <w:r w:rsidR="00FD4720">
        <w:rPr>
          <w:rFonts w:ascii="Arial" w:hAnsi="Arial" w:cs="Arial"/>
        </w:rPr>
        <w:t xml:space="preserve">the negative </w:t>
      </w:r>
      <w:r w:rsidR="004C6FC0">
        <w:rPr>
          <w:rFonts w:ascii="Arial" w:hAnsi="Arial" w:cs="Arial"/>
        </w:rPr>
        <w:t>aspects of lack of contact and social interaction</w:t>
      </w:r>
      <w:r w:rsidR="005E00AF">
        <w:rPr>
          <w:rFonts w:ascii="Arial" w:hAnsi="Arial" w:cs="Arial"/>
        </w:rPr>
        <w:t xml:space="preserve">, whilst </w:t>
      </w:r>
      <w:r w:rsidR="00294D90">
        <w:rPr>
          <w:rFonts w:ascii="Arial" w:hAnsi="Arial" w:cs="Arial"/>
        </w:rPr>
        <w:t xml:space="preserve">Sugianto (2020) </w:t>
      </w:r>
      <w:r w:rsidR="005E00AF">
        <w:rPr>
          <w:rFonts w:ascii="Arial" w:hAnsi="Arial" w:cs="Arial"/>
        </w:rPr>
        <w:t xml:space="preserve">concluded </w:t>
      </w:r>
      <w:r w:rsidR="005E00AF">
        <w:rPr>
          <w:rFonts w:ascii="Arial" w:hAnsi="Arial" w:cs="Arial"/>
        </w:rPr>
        <w:lastRenderedPageBreak/>
        <w:t xml:space="preserve">the </w:t>
      </w:r>
      <w:r w:rsidR="0001229F">
        <w:rPr>
          <w:rFonts w:ascii="Arial" w:hAnsi="Arial" w:cs="Arial"/>
        </w:rPr>
        <w:t>extra effort for teachers to design tasks</w:t>
      </w:r>
      <w:r w:rsidR="00294D90">
        <w:rPr>
          <w:rFonts w:ascii="Arial" w:hAnsi="Arial" w:cs="Arial"/>
        </w:rPr>
        <w:t>,</w:t>
      </w:r>
      <w:r w:rsidR="0001229F">
        <w:rPr>
          <w:rFonts w:ascii="Arial" w:hAnsi="Arial" w:cs="Arial"/>
        </w:rPr>
        <w:t xml:space="preserve"> poor network connect</w:t>
      </w:r>
      <w:r w:rsidR="00020BF0">
        <w:rPr>
          <w:rFonts w:ascii="Arial" w:hAnsi="Arial" w:cs="Arial"/>
        </w:rPr>
        <w:t>ions</w:t>
      </w:r>
      <w:r w:rsidR="0001229F">
        <w:rPr>
          <w:rFonts w:ascii="Arial" w:hAnsi="Arial" w:cs="Arial"/>
        </w:rPr>
        <w:t xml:space="preserve"> and lack of operating technology</w:t>
      </w:r>
      <w:r w:rsidR="00294D90">
        <w:rPr>
          <w:rFonts w:ascii="Arial" w:hAnsi="Arial" w:cs="Arial"/>
        </w:rPr>
        <w:t xml:space="preserve"> was a struggle.</w:t>
      </w:r>
      <w:r w:rsidR="005C1864">
        <w:rPr>
          <w:rFonts w:ascii="Arial" w:hAnsi="Arial" w:cs="Arial"/>
        </w:rPr>
        <w:t xml:space="preserve"> Students may struggle from poorer backgrounds or living in remote places where internet access and tools are not always available.</w:t>
      </w:r>
      <w:r w:rsidR="008A397C">
        <w:rPr>
          <w:rFonts w:ascii="Arial" w:hAnsi="Arial" w:cs="Arial"/>
        </w:rPr>
        <w:t xml:space="preserve"> </w:t>
      </w:r>
      <w:r w:rsidR="00B05EDF">
        <w:rPr>
          <w:rFonts w:ascii="Arial" w:hAnsi="Arial" w:cs="Arial"/>
        </w:rPr>
        <w:t>However, even pre-pandemic, so</w:t>
      </w:r>
      <w:r w:rsidR="00145841">
        <w:rPr>
          <w:rFonts w:ascii="Arial" w:hAnsi="Arial" w:cs="Arial"/>
        </w:rPr>
        <w:t>cio-economic</w:t>
      </w:r>
      <w:r w:rsidR="00B255F2">
        <w:rPr>
          <w:rFonts w:ascii="Arial" w:hAnsi="Arial" w:cs="Arial"/>
        </w:rPr>
        <w:t xml:space="preserve"> status has always been a barrier to accessing music lessons</w:t>
      </w:r>
      <w:r w:rsidR="006E6318">
        <w:rPr>
          <w:rFonts w:ascii="Arial" w:hAnsi="Arial" w:cs="Arial"/>
        </w:rPr>
        <w:t xml:space="preserve"> causing a significant barrier </w:t>
      </w:r>
      <w:r w:rsidR="00315D60">
        <w:rPr>
          <w:rFonts w:ascii="Arial" w:hAnsi="Arial" w:cs="Arial"/>
        </w:rPr>
        <w:t>with the cost of tuition and exam fees (</w:t>
      </w:r>
      <w:r w:rsidR="005415B5">
        <w:rPr>
          <w:rFonts w:ascii="Arial" w:hAnsi="Arial" w:cs="Arial"/>
        </w:rPr>
        <w:t xml:space="preserve">Cobb, 2021). </w:t>
      </w:r>
      <w:r w:rsidR="005C1864">
        <w:rPr>
          <w:rFonts w:ascii="Arial" w:hAnsi="Arial" w:cs="Arial"/>
        </w:rPr>
        <w:t>Positives</w:t>
      </w:r>
      <w:r w:rsidR="000B14E9">
        <w:rPr>
          <w:rFonts w:ascii="Arial" w:hAnsi="Arial" w:cs="Arial"/>
        </w:rPr>
        <w:t xml:space="preserve"> of digital teaching is harder to find </w:t>
      </w:r>
      <w:r w:rsidR="005C1864">
        <w:rPr>
          <w:rFonts w:ascii="Arial" w:hAnsi="Arial" w:cs="Arial"/>
        </w:rPr>
        <w:t>research,</w:t>
      </w:r>
      <w:r w:rsidR="000B14E9">
        <w:rPr>
          <w:rFonts w:ascii="Arial" w:hAnsi="Arial" w:cs="Arial"/>
        </w:rPr>
        <w:t xml:space="preserve"> however,</w:t>
      </w:r>
      <w:r w:rsidR="0084682B">
        <w:rPr>
          <w:rFonts w:ascii="Arial" w:hAnsi="Arial" w:cs="Arial"/>
        </w:rPr>
        <w:t xml:space="preserve"> can include</w:t>
      </w:r>
      <w:r w:rsidR="00DA7A3B">
        <w:rPr>
          <w:rFonts w:ascii="Arial" w:hAnsi="Arial" w:cs="Arial"/>
        </w:rPr>
        <w:t xml:space="preserve"> advantages for students and teachers such as more flexibility, choice of teachers and less effort to attend. </w:t>
      </w:r>
      <w:r w:rsidR="005C1864">
        <w:rPr>
          <w:rFonts w:ascii="Arial" w:hAnsi="Arial" w:cs="Arial"/>
        </w:rPr>
        <w:t xml:space="preserve">Several studies had already shown that is possible to develop musical performance skills within virtual environments throughout all </w:t>
      </w:r>
      <w:r w:rsidR="005C1864" w:rsidRPr="00EF3474">
        <w:rPr>
          <w:rFonts w:ascii="Arial" w:hAnsi="Arial" w:cs="Arial"/>
        </w:rPr>
        <w:t>levels (Bowman, 2014; Cayari, 2011; Kruse et al., 2013).</w:t>
      </w:r>
      <w:r w:rsidR="005C1864">
        <w:rPr>
          <w:rFonts w:ascii="Arial" w:hAnsi="Arial" w:cs="Arial"/>
        </w:rPr>
        <w:t xml:space="preserve"> </w:t>
      </w:r>
    </w:p>
    <w:p w14:paraId="4BF2D86C" w14:textId="14708518" w:rsidR="00EB2591" w:rsidRDefault="00BB7E76" w:rsidP="00DB2B18">
      <w:pPr>
        <w:jc w:val="both"/>
        <w:rPr>
          <w:rFonts w:ascii="Arial" w:hAnsi="Arial" w:cs="Arial"/>
        </w:rPr>
      </w:pPr>
      <w:r>
        <w:rPr>
          <w:rFonts w:ascii="Arial" w:hAnsi="Arial" w:cs="Arial"/>
        </w:rPr>
        <w:t>Since COVID- 19, s</w:t>
      </w:r>
      <w:r w:rsidR="00EB2591">
        <w:rPr>
          <w:rFonts w:ascii="Arial" w:hAnsi="Arial" w:cs="Arial"/>
        </w:rPr>
        <w:t>tu</w:t>
      </w:r>
      <w:r>
        <w:rPr>
          <w:rFonts w:ascii="Arial" w:hAnsi="Arial" w:cs="Arial"/>
        </w:rPr>
        <w:t xml:space="preserve">dies </w:t>
      </w:r>
      <w:r w:rsidR="00786E96">
        <w:rPr>
          <w:rFonts w:ascii="Arial" w:hAnsi="Arial" w:cs="Arial"/>
        </w:rPr>
        <w:t xml:space="preserve">express concern over the pandemics </w:t>
      </w:r>
      <w:proofErr w:type="spellStart"/>
      <w:r w:rsidR="00786E96">
        <w:rPr>
          <w:rFonts w:ascii="Arial" w:hAnsi="Arial" w:cs="Arial"/>
        </w:rPr>
        <w:t>psyhco</w:t>
      </w:r>
      <w:proofErr w:type="spellEnd"/>
      <w:r w:rsidR="00786E96">
        <w:rPr>
          <w:rFonts w:ascii="Arial" w:hAnsi="Arial" w:cs="Arial"/>
        </w:rPr>
        <w:t xml:space="preserve">-social consequences that have been formed from self-isolation and </w:t>
      </w:r>
      <w:r w:rsidR="00335623">
        <w:rPr>
          <w:rFonts w:ascii="Arial" w:hAnsi="Arial" w:cs="Arial"/>
        </w:rPr>
        <w:t>quarantine</w:t>
      </w:r>
      <w:r w:rsidR="002A35FF">
        <w:rPr>
          <w:rFonts w:ascii="Arial" w:hAnsi="Arial" w:cs="Arial"/>
        </w:rPr>
        <w:t xml:space="preserve">. Loneliness caused by lack of activities and routines, has </w:t>
      </w:r>
      <w:r w:rsidR="002D1934">
        <w:rPr>
          <w:rFonts w:ascii="Arial" w:hAnsi="Arial" w:cs="Arial"/>
        </w:rPr>
        <w:t>led</w:t>
      </w:r>
      <w:r w:rsidR="00335623">
        <w:rPr>
          <w:rFonts w:ascii="Arial" w:hAnsi="Arial" w:cs="Arial"/>
        </w:rPr>
        <w:t xml:space="preserve"> to anxiety </w:t>
      </w:r>
      <w:r w:rsidR="002A35FF">
        <w:rPr>
          <w:rFonts w:ascii="Arial" w:hAnsi="Arial" w:cs="Arial"/>
        </w:rPr>
        <w:t xml:space="preserve">and </w:t>
      </w:r>
      <w:r w:rsidR="002D1934">
        <w:rPr>
          <w:rFonts w:ascii="Arial" w:hAnsi="Arial" w:cs="Arial"/>
        </w:rPr>
        <w:t>depression (Kumar</w:t>
      </w:r>
      <w:r w:rsidR="00EF2462">
        <w:rPr>
          <w:rFonts w:ascii="Arial" w:hAnsi="Arial" w:cs="Arial"/>
        </w:rPr>
        <w:t xml:space="preserve"> et al, 2021).</w:t>
      </w:r>
      <w:r w:rsidR="00A06E55">
        <w:rPr>
          <w:rFonts w:ascii="Arial" w:hAnsi="Arial" w:cs="Arial"/>
        </w:rPr>
        <w:t xml:space="preserve"> </w:t>
      </w:r>
      <w:r w:rsidR="00855B24">
        <w:rPr>
          <w:rFonts w:ascii="Arial" w:hAnsi="Arial" w:cs="Arial"/>
        </w:rPr>
        <w:t xml:space="preserve">This could significantly impact music lessons for students </w:t>
      </w:r>
      <w:r w:rsidR="00315AE7">
        <w:rPr>
          <w:rFonts w:ascii="Arial" w:hAnsi="Arial" w:cs="Arial"/>
        </w:rPr>
        <w:t xml:space="preserve">on returning from the Covid-19 </w:t>
      </w:r>
      <w:r w:rsidR="00323A68">
        <w:rPr>
          <w:rFonts w:ascii="Arial" w:hAnsi="Arial" w:cs="Arial"/>
        </w:rPr>
        <w:t>isolations, with</w:t>
      </w:r>
      <w:r w:rsidR="00315AE7">
        <w:rPr>
          <w:rFonts w:ascii="Arial" w:hAnsi="Arial" w:cs="Arial"/>
        </w:rPr>
        <w:t xml:space="preserve"> </w:t>
      </w:r>
      <w:r w:rsidR="007D6EA3">
        <w:rPr>
          <w:rFonts w:ascii="Arial" w:hAnsi="Arial" w:cs="Arial"/>
        </w:rPr>
        <w:t xml:space="preserve">lack of social skills after much digital socialization and mental health impact. </w:t>
      </w:r>
    </w:p>
    <w:p w14:paraId="5C6DCEAD" w14:textId="4B38CCBE" w:rsidR="005415B5" w:rsidRPr="00E253C0" w:rsidRDefault="009B49E2" w:rsidP="00DB2B18">
      <w:pPr>
        <w:jc w:val="both"/>
        <w:rPr>
          <w:rFonts w:ascii="Arial" w:hAnsi="Arial" w:cs="Arial"/>
        </w:rPr>
      </w:pPr>
      <w:r>
        <w:rPr>
          <w:rFonts w:ascii="Arial" w:hAnsi="Arial" w:cs="Arial"/>
        </w:rPr>
        <w:t xml:space="preserve">Musicians were </w:t>
      </w:r>
      <w:r w:rsidR="000C184C">
        <w:rPr>
          <w:rFonts w:ascii="Arial" w:hAnsi="Arial" w:cs="Arial"/>
        </w:rPr>
        <w:t xml:space="preserve">negatively </w:t>
      </w:r>
      <w:r>
        <w:rPr>
          <w:rFonts w:ascii="Arial" w:hAnsi="Arial" w:cs="Arial"/>
        </w:rPr>
        <w:t xml:space="preserve">impacted in COVID, with lost work </w:t>
      </w:r>
      <w:r w:rsidR="000C184C">
        <w:rPr>
          <w:rFonts w:ascii="Arial" w:hAnsi="Arial" w:cs="Arial"/>
        </w:rPr>
        <w:t xml:space="preserve">through the </w:t>
      </w:r>
      <w:proofErr w:type="spellStart"/>
      <w:r w:rsidR="000C184C">
        <w:rPr>
          <w:rFonts w:ascii="Arial" w:hAnsi="Arial" w:cs="Arial"/>
        </w:rPr>
        <w:t>shut down</w:t>
      </w:r>
      <w:proofErr w:type="spellEnd"/>
      <w:r w:rsidR="000C184C">
        <w:rPr>
          <w:rFonts w:ascii="Arial" w:hAnsi="Arial" w:cs="Arial"/>
        </w:rPr>
        <w:t xml:space="preserve"> of live music, being many</w:t>
      </w:r>
      <w:r w:rsidR="003210CE">
        <w:rPr>
          <w:rFonts w:ascii="Arial" w:hAnsi="Arial" w:cs="Arial"/>
        </w:rPr>
        <w:t xml:space="preserve"> main sources of income for artists (Browning, 2023). </w:t>
      </w:r>
      <w:r w:rsidR="00052F4C">
        <w:rPr>
          <w:rFonts w:ascii="Arial" w:hAnsi="Arial" w:cs="Arial"/>
        </w:rPr>
        <w:t>Mental health was also impacted through loss of identity and financial strain</w:t>
      </w:r>
      <w:r w:rsidR="00773A06">
        <w:rPr>
          <w:rFonts w:ascii="Arial" w:hAnsi="Arial" w:cs="Arial"/>
        </w:rPr>
        <w:t>. Long term the industry face</w:t>
      </w:r>
      <w:r w:rsidR="00396BF1">
        <w:rPr>
          <w:rFonts w:ascii="Arial" w:hAnsi="Arial" w:cs="Arial"/>
        </w:rPr>
        <w:t xml:space="preserve">d </w:t>
      </w:r>
      <w:r w:rsidR="00773A06">
        <w:rPr>
          <w:rFonts w:ascii="Arial" w:hAnsi="Arial" w:cs="Arial"/>
        </w:rPr>
        <w:t>a slow and difficult recovery</w:t>
      </w:r>
      <w:r w:rsidR="00CB3EDD">
        <w:rPr>
          <w:rFonts w:ascii="Arial" w:hAnsi="Arial" w:cs="Arial"/>
        </w:rPr>
        <w:t xml:space="preserve"> (MU, 2021), this led to many finding work within different sectors.</w:t>
      </w:r>
    </w:p>
    <w:p w14:paraId="2E6316E6" w14:textId="5CE5AD67" w:rsidR="00C761AF" w:rsidRDefault="00BD495E" w:rsidP="00DB2B18">
      <w:pPr>
        <w:jc w:val="both"/>
        <w:rPr>
          <w:rFonts w:ascii="Arial" w:hAnsi="Arial" w:cs="Arial"/>
          <w:b/>
          <w:bCs/>
        </w:rPr>
      </w:pPr>
      <w:r>
        <w:rPr>
          <w:rFonts w:ascii="Arial" w:hAnsi="Arial" w:cs="Arial"/>
          <w:b/>
          <w:bCs/>
        </w:rPr>
        <w:t xml:space="preserve">Recorded </w:t>
      </w:r>
      <w:r w:rsidR="00C13BD7">
        <w:rPr>
          <w:rFonts w:ascii="Arial" w:hAnsi="Arial" w:cs="Arial"/>
          <w:b/>
          <w:bCs/>
        </w:rPr>
        <w:t xml:space="preserve">digital </w:t>
      </w:r>
      <w:r>
        <w:rPr>
          <w:rFonts w:ascii="Arial" w:hAnsi="Arial" w:cs="Arial"/>
          <w:b/>
          <w:bCs/>
        </w:rPr>
        <w:t>exams</w:t>
      </w:r>
      <w:r w:rsidR="00F57643">
        <w:rPr>
          <w:rFonts w:ascii="Arial" w:hAnsi="Arial" w:cs="Arial"/>
          <w:b/>
          <w:bCs/>
        </w:rPr>
        <w:t xml:space="preserve"> and </w:t>
      </w:r>
      <w:r w:rsidR="00C761AF">
        <w:rPr>
          <w:rFonts w:ascii="Arial" w:hAnsi="Arial" w:cs="Arial"/>
          <w:b/>
          <w:bCs/>
        </w:rPr>
        <w:t>Live exams</w:t>
      </w:r>
    </w:p>
    <w:p w14:paraId="2E7AD74D" w14:textId="2175895D" w:rsidR="00F57643" w:rsidRPr="00432E78" w:rsidRDefault="00451FF8" w:rsidP="00DB2B18">
      <w:pPr>
        <w:jc w:val="both"/>
        <w:rPr>
          <w:rFonts w:ascii="Arial" w:hAnsi="Arial" w:cs="Arial"/>
        </w:rPr>
      </w:pPr>
      <w:r>
        <w:rPr>
          <w:rFonts w:ascii="Arial" w:hAnsi="Arial" w:cs="Arial"/>
        </w:rPr>
        <w:t xml:space="preserve">Live exams </w:t>
      </w:r>
      <w:r w:rsidR="00031A91">
        <w:rPr>
          <w:rFonts w:ascii="Arial" w:hAnsi="Arial" w:cs="Arial"/>
        </w:rPr>
        <w:t>commenced from the beginning of music exams.</w:t>
      </w:r>
      <w:r w:rsidR="006309B2">
        <w:rPr>
          <w:rFonts w:ascii="Arial" w:hAnsi="Arial" w:cs="Arial"/>
        </w:rPr>
        <w:t xml:space="preserve"> An exam is usually </w:t>
      </w:r>
      <w:r w:rsidR="006309B2" w:rsidRPr="00432E78">
        <w:rPr>
          <w:rFonts w:ascii="Arial" w:hAnsi="Arial" w:cs="Arial"/>
        </w:rPr>
        <w:t>conducted by one examiner, with no other person allowed in the room expect for an accompanist (Rae, 2004).</w:t>
      </w:r>
      <w:r w:rsidR="00F11990" w:rsidRPr="00432E78">
        <w:rPr>
          <w:rFonts w:ascii="Arial" w:hAnsi="Arial" w:cs="Arial"/>
        </w:rPr>
        <w:t xml:space="preserve"> </w:t>
      </w:r>
      <w:r w:rsidR="00FA5D77" w:rsidRPr="00432E78">
        <w:rPr>
          <w:rFonts w:ascii="Arial" w:hAnsi="Arial" w:cs="Arial"/>
        </w:rPr>
        <w:t>Exam boards had a swift response in 2020 to the COVID-19 pandemic, introducing digital exams. Digital exams</w:t>
      </w:r>
      <w:r w:rsidR="001B1FF3">
        <w:rPr>
          <w:rFonts w:ascii="Arial" w:hAnsi="Arial" w:cs="Arial"/>
        </w:rPr>
        <w:t xml:space="preserve"> (also known as recorded exams)</w:t>
      </w:r>
      <w:r w:rsidR="00FA5D77" w:rsidRPr="00432E78">
        <w:rPr>
          <w:rFonts w:ascii="Arial" w:hAnsi="Arial" w:cs="Arial"/>
        </w:rPr>
        <w:t xml:space="preserve"> have reflected three social justice aims; widened accessibility, inclusivity and diversity (Drummond, 2024). </w:t>
      </w:r>
      <w:r w:rsidR="005B72AB" w:rsidRPr="00432E78">
        <w:rPr>
          <w:rFonts w:ascii="Arial" w:hAnsi="Arial" w:cs="Arial"/>
        </w:rPr>
        <w:t xml:space="preserve">The significant difference is digital exams require no interaction with the examiner (Drummond, 2024). </w:t>
      </w:r>
      <w:r w:rsidR="00F37327" w:rsidRPr="00432E78">
        <w:rPr>
          <w:rFonts w:ascii="Arial" w:hAnsi="Arial" w:cs="Arial"/>
        </w:rPr>
        <w:t>Candidates c</w:t>
      </w:r>
      <w:r w:rsidR="008037F6">
        <w:rPr>
          <w:rFonts w:ascii="Arial" w:hAnsi="Arial" w:cs="Arial"/>
        </w:rPr>
        <w:t>an</w:t>
      </w:r>
      <w:r w:rsidR="00F37327" w:rsidRPr="00432E78">
        <w:rPr>
          <w:rFonts w:ascii="Arial" w:hAnsi="Arial" w:cs="Arial"/>
        </w:rPr>
        <w:t xml:space="preserve"> also record </w:t>
      </w:r>
      <w:r w:rsidR="008037F6">
        <w:rPr>
          <w:rFonts w:ascii="Arial" w:hAnsi="Arial" w:cs="Arial"/>
        </w:rPr>
        <w:t xml:space="preserve">there singing exam </w:t>
      </w:r>
      <w:r w:rsidR="00F37327" w:rsidRPr="00432E78">
        <w:rPr>
          <w:rFonts w:ascii="Arial" w:hAnsi="Arial" w:cs="Arial"/>
        </w:rPr>
        <w:t>in multiple takes</w:t>
      </w:r>
      <w:r w:rsidR="003F5E31">
        <w:rPr>
          <w:rFonts w:ascii="Arial" w:hAnsi="Arial" w:cs="Arial"/>
        </w:rPr>
        <w:t xml:space="preserve"> within an examiner being aware</w:t>
      </w:r>
      <w:r w:rsidR="00F37327" w:rsidRPr="00432E78">
        <w:rPr>
          <w:rFonts w:ascii="Arial" w:hAnsi="Arial" w:cs="Arial"/>
        </w:rPr>
        <w:t>, selecting the best version for the exam.</w:t>
      </w:r>
      <w:r w:rsidR="003A149A" w:rsidRPr="00432E78">
        <w:rPr>
          <w:rFonts w:ascii="Arial" w:hAnsi="Arial" w:cs="Arial"/>
        </w:rPr>
        <w:t xml:space="preserve"> </w:t>
      </w:r>
      <w:r w:rsidR="00C4382E" w:rsidRPr="00432E78">
        <w:rPr>
          <w:rFonts w:ascii="Arial" w:hAnsi="Arial" w:cs="Arial"/>
        </w:rPr>
        <w:t>Students in recorded exams could repeat the performance</w:t>
      </w:r>
      <w:r w:rsidR="00F37327" w:rsidRPr="00432E78">
        <w:rPr>
          <w:rFonts w:ascii="Arial" w:hAnsi="Arial" w:cs="Arial"/>
        </w:rPr>
        <w:t xml:space="preserve"> </w:t>
      </w:r>
      <w:r w:rsidR="00E75C26" w:rsidRPr="00432E78">
        <w:rPr>
          <w:rFonts w:ascii="Arial" w:hAnsi="Arial" w:cs="Arial"/>
        </w:rPr>
        <w:t xml:space="preserve">100 times until they have reached </w:t>
      </w:r>
      <w:r w:rsidR="00E23245" w:rsidRPr="00432E78">
        <w:rPr>
          <w:rFonts w:ascii="Arial" w:hAnsi="Arial" w:cs="Arial"/>
        </w:rPr>
        <w:t>their</w:t>
      </w:r>
      <w:r w:rsidR="00E75C26" w:rsidRPr="00432E78">
        <w:rPr>
          <w:rFonts w:ascii="Arial" w:hAnsi="Arial" w:cs="Arial"/>
        </w:rPr>
        <w:t xml:space="preserve"> personal satisfactory level</w:t>
      </w:r>
      <w:r w:rsidR="00E23245" w:rsidRPr="00432E78">
        <w:rPr>
          <w:rFonts w:ascii="Arial" w:hAnsi="Arial" w:cs="Arial"/>
        </w:rPr>
        <w:t xml:space="preserve"> (Ciotti et al., 2020). </w:t>
      </w:r>
    </w:p>
    <w:p w14:paraId="6ACFAB09" w14:textId="6ED15F1F" w:rsidR="00365619" w:rsidRPr="00432E78" w:rsidRDefault="00365619" w:rsidP="00DB2B18">
      <w:pPr>
        <w:jc w:val="both"/>
        <w:rPr>
          <w:rFonts w:ascii="Arial" w:hAnsi="Arial" w:cs="Arial"/>
        </w:rPr>
      </w:pPr>
      <w:r w:rsidRPr="00432E78">
        <w:rPr>
          <w:rFonts w:ascii="Arial" w:hAnsi="Arial" w:cs="Arial"/>
        </w:rPr>
        <w:t>Exam boards vary</w:t>
      </w:r>
      <w:r w:rsidR="00246C37">
        <w:rPr>
          <w:rFonts w:ascii="Arial" w:hAnsi="Arial" w:cs="Arial"/>
        </w:rPr>
        <w:t xml:space="preserve"> for vocal exams</w:t>
      </w:r>
      <w:r w:rsidRPr="00432E78">
        <w:rPr>
          <w:rFonts w:ascii="Arial" w:hAnsi="Arial" w:cs="Arial"/>
        </w:rPr>
        <w:t xml:space="preserve"> but</w:t>
      </w:r>
      <w:r w:rsidR="00DB3E95" w:rsidRPr="00432E78">
        <w:rPr>
          <w:rFonts w:ascii="Arial" w:hAnsi="Arial" w:cs="Arial"/>
        </w:rPr>
        <w:t xml:space="preserve"> can consist of</w:t>
      </w:r>
      <w:r w:rsidRPr="00432E78">
        <w:rPr>
          <w:rFonts w:ascii="Arial" w:hAnsi="Arial" w:cs="Arial"/>
        </w:rPr>
        <w:t xml:space="preserve"> </w:t>
      </w:r>
      <w:r w:rsidR="00DB3E95" w:rsidRPr="00432E78">
        <w:rPr>
          <w:rFonts w:ascii="Arial" w:hAnsi="Arial" w:cs="Arial"/>
        </w:rPr>
        <w:t xml:space="preserve">set </w:t>
      </w:r>
      <w:r w:rsidRPr="00432E78">
        <w:rPr>
          <w:rFonts w:ascii="Arial" w:hAnsi="Arial" w:cs="Arial"/>
        </w:rPr>
        <w:t xml:space="preserve">pieces, </w:t>
      </w:r>
      <w:r w:rsidR="00DB3E95" w:rsidRPr="00432E78">
        <w:rPr>
          <w:rFonts w:ascii="Arial" w:hAnsi="Arial" w:cs="Arial"/>
        </w:rPr>
        <w:t>singing</w:t>
      </w:r>
      <w:r w:rsidRPr="00432E78">
        <w:rPr>
          <w:rFonts w:ascii="Arial" w:hAnsi="Arial" w:cs="Arial"/>
        </w:rPr>
        <w:t xml:space="preserve"> at sight, technical exercises, viva voice, aural tests</w:t>
      </w:r>
      <w:r w:rsidR="00956C19" w:rsidRPr="00432E78">
        <w:rPr>
          <w:rFonts w:ascii="Arial" w:hAnsi="Arial" w:cs="Arial"/>
        </w:rPr>
        <w:t xml:space="preserve"> whilst holding a performance value.</w:t>
      </w:r>
      <w:r w:rsidR="00DB3E95" w:rsidRPr="00432E78">
        <w:rPr>
          <w:rFonts w:ascii="Arial" w:hAnsi="Arial" w:cs="Arial"/>
        </w:rPr>
        <w:t xml:space="preserve"> As exams have adapted within time, </w:t>
      </w:r>
      <w:r w:rsidR="00956C19" w:rsidRPr="00432E78">
        <w:rPr>
          <w:rFonts w:ascii="Arial" w:hAnsi="Arial" w:cs="Arial"/>
        </w:rPr>
        <w:t>exams such as pop singing requires microphone techniques</w:t>
      </w:r>
      <w:r w:rsidR="00137F83">
        <w:rPr>
          <w:rFonts w:ascii="Arial" w:hAnsi="Arial" w:cs="Arial"/>
        </w:rPr>
        <w:t xml:space="preserve"> (LCM, 2025).</w:t>
      </w:r>
    </w:p>
    <w:p w14:paraId="4D781FC0" w14:textId="49287804" w:rsidR="000028A2" w:rsidRDefault="00613EA6" w:rsidP="00DB2B18">
      <w:pPr>
        <w:jc w:val="both"/>
        <w:rPr>
          <w:rFonts w:ascii="Arial" w:hAnsi="Arial" w:cs="Arial"/>
        </w:rPr>
      </w:pPr>
      <w:r>
        <w:rPr>
          <w:rFonts w:ascii="Arial" w:hAnsi="Arial" w:cs="Arial"/>
        </w:rPr>
        <w:t>Exams hold a ray of posi</w:t>
      </w:r>
      <w:r w:rsidR="00367759">
        <w:rPr>
          <w:rFonts w:ascii="Arial" w:hAnsi="Arial" w:cs="Arial"/>
        </w:rPr>
        <w:t>tivity</w:t>
      </w:r>
      <w:r w:rsidR="000028A2" w:rsidRPr="00432E78">
        <w:rPr>
          <w:rFonts w:ascii="Arial" w:hAnsi="Arial" w:cs="Arial"/>
        </w:rPr>
        <w:t xml:space="preserve"> includ</w:t>
      </w:r>
      <w:r>
        <w:rPr>
          <w:rFonts w:ascii="Arial" w:hAnsi="Arial" w:cs="Arial"/>
        </w:rPr>
        <w:t>ing</w:t>
      </w:r>
      <w:r w:rsidR="000028A2" w:rsidRPr="00432E78">
        <w:rPr>
          <w:rFonts w:ascii="Arial" w:hAnsi="Arial" w:cs="Arial"/>
        </w:rPr>
        <w:t xml:space="preserve"> a healthy degree of competition, broadening their knowledge and skills, and to reflect on their own understanding (</w:t>
      </w:r>
      <w:proofErr w:type="spellStart"/>
      <w:r w:rsidR="000028A2" w:rsidRPr="00432E78">
        <w:rPr>
          <w:rFonts w:ascii="Arial" w:hAnsi="Arial" w:cs="Arial"/>
        </w:rPr>
        <w:t>Aribiter</w:t>
      </w:r>
      <w:proofErr w:type="spellEnd"/>
      <w:r w:rsidR="000028A2" w:rsidRPr="00432E78">
        <w:rPr>
          <w:rFonts w:ascii="Arial" w:hAnsi="Arial" w:cs="Arial"/>
        </w:rPr>
        <w:t>, 2021). Disadvantages include pressure, poor preparation, anxiety and stress (Aurora, 2011).</w:t>
      </w:r>
    </w:p>
    <w:p w14:paraId="7D7E2147" w14:textId="42F9B140" w:rsidR="00365619" w:rsidRPr="00365619" w:rsidRDefault="002F3E00" w:rsidP="00DB2B18">
      <w:pPr>
        <w:jc w:val="both"/>
        <w:rPr>
          <w:rFonts w:ascii="Arial" w:hAnsi="Arial" w:cs="Arial"/>
        </w:rPr>
      </w:pPr>
      <w:r>
        <w:rPr>
          <w:rFonts w:ascii="Arial" w:hAnsi="Arial" w:cs="Arial"/>
        </w:rPr>
        <w:t>Studies comparing live lessons to digital zoom lessons</w:t>
      </w:r>
      <w:r w:rsidR="00222A93">
        <w:rPr>
          <w:rFonts w:ascii="Arial" w:hAnsi="Arial" w:cs="Arial"/>
        </w:rPr>
        <w:t xml:space="preserve"> show a negative response to </w:t>
      </w:r>
      <w:r w:rsidR="006616D7">
        <w:rPr>
          <w:rFonts w:ascii="Arial" w:hAnsi="Arial" w:cs="Arial"/>
        </w:rPr>
        <w:t>their</w:t>
      </w:r>
      <w:r w:rsidR="00222A93">
        <w:rPr>
          <w:rFonts w:ascii="Arial" w:hAnsi="Arial" w:cs="Arial"/>
        </w:rPr>
        <w:t xml:space="preserve"> experiences </w:t>
      </w:r>
      <w:r w:rsidR="00222A93" w:rsidRPr="007536F9">
        <w:rPr>
          <w:rFonts w:ascii="Arial" w:hAnsi="Arial" w:cs="Arial"/>
        </w:rPr>
        <w:t xml:space="preserve">‘’as experiences, surveys and studies have shown, effective art education is based on personal presence’’ </w:t>
      </w:r>
      <w:r w:rsidR="00222A93">
        <w:rPr>
          <w:rFonts w:ascii="Arial" w:hAnsi="Arial" w:cs="Arial"/>
        </w:rPr>
        <w:t>(</w:t>
      </w:r>
      <w:r w:rsidR="00724084">
        <w:rPr>
          <w:rFonts w:ascii="Arial" w:hAnsi="Arial" w:cs="Arial"/>
        </w:rPr>
        <w:t>Varadi</w:t>
      </w:r>
      <w:r w:rsidR="00486D61">
        <w:rPr>
          <w:rFonts w:ascii="Arial" w:hAnsi="Arial" w:cs="Arial"/>
        </w:rPr>
        <w:t xml:space="preserve"> et al.</w:t>
      </w:r>
      <w:r w:rsidR="00724084">
        <w:rPr>
          <w:rFonts w:ascii="Arial" w:hAnsi="Arial" w:cs="Arial"/>
        </w:rPr>
        <w:t>, 2024</w:t>
      </w:r>
      <w:r w:rsidR="00E922E2">
        <w:rPr>
          <w:rFonts w:ascii="Arial" w:hAnsi="Arial" w:cs="Arial"/>
        </w:rPr>
        <w:t>, p.8).</w:t>
      </w:r>
      <w:r w:rsidR="00A33D15">
        <w:rPr>
          <w:rFonts w:ascii="Arial" w:hAnsi="Arial" w:cs="Arial"/>
        </w:rPr>
        <w:t xml:space="preserve"> Although </w:t>
      </w:r>
      <w:r w:rsidR="002334D0">
        <w:rPr>
          <w:rFonts w:ascii="Arial" w:hAnsi="Arial" w:cs="Arial"/>
        </w:rPr>
        <w:t xml:space="preserve">within the study, </w:t>
      </w:r>
      <w:r w:rsidR="00A33D15">
        <w:rPr>
          <w:rFonts w:ascii="Arial" w:hAnsi="Arial" w:cs="Arial"/>
        </w:rPr>
        <w:t>participants found online more flexible in scheduling and time saving, it lacked efficiency.</w:t>
      </w:r>
      <w:r w:rsidR="0059174D">
        <w:rPr>
          <w:rFonts w:ascii="Arial" w:hAnsi="Arial" w:cs="Arial"/>
        </w:rPr>
        <w:t xml:space="preserve"> It also found online had a higher participation of students with disabilities. </w:t>
      </w:r>
    </w:p>
    <w:p w14:paraId="393A6AEF" w14:textId="2E56BD94" w:rsidR="000B364B" w:rsidRPr="003F1329" w:rsidRDefault="000B364B" w:rsidP="00DB2B18">
      <w:pPr>
        <w:jc w:val="both"/>
        <w:rPr>
          <w:rFonts w:ascii="Arial" w:hAnsi="Arial" w:cs="Arial"/>
          <w:b/>
          <w:bCs/>
        </w:rPr>
      </w:pPr>
      <w:r w:rsidRPr="003F1329">
        <w:rPr>
          <w:rFonts w:ascii="Arial" w:hAnsi="Arial" w:cs="Arial"/>
          <w:b/>
          <w:bCs/>
        </w:rPr>
        <w:t>Cost</w:t>
      </w:r>
    </w:p>
    <w:p w14:paraId="13E8BC80" w14:textId="13F2A02F" w:rsidR="00DD2699" w:rsidRDefault="00DD2699" w:rsidP="00DB2B18">
      <w:pPr>
        <w:jc w:val="both"/>
        <w:rPr>
          <w:rFonts w:ascii="Arial" w:hAnsi="Arial" w:cs="Arial"/>
        </w:rPr>
      </w:pPr>
      <w:r>
        <w:rPr>
          <w:rFonts w:ascii="Arial" w:hAnsi="Arial" w:cs="Arial"/>
        </w:rPr>
        <w:t>Data from the Musicians Union (MU) showed that the UK is going through a cost-of-living crisis, with lower income family’s half as likely to learn an instrument than a family income of £48,000 or more (Awbi, 2018). The average UK wage as of 2025 is estimated to be £37,000 (Rush, 2025), suggesting that music lessons are a luxury.</w:t>
      </w:r>
      <w:r w:rsidR="00CC2E19">
        <w:rPr>
          <w:rFonts w:ascii="Arial" w:hAnsi="Arial" w:cs="Arial"/>
        </w:rPr>
        <w:t xml:space="preserve"> Pre</w:t>
      </w:r>
      <w:r w:rsidR="007D1628">
        <w:rPr>
          <w:rFonts w:ascii="Arial" w:hAnsi="Arial" w:cs="Arial"/>
        </w:rPr>
        <w:t>-pandemic</w:t>
      </w:r>
      <w:r w:rsidR="00D75B8A">
        <w:rPr>
          <w:rFonts w:ascii="Arial" w:hAnsi="Arial" w:cs="Arial"/>
        </w:rPr>
        <w:t xml:space="preserve"> this was still </w:t>
      </w:r>
      <w:r w:rsidR="00D75B8A">
        <w:rPr>
          <w:rFonts w:ascii="Arial" w:hAnsi="Arial" w:cs="Arial"/>
        </w:rPr>
        <w:lastRenderedPageBreak/>
        <w:t>considered a luxury, with</w:t>
      </w:r>
      <w:r w:rsidR="007D1628">
        <w:rPr>
          <w:rFonts w:ascii="Arial" w:hAnsi="Arial" w:cs="Arial"/>
        </w:rPr>
        <w:t xml:space="preserve"> the UK average wage in </w:t>
      </w:r>
      <w:r w:rsidR="009A7F2C">
        <w:rPr>
          <w:rFonts w:ascii="Arial" w:hAnsi="Arial" w:cs="Arial"/>
        </w:rPr>
        <w:t>2019 was £3</w:t>
      </w:r>
      <w:r w:rsidR="00540559">
        <w:rPr>
          <w:rFonts w:ascii="Arial" w:hAnsi="Arial" w:cs="Arial"/>
        </w:rPr>
        <w:t>0,420 (Gov, 2019)</w:t>
      </w:r>
      <w:r w:rsidR="00D75B8A">
        <w:rPr>
          <w:rFonts w:ascii="Arial" w:hAnsi="Arial" w:cs="Arial"/>
        </w:rPr>
        <w:t>.</w:t>
      </w:r>
      <w:r>
        <w:rPr>
          <w:rFonts w:ascii="Arial" w:hAnsi="Arial" w:cs="Arial"/>
        </w:rPr>
        <w:t xml:space="preserve"> In 2023, figures revealed that South Africa and Sri Lanka pay on average approximately 30% less than the UK fees (Drummond, 2024). The variation is most probably explained through the local cost of living factors. A 2021 showed that children and adults from the wealthiest households were 1.4 times more likely to play a musical instrument than those from the poorest households (Cobb, 2021)</w:t>
      </w:r>
      <w:r w:rsidR="00D265C1">
        <w:rPr>
          <w:rFonts w:ascii="Arial" w:hAnsi="Arial" w:cs="Arial"/>
        </w:rPr>
        <w:t xml:space="preserve">, with 29% of non-music learners in </w:t>
      </w:r>
      <w:r w:rsidR="00517993">
        <w:rPr>
          <w:rFonts w:ascii="Arial" w:hAnsi="Arial" w:cs="Arial"/>
        </w:rPr>
        <w:t xml:space="preserve">a </w:t>
      </w:r>
      <w:r w:rsidR="00D265C1">
        <w:rPr>
          <w:rFonts w:ascii="Arial" w:hAnsi="Arial" w:cs="Arial"/>
        </w:rPr>
        <w:t>2025</w:t>
      </w:r>
      <w:r w:rsidR="00517993">
        <w:rPr>
          <w:rFonts w:ascii="Arial" w:hAnsi="Arial" w:cs="Arial"/>
        </w:rPr>
        <w:t xml:space="preserve"> survey</w:t>
      </w:r>
      <w:r w:rsidR="00D265C1">
        <w:rPr>
          <w:rFonts w:ascii="Arial" w:hAnsi="Arial" w:cs="Arial"/>
        </w:rPr>
        <w:t xml:space="preserve"> claiming it is because cost was the main barrier (</w:t>
      </w:r>
      <w:r w:rsidR="00517993">
        <w:rPr>
          <w:rFonts w:ascii="Arial" w:hAnsi="Arial" w:cs="Arial"/>
        </w:rPr>
        <w:t xml:space="preserve">Cobb, </w:t>
      </w:r>
      <w:r w:rsidR="00D265C1">
        <w:rPr>
          <w:rFonts w:ascii="Arial" w:hAnsi="Arial" w:cs="Arial"/>
        </w:rPr>
        <w:t>2025).</w:t>
      </w:r>
    </w:p>
    <w:p w14:paraId="280CF8E7" w14:textId="331D6B36" w:rsidR="00D63005" w:rsidRDefault="00F16606" w:rsidP="00DB2B18">
      <w:pPr>
        <w:jc w:val="both"/>
        <w:rPr>
          <w:rFonts w:ascii="Arial" w:hAnsi="Arial" w:cs="Arial"/>
        </w:rPr>
      </w:pPr>
      <w:r>
        <w:rPr>
          <w:rFonts w:ascii="Arial" w:hAnsi="Arial" w:cs="Arial"/>
        </w:rPr>
        <w:t>All the following costs discussed are correct</w:t>
      </w:r>
      <w:r w:rsidR="0055385B">
        <w:rPr>
          <w:rFonts w:ascii="Arial" w:hAnsi="Arial" w:cs="Arial"/>
        </w:rPr>
        <w:t xml:space="preserve"> as</w:t>
      </w:r>
      <w:r>
        <w:rPr>
          <w:rFonts w:ascii="Arial" w:hAnsi="Arial" w:cs="Arial"/>
        </w:rPr>
        <w:t xml:space="preserve"> </w:t>
      </w:r>
      <w:r w:rsidR="0055385B">
        <w:rPr>
          <w:rFonts w:ascii="Arial" w:hAnsi="Arial" w:cs="Arial"/>
        </w:rPr>
        <w:t xml:space="preserve">of </w:t>
      </w:r>
      <w:r w:rsidR="00333C36">
        <w:rPr>
          <w:rFonts w:ascii="Arial" w:hAnsi="Arial" w:cs="Arial"/>
        </w:rPr>
        <w:t xml:space="preserve">the exam boards in Spring </w:t>
      </w:r>
      <w:r w:rsidR="0055385B">
        <w:rPr>
          <w:rFonts w:ascii="Arial" w:hAnsi="Arial" w:cs="Arial"/>
        </w:rPr>
        <w:t>2025.</w:t>
      </w:r>
      <w:r w:rsidR="00DB183A">
        <w:rPr>
          <w:rFonts w:ascii="Arial" w:hAnsi="Arial" w:cs="Arial"/>
        </w:rPr>
        <w:t xml:space="preserve"> </w:t>
      </w:r>
      <w:r w:rsidR="00A3609E">
        <w:rPr>
          <w:rFonts w:ascii="Arial" w:hAnsi="Arial" w:cs="Arial"/>
        </w:rPr>
        <w:t>Intriguingly</w:t>
      </w:r>
      <w:r w:rsidR="00EB710C">
        <w:rPr>
          <w:rFonts w:ascii="Arial" w:hAnsi="Arial" w:cs="Arial"/>
        </w:rPr>
        <w:t>, upon finding LCM</w:t>
      </w:r>
      <w:r w:rsidR="00FD0BE3">
        <w:rPr>
          <w:rFonts w:ascii="Arial" w:hAnsi="Arial" w:cs="Arial"/>
        </w:rPr>
        <w:t xml:space="preserve"> and Trinity exam boards, there</w:t>
      </w:r>
      <w:r w:rsidR="00EB710C">
        <w:rPr>
          <w:rFonts w:ascii="Arial" w:hAnsi="Arial" w:cs="Arial"/>
        </w:rPr>
        <w:t xml:space="preserve"> cost</w:t>
      </w:r>
      <w:r w:rsidR="00FD0BE3">
        <w:rPr>
          <w:rFonts w:ascii="Arial" w:hAnsi="Arial" w:cs="Arial"/>
        </w:rPr>
        <w:t>s</w:t>
      </w:r>
      <w:r w:rsidR="00EB710C">
        <w:rPr>
          <w:rFonts w:ascii="Arial" w:hAnsi="Arial" w:cs="Arial"/>
        </w:rPr>
        <w:t xml:space="preserve"> differ</w:t>
      </w:r>
      <w:r w:rsidR="00110780">
        <w:rPr>
          <w:rFonts w:ascii="Arial" w:hAnsi="Arial" w:cs="Arial"/>
        </w:rPr>
        <w:t xml:space="preserve"> prices </w:t>
      </w:r>
      <w:r w:rsidR="00FD0BE3">
        <w:rPr>
          <w:rFonts w:ascii="Arial" w:hAnsi="Arial" w:cs="Arial"/>
        </w:rPr>
        <w:t>depending on</w:t>
      </w:r>
      <w:r w:rsidR="00110780">
        <w:rPr>
          <w:rFonts w:ascii="Arial" w:hAnsi="Arial" w:cs="Arial"/>
        </w:rPr>
        <w:t xml:space="preserve"> if you take it digital or in person (see ap</w:t>
      </w:r>
      <w:r w:rsidR="00110780" w:rsidRPr="00B81585">
        <w:rPr>
          <w:rFonts w:ascii="Arial" w:hAnsi="Arial" w:cs="Arial"/>
        </w:rPr>
        <w:t>pendix</w:t>
      </w:r>
      <w:r w:rsidR="00B81585">
        <w:rPr>
          <w:rFonts w:ascii="Arial" w:hAnsi="Arial" w:cs="Arial"/>
        </w:rPr>
        <w:t xml:space="preserve"> F</w:t>
      </w:r>
      <w:r w:rsidR="00110780">
        <w:rPr>
          <w:rFonts w:ascii="Arial" w:hAnsi="Arial" w:cs="Arial"/>
        </w:rPr>
        <w:t>)</w:t>
      </w:r>
      <w:r w:rsidR="00A3609E">
        <w:rPr>
          <w:rFonts w:ascii="Arial" w:hAnsi="Arial" w:cs="Arial"/>
        </w:rPr>
        <w:t xml:space="preserve">. For </w:t>
      </w:r>
      <w:r w:rsidR="00FD0BE3">
        <w:rPr>
          <w:rFonts w:ascii="Arial" w:hAnsi="Arial" w:cs="Arial"/>
        </w:rPr>
        <w:t>instance,</w:t>
      </w:r>
      <w:r w:rsidR="00A3609E">
        <w:rPr>
          <w:rFonts w:ascii="Arial" w:hAnsi="Arial" w:cs="Arial"/>
        </w:rPr>
        <w:t xml:space="preserve"> a Grade 8 </w:t>
      </w:r>
      <w:r w:rsidR="00FD0BE3">
        <w:rPr>
          <w:rFonts w:ascii="Arial" w:hAnsi="Arial" w:cs="Arial"/>
        </w:rPr>
        <w:t xml:space="preserve">LCM </w:t>
      </w:r>
      <w:r w:rsidR="00A3609E">
        <w:rPr>
          <w:rFonts w:ascii="Arial" w:hAnsi="Arial" w:cs="Arial"/>
        </w:rPr>
        <w:t>digitally recorded is £</w:t>
      </w:r>
      <w:r w:rsidR="000355EA">
        <w:rPr>
          <w:rFonts w:ascii="Arial" w:hAnsi="Arial" w:cs="Arial"/>
        </w:rPr>
        <w:t>109, with in person being £10 more expensive at £119.</w:t>
      </w:r>
      <w:r w:rsidR="008A4A5C" w:rsidRPr="008A4A5C">
        <w:rPr>
          <w:rFonts w:ascii="Arial" w:hAnsi="Arial" w:cs="Arial"/>
        </w:rPr>
        <w:t xml:space="preserve"> </w:t>
      </w:r>
      <w:r w:rsidR="008A4A5C">
        <w:rPr>
          <w:rFonts w:ascii="Arial" w:hAnsi="Arial" w:cs="Arial"/>
        </w:rPr>
        <w:t>Digital exams are costing less due to not needing room hire, examiner travel and time flexibility (Barton, 2025).</w:t>
      </w:r>
    </w:p>
    <w:p w14:paraId="59AB31A2" w14:textId="3D7DDFD5" w:rsidR="007A478F" w:rsidRDefault="008D2B95" w:rsidP="00DB2B18">
      <w:pPr>
        <w:jc w:val="both"/>
        <w:rPr>
          <w:rFonts w:ascii="Arial" w:hAnsi="Arial" w:cs="Arial"/>
        </w:rPr>
      </w:pPr>
      <w:r w:rsidRPr="007A478F">
        <w:rPr>
          <w:rFonts w:ascii="Arial" w:hAnsi="Arial" w:cs="Arial"/>
        </w:rPr>
        <w:t>MTB</w:t>
      </w:r>
      <w:r>
        <w:rPr>
          <w:rFonts w:ascii="Arial" w:hAnsi="Arial" w:cs="Arial"/>
        </w:rPr>
        <w:t xml:space="preserve"> claims on their website they are cheaper than traditional music exam boards and offer lower exam costs, whilst also providing free downloadable exercises. Whilst</w:t>
      </w:r>
      <w:r w:rsidR="003C1F45">
        <w:rPr>
          <w:rFonts w:ascii="Arial" w:hAnsi="Arial" w:cs="Arial"/>
        </w:rPr>
        <w:t xml:space="preserve"> claiming to be a cheaper exam board MTB </w:t>
      </w:r>
      <w:r>
        <w:rPr>
          <w:rFonts w:ascii="Arial" w:hAnsi="Arial" w:cs="Arial"/>
        </w:rPr>
        <w:t>is the</w:t>
      </w:r>
      <w:r w:rsidR="00F16606">
        <w:rPr>
          <w:rFonts w:ascii="Arial" w:hAnsi="Arial" w:cs="Arial"/>
        </w:rPr>
        <w:t xml:space="preserve"> cheaper option with a grade 8 at £89. </w:t>
      </w:r>
      <w:r w:rsidR="004338BF">
        <w:rPr>
          <w:rFonts w:ascii="Arial" w:hAnsi="Arial" w:cs="Arial"/>
        </w:rPr>
        <w:t>With ABRSM becoming the highest offering a grade 8 at £</w:t>
      </w:r>
      <w:r w:rsidR="00333C36">
        <w:rPr>
          <w:rFonts w:ascii="Arial" w:hAnsi="Arial" w:cs="Arial"/>
        </w:rPr>
        <w:t xml:space="preserve">137 (see </w:t>
      </w:r>
      <w:r w:rsidR="00333C36" w:rsidRPr="00B81585">
        <w:rPr>
          <w:rFonts w:ascii="Arial" w:hAnsi="Arial" w:cs="Arial"/>
        </w:rPr>
        <w:t>appendix</w:t>
      </w:r>
      <w:r w:rsidR="00B81585" w:rsidRPr="00B81585">
        <w:rPr>
          <w:rFonts w:ascii="Arial" w:hAnsi="Arial" w:cs="Arial"/>
        </w:rPr>
        <w:t xml:space="preserve"> E</w:t>
      </w:r>
      <w:r w:rsidR="00333C36" w:rsidRPr="00B81585">
        <w:rPr>
          <w:rFonts w:ascii="Arial" w:hAnsi="Arial" w:cs="Arial"/>
        </w:rPr>
        <w:t>).</w:t>
      </w:r>
    </w:p>
    <w:p w14:paraId="6C43CC9D" w14:textId="5A4AA570" w:rsidR="002B36FF" w:rsidRDefault="0066778C" w:rsidP="00DB2B18">
      <w:pPr>
        <w:jc w:val="both"/>
        <w:rPr>
          <w:rFonts w:ascii="Arial" w:hAnsi="Arial" w:cs="Arial"/>
        </w:rPr>
      </w:pPr>
      <w:r>
        <w:rPr>
          <w:rFonts w:ascii="Arial" w:hAnsi="Arial" w:cs="Arial"/>
        </w:rPr>
        <w:t xml:space="preserve">The average cost of </w:t>
      </w:r>
      <w:r w:rsidR="00CF1F89">
        <w:rPr>
          <w:rFonts w:ascii="Arial" w:hAnsi="Arial" w:cs="Arial"/>
        </w:rPr>
        <w:t xml:space="preserve">a </w:t>
      </w:r>
      <w:r w:rsidR="001E5E61">
        <w:rPr>
          <w:rFonts w:ascii="Arial" w:hAnsi="Arial" w:cs="Arial"/>
        </w:rPr>
        <w:t xml:space="preserve">grade 8 </w:t>
      </w:r>
      <w:r>
        <w:rPr>
          <w:rFonts w:ascii="Arial" w:hAnsi="Arial" w:cs="Arial"/>
        </w:rPr>
        <w:t>exam</w:t>
      </w:r>
      <w:r w:rsidR="005E088E">
        <w:rPr>
          <w:rFonts w:ascii="Arial" w:hAnsi="Arial" w:cs="Arial"/>
        </w:rPr>
        <w:t xml:space="preserve"> (using the</w:t>
      </w:r>
      <w:r w:rsidR="00260DF7">
        <w:rPr>
          <w:rFonts w:ascii="Arial" w:hAnsi="Arial" w:cs="Arial"/>
        </w:rPr>
        <w:t xml:space="preserve"> live</w:t>
      </w:r>
      <w:r w:rsidR="005E088E">
        <w:rPr>
          <w:rFonts w:ascii="Arial" w:hAnsi="Arial" w:cs="Arial"/>
        </w:rPr>
        <w:t xml:space="preserve"> </w:t>
      </w:r>
      <w:r w:rsidR="008D2B95">
        <w:rPr>
          <w:rFonts w:ascii="Arial" w:hAnsi="Arial" w:cs="Arial"/>
        </w:rPr>
        <w:t>in-person</w:t>
      </w:r>
      <w:r w:rsidR="005E088E">
        <w:rPr>
          <w:rFonts w:ascii="Arial" w:hAnsi="Arial" w:cs="Arial"/>
        </w:rPr>
        <w:t xml:space="preserve"> price)</w:t>
      </w:r>
      <w:r>
        <w:rPr>
          <w:rFonts w:ascii="Arial" w:hAnsi="Arial" w:cs="Arial"/>
        </w:rPr>
        <w:t xml:space="preserve"> discovered by working out the mean number, is £</w:t>
      </w:r>
      <w:r w:rsidR="005119B5">
        <w:rPr>
          <w:rFonts w:ascii="Arial" w:hAnsi="Arial" w:cs="Arial"/>
        </w:rPr>
        <w:t>121.</w:t>
      </w:r>
      <w:r w:rsidR="00D86508">
        <w:rPr>
          <w:rFonts w:ascii="Arial" w:hAnsi="Arial" w:cs="Arial"/>
        </w:rPr>
        <w:t xml:space="preserve"> Notably, exam prices increase yearly. LCM </w:t>
      </w:r>
      <w:r w:rsidR="00F01A86">
        <w:rPr>
          <w:rFonts w:ascii="Arial" w:hAnsi="Arial" w:cs="Arial"/>
        </w:rPr>
        <w:t>G</w:t>
      </w:r>
      <w:r w:rsidR="00D86508">
        <w:rPr>
          <w:rFonts w:ascii="Arial" w:hAnsi="Arial" w:cs="Arial"/>
        </w:rPr>
        <w:t xml:space="preserve">rade 8 fee of 2024 was £103.00 (see </w:t>
      </w:r>
      <w:r w:rsidR="00D86508" w:rsidRPr="00B81585">
        <w:rPr>
          <w:rFonts w:ascii="Arial" w:hAnsi="Arial" w:cs="Arial"/>
        </w:rPr>
        <w:t>appendix</w:t>
      </w:r>
      <w:r w:rsidR="00B81585" w:rsidRPr="00B81585">
        <w:rPr>
          <w:rFonts w:ascii="Arial" w:hAnsi="Arial" w:cs="Arial"/>
        </w:rPr>
        <w:t xml:space="preserve"> </w:t>
      </w:r>
      <w:r w:rsidR="008D5780">
        <w:rPr>
          <w:rFonts w:ascii="Arial" w:hAnsi="Arial" w:cs="Arial"/>
        </w:rPr>
        <w:t>J</w:t>
      </w:r>
      <w:r w:rsidR="00D86508">
        <w:rPr>
          <w:rFonts w:ascii="Arial" w:hAnsi="Arial" w:cs="Arial"/>
        </w:rPr>
        <w:t>), with an increase of 6% to £109.00 in 2025 (</w:t>
      </w:r>
      <w:r w:rsidR="00D86508" w:rsidRPr="009F0C11">
        <w:rPr>
          <w:rFonts w:ascii="Arial" w:hAnsi="Arial" w:cs="Arial"/>
        </w:rPr>
        <w:t>see appendix</w:t>
      </w:r>
      <w:r w:rsidR="00971755" w:rsidRPr="009F0C11">
        <w:rPr>
          <w:rFonts w:ascii="Arial" w:hAnsi="Arial" w:cs="Arial"/>
        </w:rPr>
        <w:t xml:space="preserve"> F</w:t>
      </w:r>
      <w:r w:rsidR="00D86508" w:rsidRPr="009F0C11">
        <w:rPr>
          <w:rFonts w:ascii="Arial" w:hAnsi="Arial" w:cs="Arial"/>
        </w:rPr>
        <w:t>).</w:t>
      </w:r>
      <w:r w:rsidR="00D86508">
        <w:rPr>
          <w:rFonts w:ascii="Arial" w:hAnsi="Arial" w:cs="Arial"/>
        </w:rPr>
        <w:t xml:space="preserve"> Please see below (fig. </w:t>
      </w:r>
      <w:r w:rsidR="009F0C11">
        <w:rPr>
          <w:rFonts w:ascii="Arial" w:hAnsi="Arial" w:cs="Arial"/>
        </w:rPr>
        <w:t>2</w:t>
      </w:r>
      <w:r w:rsidR="00D86508">
        <w:rPr>
          <w:rFonts w:ascii="Arial" w:hAnsi="Arial" w:cs="Arial"/>
        </w:rPr>
        <w:t xml:space="preserve">) for a table of price comparison between years and exam boards. </w:t>
      </w:r>
    </w:p>
    <w:tbl>
      <w:tblPr>
        <w:tblStyle w:val="TableGrid"/>
        <w:tblW w:w="0" w:type="auto"/>
        <w:tblLook w:val="04A0" w:firstRow="1" w:lastRow="0" w:firstColumn="1" w:lastColumn="0" w:noHBand="0" w:noVBand="1"/>
      </w:tblPr>
      <w:tblGrid>
        <w:gridCol w:w="2520"/>
        <w:gridCol w:w="1889"/>
        <w:gridCol w:w="2361"/>
        <w:gridCol w:w="1891"/>
      </w:tblGrid>
      <w:tr w:rsidR="00D86508" w14:paraId="51C6CF90" w14:textId="2E92EEAF" w:rsidTr="00D86508">
        <w:trPr>
          <w:trHeight w:val="277"/>
        </w:trPr>
        <w:tc>
          <w:tcPr>
            <w:tcW w:w="2520" w:type="dxa"/>
          </w:tcPr>
          <w:p w14:paraId="747AAE23" w14:textId="77777777" w:rsidR="00D86508" w:rsidRDefault="00D86508" w:rsidP="00DB2B18">
            <w:pPr>
              <w:jc w:val="both"/>
              <w:rPr>
                <w:rFonts w:ascii="Arial" w:hAnsi="Arial" w:cs="Arial"/>
              </w:rPr>
            </w:pPr>
          </w:p>
        </w:tc>
        <w:tc>
          <w:tcPr>
            <w:tcW w:w="1889" w:type="dxa"/>
          </w:tcPr>
          <w:p w14:paraId="21776A6E" w14:textId="77CF9222" w:rsidR="00D86508" w:rsidRDefault="00924F8D" w:rsidP="00DB2B18">
            <w:pPr>
              <w:jc w:val="both"/>
              <w:rPr>
                <w:rFonts w:ascii="Arial" w:hAnsi="Arial" w:cs="Arial"/>
              </w:rPr>
            </w:pPr>
            <w:r>
              <w:rPr>
                <w:rFonts w:ascii="Arial" w:hAnsi="Arial" w:cs="Arial"/>
              </w:rPr>
              <w:t>2024 prices</w:t>
            </w:r>
          </w:p>
        </w:tc>
        <w:tc>
          <w:tcPr>
            <w:tcW w:w="2361" w:type="dxa"/>
          </w:tcPr>
          <w:p w14:paraId="7D3ABF38" w14:textId="2E644815" w:rsidR="00D86508" w:rsidRDefault="00D86508" w:rsidP="00DB2B18">
            <w:pPr>
              <w:jc w:val="both"/>
              <w:rPr>
                <w:rFonts w:ascii="Arial" w:hAnsi="Arial" w:cs="Arial"/>
              </w:rPr>
            </w:pPr>
            <w:r>
              <w:rPr>
                <w:rFonts w:ascii="Arial" w:hAnsi="Arial" w:cs="Arial"/>
              </w:rPr>
              <w:t>2025 prices</w:t>
            </w:r>
          </w:p>
        </w:tc>
        <w:tc>
          <w:tcPr>
            <w:tcW w:w="1891" w:type="dxa"/>
          </w:tcPr>
          <w:p w14:paraId="55DB8331" w14:textId="3CED0251" w:rsidR="00D86508" w:rsidRDefault="00D86508" w:rsidP="00DB2B18">
            <w:pPr>
              <w:jc w:val="both"/>
              <w:rPr>
                <w:rFonts w:ascii="Arial" w:hAnsi="Arial" w:cs="Arial"/>
              </w:rPr>
            </w:pPr>
            <w:r>
              <w:rPr>
                <w:rFonts w:ascii="Arial" w:hAnsi="Arial" w:cs="Arial"/>
              </w:rPr>
              <w:t xml:space="preserve">Inflation </w:t>
            </w:r>
          </w:p>
        </w:tc>
      </w:tr>
      <w:tr w:rsidR="00D86508" w14:paraId="013930E3" w14:textId="696852E7" w:rsidTr="00D86508">
        <w:trPr>
          <w:trHeight w:val="277"/>
        </w:trPr>
        <w:tc>
          <w:tcPr>
            <w:tcW w:w="2520" w:type="dxa"/>
          </w:tcPr>
          <w:p w14:paraId="5315A9D8" w14:textId="62C8DDFA" w:rsidR="00D86508" w:rsidRDefault="00D86508" w:rsidP="00DB2B18">
            <w:pPr>
              <w:jc w:val="both"/>
              <w:rPr>
                <w:rFonts w:ascii="Arial" w:hAnsi="Arial" w:cs="Arial"/>
              </w:rPr>
            </w:pPr>
            <w:r>
              <w:rPr>
                <w:rFonts w:ascii="Arial" w:hAnsi="Arial" w:cs="Arial"/>
              </w:rPr>
              <w:t>MTB</w:t>
            </w:r>
          </w:p>
        </w:tc>
        <w:tc>
          <w:tcPr>
            <w:tcW w:w="1889" w:type="dxa"/>
          </w:tcPr>
          <w:p w14:paraId="012197D8" w14:textId="77777777" w:rsidR="00D86508" w:rsidRDefault="00D86508" w:rsidP="00DB2B18">
            <w:pPr>
              <w:jc w:val="both"/>
              <w:rPr>
                <w:rFonts w:ascii="Arial" w:hAnsi="Arial" w:cs="Arial"/>
              </w:rPr>
            </w:pPr>
          </w:p>
        </w:tc>
        <w:tc>
          <w:tcPr>
            <w:tcW w:w="2361" w:type="dxa"/>
          </w:tcPr>
          <w:p w14:paraId="00CADAD1" w14:textId="75940A8D" w:rsidR="00D86508" w:rsidRDefault="00B702AB" w:rsidP="00DB2B18">
            <w:pPr>
              <w:jc w:val="both"/>
              <w:rPr>
                <w:rFonts w:ascii="Arial" w:hAnsi="Arial" w:cs="Arial"/>
              </w:rPr>
            </w:pPr>
            <w:r>
              <w:rPr>
                <w:rFonts w:ascii="Arial" w:hAnsi="Arial" w:cs="Arial"/>
              </w:rPr>
              <w:t>89.00</w:t>
            </w:r>
          </w:p>
        </w:tc>
        <w:tc>
          <w:tcPr>
            <w:tcW w:w="1891" w:type="dxa"/>
          </w:tcPr>
          <w:p w14:paraId="624146C7" w14:textId="77777777" w:rsidR="00D86508" w:rsidRDefault="00D86508" w:rsidP="00DB2B18">
            <w:pPr>
              <w:jc w:val="both"/>
              <w:rPr>
                <w:rFonts w:ascii="Arial" w:hAnsi="Arial" w:cs="Arial"/>
              </w:rPr>
            </w:pPr>
          </w:p>
        </w:tc>
      </w:tr>
      <w:tr w:rsidR="00D86508" w14:paraId="34EC7575" w14:textId="26AFD057" w:rsidTr="00D86508">
        <w:trPr>
          <w:trHeight w:val="277"/>
        </w:trPr>
        <w:tc>
          <w:tcPr>
            <w:tcW w:w="2520" w:type="dxa"/>
          </w:tcPr>
          <w:p w14:paraId="0A1532D8" w14:textId="2E347539" w:rsidR="00D86508" w:rsidRDefault="00D86508" w:rsidP="00DB2B18">
            <w:pPr>
              <w:jc w:val="both"/>
              <w:rPr>
                <w:rFonts w:ascii="Arial" w:hAnsi="Arial" w:cs="Arial"/>
              </w:rPr>
            </w:pPr>
            <w:r>
              <w:rPr>
                <w:rFonts w:ascii="Arial" w:hAnsi="Arial" w:cs="Arial"/>
              </w:rPr>
              <w:t>ABRSM</w:t>
            </w:r>
          </w:p>
        </w:tc>
        <w:tc>
          <w:tcPr>
            <w:tcW w:w="1889" w:type="dxa"/>
          </w:tcPr>
          <w:p w14:paraId="6A4C4069" w14:textId="6D698767" w:rsidR="00D86508" w:rsidRDefault="004E68A3" w:rsidP="00DB2B18">
            <w:pPr>
              <w:jc w:val="both"/>
              <w:rPr>
                <w:rFonts w:ascii="Arial" w:hAnsi="Arial" w:cs="Arial"/>
              </w:rPr>
            </w:pPr>
            <w:r>
              <w:rPr>
                <w:rFonts w:ascii="Arial" w:hAnsi="Arial" w:cs="Arial"/>
              </w:rPr>
              <w:t>130.00</w:t>
            </w:r>
          </w:p>
        </w:tc>
        <w:tc>
          <w:tcPr>
            <w:tcW w:w="2361" w:type="dxa"/>
          </w:tcPr>
          <w:p w14:paraId="0A4FDD61" w14:textId="789ECB9D" w:rsidR="00D86508" w:rsidRDefault="00B702AB" w:rsidP="00DB2B18">
            <w:pPr>
              <w:jc w:val="both"/>
              <w:rPr>
                <w:rFonts w:ascii="Arial" w:hAnsi="Arial" w:cs="Arial"/>
              </w:rPr>
            </w:pPr>
            <w:r>
              <w:rPr>
                <w:rFonts w:ascii="Arial" w:hAnsi="Arial" w:cs="Arial"/>
              </w:rPr>
              <w:t>137.00</w:t>
            </w:r>
          </w:p>
        </w:tc>
        <w:tc>
          <w:tcPr>
            <w:tcW w:w="1891" w:type="dxa"/>
          </w:tcPr>
          <w:p w14:paraId="41D85E8A" w14:textId="716C0003" w:rsidR="00D86508" w:rsidRDefault="00E74F31" w:rsidP="00DB2B18">
            <w:pPr>
              <w:jc w:val="both"/>
              <w:rPr>
                <w:rFonts w:ascii="Arial" w:hAnsi="Arial" w:cs="Arial"/>
              </w:rPr>
            </w:pPr>
            <w:r>
              <w:rPr>
                <w:rFonts w:ascii="Arial" w:hAnsi="Arial" w:cs="Arial"/>
              </w:rPr>
              <w:t>5.3%</w:t>
            </w:r>
          </w:p>
        </w:tc>
      </w:tr>
      <w:tr w:rsidR="00D86508" w14:paraId="1B438B08" w14:textId="498FB9A6" w:rsidTr="00D86508">
        <w:trPr>
          <w:trHeight w:val="277"/>
        </w:trPr>
        <w:tc>
          <w:tcPr>
            <w:tcW w:w="2520" w:type="dxa"/>
          </w:tcPr>
          <w:p w14:paraId="6E62CB37" w14:textId="143E699D" w:rsidR="00D86508" w:rsidRDefault="00D86508" w:rsidP="00DB2B18">
            <w:pPr>
              <w:jc w:val="both"/>
              <w:rPr>
                <w:rFonts w:ascii="Arial" w:hAnsi="Arial" w:cs="Arial"/>
              </w:rPr>
            </w:pPr>
            <w:r>
              <w:rPr>
                <w:rFonts w:ascii="Arial" w:hAnsi="Arial" w:cs="Arial"/>
              </w:rPr>
              <w:t>LCM</w:t>
            </w:r>
          </w:p>
        </w:tc>
        <w:tc>
          <w:tcPr>
            <w:tcW w:w="1889" w:type="dxa"/>
          </w:tcPr>
          <w:p w14:paraId="5F1AE248" w14:textId="14978B64" w:rsidR="00D86508" w:rsidRDefault="00D65FB7" w:rsidP="00DB2B18">
            <w:pPr>
              <w:jc w:val="both"/>
              <w:rPr>
                <w:rFonts w:ascii="Arial" w:hAnsi="Arial" w:cs="Arial"/>
              </w:rPr>
            </w:pPr>
            <w:r>
              <w:rPr>
                <w:rFonts w:ascii="Arial" w:hAnsi="Arial" w:cs="Arial"/>
              </w:rPr>
              <w:t>103.00</w:t>
            </w:r>
          </w:p>
        </w:tc>
        <w:tc>
          <w:tcPr>
            <w:tcW w:w="2361" w:type="dxa"/>
          </w:tcPr>
          <w:p w14:paraId="2567D42D" w14:textId="142F4D48" w:rsidR="00D86508" w:rsidRDefault="0037618E" w:rsidP="00DB2B18">
            <w:pPr>
              <w:jc w:val="both"/>
              <w:rPr>
                <w:rFonts w:ascii="Arial" w:hAnsi="Arial" w:cs="Arial"/>
              </w:rPr>
            </w:pPr>
            <w:r>
              <w:rPr>
                <w:rFonts w:ascii="Arial" w:hAnsi="Arial" w:cs="Arial"/>
              </w:rPr>
              <w:t>109.00</w:t>
            </w:r>
          </w:p>
        </w:tc>
        <w:tc>
          <w:tcPr>
            <w:tcW w:w="1891" w:type="dxa"/>
          </w:tcPr>
          <w:p w14:paraId="29D1FB95" w14:textId="40399A12" w:rsidR="00D86508" w:rsidRDefault="006751CF" w:rsidP="00DB2B18">
            <w:pPr>
              <w:jc w:val="both"/>
              <w:rPr>
                <w:rFonts w:ascii="Arial" w:hAnsi="Arial" w:cs="Arial"/>
              </w:rPr>
            </w:pPr>
            <w:r>
              <w:rPr>
                <w:rFonts w:ascii="Arial" w:hAnsi="Arial" w:cs="Arial"/>
              </w:rPr>
              <w:t>5.8%</w:t>
            </w:r>
          </w:p>
        </w:tc>
      </w:tr>
      <w:tr w:rsidR="00D86508" w14:paraId="467D7A76" w14:textId="1111529F" w:rsidTr="00D86508">
        <w:trPr>
          <w:trHeight w:val="277"/>
        </w:trPr>
        <w:tc>
          <w:tcPr>
            <w:tcW w:w="2520" w:type="dxa"/>
          </w:tcPr>
          <w:p w14:paraId="09396CBB" w14:textId="55F5E4BA" w:rsidR="00D86508" w:rsidRDefault="00D86508" w:rsidP="00DB2B18">
            <w:pPr>
              <w:jc w:val="both"/>
              <w:rPr>
                <w:rFonts w:ascii="Arial" w:hAnsi="Arial" w:cs="Arial"/>
              </w:rPr>
            </w:pPr>
            <w:r>
              <w:rPr>
                <w:rFonts w:ascii="Arial" w:hAnsi="Arial" w:cs="Arial"/>
              </w:rPr>
              <w:t>Trinity</w:t>
            </w:r>
          </w:p>
        </w:tc>
        <w:tc>
          <w:tcPr>
            <w:tcW w:w="1889" w:type="dxa"/>
          </w:tcPr>
          <w:p w14:paraId="7B0CE599" w14:textId="45DFFEE2" w:rsidR="00D86508" w:rsidRDefault="00483003" w:rsidP="00DB2B18">
            <w:pPr>
              <w:jc w:val="both"/>
              <w:rPr>
                <w:rFonts w:ascii="Arial" w:hAnsi="Arial" w:cs="Arial"/>
              </w:rPr>
            </w:pPr>
            <w:r>
              <w:rPr>
                <w:rFonts w:ascii="Arial" w:hAnsi="Arial" w:cs="Arial"/>
              </w:rPr>
              <w:t>111.00</w:t>
            </w:r>
          </w:p>
        </w:tc>
        <w:tc>
          <w:tcPr>
            <w:tcW w:w="2361" w:type="dxa"/>
          </w:tcPr>
          <w:p w14:paraId="38D10A1B" w14:textId="1B34F0C5" w:rsidR="00D86508" w:rsidRDefault="00A82A02" w:rsidP="00DB2B18">
            <w:pPr>
              <w:jc w:val="both"/>
              <w:rPr>
                <w:rFonts w:ascii="Arial" w:hAnsi="Arial" w:cs="Arial"/>
              </w:rPr>
            </w:pPr>
            <w:r>
              <w:rPr>
                <w:rFonts w:ascii="Arial" w:hAnsi="Arial" w:cs="Arial"/>
              </w:rPr>
              <w:t>118.00</w:t>
            </w:r>
          </w:p>
        </w:tc>
        <w:tc>
          <w:tcPr>
            <w:tcW w:w="1891" w:type="dxa"/>
          </w:tcPr>
          <w:p w14:paraId="609B5CC6" w14:textId="7D60E490" w:rsidR="00D86508" w:rsidRDefault="0085526E" w:rsidP="00DB2B18">
            <w:pPr>
              <w:jc w:val="both"/>
              <w:rPr>
                <w:rFonts w:ascii="Arial" w:hAnsi="Arial" w:cs="Arial"/>
              </w:rPr>
            </w:pPr>
            <w:r>
              <w:rPr>
                <w:rFonts w:ascii="Arial" w:hAnsi="Arial" w:cs="Arial"/>
              </w:rPr>
              <w:t>6.3%</w:t>
            </w:r>
          </w:p>
        </w:tc>
      </w:tr>
      <w:tr w:rsidR="00D86508" w14:paraId="778FC646" w14:textId="1ECEF5D0" w:rsidTr="00D86508">
        <w:trPr>
          <w:trHeight w:val="277"/>
        </w:trPr>
        <w:tc>
          <w:tcPr>
            <w:tcW w:w="2520" w:type="dxa"/>
          </w:tcPr>
          <w:p w14:paraId="56CFD3BD" w14:textId="21F5916F" w:rsidR="00D86508" w:rsidRDefault="00D86508" w:rsidP="00DB2B18">
            <w:pPr>
              <w:jc w:val="both"/>
              <w:rPr>
                <w:rFonts w:ascii="Arial" w:hAnsi="Arial" w:cs="Arial"/>
              </w:rPr>
            </w:pPr>
            <w:r>
              <w:rPr>
                <w:rFonts w:ascii="Arial" w:hAnsi="Arial" w:cs="Arial"/>
              </w:rPr>
              <w:t>RSL</w:t>
            </w:r>
          </w:p>
        </w:tc>
        <w:tc>
          <w:tcPr>
            <w:tcW w:w="1889" w:type="dxa"/>
          </w:tcPr>
          <w:p w14:paraId="7DFACF73" w14:textId="35B0DC00" w:rsidR="00D86508" w:rsidRDefault="00BF114A" w:rsidP="00DB2B18">
            <w:pPr>
              <w:jc w:val="both"/>
              <w:rPr>
                <w:rFonts w:ascii="Arial" w:hAnsi="Arial" w:cs="Arial"/>
              </w:rPr>
            </w:pPr>
            <w:r>
              <w:rPr>
                <w:rFonts w:ascii="Arial" w:hAnsi="Arial" w:cs="Arial"/>
              </w:rPr>
              <w:t>121</w:t>
            </w:r>
            <w:r w:rsidR="007F0B1A">
              <w:rPr>
                <w:rFonts w:ascii="Arial" w:hAnsi="Arial" w:cs="Arial"/>
              </w:rPr>
              <w:t>.00</w:t>
            </w:r>
          </w:p>
        </w:tc>
        <w:tc>
          <w:tcPr>
            <w:tcW w:w="2361" w:type="dxa"/>
          </w:tcPr>
          <w:p w14:paraId="19F56E28" w14:textId="50BE35F2" w:rsidR="00D86508" w:rsidRDefault="00D65FB7" w:rsidP="00DB2B18">
            <w:pPr>
              <w:jc w:val="both"/>
              <w:rPr>
                <w:rFonts w:ascii="Arial" w:hAnsi="Arial" w:cs="Arial"/>
              </w:rPr>
            </w:pPr>
            <w:r>
              <w:rPr>
                <w:rFonts w:ascii="Arial" w:hAnsi="Arial" w:cs="Arial"/>
              </w:rPr>
              <w:t>1</w:t>
            </w:r>
            <w:r w:rsidR="007F0B1A">
              <w:rPr>
                <w:rFonts w:ascii="Arial" w:hAnsi="Arial" w:cs="Arial"/>
              </w:rPr>
              <w:t>30.00</w:t>
            </w:r>
          </w:p>
        </w:tc>
        <w:tc>
          <w:tcPr>
            <w:tcW w:w="1891" w:type="dxa"/>
          </w:tcPr>
          <w:p w14:paraId="04B8F2ED" w14:textId="7CF5CBEF" w:rsidR="00D86508" w:rsidRDefault="00FF661A" w:rsidP="00DB2B18">
            <w:pPr>
              <w:jc w:val="both"/>
              <w:rPr>
                <w:rFonts w:ascii="Arial" w:hAnsi="Arial" w:cs="Arial"/>
              </w:rPr>
            </w:pPr>
            <w:r>
              <w:rPr>
                <w:rFonts w:ascii="Arial" w:hAnsi="Arial" w:cs="Arial"/>
              </w:rPr>
              <w:t>7.1%</w:t>
            </w:r>
          </w:p>
        </w:tc>
      </w:tr>
    </w:tbl>
    <w:p w14:paraId="33533BB8" w14:textId="4914A618" w:rsidR="002B36FF" w:rsidRPr="003C1F45" w:rsidRDefault="00D86508" w:rsidP="00DB2B18">
      <w:pPr>
        <w:jc w:val="both"/>
        <w:rPr>
          <w:rFonts w:ascii="Arial" w:hAnsi="Arial" w:cs="Arial"/>
        </w:rPr>
      </w:pPr>
      <w:r>
        <w:rPr>
          <w:rFonts w:ascii="Arial" w:hAnsi="Arial" w:cs="Arial"/>
        </w:rPr>
        <w:t xml:space="preserve">Figure </w:t>
      </w:r>
      <w:r w:rsidR="009F0C11">
        <w:rPr>
          <w:rFonts w:ascii="Arial" w:hAnsi="Arial" w:cs="Arial"/>
        </w:rPr>
        <w:t>2</w:t>
      </w:r>
      <w:r>
        <w:rPr>
          <w:rFonts w:ascii="Arial" w:hAnsi="Arial" w:cs="Arial"/>
        </w:rPr>
        <w:t>, price comparison</w:t>
      </w:r>
      <w:r w:rsidR="00B702AB">
        <w:rPr>
          <w:rFonts w:ascii="Arial" w:hAnsi="Arial" w:cs="Arial"/>
        </w:rPr>
        <w:t xml:space="preserve"> (Prices taken from l</w:t>
      </w:r>
      <w:r w:rsidR="00F01A86">
        <w:rPr>
          <w:rFonts w:ascii="Arial" w:hAnsi="Arial" w:cs="Arial"/>
        </w:rPr>
        <w:t>ive</w:t>
      </w:r>
      <w:r w:rsidR="00B702AB">
        <w:rPr>
          <w:rFonts w:ascii="Arial" w:hAnsi="Arial" w:cs="Arial"/>
        </w:rPr>
        <w:t xml:space="preserve"> exams)</w:t>
      </w:r>
    </w:p>
    <w:p w14:paraId="5E29CF45" w14:textId="0E2476C1" w:rsidR="00BC0B50" w:rsidRDefault="00BC0B50" w:rsidP="00DB2B18">
      <w:pPr>
        <w:jc w:val="both"/>
        <w:rPr>
          <w:rFonts w:ascii="Arial" w:hAnsi="Arial" w:cs="Arial"/>
        </w:rPr>
      </w:pPr>
      <w:r>
        <w:rPr>
          <w:rFonts w:ascii="Arial" w:hAnsi="Arial" w:cs="Arial"/>
        </w:rPr>
        <w:t>The U</w:t>
      </w:r>
      <w:r w:rsidR="000900BC">
        <w:rPr>
          <w:rFonts w:ascii="Arial" w:hAnsi="Arial" w:cs="Arial"/>
        </w:rPr>
        <w:t>K</w:t>
      </w:r>
      <w:r>
        <w:rPr>
          <w:rFonts w:ascii="Arial" w:hAnsi="Arial" w:cs="Arial"/>
        </w:rPr>
        <w:t>s inflation rate for 2024, went up 2.5%</w:t>
      </w:r>
      <w:r w:rsidR="00AD1508">
        <w:rPr>
          <w:rFonts w:ascii="Arial" w:hAnsi="Arial" w:cs="Arial"/>
        </w:rPr>
        <w:t xml:space="preserve"> according to the </w:t>
      </w:r>
      <w:r w:rsidR="00257038">
        <w:rPr>
          <w:rFonts w:ascii="Arial" w:hAnsi="Arial" w:cs="Arial"/>
        </w:rPr>
        <w:t xml:space="preserve">Office of </w:t>
      </w:r>
      <w:r w:rsidR="00AD1508">
        <w:rPr>
          <w:rFonts w:ascii="Arial" w:hAnsi="Arial" w:cs="Arial"/>
        </w:rPr>
        <w:t xml:space="preserve">National </w:t>
      </w:r>
      <w:r w:rsidR="00257038">
        <w:rPr>
          <w:rFonts w:ascii="Arial" w:hAnsi="Arial" w:cs="Arial"/>
        </w:rPr>
        <w:t>statistics (2025). The figures that I have calculated abo</w:t>
      </w:r>
      <w:r w:rsidR="00C64477">
        <w:rPr>
          <w:rFonts w:ascii="Arial" w:hAnsi="Arial" w:cs="Arial"/>
        </w:rPr>
        <w:t>ve have shown that inflation in exam prices have gone as high as 7.1%.</w:t>
      </w:r>
      <w:r w:rsidR="00B02486">
        <w:rPr>
          <w:rFonts w:ascii="Arial" w:hAnsi="Arial" w:cs="Arial"/>
        </w:rPr>
        <w:t xml:space="preserve"> Even the lowest at 5.3%</w:t>
      </w:r>
      <w:r w:rsidR="00042301">
        <w:rPr>
          <w:rFonts w:ascii="Arial" w:hAnsi="Arial" w:cs="Arial"/>
        </w:rPr>
        <w:t xml:space="preserve"> inflation</w:t>
      </w:r>
      <w:r w:rsidR="00B02486">
        <w:rPr>
          <w:rFonts w:ascii="Arial" w:hAnsi="Arial" w:cs="Arial"/>
        </w:rPr>
        <w:t xml:space="preserve"> with ABRSM does not match the UK inflation price of 2024.</w:t>
      </w:r>
    </w:p>
    <w:p w14:paraId="43771BCA" w14:textId="251CD526" w:rsidR="00E23B4F" w:rsidRDefault="00E23B4F" w:rsidP="00DB2B18">
      <w:pPr>
        <w:jc w:val="both"/>
        <w:rPr>
          <w:rFonts w:ascii="Arial" w:hAnsi="Arial" w:cs="Arial"/>
        </w:rPr>
      </w:pPr>
      <w:r>
        <w:rPr>
          <w:rFonts w:ascii="Arial" w:hAnsi="Arial" w:cs="Arial"/>
        </w:rPr>
        <w:t xml:space="preserve">An additional cost that can </w:t>
      </w:r>
      <w:r w:rsidR="005E759F">
        <w:rPr>
          <w:rFonts w:ascii="Arial" w:hAnsi="Arial" w:cs="Arial"/>
        </w:rPr>
        <w:t>occur regarding music exams is the certification</w:t>
      </w:r>
      <w:r w:rsidR="0096070C">
        <w:rPr>
          <w:rFonts w:ascii="Arial" w:hAnsi="Arial" w:cs="Arial"/>
        </w:rPr>
        <w:t xml:space="preserve">, however this is only selected exam boards. </w:t>
      </w:r>
      <w:r w:rsidR="009F28DF">
        <w:rPr>
          <w:rFonts w:ascii="Arial" w:hAnsi="Arial" w:cs="Arial"/>
        </w:rPr>
        <w:t>Trinity</w:t>
      </w:r>
      <w:r w:rsidR="00282E44">
        <w:rPr>
          <w:rFonts w:ascii="Arial" w:hAnsi="Arial" w:cs="Arial"/>
        </w:rPr>
        <w:t xml:space="preserve"> (2025)</w:t>
      </w:r>
      <w:r w:rsidR="009F28DF">
        <w:rPr>
          <w:rFonts w:ascii="Arial" w:hAnsi="Arial" w:cs="Arial"/>
        </w:rPr>
        <w:t xml:space="preserve"> claims that this is to</w:t>
      </w:r>
      <w:r w:rsidR="009F28DF" w:rsidRPr="00CE22A7">
        <w:rPr>
          <w:rFonts w:ascii="Arial" w:hAnsi="Arial" w:cs="Arial"/>
        </w:rPr>
        <w:t xml:space="preserve"> ‘’imp</w:t>
      </w:r>
      <w:r w:rsidR="00194A02" w:rsidRPr="00CE22A7">
        <w:rPr>
          <w:rFonts w:ascii="Arial" w:hAnsi="Arial" w:cs="Arial"/>
        </w:rPr>
        <w:t>rove speed of secure electronic delivery</w:t>
      </w:r>
      <w:r w:rsidR="00234AF1" w:rsidRPr="00CE22A7">
        <w:rPr>
          <w:rFonts w:ascii="Arial" w:hAnsi="Arial" w:cs="Arial"/>
        </w:rPr>
        <w:t>’’</w:t>
      </w:r>
      <w:r w:rsidR="00194A02" w:rsidRPr="00CE22A7">
        <w:rPr>
          <w:rFonts w:ascii="Arial" w:hAnsi="Arial" w:cs="Arial"/>
        </w:rPr>
        <w:t xml:space="preserve"> and </w:t>
      </w:r>
      <w:r w:rsidR="00234AF1" w:rsidRPr="00CE22A7">
        <w:rPr>
          <w:rFonts w:ascii="Arial" w:hAnsi="Arial" w:cs="Arial"/>
        </w:rPr>
        <w:t>‘’</w:t>
      </w:r>
      <w:r w:rsidR="00194A02" w:rsidRPr="00CE22A7">
        <w:rPr>
          <w:rFonts w:ascii="Arial" w:hAnsi="Arial" w:cs="Arial"/>
        </w:rPr>
        <w:t>positive impact</w:t>
      </w:r>
      <w:r w:rsidR="00234AF1" w:rsidRPr="00CE22A7">
        <w:rPr>
          <w:rFonts w:ascii="Arial" w:hAnsi="Arial" w:cs="Arial"/>
        </w:rPr>
        <w:t xml:space="preserve"> on our environment’’.</w:t>
      </w:r>
      <w:r w:rsidR="00234AF1">
        <w:rPr>
          <w:rFonts w:ascii="Arial" w:hAnsi="Arial" w:cs="Arial"/>
        </w:rPr>
        <w:t xml:space="preserve"> </w:t>
      </w:r>
      <w:r w:rsidR="00282E44">
        <w:rPr>
          <w:rFonts w:ascii="Arial" w:hAnsi="Arial" w:cs="Arial"/>
        </w:rPr>
        <w:t xml:space="preserve">ABRSM (2025) being one of the exam boards that charge, charge £3 extra for a printed </w:t>
      </w:r>
      <w:r w:rsidR="002B36FF">
        <w:rPr>
          <w:rFonts w:ascii="Arial" w:hAnsi="Arial" w:cs="Arial"/>
        </w:rPr>
        <w:t>certificate</w:t>
      </w:r>
      <w:r w:rsidR="00282E44">
        <w:rPr>
          <w:rFonts w:ascii="Arial" w:hAnsi="Arial" w:cs="Arial"/>
        </w:rPr>
        <w:t xml:space="preserve">. </w:t>
      </w:r>
    </w:p>
    <w:p w14:paraId="64F4A0BC" w14:textId="1A8ADE80" w:rsidR="008B15A8" w:rsidRDefault="004203F3" w:rsidP="00DB2B18">
      <w:pPr>
        <w:jc w:val="both"/>
        <w:rPr>
          <w:rFonts w:ascii="Arial" w:hAnsi="Arial" w:cs="Arial"/>
        </w:rPr>
      </w:pPr>
      <w:r>
        <w:rPr>
          <w:rFonts w:ascii="Arial" w:hAnsi="Arial" w:cs="Arial"/>
        </w:rPr>
        <w:t xml:space="preserve">ABRSM </w:t>
      </w:r>
      <w:r w:rsidR="005119CA">
        <w:rPr>
          <w:rFonts w:ascii="Arial" w:hAnsi="Arial" w:cs="Arial"/>
        </w:rPr>
        <w:t>for many years required</w:t>
      </w:r>
      <w:r>
        <w:rPr>
          <w:rFonts w:ascii="Arial" w:hAnsi="Arial" w:cs="Arial"/>
        </w:rPr>
        <w:t xml:space="preserve"> a live accompanist for live exams, </w:t>
      </w:r>
      <w:r w:rsidR="00955623">
        <w:rPr>
          <w:rFonts w:ascii="Arial" w:hAnsi="Arial" w:cs="Arial"/>
        </w:rPr>
        <w:t>however as</w:t>
      </w:r>
      <w:r>
        <w:rPr>
          <w:rFonts w:ascii="Arial" w:hAnsi="Arial" w:cs="Arial"/>
        </w:rPr>
        <w:t xml:space="preserve"> </w:t>
      </w:r>
      <w:r w:rsidR="005119CA">
        <w:rPr>
          <w:rFonts w:ascii="Arial" w:hAnsi="Arial" w:cs="Arial"/>
        </w:rPr>
        <w:t xml:space="preserve">the new wave of </w:t>
      </w:r>
      <w:r>
        <w:rPr>
          <w:rFonts w:ascii="Arial" w:hAnsi="Arial" w:cs="Arial"/>
        </w:rPr>
        <w:t xml:space="preserve">recorded exams </w:t>
      </w:r>
      <w:r w:rsidR="00955623">
        <w:rPr>
          <w:rFonts w:ascii="Arial" w:hAnsi="Arial" w:cs="Arial"/>
        </w:rPr>
        <w:t>was</w:t>
      </w:r>
      <w:r w:rsidR="005119CA">
        <w:rPr>
          <w:rFonts w:ascii="Arial" w:hAnsi="Arial" w:cs="Arial"/>
        </w:rPr>
        <w:t xml:space="preserve"> allowed to</w:t>
      </w:r>
      <w:r>
        <w:rPr>
          <w:rFonts w:ascii="Arial" w:hAnsi="Arial" w:cs="Arial"/>
        </w:rPr>
        <w:t xml:space="preserve"> use </w:t>
      </w:r>
      <w:r w:rsidR="007462F9">
        <w:rPr>
          <w:rFonts w:ascii="Arial" w:hAnsi="Arial" w:cs="Arial"/>
        </w:rPr>
        <w:t>a recorded accompaniment</w:t>
      </w:r>
      <w:r w:rsidR="00955623">
        <w:rPr>
          <w:rFonts w:ascii="Arial" w:hAnsi="Arial" w:cs="Arial"/>
        </w:rPr>
        <w:t xml:space="preserve">, it </w:t>
      </w:r>
      <w:r w:rsidR="00C87D15">
        <w:rPr>
          <w:rFonts w:ascii="Arial" w:hAnsi="Arial" w:cs="Arial"/>
        </w:rPr>
        <w:t>speared live exams to use pre-recorded accompaniments also</w:t>
      </w:r>
      <w:r w:rsidR="007462F9">
        <w:rPr>
          <w:rFonts w:ascii="Arial" w:hAnsi="Arial" w:cs="Arial"/>
        </w:rPr>
        <w:t>.</w:t>
      </w:r>
      <w:r w:rsidR="005119CA">
        <w:rPr>
          <w:rFonts w:ascii="Arial" w:hAnsi="Arial" w:cs="Arial"/>
        </w:rPr>
        <w:t xml:space="preserve"> </w:t>
      </w:r>
      <w:r w:rsidR="007462F9">
        <w:rPr>
          <w:rFonts w:ascii="Arial" w:hAnsi="Arial" w:cs="Arial"/>
        </w:rPr>
        <w:t xml:space="preserve"> </w:t>
      </w:r>
      <w:r w:rsidR="002F1B9E">
        <w:rPr>
          <w:rFonts w:ascii="Arial" w:hAnsi="Arial" w:cs="Arial"/>
        </w:rPr>
        <w:t xml:space="preserve">A live accompanist in the UK can vary in prices dependant on area </w:t>
      </w:r>
      <w:r w:rsidR="002357F0">
        <w:rPr>
          <w:rFonts w:ascii="Arial" w:hAnsi="Arial" w:cs="Arial"/>
        </w:rPr>
        <w:t xml:space="preserve">and grade. </w:t>
      </w:r>
      <w:r w:rsidR="002635E1">
        <w:rPr>
          <w:rFonts w:ascii="Arial" w:hAnsi="Arial" w:cs="Arial"/>
        </w:rPr>
        <w:t xml:space="preserve">The </w:t>
      </w:r>
      <w:r w:rsidR="000E211C">
        <w:rPr>
          <w:rFonts w:ascii="Arial" w:hAnsi="Arial" w:cs="Arial"/>
        </w:rPr>
        <w:t>M</w:t>
      </w:r>
      <w:r w:rsidR="002635E1">
        <w:rPr>
          <w:rFonts w:ascii="Arial" w:hAnsi="Arial" w:cs="Arial"/>
        </w:rPr>
        <w:t xml:space="preserve">usicians union </w:t>
      </w:r>
      <w:r w:rsidR="00001EEC">
        <w:rPr>
          <w:rFonts w:ascii="Arial" w:hAnsi="Arial" w:cs="Arial"/>
        </w:rPr>
        <w:t>suggests a fee of £103, for a grade 8 singing student to be accompanied by a piano</w:t>
      </w:r>
      <w:r w:rsidR="005A3709">
        <w:rPr>
          <w:rFonts w:ascii="Arial" w:hAnsi="Arial" w:cs="Arial"/>
        </w:rPr>
        <w:t xml:space="preserve"> (MU, 2024).</w:t>
      </w:r>
    </w:p>
    <w:p w14:paraId="13DF31C8" w14:textId="680362DD" w:rsidR="000B364B" w:rsidRPr="00FA2B71" w:rsidRDefault="000B364B" w:rsidP="00DB2B18">
      <w:pPr>
        <w:jc w:val="both"/>
        <w:rPr>
          <w:rFonts w:ascii="Arial" w:hAnsi="Arial" w:cs="Arial"/>
          <w:b/>
          <w:bCs/>
          <w:u w:val="single"/>
        </w:rPr>
      </w:pPr>
      <w:r>
        <w:rPr>
          <w:rFonts w:ascii="Arial" w:hAnsi="Arial" w:cs="Arial"/>
          <w:b/>
          <w:bCs/>
          <w:u w:val="single"/>
        </w:rPr>
        <w:t>Access and inclusion</w:t>
      </w:r>
    </w:p>
    <w:p w14:paraId="16C70797" w14:textId="63A10293" w:rsidR="00D8217F" w:rsidRDefault="000C68C2" w:rsidP="00DB2B18">
      <w:pPr>
        <w:jc w:val="both"/>
        <w:rPr>
          <w:rFonts w:ascii="Arial" w:hAnsi="Arial" w:cs="Arial"/>
        </w:rPr>
      </w:pPr>
      <w:r>
        <w:rPr>
          <w:rFonts w:ascii="Arial" w:hAnsi="Arial" w:cs="Arial"/>
        </w:rPr>
        <w:t>41</w:t>
      </w:r>
      <w:r w:rsidR="00D71F8C">
        <w:rPr>
          <w:rFonts w:ascii="Arial" w:hAnsi="Arial" w:cs="Arial"/>
        </w:rPr>
        <w:t xml:space="preserve">% of music teachers within a survey said they teach students who experience </w:t>
      </w:r>
      <w:r w:rsidR="008F7C84">
        <w:rPr>
          <w:rFonts w:ascii="Arial" w:hAnsi="Arial" w:cs="Arial"/>
        </w:rPr>
        <w:t>disabling</w:t>
      </w:r>
      <w:r w:rsidR="00D71F8C">
        <w:rPr>
          <w:rFonts w:ascii="Arial" w:hAnsi="Arial" w:cs="Arial"/>
        </w:rPr>
        <w:t xml:space="preserve"> barriers (Cobb,2025). </w:t>
      </w:r>
      <w:r w:rsidR="00D8217F">
        <w:rPr>
          <w:rFonts w:ascii="Arial" w:hAnsi="Arial" w:cs="Arial"/>
        </w:rPr>
        <w:t xml:space="preserve">Accessibility has become a policy within the United </w:t>
      </w:r>
      <w:r w:rsidR="00374E3C">
        <w:rPr>
          <w:rFonts w:ascii="Arial" w:hAnsi="Arial" w:cs="Arial"/>
        </w:rPr>
        <w:t>Kingdom’s</w:t>
      </w:r>
      <w:r w:rsidR="00D8217F">
        <w:rPr>
          <w:rFonts w:ascii="Arial" w:hAnsi="Arial" w:cs="Arial"/>
        </w:rPr>
        <w:t xml:space="preserve"> government aims of achieving greater inclusion and social justice</w:t>
      </w:r>
      <w:r w:rsidR="00612D7B">
        <w:rPr>
          <w:rFonts w:ascii="Arial" w:hAnsi="Arial" w:cs="Arial"/>
        </w:rPr>
        <w:t xml:space="preserve"> (Farrington, 2005).</w:t>
      </w:r>
      <w:r w:rsidR="00374E3C">
        <w:rPr>
          <w:rFonts w:ascii="Arial" w:hAnsi="Arial" w:cs="Arial"/>
        </w:rPr>
        <w:t xml:space="preserve"> It refers to all individuals </w:t>
      </w:r>
      <w:r w:rsidR="00BA34B7">
        <w:rPr>
          <w:rFonts w:ascii="Arial" w:hAnsi="Arial" w:cs="Arial"/>
        </w:rPr>
        <w:t xml:space="preserve">having the opportunity to participate fully and equally, regardless of </w:t>
      </w:r>
      <w:proofErr w:type="spellStart"/>
      <w:r w:rsidR="00977337">
        <w:rPr>
          <w:rFonts w:ascii="Arial" w:hAnsi="Arial" w:cs="Arial"/>
        </w:rPr>
        <w:t>wether</w:t>
      </w:r>
      <w:proofErr w:type="spellEnd"/>
      <w:r w:rsidR="00977337">
        <w:rPr>
          <w:rFonts w:ascii="Arial" w:hAnsi="Arial" w:cs="Arial"/>
        </w:rPr>
        <w:t xml:space="preserve"> </w:t>
      </w:r>
      <w:r w:rsidR="00977337">
        <w:rPr>
          <w:rFonts w:ascii="Arial" w:hAnsi="Arial" w:cs="Arial"/>
        </w:rPr>
        <w:lastRenderedPageBreak/>
        <w:t>they are disabled or non-disabled</w:t>
      </w:r>
      <w:r w:rsidR="00BA34B7">
        <w:rPr>
          <w:rFonts w:ascii="Arial" w:hAnsi="Arial" w:cs="Arial"/>
        </w:rPr>
        <w:t>.</w:t>
      </w:r>
      <w:r w:rsidR="004D1641">
        <w:rPr>
          <w:rFonts w:ascii="Arial" w:hAnsi="Arial" w:cs="Arial"/>
        </w:rPr>
        <w:t xml:space="preserve"> </w:t>
      </w:r>
      <w:r w:rsidR="00977337">
        <w:rPr>
          <w:rFonts w:ascii="Arial" w:hAnsi="Arial" w:cs="Arial"/>
        </w:rPr>
        <w:t>Kelly (2008)</w:t>
      </w:r>
      <w:r w:rsidR="00F7332A">
        <w:rPr>
          <w:rFonts w:ascii="Arial" w:hAnsi="Arial" w:cs="Arial"/>
        </w:rPr>
        <w:t xml:space="preserve"> discusses the changing role in education over the last hundred years and </w:t>
      </w:r>
      <w:r w:rsidR="00E9751A">
        <w:rPr>
          <w:rFonts w:ascii="Arial" w:hAnsi="Arial" w:cs="Arial"/>
        </w:rPr>
        <w:t xml:space="preserve">how music education has failed to keep pace </w:t>
      </w:r>
      <w:r w:rsidR="00B22682">
        <w:rPr>
          <w:rFonts w:ascii="Arial" w:hAnsi="Arial" w:cs="Arial"/>
        </w:rPr>
        <w:t>with,</w:t>
      </w:r>
      <w:r w:rsidR="00E9751A">
        <w:rPr>
          <w:rFonts w:ascii="Arial" w:hAnsi="Arial" w:cs="Arial"/>
        </w:rPr>
        <w:t xml:space="preserve"> and teachers need to be more prepared and comfortable. </w:t>
      </w:r>
    </w:p>
    <w:p w14:paraId="2CA3880B" w14:textId="188144EF" w:rsidR="006E27FB" w:rsidRPr="00E62E35" w:rsidRDefault="00E62E35" w:rsidP="00DB2B18">
      <w:pPr>
        <w:jc w:val="both"/>
        <w:rPr>
          <w:rFonts w:ascii="Arial" w:hAnsi="Arial" w:cs="Arial"/>
        </w:rPr>
      </w:pPr>
      <w:r w:rsidRPr="00E62E35">
        <w:rPr>
          <w:rFonts w:ascii="Arial" w:hAnsi="Arial" w:cs="Arial"/>
        </w:rPr>
        <w:t>Upon</w:t>
      </w:r>
      <w:r>
        <w:rPr>
          <w:rFonts w:ascii="Arial" w:hAnsi="Arial" w:cs="Arial"/>
        </w:rPr>
        <w:t xml:space="preserve"> searching exam boards websites</w:t>
      </w:r>
      <w:r w:rsidR="005D76D8">
        <w:rPr>
          <w:rFonts w:ascii="Arial" w:hAnsi="Arial" w:cs="Arial"/>
        </w:rPr>
        <w:t xml:space="preserve"> and policies</w:t>
      </w:r>
      <w:r>
        <w:rPr>
          <w:rFonts w:ascii="Arial" w:hAnsi="Arial" w:cs="Arial"/>
        </w:rPr>
        <w:t xml:space="preserve">, to read </w:t>
      </w:r>
      <w:r w:rsidR="006B63E0">
        <w:rPr>
          <w:rFonts w:ascii="Arial" w:hAnsi="Arial" w:cs="Arial"/>
        </w:rPr>
        <w:t>their</w:t>
      </w:r>
      <w:r>
        <w:rPr>
          <w:rFonts w:ascii="Arial" w:hAnsi="Arial" w:cs="Arial"/>
        </w:rPr>
        <w:t xml:space="preserve"> guidance on access and inclusion</w:t>
      </w:r>
      <w:r w:rsidR="0003491D">
        <w:rPr>
          <w:rFonts w:ascii="Arial" w:hAnsi="Arial" w:cs="Arial"/>
        </w:rPr>
        <w:t xml:space="preserve"> </w:t>
      </w:r>
      <w:r w:rsidR="00715E2E">
        <w:rPr>
          <w:rFonts w:ascii="Arial" w:hAnsi="Arial" w:cs="Arial"/>
        </w:rPr>
        <w:t>they all have their own system</w:t>
      </w:r>
      <w:r w:rsidR="005D76D8">
        <w:rPr>
          <w:rFonts w:ascii="Arial" w:hAnsi="Arial" w:cs="Arial"/>
        </w:rPr>
        <w:t xml:space="preserve"> to notify the exam board</w:t>
      </w:r>
      <w:r w:rsidR="0003491D">
        <w:rPr>
          <w:rFonts w:ascii="Arial" w:hAnsi="Arial" w:cs="Arial"/>
        </w:rPr>
        <w:t xml:space="preserve">. </w:t>
      </w:r>
      <w:r w:rsidR="004B4A5B">
        <w:rPr>
          <w:rFonts w:ascii="Arial" w:hAnsi="Arial" w:cs="Arial"/>
        </w:rPr>
        <w:t>The equality act 2010 defines disability as</w:t>
      </w:r>
      <w:r w:rsidR="000F5131">
        <w:rPr>
          <w:rFonts w:ascii="Arial" w:hAnsi="Arial" w:cs="Arial"/>
        </w:rPr>
        <w:t xml:space="preserve"> ‘’a physical or mental impairment which has a substantial, long term, adverse effect on a </w:t>
      </w:r>
      <w:r w:rsidR="007D1CDB">
        <w:rPr>
          <w:rFonts w:ascii="Arial" w:hAnsi="Arial" w:cs="Arial"/>
        </w:rPr>
        <w:t>person’s</w:t>
      </w:r>
      <w:r w:rsidR="000F5131">
        <w:rPr>
          <w:rFonts w:ascii="Arial" w:hAnsi="Arial" w:cs="Arial"/>
        </w:rPr>
        <w:t xml:space="preserve"> ability to carry out normal day to day activities’’</w:t>
      </w:r>
      <w:r w:rsidR="0023653E">
        <w:rPr>
          <w:rFonts w:ascii="Arial" w:hAnsi="Arial" w:cs="Arial"/>
        </w:rPr>
        <w:t xml:space="preserve"> (Gov, 2013).</w:t>
      </w:r>
    </w:p>
    <w:p w14:paraId="68AE328F" w14:textId="6B3C06A6" w:rsidR="003D176F" w:rsidRDefault="004028C9" w:rsidP="00DB2B18">
      <w:pPr>
        <w:jc w:val="both"/>
        <w:rPr>
          <w:rFonts w:ascii="Arial" w:hAnsi="Arial" w:cs="Arial"/>
        </w:rPr>
      </w:pPr>
      <w:r>
        <w:rPr>
          <w:rFonts w:ascii="Arial" w:hAnsi="Arial" w:cs="Arial"/>
        </w:rPr>
        <w:t>ABRSM</w:t>
      </w:r>
      <w:r w:rsidR="007201E5">
        <w:rPr>
          <w:rFonts w:ascii="Arial" w:hAnsi="Arial" w:cs="Arial"/>
        </w:rPr>
        <w:t xml:space="preserve"> cov</w:t>
      </w:r>
      <w:r w:rsidR="00CE13E0">
        <w:rPr>
          <w:rFonts w:ascii="Arial" w:hAnsi="Arial" w:cs="Arial"/>
        </w:rPr>
        <w:t>ers</w:t>
      </w:r>
      <w:r w:rsidR="007201E5">
        <w:rPr>
          <w:rFonts w:ascii="Arial" w:hAnsi="Arial" w:cs="Arial"/>
        </w:rPr>
        <w:t xml:space="preserve"> </w:t>
      </w:r>
      <w:r w:rsidR="009D403E">
        <w:rPr>
          <w:rFonts w:ascii="Arial" w:hAnsi="Arial" w:cs="Arial"/>
        </w:rPr>
        <w:t>physical</w:t>
      </w:r>
      <w:r w:rsidR="007201E5">
        <w:rPr>
          <w:rFonts w:ascii="Arial" w:hAnsi="Arial" w:cs="Arial"/>
        </w:rPr>
        <w:t>, sensory, cognitive, impairment, health condi</w:t>
      </w:r>
      <w:r w:rsidR="009D403E">
        <w:rPr>
          <w:rFonts w:ascii="Arial" w:hAnsi="Arial" w:cs="Arial"/>
        </w:rPr>
        <w:t>tion or difficulty</w:t>
      </w:r>
      <w:r w:rsidR="00E4215F">
        <w:rPr>
          <w:rFonts w:ascii="Arial" w:hAnsi="Arial" w:cs="Arial"/>
        </w:rPr>
        <w:t xml:space="preserve">. This is followed by a menu where you may only </w:t>
      </w:r>
      <w:r w:rsidR="008C6799">
        <w:rPr>
          <w:rFonts w:ascii="Arial" w:hAnsi="Arial" w:cs="Arial"/>
        </w:rPr>
        <w:t>apply one</w:t>
      </w:r>
      <w:r w:rsidR="008D514D">
        <w:rPr>
          <w:rFonts w:ascii="Arial" w:hAnsi="Arial" w:cs="Arial"/>
        </w:rPr>
        <w:t xml:space="preserve"> </w:t>
      </w:r>
      <w:r w:rsidR="00DF4650">
        <w:rPr>
          <w:rFonts w:ascii="Arial" w:hAnsi="Arial" w:cs="Arial"/>
        </w:rPr>
        <w:t xml:space="preserve">specific learning </w:t>
      </w:r>
      <w:r w:rsidR="00B15F85">
        <w:rPr>
          <w:rFonts w:ascii="Arial" w:hAnsi="Arial" w:cs="Arial"/>
        </w:rPr>
        <w:t xml:space="preserve">consideration. They </w:t>
      </w:r>
      <w:r w:rsidR="00CE13E0">
        <w:rPr>
          <w:rFonts w:ascii="Arial" w:hAnsi="Arial" w:cs="Arial"/>
        </w:rPr>
        <w:t>claim to make reasonable adjustments such as the presence of a chaperone in an exam</w:t>
      </w:r>
      <w:r w:rsidR="00594332">
        <w:rPr>
          <w:rFonts w:ascii="Arial" w:hAnsi="Arial" w:cs="Arial"/>
        </w:rPr>
        <w:t xml:space="preserve"> or a rest break</w:t>
      </w:r>
      <w:r w:rsidR="009D403E">
        <w:rPr>
          <w:rFonts w:ascii="Arial" w:hAnsi="Arial" w:cs="Arial"/>
        </w:rPr>
        <w:t>.</w:t>
      </w:r>
      <w:r w:rsidR="00E4215F">
        <w:rPr>
          <w:rFonts w:ascii="Arial" w:hAnsi="Arial" w:cs="Arial"/>
        </w:rPr>
        <w:t xml:space="preserve"> </w:t>
      </w:r>
      <w:r w:rsidR="009D403E">
        <w:rPr>
          <w:rFonts w:ascii="Arial" w:hAnsi="Arial" w:cs="Arial"/>
        </w:rPr>
        <w:t xml:space="preserve"> A document of supporting evidence of the </w:t>
      </w:r>
      <w:r w:rsidR="00594332">
        <w:rPr>
          <w:rFonts w:ascii="Arial" w:hAnsi="Arial" w:cs="Arial"/>
        </w:rPr>
        <w:t>candidate’s</w:t>
      </w:r>
      <w:r w:rsidR="009D403E">
        <w:rPr>
          <w:rFonts w:ascii="Arial" w:hAnsi="Arial" w:cs="Arial"/>
        </w:rPr>
        <w:t xml:space="preserve"> entitlement is required (ABRSM, 2025). </w:t>
      </w:r>
      <w:r w:rsidR="006B63E0">
        <w:rPr>
          <w:rFonts w:ascii="Arial" w:hAnsi="Arial" w:cs="Arial"/>
        </w:rPr>
        <w:t xml:space="preserve">The LCM </w:t>
      </w:r>
      <w:r w:rsidR="003717BA">
        <w:rPr>
          <w:rFonts w:ascii="Arial" w:hAnsi="Arial" w:cs="Arial"/>
        </w:rPr>
        <w:t xml:space="preserve">website offers </w:t>
      </w:r>
      <w:r w:rsidR="008271AE">
        <w:rPr>
          <w:rFonts w:ascii="Arial" w:hAnsi="Arial" w:cs="Arial"/>
        </w:rPr>
        <w:t>that if you</w:t>
      </w:r>
      <w:r w:rsidR="006B63E0">
        <w:rPr>
          <w:rFonts w:ascii="Arial" w:hAnsi="Arial" w:cs="Arial"/>
        </w:rPr>
        <w:t xml:space="preserve"> book a digital exam there is an option to add additional information and proof of disability. It is not clear on any adaptations for live exams</w:t>
      </w:r>
      <w:r w:rsidR="003717BA">
        <w:rPr>
          <w:rFonts w:ascii="Arial" w:hAnsi="Arial" w:cs="Arial"/>
        </w:rPr>
        <w:t xml:space="preserve"> (LCM, 2025).</w:t>
      </w:r>
      <w:r w:rsidR="00B15F85">
        <w:rPr>
          <w:rFonts w:ascii="Arial" w:hAnsi="Arial" w:cs="Arial"/>
        </w:rPr>
        <w:t xml:space="preserve"> </w:t>
      </w:r>
      <w:r w:rsidR="00D4629F">
        <w:rPr>
          <w:rFonts w:ascii="Arial" w:hAnsi="Arial" w:cs="Arial"/>
        </w:rPr>
        <w:t xml:space="preserve">Trinity </w:t>
      </w:r>
      <w:r w:rsidR="007C749E">
        <w:rPr>
          <w:rFonts w:ascii="Arial" w:hAnsi="Arial" w:cs="Arial"/>
        </w:rPr>
        <w:t>has</w:t>
      </w:r>
      <w:r w:rsidR="00D4629F">
        <w:rPr>
          <w:rFonts w:ascii="Arial" w:hAnsi="Arial" w:cs="Arial"/>
        </w:rPr>
        <w:t xml:space="preserve"> a clear application system for reasonable adjustments in </w:t>
      </w:r>
      <w:r w:rsidR="004B4A5B">
        <w:rPr>
          <w:rFonts w:ascii="Arial" w:hAnsi="Arial" w:cs="Arial"/>
        </w:rPr>
        <w:t>live or digital exams</w:t>
      </w:r>
      <w:r w:rsidR="007C749E">
        <w:rPr>
          <w:rFonts w:ascii="Arial" w:hAnsi="Arial" w:cs="Arial"/>
        </w:rPr>
        <w:t xml:space="preserve"> defining the equality act 2010</w:t>
      </w:r>
      <w:r w:rsidR="002A744E">
        <w:rPr>
          <w:rFonts w:ascii="Arial" w:hAnsi="Arial" w:cs="Arial"/>
        </w:rPr>
        <w:t>, this is the same for RSL</w:t>
      </w:r>
      <w:r w:rsidR="00A70904">
        <w:rPr>
          <w:rFonts w:ascii="Arial" w:hAnsi="Arial" w:cs="Arial"/>
        </w:rPr>
        <w:t xml:space="preserve"> offering a prompter</w:t>
      </w:r>
      <w:r w:rsidR="0051397B">
        <w:rPr>
          <w:rFonts w:ascii="Arial" w:hAnsi="Arial" w:cs="Arial"/>
        </w:rPr>
        <w:t xml:space="preserve"> or</w:t>
      </w:r>
      <w:r w:rsidR="00A70904">
        <w:rPr>
          <w:rFonts w:ascii="Arial" w:hAnsi="Arial" w:cs="Arial"/>
        </w:rPr>
        <w:t xml:space="preserve"> </w:t>
      </w:r>
      <w:r w:rsidR="002000E0">
        <w:rPr>
          <w:rFonts w:ascii="Arial" w:hAnsi="Arial" w:cs="Arial"/>
        </w:rPr>
        <w:t>extra time</w:t>
      </w:r>
      <w:r w:rsidR="0051397B">
        <w:rPr>
          <w:rFonts w:ascii="Arial" w:hAnsi="Arial" w:cs="Arial"/>
        </w:rPr>
        <w:t>.</w:t>
      </w:r>
      <w:r w:rsidR="002000E0">
        <w:rPr>
          <w:rFonts w:ascii="Arial" w:hAnsi="Arial" w:cs="Arial"/>
        </w:rPr>
        <w:t xml:space="preserve"> </w:t>
      </w:r>
      <w:r w:rsidR="00715E2E">
        <w:rPr>
          <w:rFonts w:ascii="Arial" w:hAnsi="Arial" w:cs="Arial"/>
        </w:rPr>
        <w:t xml:space="preserve">MTB </w:t>
      </w:r>
      <w:r w:rsidR="001B50C7">
        <w:rPr>
          <w:rFonts w:ascii="Arial" w:hAnsi="Arial" w:cs="Arial"/>
        </w:rPr>
        <w:t>claims</w:t>
      </w:r>
      <w:r w:rsidR="00715E2E">
        <w:rPr>
          <w:rFonts w:ascii="Arial" w:hAnsi="Arial" w:cs="Arial"/>
        </w:rPr>
        <w:t xml:space="preserve"> because </w:t>
      </w:r>
      <w:r w:rsidR="001B50C7">
        <w:rPr>
          <w:rFonts w:ascii="Arial" w:hAnsi="Arial" w:cs="Arial"/>
        </w:rPr>
        <w:t xml:space="preserve">all exams are recorded by </w:t>
      </w:r>
      <w:r w:rsidR="008271AE">
        <w:rPr>
          <w:rFonts w:ascii="Arial" w:hAnsi="Arial" w:cs="Arial"/>
        </w:rPr>
        <w:t>their</w:t>
      </w:r>
      <w:r w:rsidR="001B50C7">
        <w:rPr>
          <w:rFonts w:ascii="Arial" w:hAnsi="Arial" w:cs="Arial"/>
        </w:rPr>
        <w:t xml:space="preserve"> teacher in usual environments with no unprepared elements to exams, SEN candidates </w:t>
      </w:r>
      <w:r w:rsidR="00D565FA">
        <w:rPr>
          <w:rFonts w:ascii="Arial" w:hAnsi="Arial" w:cs="Arial"/>
        </w:rPr>
        <w:t xml:space="preserve">can be supported within </w:t>
      </w:r>
      <w:r w:rsidR="00472F42">
        <w:rPr>
          <w:rFonts w:ascii="Arial" w:hAnsi="Arial" w:cs="Arial"/>
        </w:rPr>
        <w:t>their own</w:t>
      </w:r>
      <w:r w:rsidR="00D565FA">
        <w:rPr>
          <w:rFonts w:ascii="Arial" w:hAnsi="Arial" w:cs="Arial"/>
        </w:rPr>
        <w:t xml:space="preserve"> time using </w:t>
      </w:r>
      <w:r w:rsidR="00472F42">
        <w:rPr>
          <w:rFonts w:ascii="Arial" w:hAnsi="Arial" w:cs="Arial"/>
        </w:rPr>
        <w:t>their own</w:t>
      </w:r>
      <w:r w:rsidR="00D565FA">
        <w:rPr>
          <w:rFonts w:ascii="Arial" w:hAnsi="Arial" w:cs="Arial"/>
        </w:rPr>
        <w:t xml:space="preserve"> learning methods. For a reasonable adjustment you can </w:t>
      </w:r>
      <w:r w:rsidR="00472F42">
        <w:rPr>
          <w:rFonts w:ascii="Arial" w:hAnsi="Arial" w:cs="Arial"/>
        </w:rPr>
        <w:t xml:space="preserve">request through application with supporting documentation. </w:t>
      </w:r>
    </w:p>
    <w:p w14:paraId="57D8D282" w14:textId="18EB5387" w:rsidR="00DC4E00" w:rsidRPr="007D1CDB" w:rsidRDefault="00624FC8" w:rsidP="00DB2B18">
      <w:pPr>
        <w:jc w:val="both"/>
        <w:rPr>
          <w:rFonts w:ascii="Arial" w:hAnsi="Arial" w:cs="Arial"/>
        </w:rPr>
      </w:pPr>
      <w:r>
        <w:rPr>
          <w:rFonts w:ascii="Arial" w:hAnsi="Arial" w:cs="Arial"/>
        </w:rPr>
        <w:t>ABRSM offers an exam discount scheme d</w:t>
      </w:r>
      <w:r w:rsidR="00802561">
        <w:rPr>
          <w:rFonts w:ascii="Arial" w:hAnsi="Arial" w:cs="Arial"/>
        </w:rPr>
        <w:t xml:space="preserve">esigned to help families facing financial barriers, priding it as a key element of </w:t>
      </w:r>
      <w:r w:rsidR="008702EE">
        <w:rPr>
          <w:rFonts w:ascii="Arial" w:hAnsi="Arial" w:cs="Arial"/>
        </w:rPr>
        <w:t>their</w:t>
      </w:r>
      <w:r w:rsidR="00802561">
        <w:rPr>
          <w:rFonts w:ascii="Arial" w:hAnsi="Arial" w:cs="Arial"/>
        </w:rPr>
        <w:t xml:space="preserve"> diversity and inclusion plan (ABRSM, 2025).</w:t>
      </w:r>
      <w:r w:rsidR="00135539">
        <w:rPr>
          <w:rFonts w:ascii="Arial" w:hAnsi="Arial" w:cs="Arial"/>
        </w:rPr>
        <w:t xml:space="preserve"> Trinity also offers a fund, providing small grants for candidates that may have </w:t>
      </w:r>
      <w:r w:rsidR="00A8534D">
        <w:rPr>
          <w:rFonts w:ascii="Arial" w:hAnsi="Arial" w:cs="Arial"/>
        </w:rPr>
        <w:t>special</w:t>
      </w:r>
      <w:r w:rsidR="00135539">
        <w:rPr>
          <w:rFonts w:ascii="Arial" w:hAnsi="Arial" w:cs="Arial"/>
        </w:rPr>
        <w:t xml:space="preserve"> </w:t>
      </w:r>
      <w:r w:rsidR="008702EE">
        <w:rPr>
          <w:rFonts w:ascii="Arial" w:hAnsi="Arial" w:cs="Arial"/>
        </w:rPr>
        <w:t>educational</w:t>
      </w:r>
      <w:r w:rsidR="00135539">
        <w:rPr>
          <w:rFonts w:ascii="Arial" w:hAnsi="Arial" w:cs="Arial"/>
        </w:rPr>
        <w:t xml:space="preserve"> needs, live in a rural isolation area</w:t>
      </w:r>
      <w:r w:rsidR="00A8534D">
        <w:rPr>
          <w:rFonts w:ascii="Arial" w:hAnsi="Arial" w:cs="Arial"/>
        </w:rPr>
        <w:t xml:space="preserve"> and socio/economic deprivation (Trinity, 2025).</w:t>
      </w:r>
      <w:r w:rsidR="00802561">
        <w:rPr>
          <w:rFonts w:ascii="Arial" w:hAnsi="Arial" w:cs="Arial"/>
        </w:rPr>
        <w:t xml:space="preserve"> </w:t>
      </w:r>
      <w:r w:rsidR="00DC4E00">
        <w:rPr>
          <w:rFonts w:ascii="Arial" w:hAnsi="Arial" w:cs="Arial"/>
        </w:rPr>
        <w:t xml:space="preserve">Recorded exams only need </w:t>
      </w:r>
      <w:r w:rsidR="003D75CF">
        <w:rPr>
          <w:rFonts w:ascii="Arial" w:hAnsi="Arial" w:cs="Arial"/>
        </w:rPr>
        <w:t>a smart phone for the required minimum recording equipment, this is owned by 89</w:t>
      </w:r>
      <w:r w:rsidR="0065738A">
        <w:rPr>
          <w:rFonts w:ascii="Arial" w:hAnsi="Arial" w:cs="Arial"/>
        </w:rPr>
        <w:t xml:space="preserve">% of the </w:t>
      </w:r>
      <w:r w:rsidR="008702EE">
        <w:rPr>
          <w:rFonts w:ascii="Arial" w:hAnsi="Arial" w:cs="Arial"/>
        </w:rPr>
        <w:t>world’s</w:t>
      </w:r>
      <w:r w:rsidR="0065738A">
        <w:rPr>
          <w:rFonts w:ascii="Arial" w:hAnsi="Arial" w:cs="Arial"/>
        </w:rPr>
        <w:t xml:space="preserve"> population (</w:t>
      </w:r>
      <w:proofErr w:type="spellStart"/>
      <w:r w:rsidR="0065738A">
        <w:rPr>
          <w:rFonts w:ascii="Arial" w:hAnsi="Arial" w:cs="Arial"/>
        </w:rPr>
        <w:t>Laricchia</w:t>
      </w:r>
      <w:proofErr w:type="spellEnd"/>
      <w:r w:rsidR="0065738A">
        <w:rPr>
          <w:rFonts w:ascii="Arial" w:hAnsi="Arial" w:cs="Arial"/>
        </w:rPr>
        <w:t xml:space="preserve">, 2023), making it very accessible worldwide. </w:t>
      </w:r>
    </w:p>
    <w:p w14:paraId="27137483" w14:textId="74E22381" w:rsidR="00633B36" w:rsidRDefault="00203FB1" w:rsidP="00DB2B18">
      <w:pPr>
        <w:jc w:val="both"/>
        <w:rPr>
          <w:rFonts w:ascii="Arial" w:hAnsi="Arial" w:cs="Arial"/>
          <w:b/>
          <w:bCs/>
        </w:rPr>
      </w:pPr>
      <w:r w:rsidRPr="005D7004">
        <w:rPr>
          <w:rFonts w:ascii="Arial" w:hAnsi="Arial" w:cs="Arial"/>
          <w:b/>
          <w:bCs/>
        </w:rPr>
        <w:t>M</w:t>
      </w:r>
      <w:r w:rsidR="009769ED" w:rsidRPr="005D7004">
        <w:rPr>
          <w:rFonts w:ascii="Arial" w:hAnsi="Arial" w:cs="Arial"/>
          <w:b/>
          <w:bCs/>
        </w:rPr>
        <w:t>e</w:t>
      </w:r>
      <w:r w:rsidRPr="005D7004">
        <w:rPr>
          <w:rFonts w:ascii="Arial" w:hAnsi="Arial" w:cs="Arial"/>
          <w:b/>
          <w:bCs/>
        </w:rPr>
        <w:t>thod</w:t>
      </w:r>
      <w:r w:rsidR="009769ED" w:rsidRPr="005D7004">
        <w:rPr>
          <w:rFonts w:ascii="Arial" w:hAnsi="Arial" w:cs="Arial"/>
          <w:b/>
          <w:bCs/>
        </w:rPr>
        <w:t>ology</w:t>
      </w:r>
    </w:p>
    <w:p w14:paraId="6E536B9D" w14:textId="21D4614F" w:rsidR="00744A7E" w:rsidRDefault="00F15380" w:rsidP="00DB2B18">
      <w:pPr>
        <w:jc w:val="both"/>
        <w:rPr>
          <w:rFonts w:ascii="Arial" w:hAnsi="Arial" w:cs="Arial"/>
        </w:rPr>
      </w:pPr>
      <w:r w:rsidRPr="00F15380">
        <w:rPr>
          <w:rFonts w:ascii="Arial" w:hAnsi="Arial" w:cs="Arial"/>
        </w:rPr>
        <w:t xml:space="preserve">The research paradigm </w:t>
      </w:r>
      <w:r w:rsidR="004A6E7E">
        <w:rPr>
          <w:rFonts w:ascii="Arial" w:hAnsi="Arial" w:cs="Arial"/>
        </w:rPr>
        <w:t xml:space="preserve">follows </w:t>
      </w:r>
      <w:r w:rsidRPr="00F15380">
        <w:rPr>
          <w:rFonts w:ascii="Arial" w:hAnsi="Arial" w:cs="Arial"/>
        </w:rPr>
        <w:t>a</w:t>
      </w:r>
      <w:r w:rsidR="00BE460A">
        <w:rPr>
          <w:rFonts w:ascii="Arial" w:hAnsi="Arial" w:cs="Arial"/>
        </w:rPr>
        <w:t xml:space="preserve"> p</w:t>
      </w:r>
      <w:r w:rsidR="00612CB9">
        <w:rPr>
          <w:rFonts w:ascii="Arial" w:hAnsi="Arial" w:cs="Arial"/>
        </w:rPr>
        <w:t>ragmatic paradigm, which focus’ on the ‘what’ and the ‘how’ of the problem</w:t>
      </w:r>
      <w:r w:rsidR="00764B86">
        <w:rPr>
          <w:rFonts w:ascii="Arial" w:hAnsi="Arial" w:cs="Arial"/>
        </w:rPr>
        <w:t xml:space="preserve">, giving the researcher the ‘’best of both worlds </w:t>
      </w:r>
      <w:r w:rsidR="00764B86" w:rsidRPr="007B32DB">
        <w:rPr>
          <w:rFonts w:ascii="Arial" w:hAnsi="Arial" w:cs="Arial"/>
        </w:rPr>
        <w:t>attitude’’</w:t>
      </w:r>
      <w:r w:rsidR="00612CB9" w:rsidRPr="007B32DB">
        <w:rPr>
          <w:rFonts w:ascii="Arial" w:hAnsi="Arial" w:cs="Arial"/>
        </w:rPr>
        <w:t xml:space="preserve"> (Cre</w:t>
      </w:r>
      <w:r w:rsidR="004D7E06">
        <w:rPr>
          <w:rFonts w:ascii="Arial" w:hAnsi="Arial" w:cs="Arial"/>
        </w:rPr>
        <w:t>s</w:t>
      </w:r>
      <w:r w:rsidR="00612CB9" w:rsidRPr="007B32DB">
        <w:rPr>
          <w:rFonts w:ascii="Arial" w:hAnsi="Arial" w:cs="Arial"/>
        </w:rPr>
        <w:t>well, 2003,</w:t>
      </w:r>
      <w:r w:rsidR="00612CB9">
        <w:rPr>
          <w:rFonts w:ascii="Arial" w:hAnsi="Arial" w:cs="Arial"/>
        </w:rPr>
        <w:t xml:space="preserve"> p.11).</w:t>
      </w:r>
      <w:r w:rsidR="00975162">
        <w:rPr>
          <w:rFonts w:ascii="Arial" w:hAnsi="Arial" w:cs="Arial"/>
        </w:rPr>
        <w:t xml:space="preserve"> </w:t>
      </w:r>
      <w:r w:rsidR="00B0686F">
        <w:rPr>
          <w:rFonts w:ascii="Arial" w:hAnsi="Arial" w:cs="Arial"/>
        </w:rPr>
        <w:t>The best of both worlds attitude</w:t>
      </w:r>
      <w:r w:rsidR="0072087E">
        <w:rPr>
          <w:rFonts w:ascii="Arial" w:hAnsi="Arial" w:cs="Arial"/>
        </w:rPr>
        <w:t xml:space="preserve"> allows me to </w:t>
      </w:r>
      <w:r w:rsidR="00471EB8">
        <w:rPr>
          <w:rFonts w:ascii="Arial" w:hAnsi="Arial" w:cs="Arial"/>
        </w:rPr>
        <w:t xml:space="preserve">adjust and accept all different findings throughout my research project. </w:t>
      </w:r>
      <w:r w:rsidR="009A4626">
        <w:rPr>
          <w:rFonts w:ascii="Arial" w:hAnsi="Arial" w:cs="Arial"/>
        </w:rPr>
        <w:t xml:space="preserve">This study is </w:t>
      </w:r>
      <w:r w:rsidR="00264DF9">
        <w:rPr>
          <w:rFonts w:ascii="Arial" w:hAnsi="Arial" w:cs="Arial"/>
        </w:rPr>
        <w:t>e</w:t>
      </w:r>
      <w:r w:rsidR="009A4626">
        <w:rPr>
          <w:rFonts w:ascii="Arial" w:hAnsi="Arial" w:cs="Arial"/>
        </w:rPr>
        <w:t>mpirical research, which is a scientific approach that relies on observation and experience</w:t>
      </w:r>
      <w:r w:rsidR="00A93A0E">
        <w:rPr>
          <w:rFonts w:ascii="Arial" w:hAnsi="Arial" w:cs="Arial"/>
        </w:rPr>
        <w:t xml:space="preserve">s gathering evidence to make new discoveries and opinions, without being </w:t>
      </w:r>
      <w:r w:rsidR="00290665">
        <w:rPr>
          <w:rFonts w:ascii="Arial" w:hAnsi="Arial" w:cs="Arial"/>
        </w:rPr>
        <w:t>influenced by existing research or theories (</w:t>
      </w:r>
      <w:r w:rsidR="008C38CD">
        <w:rPr>
          <w:rFonts w:ascii="Arial" w:hAnsi="Arial" w:cs="Arial"/>
        </w:rPr>
        <w:t>Silvana et al, 2019).</w:t>
      </w:r>
      <w:r w:rsidR="005814FE">
        <w:rPr>
          <w:rFonts w:ascii="Arial" w:hAnsi="Arial" w:cs="Arial"/>
        </w:rPr>
        <w:t xml:space="preserve"> This will</w:t>
      </w:r>
      <w:r w:rsidR="006D2E4B">
        <w:rPr>
          <w:rFonts w:ascii="Arial" w:hAnsi="Arial" w:cs="Arial"/>
        </w:rPr>
        <w:t xml:space="preserve"> enhance my credibility of my research findings and </w:t>
      </w:r>
      <w:r w:rsidR="00E31C6B">
        <w:rPr>
          <w:rFonts w:ascii="Arial" w:hAnsi="Arial" w:cs="Arial"/>
        </w:rPr>
        <w:t xml:space="preserve">make it reliable. </w:t>
      </w:r>
    </w:p>
    <w:p w14:paraId="5853996B" w14:textId="2D9BBAC1" w:rsidR="008A7A6D" w:rsidRDefault="00975162" w:rsidP="00DB2B18">
      <w:pPr>
        <w:jc w:val="both"/>
        <w:rPr>
          <w:rFonts w:ascii="Arial" w:hAnsi="Arial" w:cs="Arial"/>
        </w:rPr>
      </w:pPr>
      <w:r>
        <w:rPr>
          <w:rFonts w:ascii="Arial" w:hAnsi="Arial" w:cs="Arial"/>
        </w:rPr>
        <w:t xml:space="preserve">I </w:t>
      </w:r>
      <w:r w:rsidR="000921E8">
        <w:rPr>
          <w:rFonts w:ascii="Arial" w:hAnsi="Arial" w:cs="Arial"/>
        </w:rPr>
        <w:t xml:space="preserve">reviewed </w:t>
      </w:r>
      <w:r>
        <w:rPr>
          <w:rFonts w:ascii="Arial" w:hAnsi="Arial" w:cs="Arial"/>
        </w:rPr>
        <w:t>a large amount of literature within my review</w:t>
      </w:r>
      <w:r w:rsidR="00D13F1E">
        <w:rPr>
          <w:rFonts w:ascii="Arial" w:hAnsi="Arial" w:cs="Arial"/>
        </w:rPr>
        <w:t>,</w:t>
      </w:r>
      <w:r>
        <w:rPr>
          <w:rFonts w:ascii="Arial" w:hAnsi="Arial" w:cs="Arial"/>
        </w:rPr>
        <w:t xml:space="preserve"> </w:t>
      </w:r>
      <w:r w:rsidRPr="00B16498">
        <w:rPr>
          <w:rFonts w:ascii="Arial" w:hAnsi="Arial" w:cs="Arial"/>
        </w:rPr>
        <w:t>which Randolf (2009)</w:t>
      </w:r>
      <w:r>
        <w:rPr>
          <w:rFonts w:ascii="Arial" w:hAnsi="Arial" w:cs="Arial"/>
        </w:rPr>
        <w:t xml:space="preserve"> suggests works well alongside a pragmatic paradigm</w:t>
      </w:r>
      <w:r w:rsidR="008F5EDC">
        <w:rPr>
          <w:rFonts w:ascii="Arial" w:hAnsi="Arial" w:cs="Arial"/>
        </w:rPr>
        <w:t>. I have always used this within previous research papers, as I have viewed the research professionally and personall</w:t>
      </w:r>
      <w:r w:rsidR="00A5212A">
        <w:rPr>
          <w:rFonts w:ascii="Arial" w:hAnsi="Arial" w:cs="Arial"/>
        </w:rPr>
        <w:t xml:space="preserve">y. I intend to </w:t>
      </w:r>
      <w:r w:rsidR="00D96564">
        <w:rPr>
          <w:rFonts w:ascii="Arial" w:hAnsi="Arial" w:cs="Arial"/>
        </w:rPr>
        <w:t>acknowledge</w:t>
      </w:r>
      <w:r w:rsidR="00A5212A">
        <w:rPr>
          <w:rFonts w:ascii="Arial" w:hAnsi="Arial" w:cs="Arial"/>
        </w:rPr>
        <w:t xml:space="preserve"> previous research</w:t>
      </w:r>
      <w:r w:rsidR="00D96564">
        <w:rPr>
          <w:rFonts w:ascii="Arial" w:hAnsi="Arial" w:cs="Arial"/>
        </w:rPr>
        <w:t xml:space="preserve"> yet</w:t>
      </w:r>
      <w:r w:rsidR="00605EA2">
        <w:rPr>
          <w:rFonts w:ascii="Arial" w:hAnsi="Arial" w:cs="Arial"/>
        </w:rPr>
        <w:t xml:space="preserve"> hope</w:t>
      </w:r>
      <w:r w:rsidR="00D96564">
        <w:rPr>
          <w:rFonts w:ascii="Arial" w:hAnsi="Arial" w:cs="Arial"/>
        </w:rPr>
        <w:t xml:space="preserve"> to explore further findings. </w:t>
      </w:r>
      <w:r w:rsidR="00C713C8">
        <w:rPr>
          <w:rFonts w:ascii="Arial" w:hAnsi="Arial" w:cs="Arial"/>
        </w:rPr>
        <w:t xml:space="preserve">I do not seek the truth within my research, as results and findings will be subjective to the person on </w:t>
      </w:r>
      <w:r w:rsidR="000E06BA">
        <w:rPr>
          <w:rFonts w:ascii="Arial" w:hAnsi="Arial" w:cs="Arial"/>
        </w:rPr>
        <w:t>their</w:t>
      </w:r>
      <w:r w:rsidR="00107172">
        <w:rPr>
          <w:rFonts w:ascii="Arial" w:hAnsi="Arial" w:cs="Arial"/>
        </w:rPr>
        <w:t xml:space="preserve"> lived experience. Success will be defined correlating </w:t>
      </w:r>
      <w:r w:rsidR="002C5437">
        <w:rPr>
          <w:rFonts w:ascii="Arial" w:hAnsi="Arial" w:cs="Arial"/>
        </w:rPr>
        <w:t>their</w:t>
      </w:r>
      <w:r w:rsidR="00107172">
        <w:rPr>
          <w:rFonts w:ascii="Arial" w:hAnsi="Arial" w:cs="Arial"/>
        </w:rPr>
        <w:t xml:space="preserve"> answers and opinions.</w:t>
      </w:r>
      <w:r w:rsidR="007603C6">
        <w:rPr>
          <w:rFonts w:ascii="Arial" w:hAnsi="Arial" w:cs="Arial"/>
        </w:rPr>
        <w:t xml:space="preserve"> </w:t>
      </w:r>
      <w:r w:rsidR="001914AD">
        <w:rPr>
          <w:rFonts w:ascii="Arial" w:hAnsi="Arial" w:cs="Arial"/>
        </w:rPr>
        <w:t xml:space="preserve">Dixon-Woods et al, (2006) and Onwuegbuzie (2018) recognize the importance of a </w:t>
      </w:r>
      <w:r w:rsidR="00BD14BE">
        <w:rPr>
          <w:rFonts w:ascii="Arial" w:hAnsi="Arial" w:cs="Arial"/>
        </w:rPr>
        <w:t>literature review stating its capacity to inform and narrow a topic, whilst providing a new lens to the audience. I will not assume the audience has any wide knowledge of the topi</w:t>
      </w:r>
      <w:r w:rsidR="00C90FA6">
        <w:rPr>
          <w:rFonts w:ascii="Arial" w:hAnsi="Arial" w:cs="Arial"/>
        </w:rPr>
        <w:t>c.</w:t>
      </w:r>
    </w:p>
    <w:p w14:paraId="65C49EEA" w14:textId="7FE2D675" w:rsidR="002210BF" w:rsidRDefault="003A4D01" w:rsidP="00DB2B18">
      <w:pPr>
        <w:jc w:val="both"/>
        <w:rPr>
          <w:rFonts w:ascii="Arial" w:hAnsi="Arial" w:cs="Arial"/>
        </w:rPr>
      </w:pPr>
      <w:r>
        <w:rPr>
          <w:rFonts w:ascii="Arial" w:hAnsi="Arial" w:cs="Arial"/>
        </w:rPr>
        <w:t xml:space="preserve">This paradigm provides the underlying philosophical framework of a </w:t>
      </w:r>
      <w:r w:rsidR="00605EA2">
        <w:rPr>
          <w:rFonts w:ascii="Arial" w:hAnsi="Arial" w:cs="Arial"/>
        </w:rPr>
        <w:t xml:space="preserve">mixed method approach </w:t>
      </w:r>
      <w:r w:rsidR="00605EA2" w:rsidRPr="00D16898">
        <w:rPr>
          <w:rFonts w:ascii="Arial" w:hAnsi="Arial" w:cs="Arial"/>
        </w:rPr>
        <w:t>(</w:t>
      </w:r>
      <w:proofErr w:type="spellStart"/>
      <w:r w:rsidR="00605EA2" w:rsidRPr="00D16898">
        <w:rPr>
          <w:rFonts w:ascii="Arial" w:hAnsi="Arial" w:cs="Arial"/>
        </w:rPr>
        <w:t>Tashakkori</w:t>
      </w:r>
      <w:proofErr w:type="spellEnd"/>
      <w:r w:rsidR="00605EA2" w:rsidRPr="00D16898">
        <w:rPr>
          <w:rFonts w:ascii="Arial" w:hAnsi="Arial" w:cs="Arial"/>
        </w:rPr>
        <w:t>, 2003).</w:t>
      </w:r>
      <w:r w:rsidR="00605EA2">
        <w:rPr>
          <w:rFonts w:ascii="Arial" w:hAnsi="Arial" w:cs="Arial"/>
        </w:rPr>
        <w:t xml:space="preserve"> </w:t>
      </w:r>
      <w:r w:rsidR="002210BF">
        <w:rPr>
          <w:rFonts w:ascii="Arial" w:hAnsi="Arial" w:cs="Arial"/>
        </w:rPr>
        <w:t xml:space="preserve">The research will follow a mixed method study, </w:t>
      </w:r>
      <w:r w:rsidR="00F77466">
        <w:rPr>
          <w:rFonts w:ascii="Arial" w:hAnsi="Arial" w:cs="Arial"/>
        </w:rPr>
        <w:t xml:space="preserve">allowing </w:t>
      </w:r>
      <w:r w:rsidR="00141C88">
        <w:rPr>
          <w:rFonts w:ascii="Arial" w:hAnsi="Arial" w:cs="Arial"/>
        </w:rPr>
        <w:t xml:space="preserve">quantitative data with graphs and number statistics, </w:t>
      </w:r>
      <w:r w:rsidR="00692FF3">
        <w:rPr>
          <w:rFonts w:ascii="Arial" w:hAnsi="Arial" w:cs="Arial"/>
        </w:rPr>
        <w:t xml:space="preserve">and qualitative data expressing </w:t>
      </w:r>
      <w:r w:rsidR="00D22535">
        <w:rPr>
          <w:rFonts w:ascii="Arial" w:hAnsi="Arial" w:cs="Arial"/>
        </w:rPr>
        <w:t>people’s</w:t>
      </w:r>
      <w:r w:rsidR="00692FF3">
        <w:rPr>
          <w:rFonts w:ascii="Arial" w:hAnsi="Arial" w:cs="Arial"/>
        </w:rPr>
        <w:t xml:space="preserve"> emotions and opinions</w:t>
      </w:r>
      <w:r w:rsidR="0002316F">
        <w:rPr>
          <w:rFonts w:ascii="Arial" w:hAnsi="Arial" w:cs="Arial"/>
        </w:rPr>
        <w:t xml:space="preserve"> in discussion</w:t>
      </w:r>
      <w:r w:rsidR="00692FF3">
        <w:rPr>
          <w:rFonts w:ascii="Arial" w:hAnsi="Arial" w:cs="Arial"/>
        </w:rPr>
        <w:t xml:space="preserve">. </w:t>
      </w:r>
      <w:r w:rsidR="00156F37">
        <w:rPr>
          <w:rFonts w:ascii="Arial" w:hAnsi="Arial" w:cs="Arial"/>
        </w:rPr>
        <w:t xml:space="preserve">This will be following </w:t>
      </w:r>
      <w:r w:rsidR="0057451C">
        <w:rPr>
          <w:rFonts w:ascii="Arial" w:hAnsi="Arial" w:cs="Arial"/>
        </w:rPr>
        <w:t xml:space="preserve">a convergent mixed method design, </w:t>
      </w:r>
      <w:r w:rsidR="00D22535">
        <w:rPr>
          <w:rFonts w:ascii="Arial" w:hAnsi="Arial" w:cs="Arial"/>
        </w:rPr>
        <w:t xml:space="preserve">collecting and analysing both equally at the same time. </w:t>
      </w:r>
      <w:r w:rsidR="00C676A9">
        <w:rPr>
          <w:rFonts w:ascii="Arial" w:hAnsi="Arial" w:cs="Arial"/>
        </w:rPr>
        <w:t xml:space="preserve">This will furthermore, work well </w:t>
      </w:r>
      <w:r w:rsidR="00681148">
        <w:rPr>
          <w:rFonts w:ascii="Arial" w:hAnsi="Arial" w:cs="Arial"/>
        </w:rPr>
        <w:t xml:space="preserve">triangulating back </w:t>
      </w:r>
      <w:r w:rsidR="00681148">
        <w:rPr>
          <w:rFonts w:ascii="Arial" w:hAnsi="Arial" w:cs="Arial"/>
        </w:rPr>
        <w:lastRenderedPageBreak/>
        <w:t>to the literature review for increased validity.</w:t>
      </w:r>
      <w:r w:rsidR="003E0A62">
        <w:rPr>
          <w:rFonts w:ascii="Arial" w:hAnsi="Arial" w:cs="Arial"/>
        </w:rPr>
        <w:t xml:space="preserve"> The mixed method approach </w:t>
      </w:r>
      <w:r w:rsidR="00D3276D">
        <w:rPr>
          <w:rFonts w:ascii="Arial" w:hAnsi="Arial" w:cs="Arial"/>
        </w:rPr>
        <w:t xml:space="preserve">examines the participants experiences and opinions whilst have a personal insight on </w:t>
      </w:r>
      <w:r w:rsidR="00D3276D" w:rsidRPr="00185D21">
        <w:rPr>
          <w:rFonts w:ascii="Arial" w:hAnsi="Arial" w:cs="Arial"/>
        </w:rPr>
        <w:t>the ‘why’ (Olive, 2018).</w:t>
      </w:r>
      <w:r w:rsidR="005D574C">
        <w:rPr>
          <w:rFonts w:ascii="Arial" w:hAnsi="Arial" w:cs="Arial"/>
        </w:rPr>
        <w:t xml:space="preserve"> This project has accumulated a higher amount of qualitive data </w:t>
      </w:r>
      <w:r w:rsidR="007B5DC9">
        <w:rPr>
          <w:rFonts w:ascii="Arial" w:hAnsi="Arial" w:cs="Arial"/>
        </w:rPr>
        <w:t>in</w:t>
      </w:r>
      <w:r w:rsidR="00465DFF">
        <w:rPr>
          <w:rFonts w:ascii="Arial" w:hAnsi="Arial" w:cs="Arial"/>
        </w:rPr>
        <w:t xml:space="preserve"> basing the project on </w:t>
      </w:r>
      <w:r w:rsidR="00B527F8">
        <w:rPr>
          <w:rFonts w:ascii="Arial" w:hAnsi="Arial" w:cs="Arial"/>
        </w:rPr>
        <w:t>peoples’</w:t>
      </w:r>
      <w:r w:rsidR="00465DFF">
        <w:rPr>
          <w:rFonts w:ascii="Arial" w:hAnsi="Arial" w:cs="Arial"/>
        </w:rPr>
        <w:t xml:space="preserve"> opinions and emotions, which includes more discussions through interviews.</w:t>
      </w:r>
      <w:r w:rsidR="00256F75">
        <w:rPr>
          <w:rFonts w:ascii="Arial" w:hAnsi="Arial" w:cs="Arial"/>
        </w:rPr>
        <w:t xml:space="preserve"> To critically evaluate </w:t>
      </w:r>
      <w:r w:rsidR="00B57666">
        <w:rPr>
          <w:rFonts w:ascii="Arial" w:hAnsi="Arial" w:cs="Arial"/>
        </w:rPr>
        <w:t>my research, it is necessary to ask multipl</w:t>
      </w:r>
      <w:r w:rsidR="00EA41A8">
        <w:rPr>
          <w:rFonts w:ascii="Arial" w:hAnsi="Arial" w:cs="Arial"/>
        </w:rPr>
        <w:t>e</w:t>
      </w:r>
      <w:r w:rsidR="00B57666">
        <w:rPr>
          <w:rFonts w:ascii="Arial" w:hAnsi="Arial" w:cs="Arial"/>
        </w:rPr>
        <w:t xml:space="preserve"> individuals about </w:t>
      </w:r>
      <w:r w:rsidR="00EA41A8">
        <w:rPr>
          <w:rFonts w:ascii="Arial" w:hAnsi="Arial" w:cs="Arial"/>
        </w:rPr>
        <w:t>their</w:t>
      </w:r>
      <w:r w:rsidR="00B57666">
        <w:rPr>
          <w:rFonts w:ascii="Arial" w:hAnsi="Arial" w:cs="Arial"/>
        </w:rPr>
        <w:t xml:space="preserve"> experiences and opinions to discover true similarities and differences (Rowley, 2003).</w:t>
      </w:r>
    </w:p>
    <w:p w14:paraId="3ACE942D" w14:textId="4EE6DAF7" w:rsidR="006472EF" w:rsidRDefault="0048790F" w:rsidP="00DB2B18">
      <w:pPr>
        <w:jc w:val="both"/>
        <w:rPr>
          <w:rFonts w:ascii="Arial" w:hAnsi="Arial" w:cs="Arial"/>
        </w:rPr>
      </w:pPr>
      <w:r>
        <w:rPr>
          <w:rFonts w:ascii="Arial" w:hAnsi="Arial" w:cs="Arial"/>
        </w:rPr>
        <w:t>Action research has been an attractive option for teachers over the years, as it simply improves the quality of teaching</w:t>
      </w:r>
      <w:r w:rsidR="00CE163E">
        <w:rPr>
          <w:rFonts w:ascii="Arial" w:hAnsi="Arial" w:cs="Arial"/>
        </w:rPr>
        <w:t xml:space="preserve"> within the educational situation</w:t>
      </w:r>
      <w:r>
        <w:rPr>
          <w:rFonts w:ascii="Arial" w:hAnsi="Arial" w:cs="Arial"/>
        </w:rPr>
        <w:t xml:space="preserve"> </w:t>
      </w:r>
      <w:r w:rsidRPr="009D611D">
        <w:rPr>
          <w:rFonts w:ascii="Arial" w:hAnsi="Arial" w:cs="Arial"/>
        </w:rPr>
        <w:t>(McTaggart, 1997)</w:t>
      </w:r>
      <w:r w:rsidR="008B75B3" w:rsidRPr="009D611D">
        <w:rPr>
          <w:rFonts w:ascii="Arial" w:hAnsi="Arial" w:cs="Arial"/>
        </w:rPr>
        <w:t>. It</w:t>
      </w:r>
      <w:r w:rsidR="008B75B3">
        <w:rPr>
          <w:rFonts w:ascii="Arial" w:hAnsi="Arial" w:cs="Arial"/>
        </w:rPr>
        <w:t xml:space="preserve"> seeks to query and improve situations for everyday life, for everyday </w:t>
      </w:r>
      <w:r w:rsidR="008B75B3" w:rsidRPr="00CD3E86">
        <w:rPr>
          <w:rFonts w:ascii="Arial" w:hAnsi="Arial" w:cs="Arial"/>
        </w:rPr>
        <w:t>people (Hine, 2013)</w:t>
      </w:r>
      <w:r w:rsidR="002071A8" w:rsidRPr="00CD3E86">
        <w:rPr>
          <w:rFonts w:ascii="Arial" w:hAnsi="Arial" w:cs="Arial"/>
        </w:rPr>
        <w:t>.</w:t>
      </w:r>
      <w:r w:rsidR="002071A8">
        <w:rPr>
          <w:rFonts w:ascii="Arial" w:hAnsi="Arial" w:cs="Arial"/>
        </w:rPr>
        <w:t xml:space="preserve"> This is relevant to myself and my teaching practice because my research question comes from genuine problems and </w:t>
      </w:r>
      <w:r w:rsidR="00DA2CDD">
        <w:rPr>
          <w:rFonts w:ascii="Arial" w:hAnsi="Arial" w:cs="Arial"/>
        </w:rPr>
        <w:t xml:space="preserve">queries </w:t>
      </w:r>
      <w:r w:rsidR="002071A8">
        <w:rPr>
          <w:rFonts w:ascii="Arial" w:hAnsi="Arial" w:cs="Arial"/>
        </w:rPr>
        <w:t xml:space="preserve">I have faced as a </w:t>
      </w:r>
      <w:r w:rsidR="00410736">
        <w:rPr>
          <w:rFonts w:ascii="Arial" w:hAnsi="Arial" w:cs="Arial"/>
        </w:rPr>
        <w:t>teacher and</w:t>
      </w:r>
      <w:r w:rsidR="002071A8">
        <w:rPr>
          <w:rFonts w:ascii="Arial" w:hAnsi="Arial" w:cs="Arial"/>
        </w:rPr>
        <w:t xml:space="preserve"> </w:t>
      </w:r>
      <w:r w:rsidR="00964C1D">
        <w:rPr>
          <w:rFonts w:ascii="Arial" w:hAnsi="Arial" w:cs="Arial"/>
        </w:rPr>
        <w:t xml:space="preserve">become </w:t>
      </w:r>
      <w:r w:rsidR="002071A8">
        <w:rPr>
          <w:rFonts w:ascii="Arial" w:hAnsi="Arial" w:cs="Arial"/>
        </w:rPr>
        <w:t>interested in conducting research to benefit myself as a teacher and my students</w:t>
      </w:r>
      <w:r w:rsidR="00964C1D">
        <w:rPr>
          <w:rFonts w:ascii="Arial" w:hAnsi="Arial" w:cs="Arial"/>
        </w:rPr>
        <w:t xml:space="preserve"> with the possibility of presenting my findings to other teachers and exam boards to benefit more people overall. </w:t>
      </w:r>
      <w:r w:rsidR="00604399">
        <w:rPr>
          <w:rFonts w:ascii="Arial" w:hAnsi="Arial" w:cs="Arial"/>
        </w:rPr>
        <w:t xml:space="preserve">I have </w:t>
      </w:r>
      <w:r w:rsidR="00A71553">
        <w:rPr>
          <w:rFonts w:ascii="Arial" w:hAnsi="Arial" w:cs="Arial"/>
        </w:rPr>
        <w:t>resonated</w:t>
      </w:r>
      <w:r w:rsidR="00604399">
        <w:rPr>
          <w:rFonts w:ascii="Arial" w:hAnsi="Arial" w:cs="Arial"/>
        </w:rPr>
        <w:t xml:space="preserve"> well </w:t>
      </w:r>
      <w:r w:rsidR="00604399" w:rsidRPr="004B604A">
        <w:rPr>
          <w:rFonts w:ascii="Arial" w:hAnsi="Arial" w:cs="Arial"/>
        </w:rPr>
        <w:t>with Reason’ (2001</w:t>
      </w:r>
      <w:r w:rsidR="00604399">
        <w:rPr>
          <w:rFonts w:ascii="Arial" w:hAnsi="Arial" w:cs="Arial"/>
        </w:rPr>
        <w:t xml:space="preserve">) </w:t>
      </w:r>
      <w:r w:rsidR="00A71553">
        <w:rPr>
          <w:rFonts w:ascii="Arial" w:hAnsi="Arial" w:cs="Arial"/>
        </w:rPr>
        <w:t>‘l</w:t>
      </w:r>
      <w:r w:rsidR="00F648CB">
        <w:rPr>
          <w:rFonts w:ascii="Arial" w:hAnsi="Arial" w:cs="Arial"/>
        </w:rPr>
        <w:t>ook</w:t>
      </w:r>
      <w:r w:rsidR="00A71553">
        <w:rPr>
          <w:rFonts w:ascii="Arial" w:hAnsi="Arial" w:cs="Arial"/>
        </w:rPr>
        <w:t xml:space="preserve">, think, act’ process of action research. I feel in previous modules I have ‘looked’ at the problem of students regarding exams and emotions and now I am </w:t>
      </w:r>
      <w:r w:rsidR="007E7DDD">
        <w:rPr>
          <w:rFonts w:ascii="Arial" w:hAnsi="Arial" w:cs="Arial"/>
        </w:rPr>
        <w:t>‘acting’ in creating my research paper based around the impact and changes of music exams overall</w:t>
      </w:r>
      <w:r w:rsidR="00CF15B4">
        <w:rPr>
          <w:rFonts w:ascii="Arial" w:hAnsi="Arial" w:cs="Arial"/>
        </w:rPr>
        <w:t xml:space="preserve">, thus completing the action research </w:t>
      </w:r>
      <w:r w:rsidR="006472EF">
        <w:rPr>
          <w:rFonts w:ascii="Arial" w:hAnsi="Arial" w:cs="Arial"/>
        </w:rPr>
        <w:t>cycle.</w:t>
      </w:r>
      <w:r w:rsidR="006A4338">
        <w:rPr>
          <w:rFonts w:ascii="Arial" w:hAnsi="Arial" w:cs="Arial"/>
        </w:rPr>
        <w:t xml:space="preserve"> To critically evaluate my findings, </w:t>
      </w:r>
      <w:r w:rsidR="00583F83">
        <w:rPr>
          <w:rFonts w:ascii="Arial" w:hAnsi="Arial" w:cs="Arial"/>
        </w:rPr>
        <w:t xml:space="preserve">it is necessary to ask individuals about their experiences to discover similarities of differences. Action research is perfect for an individual like myself, who can create </w:t>
      </w:r>
      <w:r w:rsidR="006B646A">
        <w:rPr>
          <w:rFonts w:ascii="Arial" w:hAnsi="Arial" w:cs="Arial"/>
        </w:rPr>
        <w:t>their own</w:t>
      </w:r>
      <w:r w:rsidR="00583F83">
        <w:rPr>
          <w:rFonts w:ascii="Arial" w:hAnsi="Arial" w:cs="Arial"/>
        </w:rPr>
        <w:t xml:space="preserve"> topic to suit </w:t>
      </w:r>
      <w:r w:rsidR="00410736">
        <w:rPr>
          <w:rFonts w:ascii="Arial" w:hAnsi="Arial" w:cs="Arial"/>
        </w:rPr>
        <w:t>their</w:t>
      </w:r>
      <w:r w:rsidR="00583F83">
        <w:rPr>
          <w:rFonts w:ascii="Arial" w:hAnsi="Arial" w:cs="Arial"/>
        </w:rPr>
        <w:t xml:space="preserve"> daily profession and practice. </w:t>
      </w:r>
    </w:p>
    <w:p w14:paraId="12F032B2" w14:textId="3A3404DE" w:rsidR="0048790F" w:rsidRDefault="00CD3140" w:rsidP="00DB2B18">
      <w:pPr>
        <w:jc w:val="both"/>
        <w:rPr>
          <w:rFonts w:ascii="Arial" w:hAnsi="Arial" w:cs="Arial"/>
        </w:rPr>
      </w:pPr>
      <w:r>
        <w:rPr>
          <w:rFonts w:ascii="Arial" w:hAnsi="Arial" w:cs="Arial"/>
        </w:rPr>
        <w:t>The study is viewed as</w:t>
      </w:r>
      <w:r w:rsidR="00CE421E">
        <w:rPr>
          <w:rFonts w:ascii="Arial" w:hAnsi="Arial" w:cs="Arial"/>
        </w:rPr>
        <w:t xml:space="preserve"> </w:t>
      </w:r>
      <w:r w:rsidR="00054CAD">
        <w:rPr>
          <w:rFonts w:ascii="Arial" w:hAnsi="Arial" w:cs="Arial"/>
        </w:rPr>
        <w:t>insider research</w:t>
      </w:r>
      <w:r>
        <w:rPr>
          <w:rFonts w:ascii="Arial" w:hAnsi="Arial" w:cs="Arial"/>
        </w:rPr>
        <w:t>, as it took part within the workplace and amongst known participants.</w:t>
      </w:r>
      <w:r w:rsidR="00B52B7F">
        <w:rPr>
          <w:rFonts w:ascii="Arial" w:hAnsi="Arial" w:cs="Arial"/>
        </w:rPr>
        <w:t xml:space="preserve"> I do acknowledge, whilst interviewing examiners, students and teachers that I am not a trained therapist of any sort and will remain in my area of </w:t>
      </w:r>
      <w:r w:rsidR="00B52B7F" w:rsidRPr="00BF6520">
        <w:rPr>
          <w:rFonts w:ascii="Arial" w:hAnsi="Arial" w:cs="Arial"/>
        </w:rPr>
        <w:t>expertise (IVA,</w:t>
      </w:r>
      <w:r w:rsidR="00B52B7F">
        <w:rPr>
          <w:rFonts w:ascii="Arial" w:hAnsi="Arial" w:cs="Arial"/>
        </w:rPr>
        <w:t xml:space="preserve"> 2015).</w:t>
      </w:r>
      <w:r w:rsidR="006472EF">
        <w:rPr>
          <w:rFonts w:ascii="Arial" w:hAnsi="Arial" w:cs="Arial"/>
        </w:rPr>
        <w:t xml:space="preserve"> </w:t>
      </w:r>
      <w:r w:rsidR="00B52B7F">
        <w:rPr>
          <w:rFonts w:ascii="Arial" w:hAnsi="Arial" w:cs="Arial"/>
        </w:rPr>
        <w:t xml:space="preserve">I am there to listen and conclude my findings, not to give advice or opinions. </w:t>
      </w:r>
      <w:r w:rsidR="00012755">
        <w:rPr>
          <w:rFonts w:ascii="Arial" w:hAnsi="Arial" w:cs="Arial"/>
        </w:rPr>
        <w:t xml:space="preserve">Practice led </w:t>
      </w:r>
      <w:r w:rsidR="00FA7FDB">
        <w:rPr>
          <w:rFonts w:ascii="Arial" w:hAnsi="Arial" w:cs="Arial"/>
        </w:rPr>
        <w:t>research, will allow me to create knowledge and make an impact on my practice (</w:t>
      </w:r>
      <w:r w:rsidR="00FA7FDB" w:rsidRPr="00D21E58">
        <w:rPr>
          <w:rFonts w:ascii="Arial" w:hAnsi="Arial" w:cs="Arial"/>
        </w:rPr>
        <w:t>Candy,</w:t>
      </w:r>
      <w:r w:rsidR="00FA7FDB">
        <w:rPr>
          <w:rFonts w:ascii="Arial" w:hAnsi="Arial" w:cs="Arial"/>
        </w:rPr>
        <w:t xml:space="preserve"> 2016).</w:t>
      </w:r>
    </w:p>
    <w:p w14:paraId="7A6DA8E2" w14:textId="4F5C8905" w:rsidR="008A7A6D" w:rsidRPr="002C07D8" w:rsidRDefault="000432C5" w:rsidP="00DB2B18">
      <w:pPr>
        <w:jc w:val="both"/>
        <w:rPr>
          <w:rFonts w:ascii="Arial" w:hAnsi="Arial" w:cs="Arial"/>
        </w:rPr>
      </w:pPr>
      <w:r>
        <w:rPr>
          <w:rFonts w:ascii="Arial" w:hAnsi="Arial" w:cs="Arial"/>
        </w:rPr>
        <w:t xml:space="preserve">Over the </w:t>
      </w:r>
      <w:r w:rsidR="00BC229C">
        <w:rPr>
          <w:rFonts w:ascii="Arial" w:hAnsi="Arial" w:cs="Arial"/>
        </w:rPr>
        <w:t>eight-month</w:t>
      </w:r>
      <w:r w:rsidR="006D008C">
        <w:rPr>
          <w:rFonts w:ascii="Arial" w:hAnsi="Arial" w:cs="Arial"/>
        </w:rPr>
        <w:t xml:space="preserve"> period, I </w:t>
      </w:r>
      <w:r w:rsidR="002C07D8">
        <w:rPr>
          <w:rFonts w:ascii="Arial" w:hAnsi="Arial" w:cs="Arial"/>
        </w:rPr>
        <w:t>followed</w:t>
      </w:r>
      <w:r w:rsidR="006D008C">
        <w:rPr>
          <w:rFonts w:ascii="Arial" w:hAnsi="Arial" w:cs="Arial"/>
        </w:rPr>
        <w:t xml:space="preserve"> my GANNT chart (see </w:t>
      </w:r>
      <w:r w:rsidR="006D008C" w:rsidRPr="009F0C11">
        <w:rPr>
          <w:rFonts w:ascii="Arial" w:hAnsi="Arial" w:cs="Arial"/>
        </w:rPr>
        <w:t>above, p</w:t>
      </w:r>
      <w:r w:rsidR="009F0C11" w:rsidRPr="009F0C11">
        <w:rPr>
          <w:rFonts w:ascii="Arial" w:hAnsi="Arial" w:cs="Arial"/>
        </w:rPr>
        <w:t>5</w:t>
      </w:r>
      <w:r w:rsidR="006D008C" w:rsidRPr="009F0C11">
        <w:rPr>
          <w:rFonts w:ascii="Arial" w:hAnsi="Arial" w:cs="Arial"/>
        </w:rPr>
        <w:t>)</w:t>
      </w:r>
      <w:r w:rsidR="0084465E">
        <w:rPr>
          <w:rFonts w:ascii="Arial" w:hAnsi="Arial" w:cs="Arial"/>
        </w:rPr>
        <w:t xml:space="preserve"> </w:t>
      </w:r>
      <w:r w:rsidR="00841CD2">
        <w:rPr>
          <w:rFonts w:ascii="Arial" w:hAnsi="Arial" w:cs="Arial"/>
        </w:rPr>
        <w:t>which will ensure</w:t>
      </w:r>
      <w:r w:rsidR="002C07D8">
        <w:rPr>
          <w:rFonts w:ascii="Arial" w:hAnsi="Arial" w:cs="Arial"/>
        </w:rPr>
        <w:t>d</w:t>
      </w:r>
      <w:r w:rsidR="00841CD2">
        <w:rPr>
          <w:rFonts w:ascii="Arial" w:hAnsi="Arial" w:cs="Arial"/>
        </w:rPr>
        <w:t xml:space="preserve"> I </w:t>
      </w:r>
      <w:r w:rsidR="002C07D8">
        <w:rPr>
          <w:rFonts w:ascii="Arial" w:hAnsi="Arial" w:cs="Arial"/>
        </w:rPr>
        <w:t>was</w:t>
      </w:r>
      <w:r w:rsidR="00841CD2">
        <w:rPr>
          <w:rFonts w:ascii="Arial" w:hAnsi="Arial" w:cs="Arial"/>
        </w:rPr>
        <w:t xml:space="preserve"> accountable for my time period and use</w:t>
      </w:r>
      <w:r w:rsidR="00D343A6">
        <w:rPr>
          <w:rFonts w:ascii="Arial" w:hAnsi="Arial" w:cs="Arial"/>
        </w:rPr>
        <w:t xml:space="preserve"> the time I have wisely and effectively. This creates a systematic approach with </w:t>
      </w:r>
      <w:r w:rsidR="0048790F">
        <w:rPr>
          <w:rFonts w:ascii="Arial" w:hAnsi="Arial" w:cs="Arial"/>
        </w:rPr>
        <w:t>disciplined</w:t>
      </w:r>
      <w:r w:rsidR="00D343A6">
        <w:rPr>
          <w:rFonts w:ascii="Arial" w:hAnsi="Arial" w:cs="Arial"/>
        </w:rPr>
        <w:t xml:space="preserve"> organisation. </w:t>
      </w:r>
      <w:r w:rsidR="00990567">
        <w:rPr>
          <w:rFonts w:ascii="Arial" w:hAnsi="Arial" w:cs="Arial"/>
        </w:rPr>
        <w:t>I do appreciate the time scale may change</w:t>
      </w:r>
      <w:r w:rsidR="00CE5AE7">
        <w:rPr>
          <w:rFonts w:ascii="Arial" w:hAnsi="Arial" w:cs="Arial"/>
        </w:rPr>
        <w:t>, and I intend to be adaptable if necessary.</w:t>
      </w:r>
    </w:p>
    <w:p w14:paraId="5E4243ED" w14:textId="37E6B792" w:rsidR="008A7A6D" w:rsidRDefault="006B3680" w:rsidP="00DB2B18">
      <w:pPr>
        <w:jc w:val="both"/>
        <w:rPr>
          <w:rFonts w:ascii="Arial" w:hAnsi="Arial" w:cs="Arial"/>
        </w:rPr>
      </w:pPr>
      <w:r>
        <w:rPr>
          <w:rFonts w:ascii="Arial" w:hAnsi="Arial" w:cs="Arial"/>
        </w:rPr>
        <w:t xml:space="preserve">Whilst organising the vast amount of information I occur, I will file and organise this using Mendeley, a computer filing system. </w:t>
      </w:r>
      <w:r w:rsidR="005D5BC1">
        <w:rPr>
          <w:rFonts w:ascii="Arial" w:hAnsi="Arial" w:cs="Arial"/>
        </w:rPr>
        <w:t xml:space="preserve">Information will be sourced through using the online library of UWTSD and google scholar to find journals, articles and reports. </w:t>
      </w:r>
      <w:r w:rsidR="00D876FC">
        <w:rPr>
          <w:rFonts w:ascii="Arial" w:hAnsi="Arial" w:cs="Arial"/>
        </w:rPr>
        <w:t xml:space="preserve">Using </w:t>
      </w:r>
      <w:r w:rsidR="00A36784">
        <w:rPr>
          <w:rFonts w:ascii="Arial" w:hAnsi="Arial" w:cs="Arial"/>
        </w:rPr>
        <w:t xml:space="preserve">these sources, </w:t>
      </w:r>
      <w:r w:rsidR="00D876FC">
        <w:rPr>
          <w:rFonts w:ascii="Arial" w:hAnsi="Arial" w:cs="Arial"/>
        </w:rPr>
        <w:t xml:space="preserve">I can filter out non-academic and old </w:t>
      </w:r>
      <w:r w:rsidR="00BF5F56">
        <w:rPr>
          <w:rFonts w:ascii="Arial" w:hAnsi="Arial" w:cs="Arial"/>
        </w:rPr>
        <w:t>articles</w:t>
      </w:r>
      <w:r w:rsidR="00D876FC">
        <w:rPr>
          <w:rFonts w:ascii="Arial" w:hAnsi="Arial" w:cs="Arial"/>
        </w:rPr>
        <w:t xml:space="preserve"> with ease. </w:t>
      </w:r>
      <w:r w:rsidR="0035003E">
        <w:rPr>
          <w:rFonts w:ascii="Arial" w:hAnsi="Arial" w:cs="Arial"/>
        </w:rPr>
        <w:t>Finding statistics and prices of music ex</w:t>
      </w:r>
      <w:r w:rsidR="00BF5F56">
        <w:rPr>
          <w:rFonts w:ascii="Arial" w:hAnsi="Arial" w:cs="Arial"/>
        </w:rPr>
        <w:t>ams will be used by grey literature</w:t>
      </w:r>
      <w:r w:rsidR="00AA3361">
        <w:rPr>
          <w:rFonts w:ascii="Arial" w:hAnsi="Arial" w:cs="Arial"/>
        </w:rPr>
        <w:t xml:space="preserve">. I am open to </w:t>
      </w:r>
      <w:r w:rsidR="00D563CD">
        <w:rPr>
          <w:rFonts w:ascii="Arial" w:hAnsi="Arial" w:cs="Arial"/>
        </w:rPr>
        <w:t>using grey literature for my research, providing that the information is from credible s</w:t>
      </w:r>
      <w:r w:rsidR="009B0650">
        <w:rPr>
          <w:rFonts w:ascii="Arial" w:hAnsi="Arial" w:cs="Arial"/>
        </w:rPr>
        <w:t>ources, which will be fully scrutinised by its validity in my academic research.</w:t>
      </w:r>
    </w:p>
    <w:p w14:paraId="407D83F2" w14:textId="77211B96" w:rsidR="004F76D1" w:rsidRDefault="00AE2856" w:rsidP="00DB2B18">
      <w:pPr>
        <w:jc w:val="both"/>
        <w:rPr>
          <w:rFonts w:ascii="Arial" w:hAnsi="Arial" w:cs="Arial"/>
        </w:rPr>
      </w:pPr>
      <w:r>
        <w:rPr>
          <w:rFonts w:ascii="Arial" w:hAnsi="Arial" w:cs="Arial"/>
        </w:rPr>
        <w:t xml:space="preserve">The intended audience for this paper is to be academic and read by professionals, in which I must keep high academic standards and </w:t>
      </w:r>
      <w:r w:rsidRPr="00112710">
        <w:rPr>
          <w:rFonts w:ascii="Arial" w:hAnsi="Arial" w:cs="Arial"/>
        </w:rPr>
        <w:t>expectations (Cooper, 1985).</w:t>
      </w:r>
      <w:r w:rsidR="000778AE">
        <w:rPr>
          <w:rFonts w:ascii="Arial" w:hAnsi="Arial" w:cs="Arial"/>
        </w:rPr>
        <w:t xml:space="preserve"> I do </w:t>
      </w:r>
      <w:r w:rsidR="00657E4F">
        <w:rPr>
          <w:rFonts w:ascii="Arial" w:hAnsi="Arial" w:cs="Arial"/>
        </w:rPr>
        <w:t xml:space="preserve">have the learning difficulty of dyslexia, which has always given problems through sentence structure and spelling. </w:t>
      </w:r>
      <w:r w:rsidR="00165122">
        <w:rPr>
          <w:rFonts w:ascii="Arial" w:hAnsi="Arial" w:cs="Arial"/>
        </w:rPr>
        <w:t xml:space="preserve">To mitigate this problem, I give myself longer to proofread that others may do. Using programmes such as </w:t>
      </w:r>
      <w:r w:rsidR="00CE421E">
        <w:rPr>
          <w:rFonts w:ascii="Arial" w:hAnsi="Arial" w:cs="Arial"/>
        </w:rPr>
        <w:t>W</w:t>
      </w:r>
      <w:r w:rsidR="00165122">
        <w:rPr>
          <w:rFonts w:ascii="Arial" w:hAnsi="Arial" w:cs="Arial"/>
        </w:rPr>
        <w:t>ord to read my work aloud to me, which can be time consuming</w:t>
      </w:r>
      <w:r w:rsidR="00C813F9">
        <w:rPr>
          <w:rFonts w:ascii="Arial" w:hAnsi="Arial" w:cs="Arial"/>
        </w:rPr>
        <w:t xml:space="preserve"> but beneficial</w:t>
      </w:r>
      <w:r w:rsidR="00165122">
        <w:rPr>
          <w:rFonts w:ascii="Arial" w:hAnsi="Arial" w:cs="Arial"/>
        </w:rPr>
        <w:t xml:space="preserve">. </w:t>
      </w:r>
    </w:p>
    <w:p w14:paraId="2072EB04" w14:textId="77777777" w:rsidR="00816178" w:rsidRPr="002D65A6" w:rsidRDefault="00816178" w:rsidP="00DB2B18">
      <w:pPr>
        <w:jc w:val="both"/>
        <w:rPr>
          <w:rFonts w:ascii="Arial" w:hAnsi="Arial" w:cs="Arial"/>
          <w:b/>
          <w:bCs/>
        </w:rPr>
      </w:pPr>
      <w:r w:rsidRPr="002D65A6">
        <w:rPr>
          <w:rFonts w:ascii="Arial" w:hAnsi="Arial" w:cs="Arial"/>
          <w:b/>
          <w:bCs/>
        </w:rPr>
        <w:t>Methods</w:t>
      </w:r>
    </w:p>
    <w:p w14:paraId="73AEB9B6" w14:textId="77777777" w:rsidR="00816178" w:rsidRDefault="00816178" w:rsidP="00DB2B18">
      <w:pPr>
        <w:jc w:val="both"/>
        <w:rPr>
          <w:rFonts w:ascii="Arial" w:hAnsi="Arial" w:cs="Arial"/>
        </w:rPr>
      </w:pPr>
      <w:r>
        <w:rPr>
          <w:rFonts w:ascii="Arial" w:hAnsi="Arial" w:cs="Arial"/>
        </w:rPr>
        <w:t xml:space="preserve">The starting process will conduct with a literature review examining the importance of music exams, and if opinions have changed through recent years. On the initial look, there is little research into music exams since COVID, deeper literature will need to be found of statistics </w:t>
      </w:r>
      <w:r>
        <w:rPr>
          <w:rFonts w:ascii="Arial" w:hAnsi="Arial" w:cs="Arial"/>
        </w:rPr>
        <w:lastRenderedPageBreak/>
        <w:t xml:space="preserve">of number of students taking exams and students taking live exams to digital exams. There is no accessible research that I have found specifically in Singing exams. The narrative literature review will follow the framework of Ferrari (2015), discussing and evaluating key concepts related to the research question. This will summarize what has previously been published while seeking areas that have not been addressed. </w:t>
      </w:r>
    </w:p>
    <w:p w14:paraId="11178357" w14:textId="77777777" w:rsidR="00816178" w:rsidRDefault="00816178" w:rsidP="00DB2B18">
      <w:pPr>
        <w:jc w:val="both"/>
        <w:rPr>
          <w:rFonts w:ascii="Arial" w:hAnsi="Arial" w:cs="Arial"/>
        </w:rPr>
      </w:pPr>
      <w:r>
        <w:rPr>
          <w:rFonts w:ascii="Arial" w:hAnsi="Arial" w:cs="Arial"/>
        </w:rPr>
        <w:t xml:space="preserve">Analysis will be found on cost increase, whilst looking into access and inclusion. The importance of what COVID has shaped for music students and their personalities will be assessed. Grey literature will be used as the statistics may come from external sources and channels that are non-academic. I will ensure I exam the details of bias and critique any of the model where necessary, using credible sources. Other resources will be found using sources such as the online library of UWTSD, google scholar and exam board websites. </w:t>
      </w:r>
    </w:p>
    <w:p w14:paraId="4E165CC6" w14:textId="133DEA36" w:rsidR="00816178" w:rsidRDefault="00816178" w:rsidP="00DB2B18">
      <w:pPr>
        <w:jc w:val="both"/>
        <w:rPr>
          <w:rFonts w:ascii="Arial" w:hAnsi="Arial" w:cs="Arial"/>
        </w:rPr>
      </w:pPr>
      <w:r>
        <w:rPr>
          <w:rFonts w:ascii="Arial" w:hAnsi="Arial" w:cs="Arial"/>
        </w:rPr>
        <w:t xml:space="preserve">Questionnaires were developed and devised for all participants, some using a ‘two stage research design’ </w:t>
      </w:r>
      <w:r w:rsidRPr="00EC314D">
        <w:rPr>
          <w:rFonts w:ascii="Arial" w:hAnsi="Arial" w:cs="Arial"/>
        </w:rPr>
        <w:t>(Gray,</w:t>
      </w:r>
      <w:r>
        <w:rPr>
          <w:rFonts w:ascii="Arial" w:hAnsi="Arial" w:cs="Arial"/>
        </w:rPr>
        <w:t xml:space="preserve"> 2004). Devising the initial questionnaire, had the intention to then be expanded with more structured interview questions developed from the information found within the answers that can be used within interviews. Questions were originally devised from articles and themes used within the literature review</w:t>
      </w:r>
      <w:r w:rsidR="007A522C">
        <w:rPr>
          <w:rFonts w:ascii="Arial" w:hAnsi="Arial" w:cs="Arial"/>
        </w:rPr>
        <w:t>.</w:t>
      </w:r>
      <w:r>
        <w:rPr>
          <w:rFonts w:ascii="Arial" w:hAnsi="Arial" w:cs="Arial"/>
        </w:rPr>
        <w:t xml:space="preserve"> </w:t>
      </w:r>
    </w:p>
    <w:p w14:paraId="4AF1EC4C" w14:textId="0FBEE895" w:rsidR="00816178" w:rsidRDefault="00816178" w:rsidP="00DB2B18">
      <w:pPr>
        <w:jc w:val="both"/>
        <w:rPr>
          <w:rFonts w:ascii="Arial" w:hAnsi="Arial" w:cs="Arial"/>
        </w:rPr>
      </w:pPr>
      <w:r>
        <w:rPr>
          <w:rFonts w:ascii="Arial" w:hAnsi="Arial" w:cs="Arial"/>
        </w:rPr>
        <w:t>Following analysis of the questionnaires, the interviews were devised after finding specific problematic areas. These were conducted by myself</w:t>
      </w:r>
      <w:r w:rsidR="00A418F1">
        <w:rPr>
          <w:rFonts w:ascii="Arial" w:hAnsi="Arial" w:cs="Arial"/>
        </w:rPr>
        <w:t xml:space="preserve"> on zoom</w:t>
      </w:r>
      <w:r>
        <w:rPr>
          <w:rFonts w:ascii="Arial" w:hAnsi="Arial" w:cs="Arial"/>
        </w:rPr>
        <w:t xml:space="preserve">, allowing it to flow as a normal conversation. Although the interview questions were </w:t>
      </w:r>
      <w:r w:rsidR="008742D7">
        <w:rPr>
          <w:rFonts w:ascii="Arial" w:hAnsi="Arial" w:cs="Arial"/>
        </w:rPr>
        <w:t>semi-</w:t>
      </w:r>
      <w:r>
        <w:rPr>
          <w:rFonts w:ascii="Arial" w:hAnsi="Arial" w:cs="Arial"/>
        </w:rPr>
        <w:t>structured (</w:t>
      </w:r>
      <w:r w:rsidRPr="001F595D">
        <w:rPr>
          <w:rFonts w:ascii="Arial" w:hAnsi="Arial" w:cs="Arial"/>
        </w:rPr>
        <w:t>appendix</w:t>
      </w:r>
      <w:r w:rsidR="001F595D">
        <w:rPr>
          <w:rFonts w:ascii="Arial" w:hAnsi="Arial" w:cs="Arial"/>
        </w:rPr>
        <w:t xml:space="preserve"> K</w:t>
      </w:r>
      <w:r w:rsidRPr="001F595D">
        <w:rPr>
          <w:rFonts w:ascii="Arial" w:hAnsi="Arial" w:cs="Arial"/>
        </w:rPr>
        <w:t>),</w:t>
      </w:r>
      <w:r>
        <w:rPr>
          <w:rFonts w:ascii="Arial" w:hAnsi="Arial" w:cs="Arial"/>
        </w:rPr>
        <w:t xml:space="preserve"> participants were given the freedom to express themselves as a conversation. </w:t>
      </w:r>
      <w:r w:rsidR="00BB0033">
        <w:rPr>
          <w:rFonts w:ascii="Arial" w:hAnsi="Arial" w:cs="Arial"/>
        </w:rPr>
        <w:t xml:space="preserve">Participants </w:t>
      </w:r>
      <w:r w:rsidR="00904363">
        <w:rPr>
          <w:rFonts w:ascii="Arial" w:hAnsi="Arial" w:cs="Arial"/>
        </w:rPr>
        <w:t>who</w:t>
      </w:r>
      <w:r w:rsidR="00BB0033">
        <w:rPr>
          <w:rFonts w:ascii="Arial" w:hAnsi="Arial" w:cs="Arial"/>
        </w:rPr>
        <w:t xml:space="preserve"> took part in the interviews, were music teachers </w:t>
      </w:r>
      <w:r w:rsidR="00904363">
        <w:rPr>
          <w:rFonts w:ascii="Arial" w:hAnsi="Arial" w:cs="Arial"/>
        </w:rPr>
        <w:t>who</w:t>
      </w:r>
      <w:r w:rsidR="00BB0033">
        <w:rPr>
          <w:rFonts w:ascii="Arial" w:hAnsi="Arial" w:cs="Arial"/>
        </w:rPr>
        <w:t xml:space="preserve"> had participated in the questionnaire and </w:t>
      </w:r>
      <w:r w:rsidR="00026C31">
        <w:rPr>
          <w:rFonts w:ascii="Arial" w:hAnsi="Arial" w:cs="Arial"/>
        </w:rPr>
        <w:t>were open</w:t>
      </w:r>
      <w:r w:rsidR="00BB0033">
        <w:rPr>
          <w:rFonts w:ascii="Arial" w:hAnsi="Arial" w:cs="Arial"/>
        </w:rPr>
        <w:t xml:space="preserve"> for further questioning. </w:t>
      </w:r>
    </w:p>
    <w:p w14:paraId="3E030DAE" w14:textId="1307FC41" w:rsidR="00816178" w:rsidRDefault="008742D7" w:rsidP="00DB2B18">
      <w:pPr>
        <w:jc w:val="both"/>
        <w:rPr>
          <w:rFonts w:ascii="Arial" w:hAnsi="Arial" w:cs="Arial"/>
        </w:rPr>
      </w:pPr>
      <w:r>
        <w:rPr>
          <w:rFonts w:ascii="Arial" w:hAnsi="Arial" w:cs="Arial"/>
        </w:rPr>
        <w:t xml:space="preserve">Lastly, students were then invited to join a focus group discussing the findings of the questionnaire data and views. </w:t>
      </w:r>
      <w:r w:rsidR="002603ED">
        <w:rPr>
          <w:rFonts w:ascii="Arial" w:hAnsi="Arial" w:cs="Arial"/>
        </w:rPr>
        <w:t xml:space="preserve">These were music students that had offered themselves for further research after the questionnaire. </w:t>
      </w:r>
      <w:r w:rsidR="00816178">
        <w:rPr>
          <w:rFonts w:ascii="Arial" w:hAnsi="Arial" w:cs="Arial"/>
        </w:rPr>
        <w:t>Focus groups have shown to generate information of collective views, providing valuable insight (</w:t>
      </w:r>
      <w:r w:rsidR="00816178" w:rsidRPr="00BF4970">
        <w:rPr>
          <w:rFonts w:ascii="Arial" w:hAnsi="Arial" w:cs="Arial"/>
        </w:rPr>
        <w:t>Gill et al, 2008). They have been deemed highly appropriate for an action research plan as participants feel an active part of the process (Kitzinger, 1995). Students</w:t>
      </w:r>
      <w:r w:rsidR="00816178">
        <w:rPr>
          <w:rFonts w:ascii="Arial" w:hAnsi="Arial" w:cs="Arial"/>
        </w:rPr>
        <w:t xml:space="preserve"> that have been selected for the project were asked to join a focus group chat based on </w:t>
      </w:r>
      <w:r w:rsidR="00A05A3B">
        <w:rPr>
          <w:rFonts w:ascii="Arial" w:hAnsi="Arial" w:cs="Arial"/>
        </w:rPr>
        <w:t>Z</w:t>
      </w:r>
      <w:r w:rsidR="00816178">
        <w:rPr>
          <w:rFonts w:ascii="Arial" w:hAnsi="Arial" w:cs="Arial"/>
        </w:rPr>
        <w:t xml:space="preserve">oom. Views </w:t>
      </w:r>
      <w:r w:rsidR="00665C63">
        <w:rPr>
          <w:rFonts w:ascii="Arial" w:hAnsi="Arial" w:cs="Arial"/>
        </w:rPr>
        <w:t>were</w:t>
      </w:r>
      <w:r w:rsidR="00816178">
        <w:rPr>
          <w:rFonts w:ascii="Arial" w:hAnsi="Arial" w:cs="Arial"/>
        </w:rPr>
        <w:t xml:space="preserve"> expressed, in a free-flowing conversation where students may feel they share the same opinions and more outlook on comparing singing exam experiences over the years. Conversation starters were formed from the outcome of the </w:t>
      </w:r>
      <w:r w:rsidR="00416AAB">
        <w:rPr>
          <w:rFonts w:ascii="Arial" w:hAnsi="Arial" w:cs="Arial"/>
        </w:rPr>
        <w:t>students’</w:t>
      </w:r>
      <w:r w:rsidR="00816178">
        <w:rPr>
          <w:rFonts w:ascii="Arial" w:hAnsi="Arial" w:cs="Arial"/>
        </w:rPr>
        <w:t xml:space="preserve"> questionnaires. </w:t>
      </w:r>
    </w:p>
    <w:p w14:paraId="16309F89" w14:textId="13B76CDD" w:rsidR="00816178" w:rsidRDefault="00816178" w:rsidP="00DB2B18">
      <w:pPr>
        <w:jc w:val="both"/>
        <w:rPr>
          <w:rFonts w:ascii="Arial" w:hAnsi="Arial" w:cs="Arial"/>
        </w:rPr>
      </w:pPr>
      <w:r w:rsidRPr="004872EE">
        <w:rPr>
          <w:rFonts w:ascii="Arial" w:hAnsi="Arial" w:cs="Arial"/>
          <w:i/>
          <w:iCs/>
        </w:rPr>
        <w:t>In vivo</w:t>
      </w:r>
      <w:r>
        <w:rPr>
          <w:rFonts w:ascii="Arial" w:hAnsi="Arial" w:cs="Arial"/>
        </w:rPr>
        <w:t xml:space="preserve"> coding, a qualitative data analysis technique was used throughout the focus groups, interviews and open questions, to use participants exact words to create codes and generate findings.</w:t>
      </w:r>
      <w:r w:rsidR="0096360A">
        <w:rPr>
          <w:rFonts w:ascii="Arial" w:hAnsi="Arial" w:cs="Arial"/>
        </w:rPr>
        <w:t xml:space="preserve"> Colour coding was used as a method to represent different categories, to make it </w:t>
      </w:r>
      <w:r w:rsidR="00984E05">
        <w:rPr>
          <w:rFonts w:ascii="Arial" w:hAnsi="Arial" w:cs="Arial"/>
        </w:rPr>
        <w:t xml:space="preserve">basic and </w:t>
      </w:r>
      <w:r w:rsidR="0096360A">
        <w:rPr>
          <w:rFonts w:ascii="Arial" w:hAnsi="Arial" w:cs="Arial"/>
        </w:rPr>
        <w:t>clear for myself</w:t>
      </w:r>
      <w:r w:rsidR="004314EA">
        <w:rPr>
          <w:rFonts w:ascii="Arial" w:hAnsi="Arial" w:cs="Arial"/>
        </w:rPr>
        <w:t xml:space="preserve"> (Smallma</w:t>
      </w:r>
      <w:r w:rsidR="003F5559">
        <w:rPr>
          <w:rFonts w:ascii="Arial" w:hAnsi="Arial" w:cs="Arial"/>
        </w:rPr>
        <w:t>n, 1993)</w:t>
      </w:r>
      <w:r w:rsidR="0096360A">
        <w:rPr>
          <w:rFonts w:ascii="Arial" w:hAnsi="Arial" w:cs="Arial"/>
        </w:rPr>
        <w:t>.</w:t>
      </w:r>
      <w:r>
        <w:rPr>
          <w:rFonts w:ascii="Arial" w:hAnsi="Arial" w:cs="Arial"/>
        </w:rPr>
        <w:t xml:space="preserve"> Thematic analysis was then used to focus on the </w:t>
      </w:r>
      <w:r w:rsidRPr="00E26033">
        <w:rPr>
          <w:rFonts w:ascii="Arial" w:hAnsi="Arial" w:cs="Arial"/>
        </w:rPr>
        <w:t>common patterns and looking and key descriptive words to discuss key themes (Saldana, 201</w:t>
      </w:r>
      <w:r w:rsidR="00E26033" w:rsidRPr="00E26033">
        <w:rPr>
          <w:rFonts w:ascii="Arial" w:hAnsi="Arial" w:cs="Arial"/>
        </w:rPr>
        <w:t>6</w:t>
      </w:r>
      <w:r w:rsidRPr="00E26033">
        <w:rPr>
          <w:rFonts w:ascii="Arial" w:hAnsi="Arial" w:cs="Arial"/>
        </w:rPr>
        <w:t>). The coded data took whatever form it was and used pattern detection and categorization to capture the content (Saldana, 2016).</w:t>
      </w:r>
      <w:r>
        <w:rPr>
          <w:rFonts w:ascii="Arial" w:hAnsi="Arial" w:cs="Arial"/>
        </w:rPr>
        <w:t xml:space="preserve"> The coded data can be viewed in the appendix </w:t>
      </w:r>
      <w:r w:rsidRPr="00E152D7">
        <w:rPr>
          <w:rFonts w:ascii="Arial" w:hAnsi="Arial" w:cs="Arial"/>
        </w:rPr>
        <w:t>(appendix</w:t>
      </w:r>
      <w:r w:rsidR="00E152D7" w:rsidRPr="00E152D7">
        <w:rPr>
          <w:rFonts w:ascii="Arial" w:hAnsi="Arial" w:cs="Arial"/>
        </w:rPr>
        <w:t xml:space="preserve"> L</w:t>
      </w:r>
      <w:r w:rsidR="00E152D7">
        <w:rPr>
          <w:rFonts w:ascii="Arial" w:hAnsi="Arial" w:cs="Arial"/>
        </w:rPr>
        <w:t xml:space="preserve"> </w:t>
      </w:r>
      <w:r w:rsidR="008D4E52">
        <w:rPr>
          <w:rFonts w:ascii="Arial" w:hAnsi="Arial" w:cs="Arial"/>
        </w:rPr>
        <w:t>and M</w:t>
      </w:r>
      <w:r w:rsidRPr="00E152D7">
        <w:rPr>
          <w:rFonts w:ascii="Arial" w:hAnsi="Arial" w:cs="Arial"/>
        </w:rPr>
        <w:t>).</w:t>
      </w:r>
    </w:p>
    <w:p w14:paraId="6264FDA5" w14:textId="77777777" w:rsidR="00816178" w:rsidRDefault="00816178" w:rsidP="00DB2B18">
      <w:pPr>
        <w:jc w:val="both"/>
        <w:rPr>
          <w:rFonts w:ascii="Arial" w:hAnsi="Arial" w:cs="Arial"/>
        </w:rPr>
      </w:pPr>
      <w:r>
        <w:rPr>
          <w:rFonts w:ascii="Arial" w:hAnsi="Arial" w:cs="Arial"/>
        </w:rPr>
        <w:t>‘’Coding is not just labelling, it is linking’’ (</w:t>
      </w:r>
      <w:r w:rsidRPr="000C0A79">
        <w:rPr>
          <w:rFonts w:ascii="Arial" w:hAnsi="Arial" w:cs="Arial"/>
        </w:rPr>
        <w:t>Saldana, 2017, p8). I find myself being drawn towards this quote to use triangulation within my results, after my coding to draw together my findings. Triangulation was used to create a reliability within my findings (Gray, 2009). This was used throughout using my literature review, questionnaires, interviews and focus group</w:t>
      </w:r>
      <w:r>
        <w:rPr>
          <w:rFonts w:ascii="Arial" w:hAnsi="Arial" w:cs="Arial"/>
        </w:rPr>
        <w:t xml:space="preserve">. This will ensure I have multiple observations to conclude with, adding a breadth to the phenomenon of </w:t>
      </w:r>
      <w:r w:rsidRPr="00E216FD">
        <w:rPr>
          <w:rFonts w:ascii="Arial" w:hAnsi="Arial" w:cs="Arial"/>
        </w:rPr>
        <w:t>interest (Denzin, 1978).</w:t>
      </w:r>
      <w:r>
        <w:rPr>
          <w:rFonts w:ascii="Arial" w:hAnsi="Arial" w:cs="Arial"/>
        </w:rPr>
        <w:t xml:space="preserve"> This method supports and achieves action research by studying the </w:t>
      </w:r>
      <w:r>
        <w:rPr>
          <w:rFonts w:ascii="Arial" w:hAnsi="Arial" w:cs="Arial"/>
        </w:rPr>
        <w:lastRenderedPageBreak/>
        <w:t xml:space="preserve">educational setting, within the situation and critically evaluating the topic by asking individuals within my profession.  </w:t>
      </w:r>
    </w:p>
    <w:p w14:paraId="57638998" w14:textId="77777777" w:rsidR="00816178" w:rsidRDefault="00816178" w:rsidP="00DB2B18">
      <w:pPr>
        <w:jc w:val="both"/>
        <w:rPr>
          <w:rFonts w:ascii="Arial" w:hAnsi="Arial" w:cs="Arial"/>
        </w:rPr>
      </w:pPr>
      <w:r>
        <w:rPr>
          <w:rFonts w:ascii="Arial" w:hAnsi="Arial" w:cs="Arial"/>
        </w:rPr>
        <w:t>Whilst concluding my findings, inductive reasoning will be followed (see below), this will take a broad view of the data gathered and searching for patterns within the research. Finally, this will conclude by making general conclusions and theories (</w:t>
      </w:r>
      <w:proofErr w:type="spellStart"/>
      <w:r>
        <w:rPr>
          <w:rFonts w:ascii="Arial" w:hAnsi="Arial" w:cs="Arial"/>
        </w:rPr>
        <w:t>Scribbr</w:t>
      </w:r>
      <w:proofErr w:type="spellEnd"/>
      <w:r>
        <w:rPr>
          <w:rFonts w:ascii="Arial" w:hAnsi="Arial" w:cs="Arial"/>
        </w:rPr>
        <w:t>, 2022).</w:t>
      </w:r>
    </w:p>
    <w:p w14:paraId="20A26037" w14:textId="77777777" w:rsidR="00816178" w:rsidRDefault="00816178" w:rsidP="00DB2B18">
      <w:pPr>
        <w:jc w:val="both"/>
        <w:rPr>
          <w:rFonts w:ascii="Arial" w:hAnsi="Arial" w:cs="Arial"/>
        </w:rPr>
      </w:pPr>
      <w:r>
        <w:rPr>
          <w:rFonts w:ascii="Arial" w:hAnsi="Arial" w:cs="Arial"/>
          <w:noProof/>
        </w:rPr>
        <w:drawing>
          <wp:inline distT="0" distB="0" distL="0" distR="0" wp14:anchorId="74B11230" wp14:editId="4813A3AA">
            <wp:extent cx="5486400" cy="914400"/>
            <wp:effectExtent l="0" t="0" r="0" b="19050"/>
            <wp:docPr id="634795264" name="Diagram 19"/>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14:paraId="316C7E2E" w14:textId="0A1D4A5A" w:rsidR="00816178" w:rsidRPr="00526BBB" w:rsidRDefault="00436D08" w:rsidP="00526BBB">
      <w:pPr>
        <w:jc w:val="center"/>
        <w:rPr>
          <w:rFonts w:ascii="Arial" w:hAnsi="Arial" w:cs="Arial"/>
          <w:b/>
          <w:bCs/>
        </w:rPr>
      </w:pPr>
      <w:r>
        <w:rPr>
          <w:rFonts w:ascii="Arial" w:hAnsi="Arial" w:cs="Arial"/>
          <w:b/>
          <w:bCs/>
        </w:rPr>
        <w:t>Fig</w:t>
      </w:r>
      <w:r w:rsidRPr="008D4E52">
        <w:rPr>
          <w:rFonts w:ascii="Arial" w:hAnsi="Arial" w:cs="Arial"/>
          <w:b/>
          <w:bCs/>
        </w:rPr>
        <w:t>ure number</w:t>
      </w:r>
      <w:r w:rsidR="008D4E52" w:rsidRPr="008D4E52">
        <w:rPr>
          <w:rFonts w:ascii="Arial" w:hAnsi="Arial" w:cs="Arial"/>
          <w:b/>
          <w:bCs/>
        </w:rPr>
        <w:t xml:space="preserve"> 3</w:t>
      </w:r>
      <w:r w:rsidRPr="008D4E52">
        <w:rPr>
          <w:rFonts w:ascii="Arial" w:hAnsi="Arial" w:cs="Arial"/>
          <w:b/>
          <w:bCs/>
        </w:rPr>
        <w:t xml:space="preserve">: </w:t>
      </w:r>
      <w:r w:rsidR="00816178" w:rsidRPr="008D4E52">
        <w:rPr>
          <w:rFonts w:ascii="Arial" w:hAnsi="Arial" w:cs="Arial"/>
          <w:b/>
          <w:bCs/>
        </w:rPr>
        <w:t>Inductive</w:t>
      </w:r>
      <w:r w:rsidR="00816178" w:rsidRPr="00580B6A">
        <w:rPr>
          <w:rFonts w:ascii="Arial" w:hAnsi="Arial" w:cs="Arial"/>
          <w:b/>
          <w:bCs/>
        </w:rPr>
        <w:t xml:space="preserve"> reasoning pattern</w:t>
      </w:r>
      <w:r>
        <w:rPr>
          <w:rFonts w:ascii="Arial" w:hAnsi="Arial" w:cs="Arial"/>
          <w:b/>
          <w:bCs/>
        </w:rPr>
        <w:br/>
      </w:r>
    </w:p>
    <w:p w14:paraId="2A318214" w14:textId="77777777" w:rsidR="00816178" w:rsidRDefault="00816178" w:rsidP="00DB2B18">
      <w:pPr>
        <w:jc w:val="both"/>
        <w:rPr>
          <w:rFonts w:ascii="Arial" w:hAnsi="Arial" w:cs="Arial"/>
        </w:rPr>
      </w:pPr>
      <w:r>
        <w:rPr>
          <w:rFonts w:ascii="Arial" w:hAnsi="Arial" w:cs="Arial"/>
        </w:rPr>
        <w:t>I have chosen certain individual methods because I believe collecting data with anonymity, there will be accurate answers. Participants that responded to voluntarily semi-structured interviews were aware data would be still collected anonymously. These methods together great depth in triangulation findings.</w:t>
      </w:r>
    </w:p>
    <w:p w14:paraId="622E2CA0" w14:textId="48D5EFC0" w:rsidR="00816178" w:rsidRDefault="00816178" w:rsidP="00DB2B18">
      <w:pPr>
        <w:jc w:val="both"/>
        <w:rPr>
          <w:rFonts w:ascii="Arial" w:hAnsi="Arial" w:cs="Arial"/>
        </w:rPr>
      </w:pPr>
      <w:r>
        <w:rPr>
          <w:rFonts w:ascii="Arial" w:hAnsi="Arial" w:cs="Arial"/>
        </w:rPr>
        <w:t>The intended audience for this paper is to be academic, in which high standards and expectations will be held (Cooper, 1985).</w:t>
      </w:r>
    </w:p>
    <w:p w14:paraId="49F96B54" w14:textId="3D4EB7E1" w:rsidR="00216A6A" w:rsidRPr="00216A6A" w:rsidRDefault="00216A6A" w:rsidP="00DB2B18">
      <w:pPr>
        <w:tabs>
          <w:tab w:val="left" w:pos="2054"/>
        </w:tabs>
        <w:jc w:val="both"/>
        <w:rPr>
          <w:rFonts w:ascii="Arial" w:hAnsi="Arial" w:cs="Arial"/>
          <w:b/>
          <w:bCs/>
        </w:rPr>
      </w:pPr>
      <w:r w:rsidRPr="00216A6A">
        <w:rPr>
          <w:rFonts w:ascii="Arial" w:hAnsi="Arial" w:cs="Arial"/>
          <w:b/>
          <w:bCs/>
        </w:rPr>
        <w:t>Participants</w:t>
      </w:r>
      <w:r>
        <w:rPr>
          <w:rFonts w:ascii="Arial" w:hAnsi="Arial" w:cs="Arial"/>
          <w:b/>
          <w:bCs/>
        </w:rPr>
        <w:tab/>
      </w:r>
    </w:p>
    <w:p w14:paraId="096929EB" w14:textId="58FA9EE2" w:rsidR="00216A6A" w:rsidRDefault="008B26EF" w:rsidP="00DB2B18">
      <w:pPr>
        <w:jc w:val="both"/>
        <w:rPr>
          <w:rFonts w:ascii="Arial" w:hAnsi="Arial" w:cs="Arial"/>
        </w:rPr>
      </w:pPr>
      <w:r>
        <w:rPr>
          <w:rFonts w:ascii="Arial" w:hAnsi="Arial" w:cs="Arial"/>
        </w:rPr>
        <w:t>All participants w</w:t>
      </w:r>
      <w:r w:rsidR="00CB1953">
        <w:rPr>
          <w:rFonts w:ascii="Arial" w:hAnsi="Arial" w:cs="Arial"/>
        </w:rPr>
        <w:t>ere</w:t>
      </w:r>
      <w:r w:rsidR="005D7B38">
        <w:rPr>
          <w:rFonts w:ascii="Arial" w:hAnsi="Arial" w:cs="Arial"/>
        </w:rPr>
        <w:t xml:space="preserve"> issued online</w:t>
      </w:r>
      <w:r>
        <w:rPr>
          <w:rFonts w:ascii="Arial" w:hAnsi="Arial" w:cs="Arial"/>
        </w:rPr>
        <w:t xml:space="preserve"> a consent form (</w:t>
      </w:r>
      <w:r w:rsidRPr="008D4E52">
        <w:rPr>
          <w:rFonts w:ascii="Arial" w:hAnsi="Arial" w:cs="Arial"/>
        </w:rPr>
        <w:t xml:space="preserve">appendix </w:t>
      </w:r>
      <w:r w:rsidR="008D4E52">
        <w:rPr>
          <w:rFonts w:ascii="Arial" w:hAnsi="Arial" w:cs="Arial"/>
        </w:rPr>
        <w:t>D</w:t>
      </w:r>
      <w:r w:rsidR="00DD45E1">
        <w:rPr>
          <w:rFonts w:ascii="Arial" w:hAnsi="Arial" w:cs="Arial"/>
        </w:rPr>
        <w:t xml:space="preserve"> and N</w:t>
      </w:r>
      <w:r w:rsidRPr="008D4E52">
        <w:rPr>
          <w:rFonts w:ascii="Arial" w:hAnsi="Arial" w:cs="Arial"/>
        </w:rPr>
        <w:t>),</w:t>
      </w:r>
      <w:r>
        <w:rPr>
          <w:rFonts w:ascii="Arial" w:hAnsi="Arial" w:cs="Arial"/>
        </w:rPr>
        <w:t xml:space="preserve"> including </w:t>
      </w:r>
      <w:r w:rsidR="00292D6F">
        <w:rPr>
          <w:rFonts w:ascii="Arial" w:hAnsi="Arial" w:cs="Arial"/>
        </w:rPr>
        <w:t>parental</w:t>
      </w:r>
      <w:r>
        <w:rPr>
          <w:rFonts w:ascii="Arial" w:hAnsi="Arial" w:cs="Arial"/>
        </w:rPr>
        <w:t xml:space="preserve"> con</w:t>
      </w:r>
      <w:r w:rsidR="00715D6E">
        <w:rPr>
          <w:rFonts w:ascii="Arial" w:hAnsi="Arial" w:cs="Arial"/>
        </w:rPr>
        <w:t>sent from under 18 students</w:t>
      </w:r>
      <w:r w:rsidR="00E60D7E">
        <w:rPr>
          <w:rFonts w:ascii="Arial" w:hAnsi="Arial" w:cs="Arial"/>
        </w:rPr>
        <w:t xml:space="preserve"> created on google forms.</w:t>
      </w:r>
      <w:r w:rsidR="00715D6E">
        <w:rPr>
          <w:rFonts w:ascii="Arial" w:hAnsi="Arial" w:cs="Arial"/>
        </w:rPr>
        <w:t xml:space="preserve"> This includes information of all methods being used</w:t>
      </w:r>
      <w:r w:rsidR="00DA59D8">
        <w:rPr>
          <w:rFonts w:ascii="Arial" w:hAnsi="Arial" w:cs="Arial"/>
        </w:rPr>
        <w:t>, the commitment needed the subject matter</w:t>
      </w:r>
      <w:r w:rsidR="00715D6E">
        <w:rPr>
          <w:rFonts w:ascii="Arial" w:hAnsi="Arial" w:cs="Arial"/>
        </w:rPr>
        <w:t xml:space="preserve"> and support helpline details should they need to be used. </w:t>
      </w:r>
      <w:r w:rsidR="00C66935">
        <w:rPr>
          <w:rFonts w:ascii="Arial" w:hAnsi="Arial" w:cs="Arial"/>
        </w:rPr>
        <w:t xml:space="preserve">Verbal consent was also asked in any zoom interview and focus group. </w:t>
      </w:r>
      <w:r w:rsidR="006B45E7">
        <w:rPr>
          <w:rFonts w:ascii="Arial" w:hAnsi="Arial" w:cs="Arial"/>
        </w:rPr>
        <w:t>Ethical practi</w:t>
      </w:r>
      <w:r w:rsidR="00220B7C">
        <w:rPr>
          <w:rFonts w:ascii="Arial" w:hAnsi="Arial" w:cs="Arial"/>
        </w:rPr>
        <w:t>c</w:t>
      </w:r>
      <w:r w:rsidR="006B45E7">
        <w:rPr>
          <w:rFonts w:ascii="Arial" w:hAnsi="Arial" w:cs="Arial"/>
        </w:rPr>
        <w:t>e w</w:t>
      </w:r>
      <w:r w:rsidR="00C91A53">
        <w:rPr>
          <w:rFonts w:ascii="Arial" w:hAnsi="Arial" w:cs="Arial"/>
        </w:rPr>
        <w:t xml:space="preserve">as </w:t>
      </w:r>
      <w:r w:rsidR="006B45E7">
        <w:rPr>
          <w:rFonts w:ascii="Arial" w:hAnsi="Arial" w:cs="Arial"/>
        </w:rPr>
        <w:t>used with under 18-year-old students, with signed parental consent forms. I hold a DBS certificate to work with children in the U</w:t>
      </w:r>
      <w:r w:rsidR="00510196">
        <w:rPr>
          <w:rFonts w:ascii="Arial" w:hAnsi="Arial" w:cs="Arial"/>
        </w:rPr>
        <w:t>nited Kingdom</w:t>
      </w:r>
      <w:r w:rsidR="006B45E7">
        <w:rPr>
          <w:rFonts w:ascii="Arial" w:hAnsi="Arial" w:cs="Arial"/>
        </w:rPr>
        <w:t>.</w:t>
      </w:r>
      <w:r w:rsidR="00C963F2">
        <w:rPr>
          <w:rFonts w:ascii="Arial" w:hAnsi="Arial" w:cs="Arial"/>
        </w:rPr>
        <w:t xml:space="preserve"> The option to leave the research project at any point </w:t>
      </w:r>
      <w:r w:rsidR="00CB1953">
        <w:rPr>
          <w:rFonts w:ascii="Arial" w:hAnsi="Arial" w:cs="Arial"/>
        </w:rPr>
        <w:t>is</w:t>
      </w:r>
      <w:r w:rsidR="00C963F2">
        <w:rPr>
          <w:rFonts w:ascii="Arial" w:hAnsi="Arial" w:cs="Arial"/>
        </w:rPr>
        <w:t xml:space="preserve"> clearly be </w:t>
      </w:r>
      <w:r w:rsidR="00DA59D8">
        <w:rPr>
          <w:rFonts w:ascii="Arial" w:hAnsi="Arial" w:cs="Arial"/>
        </w:rPr>
        <w:t xml:space="preserve">made </w:t>
      </w:r>
      <w:r w:rsidR="00C963F2">
        <w:rPr>
          <w:rFonts w:ascii="Arial" w:hAnsi="Arial" w:cs="Arial"/>
        </w:rPr>
        <w:t xml:space="preserve">on the consent form. </w:t>
      </w:r>
      <w:r w:rsidR="00AD0060">
        <w:rPr>
          <w:rFonts w:ascii="Arial" w:hAnsi="Arial" w:cs="Arial"/>
        </w:rPr>
        <w:t>To ensure no bias throughout the process</w:t>
      </w:r>
      <w:r w:rsidR="00FA7486">
        <w:rPr>
          <w:rFonts w:ascii="Arial" w:hAnsi="Arial" w:cs="Arial"/>
        </w:rPr>
        <w:t xml:space="preserve"> </w:t>
      </w:r>
      <w:r w:rsidR="00AA6801" w:rsidRPr="00C45DFD">
        <w:rPr>
          <w:rFonts w:ascii="Arial" w:hAnsi="Arial" w:cs="Arial"/>
        </w:rPr>
        <w:t>(Saiden, 2016)</w:t>
      </w:r>
      <w:r w:rsidR="00AD0060">
        <w:rPr>
          <w:rFonts w:ascii="Arial" w:hAnsi="Arial" w:cs="Arial"/>
        </w:rPr>
        <w:t xml:space="preserve"> or fear of sharing from the participants</w:t>
      </w:r>
      <w:r w:rsidR="00AA6801">
        <w:rPr>
          <w:rFonts w:ascii="Arial" w:hAnsi="Arial" w:cs="Arial"/>
        </w:rPr>
        <w:t xml:space="preserve"> all questionnaires will be anonymous. </w:t>
      </w:r>
      <w:r w:rsidR="00040471">
        <w:rPr>
          <w:rFonts w:ascii="Arial" w:hAnsi="Arial" w:cs="Arial"/>
        </w:rPr>
        <w:t>It w</w:t>
      </w:r>
      <w:r w:rsidR="006B2893">
        <w:rPr>
          <w:rFonts w:ascii="Arial" w:hAnsi="Arial" w:cs="Arial"/>
        </w:rPr>
        <w:t>as</w:t>
      </w:r>
      <w:r w:rsidR="00040471">
        <w:rPr>
          <w:rFonts w:ascii="Arial" w:hAnsi="Arial" w:cs="Arial"/>
        </w:rPr>
        <w:t xml:space="preserve"> made clear that any information shared within the paper will remain </w:t>
      </w:r>
      <w:r w:rsidR="00EE6A10">
        <w:rPr>
          <w:rFonts w:ascii="Arial" w:hAnsi="Arial" w:cs="Arial"/>
        </w:rPr>
        <w:t>confidential</w:t>
      </w:r>
      <w:r w:rsidR="00040471">
        <w:rPr>
          <w:rFonts w:ascii="Arial" w:hAnsi="Arial" w:cs="Arial"/>
        </w:rPr>
        <w:t xml:space="preserve"> and anonymous. </w:t>
      </w:r>
      <w:r w:rsidR="00FC0170">
        <w:rPr>
          <w:rFonts w:ascii="Arial" w:hAnsi="Arial" w:cs="Arial"/>
        </w:rPr>
        <w:t>All files w</w:t>
      </w:r>
      <w:r w:rsidR="00C56BAC">
        <w:rPr>
          <w:rFonts w:ascii="Arial" w:hAnsi="Arial" w:cs="Arial"/>
        </w:rPr>
        <w:t>ere</w:t>
      </w:r>
      <w:r w:rsidR="00FC0170">
        <w:rPr>
          <w:rFonts w:ascii="Arial" w:hAnsi="Arial" w:cs="Arial"/>
        </w:rPr>
        <w:t xml:space="preserve"> stored on a secure personal laptop, with a password protected folder. </w:t>
      </w:r>
      <w:r w:rsidR="002D65A6">
        <w:rPr>
          <w:rFonts w:ascii="Arial" w:hAnsi="Arial" w:cs="Arial"/>
        </w:rPr>
        <w:t>Information needed only needs to be relevant for the research project.</w:t>
      </w:r>
      <w:r w:rsidR="00EA0FBB">
        <w:rPr>
          <w:rFonts w:ascii="Arial" w:hAnsi="Arial" w:cs="Arial"/>
        </w:rPr>
        <w:t xml:space="preserve"> This is grounded by the university ethics polices and guidelines.</w:t>
      </w:r>
    </w:p>
    <w:p w14:paraId="09F7890C" w14:textId="5EA17B8A" w:rsidR="00776CBD" w:rsidRDefault="00776CBD" w:rsidP="00DB2B18">
      <w:pPr>
        <w:jc w:val="both"/>
        <w:rPr>
          <w:rFonts w:ascii="Arial" w:hAnsi="Arial" w:cs="Arial"/>
        </w:rPr>
      </w:pPr>
      <w:r w:rsidRPr="00755AC3">
        <w:rPr>
          <w:rFonts w:ascii="Arial" w:hAnsi="Arial" w:cs="Arial"/>
        </w:rPr>
        <w:t>Students</w:t>
      </w:r>
      <w:r w:rsidR="006B2893">
        <w:rPr>
          <w:rFonts w:ascii="Arial" w:hAnsi="Arial" w:cs="Arial"/>
        </w:rPr>
        <w:t xml:space="preserve"> for interviews and the focus group</w:t>
      </w:r>
      <w:r w:rsidRPr="00755AC3">
        <w:rPr>
          <w:rFonts w:ascii="Arial" w:hAnsi="Arial" w:cs="Arial"/>
        </w:rPr>
        <w:t xml:space="preserve"> w</w:t>
      </w:r>
      <w:r w:rsidR="00442354">
        <w:rPr>
          <w:rFonts w:ascii="Arial" w:hAnsi="Arial" w:cs="Arial"/>
        </w:rPr>
        <w:t>ere</w:t>
      </w:r>
      <w:r w:rsidRPr="00755AC3">
        <w:rPr>
          <w:rFonts w:ascii="Arial" w:hAnsi="Arial" w:cs="Arial"/>
        </w:rPr>
        <w:t xml:space="preserve"> recruited to sample of a variety of ages</w:t>
      </w:r>
      <w:r w:rsidR="00442354">
        <w:rPr>
          <w:rFonts w:ascii="Arial" w:hAnsi="Arial" w:cs="Arial"/>
        </w:rPr>
        <w:t>, gender and</w:t>
      </w:r>
      <w:r w:rsidRPr="00755AC3">
        <w:rPr>
          <w:rFonts w:ascii="Arial" w:hAnsi="Arial" w:cs="Arial"/>
        </w:rPr>
        <w:t xml:space="preserve"> grade</w:t>
      </w:r>
      <w:r w:rsidR="00803E1D">
        <w:rPr>
          <w:rFonts w:ascii="Arial" w:hAnsi="Arial" w:cs="Arial"/>
        </w:rPr>
        <w:t>, e</w:t>
      </w:r>
      <w:r w:rsidR="00BA08F1">
        <w:rPr>
          <w:rFonts w:ascii="Arial" w:hAnsi="Arial" w:cs="Arial"/>
        </w:rPr>
        <w:t>nsuring students have taken both</w:t>
      </w:r>
      <w:r w:rsidR="00803E1D">
        <w:rPr>
          <w:rFonts w:ascii="Arial" w:hAnsi="Arial" w:cs="Arial"/>
        </w:rPr>
        <w:t xml:space="preserve"> live and recorded</w:t>
      </w:r>
      <w:r w:rsidR="00BA08F1">
        <w:rPr>
          <w:rFonts w:ascii="Arial" w:hAnsi="Arial" w:cs="Arial"/>
        </w:rPr>
        <w:t xml:space="preserve"> exams, gives a</w:t>
      </w:r>
      <w:r w:rsidR="00843A62">
        <w:rPr>
          <w:rFonts w:ascii="Arial" w:hAnsi="Arial" w:cs="Arial"/>
        </w:rPr>
        <w:t xml:space="preserve"> </w:t>
      </w:r>
      <w:r w:rsidR="004D2C53">
        <w:rPr>
          <w:rFonts w:ascii="Arial" w:hAnsi="Arial" w:cs="Arial"/>
        </w:rPr>
        <w:t>fairer result when</w:t>
      </w:r>
      <w:r w:rsidR="00A57EC3">
        <w:rPr>
          <w:rFonts w:ascii="Arial" w:hAnsi="Arial" w:cs="Arial"/>
        </w:rPr>
        <w:t xml:space="preserve"> comparing</w:t>
      </w:r>
      <w:r w:rsidR="004D2C53">
        <w:rPr>
          <w:rFonts w:ascii="Arial" w:hAnsi="Arial" w:cs="Arial"/>
        </w:rPr>
        <w:t xml:space="preserve"> findings</w:t>
      </w:r>
      <w:r w:rsidR="00A57EC3">
        <w:rPr>
          <w:rFonts w:ascii="Arial" w:hAnsi="Arial" w:cs="Arial"/>
        </w:rPr>
        <w:t xml:space="preserve">. </w:t>
      </w:r>
      <w:r w:rsidR="00BA5A22">
        <w:rPr>
          <w:rFonts w:ascii="Arial" w:hAnsi="Arial" w:cs="Arial"/>
        </w:rPr>
        <w:t xml:space="preserve">I first asked my own students, later </w:t>
      </w:r>
      <w:r w:rsidR="00BF3B2C">
        <w:rPr>
          <w:rFonts w:ascii="Arial" w:hAnsi="Arial" w:cs="Arial"/>
        </w:rPr>
        <w:t>expanding</w:t>
      </w:r>
      <w:r w:rsidR="00BA5A22">
        <w:rPr>
          <w:rFonts w:ascii="Arial" w:hAnsi="Arial" w:cs="Arial"/>
        </w:rPr>
        <w:t xml:space="preserve"> to other vocal students </w:t>
      </w:r>
      <w:r w:rsidR="00BF3B2C">
        <w:rPr>
          <w:rFonts w:ascii="Arial" w:hAnsi="Arial" w:cs="Arial"/>
        </w:rPr>
        <w:t xml:space="preserve">from other teachers to ensure a mixture of exam boards was used. </w:t>
      </w:r>
    </w:p>
    <w:p w14:paraId="64477AE9" w14:textId="37E7A9F8" w:rsidR="00776CBD" w:rsidRDefault="00BF74FD" w:rsidP="00DB2B18">
      <w:pPr>
        <w:jc w:val="both"/>
        <w:rPr>
          <w:rFonts w:ascii="Arial" w:hAnsi="Arial" w:cs="Arial"/>
        </w:rPr>
      </w:pPr>
      <w:r>
        <w:rPr>
          <w:rFonts w:ascii="Arial" w:hAnsi="Arial" w:cs="Arial"/>
        </w:rPr>
        <w:t>Parents of students</w:t>
      </w:r>
      <w:r w:rsidR="00816178">
        <w:rPr>
          <w:rFonts w:ascii="Arial" w:hAnsi="Arial" w:cs="Arial"/>
        </w:rPr>
        <w:t xml:space="preserve"> </w:t>
      </w:r>
      <w:r w:rsidR="008538A8">
        <w:rPr>
          <w:rFonts w:ascii="Arial" w:hAnsi="Arial" w:cs="Arial"/>
        </w:rPr>
        <w:t>and</w:t>
      </w:r>
      <w:r w:rsidR="00776CBD">
        <w:rPr>
          <w:rFonts w:ascii="Arial" w:hAnsi="Arial" w:cs="Arial"/>
        </w:rPr>
        <w:t xml:space="preserve"> music teachers</w:t>
      </w:r>
      <w:r w:rsidR="008538A8">
        <w:rPr>
          <w:rFonts w:ascii="Arial" w:hAnsi="Arial" w:cs="Arial"/>
        </w:rPr>
        <w:t xml:space="preserve"> w</w:t>
      </w:r>
      <w:r w:rsidR="00442354">
        <w:rPr>
          <w:rFonts w:ascii="Arial" w:hAnsi="Arial" w:cs="Arial"/>
        </w:rPr>
        <w:t>ere</w:t>
      </w:r>
      <w:r w:rsidR="008538A8">
        <w:rPr>
          <w:rFonts w:ascii="Arial" w:hAnsi="Arial" w:cs="Arial"/>
        </w:rPr>
        <w:t xml:space="preserve"> recruited via a post on a forum </w:t>
      </w:r>
      <w:r w:rsidR="00922E61">
        <w:rPr>
          <w:rFonts w:ascii="Arial" w:hAnsi="Arial" w:cs="Arial"/>
        </w:rPr>
        <w:t>on social media, asking for volunteers</w:t>
      </w:r>
      <w:r w:rsidR="00986B23">
        <w:rPr>
          <w:rFonts w:ascii="Arial" w:hAnsi="Arial" w:cs="Arial"/>
        </w:rPr>
        <w:t xml:space="preserve"> (</w:t>
      </w:r>
      <w:r w:rsidR="00986B23" w:rsidRPr="008D4E52">
        <w:rPr>
          <w:rFonts w:ascii="Arial" w:hAnsi="Arial" w:cs="Arial"/>
        </w:rPr>
        <w:t>Appendix</w:t>
      </w:r>
      <w:r w:rsidR="008D4E52">
        <w:rPr>
          <w:rFonts w:ascii="Arial" w:hAnsi="Arial" w:cs="Arial"/>
        </w:rPr>
        <w:t xml:space="preserve"> </w:t>
      </w:r>
      <w:r w:rsidR="00D37A75">
        <w:rPr>
          <w:rFonts w:ascii="Arial" w:hAnsi="Arial" w:cs="Arial"/>
        </w:rPr>
        <w:t>N</w:t>
      </w:r>
      <w:r w:rsidR="00986B23" w:rsidRPr="008D4E52">
        <w:rPr>
          <w:rFonts w:ascii="Arial" w:hAnsi="Arial" w:cs="Arial"/>
        </w:rPr>
        <w:t>)</w:t>
      </w:r>
      <w:r w:rsidR="00D37A75">
        <w:rPr>
          <w:rFonts w:ascii="Arial" w:hAnsi="Arial" w:cs="Arial"/>
        </w:rPr>
        <w:t>. T</w:t>
      </w:r>
      <w:r w:rsidR="002C6F24" w:rsidRPr="008D4E52">
        <w:rPr>
          <w:rFonts w:ascii="Arial" w:hAnsi="Arial" w:cs="Arial"/>
        </w:rPr>
        <w:t>he</w:t>
      </w:r>
      <w:r w:rsidR="002C6F24">
        <w:rPr>
          <w:rFonts w:ascii="Arial" w:hAnsi="Arial" w:cs="Arial"/>
        </w:rPr>
        <w:t xml:space="preserve"> social media forum was not bias to any exam board.</w:t>
      </w:r>
      <w:r w:rsidR="00674EE3">
        <w:rPr>
          <w:rFonts w:ascii="Arial" w:hAnsi="Arial" w:cs="Arial"/>
        </w:rPr>
        <w:t xml:space="preserve"> The exam boards being considered within the study will only be exam boards that are accredited with Ofqual, to ensure the </w:t>
      </w:r>
      <w:r w:rsidR="00CC74BE">
        <w:rPr>
          <w:rFonts w:ascii="Arial" w:hAnsi="Arial" w:cs="Arial"/>
        </w:rPr>
        <w:t xml:space="preserve">validity of the exam board and qualifications they offer. </w:t>
      </w:r>
    </w:p>
    <w:p w14:paraId="7B51F45A" w14:textId="11F81F98" w:rsidR="009219A3" w:rsidRDefault="00BB5A6E" w:rsidP="00DB2B18">
      <w:pPr>
        <w:jc w:val="both"/>
        <w:rPr>
          <w:rFonts w:ascii="Arial" w:hAnsi="Arial" w:cs="Arial"/>
        </w:rPr>
      </w:pPr>
      <w:r>
        <w:rPr>
          <w:rFonts w:ascii="Arial" w:hAnsi="Arial" w:cs="Arial"/>
        </w:rPr>
        <w:t>All</w:t>
      </w:r>
      <w:r w:rsidR="00CE421E">
        <w:rPr>
          <w:rFonts w:ascii="Arial" w:hAnsi="Arial" w:cs="Arial"/>
        </w:rPr>
        <w:t xml:space="preserve"> </w:t>
      </w:r>
      <w:r>
        <w:rPr>
          <w:rFonts w:ascii="Arial" w:hAnsi="Arial" w:cs="Arial"/>
        </w:rPr>
        <w:t>questionnaires were anonymous, to encourage participants to be truthful and comfortable in sharing personal experiences and opinions, this created a non-bias thought process (Saiden, 2016).</w:t>
      </w:r>
      <w:r w:rsidR="0078059B">
        <w:rPr>
          <w:rFonts w:ascii="Arial" w:hAnsi="Arial" w:cs="Arial"/>
        </w:rPr>
        <w:t xml:space="preserve"> </w:t>
      </w:r>
      <w:r w:rsidR="009219A3">
        <w:rPr>
          <w:rFonts w:ascii="Arial" w:hAnsi="Arial" w:cs="Arial"/>
        </w:rPr>
        <w:t xml:space="preserve">The </w:t>
      </w:r>
      <w:r w:rsidR="00397630">
        <w:rPr>
          <w:rFonts w:ascii="Arial" w:hAnsi="Arial" w:cs="Arial"/>
        </w:rPr>
        <w:t>reason</w:t>
      </w:r>
      <w:r w:rsidR="0078059B">
        <w:rPr>
          <w:rFonts w:ascii="Arial" w:hAnsi="Arial" w:cs="Arial"/>
        </w:rPr>
        <w:t>s</w:t>
      </w:r>
      <w:r w:rsidR="00397630">
        <w:rPr>
          <w:rFonts w:ascii="Arial" w:hAnsi="Arial" w:cs="Arial"/>
        </w:rPr>
        <w:t xml:space="preserve"> for using students, parents, teachers and examiners, allows a case study of understanding from all angles and opinions.</w:t>
      </w:r>
    </w:p>
    <w:p w14:paraId="1E97054E" w14:textId="77777777" w:rsidR="00526BBB" w:rsidRDefault="00526BBB" w:rsidP="00DB2B18">
      <w:pPr>
        <w:jc w:val="both"/>
        <w:rPr>
          <w:rFonts w:ascii="Arial" w:hAnsi="Arial" w:cs="Arial"/>
        </w:rPr>
      </w:pPr>
    </w:p>
    <w:p w14:paraId="2771C14E" w14:textId="443D76BC" w:rsidR="00203FB1" w:rsidRDefault="00203FB1" w:rsidP="00DB2B18">
      <w:pPr>
        <w:jc w:val="both"/>
        <w:rPr>
          <w:rFonts w:ascii="Arial" w:hAnsi="Arial" w:cs="Arial"/>
          <w:b/>
          <w:bCs/>
        </w:rPr>
      </w:pPr>
      <w:r w:rsidRPr="005D7004">
        <w:rPr>
          <w:rFonts w:ascii="Arial" w:hAnsi="Arial" w:cs="Arial"/>
          <w:b/>
          <w:bCs/>
        </w:rPr>
        <w:lastRenderedPageBreak/>
        <w:t>Findings</w:t>
      </w:r>
    </w:p>
    <w:p w14:paraId="5E62A2F8" w14:textId="21AE24FC" w:rsidR="00052A44" w:rsidRDefault="004D67D9" w:rsidP="00DB2B18">
      <w:pPr>
        <w:jc w:val="both"/>
        <w:rPr>
          <w:rFonts w:ascii="Arial" w:hAnsi="Arial" w:cs="Arial"/>
        </w:rPr>
      </w:pPr>
      <w:r>
        <w:rPr>
          <w:rFonts w:ascii="Arial" w:hAnsi="Arial" w:cs="Arial"/>
        </w:rPr>
        <w:t>Below</w:t>
      </w:r>
      <w:r w:rsidR="00CC3A7C">
        <w:rPr>
          <w:rFonts w:ascii="Arial" w:hAnsi="Arial" w:cs="Arial"/>
        </w:rPr>
        <w:t xml:space="preserve"> (</w:t>
      </w:r>
      <w:r w:rsidR="00CC3A7C" w:rsidRPr="00DD45E1">
        <w:rPr>
          <w:rFonts w:ascii="Arial" w:hAnsi="Arial" w:cs="Arial"/>
        </w:rPr>
        <w:t xml:space="preserve">figure </w:t>
      </w:r>
      <w:r w:rsidR="00DD45E1">
        <w:rPr>
          <w:rFonts w:ascii="Arial" w:hAnsi="Arial" w:cs="Arial"/>
        </w:rPr>
        <w:t>4</w:t>
      </w:r>
      <w:r w:rsidR="00CC3A7C" w:rsidRPr="00DD45E1">
        <w:rPr>
          <w:rFonts w:ascii="Arial" w:hAnsi="Arial" w:cs="Arial"/>
        </w:rPr>
        <w:t>)</w:t>
      </w:r>
      <w:r>
        <w:rPr>
          <w:rFonts w:ascii="Arial" w:hAnsi="Arial" w:cs="Arial"/>
        </w:rPr>
        <w:t xml:space="preserve"> is</w:t>
      </w:r>
      <w:r w:rsidR="008A238F">
        <w:rPr>
          <w:rFonts w:ascii="Arial" w:hAnsi="Arial" w:cs="Arial"/>
        </w:rPr>
        <w:t xml:space="preserve"> the categories and codes found from the analysis of the </w:t>
      </w:r>
      <w:r>
        <w:rPr>
          <w:rFonts w:ascii="Arial" w:hAnsi="Arial" w:cs="Arial"/>
        </w:rPr>
        <w:t>findings</w:t>
      </w:r>
      <w:r w:rsidR="00926D20">
        <w:rPr>
          <w:rFonts w:ascii="Arial" w:hAnsi="Arial" w:cs="Arial"/>
        </w:rPr>
        <w:t xml:space="preserve"> within the questionnaires to parents, teachers and students</w:t>
      </w:r>
      <w:r>
        <w:rPr>
          <w:rFonts w:ascii="Arial" w:hAnsi="Arial" w:cs="Arial"/>
        </w:rPr>
        <w:t>.</w:t>
      </w:r>
      <w:r w:rsidR="00926D20">
        <w:rPr>
          <w:rFonts w:ascii="Arial" w:hAnsi="Arial" w:cs="Arial"/>
        </w:rPr>
        <w:t xml:space="preserve"> </w:t>
      </w:r>
      <w:r w:rsidR="007949F1">
        <w:rPr>
          <w:rFonts w:ascii="Arial" w:hAnsi="Arial" w:cs="Arial"/>
        </w:rPr>
        <w:t xml:space="preserve">Categorising the research </w:t>
      </w:r>
      <w:r w:rsidR="009418AC">
        <w:rPr>
          <w:rFonts w:ascii="Arial" w:hAnsi="Arial" w:cs="Arial"/>
        </w:rPr>
        <w:t>helped</w:t>
      </w:r>
      <w:r w:rsidR="00F21C5E">
        <w:rPr>
          <w:rFonts w:ascii="Arial" w:hAnsi="Arial" w:cs="Arial"/>
        </w:rPr>
        <w:t xml:space="preserve"> to conclude the findings</w:t>
      </w:r>
      <w:r w:rsidR="007949F1">
        <w:rPr>
          <w:rFonts w:ascii="Arial" w:hAnsi="Arial" w:cs="Arial"/>
        </w:rPr>
        <w:t xml:space="preserve"> clearly</w:t>
      </w:r>
      <w:r w:rsidR="00F21C5E">
        <w:rPr>
          <w:rFonts w:ascii="Arial" w:hAnsi="Arial" w:cs="Arial"/>
        </w:rPr>
        <w:t>.</w:t>
      </w:r>
      <w:r>
        <w:rPr>
          <w:rFonts w:ascii="Arial" w:hAnsi="Arial" w:cs="Arial"/>
        </w:rPr>
        <w:t xml:space="preserve"> </w:t>
      </w:r>
    </w:p>
    <w:p w14:paraId="34DB9FDC" w14:textId="77777777" w:rsidR="00052A44" w:rsidRDefault="00052A44" w:rsidP="00DB2B18">
      <w:pPr>
        <w:jc w:val="both"/>
        <w:rPr>
          <w:rFonts w:ascii="Arial" w:hAnsi="Arial" w:cs="Arial"/>
        </w:rPr>
      </w:pPr>
    </w:p>
    <w:p w14:paraId="5ABCFCE4" w14:textId="6FA52968" w:rsidR="00380445" w:rsidRDefault="006F18C1" w:rsidP="00DB2B18">
      <w:pPr>
        <w:jc w:val="both"/>
        <w:rPr>
          <w:rFonts w:ascii="Arial" w:hAnsi="Arial" w:cs="Arial"/>
        </w:rPr>
      </w:pPr>
      <w:r w:rsidRPr="002375CC">
        <w:rPr>
          <w:rFonts w:ascii="Arial" w:hAnsi="Arial" w:cs="Arial"/>
          <w:noProof/>
        </w:rPr>
        <mc:AlternateContent>
          <mc:Choice Requires="wps">
            <w:drawing>
              <wp:anchor distT="45720" distB="45720" distL="114300" distR="114300" simplePos="0" relativeHeight="251661312" behindDoc="0" locked="0" layoutInCell="1" allowOverlap="1" wp14:anchorId="5FAB123B" wp14:editId="5666A8D2">
                <wp:simplePos x="0" y="0"/>
                <wp:positionH relativeFrom="column">
                  <wp:posOffset>1927860</wp:posOffset>
                </wp:positionH>
                <wp:positionV relativeFrom="paragraph">
                  <wp:posOffset>5080</wp:posOffset>
                </wp:positionV>
                <wp:extent cx="2607310" cy="763270"/>
                <wp:effectExtent l="0" t="0" r="21590" b="17780"/>
                <wp:wrapSquare wrapText="bothSides"/>
                <wp:docPr id="143712736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607310" cy="763270"/>
                        </a:xfrm>
                        <a:prstGeom prst="rect">
                          <a:avLst/>
                        </a:prstGeom>
                        <a:solidFill>
                          <a:srgbClr val="FFFFFF"/>
                        </a:solidFill>
                        <a:ln w="9525">
                          <a:solidFill>
                            <a:srgbClr val="000000"/>
                          </a:solidFill>
                          <a:miter lim="800000"/>
                          <a:headEnd/>
                          <a:tailEnd/>
                        </a:ln>
                      </wps:spPr>
                      <wps:txbx>
                        <w:txbxContent>
                          <w:p w14:paraId="7B6D5D6E" w14:textId="77777777" w:rsidR="00CC3A7C" w:rsidRDefault="00380445" w:rsidP="00CC3A7C">
                            <w:pPr>
                              <w:pStyle w:val="ListParagraph"/>
                              <w:numPr>
                                <w:ilvl w:val="0"/>
                                <w:numId w:val="13"/>
                              </w:numPr>
                            </w:pPr>
                            <w:r>
                              <w:t>Difficult to record</w:t>
                            </w:r>
                          </w:p>
                          <w:p w14:paraId="0DF07DE2" w14:textId="4356EACB" w:rsidR="00CC3A7C" w:rsidRDefault="00380445" w:rsidP="00CC3A7C">
                            <w:pPr>
                              <w:pStyle w:val="ListParagraph"/>
                              <w:numPr>
                                <w:ilvl w:val="0"/>
                                <w:numId w:val="13"/>
                              </w:numPr>
                            </w:pPr>
                            <w:r>
                              <w:t xml:space="preserve">Time </w:t>
                            </w:r>
                            <w:r w:rsidR="00ED4AEE">
                              <w:t>consuming</w:t>
                            </w:r>
                          </w:p>
                          <w:p w14:paraId="195C0407" w14:textId="5F02EAA4" w:rsidR="00380445" w:rsidRDefault="00380445" w:rsidP="00CC3A7C">
                            <w:pPr>
                              <w:pStyle w:val="ListParagraph"/>
                              <w:numPr>
                                <w:ilvl w:val="0"/>
                                <w:numId w:val="13"/>
                              </w:numPr>
                            </w:pPr>
                            <w:r>
                              <w:t xml:space="preserve">Easier (lyric </w:t>
                            </w:r>
                            <w:r w:rsidR="006F18C1">
                              <w:t>citing)</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5FAB123B" id="_x0000_t202" coordsize="21600,21600" o:spt="202" path="m,l,21600r21600,l21600,xe">
                <v:stroke joinstyle="miter"/>
                <v:path gradientshapeok="t" o:connecttype="rect"/>
              </v:shapetype>
              <v:shape id="Text Box 2" o:spid="_x0000_s1026" type="#_x0000_t202" style="position:absolute;left:0;text-align:left;margin-left:151.8pt;margin-top:.4pt;width:205.3pt;height:60.1pt;z-index:251661312;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">
                <v:textbox>
                  <w:txbxContent>
                    <w:p w14:paraId="7B6D5D6E" w14:textId="77777777" w:rsidR="00CC3A7C" w:rsidRDefault="00380445" w:rsidP="00CC3A7C">
                      <w:pPr>
                        <w:pStyle w:val="ListParagraph"/>
                        <w:numPr>
                          <w:ilvl w:val="0"/>
                          <w:numId w:val="13"/>
                        </w:numPr>
                      </w:pPr>
                      <w:r>
                        <w:t>Difficult to record</w:t>
                      </w:r>
                    </w:p>
                    <w:p w14:paraId="0DF07DE2" w14:textId="4356EACB" w:rsidR="00CC3A7C" w:rsidRDefault="00380445" w:rsidP="00CC3A7C">
                      <w:pPr>
                        <w:pStyle w:val="ListParagraph"/>
                        <w:numPr>
                          <w:ilvl w:val="0"/>
                          <w:numId w:val="13"/>
                        </w:numPr>
                      </w:pPr>
                      <w:r>
                        <w:t xml:space="preserve">Time </w:t>
                      </w:r>
                      <w:r w:rsidR="00ED4AEE">
                        <w:t>consuming</w:t>
                      </w:r>
                    </w:p>
                    <w:p w14:paraId="195C0407" w14:textId="5F02EAA4" w:rsidR="00380445" w:rsidRDefault="00380445" w:rsidP="00CC3A7C">
                      <w:pPr>
                        <w:pStyle w:val="ListParagraph"/>
                        <w:numPr>
                          <w:ilvl w:val="0"/>
                          <w:numId w:val="13"/>
                        </w:numPr>
                      </w:pPr>
                      <w:r>
                        <w:t xml:space="preserve">Easier (lyric </w:t>
                      </w:r>
                      <w:r w:rsidR="006F18C1">
                        <w:t>citing)</w:t>
                      </w:r>
                    </w:p>
                  </w:txbxContent>
                </v:textbox>
                <w10:wrap type="square"/>
              </v:shape>
            </w:pict>
          </mc:Fallback>
        </mc:AlternateContent>
      </w:r>
    </w:p>
    <w:p w14:paraId="1F3E93E4" w14:textId="270EB8DC" w:rsidR="00380445" w:rsidRDefault="00380445" w:rsidP="00DB2B18">
      <w:pPr>
        <w:jc w:val="both"/>
        <w:rPr>
          <w:rFonts w:ascii="Arial" w:hAnsi="Arial" w:cs="Arial"/>
        </w:rPr>
      </w:pPr>
    </w:p>
    <w:p w14:paraId="3EBC5C3B" w14:textId="418E8869" w:rsidR="00380445" w:rsidRDefault="00380445" w:rsidP="00DB2B18">
      <w:pPr>
        <w:jc w:val="both"/>
        <w:rPr>
          <w:rFonts w:ascii="Arial" w:hAnsi="Arial" w:cs="Arial"/>
        </w:rPr>
      </w:pPr>
      <w:r>
        <w:rPr>
          <w:rFonts w:ascii="Arial" w:hAnsi="Arial" w:cs="Arial"/>
        </w:rPr>
        <w:t xml:space="preserve">                         </w:t>
      </w:r>
    </w:p>
    <w:p w14:paraId="5B2B2B6F" w14:textId="14140E9F" w:rsidR="00380445" w:rsidRDefault="006F18C1" w:rsidP="00DB2B18">
      <w:pPr>
        <w:jc w:val="both"/>
        <w:rPr>
          <w:rFonts w:ascii="Arial" w:hAnsi="Arial" w:cs="Arial"/>
        </w:rPr>
      </w:pPr>
      <w:r>
        <w:rPr>
          <w:rFonts w:ascii="Arial" w:hAnsi="Arial" w:cs="Arial"/>
          <w:noProof/>
          <w:u w:val="single"/>
        </w:rPr>
        <mc:AlternateContent>
          <mc:Choice Requires="wps">
            <w:drawing>
              <wp:anchor distT="0" distB="0" distL="114300" distR="114300" simplePos="0" relativeHeight="251669504" behindDoc="0" locked="0" layoutInCell="1" allowOverlap="1" wp14:anchorId="06A24703" wp14:editId="536F1F8A">
                <wp:simplePos x="0" y="0"/>
                <wp:positionH relativeFrom="column">
                  <wp:posOffset>2653030</wp:posOffset>
                </wp:positionH>
                <wp:positionV relativeFrom="paragraph">
                  <wp:posOffset>22860</wp:posOffset>
                </wp:positionV>
                <wp:extent cx="365760" cy="471170"/>
                <wp:effectExtent l="19050" t="19050" r="34290" b="24130"/>
                <wp:wrapNone/>
                <wp:docPr id="1553830714" name="Arrow: Down 5"/>
                <wp:cNvGraphicFramePr/>
                <a:graphic xmlns:a="http://schemas.openxmlformats.org/drawingml/2006/main">
                  <a:graphicData uri="http://schemas.microsoft.com/office/word/2010/wordprocessingShape">
                    <wps:wsp>
                      <wps:cNvSpPr/>
                      <wps:spPr>
                        <a:xfrm rot="10800000">
                          <a:off x="0" y="0"/>
                          <a:ext cx="365760" cy="471170"/>
                        </a:xfrm>
                        <a:prstGeom prst="downArrow">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54EE59BE"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208.9pt;margin-top:1.8pt;width:28.8pt;height:37.1pt;rotation:180;z-index:251669504;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" adj="13216" fillcolor="#4472c4" strokecolor="#172c51" strokeweight="1pt"/>
            </w:pict>
          </mc:Fallback>
        </mc:AlternateContent>
      </w:r>
    </w:p>
    <w:p w14:paraId="222E1FA9" w14:textId="3E972205" w:rsidR="00380445" w:rsidRDefault="004875AC" w:rsidP="00DB2B18">
      <w:pPr>
        <w:jc w:val="both"/>
        <w:rPr>
          <w:rFonts w:ascii="Arial" w:hAnsi="Arial" w:cs="Arial"/>
        </w:rPr>
      </w:pPr>
      <w:r w:rsidRPr="00BD707A">
        <w:rPr>
          <w:rFonts w:ascii="Arial" w:hAnsi="Arial" w:cs="Arial"/>
          <w:noProof/>
        </w:rPr>
        <mc:AlternateContent>
          <mc:Choice Requires="wps">
            <w:drawing>
              <wp:anchor distT="45720" distB="45720" distL="114300" distR="114300" simplePos="0" relativeHeight="251660288" behindDoc="0" locked="0" layoutInCell="1" allowOverlap="1" wp14:anchorId="60AF8A58" wp14:editId="6AEA7A62">
                <wp:simplePos x="0" y="0"/>
                <wp:positionH relativeFrom="column">
                  <wp:posOffset>4494530</wp:posOffset>
                </wp:positionH>
                <wp:positionV relativeFrom="paragraph">
                  <wp:posOffset>6985</wp:posOffset>
                </wp:positionV>
                <wp:extent cx="1888490" cy="709930"/>
                <wp:effectExtent l="0" t="0" r="16510" b="13970"/>
                <wp:wrapSquare wrapText="bothSides"/>
                <wp:docPr id="832136743"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888490" cy="709930"/>
                        </a:xfrm>
                        <a:prstGeom prst="rect">
                          <a:avLst/>
                        </a:prstGeom>
                        <a:solidFill>
                          <a:srgbClr val="FFFFFF"/>
                        </a:solidFill>
                        <a:ln w="9525">
                          <a:solidFill>
                            <a:srgbClr val="000000"/>
                          </a:solidFill>
                          <a:miter lim="800000"/>
                          <a:headEnd/>
                          <a:tailEnd/>
                        </a:ln>
                      </wps:spPr>
                      <wps:txbx>
                        <w:txbxContent>
                          <w:p w14:paraId="7A132CF9" w14:textId="77777777" w:rsidR="00380445" w:rsidRDefault="00380445" w:rsidP="00380445">
                            <w:pPr>
                              <w:pStyle w:val="ListParagraph"/>
                              <w:numPr>
                                <w:ilvl w:val="0"/>
                                <w:numId w:val="9"/>
                              </w:numPr>
                            </w:pPr>
                            <w:r>
                              <w:t>Exam cost</w:t>
                            </w:r>
                          </w:p>
                          <w:p w14:paraId="4CB141A5" w14:textId="77777777" w:rsidR="00380445" w:rsidRDefault="00380445" w:rsidP="00380445">
                            <w:pPr>
                              <w:pStyle w:val="ListParagraph"/>
                              <w:numPr>
                                <w:ilvl w:val="0"/>
                                <w:numId w:val="9"/>
                              </w:numPr>
                            </w:pPr>
                            <w:r>
                              <w:t>Cost of pianists</w:t>
                            </w:r>
                          </w:p>
                          <w:p w14:paraId="47303414" w14:textId="77777777" w:rsidR="00380445" w:rsidRDefault="00380445" w:rsidP="00380445">
                            <w:pPr>
                              <w:pStyle w:val="ListParagraph"/>
                              <w:numPr>
                                <w:ilvl w:val="0"/>
                                <w:numId w:val="9"/>
                              </w:numPr>
                            </w:pPr>
                            <w:r>
                              <w:t>Cost of travel</w:t>
                            </w:r>
                          </w:p>
                          <w:p w14:paraId="1F4AB4A4" w14:textId="77777777" w:rsidR="00380445" w:rsidRDefault="00380445" w:rsidP="0038044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60AF8A58" id="_x0000_s1027" type="#_x0000_t202" style="position:absolute;left:0;text-align:left;margin-left:353.9pt;margin-top:.55pt;width:148.7pt;height:55.9pt;z-index:251660288;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">
                <v:textbox>
                  <w:txbxContent>
                    <w:p w14:paraId="7A132CF9" w14:textId="77777777" w:rsidR="00380445" w:rsidRDefault="00380445" w:rsidP="00380445">
                      <w:pPr>
                        <w:pStyle w:val="ListParagraph"/>
                        <w:numPr>
                          <w:ilvl w:val="0"/>
                          <w:numId w:val="9"/>
                        </w:numPr>
                      </w:pPr>
                      <w:r>
                        <w:t>Exam cost</w:t>
                      </w:r>
                    </w:p>
                    <w:p w14:paraId="4CB141A5" w14:textId="77777777" w:rsidR="00380445" w:rsidRDefault="00380445" w:rsidP="00380445">
                      <w:pPr>
                        <w:pStyle w:val="ListParagraph"/>
                        <w:numPr>
                          <w:ilvl w:val="0"/>
                          <w:numId w:val="9"/>
                        </w:numPr>
                      </w:pPr>
                      <w:r>
                        <w:t>Cost of pianists</w:t>
                      </w:r>
                    </w:p>
                    <w:p w14:paraId="47303414" w14:textId="77777777" w:rsidR="00380445" w:rsidRDefault="00380445" w:rsidP="00380445">
                      <w:pPr>
                        <w:pStyle w:val="ListParagraph"/>
                        <w:numPr>
                          <w:ilvl w:val="0"/>
                          <w:numId w:val="9"/>
                        </w:numPr>
                      </w:pPr>
                      <w:r>
                        <w:t>Cost of travel</w:t>
                      </w:r>
                    </w:p>
                    <w:p w14:paraId="1F4AB4A4" w14:textId="77777777" w:rsidR="00380445" w:rsidRDefault="00380445" w:rsidP="00380445"/>
                  </w:txbxContent>
                </v:textbox>
                <w10:wrap type="square"/>
              </v:shape>
            </w:pict>
          </mc:Fallback>
        </mc:AlternateContent>
      </w:r>
      <w:r w:rsidR="006F18C1">
        <w:rPr>
          <w:rFonts w:ascii="Arial" w:hAnsi="Arial" w:cs="Arial"/>
          <w:noProof/>
        </w:rPr>
        <mc:AlternateContent>
          <mc:Choice Requires="wps">
            <w:drawing>
              <wp:anchor distT="0" distB="0" distL="114300" distR="114300" simplePos="0" relativeHeight="251663360" behindDoc="0" locked="0" layoutInCell="1" allowOverlap="1" wp14:anchorId="4CB492F4" wp14:editId="6CAD11F9">
                <wp:simplePos x="0" y="0"/>
                <wp:positionH relativeFrom="margin">
                  <wp:align>center</wp:align>
                </wp:positionH>
                <wp:positionV relativeFrom="paragraph">
                  <wp:posOffset>235889</wp:posOffset>
                </wp:positionV>
                <wp:extent cx="1230678" cy="1111347"/>
                <wp:effectExtent l="0" t="0" r="26670" b="12700"/>
                <wp:wrapNone/>
                <wp:docPr id="433336444" name="Flowchart: Connector 4"/>
                <wp:cNvGraphicFramePr/>
                <a:graphic xmlns:a="http://schemas.openxmlformats.org/drawingml/2006/main">
                  <a:graphicData uri="http://schemas.microsoft.com/office/word/2010/wordprocessingShape">
                    <wps:wsp>
                      <wps:cNvSpPr/>
                      <wps:spPr>
                        <a:xfrm>
                          <a:off x="0" y="0"/>
                          <a:ext cx="1230678" cy="1111347"/>
                        </a:xfrm>
                        <a:prstGeom prst="flowChartConnector">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F556AFC"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26" type="#_x0000_t120" style="position:absolute;margin-left:0;margin-top:18.55pt;width:96.9pt;height:87.5pt;z-index:251663360;visibility:visible;mso-wrap-style:square;mso-width-percent:0;mso-height-percent:0;mso-wrap-distance-left:9pt;mso-wrap-distance-top:0;mso-wrap-distance-right:9pt;mso-wrap-distance-bottom:0;mso-position-horizontal:center;mso-position-horizontal-relative:margin;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" fillcolor="#4472c4" strokecolor="#172c51" strokeweight="1pt">
                <v:stroke joinstyle="miter"/>
                <w10:wrap anchorx="margin"/>
              </v:shape>
            </w:pict>
          </mc:Fallback>
        </mc:AlternateContent>
      </w:r>
    </w:p>
    <w:p w14:paraId="5E81642B" w14:textId="7F84B19C" w:rsidR="00380445" w:rsidRDefault="00380445" w:rsidP="00DB2B18">
      <w:pPr>
        <w:jc w:val="both"/>
        <w:rPr>
          <w:rFonts w:ascii="Arial" w:hAnsi="Arial" w:cs="Arial"/>
        </w:rPr>
      </w:pPr>
    </w:p>
    <w:p w14:paraId="24ECB44B" w14:textId="209EB5AB" w:rsidR="00380445" w:rsidRDefault="006F18C1" w:rsidP="00DB2B18">
      <w:pPr>
        <w:jc w:val="both"/>
        <w:rPr>
          <w:rFonts w:ascii="Arial" w:hAnsi="Arial" w:cs="Arial"/>
        </w:rPr>
      </w:pPr>
      <w:r w:rsidRPr="00724E45">
        <w:rPr>
          <w:rFonts w:ascii="Arial" w:hAnsi="Arial" w:cs="Arial"/>
          <w:noProof/>
        </w:rPr>
        <mc:AlternateContent>
          <mc:Choice Requires="wps">
            <w:drawing>
              <wp:anchor distT="45720" distB="45720" distL="114300" distR="114300" simplePos="0" relativeHeight="251672576" behindDoc="0" locked="0" layoutInCell="1" allowOverlap="1" wp14:anchorId="49486564" wp14:editId="42F3A9B9">
                <wp:simplePos x="0" y="0"/>
                <wp:positionH relativeFrom="margin">
                  <wp:align>center</wp:align>
                </wp:positionH>
                <wp:positionV relativeFrom="paragraph">
                  <wp:posOffset>35707</wp:posOffset>
                </wp:positionV>
                <wp:extent cx="1005840" cy="344170"/>
                <wp:effectExtent l="0" t="0" r="22860" b="17780"/>
                <wp:wrapSquare wrapText="bothSides"/>
                <wp:docPr id="1448646130"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005840" cy="344170"/>
                        </a:xfrm>
                        <a:prstGeom prst="rect">
                          <a:avLst/>
                        </a:prstGeom>
                        <a:solidFill>
                          <a:srgbClr val="FFFFFF"/>
                        </a:solidFill>
                        <a:ln w="9525">
                          <a:solidFill>
                            <a:srgbClr val="000000"/>
                          </a:solidFill>
                          <a:miter lim="800000"/>
                          <a:headEnd/>
                          <a:tailEnd/>
                        </a:ln>
                      </wps:spPr>
                      <wps:txbx>
                        <w:txbxContent>
                          <w:p w14:paraId="1000B519" w14:textId="77777777" w:rsidR="00380445" w:rsidRDefault="00380445" w:rsidP="00380445">
                            <w:pPr>
                              <w:jc w:val="center"/>
                            </w:pPr>
                            <w:r>
                              <w:t>Technology</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9486564" id="_x0000_s1028" type="#_x0000_t202" style="position:absolute;left:0;text-align:left;margin-left:0;margin-top:2.8pt;width:79.2pt;height:27.1pt;z-index:251672576;visibility:visible;mso-wrap-style:square;mso-width-percent:0;mso-height-percent:0;mso-wrap-distance-left:9pt;mso-wrap-distance-top:3.6pt;mso-wrap-distance-right:9pt;mso-wrap-distance-bottom:3.6pt;mso-position-horizontal:center;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">
                <v:textbox>
                  <w:txbxContent>
                    <w:p w14:paraId="1000B519" w14:textId="77777777" w:rsidR="00380445" w:rsidRDefault="00380445" w:rsidP="00380445">
                      <w:pPr>
                        <w:jc w:val="center"/>
                      </w:pPr>
                      <w:r>
                        <w:t>Technology</w:t>
                      </w:r>
                    </w:p>
                  </w:txbxContent>
                </v:textbox>
                <w10:wrap type="square" anchorx="margin"/>
              </v:shape>
            </w:pict>
          </mc:Fallback>
        </mc:AlternateContent>
      </w:r>
    </w:p>
    <w:p w14:paraId="27CD5F97" w14:textId="77777777" w:rsidR="00380445" w:rsidRDefault="00380445" w:rsidP="00DB2B18">
      <w:pPr>
        <w:jc w:val="both"/>
        <w:rPr>
          <w:rFonts w:ascii="Arial" w:hAnsi="Arial" w:cs="Arial"/>
        </w:rPr>
      </w:pPr>
      <w:r>
        <w:rPr>
          <w:rFonts w:ascii="Arial" w:hAnsi="Arial" w:cs="Arial"/>
          <w:noProof/>
          <w:u w:val="single"/>
        </w:rPr>
        <mc:AlternateContent>
          <mc:Choice Requires="wps">
            <w:drawing>
              <wp:anchor distT="0" distB="0" distL="114300" distR="114300" simplePos="0" relativeHeight="251670528" behindDoc="0" locked="0" layoutInCell="1" allowOverlap="1" wp14:anchorId="6C7C1861" wp14:editId="6D860347">
                <wp:simplePos x="0" y="0"/>
                <wp:positionH relativeFrom="margin">
                  <wp:posOffset>4940237</wp:posOffset>
                </wp:positionH>
                <wp:positionV relativeFrom="paragraph">
                  <wp:posOffset>147428</wp:posOffset>
                </wp:positionV>
                <wp:extent cx="365760" cy="471267"/>
                <wp:effectExtent l="76200" t="0" r="0" b="24130"/>
                <wp:wrapNone/>
                <wp:docPr id="1022792558" name="Arrow: Down 5"/>
                <wp:cNvGraphicFramePr/>
                <a:graphic xmlns:a="http://schemas.openxmlformats.org/drawingml/2006/main">
                  <a:graphicData uri="http://schemas.microsoft.com/office/word/2010/wordprocessingShape">
                    <wps:wsp>
                      <wps:cNvSpPr/>
                      <wps:spPr>
                        <a:xfrm rot="13478681">
                          <a:off x="0" y="0"/>
                          <a:ext cx="365760" cy="471267"/>
                        </a:xfrm>
                        <a:prstGeom prst="downArrow">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type w14:anchorId="6D97A787" id="_x0000_t67" coordsize="21600,21600" o:spt="67" adj="16200,5400" path="m0@0l@1@0@1,0@2,0@2@0,21600@0,10800,21600xe">
                <v:stroke joinstyle="miter"/>
                <v:formulas>
                  <v:f eqn="val #0"/>
                  <v:f eqn="val #1"/>
                  <v:f eqn="sum height 0 #1"/>
                  <v:f eqn="sum 10800 0 #1"/>
                  <v:f eqn="sum width 0 #0"/>
                  <v:f eqn="prod @4 @3 10800"/>
                  <v:f eqn="sum width 0 @5"/>
                </v:formulas>
                <v:path o:connecttype="custom" o:connectlocs="10800,0;0,@0;10800,21600;21600,@0" o:connectangles="270,180,90,0" textboxrect="@1,0,@2,@6"/>
                <v:handles>
                  <v:h position="#1,#0" xrange="0,10800" yrange="0,21600"/>
                </v:handles>
              </v:shapetype>
              <v:shape id="Arrow: Down 5" o:spid="_x0000_s1026" type="#_x0000_t67" style="position:absolute;margin-left:389pt;margin-top:11.6pt;width:28.8pt;height:37.1pt;rotation:-8870646fd;z-index:251670528;visibility:visible;mso-wrap-style:square;mso-wrap-distance-left:9pt;mso-wrap-distance-top:0;mso-wrap-distance-right:9pt;mso-wrap-distance-bottom:0;mso-position-horizontal:absolute;mso-position-horizontal-relative:margin;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" adj="13218" fillcolor="#4472c4" strokecolor="#172c51" strokeweight="1pt">
                <w10:wrap anchorx="margin"/>
              </v:shape>
            </w:pict>
          </mc:Fallback>
        </mc:AlternateContent>
      </w:r>
    </w:p>
    <w:p w14:paraId="0CD8DC21" w14:textId="3E783BD3" w:rsidR="00380445" w:rsidRDefault="00380445" w:rsidP="00DB2B18">
      <w:pPr>
        <w:jc w:val="both"/>
        <w:rPr>
          <w:rFonts w:ascii="Arial" w:hAnsi="Arial" w:cs="Arial"/>
        </w:rPr>
      </w:pPr>
      <w:r>
        <w:rPr>
          <w:rFonts w:ascii="Arial" w:hAnsi="Arial" w:cs="Arial"/>
          <w:noProof/>
        </w:rPr>
        <mc:AlternateContent>
          <mc:Choice Requires="wps">
            <w:drawing>
              <wp:anchor distT="0" distB="0" distL="114300" distR="114300" simplePos="0" relativeHeight="251664384" behindDoc="0" locked="0" layoutInCell="1" allowOverlap="1" wp14:anchorId="39F807B3" wp14:editId="073D973F">
                <wp:simplePos x="0" y="0"/>
                <wp:positionH relativeFrom="column">
                  <wp:posOffset>600125</wp:posOffset>
                </wp:positionH>
                <wp:positionV relativeFrom="paragraph">
                  <wp:posOffset>2540</wp:posOffset>
                </wp:positionV>
                <wp:extent cx="1230678" cy="1111347"/>
                <wp:effectExtent l="0" t="0" r="26670" b="12700"/>
                <wp:wrapNone/>
                <wp:docPr id="45919800" name="Flowchart: Connector 4"/>
                <wp:cNvGraphicFramePr/>
                <a:graphic xmlns:a="http://schemas.openxmlformats.org/drawingml/2006/main">
                  <a:graphicData uri="http://schemas.microsoft.com/office/word/2010/wordprocessingShape">
                    <wps:wsp>
                      <wps:cNvSpPr/>
                      <wps:spPr>
                        <a:xfrm>
                          <a:off x="0" y="0"/>
                          <a:ext cx="1230678" cy="1111347"/>
                        </a:xfrm>
                        <a:prstGeom prst="flowChartConnector">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462DADE0" id="_x0000_t120" coordsize="21600,21600" o:spt="120" path="m10800,qx,10800,10800,21600,21600,10800,10800,xe">
                <v:path gradientshapeok="t" o:connecttype="custom" o:connectlocs="10800,0;3163,3163;0,10800;3163,18437;10800,21600;18437,18437;21600,10800;18437,3163" textboxrect="3163,3163,18437,18437"/>
              </v:shapetype>
              <v:shape id="Flowchart: Connector 4" o:spid="_x0000_s1026" type="#_x0000_t120" style="position:absolute;margin-left:47.25pt;margin-top:.2pt;width:96.9pt;height:87.5pt;z-index:251664384;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" fillcolor="#4472c4" strokecolor="#172c51" strokeweight="1pt">
                <v:stroke joinstyle="miter"/>
              </v:shape>
            </w:pict>
          </mc:Fallback>
        </mc:AlternateContent>
      </w:r>
    </w:p>
    <w:p w14:paraId="7681A145" w14:textId="27306490" w:rsidR="00380445" w:rsidRPr="008A238F" w:rsidRDefault="00EF2526" w:rsidP="00DB2B18">
      <w:pPr>
        <w:jc w:val="both"/>
        <w:rPr>
          <w:rFonts w:ascii="Arial" w:hAnsi="Arial" w:cs="Arial"/>
        </w:rPr>
      </w:pPr>
      <w:r w:rsidRPr="00982A33">
        <w:rPr>
          <w:rFonts w:ascii="Arial" w:hAnsi="Arial" w:cs="Arial"/>
          <w:noProof/>
        </w:rPr>
        <mc:AlternateContent>
          <mc:Choice Requires="wps">
            <w:drawing>
              <wp:anchor distT="45720" distB="45720" distL="114300" distR="114300" simplePos="0" relativeHeight="251667456" behindDoc="0" locked="0" layoutInCell="1" allowOverlap="1" wp14:anchorId="057EAF6E" wp14:editId="67D07AE0">
                <wp:simplePos x="0" y="0"/>
                <wp:positionH relativeFrom="column">
                  <wp:posOffset>761838</wp:posOffset>
                </wp:positionH>
                <wp:positionV relativeFrom="paragraph">
                  <wp:posOffset>124675</wp:posOffset>
                </wp:positionV>
                <wp:extent cx="914400" cy="358140"/>
                <wp:effectExtent l="0" t="0" r="19050" b="22860"/>
                <wp:wrapSquare wrapText="bothSides"/>
                <wp:docPr id="2139048241"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914400" cy="358140"/>
                        </a:xfrm>
                        <a:prstGeom prst="rect">
                          <a:avLst/>
                        </a:prstGeom>
                        <a:solidFill>
                          <a:srgbClr val="FFFFFF"/>
                        </a:solidFill>
                        <a:ln w="9525">
                          <a:solidFill>
                            <a:srgbClr val="000000"/>
                          </a:solidFill>
                          <a:miter lim="800000"/>
                          <a:headEnd/>
                          <a:tailEnd/>
                        </a:ln>
                      </wps:spPr>
                      <wps:txbx>
                        <w:txbxContent>
                          <w:p w14:paraId="26A35294" w14:textId="77777777" w:rsidR="00380445" w:rsidRDefault="00380445" w:rsidP="00380445">
                            <w:r>
                              <w:t>Limitations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057EAF6E" id="_x0000_s1029" type="#_x0000_t202" style="position:absolute;left:0;text-align:left;margin-left:60pt;margin-top:9.8pt;width:1in;height:28.2pt;z-index:25166745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">
                <v:textbox>
                  <w:txbxContent>
                    <w:p w14:paraId="26A35294" w14:textId="77777777" w:rsidR="00380445" w:rsidRDefault="00380445" w:rsidP="00380445">
                      <w:r>
                        <w:t>Limitations</w:t>
                      </w:r>
                    </w:p>
                  </w:txbxContent>
                </v:textbox>
                <w10:wrap type="square"/>
              </v:shape>
            </w:pict>
          </mc:Fallback>
        </mc:AlternateContent>
      </w:r>
      <w:r>
        <w:rPr>
          <w:rFonts w:ascii="Arial" w:hAnsi="Arial" w:cs="Arial"/>
          <w:noProof/>
        </w:rPr>
        <mc:AlternateContent>
          <mc:Choice Requires="wps">
            <w:drawing>
              <wp:anchor distT="0" distB="0" distL="114300" distR="114300" simplePos="0" relativeHeight="251665408" behindDoc="0" locked="0" layoutInCell="1" allowOverlap="1" wp14:anchorId="35E592E0" wp14:editId="16C7F70F">
                <wp:simplePos x="0" y="0"/>
                <wp:positionH relativeFrom="column">
                  <wp:posOffset>3923030</wp:posOffset>
                </wp:positionH>
                <wp:positionV relativeFrom="paragraph">
                  <wp:posOffset>13970</wp:posOffset>
                </wp:positionV>
                <wp:extent cx="1230630" cy="1111250"/>
                <wp:effectExtent l="0" t="0" r="26670" b="12700"/>
                <wp:wrapNone/>
                <wp:docPr id="2024903778" name="Flowchart: Connector 4"/>
                <wp:cNvGraphicFramePr/>
                <a:graphic xmlns:a="http://schemas.openxmlformats.org/drawingml/2006/main">
                  <a:graphicData uri="http://schemas.microsoft.com/office/word/2010/wordprocessingShape">
                    <wps:wsp>
                      <wps:cNvSpPr/>
                      <wps:spPr>
                        <a:xfrm>
                          <a:off x="0" y="0"/>
                          <a:ext cx="1230630" cy="1111250"/>
                        </a:xfrm>
                        <a:prstGeom prst="flowChartConnector">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63DD8CA6" id="Flowchart: Connector 4" o:spid="_x0000_s1026" type="#_x0000_t120" style="position:absolute;margin-left:308.9pt;margin-top:1.1pt;width:96.9pt;height:87.5pt;z-index:251665408;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" fillcolor="#4472c4" strokecolor="#172c51" strokeweight="1pt">
                <v:stroke joinstyle="miter"/>
              </v:shape>
            </w:pict>
          </mc:Fallback>
        </mc:AlternateContent>
      </w:r>
      <w:r w:rsidR="006F18C1" w:rsidRPr="00982A33">
        <w:rPr>
          <w:rFonts w:ascii="Arial" w:hAnsi="Arial" w:cs="Arial"/>
          <w:noProof/>
        </w:rPr>
        <mc:AlternateContent>
          <mc:Choice Requires="wps">
            <w:drawing>
              <wp:anchor distT="45720" distB="45720" distL="114300" distR="114300" simplePos="0" relativeHeight="251662336" behindDoc="0" locked="0" layoutInCell="1" allowOverlap="1" wp14:anchorId="16BBC03F" wp14:editId="19EBC3B2">
                <wp:simplePos x="0" y="0"/>
                <wp:positionH relativeFrom="column">
                  <wp:posOffset>2132357</wp:posOffset>
                </wp:positionH>
                <wp:positionV relativeFrom="paragraph">
                  <wp:posOffset>13346</wp:posOffset>
                </wp:positionV>
                <wp:extent cx="1420495" cy="836930"/>
                <wp:effectExtent l="0" t="0" r="27305" b="20320"/>
                <wp:wrapSquare wrapText="bothSides"/>
                <wp:docPr id="109155127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420495" cy="836930"/>
                        </a:xfrm>
                        <a:prstGeom prst="rect">
                          <a:avLst/>
                        </a:prstGeom>
                        <a:solidFill>
                          <a:srgbClr val="FFFFFF"/>
                        </a:solidFill>
                        <a:ln w="9525">
                          <a:solidFill>
                            <a:srgbClr val="000000"/>
                          </a:solidFill>
                          <a:miter lim="800000"/>
                          <a:headEnd/>
                          <a:tailEnd/>
                        </a:ln>
                      </wps:spPr>
                      <wps:txbx>
                        <w:txbxContent>
                          <w:p w14:paraId="68F06135" w14:textId="77777777" w:rsidR="00A821AE" w:rsidRDefault="00A821AE" w:rsidP="00EF2526">
                            <w:pPr>
                              <w:jc w:val="center"/>
                              <w:rPr>
                                <w:sz w:val="28"/>
                                <w:szCs w:val="28"/>
                              </w:rPr>
                            </w:pPr>
                          </w:p>
                          <w:p w14:paraId="02F19E38" w14:textId="2BF173B3" w:rsidR="00380445" w:rsidRPr="00982A33" w:rsidRDefault="00380445" w:rsidP="00EF2526">
                            <w:pPr>
                              <w:jc w:val="center"/>
                              <w:rPr>
                                <w:sz w:val="28"/>
                                <w:szCs w:val="28"/>
                              </w:rPr>
                            </w:pPr>
                            <w:r w:rsidRPr="00982A33">
                              <w:rPr>
                                <w:sz w:val="28"/>
                                <w:szCs w:val="28"/>
                              </w:rPr>
                              <w:t>Music exams</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BBC03F" id="_x0000_s1030" type="#_x0000_t202" style="position:absolute;left:0;text-align:left;margin-left:167.9pt;margin-top:1.05pt;width:111.85pt;height:65.9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">
                <v:textbox>
                  <w:txbxContent>
                    <w:p w14:paraId="68F06135" w14:textId="77777777" w:rsidR="00A821AE" w:rsidRDefault="00A821AE" w:rsidP="00EF2526">
                      <w:pPr>
                        <w:jc w:val="center"/>
                        <w:rPr>
                          <w:sz w:val="28"/>
                          <w:szCs w:val="28"/>
                        </w:rPr>
                      </w:pPr>
                    </w:p>
                    <w:p w14:paraId="02F19E38" w14:textId="2BF173B3" w:rsidR="00380445" w:rsidRPr="00982A33" w:rsidRDefault="00380445" w:rsidP="00EF2526">
                      <w:pPr>
                        <w:jc w:val="center"/>
                        <w:rPr>
                          <w:sz w:val="28"/>
                          <w:szCs w:val="28"/>
                        </w:rPr>
                      </w:pPr>
                      <w:r w:rsidRPr="00982A33">
                        <w:rPr>
                          <w:sz w:val="28"/>
                          <w:szCs w:val="28"/>
                        </w:rPr>
                        <w:t>Music exams</w:t>
                      </w:r>
                    </w:p>
                  </w:txbxContent>
                </v:textbox>
                <w10:wrap type="square"/>
              </v:shape>
            </w:pict>
          </mc:Fallback>
        </mc:AlternateContent>
      </w:r>
      <w:r w:rsidR="00380445">
        <w:rPr>
          <w:rFonts w:ascii="Arial" w:hAnsi="Arial" w:cs="Arial"/>
        </w:rPr>
        <w:t xml:space="preserve">      </w:t>
      </w:r>
    </w:p>
    <w:p w14:paraId="6614D89D" w14:textId="7CF70E56" w:rsidR="00380445" w:rsidRDefault="00EF2526" w:rsidP="00DB2B18">
      <w:pPr>
        <w:jc w:val="both"/>
        <w:rPr>
          <w:rFonts w:ascii="Arial" w:hAnsi="Arial" w:cs="Arial"/>
          <w:u w:val="single"/>
        </w:rPr>
      </w:pPr>
      <w:r>
        <w:rPr>
          <w:rFonts w:ascii="Arial" w:hAnsi="Arial" w:cs="Arial"/>
          <w:noProof/>
        </w:rPr>
        <mc:AlternateContent>
          <mc:Choice Requires="wps">
            <w:drawing>
              <wp:anchor distT="0" distB="0" distL="114300" distR="114300" simplePos="0" relativeHeight="251673600" behindDoc="0" locked="0" layoutInCell="1" allowOverlap="1" wp14:anchorId="74A4330E" wp14:editId="3B70040D">
                <wp:simplePos x="0" y="0"/>
                <wp:positionH relativeFrom="column">
                  <wp:posOffset>4112260</wp:posOffset>
                </wp:positionH>
                <wp:positionV relativeFrom="paragraph">
                  <wp:posOffset>110313</wp:posOffset>
                </wp:positionV>
                <wp:extent cx="914400" cy="337625"/>
                <wp:effectExtent l="0" t="0" r="19050" b="24765"/>
                <wp:wrapNone/>
                <wp:docPr id="832036680" name="Text Box 6"/>
                <wp:cNvGraphicFramePr/>
                <a:graphic xmlns:a="http://schemas.openxmlformats.org/drawingml/2006/main">
                  <a:graphicData uri="http://schemas.microsoft.com/office/word/2010/wordprocessingShape">
                    <wps:wsp>
                      <wps:cNvSpPr txBox="1"/>
                      <wps:spPr>
                        <a:xfrm>
                          <a:off x="0" y="0"/>
                          <a:ext cx="914400" cy="337625"/>
                        </a:xfrm>
                        <a:prstGeom prst="rect">
                          <a:avLst/>
                        </a:prstGeom>
                        <a:solidFill>
                          <a:sysClr val="window" lastClr="FFFFFF"/>
                        </a:solidFill>
                        <a:ln w="6350">
                          <a:solidFill>
                            <a:prstClr val="black"/>
                          </a:solidFill>
                        </a:ln>
                      </wps:spPr>
                      <wps:txbx>
                        <w:txbxContent>
                          <w:p w14:paraId="0A4F7E0C" w14:textId="77777777" w:rsidR="00380445" w:rsidRDefault="00380445" w:rsidP="00EF2526">
                            <w:pPr>
                              <w:jc w:val="center"/>
                            </w:pPr>
                            <w:r>
                              <w:t>Cost</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74A4330E" id="Text Box 6" o:spid="_x0000_s1031" type="#_x0000_t202" style="position:absolute;left:0;text-align:left;margin-left:323.8pt;margin-top:8.7pt;width:1in;height:26.6pt;z-index:251673600;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" fillcolor="window" strokeweight=".5pt">
                <v:textbox>
                  <w:txbxContent>
                    <w:p w14:paraId="0A4F7E0C" w14:textId="77777777" w:rsidR="00380445" w:rsidRDefault="00380445" w:rsidP="00EF2526">
                      <w:pPr>
                        <w:jc w:val="center"/>
                      </w:pPr>
                      <w:r>
                        <w:t>Cost</w:t>
                      </w:r>
                    </w:p>
                  </w:txbxContent>
                </v:textbox>
              </v:shape>
            </w:pict>
          </mc:Fallback>
        </mc:AlternateContent>
      </w:r>
    </w:p>
    <w:p w14:paraId="48C6E550" w14:textId="59FEFF44" w:rsidR="00380445" w:rsidRDefault="00EF2526" w:rsidP="00DB2B18">
      <w:pPr>
        <w:jc w:val="both"/>
        <w:rPr>
          <w:rFonts w:ascii="Arial" w:hAnsi="Arial" w:cs="Arial"/>
          <w:u w:val="single"/>
        </w:rPr>
      </w:pPr>
      <w:r>
        <w:rPr>
          <w:rFonts w:ascii="Arial" w:hAnsi="Arial" w:cs="Arial"/>
          <w:noProof/>
          <w:u w:val="single"/>
        </w:rPr>
        <mc:AlternateContent>
          <mc:Choice Requires="wps">
            <w:drawing>
              <wp:anchor distT="0" distB="0" distL="114300" distR="114300" simplePos="0" relativeHeight="251668480" behindDoc="0" locked="0" layoutInCell="1" allowOverlap="1" wp14:anchorId="34A39A1B" wp14:editId="7EE487F8">
                <wp:simplePos x="0" y="0"/>
                <wp:positionH relativeFrom="column">
                  <wp:posOffset>103173</wp:posOffset>
                </wp:positionH>
                <wp:positionV relativeFrom="paragraph">
                  <wp:posOffset>106152</wp:posOffset>
                </wp:positionV>
                <wp:extent cx="365760" cy="471267"/>
                <wp:effectExtent l="19050" t="19050" r="72390" b="0"/>
                <wp:wrapNone/>
                <wp:docPr id="1234867507" name="Arrow: Down 5"/>
                <wp:cNvGraphicFramePr/>
                <a:graphic xmlns:a="http://schemas.openxmlformats.org/drawingml/2006/main">
                  <a:graphicData uri="http://schemas.microsoft.com/office/word/2010/wordprocessingShape">
                    <wps:wsp>
                      <wps:cNvSpPr/>
                      <wps:spPr>
                        <a:xfrm rot="2473731">
                          <a:off x="0" y="0"/>
                          <a:ext cx="365760" cy="471267"/>
                        </a:xfrm>
                        <a:prstGeom prst="downArrow">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anchor>
            </w:drawing>
          </mc:Choice>
          <mc:Fallback>
            <w:pict>
              <v:shape w14:anchorId="3585E585" id="Arrow: Down 5" o:spid="_x0000_s1026" type="#_x0000_t67" style="position:absolute;margin-left:8.1pt;margin-top:8.35pt;width:28.8pt;height:37.1pt;rotation:2701974fd;z-index:251668480;visibility:visible;mso-wrap-style:square;mso-wrap-distance-left:9pt;mso-wrap-distance-top:0;mso-wrap-distance-right:9pt;mso-wrap-distance-bottom:0;mso-position-horizontal:absolute;mso-position-horizontal-relative:text;mso-position-vertical:absolute;mso-position-vertical-relative:text;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" adj="13218" fillcolor="#4472c4" strokecolor="#172c51" strokeweight="1pt"/>
            </w:pict>
          </mc:Fallback>
        </mc:AlternateContent>
      </w:r>
    </w:p>
    <w:p w14:paraId="11580595" w14:textId="78185EEF" w:rsidR="00380445" w:rsidRDefault="00380445" w:rsidP="00DB2B18">
      <w:pPr>
        <w:jc w:val="both"/>
        <w:rPr>
          <w:rFonts w:ascii="Arial" w:hAnsi="Arial" w:cs="Arial"/>
          <w:u w:val="single"/>
        </w:rPr>
      </w:pPr>
      <w:r>
        <w:rPr>
          <w:rFonts w:ascii="Arial" w:hAnsi="Arial" w:cs="Arial"/>
          <w:noProof/>
        </w:rPr>
        <mc:AlternateContent>
          <mc:Choice Requires="wps">
            <w:drawing>
              <wp:anchor distT="0" distB="0" distL="114300" distR="114300" simplePos="0" relativeHeight="251666432" behindDoc="0" locked="0" layoutInCell="1" allowOverlap="1" wp14:anchorId="767820F2" wp14:editId="7994E40A">
                <wp:simplePos x="0" y="0"/>
                <wp:positionH relativeFrom="column">
                  <wp:posOffset>2269588</wp:posOffset>
                </wp:positionH>
                <wp:positionV relativeFrom="paragraph">
                  <wp:posOffset>89096</wp:posOffset>
                </wp:positionV>
                <wp:extent cx="1230678" cy="1111347"/>
                <wp:effectExtent l="0" t="0" r="26670" b="12700"/>
                <wp:wrapNone/>
                <wp:docPr id="695105480" name="Flowchart: Connector 4"/>
                <wp:cNvGraphicFramePr/>
                <a:graphic xmlns:a="http://schemas.openxmlformats.org/drawingml/2006/main">
                  <a:graphicData uri="http://schemas.microsoft.com/office/word/2010/wordprocessingShape">
                    <wps:wsp>
                      <wps:cNvSpPr/>
                      <wps:spPr>
                        <a:xfrm>
                          <a:off x="0" y="0"/>
                          <a:ext cx="1230678" cy="1111347"/>
                        </a:xfrm>
                        <a:prstGeom prst="flowChartConnector">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8716A0A" id="Flowchart: Connector 4" o:spid="_x0000_s1026" type="#_x0000_t120" style="position:absolute;margin-left:178.7pt;margin-top:7pt;width:96.9pt;height:87.5pt;z-index:25166643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" fillcolor="#4472c4" strokecolor="#172c51" strokeweight="1pt">
                <v:stroke joinstyle="miter"/>
              </v:shape>
            </w:pict>
          </mc:Fallback>
        </mc:AlternateContent>
      </w:r>
    </w:p>
    <w:p w14:paraId="78DADE99" w14:textId="77777777" w:rsidR="00380445" w:rsidRDefault="00380445" w:rsidP="00DB2B18">
      <w:pPr>
        <w:jc w:val="both"/>
        <w:rPr>
          <w:rFonts w:ascii="Arial" w:hAnsi="Arial" w:cs="Arial"/>
          <w:u w:val="single"/>
        </w:rPr>
      </w:pPr>
      <w:r w:rsidRPr="002939BC">
        <w:rPr>
          <w:rFonts w:ascii="Arial" w:hAnsi="Arial" w:cs="Arial"/>
          <w:noProof/>
        </w:rPr>
        <mc:AlternateContent>
          <mc:Choice Requires="wps">
            <w:drawing>
              <wp:anchor distT="45720" distB="45720" distL="114300" distR="114300" simplePos="0" relativeHeight="251659264" behindDoc="0" locked="0" layoutInCell="1" allowOverlap="1" wp14:anchorId="5FFD44D9" wp14:editId="393492F2">
                <wp:simplePos x="0" y="0"/>
                <wp:positionH relativeFrom="margin">
                  <wp:posOffset>-373380</wp:posOffset>
                </wp:positionH>
                <wp:positionV relativeFrom="paragraph">
                  <wp:posOffset>198755</wp:posOffset>
                </wp:positionV>
                <wp:extent cx="2108835" cy="1104265"/>
                <wp:effectExtent l="0" t="0" r="24765" b="19685"/>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108835" cy="1104265"/>
                        </a:xfrm>
                        <a:prstGeom prst="rect">
                          <a:avLst/>
                        </a:prstGeom>
                        <a:solidFill>
                          <a:srgbClr val="FFFFFF"/>
                        </a:solidFill>
                        <a:ln w="9525">
                          <a:solidFill>
                            <a:srgbClr val="000000"/>
                          </a:solidFill>
                          <a:miter lim="800000"/>
                          <a:headEnd/>
                          <a:tailEnd/>
                        </a:ln>
                      </wps:spPr>
                      <wps:txbx>
                        <w:txbxContent>
                          <w:p w14:paraId="22937BCE" w14:textId="77777777" w:rsidR="00EF2526" w:rsidRDefault="00380445" w:rsidP="00EF2526">
                            <w:pPr>
                              <w:pStyle w:val="ListParagraph"/>
                              <w:numPr>
                                <w:ilvl w:val="0"/>
                                <w:numId w:val="15"/>
                              </w:numPr>
                            </w:pPr>
                            <w:r>
                              <w:t>Time consuming</w:t>
                            </w:r>
                          </w:p>
                          <w:p w14:paraId="5F3B5901" w14:textId="77777777" w:rsidR="00EF2526" w:rsidRDefault="00380445" w:rsidP="00EF2526">
                            <w:pPr>
                              <w:pStyle w:val="ListParagraph"/>
                              <w:numPr>
                                <w:ilvl w:val="0"/>
                                <w:numId w:val="15"/>
                              </w:numPr>
                            </w:pPr>
                            <w:r>
                              <w:t>Life balance</w:t>
                            </w:r>
                          </w:p>
                          <w:p w14:paraId="49C3373B" w14:textId="77777777" w:rsidR="00EF2526" w:rsidRDefault="00380445" w:rsidP="00EF2526">
                            <w:pPr>
                              <w:pStyle w:val="ListParagraph"/>
                              <w:numPr>
                                <w:ilvl w:val="0"/>
                                <w:numId w:val="15"/>
                              </w:numPr>
                            </w:pPr>
                            <w:r>
                              <w:t xml:space="preserve">SEN </w:t>
                            </w:r>
                          </w:p>
                          <w:p w14:paraId="3182E7C8" w14:textId="77777777" w:rsidR="00EF2526" w:rsidRDefault="00380445" w:rsidP="00EF2526">
                            <w:pPr>
                              <w:pStyle w:val="ListParagraph"/>
                              <w:numPr>
                                <w:ilvl w:val="0"/>
                                <w:numId w:val="15"/>
                              </w:numPr>
                            </w:pPr>
                            <w:r>
                              <w:t xml:space="preserve">Distance </w:t>
                            </w:r>
                          </w:p>
                          <w:p w14:paraId="62A3B56C" w14:textId="545CF65F" w:rsidR="00380445" w:rsidRDefault="00784E0D" w:rsidP="00EF2526">
                            <w:pPr>
                              <w:pStyle w:val="ListParagraph"/>
                              <w:numPr>
                                <w:ilvl w:val="0"/>
                                <w:numId w:val="15"/>
                              </w:numPr>
                            </w:pPr>
                            <w:r>
                              <w:t>Access and inclusio</w:t>
                            </w:r>
                            <w:r w:rsidR="004875AC">
                              <w:t>n</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5FFD44D9" id="_x0000_s1032" type="#_x0000_t202" style="position:absolute;left:0;text-align:left;margin-left:-29.4pt;margin-top:15.65pt;width:166.05pt;height:86.95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">
                <v:textbox>
                  <w:txbxContent>
                    <w:p w14:paraId="22937BCE" w14:textId="77777777" w:rsidR="00EF2526" w:rsidRDefault="00380445" w:rsidP="00EF2526">
                      <w:pPr>
                        <w:pStyle w:val="ListParagraph"/>
                        <w:numPr>
                          <w:ilvl w:val="0"/>
                          <w:numId w:val="15"/>
                        </w:numPr>
                      </w:pPr>
                      <w:r>
                        <w:t>Time consuming</w:t>
                      </w:r>
                    </w:p>
                    <w:p w14:paraId="5F3B5901" w14:textId="77777777" w:rsidR="00EF2526" w:rsidRDefault="00380445" w:rsidP="00EF2526">
                      <w:pPr>
                        <w:pStyle w:val="ListParagraph"/>
                        <w:numPr>
                          <w:ilvl w:val="0"/>
                          <w:numId w:val="15"/>
                        </w:numPr>
                      </w:pPr>
                      <w:r>
                        <w:t>Life balance</w:t>
                      </w:r>
                    </w:p>
                    <w:p w14:paraId="49C3373B" w14:textId="77777777" w:rsidR="00EF2526" w:rsidRDefault="00380445" w:rsidP="00EF2526">
                      <w:pPr>
                        <w:pStyle w:val="ListParagraph"/>
                        <w:numPr>
                          <w:ilvl w:val="0"/>
                          <w:numId w:val="15"/>
                        </w:numPr>
                      </w:pPr>
                      <w:r>
                        <w:t xml:space="preserve">SEN </w:t>
                      </w:r>
                    </w:p>
                    <w:p w14:paraId="3182E7C8" w14:textId="77777777" w:rsidR="00EF2526" w:rsidRDefault="00380445" w:rsidP="00EF2526">
                      <w:pPr>
                        <w:pStyle w:val="ListParagraph"/>
                        <w:numPr>
                          <w:ilvl w:val="0"/>
                          <w:numId w:val="15"/>
                        </w:numPr>
                      </w:pPr>
                      <w:r>
                        <w:t xml:space="preserve">Distance </w:t>
                      </w:r>
                    </w:p>
                    <w:p w14:paraId="62A3B56C" w14:textId="545CF65F" w:rsidR="00380445" w:rsidRDefault="00784E0D" w:rsidP="00EF2526">
                      <w:pPr>
                        <w:pStyle w:val="ListParagraph"/>
                        <w:numPr>
                          <w:ilvl w:val="0"/>
                          <w:numId w:val="15"/>
                        </w:numPr>
                      </w:pPr>
                      <w:r>
                        <w:t>Access and inclusio</w:t>
                      </w:r>
                      <w:r w:rsidR="004875AC">
                        <w:t>n</w:t>
                      </w:r>
                    </w:p>
                  </w:txbxContent>
                </v:textbox>
                <w10:wrap type="square" anchorx="margin"/>
              </v:shape>
            </w:pict>
          </mc:Fallback>
        </mc:AlternateContent>
      </w:r>
      <w:r>
        <w:rPr>
          <w:rFonts w:ascii="Arial" w:hAnsi="Arial" w:cs="Arial"/>
          <w:noProof/>
        </w:rPr>
        <mc:AlternateContent>
          <mc:Choice Requires="wps">
            <w:drawing>
              <wp:anchor distT="0" distB="0" distL="114300" distR="114300" simplePos="0" relativeHeight="251674624" behindDoc="0" locked="0" layoutInCell="1" allowOverlap="1" wp14:anchorId="4E4A83A2" wp14:editId="1BA8D01F">
                <wp:simplePos x="0" y="0"/>
                <wp:positionH relativeFrom="column">
                  <wp:posOffset>2497015</wp:posOffset>
                </wp:positionH>
                <wp:positionV relativeFrom="paragraph">
                  <wp:posOffset>203786</wp:posOffset>
                </wp:positionV>
                <wp:extent cx="851096" cy="365760"/>
                <wp:effectExtent l="0" t="0" r="25400" b="15240"/>
                <wp:wrapNone/>
                <wp:docPr id="1445496673" name="Text Box 7"/>
                <wp:cNvGraphicFramePr/>
                <a:graphic xmlns:a="http://schemas.openxmlformats.org/drawingml/2006/main">
                  <a:graphicData uri="http://schemas.microsoft.com/office/word/2010/wordprocessingShape">
                    <wps:wsp>
                      <wps:cNvSpPr txBox="1"/>
                      <wps:spPr>
                        <a:xfrm>
                          <a:off x="0" y="0"/>
                          <a:ext cx="851096" cy="365760"/>
                        </a:xfrm>
                        <a:prstGeom prst="rect">
                          <a:avLst/>
                        </a:prstGeom>
                        <a:solidFill>
                          <a:sysClr val="window" lastClr="FFFFFF"/>
                        </a:solidFill>
                        <a:ln w="6350">
                          <a:solidFill>
                            <a:prstClr val="black"/>
                          </a:solidFill>
                        </a:ln>
                      </wps:spPr>
                      <wps:txbx>
                        <w:txbxContent>
                          <w:p w14:paraId="3D73CDA2" w14:textId="77777777" w:rsidR="00380445" w:rsidRDefault="00380445" w:rsidP="00EF2526">
                            <w:pPr>
                              <w:jc w:val="center"/>
                            </w:pPr>
                            <w:r>
                              <w:t>Emotion</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 w14:anchorId="4E4A83A2" id="Text Box 7" o:spid="_x0000_s1033" type="#_x0000_t202" style="position:absolute;left:0;text-align:left;margin-left:196.6pt;margin-top:16.05pt;width:67pt;height:28.8pt;z-index:25167462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" fillcolor="window" strokeweight=".5pt">
                <v:textbox>
                  <w:txbxContent>
                    <w:p w14:paraId="3D73CDA2" w14:textId="77777777" w:rsidR="00380445" w:rsidRDefault="00380445" w:rsidP="00EF2526">
                      <w:pPr>
                        <w:jc w:val="center"/>
                      </w:pPr>
                      <w:r>
                        <w:t>Emotion</w:t>
                      </w:r>
                    </w:p>
                  </w:txbxContent>
                </v:textbox>
              </v:shape>
            </w:pict>
          </mc:Fallback>
        </mc:AlternateContent>
      </w:r>
    </w:p>
    <w:p w14:paraId="7F9A79A1" w14:textId="77777777" w:rsidR="00380445" w:rsidRDefault="00380445" w:rsidP="00DB2B18">
      <w:pPr>
        <w:jc w:val="both"/>
        <w:rPr>
          <w:rFonts w:ascii="Arial" w:hAnsi="Arial" w:cs="Arial"/>
          <w:u w:val="single"/>
        </w:rPr>
      </w:pPr>
    </w:p>
    <w:p w14:paraId="643924F9" w14:textId="77777777" w:rsidR="00380445" w:rsidRDefault="00380445" w:rsidP="00DB2B18">
      <w:pPr>
        <w:jc w:val="both"/>
        <w:rPr>
          <w:rFonts w:ascii="Arial" w:hAnsi="Arial" w:cs="Arial"/>
          <w:u w:val="single"/>
        </w:rPr>
      </w:pPr>
    </w:p>
    <w:p w14:paraId="7F4C5EA9" w14:textId="77777777" w:rsidR="00380445" w:rsidRDefault="00380445" w:rsidP="00DB2B18">
      <w:pPr>
        <w:jc w:val="both"/>
        <w:rPr>
          <w:rFonts w:ascii="Arial" w:hAnsi="Arial" w:cs="Arial"/>
          <w:u w:val="single"/>
        </w:rPr>
      </w:pPr>
      <w:r>
        <w:rPr>
          <w:rFonts w:ascii="Arial" w:hAnsi="Arial" w:cs="Arial"/>
          <w:noProof/>
          <w:u w:val="single"/>
        </w:rPr>
        <mc:AlternateContent>
          <mc:Choice Requires="wps">
            <w:drawing>
              <wp:anchor distT="0" distB="0" distL="114300" distR="114300" simplePos="0" relativeHeight="251671552" behindDoc="0" locked="0" layoutInCell="1" allowOverlap="1" wp14:anchorId="3644E8D0" wp14:editId="0CA44C35">
                <wp:simplePos x="0" y="0"/>
                <wp:positionH relativeFrom="column">
                  <wp:posOffset>2739292</wp:posOffset>
                </wp:positionH>
                <wp:positionV relativeFrom="paragraph">
                  <wp:posOffset>226939</wp:posOffset>
                </wp:positionV>
                <wp:extent cx="365760" cy="483562"/>
                <wp:effectExtent l="19050" t="0" r="34290" b="31115"/>
                <wp:wrapNone/>
                <wp:docPr id="1437628296" name="Arrow: Down 5"/>
                <wp:cNvGraphicFramePr/>
                <a:graphic xmlns:a="http://schemas.openxmlformats.org/drawingml/2006/main">
                  <a:graphicData uri="http://schemas.microsoft.com/office/word/2010/wordprocessingShape">
                    <wps:wsp>
                      <wps:cNvSpPr/>
                      <wps:spPr>
                        <a:xfrm>
                          <a:off x="0" y="0"/>
                          <a:ext cx="365760" cy="483562"/>
                        </a:xfrm>
                        <a:prstGeom prst="downArrow">
                          <a:avLst/>
                        </a:prstGeom>
                        <a:solidFill>
                          <a:srgbClr val="4472C4"/>
                        </a:solidFill>
                        <a:ln w="12700" cap="flat" cmpd="sng" algn="ctr">
                          <a:solidFill>
                            <a:srgbClr val="4472C4">
                              <a:shade val="15000"/>
                            </a:srgbClr>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V relativeFrom="margin">
                  <wp14:pctHeight>0</wp14:pctHeight>
                </wp14:sizeRelV>
              </wp:anchor>
            </w:drawing>
          </mc:Choice>
          <mc:Fallback>
            <w:pict>
              <v:shape w14:anchorId="6F2AE264" id="Arrow: Down 5" o:spid="_x0000_s1026" type="#_x0000_t67" style="position:absolute;margin-left:215.7pt;margin-top:17.85pt;width:28.8pt;height:38.1pt;z-index:251671552;visibility:visible;mso-wrap-style:square;mso-height-percent:0;mso-wrap-distance-left:9pt;mso-wrap-distance-top:0;mso-wrap-distance-right:9pt;mso-wrap-distance-bottom:0;mso-position-horizontal:absolute;mso-position-horizontal-relative:text;mso-position-vertical:absolute;mso-position-vertical-relative:text;mso-height-percent:0;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" adj="13431" fillcolor="#4472c4" strokecolor="#172c51" strokeweight="1pt"/>
            </w:pict>
          </mc:Fallback>
        </mc:AlternateContent>
      </w:r>
    </w:p>
    <w:p w14:paraId="2FD8836A" w14:textId="77777777" w:rsidR="00380445" w:rsidRDefault="00380445" w:rsidP="00DB2B18">
      <w:pPr>
        <w:jc w:val="both"/>
        <w:rPr>
          <w:rFonts w:ascii="Arial" w:hAnsi="Arial" w:cs="Arial"/>
          <w:u w:val="single"/>
        </w:rPr>
      </w:pPr>
    </w:p>
    <w:p w14:paraId="20364377" w14:textId="77777777" w:rsidR="00380445" w:rsidRDefault="00380445" w:rsidP="00DB2B18">
      <w:pPr>
        <w:jc w:val="both"/>
        <w:rPr>
          <w:rFonts w:ascii="Arial" w:hAnsi="Arial" w:cs="Arial"/>
          <w:u w:val="single"/>
        </w:rPr>
      </w:pPr>
    </w:p>
    <w:p w14:paraId="5CC6EA6B" w14:textId="77777777" w:rsidR="00380445" w:rsidRDefault="00380445" w:rsidP="00DB2B18">
      <w:pPr>
        <w:jc w:val="both"/>
        <w:rPr>
          <w:rFonts w:ascii="Arial" w:hAnsi="Arial" w:cs="Arial"/>
          <w:u w:val="single"/>
        </w:rPr>
      </w:pPr>
      <w:r w:rsidRPr="00005382">
        <w:rPr>
          <w:rFonts w:ascii="Arial" w:hAnsi="Arial" w:cs="Arial"/>
          <w:noProof/>
          <w:u w:val="single"/>
        </w:rPr>
        <mc:AlternateContent>
          <mc:Choice Requires="wps">
            <w:drawing>
              <wp:anchor distT="45720" distB="45720" distL="114300" distR="114300" simplePos="0" relativeHeight="251675648" behindDoc="0" locked="0" layoutInCell="1" allowOverlap="1" wp14:anchorId="160C3C29" wp14:editId="2A1EA75C">
                <wp:simplePos x="0" y="0"/>
                <wp:positionH relativeFrom="margin">
                  <wp:posOffset>1947545</wp:posOffset>
                </wp:positionH>
                <wp:positionV relativeFrom="paragraph">
                  <wp:posOffset>6985</wp:posOffset>
                </wp:positionV>
                <wp:extent cx="1955800" cy="897890"/>
                <wp:effectExtent l="0" t="0" r="25400" b="16510"/>
                <wp:wrapSquare wrapText="bothSides"/>
                <wp:docPr id="75411635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1955800" cy="897890"/>
                        </a:xfrm>
                        <a:prstGeom prst="rect">
                          <a:avLst/>
                        </a:prstGeom>
                        <a:solidFill>
                          <a:srgbClr val="FFFFFF"/>
                        </a:solidFill>
                        <a:ln w="9525">
                          <a:solidFill>
                            <a:srgbClr val="000000"/>
                          </a:solidFill>
                          <a:miter lim="800000"/>
                          <a:headEnd/>
                          <a:tailEnd/>
                        </a:ln>
                      </wps:spPr>
                      <wps:txbx>
                        <w:txbxContent>
                          <w:p w14:paraId="2FFC49DE" w14:textId="77777777" w:rsidR="00CC3A7C" w:rsidRDefault="00380445" w:rsidP="00CC3A7C">
                            <w:pPr>
                              <w:pStyle w:val="ListParagraph"/>
                              <w:numPr>
                                <w:ilvl w:val="0"/>
                                <w:numId w:val="14"/>
                              </w:numPr>
                            </w:pPr>
                            <w:r>
                              <w:t>Different preferences</w:t>
                            </w:r>
                          </w:p>
                          <w:p w14:paraId="431F434D" w14:textId="77777777" w:rsidR="00CC3A7C" w:rsidRDefault="00380445" w:rsidP="00CC3A7C">
                            <w:pPr>
                              <w:pStyle w:val="ListParagraph"/>
                              <w:numPr>
                                <w:ilvl w:val="0"/>
                                <w:numId w:val="14"/>
                              </w:numPr>
                            </w:pPr>
                            <w:r>
                              <w:t xml:space="preserve">Anxiety </w:t>
                            </w:r>
                          </w:p>
                          <w:p w14:paraId="10EFFE8D" w14:textId="77777777" w:rsidR="00CC3A7C" w:rsidRDefault="00784E0D" w:rsidP="00CC3A7C">
                            <w:pPr>
                              <w:pStyle w:val="ListParagraph"/>
                              <w:numPr>
                                <w:ilvl w:val="0"/>
                                <w:numId w:val="14"/>
                              </w:numPr>
                            </w:pPr>
                            <w:r>
                              <w:t>Positivity</w:t>
                            </w:r>
                          </w:p>
                          <w:p w14:paraId="1EA49679" w14:textId="56E7AD4B" w:rsidR="00380445" w:rsidRDefault="00784E0D" w:rsidP="00CC3A7C">
                            <w:pPr>
                              <w:pStyle w:val="ListParagraph"/>
                              <w:numPr>
                                <w:ilvl w:val="0"/>
                                <w:numId w:val="14"/>
                              </w:numPr>
                            </w:pPr>
                            <w:r>
                              <w:t>Negativity</w:t>
                            </w:r>
                          </w:p>
                          <w:p w14:paraId="2B2D5289" w14:textId="77777777" w:rsidR="00380445" w:rsidRDefault="00380445" w:rsidP="00380445"/>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60C3C29" id="_x0000_s1034" type="#_x0000_t202" style="position:absolute;left:0;text-align:left;margin-left:153.35pt;margin-top:.55pt;width:154pt;height:70.7pt;z-index:251675648;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">
                <v:textbox>
                  <w:txbxContent>
                    <w:p w14:paraId="2FFC49DE" w14:textId="77777777" w:rsidR="00CC3A7C" w:rsidRDefault="00380445" w:rsidP="00CC3A7C">
                      <w:pPr>
                        <w:pStyle w:val="ListParagraph"/>
                        <w:numPr>
                          <w:ilvl w:val="0"/>
                          <w:numId w:val="14"/>
                        </w:numPr>
                      </w:pPr>
                      <w:r>
                        <w:t>Different preferences</w:t>
                      </w:r>
                    </w:p>
                    <w:p w14:paraId="431F434D" w14:textId="77777777" w:rsidR="00CC3A7C" w:rsidRDefault="00380445" w:rsidP="00CC3A7C">
                      <w:pPr>
                        <w:pStyle w:val="ListParagraph"/>
                        <w:numPr>
                          <w:ilvl w:val="0"/>
                          <w:numId w:val="14"/>
                        </w:numPr>
                      </w:pPr>
                      <w:r>
                        <w:t xml:space="preserve">Anxiety </w:t>
                      </w:r>
                    </w:p>
                    <w:p w14:paraId="10EFFE8D" w14:textId="77777777" w:rsidR="00CC3A7C" w:rsidRDefault="00784E0D" w:rsidP="00CC3A7C">
                      <w:pPr>
                        <w:pStyle w:val="ListParagraph"/>
                        <w:numPr>
                          <w:ilvl w:val="0"/>
                          <w:numId w:val="14"/>
                        </w:numPr>
                      </w:pPr>
                      <w:r>
                        <w:t>Positivity</w:t>
                      </w:r>
                    </w:p>
                    <w:p w14:paraId="1EA49679" w14:textId="56E7AD4B" w:rsidR="00380445" w:rsidRDefault="00784E0D" w:rsidP="00CC3A7C">
                      <w:pPr>
                        <w:pStyle w:val="ListParagraph"/>
                        <w:numPr>
                          <w:ilvl w:val="0"/>
                          <w:numId w:val="14"/>
                        </w:numPr>
                      </w:pPr>
                      <w:r>
                        <w:t>Negativity</w:t>
                      </w:r>
                    </w:p>
                    <w:p w14:paraId="2B2D5289" w14:textId="77777777" w:rsidR="00380445" w:rsidRDefault="00380445" w:rsidP="00380445"/>
                  </w:txbxContent>
                </v:textbox>
                <w10:wrap type="square" anchorx="margin"/>
              </v:shape>
            </w:pict>
          </mc:Fallback>
        </mc:AlternateContent>
      </w:r>
    </w:p>
    <w:p w14:paraId="561C01EE" w14:textId="77777777" w:rsidR="00380445" w:rsidRDefault="00380445" w:rsidP="00DB2B18">
      <w:pPr>
        <w:jc w:val="both"/>
        <w:rPr>
          <w:rFonts w:ascii="Arial" w:hAnsi="Arial" w:cs="Arial"/>
          <w:u w:val="single"/>
        </w:rPr>
      </w:pPr>
    </w:p>
    <w:p w14:paraId="0B82F95B" w14:textId="77777777" w:rsidR="00380445" w:rsidRDefault="00380445" w:rsidP="00DB2B18">
      <w:pPr>
        <w:jc w:val="both"/>
        <w:rPr>
          <w:rFonts w:ascii="Arial" w:hAnsi="Arial" w:cs="Arial"/>
          <w:u w:val="single"/>
        </w:rPr>
      </w:pPr>
    </w:p>
    <w:p w14:paraId="3AA4CF22" w14:textId="77777777" w:rsidR="00380445" w:rsidRDefault="00380445" w:rsidP="00DB2B18">
      <w:pPr>
        <w:jc w:val="both"/>
        <w:rPr>
          <w:rFonts w:ascii="Arial" w:hAnsi="Arial" w:cs="Arial"/>
          <w:u w:val="single"/>
        </w:rPr>
      </w:pPr>
    </w:p>
    <w:p w14:paraId="5D0DBB27" w14:textId="35A08C5E" w:rsidR="00380445" w:rsidRPr="00CC3A7C" w:rsidRDefault="00CC3A7C" w:rsidP="00CC3A7C">
      <w:pPr>
        <w:jc w:val="center"/>
        <w:rPr>
          <w:rFonts w:ascii="Arial" w:hAnsi="Arial" w:cs="Arial"/>
          <w:b/>
          <w:bCs/>
        </w:rPr>
      </w:pPr>
      <w:r w:rsidRPr="00CC3A7C">
        <w:rPr>
          <w:rFonts w:ascii="Arial" w:hAnsi="Arial" w:cs="Arial"/>
          <w:b/>
          <w:bCs/>
        </w:rPr>
        <w:t>Figure</w:t>
      </w:r>
      <w:r w:rsidR="00DD45E1">
        <w:rPr>
          <w:rFonts w:ascii="Arial" w:hAnsi="Arial" w:cs="Arial"/>
          <w:b/>
          <w:bCs/>
        </w:rPr>
        <w:t xml:space="preserve"> 4</w:t>
      </w:r>
      <w:r w:rsidRPr="00CC3A7C">
        <w:rPr>
          <w:rFonts w:ascii="Arial" w:hAnsi="Arial" w:cs="Arial"/>
          <w:b/>
          <w:bCs/>
        </w:rPr>
        <w:t>: Categories and codes</w:t>
      </w:r>
    </w:p>
    <w:p w14:paraId="6B9C1ED2" w14:textId="77777777" w:rsidR="00CC3A7C" w:rsidRDefault="00CC3A7C" w:rsidP="00DB2B18">
      <w:pPr>
        <w:jc w:val="both"/>
        <w:rPr>
          <w:rFonts w:ascii="Arial" w:hAnsi="Arial" w:cs="Arial"/>
        </w:rPr>
      </w:pPr>
    </w:p>
    <w:p w14:paraId="50CF01EC" w14:textId="1C8E55FD" w:rsidR="00BE320D" w:rsidRPr="00710202" w:rsidRDefault="007F30C5" w:rsidP="00710202">
      <w:pPr>
        <w:jc w:val="center"/>
        <w:rPr>
          <w:rFonts w:ascii="Arial" w:hAnsi="Arial" w:cs="Arial"/>
        </w:rPr>
      </w:pPr>
      <w:r w:rsidRPr="00D47381">
        <w:rPr>
          <w:rFonts w:ascii="Arial" w:hAnsi="Arial" w:cs="Arial"/>
        </w:rPr>
        <w:t>Twenty</w:t>
      </w:r>
      <w:r>
        <w:rPr>
          <w:rFonts w:ascii="Arial" w:hAnsi="Arial" w:cs="Arial"/>
        </w:rPr>
        <w:t>-eight teacher participants took the questionnaire for music teachers, with o</w:t>
      </w:r>
      <w:r w:rsidR="00A821AE">
        <w:rPr>
          <w:rFonts w:ascii="Arial" w:hAnsi="Arial" w:cs="Arial"/>
        </w:rPr>
        <w:t>ve</w:t>
      </w:r>
      <w:r>
        <w:rPr>
          <w:rFonts w:ascii="Arial" w:hAnsi="Arial" w:cs="Arial"/>
        </w:rPr>
        <w:t xml:space="preserve">r 53% being music teachers for over </w:t>
      </w:r>
      <w:r w:rsidR="007949F1">
        <w:rPr>
          <w:rFonts w:ascii="Arial" w:hAnsi="Arial" w:cs="Arial"/>
        </w:rPr>
        <w:t>Eleven</w:t>
      </w:r>
      <w:r>
        <w:rPr>
          <w:rFonts w:ascii="Arial" w:hAnsi="Arial" w:cs="Arial"/>
        </w:rPr>
        <w:t xml:space="preserve"> years, therefore over seeing changes since COVID-19. </w:t>
      </w:r>
      <w:r w:rsidRPr="00D47381">
        <w:rPr>
          <w:rFonts w:ascii="Arial" w:hAnsi="Arial" w:cs="Arial"/>
        </w:rPr>
        <w:t xml:space="preserve"> </w:t>
      </w:r>
      <w:r>
        <w:rPr>
          <w:rFonts w:ascii="Arial" w:hAnsi="Arial" w:cs="Arial"/>
        </w:rPr>
        <w:t xml:space="preserve">All participants teach live (in person), with some also teaching digitally (such as zoom, Microsoft teams) additionally. Teachers taught syllabus work on a range of exam boards, </w:t>
      </w:r>
      <w:r>
        <w:rPr>
          <w:rFonts w:ascii="Arial" w:hAnsi="Arial" w:cs="Arial"/>
        </w:rPr>
        <w:lastRenderedPageBreak/>
        <w:t xml:space="preserve">with majority entering on LCM board, and a minority teaching on MTB board (see </w:t>
      </w:r>
      <w:r w:rsidRPr="00DD45E1">
        <w:rPr>
          <w:rFonts w:ascii="Arial" w:hAnsi="Arial" w:cs="Arial"/>
        </w:rPr>
        <w:t xml:space="preserve">figure </w:t>
      </w:r>
      <w:r w:rsidR="00DD45E1" w:rsidRPr="00DD45E1">
        <w:rPr>
          <w:rFonts w:ascii="Arial" w:hAnsi="Arial" w:cs="Arial"/>
        </w:rPr>
        <w:t xml:space="preserve">5 </w:t>
      </w:r>
      <w:r w:rsidRPr="00DD45E1">
        <w:rPr>
          <w:rFonts w:ascii="Arial" w:hAnsi="Arial" w:cs="Arial"/>
        </w:rPr>
        <w:t>below).</w:t>
      </w:r>
      <w:r>
        <w:rPr>
          <w:rFonts w:ascii="Arial" w:hAnsi="Arial" w:cs="Arial"/>
        </w:rPr>
        <w:t xml:space="preserve"> Majority (82.1%), enter students for both digital and live exams. 10.7% of teachers only enter for live exams and 7.1% of teachers only enter for digital. This could potentially be teachers that only enter exams into boards such as MTB, which is fully digital. </w:t>
      </w:r>
      <w:r>
        <w:rPr>
          <w:noProof/>
        </w:rPr>
        <w:drawing>
          <wp:inline distT="0" distB="0" distL="0" distR="0" wp14:anchorId="75C8193F" wp14:editId="67BC24E4">
            <wp:extent cx="5731510" cy="2907030"/>
            <wp:effectExtent l="0" t="0" r="2540" b="7620"/>
            <wp:docPr id="1" name="Picture 1" descr="Forms response chart. Question title: What exam board do you teach exam syllabus work to enter students? (tick more than one if appropriate) .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at exam board do you teach exam syllabus work to enter students? (tick more than one if appropriate) . Number of responses: 28 responses."/>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5731510" cy="2907030"/>
                    </a:xfrm>
                    <a:prstGeom prst="rect">
                      <a:avLst/>
                    </a:prstGeom>
                    <a:noFill/>
                    <a:ln>
                      <a:noFill/>
                    </a:ln>
                  </pic:spPr>
                </pic:pic>
              </a:graphicData>
            </a:graphic>
          </wp:inline>
        </w:drawing>
      </w:r>
      <w:r w:rsidRPr="00710202">
        <w:rPr>
          <w:rFonts w:ascii="Arial" w:hAnsi="Arial" w:cs="Arial"/>
          <w:b/>
          <w:bCs/>
        </w:rPr>
        <w:t>Figure</w:t>
      </w:r>
      <w:r w:rsidR="00DD45E1" w:rsidRPr="00710202">
        <w:rPr>
          <w:rFonts w:ascii="Arial" w:hAnsi="Arial" w:cs="Arial"/>
          <w:b/>
          <w:bCs/>
        </w:rPr>
        <w:t xml:space="preserve"> 5</w:t>
      </w:r>
      <w:r w:rsidRPr="00710202">
        <w:rPr>
          <w:rFonts w:ascii="Arial" w:hAnsi="Arial" w:cs="Arial"/>
          <w:b/>
          <w:bCs/>
        </w:rPr>
        <w:t xml:space="preserve"> </w:t>
      </w:r>
      <w:r w:rsidR="004226CF" w:rsidRPr="00710202">
        <w:rPr>
          <w:rFonts w:ascii="Arial" w:hAnsi="Arial" w:cs="Arial"/>
          <w:b/>
          <w:bCs/>
        </w:rPr>
        <w:t>– Exam board entries</w:t>
      </w:r>
    </w:p>
    <w:p w14:paraId="1B31F8E1" w14:textId="4E05D526" w:rsidR="005046C4" w:rsidRPr="00A80721" w:rsidRDefault="00232479" w:rsidP="00DB2B18">
      <w:pPr>
        <w:jc w:val="both"/>
        <w:rPr>
          <w:rFonts w:ascii="Arial" w:hAnsi="Arial" w:cs="Arial"/>
          <w:u w:val="single"/>
        </w:rPr>
      </w:pPr>
      <w:r>
        <w:rPr>
          <w:rFonts w:ascii="Arial" w:hAnsi="Arial" w:cs="Arial"/>
          <w:b/>
          <w:bCs/>
          <w:u w:val="single"/>
        </w:rPr>
        <w:t>Emotions</w:t>
      </w:r>
    </w:p>
    <w:p w14:paraId="4C57835E" w14:textId="482A5B71" w:rsidR="007677FD" w:rsidRDefault="005D68D8" w:rsidP="00DB2B18">
      <w:pPr>
        <w:jc w:val="both"/>
        <w:rPr>
          <w:rFonts w:ascii="Arial" w:hAnsi="Arial" w:cs="Arial"/>
        </w:rPr>
      </w:pPr>
      <w:r>
        <w:rPr>
          <w:rFonts w:ascii="Arial" w:hAnsi="Arial" w:cs="Arial"/>
        </w:rPr>
        <w:t>Eleven</w:t>
      </w:r>
      <w:r w:rsidR="00F900D4">
        <w:rPr>
          <w:rFonts w:ascii="Arial" w:hAnsi="Arial" w:cs="Arial"/>
        </w:rPr>
        <w:t xml:space="preserve"> </w:t>
      </w:r>
      <w:r w:rsidR="005C24C9">
        <w:rPr>
          <w:rFonts w:ascii="Arial" w:hAnsi="Arial" w:cs="Arial"/>
        </w:rPr>
        <w:t xml:space="preserve">student </w:t>
      </w:r>
      <w:r w:rsidR="00F900D4">
        <w:rPr>
          <w:rFonts w:ascii="Arial" w:hAnsi="Arial" w:cs="Arial"/>
        </w:rPr>
        <w:t>participants</w:t>
      </w:r>
      <w:r>
        <w:rPr>
          <w:rFonts w:ascii="Arial" w:hAnsi="Arial" w:cs="Arial"/>
        </w:rPr>
        <w:t xml:space="preserve"> responded to the questionnaire</w:t>
      </w:r>
      <w:r w:rsidR="00D26E22">
        <w:rPr>
          <w:rFonts w:ascii="Arial" w:hAnsi="Arial" w:cs="Arial"/>
        </w:rPr>
        <w:t xml:space="preserve">, </w:t>
      </w:r>
      <w:r w:rsidR="003B0307">
        <w:rPr>
          <w:rFonts w:ascii="Arial" w:hAnsi="Arial" w:cs="Arial"/>
        </w:rPr>
        <w:t xml:space="preserve">majority </w:t>
      </w:r>
      <w:r w:rsidR="00A80721">
        <w:rPr>
          <w:rFonts w:ascii="Arial" w:hAnsi="Arial" w:cs="Arial"/>
        </w:rPr>
        <w:t xml:space="preserve">of </w:t>
      </w:r>
      <w:r w:rsidR="00F900D4">
        <w:rPr>
          <w:rFonts w:ascii="Arial" w:hAnsi="Arial" w:cs="Arial"/>
        </w:rPr>
        <w:t xml:space="preserve">participants (63.9%) had taken over </w:t>
      </w:r>
      <w:r>
        <w:rPr>
          <w:rFonts w:ascii="Arial" w:hAnsi="Arial" w:cs="Arial"/>
        </w:rPr>
        <w:t>six</w:t>
      </w:r>
      <w:r w:rsidR="00F900D4">
        <w:rPr>
          <w:rFonts w:ascii="Arial" w:hAnsi="Arial" w:cs="Arial"/>
        </w:rPr>
        <w:t xml:space="preserve"> music exams. </w:t>
      </w:r>
      <w:r>
        <w:rPr>
          <w:rFonts w:ascii="Arial" w:hAnsi="Arial" w:cs="Arial"/>
        </w:rPr>
        <w:t>The majority preference for a singing exam was</w:t>
      </w:r>
      <w:r w:rsidR="000660FE">
        <w:rPr>
          <w:rFonts w:ascii="Arial" w:hAnsi="Arial" w:cs="Arial"/>
        </w:rPr>
        <w:t xml:space="preserve"> digitally recorded (63.6%). </w:t>
      </w:r>
      <w:r w:rsidR="00992E9F">
        <w:rPr>
          <w:rFonts w:ascii="Arial" w:hAnsi="Arial" w:cs="Arial"/>
        </w:rPr>
        <w:t xml:space="preserve"> </w:t>
      </w:r>
      <w:r w:rsidR="002F524A">
        <w:rPr>
          <w:rFonts w:ascii="Arial" w:hAnsi="Arial" w:cs="Arial"/>
        </w:rPr>
        <w:t>Whilst coding the data, emotions varied</w:t>
      </w:r>
      <w:r w:rsidR="00625F0D">
        <w:rPr>
          <w:rFonts w:ascii="Arial" w:hAnsi="Arial" w:cs="Arial"/>
        </w:rPr>
        <w:t xml:space="preserve">. </w:t>
      </w:r>
      <w:r w:rsidR="00C46879">
        <w:rPr>
          <w:rFonts w:ascii="Arial" w:hAnsi="Arial" w:cs="Arial"/>
        </w:rPr>
        <w:t xml:space="preserve">I uncovered </w:t>
      </w:r>
      <w:r w:rsidR="007677FD">
        <w:rPr>
          <w:rFonts w:ascii="Arial" w:hAnsi="Arial" w:cs="Arial"/>
        </w:rPr>
        <w:t>serval</w:t>
      </w:r>
      <w:r w:rsidR="00C46879">
        <w:rPr>
          <w:rFonts w:ascii="Arial" w:hAnsi="Arial" w:cs="Arial"/>
        </w:rPr>
        <w:t xml:space="preserve"> key themes</w:t>
      </w:r>
      <w:r w:rsidR="007677FD">
        <w:rPr>
          <w:rFonts w:ascii="Arial" w:hAnsi="Arial" w:cs="Arial"/>
        </w:rPr>
        <w:t xml:space="preserve"> throughout the questionnaires, leading me to summarise them into categories</w:t>
      </w:r>
      <w:r w:rsidR="00B96754">
        <w:rPr>
          <w:rFonts w:ascii="Arial" w:hAnsi="Arial" w:cs="Arial"/>
        </w:rPr>
        <w:t xml:space="preserve">. A word cloud was created (see </w:t>
      </w:r>
      <w:r w:rsidR="00B96754" w:rsidRPr="00DD45E1">
        <w:rPr>
          <w:rFonts w:ascii="Arial" w:hAnsi="Arial" w:cs="Arial"/>
        </w:rPr>
        <w:t>below</w:t>
      </w:r>
      <w:r w:rsidR="006309E1" w:rsidRPr="00DD45E1">
        <w:rPr>
          <w:rFonts w:ascii="Arial" w:hAnsi="Arial" w:cs="Arial"/>
        </w:rPr>
        <w:t xml:space="preserve"> </w:t>
      </w:r>
      <w:r w:rsidR="00DD45E1" w:rsidRPr="00DD45E1">
        <w:rPr>
          <w:rFonts w:ascii="Arial" w:hAnsi="Arial" w:cs="Arial"/>
        </w:rPr>
        <w:t>figure 6</w:t>
      </w:r>
      <w:r w:rsidR="00B96754" w:rsidRPr="00DD45E1">
        <w:rPr>
          <w:rFonts w:ascii="Arial" w:hAnsi="Arial" w:cs="Arial"/>
        </w:rPr>
        <w:t>), incorporating</w:t>
      </w:r>
      <w:r w:rsidR="00B96754">
        <w:rPr>
          <w:rFonts w:ascii="Arial" w:hAnsi="Arial" w:cs="Arial"/>
        </w:rPr>
        <w:t xml:space="preserve"> the ‘positive’ and ‘negative’ descriptive words.</w:t>
      </w:r>
      <w:r w:rsidR="0085116D">
        <w:rPr>
          <w:rFonts w:ascii="Arial" w:hAnsi="Arial" w:cs="Arial"/>
        </w:rPr>
        <w:t xml:space="preserve"> A word cloud is</w:t>
      </w:r>
      <w:r w:rsidR="00191E6C">
        <w:rPr>
          <w:rFonts w:ascii="Arial" w:hAnsi="Arial" w:cs="Arial"/>
        </w:rPr>
        <w:t xml:space="preserve"> </w:t>
      </w:r>
      <w:r w:rsidR="0085116D">
        <w:rPr>
          <w:rFonts w:ascii="Arial" w:hAnsi="Arial" w:cs="Arial"/>
        </w:rPr>
        <w:t>good for visual representation of word freque</w:t>
      </w:r>
      <w:r w:rsidR="00191E6C">
        <w:rPr>
          <w:rFonts w:ascii="Arial" w:hAnsi="Arial" w:cs="Arial"/>
        </w:rPr>
        <w:t>ncy (</w:t>
      </w:r>
      <w:proofErr w:type="spellStart"/>
      <w:r w:rsidR="00191E6C">
        <w:rPr>
          <w:rFonts w:ascii="Arial" w:hAnsi="Arial" w:cs="Arial"/>
        </w:rPr>
        <w:t>Atenstaedt</w:t>
      </w:r>
      <w:proofErr w:type="spellEnd"/>
      <w:r w:rsidR="00191E6C">
        <w:rPr>
          <w:rFonts w:ascii="Arial" w:hAnsi="Arial" w:cs="Arial"/>
        </w:rPr>
        <w:t>,</w:t>
      </w:r>
      <w:r w:rsidR="00E351A0">
        <w:rPr>
          <w:rFonts w:ascii="Arial" w:hAnsi="Arial" w:cs="Arial"/>
        </w:rPr>
        <w:t xml:space="preserve"> </w:t>
      </w:r>
      <w:r w:rsidR="008466D7">
        <w:rPr>
          <w:rFonts w:ascii="Arial" w:hAnsi="Arial" w:cs="Arial"/>
        </w:rPr>
        <w:t xml:space="preserve">2012) </w:t>
      </w:r>
      <w:r w:rsidR="00B96754">
        <w:rPr>
          <w:rFonts w:ascii="Arial" w:hAnsi="Arial" w:cs="Arial"/>
        </w:rPr>
        <w:t xml:space="preserve">This was used as an </w:t>
      </w:r>
      <w:r w:rsidR="00E40810">
        <w:rPr>
          <w:rFonts w:ascii="Arial" w:hAnsi="Arial" w:cs="Arial"/>
        </w:rPr>
        <w:t>entry key point</w:t>
      </w:r>
      <w:r w:rsidR="00B96754">
        <w:rPr>
          <w:rFonts w:ascii="Arial" w:hAnsi="Arial" w:cs="Arial"/>
        </w:rPr>
        <w:t xml:space="preserve"> to un</w:t>
      </w:r>
      <w:r w:rsidR="00E40810">
        <w:rPr>
          <w:rFonts w:ascii="Arial" w:hAnsi="Arial" w:cs="Arial"/>
        </w:rPr>
        <w:t>-</w:t>
      </w:r>
      <w:r w:rsidR="00B96754">
        <w:rPr>
          <w:rFonts w:ascii="Arial" w:hAnsi="Arial" w:cs="Arial"/>
        </w:rPr>
        <w:t>cover words and themes</w:t>
      </w:r>
      <w:r w:rsidR="005476FE">
        <w:rPr>
          <w:rFonts w:ascii="Arial" w:hAnsi="Arial" w:cs="Arial"/>
        </w:rPr>
        <w:t xml:space="preserve">. </w:t>
      </w:r>
    </w:p>
    <w:p w14:paraId="40223867" w14:textId="1C02D173" w:rsidR="00FC78FD" w:rsidRPr="00A208FE" w:rsidRDefault="006309E1" w:rsidP="00DB2B18">
      <w:pPr>
        <w:jc w:val="both"/>
        <w:rPr>
          <w:rFonts w:ascii="Arial" w:hAnsi="Arial" w:cs="Arial"/>
          <w:b/>
          <w:bCs/>
        </w:rPr>
      </w:pPr>
      <w:r w:rsidRPr="00DD45E1">
        <w:rPr>
          <w:rFonts w:ascii="Arial" w:hAnsi="Arial" w:cs="Arial"/>
          <w:b/>
          <w:bCs/>
        </w:rPr>
        <w:t>Figure</w:t>
      </w:r>
      <w:r w:rsidR="00DD45E1">
        <w:rPr>
          <w:rFonts w:ascii="Arial" w:hAnsi="Arial" w:cs="Arial"/>
          <w:b/>
          <w:bCs/>
        </w:rPr>
        <w:t xml:space="preserve"> 6</w:t>
      </w:r>
      <w:r>
        <w:rPr>
          <w:rFonts w:ascii="Arial" w:hAnsi="Arial" w:cs="Arial"/>
          <w:b/>
          <w:bCs/>
        </w:rPr>
        <w:t xml:space="preserve">: </w:t>
      </w:r>
      <w:r w:rsidR="009E3B9B">
        <w:rPr>
          <w:rFonts w:ascii="Arial" w:hAnsi="Arial" w:cs="Arial"/>
          <w:b/>
          <w:bCs/>
        </w:rPr>
        <w:t>D</w:t>
      </w:r>
      <w:r w:rsidR="00A208FE" w:rsidRPr="00A208FE">
        <w:rPr>
          <w:rFonts w:ascii="Arial" w:hAnsi="Arial" w:cs="Arial"/>
          <w:b/>
          <w:bCs/>
        </w:rPr>
        <w:t>escriptive words – Live</w:t>
      </w:r>
      <w:r w:rsidR="00A80721">
        <w:rPr>
          <w:rFonts w:ascii="Arial" w:hAnsi="Arial" w:cs="Arial"/>
          <w:b/>
          <w:bCs/>
        </w:rPr>
        <w:t xml:space="preserve"> exams</w:t>
      </w:r>
    </w:p>
    <w:p w14:paraId="52E77DA7" w14:textId="77777777" w:rsidR="00A208FE" w:rsidRDefault="00A208FE" w:rsidP="00DB2B18">
      <w:pPr>
        <w:jc w:val="both"/>
        <w:rPr>
          <w:rFonts w:ascii="Arial" w:hAnsi="Arial" w:cs="Arial"/>
          <w:b/>
          <w:bCs/>
        </w:rPr>
      </w:pPr>
    </w:p>
    <w:p w14:paraId="065FE2AE" w14:textId="4C7E13C6" w:rsidR="009E3B9B" w:rsidRDefault="009E3B9B" w:rsidP="00DB2B18">
      <w:pPr>
        <w:jc w:val="both"/>
        <w:rPr>
          <w:rFonts w:ascii="Arial" w:hAnsi="Arial" w:cs="Arial"/>
          <w:b/>
          <w:bCs/>
        </w:rPr>
      </w:pPr>
      <w:r w:rsidRPr="009E3B9B">
        <w:rPr>
          <w:rFonts w:ascii="Arial" w:hAnsi="Arial" w:cs="Arial"/>
          <w:b/>
          <w:bCs/>
          <w:noProof/>
        </w:rPr>
        <w:drawing>
          <wp:inline distT="0" distB="0" distL="0" distR="0" wp14:anchorId="1BC97DA1" wp14:editId="36749A3D">
            <wp:extent cx="5731510" cy="2673350"/>
            <wp:effectExtent l="0" t="0" r="2540" b="0"/>
            <wp:docPr id="1750354907" name="Picture 1" descr="A close-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0354907" name="Picture 1" descr="A close-up of words&#10;&#10;AI-generated content may be incorrect."/>
                    <pic:cNvPicPr/>
                  </pic:nvPicPr>
                  <pic:blipFill>
                    <a:blip r:embed="rId15"/>
                    <a:stretch>
                      <a:fillRect/>
                    </a:stretch>
                  </pic:blipFill>
                  <pic:spPr>
                    <a:xfrm>
                      <a:off x="0" y="0"/>
                      <a:ext cx="5731510" cy="2673350"/>
                    </a:xfrm>
                    <a:prstGeom prst="rect">
                      <a:avLst/>
                    </a:prstGeom>
                  </pic:spPr>
                </pic:pic>
              </a:graphicData>
            </a:graphic>
          </wp:inline>
        </w:drawing>
      </w:r>
    </w:p>
    <w:p w14:paraId="25A65060" w14:textId="77777777" w:rsidR="009E3B9B" w:rsidRPr="00A208FE" w:rsidRDefault="009E3B9B" w:rsidP="00DB2B18">
      <w:pPr>
        <w:jc w:val="both"/>
        <w:rPr>
          <w:rFonts w:ascii="Arial" w:hAnsi="Arial" w:cs="Arial"/>
          <w:b/>
          <w:bCs/>
        </w:rPr>
      </w:pPr>
    </w:p>
    <w:p w14:paraId="0D6A5370" w14:textId="59ACC41D" w:rsidR="00A208FE" w:rsidRPr="00A208FE" w:rsidRDefault="009E3B9B" w:rsidP="00DB2B18">
      <w:pPr>
        <w:jc w:val="both"/>
        <w:rPr>
          <w:rFonts w:ascii="Arial" w:hAnsi="Arial" w:cs="Arial"/>
          <w:b/>
          <w:bCs/>
        </w:rPr>
      </w:pPr>
      <w:r>
        <w:rPr>
          <w:rFonts w:ascii="Arial" w:hAnsi="Arial" w:cs="Arial"/>
          <w:b/>
          <w:bCs/>
        </w:rPr>
        <w:t>D</w:t>
      </w:r>
      <w:r w:rsidR="00A208FE" w:rsidRPr="00A208FE">
        <w:rPr>
          <w:rFonts w:ascii="Arial" w:hAnsi="Arial" w:cs="Arial"/>
          <w:b/>
          <w:bCs/>
        </w:rPr>
        <w:t xml:space="preserve">escriptive words – Recorded </w:t>
      </w:r>
      <w:r w:rsidR="00A80721">
        <w:rPr>
          <w:rFonts w:ascii="Arial" w:hAnsi="Arial" w:cs="Arial"/>
          <w:b/>
          <w:bCs/>
        </w:rPr>
        <w:t>exams</w:t>
      </w:r>
    </w:p>
    <w:p w14:paraId="5650B67D" w14:textId="77777777" w:rsidR="00A208FE" w:rsidRPr="00A208FE" w:rsidRDefault="00A208FE" w:rsidP="00DB2B18">
      <w:pPr>
        <w:jc w:val="both"/>
        <w:rPr>
          <w:rFonts w:ascii="Arial" w:hAnsi="Arial" w:cs="Arial"/>
          <w:b/>
          <w:bCs/>
        </w:rPr>
      </w:pPr>
    </w:p>
    <w:p w14:paraId="3D9A614E" w14:textId="28115447" w:rsidR="007677FD" w:rsidRDefault="00F9698D" w:rsidP="00DB2B18">
      <w:pPr>
        <w:jc w:val="both"/>
        <w:rPr>
          <w:rFonts w:ascii="Arial" w:hAnsi="Arial" w:cs="Arial"/>
          <w:b/>
          <w:bCs/>
        </w:rPr>
      </w:pPr>
      <w:r w:rsidRPr="00550B76">
        <w:rPr>
          <w:rFonts w:ascii="Arial" w:hAnsi="Arial" w:cs="Arial"/>
          <w:b/>
          <w:bCs/>
          <w:noProof/>
        </w:rPr>
        <w:drawing>
          <wp:inline distT="0" distB="0" distL="0" distR="0" wp14:anchorId="3BDAE4C9" wp14:editId="78A0D100">
            <wp:extent cx="5731510" cy="2898775"/>
            <wp:effectExtent l="0" t="0" r="2540" b="0"/>
            <wp:docPr id="1397253135" name="Picture 1" descr="A close-up of word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7253135" name="Picture 1" descr="A close-up of words&#10;&#10;AI-generated content may be incorrect."/>
                    <pic:cNvPicPr/>
                  </pic:nvPicPr>
                  <pic:blipFill>
                    <a:blip r:embed="rId16"/>
                    <a:stretch>
                      <a:fillRect/>
                    </a:stretch>
                  </pic:blipFill>
                  <pic:spPr>
                    <a:xfrm>
                      <a:off x="0" y="0"/>
                      <a:ext cx="5731510" cy="2898775"/>
                    </a:xfrm>
                    <a:prstGeom prst="rect">
                      <a:avLst/>
                    </a:prstGeom>
                  </pic:spPr>
                </pic:pic>
              </a:graphicData>
            </a:graphic>
          </wp:inline>
        </w:drawing>
      </w:r>
    </w:p>
    <w:p w14:paraId="13C87154" w14:textId="0ADBEF9C" w:rsidR="002669BA" w:rsidRDefault="00C46879" w:rsidP="00DB2B18">
      <w:pPr>
        <w:jc w:val="both"/>
        <w:rPr>
          <w:rFonts w:ascii="Arial" w:hAnsi="Arial" w:cs="Arial"/>
        </w:rPr>
      </w:pPr>
      <w:r>
        <w:rPr>
          <w:rFonts w:ascii="Arial" w:hAnsi="Arial" w:cs="Arial"/>
        </w:rPr>
        <w:t xml:space="preserve"> </w:t>
      </w:r>
      <w:r w:rsidR="00625F0D">
        <w:rPr>
          <w:rFonts w:ascii="Arial" w:hAnsi="Arial" w:cs="Arial"/>
        </w:rPr>
        <w:t xml:space="preserve">The word ‘nervous’ was used </w:t>
      </w:r>
      <w:r w:rsidR="000D693F">
        <w:rPr>
          <w:rFonts w:ascii="Arial" w:hAnsi="Arial" w:cs="Arial"/>
        </w:rPr>
        <w:t>by 81.</w:t>
      </w:r>
      <w:r>
        <w:rPr>
          <w:rFonts w:ascii="Arial" w:hAnsi="Arial" w:cs="Arial"/>
        </w:rPr>
        <w:t>1% of students</w:t>
      </w:r>
      <w:r w:rsidR="00B96754">
        <w:rPr>
          <w:rFonts w:ascii="Arial" w:hAnsi="Arial" w:cs="Arial"/>
        </w:rPr>
        <w:t xml:space="preserve"> for live exams</w:t>
      </w:r>
      <w:r>
        <w:rPr>
          <w:rFonts w:ascii="Arial" w:hAnsi="Arial" w:cs="Arial"/>
        </w:rPr>
        <w:t xml:space="preserve">. </w:t>
      </w:r>
      <w:r w:rsidR="00C43633">
        <w:rPr>
          <w:rFonts w:ascii="Arial" w:hAnsi="Arial" w:cs="Arial"/>
        </w:rPr>
        <w:t xml:space="preserve">This word was used by only 18% </w:t>
      </w:r>
      <w:r w:rsidR="003953A2">
        <w:rPr>
          <w:rFonts w:ascii="Arial" w:hAnsi="Arial" w:cs="Arial"/>
        </w:rPr>
        <w:t>whilst describing emotion in</w:t>
      </w:r>
      <w:r w:rsidR="00C43633">
        <w:rPr>
          <w:rFonts w:ascii="Arial" w:hAnsi="Arial" w:cs="Arial"/>
        </w:rPr>
        <w:t xml:space="preserve"> </w:t>
      </w:r>
      <w:r w:rsidR="00E40810">
        <w:rPr>
          <w:rFonts w:ascii="Arial" w:hAnsi="Arial" w:cs="Arial"/>
        </w:rPr>
        <w:t>digital</w:t>
      </w:r>
      <w:r w:rsidR="00C43633">
        <w:rPr>
          <w:rFonts w:ascii="Arial" w:hAnsi="Arial" w:cs="Arial"/>
        </w:rPr>
        <w:t xml:space="preserve"> exams. </w:t>
      </w:r>
      <w:r w:rsidR="00E40810">
        <w:rPr>
          <w:rFonts w:ascii="Arial" w:hAnsi="Arial" w:cs="Arial"/>
        </w:rPr>
        <w:t>The most used word for digital exams was ‘comfortable’</w:t>
      </w:r>
      <w:r w:rsidR="004350A4">
        <w:rPr>
          <w:rFonts w:ascii="Arial" w:hAnsi="Arial" w:cs="Arial"/>
        </w:rPr>
        <w:t>, used by 36.6</w:t>
      </w:r>
      <w:r w:rsidR="00852296">
        <w:rPr>
          <w:rFonts w:ascii="Arial" w:hAnsi="Arial" w:cs="Arial"/>
        </w:rPr>
        <w:t xml:space="preserve">% of participants. </w:t>
      </w:r>
      <w:r w:rsidR="00A557C9">
        <w:rPr>
          <w:rFonts w:ascii="Arial" w:hAnsi="Arial" w:cs="Arial"/>
        </w:rPr>
        <w:t>There</w:t>
      </w:r>
      <w:r w:rsidR="006E3632">
        <w:rPr>
          <w:rFonts w:ascii="Arial" w:hAnsi="Arial" w:cs="Arial"/>
        </w:rPr>
        <w:t xml:space="preserve"> </w:t>
      </w:r>
      <w:r w:rsidR="00A557C9">
        <w:rPr>
          <w:rFonts w:ascii="Arial" w:hAnsi="Arial" w:cs="Arial"/>
        </w:rPr>
        <w:t>is</w:t>
      </w:r>
      <w:r w:rsidR="006E3632">
        <w:rPr>
          <w:rFonts w:ascii="Arial" w:hAnsi="Arial" w:cs="Arial"/>
        </w:rPr>
        <w:t xml:space="preserve"> a clear pattern here of positive to negative words,</w:t>
      </w:r>
      <w:r w:rsidR="0079033B">
        <w:rPr>
          <w:rFonts w:ascii="Arial" w:hAnsi="Arial" w:cs="Arial"/>
        </w:rPr>
        <w:t xml:space="preserve"> comparing the two exams. Whilst both cover positive and negative wording, digital exams show a clear display of positive words such as ‘excited, prepared</w:t>
      </w:r>
      <w:r w:rsidR="00CA714E">
        <w:rPr>
          <w:rFonts w:ascii="Arial" w:hAnsi="Arial" w:cs="Arial"/>
        </w:rPr>
        <w:t xml:space="preserve"> and relaxed’ being some of the most used words. Compared to the live exam where favourite used words were ‘</w:t>
      </w:r>
      <w:r w:rsidR="00BE2B83">
        <w:rPr>
          <w:rFonts w:ascii="Arial" w:hAnsi="Arial" w:cs="Arial"/>
        </w:rPr>
        <w:t>scared, pressure and nervous’.</w:t>
      </w:r>
      <w:r w:rsidR="006D1E65">
        <w:rPr>
          <w:rFonts w:ascii="Arial" w:hAnsi="Arial" w:cs="Arial"/>
        </w:rPr>
        <w:t xml:space="preserve"> </w:t>
      </w:r>
      <w:r w:rsidR="002737F0">
        <w:rPr>
          <w:rFonts w:ascii="Arial" w:hAnsi="Arial" w:cs="Arial"/>
        </w:rPr>
        <w:t xml:space="preserve">The words are then </w:t>
      </w:r>
      <w:r w:rsidR="00B24A86">
        <w:rPr>
          <w:rFonts w:ascii="Arial" w:hAnsi="Arial" w:cs="Arial"/>
        </w:rPr>
        <w:t>corresponded</w:t>
      </w:r>
      <w:r w:rsidR="001B78F4">
        <w:rPr>
          <w:rFonts w:ascii="Arial" w:hAnsi="Arial" w:cs="Arial"/>
        </w:rPr>
        <w:t xml:space="preserve"> and matched</w:t>
      </w:r>
      <w:r w:rsidR="002737F0">
        <w:rPr>
          <w:rFonts w:ascii="Arial" w:hAnsi="Arial" w:cs="Arial"/>
        </w:rPr>
        <w:t xml:space="preserve"> with the</w:t>
      </w:r>
      <w:r w:rsidR="00B24A86">
        <w:rPr>
          <w:rFonts w:ascii="Arial" w:hAnsi="Arial" w:cs="Arial"/>
        </w:rPr>
        <w:t xml:space="preserve"> statistics</w:t>
      </w:r>
      <w:r w:rsidR="001E2F68">
        <w:rPr>
          <w:rFonts w:ascii="Arial" w:hAnsi="Arial" w:cs="Arial"/>
        </w:rPr>
        <w:t xml:space="preserve"> in preference to how the exam is entered</w:t>
      </w:r>
      <w:r w:rsidR="00B24A86">
        <w:rPr>
          <w:rFonts w:ascii="Arial" w:hAnsi="Arial" w:cs="Arial"/>
        </w:rPr>
        <w:t xml:space="preserve">, with 90.9% choosing that they feel live exams add more stress and pressure. </w:t>
      </w:r>
      <w:r w:rsidR="005A29D2">
        <w:rPr>
          <w:rFonts w:ascii="Arial" w:hAnsi="Arial" w:cs="Arial"/>
        </w:rPr>
        <w:t>Majority voted that they feel they score higher marks within a digital exam compared to a live exam, which</w:t>
      </w:r>
      <w:r w:rsidR="006369EC">
        <w:rPr>
          <w:rFonts w:ascii="Arial" w:hAnsi="Arial" w:cs="Arial"/>
        </w:rPr>
        <w:t xml:space="preserve"> aligns with why they feel less stressed and pressured with digital exams.</w:t>
      </w:r>
      <w:r w:rsidR="001A6C52" w:rsidRPr="001A6C52">
        <w:rPr>
          <w:rFonts w:ascii="Arial" w:hAnsi="Arial" w:cs="Arial"/>
        </w:rPr>
        <w:t xml:space="preserve"> </w:t>
      </w:r>
      <w:r w:rsidR="001A6C52">
        <w:rPr>
          <w:rFonts w:ascii="Arial" w:hAnsi="Arial" w:cs="Arial"/>
        </w:rPr>
        <w:t xml:space="preserve">These statistics shows us that a large majority of the emotions are related and agreed with other students in experience. </w:t>
      </w:r>
      <w:r w:rsidR="006369EC">
        <w:rPr>
          <w:rFonts w:ascii="Arial" w:hAnsi="Arial" w:cs="Arial"/>
        </w:rPr>
        <w:t xml:space="preserve"> </w:t>
      </w:r>
      <w:r w:rsidR="00FF4D10">
        <w:rPr>
          <w:rFonts w:ascii="Arial" w:hAnsi="Arial" w:cs="Arial"/>
        </w:rPr>
        <w:t>Previous r</w:t>
      </w:r>
      <w:r w:rsidR="003153D7">
        <w:rPr>
          <w:rFonts w:ascii="Arial" w:hAnsi="Arial" w:cs="Arial"/>
        </w:rPr>
        <w:t>esearch has</w:t>
      </w:r>
      <w:r w:rsidR="00306E8C">
        <w:rPr>
          <w:rFonts w:ascii="Arial" w:hAnsi="Arial" w:cs="Arial"/>
        </w:rPr>
        <w:t xml:space="preserve"> shown that a relaxed student </w:t>
      </w:r>
      <w:r w:rsidR="002669BA">
        <w:rPr>
          <w:rFonts w:ascii="Arial" w:hAnsi="Arial" w:cs="Arial"/>
        </w:rPr>
        <w:t>tends</w:t>
      </w:r>
      <w:r w:rsidR="00D04789">
        <w:rPr>
          <w:rFonts w:ascii="Arial" w:hAnsi="Arial" w:cs="Arial"/>
        </w:rPr>
        <w:t xml:space="preserve"> to achieve </w:t>
      </w:r>
      <w:r w:rsidR="00306E8C">
        <w:rPr>
          <w:rFonts w:ascii="Arial" w:hAnsi="Arial" w:cs="Arial"/>
        </w:rPr>
        <w:t xml:space="preserve">better </w:t>
      </w:r>
      <w:r w:rsidR="00E05A29">
        <w:rPr>
          <w:rFonts w:ascii="Arial" w:hAnsi="Arial" w:cs="Arial"/>
        </w:rPr>
        <w:t>result</w:t>
      </w:r>
      <w:r w:rsidR="002669BA">
        <w:rPr>
          <w:rFonts w:ascii="Arial" w:hAnsi="Arial" w:cs="Arial"/>
        </w:rPr>
        <w:t>s, as they have enhanced fo</w:t>
      </w:r>
      <w:r w:rsidR="00A25057">
        <w:rPr>
          <w:rFonts w:ascii="Arial" w:hAnsi="Arial" w:cs="Arial"/>
        </w:rPr>
        <w:t>cus and motivation (</w:t>
      </w:r>
      <w:r w:rsidR="00843B66">
        <w:rPr>
          <w:rFonts w:ascii="Arial" w:hAnsi="Arial" w:cs="Arial"/>
        </w:rPr>
        <w:t>Iqra, 2024).</w:t>
      </w:r>
      <w:r w:rsidR="00D04789">
        <w:rPr>
          <w:rFonts w:ascii="Arial" w:hAnsi="Arial" w:cs="Arial"/>
        </w:rPr>
        <w:t xml:space="preserve"> Whilst a teacher may suit the student with letting them </w:t>
      </w:r>
      <w:r w:rsidR="002669BA">
        <w:rPr>
          <w:rFonts w:ascii="Arial" w:hAnsi="Arial" w:cs="Arial"/>
        </w:rPr>
        <w:t xml:space="preserve">sit </w:t>
      </w:r>
      <w:r w:rsidR="00FF4D10">
        <w:rPr>
          <w:rFonts w:ascii="Arial" w:hAnsi="Arial" w:cs="Arial"/>
        </w:rPr>
        <w:t>their</w:t>
      </w:r>
      <w:r w:rsidR="002669BA">
        <w:rPr>
          <w:rFonts w:ascii="Arial" w:hAnsi="Arial" w:cs="Arial"/>
        </w:rPr>
        <w:t xml:space="preserve"> preferred method (live or digital exams) techniques can be used </w:t>
      </w:r>
      <w:r w:rsidR="00871183">
        <w:rPr>
          <w:rFonts w:ascii="Arial" w:hAnsi="Arial" w:cs="Arial"/>
        </w:rPr>
        <w:t xml:space="preserve">to create a less anxious student such as, breathing exercises (Harris, </w:t>
      </w:r>
      <w:r w:rsidR="003C7E37">
        <w:rPr>
          <w:rFonts w:ascii="Arial" w:hAnsi="Arial" w:cs="Arial"/>
        </w:rPr>
        <w:t>1986</w:t>
      </w:r>
      <w:r w:rsidR="00871183">
        <w:rPr>
          <w:rFonts w:ascii="Arial" w:hAnsi="Arial" w:cs="Arial"/>
        </w:rPr>
        <w:t>;</w:t>
      </w:r>
      <w:r w:rsidR="003C7E37">
        <w:rPr>
          <w:rFonts w:ascii="Arial" w:hAnsi="Arial" w:cs="Arial"/>
        </w:rPr>
        <w:t xml:space="preserve"> Bernstein, 1973), mindfulness (G</w:t>
      </w:r>
      <w:r w:rsidR="0080106D">
        <w:rPr>
          <w:rFonts w:ascii="Arial" w:hAnsi="Arial" w:cs="Arial"/>
        </w:rPr>
        <w:t xml:space="preserve">ermer, 2004; Elliot, 2010) and Cognitive behavioural therapy </w:t>
      </w:r>
      <w:r w:rsidR="00D34890">
        <w:rPr>
          <w:rFonts w:ascii="Arial" w:hAnsi="Arial" w:cs="Arial"/>
        </w:rPr>
        <w:t>developed by Beck (1964).</w:t>
      </w:r>
    </w:p>
    <w:p w14:paraId="2944CCD4" w14:textId="3C19CB21" w:rsidR="006110E6" w:rsidRDefault="000C4ACE" w:rsidP="00DB2B18">
      <w:pPr>
        <w:jc w:val="both"/>
        <w:rPr>
          <w:rFonts w:ascii="Arial" w:hAnsi="Arial" w:cs="Arial"/>
        </w:rPr>
      </w:pPr>
      <w:r>
        <w:rPr>
          <w:rFonts w:ascii="Arial" w:hAnsi="Arial" w:cs="Arial"/>
        </w:rPr>
        <w:t xml:space="preserve">A common theme I uncovered whilst coding the emotions, was the </w:t>
      </w:r>
      <w:r w:rsidR="00EF1C9B">
        <w:rPr>
          <w:rFonts w:ascii="Arial" w:hAnsi="Arial" w:cs="Arial"/>
        </w:rPr>
        <w:t>mixture of</w:t>
      </w:r>
      <w:r w:rsidR="00F04E26">
        <w:rPr>
          <w:rFonts w:ascii="Arial" w:hAnsi="Arial" w:cs="Arial"/>
        </w:rPr>
        <w:t xml:space="preserve"> emotional</w:t>
      </w:r>
      <w:r w:rsidR="00EF1C9B">
        <w:rPr>
          <w:rFonts w:ascii="Arial" w:hAnsi="Arial" w:cs="Arial"/>
        </w:rPr>
        <w:t xml:space="preserve"> words within their positive and negative word choices. Such as </w:t>
      </w:r>
      <w:r w:rsidR="00F04E26">
        <w:rPr>
          <w:rFonts w:ascii="Arial" w:hAnsi="Arial" w:cs="Arial"/>
        </w:rPr>
        <w:t>‘</w:t>
      </w:r>
      <w:r w:rsidR="00A94187">
        <w:rPr>
          <w:rFonts w:ascii="Arial" w:hAnsi="Arial" w:cs="Arial"/>
        </w:rPr>
        <w:t>‘</w:t>
      </w:r>
      <w:r w:rsidR="00EF1C9B" w:rsidRPr="00F04E26">
        <w:rPr>
          <w:rFonts w:ascii="Arial" w:hAnsi="Arial" w:cs="Arial"/>
          <w:i/>
          <w:iCs/>
        </w:rPr>
        <w:t>e</w:t>
      </w:r>
      <w:r w:rsidR="00A94187" w:rsidRPr="00F04E26">
        <w:rPr>
          <w:rFonts w:ascii="Arial" w:hAnsi="Arial" w:cs="Arial"/>
          <w:i/>
          <w:iCs/>
        </w:rPr>
        <w:t>xcited and nervous</w:t>
      </w:r>
      <w:r w:rsidR="00F04E26" w:rsidRPr="00F04E26">
        <w:rPr>
          <w:rFonts w:ascii="Arial" w:hAnsi="Arial" w:cs="Arial"/>
          <w:i/>
          <w:iCs/>
        </w:rPr>
        <w:t>’</w:t>
      </w:r>
      <w:r w:rsidR="00A94187" w:rsidRPr="00F04E26">
        <w:rPr>
          <w:rFonts w:ascii="Arial" w:hAnsi="Arial" w:cs="Arial"/>
          <w:i/>
          <w:iCs/>
        </w:rPr>
        <w:t>’</w:t>
      </w:r>
      <w:r w:rsidR="00A94187">
        <w:rPr>
          <w:rFonts w:ascii="Arial" w:hAnsi="Arial" w:cs="Arial"/>
        </w:rPr>
        <w:t xml:space="preserve">, </w:t>
      </w:r>
      <w:r w:rsidR="00F04E26">
        <w:rPr>
          <w:rFonts w:ascii="Arial" w:hAnsi="Arial" w:cs="Arial"/>
        </w:rPr>
        <w:t>‘</w:t>
      </w:r>
      <w:r w:rsidR="00A94187">
        <w:rPr>
          <w:rFonts w:ascii="Arial" w:hAnsi="Arial" w:cs="Arial"/>
        </w:rPr>
        <w:t>‘</w:t>
      </w:r>
      <w:r w:rsidR="00A94187" w:rsidRPr="00F04E26">
        <w:rPr>
          <w:rFonts w:ascii="Arial" w:hAnsi="Arial" w:cs="Arial"/>
          <w:i/>
          <w:iCs/>
        </w:rPr>
        <w:t>scary and exciting</w:t>
      </w:r>
      <w:r w:rsidR="00F04E26" w:rsidRPr="00F04E26">
        <w:rPr>
          <w:rFonts w:ascii="Arial" w:hAnsi="Arial" w:cs="Arial"/>
          <w:i/>
          <w:iCs/>
        </w:rPr>
        <w:t>’</w:t>
      </w:r>
      <w:r w:rsidR="00A94187" w:rsidRPr="00F04E26">
        <w:rPr>
          <w:rFonts w:ascii="Arial" w:hAnsi="Arial" w:cs="Arial"/>
          <w:i/>
          <w:iCs/>
        </w:rPr>
        <w:t>’</w:t>
      </w:r>
      <w:r w:rsidR="00A94187">
        <w:rPr>
          <w:rFonts w:ascii="Arial" w:hAnsi="Arial" w:cs="Arial"/>
        </w:rPr>
        <w:t xml:space="preserve"> and </w:t>
      </w:r>
      <w:r>
        <w:rPr>
          <w:rFonts w:ascii="Arial" w:hAnsi="Arial" w:cs="Arial"/>
        </w:rPr>
        <w:t>‘</w:t>
      </w:r>
      <w:r w:rsidR="00F04E26" w:rsidRPr="00F04E26">
        <w:rPr>
          <w:rFonts w:ascii="Arial" w:hAnsi="Arial" w:cs="Arial"/>
          <w:i/>
          <w:iCs/>
        </w:rPr>
        <w:t>’</w:t>
      </w:r>
      <w:r w:rsidRPr="00F04E26">
        <w:rPr>
          <w:rFonts w:ascii="Arial" w:hAnsi="Arial" w:cs="Arial"/>
          <w:i/>
          <w:iCs/>
        </w:rPr>
        <w:t>nervous and enjoyment</w:t>
      </w:r>
      <w:r w:rsidR="00F04E26" w:rsidRPr="00F04E26">
        <w:rPr>
          <w:rFonts w:ascii="Arial" w:hAnsi="Arial" w:cs="Arial"/>
          <w:i/>
          <w:iCs/>
        </w:rPr>
        <w:t>’’</w:t>
      </w:r>
      <w:r w:rsidR="00EF1C9B">
        <w:rPr>
          <w:rFonts w:ascii="Arial" w:hAnsi="Arial" w:cs="Arial"/>
        </w:rPr>
        <w:t xml:space="preserve">. Mixed emotions can represent </w:t>
      </w:r>
      <w:r w:rsidR="00CD22B8">
        <w:rPr>
          <w:rFonts w:ascii="Arial" w:hAnsi="Arial" w:cs="Arial"/>
        </w:rPr>
        <w:t xml:space="preserve">opposite dimensions on a bipolar </w:t>
      </w:r>
      <w:r w:rsidR="00CD22B8" w:rsidRPr="000A07A6">
        <w:rPr>
          <w:rFonts w:ascii="Arial" w:hAnsi="Arial" w:cs="Arial"/>
        </w:rPr>
        <w:t>scale (Green, 1993).</w:t>
      </w:r>
      <w:r w:rsidR="00CD22B8">
        <w:rPr>
          <w:rFonts w:ascii="Arial" w:hAnsi="Arial" w:cs="Arial"/>
        </w:rPr>
        <w:t xml:space="preserve"> </w:t>
      </w:r>
      <w:r w:rsidR="003074FB">
        <w:rPr>
          <w:rFonts w:ascii="Arial" w:hAnsi="Arial" w:cs="Arial"/>
        </w:rPr>
        <w:t xml:space="preserve">Taking the good with the bad’ may have a </w:t>
      </w:r>
      <w:r w:rsidR="00D1613B">
        <w:rPr>
          <w:rFonts w:ascii="Arial" w:hAnsi="Arial" w:cs="Arial"/>
        </w:rPr>
        <w:t>healthy outcome benefit</w:t>
      </w:r>
      <w:r w:rsidR="005E5354">
        <w:rPr>
          <w:rFonts w:ascii="Arial" w:hAnsi="Arial" w:cs="Arial"/>
        </w:rPr>
        <w:t xml:space="preserve"> to the student</w:t>
      </w:r>
      <w:r w:rsidR="00D1613B">
        <w:rPr>
          <w:rFonts w:ascii="Arial" w:hAnsi="Arial" w:cs="Arial"/>
        </w:rPr>
        <w:t xml:space="preserve">, as it creates a positive realistic outlook by not suppressing the negative emotions. </w:t>
      </w:r>
      <w:r w:rsidR="00C52957">
        <w:rPr>
          <w:rFonts w:ascii="Arial" w:hAnsi="Arial" w:cs="Arial"/>
        </w:rPr>
        <w:t xml:space="preserve">This is supported by literature </w:t>
      </w:r>
      <w:r w:rsidR="00522A44">
        <w:rPr>
          <w:rFonts w:ascii="Arial" w:hAnsi="Arial" w:cs="Arial"/>
        </w:rPr>
        <w:t>from R</w:t>
      </w:r>
      <w:r w:rsidR="00E467AC">
        <w:rPr>
          <w:rFonts w:ascii="Arial" w:hAnsi="Arial" w:cs="Arial"/>
        </w:rPr>
        <w:t>ozin (</w:t>
      </w:r>
      <w:r w:rsidR="00F62D5C">
        <w:rPr>
          <w:rFonts w:ascii="Arial" w:hAnsi="Arial" w:cs="Arial"/>
        </w:rPr>
        <w:t>et al, 2001)</w:t>
      </w:r>
      <w:r w:rsidR="005F67ED">
        <w:rPr>
          <w:rFonts w:ascii="Arial" w:hAnsi="Arial" w:cs="Arial"/>
        </w:rPr>
        <w:t xml:space="preserve">, who </w:t>
      </w:r>
      <w:r w:rsidR="00624B12">
        <w:rPr>
          <w:rFonts w:ascii="Arial" w:hAnsi="Arial" w:cs="Arial"/>
        </w:rPr>
        <w:t xml:space="preserve">supports the theory </w:t>
      </w:r>
      <w:r w:rsidR="00E50A32">
        <w:rPr>
          <w:rFonts w:ascii="Arial" w:hAnsi="Arial" w:cs="Arial"/>
        </w:rPr>
        <w:t xml:space="preserve">that the ability to provide nuance is a fundamental part of effective communication. </w:t>
      </w:r>
    </w:p>
    <w:p w14:paraId="21A0152D" w14:textId="356506E4" w:rsidR="005E5354" w:rsidRDefault="00F44EFA" w:rsidP="00DB2B18">
      <w:pPr>
        <w:jc w:val="both"/>
        <w:rPr>
          <w:rFonts w:ascii="Arial" w:hAnsi="Arial" w:cs="Arial"/>
        </w:rPr>
      </w:pPr>
      <w:r>
        <w:rPr>
          <w:rFonts w:ascii="Arial" w:hAnsi="Arial" w:cs="Arial"/>
        </w:rPr>
        <w:t xml:space="preserve">Interestingly, one student described live </w:t>
      </w:r>
      <w:r w:rsidR="00466C88">
        <w:rPr>
          <w:rFonts w:ascii="Arial" w:hAnsi="Arial" w:cs="Arial"/>
        </w:rPr>
        <w:t xml:space="preserve">vocal </w:t>
      </w:r>
      <w:r>
        <w:rPr>
          <w:rFonts w:ascii="Arial" w:hAnsi="Arial" w:cs="Arial"/>
        </w:rPr>
        <w:t xml:space="preserve">exams as ‘high adrenaline’, compared to digital exams which are ‘flat’. </w:t>
      </w:r>
      <w:r w:rsidR="005E5354">
        <w:rPr>
          <w:rFonts w:ascii="Arial" w:hAnsi="Arial" w:cs="Arial"/>
        </w:rPr>
        <w:t>This was supported within the focus gr</w:t>
      </w:r>
      <w:r w:rsidR="007F53CE">
        <w:rPr>
          <w:rFonts w:ascii="Arial" w:hAnsi="Arial" w:cs="Arial"/>
        </w:rPr>
        <w:t>oup, claiming the nervous emotion</w:t>
      </w:r>
      <w:r w:rsidR="008A2879">
        <w:rPr>
          <w:rFonts w:ascii="Arial" w:hAnsi="Arial" w:cs="Arial"/>
        </w:rPr>
        <w:t xml:space="preserve"> </w:t>
      </w:r>
      <w:r w:rsidR="00C5416B">
        <w:rPr>
          <w:rFonts w:ascii="Arial" w:hAnsi="Arial" w:cs="Arial"/>
        </w:rPr>
        <w:t xml:space="preserve">within live exams </w:t>
      </w:r>
      <w:r w:rsidR="008A2879">
        <w:rPr>
          <w:rFonts w:ascii="Arial" w:hAnsi="Arial" w:cs="Arial"/>
        </w:rPr>
        <w:t xml:space="preserve">is excitement that they channel, which makes them perform better. </w:t>
      </w:r>
      <w:r w:rsidR="005E5354">
        <w:rPr>
          <w:rFonts w:ascii="Arial" w:hAnsi="Arial" w:cs="Arial"/>
        </w:rPr>
        <w:t xml:space="preserve"> </w:t>
      </w:r>
      <w:r w:rsidR="00A2411A">
        <w:rPr>
          <w:rFonts w:ascii="Arial" w:hAnsi="Arial" w:cs="Arial"/>
        </w:rPr>
        <w:lastRenderedPageBreak/>
        <w:t>‘</w:t>
      </w:r>
      <w:r w:rsidR="00A2411A" w:rsidRPr="00A2411A">
        <w:rPr>
          <w:rFonts w:ascii="Arial" w:hAnsi="Arial" w:cs="Arial"/>
          <w:i/>
          <w:iCs/>
        </w:rPr>
        <w:t>’I don’t mind feeling nervous, it gives me more of an adrenaline boost, which helps me perform better’’</w:t>
      </w:r>
      <w:r w:rsidR="00A2411A">
        <w:rPr>
          <w:rFonts w:ascii="Arial" w:hAnsi="Arial" w:cs="Arial"/>
          <w:i/>
          <w:iCs/>
        </w:rPr>
        <w:t xml:space="preserve">. </w:t>
      </w:r>
      <w:r w:rsidR="0084621A">
        <w:rPr>
          <w:rFonts w:ascii="Arial" w:hAnsi="Arial" w:cs="Arial"/>
        </w:rPr>
        <w:t xml:space="preserve">Nerves </w:t>
      </w:r>
      <w:r w:rsidR="00D8779D">
        <w:rPr>
          <w:rFonts w:ascii="Arial" w:hAnsi="Arial" w:cs="Arial"/>
        </w:rPr>
        <w:t>is a natural stress response</w:t>
      </w:r>
      <w:r w:rsidR="00207666">
        <w:rPr>
          <w:rFonts w:ascii="Arial" w:hAnsi="Arial" w:cs="Arial"/>
        </w:rPr>
        <w:t xml:space="preserve"> to the sympathetic nervous system</w:t>
      </w:r>
      <w:r w:rsidR="00224BAB">
        <w:rPr>
          <w:rFonts w:ascii="Arial" w:hAnsi="Arial" w:cs="Arial"/>
        </w:rPr>
        <w:t>,</w:t>
      </w:r>
      <w:r w:rsidR="00D8779D">
        <w:rPr>
          <w:rFonts w:ascii="Arial" w:hAnsi="Arial" w:cs="Arial"/>
        </w:rPr>
        <w:t xml:space="preserve"> that can sharpen your senses to lead to better performance </w:t>
      </w:r>
      <w:r w:rsidR="00224BAB">
        <w:rPr>
          <w:rFonts w:ascii="Arial" w:hAnsi="Arial" w:cs="Arial"/>
        </w:rPr>
        <w:t xml:space="preserve">due to endorphins and </w:t>
      </w:r>
      <w:r w:rsidR="009C4BEB">
        <w:rPr>
          <w:rFonts w:ascii="Arial" w:hAnsi="Arial" w:cs="Arial"/>
        </w:rPr>
        <w:t>dopamine’s</w:t>
      </w:r>
      <w:r w:rsidR="00512351">
        <w:rPr>
          <w:rFonts w:ascii="Arial" w:hAnsi="Arial" w:cs="Arial"/>
        </w:rPr>
        <w:t xml:space="preserve"> </w:t>
      </w:r>
      <w:r w:rsidR="00224BAB">
        <w:rPr>
          <w:rFonts w:ascii="Arial" w:hAnsi="Arial" w:cs="Arial"/>
        </w:rPr>
        <w:t xml:space="preserve">(Erwin, </w:t>
      </w:r>
      <w:r w:rsidR="00B5069A">
        <w:rPr>
          <w:rFonts w:ascii="Arial" w:hAnsi="Arial" w:cs="Arial"/>
        </w:rPr>
        <w:t>2018)</w:t>
      </w:r>
      <w:r w:rsidR="00512351">
        <w:rPr>
          <w:rFonts w:ascii="Arial" w:hAnsi="Arial" w:cs="Arial"/>
        </w:rPr>
        <w:t xml:space="preserve">, this may benefit some students </w:t>
      </w:r>
      <w:r w:rsidR="009C3611">
        <w:rPr>
          <w:rFonts w:ascii="Arial" w:hAnsi="Arial" w:cs="Arial"/>
        </w:rPr>
        <w:t>taking live exams.</w:t>
      </w:r>
      <w:r w:rsidR="00D2012B">
        <w:rPr>
          <w:rFonts w:ascii="Arial" w:hAnsi="Arial" w:cs="Arial"/>
        </w:rPr>
        <w:t xml:space="preserve"> </w:t>
      </w:r>
      <w:r w:rsidR="00E26280">
        <w:rPr>
          <w:rFonts w:ascii="Arial" w:hAnsi="Arial" w:cs="Arial"/>
        </w:rPr>
        <w:t xml:space="preserve">Specifically in singing, live singing </w:t>
      </w:r>
      <w:r w:rsidR="00DA036C">
        <w:rPr>
          <w:rFonts w:ascii="Arial" w:hAnsi="Arial" w:cs="Arial"/>
        </w:rPr>
        <w:t>in front</w:t>
      </w:r>
      <w:r w:rsidR="00E26280">
        <w:rPr>
          <w:rFonts w:ascii="Arial" w:hAnsi="Arial" w:cs="Arial"/>
        </w:rPr>
        <w:t xml:space="preserve"> of an audience is considered better as it creates </w:t>
      </w:r>
      <w:r w:rsidR="00DA036C">
        <w:rPr>
          <w:rFonts w:ascii="Arial" w:hAnsi="Arial" w:cs="Arial"/>
        </w:rPr>
        <w:t>dynamic</w:t>
      </w:r>
      <w:r w:rsidR="00E26280">
        <w:rPr>
          <w:rFonts w:ascii="Arial" w:hAnsi="Arial" w:cs="Arial"/>
        </w:rPr>
        <w:t xml:space="preserve"> exchange of energy and emotion between the audience and the performer</w:t>
      </w:r>
      <w:r w:rsidR="00D43EC7">
        <w:rPr>
          <w:rFonts w:ascii="Arial" w:hAnsi="Arial" w:cs="Arial"/>
        </w:rPr>
        <w:t xml:space="preserve"> (Phelan, 1993)</w:t>
      </w:r>
      <w:r w:rsidR="00DA036C">
        <w:rPr>
          <w:rFonts w:ascii="Arial" w:hAnsi="Arial" w:cs="Arial"/>
        </w:rPr>
        <w:t>, that is not created on recorded digital exams.</w:t>
      </w:r>
    </w:p>
    <w:p w14:paraId="7E73EB51" w14:textId="1A45C35D" w:rsidR="003D1797" w:rsidRDefault="003D1797" w:rsidP="00DB2B18">
      <w:pPr>
        <w:jc w:val="both"/>
        <w:rPr>
          <w:rFonts w:ascii="Arial" w:hAnsi="Arial" w:cs="Arial"/>
        </w:rPr>
      </w:pPr>
      <w:r>
        <w:rPr>
          <w:rFonts w:ascii="Arial" w:hAnsi="Arial" w:cs="Arial"/>
        </w:rPr>
        <w:t xml:space="preserve">Whilst holding the focus group with voice music students, they were all aged </w:t>
      </w:r>
      <w:r w:rsidR="00335B33">
        <w:rPr>
          <w:rFonts w:ascii="Arial" w:hAnsi="Arial" w:cs="Arial"/>
        </w:rPr>
        <w:t>e</w:t>
      </w:r>
      <w:r w:rsidR="009C3611">
        <w:rPr>
          <w:rFonts w:ascii="Arial" w:hAnsi="Arial" w:cs="Arial"/>
        </w:rPr>
        <w:t>ighteen</w:t>
      </w:r>
      <w:r>
        <w:rPr>
          <w:rFonts w:ascii="Arial" w:hAnsi="Arial" w:cs="Arial"/>
        </w:rPr>
        <w:t xml:space="preserve"> and under. </w:t>
      </w:r>
      <w:r w:rsidR="00651E86">
        <w:rPr>
          <w:rFonts w:ascii="Arial" w:hAnsi="Arial" w:cs="Arial"/>
        </w:rPr>
        <w:t>When a participa</w:t>
      </w:r>
      <w:r w:rsidR="00335B33">
        <w:rPr>
          <w:rFonts w:ascii="Arial" w:hAnsi="Arial" w:cs="Arial"/>
        </w:rPr>
        <w:t>nt</w:t>
      </w:r>
      <w:r w:rsidR="00651E86">
        <w:rPr>
          <w:rFonts w:ascii="Arial" w:hAnsi="Arial" w:cs="Arial"/>
        </w:rPr>
        <w:t xml:space="preserve"> stated </w:t>
      </w:r>
      <w:r w:rsidR="00404A1B">
        <w:rPr>
          <w:rFonts w:ascii="Arial" w:hAnsi="Arial" w:cs="Arial"/>
        </w:rPr>
        <w:t>their</w:t>
      </w:r>
      <w:r w:rsidR="00651E86">
        <w:rPr>
          <w:rFonts w:ascii="Arial" w:hAnsi="Arial" w:cs="Arial"/>
        </w:rPr>
        <w:t xml:space="preserve"> opinion, many agreed and there was lack of other opinions. </w:t>
      </w:r>
      <w:r w:rsidR="0098155B">
        <w:rPr>
          <w:rFonts w:ascii="Arial" w:hAnsi="Arial" w:cs="Arial"/>
        </w:rPr>
        <w:t xml:space="preserve">This could be </w:t>
      </w:r>
      <w:r w:rsidR="00351417">
        <w:rPr>
          <w:rFonts w:ascii="Arial" w:hAnsi="Arial" w:cs="Arial"/>
        </w:rPr>
        <w:t xml:space="preserve">bias answers from themselves, to not disappoint me as a music teacher </w:t>
      </w:r>
      <w:r w:rsidR="00E47191">
        <w:rPr>
          <w:rFonts w:ascii="Arial" w:hAnsi="Arial" w:cs="Arial"/>
        </w:rPr>
        <w:t xml:space="preserve">with </w:t>
      </w:r>
      <w:r w:rsidR="00404A1B">
        <w:rPr>
          <w:rFonts w:ascii="Arial" w:hAnsi="Arial" w:cs="Arial"/>
        </w:rPr>
        <w:t>their</w:t>
      </w:r>
      <w:r w:rsidR="00E47191">
        <w:rPr>
          <w:rFonts w:ascii="Arial" w:hAnsi="Arial" w:cs="Arial"/>
        </w:rPr>
        <w:t xml:space="preserve"> honest answers </w:t>
      </w:r>
      <w:r w:rsidR="00351417">
        <w:rPr>
          <w:rFonts w:ascii="Arial" w:hAnsi="Arial" w:cs="Arial"/>
        </w:rPr>
        <w:t>(Saiden, 2016)</w:t>
      </w:r>
      <w:r w:rsidR="00E47191">
        <w:rPr>
          <w:rFonts w:ascii="Arial" w:hAnsi="Arial" w:cs="Arial"/>
        </w:rPr>
        <w:t xml:space="preserve">. </w:t>
      </w:r>
      <w:r w:rsidR="00E9033A">
        <w:rPr>
          <w:rFonts w:ascii="Arial" w:hAnsi="Arial" w:cs="Arial"/>
        </w:rPr>
        <w:t xml:space="preserve">It could also be taken into account that </w:t>
      </w:r>
      <w:r w:rsidR="004075B0">
        <w:rPr>
          <w:rFonts w:ascii="Arial" w:hAnsi="Arial" w:cs="Arial"/>
        </w:rPr>
        <w:t xml:space="preserve">that as the students were teenagers, it is more likely they would not want </w:t>
      </w:r>
      <w:r w:rsidR="00100D60">
        <w:rPr>
          <w:rFonts w:ascii="Arial" w:hAnsi="Arial" w:cs="Arial"/>
        </w:rPr>
        <w:t>to</w:t>
      </w:r>
      <w:r w:rsidR="004075B0">
        <w:rPr>
          <w:rFonts w:ascii="Arial" w:hAnsi="Arial" w:cs="Arial"/>
        </w:rPr>
        <w:t xml:space="preserve"> be overly open with their feelings, avoiding certain opinions and </w:t>
      </w:r>
      <w:r w:rsidR="004075B0" w:rsidRPr="00A97084">
        <w:rPr>
          <w:rFonts w:ascii="Arial" w:hAnsi="Arial" w:cs="Arial"/>
        </w:rPr>
        <w:t>subjects (Larson, 2023).</w:t>
      </w:r>
      <w:r w:rsidR="00841C14">
        <w:rPr>
          <w:rFonts w:ascii="Arial" w:hAnsi="Arial" w:cs="Arial"/>
        </w:rPr>
        <w:t xml:space="preserve"> </w:t>
      </w:r>
      <w:r w:rsidR="00335B33">
        <w:rPr>
          <w:rFonts w:ascii="Arial" w:hAnsi="Arial" w:cs="Arial"/>
        </w:rPr>
        <w:t>The m</w:t>
      </w:r>
      <w:r w:rsidR="00841C14">
        <w:rPr>
          <w:rFonts w:ascii="Arial" w:hAnsi="Arial" w:cs="Arial"/>
        </w:rPr>
        <w:t>ajority of opinions were all in agreement regarding music exams.</w:t>
      </w:r>
    </w:p>
    <w:p w14:paraId="37E8A9A1" w14:textId="6F75E5C0" w:rsidR="00BE473E" w:rsidRDefault="00BE473E" w:rsidP="00DB2B18">
      <w:pPr>
        <w:jc w:val="both"/>
        <w:rPr>
          <w:rFonts w:ascii="Arial" w:hAnsi="Arial" w:cs="Arial"/>
          <w:u w:val="single"/>
        </w:rPr>
      </w:pPr>
      <w:r w:rsidRPr="007D0EC9">
        <w:rPr>
          <w:rFonts w:ascii="Arial" w:hAnsi="Arial" w:cs="Arial"/>
          <w:u w:val="single"/>
        </w:rPr>
        <w:t>Questionnaire responses from parents</w:t>
      </w:r>
    </w:p>
    <w:p w14:paraId="34022DB4" w14:textId="61C63571" w:rsidR="0094568F" w:rsidRDefault="0071473B" w:rsidP="00DB2B18">
      <w:pPr>
        <w:jc w:val="both"/>
        <w:rPr>
          <w:rFonts w:ascii="Arial" w:hAnsi="Arial" w:cs="Arial"/>
        </w:rPr>
      </w:pPr>
      <w:r>
        <w:rPr>
          <w:rFonts w:ascii="Arial" w:hAnsi="Arial" w:cs="Arial"/>
        </w:rPr>
        <w:t>Seven</w:t>
      </w:r>
      <w:r w:rsidR="008F4C1F">
        <w:rPr>
          <w:rFonts w:ascii="Arial" w:hAnsi="Arial" w:cs="Arial"/>
        </w:rPr>
        <w:t xml:space="preserve"> responding parents </w:t>
      </w:r>
      <w:r w:rsidR="00EF6DC2">
        <w:rPr>
          <w:rFonts w:ascii="Arial" w:hAnsi="Arial" w:cs="Arial"/>
        </w:rPr>
        <w:t xml:space="preserve">stated they had no preference </w:t>
      </w:r>
      <w:r w:rsidR="0094568F">
        <w:rPr>
          <w:rFonts w:ascii="Arial" w:hAnsi="Arial" w:cs="Arial"/>
        </w:rPr>
        <w:t>in</w:t>
      </w:r>
      <w:r>
        <w:rPr>
          <w:rFonts w:ascii="Arial" w:hAnsi="Arial" w:cs="Arial"/>
        </w:rPr>
        <w:t xml:space="preserve"> the</w:t>
      </w:r>
      <w:r w:rsidR="0094568F">
        <w:rPr>
          <w:rFonts w:ascii="Arial" w:hAnsi="Arial" w:cs="Arial"/>
        </w:rPr>
        <w:t xml:space="preserve"> way </w:t>
      </w:r>
      <w:r>
        <w:rPr>
          <w:rFonts w:ascii="Arial" w:hAnsi="Arial" w:cs="Arial"/>
        </w:rPr>
        <w:t>their</w:t>
      </w:r>
      <w:r w:rsidR="0094568F">
        <w:rPr>
          <w:rFonts w:ascii="Arial" w:hAnsi="Arial" w:cs="Arial"/>
        </w:rPr>
        <w:t xml:space="preserve"> child enters </w:t>
      </w:r>
      <w:r w:rsidR="001332EB">
        <w:rPr>
          <w:rFonts w:ascii="Arial" w:hAnsi="Arial" w:cs="Arial"/>
        </w:rPr>
        <w:t>their</w:t>
      </w:r>
      <w:r w:rsidR="0094568F">
        <w:rPr>
          <w:rFonts w:ascii="Arial" w:hAnsi="Arial" w:cs="Arial"/>
        </w:rPr>
        <w:t xml:space="preserve"> vocal music exam</w:t>
      </w:r>
      <w:r>
        <w:rPr>
          <w:rFonts w:ascii="Arial" w:hAnsi="Arial" w:cs="Arial"/>
        </w:rPr>
        <w:t xml:space="preserve"> (digital or live)</w:t>
      </w:r>
      <w:r w:rsidR="0094568F">
        <w:rPr>
          <w:rFonts w:ascii="Arial" w:hAnsi="Arial" w:cs="Arial"/>
        </w:rPr>
        <w:t>.</w:t>
      </w:r>
      <w:r w:rsidR="00EE4658">
        <w:rPr>
          <w:rFonts w:ascii="Arial" w:hAnsi="Arial" w:cs="Arial"/>
        </w:rPr>
        <w:t xml:space="preserve"> These </w:t>
      </w:r>
      <w:r w:rsidR="00483986">
        <w:rPr>
          <w:rFonts w:ascii="Arial" w:hAnsi="Arial" w:cs="Arial"/>
        </w:rPr>
        <w:t>were all parents of children.</w:t>
      </w:r>
      <w:r w:rsidR="0094568F">
        <w:rPr>
          <w:rFonts w:ascii="Arial" w:hAnsi="Arial" w:cs="Arial"/>
        </w:rPr>
        <w:t xml:space="preserve"> </w:t>
      </w:r>
      <w:r w:rsidR="001A026F">
        <w:rPr>
          <w:rFonts w:ascii="Arial" w:hAnsi="Arial" w:cs="Arial"/>
        </w:rPr>
        <w:t xml:space="preserve"> </w:t>
      </w:r>
      <w:r w:rsidR="005960FE">
        <w:rPr>
          <w:rFonts w:ascii="Arial" w:hAnsi="Arial" w:cs="Arial"/>
        </w:rPr>
        <w:t xml:space="preserve">An </w:t>
      </w:r>
      <w:r w:rsidR="001F1806">
        <w:rPr>
          <w:rFonts w:ascii="Arial" w:hAnsi="Arial" w:cs="Arial"/>
        </w:rPr>
        <w:t>inductive</w:t>
      </w:r>
      <w:r w:rsidR="005960FE">
        <w:rPr>
          <w:rFonts w:ascii="Arial" w:hAnsi="Arial" w:cs="Arial"/>
        </w:rPr>
        <w:t xml:space="preserve"> analysis uncovered similar phrases or themes.</w:t>
      </w:r>
      <w:r w:rsidR="00B81109">
        <w:rPr>
          <w:rFonts w:ascii="Arial" w:hAnsi="Arial" w:cs="Arial"/>
        </w:rPr>
        <w:t xml:space="preserve"> Both exams showed positive emotions and negative</w:t>
      </w:r>
      <w:r w:rsidR="00095CF5">
        <w:rPr>
          <w:rFonts w:ascii="Arial" w:hAnsi="Arial" w:cs="Arial"/>
        </w:rPr>
        <w:t xml:space="preserve">, very similar to the </w:t>
      </w:r>
      <w:r w:rsidR="00D34E22">
        <w:rPr>
          <w:rFonts w:ascii="Arial" w:hAnsi="Arial" w:cs="Arial"/>
        </w:rPr>
        <w:t>students’</w:t>
      </w:r>
      <w:r w:rsidR="00095CF5">
        <w:rPr>
          <w:rFonts w:ascii="Arial" w:hAnsi="Arial" w:cs="Arial"/>
        </w:rPr>
        <w:t xml:space="preserve"> opinions</w:t>
      </w:r>
      <w:r w:rsidR="00B81109">
        <w:rPr>
          <w:rFonts w:ascii="Arial" w:hAnsi="Arial" w:cs="Arial"/>
        </w:rPr>
        <w:t>.</w:t>
      </w:r>
      <w:r w:rsidR="005960FE">
        <w:rPr>
          <w:rFonts w:ascii="Arial" w:hAnsi="Arial" w:cs="Arial"/>
        </w:rPr>
        <w:t xml:space="preserve"> </w:t>
      </w:r>
      <w:r w:rsidR="007829F6">
        <w:rPr>
          <w:rFonts w:ascii="Arial" w:hAnsi="Arial" w:cs="Arial"/>
        </w:rPr>
        <w:t xml:space="preserve">All seven parents described live vocal exams </w:t>
      </w:r>
      <w:r w:rsidR="00832656">
        <w:rPr>
          <w:rFonts w:ascii="Arial" w:hAnsi="Arial" w:cs="Arial"/>
        </w:rPr>
        <w:t>with</w:t>
      </w:r>
      <w:r w:rsidR="009D5457">
        <w:rPr>
          <w:rFonts w:ascii="Arial" w:hAnsi="Arial" w:cs="Arial"/>
        </w:rPr>
        <w:t xml:space="preserve"> more</w:t>
      </w:r>
      <w:r w:rsidR="007829F6">
        <w:rPr>
          <w:rFonts w:ascii="Arial" w:hAnsi="Arial" w:cs="Arial"/>
        </w:rPr>
        <w:t xml:space="preserve"> </w:t>
      </w:r>
      <w:r w:rsidR="00832656">
        <w:rPr>
          <w:rFonts w:ascii="Arial" w:hAnsi="Arial" w:cs="Arial"/>
        </w:rPr>
        <w:t xml:space="preserve">emotional </w:t>
      </w:r>
      <w:r w:rsidR="007829F6">
        <w:rPr>
          <w:rFonts w:ascii="Arial" w:hAnsi="Arial" w:cs="Arial"/>
        </w:rPr>
        <w:t>words such as ‘nerv</w:t>
      </w:r>
      <w:r w:rsidR="00832656">
        <w:rPr>
          <w:rFonts w:ascii="Arial" w:hAnsi="Arial" w:cs="Arial"/>
        </w:rPr>
        <w:t>es’</w:t>
      </w:r>
      <w:r w:rsidR="005960FE">
        <w:rPr>
          <w:rFonts w:ascii="Arial" w:hAnsi="Arial" w:cs="Arial"/>
        </w:rPr>
        <w:t xml:space="preserve"> ‘nerve racking’</w:t>
      </w:r>
      <w:r w:rsidR="00832656">
        <w:rPr>
          <w:rFonts w:ascii="Arial" w:hAnsi="Arial" w:cs="Arial"/>
        </w:rPr>
        <w:t xml:space="preserve"> and ‘anxiety’</w:t>
      </w:r>
      <w:r w:rsidR="001F1806">
        <w:rPr>
          <w:rFonts w:ascii="Arial" w:hAnsi="Arial" w:cs="Arial"/>
        </w:rPr>
        <w:t>.</w:t>
      </w:r>
      <w:r>
        <w:rPr>
          <w:rFonts w:ascii="Arial" w:hAnsi="Arial" w:cs="Arial"/>
        </w:rPr>
        <w:t xml:space="preserve"> Whilst describing digital exams, </w:t>
      </w:r>
      <w:r w:rsidR="007D22CF">
        <w:rPr>
          <w:rFonts w:ascii="Arial" w:hAnsi="Arial" w:cs="Arial"/>
        </w:rPr>
        <w:t>more words were used such as ‘relived, relaxed, happier’.</w:t>
      </w:r>
      <w:r w:rsidR="00095CF5">
        <w:rPr>
          <w:rFonts w:ascii="Arial" w:hAnsi="Arial" w:cs="Arial"/>
        </w:rPr>
        <w:t xml:space="preserve"> Whilst parents do not take the exams, </w:t>
      </w:r>
      <w:r w:rsidR="00D34E22">
        <w:rPr>
          <w:rFonts w:ascii="Arial" w:hAnsi="Arial" w:cs="Arial"/>
        </w:rPr>
        <w:t>students are obviously very open with their feelings towards them</w:t>
      </w:r>
      <w:r w:rsidR="00EE4658">
        <w:rPr>
          <w:rFonts w:ascii="Arial" w:hAnsi="Arial" w:cs="Arial"/>
        </w:rPr>
        <w:t xml:space="preserve"> and discuss with their parents</w:t>
      </w:r>
      <w:r w:rsidR="00D34E22">
        <w:rPr>
          <w:rFonts w:ascii="Arial" w:hAnsi="Arial" w:cs="Arial"/>
        </w:rPr>
        <w:t>.</w:t>
      </w:r>
    </w:p>
    <w:p w14:paraId="4FC11DE7" w14:textId="4A17A065" w:rsidR="00BE473E" w:rsidRDefault="003568F3" w:rsidP="00DB2B18">
      <w:pPr>
        <w:jc w:val="both"/>
        <w:rPr>
          <w:rFonts w:ascii="Arial" w:hAnsi="Arial" w:cs="Arial"/>
          <w:u w:val="single"/>
        </w:rPr>
      </w:pPr>
      <w:r>
        <w:rPr>
          <w:rFonts w:ascii="Arial" w:hAnsi="Arial" w:cs="Arial"/>
        </w:rPr>
        <w:t xml:space="preserve">Overall, </w:t>
      </w:r>
      <w:r w:rsidR="00292CC3">
        <w:rPr>
          <w:rFonts w:ascii="Arial" w:hAnsi="Arial" w:cs="Arial"/>
        </w:rPr>
        <w:t xml:space="preserve">parents declared the leave the decision of live or recorded exams up to the teacher and student. This supports literature that </w:t>
      </w:r>
      <w:r w:rsidR="005B5491">
        <w:rPr>
          <w:rFonts w:ascii="Arial" w:hAnsi="Arial" w:cs="Arial"/>
        </w:rPr>
        <w:t xml:space="preserve">parents </w:t>
      </w:r>
      <w:r w:rsidR="00066DB3">
        <w:rPr>
          <w:rFonts w:ascii="Arial" w:hAnsi="Arial" w:cs="Arial"/>
        </w:rPr>
        <w:t>trust and respect</w:t>
      </w:r>
      <w:r w:rsidR="005B5491">
        <w:rPr>
          <w:rFonts w:ascii="Arial" w:hAnsi="Arial" w:cs="Arial"/>
        </w:rPr>
        <w:t xml:space="preserve"> </w:t>
      </w:r>
      <w:r w:rsidR="000F0384">
        <w:rPr>
          <w:rFonts w:ascii="Arial" w:hAnsi="Arial" w:cs="Arial"/>
        </w:rPr>
        <w:t>their</w:t>
      </w:r>
      <w:r w:rsidR="005B5491">
        <w:rPr>
          <w:rFonts w:ascii="Arial" w:hAnsi="Arial" w:cs="Arial"/>
        </w:rPr>
        <w:t xml:space="preserve"> music </w:t>
      </w:r>
      <w:r w:rsidR="00572BA7">
        <w:rPr>
          <w:rFonts w:ascii="Arial" w:hAnsi="Arial" w:cs="Arial"/>
        </w:rPr>
        <w:t>teachers’</w:t>
      </w:r>
      <w:r w:rsidR="005B5491">
        <w:rPr>
          <w:rFonts w:ascii="Arial" w:hAnsi="Arial" w:cs="Arial"/>
        </w:rPr>
        <w:t xml:space="preserve"> decisions </w:t>
      </w:r>
      <w:r w:rsidR="000F0384">
        <w:rPr>
          <w:rFonts w:ascii="Arial" w:hAnsi="Arial" w:cs="Arial"/>
        </w:rPr>
        <w:t>(</w:t>
      </w:r>
      <w:r w:rsidR="00280BAE">
        <w:rPr>
          <w:rFonts w:ascii="Arial" w:hAnsi="Arial" w:cs="Arial"/>
        </w:rPr>
        <w:t>Ang, 2020)</w:t>
      </w:r>
      <w:r w:rsidR="00EF1AEB">
        <w:rPr>
          <w:rFonts w:ascii="Arial" w:hAnsi="Arial" w:cs="Arial"/>
        </w:rPr>
        <w:t xml:space="preserve">, </w:t>
      </w:r>
      <w:r w:rsidR="00D34E22">
        <w:rPr>
          <w:rFonts w:ascii="Arial" w:hAnsi="Arial" w:cs="Arial"/>
        </w:rPr>
        <w:t>if</w:t>
      </w:r>
      <w:r w:rsidR="00EF1AEB">
        <w:rPr>
          <w:rFonts w:ascii="Arial" w:hAnsi="Arial" w:cs="Arial"/>
        </w:rPr>
        <w:t xml:space="preserve"> learning outcomes are shared amongst all three parties (student, teacher and parent).</w:t>
      </w:r>
    </w:p>
    <w:p w14:paraId="31D43112" w14:textId="13C5E24E" w:rsidR="00884C29" w:rsidRDefault="00884C29" w:rsidP="00DB2B18">
      <w:pPr>
        <w:jc w:val="both"/>
        <w:rPr>
          <w:rFonts w:ascii="Arial" w:hAnsi="Arial" w:cs="Arial"/>
          <w:u w:val="single"/>
        </w:rPr>
      </w:pPr>
      <w:r w:rsidRPr="00670F95">
        <w:rPr>
          <w:rFonts w:ascii="Arial" w:hAnsi="Arial" w:cs="Arial"/>
          <w:u w:val="single"/>
        </w:rPr>
        <w:t>Emotion</w:t>
      </w:r>
      <w:r w:rsidR="009A0145" w:rsidRPr="00670F95">
        <w:rPr>
          <w:rFonts w:ascii="Arial" w:hAnsi="Arial" w:cs="Arial"/>
          <w:u w:val="single"/>
        </w:rPr>
        <w:t>al response</w:t>
      </w:r>
      <w:r w:rsidR="00F518B8">
        <w:rPr>
          <w:rFonts w:ascii="Arial" w:hAnsi="Arial" w:cs="Arial"/>
          <w:u w:val="single"/>
        </w:rPr>
        <w:t>s from teachers</w:t>
      </w:r>
    </w:p>
    <w:p w14:paraId="1C0F8A01" w14:textId="77777777" w:rsidR="004236B4" w:rsidRDefault="004236B4" w:rsidP="00DB2B18">
      <w:pPr>
        <w:jc w:val="both"/>
        <w:rPr>
          <w:rFonts w:ascii="Arial" w:hAnsi="Arial" w:cs="Arial"/>
        </w:rPr>
      </w:pPr>
      <w:r>
        <w:rPr>
          <w:rFonts w:ascii="Arial" w:hAnsi="Arial" w:cs="Arial"/>
        </w:rPr>
        <w:t xml:space="preserve">A mixture of results was found on what teachers believe creates a more anxious student. Whilst they believe live exams creates the most anxiety, live and both exams were considered. </w:t>
      </w:r>
    </w:p>
    <w:p w14:paraId="1B2DF805" w14:textId="77777777" w:rsidR="004236B4" w:rsidRDefault="004236B4" w:rsidP="00DB2B18">
      <w:pPr>
        <w:jc w:val="both"/>
        <w:rPr>
          <w:rFonts w:ascii="Arial" w:hAnsi="Arial" w:cs="Arial"/>
        </w:rPr>
      </w:pPr>
      <w:r>
        <w:rPr>
          <w:noProof/>
        </w:rPr>
        <w:drawing>
          <wp:inline distT="0" distB="0" distL="0" distR="0" wp14:anchorId="403EEB42" wp14:editId="48D42475">
            <wp:extent cx="5731510" cy="2406810"/>
            <wp:effectExtent l="0" t="0" r="2540" b="0"/>
            <wp:docPr id="850655736" name="Picture 850655736" descr="Forms response chart. Question title: Which exam, do you feel as a teacher, creates more anxious students:.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Forms response chart. Question title: Which exam, do you feel as a teacher, creates more anxious students:. Number of responses: 28 responses."/>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5731510" cy="2406810"/>
                    </a:xfrm>
                    <a:prstGeom prst="rect">
                      <a:avLst/>
                    </a:prstGeom>
                    <a:noFill/>
                    <a:ln>
                      <a:noFill/>
                    </a:ln>
                  </pic:spPr>
                </pic:pic>
              </a:graphicData>
            </a:graphic>
          </wp:inline>
        </w:drawing>
      </w:r>
    </w:p>
    <w:p w14:paraId="4D909F5F" w14:textId="68E7D04A" w:rsidR="004236B4" w:rsidRPr="000C467E" w:rsidRDefault="004236B4" w:rsidP="00335B33">
      <w:pPr>
        <w:jc w:val="center"/>
        <w:rPr>
          <w:rFonts w:ascii="Arial" w:hAnsi="Arial" w:cs="Arial"/>
          <w:b/>
          <w:bCs/>
        </w:rPr>
      </w:pPr>
      <w:r w:rsidRPr="00DD45E1">
        <w:rPr>
          <w:rFonts w:ascii="Arial" w:hAnsi="Arial" w:cs="Arial"/>
          <w:b/>
          <w:bCs/>
        </w:rPr>
        <w:t>Figure</w:t>
      </w:r>
      <w:r w:rsidR="00DD45E1">
        <w:rPr>
          <w:rFonts w:ascii="Arial" w:hAnsi="Arial" w:cs="Arial"/>
          <w:b/>
          <w:bCs/>
        </w:rPr>
        <w:t xml:space="preserve"> 7</w:t>
      </w:r>
      <w:r w:rsidRPr="000C467E">
        <w:rPr>
          <w:rFonts w:ascii="Arial" w:hAnsi="Arial" w:cs="Arial"/>
          <w:b/>
          <w:bCs/>
        </w:rPr>
        <w:t xml:space="preserve"> : What creates more anxious students</w:t>
      </w:r>
    </w:p>
    <w:p w14:paraId="602F9261" w14:textId="77777777" w:rsidR="004236B4" w:rsidRDefault="004236B4" w:rsidP="00DB2B18">
      <w:pPr>
        <w:jc w:val="both"/>
        <w:rPr>
          <w:rFonts w:ascii="Arial" w:hAnsi="Arial" w:cs="Arial"/>
        </w:rPr>
      </w:pPr>
    </w:p>
    <w:p w14:paraId="501E4EFF" w14:textId="3F300D0B" w:rsidR="000872E8" w:rsidRDefault="006053B1" w:rsidP="00DB2B18">
      <w:pPr>
        <w:jc w:val="both"/>
        <w:rPr>
          <w:rFonts w:ascii="Arial" w:hAnsi="Arial" w:cs="Arial"/>
        </w:rPr>
      </w:pPr>
      <w:r>
        <w:rPr>
          <w:rFonts w:ascii="Arial" w:hAnsi="Arial" w:cs="Arial"/>
        </w:rPr>
        <w:t>A variety of comments allowing students preference, stating they allow students to choose the exam they prefer and feel most comfortable with.</w:t>
      </w:r>
    </w:p>
    <w:p w14:paraId="4AC4F757" w14:textId="212FE82B" w:rsidR="000C6247" w:rsidRPr="000F1077" w:rsidRDefault="000C6247" w:rsidP="00335B33">
      <w:pPr>
        <w:jc w:val="center"/>
        <w:rPr>
          <w:rFonts w:ascii="Arial" w:hAnsi="Arial" w:cs="Arial"/>
          <w:i/>
          <w:iCs/>
        </w:rPr>
      </w:pPr>
      <w:r w:rsidRPr="000F1077">
        <w:rPr>
          <w:rFonts w:ascii="Arial" w:hAnsi="Arial" w:cs="Arial"/>
          <w:i/>
          <w:iCs/>
        </w:rPr>
        <w:t xml:space="preserve">‘’ </w:t>
      </w:r>
      <w:r w:rsidR="00A92C0F" w:rsidRPr="000F1077">
        <w:rPr>
          <w:rFonts w:ascii="Arial" w:hAnsi="Arial" w:cs="Arial"/>
          <w:i/>
          <w:iCs/>
        </w:rPr>
        <w:t>It depends on the individual to which pathway suits them best’’</w:t>
      </w:r>
    </w:p>
    <w:p w14:paraId="451FAE67" w14:textId="48B15F11" w:rsidR="00A92C0F" w:rsidRPr="000F1077" w:rsidRDefault="00A92C0F" w:rsidP="00335B33">
      <w:pPr>
        <w:jc w:val="center"/>
        <w:rPr>
          <w:rFonts w:ascii="Arial" w:hAnsi="Arial" w:cs="Arial"/>
          <w:i/>
          <w:iCs/>
        </w:rPr>
      </w:pPr>
      <w:r w:rsidRPr="000F1077">
        <w:rPr>
          <w:rFonts w:ascii="Arial" w:hAnsi="Arial" w:cs="Arial"/>
          <w:i/>
          <w:iCs/>
        </w:rPr>
        <w:t>‘’I’m grateful to have both options available’’</w:t>
      </w:r>
    </w:p>
    <w:p w14:paraId="77302222" w14:textId="760F4156" w:rsidR="000F1077" w:rsidRDefault="000F1077" w:rsidP="00335B33">
      <w:pPr>
        <w:jc w:val="center"/>
        <w:rPr>
          <w:rFonts w:ascii="Arial" w:hAnsi="Arial" w:cs="Arial"/>
          <w:i/>
          <w:iCs/>
        </w:rPr>
      </w:pPr>
      <w:r w:rsidRPr="000F1077">
        <w:rPr>
          <w:rFonts w:ascii="Arial" w:hAnsi="Arial" w:cs="Arial"/>
          <w:i/>
          <w:iCs/>
        </w:rPr>
        <w:t>‘’Student preference’’</w:t>
      </w:r>
    </w:p>
    <w:p w14:paraId="14E9270A" w14:textId="77D99F6D" w:rsidR="00F25FBE" w:rsidRPr="0098024E" w:rsidRDefault="003F6B3B" w:rsidP="00DB2B18">
      <w:pPr>
        <w:jc w:val="both"/>
        <w:rPr>
          <w:rFonts w:ascii="Arial" w:hAnsi="Arial" w:cs="Arial"/>
        </w:rPr>
      </w:pPr>
      <w:r>
        <w:rPr>
          <w:rFonts w:ascii="Arial" w:hAnsi="Arial" w:cs="Arial"/>
        </w:rPr>
        <w:t xml:space="preserve">Adaptable teachers that consider students preferences </w:t>
      </w:r>
      <w:r w:rsidR="00F25FBE">
        <w:rPr>
          <w:rFonts w:ascii="Arial" w:hAnsi="Arial" w:cs="Arial"/>
        </w:rPr>
        <w:t xml:space="preserve">individually </w:t>
      </w:r>
      <w:r w:rsidR="006762D9">
        <w:rPr>
          <w:rFonts w:ascii="Arial" w:hAnsi="Arial" w:cs="Arial"/>
        </w:rPr>
        <w:t xml:space="preserve">has been found </w:t>
      </w:r>
      <w:r w:rsidR="00D53DA5">
        <w:rPr>
          <w:rFonts w:ascii="Arial" w:hAnsi="Arial" w:cs="Arial"/>
        </w:rPr>
        <w:t>it previous research to have positive effects for students</w:t>
      </w:r>
      <w:r w:rsidR="00DD4C9F">
        <w:rPr>
          <w:rFonts w:ascii="Arial" w:hAnsi="Arial" w:cs="Arial"/>
        </w:rPr>
        <w:t>, with diverse needs and learning styles</w:t>
      </w:r>
      <w:r w:rsidR="005D527B">
        <w:rPr>
          <w:rFonts w:ascii="Arial" w:hAnsi="Arial" w:cs="Arial"/>
        </w:rPr>
        <w:t xml:space="preserve"> considering their attitudes, objections and personal characteristics (Concina, 2023). This is considered to be indications of teaching effectiveness</w:t>
      </w:r>
      <w:r w:rsidR="00BC7E7E">
        <w:rPr>
          <w:rFonts w:ascii="Arial" w:hAnsi="Arial" w:cs="Arial"/>
        </w:rPr>
        <w:t>, and teachers should contemplate being</w:t>
      </w:r>
      <w:r w:rsidR="00BE277D">
        <w:rPr>
          <w:rFonts w:ascii="Arial" w:hAnsi="Arial" w:cs="Arial"/>
        </w:rPr>
        <w:t xml:space="preserve"> an</w:t>
      </w:r>
      <w:r w:rsidR="00BC7E7E">
        <w:rPr>
          <w:rFonts w:ascii="Arial" w:hAnsi="Arial" w:cs="Arial"/>
        </w:rPr>
        <w:t xml:space="preserve"> open </w:t>
      </w:r>
      <w:r w:rsidR="00BE277D">
        <w:rPr>
          <w:rFonts w:ascii="Arial" w:hAnsi="Arial" w:cs="Arial"/>
        </w:rPr>
        <w:t xml:space="preserve">opinion to both types of exams. </w:t>
      </w:r>
    </w:p>
    <w:p w14:paraId="5C17FAE1" w14:textId="77777777" w:rsidR="00455521" w:rsidRDefault="00DD6241" w:rsidP="00DB2B18">
      <w:pPr>
        <w:jc w:val="both"/>
        <w:rPr>
          <w:rFonts w:ascii="Arial" w:hAnsi="Arial" w:cs="Arial"/>
        </w:rPr>
      </w:pPr>
      <w:r>
        <w:rPr>
          <w:rFonts w:ascii="Arial" w:hAnsi="Arial" w:cs="Arial"/>
        </w:rPr>
        <w:t>Many responses expressed teachers’ opinions that live exams are more beneficial due to the experience and realism.</w:t>
      </w:r>
    </w:p>
    <w:p w14:paraId="6D24147F" w14:textId="7FB988F7" w:rsidR="00455521" w:rsidRPr="000C6247" w:rsidRDefault="00455521" w:rsidP="00335B33">
      <w:pPr>
        <w:jc w:val="center"/>
        <w:rPr>
          <w:rFonts w:ascii="Arial" w:hAnsi="Arial" w:cs="Arial"/>
          <w:i/>
          <w:iCs/>
        </w:rPr>
      </w:pPr>
      <w:r w:rsidRPr="000C6247">
        <w:rPr>
          <w:rFonts w:ascii="Arial" w:hAnsi="Arial" w:cs="Arial"/>
          <w:i/>
          <w:iCs/>
        </w:rPr>
        <w:t>‘’</w:t>
      </w:r>
      <w:r w:rsidR="00620F5B" w:rsidRPr="000C6247">
        <w:rPr>
          <w:rFonts w:ascii="Arial" w:hAnsi="Arial" w:cs="Arial"/>
          <w:i/>
          <w:iCs/>
        </w:rPr>
        <w:t>it’s an important skill to be able to perform in front of an examiner and learn to manage nerves/overcome mistakes in the moment’’</w:t>
      </w:r>
    </w:p>
    <w:p w14:paraId="2299A4E2" w14:textId="255C5070" w:rsidR="00620F5B" w:rsidRPr="000C6247" w:rsidRDefault="00620F5B" w:rsidP="00335B33">
      <w:pPr>
        <w:jc w:val="center"/>
        <w:rPr>
          <w:rFonts w:ascii="Arial" w:hAnsi="Arial" w:cs="Arial"/>
          <w:i/>
          <w:iCs/>
        </w:rPr>
      </w:pPr>
      <w:r w:rsidRPr="000C6247">
        <w:rPr>
          <w:rFonts w:ascii="Arial" w:hAnsi="Arial" w:cs="Arial"/>
          <w:i/>
          <w:iCs/>
        </w:rPr>
        <w:t>‘’</w:t>
      </w:r>
      <w:r w:rsidR="00D46FD5" w:rsidRPr="000C6247">
        <w:rPr>
          <w:rFonts w:ascii="Arial" w:hAnsi="Arial" w:cs="Arial"/>
          <w:i/>
          <w:iCs/>
        </w:rPr>
        <w:t>it being more like an actual live performance for an audience (examiner)’’</w:t>
      </w:r>
    </w:p>
    <w:p w14:paraId="4C12DC6D" w14:textId="63C38703" w:rsidR="00620F5B" w:rsidRDefault="000C6247" w:rsidP="00335B33">
      <w:pPr>
        <w:jc w:val="center"/>
        <w:rPr>
          <w:rFonts w:ascii="Arial" w:hAnsi="Arial" w:cs="Arial"/>
          <w:i/>
          <w:iCs/>
        </w:rPr>
      </w:pPr>
      <w:r w:rsidRPr="000C6247">
        <w:rPr>
          <w:rFonts w:ascii="Arial" w:hAnsi="Arial" w:cs="Arial"/>
        </w:rPr>
        <w:t>Digital is</w:t>
      </w:r>
      <w:r w:rsidRPr="000C6247">
        <w:rPr>
          <w:rFonts w:ascii="Arial" w:hAnsi="Arial" w:cs="Arial"/>
          <w:i/>
          <w:iCs/>
        </w:rPr>
        <w:t xml:space="preserve"> ‘’not ideal as comes away from the resilience and key skills of face to face performing and pressure’’</w:t>
      </w:r>
    </w:p>
    <w:p w14:paraId="5FF3368B" w14:textId="77777777" w:rsidR="000C6247" w:rsidRDefault="000C6247" w:rsidP="00335B33">
      <w:pPr>
        <w:jc w:val="center"/>
        <w:rPr>
          <w:rFonts w:ascii="Arial" w:hAnsi="Arial" w:cs="Arial"/>
          <w:i/>
          <w:iCs/>
        </w:rPr>
      </w:pPr>
      <w:r w:rsidRPr="00DD6241">
        <w:rPr>
          <w:rFonts w:ascii="Arial" w:hAnsi="Arial" w:cs="Arial"/>
          <w:i/>
          <w:iCs/>
        </w:rPr>
        <w:t>‘I steer towards face to face wherever I can, the experience really is the most important thing for them’’</w:t>
      </w:r>
    </w:p>
    <w:p w14:paraId="2B61BF43" w14:textId="5CBDEDB2" w:rsidR="000C6247" w:rsidRPr="000C6247" w:rsidRDefault="000C6247" w:rsidP="00335B33">
      <w:pPr>
        <w:jc w:val="center"/>
        <w:rPr>
          <w:rFonts w:ascii="Arial" w:hAnsi="Arial" w:cs="Arial"/>
          <w:i/>
          <w:iCs/>
        </w:rPr>
      </w:pPr>
      <w:r>
        <w:rPr>
          <w:rFonts w:ascii="Arial" w:hAnsi="Arial" w:cs="Arial"/>
          <w:i/>
          <w:iCs/>
        </w:rPr>
        <w:t>‘’</w:t>
      </w:r>
      <w:r w:rsidRPr="00C21E92">
        <w:rPr>
          <w:rFonts w:ascii="Arial" w:hAnsi="Arial" w:cs="Arial"/>
          <w:i/>
          <w:iCs/>
        </w:rPr>
        <w:t>I steer students towards live exams as I think they are a truer reflection of performance conditions’</w:t>
      </w:r>
    </w:p>
    <w:p w14:paraId="791C84E4" w14:textId="51D58715" w:rsidR="000F0F02" w:rsidRDefault="008C6A92" w:rsidP="00DB2B18">
      <w:pPr>
        <w:jc w:val="both"/>
        <w:rPr>
          <w:rFonts w:ascii="Arial" w:hAnsi="Arial" w:cs="Arial"/>
        </w:rPr>
      </w:pPr>
      <w:r>
        <w:rPr>
          <w:rFonts w:ascii="Arial" w:hAnsi="Arial" w:cs="Arial"/>
        </w:rPr>
        <w:t xml:space="preserve">Research has shown </w:t>
      </w:r>
      <w:r w:rsidR="00A26B95">
        <w:rPr>
          <w:rFonts w:ascii="Arial" w:hAnsi="Arial" w:cs="Arial"/>
        </w:rPr>
        <w:t>things such as eye contact and body language is essential to the neurons in our brains</w:t>
      </w:r>
      <w:r w:rsidR="00A73A35">
        <w:rPr>
          <w:rFonts w:ascii="Arial" w:hAnsi="Arial" w:cs="Arial"/>
        </w:rPr>
        <w:t xml:space="preserve">, to process human communication quality (Laurell, </w:t>
      </w:r>
      <w:r w:rsidR="00D0671E">
        <w:rPr>
          <w:rFonts w:ascii="Arial" w:hAnsi="Arial" w:cs="Arial"/>
        </w:rPr>
        <w:t>unknown).</w:t>
      </w:r>
      <w:r w:rsidR="00C77CE4">
        <w:rPr>
          <w:rFonts w:ascii="Arial" w:hAnsi="Arial" w:cs="Arial"/>
        </w:rPr>
        <w:t xml:space="preserve"> This </w:t>
      </w:r>
      <w:r w:rsidR="00F81423">
        <w:rPr>
          <w:rFonts w:ascii="Arial" w:hAnsi="Arial" w:cs="Arial"/>
        </w:rPr>
        <w:t>is not possible in digital exams, offering less emotional contact.</w:t>
      </w:r>
      <w:r w:rsidR="001E22C0">
        <w:rPr>
          <w:rFonts w:ascii="Arial" w:hAnsi="Arial" w:cs="Arial"/>
        </w:rPr>
        <w:t xml:space="preserve"> </w:t>
      </w:r>
      <w:r w:rsidR="008D4696">
        <w:rPr>
          <w:rFonts w:ascii="Arial" w:hAnsi="Arial" w:cs="Arial"/>
        </w:rPr>
        <w:t>Live performing</w:t>
      </w:r>
      <w:r w:rsidR="009832CB">
        <w:rPr>
          <w:rFonts w:ascii="Arial" w:hAnsi="Arial" w:cs="Arial"/>
        </w:rPr>
        <w:t xml:space="preserve"> has been found to</w:t>
      </w:r>
      <w:r w:rsidR="008D4696">
        <w:rPr>
          <w:rFonts w:ascii="Arial" w:hAnsi="Arial" w:cs="Arial"/>
        </w:rPr>
        <w:t xml:space="preserve"> indicat</w:t>
      </w:r>
      <w:r w:rsidR="009832CB">
        <w:rPr>
          <w:rFonts w:ascii="Arial" w:hAnsi="Arial" w:cs="Arial"/>
        </w:rPr>
        <w:t xml:space="preserve">e </w:t>
      </w:r>
      <w:r w:rsidR="008D4696">
        <w:rPr>
          <w:rFonts w:ascii="Arial" w:hAnsi="Arial" w:cs="Arial"/>
        </w:rPr>
        <w:t>eudaimonic motivation (which seeks purpose through experiences personal achievement)</w:t>
      </w:r>
      <w:r w:rsidR="00CA483D">
        <w:rPr>
          <w:rFonts w:ascii="Arial" w:hAnsi="Arial" w:cs="Arial"/>
        </w:rPr>
        <w:t xml:space="preserve"> and </w:t>
      </w:r>
      <w:r w:rsidR="00374A64">
        <w:rPr>
          <w:rFonts w:ascii="Arial" w:hAnsi="Arial" w:cs="Arial"/>
        </w:rPr>
        <w:t>releases dopamine’s which is a chemical messenger in the brains reward system (</w:t>
      </w:r>
      <w:r w:rsidR="0044455E">
        <w:rPr>
          <w:rFonts w:ascii="Arial" w:hAnsi="Arial" w:cs="Arial"/>
        </w:rPr>
        <w:t xml:space="preserve">Gold et al., 2019; </w:t>
      </w:r>
      <w:r w:rsidR="00C376CD">
        <w:rPr>
          <w:rFonts w:ascii="Arial" w:hAnsi="Arial" w:cs="Arial"/>
        </w:rPr>
        <w:t>Maxfield, 2023)</w:t>
      </w:r>
      <w:r w:rsidR="00374A64">
        <w:rPr>
          <w:rFonts w:ascii="Arial" w:hAnsi="Arial" w:cs="Arial"/>
        </w:rPr>
        <w:t>.</w:t>
      </w:r>
      <w:r w:rsidR="00B00D09">
        <w:rPr>
          <w:rFonts w:ascii="Arial" w:hAnsi="Arial" w:cs="Arial"/>
        </w:rPr>
        <w:t xml:space="preserve"> </w:t>
      </w:r>
      <w:r w:rsidR="00374A64">
        <w:rPr>
          <w:rFonts w:ascii="Arial" w:hAnsi="Arial" w:cs="Arial"/>
        </w:rPr>
        <w:t>This research</w:t>
      </w:r>
      <w:r w:rsidR="00565D5B">
        <w:rPr>
          <w:rFonts w:ascii="Arial" w:hAnsi="Arial" w:cs="Arial"/>
        </w:rPr>
        <w:t xml:space="preserve"> supports</w:t>
      </w:r>
      <w:r w:rsidR="00CA483D">
        <w:rPr>
          <w:rFonts w:ascii="Arial" w:hAnsi="Arial" w:cs="Arial"/>
        </w:rPr>
        <w:t xml:space="preserve"> music </w:t>
      </w:r>
      <w:r w:rsidR="00335B33">
        <w:rPr>
          <w:rFonts w:ascii="Arial" w:hAnsi="Arial" w:cs="Arial"/>
        </w:rPr>
        <w:t>teachers’</w:t>
      </w:r>
      <w:r w:rsidR="00CA483D">
        <w:rPr>
          <w:rFonts w:ascii="Arial" w:hAnsi="Arial" w:cs="Arial"/>
        </w:rPr>
        <w:t xml:space="preserve"> opinions. </w:t>
      </w:r>
    </w:p>
    <w:p w14:paraId="4B0E0B38" w14:textId="736C2BE5" w:rsidR="005D067A" w:rsidRDefault="005D067A" w:rsidP="00DB2B18">
      <w:pPr>
        <w:jc w:val="both"/>
        <w:rPr>
          <w:rFonts w:ascii="Arial" w:hAnsi="Arial" w:cs="Arial"/>
        </w:rPr>
      </w:pPr>
      <w:r>
        <w:rPr>
          <w:rFonts w:ascii="Arial" w:hAnsi="Arial" w:cs="Arial"/>
        </w:rPr>
        <w:t>Interestingly, according to teachers that have large experience of music exams, the feel of live exams now seems to be more relaxed since before Covid-19. One teacher talking of their own experience of music exams when they were a student, was that they are much more relaxed and humanised. According to ABRSM, over 60,000 candidates take exams each year, over 90 countries. The remote digital performance choices have taken over 500,000 exams since its launch, these statistics are of 2023 (ABRSM, 2023). Due the influx of recorded digital exams, examiners may have less time socially talking to candidates and may enjoy the concept of socialising more.</w:t>
      </w:r>
    </w:p>
    <w:p w14:paraId="4F4B1060" w14:textId="37FED03B" w:rsidR="00CC1B6A" w:rsidRDefault="00A4530D" w:rsidP="00DB2B18">
      <w:pPr>
        <w:jc w:val="both"/>
        <w:rPr>
          <w:rFonts w:ascii="Arial" w:hAnsi="Arial" w:cs="Arial"/>
        </w:rPr>
      </w:pPr>
      <w:r>
        <w:rPr>
          <w:rFonts w:ascii="Arial" w:hAnsi="Arial" w:cs="Arial"/>
        </w:rPr>
        <w:t xml:space="preserve">Interestingly, teachers found that students are less prepared on exam day (or time of recording), with digital exams (see </w:t>
      </w:r>
      <w:r w:rsidRPr="00DD45E1">
        <w:rPr>
          <w:rFonts w:ascii="Arial" w:hAnsi="Arial" w:cs="Arial"/>
        </w:rPr>
        <w:t>below fig</w:t>
      </w:r>
      <w:r w:rsidR="00DD45E1" w:rsidRPr="00DD45E1">
        <w:rPr>
          <w:rFonts w:ascii="Arial" w:hAnsi="Arial" w:cs="Arial"/>
        </w:rPr>
        <w:t xml:space="preserve"> 8</w:t>
      </w:r>
      <w:r w:rsidRPr="00DD45E1">
        <w:rPr>
          <w:rFonts w:ascii="Arial" w:hAnsi="Arial" w:cs="Arial"/>
        </w:rPr>
        <w:t>).</w:t>
      </w:r>
      <w:r>
        <w:rPr>
          <w:rFonts w:ascii="Arial" w:hAnsi="Arial" w:cs="Arial"/>
        </w:rPr>
        <w:t xml:space="preserve">  This may suggest, that as students are not as anxious </w:t>
      </w:r>
      <w:r w:rsidR="002E4975">
        <w:rPr>
          <w:rFonts w:ascii="Arial" w:hAnsi="Arial" w:cs="Arial"/>
        </w:rPr>
        <w:t>regarding</w:t>
      </w:r>
      <w:r>
        <w:rPr>
          <w:rFonts w:ascii="Arial" w:hAnsi="Arial" w:cs="Arial"/>
        </w:rPr>
        <w:t xml:space="preserve"> digital</w:t>
      </w:r>
      <w:r w:rsidR="00AE75FA">
        <w:rPr>
          <w:rFonts w:ascii="Arial" w:hAnsi="Arial" w:cs="Arial"/>
        </w:rPr>
        <w:t xml:space="preserve"> </w:t>
      </w:r>
      <w:r w:rsidR="00C376CD">
        <w:rPr>
          <w:rFonts w:ascii="Arial" w:hAnsi="Arial" w:cs="Arial"/>
        </w:rPr>
        <w:t>teachers’</w:t>
      </w:r>
      <w:r w:rsidR="00AE75FA">
        <w:rPr>
          <w:rFonts w:ascii="Arial" w:hAnsi="Arial" w:cs="Arial"/>
        </w:rPr>
        <w:t xml:space="preserve"> </w:t>
      </w:r>
      <w:r w:rsidR="00D223A2">
        <w:rPr>
          <w:rFonts w:ascii="Arial" w:hAnsi="Arial" w:cs="Arial"/>
        </w:rPr>
        <w:t>that they are more laid back and relaxed, causing not as strong preparation.</w:t>
      </w:r>
    </w:p>
    <w:p w14:paraId="5D12E6FC" w14:textId="6FE107D7" w:rsidR="00A4530D" w:rsidRPr="006053B1" w:rsidRDefault="00A4530D" w:rsidP="00DB2B18">
      <w:pPr>
        <w:jc w:val="both"/>
        <w:rPr>
          <w:rFonts w:ascii="Arial" w:hAnsi="Arial" w:cs="Arial"/>
        </w:rPr>
      </w:pPr>
      <w:r>
        <w:rPr>
          <w:noProof/>
        </w:rPr>
        <w:lastRenderedPageBreak/>
        <w:drawing>
          <wp:inline distT="0" distB="0" distL="0" distR="0" wp14:anchorId="26F6AD5B" wp14:editId="7133EF41">
            <wp:extent cx="5731510" cy="2406810"/>
            <wp:effectExtent l="0" t="0" r="2540" b="0"/>
            <wp:docPr id="2" name="Picture 1" descr="Forms response chart. Question title: In which exam situation do you see students less prepared on exam day (or time of recording)? . Number of responses: 27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Forms response chart. Question title: In which exam situation do you see students less prepared on exam day (or time of recording)? . Number of responses: 27 responses."/>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5731510" cy="2406810"/>
                    </a:xfrm>
                    <a:prstGeom prst="rect">
                      <a:avLst/>
                    </a:prstGeom>
                    <a:noFill/>
                    <a:ln>
                      <a:noFill/>
                    </a:ln>
                  </pic:spPr>
                </pic:pic>
              </a:graphicData>
            </a:graphic>
          </wp:inline>
        </w:drawing>
      </w:r>
    </w:p>
    <w:p w14:paraId="0BD7DF3B" w14:textId="3126C921" w:rsidR="00F93A4D" w:rsidRDefault="004236B4" w:rsidP="00335B33">
      <w:pPr>
        <w:jc w:val="center"/>
        <w:rPr>
          <w:rFonts w:ascii="Arial" w:hAnsi="Arial" w:cs="Arial"/>
          <w:b/>
          <w:bCs/>
        </w:rPr>
      </w:pPr>
      <w:r w:rsidRPr="002E4975">
        <w:rPr>
          <w:rFonts w:ascii="Arial" w:hAnsi="Arial" w:cs="Arial"/>
          <w:b/>
          <w:bCs/>
        </w:rPr>
        <w:t xml:space="preserve">Figure </w:t>
      </w:r>
      <w:r w:rsidR="00DD45E1">
        <w:rPr>
          <w:rFonts w:ascii="Arial" w:hAnsi="Arial" w:cs="Arial"/>
          <w:b/>
          <w:bCs/>
        </w:rPr>
        <w:t>8</w:t>
      </w:r>
      <w:r w:rsidRPr="002E4975">
        <w:rPr>
          <w:rFonts w:ascii="Arial" w:hAnsi="Arial" w:cs="Arial"/>
          <w:b/>
          <w:bCs/>
        </w:rPr>
        <w:t xml:space="preserve">: </w:t>
      </w:r>
      <w:r w:rsidR="002E4975" w:rsidRPr="002E4975">
        <w:rPr>
          <w:rFonts w:ascii="Arial" w:hAnsi="Arial" w:cs="Arial"/>
          <w:b/>
          <w:bCs/>
        </w:rPr>
        <w:t>Less prepared students</w:t>
      </w:r>
    </w:p>
    <w:p w14:paraId="36C876CF" w14:textId="77777777" w:rsidR="002E4975" w:rsidRPr="002E4975" w:rsidRDefault="002E4975" w:rsidP="00DB2B18">
      <w:pPr>
        <w:jc w:val="both"/>
        <w:rPr>
          <w:rFonts w:ascii="Arial" w:hAnsi="Arial" w:cs="Arial"/>
          <w:b/>
          <w:bCs/>
        </w:rPr>
      </w:pPr>
    </w:p>
    <w:p w14:paraId="5AF653F0" w14:textId="30F65366" w:rsidR="00787E5C" w:rsidRPr="00476B02" w:rsidRDefault="00787E5C" w:rsidP="00DB2B18">
      <w:pPr>
        <w:jc w:val="both"/>
        <w:rPr>
          <w:rFonts w:ascii="Arial" w:hAnsi="Arial" w:cs="Arial"/>
        </w:rPr>
      </w:pPr>
      <w:r>
        <w:rPr>
          <w:rFonts w:ascii="Arial" w:hAnsi="Arial" w:cs="Arial"/>
        </w:rPr>
        <w:t xml:space="preserve">It would seem that whilst research </w:t>
      </w:r>
      <w:r w:rsidR="00E6515A">
        <w:rPr>
          <w:rFonts w:ascii="Arial" w:hAnsi="Arial" w:cs="Arial"/>
        </w:rPr>
        <w:t xml:space="preserve">and exam boards </w:t>
      </w:r>
      <w:r>
        <w:rPr>
          <w:rFonts w:ascii="Arial" w:hAnsi="Arial" w:cs="Arial"/>
        </w:rPr>
        <w:t>promote</w:t>
      </w:r>
      <w:r w:rsidR="00E6515A">
        <w:rPr>
          <w:rFonts w:ascii="Arial" w:hAnsi="Arial" w:cs="Arial"/>
        </w:rPr>
        <w:t xml:space="preserve"> </w:t>
      </w:r>
      <w:r>
        <w:rPr>
          <w:rFonts w:ascii="Arial" w:hAnsi="Arial" w:cs="Arial"/>
        </w:rPr>
        <w:t>digital exams for</w:t>
      </w:r>
      <w:r w:rsidR="00A31948">
        <w:rPr>
          <w:rFonts w:ascii="Arial" w:hAnsi="Arial" w:cs="Arial"/>
        </w:rPr>
        <w:t xml:space="preserve"> its</w:t>
      </w:r>
      <w:r>
        <w:rPr>
          <w:rFonts w:ascii="Arial" w:hAnsi="Arial" w:cs="Arial"/>
        </w:rPr>
        <w:t xml:space="preserve"> accessibility</w:t>
      </w:r>
      <w:r w:rsidR="00A31948">
        <w:rPr>
          <w:rFonts w:ascii="Arial" w:hAnsi="Arial" w:cs="Arial"/>
        </w:rPr>
        <w:t xml:space="preserve"> to all</w:t>
      </w:r>
      <w:r>
        <w:rPr>
          <w:rFonts w:ascii="Arial" w:hAnsi="Arial" w:cs="Arial"/>
        </w:rPr>
        <w:t xml:space="preserve">, students </w:t>
      </w:r>
      <w:r w:rsidR="00026C13">
        <w:rPr>
          <w:rFonts w:ascii="Arial" w:hAnsi="Arial" w:cs="Arial"/>
        </w:rPr>
        <w:t>feel</w:t>
      </w:r>
      <w:r w:rsidR="00364CA1" w:rsidRPr="00364CA1">
        <w:rPr>
          <w:rFonts w:ascii="Arial" w:hAnsi="Arial" w:cs="Arial"/>
        </w:rPr>
        <w:t xml:space="preserve"> too</w:t>
      </w:r>
      <w:r w:rsidR="00364CA1">
        <w:rPr>
          <w:rFonts w:ascii="Arial" w:hAnsi="Arial" w:cs="Arial"/>
        </w:rPr>
        <w:t xml:space="preserve"> relaxed, thus not taking the qualification and grading seriously. </w:t>
      </w:r>
      <w:r w:rsidR="00026C13">
        <w:rPr>
          <w:rFonts w:ascii="Arial" w:hAnsi="Arial" w:cs="Arial"/>
        </w:rPr>
        <w:t>Numerous takes of the exam could happen, which relaxes the student more.</w:t>
      </w:r>
    </w:p>
    <w:p w14:paraId="198D5B0A" w14:textId="082A2462" w:rsidR="00026C13" w:rsidRPr="00026C13" w:rsidRDefault="00B43ECB" w:rsidP="00DB2B18">
      <w:pPr>
        <w:jc w:val="both"/>
        <w:rPr>
          <w:rFonts w:ascii="Arial" w:hAnsi="Arial" w:cs="Arial"/>
        </w:rPr>
      </w:pPr>
      <w:r w:rsidRPr="005E741C">
        <w:rPr>
          <w:rFonts w:ascii="Arial" w:hAnsi="Arial" w:cs="Arial"/>
          <w:i/>
          <w:iCs/>
        </w:rPr>
        <w:t>‘’Various takes if the exam goes wrong. This causes more stress</w:t>
      </w:r>
      <w:r w:rsidR="007F25E8">
        <w:rPr>
          <w:rFonts w:ascii="Arial" w:hAnsi="Arial" w:cs="Arial"/>
          <w:i/>
          <w:iCs/>
        </w:rPr>
        <w:t xml:space="preserve"> and time</w:t>
      </w:r>
      <w:r w:rsidRPr="005E741C">
        <w:rPr>
          <w:rFonts w:ascii="Arial" w:hAnsi="Arial" w:cs="Arial"/>
          <w:i/>
          <w:iCs/>
        </w:rPr>
        <w:t>’’</w:t>
      </w:r>
      <w:r w:rsidR="00026C13">
        <w:rPr>
          <w:rFonts w:ascii="Arial" w:hAnsi="Arial" w:cs="Arial"/>
          <w:i/>
          <w:iCs/>
        </w:rPr>
        <w:t xml:space="preserve"> </w:t>
      </w:r>
      <w:r w:rsidR="00026C13" w:rsidRPr="00026C13">
        <w:rPr>
          <w:rFonts w:ascii="Arial" w:hAnsi="Arial" w:cs="Arial"/>
        </w:rPr>
        <w:t>said one teacher.</w:t>
      </w:r>
      <w:r w:rsidR="00026C13">
        <w:rPr>
          <w:rFonts w:ascii="Arial" w:hAnsi="Arial" w:cs="Arial"/>
          <w:i/>
          <w:iCs/>
        </w:rPr>
        <w:t xml:space="preserve"> </w:t>
      </w:r>
      <w:r w:rsidR="00026C13">
        <w:rPr>
          <w:rFonts w:ascii="Arial" w:hAnsi="Arial" w:cs="Arial"/>
        </w:rPr>
        <w:t xml:space="preserve">This was echoed by a student saying </w:t>
      </w:r>
      <w:r w:rsidR="00B07F3E">
        <w:rPr>
          <w:rFonts w:ascii="Arial" w:hAnsi="Arial" w:cs="Arial"/>
        </w:rPr>
        <w:t>‘</w:t>
      </w:r>
      <w:r w:rsidR="00B07F3E" w:rsidRPr="008E6F5D">
        <w:rPr>
          <w:rFonts w:ascii="Arial" w:hAnsi="Arial" w:cs="Arial"/>
          <w:i/>
          <w:iCs/>
        </w:rPr>
        <w:t xml:space="preserve">’I </w:t>
      </w:r>
      <w:r w:rsidR="008E6F5D" w:rsidRPr="008E6F5D">
        <w:rPr>
          <w:rFonts w:ascii="Arial" w:hAnsi="Arial" w:cs="Arial"/>
          <w:i/>
          <w:iCs/>
        </w:rPr>
        <w:t xml:space="preserve">would much rather the recording, knowing I can always </w:t>
      </w:r>
      <w:r w:rsidR="00BB7D85" w:rsidRPr="008E6F5D">
        <w:rPr>
          <w:rFonts w:ascii="Arial" w:hAnsi="Arial" w:cs="Arial"/>
          <w:i/>
          <w:iCs/>
        </w:rPr>
        <w:t>re-record</w:t>
      </w:r>
      <w:r w:rsidR="008E6F5D" w:rsidRPr="008E6F5D">
        <w:rPr>
          <w:rFonts w:ascii="Arial" w:hAnsi="Arial" w:cs="Arial"/>
          <w:i/>
          <w:iCs/>
        </w:rPr>
        <w:t>’’.</w:t>
      </w:r>
    </w:p>
    <w:p w14:paraId="348A3A3C" w14:textId="23BB8BEC" w:rsidR="00025E2B" w:rsidRDefault="00025E2B" w:rsidP="00DB2B18">
      <w:pPr>
        <w:jc w:val="both"/>
        <w:rPr>
          <w:rFonts w:ascii="Arial" w:hAnsi="Arial" w:cs="Arial"/>
        </w:rPr>
      </w:pPr>
      <w:r>
        <w:rPr>
          <w:rFonts w:ascii="Arial" w:hAnsi="Arial" w:cs="Arial"/>
        </w:rPr>
        <w:t>People now seem to strive for perfection</w:t>
      </w:r>
      <w:r w:rsidR="00702BBF">
        <w:rPr>
          <w:rFonts w:ascii="Arial" w:hAnsi="Arial" w:cs="Arial"/>
        </w:rPr>
        <w:t xml:space="preserve"> more than ever</w:t>
      </w:r>
      <w:r w:rsidR="00AC2FA8">
        <w:rPr>
          <w:rFonts w:ascii="Arial" w:hAnsi="Arial" w:cs="Arial"/>
        </w:rPr>
        <w:t xml:space="preserve"> and has received increasing attention in recent years (</w:t>
      </w:r>
      <w:r w:rsidR="00532536">
        <w:rPr>
          <w:rFonts w:ascii="Arial" w:hAnsi="Arial" w:cs="Arial"/>
        </w:rPr>
        <w:t>Curran, 2019; Flett et al., 2016</w:t>
      </w:r>
      <w:r w:rsidR="00AE31B2">
        <w:rPr>
          <w:rFonts w:ascii="Arial" w:hAnsi="Arial" w:cs="Arial"/>
        </w:rPr>
        <w:t>)</w:t>
      </w:r>
      <w:r w:rsidR="00170C3F">
        <w:rPr>
          <w:rFonts w:ascii="Arial" w:hAnsi="Arial" w:cs="Arial"/>
        </w:rPr>
        <w:t xml:space="preserve">. </w:t>
      </w:r>
      <w:r w:rsidR="00FF3FD8">
        <w:rPr>
          <w:rFonts w:ascii="Arial" w:hAnsi="Arial" w:cs="Arial"/>
        </w:rPr>
        <w:t>Live exams may have the decreasing popularity through students</w:t>
      </w:r>
      <w:r w:rsidR="00282C54">
        <w:rPr>
          <w:rFonts w:ascii="Arial" w:hAnsi="Arial" w:cs="Arial"/>
        </w:rPr>
        <w:t xml:space="preserve"> due to this, with the </w:t>
      </w:r>
      <w:r w:rsidR="00DD5413">
        <w:rPr>
          <w:rFonts w:ascii="Arial" w:hAnsi="Arial" w:cs="Arial"/>
        </w:rPr>
        <w:t>confidence that they can strive for my perfection with unlimited recordings.</w:t>
      </w:r>
      <w:r w:rsidR="00252C38">
        <w:rPr>
          <w:rFonts w:ascii="Arial" w:hAnsi="Arial" w:cs="Arial"/>
        </w:rPr>
        <w:t xml:space="preserve"> This is supported with the previous literature surrounding perfectionism </w:t>
      </w:r>
      <w:r w:rsidR="00704EDB">
        <w:rPr>
          <w:rFonts w:ascii="Arial" w:hAnsi="Arial" w:cs="Arial"/>
        </w:rPr>
        <w:t>(Students</w:t>
      </w:r>
      <w:r w:rsidR="00971543">
        <w:rPr>
          <w:rFonts w:ascii="Arial" w:hAnsi="Arial" w:cs="Arial"/>
        </w:rPr>
        <w:t xml:space="preserve"> should be recommended by teachers, that they need to deviate from the idea of perfect performances, that is not the only measurement in the success of music (Jeon</w:t>
      </w:r>
      <w:r w:rsidR="00C511FB">
        <w:rPr>
          <w:rFonts w:ascii="Arial" w:hAnsi="Arial" w:cs="Arial"/>
        </w:rPr>
        <w:t>g</w:t>
      </w:r>
      <w:r w:rsidR="00532536">
        <w:rPr>
          <w:rFonts w:ascii="Arial" w:hAnsi="Arial" w:cs="Arial"/>
        </w:rPr>
        <w:t>.</w:t>
      </w:r>
      <w:r w:rsidR="00971543">
        <w:rPr>
          <w:rFonts w:ascii="Arial" w:hAnsi="Arial" w:cs="Arial"/>
        </w:rPr>
        <w:t xml:space="preserve">, et al, 2021). </w:t>
      </w:r>
    </w:p>
    <w:p w14:paraId="0F8CEA70" w14:textId="77777777" w:rsidR="00F443DC" w:rsidRPr="00E838D7" w:rsidRDefault="00F443DC" w:rsidP="00F443DC">
      <w:pPr>
        <w:jc w:val="both"/>
        <w:rPr>
          <w:rFonts w:ascii="Arial" w:hAnsi="Arial" w:cs="Arial"/>
          <w:u w:val="single"/>
        </w:rPr>
      </w:pPr>
      <w:r w:rsidRPr="00A52D4A">
        <w:rPr>
          <w:rFonts w:ascii="Arial" w:hAnsi="Arial" w:cs="Arial"/>
          <w:u w:val="single"/>
        </w:rPr>
        <w:t>Perfection</w:t>
      </w:r>
      <w:r>
        <w:rPr>
          <w:rFonts w:ascii="Arial" w:hAnsi="Arial" w:cs="Arial"/>
          <w:u w:val="single"/>
        </w:rPr>
        <w:t>ism</w:t>
      </w:r>
    </w:p>
    <w:p w14:paraId="2C0A7C24" w14:textId="77777777" w:rsidR="00F443DC" w:rsidRDefault="00F443DC" w:rsidP="00F443DC">
      <w:pPr>
        <w:jc w:val="both"/>
        <w:rPr>
          <w:rFonts w:ascii="Arial" w:hAnsi="Arial" w:cs="Arial"/>
        </w:rPr>
      </w:pPr>
      <w:r>
        <w:rPr>
          <w:rFonts w:ascii="Arial" w:hAnsi="Arial" w:cs="Arial"/>
        </w:rPr>
        <w:t>Research has shown that music examinations may cause low self-esteem (Gonalez, et al., 2017) and perfectionism (Patson, 2016), with Osbourne (2015) finding a high correlation between music perfectionism with the school ages of 10 -17. Perfectionism is related to a student’s performance where competition and results plays a major role (Stoeber, 2012), this can be highly common in teenager children whilst they are becoming more self-aware. A student may strive for flawlessness and exceedingly high standards within what they are trying to achieve (Hewitt, 2002). Numerous studies find that there are positive and negative aspects to this, however, is a completely normal emotion (Stober, 2012; Hewitt, 2002). Students that are seeking advice are likely to be with their teacher, and it should be a music teachers’ obligation to help address this issue with students (William, et al, 2006).</w:t>
      </w:r>
    </w:p>
    <w:p w14:paraId="2949466C" w14:textId="77777777" w:rsidR="00F443DC" w:rsidRDefault="00F443DC" w:rsidP="00F443DC">
      <w:pPr>
        <w:jc w:val="both"/>
        <w:rPr>
          <w:rFonts w:ascii="Arial" w:hAnsi="Arial" w:cs="Arial"/>
        </w:rPr>
      </w:pPr>
      <w:r>
        <w:rPr>
          <w:rFonts w:ascii="Arial" w:hAnsi="Arial" w:cs="Arial"/>
        </w:rPr>
        <w:t>Whilst perfectionism is normal in any exam situation, digital exams seem to be become more problematic for teachers and students for students that struggle with perfectionism. Students and teachers can take as many videos as they would like until they perform the ‘perfect’ take to send to the exam board. Whilst students enjoy the luxury of being able to record until ‘perfect’; ‘</w:t>
      </w:r>
      <w:r w:rsidRPr="00432217">
        <w:rPr>
          <w:rFonts w:ascii="Arial" w:hAnsi="Arial" w:cs="Arial"/>
          <w:i/>
          <w:iCs/>
        </w:rPr>
        <w:t>’I can always re-record it’</w:t>
      </w:r>
      <w:r>
        <w:rPr>
          <w:rFonts w:ascii="Arial" w:hAnsi="Arial" w:cs="Arial"/>
        </w:rPr>
        <w:t>, this also releases a stressed emotion to get it ‘’perfect’’. ‘</w:t>
      </w:r>
      <w:r w:rsidRPr="006E24AE">
        <w:rPr>
          <w:rFonts w:ascii="Arial" w:hAnsi="Arial" w:cs="Arial"/>
          <w:i/>
          <w:iCs/>
        </w:rPr>
        <w:t>Keep recording and going over it and making myself more stressed’’</w:t>
      </w:r>
      <w:r>
        <w:rPr>
          <w:rFonts w:ascii="Arial" w:hAnsi="Arial" w:cs="Arial"/>
          <w:i/>
          <w:iCs/>
        </w:rPr>
        <w:t xml:space="preserve">. </w:t>
      </w:r>
      <w:r>
        <w:rPr>
          <w:rFonts w:ascii="Arial" w:hAnsi="Arial" w:cs="Arial"/>
        </w:rPr>
        <w:t xml:space="preserve">Teachers echoed this </w:t>
      </w:r>
      <w:r>
        <w:rPr>
          <w:rFonts w:ascii="Arial" w:hAnsi="Arial" w:cs="Arial"/>
        </w:rPr>
        <w:lastRenderedPageBreak/>
        <w:t>by stating ‘</w:t>
      </w:r>
      <w:r w:rsidRPr="00E41BB7">
        <w:rPr>
          <w:rFonts w:ascii="Arial" w:hAnsi="Arial" w:cs="Arial"/>
          <w:i/>
          <w:iCs/>
        </w:rPr>
        <w:t>the digital is time consuming with various takes if the exam goes wrong. This causes much more stress for the student’’.</w:t>
      </w:r>
      <w:r>
        <w:rPr>
          <w:rFonts w:ascii="Arial" w:hAnsi="Arial" w:cs="Arial"/>
        </w:rPr>
        <w:t xml:space="preserve"> </w:t>
      </w:r>
    </w:p>
    <w:p w14:paraId="2DEA4605" w14:textId="60965397" w:rsidR="00F443DC" w:rsidRPr="00787E5C" w:rsidRDefault="00F443DC" w:rsidP="00DB2B18">
      <w:pPr>
        <w:jc w:val="both"/>
        <w:rPr>
          <w:rFonts w:ascii="Arial" w:hAnsi="Arial" w:cs="Arial"/>
        </w:rPr>
      </w:pPr>
      <w:r>
        <w:rPr>
          <w:rFonts w:ascii="Arial" w:hAnsi="Arial" w:cs="Arial"/>
        </w:rPr>
        <w:t xml:space="preserve">Although exam boards encourage students to take in ‘’one continuous take’’ (ABRSM, 2025), it is a problem they simply cannot mitigate to mirror live exams. This is an advantage to pupils that take recorded digital exams to perform ‘perfect’, compared to live exams where they have one true take. </w:t>
      </w:r>
    </w:p>
    <w:p w14:paraId="4822AA8B" w14:textId="6B5CAB1C" w:rsidR="00C35EA4" w:rsidRPr="00A47380" w:rsidRDefault="003C1F45" w:rsidP="00DB2B18">
      <w:pPr>
        <w:jc w:val="both"/>
        <w:rPr>
          <w:rFonts w:ascii="Arial" w:hAnsi="Arial" w:cs="Arial"/>
          <w:b/>
          <w:bCs/>
          <w:u w:val="single"/>
        </w:rPr>
      </w:pPr>
      <w:r w:rsidRPr="00A47380">
        <w:rPr>
          <w:rFonts w:ascii="Arial" w:hAnsi="Arial" w:cs="Arial"/>
          <w:b/>
          <w:bCs/>
          <w:u w:val="single"/>
        </w:rPr>
        <w:t>Costs</w:t>
      </w:r>
    </w:p>
    <w:p w14:paraId="22F8C83A" w14:textId="3E6399A3" w:rsidR="00183AFE" w:rsidRDefault="00AA3D02" w:rsidP="00DB2B18">
      <w:pPr>
        <w:jc w:val="both"/>
        <w:rPr>
          <w:rFonts w:ascii="Arial" w:hAnsi="Arial" w:cs="Arial"/>
        </w:rPr>
      </w:pPr>
      <w:r>
        <w:rPr>
          <w:rFonts w:ascii="Arial" w:hAnsi="Arial" w:cs="Arial"/>
        </w:rPr>
        <w:t>85.7% of teachers, declared they feel the current cost of music exams in overpriced</w:t>
      </w:r>
      <w:r w:rsidR="00541A63">
        <w:rPr>
          <w:rFonts w:ascii="Arial" w:hAnsi="Arial" w:cs="Arial"/>
        </w:rPr>
        <w:t>, with teacher</w:t>
      </w:r>
      <w:r w:rsidR="006A01E2">
        <w:rPr>
          <w:rFonts w:ascii="Arial" w:hAnsi="Arial" w:cs="Arial"/>
        </w:rPr>
        <w:t>s</w:t>
      </w:r>
      <w:r w:rsidR="00541A63">
        <w:rPr>
          <w:rFonts w:ascii="Arial" w:hAnsi="Arial" w:cs="Arial"/>
        </w:rPr>
        <w:t xml:space="preserve"> saying </w:t>
      </w:r>
      <w:r w:rsidR="004E60D1">
        <w:rPr>
          <w:rFonts w:ascii="Arial" w:hAnsi="Arial" w:cs="Arial"/>
        </w:rPr>
        <w:t>their preference on digital exams is due to</w:t>
      </w:r>
      <w:r w:rsidR="00670F95">
        <w:rPr>
          <w:rFonts w:ascii="Arial" w:hAnsi="Arial" w:cs="Arial"/>
        </w:rPr>
        <w:t xml:space="preserve"> various reasons, including the additional costs.</w:t>
      </w:r>
      <w:r w:rsidR="004E60D1">
        <w:rPr>
          <w:rFonts w:ascii="Arial" w:hAnsi="Arial" w:cs="Arial"/>
        </w:rPr>
        <w:t xml:space="preserve"> ‘</w:t>
      </w:r>
      <w:r w:rsidR="00670F95">
        <w:rPr>
          <w:rFonts w:ascii="Arial" w:hAnsi="Arial" w:cs="Arial"/>
          <w:i/>
          <w:iCs/>
        </w:rPr>
        <w:t>D</w:t>
      </w:r>
      <w:r w:rsidR="004E60D1" w:rsidRPr="004E60D1">
        <w:rPr>
          <w:rFonts w:ascii="Arial" w:hAnsi="Arial" w:cs="Arial"/>
          <w:i/>
          <w:iCs/>
        </w:rPr>
        <w:t>istance my students have to travel to take the exam and costs associated with that’</w:t>
      </w:r>
      <w:r w:rsidR="006A01E2">
        <w:rPr>
          <w:rFonts w:ascii="Arial" w:hAnsi="Arial" w:cs="Arial"/>
          <w:i/>
          <w:iCs/>
        </w:rPr>
        <w:t xml:space="preserve">’ </w:t>
      </w:r>
      <w:r w:rsidR="006A01E2">
        <w:rPr>
          <w:rFonts w:ascii="Arial" w:hAnsi="Arial" w:cs="Arial"/>
        </w:rPr>
        <w:t>and ‘’</w:t>
      </w:r>
      <w:r w:rsidR="001C0180" w:rsidRPr="00670F95">
        <w:rPr>
          <w:rFonts w:ascii="Arial" w:hAnsi="Arial" w:cs="Arial"/>
          <w:i/>
          <w:iCs/>
        </w:rPr>
        <w:t>no additional travel exam itself is cheaper’’</w:t>
      </w:r>
      <w:r w:rsidR="004E60D1">
        <w:rPr>
          <w:rFonts w:ascii="Arial" w:hAnsi="Arial" w:cs="Arial"/>
          <w:i/>
          <w:iCs/>
        </w:rPr>
        <w:t xml:space="preserve">. </w:t>
      </w:r>
      <w:r w:rsidR="0084111B">
        <w:rPr>
          <w:rFonts w:ascii="Arial" w:hAnsi="Arial" w:cs="Arial"/>
        </w:rPr>
        <w:t xml:space="preserve">This is supported in previous research, Varadi (et al, 2024) found students having the advantage to online lessons as economically saving by avoiding travel. </w:t>
      </w:r>
      <w:r w:rsidR="0093516C">
        <w:rPr>
          <w:rFonts w:ascii="Arial" w:hAnsi="Arial" w:cs="Arial"/>
        </w:rPr>
        <w:t xml:space="preserve">Parents agreed, </w:t>
      </w:r>
      <w:r w:rsidR="005563E0">
        <w:rPr>
          <w:rFonts w:ascii="Arial" w:hAnsi="Arial" w:cs="Arial"/>
        </w:rPr>
        <w:t>at</w:t>
      </w:r>
      <w:r w:rsidR="0093516C">
        <w:rPr>
          <w:rFonts w:ascii="Arial" w:hAnsi="Arial" w:cs="Arial"/>
        </w:rPr>
        <w:t xml:space="preserve"> 71% </w:t>
      </w:r>
      <w:r w:rsidR="005563E0">
        <w:rPr>
          <w:rFonts w:ascii="Arial" w:hAnsi="Arial" w:cs="Arial"/>
        </w:rPr>
        <w:t>that they feel music exam prices are expensive.</w:t>
      </w:r>
      <w:r w:rsidR="00572BA7">
        <w:rPr>
          <w:rFonts w:ascii="Arial" w:hAnsi="Arial" w:cs="Arial"/>
        </w:rPr>
        <w:t xml:space="preserve"> Parents are prioritizing where to spend their limited money, and as music lessons can already be deemed a luxury, music exams may be not an additional option for some families</w:t>
      </w:r>
      <w:r w:rsidR="002E09B6">
        <w:rPr>
          <w:rFonts w:ascii="Arial" w:hAnsi="Arial" w:cs="Arial"/>
        </w:rPr>
        <w:t xml:space="preserve"> (Vardi, 2024).</w:t>
      </w:r>
      <w:r w:rsidR="00AF2F7A">
        <w:rPr>
          <w:rFonts w:ascii="Arial" w:hAnsi="Arial" w:cs="Arial"/>
        </w:rPr>
        <w:t xml:space="preserve"> </w:t>
      </w:r>
      <w:r w:rsidR="00C2534A">
        <w:rPr>
          <w:rFonts w:ascii="Arial" w:hAnsi="Arial" w:cs="Arial"/>
        </w:rPr>
        <w:t>One teacher did agree that ‘</w:t>
      </w:r>
      <w:r w:rsidR="00C2534A" w:rsidRPr="00C2534A">
        <w:rPr>
          <w:rFonts w:ascii="Arial" w:hAnsi="Arial" w:cs="Arial"/>
          <w:i/>
          <w:iCs/>
        </w:rPr>
        <w:t>’they have always been this way and have aligned with inflation’’</w:t>
      </w:r>
      <w:r w:rsidR="00C2534A">
        <w:rPr>
          <w:rFonts w:ascii="Arial" w:hAnsi="Arial" w:cs="Arial"/>
        </w:rPr>
        <w:t xml:space="preserve">. Stating that although overpriced, this has always been deemed as a luxury and not unusual. </w:t>
      </w:r>
    </w:p>
    <w:p w14:paraId="53147CE2" w14:textId="313D6CDC" w:rsidR="00D6503B" w:rsidRDefault="00C15178" w:rsidP="00DB2B18">
      <w:pPr>
        <w:jc w:val="both"/>
        <w:rPr>
          <w:rFonts w:ascii="Arial" w:hAnsi="Arial" w:cs="Arial"/>
        </w:rPr>
      </w:pPr>
      <w:r>
        <w:rPr>
          <w:rFonts w:ascii="Arial" w:hAnsi="Arial" w:cs="Arial"/>
        </w:rPr>
        <w:t>The pupil premium funding service in the United Kingdon</w:t>
      </w:r>
      <w:r w:rsidR="00C17C19">
        <w:rPr>
          <w:rFonts w:ascii="Arial" w:hAnsi="Arial" w:cs="Arial"/>
        </w:rPr>
        <w:t>, can be used by schools to provide music lessons for eligi</w:t>
      </w:r>
      <w:r w:rsidR="005A07C7">
        <w:rPr>
          <w:rFonts w:ascii="Arial" w:hAnsi="Arial" w:cs="Arial"/>
        </w:rPr>
        <w:t xml:space="preserve">ble pupils. </w:t>
      </w:r>
      <w:r w:rsidR="00E71793">
        <w:rPr>
          <w:rFonts w:ascii="Arial" w:hAnsi="Arial" w:cs="Arial"/>
        </w:rPr>
        <w:t>Particularly</w:t>
      </w:r>
      <w:r w:rsidR="005A07C7">
        <w:rPr>
          <w:rFonts w:ascii="Arial" w:hAnsi="Arial" w:cs="Arial"/>
        </w:rPr>
        <w:t xml:space="preserve"> for those who might be unable to afford them (</w:t>
      </w:r>
      <w:r w:rsidR="00E71793">
        <w:rPr>
          <w:rFonts w:ascii="Arial" w:hAnsi="Arial" w:cs="Arial"/>
        </w:rPr>
        <w:t>Oxfordshire CC, 2025) (</w:t>
      </w:r>
      <w:r w:rsidR="00327D03">
        <w:rPr>
          <w:rFonts w:ascii="Arial" w:hAnsi="Arial" w:cs="Arial"/>
        </w:rPr>
        <w:t>Gov, 2025).</w:t>
      </w:r>
      <w:r w:rsidR="00DA0DAB">
        <w:rPr>
          <w:rFonts w:ascii="Arial" w:hAnsi="Arial" w:cs="Arial"/>
        </w:rPr>
        <w:t xml:space="preserve"> One teacher </w:t>
      </w:r>
      <w:r w:rsidR="00FF3625">
        <w:rPr>
          <w:rFonts w:ascii="Arial" w:hAnsi="Arial" w:cs="Arial"/>
        </w:rPr>
        <w:t>expressed how it is a great way for low income families to have access to music lessons however ‘</w:t>
      </w:r>
      <w:r w:rsidR="00FF3625" w:rsidRPr="00F90D5D">
        <w:rPr>
          <w:rFonts w:ascii="Arial" w:hAnsi="Arial" w:cs="Arial"/>
          <w:i/>
          <w:iCs/>
        </w:rPr>
        <w:t>’there is zero help or support to enable these children from low income families to sit exams</w:t>
      </w:r>
      <w:r w:rsidR="00F90D5D" w:rsidRPr="00F90D5D">
        <w:rPr>
          <w:rFonts w:ascii="Arial" w:hAnsi="Arial" w:cs="Arial"/>
          <w:i/>
          <w:iCs/>
        </w:rPr>
        <w:t xml:space="preserve"> when they are quite pricey’’.</w:t>
      </w:r>
      <w:r w:rsidR="001D039B">
        <w:rPr>
          <w:rFonts w:ascii="Arial" w:hAnsi="Arial" w:cs="Arial"/>
          <w:i/>
          <w:iCs/>
        </w:rPr>
        <w:t xml:space="preserve"> </w:t>
      </w:r>
      <w:r w:rsidR="001D039B">
        <w:rPr>
          <w:rFonts w:ascii="Arial" w:hAnsi="Arial" w:cs="Arial"/>
        </w:rPr>
        <w:t>The teacher later spoke of her ‘</w:t>
      </w:r>
      <w:r w:rsidR="001D039B" w:rsidRPr="00F17303">
        <w:rPr>
          <w:rFonts w:ascii="Arial" w:hAnsi="Arial" w:cs="Arial"/>
          <w:i/>
          <w:iCs/>
        </w:rPr>
        <w:t>’biggest gripe’’</w:t>
      </w:r>
      <w:r w:rsidR="001D039B">
        <w:rPr>
          <w:rFonts w:ascii="Arial" w:hAnsi="Arial" w:cs="Arial"/>
          <w:i/>
          <w:iCs/>
        </w:rPr>
        <w:t xml:space="preserve">, </w:t>
      </w:r>
      <w:r w:rsidR="001D039B">
        <w:rPr>
          <w:rFonts w:ascii="Arial" w:hAnsi="Arial" w:cs="Arial"/>
        </w:rPr>
        <w:t>with exam boards, explaining that there is zero help or support to support students from low-income families to sit exams because they are expensive. Following the literature review, ABRSM and Trinity offer schemes for students that may need financial help</w:t>
      </w:r>
      <w:r w:rsidR="00E06B5F">
        <w:rPr>
          <w:rFonts w:ascii="Arial" w:hAnsi="Arial" w:cs="Arial"/>
        </w:rPr>
        <w:t xml:space="preserve"> in taking </w:t>
      </w:r>
      <w:r w:rsidR="004A3E11">
        <w:rPr>
          <w:rFonts w:ascii="Arial" w:hAnsi="Arial" w:cs="Arial"/>
        </w:rPr>
        <w:t>music exams</w:t>
      </w:r>
      <w:r w:rsidR="001D039B">
        <w:rPr>
          <w:rFonts w:ascii="Arial" w:hAnsi="Arial" w:cs="Arial"/>
        </w:rPr>
        <w:t>. If music teachers are not aware of this, the schemes are not being used by students that may benefit from this leading to missed opportunities.</w:t>
      </w:r>
    </w:p>
    <w:p w14:paraId="543E107C" w14:textId="5918DAF9" w:rsidR="0084111B" w:rsidRDefault="00AF2F7A" w:rsidP="00DB2B18">
      <w:pPr>
        <w:jc w:val="both"/>
        <w:rPr>
          <w:rFonts w:ascii="Arial" w:hAnsi="Arial" w:cs="Arial"/>
        </w:rPr>
      </w:pPr>
      <w:r>
        <w:rPr>
          <w:rFonts w:ascii="Arial" w:hAnsi="Arial" w:cs="Arial"/>
        </w:rPr>
        <w:t xml:space="preserve">Teachers </w:t>
      </w:r>
      <w:r w:rsidR="00B62071">
        <w:rPr>
          <w:rFonts w:ascii="Arial" w:hAnsi="Arial" w:cs="Arial"/>
        </w:rPr>
        <w:t xml:space="preserve">worry of exams high prices </w:t>
      </w:r>
      <w:r w:rsidR="004A35EC">
        <w:rPr>
          <w:rFonts w:ascii="Arial" w:hAnsi="Arial" w:cs="Arial"/>
        </w:rPr>
        <w:t>‘</w:t>
      </w:r>
      <w:r w:rsidR="004A35EC" w:rsidRPr="00C84CCE">
        <w:rPr>
          <w:rFonts w:ascii="Arial" w:hAnsi="Arial" w:cs="Arial"/>
          <w:i/>
          <w:iCs/>
        </w:rPr>
        <w:t>’particularly considered in the higher grades’’</w:t>
      </w:r>
      <w:r w:rsidR="004A35EC">
        <w:rPr>
          <w:rFonts w:ascii="Arial" w:hAnsi="Arial" w:cs="Arial"/>
        </w:rPr>
        <w:t xml:space="preserve">, with one teacher stating two diploma entries this year </w:t>
      </w:r>
      <w:r w:rsidR="00C84CCE">
        <w:rPr>
          <w:rFonts w:ascii="Arial" w:hAnsi="Arial" w:cs="Arial"/>
        </w:rPr>
        <w:t>‘</w:t>
      </w:r>
      <w:r w:rsidR="00C84CCE" w:rsidRPr="00C84CCE">
        <w:rPr>
          <w:rFonts w:ascii="Arial" w:hAnsi="Arial" w:cs="Arial"/>
          <w:i/>
          <w:iCs/>
        </w:rPr>
        <w:t>’was just a lot of money’’</w:t>
      </w:r>
      <w:r w:rsidR="00C84CCE">
        <w:rPr>
          <w:rFonts w:ascii="Arial" w:hAnsi="Arial" w:cs="Arial"/>
        </w:rPr>
        <w:t xml:space="preserve">. With an average </w:t>
      </w:r>
      <w:r w:rsidR="005D067A">
        <w:rPr>
          <w:rFonts w:ascii="Arial" w:hAnsi="Arial" w:cs="Arial"/>
        </w:rPr>
        <w:t xml:space="preserve">cost of </w:t>
      </w:r>
      <w:r w:rsidR="00C84CCE">
        <w:rPr>
          <w:rFonts w:ascii="Arial" w:hAnsi="Arial" w:cs="Arial"/>
        </w:rPr>
        <w:t xml:space="preserve">diploma </w:t>
      </w:r>
      <w:r w:rsidR="005D067A">
        <w:rPr>
          <w:rFonts w:ascii="Arial" w:hAnsi="Arial" w:cs="Arial"/>
        </w:rPr>
        <w:t>at</w:t>
      </w:r>
      <w:r w:rsidR="002941BE">
        <w:rPr>
          <w:rFonts w:ascii="Arial" w:hAnsi="Arial" w:cs="Arial"/>
        </w:rPr>
        <w:t xml:space="preserve"> </w:t>
      </w:r>
      <w:r w:rsidR="0029677D">
        <w:rPr>
          <w:rFonts w:ascii="Arial" w:hAnsi="Arial" w:cs="Arial"/>
        </w:rPr>
        <w:t>£220 (LCM, 2025).</w:t>
      </w:r>
      <w:r w:rsidR="00174DC4">
        <w:rPr>
          <w:rFonts w:ascii="Arial" w:hAnsi="Arial" w:cs="Arial"/>
        </w:rPr>
        <w:t xml:space="preserve"> </w:t>
      </w:r>
    </w:p>
    <w:p w14:paraId="7554A84C" w14:textId="191CDD1E" w:rsidR="002C2309" w:rsidRDefault="001C3047" w:rsidP="00DB2B18">
      <w:pPr>
        <w:jc w:val="both"/>
        <w:rPr>
          <w:rFonts w:ascii="Arial" w:hAnsi="Arial" w:cs="Arial"/>
        </w:rPr>
      </w:pPr>
      <w:r w:rsidRPr="00225EDB">
        <w:rPr>
          <w:rFonts w:ascii="Arial" w:hAnsi="Arial" w:cs="Arial"/>
        </w:rPr>
        <w:t xml:space="preserve">The cost difference </w:t>
      </w:r>
      <w:r w:rsidR="00670F95" w:rsidRPr="00225EDB">
        <w:rPr>
          <w:rFonts w:ascii="Arial" w:hAnsi="Arial" w:cs="Arial"/>
        </w:rPr>
        <w:t>between live and digital which was</w:t>
      </w:r>
      <w:r w:rsidRPr="00225EDB">
        <w:rPr>
          <w:rFonts w:ascii="Arial" w:hAnsi="Arial" w:cs="Arial"/>
        </w:rPr>
        <w:t xml:space="preserve"> compared previously</w:t>
      </w:r>
      <w:r w:rsidR="00670F95" w:rsidRPr="00225EDB">
        <w:rPr>
          <w:rFonts w:ascii="Arial" w:hAnsi="Arial" w:cs="Arial"/>
        </w:rPr>
        <w:t xml:space="preserve"> (</w:t>
      </w:r>
      <w:r w:rsidR="003709D4">
        <w:rPr>
          <w:rFonts w:ascii="Arial" w:hAnsi="Arial" w:cs="Arial"/>
        </w:rPr>
        <w:t>p10</w:t>
      </w:r>
      <w:r w:rsidR="00670F95" w:rsidRPr="00225EDB">
        <w:rPr>
          <w:rFonts w:ascii="Arial" w:hAnsi="Arial" w:cs="Arial"/>
        </w:rPr>
        <w:t>.)</w:t>
      </w:r>
      <w:r>
        <w:rPr>
          <w:rFonts w:ascii="Arial" w:hAnsi="Arial" w:cs="Arial"/>
        </w:rPr>
        <w:t xml:space="preserve"> was noted within the findings with one teacher stating ‘</w:t>
      </w:r>
      <w:r w:rsidRPr="00670F95">
        <w:rPr>
          <w:rFonts w:ascii="Arial" w:hAnsi="Arial" w:cs="Arial"/>
          <w:i/>
          <w:iCs/>
        </w:rPr>
        <w:t>’due to the cost difference some parents prefer to go for recorded due to it sometimes</w:t>
      </w:r>
      <w:r w:rsidR="00B430D2" w:rsidRPr="00670F95">
        <w:rPr>
          <w:rFonts w:ascii="Arial" w:hAnsi="Arial" w:cs="Arial"/>
          <w:i/>
          <w:iCs/>
        </w:rPr>
        <w:t xml:space="preserve"> being £10 cheaper’</w:t>
      </w:r>
      <w:r w:rsidR="00D0015D" w:rsidRPr="00670F95">
        <w:rPr>
          <w:rFonts w:ascii="Arial" w:hAnsi="Arial" w:cs="Arial"/>
          <w:i/>
          <w:iCs/>
        </w:rPr>
        <w:t>’</w:t>
      </w:r>
      <w:r w:rsidR="00D0015D">
        <w:rPr>
          <w:rFonts w:ascii="Arial" w:hAnsi="Arial" w:cs="Arial"/>
        </w:rPr>
        <w:t xml:space="preserve"> and </w:t>
      </w:r>
      <w:r w:rsidR="006F0935">
        <w:rPr>
          <w:rFonts w:ascii="Arial" w:hAnsi="Arial" w:cs="Arial"/>
        </w:rPr>
        <w:t>‘</w:t>
      </w:r>
      <w:r w:rsidR="006F0935" w:rsidRPr="00670F95">
        <w:rPr>
          <w:rFonts w:ascii="Arial" w:hAnsi="Arial" w:cs="Arial"/>
          <w:i/>
          <w:iCs/>
        </w:rPr>
        <w:t>’cheaper to record’’</w:t>
      </w:r>
      <w:r w:rsidR="006F0935">
        <w:rPr>
          <w:rFonts w:ascii="Arial" w:hAnsi="Arial" w:cs="Arial"/>
        </w:rPr>
        <w:t xml:space="preserve">. </w:t>
      </w:r>
      <w:r w:rsidR="008C5CB5">
        <w:rPr>
          <w:rFonts w:ascii="Arial" w:hAnsi="Arial" w:cs="Arial"/>
        </w:rPr>
        <w:t>However</w:t>
      </w:r>
      <w:r w:rsidR="00675D91">
        <w:rPr>
          <w:rFonts w:ascii="Arial" w:hAnsi="Arial" w:cs="Arial"/>
        </w:rPr>
        <w:t>,</w:t>
      </w:r>
      <w:r w:rsidR="008C5CB5">
        <w:rPr>
          <w:rFonts w:ascii="Arial" w:hAnsi="Arial" w:cs="Arial"/>
        </w:rPr>
        <w:t xml:space="preserve"> one teacher questions this</w:t>
      </w:r>
      <w:r w:rsidR="004A3E11">
        <w:rPr>
          <w:rFonts w:ascii="Arial" w:hAnsi="Arial" w:cs="Arial"/>
        </w:rPr>
        <w:t xml:space="preserve"> and</w:t>
      </w:r>
      <w:r w:rsidR="008C5CB5">
        <w:rPr>
          <w:rFonts w:ascii="Arial" w:hAnsi="Arial" w:cs="Arial"/>
        </w:rPr>
        <w:t xml:space="preserve"> stat</w:t>
      </w:r>
      <w:r w:rsidR="00F90D5D">
        <w:rPr>
          <w:rFonts w:ascii="Arial" w:hAnsi="Arial" w:cs="Arial"/>
        </w:rPr>
        <w:t>ed</w:t>
      </w:r>
      <w:r w:rsidR="002C2309">
        <w:rPr>
          <w:rFonts w:ascii="Arial" w:hAnsi="Arial" w:cs="Arial"/>
        </w:rPr>
        <w:t>:</w:t>
      </w:r>
    </w:p>
    <w:p w14:paraId="332F990B" w14:textId="09F10192" w:rsidR="00AA3D02" w:rsidRDefault="008C5CB5" w:rsidP="00DB2B18">
      <w:pPr>
        <w:jc w:val="both"/>
        <w:rPr>
          <w:rFonts w:ascii="Arial" w:hAnsi="Arial" w:cs="Arial"/>
        </w:rPr>
      </w:pPr>
      <w:r w:rsidRPr="00DF3F16">
        <w:rPr>
          <w:rFonts w:ascii="Arial" w:hAnsi="Arial" w:cs="Arial"/>
          <w:i/>
          <w:iCs/>
        </w:rPr>
        <w:t>‘’the price difference is not much at all, I do wonder if that is fair, if it is right</w:t>
      </w:r>
      <w:r w:rsidR="002C2309" w:rsidRPr="00DF3F16">
        <w:rPr>
          <w:rFonts w:ascii="Arial" w:hAnsi="Arial" w:cs="Arial"/>
          <w:i/>
          <w:iCs/>
        </w:rPr>
        <w:t>. I do believe the digital exams you are not paying for the examiners expenses such as potential overnight fees</w:t>
      </w:r>
      <w:r w:rsidR="00106171" w:rsidRPr="00DF3F16">
        <w:rPr>
          <w:rFonts w:ascii="Arial" w:hAnsi="Arial" w:cs="Arial"/>
          <w:i/>
          <w:iCs/>
        </w:rPr>
        <w:t xml:space="preserve">. I just feel there more </w:t>
      </w:r>
      <w:r w:rsidR="00675D91" w:rsidRPr="00DF3F16">
        <w:rPr>
          <w:rFonts w:ascii="Arial" w:hAnsi="Arial" w:cs="Arial"/>
          <w:i/>
          <w:iCs/>
        </w:rPr>
        <w:t>convenient,</w:t>
      </w:r>
      <w:r w:rsidR="00106171" w:rsidRPr="00DF3F16">
        <w:rPr>
          <w:rFonts w:ascii="Arial" w:hAnsi="Arial" w:cs="Arial"/>
          <w:i/>
          <w:iCs/>
        </w:rPr>
        <w:t xml:space="preserve"> and I don’t feel there is a big enough discount in the exam fees to reflect the less effort </w:t>
      </w:r>
      <w:r w:rsidR="00DF3F16" w:rsidRPr="00DF3F16">
        <w:rPr>
          <w:rFonts w:ascii="Arial" w:hAnsi="Arial" w:cs="Arial"/>
          <w:i/>
          <w:iCs/>
        </w:rPr>
        <w:t>for the examiners.</w:t>
      </w:r>
      <w:r w:rsidR="002716A1">
        <w:rPr>
          <w:rFonts w:ascii="Arial" w:hAnsi="Arial" w:cs="Arial"/>
          <w:i/>
          <w:iCs/>
        </w:rPr>
        <w:t xml:space="preserve"> </w:t>
      </w:r>
      <w:r w:rsidR="00B50D09">
        <w:rPr>
          <w:rFonts w:ascii="Arial" w:hAnsi="Arial" w:cs="Arial"/>
        </w:rPr>
        <w:t>Querying this I asked the LCM</w:t>
      </w:r>
      <w:r w:rsidR="00401BB2">
        <w:rPr>
          <w:rFonts w:ascii="Arial" w:hAnsi="Arial" w:cs="Arial"/>
        </w:rPr>
        <w:t xml:space="preserve"> and ABRSM</w:t>
      </w:r>
      <w:r w:rsidR="00B50D09">
        <w:rPr>
          <w:rFonts w:ascii="Arial" w:hAnsi="Arial" w:cs="Arial"/>
        </w:rPr>
        <w:t xml:space="preserve"> exam board </w:t>
      </w:r>
      <w:r w:rsidR="00A25FB2">
        <w:rPr>
          <w:rFonts w:ascii="Arial" w:hAnsi="Arial" w:cs="Arial"/>
        </w:rPr>
        <w:t>wh</w:t>
      </w:r>
      <w:r w:rsidR="009F5BE1">
        <w:rPr>
          <w:rFonts w:ascii="Arial" w:hAnsi="Arial" w:cs="Arial"/>
        </w:rPr>
        <w:t>y</w:t>
      </w:r>
      <w:r w:rsidR="00401BB2">
        <w:rPr>
          <w:rFonts w:ascii="Arial" w:hAnsi="Arial" w:cs="Arial"/>
        </w:rPr>
        <w:t xml:space="preserve"> the price difference in exams</w:t>
      </w:r>
      <w:r w:rsidR="009F5BE1">
        <w:rPr>
          <w:rFonts w:ascii="Arial" w:hAnsi="Arial" w:cs="Arial"/>
        </w:rPr>
        <w:t xml:space="preserve">, to no answer. </w:t>
      </w:r>
      <w:r w:rsidR="002159B4">
        <w:rPr>
          <w:rFonts w:ascii="Arial" w:hAnsi="Arial" w:cs="Arial"/>
        </w:rPr>
        <w:t xml:space="preserve">A teacher spoke of the benefits of digital exams, </w:t>
      </w:r>
      <w:r w:rsidR="00F67BAC">
        <w:rPr>
          <w:rFonts w:ascii="Arial" w:hAnsi="Arial" w:cs="Arial"/>
        </w:rPr>
        <w:t>whilst talking of t</w:t>
      </w:r>
      <w:r w:rsidR="00CC1B6A">
        <w:rPr>
          <w:rFonts w:ascii="Arial" w:hAnsi="Arial" w:cs="Arial"/>
        </w:rPr>
        <w:t xml:space="preserve">he </w:t>
      </w:r>
      <w:r w:rsidR="00BF754D">
        <w:rPr>
          <w:rFonts w:ascii="Arial" w:hAnsi="Arial" w:cs="Arial"/>
        </w:rPr>
        <w:t>additional costs</w:t>
      </w:r>
      <w:r w:rsidR="00CC1B6A">
        <w:rPr>
          <w:rFonts w:ascii="Arial" w:hAnsi="Arial" w:cs="Arial"/>
        </w:rPr>
        <w:t xml:space="preserve"> that </w:t>
      </w:r>
      <w:r w:rsidR="00BF754D">
        <w:rPr>
          <w:rFonts w:ascii="Arial" w:hAnsi="Arial" w:cs="Arial"/>
        </w:rPr>
        <w:t xml:space="preserve">are </w:t>
      </w:r>
      <w:r w:rsidR="00CC1B6A">
        <w:rPr>
          <w:rFonts w:ascii="Arial" w:hAnsi="Arial" w:cs="Arial"/>
        </w:rPr>
        <w:t>necessary for live singing exams w</w:t>
      </w:r>
      <w:r w:rsidR="00BF754D">
        <w:rPr>
          <w:rFonts w:ascii="Arial" w:hAnsi="Arial" w:cs="Arial"/>
        </w:rPr>
        <w:t>ere</w:t>
      </w:r>
      <w:r w:rsidR="00CC1B6A">
        <w:rPr>
          <w:rFonts w:ascii="Arial" w:hAnsi="Arial" w:cs="Arial"/>
        </w:rPr>
        <w:t xml:space="preserve"> noted as ‘</w:t>
      </w:r>
      <w:r w:rsidR="00CC1B6A" w:rsidRPr="00CC1B6A">
        <w:rPr>
          <w:rFonts w:ascii="Arial" w:hAnsi="Arial" w:cs="Arial"/>
          <w:i/>
          <w:iCs/>
        </w:rPr>
        <w:t>no extra fees for accompanying’’</w:t>
      </w:r>
      <w:r w:rsidR="00F67BAC">
        <w:rPr>
          <w:rFonts w:ascii="Arial" w:hAnsi="Arial" w:cs="Arial"/>
          <w:i/>
          <w:iCs/>
        </w:rPr>
        <w:t>.</w:t>
      </w:r>
      <w:r w:rsidR="00BF754D">
        <w:rPr>
          <w:rFonts w:ascii="Arial" w:hAnsi="Arial" w:cs="Arial"/>
        </w:rPr>
        <w:t xml:space="preserve"> </w:t>
      </w:r>
    </w:p>
    <w:p w14:paraId="7CC8608A" w14:textId="2B56CFA2" w:rsidR="00880C3D" w:rsidRDefault="00E46CA9" w:rsidP="00DB2B18">
      <w:pPr>
        <w:jc w:val="both"/>
        <w:rPr>
          <w:rFonts w:ascii="Arial" w:hAnsi="Arial" w:cs="Arial"/>
        </w:rPr>
      </w:pPr>
      <w:r>
        <w:rPr>
          <w:rFonts w:ascii="Arial" w:hAnsi="Arial" w:cs="Arial"/>
        </w:rPr>
        <w:t>Teachers are querying what is the need for price increases on exams yearly</w:t>
      </w:r>
      <w:r w:rsidR="002B260D">
        <w:rPr>
          <w:rFonts w:ascii="Arial" w:hAnsi="Arial" w:cs="Arial"/>
        </w:rPr>
        <w:t xml:space="preserve"> ‘’</w:t>
      </w:r>
      <w:r w:rsidR="002B260D" w:rsidRPr="00AF2F7A">
        <w:rPr>
          <w:rFonts w:ascii="Arial" w:hAnsi="Arial" w:cs="Arial"/>
          <w:i/>
          <w:iCs/>
        </w:rPr>
        <w:t>what exactly more are they getting for it’’</w:t>
      </w:r>
      <w:r w:rsidR="00B62071">
        <w:rPr>
          <w:rFonts w:ascii="Arial" w:hAnsi="Arial" w:cs="Arial"/>
          <w:i/>
          <w:iCs/>
        </w:rPr>
        <w:t>.</w:t>
      </w:r>
    </w:p>
    <w:p w14:paraId="7CB05A81" w14:textId="784C289F" w:rsidR="003C2BE8" w:rsidRPr="00A47380" w:rsidRDefault="003C2BE8" w:rsidP="00DB2B18">
      <w:pPr>
        <w:jc w:val="both"/>
        <w:rPr>
          <w:rFonts w:ascii="Arial" w:hAnsi="Arial" w:cs="Arial"/>
          <w:b/>
          <w:bCs/>
          <w:u w:val="single"/>
        </w:rPr>
      </w:pPr>
      <w:r w:rsidRPr="00A47380">
        <w:rPr>
          <w:rFonts w:ascii="Arial" w:hAnsi="Arial" w:cs="Arial"/>
          <w:b/>
          <w:bCs/>
          <w:u w:val="single"/>
        </w:rPr>
        <w:lastRenderedPageBreak/>
        <w:t xml:space="preserve">Technology </w:t>
      </w:r>
    </w:p>
    <w:p w14:paraId="73468DFC" w14:textId="443B6779" w:rsidR="00A72BB0" w:rsidRDefault="00653D0A" w:rsidP="00DB2B18">
      <w:pPr>
        <w:jc w:val="both"/>
        <w:rPr>
          <w:rFonts w:ascii="Arial" w:hAnsi="Arial" w:cs="Arial"/>
        </w:rPr>
      </w:pPr>
      <w:r>
        <w:rPr>
          <w:rFonts w:ascii="Arial" w:hAnsi="Arial" w:cs="Arial"/>
        </w:rPr>
        <w:t>There are positives to the digital exams</w:t>
      </w:r>
      <w:r w:rsidR="003C44C4">
        <w:rPr>
          <w:rFonts w:ascii="Arial" w:hAnsi="Arial" w:cs="Arial"/>
        </w:rPr>
        <w:t>, with exam boards</w:t>
      </w:r>
      <w:r>
        <w:rPr>
          <w:rFonts w:ascii="Arial" w:hAnsi="Arial" w:cs="Arial"/>
        </w:rPr>
        <w:t xml:space="preserve"> claiming they are more convenient </w:t>
      </w:r>
      <w:r w:rsidR="00D165E9">
        <w:rPr>
          <w:rFonts w:ascii="Arial" w:hAnsi="Arial" w:cs="Arial"/>
        </w:rPr>
        <w:t>as students can enter at any time</w:t>
      </w:r>
      <w:r w:rsidR="003C44C4">
        <w:rPr>
          <w:rFonts w:ascii="Arial" w:hAnsi="Arial" w:cs="Arial"/>
        </w:rPr>
        <w:t xml:space="preserve"> (LCM, 2025). This is still new to </w:t>
      </w:r>
      <w:r w:rsidR="00156B00">
        <w:rPr>
          <w:rFonts w:ascii="Arial" w:hAnsi="Arial" w:cs="Arial"/>
        </w:rPr>
        <w:t xml:space="preserve">option to teachers with a teacher declaring, </w:t>
      </w:r>
      <w:r w:rsidR="00A72BB0">
        <w:rPr>
          <w:rFonts w:ascii="Arial" w:hAnsi="Arial" w:cs="Arial"/>
        </w:rPr>
        <w:t>‘</w:t>
      </w:r>
      <w:r w:rsidR="00A72BB0" w:rsidRPr="00156B00">
        <w:rPr>
          <w:rFonts w:ascii="Arial" w:hAnsi="Arial" w:cs="Arial"/>
          <w:i/>
          <w:iCs/>
        </w:rPr>
        <w:t>’I didn’t realise digital exams were an option until recently’’</w:t>
      </w:r>
      <w:r w:rsidR="00156B00">
        <w:rPr>
          <w:rFonts w:ascii="Arial" w:hAnsi="Arial" w:cs="Arial"/>
        </w:rPr>
        <w:t>.</w:t>
      </w:r>
    </w:p>
    <w:p w14:paraId="0F73AA60" w14:textId="4F9AB601" w:rsidR="008C0C59" w:rsidRDefault="00D223A2" w:rsidP="00DB2B18">
      <w:pPr>
        <w:jc w:val="both"/>
        <w:rPr>
          <w:rFonts w:ascii="Arial" w:hAnsi="Arial" w:cs="Arial"/>
        </w:rPr>
      </w:pPr>
      <w:r>
        <w:rPr>
          <w:rFonts w:ascii="Arial" w:hAnsi="Arial" w:cs="Arial"/>
        </w:rPr>
        <w:t xml:space="preserve">Teachers are finding </w:t>
      </w:r>
      <w:r w:rsidR="006C3D7D">
        <w:rPr>
          <w:rFonts w:ascii="Arial" w:hAnsi="Arial" w:cs="Arial"/>
        </w:rPr>
        <w:t xml:space="preserve">digital exams much more time consuming on exam day for them, with 92% teachers </w:t>
      </w:r>
      <w:r w:rsidR="00156B00">
        <w:rPr>
          <w:rFonts w:ascii="Arial" w:hAnsi="Arial" w:cs="Arial"/>
        </w:rPr>
        <w:t>stating</w:t>
      </w:r>
      <w:r w:rsidR="006C3D7D">
        <w:rPr>
          <w:rFonts w:ascii="Arial" w:hAnsi="Arial" w:cs="Arial"/>
        </w:rPr>
        <w:t xml:space="preserve"> they record </w:t>
      </w:r>
      <w:r w:rsidR="00156B00">
        <w:rPr>
          <w:rFonts w:ascii="Arial" w:hAnsi="Arial" w:cs="Arial"/>
        </w:rPr>
        <w:t>their</w:t>
      </w:r>
      <w:r w:rsidR="006C3D7D">
        <w:rPr>
          <w:rFonts w:ascii="Arial" w:hAnsi="Arial" w:cs="Arial"/>
        </w:rPr>
        <w:t xml:space="preserve"> </w:t>
      </w:r>
      <w:r w:rsidR="000572E3">
        <w:rPr>
          <w:rFonts w:ascii="Arial" w:hAnsi="Arial" w:cs="Arial"/>
        </w:rPr>
        <w:t>students’</w:t>
      </w:r>
      <w:r w:rsidR="006C3D7D">
        <w:rPr>
          <w:rFonts w:ascii="Arial" w:hAnsi="Arial" w:cs="Arial"/>
        </w:rPr>
        <w:t xml:space="preserve"> exams. </w:t>
      </w:r>
    </w:p>
    <w:p w14:paraId="6E5D7D3E" w14:textId="1311082F" w:rsidR="00D223A2" w:rsidRDefault="00D223A2" w:rsidP="00DB2B18">
      <w:pPr>
        <w:jc w:val="both"/>
        <w:rPr>
          <w:rFonts w:ascii="Arial" w:hAnsi="Arial" w:cs="Arial"/>
        </w:rPr>
      </w:pPr>
      <w:r>
        <w:rPr>
          <w:noProof/>
        </w:rPr>
        <w:drawing>
          <wp:inline distT="0" distB="0" distL="0" distR="0" wp14:anchorId="7E4B6278" wp14:editId="4AEBF160">
            <wp:extent cx="5731510" cy="2406810"/>
            <wp:effectExtent l="0" t="0" r="2540" b="0"/>
            <wp:docPr id="3" name="Picture 2" descr="Forms response chart. Question title: As a music teacher, which is more time consuming for you on the exam day (or time of recording)? . Number of responses: 28 respons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Forms response chart. Question title: As a music teacher, which is more time consuming for you on the exam day (or time of recording)? . Number of responses: 28 responses."/>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5731510" cy="2406810"/>
                    </a:xfrm>
                    <a:prstGeom prst="rect">
                      <a:avLst/>
                    </a:prstGeom>
                    <a:noFill/>
                    <a:ln>
                      <a:noFill/>
                    </a:ln>
                  </pic:spPr>
                </pic:pic>
              </a:graphicData>
            </a:graphic>
          </wp:inline>
        </w:drawing>
      </w:r>
    </w:p>
    <w:p w14:paraId="0538BF97" w14:textId="42DA0455" w:rsidR="008C0C59" w:rsidRDefault="008C0C59" w:rsidP="00DB2B18">
      <w:pPr>
        <w:jc w:val="both"/>
        <w:rPr>
          <w:rFonts w:ascii="Arial" w:hAnsi="Arial" w:cs="Arial"/>
        </w:rPr>
      </w:pPr>
      <w:r>
        <w:rPr>
          <w:rFonts w:ascii="Arial" w:hAnsi="Arial" w:cs="Arial"/>
        </w:rPr>
        <w:t xml:space="preserve">Music teachers spoke of the work/life balance, arguing that recorded exams are very time consuming to teach, edit and enter. </w:t>
      </w:r>
      <w:r w:rsidR="00934E66">
        <w:rPr>
          <w:rFonts w:ascii="Arial" w:hAnsi="Arial" w:cs="Arial"/>
        </w:rPr>
        <w:t xml:space="preserve">Time management has been </w:t>
      </w:r>
      <w:r w:rsidR="00692382">
        <w:rPr>
          <w:rFonts w:ascii="Arial" w:hAnsi="Arial" w:cs="Arial"/>
        </w:rPr>
        <w:t>identified</w:t>
      </w:r>
      <w:r w:rsidR="00934E66">
        <w:rPr>
          <w:rFonts w:ascii="Arial" w:hAnsi="Arial" w:cs="Arial"/>
        </w:rPr>
        <w:t xml:space="preserve"> </w:t>
      </w:r>
      <w:r w:rsidR="00692382">
        <w:rPr>
          <w:rFonts w:ascii="Arial" w:hAnsi="Arial" w:cs="Arial"/>
        </w:rPr>
        <w:t>as an area that would benefit music teachers from workover load and stress (Heston, 2006.)</w:t>
      </w:r>
      <w:r w:rsidR="0093694D">
        <w:rPr>
          <w:rFonts w:ascii="Arial" w:hAnsi="Arial" w:cs="Arial"/>
        </w:rPr>
        <w:t xml:space="preserve"> Researchers suggest that </w:t>
      </w:r>
      <w:r w:rsidR="00C5274C">
        <w:rPr>
          <w:rFonts w:ascii="Arial" w:hAnsi="Arial" w:cs="Arial"/>
        </w:rPr>
        <w:t>time management training could provide an effective coping mechanism for music teachers with large workloads</w:t>
      </w:r>
      <w:r w:rsidR="000B6059">
        <w:rPr>
          <w:rFonts w:ascii="Arial" w:hAnsi="Arial" w:cs="Arial"/>
        </w:rPr>
        <w:t xml:space="preserve"> (</w:t>
      </w:r>
      <w:r w:rsidR="00043470">
        <w:rPr>
          <w:rFonts w:ascii="Arial" w:hAnsi="Arial" w:cs="Arial"/>
        </w:rPr>
        <w:t>Abebe, et al, 2011; Hasty 2007)</w:t>
      </w:r>
      <w:r w:rsidR="00C5274C">
        <w:rPr>
          <w:rFonts w:ascii="Arial" w:hAnsi="Arial" w:cs="Arial"/>
        </w:rPr>
        <w:t>. Teachers should consider this if they have lar</w:t>
      </w:r>
      <w:r w:rsidR="000B6059">
        <w:rPr>
          <w:rFonts w:ascii="Arial" w:hAnsi="Arial" w:cs="Arial"/>
        </w:rPr>
        <w:t xml:space="preserve">ge entries of digital exams that is time consuming and added stress to prove a healthy work/life professional balance. </w:t>
      </w:r>
    </w:p>
    <w:p w14:paraId="4BF5BDAD" w14:textId="1228C88F" w:rsidR="005A6E1B" w:rsidRDefault="006C3D7D" w:rsidP="00DB2B18">
      <w:pPr>
        <w:jc w:val="both"/>
        <w:rPr>
          <w:rFonts w:ascii="Arial" w:hAnsi="Arial" w:cs="Arial"/>
        </w:rPr>
      </w:pPr>
      <w:r>
        <w:rPr>
          <w:rFonts w:ascii="Arial" w:hAnsi="Arial" w:cs="Arial"/>
        </w:rPr>
        <w:t>Only 1</w:t>
      </w:r>
      <w:r w:rsidR="00AC166E">
        <w:rPr>
          <w:rFonts w:ascii="Arial" w:hAnsi="Arial" w:cs="Arial"/>
        </w:rPr>
        <w:t>4% of teachers felt that they had enough knowledge</w:t>
      </w:r>
      <w:r w:rsidR="003B463C">
        <w:rPr>
          <w:rFonts w:ascii="Arial" w:hAnsi="Arial" w:cs="Arial"/>
        </w:rPr>
        <w:t xml:space="preserve"> and equipment</w:t>
      </w:r>
      <w:r w:rsidR="00AC166E">
        <w:rPr>
          <w:rFonts w:ascii="Arial" w:hAnsi="Arial" w:cs="Arial"/>
        </w:rPr>
        <w:t xml:space="preserve"> before Covid-19</w:t>
      </w:r>
      <w:r w:rsidR="003B463C">
        <w:rPr>
          <w:rFonts w:ascii="Arial" w:hAnsi="Arial" w:cs="Arial"/>
        </w:rPr>
        <w:t xml:space="preserve"> to record students with good recording equipment, lighting equipment and knowledge of good sound quality. </w:t>
      </w:r>
      <w:r w:rsidR="00B8119F">
        <w:rPr>
          <w:rFonts w:ascii="Arial" w:hAnsi="Arial" w:cs="Arial"/>
        </w:rPr>
        <w:t>Teachers</w:t>
      </w:r>
      <w:r w:rsidR="00B43ECB">
        <w:rPr>
          <w:rFonts w:ascii="Arial" w:hAnsi="Arial" w:cs="Arial"/>
        </w:rPr>
        <w:t xml:space="preserve"> have </w:t>
      </w:r>
      <w:r w:rsidR="005A6E1B">
        <w:rPr>
          <w:rFonts w:ascii="Arial" w:hAnsi="Arial" w:cs="Arial"/>
        </w:rPr>
        <w:t>shown</w:t>
      </w:r>
      <w:r w:rsidR="00B43ECB">
        <w:rPr>
          <w:rFonts w:ascii="Arial" w:hAnsi="Arial" w:cs="Arial"/>
        </w:rPr>
        <w:t xml:space="preserve"> technical concerns whilst uploading, </w:t>
      </w:r>
      <w:r w:rsidR="003F0ED2" w:rsidRPr="005E741C">
        <w:rPr>
          <w:rFonts w:ascii="Arial" w:hAnsi="Arial" w:cs="Arial"/>
          <w:i/>
          <w:iCs/>
        </w:rPr>
        <w:t>‘’Digital is time consuming with uploading</w:t>
      </w:r>
      <w:r w:rsidR="00F873B4" w:rsidRPr="005E741C">
        <w:rPr>
          <w:rFonts w:ascii="Arial" w:hAnsi="Arial" w:cs="Arial"/>
          <w:i/>
          <w:iCs/>
        </w:rPr>
        <w:t>’’</w:t>
      </w:r>
      <w:r w:rsidR="00B43ECB">
        <w:rPr>
          <w:rFonts w:ascii="Arial" w:hAnsi="Arial" w:cs="Arial"/>
          <w:i/>
          <w:iCs/>
        </w:rPr>
        <w:t>,</w:t>
      </w:r>
      <w:r w:rsidR="00F873B4" w:rsidRPr="005E741C">
        <w:rPr>
          <w:rFonts w:ascii="Arial" w:hAnsi="Arial" w:cs="Arial"/>
          <w:i/>
          <w:iCs/>
        </w:rPr>
        <w:t xml:space="preserve"> </w:t>
      </w:r>
      <w:r w:rsidR="005E741C" w:rsidRPr="005E741C">
        <w:rPr>
          <w:rFonts w:ascii="Arial" w:hAnsi="Arial" w:cs="Arial"/>
          <w:i/>
          <w:iCs/>
        </w:rPr>
        <w:t>‘I find recording an entire exam in one take to difficult</w:t>
      </w:r>
      <w:r w:rsidR="00B43ECB">
        <w:rPr>
          <w:rFonts w:ascii="Arial" w:hAnsi="Arial" w:cs="Arial"/>
          <w:i/>
          <w:iCs/>
        </w:rPr>
        <w:t>, especially worrying of file size</w:t>
      </w:r>
      <w:r w:rsidR="005E741C" w:rsidRPr="005E741C">
        <w:rPr>
          <w:rFonts w:ascii="Arial" w:hAnsi="Arial" w:cs="Arial"/>
          <w:i/>
          <w:iCs/>
        </w:rPr>
        <w:t>’’</w:t>
      </w:r>
      <w:r w:rsidR="00B43ECB">
        <w:rPr>
          <w:rFonts w:ascii="Arial" w:hAnsi="Arial" w:cs="Arial"/>
        </w:rPr>
        <w:t>.</w:t>
      </w:r>
      <w:r w:rsidR="005A6E1B">
        <w:rPr>
          <w:rFonts w:ascii="Arial" w:hAnsi="Arial" w:cs="Arial"/>
        </w:rPr>
        <w:t xml:space="preserve"> </w:t>
      </w:r>
      <w:r w:rsidR="00E05BEE">
        <w:rPr>
          <w:rFonts w:ascii="Arial" w:hAnsi="Arial" w:cs="Arial"/>
        </w:rPr>
        <w:t xml:space="preserve">The younger </w:t>
      </w:r>
      <w:r w:rsidR="00194E64">
        <w:rPr>
          <w:rFonts w:ascii="Arial" w:hAnsi="Arial" w:cs="Arial"/>
        </w:rPr>
        <w:t xml:space="preserve">millennial </w:t>
      </w:r>
      <w:r w:rsidR="00E05BEE">
        <w:rPr>
          <w:rFonts w:ascii="Arial" w:hAnsi="Arial" w:cs="Arial"/>
        </w:rPr>
        <w:t>generation a</w:t>
      </w:r>
      <w:r w:rsidR="00194E64">
        <w:rPr>
          <w:rFonts w:ascii="Arial" w:hAnsi="Arial" w:cs="Arial"/>
        </w:rPr>
        <w:t xml:space="preserve">re </w:t>
      </w:r>
      <w:r w:rsidR="00E05BEE">
        <w:rPr>
          <w:rFonts w:ascii="Arial" w:hAnsi="Arial" w:cs="Arial"/>
        </w:rPr>
        <w:t>known to be more technical</w:t>
      </w:r>
      <w:r w:rsidR="00194E64">
        <w:rPr>
          <w:rFonts w:ascii="Arial" w:hAnsi="Arial" w:cs="Arial"/>
        </w:rPr>
        <w:t xml:space="preserve"> </w:t>
      </w:r>
      <w:r w:rsidR="00036FFE">
        <w:rPr>
          <w:rFonts w:ascii="Arial" w:hAnsi="Arial" w:cs="Arial"/>
        </w:rPr>
        <w:t>through use of their technology for education and socialising</w:t>
      </w:r>
      <w:r w:rsidR="00C66D74">
        <w:rPr>
          <w:rFonts w:ascii="Arial" w:hAnsi="Arial" w:cs="Arial"/>
        </w:rPr>
        <w:t xml:space="preserve"> (Oh, et al,. 201</w:t>
      </w:r>
      <w:r w:rsidR="00AE0931">
        <w:rPr>
          <w:rFonts w:ascii="Arial" w:hAnsi="Arial" w:cs="Arial"/>
        </w:rPr>
        <w:t>3</w:t>
      </w:r>
      <w:r w:rsidR="00C66D74">
        <w:rPr>
          <w:rFonts w:ascii="Arial" w:hAnsi="Arial" w:cs="Arial"/>
        </w:rPr>
        <w:t>)</w:t>
      </w:r>
      <w:r w:rsidR="00AE0931">
        <w:rPr>
          <w:rFonts w:ascii="Arial" w:hAnsi="Arial" w:cs="Arial"/>
        </w:rPr>
        <w:t>.</w:t>
      </w:r>
      <w:r w:rsidR="00952AB7">
        <w:rPr>
          <w:rFonts w:ascii="Arial" w:hAnsi="Arial" w:cs="Arial"/>
        </w:rPr>
        <w:t xml:space="preserve"> </w:t>
      </w:r>
      <w:r w:rsidR="005A6E1B">
        <w:rPr>
          <w:rFonts w:ascii="Arial" w:hAnsi="Arial" w:cs="Arial"/>
        </w:rPr>
        <w:t xml:space="preserve">Whilst discussing with students </w:t>
      </w:r>
      <w:r w:rsidR="00952AB7">
        <w:rPr>
          <w:rFonts w:ascii="Arial" w:hAnsi="Arial" w:cs="Arial"/>
        </w:rPr>
        <w:t xml:space="preserve">that were all </w:t>
      </w:r>
      <w:r w:rsidR="00DB4110">
        <w:rPr>
          <w:rFonts w:ascii="Arial" w:hAnsi="Arial" w:cs="Arial"/>
        </w:rPr>
        <w:t xml:space="preserve">18 and under, </w:t>
      </w:r>
      <w:r w:rsidR="005A6E1B">
        <w:rPr>
          <w:rFonts w:ascii="Arial" w:hAnsi="Arial" w:cs="Arial"/>
        </w:rPr>
        <w:t xml:space="preserve">if it would be easier for them to record themselves </w:t>
      </w:r>
      <w:r w:rsidR="00F655A8">
        <w:rPr>
          <w:rFonts w:ascii="Arial" w:hAnsi="Arial" w:cs="Arial"/>
        </w:rPr>
        <w:t xml:space="preserve">there was a mixture of answers. </w:t>
      </w:r>
    </w:p>
    <w:p w14:paraId="104FA893" w14:textId="240553DD" w:rsidR="00F655A8" w:rsidRPr="00CF5181" w:rsidRDefault="00F655A8" w:rsidP="00DB2B18">
      <w:pPr>
        <w:jc w:val="both"/>
        <w:rPr>
          <w:rFonts w:ascii="Arial" w:hAnsi="Arial" w:cs="Arial"/>
          <w:i/>
          <w:iCs/>
        </w:rPr>
      </w:pPr>
      <w:r>
        <w:rPr>
          <w:rFonts w:ascii="Arial" w:hAnsi="Arial" w:cs="Arial"/>
        </w:rPr>
        <w:t>‘</w:t>
      </w:r>
      <w:r w:rsidRPr="00CF5181">
        <w:rPr>
          <w:rFonts w:ascii="Arial" w:hAnsi="Arial" w:cs="Arial"/>
          <w:i/>
          <w:iCs/>
        </w:rPr>
        <w:t xml:space="preserve">’I am used to doing </w:t>
      </w:r>
      <w:r w:rsidR="00CF5181" w:rsidRPr="00CF5181">
        <w:rPr>
          <w:rFonts w:ascii="Arial" w:hAnsi="Arial" w:cs="Arial"/>
          <w:i/>
          <w:iCs/>
        </w:rPr>
        <w:t>self-tapes</w:t>
      </w:r>
      <w:r w:rsidRPr="00CF5181">
        <w:rPr>
          <w:rFonts w:ascii="Arial" w:hAnsi="Arial" w:cs="Arial"/>
          <w:i/>
          <w:iCs/>
        </w:rPr>
        <w:t xml:space="preserve"> for auditions and stuff its actually no drama and pretty straight forward’’</w:t>
      </w:r>
    </w:p>
    <w:p w14:paraId="3247E7EA" w14:textId="41A2DC02" w:rsidR="00F655A8" w:rsidRPr="00CF5181" w:rsidRDefault="00F655A8" w:rsidP="00DB2B18">
      <w:pPr>
        <w:jc w:val="both"/>
        <w:rPr>
          <w:rFonts w:ascii="Arial" w:hAnsi="Arial" w:cs="Arial"/>
          <w:i/>
          <w:iCs/>
        </w:rPr>
      </w:pPr>
      <w:r w:rsidRPr="00CF5181">
        <w:rPr>
          <w:rFonts w:ascii="Arial" w:hAnsi="Arial" w:cs="Arial"/>
          <w:i/>
          <w:iCs/>
        </w:rPr>
        <w:t>‘’</w:t>
      </w:r>
      <w:r w:rsidR="00CF5181" w:rsidRPr="00CF5181">
        <w:rPr>
          <w:rFonts w:ascii="Arial" w:hAnsi="Arial" w:cs="Arial"/>
          <w:i/>
          <w:iCs/>
        </w:rPr>
        <w:t>I’m already concentrating on actually singing let along setting up the camera and making sure it runs smoothly’’.</w:t>
      </w:r>
    </w:p>
    <w:p w14:paraId="2DB4212C" w14:textId="6C092937" w:rsidR="00A425E0" w:rsidRDefault="00DB4110" w:rsidP="00DB2B18">
      <w:pPr>
        <w:jc w:val="both"/>
        <w:rPr>
          <w:rFonts w:ascii="Arial" w:hAnsi="Arial" w:cs="Arial"/>
        </w:rPr>
      </w:pPr>
      <w:r>
        <w:rPr>
          <w:rFonts w:ascii="Arial" w:hAnsi="Arial" w:cs="Arial"/>
        </w:rPr>
        <w:t xml:space="preserve">This leaves </w:t>
      </w:r>
      <w:r w:rsidR="0016281D">
        <w:rPr>
          <w:rFonts w:ascii="Arial" w:hAnsi="Arial" w:cs="Arial"/>
        </w:rPr>
        <w:t>it a teacher’s professional opinion on whom may be best to record the students</w:t>
      </w:r>
      <w:r w:rsidR="000A5189">
        <w:rPr>
          <w:rFonts w:ascii="Arial" w:hAnsi="Arial" w:cs="Arial"/>
        </w:rPr>
        <w:t>’</w:t>
      </w:r>
      <w:r w:rsidR="0016281D">
        <w:rPr>
          <w:rFonts w:ascii="Arial" w:hAnsi="Arial" w:cs="Arial"/>
        </w:rPr>
        <w:t xml:space="preserve"> exam. </w:t>
      </w:r>
      <w:r w:rsidR="00A425E0">
        <w:rPr>
          <w:rFonts w:ascii="Arial" w:hAnsi="Arial" w:cs="Arial"/>
        </w:rPr>
        <w:t xml:space="preserve">MTB (2025), offer a solution to digital uploading problems providing its own app. ‘The MTB app allows you to record and submit your exam using only a phone, significantly reducing the hassle of transferring files and worrying about file sizes. Other exam boards may be </w:t>
      </w:r>
      <w:r w:rsidR="008E60CB">
        <w:rPr>
          <w:rFonts w:ascii="Arial" w:hAnsi="Arial" w:cs="Arial"/>
        </w:rPr>
        <w:t xml:space="preserve">take note </w:t>
      </w:r>
      <w:r w:rsidR="00A425E0">
        <w:rPr>
          <w:rFonts w:ascii="Arial" w:hAnsi="Arial" w:cs="Arial"/>
        </w:rPr>
        <w:t xml:space="preserve">to follow suit in this, to help teachers </w:t>
      </w:r>
      <w:r w:rsidR="00B43ECB">
        <w:rPr>
          <w:rFonts w:ascii="Arial" w:hAnsi="Arial" w:cs="Arial"/>
        </w:rPr>
        <w:t>with technical downloads</w:t>
      </w:r>
      <w:r w:rsidR="008E60CB">
        <w:rPr>
          <w:rFonts w:ascii="Arial" w:hAnsi="Arial" w:cs="Arial"/>
        </w:rPr>
        <w:t>, although there is no indication planned to do this, so teachers may find themselves suited to MTB for this reason.</w:t>
      </w:r>
    </w:p>
    <w:p w14:paraId="34921598" w14:textId="77777777" w:rsidR="006F18C1" w:rsidRPr="00BD0DAD" w:rsidRDefault="006F18C1" w:rsidP="00DB2B18">
      <w:pPr>
        <w:jc w:val="both"/>
        <w:rPr>
          <w:rFonts w:ascii="Arial" w:hAnsi="Arial" w:cs="Arial"/>
          <w:u w:val="single"/>
        </w:rPr>
      </w:pPr>
      <w:r w:rsidRPr="00BD0DAD">
        <w:rPr>
          <w:rFonts w:ascii="Arial" w:hAnsi="Arial" w:cs="Arial"/>
          <w:u w:val="single"/>
        </w:rPr>
        <w:lastRenderedPageBreak/>
        <w:t>Lyrics</w:t>
      </w:r>
    </w:p>
    <w:p w14:paraId="46F42D33" w14:textId="0F718462" w:rsidR="006E24AE" w:rsidRPr="006E24AE" w:rsidRDefault="006E24AE" w:rsidP="000243D0">
      <w:pPr>
        <w:jc w:val="center"/>
        <w:rPr>
          <w:rFonts w:ascii="Arial" w:hAnsi="Arial" w:cs="Arial"/>
          <w:i/>
          <w:iCs/>
        </w:rPr>
      </w:pPr>
      <w:r>
        <w:rPr>
          <w:rFonts w:ascii="Arial" w:hAnsi="Arial" w:cs="Arial"/>
        </w:rPr>
        <w:t>‘</w:t>
      </w:r>
      <w:r w:rsidRPr="006E24AE">
        <w:rPr>
          <w:rFonts w:ascii="Arial" w:hAnsi="Arial" w:cs="Arial"/>
          <w:i/>
          <w:iCs/>
        </w:rPr>
        <w:t>’ I have been able to read the lyrics that are behind the camera which is probably cheating but it totally helps me ‘’.</w:t>
      </w:r>
    </w:p>
    <w:p w14:paraId="635338FD" w14:textId="57E75851" w:rsidR="006F18C1" w:rsidRDefault="006F18C1" w:rsidP="00DB2B18">
      <w:pPr>
        <w:jc w:val="both"/>
        <w:rPr>
          <w:rFonts w:ascii="Arial" w:hAnsi="Arial" w:cs="Arial"/>
        </w:rPr>
      </w:pPr>
      <w:r>
        <w:rPr>
          <w:rFonts w:ascii="Arial" w:hAnsi="Arial" w:cs="Arial"/>
        </w:rPr>
        <w:t xml:space="preserve">Students within the focus group discussed the pleasure of not learning lyrics for digital exams and reading them in the background. Whilst this is not allowed within any vocal music syllabus’, this is something that </w:t>
      </w:r>
      <w:r w:rsidR="00706490">
        <w:rPr>
          <w:rFonts w:ascii="Arial" w:hAnsi="Arial" w:cs="Arial"/>
        </w:rPr>
        <w:t>cannot</w:t>
      </w:r>
      <w:r>
        <w:rPr>
          <w:rFonts w:ascii="Arial" w:hAnsi="Arial" w:cs="Arial"/>
        </w:rPr>
        <w:t xml:space="preserve"> be validated and checked. Students may not be benefiting from learning lyrics which is not only an unfair advantage to students taking live exams, but also not preparing students with training and experience for live audiences in future. Memorising lyrics shows benefits such as enhancing the cognitive functions within our brain and strengthening our memories (Napadow, 2024). Teachers should highly encourage students to be ready for the exam the same as they would a live exam, and music boards should be made aware of the disadvantage to live students. </w:t>
      </w:r>
    </w:p>
    <w:p w14:paraId="50889F2B" w14:textId="0B9C0BB6" w:rsidR="001D4757" w:rsidRPr="002D4E9F" w:rsidRDefault="002D4E9F" w:rsidP="00DB2B18">
      <w:pPr>
        <w:jc w:val="both"/>
        <w:rPr>
          <w:rFonts w:ascii="Arial" w:hAnsi="Arial" w:cs="Arial"/>
          <w:b/>
          <w:bCs/>
          <w:u w:val="single"/>
        </w:rPr>
      </w:pPr>
      <w:r w:rsidRPr="002D4E9F">
        <w:rPr>
          <w:rFonts w:ascii="Arial" w:hAnsi="Arial" w:cs="Arial"/>
          <w:b/>
          <w:bCs/>
          <w:u w:val="single"/>
        </w:rPr>
        <w:t>C</w:t>
      </w:r>
      <w:r w:rsidR="005A74C8">
        <w:rPr>
          <w:rFonts w:ascii="Arial" w:hAnsi="Arial" w:cs="Arial"/>
          <w:b/>
          <w:bCs/>
          <w:u w:val="single"/>
        </w:rPr>
        <w:t>OVID-19</w:t>
      </w:r>
    </w:p>
    <w:p w14:paraId="5C51919A" w14:textId="0E4A0117" w:rsidR="00134C50" w:rsidRDefault="00CD213E" w:rsidP="00DB2B18">
      <w:pPr>
        <w:jc w:val="both"/>
        <w:rPr>
          <w:rFonts w:ascii="Arial" w:hAnsi="Arial" w:cs="Arial"/>
        </w:rPr>
      </w:pPr>
      <w:r>
        <w:rPr>
          <w:rFonts w:ascii="Arial" w:hAnsi="Arial" w:cs="Arial"/>
        </w:rPr>
        <w:t>Upon</w:t>
      </w:r>
      <w:r w:rsidR="00E81551">
        <w:rPr>
          <w:rFonts w:ascii="Arial" w:hAnsi="Arial" w:cs="Arial"/>
        </w:rPr>
        <w:t xml:space="preserve"> coding and comparing </w:t>
      </w:r>
      <w:r>
        <w:rPr>
          <w:rFonts w:ascii="Arial" w:hAnsi="Arial" w:cs="Arial"/>
        </w:rPr>
        <w:t xml:space="preserve">the </w:t>
      </w:r>
      <w:r w:rsidR="00E81551">
        <w:rPr>
          <w:rFonts w:ascii="Arial" w:hAnsi="Arial" w:cs="Arial"/>
        </w:rPr>
        <w:t>COVID</w:t>
      </w:r>
      <w:r>
        <w:rPr>
          <w:rFonts w:ascii="Arial" w:hAnsi="Arial" w:cs="Arial"/>
        </w:rPr>
        <w:t xml:space="preserve">-19 research and findings </w:t>
      </w:r>
      <w:r w:rsidR="00192C3C">
        <w:rPr>
          <w:rFonts w:ascii="Arial" w:hAnsi="Arial" w:cs="Arial"/>
        </w:rPr>
        <w:t>until</w:t>
      </w:r>
      <w:r>
        <w:rPr>
          <w:rFonts w:ascii="Arial" w:hAnsi="Arial" w:cs="Arial"/>
        </w:rPr>
        <w:t xml:space="preserve"> last</w:t>
      </w:r>
      <w:r w:rsidR="00E81551">
        <w:rPr>
          <w:rFonts w:ascii="Arial" w:hAnsi="Arial" w:cs="Arial"/>
        </w:rPr>
        <w:t xml:space="preserve"> within the paper,</w:t>
      </w:r>
      <w:r>
        <w:rPr>
          <w:rFonts w:ascii="Arial" w:hAnsi="Arial" w:cs="Arial"/>
        </w:rPr>
        <w:t xml:space="preserve"> </w:t>
      </w:r>
      <w:r w:rsidR="00E81551">
        <w:rPr>
          <w:rFonts w:ascii="Arial" w:hAnsi="Arial" w:cs="Arial"/>
        </w:rPr>
        <w:t>it became very apparent that</w:t>
      </w:r>
      <w:r>
        <w:rPr>
          <w:rFonts w:ascii="Arial" w:hAnsi="Arial" w:cs="Arial"/>
        </w:rPr>
        <w:t xml:space="preserve"> </w:t>
      </w:r>
      <w:r w:rsidR="00E81551">
        <w:rPr>
          <w:rFonts w:ascii="Arial" w:hAnsi="Arial" w:cs="Arial"/>
        </w:rPr>
        <w:t>t</w:t>
      </w:r>
      <w:r>
        <w:rPr>
          <w:rFonts w:ascii="Arial" w:hAnsi="Arial" w:cs="Arial"/>
        </w:rPr>
        <w:t>his correlates with much of the findings already</w:t>
      </w:r>
      <w:r w:rsidR="00E81551">
        <w:rPr>
          <w:rFonts w:ascii="Arial" w:hAnsi="Arial" w:cs="Arial"/>
        </w:rPr>
        <w:t xml:space="preserve"> discussed within the paper</w:t>
      </w:r>
      <w:r>
        <w:rPr>
          <w:rFonts w:ascii="Arial" w:hAnsi="Arial" w:cs="Arial"/>
        </w:rPr>
        <w:t>.</w:t>
      </w:r>
      <w:r w:rsidR="00134C50">
        <w:rPr>
          <w:rFonts w:ascii="Arial" w:hAnsi="Arial" w:cs="Arial"/>
        </w:rPr>
        <w:t xml:space="preserve"> COVID-19 has much to answer for on teachers, parents and students concerns of music exams.</w:t>
      </w:r>
      <w:r w:rsidR="00C01A69">
        <w:rPr>
          <w:rFonts w:ascii="Arial" w:hAnsi="Arial" w:cs="Arial"/>
        </w:rPr>
        <w:t xml:space="preserve"> </w:t>
      </w:r>
    </w:p>
    <w:p w14:paraId="6C14D42F" w14:textId="26A2FBC9" w:rsidR="00594790" w:rsidRDefault="00594790" w:rsidP="00DB2B18">
      <w:pPr>
        <w:jc w:val="both"/>
        <w:rPr>
          <w:rFonts w:ascii="Arial" w:hAnsi="Arial" w:cs="Arial"/>
        </w:rPr>
      </w:pPr>
      <w:r>
        <w:rPr>
          <w:rFonts w:ascii="Arial" w:hAnsi="Arial" w:cs="Arial"/>
        </w:rPr>
        <w:t>The discussed exam fees increasing, follows the cost-of-living crisis caused and escalated since COVID was due to global demands on consumer goods, following the consequences of the pandemic and lockdowns (Francis-Devine., et al, 2024).</w:t>
      </w:r>
    </w:p>
    <w:p w14:paraId="7CFA5D15" w14:textId="227AAE57" w:rsidR="00461DB2" w:rsidRDefault="00B85919" w:rsidP="00DB2B18">
      <w:pPr>
        <w:jc w:val="both"/>
        <w:rPr>
          <w:rFonts w:ascii="Arial" w:hAnsi="Arial" w:cs="Arial"/>
        </w:rPr>
      </w:pPr>
      <w:r>
        <w:rPr>
          <w:rFonts w:ascii="Arial" w:hAnsi="Arial" w:cs="Arial"/>
        </w:rPr>
        <w:t>One v</w:t>
      </w:r>
      <w:r w:rsidR="004C5629">
        <w:rPr>
          <w:rFonts w:ascii="Arial" w:hAnsi="Arial" w:cs="Arial"/>
        </w:rPr>
        <w:t>oice music teacher</w:t>
      </w:r>
      <w:r>
        <w:rPr>
          <w:rFonts w:ascii="Arial" w:hAnsi="Arial" w:cs="Arial"/>
        </w:rPr>
        <w:t xml:space="preserve"> </w:t>
      </w:r>
      <w:r w:rsidR="00C610B3">
        <w:rPr>
          <w:rFonts w:ascii="Arial" w:hAnsi="Arial" w:cs="Arial"/>
        </w:rPr>
        <w:t>said</w:t>
      </w:r>
      <w:r w:rsidR="004C5629">
        <w:rPr>
          <w:rFonts w:ascii="Arial" w:hAnsi="Arial" w:cs="Arial"/>
        </w:rPr>
        <w:t xml:space="preserve">; </w:t>
      </w:r>
      <w:r w:rsidR="004C5629" w:rsidRPr="00AD5C04">
        <w:rPr>
          <w:rFonts w:ascii="Arial" w:hAnsi="Arial" w:cs="Arial"/>
          <w:i/>
          <w:iCs/>
        </w:rPr>
        <w:t>’After Covid we have had lots of anxiety with students and they certainly have a lot less resilience as well’’</w:t>
      </w:r>
      <w:r w:rsidR="004C5629">
        <w:rPr>
          <w:rFonts w:ascii="Arial" w:hAnsi="Arial" w:cs="Arial"/>
        </w:rPr>
        <w:t xml:space="preserve">. </w:t>
      </w:r>
      <w:r w:rsidR="000A3364">
        <w:rPr>
          <w:rFonts w:ascii="Arial" w:hAnsi="Arial" w:cs="Arial"/>
        </w:rPr>
        <w:t xml:space="preserve">Anxiety and depression increased by 25% during the global pandemic according to a scientific brief released by the World Health Organization (WHO, 2022). </w:t>
      </w:r>
      <w:r w:rsidR="00CD213E">
        <w:rPr>
          <w:rFonts w:ascii="Arial" w:hAnsi="Arial" w:cs="Arial"/>
        </w:rPr>
        <w:t xml:space="preserve">Perfectionism </w:t>
      </w:r>
      <w:r w:rsidR="00FD2EDA">
        <w:rPr>
          <w:rFonts w:ascii="Arial" w:hAnsi="Arial" w:cs="Arial"/>
        </w:rPr>
        <w:t xml:space="preserve">is an associated distress in the form of anxiety which </w:t>
      </w:r>
      <w:r w:rsidR="008C10FB">
        <w:rPr>
          <w:rFonts w:ascii="Arial" w:hAnsi="Arial" w:cs="Arial"/>
        </w:rPr>
        <w:t>has caused a psychological impact since COVID</w:t>
      </w:r>
      <w:r w:rsidR="00FD2EDA">
        <w:rPr>
          <w:rFonts w:ascii="Arial" w:hAnsi="Arial" w:cs="Arial"/>
        </w:rPr>
        <w:t>, triggered</w:t>
      </w:r>
      <w:r w:rsidR="0023312D">
        <w:rPr>
          <w:rFonts w:ascii="Arial" w:hAnsi="Arial" w:cs="Arial"/>
        </w:rPr>
        <w:t xml:space="preserve"> by distress during the pandemic</w:t>
      </w:r>
      <w:r w:rsidR="003468EA">
        <w:rPr>
          <w:rFonts w:ascii="Arial" w:hAnsi="Arial" w:cs="Arial"/>
        </w:rPr>
        <w:t xml:space="preserve"> (Per</w:t>
      </w:r>
      <w:r w:rsidR="007C34C6">
        <w:rPr>
          <w:rFonts w:ascii="Arial" w:hAnsi="Arial" w:cs="Arial"/>
        </w:rPr>
        <w:t>eria</w:t>
      </w:r>
      <w:r w:rsidR="008555D2">
        <w:rPr>
          <w:rFonts w:ascii="Arial" w:hAnsi="Arial" w:cs="Arial"/>
        </w:rPr>
        <w:t xml:space="preserve"> et al.</w:t>
      </w:r>
      <w:r w:rsidR="007C34C6">
        <w:rPr>
          <w:rFonts w:ascii="Arial" w:hAnsi="Arial" w:cs="Arial"/>
        </w:rPr>
        <w:t>, 2022).</w:t>
      </w:r>
      <w:r w:rsidR="002C29ED" w:rsidRPr="002C29ED">
        <w:rPr>
          <w:rFonts w:ascii="Arial" w:hAnsi="Arial" w:cs="Arial"/>
        </w:rPr>
        <w:t xml:space="preserve"> </w:t>
      </w:r>
      <w:r w:rsidR="002C29ED">
        <w:rPr>
          <w:rFonts w:ascii="Arial" w:hAnsi="Arial" w:cs="Arial"/>
        </w:rPr>
        <w:t>Perfectionism within the music room whilst singing, includes setting excessively high standards for performance, striving for flawlessness and overly critical evaluation.</w:t>
      </w:r>
      <w:r w:rsidR="0023312D">
        <w:rPr>
          <w:rFonts w:ascii="Arial" w:hAnsi="Arial" w:cs="Arial"/>
        </w:rPr>
        <w:t xml:space="preserve"> </w:t>
      </w:r>
      <w:r w:rsidR="009603AA">
        <w:rPr>
          <w:rFonts w:ascii="Arial" w:hAnsi="Arial" w:cs="Arial"/>
        </w:rPr>
        <w:t>Teachers that</w:t>
      </w:r>
      <w:r w:rsidR="0022729B">
        <w:rPr>
          <w:rFonts w:ascii="Arial" w:hAnsi="Arial" w:cs="Arial"/>
        </w:rPr>
        <w:t xml:space="preserve"> are</w:t>
      </w:r>
      <w:r w:rsidR="009603AA">
        <w:rPr>
          <w:rFonts w:ascii="Arial" w:hAnsi="Arial" w:cs="Arial"/>
        </w:rPr>
        <w:t xml:space="preserve"> </w:t>
      </w:r>
      <w:r w:rsidR="0022729B">
        <w:rPr>
          <w:rFonts w:ascii="Arial" w:hAnsi="Arial" w:cs="Arial"/>
        </w:rPr>
        <w:t>noticing students with higher anxiety levels</w:t>
      </w:r>
      <w:r w:rsidR="00040271">
        <w:rPr>
          <w:rFonts w:ascii="Arial" w:hAnsi="Arial" w:cs="Arial"/>
        </w:rPr>
        <w:t xml:space="preserve"> through perfectionism</w:t>
      </w:r>
      <w:r w:rsidR="002B3181">
        <w:rPr>
          <w:rFonts w:ascii="Arial" w:hAnsi="Arial" w:cs="Arial"/>
        </w:rPr>
        <w:t xml:space="preserve"> should be encouraged </w:t>
      </w:r>
      <w:r w:rsidR="001E1B24">
        <w:rPr>
          <w:rFonts w:ascii="Arial" w:hAnsi="Arial" w:cs="Arial"/>
        </w:rPr>
        <w:t>to</w:t>
      </w:r>
      <w:r w:rsidR="00930860">
        <w:rPr>
          <w:rFonts w:ascii="Arial" w:hAnsi="Arial" w:cs="Arial"/>
        </w:rPr>
        <w:t xml:space="preserve"> </w:t>
      </w:r>
      <w:r w:rsidR="002B3181">
        <w:rPr>
          <w:rFonts w:ascii="Arial" w:hAnsi="Arial" w:cs="Arial"/>
        </w:rPr>
        <w:t>remind students</w:t>
      </w:r>
      <w:r w:rsidR="00930860">
        <w:rPr>
          <w:rFonts w:ascii="Arial" w:hAnsi="Arial" w:cs="Arial"/>
        </w:rPr>
        <w:t xml:space="preserve"> that anxiety is a normal emotional </w:t>
      </w:r>
      <w:r w:rsidR="001E1B24">
        <w:rPr>
          <w:rFonts w:ascii="Arial" w:hAnsi="Arial" w:cs="Arial"/>
        </w:rPr>
        <w:t>involvement,</w:t>
      </w:r>
      <w:r w:rsidR="00930860">
        <w:rPr>
          <w:rFonts w:ascii="Arial" w:hAnsi="Arial" w:cs="Arial"/>
        </w:rPr>
        <w:t xml:space="preserve"> and students shouldn’t deem this as a negative</w:t>
      </w:r>
      <w:r w:rsidR="002B3181">
        <w:rPr>
          <w:rFonts w:ascii="Arial" w:hAnsi="Arial" w:cs="Arial"/>
        </w:rPr>
        <w:t xml:space="preserve"> (Hanley, 1984).</w:t>
      </w:r>
      <w:r w:rsidR="001E1B24">
        <w:rPr>
          <w:rFonts w:ascii="Arial" w:hAnsi="Arial" w:cs="Arial"/>
        </w:rPr>
        <w:t xml:space="preserve"> Encouraging </w:t>
      </w:r>
      <w:r w:rsidR="00B12B4E">
        <w:rPr>
          <w:rFonts w:ascii="Arial" w:hAnsi="Arial" w:cs="Arial"/>
        </w:rPr>
        <w:t>better practising habits and time management before the exam may help improve this (Rachman, 1976)</w:t>
      </w:r>
      <w:r w:rsidR="00B3513D">
        <w:rPr>
          <w:rFonts w:ascii="Arial" w:hAnsi="Arial" w:cs="Arial"/>
        </w:rPr>
        <w:t xml:space="preserve">. </w:t>
      </w:r>
      <w:r w:rsidR="00CD3636">
        <w:rPr>
          <w:rFonts w:ascii="Arial" w:hAnsi="Arial" w:cs="Arial"/>
        </w:rPr>
        <w:t xml:space="preserve">Students suffering with emotions such as perfectionism and anxiety </w:t>
      </w:r>
      <w:r w:rsidR="002437F2">
        <w:rPr>
          <w:rFonts w:ascii="Arial" w:hAnsi="Arial" w:cs="Arial"/>
        </w:rPr>
        <w:t xml:space="preserve">should seek advice from </w:t>
      </w:r>
      <w:r w:rsidR="00C610B3">
        <w:rPr>
          <w:rFonts w:ascii="Arial" w:hAnsi="Arial" w:cs="Arial"/>
        </w:rPr>
        <w:t>their</w:t>
      </w:r>
      <w:r w:rsidR="002437F2">
        <w:rPr>
          <w:rFonts w:ascii="Arial" w:hAnsi="Arial" w:cs="Arial"/>
        </w:rPr>
        <w:t xml:space="preserve"> teacher, to find it a safe place (William et al, 2006).</w:t>
      </w:r>
      <w:r w:rsidR="00667BDF" w:rsidRPr="00667BDF">
        <w:rPr>
          <w:rFonts w:ascii="Arial" w:hAnsi="Arial" w:cs="Arial"/>
        </w:rPr>
        <w:t xml:space="preserve"> </w:t>
      </w:r>
      <w:r w:rsidR="00667BDF">
        <w:rPr>
          <w:rFonts w:ascii="Arial" w:hAnsi="Arial" w:cs="Arial"/>
        </w:rPr>
        <w:t>As a teacher, we must be offering advice personal to the student. Himl</w:t>
      </w:r>
      <w:r w:rsidR="00667BDF" w:rsidRPr="00AF050B">
        <w:rPr>
          <w:rFonts w:ascii="Arial" w:hAnsi="Arial" w:cs="Arial"/>
        </w:rPr>
        <w:t>e (1981, p27)</w:t>
      </w:r>
      <w:r w:rsidR="00667BDF">
        <w:rPr>
          <w:rFonts w:ascii="Arial" w:hAnsi="Arial" w:cs="Arial"/>
        </w:rPr>
        <w:t xml:space="preserve"> said ‘’</w:t>
      </w:r>
      <w:proofErr w:type="spellStart"/>
      <w:r w:rsidR="00667BDF">
        <w:rPr>
          <w:rFonts w:ascii="Arial" w:hAnsi="Arial" w:cs="Arial"/>
        </w:rPr>
        <w:t>i</w:t>
      </w:r>
      <w:r w:rsidR="00667BDF" w:rsidRPr="00667BDF">
        <w:rPr>
          <w:rFonts w:ascii="Arial" w:hAnsi="Arial" w:cs="Arial"/>
          <w:i/>
          <w:iCs/>
        </w:rPr>
        <w:t>ts</w:t>
      </w:r>
      <w:proofErr w:type="spellEnd"/>
      <w:r w:rsidR="00667BDF" w:rsidRPr="00667BDF">
        <w:rPr>
          <w:rFonts w:ascii="Arial" w:hAnsi="Arial" w:cs="Arial"/>
          <w:i/>
          <w:iCs/>
        </w:rPr>
        <w:t xml:space="preserve"> not the lack of anxiety that produces better performances, but better coping strategies’’</w:t>
      </w:r>
      <w:r w:rsidR="005A5550" w:rsidRPr="00667BDF">
        <w:rPr>
          <w:rFonts w:ascii="Arial" w:hAnsi="Arial" w:cs="Arial"/>
          <w:i/>
          <w:iCs/>
        </w:rPr>
        <w:t xml:space="preserve"> </w:t>
      </w:r>
      <w:r w:rsidR="005A5550">
        <w:rPr>
          <w:rFonts w:ascii="Arial" w:hAnsi="Arial" w:cs="Arial"/>
        </w:rPr>
        <w:t>Teachers can also take mindfulness</w:t>
      </w:r>
      <w:r w:rsidR="00500DB9">
        <w:rPr>
          <w:rFonts w:ascii="Arial" w:hAnsi="Arial" w:cs="Arial"/>
        </w:rPr>
        <w:t xml:space="preserve"> courses to benefit students with better coping </w:t>
      </w:r>
      <w:r w:rsidR="00602317">
        <w:rPr>
          <w:rFonts w:ascii="Arial" w:hAnsi="Arial" w:cs="Arial"/>
        </w:rPr>
        <w:t>strategies;</w:t>
      </w:r>
      <w:r w:rsidR="00500DB9">
        <w:rPr>
          <w:rFonts w:ascii="Arial" w:hAnsi="Arial" w:cs="Arial"/>
        </w:rPr>
        <w:t xml:space="preserve"> </w:t>
      </w:r>
      <w:r w:rsidR="00C9202C">
        <w:rPr>
          <w:rFonts w:ascii="Arial" w:hAnsi="Arial" w:cs="Arial"/>
        </w:rPr>
        <w:t>however,</w:t>
      </w:r>
      <w:r w:rsidR="00500DB9">
        <w:rPr>
          <w:rFonts w:ascii="Arial" w:hAnsi="Arial" w:cs="Arial"/>
        </w:rPr>
        <w:t xml:space="preserve"> these courses can be time consuming and expensive (Shaw, 2020).</w:t>
      </w:r>
      <w:r w:rsidR="00D30378">
        <w:rPr>
          <w:rFonts w:ascii="Arial" w:hAnsi="Arial" w:cs="Arial"/>
        </w:rPr>
        <w:t xml:space="preserve"> Offering advice and solutions should be personal to the student and </w:t>
      </w:r>
      <w:r w:rsidR="00B82271">
        <w:rPr>
          <w:rFonts w:ascii="Arial" w:hAnsi="Arial" w:cs="Arial"/>
        </w:rPr>
        <w:t>their</w:t>
      </w:r>
      <w:r w:rsidR="00D30378">
        <w:rPr>
          <w:rFonts w:ascii="Arial" w:hAnsi="Arial" w:cs="Arial"/>
        </w:rPr>
        <w:t xml:space="preserve"> individual needs.</w:t>
      </w:r>
      <w:r w:rsidR="007B43C3">
        <w:rPr>
          <w:rFonts w:ascii="Arial" w:hAnsi="Arial" w:cs="Arial"/>
        </w:rPr>
        <w:t xml:space="preserve"> </w:t>
      </w:r>
      <w:r w:rsidR="00091059">
        <w:rPr>
          <w:rFonts w:ascii="Arial" w:hAnsi="Arial" w:cs="Arial"/>
        </w:rPr>
        <w:t>Jeong (2021) s</w:t>
      </w:r>
      <w:r w:rsidR="007B43C3">
        <w:rPr>
          <w:rFonts w:ascii="Arial" w:hAnsi="Arial" w:cs="Arial"/>
        </w:rPr>
        <w:t>uggests that a teacher should comm</w:t>
      </w:r>
      <w:r w:rsidR="00C14F47">
        <w:rPr>
          <w:rFonts w:ascii="Arial" w:hAnsi="Arial" w:cs="Arial"/>
        </w:rPr>
        <w:t xml:space="preserve">unicate with the student about different values of music education and performance that deviates from the viewing of success </w:t>
      </w:r>
      <w:r w:rsidR="00091059">
        <w:rPr>
          <w:rFonts w:ascii="Arial" w:hAnsi="Arial" w:cs="Arial"/>
        </w:rPr>
        <w:t xml:space="preserve">as synonymous to eliminating mistakes. </w:t>
      </w:r>
      <w:r w:rsidR="004D22A7">
        <w:rPr>
          <w:rFonts w:ascii="Arial" w:hAnsi="Arial" w:cs="Arial"/>
        </w:rPr>
        <w:t xml:space="preserve">A study by </w:t>
      </w:r>
      <w:proofErr w:type="spellStart"/>
      <w:r w:rsidR="00B14B3A">
        <w:rPr>
          <w:rFonts w:ascii="Arial" w:hAnsi="Arial" w:cs="Arial"/>
        </w:rPr>
        <w:t>Gunin</w:t>
      </w:r>
      <w:r w:rsidR="009219E5">
        <w:rPr>
          <w:rFonts w:ascii="Arial" w:hAnsi="Arial" w:cs="Arial"/>
        </w:rPr>
        <w:t>di</w:t>
      </w:r>
      <w:proofErr w:type="spellEnd"/>
      <w:r w:rsidR="009219E5">
        <w:rPr>
          <w:rFonts w:ascii="Arial" w:hAnsi="Arial" w:cs="Arial"/>
        </w:rPr>
        <w:t xml:space="preserve"> (2022) </w:t>
      </w:r>
      <w:r w:rsidR="004D22A7">
        <w:rPr>
          <w:rFonts w:ascii="Arial" w:hAnsi="Arial" w:cs="Arial"/>
        </w:rPr>
        <w:t xml:space="preserve">concluded that </w:t>
      </w:r>
      <w:r w:rsidR="00ED608D">
        <w:rPr>
          <w:rFonts w:ascii="Arial" w:hAnsi="Arial" w:cs="Arial"/>
        </w:rPr>
        <w:t>the pandemic process affected Children social skills</w:t>
      </w:r>
      <w:r w:rsidR="003B2D28">
        <w:rPr>
          <w:rFonts w:ascii="Arial" w:hAnsi="Arial" w:cs="Arial"/>
        </w:rPr>
        <w:t xml:space="preserve"> caused by the restrictions during. </w:t>
      </w:r>
      <w:r w:rsidR="009219E5">
        <w:rPr>
          <w:rFonts w:ascii="Arial" w:hAnsi="Arial" w:cs="Arial"/>
        </w:rPr>
        <w:t xml:space="preserve">Students don’t enjoy the social aspect of live exams </w:t>
      </w:r>
      <w:r w:rsidR="003143D7">
        <w:rPr>
          <w:rFonts w:ascii="Arial" w:hAnsi="Arial" w:cs="Arial"/>
        </w:rPr>
        <w:t>with one declaring ‘’</w:t>
      </w:r>
      <w:proofErr w:type="spellStart"/>
      <w:r w:rsidR="003143D7" w:rsidRPr="003143D7">
        <w:rPr>
          <w:rFonts w:ascii="Arial" w:hAnsi="Arial" w:cs="Arial"/>
          <w:i/>
          <w:iCs/>
        </w:rPr>
        <w:t>its</w:t>
      </w:r>
      <w:proofErr w:type="spellEnd"/>
      <w:r w:rsidR="003143D7" w:rsidRPr="003143D7">
        <w:rPr>
          <w:rFonts w:ascii="Arial" w:hAnsi="Arial" w:cs="Arial"/>
          <w:i/>
          <w:iCs/>
        </w:rPr>
        <w:t xml:space="preserve"> horrible being with someone you don’t know’’</w:t>
      </w:r>
      <w:r w:rsidR="003143D7">
        <w:rPr>
          <w:rFonts w:ascii="Arial" w:hAnsi="Arial" w:cs="Arial"/>
        </w:rPr>
        <w:t xml:space="preserve">. </w:t>
      </w:r>
      <w:r w:rsidR="00630CB0">
        <w:rPr>
          <w:rFonts w:ascii="Arial" w:hAnsi="Arial" w:cs="Arial"/>
        </w:rPr>
        <w:t xml:space="preserve">Teachers echo students’ opinions although state that this is </w:t>
      </w:r>
      <w:r w:rsidR="00FD794E">
        <w:rPr>
          <w:rFonts w:ascii="Arial" w:hAnsi="Arial" w:cs="Arial"/>
        </w:rPr>
        <w:t>in all aspects of exams,</w:t>
      </w:r>
      <w:r w:rsidR="00630CB0">
        <w:rPr>
          <w:rFonts w:ascii="Arial" w:hAnsi="Arial" w:cs="Arial"/>
        </w:rPr>
        <w:t xml:space="preserve"> ‘</w:t>
      </w:r>
      <w:r w:rsidR="00630CB0" w:rsidRPr="00630CB0">
        <w:rPr>
          <w:rFonts w:ascii="Arial" w:hAnsi="Arial" w:cs="Arial"/>
          <w:i/>
          <w:iCs/>
        </w:rPr>
        <w:t>It definitely feels harder to get the extra performance value of pupils who started after COVID; they feel a lot less comfortable opening up in all aspects of exams’’</w:t>
      </w:r>
      <w:r w:rsidR="00FD794E">
        <w:rPr>
          <w:rFonts w:ascii="Arial" w:hAnsi="Arial" w:cs="Arial"/>
          <w:i/>
          <w:iCs/>
        </w:rPr>
        <w:t xml:space="preserve">. </w:t>
      </w:r>
      <w:r w:rsidR="00FD794E">
        <w:rPr>
          <w:rFonts w:ascii="Arial" w:hAnsi="Arial" w:cs="Arial"/>
        </w:rPr>
        <w:t xml:space="preserve">Suggesting students just may </w:t>
      </w:r>
      <w:r w:rsidR="00FA53D3">
        <w:rPr>
          <w:rFonts w:ascii="Arial" w:hAnsi="Arial" w:cs="Arial"/>
        </w:rPr>
        <w:t xml:space="preserve">be </w:t>
      </w:r>
      <w:r w:rsidR="00AF65F2">
        <w:rPr>
          <w:rFonts w:ascii="Arial" w:hAnsi="Arial" w:cs="Arial"/>
        </w:rPr>
        <w:t>affected</w:t>
      </w:r>
      <w:r w:rsidR="00FA53D3">
        <w:rPr>
          <w:rFonts w:ascii="Arial" w:hAnsi="Arial" w:cs="Arial"/>
        </w:rPr>
        <w:t xml:space="preserve"> by socialisation of the COVID lockdowns more than suspected.</w:t>
      </w:r>
      <w:r w:rsidR="00AF65F2">
        <w:rPr>
          <w:rFonts w:ascii="Arial" w:hAnsi="Arial" w:cs="Arial"/>
        </w:rPr>
        <w:t xml:space="preserve"> </w:t>
      </w:r>
      <w:r w:rsidR="00A84502">
        <w:rPr>
          <w:rFonts w:ascii="Arial" w:hAnsi="Arial" w:cs="Arial"/>
        </w:rPr>
        <w:t>Not all teachers agree though with one stating:</w:t>
      </w:r>
    </w:p>
    <w:p w14:paraId="2842060E" w14:textId="6ADF5D76" w:rsidR="00A84502" w:rsidRDefault="00A84502" w:rsidP="00DB2B18">
      <w:pPr>
        <w:jc w:val="both"/>
        <w:rPr>
          <w:rFonts w:ascii="Arial" w:hAnsi="Arial" w:cs="Arial"/>
          <w:i/>
          <w:iCs/>
        </w:rPr>
      </w:pPr>
      <w:r w:rsidRPr="00E470B3">
        <w:rPr>
          <w:rFonts w:ascii="Arial" w:hAnsi="Arial" w:cs="Arial"/>
          <w:i/>
          <w:iCs/>
        </w:rPr>
        <w:lastRenderedPageBreak/>
        <w:t>‘’In COVID, when I had to do it in 2020 a lot of the performing kids, the confident ones hated it, they all said they just thrive off the feedback and the look of the examin</w:t>
      </w:r>
      <w:r w:rsidR="00E470B3" w:rsidRPr="00E470B3">
        <w:rPr>
          <w:rFonts w:ascii="Arial" w:hAnsi="Arial" w:cs="Arial"/>
          <w:i/>
          <w:iCs/>
        </w:rPr>
        <w:t xml:space="preserve">er in there, entertaining him or her’’ </w:t>
      </w:r>
    </w:p>
    <w:p w14:paraId="335E2892" w14:textId="611514B5" w:rsidR="00E470B3" w:rsidRPr="00E470B3" w:rsidRDefault="006E56FE" w:rsidP="00DB2B18">
      <w:pPr>
        <w:jc w:val="both"/>
        <w:rPr>
          <w:rFonts w:ascii="Arial" w:hAnsi="Arial" w:cs="Arial"/>
        </w:rPr>
      </w:pPr>
      <w:r>
        <w:rPr>
          <w:rFonts w:ascii="Arial" w:hAnsi="Arial" w:cs="Arial"/>
        </w:rPr>
        <w:t>For students that have performed live exams in the past, they may realise the benefits of a live performance that enhances endorphins, serotonin, dopamine and adrenaline levels of the body</w:t>
      </w:r>
      <w:r w:rsidR="006D0185">
        <w:rPr>
          <w:rFonts w:ascii="Arial" w:hAnsi="Arial" w:cs="Arial"/>
        </w:rPr>
        <w:t xml:space="preserve"> and not enjoy the non-benefits whilst partaking in recorded exams</w:t>
      </w:r>
      <w:r>
        <w:rPr>
          <w:rFonts w:ascii="Arial" w:hAnsi="Arial" w:cs="Arial"/>
        </w:rPr>
        <w:t xml:space="preserve">. </w:t>
      </w:r>
      <w:r w:rsidR="005C0095">
        <w:rPr>
          <w:rFonts w:ascii="Arial" w:hAnsi="Arial" w:cs="Arial"/>
        </w:rPr>
        <w:t xml:space="preserve">Whilst these can be seen as positives, other students may find the negative in this which </w:t>
      </w:r>
      <w:r w:rsidR="00DE6895">
        <w:rPr>
          <w:rFonts w:ascii="Arial" w:hAnsi="Arial" w:cs="Arial"/>
        </w:rPr>
        <w:t>the chemicals can influence a distorted clavicular breathing which can affect vibra</w:t>
      </w:r>
      <w:r w:rsidR="0066249E">
        <w:rPr>
          <w:rFonts w:ascii="Arial" w:hAnsi="Arial" w:cs="Arial"/>
        </w:rPr>
        <w:t>to and change phonation (Paige, 2015).</w:t>
      </w:r>
      <w:r w:rsidR="00667BDF">
        <w:rPr>
          <w:rFonts w:ascii="Arial" w:hAnsi="Arial" w:cs="Arial"/>
        </w:rPr>
        <w:t xml:space="preserve"> </w:t>
      </w:r>
    </w:p>
    <w:p w14:paraId="5C018259" w14:textId="3688B26F" w:rsidR="00CD213E" w:rsidRDefault="008611A2" w:rsidP="00DB2B18">
      <w:pPr>
        <w:jc w:val="both"/>
        <w:rPr>
          <w:rFonts w:ascii="Arial" w:hAnsi="Arial" w:cs="Arial"/>
        </w:rPr>
      </w:pPr>
      <w:r>
        <w:rPr>
          <w:rFonts w:ascii="Arial" w:hAnsi="Arial" w:cs="Arial"/>
        </w:rPr>
        <w:t>Whilst teachers are clearly struggling with the t</w:t>
      </w:r>
      <w:r w:rsidR="00CD213E">
        <w:rPr>
          <w:rFonts w:ascii="Arial" w:hAnsi="Arial" w:cs="Arial"/>
        </w:rPr>
        <w:t>echnology</w:t>
      </w:r>
      <w:r w:rsidR="00364527">
        <w:rPr>
          <w:rFonts w:ascii="Arial" w:hAnsi="Arial" w:cs="Arial"/>
        </w:rPr>
        <w:t xml:space="preserve"> side of digital exams</w:t>
      </w:r>
      <w:r>
        <w:rPr>
          <w:rFonts w:ascii="Arial" w:hAnsi="Arial" w:cs="Arial"/>
        </w:rPr>
        <w:t xml:space="preserve"> which has been implicated since COVID,</w:t>
      </w:r>
      <w:r w:rsidR="00CD213E">
        <w:rPr>
          <w:rFonts w:ascii="Arial" w:hAnsi="Arial" w:cs="Arial"/>
        </w:rPr>
        <w:t xml:space="preserve"> </w:t>
      </w:r>
      <w:r w:rsidR="00364527">
        <w:rPr>
          <w:rFonts w:ascii="Arial" w:hAnsi="Arial" w:cs="Arial"/>
        </w:rPr>
        <w:t>this has largely improved many lives overall. Teachers will ev</w:t>
      </w:r>
      <w:r w:rsidR="00341AE3">
        <w:rPr>
          <w:rFonts w:ascii="Arial" w:hAnsi="Arial" w:cs="Arial"/>
        </w:rPr>
        <w:t xml:space="preserve">entually </w:t>
      </w:r>
      <w:r w:rsidR="00025C42">
        <w:rPr>
          <w:rFonts w:ascii="Arial" w:hAnsi="Arial" w:cs="Arial"/>
        </w:rPr>
        <w:t xml:space="preserve">adapt, as it is a fundamental aspect of human resilience and </w:t>
      </w:r>
      <w:r w:rsidR="00FC2F2A">
        <w:rPr>
          <w:rFonts w:ascii="Arial" w:hAnsi="Arial" w:cs="Arial"/>
        </w:rPr>
        <w:t>non-</w:t>
      </w:r>
      <w:r w:rsidR="00025C42">
        <w:rPr>
          <w:rFonts w:ascii="Arial" w:hAnsi="Arial" w:cs="Arial"/>
        </w:rPr>
        <w:t>biological adaptation</w:t>
      </w:r>
      <w:r w:rsidR="00026754">
        <w:rPr>
          <w:rFonts w:ascii="Arial" w:hAnsi="Arial" w:cs="Arial"/>
        </w:rPr>
        <w:t xml:space="preserve"> (Sen, </w:t>
      </w:r>
      <w:r w:rsidR="004000B4">
        <w:rPr>
          <w:rFonts w:ascii="Arial" w:hAnsi="Arial" w:cs="Arial"/>
        </w:rPr>
        <w:t>2024).</w:t>
      </w:r>
    </w:p>
    <w:p w14:paraId="6FD08110" w14:textId="0B2572A4" w:rsidR="00BF54FF" w:rsidRDefault="00BF54FF" w:rsidP="00DB2B18">
      <w:pPr>
        <w:jc w:val="both"/>
        <w:rPr>
          <w:rFonts w:ascii="Arial" w:hAnsi="Arial" w:cs="Arial"/>
        </w:rPr>
      </w:pPr>
      <w:r>
        <w:rPr>
          <w:rFonts w:ascii="Arial" w:hAnsi="Arial" w:cs="Arial"/>
        </w:rPr>
        <w:t xml:space="preserve">Alternativity, COVID has also graced students, parents and </w:t>
      </w:r>
      <w:r w:rsidR="00B4721C">
        <w:rPr>
          <w:rFonts w:ascii="Arial" w:hAnsi="Arial" w:cs="Arial"/>
        </w:rPr>
        <w:t>teachers’</w:t>
      </w:r>
      <w:r>
        <w:rPr>
          <w:rFonts w:ascii="Arial" w:hAnsi="Arial" w:cs="Arial"/>
        </w:rPr>
        <w:t xml:space="preserve"> opinions with positive feedback towards voice music exams. The effect of COVID pushed for digital exams to become </w:t>
      </w:r>
      <w:r w:rsidR="00B4721C">
        <w:rPr>
          <w:rFonts w:ascii="Arial" w:hAnsi="Arial" w:cs="Arial"/>
        </w:rPr>
        <w:t xml:space="preserve">more accessible and inclusive </w:t>
      </w:r>
      <w:r w:rsidR="004909D9">
        <w:rPr>
          <w:rFonts w:ascii="Arial" w:hAnsi="Arial" w:cs="Arial"/>
        </w:rPr>
        <w:t>whilst</w:t>
      </w:r>
      <w:r w:rsidR="00845167">
        <w:rPr>
          <w:rFonts w:ascii="Arial" w:hAnsi="Arial" w:cs="Arial"/>
        </w:rPr>
        <w:t>,</w:t>
      </w:r>
      <w:r w:rsidR="004909D9">
        <w:rPr>
          <w:rFonts w:ascii="Arial" w:hAnsi="Arial" w:cs="Arial"/>
        </w:rPr>
        <w:t xml:space="preserve"> not </w:t>
      </w:r>
      <w:r w:rsidR="00FA53D3">
        <w:rPr>
          <w:rFonts w:ascii="Arial" w:hAnsi="Arial" w:cs="Arial"/>
        </w:rPr>
        <w:t>much</w:t>
      </w:r>
      <w:r w:rsidR="00845167">
        <w:rPr>
          <w:rFonts w:ascii="Arial" w:hAnsi="Arial" w:cs="Arial"/>
        </w:rPr>
        <w:t xml:space="preserve"> </w:t>
      </w:r>
      <w:r w:rsidR="004878DA">
        <w:rPr>
          <w:rFonts w:ascii="Arial" w:hAnsi="Arial" w:cs="Arial"/>
        </w:rPr>
        <w:t>difference</w:t>
      </w:r>
      <w:r w:rsidR="00FA53D3">
        <w:rPr>
          <w:rFonts w:ascii="Arial" w:hAnsi="Arial" w:cs="Arial"/>
        </w:rPr>
        <w:t xml:space="preserve"> but</w:t>
      </w:r>
      <w:r w:rsidR="004909D9">
        <w:rPr>
          <w:rFonts w:ascii="Arial" w:hAnsi="Arial" w:cs="Arial"/>
        </w:rPr>
        <w:t xml:space="preserve"> </w:t>
      </w:r>
      <w:r w:rsidR="00C5049D">
        <w:rPr>
          <w:rFonts w:ascii="Arial" w:hAnsi="Arial" w:cs="Arial"/>
        </w:rPr>
        <w:t xml:space="preserve">still </w:t>
      </w:r>
      <w:r w:rsidR="004909D9">
        <w:rPr>
          <w:rFonts w:ascii="Arial" w:hAnsi="Arial" w:cs="Arial"/>
        </w:rPr>
        <w:t xml:space="preserve">offering a </w:t>
      </w:r>
      <w:r w:rsidR="004878DA">
        <w:rPr>
          <w:rFonts w:ascii="Arial" w:hAnsi="Arial" w:cs="Arial"/>
        </w:rPr>
        <w:t>less expensive</w:t>
      </w:r>
      <w:r w:rsidR="004909D9">
        <w:rPr>
          <w:rFonts w:ascii="Arial" w:hAnsi="Arial" w:cs="Arial"/>
        </w:rPr>
        <w:t xml:space="preserve"> alternative. </w:t>
      </w:r>
    </w:p>
    <w:p w14:paraId="3092D6D2" w14:textId="15C58F5F" w:rsidR="007D3376" w:rsidRDefault="00FD730A" w:rsidP="00DB2B18">
      <w:pPr>
        <w:jc w:val="both"/>
        <w:rPr>
          <w:rFonts w:ascii="Arial" w:hAnsi="Arial" w:cs="Arial"/>
        </w:rPr>
      </w:pPr>
      <w:r>
        <w:rPr>
          <w:rFonts w:ascii="Arial" w:hAnsi="Arial" w:cs="Arial"/>
        </w:rPr>
        <w:t>Since Covid, one teacher found exam boards much more approachable. Whilst having problems o</w:t>
      </w:r>
      <w:r w:rsidR="006A2395">
        <w:rPr>
          <w:rFonts w:ascii="Arial" w:hAnsi="Arial" w:cs="Arial"/>
        </w:rPr>
        <w:t xml:space="preserve">f </w:t>
      </w:r>
      <w:r>
        <w:rPr>
          <w:rFonts w:ascii="Arial" w:hAnsi="Arial" w:cs="Arial"/>
        </w:rPr>
        <w:t>human errors uploading digital exams, they seem to be more understanding at assisting.</w:t>
      </w:r>
      <w:r w:rsidR="00C5049D">
        <w:rPr>
          <w:rFonts w:ascii="Arial" w:hAnsi="Arial" w:cs="Arial"/>
        </w:rPr>
        <w:t xml:space="preserve"> </w:t>
      </w:r>
      <w:r w:rsidR="007D3376">
        <w:rPr>
          <w:rFonts w:ascii="Arial" w:hAnsi="Arial" w:cs="Arial"/>
        </w:rPr>
        <w:t>‘</w:t>
      </w:r>
      <w:r w:rsidR="007D3376" w:rsidRPr="007C3EC4">
        <w:rPr>
          <w:rFonts w:ascii="Arial" w:hAnsi="Arial" w:cs="Arial"/>
          <w:i/>
          <w:iCs/>
        </w:rPr>
        <w:t>’I feel like before COVID they would have been like, oh well you uploaded it wrong, your fault</w:t>
      </w:r>
      <w:r w:rsidR="007C3EC4" w:rsidRPr="007C3EC4">
        <w:rPr>
          <w:rFonts w:ascii="Arial" w:hAnsi="Arial" w:cs="Arial"/>
          <w:i/>
          <w:iCs/>
        </w:rPr>
        <w:t>’’ ‘’Whereas now there is much better communication</w:t>
      </w:r>
      <w:r w:rsidR="007C3EC4">
        <w:rPr>
          <w:rFonts w:ascii="Arial" w:hAnsi="Arial" w:cs="Arial"/>
          <w:i/>
          <w:iCs/>
        </w:rPr>
        <w:t>’’.</w:t>
      </w:r>
      <w:r w:rsidR="007C3EC4" w:rsidRPr="007C3EC4">
        <w:rPr>
          <w:rFonts w:ascii="Arial" w:hAnsi="Arial" w:cs="Arial"/>
          <w:i/>
          <w:iCs/>
        </w:rPr>
        <w:t xml:space="preserve"> </w:t>
      </w:r>
      <w:r w:rsidR="007C3EC4">
        <w:rPr>
          <w:rFonts w:ascii="Arial" w:hAnsi="Arial" w:cs="Arial"/>
          <w:i/>
          <w:iCs/>
        </w:rPr>
        <w:t>‘’</w:t>
      </w:r>
      <w:r w:rsidR="007C3EC4" w:rsidRPr="007C3EC4">
        <w:rPr>
          <w:rFonts w:ascii="Arial" w:hAnsi="Arial" w:cs="Arial"/>
          <w:i/>
          <w:iCs/>
        </w:rPr>
        <w:t>So much more human and approachable’’.</w:t>
      </w:r>
      <w:r w:rsidR="007C3EC4">
        <w:rPr>
          <w:rFonts w:ascii="Arial" w:hAnsi="Arial" w:cs="Arial"/>
        </w:rPr>
        <w:t xml:space="preserve"> </w:t>
      </w:r>
      <w:r w:rsidR="004878DA">
        <w:rPr>
          <w:rFonts w:ascii="Arial" w:hAnsi="Arial" w:cs="Arial"/>
        </w:rPr>
        <w:t xml:space="preserve"> </w:t>
      </w:r>
      <w:r w:rsidR="00BC3BDE">
        <w:rPr>
          <w:rFonts w:ascii="Arial" w:hAnsi="Arial" w:cs="Arial"/>
        </w:rPr>
        <w:t>B</w:t>
      </w:r>
      <w:r w:rsidR="006A2395">
        <w:rPr>
          <w:rFonts w:ascii="Arial" w:hAnsi="Arial" w:cs="Arial"/>
        </w:rPr>
        <w:t xml:space="preserve">ecoming more digital has been driven by factors such as the pandemic, which has evolved </w:t>
      </w:r>
      <w:r w:rsidR="00EF0F05">
        <w:rPr>
          <w:rFonts w:ascii="Arial" w:hAnsi="Arial" w:cs="Arial"/>
        </w:rPr>
        <w:t>customers’</w:t>
      </w:r>
      <w:r w:rsidR="006A2395">
        <w:rPr>
          <w:rFonts w:ascii="Arial" w:hAnsi="Arial" w:cs="Arial"/>
        </w:rPr>
        <w:t xml:space="preserve"> needs</w:t>
      </w:r>
      <w:r w:rsidR="00EF0F05">
        <w:rPr>
          <w:rFonts w:ascii="Arial" w:hAnsi="Arial" w:cs="Arial"/>
        </w:rPr>
        <w:t xml:space="preserve"> </w:t>
      </w:r>
      <w:r w:rsidR="00AF3345">
        <w:rPr>
          <w:rFonts w:ascii="Arial" w:hAnsi="Arial" w:cs="Arial"/>
        </w:rPr>
        <w:t xml:space="preserve">and possibly created a more effective service (Wren, </w:t>
      </w:r>
      <w:r w:rsidR="00977E88">
        <w:rPr>
          <w:rFonts w:ascii="Arial" w:hAnsi="Arial" w:cs="Arial"/>
        </w:rPr>
        <w:t>unknown).</w:t>
      </w:r>
      <w:r w:rsidR="00EF0F05">
        <w:rPr>
          <w:rFonts w:ascii="Arial" w:hAnsi="Arial" w:cs="Arial"/>
        </w:rPr>
        <w:t xml:space="preserve"> </w:t>
      </w:r>
    </w:p>
    <w:p w14:paraId="2DF9CD18" w14:textId="217955C5" w:rsidR="00AF7061" w:rsidRPr="004F3898" w:rsidRDefault="004F3898" w:rsidP="00DB2B18">
      <w:pPr>
        <w:jc w:val="both"/>
        <w:rPr>
          <w:rFonts w:ascii="Arial" w:hAnsi="Arial" w:cs="Arial"/>
        </w:rPr>
      </w:pPr>
      <w:r>
        <w:rPr>
          <w:rFonts w:ascii="Arial" w:hAnsi="Arial" w:cs="Arial"/>
        </w:rPr>
        <w:t xml:space="preserve">One teacher found a difference in marks, </w:t>
      </w:r>
      <w:r w:rsidR="008F7F90" w:rsidRPr="004F3898">
        <w:rPr>
          <w:rFonts w:ascii="Arial" w:hAnsi="Arial" w:cs="Arial"/>
          <w:i/>
          <w:iCs/>
        </w:rPr>
        <w:t>‘’Before COVID, I had much more close passes</w:t>
      </w:r>
      <w:r w:rsidR="00211922" w:rsidRPr="004F3898">
        <w:rPr>
          <w:rFonts w:ascii="Arial" w:hAnsi="Arial" w:cs="Arial"/>
          <w:i/>
          <w:iCs/>
        </w:rPr>
        <w:t xml:space="preserve"> than I do now, it is pretty much merits and distinctions’</w:t>
      </w:r>
      <w:r>
        <w:rPr>
          <w:rFonts w:ascii="Arial" w:hAnsi="Arial" w:cs="Arial"/>
          <w:i/>
          <w:iCs/>
        </w:rPr>
        <w:t xml:space="preserve">. </w:t>
      </w:r>
      <w:r w:rsidR="00CC4940">
        <w:rPr>
          <w:rFonts w:ascii="Arial" w:hAnsi="Arial" w:cs="Arial"/>
        </w:rPr>
        <w:t>Is this because students are more at ease in digital exams</w:t>
      </w:r>
      <w:r w:rsidR="00A16364">
        <w:rPr>
          <w:rFonts w:ascii="Arial" w:hAnsi="Arial" w:cs="Arial"/>
        </w:rPr>
        <w:t>, which reflects on the marks?</w:t>
      </w:r>
      <w:r w:rsidR="00CC4940">
        <w:rPr>
          <w:rFonts w:ascii="Arial" w:hAnsi="Arial" w:cs="Arial"/>
        </w:rPr>
        <w:t xml:space="preserve"> Or is this because </w:t>
      </w:r>
      <w:r w:rsidR="00A16364">
        <w:rPr>
          <w:rFonts w:ascii="Arial" w:hAnsi="Arial" w:cs="Arial"/>
        </w:rPr>
        <w:t>exam boards are adapting with current times and becoming more approachable.</w:t>
      </w:r>
      <w:r w:rsidR="006742F9">
        <w:rPr>
          <w:rFonts w:ascii="Arial" w:hAnsi="Arial" w:cs="Arial"/>
        </w:rPr>
        <w:t xml:space="preserve"> ‘</w:t>
      </w:r>
      <w:r w:rsidR="006742F9" w:rsidRPr="006742F9">
        <w:rPr>
          <w:rFonts w:ascii="Arial" w:hAnsi="Arial" w:cs="Arial"/>
          <w:i/>
          <w:iCs/>
        </w:rPr>
        <w:t>Marks come back better’’</w:t>
      </w:r>
      <w:r w:rsidR="006742F9">
        <w:rPr>
          <w:rFonts w:ascii="Arial" w:hAnsi="Arial" w:cs="Arial"/>
        </w:rPr>
        <w:t xml:space="preserve"> agreed another teacher. Students also echo this thought with ‘54% believing digital exams score higher than live exams. </w:t>
      </w:r>
      <w:r w:rsidR="0086766F">
        <w:rPr>
          <w:rFonts w:ascii="Arial" w:hAnsi="Arial" w:cs="Arial"/>
        </w:rPr>
        <w:t xml:space="preserve">No exam boards publish statistics of results, therefore the lack of data available it </w:t>
      </w:r>
      <w:r w:rsidR="00E022D0">
        <w:rPr>
          <w:rFonts w:ascii="Arial" w:hAnsi="Arial" w:cs="Arial"/>
        </w:rPr>
        <w:t xml:space="preserve">is impossible to provide an up-to-date statistical breakdown. ABRSM was the last to publish in 2009, however as these are </w:t>
      </w:r>
      <w:r w:rsidR="006B7136">
        <w:rPr>
          <w:rFonts w:ascii="Arial" w:hAnsi="Arial" w:cs="Arial"/>
        </w:rPr>
        <w:t>over a decade old, they would not reflect current results.</w:t>
      </w:r>
    </w:p>
    <w:p w14:paraId="578CAA5F" w14:textId="4257F082" w:rsidR="006A01E2" w:rsidRPr="00A47380" w:rsidRDefault="006A01E2" w:rsidP="00DB2B18">
      <w:pPr>
        <w:jc w:val="both"/>
        <w:rPr>
          <w:rFonts w:ascii="Arial" w:hAnsi="Arial" w:cs="Arial"/>
          <w:b/>
          <w:bCs/>
          <w:u w:val="single"/>
        </w:rPr>
      </w:pPr>
      <w:r w:rsidRPr="00A47380">
        <w:rPr>
          <w:rFonts w:ascii="Arial" w:hAnsi="Arial" w:cs="Arial"/>
          <w:b/>
          <w:bCs/>
          <w:u w:val="single"/>
        </w:rPr>
        <w:t>Limitations</w:t>
      </w:r>
      <w:r w:rsidR="000D628E">
        <w:rPr>
          <w:rFonts w:ascii="Arial" w:hAnsi="Arial" w:cs="Arial"/>
          <w:b/>
          <w:bCs/>
          <w:u w:val="single"/>
        </w:rPr>
        <w:t xml:space="preserve"> of examinations</w:t>
      </w:r>
    </w:p>
    <w:p w14:paraId="6CF3B7F7" w14:textId="105A234B" w:rsidR="00C9151D" w:rsidRDefault="00424EA1" w:rsidP="00DB2B18">
      <w:pPr>
        <w:jc w:val="both"/>
        <w:rPr>
          <w:rFonts w:ascii="Arial" w:hAnsi="Arial" w:cs="Arial"/>
        </w:rPr>
      </w:pPr>
      <w:r>
        <w:rPr>
          <w:rFonts w:ascii="Arial" w:hAnsi="Arial" w:cs="Arial"/>
        </w:rPr>
        <w:t xml:space="preserve">Overall, all exam boards through student, parent and </w:t>
      </w:r>
      <w:r w:rsidR="00E74DD3">
        <w:rPr>
          <w:rFonts w:ascii="Arial" w:hAnsi="Arial" w:cs="Arial"/>
        </w:rPr>
        <w:t>teachers’</w:t>
      </w:r>
      <w:r>
        <w:rPr>
          <w:rFonts w:ascii="Arial" w:hAnsi="Arial" w:cs="Arial"/>
        </w:rPr>
        <w:t xml:space="preserve"> opinions </w:t>
      </w:r>
      <w:r w:rsidR="000E4228">
        <w:rPr>
          <w:rFonts w:ascii="Arial" w:hAnsi="Arial" w:cs="Arial"/>
        </w:rPr>
        <w:t xml:space="preserve">were that examiners and exam boards </w:t>
      </w:r>
      <w:r>
        <w:rPr>
          <w:rFonts w:ascii="Arial" w:hAnsi="Arial" w:cs="Arial"/>
        </w:rPr>
        <w:t xml:space="preserve">adapted well to students </w:t>
      </w:r>
      <w:r w:rsidR="000E4228">
        <w:rPr>
          <w:rFonts w:ascii="Arial" w:hAnsi="Arial" w:cs="Arial"/>
        </w:rPr>
        <w:t xml:space="preserve">with </w:t>
      </w:r>
      <w:r w:rsidR="00544940">
        <w:rPr>
          <w:rFonts w:ascii="Arial" w:hAnsi="Arial" w:cs="Arial"/>
        </w:rPr>
        <w:t>disabilities</w:t>
      </w:r>
      <w:r w:rsidR="00C2514F">
        <w:rPr>
          <w:rFonts w:ascii="Arial" w:hAnsi="Arial" w:cs="Arial"/>
        </w:rPr>
        <w:t xml:space="preserve"> and/or specific learning differences</w:t>
      </w:r>
      <w:r w:rsidR="000E4228">
        <w:rPr>
          <w:rFonts w:ascii="Arial" w:hAnsi="Arial" w:cs="Arial"/>
        </w:rPr>
        <w:t xml:space="preserve">, </w:t>
      </w:r>
      <w:r>
        <w:rPr>
          <w:rFonts w:ascii="Arial" w:hAnsi="Arial" w:cs="Arial"/>
        </w:rPr>
        <w:t>within exam circumstances</w:t>
      </w:r>
      <w:r w:rsidR="00490DD6">
        <w:rPr>
          <w:rFonts w:ascii="Arial" w:hAnsi="Arial" w:cs="Arial"/>
        </w:rPr>
        <w:t xml:space="preserve"> and marks</w:t>
      </w:r>
      <w:r w:rsidR="00544940">
        <w:rPr>
          <w:rFonts w:ascii="Arial" w:hAnsi="Arial" w:cs="Arial"/>
        </w:rPr>
        <w:t xml:space="preserve"> were well</w:t>
      </w:r>
      <w:r w:rsidR="00490DD6">
        <w:rPr>
          <w:rFonts w:ascii="Arial" w:hAnsi="Arial" w:cs="Arial"/>
        </w:rPr>
        <w:t xml:space="preserve"> </w:t>
      </w:r>
      <w:r w:rsidR="00E74DD3">
        <w:rPr>
          <w:rFonts w:ascii="Arial" w:hAnsi="Arial" w:cs="Arial"/>
        </w:rPr>
        <w:t>reflected</w:t>
      </w:r>
      <w:r>
        <w:rPr>
          <w:rFonts w:ascii="Arial" w:hAnsi="Arial" w:cs="Arial"/>
        </w:rPr>
        <w:t>.</w:t>
      </w:r>
      <w:r w:rsidR="00490DD6">
        <w:rPr>
          <w:rFonts w:ascii="Arial" w:hAnsi="Arial" w:cs="Arial"/>
        </w:rPr>
        <w:t xml:space="preserve"> </w:t>
      </w:r>
    </w:p>
    <w:p w14:paraId="7B91E6F3" w14:textId="11684006" w:rsidR="008A365C" w:rsidRPr="00262D34" w:rsidRDefault="00474FD0" w:rsidP="006B7136">
      <w:pPr>
        <w:jc w:val="center"/>
        <w:rPr>
          <w:rFonts w:ascii="Arial" w:hAnsi="Arial" w:cs="Arial"/>
          <w:i/>
          <w:iCs/>
        </w:rPr>
      </w:pPr>
      <w:r w:rsidRPr="00262D34">
        <w:rPr>
          <w:rFonts w:ascii="Arial" w:hAnsi="Arial" w:cs="Arial"/>
          <w:i/>
          <w:iCs/>
        </w:rPr>
        <w:t>‘’The exam board accommodated well’’</w:t>
      </w:r>
      <w:r w:rsidR="008A365C" w:rsidRPr="00262D34">
        <w:rPr>
          <w:rFonts w:ascii="Arial" w:hAnsi="Arial" w:cs="Arial"/>
          <w:i/>
          <w:iCs/>
        </w:rPr>
        <w:br/>
        <w:t>‘’I’ve not had any negative experiences’’</w:t>
      </w:r>
      <w:r w:rsidR="008A365C" w:rsidRPr="00262D34">
        <w:rPr>
          <w:rFonts w:ascii="Arial" w:hAnsi="Arial" w:cs="Arial"/>
          <w:i/>
          <w:iCs/>
        </w:rPr>
        <w:br/>
        <w:t>‘’I think they are kinder towards special adjustments and kids with special needs’’</w:t>
      </w:r>
    </w:p>
    <w:p w14:paraId="50793822" w14:textId="10AC7564" w:rsidR="00184EE4" w:rsidRPr="00262D34" w:rsidRDefault="00184EE4" w:rsidP="006B7136">
      <w:pPr>
        <w:jc w:val="center"/>
        <w:rPr>
          <w:rFonts w:ascii="Arial" w:hAnsi="Arial" w:cs="Arial"/>
          <w:i/>
          <w:iCs/>
        </w:rPr>
      </w:pPr>
      <w:r w:rsidRPr="00262D34">
        <w:rPr>
          <w:rFonts w:ascii="Arial" w:hAnsi="Arial" w:cs="Arial"/>
          <w:i/>
          <w:iCs/>
        </w:rPr>
        <w:t>‘’Actually have nothing but positive feedback to give regarding that but I think there really inc</w:t>
      </w:r>
      <w:r w:rsidR="00262D34" w:rsidRPr="00262D34">
        <w:rPr>
          <w:rFonts w:ascii="Arial" w:hAnsi="Arial" w:cs="Arial"/>
          <w:i/>
          <w:iCs/>
        </w:rPr>
        <w:t>lusive, really supportive’’</w:t>
      </w:r>
    </w:p>
    <w:p w14:paraId="5B41EBDA" w14:textId="35B356B5" w:rsidR="0075570E" w:rsidRDefault="0075570E" w:rsidP="00DB2B18">
      <w:pPr>
        <w:jc w:val="both"/>
        <w:rPr>
          <w:rFonts w:ascii="Arial" w:hAnsi="Arial" w:cs="Arial"/>
        </w:rPr>
      </w:pPr>
      <w:r>
        <w:rPr>
          <w:rFonts w:ascii="Arial" w:hAnsi="Arial" w:cs="Arial"/>
        </w:rPr>
        <w:t>A teacher explained that digital exams can be easier and less pressure regarding children with SEN issues (special education needs). ‘</w:t>
      </w:r>
      <w:r w:rsidRPr="00D96F56">
        <w:rPr>
          <w:rFonts w:ascii="Arial" w:hAnsi="Arial" w:cs="Arial"/>
          <w:i/>
          <w:iCs/>
        </w:rPr>
        <w:t xml:space="preserve">’More calming for students that have circumstances that </w:t>
      </w:r>
      <w:proofErr w:type="spellStart"/>
      <w:r w:rsidRPr="00D96F56">
        <w:rPr>
          <w:rFonts w:ascii="Arial" w:hAnsi="Arial" w:cs="Arial"/>
          <w:i/>
          <w:iCs/>
        </w:rPr>
        <w:t>can not</w:t>
      </w:r>
      <w:proofErr w:type="spellEnd"/>
      <w:r w:rsidRPr="00D96F56">
        <w:rPr>
          <w:rFonts w:ascii="Arial" w:hAnsi="Arial" w:cs="Arial"/>
          <w:i/>
          <w:iCs/>
        </w:rPr>
        <w:t xml:space="preserve"> cope with the unusual and unknown’</w:t>
      </w:r>
      <w:r>
        <w:rPr>
          <w:rFonts w:ascii="Arial" w:hAnsi="Arial" w:cs="Arial"/>
          <w:i/>
          <w:iCs/>
        </w:rPr>
        <w:t xml:space="preserve">. </w:t>
      </w:r>
      <w:r>
        <w:rPr>
          <w:rFonts w:ascii="Arial" w:hAnsi="Arial" w:cs="Arial"/>
        </w:rPr>
        <w:t xml:space="preserve">Research supports this statement, </w:t>
      </w:r>
      <w:r>
        <w:rPr>
          <w:rFonts w:ascii="Arial" w:hAnsi="Arial" w:cs="Arial"/>
        </w:rPr>
        <w:lastRenderedPageBreak/>
        <w:t xml:space="preserve">suggesting that </w:t>
      </w:r>
      <w:r w:rsidR="009032DB">
        <w:rPr>
          <w:rFonts w:ascii="Arial" w:hAnsi="Arial" w:cs="Arial"/>
        </w:rPr>
        <w:t xml:space="preserve">consistency is crucial for students with </w:t>
      </w:r>
      <w:r w:rsidR="002C5655">
        <w:rPr>
          <w:rFonts w:ascii="Arial" w:hAnsi="Arial" w:cs="Arial"/>
        </w:rPr>
        <w:t xml:space="preserve">selected </w:t>
      </w:r>
      <w:r w:rsidR="009032DB">
        <w:rPr>
          <w:rFonts w:ascii="Arial" w:hAnsi="Arial" w:cs="Arial"/>
        </w:rPr>
        <w:t xml:space="preserve">SEN </w:t>
      </w:r>
      <w:r w:rsidR="002C5655">
        <w:rPr>
          <w:rFonts w:ascii="Arial" w:hAnsi="Arial" w:cs="Arial"/>
        </w:rPr>
        <w:t xml:space="preserve">issues such as autism, </w:t>
      </w:r>
      <w:r w:rsidR="009032DB">
        <w:rPr>
          <w:rFonts w:ascii="Arial" w:hAnsi="Arial" w:cs="Arial"/>
        </w:rPr>
        <w:t>as it reduces anxiety and provides a sense of security</w:t>
      </w:r>
      <w:r w:rsidR="002C5655">
        <w:rPr>
          <w:rFonts w:ascii="Arial" w:hAnsi="Arial" w:cs="Arial"/>
        </w:rPr>
        <w:t xml:space="preserve"> </w:t>
      </w:r>
      <w:r w:rsidR="00D430C7">
        <w:rPr>
          <w:rFonts w:ascii="Arial" w:hAnsi="Arial" w:cs="Arial"/>
        </w:rPr>
        <w:t>with structure and predictability (Iseminger, 2009).</w:t>
      </w:r>
      <w:r w:rsidR="00362B79">
        <w:rPr>
          <w:rFonts w:ascii="Arial" w:hAnsi="Arial" w:cs="Arial"/>
        </w:rPr>
        <w:t xml:space="preserve"> This </w:t>
      </w:r>
      <w:r>
        <w:rPr>
          <w:rFonts w:ascii="Arial" w:hAnsi="Arial" w:cs="Arial"/>
        </w:rPr>
        <w:t>lead</w:t>
      </w:r>
      <w:r w:rsidR="00362B79">
        <w:rPr>
          <w:rFonts w:ascii="Arial" w:hAnsi="Arial" w:cs="Arial"/>
        </w:rPr>
        <w:t>s</w:t>
      </w:r>
      <w:r>
        <w:rPr>
          <w:rFonts w:ascii="Arial" w:hAnsi="Arial" w:cs="Arial"/>
        </w:rPr>
        <w:t xml:space="preserve"> to the conclusion that digital exams make me a great form for SEN students that struggle to participate in out of the ordinary activities.  As of January 2025, government data shows there were approximately 1.7 million pupils identified in the education system with SEN in England, representing 18% (Gov, 2025). These yearly growing statistics show us that it is possibly a good proportion of music students that need this extra support and should be considered.</w:t>
      </w:r>
    </w:p>
    <w:p w14:paraId="6E07C501" w14:textId="7085E227" w:rsidR="00F31F02" w:rsidRDefault="006742F9" w:rsidP="00DB2B18">
      <w:pPr>
        <w:jc w:val="both"/>
        <w:rPr>
          <w:rFonts w:ascii="Arial" w:hAnsi="Arial" w:cs="Arial"/>
        </w:rPr>
      </w:pPr>
      <w:r>
        <w:rPr>
          <w:rFonts w:ascii="Arial" w:hAnsi="Arial" w:cs="Arial"/>
        </w:rPr>
        <w:t xml:space="preserve">The real issue seemed to be </w:t>
      </w:r>
      <w:r w:rsidR="00490DD6">
        <w:rPr>
          <w:rFonts w:ascii="Arial" w:hAnsi="Arial" w:cs="Arial"/>
        </w:rPr>
        <w:t xml:space="preserve">declaring the SEN or disability issue to various exam boards, making it not a smooth process. </w:t>
      </w:r>
      <w:r w:rsidR="00B82998">
        <w:rPr>
          <w:rFonts w:ascii="Arial" w:hAnsi="Arial" w:cs="Arial"/>
        </w:rPr>
        <w:t xml:space="preserve">Whilst all exam boards have </w:t>
      </w:r>
      <w:r w:rsidR="00EB676E">
        <w:rPr>
          <w:rFonts w:ascii="Arial" w:hAnsi="Arial" w:cs="Arial"/>
        </w:rPr>
        <w:t>their</w:t>
      </w:r>
      <w:r w:rsidR="00B82998">
        <w:rPr>
          <w:rFonts w:ascii="Arial" w:hAnsi="Arial" w:cs="Arial"/>
        </w:rPr>
        <w:t xml:space="preserve"> own specific way to notify them of any additional needs, they are all based the same that </w:t>
      </w:r>
      <w:r w:rsidR="00065AC9">
        <w:rPr>
          <w:rFonts w:ascii="Arial" w:hAnsi="Arial" w:cs="Arial"/>
        </w:rPr>
        <w:t xml:space="preserve">evidence needs to be provided. </w:t>
      </w:r>
      <w:r w:rsidR="00F31F02">
        <w:rPr>
          <w:rFonts w:ascii="Arial" w:hAnsi="Arial" w:cs="Arial"/>
        </w:rPr>
        <w:t xml:space="preserve">One teacher explained her reasoning for </w:t>
      </w:r>
      <w:r w:rsidR="002D5E3E">
        <w:rPr>
          <w:rFonts w:ascii="Arial" w:hAnsi="Arial" w:cs="Arial"/>
        </w:rPr>
        <w:t>disagreeing with the process</w:t>
      </w:r>
      <w:r w:rsidR="00F31F02">
        <w:rPr>
          <w:rFonts w:ascii="Arial" w:hAnsi="Arial" w:cs="Arial"/>
        </w:rPr>
        <w:t>:</w:t>
      </w:r>
    </w:p>
    <w:p w14:paraId="0E049667" w14:textId="59AC5A89" w:rsidR="006742F9" w:rsidRDefault="00065AC9" w:rsidP="00DB2B18">
      <w:pPr>
        <w:jc w:val="both"/>
        <w:rPr>
          <w:rFonts w:ascii="Arial" w:hAnsi="Arial" w:cs="Arial"/>
        </w:rPr>
      </w:pPr>
      <w:r w:rsidRPr="00EB676E">
        <w:rPr>
          <w:rFonts w:ascii="Arial" w:hAnsi="Arial" w:cs="Arial"/>
          <w:i/>
          <w:iCs/>
        </w:rPr>
        <w:t xml:space="preserve">‘’I find it invasive that they want the full written report of children. </w:t>
      </w:r>
      <w:r w:rsidR="00B96E2F" w:rsidRPr="00EB676E">
        <w:rPr>
          <w:rFonts w:ascii="Arial" w:hAnsi="Arial" w:cs="Arial"/>
          <w:i/>
          <w:iCs/>
        </w:rPr>
        <w:t xml:space="preserve">When </w:t>
      </w:r>
      <w:r w:rsidR="00EB676E" w:rsidRPr="00EB676E">
        <w:rPr>
          <w:rFonts w:ascii="Arial" w:hAnsi="Arial" w:cs="Arial"/>
          <w:i/>
          <w:iCs/>
        </w:rPr>
        <w:t>you’re</w:t>
      </w:r>
      <w:r w:rsidR="00B96E2F" w:rsidRPr="00EB676E">
        <w:rPr>
          <w:rFonts w:ascii="Arial" w:hAnsi="Arial" w:cs="Arial"/>
          <w:i/>
          <w:iCs/>
        </w:rPr>
        <w:t xml:space="preserve"> looking at reports of autism, dyslexia, </w:t>
      </w:r>
      <w:r w:rsidR="00483E77" w:rsidRPr="00EB676E">
        <w:rPr>
          <w:rFonts w:ascii="Arial" w:hAnsi="Arial" w:cs="Arial"/>
          <w:i/>
          <w:iCs/>
        </w:rPr>
        <w:t>dyspraxia</w:t>
      </w:r>
      <w:r w:rsidR="00B96E2F" w:rsidRPr="00EB676E">
        <w:rPr>
          <w:rFonts w:ascii="Arial" w:hAnsi="Arial" w:cs="Arial"/>
          <w:i/>
          <w:iCs/>
        </w:rPr>
        <w:t xml:space="preserve"> or EHSPS</w:t>
      </w:r>
      <w:r w:rsidR="00483E77" w:rsidRPr="00EB676E">
        <w:rPr>
          <w:rFonts w:ascii="Arial" w:hAnsi="Arial" w:cs="Arial"/>
          <w:i/>
          <w:iCs/>
        </w:rPr>
        <w:t>, most of this documentation doesn’t simply say it.</w:t>
      </w:r>
      <w:r w:rsidR="007E363A">
        <w:rPr>
          <w:rFonts w:ascii="Arial" w:hAnsi="Arial" w:cs="Arial"/>
          <w:i/>
          <w:iCs/>
        </w:rPr>
        <w:t>’’ ‘’</w:t>
      </w:r>
      <w:r w:rsidR="00EB676E" w:rsidRPr="00EB676E">
        <w:rPr>
          <w:rFonts w:ascii="Arial" w:hAnsi="Arial" w:cs="Arial"/>
          <w:i/>
          <w:iCs/>
        </w:rPr>
        <w:t xml:space="preserve">You have to supply the whole document, in a lot of circumstances these documents have personal </w:t>
      </w:r>
      <w:r w:rsidR="00F31F02" w:rsidRPr="00EB676E">
        <w:rPr>
          <w:rFonts w:ascii="Arial" w:hAnsi="Arial" w:cs="Arial"/>
          <w:i/>
          <w:iCs/>
        </w:rPr>
        <w:t>information,</w:t>
      </w:r>
      <w:r w:rsidR="00EB676E" w:rsidRPr="00EB676E">
        <w:rPr>
          <w:rFonts w:ascii="Arial" w:hAnsi="Arial" w:cs="Arial"/>
          <w:i/>
          <w:iCs/>
        </w:rPr>
        <w:t xml:space="preserve"> and stuff isn’t relevant at all to the music exam’’</w:t>
      </w:r>
      <w:r w:rsidR="00EB676E">
        <w:rPr>
          <w:rFonts w:ascii="Arial" w:hAnsi="Arial" w:cs="Arial"/>
        </w:rPr>
        <w:t>.</w:t>
      </w:r>
    </w:p>
    <w:p w14:paraId="37E4F40B" w14:textId="1C8CA6F0" w:rsidR="007E363A" w:rsidRDefault="00F52B86" w:rsidP="00DB2B18">
      <w:pPr>
        <w:jc w:val="both"/>
        <w:rPr>
          <w:rFonts w:ascii="Arial" w:hAnsi="Arial" w:cs="Arial"/>
          <w:i/>
          <w:iCs/>
        </w:rPr>
      </w:pPr>
      <w:r>
        <w:rPr>
          <w:rFonts w:ascii="Arial" w:hAnsi="Arial" w:cs="Arial"/>
        </w:rPr>
        <w:t>Another teacher agreed with a difficulty in obtaining the correct paperwork. ‘</w:t>
      </w:r>
      <w:r w:rsidRPr="00F52B86">
        <w:rPr>
          <w:rFonts w:ascii="Arial" w:hAnsi="Arial" w:cs="Arial"/>
          <w:i/>
          <w:iCs/>
        </w:rPr>
        <w:t>’Probably a third of them should have special adjustment but maybe only about 10 or 15% actually provide me with paperwork’’</w:t>
      </w:r>
    </w:p>
    <w:p w14:paraId="3E2A5D65" w14:textId="3C186A77" w:rsidR="00223E7D" w:rsidRDefault="00FE1C23" w:rsidP="00DB2B18">
      <w:pPr>
        <w:jc w:val="both"/>
        <w:rPr>
          <w:rFonts w:ascii="Arial" w:hAnsi="Arial" w:cs="Arial"/>
        </w:rPr>
      </w:pPr>
      <w:r>
        <w:rPr>
          <w:rFonts w:ascii="Arial" w:hAnsi="Arial" w:cs="Arial"/>
        </w:rPr>
        <w:t xml:space="preserve">The process of how to apply to an exam board declaring </w:t>
      </w:r>
      <w:r w:rsidR="00EF29E7">
        <w:rPr>
          <w:rFonts w:ascii="Arial" w:hAnsi="Arial" w:cs="Arial"/>
        </w:rPr>
        <w:t>students’</w:t>
      </w:r>
      <w:r>
        <w:rPr>
          <w:rFonts w:ascii="Arial" w:hAnsi="Arial" w:cs="Arial"/>
        </w:rPr>
        <w:t xml:space="preserve"> limitations has been deemed to hold barriers. </w:t>
      </w:r>
      <w:r w:rsidR="0086054F">
        <w:rPr>
          <w:rFonts w:ascii="Arial" w:hAnsi="Arial" w:cs="Arial"/>
        </w:rPr>
        <w:t>Certain exam boards were discussed as not being inclusive enough</w:t>
      </w:r>
      <w:r w:rsidR="00BF2098">
        <w:rPr>
          <w:rFonts w:ascii="Arial" w:hAnsi="Arial" w:cs="Arial"/>
        </w:rPr>
        <w:t xml:space="preserve"> in </w:t>
      </w:r>
      <w:r w:rsidR="002B5065">
        <w:rPr>
          <w:rFonts w:ascii="Arial" w:hAnsi="Arial" w:cs="Arial"/>
        </w:rPr>
        <w:t>the booking section, only being permitted to</w:t>
      </w:r>
      <w:r w:rsidR="002C7E8C">
        <w:rPr>
          <w:rFonts w:ascii="Arial" w:hAnsi="Arial" w:cs="Arial"/>
        </w:rPr>
        <w:t xml:space="preserve"> </w:t>
      </w:r>
      <w:r w:rsidR="00C7666E">
        <w:rPr>
          <w:rFonts w:ascii="Arial" w:hAnsi="Arial" w:cs="Arial"/>
        </w:rPr>
        <w:t>select the most relevant option</w:t>
      </w:r>
      <w:r w:rsidR="002B5065">
        <w:rPr>
          <w:rFonts w:ascii="Arial" w:hAnsi="Arial" w:cs="Arial"/>
        </w:rPr>
        <w:t xml:space="preserve"> for a </w:t>
      </w:r>
      <w:r w:rsidR="00DB412D">
        <w:rPr>
          <w:rFonts w:ascii="Arial" w:hAnsi="Arial" w:cs="Arial"/>
        </w:rPr>
        <w:t>specific need</w:t>
      </w:r>
      <w:r w:rsidR="002B5065">
        <w:rPr>
          <w:rFonts w:ascii="Arial" w:hAnsi="Arial" w:cs="Arial"/>
        </w:rPr>
        <w:t>.</w:t>
      </w:r>
      <w:r w:rsidR="00F43F3F">
        <w:rPr>
          <w:rFonts w:ascii="Arial" w:hAnsi="Arial" w:cs="Arial"/>
        </w:rPr>
        <w:t xml:space="preserve"> ‘</w:t>
      </w:r>
      <w:r w:rsidR="00F43F3F" w:rsidRPr="00ED098C">
        <w:rPr>
          <w:rFonts w:ascii="Arial" w:hAnsi="Arial" w:cs="Arial"/>
          <w:i/>
          <w:iCs/>
        </w:rPr>
        <w:t>’it</w:t>
      </w:r>
      <w:r w:rsidR="00ED098C" w:rsidRPr="00ED098C">
        <w:rPr>
          <w:rFonts w:ascii="Arial" w:hAnsi="Arial" w:cs="Arial"/>
          <w:i/>
          <w:iCs/>
        </w:rPr>
        <w:t xml:space="preserve"> makes it impossible if they have autism and say a broken hand to declare it’’.</w:t>
      </w:r>
      <w:r w:rsidR="00223E7D">
        <w:rPr>
          <w:rFonts w:ascii="Arial" w:hAnsi="Arial" w:cs="Arial"/>
        </w:rPr>
        <w:t xml:space="preserve"> This is something that should be addressed to these exam boards about the depth of the access and inclusion.</w:t>
      </w:r>
      <w:r w:rsidR="00A17710">
        <w:rPr>
          <w:rFonts w:ascii="Arial" w:hAnsi="Arial" w:cs="Arial"/>
        </w:rPr>
        <w:t xml:space="preserve"> </w:t>
      </w:r>
      <w:r w:rsidR="00B20754">
        <w:rPr>
          <w:rFonts w:ascii="Arial" w:hAnsi="Arial" w:cs="Arial"/>
        </w:rPr>
        <w:t xml:space="preserve">Access and inclusion </w:t>
      </w:r>
      <w:r w:rsidR="00CB4052">
        <w:rPr>
          <w:rFonts w:ascii="Arial" w:hAnsi="Arial" w:cs="Arial"/>
        </w:rPr>
        <w:t>barriers are</w:t>
      </w:r>
      <w:r w:rsidR="00B20754">
        <w:rPr>
          <w:rFonts w:ascii="Arial" w:hAnsi="Arial" w:cs="Arial"/>
        </w:rPr>
        <w:t xml:space="preserve"> </w:t>
      </w:r>
      <w:r w:rsidR="00504928">
        <w:rPr>
          <w:rFonts w:ascii="Arial" w:hAnsi="Arial" w:cs="Arial"/>
        </w:rPr>
        <w:t xml:space="preserve">always evolving as a society and </w:t>
      </w:r>
      <w:r w:rsidR="00044098">
        <w:rPr>
          <w:rFonts w:ascii="Arial" w:hAnsi="Arial" w:cs="Arial"/>
        </w:rPr>
        <w:t>always needs to be con</w:t>
      </w:r>
      <w:r w:rsidR="00FF3FDB">
        <w:rPr>
          <w:rFonts w:ascii="Arial" w:hAnsi="Arial" w:cs="Arial"/>
        </w:rPr>
        <w:t>sidered and adapted where necessary.</w:t>
      </w:r>
    </w:p>
    <w:p w14:paraId="6CE56D4C" w14:textId="601E5416" w:rsidR="00F07090" w:rsidRDefault="00F07090" w:rsidP="00DB2B18">
      <w:pPr>
        <w:jc w:val="both"/>
        <w:rPr>
          <w:rFonts w:ascii="Arial" w:hAnsi="Arial" w:cs="Arial"/>
        </w:rPr>
      </w:pPr>
      <w:r>
        <w:rPr>
          <w:rFonts w:ascii="Arial" w:hAnsi="Arial" w:cs="Arial"/>
        </w:rPr>
        <w:t xml:space="preserve">Interestingly, one teacher told the researcher about awards in musical development with Trinity. </w:t>
      </w:r>
      <w:r w:rsidRPr="004223EC">
        <w:rPr>
          <w:rFonts w:ascii="Arial" w:hAnsi="Arial" w:cs="Arial"/>
        </w:rPr>
        <w:t xml:space="preserve">Trinity quotes </w:t>
      </w:r>
      <w:r w:rsidRPr="00C47225">
        <w:rPr>
          <w:rFonts w:ascii="Arial" w:hAnsi="Arial" w:cs="Arial"/>
          <w:i/>
          <w:iCs/>
        </w:rPr>
        <w:t>‘’the model of musical development relevant to all learners, from children in their early years to older people with dementia, from those with profound learning difficulties who are still learning to process sound, to others who are regarded as advanced musicians in their culture’’</w:t>
      </w:r>
      <w:r w:rsidRPr="004223EC">
        <w:rPr>
          <w:rFonts w:ascii="Arial" w:hAnsi="Arial" w:cs="Arial"/>
        </w:rPr>
        <w:t xml:space="preserve"> (Trinity, 2022, p.3)</w:t>
      </w:r>
      <w:r>
        <w:rPr>
          <w:rFonts w:ascii="Arial" w:hAnsi="Arial" w:cs="Arial"/>
        </w:rPr>
        <w:t>. Trinity seems to be adapting which as previously discussed is always needed with an evolving society, which may lead to other exam boards to follow suit. This could be advertised stronger for other teachers to be made aware of.</w:t>
      </w:r>
    </w:p>
    <w:p w14:paraId="4D5F7982" w14:textId="03EA4763" w:rsidR="00B35121" w:rsidRPr="00954732" w:rsidRDefault="002C5C0C" w:rsidP="00DB2B18">
      <w:pPr>
        <w:jc w:val="both"/>
        <w:rPr>
          <w:rFonts w:ascii="Arial" w:hAnsi="Arial" w:cs="Arial"/>
        </w:rPr>
      </w:pPr>
      <w:r>
        <w:rPr>
          <w:rFonts w:ascii="Arial" w:hAnsi="Arial" w:cs="Arial"/>
        </w:rPr>
        <w:t>Many teachers are g</w:t>
      </w:r>
      <w:r w:rsidR="005A1AF7">
        <w:rPr>
          <w:rFonts w:ascii="Arial" w:hAnsi="Arial" w:cs="Arial"/>
        </w:rPr>
        <w:t>rateful to provide both options</w:t>
      </w:r>
      <w:r>
        <w:rPr>
          <w:rFonts w:ascii="Arial" w:hAnsi="Arial" w:cs="Arial"/>
        </w:rPr>
        <w:t xml:space="preserve"> to suit the </w:t>
      </w:r>
      <w:r w:rsidR="000A5189">
        <w:rPr>
          <w:rFonts w:ascii="Arial" w:hAnsi="Arial" w:cs="Arial"/>
        </w:rPr>
        <w:t>students’</w:t>
      </w:r>
      <w:r>
        <w:rPr>
          <w:rFonts w:ascii="Arial" w:hAnsi="Arial" w:cs="Arial"/>
        </w:rPr>
        <w:t xml:space="preserve"> needs</w:t>
      </w:r>
      <w:r w:rsidR="005A1AF7">
        <w:rPr>
          <w:rFonts w:ascii="Arial" w:hAnsi="Arial" w:cs="Arial"/>
        </w:rPr>
        <w:t xml:space="preserve"> however ‘</w:t>
      </w:r>
      <w:r w:rsidR="005A1AF7" w:rsidRPr="002C5C0C">
        <w:rPr>
          <w:rFonts w:ascii="Arial" w:hAnsi="Arial" w:cs="Arial"/>
          <w:i/>
          <w:iCs/>
        </w:rPr>
        <w:t xml:space="preserve">LCM need more exam centres because there is </w:t>
      </w:r>
      <w:r w:rsidR="00136631" w:rsidRPr="002C5C0C">
        <w:rPr>
          <w:rFonts w:ascii="Arial" w:hAnsi="Arial" w:cs="Arial"/>
          <w:i/>
          <w:iCs/>
        </w:rPr>
        <w:t>nowhere</w:t>
      </w:r>
      <w:r w:rsidR="005A1AF7" w:rsidRPr="002C5C0C">
        <w:rPr>
          <w:rFonts w:ascii="Arial" w:hAnsi="Arial" w:cs="Arial"/>
          <w:i/>
          <w:iCs/>
        </w:rPr>
        <w:t xml:space="preserve"> local’</w:t>
      </w:r>
      <w:r w:rsidR="005A1AF7">
        <w:rPr>
          <w:rFonts w:ascii="Arial" w:hAnsi="Arial" w:cs="Arial"/>
        </w:rPr>
        <w:t>.</w:t>
      </w:r>
      <w:r w:rsidR="00136631">
        <w:rPr>
          <w:rFonts w:ascii="Arial" w:hAnsi="Arial" w:cs="Arial"/>
        </w:rPr>
        <w:t xml:space="preserve"> </w:t>
      </w:r>
      <w:r w:rsidR="000023F1">
        <w:rPr>
          <w:rFonts w:ascii="Arial" w:hAnsi="Arial" w:cs="Arial"/>
        </w:rPr>
        <w:t xml:space="preserve">LCM (2025) currently provide </w:t>
      </w:r>
      <w:r w:rsidR="00AD640C">
        <w:rPr>
          <w:rFonts w:ascii="Arial" w:hAnsi="Arial" w:cs="Arial"/>
        </w:rPr>
        <w:t>60 public exam centres throughout the United Kingdon</w:t>
      </w:r>
      <w:r w:rsidR="008B1E57">
        <w:rPr>
          <w:rFonts w:ascii="Arial" w:hAnsi="Arial" w:cs="Arial"/>
        </w:rPr>
        <w:t>. Trinity claims they provide a network of more than 200 public music centres (2025).</w:t>
      </w:r>
      <w:r w:rsidR="00060352">
        <w:rPr>
          <w:rFonts w:ascii="Arial" w:hAnsi="Arial" w:cs="Arial"/>
        </w:rPr>
        <w:t xml:space="preserve"> Whilst </w:t>
      </w:r>
      <w:proofErr w:type="spellStart"/>
      <w:r w:rsidR="00060352">
        <w:rPr>
          <w:rFonts w:ascii="Arial" w:hAnsi="Arial" w:cs="Arial"/>
        </w:rPr>
        <w:t>Rockschool</w:t>
      </w:r>
      <w:proofErr w:type="spellEnd"/>
      <w:r w:rsidR="00060352">
        <w:rPr>
          <w:rFonts w:ascii="Arial" w:hAnsi="Arial" w:cs="Arial"/>
        </w:rPr>
        <w:t xml:space="preserve"> offer many public centres, </w:t>
      </w:r>
      <w:r w:rsidR="006C555E">
        <w:rPr>
          <w:rFonts w:ascii="Arial" w:hAnsi="Arial" w:cs="Arial"/>
        </w:rPr>
        <w:t xml:space="preserve">certain areas of the United Kingdom </w:t>
      </w:r>
      <w:r w:rsidR="005C5987">
        <w:rPr>
          <w:rFonts w:ascii="Arial" w:hAnsi="Arial" w:cs="Arial"/>
        </w:rPr>
        <w:t xml:space="preserve">are much more sparce with exam centres and would </w:t>
      </w:r>
      <w:r w:rsidR="00827D3C">
        <w:rPr>
          <w:rFonts w:ascii="Arial" w:hAnsi="Arial" w:cs="Arial"/>
        </w:rPr>
        <w:t xml:space="preserve">be an inconvenience to many applicants. </w:t>
      </w:r>
      <w:r w:rsidR="00B35121" w:rsidRPr="00954732">
        <w:rPr>
          <w:rFonts w:ascii="Arial" w:hAnsi="Arial" w:cs="Arial"/>
          <w:i/>
          <w:iCs/>
        </w:rPr>
        <w:t xml:space="preserve">‘’Since the exam centre </w:t>
      </w:r>
      <w:r w:rsidR="00202A25" w:rsidRPr="00954732">
        <w:rPr>
          <w:rFonts w:ascii="Arial" w:hAnsi="Arial" w:cs="Arial"/>
          <w:i/>
          <w:iCs/>
        </w:rPr>
        <w:t>closed,</w:t>
      </w:r>
      <w:r w:rsidR="00B35121" w:rsidRPr="00954732">
        <w:rPr>
          <w:rFonts w:ascii="Arial" w:hAnsi="Arial" w:cs="Arial"/>
          <w:i/>
          <w:iCs/>
        </w:rPr>
        <w:t xml:space="preserve"> I’m not travelling to Oxford to sing, what is the point when I can do it recorded’’</w:t>
      </w:r>
      <w:r w:rsidR="000B787D">
        <w:rPr>
          <w:rFonts w:ascii="Arial" w:hAnsi="Arial" w:cs="Arial"/>
        </w:rPr>
        <w:t xml:space="preserve"> e</w:t>
      </w:r>
      <w:r w:rsidR="00954732">
        <w:rPr>
          <w:rFonts w:ascii="Arial" w:hAnsi="Arial" w:cs="Arial"/>
        </w:rPr>
        <w:t>xclaimed a student</w:t>
      </w:r>
      <w:r w:rsidR="000B787D">
        <w:rPr>
          <w:rFonts w:ascii="Arial" w:hAnsi="Arial" w:cs="Arial"/>
        </w:rPr>
        <w:t xml:space="preserve"> that previously took live exams. </w:t>
      </w:r>
      <w:r w:rsidR="00D35306">
        <w:rPr>
          <w:rFonts w:ascii="Arial" w:hAnsi="Arial" w:cs="Arial"/>
        </w:rPr>
        <w:t>Limitations are</w:t>
      </w:r>
      <w:r w:rsidR="00A40EBC">
        <w:rPr>
          <w:rFonts w:ascii="Arial" w:hAnsi="Arial" w:cs="Arial"/>
        </w:rPr>
        <w:t xml:space="preserve"> being found for live exams by exam boards not offering enough</w:t>
      </w:r>
      <w:r w:rsidR="00E168DC">
        <w:rPr>
          <w:rFonts w:ascii="Arial" w:hAnsi="Arial" w:cs="Arial"/>
        </w:rPr>
        <w:t xml:space="preserve"> choice in exam centres.</w:t>
      </w:r>
    </w:p>
    <w:p w14:paraId="1C687800" w14:textId="3ECB18AB" w:rsidR="00AE4C5D" w:rsidRPr="00AF0265" w:rsidRDefault="00AF0265" w:rsidP="00DB2B18">
      <w:pPr>
        <w:jc w:val="both"/>
        <w:rPr>
          <w:rFonts w:ascii="Arial" w:hAnsi="Arial" w:cs="Arial"/>
        </w:rPr>
      </w:pPr>
      <w:r>
        <w:rPr>
          <w:rFonts w:ascii="Arial" w:hAnsi="Arial" w:cs="Arial"/>
        </w:rPr>
        <w:t xml:space="preserve">Certain live exams require live piano accompanists. </w:t>
      </w:r>
      <w:r w:rsidR="00AE4C5D" w:rsidRPr="00E168DC">
        <w:rPr>
          <w:rFonts w:ascii="Arial" w:hAnsi="Arial" w:cs="Arial"/>
          <w:i/>
          <w:iCs/>
        </w:rPr>
        <w:t>‘I</w:t>
      </w:r>
      <w:r w:rsidR="00BE0542" w:rsidRPr="00E168DC">
        <w:rPr>
          <w:rFonts w:ascii="Arial" w:hAnsi="Arial" w:cs="Arial"/>
          <w:i/>
          <w:iCs/>
        </w:rPr>
        <w:t>t was sometimes challenging to find a good pianist to accompany the exams, which was another source of stress’</w:t>
      </w:r>
      <w:r>
        <w:rPr>
          <w:rFonts w:ascii="Arial" w:hAnsi="Arial" w:cs="Arial"/>
          <w:i/>
          <w:iCs/>
        </w:rPr>
        <w:t xml:space="preserve">. </w:t>
      </w:r>
      <w:r>
        <w:rPr>
          <w:rFonts w:ascii="Arial" w:hAnsi="Arial" w:cs="Arial"/>
        </w:rPr>
        <w:t xml:space="preserve">This may be caused by lack of local centres, and struggling to find an accompanist willing to travel, </w:t>
      </w:r>
      <w:r w:rsidR="008D4F21">
        <w:rPr>
          <w:rFonts w:ascii="Arial" w:hAnsi="Arial" w:cs="Arial"/>
        </w:rPr>
        <w:t xml:space="preserve">or the greater fee they will charge for additional travel. </w:t>
      </w:r>
      <w:r w:rsidR="00975B4E">
        <w:rPr>
          <w:rFonts w:ascii="Arial" w:hAnsi="Arial" w:cs="Arial"/>
        </w:rPr>
        <w:t>Considering</w:t>
      </w:r>
      <w:r w:rsidR="002F784C">
        <w:rPr>
          <w:rFonts w:ascii="Arial" w:hAnsi="Arial" w:cs="Arial"/>
        </w:rPr>
        <w:t xml:space="preserve"> the </w:t>
      </w:r>
      <w:r w:rsidR="0038594B">
        <w:rPr>
          <w:rFonts w:ascii="Arial" w:hAnsi="Arial" w:cs="Arial"/>
        </w:rPr>
        <w:t>cost-of-living</w:t>
      </w:r>
      <w:r w:rsidR="002F784C">
        <w:rPr>
          <w:rFonts w:ascii="Arial" w:hAnsi="Arial" w:cs="Arial"/>
        </w:rPr>
        <w:t xml:space="preserve"> </w:t>
      </w:r>
      <w:r w:rsidR="00975B4E">
        <w:rPr>
          <w:rFonts w:ascii="Arial" w:hAnsi="Arial" w:cs="Arial"/>
        </w:rPr>
        <w:t>crisis, accompanists have financial considerations that consider the time and effort required</w:t>
      </w:r>
      <w:r w:rsidR="000B6F6E">
        <w:rPr>
          <w:rFonts w:ascii="Arial" w:hAnsi="Arial" w:cs="Arial"/>
        </w:rPr>
        <w:t xml:space="preserve">, leading </w:t>
      </w:r>
      <w:r w:rsidR="000B6F6E">
        <w:rPr>
          <w:rFonts w:ascii="Arial" w:hAnsi="Arial" w:cs="Arial"/>
        </w:rPr>
        <w:lastRenderedPageBreak/>
        <w:t xml:space="preserve">to a higher fee. This could be considered to some as a burden and </w:t>
      </w:r>
      <w:r w:rsidR="002355A1">
        <w:rPr>
          <w:rFonts w:ascii="Arial" w:hAnsi="Arial" w:cs="Arial"/>
        </w:rPr>
        <w:t xml:space="preserve">sway towards a digital exam, where recorded music is permitted. </w:t>
      </w:r>
      <w:r w:rsidR="00183B10">
        <w:rPr>
          <w:rFonts w:ascii="Arial" w:hAnsi="Arial" w:cs="Arial"/>
        </w:rPr>
        <w:t>It could also make teachers inclined to use exam boards that allow recorded accompaniments during live exams such as LCM and Trinty.</w:t>
      </w:r>
    </w:p>
    <w:p w14:paraId="6636F361" w14:textId="75F1E6B1" w:rsidR="00733DCC" w:rsidRDefault="00EC46F5" w:rsidP="00DB2B18">
      <w:pPr>
        <w:jc w:val="both"/>
        <w:rPr>
          <w:rFonts w:ascii="Arial" w:hAnsi="Arial" w:cs="Arial"/>
          <w:b/>
          <w:bCs/>
        </w:rPr>
      </w:pPr>
      <w:r>
        <w:rPr>
          <w:rFonts w:ascii="Arial" w:hAnsi="Arial" w:cs="Arial"/>
          <w:b/>
          <w:bCs/>
        </w:rPr>
        <w:t>Other</w:t>
      </w:r>
    </w:p>
    <w:p w14:paraId="43251A4A" w14:textId="77777777" w:rsidR="00BD0DAD" w:rsidRPr="00BD0DAD" w:rsidRDefault="00BD0DAD" w:rsidP="00DB2B18">
      <w:pPr>
        <w:jc w:val="both"/>
        <w:rPr>
          <w:rFonts w:ascii="Arial" w:hAnsi="Arial" w:cs="Arial"/>
          <w:u w:val="single"/>
        </w:rPr>
      </w:pPr>
      <w:r w:rsidRPr="00BD0DAD">
        <w:rPr>
          <w:rFonts w:ascii="Arial" w:hAnsi="Arial" w:cs="Arial"/>
          <w:u w:val="single"/>
        </w:rPr>
        <w:t>Marking</w:t>
      </w:r>
    </w:p>
    <w:p w14:paraId="378169E6" w14:textId="24F76D34" w:rsidR="00393467" w:rsidRDefault="00D71822" w:rsidP="00DB2B18">
      <w:pPr>
        <w:jc w:val="both"/>
        <w:rPr>
          <w:rFonts w:ascii="Arial" w:hAnsi="Arial" w:cs="Arial"/>
        </w:rPr>
      </w:pPr>
      <w:r>
        <w:rPr>
          <w:rFonts w:ascii="Arial" w:hAnsi="Arial" w:cs="Arial"/>
        </w:rPr>
        <w:t xml:space="preserve">Whilst exam boards follow </w:t>
      </w:r>
      <w:r w:rsidR="007E1D89">
        <w:rPr>
          <w:rFonts w:ascii="Arial" w:hAnsi="Arial" w:cs="Arial"/>
        </w:rPr>
        <w:t>their own</w:t>
      </w:r>
      <w:r>
        <w:rPr>
          <w:rFonts w:ascii="Arial" w:hAnsi="Arial" w:cs="Arial"/>
        </w:rPr>
        <w:t xml:space="preserve"> marking system and syllabuses’</w:t>
      </w:r>
      <w:r w:rsidR="007E1D89">
        <w:rPr>
          <w:rFonts w:ascii="Arial" w:hAnsi="Arial" w:cs="Arial"/>
        </w:rPr>
        <w:t xml:space="preserve">, </w:t>
      </w:r>
      <w:r w:rsidR="00D96E92">
        <w:rPr>
          <w:rFonts w:ascii="Arial" w:hAnsi="Arial" w:cs="Arial"/>
        </w:rPr>
        <w:t xml:space="preserve">teachers expressed concern over </w:t>
      </w:r>
      <w:r w:rsidR="007E1D89">
        <w:rPr>
          <w:rFonts w:ascii="Arial" w:hAnsi="Arial" w:cs="Arial"/>
        </w:rPr>
        <w:t>e</w:t>
      </w:r>
      <w:r w:rsidR="00393467">
        <w:rPr>
          <w:rFonts w:ascii="Arial" w:hAnsi="Arial" w:cs="Arial"/>
        </w:rPr>
        <w:t xml:space="preserve">xam boards not being equal and consistent </w:t>
      </w:r>
      <w:r w:rsidR="00D96E92">
        <w:rPr>
          <w:rFonts w:ascii="Arial" w:hAnsi="Arial" w:cs="Arial"/>
        </w:rPr>
        <w:t>with marking and grading.</w:t>
      </w:r>
    </w:p>
    <w:p w14:paraId="3851D181" w14:textId="08E79666" w:rsidR="00EC46F5" w:rsidRPr="00322A98" w:rsidRDefault="006A65D8" w:rsidP="00DB2B18">
      <w:pPr>
        <w:jc w:val="both"/>
        <w:rPr>
          <w:rFonts w:ascii="Arial" w:hAnsi="Arial" w:cs="Arial"/>
          <w:i/>
          <w:iCs/>
        </w:rPr>
      </w:pPr>
      <w:r w:rsidRPr="00322A98">
        <w:rPr>
          <w:rFonts w:ascii="Arial" w:hAnsi="Arial" w:cs="Arial"/>
          <w:i/>
          <w:iCs/>
        </w:rPr>
        <w:t>‘Feedback comments on digital exams are always more critical in RSL exams, they obviously watch the exam repeatedly unlike a live performance’’</w:t>
      </w:r>
    </w:p>
    <w:p w14:paraId="1E33CDB2" w14:textId="3C418E03" w:rsidR="00D43830" w:rsidRPr="00322A98" w:rsidRDefault="008F341A" w:rsidP="00DB2B18">
      <w:pPr>
        <w:jc w:val="both"/>
        <w:rPr>
          <w:rFonts w:ascii="Arial" w:hAnsi="Arial" w:cs="Arial"/>
          <w:i/>
          <w:iCs/>
        </w:rPr>
      </w:pPr>
      <w:r w:rsidRPr="00322A98">
        <w:rPr>
          <w:rFonts w:ascii="Arial" w:hAnsi="Arial" w:cs="Arial"/>
          <w:i/>
          <w:iCs/>
        </w:rPr>
        <w:t>‘’</w:t>
      </w:r>
      <w:r w:rsidR="00D43830" w:rsidRPr="00322A98">
        <w:rPr>
          <w:rFonts w:ascii="Arial" w:hAnsi="Arial" w:cs="Arial"/>
          <w:i/>
          <w:iCs/>
        </w:rPr>
        <w:t>ABRSM marked lower than teachers expect. LCM tends to gain higher marks’’</w:t>
      </w:r>
    </w:p>
    <w:p w14:paraId="1323CEBB" w14:textId="4C6531ED" w:rsidR="00322A98" w:rsidRPr="00E72F89" w:rsidRDefault="00615B6B" w:rsidP="00DB2B18">
      <w:pPr>
        <w:jc w:val="both"/>
        <w:rPr>
          <w:rFonts w:ascii="Arial" w:hAnsi="Arial" w:cs="Arial"/>
          <w:i/>
          <w:iCs/>
        </w:rPr>
      </w:pPr>
      <w:r w:rsidRPr="00322A98">
        <w:rPr>
          <w:rFonts w:ascii="Arial" w:hAnsi="Arial" w:cs="Arial"/>
          <w:i/>
          <w:iCs/>
        </w:rPr>
        <w:t xml:space="preserve">‘’He was marking like a LAMDA examiner, </w:t>
      </w:r>
      <w:r w:rsidR="00322A98" w:rsidRPr="00322A98">
        <w:rPr>
          <w:rFonts w:ascii="Arial" w:hAnsi="Arial" w:cs="Arial"/>
          <w:i/>
          <w:iCs/>
        </w:rPr>
        <w:t>who as you know, very posh and his approach was</w:t>
      </w:r>
      <w:r w:rsidR="0075231A">
        <w:rPr>
          <w:rFonts w:ascii="Arial" w:hAnsi="Arial" w:cs="Arial"/>
          <w:i/>
          <w:iCs/>
        </w:rPr>
        <w:t xml:space="preserve"> hmm, he did n</w:t>
      </w:r>
      <w:r w:rsidR="00322A98" w:rsidRPr="00322A98">
        <w:rPr>
          <w:rFonts w:ascii="Arial" w:hAnsi="Arial" w:cs="Arial"/>
          <w:i/>
          <w:iCs/>
        </w:rPr>
        <w:t>ot appl</w:t>
      </w:r>
      <w:r w:rsidR="0075231A">
        <w:rPr>
          <w:rFonts w:ascii="Arial" w:hAnsi="Arial" w:cs="Arial"/>
          <w:i/>
          <w:iCs/>
        </w:rPr>
        <w:t>y</w:t>
      </w:r>
      <w:r w:rsidR="00322A98" w:rsidRPr="00322A98">
        <w:rPr>
          <w:rFonts w:ascii="Arial" w:hAnsi="Arial" w:cs="Arial"/>
          <w:i/>
          <w:iCs/>
        </w:rPr>
        <w:t xml:space="preserve"> the syllabus correctly’’</w:t>
      </w:r>
    </w:p>
    <w:p w14:paraId="0B6F6CD1" w14:textId="6B42129B" w:rsidR="001C7EDA" w:rsidRDefault="00D43830" w:rsidP="00DB2B18">
      <w:pPr>
        <w:jc w:val="both"/>
        <w:rPr>
          <w:rFonts w:ascii="Arial" w:hAnsi="Arial" w:cs="Arial"/>
        </w:rPr>
      </w:pPr>
      <w:r>
        <w:rPr>
          <w:rFonts w:ascii="Arial" w:hAnsi="Arial" w:cs="Arial"/>
        </w:rPr>
        <w:t xml:space="preserve">Students </w:t>
      </w:r>
      <w:r w:rsidR="00EC328B">
        <w:rPr>
          <w:rFonts w:ascii="Arial" w:hAnsi="Arial" w:cs="Arial"/>
        </w:rPr>
        <w:t>within the focus group</w:t>
      </w:r>
      <w:r>
        <w:rPr>
          <w:rFonts w:ascii="Arial" w:hAnsi="Arial" w:cs="Arial"/>
        </w:rPr>
        <w:t xml:space="preserve"> equally expressed concern over marking</w:t>
      </w:r>
      <w:r w:rsidR="00EC328B">
        <w:rPr>
          <w:rFonts w:ascii="Arial" w:hAnsi="Arial" w:cs="Arial"/>
        </w:rPr>
        <w:t>, students described some ‘’</w:t>
      </w:r>
      <w:r w:rsidR="00EC328B" w:rsidRPr="00D43830">
        <w:rPr>
          <w:rFonts w:ascii="Arial" w:hAnsi="Arial" w:cs="Arial"/>
          <w:i/>
          <w:iCs/>
        </w:rPr>
        <w:t>mean’</w:t>
      </w:r>
      <w:r w:rsidR="00EC328B">
        <w:rPr>
          <w:rFonts w:ascii="Arial" w:hAnsi="Arial" w:cs="Arial"/>
        </w:rPr>
        <w:t>’ markers</w:t>
      </w:r>
      <w:r>
        <w:rPr>
          <w:rFonts w:ascii="Arial" w:hAnsi="Arial" w:cs="Arial"/>
        </w:rPr>
        <w:t>. It</w:t>
      </w:r>
      <w:r w:rsidR="003E5E55">
        <w:rPr>
          <w:rFonts w:ascii="Arial" w:hAnsi="Arial" w:cs="Arial"/>
        </w:rPr>
        <w:t xml:space="preserve"> was concluded between the group that there are some ‘</w:t>
      </w:r>
      <w:r w:rsidR="003E5E55" w:rsidRPr="00D43830">
        <w:rPr>
          <w:rFonts w:ascii="Arial" w:hAnsi="Arial" w:cs="Arial"/>
          <w:i/>
          <w:iCs/>
        </w:rPr>
        <w:t>’harsher markers’’</w:t>
      </w:r>
      <w:r>
        <w:rPr>
          <w:rFonts w:ascii="Arial" w:hAnsi="Arial" w:cs="Arial"/>
        </w:rPr>
        <w:t>.</w:t>
      </w:r>
      <w:r w:rsidR="00170CEE">
        <w:rPr>
          <w:rFonts w:ascii="Arial" w:hAnsi="Arial" w:cs="Arial"/>
        </w:rPr>
        <w:t xml:space="preserve"> Marking has been</w:t>
      </w:r>
      <w:r w:rsidR="00022AF8">
        <w:rPr>
          <w:rFonts w:ascii="Arial" w:hAnsi="Arial" w:cs="Arial"/>
        </w:rPr>
        <w:t xml:space="preserve"> widely</w:t>
      </w:r>
      <w:r w:rsidR="00170CEE">
        <w:rPr>
          <w:rFonts w:ascii="Arial" w:hAnsi="Arial" w:cs="Arial"/>
        </w:rPr>
        <w:t xml:space="preserve"> experimented within the UK </w:t>
      </w:r>
      <w:r w:rsidR="0051038F">
        <w:rPr>
          <w:rFonts w:ascii="Arial" w:hAnsi="Arial" w:cs="Arial"/>
        </w:rPr>
        <w:t>on the reliability of different examiners marking</w:t>
      </w:r>
      <w:r w:rsidR="00A12868">
        <w:rPr>
          <w:rFonts w:ascii="Arial" w:hAnsi="Arial" w:cs="Arial"/>
        </w:rPr>
        <w:t xml:space="preserve">. Training level can bring examiners reliability </w:t>
      </w:r>
      <w:r w:rsidR="00C83DA1">
        <w:rPr>
          <w:rFonts w:ascii="Arial" w:hAnsi="Arial" w:cs="Arial"/>
        </w:rPr>
        <w:t>differences and consistency (Weigle, 1998),</w:t>
      </w:r>
      <w:r w:rsidR="007932E6">
        <w:rPr>
          <w:rFonts w:ascii="Arial" w:hAnsi="Arial" w:cs="Arial"/>
        </w:rPr>
        <w:t xml:space="preserve"> </w:t>
      </w:r>
      <w:r w:rsidR="00022AF8">
        <w:rPr>
          <w:rFonts w:ascii="Arial" w:hAnsi="Arial" w:cs="Arial"/>
        </w:rPr>
        <w:t xml:space="preserve">this </w:t>
      </w:r>
      <w:r w:rsidR="007932E6">
        <w:rPr>
          <w:rFonts w:ascii="Arial" w:hAnsi="Arial" w:cs="Arial"/>
        </w:rPr>
        <w:t xml:space="preserve">can improve </w:t>
      </w:r>
      <w:r w:rsidR="00022AF8">
        <w:rPr>
          <w:rFonts w:ascii="Arial" w:hAnsi="Arial" w:cs="Arial"/>
        </w:rPr>
        <w:t>consistency</w:t>
      </w:r>
      <w:r w:rsidR="007932E6">
        <w:rPr>
          <w:rFonts w:ascii="Arial" w:hAnsi="Arial" w:cs="Arial"/>
        </w:rPr>
        <w:t xml:space="preserve"> of </w:t>
      </w:r>
      <w:r w:rsidR="00022AF8">
        <w:rPr>
          <w:rFonts w:ascii="Arial" w:hAnsi="Arial" w:cs="Arial"/>
        </w:rPr>
        <w:t>individual examiners marking</w:t>
      </w:r>
      <w:r w:rsidR="000A7F8F">
        <w:rPr>
          <w:rFonts w:ascii="Arial" w:hAnsi="Arial" w:cs="Arial"/>
        </w:rPr>
        <w:t xml:space="preserve">. </w:t>
      </w:r>
      <w:r w:rsidR="00C83DA1">
        <w:rPr>
          <w:rFonts w:ascii="Arial" w:hAnsi="Arial" w:cs="Arial"/>
        </w:rPr>
        <w:t xml:space="preserve">Lunz (1990) found markers </w:t>
      </w:r>
      <w:r w:rsidR="005D1FE6">
        <w:rPr>
          <w:rFonts w:ascii="Arial" w:hAnsi="Arial" w:cs="Arial"/>
        </w:rPr>
        <w:t>can be reasonably consistent over time</w:t>
      </w:r>
      <w:r w:rsidR="000A7F8F">
        <w:rPr>
          <w:rFonts w:ascii="Arial" w:hAnsi="Arial" w:cs="Arial"/>
        </w:rPr>
        <w:t xml:space="preserve"> with trainer</w:t>
      </w:r>
      <w:r w:rsidR="005D1FE6">
        <w:rPr>
          <w:rFonts w:ascii="Arial" w:hAnsi="Arial" w:cs="Arial"/>
        </w:rPr>
        <w:t>. Weigle later reported</w:t>
      </w:r>
      <w:r w:rsidR="007932E6">
        <w:rPr>
          <w:rFonts w:ascii="Arial" w:hAnsi="Arial" w:cs="Arial"/>
        </w:rPr>
        <w:t xml:space="preserve"> </w:t>
      </w:r>
      <w:r w:rsidR="005D1FE6">
        <w:rPr>
          <w:rFonts w:ascii="Arial" w:hAnsi="Arial" w:cs="Arial"/>
        </w:rPr>
        <w:t>(</w:t>
      </w:r>
      <w:r w:rsidR="007932E6">
        <w:rPr>
          <w:rFonts w:ascii="Arial" w:hAnsi="Arial" w:cs="Arial"/>
        </w:rPr>
        <w:t>1</w:t>
      </w:r>
      <w:r w:rsidR="005D1FE6">
        <w:rPr>
          <w:rFonts w:ascii="Arial" w:hAnsi="Arial" w:cs="Arial"/>
        </w:rPr>
        <w:t>999), that in</w:t>
      </w:r>
      <w:r w:rsidR="007932E6">
        <w:rPr>
          <w:rFonts w:ascii="Arial" w:hAnsi="Arial" w:cs="Arial"/>
        </w:rPr>
        <w:t xml:space="preserve">experience examiners can be more severe than experienced examiners. </w:t>
      </w:r>
      <w:r w:rsidR="00DA6E97">
        <w:rPr>
          <w:rFonts w:ascii="Arial" w:hAnsi="Arial" w:cs="Arial"/>
        </w:rPr>
        <w:t>ABRSM claims ‘</w:t>
      </w:r>
      <w:r w:rsidR="00DA6E97" w:rsidRPr="00A2111F">
        <w:rPr>
          <w:rFonts w:ascii="Arial" w:hAnsi="Arial" w:cs="Arial"/>
          <w:i/>
          <w:iCs/>
        </w:rPr>
        <w:t>’we employ around 600 highly qualified music exam</w:t>
      </w:r>
      <w:r w:rsidR="007C6BEA" w:rsidRPr="00A2111F">
        <w:rPr>
          <w:rFonts w:ascii="Arial" w:hAnsi="Arial" w:cs="Arial"/>
          <w:i/>
          <w:iCs/>
        </w:rPr>
        <w:t>iners’’, ‘’</w:t>
      </w:r>
      <w:r w:rsidR="00A2111F" w:rsidRPr="00A2111F">
        <w:rPr>
          <w:rFonts w:ascii="Arial" w:hAnsi="Arial" w:cs="Arial"/>
          <w:i/>
          <w:iCs/>
        </w:rPr>
        <w:t>individual experience is combined with comprehensive training’</w:t>
      </w:r>
      <w:r w:rsidR="00140D32">
        <w:rPr>
          <w:rFonts w:ascii="Arial" w:hAnsi="Arial" w:cs="Arial"/>
          <w:i/>
          <w:iCs/>
        </w:rPr>
        <w:t xml:space="preserve"> </w:t>
      </w:r>
      <w:r w:rsidR="00140D32">
        <w:rPr>
          <w:rFonts w:ascii="Arial" w:hAnsi="Arial" w:cs="Arial"/>
        </w:rPr>
        <w:t>(ABRSM, 2025)</w:t>
      </w:r>
      <w:r w:rsidR="00A2111F">
        <w:rPr>
          <w:rFonts w:ascii="Arial" w:hAnsi="Arial" w:cs="Arial"/>
        </w:rPr>
        <w:t xml:space="preserve">. Teachers should appreciate that each individual </w:t>
      </w:r>
      <w:r w:rsidR="00576F98">
        <w:rPr>
          <w:rFonts w:ascii="Arial" w:hAnsi="Arial" w:cs="Arial"/>
        </w:rPr>
        <w:t xml:space="preserve">exam board has </w:t>
      </w:r>
      <w:proofErr w:type="spellStart"/>
      <w:r w:rsidR="00576F98">
        <w:rPr>
          <w:rFonts w:ascii="Arial" w:hAnsi="Arial" w:cs="Arial"/>
        </w:rPr>
        <w:t>there own</w:t>
      </w:r>
      <w:proofErr w:type="spellEnd"/>
      <w:r w:rsidR="00576F98">
        <w:rPr>
          <w:rFonts w:ascii="Arial" w:hAnsi="Arial" w:cs="Arial"/>
        </w:rPr>
        <w:t xml:space="preserve"> marking scheme, however it should be flagged with individual exam boards if </w:t>
      </w:r>
      <w:r w:rsidR="005877BD">
        <w:rPr>
          <w:rFonts w:ascii="Arial" w:hAnsi="Arial" w:cs="Arial"/>
        </w:rPr>
        <w:t>marking is inconsistent and further teaching possibly needed.</w:t>
      </w:r>
    </w:p>
    <w:p w14:paraId="0095E863" w14:textId="7D826F59" w:rsidR="006F7B3D" w:rsidRDefault="006F7B3D" w:rsidP="00DB2B18">
      <w:pPr>
        <w:jc w:val="both"/>
        <w:rPr>
          <w:rFonts w:ascii="Arial" w:hAnsi="Arial" w:cs="Arial"/>
        </w:rPr>
      </w:pPr>
      <w:r>
        <w:rPr>
          <w:rFonts w:ascii="Arial" w:hAnsi="Arial" w:cs="Arial"/>
        </w:rPr>
        <w:t xml:space="preserve">A positive outlook from a music teacher for digital exams was the form of proof provided. </w:t>
      </w:r>
    </w:p>
    <w:p w14:paraId="3D65AC75" w14:textId="5DEA3C86" w:rsidR="006F7B3D" w:rsidRDefault="006F7B3D" w:rsidP="00DB2B18">
      <w:pPr>
        <w:jc w:val="both"/>
        <w:rPr>
          <w:rFonts w:ascii="Arial" w:hAnsi="Arial" w:cs="Arial"/>
          <w:i/>
          <w:iCs/>
        </w:rPr>
      </w:pPr>
      <w:r w:rsidRPr="000677A5">
        <w:rPr>
          <w:rFonts w:ascii="Arial" w:hAnsi="Arial" w:cs="Arial"/>
          <w:i/>
          <w:iCs/>
        </w:rPr>
        <w:t xml:space="preserve">‘’With occasional live exams, I have been shocked at the score the pupil has achieved believing it should have been higher. An appeal process is costly and time consuming, knowing there is no proof to how the exam went. With digital exams, in the odd times I have </w:t>
      </w:r>
      <w:r>
        <w:rPr>
          <w:rFonts w:ascii="Arial" w:hAnsi="Arial" w:cs="Arial"/>
          <w:i/>
          <w:iCs/>
        </w:rPr>
        <w:t xml:space="preserve">not </w:t>
      </w:r>
      <w:r w:rsidRPr="000677A5">
        <w:rPr>
          <w:rFonts w:ascii="Arial" w:hAnsi="Arial" w:cs="Arial"/>
          <w:i/>
          <w:iCs/>
        </w:rPr>
        <w:t>agreed with a mark for valid reasons, contacting the exam board and appealing has been a lot easier, with the video proof’</w:t>
      </w:r>
      <w:r w:rsidR="00902AAC">
        <w:rPr>
          <w:rFonts w:ascii="Arial" w:hAnsi="Arial" w:cs="Arial"/>
          <w:i/>
          <w:iCs/>
        </w:rPr>
        <w:t>.</w:t>
      </w:r>
    </w:p>
    <w:p w14:paraId="043F5BAA" w14:textId="328853B1" w:rsidR="002035E1" w:rsidRDefault="00902AAC" w:rsidP="00DB2B18">
      <w:pPr>
        <w:jc w:val="both"/>
        <w:rPr>
          <w:rFonts w:ascii="Arial" w:hAnsi="Arial" w:cs="Arial"/>
        </w:rPr>
      </w:pPr>
      <w:r>
        <w:rPr>
          <w:rFonts w:ascii="Arial" w:hAnsi="Arial" w:cs="Arial"/>
        </w:rPr>
        <w:t>To produce accreditation to music examiners for fair marking, videoing all exams to make it fair should be considered by exam boards.</w:t>
      </w:r>
      <w:r w:rsidR="00BB28B2">
        <w:rPr>
          <w:rFonts w:ascii="Arial" w:hAnsi="Arial" w:cs="Arial"/>
        </w:rPr>
        <w:t xml:space="preserve"> </w:t>
      </w:r>
      <w:r w:rsidR="00F8278A">
        <w:rPr>
          <w:rFonts w:ascii="Arial" w:hAnsi="Arial" w:cs="Arial"/>
        </w:rPr>
        <w:t>Exam moderation in</w:t>
      </w:r>
      <w:r w:rsidR="0006600F">
        <w:rPr>
          <w:rFonts w:ascii="Arial" w:hAnsi="Arial" w:cs="Arial"/>
        </w:rPr>
        <w:t xml:space="preserve"> all</w:t>
      </w:r>
      <w:r w:rsidR="00F8278A">
        <w:rPr>
          <w:rFonts w:ascii="Arial" w:hAnsi="Arial" w:cs="Arial"/>
        </w:rPr>
        <w:t xml:space="preserve"> education is supported </w:t>
      </w:r>
      <w:r w:rsidR="0006600F">
        <w:rPr>
          <w:rFonts w:ascii="Arial" w:hAnsi="Arial" w:cs="Arial"/>
        </w:rPr>
        <w:t xml:space="preserve">by literature as it ensures fairness, consistency and reliability </w:t>
      </w:r>
      <w:r w:rsidR="007F458D">
        <w:rPr>
          <w:rFonts w:ascii="Arial" w:hAnsi="Arial" w:cs="Arial"/>
        </w:rPr>
        <w:t xml:space="preserve">within the marking process </w:t>
      </w:r>
      <w:r w:rsidR="00AC4F71">
        <w:rPr>
          <w:rFonts w:ascii="Arial" w:hAnsi="Arial" w:cs="Arial"/>
        </w:rPr>
        <w:t>(Ulster, N.D)</w:t>
      </w:r>
    </w:p>
    <w:p w14:paraId="7A96EAF8" w14:textId="5E9092DF" w:rsidR="00012051" w:rsidRDefault="00012051" w:rsidP="00DB2B18">
      <w:pPr>
        <w:jc w:val="both"/>
        <w:rPr>
          <w:rFonts w:ascii="Arial" w:hAnsi="Arial" w:cs="Arial"/>
          <w:u w:val="single"/>
        </w:rPr>
      </w:pPr>
      <w:r w:rsidRPr="00012051">
        <w:rPr>
          <w:rFonts w:ascii="Arial" w:hAnsi="Arial" w:cs="Arial"/>
          <w:u w:val="single"/>
        </w:rPr>
        <w:t>Why?</w:t>
      </w:r>
    </w:p>
    <w:p w14:paraId="7F998C00" w14:textId="6D4E1FD0" w:rsidR="00981E70" w:rsidRDefault="00012051" w:rsidP="00DB2B18">
      <w:pPr>
        <w:jc w:val="both"/>
        <w:rPr>
          <w:rFonts w:ascii="Arial" w:hAnsi="Arial" w:cs="Arial"/>
        </w:rPr>
      </w:pPr>
      <w:r>
        <w:rPr>
          <w:rFonts w:ascii="Arial" w:hAnsi="Arial" w:cs="Arial"/>
        </w:rPr>
        <w:t xml:space="preserve">Whilst asking students the ‘why’ of why they choose to take music exams, a mixture of </w:t>
      </w:r>
      <w:r w:rsidR="00B43107">
        <w:rPr>
          <w:rFonts w:ascii="Arial" w:hAnsi="Arial" w:cs="Arial"/>
        </w:rPr>
        <w:t xml:space="preserve">positive answers </w:t>
      </w:r>
      <w:r w:rsidR="00CF5C73">
        <w:rPr>
          <w:rFonts w:ascii="Arial" w:hAnsi="Arial" w:cs="Arial"/>
        </w:rPr>
        <w:t>was</w:t>
      </w:r>
      <w:r w:rsidR="00B43107">
        <w:rPr>
          <w:rFonts w:ascii="Arial" w:hAnsi="Arial" w:cs="Arial"/>
        </w:rPr>
        <w:t xml:space="preserve"> discussed.</w:t>
      </w:r>
      <w:r w:rsidR="00CF5C73">
        <w:rPr>
          <w:rFonts w:ascii="Arial" w:hAnsi="Arial" w:cs="Arial"/>
        </w:rPr>
        <w:t xml:space="preserve"> </w:t>
      </w:r>
      <w:r w:rsidR="00A24F99">
        <w:rPr>
          <w:rFonts w:ascii="Arial" w:hAnsi="Arial" w:cs="Arial"/>
        </w:rPr>
        <w:t>For some, it was a hob</w:t>
      </w:r>
      <w:r w:rsidR="001A197F">
        <w:rPr>
          <w:rFonts w:ascii="Arial" w:hAnsi="Arial" w:cs="Arial"/>
        </w:rPr>
        <w:t>by that included a goal. For other</w:t>
      </w:r>
      <w:r w:rsidR="0097784E">
        <w:rPr>
          <w:rFonts w:ascii="Arial" w:hAnsi="Arial" w:cs="Arial"/>
        </w:rPr>
        <w:t xml:space="preserve">s, it was to gain UCAS points within the UK university system. </w:t>
      </w:r>
      <w:r w:rsidR="00981E70">
        <w:rPr>
          <w:rFonts w:ascii="Arial" w:hAnsi="Arial" w:cs="Arial"/>
        </w:rPr>
        <w:t>‘</w:t>
      </w:r>
      <w:r w:rsidR="00981E70" w:rsidRPr="00981E70">
        <w:rPr>
          <w:rFonts w:ascii="Arial" w:hAnsi="Arial" w:cs="Arial"/>
          <w:i/>
          <w:iCs/>
        </w:rPr>
        <w:t>’I have proof behind me that I can sing!’</w:t>
      </w:r>
      <w:r w:rsidR="00981E70">
        <w:rPr>
          <w:rFonts w:ascii="Arial" w:hAnsi="Arial" w:cs="Arial"/>
          <w:i/>
          <w:iCs/>
        </w:rPr>
        <w:t xml:space="preserve">, </w:t>
      </w:r>
      <w:r w:rsidR="00981E70" w:rsidRPr="00981E70">
        <w:rPr>
          <w:rFonts w:ascii="Arial" w:hAnsi="Arial" w:cs="Arial"/>
        </w:rPr>
        <w:t>was</w:t>
      </w:r>
      <w:r w:rsidR="00981E70">
        <w:rPr>
          <w:rFonts w:ascii="Arial" w:hAnsi="Arial" w:cs="Arial"/>
        </w:rPr>
        <w:t xml:space="preserve"> declared by another. </w:t>
      </w:r>
      <w:r w:rsidR="005141A4">
        <w:rPr>
          <w:rFonts w:ascii="Arial" w:hAnsi="Arial" w:cs="Arial"/>
        </w:rPr>
        <w:t xml:space="preserve"> </w:t>
      </w:r>
    </w:p>
    <w:p w14:paraId="72CB6F43" w14:textId="4E13ACCC" w:rsidR="00F738B8" w:rsidRDefault="00F738B8" w:rsidP="00DB2B18">
      <w:pPr>
        <w:jc w:val="both"/>
        <w:rPr>
          <w:rFonts w:ascii="Arial" w:hAnsi="Arial" w:cs="Arial"/>
        </w:rPr>
      </w:pPr>
      <w:r>
        <w:rPr>
          <w:rFonts w:ascii="Arial" w:hAnsi="Arial" w:cs="Arial"/>
        </w:rPr>
        <w:t xml:space="preserve">This shows us that there is a wide range of valid reasons for taking vocal music exams, </w:t>
      </w:r>
      <w:r w:rsidR="00911A7D">
        <w:rPr>
          <w:rFonts w:ascii="Arial" w:hAnsi="Arial" w:cs="Arial"/>
        </w:rPr>
        <w:t>regardless of</w:t>
      </w:r>
      <w:r>
        <w:rPr>
          <w:rFonts w:ascii="Arial" w:hAnsi="Arial" w:cs="Arial"/>
        </w:rPr>
        <w:t xml:space="preserve"> if they are digital or live. </w:t>
      </w:r>
    </w:p>
    <w:p w14:paraId="453F146C" w14:textId="77777777" w:rsidR="00CB1523" w:rsidRPr="00981E70" w:rsidRDefault="00CB1523" w:rsidP="00DB2B18">
      <w:pPr>
        <w:jc w:val="both"/>
        <w:rPr>
          <w:rFonts w:ascii="Arial" w:hAnsi="Arial" w:cs="Arial"/>
        </w:rPr>
      </w:pPr>
    </w:p>
    <w:p w14:paraId="795134B0" w14:textId="4B6EB753" w:rsidR="000572E3" w:rsidRDefault="00203FB1" w:rsidP="00DB2B18">
      <w:pPr>
        <w:jc w:val="both"/>
        <w:rPr>
          <w:rFonts w:ascii="Arial" w:hAnsi="Arial" w:cs="Arial"/>
          <w:b/>
          <w:bCs/>
        </w:rPr>
      </w:pPr>
      <w:r w:rsidRPr="005D7004">
        <w:rPr>
          <w:rFonts w:ascii="Arial" w:hAnsi="Arial" w:cs="Arial"/>
          <w:b/>
          <w:bCs/>
        </w:rPr>
        <w:lastRenderedPageBreak/>
        <w:t>Conclusion</w:t>
      </w:r>
    </w:p>
    <w:p w14:paraId="04142B2F" w14:textId="0C208E40" w:rsidR="000572E3" w:rsidRPr="006F18C1" w:rsidRDefault="000572E3" w:rsidP="00901293">
      <w:pPr>
        <w:jc w:val="center"/>
        <w:rPr>
          <w:rFonts w:ascii="Arial" w:hAnsi="Arial" w:cs="Arial"/>
          <w:i/>
          <w:iCs/>
        </w:rPr>
      </w:pPr>
      <w:r w:rsidRPr="006F18C1">
        <w:rPr>
          <w:rFonts w:ascii="Arial" w:hAnsi="Arial" w:cs="Arial"/>
          <w:i/>
          <w:iCs/>
        </w:rPr>
        <w:t>‘’Having both of an option is great’’</w:t>
      </w:r>
    </w:p>
    <w:p w14:paraId="6A78D0C7" w14:textId="56B1FE38" w:rsidR="00A63F71" w:rsidRDefault="00B93680" w:rsidP="00DB2B18">
      <w:pPr>
        <w:jc w:val="both"/>
        <w:rPr>
          <w:rFonts w:ascii="Arial" w:hAnsi="Arial" w:cs="Arial"/>
        </w:rPr>
      </w:pPr>
      <w:r>
        <w:rPr>
          <w:rFonts w:ascii="Arial" w:hAnsi="Arial" w:cs="Arial"/>
        </w:rPr>
        <w:t>At this end of this research report, positives and negatives have been found between live and digital exams.</w:t>
      </w:r>
      <w:r w:rsidRPr="00B93680">
        <w:rPr>
          <w:rFonts w:ascii="Arial" w:hAnsi="Arial" w:cs="Arial"/>
        </w:rPr>
        <w:t xml:space="preserve"> </w:t>
      </w:r>
      <w:r w:rsidR="0051630A">
        <w:rPr>
          <w:rFonts w:ascii="Arial" w:hAnsi="Arial" w:cs="Arial"/>
        </w:rPr>
        <w:t xml:space="preserve">Strong opinions have been made throughout the project of students, parents and </w:t>
      </w:r>
      <w:r w:rsidR="002E378F">
        <w:rPr>
          <w:rFonts w:ascii="Arial" w:hAnsi="Arial" w:cs="Arial"/>
        </w:rPr>
        <w:t>teachers’</w:t>
      </w:r>
      <w:r w:rsidR="0051630A">
        <w:rPr>
          <w:rFonts w:ascii="Arial" w:hAnsi="Arial" w:cs="Arial"/>
        </w:rPr>
        <w:t xml:space="preserve"> opinions between live and digital exam and the COVID-19 effect towards exams. </w:t>
      </w:r>
      <w:r w:rsidR="00620D51">
        <w:rPr>
          <w:rFonts w:ascii="Arial" w:hAnsi="Arial" w:cs="Arial"/>
        </w:rPr>
        <w:t xml:space="preserve">Whilst discussing various opinions and problems, </w:t>
      </w:r>
      <w:r w:rsidR="00A63F71">
        <w:rPr>
          <w:rFonts w:ascii="Arial" w:hAnsi="Arial" w:cs="Arial"/>
        </w:rPr>
        <w:t xml:space="preserve">there is no clear answer into comparing the exams as both hold </w:t>
      </w:r>
      <w:r w:rsidR="00C658D1">
        <w:rPr>
          <w:rFonts w:ascii="Arial" w:hAnsi="Arial" w:cs="Arial"/>
        </w:rPr>
        <w:t>their</w:t>
      </w:r>
      <w:r w:rsidR="00A63F71">
        <w:rPr>
          <w:rFonts w:ascii="Arial" w:hAnsi="Arial" w:cs="Arial"/>
        </w:rPr>
        <w:t xml:space="preserve"> own values</w:t>
      </w:r>
      <w:r w:rsidR="001A1E94">
        <w:rPr>
          <w:rFonts w:ascii="Arial" w:hAnsi="Arial" w:cs="Arial"/>
        </w:rPr>
        <w:t xml:space="preserve"> and </w:t>
      </w:r>
      <w:r w:rsidR="00011C87">
        <w:rPr>
          <w:rFonts w:ascii="Arial" w:hAnsi="Arial" w:cs="Arial"/>
        </w:rPr>
        <w:t>is the opinion of each individual</w:t>
      </w:r>
      <w:r w:rsidR="00A63F71">
        <w:rPr>
          <w:rFonts w:ascii="Arial" w:hAnsi="Arial" w:cs="Arial"/>
        </w:rPr>
        <w:t xml:space="preserve">. </w:t>
      </w:r>
      <w:r w:rsidR="002E378F">
        <w:rPr>
          <w:rFonts w:ascii="Arial" w:hAnsi="Arial" w:cs="Arial"/>
        </w:rPr>
        <w:t xml:space="preserve">I believe it is a teacher’s duty to guide their student through the exam board and the exam style (digital or live) to what suits the students’ needs best. </w:t>
      </w:r>
      <w:r w:rsidR="00A63F71">
        <w:rPr>
          <w:rFonts w:ascii="Arial" w:hAnsi="Arial" w:cs="Arial"/>
        </w:rPr>
        <w:t>There is selected problems that exam boards could address</w:t>
      </w:r>
      <w:r w:rsidR="00C658D1">
        <w:rPr>
          <w:rFonts w:ascii="Arial" w:hAnsi="Arial" w:cs="Arial"/>
        </w:rPr>
        <w:t xml:space="preserve"> and learn from this research</w:t>
      </w:r>
      <w:r w:rsidR="00A63F71">
        <w:rPr>
          <w:rFonts w:ascii="Arial" w:hAnsi="Arial" w:cs="Arial"/>
        </w:rPr>
        <w:t xml:space="preserve">, from staying cost effective and inclusive, to </w:t>
      </w:r>
      <w:r w:rsidR="00C658D1">
        <w:rPr>
          <w:rFonts w:ascii="Arial" w:hAnsi="Arial" w:cs="Arial"/>
        </w:rPr>
        <w:t>fair</w:t>
      </w:r>
      <w:r w:rsidR="00A63F71">
        <w:rPr>
          <w:rFonts w:ascii="Arial" w:hAnsi="Arial" w:cs="Arial"/>
        </w:rPr>
        <w:t xml:space="preserve"> marking </w:t>
      </w:r>
      <w:r w:rsidR="00C658D1">
        <w:rPr>
          <w:rFonts w:ascii="Arial" w:hAnsi="Arial" w:cs="Arial"/>
        </w:rPr>
        <w:t xml:space="preserve">and easier systems to operate. </w:t>
      </w:r>
      <w:r w:rsidR="00EC184B">
        <w:rPr>
          <w:rFonts w:ascii="Arial" w:hAnsi="Arial" w:cs="Arial"/>
        </w:rPr>
        <w:t xml:space="preserve">Vocal music exams have not been specifically </w:t>
      </w:r>
      <w:r w:rsidR="00AA4871">
        <w:rPr>
          <w:rFonts w:ascii="Arial" w:hAnsi="Arial" w:cs="Arial"/>
        </w:rPr>
        <w:t xml:space="preserve">researched since COVID-19 and the value they hold, </w:t>
      </w:r>
      <w:r w:rsidR="00F079DE">
        <w:rPr>
          <w:rFonts w:ascii="Arial" w:hAnsi="Arial" w:cs="Arial"/>
        </w:rPr>
        <w:t xml:space="preserve">the data gathered shows that they are still as important and valued yet just adapting with the eras. </w:t>
      </w:r>
      <w:r w:rsidR="00E34527">
        <w:rPr>
          <w:rFonts w:ascii="Arial" w:hAnsi="Arial" w:cs="Arial"/>
        </w:rPr>
        <w:t xml:space="preserve">ABRSM offer a survey report every few years with latest statistics, </w:t>
      </w:r>
      <w:r w:rsidR="00042238">
        <w:rPr>
          <w:rFonts w:ascii="Arial" w:hAnsi="Arial" w:cs="Arial"/>
        </w:rPr>
        <w:t xml:space="preserve">data, impact and areas of concern, this may be beneficial for all exam boards to take part in </w:t>
      </w:r>
      <w:r w:rsidR="00F43806">
        <w:rPr>
          <w:rFonts w:ascii="Arial" w:hAnsi="Arial" w:cs="Arial"/>
        </w:rPr>
        <w:t xml:space="preserve">to keep music exams and education current and resourceful for years to come. </w:t>
      </w:r>
    </w:p>
    <w:p w14:paraId="40337506" w14:textId="4DEBE2CF" w:rsidR="00F079DE" w:rsidRDefault="005306AC" w:rsidP="00DB2B18">
      <w:pPr>
        <w:jc w:val="both"/>
        <w:rPr>
          <w:rFonts w:ascii="Arial" w:hAnsi="Arial" w:cs="Arial"/>
        </w:rPr>
      </w:pPr>
      <w:r>
        <w:rPr>
          <w:rFonts w:ascii="Arial" w:hAnsi="Arial" w:cs="Arial"/>
        </w:rPr>
        <w:t xml:space="preserve">Interestingly, teachers </w:t>
      </w:r>
      <w:r w:rsidR="00B90425">
        <w:rPr>
          <w:rFonts w:ascii="Arial" w:hAnsi="Arial" w:cs="Arial"/>
        </w:rPr>
        <w:t xml:space="preserve">overall </w:t>
      </w:r>
      <w:r>
        <w:rPr>
          <w:rFonts w:ascii="Arial" w:hAnsi="Arial" w:cs="Arial"/>
        </w:rPr>
        <w:t>seemed to form the same opinions</w:t>
      </w:r>
      <w:r w:rsidR="00B90425">
        <w:rPr>
          <w:rFonts w:ascii="Arial" w:hAnsi="Arial" w:cs="Arial"/>
        </w:rPr>
        <w:t>,</w:t>
      </w:r>
      <w:r>
        <w:rPr>
          <w:rFonts w:ascii="Arial" w:hAnsi="Arial" w:cs="Arial"/>
        </w:rPr>
        <w:t xml:space="preserve"> as did students. Whilst </w:t>
      </w:r>
      <w:r w:rsidR="00B90425">
        <w:rPr>
          <w:rFonts w:ascii="Arial" w:hAnsi="Arial" w:cs="Arial"/>
        </w:rPr>
        <w:t>their</w:t>
      </w:r>
      <w:r>
        <w:rPr>
          <w:rFonts w:ascii="Arial" w:hAnsi="Arial" w:cs="Arial"/>
        </w:rPr>
        <w:t xml:space="preserve"> opinions really differed (students </w:t>
      </w:r>
      <w:r w:rsidR="00B90425">
        <w:rPr>
          <w:rFonts w:ascii="Arial" w:hAnsi="Arial" w:cs="Arial"/>
        </w:rPr>
        <w:t>prefer</w:t>
      </w:r>
      <w:r>
        <w:rPr>
          <w:rFonts w:ascii="Arial" w:hAnsi="Arial" w:cs="Arial"/>
        </w:rPr>
        <w:t xml:space="preserve"> digital for the ease</w:t>
      </w:r>
      <w:r w:rsidR="00B90425">
        <w:rPr>
          <w:rFonts w:ascii="Arial" w:hAnsi="Arial" w:cs="Arial"/>
        </w:rPr>
        <w:t xml:space="preserve"> and lessened anxiety</w:t>
      </w:r>
      <w:r>
        <w:rPr>
          <w:rFonts w:ascii="Arial" w:hAnsi="Arial" w:cs="Arial"/>
        </w:rPr>
        <w:t xml:space="preserve">; teachers </w:t>
      </w:r>
      <w:r w:rsidR="00B90425">
        <w:rPr>
          <w:rFonts w:ascii="Arial" w:hAnsi="Arial" w:cs="Arial"/>
        </w:rPr>
        <w:t xml:space="preserve">sway to live to experience more of a ‘live’ performance), </w:t>
      </w:r>
      <w:proofErr w:type="spellStart"/>
      <w:r w:rsidR="00A64391">
        <w:rPr>
          <w:rFonts w:ascii="Arial" w:hAnsi="Arial" w:cs="Arial"/>
        </w:rPr>
        <w:t>there</w:t>
      </w:r>
      <w:proofErr w:type="spellEnd"/>
      <w:r w:rsidR="00A64391">
        <w:rPr>
          <w:rFonts w:ascii="Arial" w:hAnsi="Arial" w:cs="Arial"/>
        </w:rPr>
        <w:t xml:space="preserve"> opinions should be valued and listened to as all seem to be in the majority with </w:t>
      </w:r>
      <w:proofErr w:type="spellStart"/>
      <w:r w:rsidR="00A64391">
        <w:rPr>
          <w:rFonts w:ascii="Arial" w:hAnsi="Arial" w:cs="Arial"/>
        </w:rPr>
        <w:t>there</w:t>
      </w:r>
      <w:proofErr w:type="spellEnd"/>
      <w:r w:rsidR="00A64391">
        <w:rPr>
          <w:rFonts w:ascii="Arial" w:hAnsi="Arial" w:cs="Arial"/>
        </w:rPr>
        <w:t xml:space="preserve"> category. </w:t>
      </w:r>
      <w:r w:rsidR="00B43107">
        <w:rPr>
          <w:rFonts w:ascii="Arial" w:hAnsi="Arial" w:cs="Arial"/>
        </w:rPr>
        <w:t xml:space="preserve">Speaking to students and the various reasons they choose to do exams, it is clear there is still a place for music examinations </w:t>
      </w:r>
      <w:r w:rsidR="00CF5C73">
        <w:rPr>
          <w:rFonts w:ascii="Arial" w:hAnsi="Arial" w:cs="Arial"/>
        </w:rPr>
        <w:t>in all different aspects and circumstances.</w:t>
      </w:r>
    </w:p>
    <w:p w14:paraId="5456D0C9" w14:textId="3DC19579" w:rsidR="0051031E" w:rsidRDefault="0051031E" w:rsidP="00DB2B18">
      <w:pPr>
        <w:jc w:val="both"/>
        <w:rPr>
          <w:rFonts w:ascii="Arial" w:hAnsi="Arial" w:cs="Arial"/>
        </w:rPr>
      </w:pPr>
      <w:r>
        <w:rPr>
          <w:rFonts w:ascii="Arial" w:hAnsi="Arial" w:cs="Arial"/>
        </w:rPr>
        <w:t>If graded music examinations didn’t exist, I do wonder what would fill the gap</w:t>
      </w:r>
      <w:r w:rsidR="005E1D4C">
        <w:rPr>
          <w:rFonts w:ascii="Arial" w:hAnsi="Arial" w:cs="Arial"/>
        </w:rPr>
        <w:t xml:space="preserve"> to maintain goals and achievement.</w:t>
      </w:r>
      <w:r w:rsidR="0087226C">
        <w:rPr>
          <w:rFonts w:ascii="Arial" w:hAnsi="Arial" w:cs="Arial"/>
        </w:rPr>
        <w:t xml:space="preserve"> </w:t>
      </w:r>
      <w:r w:rsidR="00F90894">
        <w:rPr>
          <w:rFonts w:ascii="Arial" w:hAnsi="Arial" w:cs="Arial"/>
        </w:rPr>
        <w:t xml:space="preserve">There is still a large need and support for </w:t>
      </w:r>
      <w:r w:rsidR="002D0DA1">
        <w:rPr>
          <w:rFonts w:ascii="Arial" w:hAnsi="Arial" w:cs="Arial"/>
        </w:rPr>
        <w:t>v</w:t>
      </w:r>
      <w:r w:rsidR="00F90894">
        <w:rPr>
          <w:rFonts w:ascii="Arial" w:hAnsi="Arial" w:cs="Arial"/>
        </w:rPr>
        <w:t xml:space="preserve">ocal music exams, and the </w:t>
      </w:r>
      <w:r w:rsidR="00113722">
        <w:rPr>
          <w:rFonts w:ascii="Arial" w:hAnsi="Arial" w:cs="Arial"/>
        </w:rPr>
        <w:t>inclusion that has been created since COVID-19 makes it more accessible for all.</w:t>
      </w:r>
      <w:r w:rsidR="00011C87">
        <w:rPr>
          <w:rFonts w:ascii="Arial" w:hAnsi="Arial" w:cs="Arial"/>
        </w:rPr>
        <w:t xml:space="preserve"> COVID-19 certainly made an impact on students </w:t>
      </w:r>
      <w:r w:rsidR="00F664B1">
        <w:rPr>
          <w:rFonts w:ascii="Arial" w:hAnsi="Arial" w:cs="Arial"/>
        </w:rPr>
        <w:t xml:space="preserve">regarding </w:t>
      </w:r>
      <w:r w:rsidR="00911A7D">
        <w:rPr>
          <w:rFonts w:ascii="Arial" w:hAnsi="Arial" w:cs="Arial"/>
        </w:rPr>
        <w:t>their</w:t>
      </w:r>
      <w:r w:rsidR="00F664B1">
        <w:rPr>
          <w:rFonts w:ascii="Arial" w:hAnsi="Arial" w:cs="Arial"/>
        </w:rPr>
        <w:t xml:space="preserve"> </w:t>
      </w:r>
      <w:r w:rsidR="00F664B1" w:rsidRPr="009A489F">
        <w:rPr>
          <w:rFonts w:ascii="Arial" w:hAnsi="Arial" w:cs="Arial"/>
        </w:rPr>
        <w:t>social anxiet</w:t>
      </w:r>
      <w:r w:rsidR="009A489F" w:rsidRPr="009A489F">
        <w:rPr>
          <w:rFonts w:ascii="Arial" w:hAnsi="Arial" w:cs="Arial"/>
        </w:rPr>
        <w:t>y</w:t>
      </w:r>
      <w:r w:rsidR="009A489F">
        <w:rPr>
          <w:rFonts w:ascii="Arial" w:hAnsi="Arial" w:cs="Arial"/>
        </w:rPr>
        <w:t xml:space="preserve">, that as a society needs to be addressed more overall. </w:t>
      </w:r>
    </w:p>
    <w:p w14:paraId="26D551B8" w14:textId="70B4CA9F" w:rsidR="00FB1C73" w:rsidRDefault="00FB1FE6" w:rsidP="00DB2B18">
      <w:pPr>
        <w:jc w:val="both"/>
        <w:rPr>
          <w:rFonts w:ascii="Arial" w:hAnsi="Arial" w:cs="Arial"/>
        </w:rPr>
      </w:pPr>
      <w:r>
        <w:rPr>
          <w:rFonts w:ascii="Arial" w:hAnsi="Arial" w:cs="Arial"/>
        </w:rPr>
        <w:t>From a personal academic writing point, I struggle largely with the learning difficulty of</w:t>
      </w:r>
      <w:r w:rsidR="009E0A71">
        <w:rPr>
          <w:rFonts w:ascii="Arial" w:hAnsi="Arial" w:cs="Arial"/>
        </w:rPr>
        <w:t xml:space="preserve"> </w:t>
      </w:r>
      <w:r w:rsidR="00BA20A6">
        <w:rPr>
          <w:rFonts w:ascii="Arial" w:hAnsi="Arial" w:cs="Arial"/>
        </w:rPr>
        <w:t xml:space="preserve">having </w:t>
      </w:r>
      <w:r w:rsidR="009E0A71">
        <w:rPr>
          <w:rFonts w:ascii="Arial" w:hAnsi="Arial" w:cs="Arial"/>
        </w:rPr>
        <w:t>dyslexia</w:t>
      </w:r>
      <w:r>
        <w:rPr>
          <w:rFonts w:ascii="Arial" w:hAnsi="Arial" w:cs="Arial"/>
        </w:rPr>
        <w:t xml:space="preserve">. </w:t>
      </w:r>
      <w:r w:rsidR="00914D7B">
        <w:rPr>
          <w:rFonts w:ascii="Arial" w:hAnsi="Arial" w:cs="Arial"/>
        </w:rPr>
        <w:t xml:space="preserve">This has led to </w:t>
      </w:r>
      <w:r w:rsidR="00382B95">
        <w:rPr>
          <w:rFonts w:ascii="Arial" w:hAnsi="Arial" w:cs="Arial"/>
        </w:rPr>
        <w:t xml:space="preserve">imposter syndrome, feeling my academic writing is not of high enough standard. </w:t>
      </w:r>
      <w:r w:rsidR="006201A3">
        <w:rPr>
          <w:rFonts w:ascii="Arial" w:hAnsi="Arial" w:cs="Arial"/>
        </w:rPr>
        <w:t>P</w:t>
      </w:r>
      <w:r w:rsidR="000778AE">
        <w:rPr>
          <w:rFonts w:ascii="Arial" w:hAnsi="Arial" w:cs="Arial"/>
        </w:rPr>
        <w:t xml:space="preserve">roof reading </w:t>
      </w:r>
      <w:r w:rsidR="00D47E93">
        <w:rPr>
          <w:rFonts w:ascii="Arial" w:hAnsi="Arial" w:cs="Arial"/>
        </w:rPr>
        <w:t>is a large task for me as I miss many mistakes however, e</w:t>
      </w:r>
      <w:r w:rsidR="006201A3">
        <w:rPr>
          <w:rFonts w:ascii="Arial" w:hAnsi="Arial" w:cs="Arial"/>
        </w:rPr>
        <w:t xml:space="preserve">ach module has allowed me to </w:t>
      </w:r>
      <w:r w:rsidR="00914D7B">
        <w:rPr>
          <w:rFonts w:ascii="Arial" w:hAnsi="Arial" w:cs="Arial"/>
        </w:rPr>
        <w:t xml:space="preserve">find </w:t>
      </w:r>
      <w:r w:rsidR="00745BB4">
        <w:rPr>
          <w:rFonts w:ascii="Arial" w:hAnsi="Arial" w:cs="Arial"/>
        </w:rPr>
        <w:t xml:space="preserve">new </w:t>
      </w:r>
      <w:r w:rsidR="00914D7B">
        <w:rPr>
          <w:rFonts w:ascii="Arial" w:hAnsi="Arial" w:cs="Arial"/>
        </w:rPr>
        <w:t xml:space="preserve">tools to assist </w:t>
      </w:r>
      <w:r w:rsidR="00D47E93">
        <w:rPr>
          <w:rFonts w:ascii="Arial" w:hAnsi="Arial" w:cs="Arial"/>
        </w:rPr>
        <w:t>and guide</w:t>
      </w:r>
      <w:r w:rsidR="00976518">
        <w:rPr>
          <w:rFonts w:ascii="Arial" w:hAnsi="Arial" w:cs="Arial"/>
        </w:rPr>
        <w:t xml:space="preserve"> me</w:t>
      </w:r>
      <w:r w:rsidR="00780063">
        <w:rPr>
          <w:rFonts w:ascii="Arial" w:hAnsi="Arial" w:cs="Arial"/>
        </w:rPr>
        <w:t xml:space="preserve">. The confidence I have gained throughout has been a positive achievement. </w:t>
      </w:r>
      <w:r w:rsidR="00B56DAF">
        <w:rPr>
          <w:rFonts w:ascii="Arial" w:hAnsi="Arial" w:cs="Arial"/>
        </w:rPr>
        <w:t>Dyslexia will always be a hurdle for m</w:t>
      </w:r>
      <w:r w:rsidR="00630101">
        <w:rPr>
          <w:rFonts w:ascii="Arial" w:hAnsi="Arial" w:cs="Arial"/>
        </w:rPr>
        <w:t>yself</w:t>
      </w:r>
      <w:r w:rsidR="00B56DAF">
        <w:rPr>
          <w:rFonts w:ascii="Arial" w:hAnsi="Arial" w:cs="Arial"/>
        </w:rPr>
        <w:t xml:space="preserve">, however I strive </w:t>
      </w:r>
      <w:r w:rsidR="00976518">
        <w:rPr>
          <w:rFonts w:ascii="Arial" w:hAnsi="Arial" w:cs="Arial"/>
        </w:rPr>
        <w:t>to research and trial what works for me, whilst reflecting in action (Schon, 1983).</w:t>
      </w:r>
      <w:r w:rsidR="00DC2097">
        <w:rPr>
          <w:rFonts w:ascii="Arial" w:hAnsi="Arial" w:cs="Arial"/>
        </w:rPr>
        <w:t xml:space="preserve"> </w:t>
      </w:r>
      <w:r w:rsidR="00FB1C73">
        <w:rPr>
          <w:rFonts w:ascii="Arial" w:hAnsi="Arial" w:cs="Arial"/>
        </w:rPr>
        <w:t xml:space="preserve">I was astonished by the number of teachers that responded to my questionnaire, in my project proposal I had hoped for at least four music teachers to respond. </w:t>
      </w:r>
      <w:r w:rsidR="00B346EB">
        <w:rPr>
          <w:rFonts w:ascii="Arial" w:hAnsi="Arial" w:cs="Arial"/>
        </w:rPr>
        <w:t>Many t</w:t>
      </w:r>
      <w:r w:rsidR="00AD225C">
        <w:rPr>
          <w:rFonts w:ascii="Arial" w:hAnsi="Arial" w:cs="Arial"/>
        </w:rPr>
        <w:t xml:space="preserve">eachers happily responded to my questionnaire. This certainly shows </w:t>
      </w:r>
      <w:r w:rsidR="0022015F">
        <w:rPr>
          <w:rFonts w:ascii="Arial" w:hAnsi="Arial" w:cs="Arial"/>
        </w:rPr>
        <w:t xml:space="preserve">I </w:t>
      </w:r>
      <w:r w:rsidR="00AD225C">
        <w:rPr>
          <w:rFonts w:ascii="Arial" w:hAnsi="Arial" w:cs="Arial"/>
        </w:rPr>
        <w:t xml:space="preserve">suffer with imposter syndrome in </w:t>
      </w:r>
      <w:r w:rsidR="0022015F">
        <w:rPr>
          <w:rFonts w:ascii="Arial" w:hAnsi="Arial" w:cs="Arial"/>
        </w:rPr>
        <w:t>the</w:t>
      </w:r>
      <w:r w:rsidR="00AD225C">
        <w:rPr>
          <w:rFonts w:ascii="Arial" w:hAnsi="Arial" w:cs="Arial"/>
        </w:rPr>
        <w:t xml:space="preserve"> sense of believing people will not assist with my research project. It gave me a positive boost and sense of achievement </w:t>
      </w:r>
      <w:r w:rsidR="000B46AB">
        <w:rPr>
          <w:rFonts w:ascii="Arial" w:hAnsi="Arial" w:cs="Arial"/>
        </w:rPr>
        <w:t>halfway</w:t>
      </w:r>
      <w:r w:rsidR="00AD225C">
        <w:rPr>
          <w:rFonts w:ascii="Arial" w:hAnsi="Arial" w:cs="Arial"/>
        </w:rPr>
        <w:t xml:space="preserve"> through my project. </w:t>
      </w:r>
      <w:r w:rsidR="0022015F">
        <w:rPr>
          <w:rFonts w:ascii="Arial" w:hAnsi="Arial" w:cs="Arial"/>
        </w:rPr>
        <w:t xml:space="preserve">It was time consuming to gather and </w:t>
      </w:r>
      <w:r w:rsidR="001D556B">
        <w:rPr>
          <w:rFonts w:ascii="Arial" w:hAnsi="Arial" w:cs="Arial"/>
        </w:rPr>
        <w:t>analysis</w:t>
      </w:r>
      <w:r w:rsidR="0022015F">
        <w:rPr>
          <w:rFonts w:ascii="Arial" w:hAnsi="Arial" w:cs="Arial"/>
        </w:rPr>
        <w:t xml:space="preserve"> data</w:t>
      </w:r>
      <w:r w:rsidR="001D556B">
        <w:rPr>
          <w:rFonts w:ascii="Arial" w:hAnsi="Arial" w:cs="Arial"/>
        </w:rPr>
        <w:t>, yet this has been a dev</w:t>
      </w:r>
      <w:r w:rsidR="00BA5402">
        <w:rPr>
          <w:rFonts w:ascii="Arial" w:hAnsi="Arial" w:cs="Arial"/>
        </w:rPr>
        <w:t xml:space="preserve">elopment project for myself throughout my Masters and I look forwards to further research projects within my own field of work, to always benefit myself and students. </w:t>
      </w:r>
    </w:p>
    <w:p w14:paraId="61F0C4C4" w14:textId="1CB58B8F" w:rsidR="00DB4BB4" w:rsidRDefault="00664C7B" w:rsidP="00DB2B18">
      <w:pPr>
        <w:jc w:val="both"/>
        <w:rPr>
          <w:rFonts w:ascii="Arial" w:hAnsi="Arial" w:cs="Arial"/>
        </w:rPr>
      </w:pPr>
      <w:r>
        <w:rPr>
          <w:rFonts w:ascii="Arial" w:hAnsi="Arial" w:cs="Arial"/>
        </w:rPr>
        <w:t>I enjoyed a quote from a student of ‘</w:t>
      </w:r>
      <w:r w:rsidRPr="00833440">
        <w:rPr>
          <w:rFonts w:ascii="Arial" w:hAnsi="Arial" w:cs="Arial"/>
          <w:i/>
          <w:iCs/>
        </w:rPr>
        <w:t>’A</w:t>
      </w:r>
      <w:r w:rsidR="00833440" w:rsidRPr="00833440">
        <w:rPr>
          <w:rFonts w:ascii="Arial" w:hAnsi="Arial" w:cs="Arial"/>
          <w:i/>
          <w:iCs/>
        </w:rPr>
        <w:t>ll exam boards are a bit different’’</w:t>
      </w:r>
      <w:r w:rsidR="00833440">
        <w:rPr>
          <w:rFonts w:ascii="Arial" w:hAnsi="Arial" w:cs="Arial"/>
        </w:rPr>
        <w:t xml:space="preserve">. This sums up </w:t>
      </w:r>
      <w:r w:rsidR="008631E6">
        <w:rPr>
          <w:rFonts w:ascii="Arial" w:hAnsi="Arial" w:cs="Arial"/>
        </w:rPr>
        <w:t xml:space="preserve">perfectly </w:t>
      </w:r>
      <w:r w:rsidR="00B0656A">
        <w:rPr>
          <w:rFonts w:ascii="Arial" w:hAnsi="Arial" w:cs="Arial"/>
        </w:rPr>
        <w:t xml:space="preserve">the varied </w:t>
      </w:r>
      <w:r w:rsidR="00061545">
        <w:rPr>
          <w:rFonts w:ascii="Arial" w:hAnsi="Arial" w:cs="Arial"/>
        </w:rPr>
        <w:t>syllabuses</w:t>
      </w:r>
      <w:r w:rsidR="00B0656A">
        <w:rPr>
          <w:rFonts w:ascii="Arial" w:hAnsi="Arial" w:cs="Arial"/>
        </w:rPr>
        <w:t xml:space="preserve">’ </w:t>
      </w:r>
      <w:r w:rsidR="00061545">
        <w:rPr>
          <w:rFonts w:ascii="Arial" w:hAnsi="Arial" w:cs="Arial"/>
        </w:rPr>
        <w:t>available</w:t>
      </w:r>
      <w:r w:rsidR="00B0656A">
        <w:rPr>
          <w:rFonts w:ascii="Arial" w:hAnsi="Arial" w:cs="Arial"/>
        </w:rPr>
        <w:t xml:space="preserve"> that teachers can adapt to suit to the student. </w:t>
      </w:r>
    </w:p>
    <w:p w14:paraId="6E5D8F69" w14:textId="2A24D449" w:rsidR="00E052A8" w:rsidRDefault="00E052A8" w:rsidP="00DB2B18">
      <w:pPr>
        <w:jc w:val="both"/>
        <w:rPr>
          <w:rFonts w:ascii="Arial" w:hAnsi="Arial" w:cs="Arial"/>
        </w:rPr>
      </w:pPr>
      <w:r>
        <w:rPr>
          <w:rFonts w:ascii="Arial" w:hAnsi="Arial" w:cs="Arial"/>
        </w:rPr>
        <w:t xml:space="preserve">With exams now being </w:t>
      </w:r>
      <w:r w:rsidR="00FD78F3">
        <w:rPr>
          <w:rFonts w:ascii="Arial" w:hAnsi="Arial" w:cs="Arial"/>
        </w:rPr>
        <w:t xml:space="preserve">more open </w:t>
      </w:r>
      <w:r w:rsidR="005466AD">
        <w:rPr>
          <w:rFonts w:ascii="Arial" w:hAnsi="Arial" w:cs="Arial"/>
        </w:rPr>
        <w:t>to candidates in other counties</w:t>
      </w:r>
      <w:r w:rsidR="00FD78F3">
        <w:rPr>
          <w:rFonts w:ascii="Arial" w:hAnsi="Arial" w:cs="Arial"/>
        </w:rPr>
        <w:t xml:space="preserve">, it is a fantastic opportunity </w:t>
      </w:r>
      <w:r w:rsidR="00500DF0">
        <w:rPr>
          <w:rFonts w:ascii="Arial" w:hAnsi="Arial" w:cs="Arial"/>
        </w:rPr>
        <w:t xml:space="preserve">with digital exams to be inclusive globally. </w:t>
      </w:r>
      <w:r w:rsidR="0059035F">
        <w:rPr>
          <w:rFonts w:ascii="Arial" w:hAnsi="Arial" w:cs="Arial"/>
        </w:rPr>
        <w:t xml:space="preserve">Live exams and digital exams should both coincide, with </w:t>
      </w:r>
      <w:r w:rsidR="0061412F">
        <w:rPr>
          <w:rFonts w:ascii="Arial" w:hAnsi="Arial" w:cs="Arial"/>
        </w:rPr>
        <w:t xml:space="preserve">adaptations made where necessary to make there fair and credible. </w:t>
      </w:r>
    </w:p>
    <w:p w14:paraId="4B2C7CE5" w14:textId="7DE33F2D" w:rsidR="002035E1" w:rsidRDefault="002035E1" w:rsidP="00DB2B18">
      <w:pPr>
        <w:jc w:val="both"/>
        <w:rPr>
          <w:rFonts w:ascii="Arial" w:hAnsi="Arial" w:cs="Arial"/>
          <w:b/>
          <w:bCs/>
        </w:rPr>
      </w:pPr>
      <w:r>
        <w:rPr>
          <w:rFonts w:ascii="Arial" w:hAnsi="Arial" w:cs="Arial"/>
          <w:b/>
          <w:bCs/>
        </w:rPr>
        <w:lastRenderedPageBreak/>
        <w:t xml:space="preserve">Limitations </w:t>
      </w:r>
      <w:r w:rsidR="000375F3">
        <w:rPr>
          <w:rFonts w:ascii="Arial" w:hAnsi="Arial" w:cs="Arial"/>
          <w:b/>
          <w:bCs/>
        </w:rPr>
        <w:t>within the study</w:t>
      </w:r>
    </w:p>
    <w:p w14:paraId="125CFC35" w14:textId="5056473F" w:rsidR="00E92AB9" w:rsidRDefault="002035E1" w:rsidP="00DB2B18">
      <w:pPr>
        <w:jc w:val="both"/>
        <w:rPr>
          <w:rFonts w:ascii="Arial" w:hAnsi="Arial" w:cs="Arial"/>
        </w:rPr>
      </w:pPr>
      <w:r>
        <w:rPr>
          <w:rFonts w:ascii="Arial" w:hAnsi="Arial" w:cs="Arial"/>
        </w:rPr>
        <w:t xml:space="preserve">Using </w:t>
      </w:r>
      <w:r w:rsidR="00A52D4A">
        <w:rPr>
          <w:rFonts w:ascii="Arial" w:hAnsi="Arial" w:cs="Arial"/>
        </w:rPr>
        <w:t xml:space="preserve">a few of my </w:t>
      </w:r>
      <w:r>
        <w:rPr>
          <w:rFonts w:ascii="Arial" w:hAnsi="Arial" w:cs="Arial"/>
        </w:rPr>
        <w:t>own students</w:t>
      </w:r>
      <w:r w:rsidR="00A52D4A">
        <w:rPr>
          <w:rFonts w:ascii="Arial" w:hAnsi="Arial" w:cs="Arial"/>
        </w:rPr>
        <w:t xml:space="preserve"> within the questionnaire</w:t>
      </w:r>
      <w:r>
        <w:rPr>
          <w:rFonts w:ascii="Arial" w:hAnsi="Arial" w:cs="Arial"/>
        </w:rPr>
        <w:t xml:space="preserve"> does allow the limitation </w:t>
      </w:r>
      <w:r w:rsidR="005E5B73">
        <w:rPr>
          <w:rFonts w:ascii="Arial" w:hAnsi="Arial" w:cs="Arial"/>
        </w:rPr>
        <w:t>of participants being compelled to give bias answers to not disappoint me, there personal teacher (Saiden, 2016)</w:t>
      </w:r>
      <w:r w:rsidR="00A52D4A">
        <w:rPr>
          <w:rFonts w:ascii="Arial" w:hAnsi="Arial" w:cs="Arial"/>
        </w:rPr>
        <w:t>, this was mitigated by making all answers anonymous</w:t>
      </w:r>
      <w:r w:rsidR="005E5B73">
        <w:rPr>
          <w:rFonts w:ascii="Arial" w:hAnsi="Arial" w:cs="Arial"/>
        </w:rPr>
        <w:t xml:space="preserve">. It would be </w:t>
      </w:r>
      <w:r w:rsidR="00B91340">
        <w:rPr>
          <w:rFonts w:ascii="Arial" w:hAnsi="Arial" w:cs="Arial"/>
        </w:rPr>
        <w:t>more beneficial</w:t>
      </w:r>
      <w:r w:rsidR="005E5B73">
        <w:rPr>
          <w:rFonts w:ascii="Arial" w:hAnsi="Arial" w:cs="Arial"/>
        </w:rPr>
        <w:t xml:space="preserve"> to</w:t>
      </w:r>
      <w:r w:rsidR="00206F2E">
        <w:rPr>
          <w:rFonts w:ascii="Arial" w:hAnsi="Arial" w:cs="Arial"/>
        </w:rPr>
        <w:t xml:space="preserve"> complete research will all participants being unrelatable to myself.</w:t>
      </w:r>
      <w:r w:rsidR="00E92AB9">
        <w:rPr>
          <w:rFonts w:ascii="Arial" w:hAnsi="Arial" w:cs="Arial"/>
        </w:rPr>
        <w:t xml:space="preserve"> Using my own students, they all use t</w:t>
      </w:r>
      <w:r w:rsidR="00785441">
        <w:rPr>
          <w:rFonts w:ascii="Arial" w:hAnsi="Arial" w:cs="Arial"/>
        </w:rPr>
        <w:t>he same exam board, using other vocal music students would of have more of an opinion of other exam boards all round.</w:t>
      </w:r>
      <w:r w:rsidR="00B91340">
        <w:rPr>
          <w:rFonts w:ascii="Arial" w:hAnsi="Arial" w:cs="Arial"/>
        </w:rPr>
        <w:t xml:space="preserve"> Whilst the size of the survey was enough to provide meaningful research, </w:t>
      </w:r>
      <w:r w:rsidR="00C43B3D">
        <w:rPr>
          <w:rFonts w:ascii="Arial" w:hAnsi="Arial" w:cs="Arial"/>
        </w:rPr>
        <w:t xml:space="preserve">the data </w:t>
      </w:r>
      <w:proofErr w:type="spellStart"/>
      <w:r w:rsidR="00C43B3D">
        <w:rPr>
          <w:rFonts w:ascii="Arial" w:hAnsi="Arial" w:cs="Arial"/>
        </w:rPr>
        <w:t>can</w:t>
      </w:r>
      <w:r w:rsidR="007015D1">
        <w:rPr>
          <w:rFonts w:ascii="Arial" w:hAnsi="Arial" w:cs="Arial"/>
        </w:rPr>
        <w:t xml:space="preserve"> </w:t>
      </w:r>
      <w:r w:rsidR="00C43B3D">
        <w:rPr>
          <w:rFonts w:ascii="Arial" w:hAnsi="Arial" w:cs="Arial"/>
        </w:rPr>
        <w:t>not</w:t>
      </w:r>
      <w:proofErr w:type="spellEnd"/>
      <w:r w:rsidR="00C43B3D">
        <w:rPr>
          <w:rFonts w:ascii="Arial" w:hAnsi="Arial" w:cs="Arial"/>
        </w:rPr>
        <w:t xml:space="preserve"> provide a meaningful insight to all the population and minority ethnic backgrounds</w:t>
      </w:r>
      <w:r w:rsidR="00735103">
        <w:rPr>
          <w:rFonts w:ascii="Arial" w:hAnsi="Arial" w:cs="Arial"/>
        </w:rPr>
        <w:t>, a larger and more diverse sample would be needed to ensure that findings are more generalisable</w:t>
      </w:r>
      <w:r w:rsidR="00C43B3D">
        <w:rPr>
          <w:rFonts w:ascii="Arial" w:hAnsi="Arial" w:cs="Arial"/>
        </w:rPr>
        <w:t>.</w:t>
      </w:r>
      <w:r w:rsidR="00D33A63" w:rsidRPr="00D33A63">
        <w:rPr>
          <w:rFonts w:ascii="Arial" w:hAnsi="Arial" w:cs="Arial"/>
        </w:rPr>
        <w:t xml:space="preserve"> </w:t>
      </w:r>
      <w:r w:rsidR="00D33A63">
        <w:rPr>
          <w:rFonts w:ascii="Arial" w:hAnsi="Arial" w:cs="Arial"/>
        </w:rPr>
        <w:t xml:space="preserve">The interviews and questionnaires taken were only a small group of applicants and do not represent all music teachers, parents and students worldwide. </w:t>
      </w:r>
      <w:proofErr w:type="spellStart"/>
      <w:r w:rsidR="00D33A63">
        <w:rPr>
          <w:rFonts w:ascii="Arial" w:hAnsi="Arial" w:cs="Arial"/>
        </w:rPr>
        <w:t>Netherless</w:t>
      </w:r>
      <w:proofErr w:type="spellEnd"/>
      <w:r w:rsidR="00D33A63">
        <w:rPr>
          <w:rFonts w:ascii="Arial" w:hAnsi="Arial" w:cs="Arial"/>
        </w:rPr>
        <w:t xml:space="preserve">, it provides a helpful platform for issues addressed to students, parents and music teachers.  </w:t>
      </w:r>
    </w:p>
    <w:p w14:paraId="270A80BB" w14:textId="38EB7FCA" w:rsidR="001E38EF" w:rsidRDefault="001E38EF" w:rsidP="00DB2B18">
      <w:pPr>
        <w:jc w:val="both"/>
        <w:rPr>
          <w:rFonts w:ascii="Arial" w:hAnsi="Arial" w:cs="Arial"/>
        </w:rPr>
      </w:pPr>
      <w:r>
        <w:rPr>
          <w:rFonts w:ascii="Arial" w:hAnsi="Arial" w:cs="Arial"/>
        </w:rPr>
        <w:t>Whilst eleven</w:t>
      </w:r>
      <w:r w:rsidR="00CA3374">
        <w:rPr>
          <w:rFonts w:ascii="Arial" w:hAnsi="Arial" w:cs="Arial"/>
        </w:rPr>
        <w:t xml:space="preserve"> vocal</w:t>
      </w:r>
      <w:r>
        <w:rPr>
          <w:rFonts w:ascii="Arial" w:hAnsi="Arial" w:cs="Arial"/>
        </w:rPr>
        <w:t xml:space="preserve"> students participated</w:t>
      </w:r>
      <w:r w:rsidR="00CA3374">
        <w:rPr>
          <w:rFonts w:ascii="Arial" w:hAnsi="Arial" w:cs="Arial"/>
        </w:rPr>
        <w:t xml:space="preserve"> in the questionnaire</w:t>
      </w:r>
      <w:r>
        <w:rPr>
          <w:rFonts w:ascii="Arial" w:hAnsi="Arial" w:cs="Arial"/>
        </w:rPr>
        <w:t xml:space="preserve">, none of them had a disability that is declared when entering for a vocal exam. Whilst I was able to obtain information from music teachers, </w:t>
      </w:r>
      <w:r w:rsidR="00631F15">
        <w:rPr>
          <w:rFonts w:ascii="Arial" w:hAnsi="Arial" w:cs="Arial"/>
        </w:rPr>
        <w:t xml:space="preserve">I lacked student opinion of this. </w:t>
      </w:r>
      <w:r w:rsidR="0012564E">
        <w:rPr>
          <w:rFonts w:ascii="Arial" w:hAnsi="Arial" w:cs="Arial"/>
        </w:rPr>
        <w:t xml:space="preserve">Only one parent participant declared their student has disabilities, uses the LCM exam board and feels the exam board adapt accordingly. They did not want to disclose any further information. This provided limited information from a parental insight. </w:t>
      </w:r>
      <w:r w:rsidR="007E2000">
        <w:rPr>
          <w:rFonts w:ascii="Arial" w:hAnsi="Arial" w:cs="Arial"/>
        </w:rPr>
        <w:t>Suggestions for a further r</w:t>
      </w:r>
      <w:r w:rsidR="00B83476">
        <w:rPr>
          <w:rFonts w:ascii="Arial" w:hAnsi="Arial" w:cs="Arial"/>
        </w:rPr>
        <w:t xml:space="preserve">esearch project </w:t>
      </w:r>
      <w:r w:rsidR="007E2000">
        <w:rPr>
          <w:rFonts w:ascii="Arial" w:hAnsi="Arial" w:cs="Arial"/>
        </w:rPr>
        <w:t>would be</w:t>
      </w:r>
      <w:r w:rsidR="00A63832">
        <w:rPr>
          <w:rFonts w:ascii="Arial" w:hAnsi="Arial" w:cs="Arial"/>
        </w:rPr>
        <w:t xml:space="preserve"> benefici</w:t>
      </w:r>
      <w:r w:rsidR="00A52D4A">
        <w:rPr>
          <w:rFonts w:ascii="Arial" w:hAnsi="Arial" w:cs="Arial"/>
        </w:rPr>
        <w:t>al from opinions from all angles</w:t>
      </w:r>
      <w:r w:rsidR="007E2000">
        <w:rPr>
          <w:rFonts w:ascii="Arial" w:hAnsi="Arial" w:cs="Arial"/>
        </w:rPr>
        <w:t xml:space="preserve"> including music examiners and exam boards</w:t>
      </w:r>
      <w:r w:rsidR="00A52D4A">
        <w:rPr>
          <w:rFonts w:ascii="Arial" w:hAnsi="Arial" w:cs="Arial"/>
        </w:rPr>
        <w:t xml:space="preserve">, </w:t>
      </w:r>
      <w:r w:rsidR="007E2000">
        <w:rPr>
          <w:rFonts w:ascii="Arial" w:hAnsi="Arial" w:cs="Arial"/>
        </w:rPr>
        <w:t xml:space="preserve">looking out to a wider community outside the United Kingdom, to create </w:t>
      </w:r>
      <w:r w:rsidR="00A52D4A">
        <w:rPr>
          <w:rFonts w:ascii="Arial" w:hAnsi="Arial" w:cs="Arial"/>
        </w:rPr>
        <w:t xml:space="preserve">a larger scale </w:t>
      </w:r>
      <w:r w:rsidR="00E46FEF">
        <w:rPr>
          <w:rFonts w:ascii="Arial" w:hAnsi="Arial" w:cs="Arial"/>
        </w:rPr>
        <w:t>of responses</w:t>
      </w:r>
      <w:r w:rsidR="007E2000">
        <w:rPr>
          <w:rFonts w:ascii="Arial" w:hAnsi="Arial" w:cs="Arial"/>
        </w:rPr>
        <w:t>.</w:t>
      </w:r>
    </w:p>
    <w:p w14:paraId="53D7631C" w14:textId="77777777" w:rsidR="002E77B7" w:rsidRPr="005D7004" w:rsidRDefault="002E77B7" w:rsidP="00DB2B18">
      <w:pPr>
        <w:jc w:val="both"/>
        <w:rPr>
          <w:rFonts w:ascii="Arial" w:hAnsi="Arial" w:cs="Arial"/>
          <w:b/>
          <w:bCs/>
        </w:rPr>
      </w:pPr>
      <w:r w:rsidRPr="005D7004">
        <w:rPr>
          <w:rFonts w:ascii="Arial" w:hAnsi="Arial" w:cs="Arial"/>
          <w:b/>
          <w:bCs/>
        </w:rPr>
        <w:t>Future direction</w:t>
      </w:r>
      <w:r>
        <w:rPr>
          <w:rFonts w:ascii="Arial" w:hAnsi="Arial" w:cs="Arial"/>
          <w:b/>
          <w:bCs/>
        </w:rPr>
        <w:t>s</w:t>
      </w:r>
    </w:p>
    <w:p w14:paraId="7A294078" w14:textId="0B4E32B7" w:rsidR="00846646" w:rsidRDefault="002E77B7" w:rsidP="00DB2B18">
      <w:pPr>
        <w:jc w:val="both"/>
        <w:rPr>
          <w:rFonts w:ascii="Arial" w:hAnsi="Arial" w:cs="Arial"/>
        </w:rPr>
      </w:pPr>
      <w:r>
        <w:rPr>
          <w:rFonts w:ascii="Arial" w:hAnsi="Arial" w:cs="Arial"/>
        </w:rPr>
        <w:t>Furthermore, my MA journey has come to an end.</w:t>
      </w:r>
      <w:r w:rsidR="006E55EE">
        <w:rPr>
          <w:rFonts w:ascii="Arial" w:hAnsi="Arial" w:cs="Arial"/>
        </w:rPr>
        <w:t xml:space="preserve"> It has been a challenge at times with my learning difficulty of </w:t>
      </w:r>
      <w:r w:rsidR="00C568EA">
        <w:rPr>
          <w:rFonts w:ascii="Arial" w:hAnsi="Arial" w:cs="Arial"/>
        </w:rPr>
        <w:t>dyslexia and</w:t>
      </w:r>
      <w:r w:rsidR="006E55EE">
        <w:rPr>
          <w:rFonts w:ascii="Arial" w:hAnsi="Arial" w:cs="Arial"/>
        </w:rPr>
        <w:t xml:space="preserve"> seemed like an impossible dream at some points.</w:t>
      </w:r>
      <w:r w:rsidR="00846646">
        <w:rPr>
          <w:rFonts w:ascii="Arial" w:hAnsi="Arial" w:cs="Arial"/>
        </w:rPr>
        <w:t xml:space="preserve"> I intend to use all my research on music exams, online exams and </w:t>
      </w:r>
      <w:r w:rsidR="00E121B5">
        <w:rPr>
          <w:rFonts w:ascii="Arial" w:hAnsi="Arial" w:cs="Arial"/>
        </w:rPr>
        <w:t xml:space="preserve">students’ </w:t>
      </w:r>
      <w:r w:rsidR="00846646">
        <w:rPr>
          <w:rFonts w:ascii="Arial" w:hAnsi="Arial" w:cs="Arial"/>
        </w:rPr>
        <w:t>emotions</w:t>
      </w:r>
      <w:r w:rsidR="00136D5D">
        <w:rPr>
          <w:rFonts w:ascii="Arial" w:hAnsi="Arial" w:cs="Arial"/>
        </w:rPr>
        <w:t xml:space="preserve"> to a practical side,</w:t>
      </w:r>
      <w:r w:rsidR="00846646">
        <w:rPr>
          <w:rFonts w:ascii="Arial" w:hAnsi="Arial" w:cs="Arial"/>
        </w:rPr>
        <w:t xml:space="preserve"> </w:t>
      </w:r>
      <w:r w:rsidR="00136D5D">
        <w:rPr>
          <w:rFonts w:ascii="Arial" w:hAnsi="Arial" w:cs="Arial"/>
        </w:rPr>
        <w:t>to become the best knowledgeable vocal coach I can be.</w:t>
      </w:r>
      <w:r w:rsidR="0019713A">
        <w:rPr>
          <w:rFonts w:ascii="Arial" w:hAnsi="Arial" w:cs="Arial"/>
        </w:rPr>
        <w:t xml:space="preserve"> I feel I achieved my personal </w:t>
      </w:r>
      <w:r w:rsidR="00464BBA">
        <w:rPr>
          <w:rFonts w:ascii="Arial" w:hAnsi="Arial" w:cs="Arial"/>
        </w:rPr>
        <w:t xml:space="preserve">learning outcomes of increasing my academic skills whilst using a mixed method approach </w:t>
      </w:r>
      <w:r w:rsidR="003C2BA4">
        <w:rPr>
          <w:rFonts w:ascii="Arial" w:hAnsi="Arial" w:cs="Arial"/>
        </w:rPr>
        <w:t xml:space="preserve">and had a wide understanding of </w:t>
      </w:r>
      <w:r w:rsidR="00DB1678">
        <w:rPr>
          <w:rFonts w:ascii="Arial" w:hAnsi="Arial" w:cs="Arial"/>
        </w:rPr>
        <w:t>others’</w:t>
      </w:r>
      <w:r w:rsidR="003C2BA4">
        <w:rPr>
          <w:rFonts w:ascii="Arial" w:hAnsi="Arial" w:cs="Arial"/>
        </w:rPr>
        <w:t xml:space="preserve"> opinions and views.</w:t>
      </w:r>
      <w:r w:rsidR="00136D5D">
        <w:rPr>
          <w:rFonts w:ascii="Arial" w:hAnsi="Arial" w:cs="Arial"/>
        </w:rPr>
        <w:t xml:space="preserve"> I have a great desire to become a music examiner</w:t>
      </w:r>
      <w:r w:rsidR="00E121B5">
        <w:rPr>
          <w:rFonts w:ascii="Arial" w:hAnsi="Arial" w:cs="Arial"/>
        </w:rPr>
        <w:t>, which</w:t>
      </w:r>
      <w:r w:rsidR="00E55F9C">
        <w:rPr>
          <w:rFonts w:ascii="Arial" w:hAnsi="Arial" w:cs="Arial"/>
        </w:rPr>
        <w:t xml:space="preserve"> I will be taking</w:t>
      </w:r>
      <w:r w:rsidR="00C568EA">
        <w:rPr>
          <w:rFonts w:ascii="Arial" w:hAnsi="Arial" w:cs="Arial"/>
        </w:rPr>
        <w:t xml:space="preserve"> future practical</w:t>
      </w:r>
      <w:r w:rsidR="00E55F9C">
        <w:rPr>
          <w:rFonts w:ascii="Arial" w:hAnsi="Arial" w:cs="Arial"/>
        </w:rPr>
        <w:t xml:space="preserve"> steps to achieve this. </w:t>
      </w:r>
    </w:p>
    <w:p w14:paraId="78487259" w14:textId="77777777" w:rsidR="00CC0D2E" w:rsidRPr="00CC0D2E" w:rsidRDefault="00CC0D2E" w:rsidP="00DB2B18">
      <w:pPr>
        <w:jc w:val="both"/>
        <w:rPr>
          <w:rFonts w:ascii="Arial" w:hAnsi="Arial" w:cs="Arial"/>
        </w:rPr>
      </w:pPr>
    </w:p>
    <w:p w14:paraId="0FA54059" w14:textId="2C715EEE" w:rsidR="00674F8F" w:rsidRDefault="00674F8F" w:rsidP="00674F8F">
      <w:pPr>
        <w:rPr>
          <w:rFonts w:ascii="Arial" w:hAnsi="Arial" w:cs="Arial"/>
        </w:rPr>
      </w:pPr>
      <w:r>
        <w:rPr>
          <w:rFonts w:ascii="Arial" w:hAnsi="Arial" w:cs="Arial"/>
        </w:rPr>
        <w:t xml:space="preserve">Word count: </w:t>
      </w:r>
      <w:r w:rsidR="00DF464F">
        <w:rPr>
          <w:rFonts w:ascii="Arial" w:hAnsi="Arial" w:cs="Arial"/>
        </w:rPr>
        <w:t>13,119</w:t>
      </w:r>
    </w:p>
    <w:p w14:paraId="75B0832D" w14:textId="77777777" w:rsidR="00674F8F" w:rsidRDefault="00674F8F">
      <w:pPr>
        <w:rPr>
          <w:rFonts w:ascii="Arial" w:hAnsi="Arial" w:cs="Arial"/>
          <w:b/>
          <w:bCs/>
          <w:u w:val="single"/>
        </w:rPr>
      </w:pPr>
    </w:p>
    <w:p w14:paraId="65F03DB7" w14:textId="77777777" w:rsidR="00DF464F" w:rsidRDefault="00DF464F">
      <w:pPr>
        <w:rPr>
          <w:rFonts w:ascii="Arial" w:hAnsi="Arial" w:cs="Arial"/>
          <w:b/>
          <w:bCs/>
          <w:u w:val="single"/>
        </w:rPr>
      </w:pPr>
    </w:p>
    <w:p w14:paraId="606504D1" w14:textId="77777777" w:rsidR="00DF464F" w:rsidRDefault="00DF464F">
      <w:pPr>
        <w:rPr>
          <w:rFonts w:ascii="Arial" w:hAnsi="Arial" w:cs="Arial"/>
          <w:b/>
          <w:bCs/>
          <w:u w:val="single"/>
        </w:rPr>
      </w:pPr>
    </w:p>
    <w:p w14:paraId="4A26597E" w14:textId="77777777" w:rsidR="00DF464F" w:rsidRDefault="00DF464F">
      <w:pPr>
        <w:rPr>
          <w:rFonts w:ascii="Arial" w:hAnsi="Arial" w:cs="Arial"/>
          <w:b/>
          <w:bCs/>
          <w:u w:val="single"/>
        </w:rPr>
      </w:pPr>
    </w:p>
    <w:p w14:paraId="1AAB63CC" w14:textId="77777777" w:rsidR="00DF464F" w:rsidRDefault="00DF464F">
      <w:pPr>
        <w:rPr>
          <w:rFonts w:ascii="Arial" w:hAnsi="Arial" w:cs="Arial"/>
          <w:b/>
          <w:bCs/>
          <w:u w:val="single"/>
        </w:rPr>
      </w:pPr>
    </w:p>
    <w:p w14:paraId="3B371E5F" w14:textId="77777777" w:rsidR="00DF464F" w:rsidRDefault="00DF464F">
      <w:pPr>
        <w:rPr>
          <w:rFonts w:ascii="Arial" w:hAnsi="Arial" w:cs="Arial"/>
          <w:b/>
          <w:bCs/>
          <w:u w:val="single"/>
        </w:rPr>
      </w:pPr>
    </w:p>
    <w:p w14:paraId="0B7690CD" w14:textId="77777777" w:rsidR="00DF464F" w:rsidRDefault="00DF464F">
      <w:pPr>
        <w:rPr>
          <w:rFonts w:ascii="Arial" w:hAnsi="Arial" w:cs="Arial"/>
          <w:b/>
          <w:bCs/>
          <w:u w:val="single"/>
        </w:rPr>
      </w:pPr>
    </w:p>
    <w:p w14:paraId="6479A85C" w14:textId="77777777" w:rsidR="00DF464F" w:rsidRDefault="00DF464F">
      <w:pPr>
        <w:rPr>
          <w:rFonts w:ascii="Arial" w:hAnsi="Arial" w:cs="Arial"/>
          <w:b/>
          <w:bCs/>
          <w:u w:val="single"/>
        </w:rPr>
      </w:pPr>
    </w:p>
    <w:p w14:paraId="79570366" w14:textId="77777777" w:rsidR="00DF464F" w:rsidRDefault="00DF464F">
      <w:pPr>
        <w:rPr>
          <w:rFonts w:ascii="Arial" w:hAnsi="Arial" w:cs="Arial"/>
          <w:b/>
          <w:bCs/>
          <w:u w:val="single"/>
        </w:rPr>
      </w:pPr>
    </w:p>
    <w:p w14:paraId="6590A32C" w14:textId="77777777" w:rsidR="00DF464F" w:rsidRDefault="00DF464F">
      <w:pPr>
        <w:rPr>
          <w:rFonts w:ascii="Arial" w:hAnsi="Arial" w:cs="Arial"/>
          <w:b/>
          <w:bCs/>
          <w:u w:val="single"/>
        </w:rPr>
      </w:pPr>
    </w:p>
    <w:p w14:paraId="6B5AAFB7" w14:textId="77777777" w:rsidR="008531B7" w:rsidRDefault="008531B7" w:rsidP="008531B7">
      <w:pPr>
        <w:rPr>
          <w:rFonts w:ascii="Arial" w:hAnsi="Arial" w:cs="Arial"/>
          <w:b/>
          <w:bCs/>
          <w:u w:val="single"/>
        </w:rPr>
      </w:pPr>
      <w:r>
        <w:rPr>
          <w:rFonts w:ascii="Arial" w:hAnsi="Arial" w:cs="Arial"/>
          <w:b/>
          <w:bCs/>
          <w:u w:val="single"/>
        </w:rPr>
        <w:lastRenderedPageBreak/>
        <w:t xml:space="preserve">References </w:t>
      </w:r>
    </w:p>
    <w:p w14:paraId="1113F39F" w14:textId="77777777" w:rsidR="008531B7" w:rsidRPr="001D2920" w:rsidRDefault="008531B7" w:rsidP="008531B7">
      <w:pPr>
        <w:rPr>
          <w:rFonts w:ascii="Arial" w:hAnsi="Arial" w:cs="Arial"/>
          <w:i/>
          <w:iCs/>
          <w:sz w:val="24"/>
          <w:szCs w:val="24"/>
          <w:shd w:val="clear" w:color="auto" w:fill="FFFFFF"/>
        </w:rPr>
      </w:pPr>
      <w:r w:rsidRPr="001D2920">
        <w:rPr>
          <w:rFonts w:ascii="Arial" w:hAnsi="Arial" w:cs="Arial"/>
          <w:sz w:val="24"/>
          <w:szCs w:val="24"/>
        </w:rPr>
        <w:t xml:space="preserve">Abebe, S., &amp; </w:t>
      </w:r>
      <w:proofErr w:type="spellStart"/>
      <w:r w:rsidRPr="001D2920">
        <w:rPr>
          <w:rFonts w:ascii="Arial" w:hAnsi="Arial" w:cs="Arial"/>
          <w:sz w:val="24"/>
          <w:szCs w:val="24"/>
        </w:rPr>
        <w:t>HaileMariam</w:t>
      </w:r>
      <w:proofErr w:type="spellEnd"/>
      <w:r w:rsidRPr="001D2920">
        <w:rPr>
          <w:rFonts w:ascii="Arial" w:hAnsi="Arial" w:cs="Arial"/>
          <w:sz w:val="24"/>
          <w:szCs w:val="24"/>
        </w:rPr>
        <w:t xml:space="preserve">, A. (2011). Teacher stressors and potential remedies from pre-service teachers’ and cooperating teachers’ perspectives. </w:t>
      </w:r>
      <w:r w:rsidRPr="001D2920">
        <w:rPr>
          <w:rFonts w:ascii="Arial" w:hAnsi="Arial" w:cs="Arial"/>
          <w:i/>
          <w:iCs/>
          <w:sz w:val="24"/>
          <w:szCs w:val="24"/>
        </w:rPr>
        <w:t>Eastern Education Journal, 40(1), 64 74.</w:t>
      </w:r>
    </w:p>
    <w:p w14:paraId="4575E338"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ABRSM (2023) ‘Pioneering music assessment marks landmark milestone’ Found at: </w:t>
      </w:r>
      <w:hyperlink r:id="rId20" w:anchor=":~:text=Remote%20performance%20exam%20changing%20face,performance%20of%20their%20chosen%20music" w:history="1">
        <w:r w:rsidRPr="001D2920">
          <w:rPr>
            <w:rStyle w:val="Hyperlink"/>
            <w:rFonts w:ascii="Arial" w:hAnsi="Arial" w:cs="Arial"/>
            <w:color w:val="auto"/>
            <w:sz w:val="24"/>
            <w:szCs w:val="24"/>
            <w:u w:val="none"/>
            <w:shd w:val="clear" w:color="auto" w:fill="FFFFFF"/>
          </w:rPr>
          <w:t>https://www.abrsm.org/en-gb/press-release/pioneering-music-assessment-marks-landmark-milestone-as-students-opt-to-take-500000#:~:text=Remote%20performance%20exam%20changing%20face,performance%20of%20their%20chosen%20music</w:t>
        </w:r>
      </w:hyperlink>
      <w:r w:rsidRPr="001D2920">
        <w:rPr>
          <w:rFonts w:ascii="Arial" w:hAnsi="Arial" w:cs="Arial"/>
          <w:sz w:val="24"/>
          <w:szCs w:val="24"/>
          <w:shd w:val="clear" w:color="auto" w:fill="FFFFFF"/>
        </w:rPr>
        <w:t>. (Accessed on 4</w:t>
      </w:r>
      <w:r w:rsidRPr="001D2920">
        <w:rPr>
          <w:rFonts w:ascii="Arial" w:hAnsi="Arial" w:cs="Arial"/>
          <w:sz w:val="24"/>
          <w:szCs w:val="24"/>
          <w:shd w:val="clear" w:color="auto" w:fill="FFFFFF"/>
          <w:vertAlign w:val="superscript"/>
        </w:rPr>
        <w:t>th</w:t>
      </w:r>
      <w:r w:rsidRPr="001D2920">
        <w:rPr>
          <w:rFonts w:ascii="Arial" w:hAnsi="Arial" w:cs="Arial"/>
          <w:sz w:val="24"/>
          <w:szCs w:val="24"/>
          <w:shd w:val="clear" w:color="auto" w:fill="FFFFFF"/>
        </w:rPr>
        <w:t xml:space="preserve"> July 2025)</w:t>
      </w:r>
    </w:p>
    <w:p w14:paraId="569AA79F"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ABRSM exam fees (2025) Found at: </w:t>
      </w:r>
      <w:hyperlink r:id="rId21" w:history="1">
        <w:r w:rsidRPr="001D2920">
          <w:rPr>
            <w:rStyle w:val="Hyperlink"/>
            <w:rFonts w:ascii="Arial" w:hAnsi="Arial" w:cs="Arial"/>
            <w:color w:val="auto"/>
            <w:sz w:val="24"/>
            <w:szCs w:val="24"/>
            <w:u w:val="none"/>
            <w:shd w:val="clear" w:color="auto" w:fill="FFFFFF"/>
          </w:rPr>
          <w:t>https://www.abrsm.org/en-gb/dates-and-fees/exam-dates-and-fees-latest</w:t>
        </w:r>
      </w:hyperlink>
      <w:r w:rsidRPr="001D2920">
        <w:rPr>
          <w:rFonts w:ascii="Arial" w:hAnsi="Arial" w:cs="Arial"/>
          <w:sz w:val="24"/>
          <w:szCs w:val="24"/>
          <w:shd w:val="clear" w:color="auto" w:fill="FFFFFF"/>
        </w:rPr>
        <w:t xml:space="preserve"> (accessed on 21st January 2025)</w:t>
      </w:r>
    </w:p>
    <w:p w14:paraId="061D5528"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ABRSM (2025) ‘Exam discount scheme’ Found at: </w:t>
      </w:r>
      <w:hyperlink r:id="rId22" w:anchor=":~:text=Exam%20discount%20scheme%20for%20UK,for%20and%20use%20the%20discounts.&amp;text=Find%20out%20more%20on%20the%20Music%20Mark%20website" w:history="1">
        <w:r w:rsidRPr="001D2920">
          <w:rPr>
            <w:rStyle w:val="Hyperlink"/>
            <w:rFonts w:ascii="Arial" w:hAnsi="Arial" w:cs="Arial"/>
            <w:color w:val="auto"/>
            <w:sz w:val="24"/>
            <w:szCs w:val="24"/>
            <w:u w:val="none"/>
            <w:shd w:val="clear" w:color="auto" w:fill="FFFFFF"/>
          </w:rPr>
          <w:t>https://www.abrsm.org/en-gb/diversity-inclusion/exam-discount-scheme#:~:text=Exam%20discount%20scheme%20for%20UK,for%20and%20use%20the%20discounts.&amp;text=Find%20out%20more%20on%20the%20Music%20Mark%20website</w:t>
        </w:r>
      </w:hyperlink>
      <w:r w:rsidRPr="001D2920">
        <w:rPr>
          <w:rFonts w:ascii="Arial" w:hAnsi="Arial" w:cs="Arial"/>
          <w:sz w:val="24"/>
          <w:szCs w:val="24"/>
          <w:shd w:val="clear" w:color="auto" w:fill="FFFFFF"/>
        </w:rPr>
        <w:t>. (Accessed on 1</w:t>
      </w:r>
      <w:r w:rsidRPr="001D2920">
        <w:rPr>
          <w:rFonts w:ascii="Arial" w:hAnsi="Arial" w:cs="Arial"/>
          <w:sz w:val="24"/>
          <w:szCs w:val="24"/>
          <w:shd w:val="clear" w:color="auto" w:fill="FFFFFF"/>
          <w:vertAlign w:val="superscript"/>
        </w:rPr>
        <w:t>st</w:t>
      </w:r>
      <w:r w:rsidRPr="001D2920">
        <w:rPr>
          <w:rFonts w:ascii="Arial" w:hAnsi="Arial" w:cs="Arial"/>
          <w:sz w:val="24"/>
          <w:szCs w:val="24"/>
          <w:shd w:val="clear" w:color="auto" w:fill="FFFFFF"/>
        </w:rPr>
        <w:t xml:space="preserve"> July 2025)</w:t>
      </w:r>
    </w:p>
    <w:p w14:paraId="2E58A391"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Arbiter writing (2021) ‘The pros and cons of exams’ Found at:</w:t>
      </w:r>
      <w:r w:rsidRPr="001D2920">
        <w:rPr>
          <w:rFonts w:ascii="Arial" w:hAnsi="Arial" w:cs="Arial"/>
          <w:sz w:val="24"/>
          <w:szCs w:val="24"/>
        </w:rPr>
        <w:t xml:space="preserve"> </w:t>
      </w:r>
      <w:hyperlink r:id="rId23" w:history="1">
        <w:r w:rsidRPr="001D2920">
          <w:rPr>
            <w:rStyle w:val="Hyperlink"/>
            <w:rFonts w:ascii="Arial" w:hAnsi="Arial" w:cs="Arial"/>
            <w:color w:val="auto"/>
            <w:sz w:val="24"/>
            <w:szCs w:val="24"/>
            <w:u w:val="none"/>
          </w:rPr>
          <w:t>https://vocal.media/education/the-pros-and-cons-of-exams</w:t>
        </w:r>
      </w:hyperlink>
      <w:r w:rsidRPr="001D2920">
        <w:rPr>
          <w:rFonts w:ascii="Arial" w:hAnsi="Arial" w:cs="Arial"/>
          <w:sz w:val="24"/>
          <w:szCs w:val="24"/>
        </w:rPr>
        <w:t xml:space="preserve"> (</w:t>
      </w:r>
      <w:r w:rsidRPr="001D2920">
        <w:rPr>
          <w:rFonts w:ascii="Arial" w:hAnsi="Arial" w:cs="Arial"/>
          <w:sz w:val="24"/>
          <w:szCs w:val="24"/>
          <w:shd w:val="clear" w:color="auto" w:fill="FFFFFF"/>
        </w:rPr>
        <w:t>Accessed on 12</w:t>
      </w:r>
      <w:r w:rsidRPr="001D2920">
        <w:rPr>
          <w:rFonts w:ascii="Arial" w:hAnsi="Arial" w:cs="Arial"/>
          <w:sz w:val="24"/>
          <w:szCs w:val="24"/>
          <w:shd w:val="clear" w:color="auto" w:fill="FFFFFF"/>
          <w:vertAlign w:val="superscript"/>
        </w:rPr>
        <w:t>th</w:t>
      </w:r>
      <w:r w:rsidRPr="001D2920">
        <w:rPr>
          <w:rFonts w:ascii="Arial" w:hAnsi="Arial" w:cs="Arial"/>
          <w:sz w:val="24"/>
          <w:szCs w:val="24"/>
          <w:shd w:val="clear" w:color="auto" w:fill="FFFFFF"/>
        </w:rPr>
        <w:t xml:space="preserve"> October 2023)</w:t>
      </w:r>
    </w:p>
    <w:p w14:paraId="1987C8D2" w14:textId="77777777" w:rsidR="008531B7" w:rsidRPr="001D2920" w:rsidRDefault="008531B7" w:rsidP="008531B7">
      <w:pPr>
        <w:rPr>
          <w:rFonts w:ascii="Arial" w:hAnsi="Arial" w:cs="Arial"/>
          <w:i/>
          <w:iCs/>
          <w:sz w:val="24"/>
          <w:szCs w:val="24"/>
          <w:shd w:val="clear" w:color="auto" w:fill="FFFFFF"/>
        </w:rPr>
      </w:pPr>
      <w:r w:rsidRPr="001D2920">
        <w:rPr>
          <w:rFonts w:ascii="Arial" w:hAnsi="Arial" w:cs="Arial"/>
          <w:sz w:val="24"/>
          <w:szCs w:val="24"/>
          <w:shd w:val="clear" w:color="auto" w:fill="FFFFFF"/>
        </w:rPr>
        <w:t xml:space="preserve">Asmus, E. P (1994). Motivation in music teaching and learning. </w:t>
      </w:r>
      <w:r w:rsidRPr="001D2920">
        <w:rPr>
          <w:rFonts w:ascii="Arial" w:hAnsi="Arial" w:cs="Arial"/>
          <w:i/>
          <w:iCs/>
          <w:sz w:val="24"/>
          <w:szCs w:val="24"/>
          <w:shd w:val="clear" w:color="auto" w:fill="FFFFFF"/>
        </w:rPr>
        <w:t>Visions of research in music Education.</w:t>
      </w:r>
    </w:p>
    <w:p w14:paraId="092FDD49" w14:textId="77777777" w:rsidR="008531B7" w:rsidRPr="001D2920" w:rsidRDefault="008531B7" w:rsidP="008531B7">
      <w:pPr>
        <w:rPr>
          <w:rFonts w:ascii="Arial" w:hAnsi="Arial" w:cs="Arial"/>
          <w:sz w:val="24"/>
          <w:szCs w:val="24"/>
          <w:shd w:val="clear" w:color="auto" w:fill="FFFFFF"/>
        </w:rPr>
      </w:pPr>
      <w:proofErr w:type="spellStart"/>
      <w:r w:rsidRPr="001D2920">
        <w:rPr>
          <w:rFonts w:ascii="Arial" w:hAnsi="Arial" w:cs="Arial"/>
          <w:sz w:val="24"/>
          <w:szCs w:val="24"/>
          <w:shd w:val="clear" w:color="auto" w:fill="FFFFFF"/>
        </w:rPr>
        <w:t>Atenstaedt</w:t>
      </w:r>
      <w:proofErr w:type="spellEnd"/>
      <w:r w:rsidRPr="001D2920">
        <w:rPr>
          <w:rFonts w:ascii="Arial" w:hAnsi="Arial" w:cs="Arial"/>
          <w:sz w:val="24"/>
          <w:szCs w:val="24"/>
          <w:shd w:val="clear" w:color="auto" w:fill="FFFFFF"/>
        </w:rPr>
        <w:t xml:space="preserve"> R. Word cloud analysis of the BJGP. Br J Gen </w:t>
      </w:r>
      <w:proofErr w:type="spellStart"/>
      <w:r w:rsidRPr="001D2920">
        <w:rPr>
          <w:rFonts w:ascii="Arial" w:hAnsi="Arial" w:cs="Arial"/>
          <w:sz w:val="24"/>
          <w:szCs w:val="24"/>
          <w:shd w:val="clear" w:color="auto" w:fill="FFFFFF"/>
        </w:rPr>
        <w:t>Pract</w:t>
      </w:r>
      <w:proofErr w:type="spellEnd"/>
      <w:r w:rsidRPr="001D2920">
        <w:rPr>
          <w:rFonts w:ascii="Arial" w:hAnsi="Arial" w:cs="Arial"/>
          <w:sz w:val="24"/>
          <w:szCs w:val="24"/>
          <w:shd w:val="clear" w:color="auto" w:fill="FFFFFF"/>
        </w:rPr>
        <w:t xml:space="preserve">. 2012 Mar;62(596):148. </w:t>
      </w:r>
      <w:proofErr w:type="spellStart"/>
      <w:r w:rsidRPr="001D2920">
        <w:rPr>
          <w:rFonts w:ascii="Arial" w:hAnsi="Arial" w:cs="Arial"/>
          <w:sz w:val="24"/>
          <w:szCs w:val="24"/>
          <w:shd w:val="clear" w:color="auto" w:fill="FFFFFF"/>
        </w:rPr>
        <w:t>doi</w:t>
      </w:r>
      <w:proofErr w:type="spellEnd"/>
      <w:r w:rsidRPr="001D2920">
        <w:rPr>
          <w:rFonts w:ascii="Arial" w:hAnsi="Arial" w:cs="Arial"/>
          <w:sz w:val="24"/>
          <w:szCs w:val="24"/>
          <w:shd w:val="clear" w:color="auto" w:fill="FFFFFF"/>
        </w:rPr>
        <w:t>: 10.3399/bjgp12X630142. PMID: 22429422; PMCID: PMC3289811</w:t>
      </w:r>
    </w:p>
    <w:p w14:paraId="0C48E774"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Aurora-Adina, Ignat (2011) ‘Assessing the Social-Emotional Skills in Romanian Teenagers’ </w:t>
      </w:r>
      <w:r w:rsidRPr="001D2920">
        <w:rPr>
          <w:rFonts w:ascii="Arial" w:hAnsi="Arial" w:cs="Arial"/>
          <w:i/>
          <w:iCs/>
          <w:sz w:val="24"/>
          <w:szCs w:val="24"/>
          <w:shd w:val="clear" w:color="auto" w:fill="FFFFFF"/>
        </w:rPr>
        <w:t>Procedia - Social and Behavioural Sciences, Volume 30</w:t>
      </w:r>
    </w:p>
    <w:p w14:paraId="63E40DE0"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Ang (2020) ‘Parent- teacher relationships in group music lessons: a collective case study’ </w:t>
      </w:r>
      <w:r w:rsidRPr="001D2920">
        <w:rPr>
          <w:rFonts w:ascii="Arial" w:hAnsi="Arial" w:cs="Arial"/>
          <w:i/>
          <w:iCs/>
          <w:sz w:val="24"/>
          <w:szCs w:val="24"/>
          <w:shd w:val="clear" w:color="auto" w:fill="FFFFFF"/>
        </w:rPr>
        <w:t>North-West university</w:t>
      </w:r>
    </w:p>
    <w:p w14:paraId="3EF5482E" w14:textId="6616DEF2"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Awbi (2018) ‘Poorer children being priced out of music lessons’, Found at: </w:t>
      </w:r>
      <w:hyperlink r:id="rId24" w:anchor=":~:text=Many%20parts%20of%20the%20UK,music%20lessons%2C%20new%20figures%20reveal" w:history="1">
        <w:r w:rsidRPr="001D2920">
          <w:rPr>
            <w:rStyle w:val="Hyperlink"/>
            <w:rFonts w:ascii="Arial" w:hAnsi="Arial" w:cs="Arial"/>
            <w:color w:val="auto"/>
            <w:sz w:val="24"/>
            <w:szCs w:val="24"/>
            <w:u w:val="none"/>
            <w:shd w:val="clear" w:color="auto" w:fill="FFFFFF"/>
          </w:rPr>
          <w:t>https://www.prsformusic.com/m-magazine/news/poorer-children-being-priced-out-of-music-lessons-data-shows#:~:text=Many%20parts%20of%20the%20UK,music%20lessons%2C%20new%20figures%20reveal</w:t>
        </w:r>
      </w:hyperlink>
      <w:r w:rsidRPr="001D2920">
        <w:rPr>
          <w:rFonts w:ascii="Arial" w:hAnsi="Arial" w:cs="Arial"/>
          <w:sz w:val="24"/>
          <w:szCs w:val="24"/>
          <w:shd w:val="clear" w:color="auto" w:fill="FFFFFF"/>
        </w:rPr>
        <w:t xml:space="preserve">. </w:t>
      </w:r>
      <w:r w:rsidR="001D2920" w:rsidRPr="001D2920">
        <w:rPr>
          <w:rFonts w:ascii="Arial" w:hAnsi="Arial" w:cs="Arial"/>
          <w:sz w:val="24"/>
          <w:szCs w:val="24"/>
          <w:shd w:val="clear" w:color="auto" w:fill="FFFFFF"/>
        </w:rPr>
        <w:t>(</w:t>
      </w:r>
      <w:r w:rsidRPr="001D2920">
        <w:rPr>
          <w:rFonts w:ascii="Arial" w:hAnsi="Arial" w:cs="Arial"/>
          <w:sz w:val="24"/>
          <w:szCs w:val="24"/>
          <w:shd w:val="clear" w:color="auto" w:fill="FFFFFF"/>
        </w:rPr>
        <w:t>Accessed on 21</w:t>
      </w:r>
      <w:r w:rsidRPr="001D2920">
        <w:rPr>
          <w:rFonts w:ascii="Arial" w:hAnsi="Arial" w:cs="Arial"/>
          <w:sz w:val="24"/>
          <w:szCs w:val="24"/>
          <w:shd w:val="clear" w:color="auto" w:fill="FFFFFF"/>
          <w:vertAlign w:val="superscript"/>
        </w:rPr>
        <w:t>st</w:t>
      </w:r>
      <w:r w:rsidRPr="001D2920">
        <w:rPr>
          <w:rFonts w:ascii="Arial" w:hAnsi="Arial" w:cs="Arial"/>
          <w:sz w:val="24"/>
          <w:szCs w:val="24"/>
          <w:shd w:val="clear" w:color="auto" w:fill="FFFFFF"/>
        </w:rPr>
        <w:t xml:space="preserve"> January 2025</w:t>
      </w:r>
      <w:r w:rsidR="001D2920" w:rsidRPr="001D2920">
        <w:rPr>
          <w:rFonts w:ascii="Arial" w:hAnsi="Arial" w:cs="Arial"/>
          <w:sz w:val="24"/>
          <w:szCs w:val="24"/>
          <w:shd w:val="clear" w:color="auto" w:fill="FFFFFF"/>
        </w:rPr>
        <w:t>)</w:t>
      </w:r>
      <w:r w:rsidRPr="001D2920">
        <w:rPr>
          <w:rFonts w:ascii="Arial" w:hAnsi="Arial" w:cs="Arial"/>
          <w:sz w:val="24"/>
          <w:szCs w:val="24"/>
          <w:shd w:val="clear" w:color="auto" w:fill="FFFFFF"/>
        </w:rPr>
        <w:t xml:space="preserve">. </w:t>
      </w:r>
    </w:p>
    <w:p w14:paraId="62DEE593" w14:textId="71F15064"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Barton (2025) ‘Digital music exams: A realistic performance experience?’ Found at: </w:t>
      </w:r>
      <w:hyperlink r:id="rId25" w:anchor=":~:text=Digital%20exams%20offer%20us%20a,in%20consideration%20of%20other%20factors" w:history="1">
        <w:r w:rsidRPr="001D2920">
          <w:rPr>
            <w:rStyle w:val="Hyperlink"/>
            <w:rFonts w:ascii="Arial" w:hAnsi="Arial" w:cs="Arial"/>
            <w:color w:val="auto"/>
            <w:sz w:val="24"/>
            <w:szCs w:val="24"/>
            <w:u w:val="none"/>
            <w:shd w:val="clear" w:color="auto" w:fill="FFFFFF"/>
          </w:rPr>
          <w:t>https://www.davidbartonmusic.co.uk/digital-music-exams-a-realistic-performance-experience/#:~:text=Digital%20exams%20offer%20us%20a,in%20consideration%20of%20other%20factors</w:t>
        </w:r>
      </w:hyperlink>
      <w:r w:rsidRPr="001D2920">
        <w:rPr>
          <w:rFonts w:ascii="Arial" w:hAnsi="Arial" w:cs="Arial"/>
          <w:sz w:val="24"/>
          <w:szCs w:val="24"/>
          <w:shd w:val="clear" w:color="auto" w:fill="FFFFFF"/>
        </w:rPr>
        <w:t xml:space="preserve">. </w:t>
      </w:r>
      <w:r w:rsidR="001D2920" w:rsidRPr="001D2920">
        <w:rPr>
          <w:rFonts w:ascii="Arial" w:hAnsi="Arial" w:cs="Arial"/>
          <w:sz w:val="24"/>
          <w:szCs w:val="24"/>
          <w:shd w:val="clear" w:color="auto" w:fill="FFFFFF"/>
        </w:rPr>
        <w:t>(</w:t>
      </w:r>
      <w:r w:rsidRPr="001D2920">
        <w:rPr>
          <w:rFonts w:ascii="Arial" w:hAnsi="Arial" w:cs="Arial"/>
          <w:sz w:val="24"/>
          <w:szCs w:val="24"/>
          <w:shd w:val="clear" w:color="auto" w:fill="FFFFFF"/>
        </w:rPr>
        <w:t>Accessed on 1</w:t>
      </w:r>
      <w:r w:rsidRPr="001D2920">
        <w:rPr>
          <w:rFonts w:ascii="Arial" w:hAnsi="Arial" w:cs="Arial"/>
          <w:sz w:val="24"/>
          <w:szCs w:val="24"/>
          <w:shd w:val="clear" w:color="auto" w:fill="FFFFFF"/>
          <w:vertAlign w:val="superscript"/>
        </w:rPr>
        <w:t>st</w:t>
      </w:r>
      <w:r w:rsidRPr="001D2920">
        <w:rPr>
          <w:rFonts w:ascii="Arial" w:hAnsi="Arial" w:cs="Arial"/>
          <w:sz w:val="24"/>
          <w:szCs w:val="24"/>
          <w:shd w:val="clear" w:color="auto" w:fill="FFFFFF"/>
        </w:rPr>
        <w:t xml:space="preserve"> July 2025</w:t>
      </w:r>
      <w:r w:rsidR="001D2920" w:rsidRPr="001D2920">
        <w:rPr>
          <w:rFonts w:ascii="Arial" w:hAnsi="Arial" w:cs="Arial"/>
          <w:sz w:val="24"/>
          <w:szCs w:val="24"/>
          <w:shd w:val="clear" w:color="auto" w:fill="FFFFFF"/>
        </w:rPr>
        <w:t>)</w:t>
      </w:r>
    </w:p>
    <w:p w14:paraId="1C1A2294" w14:textId="77777777" w:rsidR="008531B7" w:rsidRPr="001D2920" w:rsidRDefault="008531B7" w:rsidP="008531B7">
      <w:pPr>
        <w:rPr>
          <w:rFonts w:ascii="Arial" w:hAnsi="Arial" w:cs="Arial"/>
          <w:i/>
          <w:iCs/>
          <w:sz w:val="24"/>
          <w:szCs w:val="24"/>
          <w:shd w:val="clear" w:color="auto" w:fill="FFFFFF"/>
        </w:rPr>
      </w:pPr>
      <w:r w:rsidRPr="001D2920">
        <w:rPr>
          <w:rFonts w:ascii="Arial" w:hAnsi="Arial" w:cs="Arial"/>
          <w:sz w:val="24"/>
          <w:szCs w:val="24"/>
          <w:shd w:val="clear" w:color="auto" w:fill="FFFFFF"/>
        </w:rPr>
        <w:t>BDJ (2023) ‘NEBDN sets the standards with latest Ofqual recognition’  </w:t>
      </w:r>
      <w:r w:rsidRPr="001D2920">
        <w:rPr>
          <w:rFonts w:ascii="Arial" w:hAnsi="Arial" w:cs="Arial"/>
          <w:i/>
          <w:iCs/>
          <w:sz w:val="24"/>
          <w:szCs w:val="24"/>
          <w:shd w:val="clear" w:color="auto" w:fill="FFFFFF"/>
        </w:rPr>
        <w:t xml:space="preserve">BDJ team, 10(2), pp. 7–7. Available at: </w:t>
      </w:r>
      <w:hyperlink r:id="rId26" w:history="1">
        <w:r w:rsidRPr="001D2920">
          <w:rPr>
            <w:rStyle w:val="Hyperlink"/>
            <w:rFonts w:ascii="Arial" w:hAnsi="Arial" w:cs="Arial"/>
            <w:i/>
            <w:iCs/>
            <w:color w:val="auto"/>
            <w:sz w:val="24"/>
            <w:szCs w:val="24"/>
            <w:u w:val="none"/>
            <w:shd w:val="clear" w:color="auto" w:fill="FFFFFF"/>
          </w:rPr>
          <w:t>https://doi.org/10.1038/s41407-023-1762-0</w:t>
        </w:r>
      </w:hyperlink>
      <w:r w:rsidRPr="001D2920">
        <w:rPr>
          <w:rFonts w:ascii="Arial" w:hAnsi="Arial" w:cs="Arial"/>
          <w:i/>
          <w:iCs/>
          <w:sz w:val="24"/>
          <w:szCs w:val="24"/>
          <w:shd w:val="clear" w:color="auto" w:fill="FFFFFF"/>
        </w:rPr>
        <w:t>.</w:t>
      </w:r>
    </w:p>
    <w:p w14:paraId="31AD4A01"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lastRenderedPageBreak/>
        <w:t xml:space="preserve">Beirnes, S. and Randles, C., (2023). A music teacher’s blended teaching and learning experience during COVID-19: </w:t>
      </w:r>
      <w:r w:rsidRPr="001D2920">
        <w:rPr>
          <w:rFonts w:ascii="Arial" w:hAnsi="Arial" w:cs="Arial"/>
          <w:i/>
          <w:iCs/>
          <w:sz w:val="24"/>
          <w:szCs w:val="24"/>
          <w:shd w:val="clear" w:color="auto" w:fill="FFFFFF"/>
        </w:rPr>
        <w:t>Autoethnography of resilience. International Journal of Music Education, 41(1), pp.69-83.</w:t>
      </w:r>
    </w:p>
    <w:p w14:paraId="5FFCD1B7" w14:textId="77777777" w:rsidR="008531B7" w:rsidRPr="001D2920" w:rsidRDefault="008531B7" w:rsidP="008531B7">
      <w:pPr>
        <w:rPr>
          <w:rFonts w:ascii="Arial" w:eastAsia="Times New Roman" w:hAnsi="Arial" w:cs="Arial"/>
          <w:kern w:val="0"/>
          <w:sz w:val="24"/>
          <w:szCs w:val="24"/>
          <w:lang w:eastAsia="en-GB"/>
          <w14:ligatures w14:val="none"/>
        </w:rPr>
      </w:pPr>
      <w:r w:rsidRPr="001D2920">
        <w:rPr>
          <w:rFonts w:ascii="Arial" w:eastAsia="Times New Roman" w:hAnsi="Arial" w:cs="Arial"/>
          <w:kern w:val="0"/>
          <w:sz w:val="24"/>
          <w:szCs w:val="24"/>
          <w:lang w:eastAsia="en-GB"/>
          <w14:ligatures w14:val="none"/>
        </w:rPr>
        <w:t xml:space="preserve">Bernstein, D., and Borkovec, T. (1973). Progressive Relaxation Training: A manual for helping professions. </w:t>
      </w:r>
      <w:r w:rsidRPr="001D2920">
        <w:rPr>
          <w:rFonts w:ascii="Arial" w:eastAsia="Times New Roman" w:hAnsi="Arial" w:cs="Arial"/>
          <w:i/>
          <w:iCs/>
          <w:kern w:val="0"/>
          <w:sz w:val="24"/>
          <w:szCs w:val="24"/>
          <w:lang w:eastAsia="en-GB"/>
          <w14:ligatures w14:val="none"/>
        </w:rPr>
        <w:t>Champaign, Illinois, Research Press.</w:t>
      </w:r>
    </w:p>
    <w:p w14:paraId="01065305"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Britanni (2025) ‘ Best music universities in the UK 2025/2026’ Found at: </w:t>
      </w:r>
      <w:hyperlink r:id="rId27" w:anchor=":~:text=Deciding%20whether%20getting%20a%20music%20degree%20is,opportunities%20for%20aspiring%20musicians%20and%20music%20enthusiasts" w:history="1">
        <w:r w:rsidRPr="001D2920">
          <w:rPr>
            <w:rStyle w:val="Hyperlink"/>
            <w:rFonts w:ascii="Arial" w:hAnsi="Arial" w:cs="Arial"/>
            <w:color w:val="auto"/>
            <w:sz w:val="24"/>
            <w:szCs w:val="24"/>
            <w:u w:val="none"/>
            <w:shd w:val="clear" w:color="auto" w:fill="FFFFFF"/>
          </w:rPr>
          <w:t>https://britannia-study.co.uk/universities/best-music-universities-uk/#:~:text=Deciding%20whether%20getting%20a%20music%20degree%20is,opportunities%20for%20aspiring%20musicians%20and%20music%20enthusiasts</w:t>
        </w:r>
      </w:hyperlink>
      <w:r w:rsidRPr="001D2920">
        <w:rPr>
          <w:rFonts w:ascii="Arial" w:hAnsi="Arial" w:cs="Arial"/>
          <w:sz w:val="24"/>
          <w:szCs w:val="24"/>
          <w:shd w:val="clear" w:color="auto" w:fill="FFFFFF"/>
        </w:rPr>
        <w:t>. (Accessed on 30</w:t>
      </w:r>
      <w:r w:rsidRPr="001D2920">
        <w:rPr>
          <w:rFonts w:ascii="Arial" w:hAnsi="Arial" w:cs="Arial"/>
          <w:sz w:val="24"/>
          <w:szCs w:val="24"/>
          <w:shd w:val="clear" w:color="auto" w:fill="FFFFFF"/>
          <w:vertAlign w:val="superscript"/>
        </w:rPr>
        <w:t>th</w:t>
      </w:r>
      <w:r w:rsidRPr="001D2920">
        <w:rPr>
          <w:rFonts w:ascii="Arial" w:hAnsi="Arial" w:cs="Arial"/>
          <w:sz w:val="24"/>
          <w:szCs w:val="24"/>
          <w:shd w:val="clear" w:color="auto" w:fill="FFFFFF"/>
        </w:rPr>
        <w:t xml:space="preserve"> June 2025)</w:t>
      </w:r>
    </w:p>
    <w:p w14:paraId="6AAB8BC1"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Brooks G (2023) ‘ What emotions do teenagers experience in preparation for music exams’ </w:t>
      </w:r>
      <w:r w:rsidRPr="001D2920">
        <w:rPr>
          <w:rFonts w:ascii="Arial" w:hAnsi="Arial" w:cs="Arial"/>
          <w:i/>
          <w:iCs/>
          <w:sz w:val="24"/>
          <w:szCs w:val="24"/>
          <w:shd w:val="clear" w:color="auto" w:fill="FFFFFF"/>
        </w:rPr>
        <w:t>Module 3, student paper for MA in Voice Pedagogy</w:t>
      </w:r>
      <w:r w:rsidRPr="001D2920">
        <w:rPr>
          <w:rFonts w:ascii="Arial" w:hAnsi="Arial" w:cs="Arial"/>
          <w:sz w:val="24"/>
          <w:szCs w:val="24"/>
          <w:shd w:val="clear" w:color="auto" w:fill="FFFFFF"/>
        </w:rPr>
        <w:t xml:space="preserve"> </w:t>
      </w:r>
    </w:p>
    <w:p w14:paraId="3BDE6625" w14:textId="62E61279" w:rsidR="009944BC" w:rsidRPr="005E4583" w:rsidRDefault="009944BC" w:rsidP="008531B7">
      <w:pPr>
        <w:rPr>
          <w:rFonts w:ascii="Arial" w:hAnsi="Arial" w:cs="Arial"/>
          <w:sz w:val="28"/>
          <w:szCs w:val="28"/>
          <w:shd w:val="clear" w:color="auto" w:fill="FFFFFF"/>
        </w:rPr>
      </w:pPr>
      <w:r w:rsidRPr="005E4583">
        <w:rPr>
          <w:rFonts w:ascii="Arial" w:hAnsi="Arial" w:cs="Arial"/>
          <w:color w:val="333333"/>
          <w:sz w:val="24"/>
          <w:szCs w:val="24"/>
          <w:shd w:val="clear" w:color="auto" w:fill="FFFFFF"/>
        </w:rPr>
        <w:t xml:space="preserve">Browning, Y., &amp; </w:t>
      </w:r>
      <w:proofErr w:type="spellStart"/>
      <w:r w:rsidRPr="005E4583">
        <w:rPr>
          <w:rFonts w:ascii="Arial" w:hAnsi="Arial" w:cs="Arial"/>
          <w:color w:val="333333"/>
          <w:sz w:val="24"/>
          <w:szCs w:val="24"/>
          <w:shd w:val="clear" w:color="auto" w:fill="FFFFFF"/>
        </w:rPr>
        <w:t>Darchen</w:t>
      </w:r>
      <w:proofErr w:type="spellEnd"/>
      <w:r w:rsidRPr="005E4583">
        <w:rPr>
          <w:rFonts w:ascii="Arial" w:hAnsi="Arial" w:cs="Arial"/>
          <w:color w:val="333333"/>
          <w:sz w:val="24"/>
          <w:szCs w:val="24"/>
          <w:shd w:val="clear" w:color="auto" w:fill="FFFFFF"/>
        </w:rPr>
        <w:t>, S. (2024). The impact of the COVID-19 pandemic on the music industries of Brisbane and an evaluation of the policy response. </w:t>
      </w:r>
      <w:r w:rsidRPr="005E4583">
        <w:rPr>
          <w:rFonts w:ascii="Arial" w:hAnsi="Arial" w:cs="Arial"/>
          <w:i/>
          <w:iCs/>
          <w:color w:val="333333"/>
          <w:sz w:val="24"/>
          <w:szCs w:val="24"/>
          <w:shd w:val="clear" w:color="auto" w:fill="FFFFFF"/>
        </w:rPr>
        <w:t>Australian Planner</w:t>
      </w:r>
      <w:r w:rsidRPr="005E4583">
        <w:rPr>
          <w:rFonts w:ascii="Arial" w:hAnsi="Arial" w:cs="Arial"/>
          <w:color w:val="333333"/>
          <w:sz w:val="24"/>
          <w:szCs w:val="24"/>
          <w:shd w:val="clear" w:color="auto" w:fill="FFFFFF"/>
        </w:rPr>
        <w:t>, </w:t>
      </w:r>
      <w:r w:rsidRPr="005E4583">
        <w:rPr>
          <w:rFonts w:ascii="Arial" w:hAnsi="Arial" w:cs="Arial"/>
          <w:i/>
          <w:iCs/>
          <w:color w:val="333333"/>
          <w:sz w:val="24"/>
          <w:szCs w:val="24"/>
          <w:shd w:val="clear" w:color="auto" w:fill="FFFFFF"/>
        </w:rPr>
        <w:t>60</w:t>
      </w:r>
      <w:r w:rsidRPr="005E4583">
        <w:rPr>
          <w:rFonts w:ascii="Arial" w:hAnsi="Arial" w:cs="Arial"/>
          <w:color w:val="333333"/>
          <w:sz w:val="24"/>
          <w:szCs w:val="24"/>
          <w:shd w:val="clear" w:color="auto" w:fill="FFFFFF"/>
        </w:rPr>
        <w:t>(2), 113–124. https://doi.org/10.1080/07293682.2023.2298428</w:t>
      </w:r>
    </w:p>
    <w:p w14:paraId="521D5A02" w14:textId="1D78BC59" w:rsidR="008531B7" w:rsidRPr="001D2920" w:rsidRDefault="008531B7" w:rsidP="008531B7">
      <w:pPr>
        <w:rPr>
          <w:rFonts w:ascii="Arial" w:hAnsi="Arial" w:cs="Arial"/>
          <w:sz w:val="24"/>
          <w:szCs w:val="24"/>
          <w:shd w:val="clear" w:color="auto" w:fill="FFFFFF"/>
        </w:rPr>
      </w:pPr>
      <w:proofErr w:type="spellStart"/>
      <w:r w:rsidRPr="001D2920">
        <w:rPr>
          <w:rFonts w:ascii="Arial" w:hAnsi="Arial" w:cs="Arial"/>
          <w:sz w:val="24"/>
          <w:szCs w:val="24"/>
          <w:shd w:val="clear" w:color="auto" w:fill="FFFFFF"/>
        </w:rPr>
        <w:t>Biasutti</w:t>
      </w:r>
      <w:proofErr w:type="spellEnd"/>
      <w:r w:rsidRPr="001D2920">
        <w:rPr>
          <w:rFonts w:ascii="Arial" w:hAnsi="Arial" w:cs="Arial"/>
          <w:sz w:val="24"/>
          <w:szCs w:val="24"/>
          <w:shd w:val="clear" w:color="auto" w:fill="FFFFFF"/>
        </w:rPr>
        <w:t>, M., Antonini Philippe, R. and Schiavio, A., (2022). Assessing teachers’ perspectives on giving music lessons remotely during the COVID-19 lockdown period. </w:t>
      </w:r>
      <w:r w:rsidRPr="001D2920">
        <w:rPr>
          <w:rFonts w:ascii="Arial" w:hAnsi="Arial" w:cs="Arial"/>
          <w:i/>
          <w:iCs/>
          <w:sz w:val="24"/>
          <w:szCs w:val="24"/>
          <w:shd w:val="clear" w:color="auto" w:fill="FFFFFF"/>
        </w:rPr>
        <w:t>Musicae Scientiae, 26(3), pp.585-603.</w:t>
      </w:r>
    </w:p>
    <w:p w14:paraId="4B12DD70"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rPr>
        <w:t xml:space="preserve">Bowman J. (2014). Online learning in music: Foundations, frameworks, and practices. </w:t>
      </w:r>
      <w:r w:rsidRPr="001D2920">
        <w:rPr>
          <w:rFonts w:ascii="Arial" w:hAnsi="Arial" w:cs="Arial"/>
          <w:i/>
          <w:iCs/>
          <w:sz w:val="24"/>
          <w:szCs w:val="24"/>
        </w:rPr>
        <w:t>Oxford University Press. </w:t>
      </w:r>
      <w:proofErr w:type="spellStart"/>
      <w:r>
        <w:fldChar w:fldCharType="begin"/>
      </w:r>
      <w:r>
        <w:instrText>HYPERLINK "https://doi.org/10.1093/acprof:oso/9780199988174.001.0001"</w:instrText>
      </w:r>
      <w:r>
        <w:fldChar w:fldCharType="separate"/>
      </w:r>
      <w:r w:rsidRPr="001D2920">
        <w:rPr>
          <w:rFonts w:ascii="Arial" w:hAnsi="Arial" w:cs="Arial"/>
          <w:i/>
          <w:iCs/>
          <w:sz w:val="24"/>
          <w:szCs w:val="24"/>
        </w:rPr>
        <w:t>Crossref</w:t>
      </w:r>
      <w:proofErr w:type="spellEnd"/>
      <w:r>
        <w:fldChar w:fldCharType="end"/>
      </w:r>
      <w:r w:rsidRPr="001D2920">
        <w:rPr>
          <w:rFonts w:ascii="Arial" w:hAnsi="Arial" w:cs="Arial"/>
          <w:i/>
          <w:iCs/>
          <w:sz w:val="24"/>
          <w:szCs w:val="24"/>
        </w:rPr>
        <w:t>.</w:t>
      </w:r>
    </w:p>
    <w:p w14:paraId="2DC5DBF1"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Candy, L (2006) ‘Practice based research: A guide’ University of Technology, </w:t>
      </w:r>
      <w:r w:rsidRPr="001D2920">
        <w:rPr>
          <w:rFonts w:ascii="Arial" w:hAnsi="Arial" w:cs="Arial"/>
          <w:i/>
          <w:iCs/>
          <w:sz w:val="24"/>
          <w:szCs w:val="24"/>
          <w:shd w:val="clear" w:color="auto" w:fill="FFFFFF"/>
        </w:rPr>
        <w:t xml:space="preserve">Sydney, creativity and cognition studios. </w:t>
      </w:r>
    </w:p>
    <w:p w14:paraId="1A93869E" w14:textId="77777777" w:rsidR="008531B7" w:rsidRDefault="008531B7" w:rsidP="008531B7">
      <w:pPr>
        <w:rPr>
          <w:rFonts w:ascii="Arial" w:hAnsi="Arial" w:cs="Arial"/>
          <w:sz w:val="24"/>
          <w:szCs w:val="24"/>
        </w:rPr>
      </w:pPr>
      <w:r w:rsidRPr="001D2920">
        <w:rPr>
          <w:rFonts w:ascii="Arial" w:hAnsi="Arial" w:cs="Arial"/>
          <w:sz w:val="24"/>
          <w:szCs w:val="24"/>
        </w:rPr>
        <w:t>Cayari C. (2011). The YouTube effect: How YouTube has provided new ways to consume, create, and share music. </w:t>
      </w:r>
      <w:r w:rsidRPr="001D2920">
        <w:rPr>
          <w:rStyle w:val="Emphasis"/>
          <w:rFonts w:ascii="Arial" w:hAnsi="Arial" w:cs="Arial"/>
          <w:sz w:val="24"/>
          <w:szCs w:val="24"/>
        </w:rPr>
        <w:t>International Journal of Education &amp; the Arts</w:t>
      </w:r>
      <w:r w:rsidRPr="001D2920">
        <w:rPr>
          <w:rFonts w:ascii="Arial" w:hAnsi="Arial" w:cs="Arial"/>
          <w:sz w:val="24"/>
          <w:szCs w:val="24"/>
        </w:rPr>
        <w:t>, 12(6), 1–30.</w:t>
      </w:r>
    </w:p>
    <w:p w14:paraId="645F5305" w14:textId="413444FE" w:rsidR="001D2920" w:rsidRPr="001D2920" w:rsidRDefault="001D2920" w:rsidP="008531B7">
      <w:pPr>
        <w:rPr>
          <w:rFonts w:ascii="Arial" w:hAnsi="Arial" w:cs="Arial"/>
          <w:sz w:val="24"/>
          <w:szCs w:val="24"/>
          <w:shd w:val="clear" w:color="auto" w:fill="FFFFFF"/>
        </w:rPr>
      </w:pPr>
      <w:r>
        <w:rPr>
          <w:rFonts w:ascii="Arial" w:hAnsi="Arial" w:cs="Arial"/>
          <w:sz w:val="24"/>
          <w:szCs w:val="24"/>
        </w:rPr>
        <w:t>Ciotti (2020) ‘The covid-19 pandemic, cri</w:t>
      </w:r>
      <w:r w:rsidR="00092227">
        <w:rPr>
          <w:rFonts w:ascii="Arial" w:hAnsi="Arial" w:cs="Arial"/>
          <w:sz w:val="24"/>
          <w:szCs w:val="24"/>
        </w:rPr>
        <w:t xml:space="preserve">tical reviews’ </w:t>
      </w:r>
      <w:r w:rsidR="00092227" w:rsidRPr="00092227">
        <w:rPr>
          <w:rFonts w:ascii="Arial" w:hAnsi="Arial" w:cs="Arial"/>
          <w:i/>
          <w:iCs/>
          <w:sz w:val="24"/>
          <w:szCs w:val="24"/>
        </w:rPr>
        <w:t>Laboratory Sciences</w:t>
      </w:r>
      <w:r w:rsidR="00092227">
        <w:rPr>
          <w:rFonts w:ascii="Arial" w:hAnsi="Arial" w:cs="Arial"/>
          <w:sz w:val="24"/>
          <w:szCs w:val="24"/>
        </w:rPr>
        <w:t xml:space="preserve"> </w:t>
      </w:r>
    </w:p>
    <w:p w14:paraId="21502310"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Cobb (2020) ‘ Learning, playing and teaching in the UK in 2021’ </w:t>
      </w:r>
      <w:r w:rsidRPr="00092227">
        <w:rPr>
          <w:rFonts w:ascii="Arial" w:hAnsi="Arial" w:cs="Arial"/>
          <w:i/>
          <w:iCs/>
          <w:sz w:val="24"/>
          <w:szCs w:val="24"/>
          <w:shd w:val="clear" w:color="auto" w:fill="FFFFFF"/>
        </w:rPr>
        <w:t>ABRSM making music report 2021</w:t>
      </w:r>
    </w:p>
    <w:p w14:paraId="1A5DEC2A"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Cobb (2025) ‘Extending our ambition for music education in the UK’ </w:t>
      </w:r>
      <w:r w:rsidRPr="00092227">
        <w:rPr>
          <w:rFonts w:ascii="Arial" w:hAnsi="Arial" w:cs="Arial"/>
          <w:i/>
          <w:iCs/>
          <w:sz w:val="24"/>
          <w:szCs w:val="24"/>
          <w:shd w:val="clear" w:color="auto" w:fill="FFFFFF"/>
        </w:rPr>
        <w:t>Making music research series, Playing learning and teaching music in the UK 2025 ABRSM</w:t>
      </w:r>
    </w:p>
    <w:p w14:paraId="2039C873" w14:textId="77777777" w:rsidR="008531B7" w:rsidRPr="001D2920" w:rsidRDefault="008531B7" w:rsidP="008531B7">
      <w:pPr>
        <w:rPr>
          <w:rStyle w:val="Emphasis"/>
          <w:rFonts w:ascii="Arial" w:hAnsi="Arial" w:cs="Arial"/>
          <w:i w:val="0"/>
          <w:iCs w:val="0"/>
          <w:sz w:val="24"/>
          <w:szCs w:val="24"/>
          <w:bdr w:val="none" w:sz="0" w:space="0" w:color="auto" w:frame="1"/>
        </w:rPr>
      </w:pPr>
      <w:r w:rsidRPr="001D2920">
        <w:rPr>
          <w:rFonts w:ascii="Arial" w:hAnsi="Arial" w:cs="Arial"/>
          <w:sz w:val="24"/>
          <w:szCs w:val="24"/>
          <w:shd w:val="clear" w:color="auto" w:fill="FFFFFF"/>
        </w:rPr>
        <w:t>Concina, E., 2023. Effective music teachers and effective music teaching today: A systematic review. </w:t>
      </w:r>
      <w:r w:rsidRPr="00092227">
        <w:rPr>
          <w:rFonts w:ascii="Arial" w:hAnsi="Arial" w:cs="Arial"/>
          <w:i/>
          <w:iCs/>
          <w:sz w:val="24"/>
          <w:szCs w:val="24"/>
          <w:shd w:val="clear" w:color="auto" w:fill="FFFFFF"/>
        </w:rPr>
        <w:t>Education Sciences, 13(2), p.107.</w:t>
      </w:r>
    </w:p>
    <w:p w14:paraId="63CB984D" w14:textId="77777777" w:rsidR="008531B7" w:rsidRPr="001D2920" w:rsidRDefault="008531B7" w:rsidP="008531B7">
      <w:pPr>
        <w:rPr>
          <w:rStyle w:val="Emphasis"/>
          <w:rFonts w:ascii="Arial" w:hAnsi="Arial" w:cs="Arial"/>
          <w:i w:val="0"/>
          <w:iCs w:val="0"/>
          <w:sz w:val="24"/>
          <w:szCs w:val="24"/>
          <w:bdr w:val="none" w:sz="0" w:space="0" w:color="auto" w:frame="1"/>
        </w:rPr>
      </w:pPr>
      <w:r w:rsidRPr="001D2920">
        <w:rPr>
          <w:rStyle w:val="Emphasis"/>
          <w:rFonts w:ascii="Arial" w:hAnsi="Arial" w:cs="Arial"/>
          <w:i w:val="0"/>
          <w:iCs w:val="0"/>
          <w:sz w:val="24"/>
          <w:szCs w:val="24"/>
          <w:bdr w:val="none" w:sz="0" w:space="0" w:color="auto" w:frame="1"/>
        </w:rPr>
        <w:t xml:space="preserve">Cooper (1985) A taxonomy of literature reviews. </w:t>
      </w:r>
      <w:r w:rsidRPr="00092227">
        <w:rPr>
          <w:rStyle w:val="Emphasis"/>
          <w:rFonts w:ascii="Arial" w:hAnsi="Arial" w:cs="Arial"/>
          <w:sz w:val="24"/>
          <w:szCs w:val="24"/>
          <w:bdr w:val="none" w:sz="0" w:space="0" w:color="auto" w:frame="1"/>
        </w:rPr>
        <w:t>Washington DC Education resources information centre</w:t>
      </w:r>
    </w:p>
    <w:p w14:paraId="149EA87A" w14:textId="77777777" w:rsidR="008531B7"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Creswell, J (2003) ‘Research design: Qualitative, quantitative and mixed method approaches’ </w:t>
      </w:r>
      <w:r w:rsidRPr="00092227">
        <w:rPr>
          <w:rFonts w:ascii="Arial" w:hAnsi="Arial" w:cs="Arial"/>
          <w:i/>
          <w:iCs/>
          <w:sz w:val="24"/>
          <w:szCs w:val="24"/>
          <w:shd w:val="clear" w:color="auto" w:fill="FFFFFF"/>
        </w:rPr>
        <w:t>Thousand oaks: sage</w:t>
      </w:r>
      <w:r w:rsidRPr="001D2920">
        <w:rPr>
          <w:rFonts w:ascii="Arial" w:hAnsi="Arial" w:cs="Arial"/>
          <w:sz w:val="24"/>
          <w:szCs w:val="24"/>
          <w:shd w:val="clear" w:color="auto" w:fill="FFFFFF"/>
        </w:rPr>
        <w:t xml:space="preserve"> </w:t>
      </w:r>
    </w:p>
    <w:p w14:paraId="75BC3CFE" w14:textId="25890D82" w:rsidR="008F75CD" w:rsidRPr="00ED4AEE" w:rsidRDefault="008F75CD" w:rsidP="008531B7">
      <w:pPr>
        <w:rPr>
          <w:rFonts w:ascii="Arial" w:hAnsi="Arial" w:cs="Arial"/>
          <w:sz w:val="24"/>
          <w:szCs w:val="24"/>
        </w:rPr>
      </w:pPr>
      <w:r w:rsidRPr="00ED4AEE">
        <w:rPr>
          <w:rFonts w:ascii="Arial" w:hAnsi="Arial" w:cs="Arial"/>
          <w:sz w:val="24"/>
          <w:szCs w:val="24"/>
        </w:rPr>
        <w:t xml:space="preserve">Creswell, J (2009) ‘Journal of mixed methods research; Editorial: Mapping the field of mixed methods research’ </w:t>
      </w:r>
      <w:r w:rsidRPr="00ED4AEE">
        <w:rPr>
          <w:rFonts w:ascii="Arial" w:hAnsi="Arial" w:cs="Arial"/>
          <w:i/>
          <w:iCs/>
          <w:sz w:val="24"/>
          <w:szCs w:val="24"/>
        </w:rPr>
        <w:t>Volume 3, number 2. Sage publications</w:t>
      </w:r>
      <w:r w:rsidRPr="00ED4AEE">
        <w:rPr>
          <w:rFonts w:ascii="Arial" w:hAnsi="Arial" w:cs="Arial"/>
          <w:sz w:val="24"/>
          <w:szCs w:val="24"/>
        </w:rPr>
        <w:t xml:space="preserve"> </w:t>
      </w:r>
    </w:p>
    <w:p w14:paraId="25B21661" w14:textId="77777777" w:rsidR="008531B7" w:rsidRPr="001D2920" w:rsidRDefault="008531B7" w:rsidP="008531B7">
      <w:pPr>
        <w:rPr>
          <w:rFonts w:ascii="Arial" w:eastAsia="Times New Roman" w:hAnsi="Arial" w:cs="Arial"/>
          <w:kern w:val="0"/>
          <w:sz w:val="24"/>
          <w:szCs w:val="24"/>
          <w:lang w:eastAsia="en-GB"/>
          <w14:ligatures w14:val="none"/>
        </w:rPr>
      </w:pPr>
      <w:r w:rsidRPr="001D2920">
        <w:rPr>
          <w:rFonts w:ascii="Arial" w:hAnsi="Arial" w:cs="Arial"/>
          <w:sz w:val="24"/>
          <w:szCs w:val="24"/>
          <w:shd w:val="clear" w:color="auto" w:fill="FFFFFF"/>
        </w:rPr>
        <w:lastRenderedPageBreak/>
        <w:t>Curran T., Hill A. P. (2019). Perfectionism is increasing over time: A meta-analysis of birth cohort differences from 1989 to 2016. </w:t>
      </w:r>
      <w:r w:rsidRPr="00092227">
        <w:rPr>
          <w:rStyle w:val="Emphasis"/>
          <w:rFonts w:ascii="Arial" w:hAnsi="Arial" w:cs="Arial"/>
          <w:sz w:val="24"/>
          <w:szCs w:val="24"/>
          <w:shd w:val="clear" w:color="auto" w:fill="FFFFFF"/>
        </w:rPr>
        <w:t>Psychological Bulletin</w:t>
      </w:r>
      <w:r w:rsidRPr="00092227">
        <w:rPr>
          <w:rFonts w:ascii="Arial" w:hAnsi="Arial" w:cs="Arial"/>
          <w:sz w:val="24"/>
          <w:szCs w:val="24"/>
          <w:shd w:val="clear" w:color="auto" w:fill="FFFFFF"/>
        </w:rPr>
        <w:t>, 145(4), 410–429</w:t>
      </w:r>
    </w:p>
    <w:p w14:paraId="3C115AB5"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rPr>
        <w:t>Daubney A., Fautley M. (2020). Editorial research: Music education in a time of pandemic. </w:t>
      </w:r>
      <w:r w:rsidRPr="00092227">
        <w:rPr>
          <w:rStyle w:val="Emphasis"/>
          <w:rFonts w:ascii="Arial" w:hAnsi="Arial" w:cs="Arial"/>
          <w:sz w:val="24"/>
          <w:szCs w:val="24"/>
        </w:rPr>
        <w:t>British Journal of Music Education</w:t>
      </w:r>
      <w:r w:rsidRPr="00092227">
        <w:rPr>
          <w:rFonts w:ascii="Arial" w:hAnsi="Arial" w:cs="Arial"/>
          <w:sz w:val="24"/>
          <w:szCs w:val="24"/>
        </w:rPr>
        <w:t>, 37(2), 107-114</w:t>
      </w:r>
    </w:p>
    <w:p w14:paraId="00D1B8EF"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Davidson, Jane, and Sarah Scutt. "Instrumental learning with exams in mind: a case study investigating teacher, student and parent interactions before, during and after a music examination." </w:t>
      </w:r>
      <w:r w:rsidRPr="00092227">
        <w:rPr>
          <w:rFonts w:ascii="Arial" w:hAnsi="Arial" w:cs="Arial"/>
          <w:i/>
          <w:iCs/>
          <w:sz w:val="24"/>
          <w:szCs w:val="24"/>
          <w:shd w:val="clear" w:color="auto" w:fill="FFFFFF"/>
        </w:rPr>
        <w:t>British Journal of Music Education 16.1 (1999): 79-95.</w:t>
      </w:r>
    </w:p>
    <w:p w14:paraId="08B060E0"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Doyle, N. (2020). Neurodiversity at work: a biopsychosocial model and the impact on working adults. </w:t>
      </w:r>
      <w:r w:rsidRPr="00092227">
        <w:rPr>
          <w:rFonts w:ascii="Arial" w:hAnsi="Arial" w:cs="Arial"/>
          <w:i/>
          <w:iCs/>
          <w:sz w:val="24"/>
          <w:szCs w:val="24"/>
        </w:rPr>
        <w:t>Br. Med. Bull., Vol 135, 108–125.</w:t>
      </w:r>
    </w:p>
    <w:p w14:paraId="71811FC1" w14:textId="77777777" w:rsidR="008531B7" w:rsidRPr="001D2920" w:rsidRDefault="008531B7" w:rsidP="008531B7">
      <w:pPr>
        <w:rPr>
          <w:rFonts w:ascii="Arial" w:hAnsi="Arial" w:cs="Arial"/>
          <w:sz w:val="24"/>
          <w:szCs w:val="24"/>
        </w:rPr>
      </w:pPr>
      <w:r w:rsidRPr="001D2920">
        <w:rPr>
          <w:rStyle w:val="textlayer--absolute"/>
          <w:rFonts w:ascii="Arial" w:hAnsi="Arial" w:cs="Arial"/>
          <w:sz w:val="24"/>
          <w:szCs w:val="24"/>
        </w:rPr>
        <w:t xml:space="preserve">Dixon-Woods, Bonas, Booth, Jones, Miller, Sutton, Shaw, Smith, Young (2006) ‘ How can systematic reviews incorporate qualitative research? A critical perspective’ </w:t>
      </w:r>
      <w:r w:rsidRPr="00092227">
        <w:rPr>
          <w:rStyle w:val="textlayer--absolute"/>
          <w:rFonts w:ascii="Arial" w:hAnsi="Arial" w:cs="Arial"/>
          <w:i/>
          <w:iCs/>
          <w:sz w:val="24"/>
          <w:szCs w:val="24"/>
        </w:rPr>
        <w:t>Qualitative research 6</w:t>
      </w:r>
      <w:r w:rsidRPr="001D2920">
        <w:rPr>
          <w:rStyle w:val="textlayer--absolute"/>
          <w:rFonts w:ascii="Arial" w:hAnsi="Arial" w:cs="Arial"/>
          <w:sz w:val="24"/>
          <w:szCs w:val="24"/>
        </w:rPr>
        <w:t xml:space="preserve"> </w:t>
      </w:r>
    </w:p>
    <w:p w14:paraId="01AC252B" w14:textId="77777777" w:rsidR="008531B7" w:rsidRPr="001D2920" w:rsidRDefault="008531B7" w:rsidP="008531B7">
      <w:pPr>
        <w:rPr>
          <w:rFonts w:ascii="Arial" w:hAnsi="Arial" w:cs="Arial"/>
          <w:sz w:val="24"/>
          <w:szCs w:val="24"/>
        </w:rPr>
      </w:pPr>
      <w:r w:rsidRPr="001D2920">
        <w:rPr>
          <w:rFonts w:ascii="Arial" w:hAnsi="Arial" w:cs="Arial"/>
          <w:sz w:val="24"/>
          <w:szCs w:val="24"/>
          <w:shd w:val="clear" w:color="auto" w:fill="FFFFFF"/>
        </w:rPr>
        <w:t>Drummond, Urvi (2024). "When digital music examinations converge with social justice: a review of Trinity College London qualifications." </w:t>
      </w:r>
      <w:r w:rsidRPr="00092227">
        <w:rPr>
          <w:rFonts w:ascii="Arial" w:hAnsi="Arial" w:cs="Arial"/>
          <w:i/>
          <w:iCs/>
          <w:sz w:val="24"/>
          <w:szCs w:val="24"/>
          <w:shd w:val="clear" w:color="auto" w:fill="FFFFFF"/>
        </w:rPr>
        <w:t xml:space="preserve">36th World Conference on Music Education Helsinki, </w:t>
      </w:r>
    </w:p>
    <w:p w14:paraId="441A89A9" w14:textId="77777777" w:rsidR="008531B7" w:rsidRPr="001D2920" w:rsidRDefault="008531B7" w:rsidP="008531B7">
      <w:pPr>
        <w:rPr>
          <w:rFonts w:ascii="Arial" w:hAnsi="Arial" w:cs="Arial"/>
          <w:sz w:val="24"/>
          <w:szCs w:val="24"/>
        </w:rPr>
      </w:pPr>
      <w:r w:rsidRPr="001D2920">
        <w:rPr>
          <w:rFonts w:ascii="Arial" w:hAnsi="Arial" w:cs="Arial"/>
          <w:sz w:val="24"/>
          <w:szCs w:val="24"/>
        </w:rPr>
        <w:t>Dunn, Josie (2021) ‘Choosing a musical instrument exam board’ Available at: https://practicepalmusic.com/blog/choosing-a-musical-instrument-exam-board/ (Accessed on 19th September 2023)</w:t>
      </w:r>
    </w:p>
    <w:p w14:paraId="491FE439" w14:textId="77777777" w:rsidR="008531B7" w:rsidRPr="001D2920" w:rsidRDefault="008531B7" w:rsidP="008531B7">
      <w:pPr>
        <w:rPr>
          <w:rFonts w:ascii="Arial" w:hAnsi="Arial" w:cs="Arial"/>
          <w:kern w:val="0"/>
          <w:sz w:val="24"/>
          <w:szCs w:val="24"/>
          <w14:ligatures w14:val="none"/>
        </w:rPr>
      </w:pPr>
      <w:r w:rsidRPr="001D2920">
        <w:rPr>
          <w:rFonts w:ascii="Arial" w:hAnsi="Arial" w:cs="Arial"/>
          <w:kern w:val="0"/>
          <w:sz w:val="24"/>
          <w:szCs w:val="24"/>
          <w14:ligatures w14:val="none"/>
        </w:rPr>
        <w:t xml:space="preserve">Elliot, Martha (2010) ‘Singing and mindfulness’ </w:t>
      </w:r>
      <w:r w:rsidRPr="00092227">
        <w:rPr>
          <w:rFonts w:ascii="Arial" w:hAnsi="Arial" w:cs="Arial"/>
          <w:i/>
          <w:iCs/>
          <w:kern w:val="0"/>
          <w:sz w:val="24"/>
          <w:szCs w:val="24"/>
          <w14:ligatures w14:val="none"/>
        </w:rPr>
        <w:t>Journal of singing, Vol.67</w:t>
      </w:r>
    </w:p>
    <w:p w14:paraId="678348A7"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Erwin (2018) ‘’Why you still feel anxious when life is going well’’ Found at: </w:t>
      </w:r>
      <w:hyperlink r:id="rId28" w:anchor=":~:text=Expert%20Insight,skills%2C%20and%20work%20achievements.%E2%80%9D" w:history="1">
        <w:r w:rsidRPr="001D2920">
          <w:rPr>
            <w:rStyle w:val="Hyperlink"/>
            <w:rFonts w:ascii="Arial" w:hAnsi="Arial" w:cs="Arial"/>
            <w:color w:val="auto"/>
            <w:sz w:val="24"/>
            <w:szCs w:val="24"/>
            <w:u w:val="none"/>
          </w:rPr>
          <w:t>https://www.talkspace.com/mental-health/conditions/articles/anxiety-when-life-is-going-well/#:~:text=Expert%20Insight,skills%2C%20and%20work%20achievements.%E2%80%9D</w:t>
        </w:r>
      </w:hyperlink>
      <w:r w:rsidRPr="001D2920">
        <w:rPr>
          <w:rFonts w:ascii="Arial" w:hAnsi="Arial" w:cs="Arial"/>
          <w:sz w:val="24"/>
          <w:szCs w:val="24"/>
        </w:rPr>
        <w:t xml:space="preserve"> (Accessed on 3</w:t>
      </w:r>
      <w:r w:rsidRPr="001D2920">
        <w:rPr>
          <w:rFonts w:ascii="Arial" w:hAnsi="Arial" w:cs="Arial"/>
          <w:sz w:val="24"/>
          <w:szCs w:val="24"/>
          <w:vertAlign w:val="superscript"/>
        </w:rPr>
        <w:t>rd</w:t>
      </w:r>
      <w:r w:rsidRPr="001D2920">
        <w:rPr>
          <w:rFonts w:ascii="Arial" w:hAnsi="Arial" w:cs="Arial"/>
          <w:sz w:val="24"/>
          <w:szCs w:val="24"/>
        </w:rPr>
        <w:t xml:space="preserve"> July 2025)</w:t>
      </w:r>
    </w:p>
    <w:p w14:paraId="328728BA"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Flett G. L., Hewitt P. L., Besser A., Su C., Vaillancourt T., Boucher D., Munro Y., Davidson L. A., Gale O. (2016). The child–adolescent perfectionism scale: Development, psychometric properties, and associations with stress, distress, and psychiatric symptoms. </w:t>
      </w:r>
      <w:r w:rsidRPr="00092227">
        <w:rPr>
          <w:rStyle w:val="Emphasis"/>
          <w:rFonts w:ascii="Arial" w:hAnsi="Arial" w:cs="Arial"/>
          <w:sz w:val="24"/>
          <w:szCs w:val="24"/>
          <w:shd w:val="clear" w:color="auto" w:fill="FFFFFF"/>
        </w:rPr>
        <w:t>Journal of Psychoeducational Assessment</w:t>
      </w:r>
      <w:r w:rsidRPr="00092227">
        <w:rPr>
          <w:rFonts w:ascii="Arial" w:hAnsi="Arial" w:cs="Arial"/>
          <w:sz w:val="24"/>
          <w:szCs w:val="24"/>
          <w:shd w:val="clear" w:color="auto" w:fill="FFFFFF"/>
        </w:rPr>
        <w:t>, </w:t>
      </w:r>
    </w:p>
    <w:p w14:paraId="06323D4B"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John Farrington, Conor Farrington, (2005) ‘Rural accessibility, social inclusion and social justice: towards conceptualisation’ </w:t>
      </w:r>
      <w:r w:rsidRPr="00092227">
        <w:rPr>
          <w:rFonts w:ascii="Arial" w:hAnsi="Arial" w:cs="Arial"/>
          <w:i/>
          <w:iCs/>
          <w:sz w:val="24"/>
          <w:szCs w:val="24"/>
          <w:shd w:val="clear" w:color="auto" w:fill="FFFFFF"/>
        </w:rPr>
        <w:t>Journal of Transport Geography Volume 13, Issue 1,</w:t>
      </w:r>
    </w:p>
    <w:p w14:paraId="506611EE" w14:textId="23753312"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Ferrari, R. (2015) “Writing narrative style literature reviews,” </w:t>
      </w:r>
      <w:r w:rsidRPr="00092227">
        <w:rPr>
          <w:rFonts w:ascii="Arial" w:hAnsi="Arial" w:cs="Arial"/>
          <w:i/>
          <w:iCs/>
          <w:sz w:val="24"/>
          <w:szCs w:val="24"/>
          <w:shd w:val="clear" w:color="auto" w:fill="FFFFFF"/>
        </w:rPr>
        <w:t xml:space="preserve">Medical writing (Leeds), 24(4), pp. 230–235. </w:t>
      </w:r>
    </w:p>
    <w:p w14:paraId="76CAAD53"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Francis- Devine, Harari, Keep, Bolton, Barton, Harker, Cromarty ‘Rising cost of living in the UK’ Published by House of commons library, UK parliament. Available at: </w:t>
      </w:r>
      <w:hyperlink r:id="rId29" w:anchor=":~:text=The%20increase%20in%20inflation%20seen,related%20supply%20chain%20disruption%3B%20and" w:history="1">
        <w:r w:rsidRPr="001D2920">
          <w:rPr>
            <w:rStyle w:val="Hyperlink"/>
            <w:rFonts w:ascii="Arial" w:hAnsi="Arial" w:cs="Arial"/>
            <w:color w:val="auto"/>
            <w:sz w:val="24"/>
            <w:szCs w:val="24"/>
            <w:u w:val="none"/>
            <w:shd w:val="clear" w:color="auto" w:fill="FFFFFF"/>
          </w:rPr>
          <w:t>https://commonslibrary.parliament.uk/research-briefings/cbp-9428/#:~:text=The%20increase%20in%20inflation%20seen,related%20supply%20chain%20disruption%3B%20and</w:t>
        </w:r>
      </w:hyperlink>
      <w:r w:rsidRPr="001D2920">
        <w:rPr>
          <w:rFonts w:ascii="Arial" w:hAnsi="Arial" w:cs="Arial"/>
          <w:sz w:val="24"/>
          <w:szCs w:val="24"/>
          <w:shd w:val="clear" w:color="auto" w:fill="FFFFFF"/>
        </w:rPr>
        <w:t xml:space="preserve"> (Accessed on 8</w:t>
      </w:r>
      <w:r w:rsidRPr="001D2920">
        <w:rPr>
          <w:rFonts w:ascii="Arial" w:hAnsi="Arial" w:cs="Arial"/>
          <w:sz w:val="24"/>
          <w:szCs w:val="24"/>
          <w:shd w:val="clear" w:color="auto" w:fill="FFFFFF"/>
          <w:vertAlign w:val="superscript"/>
        </w:rPr>
        <w:t>th</w:t>
      </w:r>
      <w:r w:rsidRPr="001D2920">
        <w:rPr>
          <w:rFonts w:ascii="Arial" w:hAnsi="Arial" w:cs="Arial"/>
          <w:sz w:val="24"/>
          <w:szCs w:val="24"/>
          <w:shd w:val="clear" w:color="auto" w:fill="FFFFFF"/>
        </w:rPr>
        <w:t xml:space="preserve"> July 2025)</w:t>
      </w:r>
    </w:p>
    <w:p w14:paraId="58684F7F" w14:textId="77777777" w:rsidR="008531B7" w:rsidRPr="001D2920" w:rsidRDefault="008531B7" w:rsidP="008531B7">
      <w:pPr>
        <w:rPr>
          <w:rFonts w:ascii="Arial" w:hAnsi="Arial" w:cs="Arial"/>
          <w:kern w:val="0"/>
          <w:sz w:val="24"/>
          <w:szCs w:val="24"/>
          <w14:ligatures w14:val="none"/>
        </w:rPr>
      </w:pPr>
      <w:r w:rsidRPr="001D2920">
        <w:rPr>
          <w:rFonts w:ascii="Arial" w:hAnsi="Arial" w:cs="Arial"/>
          <w:kern w:val="0"/>
          <w:sz w:val="24"/>
          <w:szCs w:val="24"/>
          <w14:ligatures w14:val="none"/>
        </w:rPr>
        <w:t xml:space="preserve">Germer, Christopher </w:t>
      </w:r>
      <w:proofErr w:type="spellStart"/>
      <w:r w:rsidRPr="001D2920">
        <w:rPr>
          <w:rFonts w:ascii="Arial" w:hAnsi="Arial" w:cs="Arial"/>
          <w:kern w:val="0"/>
          <w:sz w:val="24"/>
          <w:szCs w:val="24"/>
          <w14:ligatures w14:val="none"/>
        </w:rPr>
        <w:t>Ph.D</w:t>
      </w:r>
      <w:proofErr w:type="spellEnd"/>
      <w:r w:rsidRPr="001D2920">
        <w:rPr>
          <w:rFonts w:ascii="Arial" w:hAnsi="Arial" w:cs="Arial"/>
          <w:kern w:val="0"/>
          <w:sz w:val="24"/>
          <w:szCs w:val="24"/>
          <w14:ligatures w14:val="none"/>
        </w:rPr>
        <w:t xml:space="preserve"> ‘What is mindfulness?’ </w:t>
      </w:r>
      <w:r w:rsidRPr="00092227">
        <w:rPr>
          <w:rFonts w:ascii="Arial" w:hAnsi="Arial" w:cs="Arial"/>
          <w:i/>
          <w:iCs/>
          <w:kern w:val="0"/>
          <w:sz w:val="24"/>
          <w:szCs w:val="24"/>
          <w14:ligatures w14:val="none"/>
        </w:rPr>
        <w:t>Insight Journal, fall 2004.</w:t>
      </w:r>
    </w:p>
    <w:p w14:paraId="34BEAF34" w14:textId="77777777" w:rsidR="008531B7" w:rsidRPr="001D2920" w:rsidRDefault="008531B7" w:rsidP="008531B7">
      <w:pPr>
        <w:rPr>
          <w:rFonts w:ascii="Arial" w:hAnsi="Arial" w:cs="Arial"/>
          <w:sz w:val="24"/>
          <w:szCs w:val="24"/>
        </w:rPr>
      </w:pPr>
      <w:r w:rsidRPr="001D2920">
        <w:rPr>
          <w:rFonts w:ascii="Arial" w:hAnsi="Arial" w:cs="Arial"/>
          <w:sz w:val="24"/>
          <w:szCs w:val="24"/>
        </w:rPr>
        <w:lastRenderedPageBreak/>
        <w:t xml:space="preserve">Gill, P (2008) ‘Methods of data collection in qualitative research: Interviews and focus groups’ </w:t>
      </w:r>
      <w:r w:rsidRPr="00092227">
        <w:rPr>
          <w:rFonts w:ascii="Arial" w:hAnsi="Arial" w:cs="Arial"/>
          <w:i/>
          <w:iCs/>
          <w:sz w:val="24"/>
          <w:szCs w:val="24"/>
        </w:rPr>
        <w:t>British dental journal</w:t>
      </w:r>
    </w:p>
    <w:p w14:paraId="12541F3B"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Gold </w:t>
      </w:r>
      <w:r w:rsidRPr="001D2920">
        <w:rPr>
          <w:rFonts w:ascii="Arial" w:hAnsi="Arial" w:cs="Arial"/>
          <w:sz w:val="24"/>
          <w:szCs w:val="24"/>
          <w:shd w:val="clear" w:color="auto" w:fill="FFFFFF"/>
        </w:rPr>
        <w:t xml:space="preserve">B. P., Mas-Herrero, E., </w:t>
      </w:r>
      <w:proofErr w:type="spellStart"/>
      <w:r w:rsidRPr="001D2920">
        <w:rPr>
          <w:rFonts w:ascii="Arial" w:hAnsi="Arial" w:cs="Arial"/>
          <w:sz w:val="24"/>
          <w:szCs w:val="24"/>
          <w:shd w:val="clear" w:color="auto" w:fill="FFFFFF"/>
        </w:rPr>
        <w:t>Zeighami</w:t>
      </w:r>
      <w:proofErr w:type="spellEnd"/>
      <w:r w:rsidRPr="001D2920">
        <w:rPr>
          <w:rFonts w:ascii="Arial" w:hAnsi="Arial" w:cs="Arial"/>
          <w:sz w:val="24"/>
          <w:szCs w:val="24"/>
          <w:shd w:val="clear" w:color="auto" w:fill="FFFFFF"/>
        </w:rPr>
        <w:t xml:space="preserve">, Y., </w:t>
      </w:r>
      <w:proofErr w:type="spellStart"/>
      <w:r w:rsidRPr="001D2920">
        <w:rPr>
          <w:rFonts w:ascii="Arial" w:hAnsi="Arial" w:cs="Arial"/>
          <w:sz w:val="24"/>
          <w:szCs w:val="24"/>
          <w:shd w:val="clear" w:color="auto" w:fill="FFFFFF"/>
        </w:rPr>
        <w:t>Benovoy</w:t>
      </w:r>
      <w:proofErr w:type="spellEnd"/>
      <w:r w:rsidRPr="001D2920">
        <w:rPr>
          <w:rFonts w:ascii="Arial" w:hAnsi="Arial" w:cs="Arial"/>
          <w:sz w:val="24"/>
          <w:szCs w:val="24"/>
          <w:shd w:val="clear" w:color="auto" w:fill="FFFFFF"/>
        </w:rPr>
        <w:t xml:space="preserve">, M., Dagher, A., &amp; </w:t>
      </w:r>
      <w:proofErr w:type="spellStart"/>
      <w:r w:rsidRPr="001D2920">
        <w:rPr>
          <w:rFonts w:ascii="Arial" w:hAnsi="Arial" w:cs="Arial"/>
          <w:sz w:val="24"/>
          <w:szCs w:val="24"/>
          <w:shd w:val="clear" w:color="auto" w:fill="FFFFFF"/>
        </w:rPr>
        <w:t>Zatorre</w:t>
      </w:r>
      <w:proofErr w:type="spellEnd"/>
      <w:r w:rsidRPr="001D2920">
        <w:rPr>
          <w:rFonts w:ascii="Arial" w:hAnsi="Arial" w:cs="Arial"/>
          <w:sz w:val="24"/>
          <w:szCs w:val="24"/>
          <w:shd w:val="clear" w:color="auto" w:fill="FFFFFF"/>
        </w:rPr>
        <w:t xml:space="preserve">, R. J. (2019). Musical reward prediction errors engage the nucleus </w:t>
      </w:r>
      <w:proofErr w:type="spellStart"/>
      <w:r w:rsidRPr="001D2920">
        <w:rPr>
          <w:rFonts w:ascii="Arial" w:hAnsi="Arial" w:cs="Arial"/>
          <w:sz w:val="24"/>
          <w:szCs w:val="24"/>
          <w:shd w:val="clear" w:color="auto" w:fill="FFFFFF"/>
        </w:rPr>
        <w:t>accumbens</w:t>
      </w:r>
      <w:proofErr w:type="spellEnd"/>
      <w:r w:rsidRPr="001D2920">
        <w:rPr>
          <w:rFonts w:ascii="Arial" w:hAnsi="Arial" w:cs="Arial"/>
          <w:sz w:val="24"/>
          <w:szCs w:val="24"/>
          <w:shd w:val="clear" w:color="auto" w:fill="FFFFFF"/>
        </w:rPr>
        <w:t xml:space="preserve"> and motivate learning. </w:t>
      </w:r>
      <w:r w:rsidRPr="00092227">
        <w:rPr>
          <w:rFonts w:ascii="Arial" w:hAnsi="Arial" w:cs="Arial"/>
          <w:i/>
          <w:iCs/>
          <w:sz w:val="24"/>
          <w:szCs w:val="24"/>
          <w:shd w:val="clear" w:color="auto" w:fill="FFFFFF"/>
        </w:rPr>
        <w:t>Proceedings of the National Academy of Science</w:t>
      </w:r>
    </w:p>
    <w:p w14:paraId="403EDCE5"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Gov (2013) ‘ Equality act 2010’ Found at: </w:t>
      </w:r>
      <w:hyperlink r:id="rId30" w:history="1">
        <w:r w:rsidRPr="001D2920">
          <w:rPr>
            <w:rStyle w:val="Hyperlink"/>
            <w:rFonts w:ascii="Arial" w:hAnsi="Arial" w:cs="Arial"/>
            <w:color w:val="auto"/>
            <w:sz w:val="24"/>
            <w:szCs w:val="24"/>
            <w:u w:val="none"/>
          </w:rPr>
          <w:t>https://www.gov.uk/government/publications/equality-act-guidance/disability-equality-act-2010-guidance-on-matters-to-be-taken-into-account-in-determining-questions-relating-to-the-definition-of-disability-html</w:t>
        </w:r>
      </w:hyperlink>
      <w:r w:rsidRPr="001D2920">
        <w:rPr>
          <w:rFonts w:ascii="Arial" w:hAnsi="Arial" w:cs="Arial"/>
          <w:sz w:val="24"/>
          <w:szCs w:val="24"/>
        </w:rPr>
        <w:t xml:space="preserve"> (accessed on 23rd January 2025) </w:t>
      </w:r>
    </w:p>
    <w:p w14:paraId="46AD1B73"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Gov.Uk (2025) ‘Pupil premium overview’ Found at: </w:t>
      </w:r>
      <w:hyperlink r:id="rId31" w:anchor=":~:text=Schools%20will%20use%20the%20money,Early%20Years%20Pupil%20Premium" w:history="1">
        <w:r w:rsidRPr="001D2920">
          <w:rPr>
            <w:rStyle w:val="Hyperlink"/>
            <w:rFonts w:ascii="Arial" w:hAnsi="Arial" w:cs="Arial"/>
            <w:color w:val="auto"/>
            <w:sz w:val="24"/>
            <w:szCs w:val="24"/>
            <w:u w:val="none"/>
          </w:rPr>
          <w:t>https://www.oxfordshire.gov.uk/schools/school/pupil-premium-funding#:~:text=Schools%20will%20use%20the%20money,Early%20Years%20Pupil%20Premium</w:t>
        </w:r>
      </w:hyperlink>
      <w:r w:rsidRPr="001D2920">
        <w:rPr>
          <w:rFonts w:ascii="Arial" w:hAnsi="Arial" w:cs="Arial"/>
          <w:sz w:val="24"/>
          <w:szCs w:val="24"/>
        </w:rPr>
        <w:t xml:space="preserve"> (accessed on 24</w:t>
      </w:r>
      <w:r w:rsidRPr="001D2920">
        <w:rPr>
          <w:rFonts w:ascii="Arial" w:hAnsi="Arial" w:cs="Arial"/>
          <w:sz w:val="24"/>
          <w:szCs w:val="24"/>
          <w:vertAlign w:val="superscript"/>
        </w:rPr>
        <w:t>th</w:t>
      </w:r>
      <w:r w:rsidRPr="001D2920">
        <w:rPr>
          <w:rFonts w:ascii="Arial" w:hAnsi="Arial" w:cs="Arial"/>
          <w:sz w:val="24"/>
          <w:szCs w:val="24"/>
        </w:rPr>
        <w:t xml:space="preserve"> June 2025)</w:t>
      </w:r>
    </w:p>
    <w:p w14:paraId="7A02F7F2"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Gov (2025) ‘Special educational needs in England academic year 2024/25’ Found at: </w:t>
      </w:r>
      <w:hyperlink r:id="rId32" w:history="1">
        <w:r w:rsidRPr="001D2920">
          <w:rPr>
            <w:rStyle w:val="Hyperlink"/>
            <w:rFonts w:ascii="Arial" w:hAnsi="Arial" w:cs="Arial"/>
            <w:color w:val="auto"/>
            <w:sz w:val="24"/>
            <w:szCs w:val="24"/>
            <w:u w:val="none"/>
          </w:rPr>
          <w:t>https://explore-education-statistics.service.gov.uk/find-statistics/special-educational-needs-in-england/2024-25</w:t>
        </w:r>
      </w:hyperlink>
      <w:r w:rsidRPr="001D2920">
        <w:rPr>
          <w:rFonts w:ascii="Arial" w:hAnsi="Arial" w:cs="Arial"/>
          <w:sz w:val="24"/>
          <w:szCs w:val="24"/>
        </w:rPr>
        <w:t xml:space="preserve"> (Accessed on 15th July 2025)</w:t>
      </w:r>
    </w:p>
    <w:p w14:paraId="5EEEF1B4"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Gupta (2020) ‘Music exam boards: A comprehensive guide’ Available at: </w:t>
      </w:r>
      <w:hyperlink r:id="rId33" w:history="1">
        <w:r w:rsidRPr="001D2920">
          <w:rPr>
            <w:rStyle w:val="Hyperlink"/>
            <w:rFonts w:ascii="Arial" w:hAnsi="Arial" w:cs="Arial"/>
            <w:color w:val="auto"/>
            <w:sz w:val="24"/>
            <w:szCs w:val="24"/>
            <w:u w:val="none"/>
          </w:rPr>
          <w:t>https://www.themusicmeasure.com/music-exam-boards/</w:t>
        </w:r>
      </w:hyperlink>
      <w:r w:rsidRPr="001D2920">
        <w:rPr>
          <w:rFonts w:ascii="Arial" w:hAnsi="Arial" w:cs="Arial"/>
          <w:sz w:val="24"/>
          <w:szCs w:val="24"/>
        </w:rPr>
        <w:t xml:space="preserve"> (accessed on January 16</w:t>
      </w:r>
      <w:r w:rsidRPr="001D2920">
        <w:rPr>
          <w:rFonts w:ascii="Arial" w:hAnsi="Arial" w:cs="Arial"/>
          <w:sz w:val="24"/>
          <w:szCs w:val="24"/>
          <w:vertAlign w:val="superscript"/>
        </w:rPr>
        <w:t>th</w:t>
      </w:r>
      <w:r w:rsidRPr="001D2920">
        <w:rPr>
          <w:rFonts w:ascii="Arial" w:hAnsi="Arial" w:cs="Arial"/>
          <w:sz w:val="24"/>
          <w:szCs w:val="24"/>
        </w:rPr>
        <w:t xml:space="preserve"> 2025)</w:t>
      </w:r>
    </w:p>
    <w:p w14:paraId="0FBB6AB9" w14:textId="77777777" w:rsidR="008531B7" w:rsidRPr="001D2920" w:rsidRDefault="008531B7" w:rsidP="008531B7">
      <w:pPr>
        <w:rPr>
          <w:rFonts w:ascii="Arial" w:hAnsi="Arial" w:cs="Arial"/>
          <w:sz w:val="24"/>
          <w:szCs w:val="24"/>
        </w:rPr>
      </w:pPr>
      <w:proofErr w:type="spellStart"/>
      <w:r w:rsidRPr="001D2920">
        <w:rPr>
          <w:rFonts w:ascii="Arial" w:hAnsi="Arial" w:cs="Arial"/>
          <w:sz w:val="24"/>
          <w:szCs w:val="24"/>
          <w:shd w:val="clear" w:color="auto" w:fill="FFFFFF"/>
        </w:rPr>
        <w:t>Günindi</w:t>
      </w:r>
      <w:proofErr w:type="spellEnd"/>
      <w:r w:rsidRPr="001D2920">
        <w:rPr>
          <w:rFonts w:ascii="Arial" w:hAnsi="Arial" w:cs="Arial"/>
          <w:sz w:val="24"/>
          <w:szCs w:val="24"/>
          <w:shd w:val="clear" w:color="auto" w:fill="FFFFFF"/>
        </w:rPr>
        <w:t>, Y., 2022. The Effect of Online Education on Children's Social Skills during the COVID-19 Pandemic. </w:t>
      </w:r>
      <w:r w:rsidRPr="00092227">
        <w:rPr>
          <w:rFonts w:ascii="Arial" w:hAnsi="Arial" w:cs="Arial"/>
          <w:i/>
          <w:iCs/>
          <w:sz w:val="24"/>
          <w:szCs w:val="24"/>
          <w:shd w:val="clear" w:color="auto" w:fill="FFFFFF"/>
        </w:rPr>
        <w:t>International Electronic Journal of Elementary Education, 14(5), pp.657-665.</w:t>
      </w:r>
    </w:p>
    <w:p w14:paraId="478592E4" w14:textId="01DBF616" w:rsidR="008531B7" w:rsidRPr="00092227"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González, A., Blanco-Piñeiro, P. &amp; Díaz-Pereira, M. P., (2017). ‘Music performance anxiety: Exploring structural relations with self-efficacy, boost, and self-rated performance.’ Psychology of Music</w:t>
      </w:r>
    </w:p>
    <w:p w14:paraId="6A611123" w14:textId="77777777" w:rsidR="008531B7" w:rsidRPr="001D2920" w:rsidRDefault="008531B7" w:rsidP="008531B7">
      <w:pPr>
        <w:rPr>
          <w:rFonts w:ascii="Arial" w:hAnsi="Arial" w:cs="Arial"/>
          <w:kern w:val="0"/>
          <w:sz w:val="24"/>
          <w:szCs w:val="24"/>
          <w14:ligatures w14:val="none"/>
        </w:rPr>
      </w:pPr>
      <w:r w:rsidRPr="001D2920">
        <w:rPr>
          <w:rFonts w:ascii="Arial" w:hAnsi="Arial" w:cs="Arial"/>
          <w:kern w:val="0"/>
          <w:sz w:val="24"/>
          <w:szCs w:val="24"/>
          <w14:ligatures w14:val="none"/>
        </w:rPr>
        <w:t xml:space="preserve">Harris, Sandra (1986) ‘A psychologist views musical performance anxiety’. </w:t>
      </w:r>
      <w:r w:rsidRPr="009F58C3">
        <w:rPr>
          <w:rFonts w:ascii="Arial" w:hAnsi="Arial" w:cs="Arial"/>
          <w:i/>
          <w:iCs/>
          <w:kern w:val="0"/>
          <w:sz w:val="24"/>
          <w:szCs w:val="24"/>
          <w14:ligatures w14:val="none"/>
        </w:rPr>
        <w:t>American music teacher, vol 35.</w:t>
      </w:r>
    </w:p>
    <w:p w14:paraId="28DB6387" w14:textId="77777777" w:rsidR="008531B7" w:rsidRPr="001D2920" w:rsidRDefault="008531B7" w:rsidP="008531B7">
      <w:pPr>
        <w:rPr>
          <w:rFonts w:ascii="Arial" w:hAnsi="Arial" w:cs="Arial"/>
          <w:kern w:val="0"/>
          <w:sz w:val="24"/>
          <w:szCs w:val="24"/>
          <w14:ligatures w14:val="none"/>
        </w:rPr>
      </w:pPr>
      <w:r w:rsidRPr="001D2920">
        <w:rPr>
          <w:rFonts w:ascii="Arial" w:hAnsi="Arial" w:cs="Arial"/>
          <w:sz w:val="24"/>
          <w:szCs w:val="24"/>
        </w:rPr>
        <w:t xml:space="preserve">Hasty, R. E. (2007). Teacher Attrition: The Relationship Between Teachers’ Stress and Their 80 Intentions to Leave Their Current Positions </w:t>
      </w:r>
      <w:r w:rsidRPr="003A1D4B">
        <w:rPr>
          <w:rFonts w:ascii="Arial" w:hAnsi="Arial" w:cs="Arial"/>
          <w:i/>
          <w:iCs/>
          <w:sz w:val="24"/>
          <w:szCs w:val="24"/>
        </w:rPr>
        <w:t>(Doctoral dissertation, University of Pheonix).</w:t>
      </w:r>
    </w:p>
    <w:p w14:paraId="0385F688" w14:textId="77777777" w:rsidR="008531B7" w:rsidRPr="001D2920" w:rsidRDefault="008531B7" w:rsidP="008531B7">
      <w:pPr>
        <w:rPr>
          <w:rFonts w:ascii="Arial" w:hAnsi="Arial" w:cs="Arial"/>
          <w:kern w:val="0"/>
          <w:sz w:val="24"/>
          <w:szCs w:val="24"/>
          <w14:ligatures w14:val="none"/>
        </w:rPr>
      </w:pPr>
      <w:r w:rsidRPr="001D2920">
        <w:rPr>
          <w:rFonts w:ascii="Arial" w:hAnsi="Arial" w:cs="Arial"/>
          <w:sz w:val="24"/>
          <w:szCs w:val="24"/>
          <w:shd w:val="clear" w:color="auto" w:fill="FFFFFF"/>
        </w:rPr>
        <w:t xml:space="preserve">Hanley, M (1984) ‘Antidote to performance anxiety?’ </w:t>
      </w:r>
      <w:r w:rsidRPr="003A1D4B">
        <w:rPr>
          <w:rFonts w:ascii="Arial" w:hAnsi="Arial" w:cs="Arial"/>
          <w:i/>
          <w:iCs/>
          <w:sz w:val="24"/>
          <w:szCs w:val="24"/>
          <w:shd w:val="clear" w:color="auto" w:fill="FFFFFF"/>
        </w:rPr>
        <w:t>American music teacher, vol 33</w:t>
      </w:r>
    </w:p>
    <w:p w14:paraId="454F73A2" w14:textId="77777777" w:rsidR="008531B7" w:rsidRPr="001D2920" w:rsidRDefault="008531B7" w:rsidP="008531B7">
      <w:pPr>
        <w:rPr>
          <w:rFonts w:ascii="Arial" w:hAnsi="Arial" w:cs="Arial"/>
          <w:sz w:val="24"/>
          <w:szCs w:val="24"/>
        </w:rPr>
      </w:pPr>
      <w:r w:rsidRPr="001D2920">
        <w:rPr>
          <w:rFonts w:ascii="Arial" w:hAnsi="Arial" w:cs="Arial"/>
          <w:sz w:val="24"/>
          <w:szCs w:val="24"/>
          <w:shd w:val="clear" w:color="auto" w:fill="FFFFFF"/>
        </w:rPr>
        <w:t>Helding, L., Carroll, T.L., Nix, J., Johns, M.M., LeBorgne, W.D. and Meyer, D., 2020. COVID-19 after effects: concerns for singers. </w:t>
      </w:r>
      <w:r w:rsidRPr="003A1D4B">
        <w:rPr>
          <w:rFonts w:ascii="Arial" w:hAnsi="Arial" w:cs="Arial"/>
          <w:i/>
          <w:iCs/>
          <w:sz w:val="24"/>
          <w:szCs w:val="24"/>
          <w:shd w:val="clear" w:color="auto" w:fill="FFFFFF"/>
        </w:rPr>
        <w:t>Journal of Voice, 36(4), pp.586-e7.</w:t>
      </w:r>
    </w:p>
    <w:p w14:paraId="1413D87C" w14:textId="77777777" w:rsidR="008531B7" w:rsidRPr="001D2920" w:rsidRDefault="008531B7" w:rsidP="008531B7">
      <w:pPr>
        <w:rPr>
          <w:rFonts w:ascii="Arial" w:hAnsi="Arial" w:cs="Arial"/>
          <w:kern w:val="0"/>
          <w:sz w:val="24"/>
          <w:szCs w:val="24"/>
          <w14:ligatures w14:val="none"/>
        </w:rPr>
      </w:pPr>
      <w:r w:rsidRPr="00925553">
        <w:rPr>
          <w:rFonts w:ascii="Arial" w:hAnsi="Arial" w:cs="Arial"/>
          <w:kern w:val="0"/>
          <w:sz w:val="24"/>
          <w:szCs w:val="24"/>
          <w14:ligatures w14:val="none"/>
        </w:rPr>
        <w:t xml:space="preserve">Himle, Nagel, </w:t>
      </w:r>
      <w:proofErr w:type="spellStart"/>
      <w:r w:rsidRPr="00925553">
        <w:rPr>
          <w:rFonts w:ascii="Arial" w:hAnsi="Arial" w:cs="Arial"/>
          <w:kern w:val="0"/>
          <w:sz w:val="24"/>
          <w:szCs w:val="24"/>
          <w14:ligatures w14:val="none"/>
        </w:rPr>
        <w:t>Papsdorf</w:t>
      </w:r>
      <w:proofErr w:type="spellEnd"/>
      <w:r w:rsidRPr="00925553">
        <w:rPr>
          <w:rFonts w:ascii="Arial" w:hAnsi="Arial" w:cs="Arial"/>
          <w:kern w:val="0"/>
          <w:sz w:val="24"/>
          <w:szCs w:val="24"/>
          <w14:ligatures w14:val="none"/>
        </w:rPr>
        <w:t xml:space="preserve"> (1981) ‘Coping with performance anxiety’</w:t>
      </w:r>
    </w:p>
    <w:p w14:paraId="5864BD39"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Hine, G (2013) ‘The importance of action research in teacher education programs’ </w:t>
      </w:r>
      <w:r w:rsidRPr="003A1D4B">
        <w:rPr>
          <w:rFonts w:ascii="Arial" w:hAnsi="Arial" w:cs="Arial"/>
          <w:i/>
          <w:iCs/>
          <w:sz w:val="24"/>
          <w:szCs w:val="24"/>
          <w:shd w:val="clear" w:color="auto" w:fill="FFFFFF"/>
        </w:rPr>
        <w:t>Issues in Educational research 23: Special issue</w:t>
      </w:r>
    </w:p>
    <w:p w14:paraId="2BBC2C0B"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rPr>
        <w:t>IFS - Institute for Fiscal Studies (2020) Inequalities in children’s experiences of home learning during the COVID-19 lockdown in England, https://www.ifs.org.uk/uploads/publications/ wps/WP202026-Inequalities-childrens-</w:t>
      </w:r>
      <w:r w:rsidRPr="001D2920">
        <w:rPr>
          <w:rFonts w:ascii="Arial" w:hAnsi="Arial" w:cs="Arial"/>
          <w:sz w:val="24"/>
          <w:szCs w:val="24"/>
        </w:rPr>
        <w:lastRenderedPageBreak/>
        <w:t>experiences-home-learning-during-COVID-19 lockdown-England.pdf )Accessed on 17</w:t>
      </w:r>
      <w:r w:rsidRPr="001D2920">
        <w:rPr>
          <w:rFonts w:ascii="Arial" w:hAnsi="Arial" w:cs="Arial"/>
          <w:sz w:val="24"/>
          <w:szCs w:val="24"/>
          <w:vertAlign w:val="superscript"/>
        </w:rPr>
        <w:t>th</w:t>
      </w:r>
      <w:r w:rsidRPr="001D2920">
        <w:rPr>
          <w:rFonts w:ascii="Arial" w:hAnsi="Arial" w:cs="Arial"/>
          <w:sz w:val="24"/>
          <w:szCs w:val="24"/>
        </w:rPr>
        <w:t xml:space="preserve"> July 2025)</w:t>
      </w:r>
    </w:p>
    <w:p w14:paraId="6CF270E5" w14:textId="77777777" w:rsidR="008531B7" w:rsidRPr="001D2920" w:rsidRDefault="008531B7" w:rsidP="008531B7">
      <w:pPr>
        <w:rPr>
          <w:rFonts w:ascii="Arial" w:hAnsi="Arial" w:cs="Arial"/>
          <w:sz w:val="24"/>
          <w:szCs w:val="24"/>
        </w:rPr>
      </w:pPr>
      <w:r w:rsidRPr="001D2920">
        <w:rPr>
          <w:rFonts w:ascii="Arial" w:hAnsi="Arial" w:cs="Arial"/>
          <w:sz w:val="24"/>
          <w:szCs w:val="24"/>
          <w:shd w:val="clear" w:color="auto" w:fill="FFFFFF"/>
        </w:rPr>
        <w:t>Iseminger, S.H., (2009). Keys to Success with Autistic Children: Structure, Predictability, and Consistency Are Essential for Students on the Autism Spectrum. </w:t>
      </w:r>
      <w:r w:rsidRPr="00706CC8">
        <w:rPr>
          <w:rFonts w:ascii="Arial" w:hAnsi="Arial" w:cs="Arial"/>
          <w:i/>
          <w:iCs/>
          <w:sz w:val="24"/>
          <w:szCs w:val="24"/>
          <w:shd w:val="clear" w:color="auto" w:fill="FFFFFF"/>
        </w:rPr>
        <w:t>Teaching Music, 16(6), p.28.</w:t>
      </w:r>
    </w:p>
    <w:p w14:paraId="2BE1E54C" w14:textId="77777777" w:rsidR="008531B7" w:rsidRPr="001D2920" w:rsidRDefault="008531B7" w:rsidP="008531B7">
      <w:pPr>
        <w:rPr>
          <w:rFonts w:ascii="Arial" w:hAnsi="Arial" w:cs="Arial"/>
          <w:kern w:val="0"/>
          <w:sz w:val="24"/>
          <w:szCs w:val="24"/>
          <w14:ligatures w14:val="none"/>
        </w:rPr>
      </w:pPr>
      <w:r w:rsidRPr="001D2920">
        <w:rPr>
          <w:rFonts w:ascii="Arial" w:hAnsi="Arial" w:cs="Arial"/>
          <w:sz w:val="24"/>
          <w:szCs w:val="24"/>
        </w:rPr>
        <w:t xml:space="preserve">IVA (2015) </w:t>
      </w:r>
      <w:proofErr w:type="spellStart"/>
      <w:r w:rsidRPr="001D2920">
        <w:rPr>
          <w:rFonts w:ascii="Arial" w:hAnsi="Arial" w:cs="Arial"/>
          <w:kern w:val="0"/>
          <w:sz w:val="24"/>
          <w:szCs w:val="24"/>
          <w14:ligatures w14:val="none"/>
        </w:rPr>
        <w:t>Instituion</w:t>
      </w:r>
      <w:proofErr w:type="spellEnd"/>
      <w:r w:rsidRPr="001D2920">
        <w:rPr>
          <w:rFonts w:ascii="Arial" w:hAnsi="Arial" w:cs="Arial"/>
          <w:kern w:val="0"/>
          <w:sz w:val="24"/>
          <w:szCs w:val="24"/>
          <w14:ligatures w14:val="none"/>
        </w:rPr>
        <w:t xml:space="preserve"> of vocal advancement ‘voice teachers are not doctors’ Available at: </w:t>
      </w:r>
      <w:hyperlink r:id="rId34" w:history="1">
        <w:r w:rsidRPr="001D2920">
          <w:rPr>
            <w:rFonts w:ascii="Arial" w:hAnsi="Arial" w:cs="Arial"/>
            <w:kern w:val="0"/>
            <w:sz w:val="24"/>
            <w:szCs w:val="24"/>
            <w14:ligatures w14:val="none"/>
          </w:rPr>
          <w:t>https://www.vocaladvancement.com/en-us/blog/article/voice-teachers-not-doctors</w:t>
        </w:r>
      </w:hyperlink>
      <w:r w:rsidRPr="001D2920">
        <w:rPr>
          <w:rFonts w:ascii="Arial" w:hAnsi="Arial" w:cs="Arial"/>
          <w:kern w:val="0"/>
          <w:sz w:val="24"/>
          <w:szCs w:val="24"/>
          <w14:ligatures w14:val="none"/>
        </w:rPr>
        <w:t xml:space="preserve"> (Accessed on 27</w:t>
      </w:r>
      <w:r w:rsidRPr="001D2920">
        <w:rPr>
          <w:rFonts w:ascii="Arial" w:hAnsi="Arial" w:cs="Arial"/>
          <w:kern w:val="0"/>
          <w:sz w:val="24"/>
          <w:szCs w:val="24"/>
          <w:vertAlign w:val="superscript"/>
          <w14:ligatures w14:val="none"/>
        </w:rPr>
        <w:t>th</w:t>
      </w:r>
      <w:r w:rsidRPr="001D2920">
        <w:rPr>
          <w:rFonts w:ascii="Arial" w:hAnsi="Arial" w:cs="Arial"/>
          <w:kern w:val="0"/>
          <w:sz w:val="24"/>
          <w:szCs w:val="24"/>
          <w14:ligatures w14:val="none"/>
        </w:rPr>
        <w:t xml:space="preserve"> January 2025)</w:t>
      </w:r>
    </w:p>
    <w:p w14:paraId="142661DD" w14:textId="77777777" w:rsidR="008531B7" w:rsidRPr="001D2920" w:rsidRDefault="008531B7" w:rsidP="008531B7">
      <w:pPr>
        <w:rPr>
          <w:rFonts w:ascii="Arial" w:hAnsi="Arial" w:cs="Arial"/>
          <w:kern w:val="0"/>
          <w:sz w:val="24"/>
          <w:szCs w:val="24"/>
          <w14:ligatures w14:val="none"/>
        </w:rPr>
      </w:pPr>
      <w:r w:rsidRPr="001D2920">
        <w:rPr>
          <w:rFonts w:ascii="Arial" w:hAnsi="Arial" w:cs="Arial"/>
          <w:kern w:val="0"/>
          <w:sz w:val="24"/>
          <w:szCs w:val="24"/>
          <w14:ligatures w14:val="none"/>
        </w:rPr>
        <w:t xml:space="preserve">Iqra (2024) ‘’A systematic – Review of academic stress intended to improve the educational journey of learners’’ </w:t>
      </w:r>
      <w:r w:rsidRPr="00706CC8">
        <w:rPr>
          <w:rFonts w:ascii="Arial" w:hAnsi="Arial" w:cs="Arial"/>
          <w:i/>
          <w:iCs/>
          <w:kern w:val="0"/>
          <w:sz w:val="24"/>
          <w:szCs w:val="24"/>
          <w14:ligatures w14:val="none"/>
        </w:rPr>
        <w:t>Methods in Psychology, Volume 11</w:t>
      </w:r>
    </w:p>
    <w:p w14:paraId="5023AE89" w14:textId="4576706C" w:rsidR="008531B7" w:rsidRDefault="008531B7" w:rsidP="00706CC8">
      <w:pPr>
        <w:spacing w:after="0" w:line="240" w:lineRule="auto"/>
        <w:rPr>
          <w:rFonts w:ascii="Arial" w:eastAsia="Times New Roman" w:hAnsi="Arial" w:cs="Arial"/>
          <w:kern w:val="0"/>
          <w:sz w:val="24"/>
          <w:szCs w:val="24"/>
          <w:lang w:eastAsia="en-GB"/>
          <w14:ligatures w14:val="none"/>
        </w:rPr>
      </w:pPr>
      <w:r w:rsidRPr="001D2920">
        <w:rPr>
          <w:rFonts w:ascii="Arial" w:eastAsia="Times New Roman" w:hAnsi="Arial" w:cs="Arial"/>
          <w:kern w:val="0"/>
          <w:sz w:val="24"/>
          <w:szCs w:val="24"/>
          <w:lang w:eastAsia="en-GB"/>
          <w14:ligatures w14:val="none"/>
        </w:rPr>
        <w:t>Jeong, S. S. Y., &amp; Ryan, C. (2021). A critical review of child perfectionism as it relates to music pedagogy</w:t>
      </w:r>
      <w:r w:rsidRPr="00706CC8">
        <w:rPr>
          <w:rFonts w:ascii="Arial" w:eastAsia="Times New Roman" w:hAnsi="Arial" w:cs="Arial"/>
          <w:i/>
          <w:iCs/>
          <w:kern w:val="0"/>
          <w:sz w:val="24"/>
          <w:szCs w:val="24"/>
          <w:lang w:eastAsia="en-GB"/>
          <w14:ligatures w14:val="none"/>
        </w:rPr>
        <w:t>. Psychology of Music, 50(</w:t>
      </w:r>
      <w:r w:rsidRPr="001D2920">
        <w:rPr>
          <w:rFonts w:ascii="Arial" w:eastAsia="Times New Roman" w:hAnsi="Arial" w:cs="Arial"/>
          <w:kern w:val="0"/>
          <w:sz w:val="24"/>
          <w:szCs w:val="24"/>
          <w:lang w:eastAsia="en-GB"/>
          <w14:ligatures w14:val="none"/>
        </w:rPr>
        <w:t xml:space="preserve">4), 1312-1327. </w:t>
      </w:r>
      <w:hyperlink r:id="rId35" w:history="1">
        <w:r w:rsidRPr="001D2920">
          <w:rPr>
            <w:rFonts w:ascii="Arial" w:eastAsia="Times New Roman" w:hAnsi="Arial" w:cs="Arial"/>
            <w:kern w:val="0"/>
            <w:sz w:val="24"/>
            <w:szCs w:val="24"/>
            <w:lang w:eastAsia="en-GB"/>
            <w14:ligatures w14:val="none"/>
          </w:rPr>
          <w:t>https://doi.org/10.1177/03057356211042080</w:t>
        </w:r>
      </w:hyperlink>
      <w:r w:rsidRPr="001D2920">
        <w:rPr>
          <w:rFonts w:ascii="Arial" w:eastAsia="Times New Roman" w:hAnsi="Arial" w:cs="Arial"/>
          <w:kern w:val="0"/>
          <w:sz w:val="24"/>
          <w:szCs w:val="24"/>
          <w:lang w:eastAsia="en-GB"/>
          <w14:ligatures w14:val="none"/>
        </w:rPr>
        <w:t xml:space="preserve"> (Original work published 2022)</w:t>
      </w:r>
    </w:p>
    <w:p w14:paraId="4C8EF75F" w14:textId="77777777" w:rsidR="00706CC8" w:rsidRPr="00706CC8" w:rsidRDefault="00706CC8" w:rsidP="00706CC8">
      <w:pPr>
        <w:spacing w:after="0" w:line="240" w:lineRule="auto"/>
        <w:rPr>
          <w:rFonts w:ascii="Arial" w:eastAsia="Times New Roman" w:hAnsi="Arial" w:cs="Arial"/>
          <w:kern w:val="0"/>
          <w:sz w:val="24"/>
          <w:szCs w:val="24"/>
          <w:lang w:eastAsia="en-GB"/>
          <w14:ligatures w14:val="none"/>
        </w:rPr>
      </w:pPr>
    </w:p>
    <w:p w14:paraId="03EB99C9" w14:textId="77777777" w:rsidR="008531B7" w:rsidRPr="001D2920" w:rsidRDefault="008531B7" w:rsidP="008531B7">
      <w:pPr>
        <w:rPr>
          <w:rFonts w:ascii="Arial" w:hAnsi="Arial" w:cs="Arial"/>
          <w:sz w:val="24"/>
          <w:szCs w:val="24"/>
        </w:rPr>
      </w:pPr>
      <w:r w:rsidRPr="001D2920">
        <w:rPr>
          <w:rFonts w:ascii="Arial" w:hAnsi="Arial" w:cs="Arial"/>
          <w:sz w:val="24"/>
          <w:szCs w:val="24"/>
        </w:rPr>
        <w:t>Judit Váradi, J. Miklós Radócz, Ádám Mike, Zoltán Óváry, Gabriella Józsa, (2024) ‘Lessons from the COVID pandemic in music education the advantages and disadvantages of online music education</w:t>
      </w:r>
      <w:r w:rsidRPr="00706CC8">
        <w:rPr>
          <w:rFonts w:ascii="Arial" w:hAnsi="Arial" w:cs="Arial"/>
          <w:i/>
          <w:iCs/>
          <w:sz w:val="24"/>
          <w:szCs w:val="24"/>
        </w:rPr>
        <w:t xml:space="preserve">; </w:t>
      </w:r>
      <w:proofErr w:type="spellStart"/>
      <w:r w:rsidRPr="00706CC8">
        <w:rPr>
          <w:rFonts w:ascii="Arial" w:hAnsi="Arial" w:cs="Arial"/>
          <w:i/>
          <w:iCs/>
          <w:sz w:val="24"/>
          <w:szCs w:val="24"/>
        </w:rPr>
        <w:t>Heliyon</w:t>
      </w:r>
      <w:proofErr w:type="spellEnd"/>
      <w:r w:rsidRPr="00706CC8">
        <w:rPr>
          <w:rFonts w:ascii="Arial" w:hAnsi="Arial" w:cs="Arial"/>
          <w:i/>
          <w:iCs/>
          <w:sz w:val="24"/>
          <w:szCs w:val="24"/>
        </w:rPr>
        <w:t>, Volume 10, Issue 15,</w:t>
      </w:r>
    </w:p>
    <w:p w14:paraId="00776999"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Kelly (2008) ‘Teaching music in American society: A social and cultural understanding of music education’ </w:t>
      </w:r>
      <w:r w:rsidRPr="00706CC8">
        <w:rPr>
          <w:rFonts w:ascii="Arial" w:hAnsi="Arial" w:cs="Arial"/>
          <w:i/>
          <w:iCs/>
          <w:sz w:val="24"/>
          <w:szCs w:val="24"/>
        </w:rPr>
        <w:t>Routledge</w:t>
      </w:r>
    </w:p>
    <w:p w14:paraId="001AC131" w14:textId="77777777" w:rsidR="008531B7" w:rsidRPr="001D2920" w:rsidRDefault="008531B7" w:rsidP="008531B7">
      <w:pPr>
        <w:rPr>
          <w:rFonts w:ascii="Arial" w:hAnsi="Arial" w:cs="Arial"/>
          <w:sz w:val="24"/>
          <w:szCs w:val="24"/>
        </w:rPr>
      </w:pPr>
      <w:r w:rsidRPr="001D2920">
        <w:rPr>
          <w:rFonts w:ascii="Arial" w:hAnsi="Arial" w:cs="Arial"/>
          <w:sz w:val="24"/>
          <w:szCs w:val="24"/>
        </w:rPr>
        <w:t>Kitzinger J (1995) ‘</w:t>
      </w:r>
      <w:proofErr w:type="spellStart"/>
      <w:r w:rsidRPr="001D2920">
        <w:rPr>
          <w:rFonts w:ascii="Arial" w:hAnsi="Arial" w:cs="Arial"/>
          <w:sz w:val="24"/>
          <w:szCs w:val="24"/>
        </w:rPr>
        <w:t>introudcing</w:t>
      </w:r>
      <w:proofErr w:type="spellEnd"/>
      <w:r w:rsidRPr="001D2920">
        <w:rPr>
          <w:rFonts w:ascii="Arial" w:hAnsi="Arial" w:cs="Arial"/>
          <w:sz w:val="24"/>
          <w:szCs w:val="24"/>
        </w:rPr>
        <w:t xml:space="preserve"> focus groups’ </w:t>
      </w:r>
      <w:r w:rsidRPr="00706CC8">
        <w:rPr>
          <w:rFonts w:ascii="Arial" w:hAnsi="Arial" w:cs="Arial"/>
          <w:i/>
          <w:iCs/>
          <w:sz w:val="24"/>
          <w:szCs w:val="24"/>
        </w:rPr>
        <w:t>British medical journal</w:t>
      </w:r>
    </w:p>
    <w:p w14:paraId="1D722788" w14:textId="77777777" w:rsidR="008531B7" w:rsidRPr="001D2920" w:rsidRDefault="008531B7" w:rsidP="008531B7">
      <w:pPr>
        <w:rPr>
          <w:rFonts w:ascii="Arial" w:hAnsi="Arial" w:cs="Arial"/>
          <w:sz w:val="24"/>
          <w:szCs w:val="24"/>
        </w:rPr>
      </w:pPr>
      <w:r w:rsidRPr="001D2920">
        <w:rPr>
          <w:rFonts w:ascii="Arial" w:hAnsi="Arial" w:cs="Arial"/>
          <w:sz w:val="24"/>
          <w:szCs w:val="24"/>
        </w:rPr>
        <w:t>Kruse N. B., Harlos S. C., Callahan R. M., Herring M. L. (2013). Skype music lessons in the academy: Intersections of music education, applied music and technology. </w:t>
      </w:r>
      <w:r w:rsidRPr="006D0E40">
        <w:rPr>
          <w:rFonts w:ascii="Arial" w:hAnsi="Arial" w:cs="Arial"/>
          <w:i/>
          <w:iCs/>
          <w:sz w:val="24"/>
          <w:szCs w:val="24"/>
        </w:rPr>
        <w:t>Journal of Music, Technology &amp; Education, 6(1), 43–60. </w:t>
      </w:r>
      <w:proofErr w:type="spellStart"/>
      <w:r>
        <w:fldChar w:fldCharType="begin"/>
      </w:r>
      <w:r>
        <w:instrText>HYPERLINK "https://doi.org/10.1386/jmte.6.1.43_1"</w:instrText>
      </w:r>
      <w:r>
        <w:fldChar w:fldCharType="separate"/>
      </w:r>
      <w:r w:rsidRPr="006D0E40">
        <w:rPr>
          <w:rFonts w:ascii="Arial" w:hAnsi="Arial" w:cs="Arial"/>
          <w:i/>
          <w:iCs/>
          <w:sz w:val="24"/>
          <w:szCs w:val="24"/>
        </w:rPr>
        <w:t>Crossref</w:t>
      </w:r>
      <w:proofErr w:type="spellEnd"/>
      <w:r>
        <w:fldChar w:fldCharType="end"/>
      </w:r>
      <w:r w:rsidRPr="006D0E40">
        <w:rPr>
          <w:rFonts w:ascii="Arial" w:hAnsi="Arial" w:cs="Arial"/>
          <w:i/>
          <w:iCs/>
          <w:sz w:val="24"/>
          <w:szCs w:val="24"/>
        </w:rPr>
        <w:t>.</w:t>
      </w:r>
    </w:p>
    <w:p w14:paraId="3F634A42"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Kumar &amp; K. </w:t>
      </w:r>
      <w:proofErr w:type="spellStart"/>
      <w:r w:rsidRPr="001D2920">
        <w:rPr>
          <w:rFonts w:ascii="Arial" w:hAnsi="Arial" w:cs="Arial"/>
          <w:sz w:val="24"/>
          <w:szCs w:val="24"/>
        </w:rPr>
        <w:t>Rajasekharan</w:t>
      </w:r>
      <w:proofErr w:type="spellEnd"/>
      <w:r w:rsidRPr="001D2920">
        <w:rPr>
          <w:rFonts w:ascii="Arial" w:hAnsi="Arial" w:cs="Arial"/>
          <w:sz w:val="24"/>
          <w:szCs w:val="24"/>
        </w:rPr>
        <w:t xml:space="preserve"> Nayar (2021) COVID 19 and its mental health consequences, </w:t>
      </w:r>
      <w:r w:rsidRPr="006D0E40">
        <w:rPr>
          <w:rFonts w:ascii="Arial" w:hAnsi="Arial" w:cs="Arial"/>
          <w:i/>
          <w:iCs/>
          <w:sz w:val="24"/>
          <w:szCs w:val="24"/>
        </w:rPr>
        <w:t>Journal of Mental Health, 30:1, 1-2, DOI:</w:t>
      </w:r>
    </w:p>
    <w:p w14:paraId="5F249CBE" w14:textId="77777777" w:rsidR="008531B7" w:rsidRPr="001D2920" w:rsidRDefault="008531B7" w:rsidP="008531B7">
      <w:pPr>
        <w:rPr>
          <w:rFonts w:ascii="Arial" w:hAnsi="Arial" w:cs="Arial"/>
          <w:sz w:val="24"/>
          <w:szCs w:val="24"/>
        </w:rPr>
      </w:pPr>
      <w:r w:rsidRPr="001D2920">
        <w:rPr>
          <w:rFonts w:ascii="Arial" w:hAnsi="Arial" w:cs="Arial"/>
          <w:sz w:val="24"/>
          <w:szCs w:val="24"/>
          <w:shd w:val="clear" w:color="auto" w:fill="FFFFFF"/>
        </w:rPr>
        <w:t>Larson, R. W., Orson, C. N., &amp; McGovern, G. (2023). Responding to Teenagers’ Emotional Meltdowns: How Outward Bound Instructors Facilitate Development of Anxiety Management Skills. </w:t>
      </w:r>
      <w:r w:rsidRPr="006D0E40">
        <w:rPr>
          <w:rFonts w:ascii="Arial" w:hAnsi="Arial" w:cs="Arial"/>
          <w:i/>
          <w:iCs/>
          <w:sz w:val="24"/>
          <w:szCs w:val="24"/>
          <w:shd w:val="clear" w:color="auto" w:fill="FFFFFF"/>
        </w:rPr>
        <w:t>Journal of Adolescent Research, 38(4), 761–799</w:t>
      </w:r>
    </w:p>
    <w:p w14:paraId="1A9E0BE7" w14:textId="77777777" w:rsidR="008531B7" w:rsidRPr="001D2920" w:rsidRDefault="008531B7" w:rsidP="008531B7">
      <w:pPr>
        <w:rPr>
          <w:rFonts w:ascii="Arial" w:hAnsi="Arial" w:cs="Arial"/>
          <w:sz w:val="24"/>
          <w:szCs w:val="24"/>
        </w:rPr>
      </w:pPr>
      <w:proofErr w:type="spellStart"/>
      <w:r w:rsidRPr="001D2920">
        <w:rPr>
          <w:rFonts w:ascii="Arial" w:hAnsi="Arial" w:cs="Arial"/>
          <w:sz w:val="24"/>
          <w:szCs w:val="24"/>
        </w:rPr>
        <w:t>Laricchia</w:t>
      </w:r>
      <w:proofErr w:type="spellEnd"/>
      <w:r w:rsidRPr="001D2920">
        <w:rPr>
          <w:rFonts w:ascii="Arial" w:hAnsi="Arial" w:cs="Arial"/>
          <w:sz w:val="24"/>
          <w:szCs w:val="24"/>
        </w:rPr>
        <w:t>, F. (2023). Global smartphone penetration 2016-2022. Statista. https://www.statista.com/statistics/203734/global-smartphone-penetration-per-capita-since- 2005/#:~:text=The%20global%20smartphone%20penetration%20rate,population%20of%20arou nd%207.4%20billion</w:t>
      </w:r>
    </w:p>
    <w:p w14:paraId="3C3B5F74"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Laurell (Date unknown) ‘Live versus digital’ </w:t>
      </w:r>
      <w:r w:rsidRPr="006D0E40">
        <w:rPr>
          <w:rFonts w:ascii="Arial" w:hAnsi="Arial" w:cs="Arial"/>
          <w:i/>
          <w:iCs/>
          <w:sz w:val="24"/>
          <w:szCs w:val="24"/>
        </w:rPr>
        <w:t>Stockholm school of Economics institute for research</w:t>
      </w:r>
    </w:p>
    <w:p w14:paraId="4CC9CA5E"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Lunz (1990) Measuring the impact of judge severity on examination scores Applied </w:t>
      </w:r>
      <w:r w:rsidRPr="006D0E40">
        <w:rPr>
          <w:rFonts w:ascii="Arial" w:hAnsi="Arial" w:cs="Arial"/>
          <w:i/>
          <w:iCs/>
          <w:sz w:val="24"/>
          <w:szCs w:val="24"/>
        </w:rPr>
        <w:t>measurement in education</w:t>
      </w:r>
      <w:r w:rsidRPr="001D2920">
        <w:rPr>
          <w:rFonts w:ascii="Arial" w:hAnsi="Arial" w:cs="Arial"/>
          <w:sz w:val="24"/>
          <w:szCs w:val="24"/>
        </w:rPr>
        <w:t xml:space="preserve"> </w:t>
      </w:r>
    </w:p>
    <w:p w14:paraId="4AD2C4FC" w14:textId="4A7E3331" w:rsidR="00B275EE" w:rsidRDefault="00B275EE" w:rsidP="008531B7">
      <w:pPr>
        <w:rPr>
          <w:rFonts w:ascii="Arial" w:hAnsi="Arial" w:cs="Arial"/>
          <w:sz w:val="24"/>
          <w:szCs w:val="24"/>
        </w:rPr>
      </w:pPr>
      <w:r>
        <w:rPr>
          <w:rFonts w:ascii="Arial" w:hAnsi="Arial" w:cs="Arial"/>
          <w:sz w:val="24"/>
          <w:szCs w:val="24"/>
        </w:rPr>
        <w:t xml:space="preserve">Luong, Barnett, </w:t>
      </w:r>
      <w:proofErr w:type="spellStart"/>
      <w:r>
        <w:rPr>
          <w:rFonts w:ascii="Arial" w:hAnsi="Arial" w:cs="Arial"/>
          <w:sz w:val="24"/>
          <w:szCs w:val="24"/>
        </w:rPr>
        <w:t>Aledavood</w:t>
      </w:r>
      <w:proofErr w:type="spellEnd"/>
      <w:r>
        <w:rPr>
          <w:rFonts w:ascii="Arial" w:hAnsi="Arial" w:cs="Arial"/>
          <w:sz w:val="24"/>
          <w:szCs w:val="24"/>
        </w:rPr>
        <w:t xml:space="preserve"> (2023) ‘ The impact of the COVID-19 pandemic on daily rhythms’ </w:t>
      </w:r>
      <w:r w:rsidR="00BF37D7" w:rsidRPr="00BF37D7">
        <w:rPr>
          <w:rFonts w:ascii="Arial" w:hAnsi="Arial" w:cs="Arial"/>
          <w:i/>
          <w:iCs/>
          <w:sz w:val="24"/>
          <w:szCs w:val="24"/>
        </w:rPr>
        <w:t>Journal of the American medical information association</w:t>
      </w:r>
      <w:r w:rsidR="00BF37D7">
        <w:rPr>
          <w:rFonts w:ascii="Arial" w:hAnsi="Arial" w:cs="Arial"/>
          <w:sz w:val="24"/>
          <w:szCs w:val="24"/>
        </w:rPr>
        <w:t xml:space="preserve"> </w:t>
      </w:r>
    </w:p>
    <w:p w14:paraId="74656132" w14:textId="45FB0A9B" w:rsidR="008531B7" w:rsidRPr="001D2920" w:rsidRDefault="008531B7" w:rsidP="008531B7">
      <w:pPr>
        <w:rPr>
          <w:rFonts w:ascii="Arial" w:hAnsi="Arial" w:cs="Arial"/>
          <w:sz w:val="24"/>
          <w:szCs w:val="24"/>
        </w:rPr>
      </w:pPr>
      <w:r w:rsidRPr="001D2920">
        <w:rPr>
          <w:rFonts w:ascii="Arial" w:hAnsi="Arial" w:cs="Arial"/>
          <w:sz w:val="24"/>
          <w:szCs w:val="24"/>
        </w:rPr>
        <w:lastRenderedPageBreak/>
        <w:t xml:space="preserve">LCM exam fees (2025) found at: </w:t>
      </w:r>
      <w:hyperlink r:id="rId36" w:history="1">
        <w:r w:rsidRPr="001D2920">
          <w:rPr>
            <w:rStyle w:val="Hyperlink"/>
            <w:rFonts w:ascii="Arial" w:hAnsi="Arial" w:cs="Arial"/>
            <w:color w:val="auto"/>
            <w:sz w:val="24"/>
            <w:szCs w:val="24"/>
            <w:u w:val="none"/>
          </w:rPr>
          <w:t>https://lcme.uwl.ac.uk/media/buxhlnxd/lcme-in-person-fees-2025_uk.pdfk.pdf</w:t>
        </w:r>
      </w:hyperlink>
      <w:r w:rsidRPr="001D2920">
        <w:rPr>
          <w:rFonts w:ascii="Arial" w:hAnsi="Arial" w:cs="Arial"/>
          <w:sz w:val="24"/>
          <w:szCs w:val="24"/>
        </w:rPr>
        <w:t xml:space="preserve"> (accessed on 21st January 2025)</w:t>
      </w:r>
    </w:p>
    <w:p w14:paraId="704EAE54"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Maxfield, L. (2023). I Feel, You Feel: Considerations of Emotion in Singing</w:t>
      </w:r>
      <w:r w:rsidRPr="006D0E40">
        <w:rPr>
          <w:rFonts w:ascii="Arial" w:hAnsi="Arial" w:cs="Arial"/>
          <w:i/>
          <w:iCs/>
          <w:sz w:val="24"/>
          <w:szCs w:val="24"/>
          <w:shd w:val="clear" w:color="auto" w:fill="FFFFFF"/>
        </w:rPr>
        <w:t>. Journal of Singing, 80(1</w:t>
      </w:r>
    </w:p>
    <w:p w14:paraId="1582AD67"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McPherson, G. E., &amp; McCormick, J. (2000). The Contribution of Motivational Factors to Instrumental Performance in a Music Examination</w:t>
      </w:r>
      <w:r w:rsidRPr="006D0E40">
        <w:rPr>
          <w:rFonts w:ascii="Arial" w:hAnsi="Arial" w:cs="Arial"/>
          <w:i/>
          <w:iCs/>
          <w:sz w:val="24"/>
          <w:szCs w:val="24"/>
          <w:shd w:val="clear" w:color="auto" w:fill="FFFFFF"/>
        </w:rPr>
        <w:t>. Research Studies in Music Education</w:t>
      </w:r>
    </w:p>
    <w:p w14:paraId="5142F6A6"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Mercer, J (2007) ‘The challenges of insider research in educational institutions@ wielding a double edged sword and resolving delicate dilemmas’ </w:t>
      </w:r>
      <w:r w:rsidRPr="006D0E40">
        <w:rPr>
          <w:rFonts w:ascii="Arial" w:hAnsi="Arial" w:cs="Arial"/>
          <w:i/>
          <w:iCs/>
          <w:sz w:val="24"/>
          <w:szCs w:val="24"/>
          <w:shd w:val="clear" w:color="auto" w:fill="FFFFFF"/>
        </w:rPr>
        <w:t>Oxford review of education Vol 33. Issue 1, Taylor and Francis Ltd</w:t>
      </w:r>
    </w:p>
    <w:p w14:paraId="10FD1AEB" w14:textId="7C44DCD5" w:rsidR="008531B7" w:rsidRPr="001D2920" w:rsidRDefault="008531B7" w:rsidP="008531B7">
      <w:pPr>
        <w:rPr>
          <w:rFonts w:ascii="Arial" w:hAnsi="Arial" w:cs="Arial"/>
          <w:sz w:val="24"/>
          <w:szCs w:val="24"/>
        </w:rPr>
      </w:pPr>
      <w:r w:rsidRPr="001D2920">
        <w:rPr>
          <w:rFonts w:ascii="Arial" w:hAnsi="Arial" w:cs="Arial"/>
          <w:sz w:val="24"/>
          <w:szCs w:val="24"/>
        </w:rPr>
        <w:t xml:space="preserve">Meline (2006) ‘Selecting studies for systemic review: Inclusion and Exclusion criteria’ </w:t>
      </w:r>
      <w:r w:rsidRPr="006D0E40">
        <w:rPr>
          <w:rFonts w:ascii="Arial" w:hAnsi="Arial" w:cs="Arial"/>
          <w:i/>
          <w:iCs/>
          <w:sz w:val="24"/>
          <w:szCs w:val="24"/>
        </w:rPr>
        <w:t xml:space="preserve">Contemporary issues in communication </w:t>
      </w:r>
      <w:r w:rsidR="006D0E40" w:rsidRPr="006D0E40">
        <w:rPr>
          <w:rFonts w:ascii="Arial" w:hAnsi="Arial" w:cs="Arial"/>
          <w:i/>
          <w:iCs/>
          <w:sz w:val="24"/>
          <w:szCs w:val="24"/>
        </w:rPr>
        <w:t>sciences</w:t>
      </w:r>
      <w:r w:rsidRPr="006D0E40">
        <w:rPr>
          <w:rFonts w:ascii="Arial" w:hAnsi="Arial" w:cs="Arial"/>
          <w:i/>
          <w:iCs/>
          <w:sz w:val="24"/>
          <w:szCs w:val="24"/>
        </w:rPr>
        <w:t xml:space="preserve"> and disorders, volume 33.</w:t>
      </w:r>
    </w:p>
    <w:p w14:paraId="58FE7054" w14:textId="77777777" w:rsidR="008531B7" w:rsidRPr="006D0E40" w:rsidRDefault="008531B7" w:rsidP="008531B7">
      <w:pPr>
        <w:rPr>
          <w:rFonts w:ascii="Arial" w:hAnsi="Arial" w:cs="Arial"/>
          <w:sz w:val="24"/>
          <w:szCs w:val="24"/>
        </w:rPr>
      </w:pPr>
      <w:proofErr w:type="spellStart"/>
      <w:r w:rsidRPr="006D0E40">
        <w:rPr>
          <w:rFonts w:ascii="Arial" w:hAnsi="Arial" w:cs="Arial"/>
          <w:sz w:val="24"/>
          <w:szCs w:val="24"/>
        </w:rPr>
        <w:t>Milliers</w:t>
      </w:r>
      <w:proofErr w:type="spellEnd"/>
      <w:r w:rsidRPr="006D0E40">
        <w:rPr>
          <w:rFonts w:ascii="Arial" w:hAnsi="Arial" w:cs="Arial"/>
          <w:sz w:val="24"/>
          <w:szCs w:val="24"/>
        </w:rPr>
        <w:t xml:space="preserve"> (2024) ‘ Which music examination board should I choose’ Found at: https://millersmusic.co.uk/blogs/blog/which-examination-board-should-i-choose?srsltid=AfmBOor6Z9y4263S_WZsNrt0jtCSsMhPmdx-2nJzYQ8OZz_7_y4IC1XM . Accessed on 23</w:t>
      </w:r>
      <w:r w:rsidRPr="006D0E40">
        <w:rPr>
          <w:rFonts w:ascii="Arial" w:hAnsi="Arial" w:cs="Arial"/>
          <w:sz w:val="24"/>
          <w:szCs w:val="24"/>
          <w:vertAlign w:val="superscript"/>
        </w:rPr>
        <w:t>rd</w:t>
      </w:r>
      <w:r w:rsidRPr="006D0E40">
        <w:rPr>
          <w:rFonts w:ascii="Arial" w:hAnsi="Arial" w:cs="Arial"/>
          <w:sz w:val="24"/>
          <w:szCs w:val="24"/>
        </w:rPr>
        <w:t xml:space="preserve"> January 2025</w:t>
      </w:r>
    </w:p>
    <w:p w14:paraId="342820E1" w14:textId="2FC53878" w:rsidR="008531B7" w:rsidRPr="001D2920" w:rsidRDefault="008531B7" w:rsidP="008531B7">
      <w:pPr>
        <w:rPr>
          <w:rFonts w:ascii="Arial" w:hAnsi="Arial" w:cs="Arial"/>
          <w:b/>
          <w:bCs/>
          <w:sz w:val="24"/>
          <w:szCs w:val="24"/>
        </w:rPr>
      </w:pPr>
      <w:r w:rsidRPr="006D0E40">
        <w:rPr>
          <w:rFonts w:ascii="Arial" w:hAnsi="Arial" w:cs="Arial"/>
          <w:sz w:val="24"/>
          <w:szCs w:val="24"/>
        </w:rPr>
        <w:t>MTB 2025 exam fees Found</w:t>
      </w:r>
      <w:r w:rsidRPr="001D2920">
        <w:rPr>
          <w:rFonts w:ascii="Arial" w:hAnsi="Arial" w:cs="Arial"/>
          <w:sz w:val="24"/>
          <w:szCs w:val="24"/>
        </w:rPr>
        <w:t xml:space="preserve"> at: </w:t>
      </w:r>
      <w:hyperlink r:id="rId37" w:history="1">
        <w:r w:rsidRPr="001D2920">
          <w:rPr>
            <w:rStyle w:val="Hyperlink"/>
            <w:rFonts w:ascii="Arial" w:hAnsi="Arial" w:cs="Arial"/>
            <w:color w:val="auto"/>
            <w:sz w:val="24"/>
            <w:szCs w:val="24"/>
            <w:u w:val="none"/>
          </w:rPr>
          <w:t>https://www.mtbexams.com/how-it-works/pricing/</w:t>
        </w:r>
      </w:hyperlink>
      <w:r w:rsidRPr="001D2920">
        <w:rPr>
          <w:rFonts w:ascii="Arial" w:hAnsi="Arial" w:cs="Arial"/>
          <w:sz w:val="24"/>
          <w:szCs w:val="24"/>
        </w:rPr>
        <w:t xml:space="preserve"> </w:t>
      </w:r>
      <w:r w:rsidRPr="001D2920">
        <w:rPr>
          <w:rFonts w:ascii="Arial" w:hAnsi="Arial" w:cs="Arial"/>
          <w:sz w:val="24"/>
          <w:szCs w:val="24"/>
        </w:rPr>
        <w:br/>
      </w:r>
      <w:r w:rsidR="006D0E40">
        <w:rPr>
          <w:rFonts w:ascii="Arial" w:hAnsi="Arial" w:cs="Arial"/>
          <w:sz w:val="24"/>
          <w:szCs w:val="24"/>
        </w:rPr>
        <w:t>(</w:t>
      </w:r>
      <w:r w:rsidRPr="001D2920">
        <w:rPr>
          <w:rFonts w:ascii="Arial" w:hAnsi="Arial" w:cs="Arial"/>
          <w:sz w:val="24"/>
          <w:szCs w:val="24"/>
        </w:rPr>
        <w:t>Accessed on 21</w:t>
      </w:r>
      <w:r w:rsidRPr="001D2920">
        <w:rPr>
          <w:rFonts w:ascii="Arial" w:hAnsi="Arial" w:cs="Arial"/>
          <w:sz w:val="24"/>
          <w:szCs w:val="24"/>
          <w:vertAlign w:val="superscript"/>
        </w:rPr>
        <w:t>st</w:t>
      </w:r>
      <w:r w:rsidRPr="001D2920">
        <w:rPr>
          <w:rFonts w:ascii="Arial" w:hAnsi="Arial" w:cs="Arial"/>
          <w:sz w:val="24"/>
          <w:szCs w:val="24"/>
        </w:rPr>
        <w:t xml:space="preserve"> January 2025</w:t>
      </w:r>
      <w:r w:rsidR="006D0E40">
        <w:rPr>
          <w:rFonts w:ascii="Arial" w:hAnsi="Arial" w:cs="Arial"/>
          <w:sz w:val="24"/>
          <w:szCs w:val="24"/>
        </w:rPr>
        <w:t>)</w:t>
      </w:r>
    </w:p>
    <w:p w14:paraId="028233D4"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Mursell, J.L., (1937). What About Music Tests?. </w:t>
      </w:r>
      <w:r w:rsidRPr="006D0E40">
        <w:rPr>
          <w:rFonts w:ascii="Arial" w:hAnsi="Arial" w:cs="Arial"/>
          <w:i/>
          <w:iCs/>
          <w:sz w:val="24"/>
          <w:szCs w:val="24"/>
          <w:shd w:val="clear" w:color="auto" w:fill="FFFFFF"/>
        </w:rPr>
        <w:t>Music Educators Journal, 24(2), pp.16-18.</w:t>
      </w:r>
    </w:p>
    <w:p w14:paraId="6BD3CBBA" w14:textId="17DD4D15" w:rsidR="005B2870" w:rsidRDefault="005B2870" w:rsidP="008531B7">
      <w:pPr>
        <w:rPr>
          <w:rFonts w:ascii="Arial" w:hAnsi="Arial" w:cs="Arial"/>
          <w:sz w:val="24"/>
          <w:szCs w:val="24"/>
          <w:shd w:val="clear" w:color="auto" w:fill="FFFFFF"/>
        </w:rPr>
      </w:pPr>
      <w:r>
        <w:rPr>
          <w:rFonts w:ascii="Arial" w:hAnsi="Arial" w:cs="Arial"/>
          <w:sz w:val="24"/>
          <w:szCs w:val="24"/>
          <w:shd w:val="clear" w:color="auto" w:fill="FFFFFF"/>
        </w:rPr>
        <w:t xml:space="preserve">MU (musicians union (2021) ‘UK music report reveals economic impact’ Found at: </w:t>
      </w:r>
      <w:hyperlink r:id="rId38" w:anchor=":~:text=One%20in%20three%20jobs%20were,cove" w:history="1">
        <w:r w:rsidRPr="00E65337">
          <w:rPr>
            <w:rStyle w:val="Hyperlink"/>
            <w:rFonts w:ascii="Arial" w:hAnsi="Arial" w:cs="Arial"/>
            <w:color w:val="auto"/>
            <w:sz w:val="24"/>
            <w:szCs w:val="24"/>
            <w:u w:val="none"/>
            <w:shd w:val="clear" w:color="auto" w:fill="FFFFFF"/>
          </w:rPr>
          <w:t>https://musiciansunion.org.uk/news/uk-music-report-reveals-economic-impact-of-covid-19#:~:text=One%20in%20three%20jobs%20were,cove</w:t>
        </w:r>
      </w:hyperlink>
      <w:r w:rsidRPr="00E65337">
        <w:rPr>
          <w:rFonts w:ascii="Arial" w:hAnsi="Arial" w:cs="Arial"/>
          <w:sz w:val="24"/>
          <w:szCs w:val="24"/>
          <w:shd w:val="clear" w:color="auto" w:fill="FFFFFF"/>
        </w:rPr>
        <w:t xml:space="preserve"> red%20by%20Government%20support%20schemes. (accessed 11</w:t>
      </w:r>
      <w:r w:rsidRPr="00E65337">
        <w:rPr>
          <w:rFonts w:ascii="Arial" w:hAnsi="Arial" w:cs="Arial"/>
          <w:sz w:val="24"/>
          <w:szCs w:val="24"/>
          <w:shd w:val="clear" w:color="auto" w:fill="FFFFFF"/>
          <w:vertAlign w:val="superscript"/>
        </w:rPr>
        <w:t>th</w:t>
      </w:r>
      <w:r w:rsidRPr="00E65337">
        <w:rPr>
          <w:rFonts w:ascii="Arial" w:hAnsi="Arial" w:cs="Arial"/>
          <w:sz w:val="24"/>
          <w:szCs w:val="24"/>
          <w:shd w:val="clear" w:color="auto" w:fill="FFFFFF"/>
        </w:rPr>
        <w:t xml:space="preserve"> </w:t>
      </w:r>
      <w:r>
        <w:rPr>
          <w:rFonts w:ascii="Arial" w:hAnsi="Arial" w:cs="Arial"/>
          <w:sz w:val="24"/>
          <w:szCs w:val="24"/>
          <w:shd w:val="clear" w:color="auto" w:fill="FFFFFF"/>
        </w:rPr>
        <w:t>August 2025)</w:t>
      </w:r>
    </w:p>
    <w:p w14:paraId="580B088E" w14:textId="0FCDF8F0"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MU (Musicians union) (2024) ‘Accompanist rates’ available at: </w:t>
      </w:r>
      <w:hyperlink r:id="rId39" w:history="1">
        <w:r w:rsidRPr="001D2920">
          <w:rPr>
            <w:rStyle w:val="Hyperlink"/>
            <w:rFonts w:ascii="Arial" w:hAnsi="Arial" w:cs="Arial"/>
            <w:color w:val="auto"/>
            <w:sz w:val="24"/>
            <w:szCs w:val="24"/>
            <w:u w:val="none"/>
            <w:shd w:val="clear" w:color="auto" w:fill="FFFFFF"/>
          </w:rPr>
          <w:t>https://musiciansunion.org.uk/working-performing/gigs-and-live-performances/live-engagement-rates-of-pay/accompanist-rates</w:t>
        </w:r>
      </w:hyperlink>
      <w:r w:rsidRPr="001D2920">
        <w:rPr>
          <w:rFonts w:ascii="Arial" w:hAnsi="Arial" w:cs="Arial"/>
          <w:sz w:val="24"/>
          <w:szCs w:val="24"/>
          <w:shd w:val="clear" w:color="auto" w:fill="FFFFFF"/>
        </w:rPr>
        <w:t xml:space="preserve"> (Accessed on 23rd February 2025).</w:t>
      </w:r>
    </w:p>
    <w:p w14:paraId="3A5426CD" w14:textId="77777777" w:rsidR="008531B7" w:rsidRPr="001D2920" w:rsidRDefault="008531B7" w:rsidP="008531B7">
      <w:pPr>
        <w:rPr>
          <w:rFonts w:ascii="Arial" w:hAnsi="Arial" w:cs="Arial"/>
          <w:sz w:val="24"/>
          <w:szCs w:val="24"/>
        </w:rPr>
      </w:pPr>
      <w:r w:rsidRPr="001D2920">
        <w:rPr>
          <w:rFonts w:ascii="Arial" w:hAnsi="Arial" w:cs="Arial"/>
          <w:sz w:val="24"/>
          <w:szCs w:val="24"/>
          <w:shd w:val="clear" w:color="auto" w:fill="FFFFFF"/>
        </w:rPr>
        <w:t>Napadow, M. and Harmat, L., 2024. Memorizing song lyrics: Comparing the effectiveness of three learning formats. </w:t>
      </w:r>
      <w:r w:rsidRPr="006D0E40">
        <w:rPr>
          <w:rFonts w:ascii="Arial" w:hAnsi="Arial" w:cs="Arial"/>
          <w:i/>
          <w:iCs/>
          <w:sz w:val="24"/>
          <w:szCs w:val="24"/>
          <w:shd w:val="clear" w:color="auto" w:fill="FFFFFF"/>
        </w:rPr>
        <w:t>Psychology of Music, 52(4), pp.489-499.</w:t>
      </w:r>
    </w:p>
    <w:p w14:paraId="49615094" w14:textId="77777777" w:rsidR="008531B7" w:rsidRPr="001D2920" w:rsidRDefault="008531B7" w:rsidP="008531B7">
      <w:pPr>
        <w:rPr>
          <w:rFonts w:ascii="Arial" w:hAnsi="Arial" w:cs="Arial"/>
          <w:sz w:val="24"/>
          <w:szCs w:val="24"/>
        </w:rPr>
      </w:pPr>
      <w:r w:rsidRPr="001D2920">
        <w:rPr>
          <w:rFonts w:ascii="Arial" w:hAnsi="Arial" w:cs="Arial"/>
          <w:sz w:val="24"/>
          <w:szCs w:val="24"/>
          <w:shd w:val="clear" w:color="auto" w:fill="FFFFFF"/>
        </w:rPr>
        <w:t>Oh, E. and Reeves, T.C., 2013. Generational differences and the integration of technology in learning, instruction, and performance. In Handbook of research on educational communications and technology (pp. 819-828)</w:t>
      </w:r>
      <w:r w:rsidRPr="006D0E40">
        <w:rPr>
          <w:rFonts w:ascii="Arial" w:hAnsi="Arial" w:cs="Arial"/>
          <w:i/>
          <w:iCs/>
          <w:sz w:val="24"/>
          <w:szCs w:val="24"/>
          <w:shd w:val="clear" w:color="auto" w:fill="FFFFFF"/>
        </w:rPr>
        <w:t>. New York, NY: Springer New York.</w:t>
      </w:r>
    </w:p>
    <w:p w14:paraId="355D09E5" w14:textId="77777777" w:rsidR="008531B7" w:rsidRPr="001D2920" w:rsidRDefault="008531B7" w:rsidP="008531B7">
      <w:pPr>
        <w:rPr>
          <w:rFonts w:ascii="Arial" w:hAnsi="Arial" w:cs="Arial"/>
          <w:sz w:val="24"/>
          <w:szCs w:val="24"/>
        </w:rPr>
      </w:pPr>
      <w:r w:rsidRPr="001D2920">
        <w:rPr>
          <w:rFonts w:ascii="Arial" w:hAnsi="Arial" w:cs="Arial"/>
          <w:sz w:val="24"/>
          <w:szCs w:val="24"/>
        </w:rPr>
        <w:t>Olive (2018) ‘The history of qualitative research’. Accessed on 6</w:t>
      </w:r>
      <w:r w:rsidRPr="001D2920">
        <w:rPr>
          <w:rFonts w:ascii="Arial" w:hAnsi="Arial" w:cs="Arial"/>
          <w:sz w:val="24"/>
          <w:szCs w:val="24"/>
          <w:vertAlign w:val="superscript"/>
        </w:rPr>
        <w:t>th</w:t>
      </w:r>
      <w:r w:rsidRPr="001D2920">
        <w:rPr>
          <w:rFonts w:ascii="Arial" w:hAnsi="Arial" w:cs="Arial"/>
          <w:sz w:val="24"/>
          <w:szCs w:val="24"/>
        </w:rPr>
        <w:t xml:space="preserve"> October 2023 at: </w:t>
      </w:r>
      <w:hyperlink r:id="rId40" w:history="1">
        <w:r w:rsidRPr="001D2920">
          <w:rPr>
            <w:rStyle w:val="Hyperlink"/>
            <w:rFonts w:ascii="Arial" w:hAnsi="Arial" w:cs="Arial"/>
            <w:color w:val="auto"/>
            <w:sz w:val="24"/>
            <w:szCs w:val="24"/>
            <w:u w:val="none"/>
          </w:rPr>
          <w:t>https://oliconner.medium.com/the-history-of-qualitative-research-f6e07c58e439</w:t>
        </w:r>
      </w:hyperlink>
    </w:p>
    <w:p w14:paraId="4D515EA6"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Office of national Statistics (2025)’ </w:t>
      </w:r>
      <w:r w:rsidRPr="001D2920">
        <w:rPr>
          <w:rFonts w:ascii="Arial" w:hAnsi="Arial" w:cs="Arial"/>
          <w:sz w:val="24"/>
          <w:szCs w:val="24"/>
          <w:shd w:val="clear" w:color="auto" w:fill="FFFFFF"/>
        </w:rPr>
        <w:t>Consumer price inflation, UK - Office for National Statistics’</w:t>
      </w:r>
      <w:r w:rsidRPr="001D2920">
        <w:rPr>
          <w:rFonts w:ascii="Arial" w:hAnsi="Arial" w:cs="Arial"/>
          <w:sz w:val="24"/>
          <w:szCs w:val="24"/>
        </w:rPr>
        <w:t xml:space="preserve"> Available at: </w:t>
      </w:r>
      <w:hyperlink r:id="rId41" w:anchor=":~:text=a%20year%20earlier.-,The%20Consumer%20Prices%20Index%20(CPI)%20rose%20by%202.5%25%20in,from%200.4%25%20in%20December%202023" w:history="1">
        <w:r w:rsidRPr="001D2920">
          <w:rPr>
            <w:rStyle w:val="Hyperlink"/>
            <w:rFonts w:ascii="Arial" w:hAnsi="Arial" w:cs="Arial"/>
            <w:color w:val="auto"/>
            <w:sz w:val="24"/>
            <w:szCs w:val="24"/>
            <w:u w:val="none"/>
          </w:rPr>
          <w:t>https://www.ons.gov.uk/economy/inflationandpriceindices/bulletins/consumerpriceinflation/december2024#:~:text=a%20year%20earlier.-</w:t>
        </w:r>
        <w:r w:rsidRPr="001D2920">
          <w:rPr>
            <w:rStyle w:val="Hyperlink"/>
            <w:rFonts w:ascii="Arial" w:hAnsi="Arial" w:cs="Arial"/>
            <w:color w:val="auto"/>
            <w:sz w:val="24"/>
            <w:szCs w:val="24"/>
            <w:u w:val="none"/>
          </w:rPr>
          <w:lastRenderedPageBreak/>
          <w:t>,The%20Consumer%20Prices%20Index%20(CPI)%20rose%20by%202.5%25%20in,from%200.4%25%20in%20December%202023</w:t>
        </w:r>
      </w:hyperlink>
      <w:r w:rsidRPr="001D2920">
        <w:rPr>
          <w:rFonts w:ascii="Arial" w:hAnsi="Arial" w:cs="Arial"/>
          <w:sz w:val="24"/>
          <w:szCs w:val="24"/>
        </w:rPr>
        <w:t>. (accessed on 27</w:t>
      </w:r>
      <w:r w:rsidRPr="001D2920">
        <w:rPr>
          <w:rFonts w:ascii="Arial" w:hAnsi="Arial" w:cs="Arial"/>
          <w:sz w:val="24"/>
          <w:szCs w:val="24"/>
          <w:vertAlign w:val="superscript"/>
        </w:rPr>
        <w:t>th</w:t>
      </w:r>
      <w:r w:rsidRPr="001D2920">
        <w:rPr>
          <w:rFonts w:ascii="Arial" w:hAnsi="Arial" w:cs="Arial"/>
          <w:sz w:val="24"/>
          <w:szCs w:val="24"/>
        </w:rPr>
        <w:t xml:space="preserve"> February 2025) </w:t>
      </w:r>
    </w:p>
    <w:p w14:paraId="45A8D295"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Oxford Royal (2022) ’10 brilliant ways to get more UCAS points. Available at: </w:t>
      </w:r>
      <w:hyperlink r:id="rId42" w:history="1">
        <w:r w:rsidRPr="001D2920">
          <w:rPr>
            <w:rStyle w:val="Hyperlink"/>
            <w:rFonts w:ascii="Arial" w:hAnsi="Arial" w:cs="Arial"/>
            <w:color w:val="auto"/>
            <w:sz w:val="24"/>
            <w:szCs w:val="24"/>
            <w:u w:val="none"/>
          </w:rPr>
          <w:t>https://www.oxford-royale.com/articles/10-ways-more-ucas-points</w:t>
        </w:r>
      </w:hyperlink>
      <w:r w:rsidRPr="001D2920">
        <w:rPr>
          <w:rFonts w:ascii="Arial" w:hAnsi="Arial" w:cs="Arial"/>
          <w:sz w:val="24"/>
          <w:szCs w:val="24"/>
        </w:rPr>
        <w:t xml:space="preserve"> (Accessed 6th </w:t>
      </w:r>
      <w:proofErr w:type="spellStart"/>
      <w:r w:rsidRPr="001D2920">
        <w:rPr>
          <w:rFonts w:ascii="Arial" w:hAnsi="Arial" w:cs="Arial"/>
          <w:sz w:val="24"/>
          <w:szCs w:val="24"/>
        </w:rPr>
        <w:t>Febuary</w:t>
      </w:r>
      <w:proofErr w:type="spellEnd"/>
      <w:r w:rsidRPr="001D2920">
        <w:rPr>
          <w:rFonts w:ascii="Arial" w:hAnsi="Arial" w:cs="Arial"/>
          <w:sz w:val="24"/>
          <w:szCs w:val="24"/>
        </w:rPr>
        <w:t xml:space="preserve"> 2024)</w:t>
      </w:r>
    </w:p>
    <w:p w14:paraId="78A37485"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Oxfordshire county council (2025) ‘Pupil premium </w:t>
      </w:r>
      <w:proofErr w:type="spellStart"/>
      <w:r w:rsidRPr="001D2920">
        <w:rPr>
          <w:rFonts w:ascii="Arial" w:hAnsi="Arial" w:cs="Arial"/>
          <w:sz w:val="24"/>
          <w:szCs w:val="24"/>
        </w:rPr>
        <w:t>serivice</w:t>
      </w:r>
      <w:proofErr w:type="spellEnd"/>
      <w:r w:rsidRPr="001D2920">
        <w:rPr>
          <w:rFonts w:ascii="Arial" w:hAnsi="Arial" w:cs="Arial"/>
          <w:sz w:val="24"/>
          <w:szCs w:val="24"/>
        </w:rPr>
        <w:t xml:space="preserve">’ Available at: </w:t>
      </w:r>
      <w:hyperlink r:id="rId43" w:anchor=":~:text=Schools%20will%20use%20the%20money,Early%20Years%20Pupil%20Premium" w:history="1">
        <w:r w:rsidRPr="001D2920">
          <w:rPr>
            <w:rStyle w:val="Hyperlink"/>
            <w:rFonts w:ascii="Arial" w:hAnsi="Arial" w:cs="Arial"/>
            <w:color w:val="auto"/>
            <w:sz w:val="24"/>
            <w:szCs w:val="24"/>
            <w:u w:val="none"/>
          </w:rPr>
          <w:t>https://www.oxfordshire.gov.uk/schools/school/pupil-premium-funding#:~:text=Schools%20will%20use%20the%20money,Early%20Years%20Pupil%20Premium</w:t>
        </w:r>
      </w:hyperlink>
      <w:r w:rsidRPr="001D2920">
        <w:rPr>
          <w:rFonts w:ascii="Arial" w:hAnsi="Arial" w:cs="Arial"/>
          <w:sz w:val="24"/>
          <w:szCs w:val="24"/>
        </w:rPr>
        <w:t xml:space="preserve"> (Accessed 24</w:t>
      </w:r>
      <w:r w:rsidRPr="001D2920">
        <w:rPr>
          <w:rFonts w:ascii="Arial" w:hAnsi="Arial" w:cs="Arial"/>
          <w:sz w:val="24"/>
          <w:szCs w:val="24"/>
          <w:vertAlign w:val="superscript"/>
        </w:rPr>
        <w:t>th</w:t>
      </w:r>
      <w:r w:rsidRPr="001D2920">
        <w:rPr>
          <w:rFonts w:ascii="Arial" w:hAnsi="Arial" w:cs="Arial"/>
          <w:sz w:val="24"/>
          <w:szCs w:val="24"/>
        </w:rPr>
        <w:t xml:space="preserve"> June 2025)</w:t>
      </w:r>
    </w:p>
    <w:p w14:paraId="31B9FCB7"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rPr>
        <w:t xml:space="preserve">Onwuegbuzie, A (2018) ‘Communication vagueness in the literature review selection of journal article submissions’ </w:t>
      </w:r>
      <w:r w:rsidRPr="006D0E40">
        <w:rPr>
          <w:rFonts w:ascii="Arial" w:hAnsi="Arial" w:cs="Arial"/>
          <w:i/>
          <w:iCs/>
          <w:sz w:val="24"/>
          <w:szCs w:val="24"/>
        </w:rPr>
        <w:t>Journal of education issues 4</w:t>
      </w:r>
    </w:p>
    <w:p w14:paraId="455CCCAA" w14:textId="77777777" w:rsidR="00252003" w:rsidRPr="001D2920" w:rsidRDefault="00252003" w:rsidP="00252003">
      <w:pPr>
        <w:rPr>
          <w:rFonts w:ascii="Arial" w:hAnsi="Arial" w:cs="Arial"/>
          <w:sz w:val="24"/>
          <w:szCs w:val="24"/>
        </w:rPr>
      </w:pPr>
      <w:r w:rsidRPr="001D2920">
        <w:rPr>
          <w:rFonts w:ascii="Arial" w:hAnsi="Arial" w:cs="Arial"/>
          <w:sz w:val="24"/>
          <w:szCs w:val="24"/>
        </w:rPr>
        <w:t xml:space="preserve">Rachman (1976) ‘Unprepared phobias: “be prepared” </w:t>
      </w:r>
      <w:r w:rsidRPr="006D0E40">
        <w:rPr>
          <w:rFonts w:ascii="Arial" w:hAnsi="Arial" w:cs="Arial"/>
          <w:i/>
          <w:iCs/>
          <w:sz w:val="24"/>
          <w:szCs w:val="24"/>
        </w:rPr>
        <w:t>Behaviour Research and Therapy, Volume 14, Issue 5,</w:t>
      </w:r>
    </w:p>
    <w:p w14:paraId="3894F3E1" w14:textId="10A736C7" w:rsidR="00252003" w:rsidRDefault="00252003"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Rae, G and McCambridge (2004) ‘Correlates of performance anxiety in practical music exams’ </w:t>
      </w:r>
      <w:r w:rsidRPr="006D0E40">
        <w:rPr>
          <w:rFonts w:ascii="Arial" w:hAnsi="Arial" w:cs="Arial"/>
          <w:i/>
          <w:iCs/>
          <w:sz w:val="24"/>
          <w:szCs w:val="24"/>
          <w:shd w:val="clear" w:color="auto" w:fill="FFFFFF"/>
        </w:rPr>
        <w:t>Psychology of music, vol 32</w:t>
      </w:r>
    </w:p>
    <w:p w14:paraId="4720CF9F" w14:textId="04547EE6"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Paige, B., 2015. " Performance Adrenaline": The Effects of Endorphins, Serotonin, Dopamine, and Adrenaline on the Performing Singer. </w:t>
      </w:r>
      <w:r w:rsidRPr="006D0E40">
        <w:rPr>
          <w:rFonts w:ascii="Arial" w:hAnsi="Arial" w:cs="Arial"/>
          <w:i/>
          <w:iCs/>
          <w:sz w:val="24"/>
          <w:szCs w:val="24"/>
          <w:shd w:val="clear" w:color="auto" w:fill="FFFFFF"/>
        </w:rPr>
        <w:t>Arizona State University.</w:t>
      </w:r>
    </w:p>
    <w:p w14:paraId="50C9EA1E"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Patson and Osborn (2016) ‘ The developmental features of music performance anxiety and perfectionism in school age music students’ </w:t>
      </w:r>
      <w:r w:rsidRPr="006D0E40">
        <w:rPr>
          <w:rFonts w:ascii="Arial" w:hAnsi="Arial" w:cs="Arial"/>
          <w:i/>
          <w:iCs/>
          <w:sz w:val="24"/>
          <w:szCs w:val="24"/>
        </w:rPr>
        <w:t>Performance enhancement and health</w:t>
      </w:r>
      <w:r w:rsidRPr="001D2920">
        <w:rPr>
          <w:rFonts w:ascii="Arial" w:hAnsi="Arial" w:cs="Arial"/>
          <w:sz w:val="24"/>
          <w:szCs w:val="24"/>
        </w:rPr>
        <w:t xml:space="preserve"> </w:t>
      </w:r>
    </w:p>
    <w:p w14:paraId="6D275531"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Pereira, A.T., </w:t>
      </w:r>
      <w:proofErr w:type="spellStart"/>
      <w:r w:rsidRPr="001D2920">
        <w:rPr>
          <w:rFonts w:ascii="Arial" w:hAnsi="Arial" w:cs="Arial"/>
          <w:sz w:val="24"/>
          <w:szCs w:val="24"/>
          <w:shd w:val="clear" w:color="auto" w:fill="FFFFFF"/>
        </w:rPr>
        <w:t>Cabaços</w:t>
      </w:r>
      <w:proofErr w:type="spellEnd"/>
      <w:r w:rsidRPr="001D2920">
        <w:rPr>
          <w:rFonts w:ascii="Arial" w:hAnsi="Arial" w:cs="Arial"/>
          <w:sz w:val="24"/>
          <w:szCs w:val="24"/>
          <w:shd w:val="clear" w:color="auto" w:fill="FFFFFF"/>
        </w:rPr>
        <w:t>, C., Araújo, A., Amaral, A.P., Carvalho, F. and Macedo, A., 2022. COVID-19 psychological impact: The role of perfectionism. Personality and individual differences, 184, p.111160.</w:t>
      </w:r>
    </w:p>
    <w:p w14:paraId="61D40F3A" w14:textId="292599CE" w:rsidR="00252003" w:rsidRDefault="00252003" w:rsidP="008531B7">
      <w:pPr>
        <w:rPr>
          <w:rFonts w:ascii="Arial" w:hAnsi="Arial" w:cs="Arial"/>
          <w:sz w:val="24"/>
          <w:szCs w:val="24"/>
        </w:rPr>
      </w:pPr>
      <w:r>
        <w:t xml:space="preserve">Phelan, Peggy. </w:t>
      </w:r>
      <w:r>
        <w:rPr>
          <w:i/>
          <w:iCs/>
        </w:rPr>
        <w:t>Unmarked: The Politics of Performance</w:t>
      </w:r>
      <w:r>
        <w:t>. Routledge, 1993</w:t>
      </w:r>
    </w:p>
    <w:p w14:paraId="688D7A49" w14:textId="77777777" w:rsidR="008531B7" w:rsidRPr="006D0E40" w:rsidRDefault="008531B7" w:rsidP="008531B7">
      <w:pPr>
        <w:rPr>
          <w:rFonts w:ascii="Arial" w:hAnsi="Arial" w:cs="Arial"/>
          <w:i/>
          <w:iCs/>
          <w:sz w:val="24"/>
          <w:szCs w:val="24"/>
        </w:rPr>
      </w:pPr>
      <w:r w:rsidRPr="001D2920">
        <w:rPr>
          <w:rFonts w:ascii="Arial" w:hAnsi="Arial" w:cs="Arial"/>
          <w:sz w:val="24"/>
          <w:szCs w:val="24"/>
        </w:rPr>
        <w:t xml:space="preserve">Reason (2001) ‘Handbook of action research: Participative inquiry and practice’ </w:t>
      </w:r>
      <w:r w:rsidRPr="006D0E40">
        <w:rPr>
          <w:rFonts w:ascii="Arial" w:hAnsi="Arial" w:cs="Arial"/>
          <w:i/>
          <w:iCs/>
          <w:sz w:val="24"/>
          <w:szCs w:val="24"/>
        </w:rPr>
        <w:t>London, Safe publications.</w:t>
      </w:r>
    </w:p>
    <w:p w14:paraId="16992CB2"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RSL exam fees (2025) Found at: </w:t>
      </w:r>
      <w:hyperlink r:id="rId44" w:history="1">
        <w:r w:rsidRPr="001D2920">
          <w:rPr>
            <w:rStyle w:val="Hyperlink"/>
            <w:rFonts w:ascii="Arial" w:hAnsi="Arial" w:cs="Arial"/>
            <w:color w:val="auto"/>
            <w:sz w:val="24"/>
            <w:szCs w:val="24"/>
            <w:u w:val="none"/>
          </w:rPr>
          <w:t>https://www.rslawards.com/graded-music-exams-dates-fees/?instrument=Vocals</w:t>
        </w:r>
      </w:hyperlink>
      <w:r w:rsidRPr="001D2920">
        <w:rPr>
          <w:rFonts w:ascii="Arial" w:hAnsi="Arial" w:cs="Arial"/>
          <w:sz w:val="24"/>
          <w:szCs w:val="24"/>
        </w:rPr>
        <w:t xml:space="preserve"> (accessed on 21</w:t>
      </w:r>
      <w:r w:rsidRPr="001D2920">
        <w:rPr>
          <w:rFonts w:ascii="Arial" w:hAnsi="Arial" w:cs="Arial"/>
          <w:sz w:val="24"/>
          <w:szCs w:val="24"/>
          <w:vertAlign w:val="superscript"/>
        </w:rPr>
        <w:t>st</w:t>
      </w:r>
      <w:r w:rsidRPr="001D2920">
        <w:rPr>
          <w:rFonts w:ascii="Arial" w:hAnsi="Arial" w:cs="Arial"/>
          <w:sz w:val="24"/>
          <w:szCs w:val="24"/>
        </w:rPr>
        <w:t xml:space="preserve"> January 2025)</w:t>
      </w:r>
    </w:p>
    <w:p w14:paraId="0D546AE7" w14:textId="77777777" w:rsidR="008531B7" w:rsidRPr="001D2920" w:rsidRDefault="008531B7" w:rsidP="008531B7">
      <w:pPr>
        <w:rPr>
          <w:rFonts w:ascii="Arial" w:hAnsi="Arial" w:cs="Arial"/>
          <w:sz w:val="24"/>
          <w:szCs w:val="24"/>
        </w:rPr>
      </w:pPr>
      <w:r w:rsidRPr="001D2920">
        <w:rPr>
          <w:rFonts w:ascii="Arial" w:hAnsi="Arial" w:cs="Arial"/>
          <w:sz w:val="24"/>
          <w:szCs w:val="24"/>
        </w:rPr>
        <w:t>Rush (2025) ‘Average salary in the UK 2025). Available at: https://blog.remitly.com/gb/jobs/average-salary-in-the-uk/#:~:text=The%20average%20salary%20in%20the%20UK%20is%20expected%20to%20be,more%20information%20on%20salary%20trends.  Accessed on 21</w:t>
      </w:r>
      <w:r w:rsidRPr="001D2920">
        <w:rPr>
          <w:rFonts w:ascii="Arial" w:hAnsi="Arial" w:cs="Arial"/>
          <w:sz w:val="24"/>
          <w:szCs w:val="24"/>
          <w:vertAlign w:val="superscript"/>
        </w:rPr>
        <w:t>st</w:t>
      </w:r>
      <w:r w:rsidRPr="001D2920">
        <w:rPr>
          <w:rFonts w:ascii="Arial" w:hAnsi="Arial" w:cs="Arial"/>
          <w:sz w:val="24"/>
          <w:szCs w:val="24"/>
        </w:rPr>
        <w:t xml:space="preserve"> January 2025.</w:t>
      </w:r>
    </w:p>
    <w:p w14:paraId="7A95E945"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Saldana, J (2016) ‘The coding manual for qualitative researchers’ </w:t>
      </w:r>
      <w:r w:rsidRPr="006D0E40">
        <w:rPr>
          <w:rFonts w:ascii="Arial" w:hAnsi="Arial" w:cs="Arial"/>
          <w:i/>
          <w:iCs/>
          <w:sz w:val="24"/>
          <w:szCs w:val="24"/>
        </w:rPr>
        <w:t>Sage</w:t>
      </w:r>
    </w:p>
    <w:p w14:paraId="6422F599" w14:textId="77777777" w:rsidR="008531B7" w:rsidRPr="006D0E40" w:rsidRDefault="008531B7" w:rsidP="008531B7">
      <w:pPr>
        <w:rPr>
          <w:rFonts w:ascii="Arial" w:hAnsi="Arial" w:cs="Arial"/>
          <w:i/>
          <w:iCs/>
          <w:sz w:val="24"/>
          <w:szCs w:val="24"/>
          <w:shd w:val="clear" w:color="auto" w:fill="FFFFFF"/>
        </w:rPr>
      </w:pPr>
      <w:r w:rsidRPr="001D2920">
        <w:rPr>
          <w:rFonts w:ascii="Arial" w:hAnsi="Arial" w:cs="Arial"/>
          <w:sz w:val="24"/>
          <w:szCs w:val="24"/>
          <w:shd w:val="clear" w:color="auto" w:fill="FFFFFF"/>
        </w:rPr>
        <w:t>Salaman, William. "The role of graded examinations in music." </w:t>
      </w:r>
      <w:r w:rsidRPr="006D0E40">
        <w:rPr>
          <w:rFonts w:ascii="Arial" w:hAnsi="Arial" w:cs="Arial"/>
          <w:i/>
          <w:iCs/>
          <w:sz w:val="24"/>
          <w:szCs w:val="24"/>
          <w:shd w:val="clear" w:color="auto" w:fill="FFFFFF"/>
        </w:rPr>
        <w:t>British Journal of Music Education 11.3 (1994): 209-221.</w:t>
      </w:r>
    </w:p>
    <w:p w14:paraId="2C34E066"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Saidin, K and Yaacob (2016) ‘Insider researchers: Challenges and opportunities’ </w:t>
      </w:r>
      <w:r w:rsidRPr="006D0E40">
        <w:rPr>
          <w:rFonts w:ascii="Arial" w:hAnsi="Arial" w:cs="Arial"/>
          <w:i/>
          <w:iCs/>
          <w:sz w:val="24"/>
          <w:szCs w:val="24"/>
        </w:rPr>
        <w:t xml:space="preserve">International seminar on Generating knowledge through research. </w:t>
      </w:r>
    </w:p>
    <w:p w14:paraId="03917F87" w14:textId="77777777" w:rsidR="008531B7" w:rsidRPr="001D2920" w:rsidRDefault="008531B7" w:rsidP="008531B7">
      <w:pPr>
        <w:rPr>
          <w:rFonts w:ascii="Arial" w:hAnsi="Arial" w:cs="Arial"/>
          <w:sz w:val="24"/>
          <w:szCs w:val="24"/>
          <w:shd w:val="clear" w:color="auto" w:fill="FFFFFF"/>
        </w:rPr>
      </w:pPr>
      <w:proofErr w:type="spellStart"/>
      <w:r w:rsidRPr="001D2920">
        <w:rPr>
          <w:rFonts w:ascii="Arial" w:hAnsi="Arial" w:cs="Arial"/>
          <w:sz w:val="24"/>
          <w:szCs w:val="24"/>
          <w:shd w:val="clear" w:color="auto" w:fill="FFFFFF"/>
        </w:rPr>
        <w:lastRenderedPageBreak/>
        <w:t>Scribbr</w:t>
      </w:r>
      <w:proofErr w:type="spellEnd"/>
      <w:r w:rsidRPr="001D2920">
        <w:rPr>
          <w:rFonts w:ascii="Arial" w:hAnsi="Arial" w:cs="Arial"/>
          <w:sz w:val="24"/>
          <w:szCs w:val="24"/>
          <w:shd w:val="clear" w:color="auto" w:fill="FFFFFF"/>
        </w:rPr>
        <w:t xml:space="preserve"> (2022) ‘inductive reasoning, types, examples, explanation’ Found at: </w:t>
      </w:r>
      <w:hyperlink r:id="rId45" w:history="1">
        <w:r w:rsidRPr="001D2920">
          <w:rPr>
            <w:rStyle w:val="Hyperlink"/>
            <w:rFonts w:ascii="Arial" w:hAnsi="Arial" w:cs="Arial"/>
            <w:color w:val="auto"/>
            <w:sz w:val="24"/>
            <w:szCs w:val="24"/>
            <w:u w:val="none"/>
            <w:shd w:val="clear" w:color="auto" w:fill="FFFFFF"/>
          </w:rPr>
          <w:t>https://www.scribbr.co.uk/research-methods/inductive-reasoning-types/</w:t>
        </w:r>
      </w:hyperlink>
      <w:r w:rsidRPr="001D2920">
        <w:rPr>
          <w:rFonts w:ascii="Arial" w:hAnsi="Arial" w:cs="Arial"/>
          <w:sz w:val="24"/>
          <w:szCs w:val="24"/>
          <w:shd w:val="clear" w:color="auto" w:fill="FFFFFF"/>
        </w:rPr>
        <w:t xml:space="preserve"> (Accessed on 1</w:t>
      </w:r>
      <w:r w:rsidRPr="001D2920">
        <w:rPr>
          <w:rFonts w:ascii="Arial" w:hAnsi="Arial" w:cs="Arial"/>
          <w:sz w:val="24"/>
          <w:szCs w:val="24"/>
          <w:shd w:val="clear" w:color="auto" w:fill="FFFFFF"/>
          <w:vertAlign w:val="superscript"/>
        </w:rPr>
        <w:t>ST</w:t>
      </w:r>
      <w:r w:rsidRPr="001D2920">
        <w:rPr>
          <w:rFonts w:ascii="Arial" w:hAnsi="Arial" w:cs="Arial"/>
          <w:sz w:val="24"/>
          <w:szCs w:val="24"/>
          <w:shd w:val="clear" w:color="auto" w:fill="FFFFFF"/>
        </w:rPr>
        <w:t xml:space="preserve"> July 2025)</w:t>
      </w:r>
    </w:p>
    <w:p w14:paraId="7FD602AE"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Scott, Sophie (2023) ‘Demystifying research methodology’ (presentation slides) Available at: Session 1, 2nd May 2023 – One drive (sharepoint.com) Accessed 8</w:t>
      </w:r>
      <w:r w:rsidRPr="001D2920">
        <w:rPr>
          <w:rFonts w:ascii="Arial" w:hAnsi="Arial" w:cs="Arial"/>
          <w:sz w:val="24"/>
          <w:szCs w:val="24"/>
          <w:shd w:val="clear" w:color="auto" w:fill="FFFFFF"/>
          <w:vertAlign w:val="superscript"/>
        </w:rPr>
        <w:t>th</w:t>
      </w:r>
      <w:r w:rsidRPr="001D2920">
        <w:rPr>
          <w:rFonts w:ascii="Arial" w:hAnsi="Arial" w:cs="Arial"/>
          <w:sz w:val="24"/>
          <w:szCs w:val="24"/>
          <w:shd w:val="clear" w:color="auto" w:fill="FFFFFF"/>
        </w:rPr>
        <w:t xml:space="preserve"> January 2025</w:t>
      </w:r>
    </w:p>
    <w:p w14:paraId="5031C698" w14:textId="77777777" w:rsidR="008531B7" w:rsidRPr="001D2920" w:rsidRDefault="008531B7" w:rsidP="008531B7">
      <w:pPr>
        <w:rPr>
          <w:rFonts w:ascii="Arial" w:hAnsi="Arial" w:cs="Arial"/>
          <w:kern w:val="0"/>
          <w:sz w:val="24"/>
          <w:szCs w:val="24"/>
          <w14:ligatures w14:val="none"/>
        </w:rPr>
      </w:pPr>
      <w:r w:rsidRPr="001D2920">
        <w:rPr>
          <w:rFonts w:ascii="Arial" w:hAnsi="Arial" w:cs="Arial"/>
          <w:kern w:val="0"/>
          <w:sz w:val="24"/>
          <w:szCs w:val="24"/>
          <w14:ligatures w14:val="none"/>
        </w:rPr>
        <w:t xml:space="preserve">Sen (2024) ‘ Human adaptation to changing environments’’ Available at: </w:t>
      </w:r>
      <w:hyperlink r:id="rId46" w:history="1">
        <w:r w:rsidRPr="001D2920">
          <w:rPr>
            <w:rStyle w:val="Hyperlink"/>
            <w:rFonts w:ascii="Arial" w:hAnsi="Arial" w:cs="Arial"/>
            <w:color w:val="auto"/>
            <w:kern w:val="0"/>
            <w:sz w:val="24"/>
            <w:szCs w:val="24"/>
            <w:u w:val="none"/>
            <w14:ligatures w14:val="none"/>
          </w:rPr>
          <w:t>https://vocal.media/humans/human-adaptation-to-changing-environments</w:t>
        </w:r>
      </w:hyperlink>
      <w:r w:rsidRPr="001D2920">
        <w:rPr>
          <w:rFonts w:ascii="Arial" w:hAnsi="Arial" w:cs="Arial"/>
          <w:kern w:val="0"/>
          <w:sz w:val="24"/>
          <w:szCs w:val="24"/>
          <w14:ligatures w14:val="none"/>
        </w:rPr>
        <w:t xml:space="preserve"> (Accessed on 8th July 2025)</w:t>
      </w:r>
    </w:p>
    <w:p w14:paraId="209C98F3" w14:textId="77777777" w:rsidR="008531B7" w:rsidRPr="001D2920" w:rsidRDefault="008531B7" w:rsidP="008531B7">
      <w:pPr>
        <w:rPr>
          <w:rFonts w:ascii="Arial" w:hAnsi="Arial" w:cs="Arial"/>
          <w:kern w:val="0"/>
          <w:sz w:val="24"/>
          <w:szCs w:val="24"/>
          <w14:ligatures w14:val="none"/>
        </w:rPr>
      </w:pPr>
      <w:r w:rsidRPr="001D2920">
        <w:rPr>
          <w:rFonts w:ascii="Arial" w:hAnsi="Arial" w:cs="Arial"/>
          <w:kern w:val="0"/>
          <w:sz w:val="24"/>
          <w:szCs w:val="24"/>
          <w14:ligatures w14:val="none"/>
        </w:rPr>
        <w:t xml:space="preserve">Shaw, Juncos, Winter (2020) ‘Piloting a new model for treating music performance anxiety; training a singing teacher to use acceptance and commitment coaching with a student’. </w:t>
      </w:r>
      <w:r w:rsidRPr="006D0E40">
        <w:rPr>
          <w:rFonts w:ascii="Arial" w:hAnsi="Arial" w:cs="Arial"/>
          <w:i/>
          <w:iCs/>
          <w:kern w:val="0"/>
          <w:sz w:val="24"/>
          <w:szCs w:val="24"/>
          <w14:ligatures w14:val="none"/>
        </w:rPr>
        <w:t xml:space="preserve">Frontiers in </w:t>
      </w:r>
      <w:proofErr w:type="spellStart"/>
      <w:r w:rsidRPr="006D0E40">
        <w:rPr>
          <w:rFonts w:ascii="Arial" w:hAnsi="Arial" w:cs="Arial"/>
          <w:i/>
          <w:iCs/>
          <w:kern w:val="0"/>
          <w:sz w:val="24"/>
          <w:szCs w:val="24"/>
          <w14:ligatures w14:val="none"/>
        </w:rPr>
        <w:t>pychology</w:t>
      </w:r>
      <w:proofErr w:type="spellEnd"/>
      <w:r w:rsidRPr="006D0E40">
        <w:rPr>
          <w:rFonts w:ascii="Arial" w:hAnsi="Arial" w:cs="Arial"/>
          <w:i/>
          <w:iCs/>
          <w:kern w:val="0"/>
          <w:sz w:val="24"/>
          <w:szCs w:val="24"/>
          <w14:ligatures w14:val="none"/>
        </w:rPr>
        <w:t>, vol 11.</w:t>
      </w:r>
    </w:p>
    <w:p w14:paraId="32A4730D"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Shiao (2024) ‘Music exams as milestones’ Available at: </w:t>
      </w:r>
      <w:hyperlink r:id="rId47" w:anchor=":~:text=Goal%20Setting%20and%20Achievement%3A,sense%20of%20accomplishment%20and%20motivation" w:history="1">
        <w:r w:rsidRPr="001D2920">
          <w:rPr>
            <w:rStyle w:val="Hyperlink"/>
            <w:rFonts w:ascii="Arial" w:hAnsi="Arial" w:cs="Arial"/>
            <w:color w:val="auto"/>
            <w:sz w:val="24"/>
            <w:szCs w:val="24"/>
            <w:u w:val="none"/>
            <w:shd w:val="clear" w:color="auto" w:fill="FFFFFF"/>
          </w:rPr>
          <w:t>https://greenroomtheory.com/music-exams-as-milestones-tracking-and-celebrating-your-progress/#:~:text=Goal%20Setting%20and%20Achievement%3A,sense%20of%20accomplishment%20and%20motivation</w:t>
        </w:r>
      </w:hyperlink>
      <w:r w:rsidRPr="001D2920">
        <w:rPr>
          <w:rFonts w:ascii="Arial" w:hAnsi="Arial" w:cs="Arial"/>
          <w:sz w:val="24"/>
          <w:szCs w:val="24"/>
          <w:shd w:val="clear" w:color="auto" w:fill="FFFFFF"/>
        </w:rPr>
        <w:t>. (Accessed on 22</w:t>
      </w:r>
      <w:r w:rsidRPr="001D2920">
        <w:rPr>
          <w:rFonts w:ascii="Arial" w:hAnsi="Arial" w:cs="Arial"/>
          <w:sz w:val="24"/>
          <w:szCs w:val="24"/>
          <w:shd w:val="clear" w:color="auto" w:fill="FFFFFF"/>
          <w:vertAlign w:val="superscript"/>
        </w:rPr>
        <w:t>nd</w:t>
      </w:r>
      <w:r w:rsidRPr="001D2920">
        <w:rPr>
          <w:rFonts w:ascii="Arial" w:hAnsi="Arial" w:cs="Arial"/>
          <w:sz w:val="24"/>
          <w:szCs w:val="24"/>
          <w:shd w:val="clear" w:color="auto" w:fill="FFFFFF"/>
        </w:rPr>
        <w:t xml:space="preserve"> February 2025)</w:t>
      </w:r>
    </w:p>
    <w:p w14:paraId="69DE8C37"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Silvana M. Melo, Jeffrey C. Carver, Paulo S.L. Souza, Simone R.S. Souza, (2019)’’ Empirical research on concurrent software testing: A systematic mapping study,’’ </w:t>
      </w:r>
      <w:r w:rsidRPr="006D0E40">
        <w:rPr>
          <w:rFonts w:ascii="Arial" w:hAnsi="Arial" w:cs="Arial"/>
          <w:i/>
          <w:iCs/>
          <w:sz w:val="24"/>
          <w:szCs w:val="24"/>
          <w:shd w:val="clear" w:color="auto" w:fill="FFFFFF"/>
        </w:rPr>
        <w:t>Information and Software Technology, Volume 105,</w:t>
      </w:r>
    </w:p>
    <w:p w14:paraId="19B619A9" w14:textId="77777777" w:rsidR="008531B7" w:rsidRPr="001D2920" w:rsidRDefault="008531B7" w:rsidP="008531B7">
      <w:pPr>
        <w:rPr>
          <w:rFonts w:ascii="Arial" w:hAnsi="Arial" w:cs="Arial"/>
          <w:sz w:val="24"/>
          <w:szCs w:val="24"/>
          <w:shd w:val="clear" w:color="auto" w:fill="FFFFFF"/>
        </w:rPr>
      </w:pPr>
      <w:proofErr w:type="spellStart"/>
      <w:r w:rsidRPr="001D2920">
        <w:rPr>
          <w:rFonts w:ascii="Arial" w:hAnsi="Arial" w:cs="Arial"/>
          <w:sz w:val="24"/>
          <w:szCs w:val="24"/>
          <w:shd w:val="clear" w:color="auto" w:fill="FFFFFF"/>
        </w:rPr>
        <w:t>Sirotová</w:t>
      </w:r>
      <w:proofErr w:type="spellEnd"/>
      <w:r w:rsidRPr="001D2920">
        <w:rPr>
          <w:rFonts w:ascii="Arial" w:hAnsi="Arial" w:cs="Arial"/>
          <w:sz w:val="24"/>
          <w:szCs w:val="24"/>
          <w:shd w:val="clear" w:color="auto" w:fill="FFFFFF"/>
        </w:rPr>
        <w:t>, M. and Pieš, L., (2023). Positives and Negatives of Distance Education from the Perspective of Teachers with Practical Experience. </w:t>
      </w:r>
      <w:proofErr w:type="spellStart"/>
      <w:r w:rsidRPr="001D2920">
        <w:rPr>
          <w:rFonts w:ascii="Arial" w:hAnsi="Arial" w:cs="Arial"/>
          <w:sz w:val="24"/>
          <w:szCs w:val="24"/>
          <w:shd w:val="clear" w:color="auto" w:fill="FFFFFF"/>
        </w:rPr>
        <w:t>Przegląd</w:t>
      </w:r>
      <w:proofErr w:type="spellEnd"/>
      <w:r w:rsidRPr="001D2920">
        <w:rPr>
          <w:rFonts w:ascii="Arial" w:hAnsi="Arial" w:cs="Arial"/>
          <w:sz w:val="24"/>
          <w:szCs w:val="24"/>
          <w:shd w:val="clear" w:color="auto" w:fill="FFFFFF"/>
        </w:rPr>
        <w:t xml:space="preserve"> </w:t>
      </w:r>
      <w:proofErr w:type="spellStart"/>
      <w:r w:rsidRPr="001D2920">
        <w:rPr>
          <w:rFonts w:ascii="Arial" w:hAnsi="Arial" w:cs="Arial"/>
          <w:sz w:val="24"/>
          <w:szCs w:val="24"/>
          <w:shd w:val="clear" w:color="auto" w:fill="FFFFFF"/>
        </w:rPr>
        <w:t>Badań</w:t>
      </w:r>
      <w:proofErr w:type="spellEnd"/>
      <w:r w:rsidRPr="001D2920">
        <w:rPr>
          <w:rFonts w:ascii="Arial" w:hAnsi="Arial" w:cs="Arial"/>
          <w:sz w:val="24"/>
          <w:szCs w:val="24"/>
          <w:shd w:val="clear" w:color="auto" w:fill="FFFFFF"/>
        </w:rPr>
        <w:t xml:space="preserve"> </w:t>
      </w:r>
      <w:proofErr w:type="spellStart"/>
      <w:r w:rsidRPr="001D2920">
        <w:rPr>
          <w:rFonts w:ascii="Arial" w:hAnsi="Arial" w:cs="Arial"/>
          <w:sz w:val="24"/>
          <w:szCs w:val="24"/>
          <w:shd w:val="clear" w:color="auto" w:fill="FFFFFF"/>
        </w:rPr>
        <w:t>Edukacyjnych</w:t>
      </w:r>
      <w:proofErr w:type="spellEnd"/>
      <w:r w:rsidRPr="001D2920">
        <w:rPr>
          <w:rFonts w:ascii="Arial" w:hAnsi="Arial" w:cs="Arial"/>
          <w:sz w:val="24"/>
          <w:szCs w:val="24"/>
          <w:shd w:val="clear" w:color="auto" w:fill="FFFFFF"/>
        </w:rPr>
        <w:t xml:space="preserve"> (Educational Studies Review), 1(41), pp.121-138.</w:t>
      </w:r>
    </w:p>
    <w:p w14:paraId="7A032FA6"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Smallman, Robert M. Boynton, (1993) ‘’On the usefulness of basic colour coding in an information display’’ </w:t>
      </w:r>
      <w:r w:rsidRPr="006D0E40">
        <w:rPr>
          <w:rFonts w:ascii="Arial" w:hAnsi="Arial" w:cs="Arial"/>
          <w:i/>
          <w:iCs/>
          <w:sz w:val="24"/>
          <w:szCs w:val="24"/>
          <w:shd w:val="clear" w:color="auto" w:fill="FFFFFF"/>
        </w:rPr>
        <w:t>Displays, Volume 14, Issue 3,</w:t>
      </w:r>
    </w:p>
    <w:p w14:paraId="6747E98A"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 xml:space="preserve">Stober, J (2012) ‘Perfectionism and performance’ Oxford handbook of sport and performance psychology, </w:t>
      </w:r>
      <w:r w:rsidRPr="006D0E40">
        <w:rPr>
          <w:rFonts w:ascii="Arial" w:hAnsi="Arial" w:cs="Arial"/>
          <w:i/>
          <w:iCs/>
          <w:sz w:val="24"/>
          <w:szCs w:val="24"/>
          <w:shd w:val="clear" w:color="auto" w:fill="FFFFFF"/>
        </w:rPr>
        <w:t>Oxford university press.</w:t>
      </w:r>
      <w:r w:rsidRPr="001D2920">
        <w:rPr>
          <w:rFonts w:ascii="Arial" w:hAnsi="Arial" w:cs="Arial"/>
          <w:sz w:val="24"/>
          <w:szCs w:val="24"/>
          <w:shd w:val="clear" w:color="auto" w:fill="FFFFFF"/>
        </w:rPr>
        <w:t xml:space="preserve"> </w:t>
      </w:r>
    </w:p>
    <w:p w14:paraId="4CD74540"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Sugianto, A., 2020. Applying a lesson plan for a digital classroom: Challenges and benefits. </w:t>
      </w:r>
      <w:r w:rsidRPr="006D0E40">
        <w:rPr>
          <w:rFonts w:ascii="Arial" w:hAnsi="Arial" w:cs="Arial"/>
          <w:i/>
          <w:iCs/>
          <w:sz w:val="24"/>
          <w:szCs w:val="24"/>
          <w:shd w:val="clear" w:color="auto" w:fill="FFFFFF"/>
        </w:rPr>
        <w:t>International Journal of English Education and Linguistics (</w:t>
      </w:r>
      <w:proofErr w:type="spellStart"/>
      <w:r w:rsidRPr="006D0E40">
        <w:rPr>
          <w:rFonts w:ascii="Arial" w:hAnsi="Arial" w:cs="Arial"/>
          <w:i/>
          <w:iCs/>
          <w:sz w:val="24"/>
          <w:szCs w:val="24"/>
          <w:shd w:val="clear" w:color="auto" w:fill="FFFFFF"/>
        </w:rPr>
        <w:t>IJoEEL</w:t>
      </w:r>
      <w:proofErr w:type="spellEnd"/>
      <w:r w:rsidRPr="006D0E40">
        <w:rPr>
          <w:rFonts w:ascii="Arial" w:hAnsi="Arial" w:cs="Arial"/>
          <w:i/>
          <w:iCs/>
          <w:sz w:val="24"/>
          <w:szCs w:val="24"/>
          <w:shd w:val="clear" w:color="auto" w:fill="FFFFFF"/>
        </w:rPr>
        <w:t>), 2(2), pp.21-33.</w:t>
      </w:r>
    </w:p>
    <w:p w14:paraId="79887439" w14:textId="77777777" w:rsidR="008531B7" w:rsidRPr="001D2920" w:rsidRDefault="008531B7" w:rsidP="008531B7">
      <w:pPr>
        <w:rPr>
          <w:rFonts w:ascii="Arial" w:hAnsi="Arial" w:cs="Arial"/>
          <w:b/>
          <w:bCs/>
          <w:sz w:val="24"/>
          <w:szCs w:val="24"/>
        </w:rPr>
      </w:pPr>
      <w:r w:rsidRPr="001D2920">
        <w:rPr>
          <w:rFonts w:ascii="Arial" w:hAnsi="Arial" w:cs="Arial"/>
          <w:sz w:val="24"/>
          <w:szCs w:val="24"/>
          <w:shd w:val="clear" w:color="auto" w:fill="FFFFFF"/>
        </w:rPr>
        <w:t>Taylor, C., 2005. These music exams. Associated Board of the Royal Schools of Music.</w:t>
      </w:r>
    </w:p>
    <w:p w14:paraId="02DFB5F5"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Trinity (date unknown) ‘trinity history’ Found at: </w:t>
      </w:r>
      <w:hyperlink r:id="rId48" w:history="1">
        <w:r w:rsidRPr="001D2920">
          <w:rPr>
            <w:rStyle w:val="Hyperlink"/>
            <w:rFonts w:ascii="Arial" w:hAnsi="Arial" w:cs="Arial"/>
            <w:color w:val="auto"/>
            <w:sz w:val="24"/>
            <w:szCs w:val="24"/>
            <w:u w:val="none"/>
          </w:rPr>
          <w:t>https://www.trinitycollege.com/about-us/timeline</w:t>
        </w:r>
      </w:hyperlink>
      <w:r w:rsidRPr="001D2920">
        <w:rPr>
          <w:rFonts w:ascii="Arial" w:hAnsi="Arial" w:cs="Arial"/>
          <w:sz w:val="24"/>
          <w:szCs w:val="24"/>
        </w:rPr>
        <w:t xml:space="preserve"> (Accessed on 16th January 2025)</w:t>
      </w:r>
    </w:p>
    <w:p w14:paraId="5B54263C"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Trinity (2025) ‘Welcome to trinity college London in the UK and Ireland’ </w:t>
      </w:r>
      <w:hyperlink r:id="rId49" w:history="1">
        <w:r w:rsidRPr="001D2920">
          <w:rPr>
            <w:rStyle w:val="Hyperlink"/>
            <w:rFonts w:ascii="Arial" w:hAnsi="Arial" w:cs="Arial"/>
            <w:color w:val="auto"/>
            <w:sz w:val="24"/>
            <w:szCs w:val="24"/>
            <w:u w:val="none"/>
          </w:rPr>
          <w:t>https://www.trinitycollege.com/local-trinity/UK</w:t>
        </w:r>
      </w:hyperlink>
      <w:r w:rsidRPr="001D2920">
        <w:rPr>
          <w:rFonts w:ascii="Arial" w:hAnsi="Arial" w:cs="Arial"/>
          <w:sz w:val="24"/>
          <w:szCs w:val="24"/>
        </w:rPr>
        <w:t xml:space="preserve"> (accessed on 8th July 2025)</w:t>
      </w:r>
    </w:p>
    <w:p w14:paraId="464BA869"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Trinity (2022) ‘Awards and certificates in musical </w:t>
      </w:r>
      <w:proofErr w:type="spellStart"/>
      <w:r w:rsidRPr="001D2920">
        <w:rPr>
          <w:rFonts w:ascii="Arial" w:hAnsi="Arial" w:cs="Arial"/>
          <w:sz w:val="24"/>
          <w:szCs w:val="24"/>
        </w:rPr>
        <w:t>devolpment</w:t>
      </w:r>
      <w:proofErr w:type="spellEnd"/>
      <w:r w:rsidRPr="001D2920">
        <w:rPr>
          <w:rFonts w:ascii="Arial" w:hAnsi="Arial" w:cs="Arial"/>
          <w:sz w:val="24"/>
          <w:szCs w:val="24"/>
        </w:rPr>
        <w:t xml:space="preserve">’ Found at: </w:t>
      </w:r>
      <w:hyperlink r:id="rId50" w:history="1">
        <w:r w:rsidRPr="001D2920">
          <w:rPr>
            <w:rStyle w:val="Hyperlink"/>
            <w:rFonts w:ascii="Arial" w:hAnsi="Arial" w:cs="Arial"/>
            <w:color w:val="auto"/>
            <w:sz w:val="24"/>
            <w:szCs w:val="24"/>
            <w:u w:val="none"/>
          </w:rPr>
          <w:t>https://www.trinitycollege.com/resource?id=9927</w:t>
        </w:r>
      </w:hyperlink>
      <w:r w:rsidRPr="001D2920">
        <w:rPr>
          <w:rFonts w:ascii="Arial" w:hAnsi="Arial" w:cs="Arial"/>
          <w:sz w:val="24"/>
          <w:szCs w:val="24"/>
        </w:rPr>
        <w:t xml:space="preserve"> (Accessed on 13</w:t>
      </w:r>
      <w:r w:rsidRPr="001D2920">
        <w:rPr>
          <w:rFonts w:ascii="Arial" w:hAnsi="Arial" w:cs="Arial"/>
          <w:sz w:val="24"/>
          <w:szCs w:val="24"/>
          <w:vertAlign w:val="superscript"/>
        </w:rPr>
        <w:t>th</w:t>
      </w:r>
      <w:r w:rsidRPr="001D2920">
        <w:rPr>
          <w:rFonts w:ascii="Arial" w:hAnsi="Arial" w:cs="Arial"/>
          <w:sz w:val="24"/>
          <w:szCs w:val="24"/>
        </w:rPr>
        <w:t xml:space="preserve"> June 2025</w:t>
      </w:r>
    </w:p>
    <w:p w14:paraId="5F88A21A" w14:textId="77777777" w:rsidR="008531B7" w:rsidRPr="001D2920" w:rsidRDefault="008531B7" w:rsidP="008531B7">
      <w:pPr>
        <w:rPr>
          <w:rFonts w:ascii="Arial" w:hAnsi="Arial" w:cs="Arial"/>
          <w:sz w:val="24"/>
          <w:szCs w:val="24"/>
        </w:rPr>
      </w:pPr>
      <w:r w:rsidRPr="001D2920">
        <w:rPr>
          <w:rFonts w:ascii="Arial" w:hAnsi="Arial" w:cs="Arial"/>
          <w:sz w:val="24"/>
          <w:szCs w:val="24"/>
        </w:rPr>
        <w:lastRenderedPageBreak/>
        <w:t xml:space="preserve">Trinity exam fees (2025) Found at: </w:t>
      </w:r>
      <w:hyperlink r:id="rId51" w:history="1">
        <w:r w:rsidRPr="001D2920">
          <w:rPr>
            <w:rStyle w:val="Hyperlink"/>
            <w:rFonts w:ascii="Arial" w:hAnsi="Arial" w:cs="Arial"/>
            <w:color w:val="auto"/>
            <w:sz w:val="24"/>
            <w:szCs w:val="24"/>
            <w:u w:val="none"/>
          </w:rPr>
          <w:t>https://www.trinitycollege.com/local-trinity/UK/music/book-exam/exam-fees</w:t>
        </w:r>
      </w:hyperlink>
      <w:r w:rsidRPr="001D2920">
        <w:rPr>
          <w:rFonts w:ascii="Arial" w:hAnsi="Arial" w:cs="Arial"/>
          <w:sz w:val="24"/>
          <w:szCs w:val="24"/>
        </w:rPr>
        <w:t xml:space="preserve"> (accessed on 21st January 2025)</w:t>
      </w:r>
    </w:p>
    <w:p w14:paraId="019494D8" w14:textId="5FD8B235" w:rsidR="000D6714" w:rsidRDefault="008531B7" w:rsidP="008531B7">
      <w:pPr>
        <w:rPr>
          <w:rFonts w:ascii="Arial" w:hAnsi="Arial" w:cs="Arial"/>
          <w:sz w:val="24"/>
          <w:szCs w:val="24"/>
        </w:rPr>
      </w:pPr>
      <w:r w:rsidRPr="001D2920">
        <w:rPr>
          <w:rFonts w:ascii="Arial" w:hAnsi="Arial" w:cs="Arial"/>
          <w:sz w:val="24"/>
          <w:szCs w:val="24"/>
        </w:rPr>
        <w:t xml:space="preserve">Trinity (2025) ‘ Music and drama access fund’ Found at: </w:t>
      </w:r>
      <w:hyperlink r:id="rId52" w:history="1">
        <w:r w:rsidRPr="001D2920">
          <w:rPr>
            <w:rStyle w:val="Hyperlink"/>
            <w:rFonts w:ascii="Arial" w:hAnsi="Arial" w:cs="Arial"/>
            <w:color w:val="auto"/>
            <w:sz w:val="24"/>
            <w:szCs w:val="24"/>
            <w:u w:val="none"/>
          </w:rPr>
          <w:t>https://www.trinitycollege.com/local-trinity/UK/music/music-support-events/music-drama-access-fund</w:t>
        </w:r>
      </w:hyperlink>
      <w:r w:rsidRPr="001D2920">
        <w:rPr>
          <w:rFonts w:ascii="Arial" w:hAnsi="Arial" w:cs="Arial"/>
          <w:sz w:val="24"/>
          <w:szCs w:val="24"/>
        </w:rPr>
        <w:t xml:space="preserve"> (Accessed on 1st July 2025)</w:t>
      </w:r>
    </w:p>
    <w:p w14:paraId="1EBBEA8F" w14:textId="3846F5EE" w:rsidR="000D6714" w:rsidRDefault="000D6714" w:rsidP="008531B7">
      <w:pPr>
        <w:rPr>
          <w:rFonts w:ascii="Arial" w:hAnsi="Arial" w:cs="Arial"/>
          <w:sz w:val="24"/>
          <w:szCs w:val="24"/>
        </w:rPr>
      </w:pPr>
      <w:r>
        <w:rPr>
          <w:rFonts w:ascii="Arial" w:hAnsi="Arial" w:cs="Arial"/>
          <w:sz w:val="24"/>
          <w:szCs w:val="24"/>
        </w:rPr>
        <w:t xml:space="preserve">Ulster (date unknown) </w:t>
      </w:r>
      <w:r w:rsidR="00D30195">
        <w:rPr>
          <w:rFonts w:ascii="Arial" w:hAnsi="Arial" w:cs="Arial"/>
          <w:sz w:val="24"/>
          <w:szCs w:val="24"/>
        </w:rPr>
        <w:t xml:space="preserve">‘Learning enhancement, moderation’ Found at: </w:t>
      </w:r>
      <w:hyperlink r:id="rId53" w:anchor=":~:text=Page%20content,the%20reliability%20of%20the%20mark" w:history="1">
        <w:r w:rsidR="00D30195" w:rsidRPr="00D30195">
          <w:rPr>
            <w:rStyle w:val="Hyperlink"/>
            <w:rFonts w:ascii="Arial" w:hAnsi="Arial" w:cs="Arial"/>
            <w:color w:val="auto"/>
            <w:sz w:val="24"/>
            <w:szCs w:val="24"/>
            <w:u w:val="none"/>
          </w:rPr>
          <w:t>https://www.ulster.ac.uk/learningenhancement/cqe/assessment-code-of-practice/moderation#:~:text=Page%20content,the%20reliability%20of%20the%20mark</w:t>
        </w:r>
      </w:hyperlink>
      <w:r w:rsidR="00D30195" w:rsidRPr="00D30195">
        <w:rPr>
          <w:rFonts w:ascii="Arial" w:hAnsi="Arial" w:cs="Arial"/>
          <w:sz w:val="24"/>
          <w:szCs w:val="24"/>
        </w:rPr>
        <w:t>. (Accessed 12</w:t>
      </w:r>
      <w:r w:rsidR="00D30195" w:rsidRPr="00D30195">
        <w:rPr>
          <w:rFonts w:ascii="Arial" w:hAnsi="Arial" w:cs="Arial"/>
          <w:sz w:val="24"/>
          <w:szCs w:val="24"/>
          <w:vertAlign w:val="superscript"/>
        </w:rPr>
        <w:t>th</w:t>
      </w:r>
      <w:r w:rsidR="00D30195" w:rsidRPr="00D30195">
        <w:rPr>
          <w:rFonts w:ascii="Arial" w:hAnsi="Arial" w:cs="Arial"/>
          <w:sz w:val="24"/>
          <w:szCs w:val="24"/>
        </w:rPr>
        <w:t xml:space="preserve"> August 2025)</w:t>
      </w:r>
    </w:p>
    <w:p w14:paraId="30E063B9" w14:textId="2A22412C" w:rsidR="008531B7" w:rsidRPr="001D2920" w:rsidRDefault="008531B7" w:rsidP="008531B7">
      <w:pPr>
        <w:rPr>
          <w:rFonts w:ascii="Arial" w:hAnsi="Arial" w:cs="Arial"/>
          <w:sz w:val="24"/>
          <w:szCs w:val="24"/>
        </w:rPr>
      </w:pPr>
      <w:r w:rsidRPr="001D2920">
        <w:rPr>
          <w:rFonts w:ascii="Arial" w:hAnsi="Arial" w:cs="Arial"/>
          <w:sz w:val="24"/>
          <w:szCs w:val="24"/>
        </w:rPr>
        <w:t xml:space="preserve">WHO (2022) ‘COVID-19 triggers anxiety and mental health’ Found at: </w:t>
      </w:r>
      <w:hyperlink r:id="rId54" w:anchor=":~:text=In%20the%20first%20year%20of,Health%20Organization%20(WHO)%20today" w:history="1">
        <w:r w:rsidRPr="001D2920">
          <w:rPr>
            <w:rStyle w:val="Hyperlink"/>
            <w:rFonts w:ascii="Arial" w:hAnsi="Arial" w:cs="Arial"/>
            <w:color w:val="auto"/>
            <w:sz w:val="24"/>
            <w:szCs w:val="24"/>
            <w:u w:val="none"/>
          </w:rPr>
          <w:t>https://www.who.int/news/item/02-03-2022-covid-19-pandemic-triggers-25-increase-in-prevalence-of-anxiety-and-depression-worldwide#:~:text=In%20the%20first%20year%20of,Health%20Organization%20(WHO)%20today</w:t>
        </w:r>
      </w:hyperlink>
      <w:r w:rsidRPr="001D2920">
        <w:rPr>
          <w:rFonts w:ascii="Arial" w:hAnsi="Arial" w:cs="Arial"/>
          <w:sz w:val="24"/>
          <w:szCs w:val="24"/>
        </w:rPr>
        <w:t>. (Accessed on 8</w:t>
      </w:r>
      <w:r w:rsidRPr="001D2920">
        <w:rPr>
          <w:rFonts w:ascii="Arial" w:hAnsi="Arial" w:cs="Arial"/>
          <w:sz w:val="24"/>
          <w:szCs w:val="24"/>
          <w:vertAlign w:val="superscript"/>
        </w:rPr>
        <w:t>th</w:t>
      </w:r>
      <w:r w:rsidRPr="001D2920">
        <w:rPr>
          <w:rFonts w:ascii="Arial" w:hAnsi="Arial" w:cs="Arial"/>
          <w:sz w:val="24"/>
          <w:szCs w:val="24"/>
        </w:rPr>
        <w:t xml:space="preserve"> July 2025)</w:t>
      </w:r>
    </w:p>
    <w:p w14:paraId="2B5E6CAD" w14:textId="77777777" w:rsidR="008531B7" w:rsidRPr="001D2920" w:rsidRDefault="008531B7" w:rsidP="008531B7">
      <w:pPr>
        <w:rPr>
          <w:rFonts w:ascii="Arial" w:hAnsi="Arial" w:cs="Arial"/>
          <w:sz w:val="24"/>
          <w:szCs w:val="24"/>
        </w:rPr>
      </w:pPr>
      <w:r w:rsidRPr="001D2920">
        <w:rPr>
          <w:rFonts w:ascii="Arial" w:hAnsi="Arial" w:cs="Arial"/>
          <w:sz w:val="24"/>
          <w:szCs w:val="24"/>
        </w:rPr>
        <w:t>Weigle (1998) Using FACETS to model rater training effects</w:t>
      </w:r>
      <w:r w:rsidRPr="006D0E40">
        <w:rPr>
          <w:rFonts w:ascii="Arial" w:hAnsi="Arial" w:cs="Arial"/>
          <w:i/>
          <w:iCs/>
          <w:sz w:val="24"/>
          <w:szCs w:val="24"/>
        </w:rPr>
        <w:t>, Language testing</w:t>
      </w:r>
      <w:r w:rsidRPr="001D2920">
        <w:rPr>
          <w:rFonts w:ascii="Arial" w:hAnsi="Arial" w:cs="Arial"/>
          <w:sz w:val="24"/>
          <w:szCs w:val="24"/>
        </w:rPr>
        <w:t xml:space="preserve"> </w:t>
      </w:r>
    </w:p>
    <w:p w14:paraId="607BF2BA" w14:textId="77777777" w:rsidR="008531B7" w:rsidRPr="001D2920" w:rsidRDefault="008531B7" w:rsidP="008531B7">
      <w:pPr>
        <w:rPr>
          <w:rFonts w:ascii="Arial" w:hAnsi="Arial" w:cs="Arial"/>
          <w:sz w:val="24"/>
          <w:szCs w:val="24"/>
        </w:rPr>
      </w:pPr>
      <w:r w:rsidRPr="001D2920">
        <w:rPr>
          <w:rFonts w:ascii="Arial" w:hAnsi="Arial" w:cs="Arial"/>
          <w:sz w:val="24"/>
          <w:szCs w:val="24"/>
        </w:rPr>
        <w:t>Weigle (1999) Investigating rater/prompt interactions in writing assessment: quantitative and qualitative approaches Assessing writing</w:t>
      </w:r>
    </w:p>
    <w:p w14:paraId="0E1BA729" w14:textId="77777777" w:rsidR="008531B7" w:rsidRPr="001D2920" w:rsidRDefault="008531B7" w:rsidP="008531B7">
      <w:pPr>
        <w:rPr>
          <w:rFonts w:ascii="Arial" w:hAnsi="Arial" w:cs="Arial"/>
          <w:sz w:val="24"/>
          <w:szCs w:val="24"/>
        </w:rPr>
      </w:pPr>
      <w:r w:rsidRPr="001D2920">
        <w:rPr>
          <w:rFonts w:ascii="Arial" w:hAnsi="Arial" w:cs="Arial"/>
          <w:sz w:val="24"/>
          <w:szCs w:val="24"/>
        </w:rPr>
        <w:t>Wilson, James (2003) ‘Gantt charts: A centenary appreciation’</w:t>
      </w:r>
    </w:p>
    <w:p w14:paraId="55E87E59" w14:textId="77777777" w:rsidR="008531B7" w:rsidRPr="001D2920" w:rsidRDefault="008531B7" w:rsidP="008531B7">
      <w:pPr>
        <w:rPr>
          <w:rFonts w:ascii="Arial" w:hAnsi="Arial" w:cs="Arial"/>
          <w:sz w:val="24"/>
          <w:szCs w:val="24"/>
        </w:rPr>
      </w:pPr>
      <w:r w:rsidRPr="001D2920">
        <w:rPr>
          <w:rFonts w:ascii="Arial" w:hAnsi="Arial" w:cs="Arial"/>
          <w:sz w:val="24"/>
          <w:szCs w:val="24"/>
        </w:rPr>
        <w:t xml:space="preserve">Wren (Unknown) CX is at a digital tipping point’ Zendesk blog Found at: </w:t>
      </w:r>
      <w:hyperlink r:id="rId55" w:history="1">
        <w:r w:rsidRPr="001D2920">
          <w:rPr>
            <w:rStyle w:val="Hyperlink"/>
            <w:rFonts w:ascii="Arial" w:hAnsi="Arial" w:cs="Arial"/>
            <w:color w:val="auto"/>
            <w:sz w:val="24"/>
            <w:szCs w:val="24"/>
            <w:u w:val="none"/>
          </w:rPr>
          <w:t>https://www.zendesk.co.uk/blog/digital-tipping-point-it-leaders/#</w:t>
        </w:r>
      </w:hyperlink>
      <w:r w:rsidRPr="001D2920">
        <w:rPr>
          <w:rFonts w:ascii="Arial" w:hAnsi="Arial" w:cs="Arial"/>
          <w:sz w:val="24"/>
          <w:szCs w:val="24"/>
        </w:rPr>
        <w:t xml:space="preserve"> (Accessed on 15</w:t>
      </w:r>
      <w:r w:rsidRPr="001D2920">
        <w:rPr>
          <w:rFonts w:ascii="Arial" w:hAnsi="Arial" w:cs="Arial"/>
          <w:sz w:val="24"/>
          <w:szCs w:val="24"/>
          <w:vertAlign w:val="superscript"/>
        </w:rPr>
        <w:t>th</w:t>
      </w:r>
      <w:r w:rsidRPr="001D2920">
        <w:rPr>
          <w:rFonts w:ascii="Arial" w:hAnsi="Arial" w:cs="Arial"/>
          <w:sz w:val="24"/>
          <w:szCs w:val="24"/>
        </w:rPr>
        <w:t xml:space="preserve"> July 2025)</w:t>
      </w:r>
    </w:p>
    <w:p w14:paraId="53440DD9" w14:textId="77777777" w:rsidR="008531B7" w:rsidRPr="001D2920" w:rsidRDefault="008531B7" w:rsidP="008531B7">
      <w:pPr>
        <w:rPr>
          <w:rFonts w:ascii="Arial" w:hAnsi="Arial" w:cs="Arial"/>
          <w:sz w:val="24"/>
          <w:szCs w:val="24"/>
          <w:shd w:val="clear" w:color="auto" w:fill="FFFFFF"/>
        </w:rPr>
      </w:pPr>
      <w:r w:rsidRPr="001D2920">
        <w:rPr>
          <w:rFonts w:ascii="Arial" w:hAnsi="Arial" w:cs="Arial"/>
          <w:sz w:val="24"/>
          <w:szCs w:val="24"/>
          <w:shd w:val="clear" w:color="auto" w:fill="FFFFFF"/>
        </w:rPr>
        <w:t>Wolf, Anna, and Reinhard Kopiez. "Do grades reflect the development of excellence in music students? The prognostic validity of entrance exams at universities of music." </w:t>
      </w:r>
      <w:r w:rsidRPr="006D0E40">
        <w:rPr>
          <w:rFonts w:ascii="Arial" w:hAnsi="Arial" w:cs="Arial"/>
          <w:i/>
          <w:iCs/>
          <w:sz w:val="24"/>
          <w:szCs w:val="24"/>
          <w:shd w:val="clear" w:color="auto" w:fill="FFFFFF"/>
        </w:rPr>
        <w:t>Musicae Scientiae 18.2 (2014): 232-248.</w:t>
      </w:r>
    </w:p>
    <w:p w14:paraId="74D41EC9" w14:textId="77777777" w:rsidR="008531B7" w:rsidRPr="001D2920" w:rsidRDefault="008531B7" w:rsidP="008531B7">
      <w:pPr>
        <w:rPr>
          <w:rFonts w:ascii="Arial" w:hAnsi="Arial" w:cs="Arial"/>
          <w:b/>
          <w:bCs/>
          <w:sz w:val="24"/>
          <w:szCs w:val="24"/>
        </w:rPr>
      </w:pPr>
      <w:r w:rsidRPr="001D2920">
        <w:rPr>
          <w:rFonts w:ascii="Arial" w:hAnsi="Arial" w:cs="Arial"/>
          <w:sz w:val="24"/>
          <w:szCs w:val="24"/>
          <w:shd w:val="clear" w:color="auto" w:fill="FFFFFF"/>
        </w:rPr>
        <w:t>Vance, D., Shah, P. and Sataloff, R.T., 2023. COVID-19: impact on the musician and returning to singing; a literature review. </w:t>
      </w:r>
      <w:r w:rsidRPr="006D0E40">
        <w:rPr>
          <w:rFonts w:ascii="Arial" w:hAnsi="Arial" w:cs="Arial"/>
          <w:i/>
          <w:iCs/>
          <w:sz w:val="24"/>
          <w:szCs w:val="24"/>
          <w:shd w:val="clear" w:color="auto" w:fill="FFFFFF"/>
        </w:rPr>
        <w:t>Journal of Voice, 37(2), pp.292-e1</w:t>
      </w:r>
      <w:r w:rsidRPr="001D2920">
        <w:rPr>
          <w:rFonts w:ascii="Arial" w:hAnsi="Arial" w:cs="Arial"/>
          <w:sz w:val="24"/>
          <w:szCs w:val="24"/>
          <w:shd w:val="clear" w:color="auto" w:fill="FFFFFF"/>
        </w:rPr>
        <w:t>.</w:t>
      </w:r>
    </w:p>
    <w:p w14:paraId="08AE06E0" w14:textId="77777777" w:rsidR="008531B7" w:rsidRDefault="008531B7" w:rsidP="008531B7">
      <w:pPr>
        <w:rPr>
          <w:rFonts w:ascii="Arial" w:hAnsi="Arial" w:cs="Arial"/>
          <w:sz w:val="24"/>
          <w:szCs w:val="24"/>
        </w:rPr>
      </w:pPr>
    </w:p>
    <w:p w14:paraId="46854EB4" w14:textId="77777777" w:rsidR="002364CE" w:rsidRDefault="002364CE" w:rsidP="008531B7">
      <w:pPr>
        <w:rPr>
          <w:rFonts w:ascii="Arial" w:hAnsi="Arial" w:cs="Arial"/>
          <w:sz w:val="24"/>
          <w:szCs w:val="24"/>
        </w:rPr>
      </w:pPr>
    </w:p>
    <w:p w14:paraId="5B482350" w14:textId="77777777" w:rsidR="002364CE" w:rsidRDefault="002364CE" w:rsidP="008531B7">
      <w:pPr>
        <w:rPr>
          <w:rFonts w:ascii="Arial" w:hAnsi="Arial" w:cs="Arial"/>
          <w:sz w:val="24"/>
          <w:szCs w:val="24"/>
        </w:rPr>
      </w:pPr>
    </w:p>
    <w:p w14:paraId="30EED781" w14:textId="77777777" w:rsidR="002364CE" w:rsidRDefault="002364CE" w:rsidP="008531B7">
      <w:pPr>
        <w:rPr>
          <w:rFonts w:ascii="Arial" w:hAnsi="Arial" w:cs="Arial"/>
          <w:sz w:val="24"/>
          <w:szCs w:val="24"/>
        </w:rPr>
      </w:pPr>
    </w:p>
    <w:p w14:paraId="7525A783" w14:textId="77777777" w:rsidR="00E65337" w:rsidRDefault="00E65337" w:rsidP="008531B7">
      <w:pPr>
        <w:rPr>
          <w:rFonts w:ascii="Arial" w:hAnsi="Arial" w:cs="Arial"/>
          <w:sz w:val="24"/>
          <w:szCs w:val="24"/>
        </w:rPr>
      </w:pPr>
    </w:p>
    <w:p w14:paraId="40AD9357" w14:textId="77777777" w:rsidR="002364CE" w:rsidRDefault="002364CE" w:rsidP="008531B7">
      <w:pPr>
        <w:rPr>
          <w:rFonts w:ascii="Arial" w:hAnsi="Arial" w:cs="Arial"/>
          <w:sz w:val="24"/>
          <w:szCs w:val="24"/>
        </w:rPr>
      </w:pPr>
    </w:p>
    <w:p w14:paraId="67F532D7" w14:textId="77777777" w:rsidR="002364CE" w:rsidRDefault="002364CE" w:rsidP="008531B7">
      <w:pPr>
        <w:rPr>
          <w:rFonts w:ascii="Arial" w:hAnsi="Arial" w:cs="Arial"/>
          <w:sz w:val="24"/>
          <w:szCs w:val="24"/>
        </w:rPr>
      </w:pPr>
    </w:p>
    <w:p w14:paraId="2175A2B4" w14:textId="77777777" w:rsidR="002364CE" w:rsidRDefault="002364CE" w:rsidP="008531B7">
      <w:pPr>
        <w:rPr>
          <w:rFonts w:ascii="Arial" w:hAnsi="Arial" w:cs="Arial"/>
          <w:sz w:val="24"/>
          <w:szCs w:val="24"/>
        </w:rPr>
      </w:pPr>
    </w:p>
    <w:p w14:paraId="5CEF8C73" w14:textId="77777777" w:rsidR="002364CE" w:rsidRDefault="002364CE" w:rsidP="008531B7">
      <w:pPr>
        <w:rPr>
          <w:rFonts w:ascii="Arial" w:hAnsi="Arial" w:cs="Arial"/>
          <w:sz w:val="24"/>
          <w:szCs w:val="24"/>
        </w:rPr>
      </w:pPr>
    </w:p>
    <w:p w14:paraId="35F9A588" w14:textId="77777777" w:rsidR="002364CE" w:rsidRDefault="002364CE" w:rsidP="008531B7">
      <w:pPr>
        <w:rPr>
          <w:rFonts w:ascii="Arial" w:hAnsi="Arial" w:cs="Arial"/>
          <w:sz w:val="24"/>
          <w:szCs w:val="24"/>
        </w:rPr>
      </w:pPr>
    </w:p>
    <w:p w14:paraId="2F9BC01D" w14:textId="77777777" w:rsidR="002364CE" w:rsidRPr="001D2920" w:rsidRDefault="002364CE" w:rsidP="008531B7">
      <w:pPr>
        <w:rPr>
          <w:rFonts w:ascii="Arial" w:hAnsi="Arial" w:cs="Arial"/>
          <w:sz w:val="24"/>
          <w:szCs w:val="24"/>
        </w:rPr>
      </w:pPr>
    </w:p>
    <w:p w14:paraId="2CB1ADE9" w14:textId="77777777" w:rsidR="007332CE" w:rsidRPr="007332CE" w:rsidRDefault="007332CE" w:rsidP="007332CE">
      <w:pPr>
        <w:rPr>
          <w:rFonts w:ascii="Arial" w:hAnsi="Arial" w:cs="Arial"/>
          <w:b/>
          <w:bCs/>
          <w:u w:val="single"/>
        </w:rPr>
      </w:pPr>
      <w:r w:rsidRPr="007332CE">
        <w:rPr>
          <w:rFonts w:ascii="Arial" w:hAnsi="Arial" w:cs="Arial"/>
          <w:b/>
          <w:bCs/>
          <w:sz w:val="28"/>
          <w:szCs w:val="28"/>
          <w:u w:val="single"/>
        </w:rPr>
        <w:t>Appendixes</w:t>
      </w:r>
      <w:r w:rsidRPr="007332CE">
        <w:rPr>
          <w:rFonts w:ascii="Arial" w:hAnsi="Arial" w:cs="Arial"/>
          <w:b/>
          <w:bCs/>
          <w:u w:val="single"/>
        </w:rPr>
        <w:t xml:space="preserve"> </w:t>
      </w:r>
    </w:p>
    <w:p w14:paraId="37698369" w14:textId="77777777" w:rsidR="007332CE" w:rsidRPr="007332CE" w:rsidRDefault="007332CE" w:rsidP="007332CE">
      <w:pPr>
        <w:rPr>
          <w:rFonts w:ascii="Arial" w:hAnsi="Arial" w:cs="Arial"/>
          <w:b/>
          <w:bCs/>
        </w:rPr>
      </w:pPr>
      <w:r w:rsidRPr="007332CE">
        <w:rPr>
          <w:rFonts w:ascii="Arial" w:hAnsi="Arial" w:cs="Arial"/>
          <w:b/>
          <w:bCs/>
        </w:rPr>
        <w:t xml:space="preserve">Appendix A – Letter of consent </w:t>
      </w:r>
    </w:p>
    <w:p w14:paraId="65E31CB9" w14:textId="77777777" w:rsidR="007332CE" w:rsidRPr="007332CE" w:rsidRDefault="007332CE" w:rsidP="007332CE">
      <w:pPr>
        <w:rPr>
          <w:rFonts w:ascii="Arial" w:hAnsi="Arial" w:cs="Arial"/>
          <w:b/>
          <w:bCs/>
        </w:rPr>
      </w:pPr>
    </w:p>
    <w:p w14:paraId="54D1CD48" w14:textId="77777777" w:rsidR="007332CE" w:rsidRPr="007332CE" w:rsidRDefault="007332CE" w:rsidP="007332CE">
      <w:pPr>
        <w:spacing w:before="100" w:beforeAutospacing="1" w:after="100" w:afterAutospacing="1" w:line="240" w:lineRule="auto"/>
        <w:rPr>
          <w:rFonts w:ascii="Times New Roman" w:eastAsia="Times New Roman" w:hAnsi="Times New Roman" w:cs="Times New Roman"/>
          <w:color w:val="000000"/>
          <w:kern w:val="0"/>
          <w:sz w:val="27"/>
          <w:szCs w:val="27"/>
          <w:lang w:eastAsia="en-GB"/>
          <w14:ligatures w14:val="none"/>
        </w:rPr>
      </w:pPr>
      <w:r w:rsidRPr="007332CE">
        <w:rPr>
          <w:rFonts w:ascii="Times New Roman" w:eastAsia="Times New Roman" w:hAnsi="Times New Roman" w:cs="Times New Roman"/>
          <w:color w:val="000000"/>
          <w:kern w:val="0"/>
          <w:sz w:val="27"/>
          <w:szCs w:val="27"/>
          <w:lang w:eastAsia="en-GB"/>
          <w14:ligatures w14:val="none"/>
        </w:rPr>
        <w:t xml:space="preserve">                                                                  Georgia Brooks vocal coach</w:t>
      </w:r>
      <w:r w:rsidRPr="007332CE">
        <w:rPr>
          <w:rFonts w:ascii="Times New Roman" w:eastAsia="Times New Roman" w:hAnsi="Times New Roman" w:cs="Times New Roman"/>
          <w:color w:val="000000"/>
          <w:kern w:val="0"/>
          <w:sz w:val="27"/>
          <w:szCs w:val="27"/>
          <w:lang w:eastAsia="en-GB"/>
          <w14:ligatures w14:val="none"/>
        </w:rPr>
        <w:br/>
        <w:t xml:space="preserve">                                                                                        1</w:t>
      </w:r>
      <w:r w:rsidRPr="007332CE">
        <w:rPr>
          <w:rFonts w:ascii="Times New Roman" w:eastAsia="Times New Roman" w:hAnsi="Times New Roman" w:cs="Times New Roman"/>
          <w:color w:val="000000"/>
          <w:kern w:val="0"/>
          <w:sz w:val="27"/>
          <w:szCs w:val="27"/>
          <w:vertAlign w:val="superscript"/>
          <w:lang w:eastAsia="en-GB"/>
          <w14:ligatures w14:val="none"/>
        </w:rPr>
        <w:t>st</w:t>
      </w:r>
      <w:r w:rsidRPr="007332CE">
        <w:rPr>
          <w:rFonts w:ascii="Times New Roman" w:eastAsia="Times New Roman" w:hAnsi="Times New Roman" w:cs="Times New Roman"/>
          <w:color w:val="000000"/>
          <w:kern w:val="0"/>
          <w:sz w:val="27"/>
          <w:szCs w:val="27"/>
          <w:lang w:eastAsia="en-GB"/>
          <w14:ligatures w14:val="none"/>
        </w:rPr>
        <w:t xml:space="preserve"> December 2024</w:t>
      </w:r>
    </w:p>
    <w:p w14:paraId="0FBD2876" w14:textId="77777777" w:rsidR="007332CE" w:rsidRPr="007332CE" w:rsidRDefault="007332CE" w:rsidP="007332CE">
      <w:pPr>
        <w:spacing w:before="100" w:beforeAutospacing="1" w:after="100" w:afterAutospacing="1" w:line="240" w:lineRule="auto"/>
        <w:rPr>
          <w:rFonts w:ascii="Times New Roman" w:eastAsia="Times New Roman" w:hAnsi="Times New Roman" w:cs="Times New Roman"/>
          <w:color w:val="000000"/>
          <w:kern w:val="0"/>
          <w:sz w:val="27"/>
          <w:szCs w:val="27"/>
          <w:lang w:eastAsia="en-GB"/>
          <w14:ligatures w14:val="none"/>
        </w:rPr>
      </w:pPr>
      <w:r w:rsidRPr="007332CE">
        <w:rPr>
          <w:rFonts w:ascii="Times New Roman" w:eastAsia="Times New Roman" w:hAnsi="Times New Roman" w:cs="Times New Roman"/>
          <w:color w:val="000000"/>
          <w:kern w:val="0"/>
          <w:sz w:val="27"/>
          <w:szCs w:val="27"/>
          <w:lang w:eastAsia="en-GB"/>
          <w14:ligatures w14:val="none"/>
        </w:rPr>
        <w:t>Dear UWTSD,</w:t>
      </w:r>
    </w:p>
    <w:p w14:paraId="66C60085" w14:textId="77777777" w:rsidR="007332CE" w:rsidRPr="007332CE" w:rsidRDefault="007332CE" w:rsidP="007332CE">
      <w:pPr>
        <w:jc w:val="center"/>
        <w:rPr>
          <w:rFonts w:ascii="Arial" w:hAnsi="Arial" w:cs="Arial"/>
          <w:sz w:val="24"/>
          <w:szCs w:val="24"/>
        </w:rPr>
      </w:pPr>
      <w:r w:rsidRPr="007332CE">
        <w:rPr>
          <w:rFonts w:ascii="Arial" w:hAnsi="Arial" w:cs="Arial"/>
          <w:color w:val="000000"/>
          <w:sz w:val="24"/>
          <w:szCs w:val="24"/>
        </w:rPr>
        <w:t>RE: ‘</w:t>
      </w:r>
      <w:r w:rsidRPr="007332CE">
        <w:rPr>
          <w:rFonts w:ascii="Arial" w:hAnsi="Arial" w:cs="Arial"/>
          <w:sz w:val="24"/>
          <w:szCs w:val="24"/>
        </w:rPr>
        <w:t>The perception for teachers, students and parents of the importance of music exams since COVID, specifically in singing exams.</w:t>
      </w:r>
    </w:p>
    <w:p w14:paraId="550EDD5C"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7332CE">
        <w:rPr>
          <w:rFonts w:ascii="Arial" w:eastAsia="Times New Roman" w:hAnsi="Arial" w:cs="Arial"/>
          <w:color w:val="000000"/>
          <w:kern w:val="0"/>
          <w:sz w:val="24"/>
          <w:szCs w:val="24"/>
          <w:lang w:eastAsia="en-GB"/>
          <w14:ligatures w14:val="none"/>
        </w:rPr>
        <w:t>I confirm that I approve of the research proposed into ‘the importance of music exams since COVID’ to be carried out by Georgia Brooks, of Georgia Brooks Vocal Coach during private lessons with the company between December 2024 and August 2025.</w:t>
      </w:r>
    </w:p>
    <w:p w14:paraId="364EF39B"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p>
    <w:p w14:paraId="0DE44B57"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7332CE">
        <w:rPr>
          <w:rFonts w:ascii="Arial" w:eastAsia="Times New Roman" w:hAnsi="Arial" w:cs="Arial"/>
          <w:color w:val="000000"/>
          <w:kern w:val="0"/>
          <w:sz w:val="24"/>
          <w:szCs w:val="24"/>
          <w:lang w:eastAsia="en-GB"/>
          <w14:ligatures w14:val="none"/>
        </w:rPr>
        <w:t>Kind Regards,</w:t>
      </w:r>
    </w:p>
    <w:p w14:paraId="0A2B0DC5" w14:textId="77777777" w:rsidR="007332CE" w:rsidRPr="007332CE" w:rsidRDefault="007332CE" w:rsidP="007332CE">
      <w:pPr>
        <w:rPr>
          <w:rFonts w:ascii="Arial" w:hAnsi="Arial" w:cs="Arial"/>
          <w:sz w:val="24"/>
          <w:szCs w:val="24"/>
        </w:rPr>
      </w:pPr>
      <w:r w:rsidRPr="007332CE">
        <w:rPr>
          <w:rFonts w:ascii="Arial" w:hAnsi="Arial" w:cs="Arial"/>
          <w:sz w:val="24"/>
          <w:szCs w:val="24"/>
        </w:rPr>
        <w:t>Georgia Brooks</w:t>
      </w:r>
      <w:r w:rsidRPr="007332CE">
        <w:rPr>
          <w:rFonts w:ascii="Arial" w:hAnsi="Arial" w:cs="Arial"/>
          <w:sz w:val="24"/>
          <w:szCs w:val="24"/>
        </w:rPr>
        <w:br/>
      </w:r>
    </w:p>
    <w:p w14:paraId="699D7FDC" w14:textId="77777777" w:rsidR="007332CE" w:rsidRPr="007332CE" w:rsidRDefault="007332CE" w:rsidP="007332CE">
      <w:pPr>
        <w:rPr>
          <w:rFonts w:ascii="Arial" w:hAnsi="Arial" w:cs="Arial"/>
          <w:b/>
          <w:bCs/>
          <w:sz w:val="24"/>
          <w:szCs w:val="24"/>
        </w:rPr>
      </w:pPr>
    </w:p>
    <w:p w14:paraId="5A3F19ED" w14:textId="77777777" w:rsidR="007332CE" w:rsidRPr="007332CE" w:rsidRDefault="007332CE" w:rsidP="007332CE">
      <w:pPr>
        <w:rPr>
          <w:rFonts w:ascii="Arial" w:hAnsi="Arial" w:cs="Arial"/>
          <w:b/>
          <w:bCs/>
        </w:rPr>
      </w:pPr>
      <w:r w:rsidRPr="007332CE">
        <w:rPr>
          <w:rFonts w:ascii="Arial" w:hAnsi="Arial" w:cs="Arial"/>
          <w:b/>
          <w:bCs/>
        </w:rPr>
        <w:t>Appendix B – Ethical approval</w:t>
      </w:r>
    </w:p>
    <w:p w14:paraId="41D26E5E" w14:textId="77777777" w:rsidR="007332CE" w:rsidRPr="007332CE" w:rsidRDefault="007332CE" w:rsidP="007332CE">
      <w:pPr>
        <w:tabs>
          <w:tab w:val="left" w:pos="5103"/>
        </w:tabs>
        <w:jc w:val="center"/>
        <w:rPr>
          <w:rFonts w:ascii="Arial" w:hAnsi="Arial" w:cs="Arial"/>
          <w:b/>
          <w:bCs/>
          <w:sz w:val="24"/>
          <w:szCs w:val="24"/>
        </w:rPr>
      </w:pPr>
      <w:r w:rsidRPr="007332CE">
        <w:rPr>
          <w:rFonts w:ascii="Arial" w:hAnsi="Arial" w:cs="Arial"/>
          <w:b/>
          <w:bCs/>
          <w:sz w:val="24"/>
          <w:szCs w:val="24"/>
        </w:rPr>
        <w:t>APPLICATION FOR ETHICAL APPROVAL</w:t>
      </w:r>
    </w:p>
    <w:p w14:paraId="40E0DAC0" w14:textId="77777777" w:rsidR="007332CE" w:rsidRPr="007332CE" w:rsidRDefault="007332CE" w:rsidP="007332CE">
      <w:pPr>
        <w:tabs>
          <w:tab w:val="left" w:pos="5103"/>
        </w:tabs>
        <w:jc w:val="center"/>
        <w:rPr>
          <w:rFonts w:ascii="Arial" w:hAnsi="Arial" w:cs="Arial"/>
          <w:b/>
          <w:bCs/>
        </w:rPr>
      </w:pPr>
    </w:p>
    <w:p w14:paraId="0D34BFFC" w14:textId="77777777" w:rsidR="007332CE" w:rsidRPr="007332CE" w:rsidRDefault="007332CE" w:rsidP="007332CE">
      <w:pPr>
        <w:tabs>
          <w:tab w:val="left" w:pos="5103"/>
        </w:tabs>
        <w:jc w:val="both"/>
        <w:rPr>
          <w:rFonts w:ascii="Arial" w:hAnsi="Arial" w:cs="Arial"/>
          <w:b/>
          <w:bCs/>
        </w:rPr>
      </w:pPr>
    </w:p>
    <w:tbl>
      <w:tblPr>
        <w:tblStyle w:val="TableGrid1"/>
        <w:tblW w:w="10435" w:type="dxa"/>
        <w:tblInd w:w="-714" w:type="dxa"/>
        <w:tblLook w:val="04A0" w:firstRow="1" w:lastRow="0" w:firstColumn="1" w:lastColumn="0" w:noHBand="0" w:noVBand="1"/>
      </w:tblPr>
      <w:tblGrid>
        <w:gridCol w:w="10435"/>
      </w:tblGrid>
      <w:tr w:rsidR="007332CE" w:rsidRPr="007332CE" w14:paraId="165209E7" w14:textId="77777777" w:rsidTr="000D3DA9">
        <w:tc>
          <w:tcPr>
            <w:tcW w:w="10435" w:type="dxa"/>
          </w:tcPr>
          <w:p w14:paraId="3BB5DDEB" w14:textId="77777777" w:rsidR="007332CE" w:rsidRPr="007332CE" w:rsidRDefault="007332CE" w:rsidP="007332C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
                <w:bCs/>
              </w:rPr>
            </w:pPr>
            <w:r w:rsidRPr="007332CE">
              <w:rPr>
                <w:rFonts w:ascii="Arial" w:hAnsi="Arial" w:cs="Arial"/>
                <w:b/>
                <w:bCs/>
              </w:rPr>
              <w:t>RESEARCH STUDENTS</w:t>
            </w:r>
          </w:p>
          <w:p w14:paraId="4B0F6320" w14:textId="77777777" w:rsidR="007332CE" w:rsidRPr="007332CE" w:rsidRDefault="007332CE" w:rsidP="007332C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7332CE">
              <w:rPr>
                <w:rFonts w:ascii="Arial" w:hAnsi="Arial" w:cs="Arial"/>
              </w:rPr>
              <w:t xml:space="preserve">This form is to be completed by the student within </w:t>
            </w:r>
            <w:r w:rsidRPr="007332CE">
              <w:rPr>
                <w:rFonts w:ascii="Arial" w:hAnsi="Arial" w:cs="Arial"/>
                <w:b/>
              </w:rPr>
              <w:t>SIX</w:t>
            </w:r>
            <w:r w:rsidRPr="007332CE">
              <w:rPr>
                <w:rFonts w:ascii="Arial" w:hAnsi="Arial" w:cs="Arial"/>
              </w:rPr>
              <w:t xml:space="preserve"> months for full-time students and </w:t>
            </w:r>
            <w:r w:rsidRPr="007332CE">
              <w:rPr>
                <w:rFonts w:ascii="Arial" w:hAnsi="Arial" w:cs="Arial"/>
                <w:b/>
              </w:rPr>
              <w:t xml:space="preserve">TWELVE </w:t>
            </w:r>
            <w:r w:rsidRPr="007332CE">
              <w:rPr>
                <w:rFonts w:ascii="Arial" w:hAnsi="Arial" w:cs="Arial"/>
              </w:rPr>
              <w:t xml:space="preserve">months for part time students, after the commencement of the research degree or following progression to Part Two of your course. </w:t>
            </w:r>
          </w:p>
          <w:p w14:paraId="285AABE7" w14:textId="77777777" w:rsidR="007332CE" w:rsidRPr="007332CE" w:rsidRDefault="007332CE" w:rsidP="007332C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p>
          <w:p w14:paraId="39817843" w14:textId="77777777" w:rsidR="007332CE" w:rsidRPr="007332CE" w:rsidRDefault="007332CE" w:rsidP="007332C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bCs/>
              </w:rPr>
            </w:pPr>
            <w:r w:rsidRPr="007332CE">
              <w:rPr>
                <w:rFonts w:ascii="Arial" w:hAnsi="Arial" w:cs="Arial"/>
                <w:bCs/>
              </w:rPr>
              <w:t xml:space="preserve">Once complete, submit this form via the </w:t>
            </w:r>
            <w:proofErr w:type="spellStart"/>
            <w:r w:rsidRPr="007332CE">
              <w:rPr>
                <w:rFonts w:ascii="Arial" w:hAnsi="Arial" w:cs="Arial"/>
                <w:b/>
                <w:i/>
                <w:iCs/>
                <w:u w:val="single"/>
              </w:rPr>
              <w:t>MyTSD</w:t>
            </w:r>
            <w:proofErr w:type="spellEnd"/>
            <w:r w:rsidRPr="007332CE">
              <w:rPr>
                <w:rFonts w:ascii="Arial" w:hAnsi="Arial" w:cs="Arial"/>
                <w:b/>
                <w:i/>
                <w:iCs/>
                <w:u w:val="single"/>
              </w:rPr>
              <w:t xml:space="preserve"> Doctoral College Portal</w:t>
            </w:r>
            <w:r w:rsidRPr="007332CE">
              <w:rPr>
                <w:rFonts w:ascii="Arial" w:hAnsi="Arial" w:cs="Arial"/>
                <w:bCs/>
              </w:rPr>
              <w:t xml:space="preserve"> at (</w:t>
            </w:r>
            <w:hyperlink r:id="rId56" w:history="1">
              <w:r w:rsidRPr="007332CE">
                <w:rPr>
                  <w:rFonts w:ascii="Arial" w:eastAsiaTheme="majorEastAsia" w:hAnsi="Arial" w:cs="Arial"/>
                  <w:bCs/>
                  <w:color w:val="0563C1" w:themeColor="hyperlink"/>
                  <w:u w:val="single"/>
                </w:rPr>
                <w:t>https://mytsd.uwtsd.ac.uk</w:t>
              </w:r>
            </w:hyperlink>
            <w:r w:rsidRPr="007332CE">
              <w:rPr>
                <w:rFonts w:ascii="Arial" w:hAnsi="Arial" w:cs="Arial"/>
                <w:bCs/>
              </w:rPr>
              <w:t>).</w:t>
            </w:r>
          </w:p>
          <w:p w14:paraId="36EF76C9" w14:textId="77777777" w:rsidR="007332CE" w:rsidRPr="007332CE" w:rsidRDefault="007332CE" w:rsidP="007332C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p w14:paraId="1BACCBB2" w14:textId="77777777" w:rsidR="007332CE" w:rsidRPr="007332CE" w:rsidRDefault="007332CE" w:rsidP="007332C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r w:rsidRPr="007332CE">
              <w:rPr>
                <w:rFonts w:ascii="Arial" w:hAnsi="Arial" w:cs="Arial"/>
              </w:rPr>
              <w:t>This document is also available in Welsh.</w:t>
            </w:r>
          </w:p>
          <w:p w14:paraId="4F0F3ADD" w14:textId="77777777" w:rsidR="007332CE" w:rsidRPr="007332CE" w:rsidRDefault="007332CE" w:rsidP="007332CE">
            <w:pPr>
              <w:pBdr>
                <w:top w:val="single" w:sz="6" w:space="1" w:color="auto"/>
                <w:left w:val="single" w:sz="6" w:space="5" w:color="auto"/>
                <w:bottom w:val="single" w:sz="6" w:space="1" w:color="auto"/>
                <w:right w:val="single" w:sz="6" w:space="31" w:color="auto"/>
              </w:pBdr>
              <w:shd w:val="clear" w:color="auto" w:fill="F2F2F2" w:themeFill="background1" w:themeFillShade="F2"/>
              <w:jc w:val="both"/>
              <w:rPr>
                <w:rFonts w:ascii="Arial" w:hAnsi="Arial" w:cs="Arial"/>
              </w:rPr>
            </w:pPr>
          </w:p>
        </w:tc>
      </w:tr>
      <w:tr w:rsidR="007332CE" w:rsidRPr="007332CE" w14:paraId="1B7EECB8" w14:textId="77777777" w:rsidTr="000D3DA9">
        <w:tc>
          <w:tcPr>
            <w:tcW w:w="10435" w:type="dxa"/>
          </w:tcPr>
          <w:p w14:paraId="64529FAF" w14:textId="77777777" w:rsidR="007332CE" w:rsidRPr="007332CE" w:rsidRDefault="007332CE" w:rsidP="007332CE">
            <w:pPr>
              <w:rPr>
                <w:rFonts w:ascii="Arial" w:hAnsi="Arial" w:cs="Arial"/>
                <w:b/>
              </w:rPr>
            </w:pPr>
            <w:r w:rsidRPr="007332CE">
              <w:rPr>
                <w:rFonts w:ascii="Arial" w:hAnsi="Arial" w:cs="Arial"/>
                <w:b/>
              </w:rPr>
              <w:t>RESEARCH STAFF ONLY</w:t>
            </w:r>
          </w:p>
          <w:p w14:paraId="50C4E253" w14:textId="77777777" w:rsidR="007332CE" w:rsidRPr="007332CE" w:rsidRDefault="007332CE" w:rsidP="007332CE">
            <w:pPr>
              <w:rPr>
                <w:rFonts w:ascii="Arial" w:hAnsi="Arial" w:cs="Arial"/>
              </w:rPr>
            </w:pPr>
            <w:r w:rsidRPr="007332CE">
              <w:rPr>
                <w:rFonts w:ascii="Arial" w:hAnsi="Arial" w:cs="Arial"/>
              </w:rPr>
              <w:t xml:space="preserve">All communications relating to this application during its processing must be in writing and emailed to </w:t>
            </w:r>
            <w:hyperlink r:id="rId57" w:history="1">
              <w:r w:rsidRPr="007332CE">
                <w:rPr>
                  <w:rFonts w:ascii="Arial" w:eastAsiaTheme="majorEastAsia" w:hAnsi="Arial" w:cs="Arial"/>
                  <w:color w:val="0563C1" w:themeColor="hyperlink"/>
                  <w:u w:val="single"/>
                </w:rPr>
                <w:t>pgresearch@uwtsd.ac.uk</w:t>
              </w:r>
            </w:hyperlink>
            <w:r w:rsidRPr="007332CE">
              <w:rPr>
                <w:rFonts w:ascii="Arial" w:hAnsi="Arial" w:cs="Arial"/>
              </w:rPr>
              <w:t xml:space="preserve"> , with the title ‘Ethical Approval’ followed by your name.</w:t>
            </w:r>
          </w:p>
          <w:p w14:paraId="2C2B7D9E" w14:textId="77777777" w:rsidR="007332CE" w:rsidRPr="007332CE" w:rsidRDefault="007332CE" w:rsidP="007332CE">
            <w:pPr>
              <w:rPr>
                <w:rFonts w:ascii="Arial" w:hAnsi="Arial" w:cs="Arial"/>
              </w:rPr>
            </w:pPr>
          </w:p>
        </w:tc>
      </w:tr>
      <w:tr w:rsidR="007332CE" w:rsidRPr="007332CE" w14:paraId="5371C4E8" w14:textId="77777777" w:rsidTr="000D3DA9">
        <w:tc>
          <w:tcPr>
            <w:tcW w:w="10435" w:type="dxa"/>
          </w:tcPr>
          <w:p w14:paraId="6F4C0BE8" w14:textId="77777777" w:rsidR="007332CE" w:rsidRPr="007332CE" w:rsidRDefault="007332CE" w:rsidP="007332C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7332CE">
              <w:rPr>
                <w:rFonts w:ascii="Arial" w:hAnsi="Arial" w:cs="Arial"/>
                <w:b/>
                <w:bCs/>
              </w:rPr>
              <w:t xml:space="preserve">STUDENTS ON UNDERGRADUATE OR TAUGHT MASTERS PROGRAMMES </w:t>
            </w:r>
            <w:r w:rsidRPr="007332CE">
              <w:rPr>
                <w:rFonts w:ascii="Arial" w:hAnsi="Arial" w:cs="Arial"/>
                <w:bCs/>
              </w:rPr>
              <w:t>should submit this form (and receive the outcome) via systems explained to you by the supervisor/module leader.</w:t>
            </w:r>
          </w:p>
        </w:tc>
      </w:tr>
    </w:tbl>
    <w:p w14:paraId="4E9BDB69" w14:textId="77777777" w:rsidR="007332CE" w:rsidRPr="007332CE" w:rsidRDefault="007332CE" w:rsidP="007332CE">
      <w:pPr>
        <w:tabs>
          <w:tab w:val="left" w:pos="5103"/>
        </w:tabs>
        <w:jc w:val="both"/>
        <w:rPr>
          <w:rFonts w:ascii="Arial" w:hAnsi="Arial" w:cs="Arial"/>
          <w:b/>
          <w:bCs/>
        </w:rPr>
      </w:pPr>
    </w:p>
    <w:p w14:paraId="4C3D30E6" w14:textId="77777777" w:rsidR="007332CE" w:rsidRPr="007332CE" w:rsidRDefault="007332CE" w:rsidP="007332CE">
      <w:pPr>
        <w:tabs>
          <w:tab w:val="left" w:pos="5103"/>
        </w:tabs>
        <w:jc w:val="both"/>
        <w:rPr>
          <w:rFonts w:ascii="Arial" w:hAnsi="Arial" w:cs="Arial"/>
          <w:b/>
          <w:bCs/>
        </w:rPr>
      </w:pPr>
    </w:p>
    <w:p w14:paraId="6289B4A7" w14:textId="77777777" w:rsidR="007332CE" w:rsidRPr="007332CE" w:rsidRDefault="007332CE" w:rsidP="007332CE">
      <w:pPr>
        <w:tabs>
          <w:tab w:val="left" w:pos="5103"/>
        </w:tabs>
        <w:jc w:val="both"/>
        <w:rPr>
          <w:rFonts w:ascii="Arial" w:hAnsi="Arial" w:cs="Arial"/>
          <w:b/>
          <w:bCs/>
        </w:rPr>
      </w:pPr>
      <w:r w:rsidRPr="007332CE">
        <w:rPr>
          <w:rFonts w:ascii="Arial" w:hAnsi="Arial" w:cs="Arial"/>
          <w:b/>
          <w:bCs/>
        </w:rPr>
        <w:lastRenderedPageBreak/>
        <w:t>In order for research to result in benefit and minimise risk of harm, it must be conducted ethically. A researcher may not be covered by the University’s insurance if ethical approval has not been obtained prior to commencement.</w:t>
      </w:r>
    </w:p>
    <w:p w14:paraId="57E46759" w14:textId="77777777" w:rsidR="007332CE" w:rsidRPr="007332CE" w:rsidRDefault="007332CE" w:rsidP="007332CE">
      <w:pPr>
        <w:tabs>
          <w:tab w:val="left" w:pos="5103"/>
        </w:tabs>
        <w:jc w:val="center"/>
        <w:rPr>
          <w:rFonts w:ascii="Arial" w:hAnsi="Arial" w:cs="Arial"/>
          <w:b/>
          <w:bCs/>
          <w:sz w:val="16"/>
          <w:szCs w:val="16"/>
        </w:rPr>
      </w:pPr>
    </w:p>
    <w:p w14:paraId="705DA4C2" w14:textId="77777777" w:rsidR="007332CE" w:rsidRPr="007332CE" w:rsidRDefault="007332CE" w:rsidP="007332CE">
      <w:pPr>
        <w:tabs>
          <w:tab w:val="left" w:pos="5103"/>
        </w:tabs>
        <w:jc w:val="both"/>
        <w:rPr>
          <w:rFonts w:ascii="Arial" w:hAnsi="Arial" w:cs="Arial"/>
        </w:rPr>
      </w:pPr>
      <w:r w:rsidRPr="007332CE">
        <w:rPr>
          <w:rFonts w:ascii="Arial" w:hAnsi="Arial" w:cs="Arial"/>
        </w:rPr>
        <w:t xml:space="preserve">The University follows the OECD Frascati manual definition of </w:t>
      </w:r>
      <w:r w:rsidRPr="007332CE">
        <w:rPr>
          <w:rFonts w:ascii="Arial" w:hAnsi="Arial" w:cs="Arial"/>
          <w:b/>
        </w:rPr>
        <w:t>research activity</w:t>
      </w:r>
      <w:r w:rsidRPr="007332CE">
        <w:rPr>
          <w:rFonts w:ascii="Arial" w:hAnsi="Arial" w:cs="Arial"/>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5386A81A" w14:textId="77777777" w:rsidR="007332CE" w:rsidRPr="007332CE" w:rsidRDefault="007332CE" w:rsidP="007332CE">
      <w:pPr>
        <w:tabs>
          <w:tab w:val="left" w:pos="5103"/>
        </w:tabs>
        <w:jc w:val="both"/>
        <w:rPr>
          <w:rFonts w:ascii="Arial" w:hAnsi="Arial" w:cs="Arial"/>
        </w:rPr>
      </w:pPr>
    </w:p>
    <w:p w14:paraId="6FEBD093" w14:textId="77777777" w:rsidR="007332CE" w:rsidRPr="007332CE" w:rsidRDefault="007332CE" w:rsidP="007332CE">
      <w:pPr>
        <w:tabs>
          <w:tab w:val="left" w:pos="5103"/>
        </w:tabs>
        <w:jc w:val="both"/>
        <w:rPr>
          <w:rFonts w:ascii="Arial" w:hAnsi="Arial" w:cs="Arial"/>
        </w:rPr>
      </w:pPr>
      <w:r w:rsidRPr="007332CE">
        <w:rPr>
          <w:rFonts w:ascii="Arial" w:hAnsi="Arial" w:cs="Arial"/>
        </w:rPr>
        <w:t>The individual undertaking the research activity is known as the “principal researcher”.</w:t>
      </w:r>
    </w:p>
    <w:p w14:paraId="44AD7D28" w14:textId="77777777" w:rsidR="007332CE" w:rsidRPr="007332CE" w:rsidRDefault="007332CE" w:rsidP="007332CE">
      <w:pPr>
        <w:tabs>
          <w:tab w:val="left" w:pos="5103"/>
        </w:tabs>
        <w:jc w:val="both"/>
        <w:rPr>
          <w:rFonts w:ascii="Arial" w:hAnsi="Arial" w:cs="Arial"/>
        </w:rPr>
      </w:pPr>
    </w:p>
    <w:p w14:paraId="4EA734C8" w14:textId="77777777" w:rsidR="007332CE" w:rsidRPr="007332CE" w:rsidRDefault="007332CE" w:rsidP="007332CE">
      <w:pPr>
        <w:tabs>
          <w:tab w:val="left" w:pos="5103"/>
        </w:tabs>
        <w:jc w:val="both"/>
        <w:rPr>
          <w:rFonts w:ascii="Arial" w:hAnsi="Arial" w:cs="Arial"/>
        </w:rPr>
      </w:pPr>
      <w:r w:rsidRPr="007332CE">
        <w:rPr>
          <w:rFonts w:ascii="Arial" w:hAnsi="Arial" w:cs="Arial"/>
        </w:rPr>
        <w:t>Ethical approval is not required for routine audits, performance reviews, quality assurance studies, testing within normal educational requirements, and literary or artistic criticism.</w:t>
      </w:r>
    </w:p>
    <w:p w14:paraId="7FA0C0E8" w14:textId="77777777" w:rsidR="007332CE" w:rsidRPr="007332CE" w:rsidRDefault="007332CE" w:rsidP="007332CE">
      <w:pPr>
        <w:tabs>
          <w:tab w:val="left" w:pos="5103"/>
        </w:tabs>
        <w:jc w:val="both"/>
        <w:rPr>
          <w:rFonts w:ascii="Arial" w:hAnsi="Arial" w:cs="Arial"/>
        </w:rPr>
      </w:pPr>
    </w:p>
    <w:p w14:paraId="551585D5" w14:textId="77777777" w:rsidR="007332CE" w:rsidRPr="007332CE" w:rsidRDefault="007332CE" w:rsidP="007332CE">
      <w:pPr>
        <w:tabs>
          <w:tab w:val="left" w:pos="5103"/>
        </w:tabs>
        <w:jc w:val="both"/>
        <w:rPr>
          <w:rFonts w:ascii="Arial" w:hAnsi="Arial" w:cs="Arial"/>
          <w:b/>
          <w:bCs/>
        </w:rPr>
      </w:pPr>
      <w:r w:rsidRPr="007332CE">
        <w:rPr>
          <w:rFonts w:ascii="Arial" w:hAnsi="Arial" w:cs="Arial"/>
          <w:b/>
          <w:bCs/>
        </w:rPr>
        <w:t>Please read the notes for guidance before completing ALL sections of the form.</w:t>
      </w:r>
    </w:p>
    <w:p w14:paraId="35BC1877" w14:textId="77777777" w:rsidR="007332CE" w:rsidRPr="007332CE" w:rsidRDefault="007332CE" w:rsidP="007332CE">
      <w:pPr>
        <w:autoSpaceDE w:val="0"/>
        <w:autoSpaceDN w:val="0"/>
        <w:adjustRightInd w:val="0"/>
        <w:jc w:val="both"/>
        <w:rPr>
          <w:rFonts w:ascii="Arial" w:hAnsi="Arial" w:cs="Arial"/>
        </w:rPr>
      </w:pPr>
    </w:p>
    <w:p w14:paraId="0C037024" w14:textId="77777777" w:rsidR="007332CE" w:rsidRPr="007332CE" w:rsidRDefault="007332CE" w:rsidP="007332CE">
      <w:pPr>
        <w:autoSpaceDE w:val="0"/>
        <w:autoSpaceDN w:val="0"/>
        <w:adjustRightInd w:val="0"/>
        <w:jc w:val="both"/>
        <w:rPr>
          <w:rFonts w:ascii="Arial" w:hAnsi="Arial" w:cs="Arial"/>
        </w:rPr>
      </w:pPr>
      <w:r w:rsidRPr="007332CE">
        <w:rPr>
          <w:rFonts w:ascii="Arial" w:hAnsi="Arial" w:cs="Arial"/>
          <w:b/>
        </w:rPr>
        <w:t>This form</w:t>
      </w:r>
      <w:r w:rsidRPr="007332CE">
        <w:rPr>
          <w:rFonts w:ascii="Arial" w:hAnsi="Arial" w:cs="Arial"/>
        </w:rPr>
        <w:t xml:space="preserve"> </w:t>
      </w:r>
      <w:r w:rsidRPr="007332CE">
        <w:rPr>
          <w:rFonts w:ascii="Arial" w:hAnsi="Arial" w:cs="Arial"/>
          <w:b/>
        </w:rPr>
        <w:t>must be completed and approved prior to undertaking any research activity.</w:t>
      </w:r>
      <w:r w:rsidRPr="007332CE">
        <w:rPr>
          <w:rFonts w:ascii="Arial" w:hAnsi="Arial" w:cs="Arial"/>
        </w:rPr>
        <w:t xml:space="preserve"> Please see Checklist for details of process for different categories of application.  </w:t>
      </w:r>
    </w:p>
    <w:p w14:paraId="7AF1BF8F" w14:textId="77777777" w:rsidR="007332CE" w:rsidRPr="007332CE" w:rsidRDefault="007332CE" w:rsidP="007332CE">
      <w:pPr>
        <w:autoSpaceDE w:val="0"/>
        <w:autoSpaceDN w:val="0"/>
        <w:adjustRightInd w:val="0"/>
        <w:jc w:val="both"/>
        <w:rPr>
          <w:rFonts w:ascii="Arial" w:hAnsi="Arial" w:cs="Arial"/>
        </w:rPr>
      </w:pPr>
    </w:p>
    <w:p w14:paraId="274ED0C7" w14:textId="77777777" w:rsidR="007332CE" w:rsidRPr="007332CE" w:rsidRDefault="007332CE" w:rsidP="007332CE">
      <w:pPr>
        <w:autoSpaceDE w:val="0"/>
        <w:autoSpaceDN w:val="0"/>
        <w:adjustRightInd w:val="0"/>
        <w:spacing w:after="240"/>
        <w:jc w:val="both"/>
        <w:rPr>
          <w:rFonts w:ascii="Arial" w:hAnsi="Arial" w:cs="Arial"/>
          <w:b/>
        </w:rPr>
      </w:pPr>
      <w:r w:rsidRPr="007332CE">
        <w:rPr>
          <w:rFonts w:ascii="Arial" w:hAnsi="Arial" w:cs="Arial"/>
          <w:b/>
        </w:rPr>
        <w:t>SECTION A: About You (Principal Researcher)</w:t>
      </w:r>
    </w:p>
    <w:tbl>
      <w:tblPr>
        <w:tblW w:w="10448"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2544"/>
        <w:gridCol w:w="709"/>
        <w:gridCol w:w="2551"/>
        <w:gridCol w:w="709"/>
        <w:gridCol w:w="2526"/>
        <w:gridCol w:w="850"/>
      </w:tblGrid>
      <w:tr w:rsidR="007332CE" w:rsidRPr="007332CE" w14:paraId="33A82C19" w14:textId="77777777" w:rsidTr="000D3DA9">
        <w:trPr>
          <w:trHeight w:val="439"/>
        </w:trPr>
        <w:tc>
          <w:tcPr>
            <w:tcW w:w="559" w:type="dxa"/>
            <w:shd w:val="clear" w:color="auto" w:fill="F2F2F2" w:themeFill="background1" w:themeFillShade="F2"/>
            <w:vAlign w:val="center"/>
          </w:tcPr>
          <w:p w14:paraId="15AC37A4" w14:textId="77777777" w:rsidR="007332CE" w:rsidRPr="007332CE" w:rsidRDefault="007332CE" w:rsidP="007332CE">
            <w:pPr>
              <w:rPr>
                <w:rFonts w:ascii="Arial" w:hAnsi="Arial" w:cs="Arial"/>
              </w:rPr>
            </w:pPr>
            <w:r w:rsidRPr="007332CE">
              <w:rPr>
                <w:rFonts w:ascii="Arial" w:hAnsi="Arial" w:cs="Arial"/>
              </w:rPr>
              <w:t>1</w:t>
            </w:r>
          </w:p>
        </w:tc>
        <w:tc>
          <w:tcPr>
            <w:tcW w:w="3253" w:type="dxa"/>
            <w:gridSpan w:val="2"/>
            <w:shd w:val="clear" w:color="auto" w:fill="F2F2F2" w:themeFill="background1" w:themeFillShade="F2"/>
            <w:vAlign w:val="center"/>
          </w:tcPr>
          <w:p w14:paraId="0ADF3DC9" w14:textId="77777777" w:rsidR="007332CE" w:rsidRPr="007332CE" w:rsidRDefault="007332CE" w:rsidP="007332CE">
            <w:pPr>
              <w:rPr>
                <w:rFonts w:ascii="Arial" w:hAnsi="Arial" w:cs="Arial"/>
              </w:rPr>
            </w:pPr>
            <w:r w:rsidRPr="007332CE">
              <w:rPr>
                <w:rFonts w:ascii="Arial" w:hAnsi="Arial" w:cs="Arial"/>
              </w:rPr>
              <w:t>Full Name:</w:t>
            </w:r>
          </w:p>
        </w:tc>
        <w:tc>
          <w:tcPr>
            <w:tcW w:w="6636" w:type="dxa"/>
            <w:gridSpan w:val="4"/>
            <w:vAlign w:val="center"/>
          </w:tcPr>
          <w:p w14:paraId="31520C21" w14:textId="77777777" w:rsidR="007332CE" w:rsidRPr="007332CE" w:rsidRDefault="007332CE" w:rsidP="007332CE">
            <w:pPr>
              <w:rPr>
                <w:rFonts w:ascii="Arial" w:hAnsi="Arial" w:cs="Arial"/>
              </w:rPr>
            </w:pPr>
            <w:r w:rsidRPr="007332CE">
              <w:rPr>
                <w:rFonts w:ascii="Arial" w:hAnsi="Arial" w:cs="Arial"/>
              </w:rPr>
              <w:t>Georgia Brooks</w:t>
            </w:r>
          </w:p>
        </w:tc>
      </w:tr>
      <w:tr w:rsidR="007332CE" w:rsidRPr="007332CE" w14:paraId="12CFAE9F" w14:textId="77777777" w:rsidTr="000D3DA9">
        <w:trPr>
          <w:trHeight w:val="472"/>
        </w:trPr>
        <w:tc>
          <w:tcPr>
            <w:tcW w:w="559" w:type="dxa"/>
            <w:shd w:val="clear" w:color="auto" w:fill="BFBFBF" w:themeFill="background1" w:themeFillShade="BF"/>
            <w:vAlign w:val="center"/>
          </w:tcPr>
          <w:p w14:paraId="55B09A51" w14:textId="77777777" w:rsidR="007332CE" w:rsidRPr="007332CE" w:rsidRDefault="007332CE" w:rsidP="007332CE">
            <w:pPr>
              <w:rPr>
                <w:rFonts w:ascii="Arial" w:hAnsi="Arial" w:cs="Arial"/>
              </w:rPr>
            </w:pPr>
            <w:r w:rsidRPr="007332CE">
              <w:rPr>
                <w:rFonts w:ascii="Arial" w:hAnsi="Arial" w:cs="Arial"/>
              </w:rPr>
              <w:t>2</w:t>
            </w:r>
          </w:p>
        </w:tc>
        <w:tc>
          <w:tcPr>
            <w:tcW w:w="3253" w:type="dxa"/>
            <w:gridSpan w:val="2"/>
            <w:shd w:val="clear" w:color="auto" w:fill="BFBFBF" w:themeFill="background1" w:themeFillShade="BF"/>
            <w:vAlign w:val="center"/>
          </w:tcPr>
          <w:p w14:paraId="731CEA18" w14:textId="77777777" w:rsidR="007332CE" w:rsidRPr="007332CE" w:rsidRDefault="007332CE" w:rsidP="007332CE">
            <w:pPr>
              <w:rPr>
                <w:rFonts w:ascii="Arial" w:hAnsi="Arial" w:cs="Arial"/>
              </w:rPr>
            </w:pPr>
            <w:r w:rsidRPr="007332CE">
              <w:rPr>
                <w:rFonts w:ascii="Arial" w:hAnsi="Arial" w:cs="Arial"/>
              </w:rPr>
              <w:t>Tick all boxes that apply:</w:t>
            </w:r>
          </w:p>
        </w:tc>
        <w:tc>
          <w:tcPr>
            <w:tcW w:w="2551" w:type="dxa"/>
            <w:shd w:val="clear" w:color="auto" w:fill="F2F2F2" w:themeFill="background1" w:themeFillShade="F2"/>
            <w:vAlign w:val="center"/>
          </w:tcPr>
          <w:p w14:paraId="374D7E4D" w14:textId="77777777" w:rsidR="007332CE" w:rsidRPr="007332CE" w:rsidRDefault="007332CE" w:rsidP="007332CE">
            <w:pPr>
              <w:rPr>
                <w:rFonts w:ascii="Arial" w:hAnsi="Arial" w:cs="Arial"/>
              </w:rPr>
            </w:pPr>
            <w:r w:rsidRPr="007332CE">
              <w:rPr>
                <w:rFonts w:ascii="Arial" w:hAnsi="Arial" w:cs="Arial"/>
              </w:rPr>
              <w:t>Member of staff:</w:t>
            </w:r>
          </w:p>
        </w:tc>
        <w:tc>
          <w:tcPr>
            <w:tcW w:w="709" w:type="dxa"/>
            <w:shd w:val="clear" w:color="auto" w:fill="BFBFBF" w:themeFill="background1" w:themeFillShade="BF"/>
            <w:vAlign w:val="center"/>
          </w:tcPr>
          <w:p w14:paraId="32F312E2" w14:textId="77777777" w:rsidR="007332CE" w:rsidRPr="007332CE" w:rsidRDefault="007332CE" w:rsidP="007332CE">
            <w:pPr>
              <w:jc w:val="center"/>
              <w:rPr>
                <w:rFonts w:ascii="Arial" w:hAnsi="Arial" w:cs="Arial"/>
              </w:rPr>
            </w:pPr>
            <w:r w:rsidRPr="007332CE">
              <w:rPr>
                <w:rFonts w:ascii="Segoe UI Symbol" w:eastAsia="MS Gothic" w:hAnsi="Segoe UI Symbol" w:cs="Segoe UI Symbol"/>
              </w:rPr>
              <w:t>☐</w:t>
            </w:r>
          </w:p>
        </w:tc>
        <w:tc>
          <w:tcPr>
            <w:tcW w:w="2526" w:type="dxa"/>
            <w:shd w:val="clear" w:color="auto" w:fill="F2F2F2" w:themeFill="background1" w:themeFillShade="F2"/>
            <w:vAlign w:val="center"/>
          </w:tcPr>
          <w:p w14:paraId="322849CF" w14:textId="77777777" w:rsidR="007332CE" w:rsidRPr="007332CE" w:rsidRDefault="007332CE" w:rsidP="007332CE">
            <w:pPr>
              <w:rPr>
                <w:rFonts w:ascii="Arial" w:hAnsi="Arial" w:cs="Arial"/>
              </w:rPr>
            </w:pPr>
            <w:r w:rsidRPr="007332CE">
              <w:rPr>
                <w:rFonts w:ascii="Arial" w:hAnsi="Arial" w:cs="Arial"/>
              </w:rPr>
              <w:t>Honorary research fellow:</w:t>
            </w:r>
          </w:p>
        </w:tc>
        <w:tc>
          <w:tcPr>
            <w:tcW w:w="850" w:type="dxa"/>
            <w:shd w:val="clear" w:color="auto" w:fill="BFBFBF" w:themeFill="background1" w:themeFillShade="BF"/>
            <w:vAlign w:val="center"/>
          </w:tcPr>
          <w:p w14:paraId="4EA45EA5" w14:textId="77777777" w:rsidR="007332CE" w:rsidRPr="007332CE" w:rsidRDefault="007332CE" w:rsidP="007332CE">
            <w:pPr>
              <w:jc w:val="center"/>
              <w:rPr>
                <w:rFonts w:ascii="Arial" w:hAnsi="Arial" w:cs="Arial"/>
              </w:rPr>
            </w:pPr>
            <w:r w:rsidRPr="007332CE">
              <w:rPr>
                <w:rFonts w:ascii="Segoe UI Symbol" w:eastAsia="MS Gothic" w:hAnsi="Segoe UI Symbol" w:cs="Segoe UI Symbol"/>
              </w:rPr>
              <w:t>☐</w:t>
            </w:r>
          </w:p>
        </w:tc>
      </w:tr>
      <w:tr w:rsidR="007332CE" w:rsidRPr="007332CE" w14:paraId="27E59B55" w14:textId="77777777" w:rsidTr="000D3DA9">
        <w:trPr>
          <w:trHeight w:val="472"/>
        </w:trPr>
        <w:tc>
          <w:tcPr>
            <w:tcW w:w="559" w:type="dxa"/>
            <w:shd w:val="clear" w:color="auto" w:fill="F2F2F2" w:themeFill="background1" w:themeFillShade="F2"/>
            <w:vAlign w:val="center"/>
          </w:tcPr>
          <w:p w14:paraId="446AB299" w14:textId="77777777" w:rsidR="007332CE" w:rsidRPr="007332CE" w:rsidRDefault="007332CE" w:rsidP="007332CE">
            <w:pPr>
              <w:rPr>
                <w:rFonts w:ascii="Arial" w:hAnsi="Arial" w:cs="Arial"/>
              </w:rPr>
            </w:pPr>
          </w:p>
        </w:tc>
        <w:tc>
          <w:tcPr>
            <w:tcW w:w="2544" w:type="dxa"/>
            <w:shd w:val="clear" w:color="auto" w:fill="F2F2F2" w:themeFill="background1" w:themeFillShade="F2"/>
            <w:vAlign w:val="center"/>
          </w:tcPr>
          <w:p w14:paraId="4C527132" w14:textId="77777777" w:rsidR="007332CE" w:rsidRPr="007332CE" w:rsidRDefault="007332CE" w:rsidP="007332CE">
            <w:pPr>
              <w:rPr>
                <w:rFonts w:ascii="Arial" w:hAnsi="Arial" w:cs="Arial"/>
              </w:rPr>
            </w:pPr>
            <w:r w:rsidRPr="007332CE">
              <w:rPr>
                <w:rFonts w:ascii="Arial" w:hAnsi="Arial" w:cs="Arial"/>
              </w:rPr>
              <w:t>Undergraduate Student</w:t>
            </w:r>
          </w:p>
        </w:tc>
        <w:sdt>
          <w:sdtPr>
            <w:rPr>
              <w:rFonts w:ascii="Arial" w:hAnsi="Arial" w:cs="Arial"/>
            </w:rPr>
            <w:id w:val="-947236441"/>
            <w14:checkbox>
              <w14:checked w14:val="0"/>
              <w14:checkedState w14:val="2612" w14:font="MS Gothic"/>
              <w14:uncheckedState w14:val="2610" w14:font="MS Gothic"/>
            </w14:checkbox>
          </w:sdtPr>
          <w:sdtContent>
            <w:tc>
              <w:tcPr>
                <w:tcW w:w="709" w:type="dxa"/>
                <w:shd w:val="clear" w:color="auto" w:fill="BFBFBF" w:themeFill="background1" w:themeFillShade="BF"/>
                <w:vAlign w:val="center"/>
              </w:tcPr>
              <w:p w14:paraId="11CD6E4C" w14:textId="77777777" w:rsidR="007332CE" w:rsidRPr="007332CE" w:rsidRDefault="007332CE" w:rsidP="007332CE">
                <w:pPr>
                  <w:jc w:val="center"/>
                  <w:rPr>
                    <w:rFonts w:ascii="Arial" w:hAnsi="Arial" w:cs="Arial"/>
                  </w:rPr>
                </w:pPr>
                <w:r w:rsidRPr="007332CE">
                  <w:rPr>
                    <w:rFonts w:ascii="Segoe UI Symbol" w:hAnsi="Segoe UI Symbol" w:cs="Segoe UI Symbol"/>
                  </w:rPr>
                  <w:t>☐</w:t>
                </w:r>
              </w:p>
            </w:tc>
          </w:sdtContent>
        </w:sdt>
        <w:tc>
          <w:tcPr>
            <w:tcW w:w="2551" w:type="dxa"/>
            <w:shd w:val="clear" w:color="auto" w:fill="F2F2F2" w:themeFill="background1" w:themeFillShade="F2"/>
            <w:vAlign w:val="center"/>
          </w:tcPr>
          <w:p w14:paraId="110D1900" w14:textId="77777777" w:rsidR="007332CE" w:rsidRPr="007332CE" w:rsidRDefault="007332CE" w:rsidP="007332CE">
            <w:pPr>
              <w:rPr>
                <w:rFonts w:ascii="Arial" w:hAnsi="Arial" w:cs="Arial"/>
              </w:rPr>
            </w:pPr>
            <w:r w:rsidRPr="007332CE">
              <w:rPr>
                <w:rFonts w:ascii="Arial" w:hAnsi="Arial" w:cs="Arial"/>
              </w:rPr>
              <w:t>Taught Postgraduate Student</w:t>
            </w:r>
          </w:p>
        </w:tc>
        <w:sdt>
          <w:sdtPr>
            <w:rPr>
              <w:rFonts w:ascii="Arial" w:hAnsi="Arial" w:cs="Arial"/>
            </w:rPr>
            <w:id w:val="-1954943217"/>
            <w14:checkbox>
              <w14:checked w14:val="1"/>
              <w14:checkedState w14:val="2612" w14:font="MS Gothic"/>
              <w14:uncheckedState w14:val="2610" w14:font="MS Gothic"/>
            </w14:checkbox>
          </w:sdtPr>
          <w:sdtContent>
            <w:tc>
              <w:tcPr>
                <w:tcW w:w="709" w:type="dxa"/>
                <w:shd w:val="clear" w:color="auto" w:fill="BFBFBF" w:themeFill="background1" w:themeFillShade="BF"/>
                <w:vAlign w:val="center"/>
              </w:tcPr>
              <w:p w14:paraId="3E84E21A" w14:textId="77777777" w:rsidR="007332CE" w:rsidRPr="007332CE" w:rsidRDefault="007332CE" w:rsidP="007332CE">
                <w:pPr>
                  <w:jc w:val="center"/>
                  <w:rPr>
                    <w:rFonts w:ascii="Arial" w:hAnsi="Arial" w:cs="Arial"/>
                  </w:rPr>
                </w:pPr>
                <w:r w:rsidRPr="007332CE">
                  <w:rPr>
                    <w:rFonts w:ascii="Segoe UI Symbol" w:hAnsi="Segoe UI Symbol" w:cs="Segoe UI Symbol"/>
                  </w:rPr>
                  <w:t>☒</w:t>
                </w:r>
              </w:p>
            </w:tc>
          </w:sdtContent>
        </w:sdt>
        <w:tc>
          <w:tcPr>
            <w:tcW w:w="2526" w:type="dxa"/>
            <w:shd w:val="clear" w:color="auto" w:fill="F2F2F2" w:themeFill="background1" w:themeFillShade="F2"/>
            <w:vAlign w:val="center"/>
          </w:tcPr>
          <w:p w14:paraId="0AE2D5C4" w14:textId="77777777" w:rsidR="007332CE" w:rsidRPr="007332CE" w:rsidRDefault="007332CE" w:rsidP="007332CE">
            <w:pPr>
              <w:rPr>
                <w:rFonts w:ascii="Arial" w:hAnsi="Arial" w:cs="Arial"/>
              </w:rPr>
            </w:pPr>
            <w:r w:rsidRPr="007332CE">
              <w:rPr>
                <w:rFonts w:ascii="Arial" w:hAnsi="Arial" w:cs="Arial"/>
              </w:rPr>
              <w:t>Postgraduate Research Student</w:t>
            </w:r>
          </w:p>
        </w:tc>
        <w:sdt>
          <w:sdtPr>
            <w:rPr>
              <w:rFonts w:ascii="Arial" w:hAnsi="Arial" w:cs="Arial"/>
            </w:rPr>
            <w:id w:val="-71887707"/>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3B2F7D45" w14:textId="77777777" w:rsidR="007332CE" w:rsidRPr="007332CE" w:rsidRDefault="007332CE" w:rsidP="007332CE">
                <w:pPr>
                  <w:jc w:val="center"/>
                  <w:rPr>
                    <w:rFonts w:ascii="Arial" w:hAnsi="Arial" w:cs="Arial"/>
                  </w:rPr>
                </w:pPr>
                <w:r w:rsidRPr="007332CE">
                  <w:rPr>
                    <w:rFonts w:ascii="Segoe UI Symbol" w:hAnsi="Segoe UI Symbol" w:cs="Segoe UI Symbol"/>
                  </w:rPr>
                  <w:t>☐</w:t>
                </w:r>
              </w:p>
            </w:tc>
          </w:sdtContent>
        </w:sdt>
      </w:tr>
    </w:tbl>
    <w:p w14:paraId="2E84C87F" w14:textId="77777777" w:rsidR="007332CE" w:rsidRPr="007332CE" w:rsidRDefault="007332CE" w:rsidP="007332CE">
      <w:pPr>
        <w:rPr>
          <w:rFonts w:ascii="Arial" w:hAnsi="Arial" w:cs="Arial"/>
          <w:bCs/>
          <w:iCs/>
          <w:sz w:val="16"/>
          <w:szCs w:val="16"/>
        </w:rPr>
      </w:pPr>
    </w:p>
    <w:p w14:paraId="370C87F4" w14:textId="77777777" w:rsidR="007332CE" w:rsidRPr="007332CE" w:rsidRDefault="007332CE" w:rsidP="007332CE">
      <w:pPr>
        <w:rPr>
          <w:rFonts w:ascii="Arial" w:hAnsi="Arial" w:cs="Arial"/>
          <w:bCs/>
          <w:iCs/>
          <w:sz w:val="16"/>
          <w:szCs w:val="16"/>
        </w:rPr>
      </w:pPr>
    </w:p>
    <w:p w14:paraId="76C870FB" w14:textId="77777777" w:rsidR="007332CE" w:rsidRPr="007332CE" w:rsidRDefault="007332CE" w:rsidP="007332CE">
      <w:pPr>
        <w:rPr>
          <w:rFonts w:ascii="Arial" w:hAnsi="Arial" w:cs="Arial"/>
          <w:bCs/>
          <w:iCs/>
          <w:sz w:val="16"/>
          <w:szCs w:val="16"/>
        </w:rPr>
      </w:pPr>
    </w:p>
    <w:p w14:paraId="02A3491E" w14:textId="77777777" w:rsidR="007332CE" w:rsidRPr="007332CE" w:rsidRDefault="007332CE" w:rsidP="007332CE">
      <w:pPr>
        <w:rPr>
          <w:rFonts w:ascii="Arial" w:hAnsi="Arial" w:cs="Arial"/>
          <w:bCs/>
          <w:iCs/>
          <w:sz w:val="16"/>
          <w:szCs w:val="16"/>
        </w:rPr>
      </w:pPr>
    </w:p>
    <w:p w14:paraId="4D38C828" w14:textId="77777777" w:rsidR="007332CE" w:rsidRPr="007332CE" w:rsidRDefault="007332CE" w:rsidP="007332CE">
      <w:pPr>
        <w:rPr>
          <w:rFonts w:ascii="Arial" w:hAnsi="Arial" w:cs="Arial"/>
          <w:bCs/>
          <w:iCs/>
          <w:sz w:val="16"/>
          <w:szCs w:val="16"/>
        </w:rPr>
      </w:pPr>
    </w:p>
    <w:tbl>
      <w:tblPr>
        <w:tblW w:w="10448" w:type="dxa"/>
        <w:tblInd w:w="-717"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7332CE" w:rsidRPr="007332CE" w14:paraId="2497132A" w14:textId="77777777" w:rsidTr="000D3DA9">
        <w:trPr>
          <w:cantSplit/>
          <w:trHeight w:val="334"/>
        </w:trPr>
        <w:tc>
          <w:tcPr>
            <w:tcW w:w="559" w:type="dxa"/>
            <w:shd w:val="clear" w:color="auto" w:fill="F2F2F2" w:themeFill="background1" w:themeFillShade="F2"/>
            <w:vAlign w:val="center"/>
          </w:tcPr>
          <w:p w14:paraId="16639295" w14:textId="77777777" w:rsidR="007332CE" w:rsidRPr="007332CE" w:rsidRDefault="007332CE" w:rsidP="007332CE">
            <w:pPr>
              <w:rPr>
                <w:rFonts w:ascii="Arial" w:hAnsi="Arial" w:cs="Arial"/>
              </w:rPr>
            </w:pPr>
            <w:r w:rsidRPr="007332CE">
              <w:rPr>
                <w:rFonts w:ascii="Arial" w:hAnsi="Arial" w:cs="Arial"/>
              </w:rPr>
              <w:t>3</w:t>
            </w:r>
          </w:p>
        </w:tc>
        <w:tc>
          <w:tcPr>
            <w:tcW w:w="3253" w:type="dxa"/>
            <w:shd w:val="clear" w:color="auto" w:fill="F2F2F2" w:themeFill="background1" w:themeFillShade="F2"/>
            <w:vAlign w:val="center"/>
          </w:tcPr>
          <w:p w14:paraId="04FB25C4" w14:textId="77777777" w:rsidR="007332CE" w:rsidRPr="007332CE" w:rsidRDefault="007332CE" w:rsidP="007332CE">
            <w:pPr>
              <w:rPr>
                <w:rFonts w:ascii="Arial" w:hAnsi="Arial" w:cs="Arial"/>
              </w:rPr>
            </w:pPr>
            <w:r w:rsidRPr="007332CE">
              <w:rPr>
                <w:rFonts w:ascii="Arial" w:hAnsi="Arial" w:cs="Arial"/>
              </w:rPr>
              <w:t>Institute/Academic Discipline/Centre:</w:t>
            </w:r>
          </w:p>
        </w:tc>
        <w:tc>
          <w:tcPr>
            <w:tcW w:w="6636" w:type="dxa"/>
            <w:vAlign w:val="center"/>
          </w:tcPr>
          <w:p w14:paraId="31E47631" w14:textId="77777777" w:rsidR="007332CE" w:rsidRPr="007332CE" w:rsidRDefault="007332CE" w:rsidP="007332CE">
            <w:pPr>
              <w:rPr>
                <w:rFonts w:ascii="Arial" w:hAnsi="Arial" w:cs="Arial"/>
              </w:rPr>
            </w:pPr>
            <w:r w:rsidRPr="007332CE">
              <w:rPr>
                <w:rFonts w:ascii="Arial" w:hAnsi="Arial" w:cs="Arial"/>
              </w:rPr>
              <w:t>Institute for Management and Business</w:t>
            </w:r>
          </w:p>
        </w:tc>
      </w:tr>
      <w:tr w:rsidR="007332CE" w:rsidRPr="007332CE" w14:paraId="3CF02870" w14:textId="77777777" w:rsidTr="000D3DA9">
        <w:trPr>
          <w:cantSplit/>
          <w:trHeight w:val="340"/>
        </w:trPr>
        <w:tc>
          <w:tcPr>
            <w:tcW w:w="559" w:type="dxa"/>
            <w:shd w:val="clear" w:color="auto" w:fill="F2F2F2" w:themeFill="background1" w:themeFillShade="F2"/>
            <w:vAlign w:val="center"/>
          </w:tcPr>
          <w:p w14:paraId="52C6F22C" w14:textId="77777777" w:rsidR="007332CE" w:rsidRPr="007332CE" w:rsidRDefault="007332CE" w:rsidP="007332CE">
            <w:pPr>
              <w:rPr>
                <w:rFonts w:ascii="Arial" w:hAnsi="Arial" w:cs="Arial"/>
              </w:rPr>
            </w:pPr>
            <w:r w:rsidRPr="007332CE">
              <w:rPr>
                <w:rFonts w:ascii="Arial" w:hAnsi="Arial" w:cs="Arial"/>
              </w:rPr>
              <w:t>4</w:t>
            </w:r>
          </w:p>
        </w:tc>
        <w:tc>
          <w:tcPr>
            <w:tcW w:w="3253" w:type="dxa"/>
            <w:shd w:val="clear" w:color="auto" w:fill="F2F2F2" w:themeFill="background1" w:themeFillShade="F2"/>
            <w:vAlign w:val="center"/>
          </w:tcPr>
          <w:p w14:paraId="35455980" w14:textId="77777777" w:rsidR="007332CE" w:rsidRPr="007332CE" w:rsidRDefault="007332CE" w:rsidP="007332CE">
            <w:pPr>
              <w:rPr>
                <w:rFonts w:ascii="Arial" w:hAnsi="Arial" w:cs="Arial"/>
              </w:rPr>
            </w:pPr>
            <w:r w:rsidRPr="007332CE">
              <w:rPr>
                <w:rFonts w:ascii="Arial" w:hAnsi="Arial" w:cs="Arial"/>
              </w:rPr>
              <w:t>Campus:</w:t>
            </w:r>
          </w:p>
        </w:tc>
        <w:tc>
          <w:tcPr>
            <w:tcW w:w="6636" w:type="dxa"/>
            <w:vAlign w:val="center"/>
          </w:tcPr>
          <w:p w14:paraId="40876355" w14:textId="77777777" w:rsidR="007332CE" w:rsidRPr="007332CE" w:rsidRDefault="007332CE" w:rsidP="007332CE">
            <w:pPr>
              <w:rPr>
                <w:rFonts w:ascii="Arial" w:hAnsi="Arial" w:cs="Arial"/>
              </w:rPr>
            </w:pPr>
            <w:r w:rsidRPr="007332CE">
              <w:rPr>
                <w:rFonts w:ascii="Arial" w:hAnsi="Arial" w:cs="Arial"/>
              </w:rPr>
              <w:t>Carmarthen</w:t>
            </w:r>
          </w:p>
          <w:p w14:paraId="24FA99EF" w14:textId="77777777" w:rsidR="007332CE" w:rsidRPr="007332CE" w:rsidRDefault="007332CE" w:rsidP="007332CE">
            <w:pPr>
              <w:rPr>
                <w:rFonts w:ascii="Arial" w:hAnsi="Arial" w:cs="Arial"/>
              </w:rPr>
            </w:pPr>
          </w:p>
        </w:tc>
      </w:tr>
      <w:tr w:rsidR="007332CE" w:rsidRPr="007332CE" w14:paraId="3D90E219" w14:textId="77777777" w:rsidTr="000D3DA9">
        <w:trPr>
          <w:cantSplit/>
          <w:trHeight w:val="340"/>
        </w:trPr>
        <w:tc>
          <w:tcPr>
            <w:tcW w:w="559" w:type="dxa"/>
            <w:shd w:val="clear" w:color="auto" w:fill="F2F2F2" w:themeFill="background1" w:themeFillShade="F2"/>
            <w:vAlign w:val="center"/>
          </w:tcPr>
          <w:p w14:paraId="644C1685" w14:textId="77777777" w:rsidR="007332CE" w:rsidRPr="007332CE" w:rsidRDefault="007332CE" w:rsidP="007332CE">
            <w:pPr>
              <w:rPr>
                <w:rFonts w:ascii="Arial" w:hAnsi="Arial" w:cs="Arial"/>
              </w:rPr>
            </w:pPr>
          </w:p>
        </w:tc>
        <w:tc>
          <w:tcPr>
            <w:tcW w:w="3253" w:type="dxa"/>
            <w:shd w:val="clear" w:color="auto" w:fill="F2F2F2" w:themeFill="background1" w:themeFillShade="F2"/>
            <w:vAlign w:val="center"/>
          </w:tcPr>
          <w:p w14:paraId="5608D13E" w14:textId="77777777" w:rsidR="007332CE" w:rsidRPr="007332CE" w:rsidRDefault="007332CE" w:rsidP="007332CE">
            <w:pPr>
              <w:rPr>
                <w:rFonts w:ascii="Arial" w:hAnsi="Arial" w:cs="Arial"/>
              </w:rPr>
            </w:pPr>
          </w:p>
        </w:tc>
        <w:tc>
          <w:tcPr>
            <w:tcW w:w="6636" w:type="dxa"/>
            <w:vAlign w:val="center"/>
          </w:tcPr>
          <w:p w14:paraId="2B502B10" w14:textId="77777777" w:rsidR="007332CE" w:rsidRPr="007332CE" w:rsidRDefault="007332CE" w:rsidP="007332CE">
            <w:pPr>
              <w:rPr>
                <w:rFonts w:ascii="Arial" w:hAnsi="Arial" w:cs="Arial"/>
              </w:rPr>
            </w:pPr>
          </w:p>
        </w:tc>
      </w:tr>
      <w:tr w:rsidR="007332CE" w:rsidRPr="007332CE" w14:paraId="6D252932" w14:textId="77777777" w:rsidTr="000D3DA9">
        <w:trPr>
          <w:cantSplit/>
          <w:trHeight w:val="340"/>
        </w:trPr>
        <w:tc>
          <w:tcPr>
            <w:tcW w:w="559" w:type="dxa"/>
            <w:shd w:val="clear" w:color="auto" w:fill="F2F2F2" w:themeFill="background1" w:themeFillShade="F2"/>
            <w:vAlign w:val="center"/>
          </w:tcPr>
          <w:p w14:paraId="7A3EB863" w14:textId="77777777" w:rsidR="007332CE" w:rsidRPr="007332CE" w:rsidRDefault="007332CE" w:rsidP="007332CE">
            <w:pPr>
              <w:rPr>
                <w:rFonts w:ascii="Arial" w:hAnsi="Arial" w:cs="Arial"/>
              </w:rPr>
            </w:pPr>
            <w:r w:rsidRPr="007332CE">
              <w:rPr>
                <w:rFonts w:ascii="Arial" w:hAnsi="Arial" w:cs="Arial"/>
              </w:rPr>
              <w:lastRenderedPageBreak/>
              <w:t>5</w:t>
            </w:r>
          </w:p>
        </w:tc>
        <w:tc>
          <w:tcPr>
            <w:tcW w:w="3253" w:type="dxa"/>
            <w:shd w:val="clear" w:color="auto" w:fill="F2F2F2" w:themeFill="background1" w:themeFillShade="F2"/>
            <w:vAlign w:val="center"/>
          </w:tcPr>
          <w:p w14:paraId="5334AFF7" w14:textId="77777777" w:rsidR="007332CE" w:rsidRPr="007332CE" w:rsidRDefault="007332CE" w:rsidP="007332CE">
            <w:pPr>
              <w:rPr>
                <w:rFonts w:ascii="Arial" w:hAnsi="Arial" w:cs="Arial"/>
              </w:rPr>
            </w:pPr>
            <w:r w:rsidRPr="007332CE">
              <w:rPr>
                <w:rFonts w:ascii="Arial" w:hAnsi="Arial" w:cs="Arial"/>
              </w:rPr>
              <w:t>E-mail address:</w:t>
            </w:r>
          </w:p>
        </w:tc>
        <w:tc>
          <w:tcPr>
            <w:tcW w:w="6636" w:type="dxa"/>
            <w:vAlign w:val="center"/>
          </w:tcPr>
          <w:p w14:paraId="274F7644" w14:textId="77777777" w:rsidR="007332CE" w:rsidRPr="007332CE" w:rsidRDefault="007332CE" w:rsidP="007332CE">
            <w:pPr>
              <w:rPr>
                <w:rFonts w:ascii="Arial" w:hAnsi="Arial" w:cs="Arial"/>
              </w:rPr>
            </w:pPr>
            <w:r w:rsidRPr="007332CE">
              <w:rPr>
                <w:rFonts w:ascii="Arial" w:hAnsi="Arial" w:cs="Arial"/>
              </w:rPr>
              <w:t>Georgia989@hotmail.co.uk</w:t>
            </w:r>
          </w:p>
          <w:p w14:paraId="2E78D8E2" w14:textId="77777777" w:rsidR="007332CE" w:rsidRPr="007332CE" w:rsidRDefault="007332CE" w:rsidP="007332CE">
            <w:pPr>
              <w:rPr>
                <w:rFonts w:ascii="Arial" w:hAnsi="Arial" w:cs="Arial"/>
              </w:rPr>
            </w:pPr>
          </w:p>
        </w:tc>
      </w:tr>
      <w:tr w:rsidR="007332CE" w:rsidRPr="007332CE" w14:paraId="0AD8CD8B" w14:textId="77777777" w:rsidTr="000D3DA9">
        <w:trPr>
          <w:cantSplit/>
          <w:trHeight w:val="340"/>
        </w:trPr>
        <w:tc>
          <w:tcPr>
            <w:tcW w:w="559" w:type="dxa"/>
            <w:shd w:val="clear" w:color="auto" w:fill="F2F2F2" w:themeFill="background1" w:themeFillShade="F2"/>
            <w:vAlign w:val="center"/>
          </w:tcPr>
          <w:p w14:paraId="45AA4DDD" w14:textId="77777777" w:rsidR="007332CE" w:rsidRPr="007332CE" w:rsidRDefault="007332CE" w:rsidP="007332CE">
            <w:pPr>
              <w:rPr>
                <w:rFonts w:ascii="Arial" w:hAnsi="Arial" w:cs="Arial"/>
              </w:rPr>
            </w:pPr>
            <w:r w:rsidRPr="007332CE">
              <w:rPr>
                <w:rFonts w:ascii="Arial" w:hAnsi="Arial" w:cs="Arial"/>
              </w:rPr>
              <w:t>6</w:t>
            </w:r>
          </w:p>
        </w:tc>
        <w:tc>
          <w:tcPr>
            <w:tcW w:w="3253" w:type="dxa"/>
            <w:shd w:val="clear" w:color="auto" w:fill="F2F2F2" w:themeFill="background1" w:themeFillShade="F2"/>
            <w:vAlign w:val="center"/>
          </w:tcPr>
          <w:p w14:paraId="3179E3F0" w14:textId="77777777" w:rsidR="007332CE" w:rsidRPr="007332CE" w:rsidRDefault="007332CE" w:rsidP="007332CE">
            <w:pPr>
              <w:rPr>
                <w:rFonts w:ascii="Arial" w:hAnsi="Arial" w:cs="Arial"/>
              </w:rPr>
            </w:pPr>
            <w:r w:rsidRPr="007332CE">
              <w:rPr>
                <w:rFonts w:ascii="Arial" w:hAnsi="Arial" w:cs="Arial"/>
              </w:rPr>
              <w:t>Contact Telephone Number:</w:t>
            </w:r>
          </w:p>
        </w:tc>
        <w:tc>
          <w:tcPr>
            <w:tcW w:w="6636" w:type="dxa"/>
            <w:vAlign w:val="center"/>
          </w:tcPr>
          <w:p w14:paraId="2C2A410F" w14:textId="77777777" w:rsidR="007332CE" w:rsidRPr="007332CE" w:rsidRDefault="007332CE" w:rsidP="007332CE">
            <w:pPr>
              <w:rPr>
                <w:rFonts w:ascii="Arial" w:hAnsi="Arial" w:cs="Arial"/>
              </w:rPr>
            </w:pPr>
            <w:r w:rsidRPr="007332CE">
              <w:rPr>
                <w:rFonts w:ascii="Arial" w:hAnsi="Arial" w:cs="Arial"/>
              </w:rPr>
              <w:t>07583733734</w:t>
            </w:r>
          </w:p>
          <w:p w14:paraId="6C0EB23D" w14:textId="77777777" w:rsidR="007332CE" w:rsidRPr="007332CE" w:rsidRDefault="007332CE" w:rsidP="007332CE">
            <w:pPr>
              <w:rPr>
                <w:rFonts w:ascii="Arial" w:hAnsi="Arial" w:cs="Arial"/>
              </w:rPr>
            </w:pPr>
          </w:p>
        </w:tc>
      </w:tr>
      <w:tr w:rsidR="007332CE" w:rsidRPr="007332CE" w14:paraId="3C017930" w14:textId="77777777" w:rsidTr="000D3DA9">
        <w:tc>
          <w:tcPr>
            <w:tcW w:w="559" w:type="dxa"/>
            <w:shd w:val="clear" w:color="auto" w:fill="BFBFBF" w:themeFill="background1" w:themeFillShade="BF"/>
            <w:vAlign w:val="center"/>
          </w:tcPr>
          <w:p w14:paraId="3A51F8E1" w14:textId="77777777" w:rsidR="007332CE" w:rsidRPr="007332CE" w:rsidRDefault="007332CE" w:rsidP="007332CE">
            <w:pPr>
              <w:rPr>
                <w:rFonts w:ascii="Arial" w:hAnsi="Arial" w:cs="Arial"/>
                <w:b/>
                <w:i/>
              </w:rPr>
            </w:pPr>
          </w:p>
        </w:tc>
        <w:tc>
          <w:tcPr>
            <w:tcW w:w="9889" w:type="dxa"/>
            <w:gridSpan w:val="2"/>
            <w:shd w:val="clear" w:color="auto" w:fill="BFBFBF" w:themeFill="background1" w:themeFillShade="BF"/>
            <w:vAlign w:val="center"/>
          </w:tcPr>
          <w:p w14:paraId="75C5B018" w14:textId="77777777" w:rsidR="007332CE" w:rsidRPr="007332CE" w:rsidRDefault="007332CE" w:rsidP="007332CE">
            <w:pPr>
              <w:rPr>
                <w:rFonts w:ascii="Arial" w:hAnsi="Arial" w:cs="Arial"/>
              </w:rPr>
            </w:pPr>
            <w:r w:rsidRPr="007332CE">
              <w:rPr>
                <w:rFonts w:ascii="Arial" w:hAnsi="Arial" w:cs="Arial"/>
                <w:b/>
                <w:i/>
              </w:rPr>
              <w:t>For students:</w:t>
            </w:r>
          </w:p>
        </w:tc>
      </w:tr>
      <w:tr w:rsidR="007332CE" w:rsidRPr="007332CE" w14:paraId="0287B016" w14:textId="77777777" w:rsidTr="000D3DA9">
        <w:trPr>
          <w:trHeight w:val="513"/>
        </w:trPr>
        <w:tc>
          <w:tcPr>
            <w:tcW w:w="559" w:type="dxa"/>
            <w:shd w:val="clear" w:color="auto" w:fill="F2F2F2" w:themeFill="background1" w:themeFillShade="F2"/>
            <w:vAlign w:val="center"/>
          </w:tcPr>
          <w:p w14:paraId="1F92F2A4" w14:textId="77777777" w:rsidR="007332CE" w:rsidRPr="007332CE" w:rsidRDefault="007332CE" w:rsidP="007332CE">
            <w:pPr>
              <w:rPr>
                <w:rFonts w:ascii="Arial" w:hAnsi="Arial" w:cs="Arial"/>
              </w:rPr>
            </w:pPr>
            <w:r w:rsidRPr="007332CE">
              <w:rPr>
                <w:rFonts w:ascii="Arial" w:hAnsi="Arial" w:cs="Arial"/>
              </w:rPr>
              <w:t>7</w:t>
            </w:r>
          </w:p>
        </w:tc>
        <w:tc>
          <w:tcPr>
            <w:tcW w:w="3253" w:type="dxa"/>
            <w:shd w:val="clear" w:color="auto" w:fill="F2F2F2" w:themeFill="background1" w:themeFillShade="F2"/>
            <w:vAlign w:val="center"/>
          </w:tcPr>
          <w:p w14:paraId="63734D00" w14:textId="77777777" w:rsidR="007332CE" w:rsidRPr="007332CE" w:rsidRDefault="007332CE" w:rsidP="007332CE">
            <w:pPr>
              <w:rPr>
                <w:rFonts w:ascii="Arial" w:hAnsi="Arial" w:cs="Arial"/>
              </w:rPr>
            </w:pPr>
            <w:r w:rsidRPr="007332CE">
              <w:rPr>
                <w:rFonts w:ascii="Arial" w:hAnsi="Arial" w:cs="Arial"/>
              </w:rPr>
              <w:t>Student Number:</w:t>
            </w:r>
          </w:p>
        </w:tc>
        <w:tc>
          <w:tcPr>
            <w:tcW w:w="6636" w:type="dxa"/>
            <w:vAlign w:val="center"/>
          </w:tcPr>
          <w:p w14:paraId="595DE785" w14:textId="77777777" w:rsidR="007332CE" w:rsidRPr="007332CE" w:rsidRDefault="007332CE" w:rsidP="007332CE">
            <w:pPr>
              <w:rPr>
                <w:rFonts w:ascii="Arial" w:hAnsi="Arial" w:cs="Arial"/>
              </w:rPr>
            </w:pPr>
            <w:r w:rsidRPr="007332CE">
              <w:rPr>
                <w:rFonts w:ascii="Arial" w:hAnsi="Arial" w:cs="Arial"/>
              </w:rPr>
              <w:t>2218811</w:t>
            </w:r>
          </w:p>
        </w:tc>
      </w:tr>
      <w:tr w:rsidR="007332CE" w:rsidRPr="007332CE" w14:paraId="76E2A485" w14:textId="77777777" w:rsidTr="000D3DA9">
        <w:trPr>
          <w:trHeight w:val="549"/>
        </w:trPr>
        <w:tc>
          <w:tcPr>
            <w:tcW w:w="559" w:type="dxa"/>
            <w:shd w:val="clear" w:color="auto" w:fill="F2F2F2" w:themeFill="background1" w:themeFillShade="F2"/>
            <w:vAlign w:val="center"/>
          </w:tcPr>
          <w:p w14:paraId="2A7AFC82" w14:textId="77777777" w:rsidR="007332CE" w:rsidRPr="007332CE" w:rsidRDefault="007332CE" w:rsidP="007332CE">
            <w:pPr>
              <w:rPr>
                <w:rFonts w:ascii="Arial" w:hAnsi="Arial" w:cs="Arial"/>
              </w:rPr>
            </w:pPr>
            <w:r w:rsidRPr="007332CE">
              <w:rPr>
                <w:rFonts w:ascii="Arial" w:hAnsi="Arial" w:cs="Arial"/>
              </w:rPr>
              <w:t>8</w:t>
            </w:r>
          </w:p>
        </w:tc>
        <w:tc>
          <w:tcPr>
            <w:tcW w:w="3253" w:type="dxa"/>
            <w:shd w:val="clear" w:color="auto" w:fill="F2F2F2" w:themeFill="background1" w:themeFillShade="F2"/>
            <w:vAlign w:val="center"/>
          </w:tcPr>
          <w:p w14:paraId="4B35C9C4" w14:textId="77777777" w:rsidR="007332CE" w:rsidRPr="007332CE" w:rsidRDefault="007332CE" w:rsidP="007332CE">
            <w:pPr>
              <w:rPr>
                <w:rFonts w:ascii="Arial" w:hAnsi="Arial" w:cs="Arial"/>
              </w:rPr>
            </w:pPr>
            <w:r w:rsidRPr="007332CE">
              <w:rPr>
                <w:rFonts w:ascii="Arial" w:hAnsi="Arial" w:cs="Arial"/>
              </w:rPr>
              <w:t>Programme of Study:</w:t>
            </w:r>
          </w:p>
        </w:tc>
        <w:tc>
          <w:tcPr>
            <w:tcW w:w="6636" w:type="dxa"/>
            <w:vAlign w:val="center"/>
          </w:tcPr>
          <w:p w14:paraId="698A3A12" w14:textId="77777777" w:rsidR="007332CE" w:rsidRPr="007332CE" w:rsidRDefault="007332CE" w:rsidP="007332CE">
            <w:pPr>
              <w:rPr>
                <w:rFonts w:ascii="Arial" w:hAnsi="Arial" w:cs="Arial"/>
              </w:rPr>
            </w:pPr>
            <w:r w:rsidRPr="007332CE">
              <w:rPr>
                <w:rFonts w:ascii="Arial" w:hAnsi="Arial" w:cs="Arial"/>
              </w:rPr>
              <w:t>MA Professional Practice (Voice Pedagogy)</w:t>
            </w:r>
          </w:p>
        </w:tc>
      </w:tr>
      <w:tr w:rsidR="007332CE" w:rsidRPr="007332CE" w14:paraId="11387F05" w14:textId="77777777" w:rsidTr="000D3DA9">
        <w:trPr>
          <w:trHeight w:val="557"/>
        </w:trPr>
        <w:tc>
          <w:tcPr>
            <w:tcW w:w="559" w:type="dxa"/>
            <w:shd w:val="clear" w:color="auto" w:fill="F2F2F2" w:themeFill="background1" w:themeFillShade="F2"/>
            <w:vAlign w:val="center"/>
          </w:tcPr>
          <w:p w14:paraId="6FCE764E" w14:textId="77777777" w:rsidR="007332CE" w:rsidRPr="007332CE" w:rsidRDefault="007332CE" w:rsidP="007332CE">
            <w:pPr>
              <w:rPr>
                <w:rFonts w:ascii="Arial" w:hAnsi="Arial" w:cs="Arial"/>
              </w:rPr>
            </w:pPr>
            <w:r w:rsidRPr="007332CE">
              <w:rPr>
                <w:rFonts w:ascii="Arial" w:hAnsi="Arial" w:cs="Arial"/>
              </w:rPr>
              <w:t>9</w:t>
            </w:r>
          </w:p>
        </w:tc>
        <w:tc>
          <w:tcPr>
            <w:tcW w:w="3253" w:type="dxa"/>
            <w:shd w:val="clear" w:color="auto" w:fill="F2F2F2" w:themeFill="background1" w:themeFillShade="F2"/>
            <w:vAlign w:val="center"/>
          </w:tcPr>
          <w:p w14:paraId="5E9D6F11" w14:textId="77777777" w:rsidR="007332CE" w:rsidRPr="007332CE" w:rsidRDefault="007332CE" w:rsidP="007332CE">
            <w:pPr>
              <w:rPr>
                <w:rFonts w:ascii="Arial" w:hAnsi="Arial" w:cs="Arial"/>
              </w:rPr>
            </w:pPr>
            <w:r w:rsidRPr="007332CE">
              <w:rPr>
                <w:rFonts w:ascii="Arial" w:hAnsi="Arial" w:cs="Arial"/>
              </w:rPr>
              <w:t>Director of Studies/Supervisor:</w:t>
            </w:r>
          </w:p>
        </w:tc>
        <w:tc>
          <w:tcPr>
            <w:tcW w:w="6636" w:type="dxa"/>
            <w:vAlign w:val="center"/>
          </w:tcPr>
          <w:p w14:paraId="58BACC32" w14:textId="77777777" w:rsidR="007332CE" w:rsidRPr="007332CE" w:rsidRDefault="007332CE" w:rsidP="007332CE">
            <w:pPr>
              <w:rPr>
                <w:rFonts w:ascii="Arial" w:hAnsi="Arial" w:cs="Arial"/>
              </w:rPr>
            </w:pPr>
            <w:r w:rsidRPr="007332CE">
              <w:rPr>
                <w:rFonts w:ascii="Arial" w:hAnsi="Arial" w:cs="Arial"/>
              </w:rPr>
              <w:t>Louise Emanuel/Julie Crossman/Debbie Winter</w:t>
            </w:r>
          </w:p>
        </w:tc>
      </w:tr>
    </w:tbl>
    <w:p w14:paraId="3F6DA906" w14:textId="77777777" w:rsidR="007332CE" w:rsidRPr="007332CE" w:rsidRDefault="007332CE" w:rsidP="007332CE">
      <w:pPr>
        <w:rPr>
          <w:rFonts w:ascii="Arial" w:hAnsi="Arial" w:cs="Arial"/>
          <w:bCs/>
          <w:iCs/>
        </w:rPr>
      </w:pPr>
    </w:p>
    <w:p w14:paraId="6CFA2C96" w14:textId="77777777" w:rsidR="007332CE" w:rsidRPr="007332CE" w:rsidRDefault="007332CE" w:rsidP="007332CE">
      <w:pPr>
        <w:autoSpaceDE w:val="0"/>
        <w:autoSpaceDN w:val="0"/>
        <w:adjustRightInd w:val="0"/>
        <w:jc w:val="both"/>
        <w:rPr>
          <w:rFonts w:ascii="Arial" w:hAnsi="Arial" w:cs="Arial"/>
          <w:b/>
        </w:rPr>
      </w:pPr>
    </w:p>
    <w:p w14:paraId="548D556D" w14:textId="77777777" w:rsidR="007332CE" w:rsidRPr="007332CE" w:rsidRDefault="007332CE" w:rsidP="007332CE">
      <w:pPr>
        <w:rPr>
          <w:rFonts w:ascii="Arial" w:hAnsi="Arial" w:cs="Arial"/>
          <w:b/>
        </w:rPr>
      </w:pPr>
    </w:p>
    <w:p w14:paraId="4D1315D5" w14:textId="77777777" w:rsidR="007332CE" w:rsidRPr="007332CE" w:rsidRDefault="007332CE" w:rsidP="007332CE">
      <w:pPr>
        <w:autoSpaceDE w:val="0"/>
        <w:autoSpaceDN w:val="0"/>
        <w:adjustRightInd w:val="0"/>
        <w:spacing w:after="240"/>
        <w:jc w:val="both"/>
        <w:rPr>
          <w:rFonts w:ascii="Arial" w:hAnsi="Arial" w:cs="Arial"/>
          <w:b/>
        </w:rPr>
      </w:pPr>
      <w:r w:rsidRPr="007332CE">
        <w:rPr>
          <w:rFonts w:ascii="Arial" w:hAnsi="Arial" w:cs="Arial"/>
          <w:b/>
        </w:rPr>
        <w:t>SECTION B: Approval for Research Activity</w:t>
      </w:r>
    </w:p>
    <w:tbl>
      <w:tblPr>
        <w:tblStyle w:val="TableGrid1"/>
        <w:tblW w:w="10480" w:type="dxa"/>
        <w:tblInd w:w="-733" w:type="dxa"/>
        <w:tblLayout w:type="fixed"/>
        <w:tblLook w:val="04A0" w:firstRow="1" w:lastRow="0" w:firstColumn="1" w:lastColumn="0" w:noHBand="0" w:noVBand="1"/>
      </w:tblPr>
      <w:tblGrid>
        <w:gridCol w:w="562"/>
        <w:gridCol w:w="3693"/>
        <w:gridCol w:w="2539"/>
        <w:gridCol w:w="993"/>
        <w:gridCol w:w="850"/>
        <w:gridCol w:w="992"/>
        <w:gridCol w:w="851"/>
      </w:tblGrid>
      <w:tr w:rsidR="007332CE" w:rsidRPr="007332CE" w14:paraId="665D7F36" w14:textId="77777777" w:rsidTr="000D3DA9">
        <w:tc>
          <w:tcPr>
            <w:tcW w:w="562" w:type="dxa"/>
            <w:shd w:val="clear" w:color="auto" w:fill="F2F2F2" w:themeFill="background1" w:themeFillShade="F2"/>
          </w:tcPr>
          <w:p w14:paraId="7039610C"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1</w:t>
            </w:r>
          </w:p>
        </w:tc>
        <w:tc>
          <w:tcPr>
            <w:tcW w:w="6232" w:type="dxa"/>
            <w:gridSpan w:val="2"/>
            <w:shd w:val="clear" w:color="auto" w:fill="F2F2F2" w:themeFill="background1" w:themeFillShade="F2"/>
            <w:vAlign w:val="center"/>
          </w:tcPr>
          <w:p w14:paraId="644CECF0"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Has the research activity received approval in principle?</w:t>
            </w:r>
          </w:p>
          <w:p w14:paraId="762A9C75"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(please check the Guidance Notes as to the appropriate approval process for different levels of research by different categories of individual)</w:t>
            </w:r>
          </w:p>
        </w:tc>
        <w:tc>
          <w:tcPr>
            <w:tcW w:w="993" w:type="dxa"/>
            <w:shd w:val="clear" w:color="auto" w:fill="F2F2F2" w:themeFill="background1" w:themeFillShade="F2"/>
            <w:vAlign w:val="center"/>
          </w:tcPr>
          <w:p w14:paraId="5BC13C93" w14:textId="77777777" w:rsidR="007332CE" w:rsidRPr="007332CE" w:rsidRDefault="007332CE" w:rsidP="007332CE">
            <w:pPr>
              <w:autoSpaceDE w:val="0"/>
              <w:autoSpaceDN w:val="0"/>
              <w:adjustRightInd w:val="0"/>
              <w:jc w:val="center"/>
              <w:rPr>
                <w:rFonts w:ascii="Arial" w:hAnsi="Arial" w:cs="Arial"/>
                <w:b/>
              </w:rPr>
            </w:pPr>
            <w:r w:rsidRPr="007332CE">
              <w:rPr>
                <w:rFonts w:ascii="Arial" w:hAnsi="Arial" w:cs="Arial"/>
                <w:b/>
              </w:rPr>
              <w:t>YES</w:t>
            </w:r>
          </w:p>
        </w:tc>
        <w:sdt>
          <w:sdtPr>
            <w:rPr>
              <w:rFonts w:ascii="Arial" w:hAnsi="Arial" w:cs="Arial"/>
              <w:b/>
            </w:rPr>
            <w:id w:val="1447122604"/>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F3DA7D9" w14:textId="77777777" w:rsidR="007332CE" w:rsidRPr="007332CE" w:rsidRDefault="007332CE" w:rsidP="007332CE">
                <w:pPr>
                  <w:autoSpaceDE w:val="0"/>
                  <w:autoSpaceDN w:val="0"/>
                  <w:adjustRightInd w:val="0"/>
                  <w:jc w:val="center"/>
                  <w:rPr>
                    <w:rFonts w:ascii="Arial" w:hAnsi="Arial" w:cs="Arial"/>
                    <w:b/>
                  </w:rPr>
                </w:pPr>
                <w:r w:rsidRPr="007332CE">
                  <w:rPr>
                    <w:rFonts w:ascii="Segoe UI Symbol" w:hAnsi="Segoe UI Symbol" w:cs="Segoe UI Symbol"/>
                    <w:b/>
                  </w:rPr>
                  <w:t>☒</w:t>
                </w:r>
              </w:p>
            </w:tc>
          </w:sdtContent>
        </w:sdt>
        <w:tc>
          <w:tcPr>
            <w:tcW w:w="992" w:type="dxa"/>
            <w:shd w:val="clear" w:color="auto" w:fill="F2F2F2" w:themeFill="background1" w:themeFillShade="F2"/>
            <w:vAlign w:val="center"/>
          </w:tcPr>
          <w:p w14:paraId="1B5CFE82" w14:textId="77777777" w:rsidR="007332CE" w:rsidRPr="007332CE" w:rsidRDefault="007332CE" w:rsidP="007332CE">
            <w:pPr>
              <w:autoSpaceDE w:val="0"/>
              <w:autoSpaceDN w:val="0"/>
              <w:adjustRightInd w:val="0"/>
              <w:jc w:val="center"/>
              <w:rPr>
                <w:rFonts w:ascii="Arial" w:hAnsi="Arial" w:cs="Arial"/>
                <w:b/>
              </w:rPr>
            </w:pPr>
            <w:r w:rsidRPr="007332CE">
              <w:rPr>
                <w:rFonts w:ascii="Arial" w:hAnsi="Arial" w:cs="Arial"/>
                <w:b/>
              </w:rPr>
              <w:t>NO</w:t>
            </w:r>
          </w:p>
        </w:tc>
        <w:sdt>
          <w:sdtPr>
            <w:rPr>
              <w:rFonts w:ascii="Arial" w:hAnsi="Arial" w:cs="Arial"/>
              <w:b/>
            </w:rPr>
            <w:id w:val="1244220297"/>
            <w14:checkbox>
              <w14:checked w14:val="0"/>
              <w14:checkedState w14:val="2612" w14:font="MS Gothic"/>
              <w14:uncheckedState w14:val="2610" w14:font="MS Gothic"/>
            </w14:checkbox>
          </w:sdtPr>
          <w:sdtContent>
            <w:tc>
              <w:tcPr>
                <w:tcW w:w="851" w:type="dxa"/>
                <w:shd w:val="clear" w:color="auto" w:fill="BFBFBF" w:themeFill="background1" w:themeFillShade="BF"/>
                <w:vAlign w:val="center"/>
              </w:tcPr>
              <w:p w14:paraId="599C906D" w14:textId="77777777" w:rsidR="007332CE" w:rsidRPr="007332CE" w:rsidRDefault="007332CE" w:rsidP="007332CE">
                <w:pPr>
                  <w:autoSpaceDE w:val="0"/>
                  <w:autoSpaceDN w:val="0"/>
                  <w:adjustRightInd w:val="0"/>
                  <w:jc w:val="center"/>
                  <w:rPr>
                    <w:rFonts w:ascii="Arial" w:hAnsi="Arial" w:cs="Arial"/>
                    <w:b/>
                  </w:rPr>
                </w:pPr>
                <w:r w:rsidRPr="007332CE">
                  <w:rPr>
                    <w:rFonts w:ascii="Segoe UI Symbol" w:hAnsi="Segoe UI Symbol" w:cs="Segoe UI Symbol"/>
                    <w:b/>
                  </w:rPr>
                  <w:t>☐</w:t>
                </w:r>
              </w:p>
            </w:tc>
          </w:sdtContent>
        </w:sdt>
      </w:tr>
      <w:tr w:rsidR="007332CE" w:rsidRPr="007332CE" w14:paraId="630CE307" w14:textId="77777777" w:rsidTr="000D3DA9">
        <w:tc>
          <w:tcPr>
            <w:tcW w:w="562" w:type="dxa"/>
            <w:shd w:val="clear" w:color="auto" w:fill="F2F2F2" w:themeFill="background1" w:themeFillShade="F2"/>
          </w:tcPr>
          <w:p w14:paraId="2BE61DC0" w14:textId="77777777" w:rsidR="007332CE" w:rsidRPr="007332CE" w:rsidRDefault="007332CE" w:rsidP="007332CE">
            <w:pPr>
              <w:autoSpaceDE w:val="0"/>
              <w:autoSpaceDN w:val="0"/>
              <w:adjustRightInd w:val="0"/>
              <w:rPr>
                <w:rFonts w:ascii="Arial" w:hAnsi="Arial" w:cs="Arial"/>
                <w:b/>
                <w:bCs/>
              </w:rPr>
            </w:pPr>
          </w:p>
        </w:tc>
        <w:tc>
          <w:tcPr>
            <w:tcW w:w="8075" w:type="dxa"/>
            <w:gridSpan w:val="4"/>
            <w:shd w:val="clear" w:color="auto" w:fill="F2F2F2" w:themeFill="background1" w:themeFillShade="F2"/>
          </w:tcPr>
          <w:p w14:paraId="36100E24" w14:textId="77777777" w:rsidR="007332CE" w:rsidRPr="007332CE" w:rsidRDefault="007332CE" w:rsidP="007332CE">
            <w:pPr>
              <w:autoSpaceDE w:val="0"/>
              <w:autoSpaceDN w:val="0"/>
              <w:adjustRightInd w:val="0"/>
              <w:rPr>
                <w:rFonts w:ascii="Arial" w:hAnsi="Arial" w:cs="Arial"/>
                <w:b/>
                <w:bCs/>
              </w:rPr>
            </w:pPr>
          </w:p>
        </w:tc>
        <w:tc>
          <w:tcPr>
            <w:tcW w:w="1843" w:type="dxa"/>
            <w:gridSpan w:val="2"/>
            <w:shd w:val="clear" w:color="auto" w:fill="F2F2F2" w:themeFill="background1" w:themeFillShade="F2"/>
          </w:tcPr>
          <w:p w14:paraId="20FB482E" w14:textId="77777777" w:rsidR="007332CE" w:rsidRPr="007332CE" w:rsidRDefault="007332CE" w:rsidP="007332CE">
            <w:pPr>
              <w:autoSpaceDE w:val="0"/>
              <w:autoSpaceDN w:val="0"/>
              <w:adjustRightInd w:val="0"/>
              <w:jc w:val="center"/>
              <w:rPr>
                <w:rFonts w:ascii="Arial" w:hAnsi="Arial" w:cs="Arial"/>
                <w:b/>
                <w:bCs/>
                <w:i/>
              </w:rPr>
            </w:pPr>
            <w:r w:rsidRPr="007332CE">
              <w:rPr>
                <w:rFonts w:ascii="Arial" w:hAnsi="Arial" w:cs="Arial"/>
                <w:b/>
                <w:bCs/>
                <w:i/>
              </w:rPr>
              <w:t>Date</w:t>
            </w:r>
          </w:p>
        </w:tc>
      </w:tr>
      <w:tr w:rsidR="007332CE" w:rsidRPr="007332CE" w14:paraId="7D10E309" w14:textId="77777777" w:rsidTr="000D3DA9">
        <w:trPr>
          <w:trHeight w:val="437"/>
        </w:trPr>
        <w:tc>
          <w:tcPr>
            <w:tcW w:w="562" w:type="dxa"/>
            <w:vMerge w:val="restart"/>
            <w:shd w:val="clear" w:color="auto" w:fill="F2F2F2" w:themeFill="background1" w:themeFillShade="F2"/>
          </w:tcPr>
          <w:p w14:paraId="006E66FA" w14:textId="77777777" w:rsidR="007332CE" w:rsidRPr="007332CE" w:rsidRDefault="007332CE" w:rsidP="007332CE">
            <w:pPr>
              <w:autoSpaceDE w:val="0"/>
              <w:autoSpaceDN w:val="0"/>
              <w:adjustRightInd w:val="0"/>
              <w:jc w:val="both"/>
              <w:rPr>
                <w:rFonts w:ascii="Arial" w:hAnsi="Arial" w:cs="Arial"/>
              </w:rPr>
            </w:pPr>
            <w:r w:rsidRPr="007332CE">
              <w:rPr>
                <w:rFonts w:ascii="Arial" w:hAnsi="Arial" w:cs="Arial"/>
              </w:rPr>
              <w:t>2</w:t>
            </w:r>
          </w:p>
        </w:tc>
        <w:tc>
          <w:tcPr>
            <w:tcW w:w="3693" w:type="dxa"/>
            <w:vMerge w:val="restart"/>
            <w:shd w:val="clear" w:color="auto" w:fill="F2F2F2" w:themeFill="background1" w:themeFillShade="F2"/>
          </w:tcPr>
          <w:p w14:paraId="267139B9" w14:textId="77777777" w:rsidR="007332CE" w:rsidRPr="007332CE" w:rsidRDefault="007332CE" w:rsidP="007332CE">
            <w:pPr>
              <w:autoSpaceDE w:val="0"/>
              <w:autoSpaceDN w:val="0"/>
              <w:adjustRightInd w:val="0"/>
              <w:jc w:val="both"/>
              <w:rPr>
                <w:rFonts w:ascii="Arial" w:hAnsi="Arial" w:cs="Arial"/>
              </w:rPr>
            </w:pPr>
            <w:r w:rsidRPr="007332CE">
              <w:rPr>
                <w:rFonts w:ascii="Arial" w:hAnsi="Arial" w:cs="Arial"/>
              </w:rPr>
              <w:t>If Yes, please indicate source of approval (and date where known):</w:t>
            </w:r>
            <w:r w:rsidRPr="007332CE">
              <w:rPr>
                <w:rFonts w:ascii="Arial" w:hAnsi="Arial" w:cs="Arial"/>
                <w:bCs/>
                <w:i/>
                <w:iCs/>
                <w:color w:val="FF0000"/>
              </w:rPr>
              <w:t xml:space="preserve"> </w:t>
            </w:r>
            <w:r w:rsidRPr="007332CE">
              <w:rPr>
                <w:rFonts w:ascii="Arial" w:hAnsi="Arial" w:cs="Arial"/>
                <w:b/>
                <w:bCs/>
                <w:i/>
                <w:iCs/>
              </w:rPr>
              <w:t>Approval in principle must be obtained from the relevant source prior to seeking ethical approval</w:t>
            </w:r>
          </w:p>
        </w:tc>
        <w:tc>
          <w:tcPr>
            <w:tcW w:w="3532" w:type="dxa"/>
            <w:gridSpan w:val="2"/>
            <w:shd w:val="clear" w:color="auto" w:fill="F2F2F2" w:themeFill="background1" w:themeFillShade="F2"/>
            <w:vAlign w:val="center"/>
          </w:tcPr>
          <w:p w14:paraId="60C02AD3"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Research Degrees Committee</w:t>
            </w:r>
          </w:p>
        </w:tc>
        <w:sdt>
          <w:sdtPr>
            <w:rPr>
              <w:rFonts w:ascii="Arial" w:hAnsi="Arial" w:cs="Arial"/>
            </w:rPr>
            <w:id w:val="706606798"/>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4737C3F8"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tc>
          </w:sdtContent>
        </w:sdt>
        <w:tc>
          <w:tcPr>
            <w:tcW w:w="1843" w:type="dxa"/>
            <w:gridSpan w:val="2"/>
            <w:vAlign w:val="center"/>
          </w:tcPr>
          <w:p w14:paraId="4165E50C" w14:textId="77777777" w:rsidR="007332CE" w:rsidRPr="007332CE" w:rsidRDefault="007332CE" w:rsidP="007332CE">
            <w:pPr>
              <w:autoSpaceDE w:val="0"/>
              <w:autoSpaceDN w:val="0"/>
              <w:adjustRightInd w:val="0"/>
              <w:jc w:val="center"/>
              <w:rPr>
                <w:rFonts w:ascii="Arial" w:hAnsi="Arial" w:cs="Arial"/>
                <w:b/>
                <w:bCs/>
              </w:rPr>
            </w:pPr>
          </w:p>
        </w:tc>
      </w:tr>
      <w:tr w:rsidR="007332CE" w:rsidRPr="007332CE" w14:paraId="799F14A1" w14:textId="77777777" w:rsidTr="000D3DA9">
        <w:trPr>
          <w:trHeight w:val="415"/>
        </w:trPr>
        <w:tc>
          <w:tcPr>
            <w:tcW w:w="562" w:type="dxa"/>
            <w:vMerge/>
            <w:shd w:val="clear" w:color="auto" w:fill="F2F2F2" w:themeFill="background1" w:themeFillShade="F2"/>
          </w:tcPr>
          <w:p w14:paraId="0BE2BCC5" w14:textId="77777777" w:rsidR="007332CE" w:rsidRPr="007332CE" w:rsidRDefault="007332CE" w:rsidP="007332CE">
            <w:pPr>
              <w:autoSpaceDE w:val="0"/>
              <w:autoSpaceDN w:val="0"/>
              <w:adjustRightInd w:val="0"/>
              <w:jc w:val="both"/>
              <w:rPr>
                <w:rFonts w:ascii="Arial" w:hAnsi="Arial" w:cs="Arial"/>
              </w:rPr>
            </w:pPr>
          </w:p>
        </w:tc>
        <w:tc>
          <w:tcPr>
            <w:tcW w:w="3693" w:type="dxa"/>
            <w:vMerge/>
            <w:shd w:val="clear" w:color="auto" w:fill="F2F2F2" w:themeFill="background1" w:themeFillShade="F2"/>
          </w:tcPr>
          <w:p w14:paraId="147085A5" w14:textId="77777777" w:rsidR="007332CE" w:rsidRPr="007332CE" w:rsidRDefault="007332CE" w:rsidP="007332C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3BC3C7A2"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Institute Research Committee</w:t>
            </w:r>
          </w:p>
        </w:tc>
        <w:sdt>
          <w:sdtPr>
            <w:rPr>
              <w:rFonts w:ascii="Arial" w:hAnsi="Arial" w:cs="Arial"/>
            </w:rPr>
            <w:id w:val="1394927872"/>
            <w14:checkbox>
              <w14:checked w14:val="0"/>
              <w14:checkedState w14:val="2612" w14:font="MS Gothic"/>
              <w14:uncheckedState w14:val="2610" w14:font="MS Gothic"/>
            </w14:checkbox>
          </w:sdtPr>
          <w:sdtContent>
            <w:tc>
              <w:tcPr>
                <w:tcW w:w="850" w:type="dxa"/>
                <w:shd w:val="clear" w:color="auto" w:fill="BFBFBF" w:themeFill="background1" w:themeFillShade="BF"/>
                <w:vAlign w:val="center"/>
              </w:tcPr>
              <w:p w14:paraId="60CE70A2"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tc>
          </w:sdtContent>
        </w:sdt>
        <w:tc>
          <w:tcPr>
            <w:tcW w:w="1843" w:type="dxa"/>
            <w:gridSpan w:val="2"/>
            <w:vAlign w:val="center"/>
          </w:tcPr>
          <w:p w14:paraId="6AC3EE6F" w14:textId="77777777" w:rsidR="007332CE" w:rsidRPr="007332CE" w:rsidRDefault="007332CE" w:rsidP="007332CE">
            <w:pPr>
              <w:autoSpaceDE w:val="0"/>
              <w:autoSpaceDN w:val="0"/>
              <w:adjustRightInd w:val="0"/>
              <w:jc w:val="center"/>
              <w:rPr>
                <w:rFonts w:ascii="Arial" w:hAnsi="Arial" w:cs="Arial"/>
                <w:b/>
                <w:bCs/>
              </w:rPr>
            </w:pPr>
          </w:p>
        </w:tc>
      </w:tr>
      <w:tr w:rsidR="007332CE" w:rsidRPr="007332CE" w14:paraId="20AC3F4B" w14:textId="77777777" w:rsidTr="000D3DA9">
        <w:tc>
          <w:tcPr>
            <w:tcW w:w="562" w:type="dxa"/>
            <w:vMerge/>
            <w:shd w:val="clear" w:color="auto" w:fill="F2F2F2" w:themeFill="background1" w:themeFillShade="F2"/>
          </w:tcPr>
          <w:p w14:paraId="66E74B70" w14:textId="77777777" w:rsidR="007332CE" w:rsidRPr="007332CE" w:rsidRDefault="007332CE" w:rsidP="007332CE">
            <w:pPr>
              <w:autoSpaceDE w:val="0"/>
              <w:autoSpaceDN w:val="0"/>
              <w:adjustRightInd w:val="0"/>
              <w:jc w:val="both"/>
              <w:rPr>
                <w:rFonts w:ascii="Arial" w:hAnsi="Arial" w:cs="Arial"/>
              </w:rPr>
            </w:pPr>
          </w:p>
        </w:tc>
        <w:tc>
          <w:tcPr>
            <w:tcW w:w="3693" w:type="dxa"/>
            <w:vMerge/>
            <w:shd w:val="clear" w:color="auto" w:fill="F2F2F2" w:themeFill="background1" w:themeFillShade="F2"/>
          </w:tcPr>
          <w:p w14:paraId="5245F7B4" w14:textId="77777777" w:rsidR="007332CE" w:rsidRPr="007332CE" w:rsidRDefault="007332CE" w:rsidP="007332CE">
            <w:pPr>
              <w:autoSpaceDE w:val="0"/>
              <w:autoSpaceDN w:val="0"/>
              <w:adjustRightInd w:val="0"/>
              <w:jc w:val="both"/>
              <w:rPr>
                <w:rFonts w:ascii="Arial" w:hAnsi="Arial" w:cs="Arial"/>
              </w:rPr>
            </w:pPr>
          </w:p>
        </w:tc>
        <w:tc>
          <w:tcPr>
            <w:tcW w:w="3532" w:type="dxa"/>
            <w:gridSpan w:val="2"/>
            <w:shd w:val="clear" w:color="auto" w:fill="F2F2F2" w:themeFill="background1" w:themeFillShade="F2"/>
            <w:vAlign w:val="center"/>
          </w:tcPr>
          <w:p w14:paraId="613CA36F"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Other (write in)</w:t>
            </w:r>
            <w:r w:rsidRPr="007332CE">
              <w:rPr>
                <w:rFonts w:ascii="Arial" w:hAnsi="Arial" w:cs="Arial"/>
              </w:rPr>
              <w:br/>
              <w:t>WAPPAR Ethics board representative</w:t>
            </w:r>
          </w:p>
          <w:p w14:paraId="6E56BA81" w14:textId="77777777" w:rsidR="007332CE" w:rsidRPr="007332CE" w:rsidRDefault="007332CE" w:rsidP="007332CE">
            <w:pPr>
              <w:autoSpaceDE w:val="0"/>
              <w:autoSpaceDN w:val="0"/>
              <w:adjustRightInd w:val="0"/>
              <w:rPr>
                <w:rFonts w:ascii="Arial" w:hAnsi="Arial" w:cs="Arial"/>
              </w:rPr>
            </w:pPr>
          </w:p>
        </w:tc>
        <w:sdt>
          <w:sdtPr>
            <w:rPr>
              <w:rFonts w:ascii="Arial" w:hAnsi="Arial" w:cs="Arial"/>
            </w:rPr>
            <w:id w:val="-1664075246"/>
            <w14:checkbox>
              <w14:checked w14:val="1"/>
              <w14:checkedState w14:val="2612" w14:font="MS Gothic"/>
              <w14:uncheckedState w14:val="2610" w14:font="MS Gothic"/>
            </w14:checkbox>
          </w:sdtPr>
          <w:sdtContent>
            <w:tc>
              <w:tcPr>
                <w:tcW w:w="850" w:type="dxa"/>
                <w:shd w:val="clear" w:color="auto" w:fill="BFBFBF" w:themeFill="background1" w:themeFillShade="BF"/>
                <w:vAlign w:val="center"/>
              </w:tcPr>
              <w:p w14:paraId="103DD742"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tc>
          </w:sdtContent>
        </w:sdt>
        <w:tc>
          <w:tcPr>
            <w:tcW w:w="1843" w:type="dxa"/>
            <w:gridSpan w:val="2"/>
            <w:vAlign w:val="center"/>
          </w:tcPr>
          <w:p w14:paraId="2F77C423" w14:textId="77777777" w:rsidR="007332CE" w:rsidRPr="007332CE" w:rsidRDefault="007332CE" w:rsidP="007332CE">
            <w:pPr>
              <w:autoSpaceDE w:val="0"/>
              <w:autoSpaceDN w:val="0"/>
              <w:adjustRightInd w:val="0"/>
              <w:jc w:val="center"/>
              <w:rPr>
                <w:rFonts w:ascii="Arial" w:hAnsi="Arial" w:cs="Arial"/>
                <w:b/>
                <w:bCs/>
              </w:rPr>
            </w:pPr>
          </w:p>
        </w:tc>
      </w:tr>
    </w:tbl>
    <w:p w14:paraId="0B04EC27" w14:textId="77777777" w:rsidR="007332CE" w:rsidRPr="007332CE" w:rsidRDefault="007332CE" w:rsidP="007332CE">
      <w:pPr>
        <w:autoSpaceDE w:val="0"/>
        <w:autoSpaceDN w:val="0"/>
        <w:adjustRightInd w:val="0"/>
        <w:spacing w:after="240"/>
        <w:jc w:val="both"/>
        <w:rPr>
          <w:rFonts w:ascii="Arial" w:hAnsi="Arial" w:cs="Arial"/>
          <w:bCs/>
          <w:iCs/>
        </w:rPr>
      </w:pPr>
    </w:p>
    <w:p w14:paraId="56E447B8" w14:textId="77777777" w:rsidR="007332CE" w:rsidRPr="007332CE" w:rsidRDefault="007332CE" w:rsidP="007332CE">
      <w:pPr>
        <w:autoSpaceDE w:val="0"/>
        <w:autoSpaceDN w:val="0"/>
        <w:adjustRightInd w:val="0"/>
        <w:spacing w:after="240"/>
        <w:jc w:val="both"/>
        <w:rPr>
          <w:rFonts w:ascii="Arial" w:hAnsi="Arial" w:cs="Arial"/>
          <w:b/>
        </w:rPr>
      </w:pPr>
      <w:r w:rsidRPr="007332CE">
        <w:rPr>
          <w:rFonts w:ascii="Arial" w:hAnsi="Arial" w:cs="Arial"/>
          <w:b/>
        </w:rPr>
        <w:t>SECTION C:  Internal and External Ethical Guidance Materials</w:t>
      </w:r>
    </w:p>
    <w:tbl>
      <w:tblPr>
        <w:tblStyle w:val="TableGrid1"/>
        <w:tblW w:w="10480" w:type="dxa"/>
        <w:tblInd w:w="-732" w:type="dxa"/>
        <w:tblLook w:val="04A0" w:firstRow="1" w:lastRow="0" w:firstColumn="1" w:lastColumn="0" w:noHBand="0" w:noVBand="1"/>
      </w:tblPr>
      <w:tblGrid>
        <w:gridCol w:w="562"/>
        <w:gridCol w:w="8784"/>
        <w:gridCol w:w="1134"/>
      </w:tblGrid>
      <w:tr w:rsidR="007332CE" w:rsidRPr="007332CE" w14:paraId="2CE6DA07" w14:textId="77777777" w:rsidTr="000D3DA9">
        <w:tc>
          <w:tcPr>
            <w:tcW w:w="562" w:type="dxa"/>
            <w:shd w:val="clear" w:color="auto" w:fill="F2F2F2" w:themeFill="background1" w:themeFillShade="F2"/>
          </w:tcPr>
          <w:p w14:paraId="0EA0367D" w14:textId="77777777" w:rsidR="007332CE" w:rsidRPr="007332CE" w:rsidRDefault="007332CE" w:rsidP="007332CE">
            <w:pPr>
              <w:autoSpaceDE w:val="0"/>
              <w:autoSpaceDN w:val="0"/>
              <w:adjustRightInd w:val="0"/>
              <w:rPr>
                <w:rFonts w:ascii="Arial" w:hAnsi="Arial" w:cs="Arial"/>
              </w:rPr>
            </w:pPr>
          </w:p>
        </w:tc>
        <w:tc>
          <w:tcPr>
            <w:tcW w:w="9918" w:type="dxa"/>
            <w:gridSpan w:val="2"/>
            <w:shd w:val="clear" w:color="auto" w:fill="F2F2F2" w:themeFill="background1" w:themeFillShade="F2"/>
          </w:tcPr>
          <w:p w14:paraId="33570851"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Please list the core ethical guidance documents that have been referred to during the completion of this form (including any discipline-specific codes of research ethics, location-specific codes of research ethics, and also any specific ethical guidance relating to the proposed methodology).  Please tick to confirm that your research proposal adheres to these codes and guidelines. You may add rows to this table if needed.</w:t>
            </w:r>
          </w:p>
        </w:tc>
      </w:tr>
      <w:tr w:rsidR="007332CE" w:rsidRPr="007332CE" w14:paraId="7755A5DC" w14:textId="77777777" w:rsidTr="000D3DA9">
        <w:trPr>
          <w:trHeight w:val="355"/>
        </w:trPr>
        <w:tc>
          <w:tcPr>
            <w:tcW w:w="562" w:type="dxa"/>
            <w:vAlign w:val="center"/>
          </w:tcPr>
          <w:p w14:paraId="2F4706C6"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1</w:t>
            </w:r>
          </w:p>
        </w:tc>
        <w:tc>
          <w:tcPr>
            <w:tcW w:w="8784" w:type="dxa"/>
            <w:vAlign w:val="center"/>
          </w:tcPr>
          <w:p w14:paraId="52DBB7AA" w14:textId="77777777" w:rsidR="007332CE" w:rsidRPr="007332CE" w:rsidRDefault="007332CE" w:rsidP="007332CE">
            <w:pPr>
              <w:autoSpaceDE w:val="0"/>
              <w:autoSpaceDN w:val="0"/>
              <w:adjustRightInd w:val="0"/>
              <w:rPr>
                <w:rFonts w:ascii="Arial" w:hAnsi="Arial" w:cs="Arial"/>
                <w:b/>
                <w:bCs/>
              </w:rPr>
            </w:pPr>
            <w:hyperlink r:id="rId58" w:history="1">
              <w:r w:rsidRPr="007332CE">
                <w:rPr>
                  <w:rFonts w:ascii="Arial" w:eastAsiaTheme="majorEastAsia" w:hAnsi="Arial" w:cs="Arial"/>
                  <w:b/>
                  <w:bCs/>
                  <w:u w:val="single"/>
                </w:rPr>
                <w:t>UWTSD Research Ethics &amp; Integrity Code of Practice</w:t>
              </w:r>
            </w:hyperlink>
          </w:p>
        </w:tc>
        <w:sdt>
          <w:sdtPr>
            <w:rPr>
              <w:rFonts w:ascii="Arial" w:hAnsi="Arial" w:cs="Arial"/>
            </w:rPr>
            <w:id w:val="1578479508"/>
            <w14:checkbox>
              <w14:checked w14:val="1"/>
              <w14:checkedState w14:val="2612" w14:font="MS Gothic"/>
              <w14:uncheckedState w14:val="2610" w14:font="MS Gothic"/>
            </w14:checkbox>
          </w:sdtPr>
          <w:sdtContent>
            <w:tc>
              <w:tcPr>
                <w:tcW w:w="1134" w:type="dxa"/>
                <w:shd w:val="clear" w:color="auto" w:fill="BFBFBF" w:themeFill="background1" w:themeFillShade="BF"/>
                <w:vAlign w:val="center"/>
              </w:tcPr>
              <w:p w14:paraId="5221D783"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tc>
          </w:sdtContent>
        </w:sdt>
      </w:tr>
      <w:tr w:rsidR="007332CE" w:rsidRPr="007332CE" w14:paraId="26E7AE84" w14:textId="77777777" w:rsidTr="000D3DA9">
        <w:trPr>
          <w:trHeight w:val="417"/>
        </w:trPr>
        <w:tc>
          <w:tcPr>
            <w:tcW w:w="562" w:type="dxa"/>
            <w:vAlign w:val="center"/>
          </w:tcPr>
          <w:p w14:paraId="2BC8F0FE"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2</w:t>
            </w:r>
          </w:p>
        </w:tc>
        <w:tc>
          <w:tcPr>
            <w:tcW w:w="8784" w:type="dxa"/>
            <w:vAlign w:val="center"/>
          </w:tcPr>
          <w:p w14:paraId="56D214B7" w14:textId="77777777" w:rsidR="007332CE" w:rsidRPr="007332CE" w:rsidRDefault="007332CE" w:rsidP="007332CE">
            <w:pPr>
              <w:autoSpaceDE w:val="0"/>
              <w:autoSpaceDN w:val="0"/>
              <w:adjustRightInd w:val="0"/>
              <w:rPr>
                <w:rFonts w:ascii="Arial" w:hAnsi="Arial" w:cs="Arial"/>
                <w:b/>
                <w:bCs/>
                <w:color w:val="FF0000"/>
              </w:rPr>
            </w:pPr>
            <w:r w:rsidRPr="007332CE">
              <w:rPr>
                <w:rFonts w:ascii="Arial" w:hAnsi="Arial" w:cs="Arial"/>
                <w:b/>
                <w:bCs/>
              </w:rPr>
              <w:t>UWTSD Research Data Management Policy</w:t>
            </w:r>
          </w:p>
        </w:tc>
        <w:tc>
          <w:tcPr>
            <w:tcW w:w="1134" w:type="dxa"/>
            <w:shd w:val="clear" w:color="auto" w:fill="BFBFBF" w:themeFill="background1" w:themeFillShade="BF"/>
            <w:vAlign w:val="center"/>
          </w:tcPr>
          <w:sdt>
            <w:sdtPr>
              <w:rPr>
                <w:rFonts w:ascii="Arial" w:hAnsi="Arial" w:cs="Arial"/>
                <w:i/>
              </w:rPr>
              <w:id w:val="-2040961117"/>
              <w14:checkbox>
                <w14:checked w14:val="1"/>
                <w14:checkedState w14:val="2612" w14:font="MS Gothic"/>
                <w14:uncheckedState w14:val="2610" w14:font="MS Gothic"/>
              </w14:checkbox>
            </w:sdtPr>
            <w:sdtContent>
              <w:p w14:paraId="5471A584" w14:textId="77777777" w:rsidR="007332CE" w:rsidRPr="007332CE" w:rsidRDefault="007332CE" w:rsidP="007332CE">
                <w:pPr>
                  <w:autoSpaceDE w:val="0"/>
                  <w:autoSpaceDN w:val="0"/>
                  <w:adjustRightInd w:val="0"/>
                  <w:jc w:val="center"/>
                  <w:rPr>
                    <w:rFonts w:ascii="Arial" w:hAnsi="Arial" w:cs="Arial"/>
                    <w:i/>
                  </w:rPr>
                </w:pPr>
                <w:r w:rsidRPr="007332CE">
                  <w:rPr>
                    <w:rFonts w:ascii="Segoe UI Symbol" w:hAnsi="Segoe UI Symbol" w:cs="Segoe UI Symbol"/>
                    <w:i/>
                  </w:rPr>
                  <w:t>☒</w:t>
                </w:r>
              </w:p>
            </w:sdtContent>
          </w:sdt>
        </w:tc>
      </w:tr>
      <w:tr w:rsidR="007332CE" w:rsidRPr="007332CE" w14:paraId="6ACA19F4" w14:textId="77777777" w:rsidTr="000D3DA9">
        <w:trPr>
          <w:trHeight w:val="409"/>
        </w:trPr>
        <w:tc>
          <w:tcPr>
            <w:tcW w:w="562" w:type="dxa"/>
            <w:vAlign w:val="center"/>
          </w:tcPr>
          <w:p w14:paraId="211ED792"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3</w:t>
            </w:r>
          </w:p>
        </w:tc>
        <w:tc>
          <w:tcPr>
            <w:tcW w:w="8784" w:type="dxa"/>
            <w:vAlign w:val="center"/>
          </w:tcPr>
          <w:p w14:paraId="3740B8CF" w14:textId="77777777" w:rsidR="007332CE" w:rsidRPr="007332CE" w:rsidRDefault="007332CE" w:rsidP="007332CE">
            <w:pPr>
              <w:autoSpaceDE w:val="0"/>
              <w:autoSpaceDN w:val="0"/>
              <w:adjustRightInd w:val="0"/>
              <w:rPr>
                <w:rFonts w:ascii="Arial" w:hAnsi="Arial" w:cs="Arial"/>
                <w:i/>
              </w:rPr>
            </w:pPr>
            <w:r w:rsidRPr="007332CE">
              <w:rPr>
                <w:rFonts w:ascii="Arial" w:hAnsi="Arial" w:cs="Arial"/>
                <w:i/>
              </w:rPr>
              <w:t>[List any other relevant documents here]</w:t>
            </w:r>
          </w:p>
        </w:tc>
        <w:tc>
          <w:tcPr>
            <w:tcW w:w="1134" w:type="dxa"/>
            <w:shd w:val="clear" w:color="auto" w:fill="BFBFBF" w:themeFill="background1" w:themeFillShade="BF"/>
            <w:vAlign w:val="center"/>
          </w:tcPr>
          <w:sdt>
            <w:sdtPr>
              <w:rPr>
                <w:rFonts w:ascii="Arial" w:hAnsi="Arial" w:cs="Arial"/>
                <w:i/>
              </w:rPr>
              <w:id w:val="-2087453121"/>
              <w14:checkbox>
                <w14:checked w14:val="0"/>
                <w14:checkedState w14:val="2612" w14:font="MS Gothic"/>
                <w14:uncheckedState w14:val="2610" w14:font="MS Gothic"/>
              </w14:checkbox>
            </w:sdtPr>
            <w:sdtContent>
              <w:p w14:paraId="48FE9C97" w14:textId="77777777" w:rsidR="007332CE" w:rsidRPr="007332CE" w:rsidRDefault="007332CE" w:rsidP="007332CE">
                <w:pPr>
                  <w:autoSpaceDE w:val="0"/>
                  <w:autoSpaceDN w:val="0"/>
                  <w:adjustRightInd w:val="0"/>
                  <w:jc w:val="center"/>
                  <w:rPr>
                    <w:rFonts w:ascii="Arial" w:hAnsi="Arial" w:cs="Arial"/>
                    <w:i/>
                  </w:rPr>
                </w:pPr>
                <w:r w:rsidRPr="007332CE">
                  <w:rPr>
                    <w:rFonts w:ascii="Segoe UI Symbol" w:hAnsi="Segoe UI Symbol" w:cs="Segoe UI Symbol"/>
                    <w:i/>
                  </w:rPr>
                  <w:t>☐</w:t>
                </w:r>
              </w:p>
            </w:sdtContent>
          </w:sdt>
        </w:tc>
      </w:tr>
    </w:tbl>
    <w:p w14:paraId="6652A252" w14:textId="77777777" w:rsidR="007332CE" w:rsidRPr="007332CE" w:rsidRDefault="007332CE" w:rsidP="007332CE">
      <w:pPr>
        <w:autoSpaceDE w:val="0"/>
        <w:autoSpaceDN w:val="0"/>
        <w:adjustRightInd w:val="0"/>
        <w:spacing w:after="240"/>
        <w:jc w:val="both"/>
        <w:rPr>
          <w:rFonts w:ascii="Arial" w:hAnsi="Arial" w:cs="Arial"/>
          <w:b/>
        </w:rPr>
      </w:pPr>
    </w:p>
    <w:p w14:paraId="0B2A0739" w14:textId="77777777" w:rsidR="007332CE" w:rsidRPr="007332CE" w:rsidRDefault="007332CE" w:rsidP="007332CE">
      <w:pPr>
        <w:autoSpaceDE w:val="0"/>
        <w:autoSpaceDN w:val="0"/>
        <w:adjustRightInd w:val="0"/>
        <w:jc w:val="both"/>
        <w:rPr>
          <w:rFonts w:ascii="Arial" w:hAnsi="Arial" w:cs="Arial"/>
          <w:b/>
        </w:rPr>
      </w:pPr>
      <w:r w:rsidRPr="007332CE">
        <w:rPr>
          <w:rFonts w:ascii="Arial" w:hAnsi="Arial" w:cs="Arial"/>
          <w:b/>
        </w:rPr>
        <w:t>SECTION D: External Collaborative Research Activity</w:t>
      </w:r>
    </w:p>
    <w:p w14:paraId="6663CA9B" w14:textId="77777777" w:rsidR="007332CE" w:rsidRPr="007332CE" w:rsidRDefault="007332CE" w:rsidP="007332CE">
      <w:pPr>
        <w:autoSpaceDE w:val="0"/>
        <w:autoSpaceDN w:val="0"/>
        <w:adjustRightInd w:val="0"/>
        <w:spacing w:after="240"/>
        <w:jc w:val="both"/>
        <w:rPr>
          <w:rFonts w:ascii="Arial" w:hAnsi="Arial" w:cs="Arial"/>
        </w:rPr>
      </w:pPr>
      <w:r w:rsidRPr="007332CE">
        <w:rPr>
          <w:rFonts w:ascii="Arial" w:hAnsi="Arial" w:cs="Arial"/>
        </w:rPr>
        <w:t>If there are external collaborators then you should gain consent from the contact persons to share their personal data with the university. If there are no external collaborators then leave this section blank and continue to section E.</w:t>
      </w:r>
    </w:p>
    <w:tbl>
      <w:tblPr>
        <w:tblStyle w:val="TableGrid1"/>
        <w:tblW w:w="10480" w:type="dxa"/>
        <w:tblInd w:w="-733" w:type="dxa"/>
        <w:tblLayout w:type="fixed"/>
        <w:tblLook w:val="04A0" w:firstRow="1" w:lastRow="0" w:firstColumn="1" w:lastColumn="0" w:noHBand="0" w:noVBand="1"/>
      </w:tblPr>
      <w:tblGrid>
        <w:gridCol w:w="562"/>
        <w:gridCol w:w="3823"/>
        <w:gridCol w:w="2409"/>
        <w:gridCol w:w="993"/>
        <w:gridCol w:w="850"/>
        <w:gridCol w:w="982"/>
        <w:gridCol w:w="10"/>
        <w:gridCol w:w="851"/>
      </w:tblGrid>
      <w:tr w:rsidR="007332CE" w:rsidRPr="007332CE" w14:paraId="7C04B0BC" w14:textId="77777777" w:rsidTr="000D3DA9">
        <w:trPr>
          <w:trHeight w:val="227"/>
        </w:trPr>
        <w:tc>
          <w:tcPr>
            <w:tcW w:w="562" w:type="dxa"/>
            <w:shd w:val="clear" w:color="auto" w:fill="F2F2F2" w:themeFill="background1" w:themeFillShade="F2"/>
          </w:tcPr>
          <w:p w14:paraId="1D607F4B"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lastRenderedPageBreak/>
              <w:t>1</w:t>
            </w:r>
          </w:p>
        </w:tc>
        <w:tc>
          <w:tcPr>
            <w:tcW w:w="3823" w:type="dxa"/>
            <w:shd w:val="clear" w:color="auto" w:fill="F2F2F2" w:themeFill="background1" w:themeFillShade="F2"/>
          </w:tcPr>
          <w:p w14:paraId="1A0011B4" w14:textId="77777777" w:rsidR="007332CE" w:rsidRPr="007332CE" w:rsidRDefault="007332CE" w:rsidP="007332CE">
            <w:pPr>
              <w:autoSpaceDE w:val="0"/>
              <w:autoSpaceDN w:val="0"/>
              <w:adjustRightInd w:val="0"/>
              <w:jc w:val="both"/>
              <w:rPr>
                <w:rFonts w:ascii="Arial" w:hAnsi="Arial" w:cs="Arial"/>
              </w:rPr>
            </w:pPr>
            <w:r w:rsidRPr="007332CE">
              <w:rPr>
                <w:rFonts w:ascii="Arial" w:hAnsi="Arial" w:cs="Arial"/>
              </w:rPr>
              <w:t>Institution</w:t>
            </w:r>
          </w:p>
        </w:tc>
        <w:tc>
          <w:tcPr>
            <w:tcW w:w="6095" w:type="dxa"/>
            <w:gridSpan w:val="6"/>
          </w:tcPr>
          <w:p w14:paraId="0FB3D560" w14:textId="77777777" w:rsidR="007332CE" w:rsidRPr="007332CE" w:rsidRDefault="007332CE" w:rsidP="007332CE">
            <w:pPr>
              <w:autoSpaceDE w:val="0"/>
              <w:autoSpaceDN w:val="0"/>
              <w:adjustRightInd w:val="0"/>
              <w:rPr>
                <w:rFonts w:ascii="Arial" w:hAnsi="Arial" w:cs="Arial"/>
                <w:bCs/>
              </w:rPr>
            </w:pPr>
          </w:p>
          <w:p w14:paraId="010D7316" w14:textId="77777777" w:rsidR="007332CE" w:rsidRPr="007332CE" w:rsidRDefault="007332CE" w:rsidP="007332CE">
            <w:pPr>
              <w:autoSpaceDE w:val="0"/>
              <w:autoSpaceDN w:val="0"/>
              <w:adjustRightInd w:val="0"/>
              <w:rPr>
                <w:rFonts w:ascii="Arial" w:hAnsi="Arial" w:cs="Arial"/>
                <w:bCs/>
              </w:rPr>
            </w:pPr>
          </w:p>
        </w:tc>
      </w:tr>
      <w:tr w:rsidR="007332CE" w:rsidRPr="007332CE" w14:paraId="05284689" w14:textId="77777777" w:rsidTr="000D3DA9">
        <w:trPr>
          <w:trHeight w:val="227"/>
        </w:trPr>
        <w:tc>
          <w:tcPr>
            <w:tcW w:w="562" w:type="dxa"/>
            <w:shd w:val="clear" w:color="auto" w:fill="F2F2F2" w:themeFill="background1" w:themeFillShade="F2"/>
          </w:tcPr>
          <w:p w14:paraId="5AFD20C5"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2</w:t>
            </w:r>
          </w:p>
        </w:tc>
        <w:tc>
          <w:tcPr>
            <w:tcW w:w="3823" w:type="dxa"/>
            <w:shd w:val="clear" w:color="auto" w:fill="F2F2F2" w:themeFill="background1" w:themeFillShade="F2"/>
          </w:tcPr>
          <w:p w14:paraId="3BDF1057" w14:textId="77777777" w:rsidR="007332CE" w:rsidRPr="007332CE" w:rsidRDefault="007332CE" w:rsidP="007332CE">
            <w:pPr>
              <w:autoSpaceDE w:val="0"/>
              <w:autoSpaceDN w:val="0"/>
              <w:adjustRightInd w:val="0"/>
              <w:jc w:val="both"/>
              <w:rPr>
                <w:rFonts w:ascii="Arial" w:hAnsi="Arial" w:cs="Arial"/>
              </w:rPr>
            </w:pPr>
            <w:r w:rsidRPr="007332CE">
              <w:rPr>
                <w:rFonts w:ascii="Arial" w:hAnsi="Arial" w:cs="Arial"/>
              </w:rPr>
              <w:t>Contact person name</w:t>
            </w:r>
          </w:p>
        </w:tc>
        <w:tc>
          <w:tcPr>
            <w:tcW w:w="6095" w:type="dxa"/>
            <w:gridSpan w:val="6"/>
          </w:tcPr>
          <w:p w14:paraId="7782AD39" w14:textId="77777777" w:rsidR="007332CE" w:rsidRPr="007332CE" w:rsidRDefault="007332CE" w:rsidP="007332CE">
            <w:pPr>
              <w:autoSpaceDE w:val="0"/>
              <w:autoSpaceDN w:val="0"/>
              <w:adjustRightInd w:val="0"/>
              <w:rPr>
                <w:rFonts w:ascii="Arial" w:hAnsi="Arial" w:cs="Arial"/>
                <w:bCs/>
              </w:rPr>
            </w:pPr>
          </w:p>
          <w:p w14:paraId="6B3C58D1" w14:textId="77777777" w:rsidR="007332CE" w:rsidRPr="007332CE" w:rsidRDefault="007332CE" w:rsidP="007332CE">
            <w:pPr>
              <w:autoSpaceDE w:val="0"/>
              <w:autoSpaceDN w:val="0"/>
              <w:adjustRightInd w:val="0"/>
              <w:rPr>
                <w:rFonts w:ascii="Arial" w:hAnsi="Arial" w:cs="Arial"/>
                <w:bCs/>
              </w:rPr>
            </w:pPr>
          </w:p>
        </w:tc>
      </w:tr>
      <w:tr w:rsidR="007332CE" w:rsidRPr="007332CE" w14:paraId="4D87F132" w14:textId="77777777" w:rsidTr="000D3DA9">
        <w:trPr>
          <w:trHeight w:val="227"/>
        </w:trPr>
        <w:tc>
          <w:tcPr>
            <w:tcW w:w="562" w:type="dxa"/>
            <w:shd w:val="clear" w:color="auto" w:fill="F2F2F2" w:themeFill="background1" w:themeFillShade="F2"/>
          </w:tcPr>
          <w:p w14:paraId="7526ABF1"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3</w:t>
            </w:r>
          </w:p>
        </w:tc>
        <w:tc>
          <w:tcPr>
            <w:tcW w:w="3823" w:type="dxa"/>
            <w:shd w:val="clear" w:color="auto" w:fill="F2F2F2" w:themeFill="background1" w:themeFillShade="F2"/>
          </w:tcPr>
          <w:p w14:paraId="679F22E7" w14:textId="77777777" w:rsidR="007332CE" w:rsidRPr="007332CE" w:rsidRDefault="007332CE" w:rsidP="007332CE">
            <w:pPr>
              <w:autoSpaceDE w:val="0"/>
              <w:autoSpaceDN w:val="0"/>
              <w:adjustRightInd w:val="0"/>
              <w:jc w:val="both"/>
              <w:rPr>
                <w:rFonts w:ascii="Arial" w:hAnsi="Arial" w:cs="Arial"/>
              </w:rPr>
            </w:pPr>
            <w:r w:rsidRPr="007332CE">
              <w:rPr>
                <w:rFonts w:ascii="Arial" w:hAnsi="Arial" w:cs="Arial"/>
              </w:rPr>
              <w:t>Contact person e-mail address</w:t>
            </w:r>
          </w:p>
          <w:p w14:paraId="5F0AD68D" w14:textId="77777777" w:rsidR="007332CE" w:rsidRPr="007332CE" w:rsidRDefault="007332CE" w:rsidP="007332CE">
            <w:pPr>
              <w:autoSpaceDE w:val="0"/>
              <w:autoSpaceDN w:val="0"/>
              <w:adjustRightInd w:val="0"/>
              <w:jc w:val="both"/>
              <w:rPr>
                <w:rFonts w:ascii="Arial" w:hAnsi="Arial" w:cs="Arial"/>
              </w:rPr>
            </w:pPr>
          </w:p>
        </w:tc>
        <w:tc>
          <w:tcPr>
            <w:tcW w:w="6095" w:type="dxa"/>
            <w:gridSpan w:val="6"/>
          </w:tcPr>
          <w:p w14:paraId="3DD5C8DF" w14:textId="77777777" w:rsidR="007332CE" w:rsidRPr="007332CE" w:rsidRDefault="007332CE" w:rsidP="007332CE">
            <w:pPr>
              <w:autoSpaceDE w:val="0"/>
              <w:autoSpaceDN w:val="0"/>
              <w:adjustRightInd w:val="0"/>
              <w:rPr>
                <w:rFonts w:ascii="Arial" w:hAnsi="Arial" w:cs="Arial"/>
                <w:bCs/>
              </w:rPr>
            </w:pPr>
          </w:p>
        </w:tc>
      </w:tr>
      <w:tr w:rsidR="007332CE" w:rsidRPr="007332CE" w14:paraId="075BE634" w14:textId="77777777" w:rsidTr="000D3DA9">
        <w:tc>
          <w:tcPr>
            <w:tcW w:w="562" w:type="dxa"/>
            <w:shd w:val="clear" w:color="auto" w:fill="F2F2F2" w:themeFill="background1" w:themeFillShade="F2"/>
          </w:tcPr>
          <w:p w14:paraId="733CF15D"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4</w:t>
            </w:r>
          </w:p>
        </w:tc>
        <w:tc>
          <w:tcPr>
            <w:tcW w:w="6232" w:type="dxa"/>
            <w:gridSpan w:val="2"/>
            <w:shd w:val="clear" w:color="auto" w:fill="F2F2F2" w:themeFill="background1" w:themeFillShade="F2"/>
          </w:tcPr>
          <w:p w14:paraId="040473B3"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Is your research externally funded?</w:t>
            </w:r>
          </w:p>
        </w:tc>
        <w:tc>
          <w:tcPr>
            <w:tcW w:w="993" w:type="dxa"/>
            <w:shd w:val="clear" w:color="auto" w:fill="F2F2F2" w:themeFill="background1" w:themeFillShade="F2"/>
            <w:vAlign w:val="center"/>
          </w:tcPr>
          <w:p w14:paraId="39D757B2" w14:textId="77777777" w:rsidR="007332CE" w:rsidRPr="007332CE" w:rsidRDefault="007332CE" w:rsidP="007332CE">
            <w:pPr>
              <w:autoSpaceDE w:val="0"/>
              <w:autoSpaceDN w:val="0"/>
              <w:adjustRightInd w:val="0"/>
              <w:jc w:val="center"/>
              <w:rPr>
                <w:rFonts w:ascii="Arial" w:hAnsi="Arial" w:cs="Arial"/>
                <w:bCs/>
              </w:rPr>
            </w:pPr>
            <w:r w:rsidRPr="007332CE">
              <w:rPr>
                <w:rFonts w:ascii="Arial" w:hAnsi="Arial" w:cs="Arial"/>
                <w:b/>
              </w:rPr>
              <w:t>YES</w:t>
            </w:r>
          </w:p>
        </w:tc>
        <w:tc>
          <w:tcPr>
            <w:tcW w:w="850" w:type="dxa"/>
            <w:shd w:val="clear" w:color="auto" w:fill="D9D9D9" w:themeFill="background1" w:themeFillShade="D9"/>
            <w:vAlign w:val="center"/>
          </w:tcPr>
          <w:p w14:paraId="154C0DF3" w14:textId="77777777" w:rsidR="007332CE" w:rsidRPr="007332CE" w:rsidRDefault="00000000" w:rsidP="007332CE">
            <w:pPr>
              <w:autoSpaceDE w:val="0"/>
              <w:autoSpaceDN w:val="0"/>
              <w:adjustRightInd w:val="0"/>
              <w:jc w:val="center"/>
              <w:rPr>
                <w:rFonts w:ascii="Arial" w:hAnsi="Arial" w:cs="Arial"/>
              </w:rPr>
            </w:pPr>
            <w:sdt>
              <w:sdtPr>
                <w:rPr>
                  <w:rFonts w:ascii="Arial" w:hAnsi="Arial" w:cs="Arial"/>
                </w:rPr>
                <w:id w:val="1563443322"/>
                <w14:checkbox>
                  <w14:checked w14:val="0"/>
                  <w14:checkedState w14:val="2612" w14:font="MS Gothic"/>
                  <w14:uncheckedState w14:val="2610" w14:font="MS Gothic"/>
                </w14:checkbox>
              </w:sdtPr>
              <w:sdtContent>
                <w:r w:rsidR="007332CE" w:rsidRPr="007332CE">
                  <w:rPr>
                    <w:rFonts w:ascii="Segoe UI Symbol" w:hAnsi="Segoe UI Symbol" w:cs="Segoe UI Symbol"/>
                  </w:rPr>
                  <w:t>☐</w:t>
                </w:r>
              </w:sdtContent>
            </w:sdt>
          </w:p>
        </w:tc>
        <w:tc>
          <w:tcPr>
            <w:tcW w:w="992" w:type="dxa"/>
            <w:gridSpan w:val="2"/>
            <w:shd w:val="clear" w:color="auto" w:fill="F2F2F2" w:themeFill="background1" w:themeFillShade="F2"/>
            <w:vAlign w:val="center"/>
          </w:tcPr>
          <w:p w14:paraId="21BFE54B" w14:textId="77777777" w:rsidR="007332CE" w:rsidRPr="007332CE" w:rsidRDefault="007332CE" w:rsidP="007332CE">
            <w:pPr>
              <w:autoSpaceDE w:val="0"/>
              <w:autoSpaceDN w:val="0"/>
              <w:adjustRightInd w:val="0"/>
              <w:jc w:val="center"/>
              <w:rPr>
                <w:rFonts w:ascii="Arial" w:hAnsi="Arial" w:cs="Arial"/>
                <w:bCs/>
              </w:rPr>
            </w:pPr>
            <w:r w:rsidRPr="007332CE">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748419000"/>
              <w14:checkbox>
                <w14:checked w14:val="0"/>
                <w14:checkedState w14:val="2612" w14:font="MS Gothic"/>
                <w14:uncheckedState w14:val="2610" w14:font="MS Gothic"/>
              </w14:checkbox>
            </w:sdtPr>
            <w:sdtContent>
              <w:p w14:paraId="59CC22B2" w14:textId="77777777" w:rsidR="007332CE" w:rsidRPr="007332CE" w:rsidRDefault="007332CE" w:rsidP="007332CE">
                <w:pPr>
                  <w:autoSpaceDE w:val="0"/>
                  <w:autoSpaceDN w:val="0"/>
                  <w:adjustRightInd w:val="0"/>
                  <w:jc w:val="center"/>
                  <w:rPr>
                    <w:rFonts w:ascii="Arial" w:hAnsi="Arial" w:cs="Arial"/>
                    <w:bCs/>
                  </w:rPr>
                </w:pPr>
                <w:r w:rsidRPr="007332CE">
                  <w:rPr>
                    <w:rFonts w:ascii="Segoe UI Symbol" w:hAnsi="Segoe UI Symbol" w:cs="Segoe UI Symbol"/>
                    <w:bCs/>
                  </w:rPr>
                  <w:t>☐</w:t>
                </w:r>
              </w:p>
            </w:sdtContent>
          </w:sdt>
        </w:tc>
      </w:tr>
      <w:tr w:rsidR="007332CE" w:rsidRPr="007332CE" w14:paraId="078C7476" w14:textId="77777777" w:rsidTr="000D3DA9">
        <w:tc>
          <w:tcPr>
            <w:tcW w:w="562" w:type="dxa"/>
            <w:shd w:val="clear" w:color="auto" w:fill="F2F2F2" w:themeFill="background1" w:themeFillShade="F2"/>
          </w:tcPr>
          <w:p w14:paraId="6B9AFCB4"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5</w:t>
            </w:r>
          </w:p>
        </w:tc>
        <w:tc>
          <w:tcPr>
            <w:tcW w:w="6232" w:type="dxa"/>
            <w:gridSpan w:val="2"/>
            <w:shd w:val="clear" w:color="auto" w:fill="F2F2F2" w:themeFill="background1" w:themeFillShade="F2"/>
          </w:tcPr>
          <w:p w14:paraId="33DD7EDA"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Are you in receipt of a KESS scholarship?</w:t>
            </w:r>
          </w:p>
        </w:tc>
        <w:tc>
          <w:tcPr>
            <w:tcW w:w="993" w:type="dxa"/>
            <w:shd w:val="clear" w:color="auto" w:fill="F2F2F2" w:themeFill="background1" w:themeFillShade="F2"/>
            <w:vAlign w:val="center"/>
          </w:tcPr>
          <w:p w14:paraId="5358359B" w14:textId="77777777" w:rsidR="007332CE" w:rsidRPr="007332CE" w:rsidRDefault="007332CE" w:rsidP="007332CE">
            <w:pPr>
              <w:autoSpaceDE w:val="0"/>
              <w:autoSpaceDN w:val="0"/>
              <w:adjustRightInd w:val="0"/>
              <w:jc w:val="center"/>
              <w:rPr>
                <w:rFonts w:ascii="Arial" w:hAnsi="Arial" w:cs="Arial"/>
                <w:bCs/>
              </w:rPr>
            </w:pPr>
            <w:r w:rsidRPr="007332CE">
              <w:rPr>
                <w:rFonts w:ascii="Arial" w:hAnsi="Arial" w:cs="Arial"/>
                <w:b/>
              </w:rPr>
              <w:t>YES</w:t>
            </w:r>
          </w:p>
        </w:tc>
        <w:tc>
          <w:tcPr>
            <w:tcW w:w="850" w:type="dxa"/>
            <w:shd w:val="clear" w:color="auto" w:fill="D9D9D9" w:themeFill="background1" w:themeFillShade="D9"/>
            <w:vAlign w:val="center"/>
          </w:tcPr>
          <w:p w14:paraId="7A0D4EED" w14:textId="77777777" w:rsidR="007332CE" w:rsidRPr="007332CE" w:rsidRDefault="00000000" w:rsidP="007332CE">
            <w:pPr>
              <w:autoSpaceDE w:val="0"/>
              <w:autoSpaceDN w:val="0"/>
              <w:adjustRightInd w:val="0"/>
              <w:jc w:val="center"/>
              <w:rPr>
                <w:rFonts w:ascii="Arial" w:hAnsi="Arial" w:cs="Arial"/>
              </w:rPr>
            </w:pPr>
            <w:sdt>
              <w:sdtPr>
                <w:rPr>
                  <w:rFonts w:ascii="Arial" w:hAnsi="Arial" w:cs="Arial"/>
                </w:rPr>
                <w:id w:val="1911424659"/>
                <w14:checkbox>
                  <w14:checked w14:val="0"/>
                  <w14:checkedState w14:val="2612" w14:font="MS Gothic"/>
                  <w14:uncheckedState w14:val="2610" w14:font="MS Gothic"/>
                </w14:checkbox>
              </w:sdtPr>
              <w:sdtContent>
                <w:r w:rsidR="007332CE" w:rsidRPr="007332CE">
                  <w:rPr>
                    <w:rFonts w:ascii="Segoe UI Symbol" w:hAnsi="Segoe UI Symbol" w:cs="Segoe UI Symbol"/>
                  </w:rPr>
                  <w:t>☐</w:t>
                </w:r>
              </w:sdtContent>
            </w:sdt>
          </w:p>
        </w:tc>
        <w:tc>
          <w:tcPr>
            <w:tcW w:w="992" w:type="dxa"/>
            <w:gridSpan w:val="2"/>
            <w:shd w:val="clear" w:color="auto" w:fill="F2F2F2" w:themeFill="background1" w:themeFillShade="F2"/>
            <w:vAlign w:val="center"/>
          </w:tcPr>
          <w:p w14:paraId="6B99CF35" w14:textId="77777777" w:rsidR="007332CE" w:rsidRPr="007332CE" w:rsidRDefault="007332CE" w:rsidP="007332CE">
            <w:pPr>
              <w:autoSpaceDE w:val="0"/>
              <w:autoSpaceDN w:val="0"/>
              <w:adjustRightInd w:val="0"/>
              <w:jc w:val="center"/>
              <w:rPr>
                <w:rFonts w:ascii="Arial" w:hAnsi="Arial" w:cs="Arial"/>
                <w:bCs/>
              </w:rPr>
            </w:pPr>
            <w:r w:rsidRPr="007332CE">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876681663"/>
              <w14:checkbox>
                <w14:checked w14:val="0"/>
                <w14:checkedState w14:val="2612" w14:font="MS Gothic"/>
                <w14:uncheckedState w14:val="2610" w14:font="MS Gothic"/>
              </w14:checkbox>
            </w:sdtPr>
            <w:sdtContent>
              <w:p w14:paraId="06AF20DD" w14:textId="77777777" w:rsidR="007332CE" w:rsidRPr="007332CE" w:rsidRDefault="007332CE" w:rsidP="007332CE">
                <w:pPr>
                  <w:autoSpaceDE w:val="0"/>
                  <w:autoSpaceDN w:val="0"/>
                  <w:adjustRightInd w:val="0"/>
                  <w:jc w:val="center"/>
                  <w:rPr>
                    <w:rFonts w:ascii="Arial" w:hAnsi="Arial" w:cs="Arial"/>
                    <w:bCs/>
                  </w:rPr>
                </w:pPr>
                <w:r w:rsidRPr="007332CE">
                  <w:rPr>
                    <w:rFonts w:ascii="Segoe UI Symbol" w:hAnsi="Segoe UI Symbol" w:cs="Segoe UI Symbol"/>
                    <w:bCs/>
                  </w:rPr>
                  <w:t>☐</w:t>
                </w:r>
              </w:p>
            </w:sdtContent>
          </w:sdt>
        </w:tc>
      </w:tr>
      <w:tr w:rsidR="007332CE" w:rsidRPr="007332CE" w14:paraId="44363FC9" w14:textId="77777777" w:rsidTr="000D3DA9">
        <w:trPr>
          <w:trHeight w:val="386"/>
        </w:trPr>
        <w:tc>
          <w:tcPr>
            <w:tcW w:w="562" w:type="dxa"/>
            <w:shd w:val="clear" w:color="auto" w:fill="F2F2F2" w:themeFill="background1" w:themeFillShade="F2"/>
          </w:tcPr>
          <w:p w14:paraId="325C92DB"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6</w:t>
            </w:r>
          </w:p>
        </w:tc>
        <w:tc>
          <w:tcPr>
            <w:tcW w:w="3823" w:type="dxa"/>
            <w:vMerge w:val="restart"/>
            <w:shd w:val="clear" w:color="auto" w:fill="F2F2F2" w:themeFill="background1" w:themeFillShade="F2"/>
          </w:tcPr>
          <w:p w14:paraId="247ABA0C"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Are you specifically employed to undertake this research in either a paid or voluntary capacity?</w:t>
            </w:r>
          </w:p>
        </w:tc>
        <w:tc>
          <w:tcPr>
            <w:tcW w:w="2409" w:type="dxa"/>
          </w:tcPr>
          <w:p w14:paraId="134013B6" w14:textId="77777777" w:rsidR="007332CE" w:rsidRPr="007332CE" w:rsidRDefault="007332CE" w:rsidP="007332CE">
            <w:pPr>
              <w:autoSpaceDE w:val="0"/>
              <w:autoSpaceDN w:val="0"/>
              <w:adjustRightInd w:val="0"/>
              <w:rPr>
                <w:rFonts w:ascii="Arial" w:hAnsi="Arial" w:cs="Arial"/>
                <w:bCs/>
              </w:rPr>
            </w:pPr>
            <w:r w:rsidRPr="007332CE">
              <w:rPr>
                <w:rFonts w:ascii="Arial" w:hAnsi="Arial" w:cs="Arial"/>
                <w:bCs/>
              </w:rPr>
              <w:t>Voluntary</w:t>
            </w:r>
          </w:p>
        </w:tc>
        <w:tc>
          <w:tcPr>
            <w:tcW w:w="993" w:type="dxa"/>
            <w:shd w:val="clear" w:color="auto" w:fill="F2F2F2" w:themeFill="background1" w:themeFillShade="F2"/>
            <w:vAlign w:val="center"/>
          </w:tcPr>
          <w:p w14:paraId="1C40ED2F"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rPr>
              <w:t>YES</w:t>
            </w:r>
          </w:p>
        </w:tc>
        <w:tc>
          <w:tcPr>
            <w:tcW w:w="850" w:type="dxa"/>
            <w:shd w:val="clear" w:color="auto" w:fill="D9D9D9" w:themeFill="background1" w:themeFillShade="D9"/>
            <w:vAlign w:val="center"/>
          </w:tcPr>
          <w:sdt>
            <w:sdtPr>
              <w:rPr>
                <w:rFonts w:ascii="Arial" w:hAnsi="Arial" w:cs="Arial"/>
              </w:rPr>
              <w:id w:val="-1452555905"/>
              <w14:checkbox>
                <w14:checked w14:val="0"/>
                <w14:checkedState w14:val="2612" w14:font="MS Gothic"/>
                <w14:uncheckedState w14:val="2610" w14:font="MS Gothic"/>
              </w14:checkbox>
            </w:sdtPr>
            <w:sdtContent>
              <w:p w14:paraId="01D7E32B"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982" w:type="dxa"/>
            <w:shd w:val="clear" w:color="auto" w:fill="F2F2F2" w:themeFill="background1" w:themeFillShade="F2"/>
            <w:vAlign w:val="center"/>
          </w:tcPr>
          <w:p w14:paraId="523299D9"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824587797"/>
              <w14:checkbox>
                <w14:checked w14:val="1"/>
                <w14:checkedState w14:val="2612" w14:font="MS Gothic"/>
                <w14:uncheckedState w14:val="2610" w14:font="MS Gothic"/>
              </w14:checkbox>
            </w:sdtPr>
            <w:sdtContent>
              <w:p w14:paraId="7A4500A2" w14:textId="77777777" w:rsidR="007332CE" w:rsidRPr="007332CE" w:rsidRDefault="007332CE" w:rsidP="007332CE">
                <w:pPr>
                  <w:autoSpaceDE w:val="0"/>
                  <w:autoSpaceDN w:val="0"/>
                  <w:adjustRightInd w:val="0"/>
                  <w:jc w:val="center"/>
                  <w:rPr>
                    <w:rFonts w:ascii="Arial" w:hAnsi="Arial" w:cs="Arial"/>
                    <w:bCs/>
                  </w:rPr>
                </w:pPr>
                <w:r w:rsidRPr="007332CE">
                  <w:rPr>
                    <w:rFonts w:ascii="Segoe UI Symbol" w:hAnsi="Segoe UI Symbol" w:cs="Segoe UI Symbol"/>
                    <w:bCs/>
                  </w:rPr>
                  <w:t>☒</w:t>
                </w:r>
              </w:p>
            </w:sdtContent>
          </w:sdt>
        </w:tc>
      </w:tr>
      <w:tr w:rsidR="007332CE" w:rsidRPr="007332CE" w14:paraId="7858E8DD" w14:textId="77777777" w:rsidTr="000D3DA9">
        <w:trPr>
          <w:trHeight w:val="386"/>
        </w:trPr>
        <w:tc>
          <w:tcPr>
            <w:tcW w:w="562" w:type="dxa"/>
            <w:shd w:val="clear" w:color="auto" w:fill="F2F2F2" w:themeFill="background1" w:themeFillShade="F2"/>
          </w:tcPr>
          <w:p w14:paraId="7039E273"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7</w:t>
            </w:r>
          </w:p>
        </w:tc>
        <w:tc>
          <w:tcPr>
            <w:tcW w:w="3823" w:type="dxa"/>
            <w:vMerge/>
            <w:shd w:val="clear" w:color="auto" w:fill="F2F2F2" w:themeFill="background1" w:themeFillShade="F2"/>
          </w:tcPr>
          <w:p w14:paraId="77B14D36" w14:textId="77777777" w:rsidR="007332CE" w:rsidRPr="007332CE" w:rsidRDefault="007332CE" w:rsidP="007332CE">
            <w:pPr>
              <w:autoSpaceDE w:val="0"/>
              <w:autoSpaceDN w:val="0"/>
              <w:adjustRightInd w:val="0"/>
              <w:rPr>
                <w:rFonts w:ascii="Arial" w:hAnsi="Arial" w:cs="Arial"/>
              </w:rPr>
            </w:pPr>
          </w:p>
        </w:tc>
        <w:tc>
          <w:tcPr>
            <w:tcW w:w="2409" w:type="dxa"/>
          </w:tcPr>
          <w:p w14:paraId="67EBFF22" w14:textId="77777777" w:rsidR="007332CE" w:rsidRPr="007332CE" w:rsidRDefault="007332CE" w:rsidP="007332CE">
            <w:pPr>
              <w:autoSpaceDE w:val="0"/>
              <w:autoSpaceDN w:val="0"/>
              <w:adjustRightInd w:val="0"/>
              <w:rPr>
                <w:rFonts w:ascii="Arial" w:hAnsi="Arial" w:cs="Arial"/>
                <w:bCs/>
              </w:rPr>
            </w:pPr>
            <w:r w:rsidRPr="007332CE">
              <w:rPr>
                <w:rFonts w:ascii="Arial" w:hAnsi="Arial" w:cs="Arial"/>
                <w:bCs/>
              </w:rPr>
              <w:t>Employed</w:t>
            </w:r>
          </w:p>
        </w:tc>
        <w:tc>
          <w:tcPr>
            <w:tcW w:w="993" w:type="dxa"/>
            <w:shd w:val="clear" w:color="auto" w:fill="F2F2F2" w:themeFill="background1" w:themeFillShade="F2"/>
            <w:vAlign w:val="center"/>
          </w:tcPr>
          <w:p w14:paraId="63A7B88E"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rPr>
              <w:t>YES</w:t>
            </w:r>
          </w:p>
        </w:tc>
        <w:tc>
          <w:tcPr>
            <w:tcW w:w="850" w:type="dxa"/>
            <w:shd w:val="clear" w:color="auto" w:fill="D9D9D9" w:themeFill="background1" w:themeFillShade="D9"/>
            <w:vAlign w:val="center"/>
          </w:tcPr>
          <w:sdt>
            <w:sdtPr>
              <w:rPr>
                <w:rFonts w:ascii="Arial" w:hAnsi="Arial" w:cs="Arial"/>
              </w:rPr>
              <w:id w:val="-361060577"/>
              <w14:checkbox>
                <w14:checked w14:val="0"/>
                <w14:checkedState w14:val="2612" w14:font="MS Gothic"/>
                <w14:uncheckedState w14:val="2610" w14:font="MS Gothic"/>
              </w14:checkbox>
            </w:sdtPr>
            <w:sdtContent>
              <w:p w14:paraId="34600D6F"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982" w:type="dxa"/>
            <w:shd w:val="clear" w:color="auto" w:fill="F2F2F2" w:themeFill="background1" w:themeFillShade="F2"/>
            <w:vAlign w:val="center"/>
          </w:tcPr>
          <w:p w14:paraId="63F019BD"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rPr>
              <w:t>NO</w:t>
            </w:r>
          </w:p>
        </w:tc>
        <w:tc>
          <w:tcPr>
            <w:tcW w:w="861" w:type="dxa"/>
            <w:gridSpan w:val="2"/>
            <w:shd w:val="clear" w:color="auto" w:fill="D9D9D9" w:themeFill="background1" w:themeFillShade="D9"/>
            <w:vAlign w:val="center"/>
          </w:tcPr>
          <w:sdt>
            <w:sdtPr>
              <w:rPr>
                <w:rFonts w:ascii="Arial" w:hAnsi="Arial" w:cs="Arial"/>
                <w:bCs/>
              </w:rPr>
              <w:id w:val="-1007364088"/>
              <w14:checkbox>
                <w14:checked w14:val="1"/>
                <w14:checkedState w14:val="2612" w14:font="MS Gothic"/>
                <w14:uncheckedState w14:val="2610" w14:font="MS Gothic"/>
              </w14:checkbox>
            </w:sdtPr>
            <w:sdtContent>
              <w:p w14:paraId="0D184D44" w14:textId="77777777" w:rsidR="007332CE" w:rsidRPr="007332CE" w:rsidRDefault="007332CE" w:rsidP="007332CE">
                <w:pPr>
                  <w:autoSpaceDE w:val="0"/>
                  <w:autoSpaceDN w:val="0"/>
                  <w:adjustRightInd w:val="0"/>
                  <w:jc w:val="center"/>
                  <w:rPr>
                    <w:rFonts w:ascii="Arial" w:hAnsi="Arial" w:cs="Arial"/>
                    <w:bCs/>
                  </w:rPr>
                </w:pPr>
                <w:r w:rsidRPr="007332CE">
                  <w:rPr>
                    <w:rFonts w:ascii="Segoe UI Symbol" w:hAnsi="Segoe UI Symbol" w:cs="Segoe UI Symbol"/>
                    <w:bCs/>
                  </w:rPr>
                  <w:t>☒</w:t>
                </w:r>
              </w:p>
            </w:sdtContent>
          </w:sdt>
        </w:tc>
      </w:tr>
      <w:tr w:rsidR="007332CE" w:rsidRPr="007332CE" w14:paraId="5E50371F" w14:textId="77777777" w:rsidTr="000D3DA9">
        <w:tc>
          <w:tcPr>
            <w:tcW w:w="562" w:type="dxa"/>
            <w:shd w:val="clear" w:color="auto" w:fill="F2F2F2" w:themeFill="background1" w:themeFillShade="F2"/>
          </w:tcPr>
          <w:p w14:paraId="05EA6B36"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8</w:t>
            </w:r>
          </w:p>
        </w:tc>
        <w:tc>
          <w:tcPr>
            <w:tcW w:w="3823" w:type="dxa"/>
            <w:shd w:val="clear" w:color="auto" w:fill="F2F2F2" w:themeFill="background1" w:themeFillShade="F2"/>
          </w:tcPr>
          <w:p w14:paraId="0D1FB316"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 xml:space="preserve">Is the research being undertaken within an existing UWTSD </w:t>
            </w:r>
            <w:proofErr w:type="spellStart"/>
            <w:r w:rsidRPr="007332CE">
              <w:rPr>
                <w:rFonts w:ascii="Arial" w:hAnsi="Arial" w:cs="Arial"/>
              </w:rPr>
              <w:t>Athrofa</w:t>
            </w:r>
            <w:proofErr w:type="spellEnd"/>
            <w:r w:rsidRPr="007332CE">
              <w:rPr>
                <w:rFonts w:ascii="Arial" w:hAnsi="Arial" w:cs="Arial"/>
              </w:rPr>
              <w:t xml:space="preserve"> Professional Learning Partnership (APLP)?</w:t>
            </w:r>
          </w:p>
        </w:tc>
        <w:tc>
          <w:tcPr>
            <w:tcW w:w="2409" w:type="dxa"/>
          </w:tcPr>
          <w:p w14:paraId="14261CE0" w14:textId="77777777" w:rsidR="007332CE" w:rsidRPr="007332CE" w:rsidRDefault="007332CE" w:rsidP="007332CE">
            <w:pPr>
              <w:autoSpaceDE w:val="0"/>
              <w:autoSpaceDN w:val="0"/>
              <w:adjustRightInd w:val="0"/>
              <w:rPr>
                <w:rFonts w:ascii="Arial" w:hAnsi="Arial" w:cs="Arial"/>
                <w:bCs/>
              </w:rPr>
            </w:pPr>
            <w:r w:rsidRPr="007332CE">
              <w:rPr>
                <w:rFonts w:ascii="Arial" w:hAnsi="Arial" w:cs="Arial"/>
                <w:bCs/>
              </w:rPr>
              <w:t>If YES then the permission question below does not need to be answered.</w:t>
            </w:r>
          </w:p>
        </w:tc>
        <w:tc>
          <w:tcPr>
            <w:tcW w:w="993" w:type="dxa"/>
            <w:shd w:val="clear" w:color="auto" w:fill="F2F2F2" w:themeFill="background1" w:themeFillShade="F2"/>
            <w:vAlign w:val="center"/>
          </w:tcPr>
          <w:p w14:paraId="152E749A"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rPr>
              <w:t>YES</w:t>
            </w:r>
          </w:p>
        </w:tc>
        <w:tc>
          <w:tcPr>
            <w:tcW w:w="850" w:type="dxa"/>
            <w:shd w:val="clear" w:color="auto" w:fill="D9D9D9" w:themeFill="background1" w:themeFillShade="D9"/>
            <w:vAlign w:val="center"/>
          </w:tcPr>
          <w:p w14:paraId="323BE667" w14:textId="77777777" w:rsidR="007332CE" w:rsidRPr="007332CE" w:rsidRDefault="00000000" w:rsidP="007332CE">
            <w:pPr>
              <w:autoSpaceDE w:val="0"/>
              <w:autoSpaceDN w:val="0"/>
              <w:adjustRightInd w:val="0"/>
              <w:jc w:val="center"/>
              <w:rPr>
                <w:rFonts w:ascii="Arial" w:hAnsi="Arial" w:cs="Arial"/>
              </w:rPr>
            </w:pPr>
            <w:sdt>
              <w:sdtPr>
                <w:rPr>
                  <w:rFonts w:ascii="Arial" w:hAnsi="Arial" w:cs="Arial"/>
                </w:rPr>
                <w:id w:val="48506529"/>
                <w14:checkbox>
                  <w14:checked w14:val="0"/>
                  <w14:checkedState w14:val="2612" w14:font="MS Gothic"/>
                  <w14:uncheckedState w14:val="2610" w14:font="MS Gothic"/>
                </w14:checkbox>
              </w:sdtPr>
              <w:sdtContent>
                <w:r w:rsidR="007332CE" w:rsidRPr="007332CE">
                  <w:rPr>
                    <w:rFonts w:ascii="Segoe UI Symbol" w:hAnsi="Segoe UI Symbol" w:cs="Segoe UI Symbol"/>
                  </w:rPr>
                  <w:t>☐</w:t>
                </w:r>
              </w:sdtContent>
            </w:sdt>
          </w:p>
        </w:tc>
        <w:tc>
          <w:tcPr>
            <w:tcW w:w="992" w:type="dxa"/>
            <w:gridSpan w:val="2"/>
            <w:shd w:val="clear" w:color="auto" w:fill="F2F2F2" w:themeFill="background1" w:themeFillShade="F2"/>
            <w:vAlign w:val="center"/>
          </w:tcPr>
          <w:p w14:paraId="3F02C892"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1039408862"/>
              <w14:checkbox>
                <w14:checked w14:val="0"/>
                <w14:checkedState w14:val="2612" w14:font="MS Gothic"/>
                <w14:uncheckedState w14:val="2610" w14:font="MS Gothic"/>
              </w14:checkbox>
            </w:sdtPr>
            <w:sdtContent>
              <w:p w14:paraId="68D569FE" w14:textId="77777777" w:rsidR="007332CE" w:rsidRPr="007332CE" w:rsidRDefault="007332CE" w:rsidP="007332CE">
                <w:pPr>
                  <w:autoSpaceDE w:val="0"/>
                  <w:autoSpaceDN w:val="0"/>
                  <w:adjustRightInd w:val="0"/>
                  <w:jc w:val="center"/>
                  <w:rPr>
                    <w:rFonts w:ascii="Arial" w:hAnsi="Arial" w:cs="Arial"/>
                    <w:bCs/>
                  </w:rPr>
                </w:pPr>
                <w:r w:rsidRPr="007332CE">
                  <w:rPr>
                    <w:rFonts w:ascii="Segoe UI Symbol" w:hAnsi="Segoe UI Symbol" w:cs="Segoe UI Symbol"/>
                    <w:bCs/>
                  </w:rPr>
                  <w:t>☐</w:t>
                </w:r>
              </w:p>
            </w:sdtContent>
          </w:sdt>
        </w:tc>
      </w:tr>
      <w:tr w:rsidR="007332CE" w:rsidRPr="007332CE" w14:paraId="084B4B3A" w14:textId="77777777" w:rsidTr="000D3DA9">
        <w:tc>
          <w:tcPr>
            <w:tcW w:w="562" w:type="dxa"/>
            <w:shd w:val="clear" w:color="auto" w:fill="F2F2F2" w:themeFill="background1" w:themeFillShade="F2"/>
          </w:tcPr>
          <w:p w14:paraId="465F9826"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9</w:t>
            </w:r>
          </w:p>
        </w:tc>
        <w:tc>
          <w:tcPr>
            <w:tcW w:w="3823" w:type="dxa"/>
            <w:shd w:val="clear" w:color="auto" w:fill="F2F2F2" w:themeFill="background1" w:themeFillShade="F2"/>
          </w:tcPr>
          <w:p w14:paraId="5C5CB542"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Has permission to undertake the research has been provided by the partner organisation?</w:t>
            </w:r>
          </w:p>
        </w:tc>
        <w:tc>
          <w:tcPr>
            <w:tcW w:w="2409" w:type="dxa"/>
          </w:tcPr>
          <w:p w14:paraId="6BA27B71" w14:textId="77777777" w:rsidR="007332CE" w:rsidRPr="007332CE" w:rsidRDefault="007332CE" w:rsidP="007332CE">
            <w:pPr>
              <w:autoSpaceDE w:val="0"/>
              <w:autoSpaceDN w:val="0"/>
              <w:adjustRightInd w:val="0"/>
              <w:rPr>
                <w:rFonts w:ascii="Arial" w:hAnsi="Arial" w:cs="Arial"/>
                <w:bCs/>
              </w:rPr>
            </w:pPr>
            <w:r w:rsidRPr="007332CE">
              <w:rPr>
                <w:rFonts w:ascii="Arial" w:hAnsi="Arial" w:cs="Arial"/>
                <w:bCs/>
              </w:rPr>
              <w:t>(If YES attach copy)</w:t>
            </w:r>
          </w:p>
          <w:p w14:paraId="53668F6B" w14:textId="77777777" w:rsidR="007332CE" w:rsidRPr="007332CE" w:rsidDel="008461DD" w:rsidRDefault="007332CE" w:rsidP="007332CE">
            <w:pPr>
              <w:autoSpaceDE w:val="0"/>
              <w:autoSpaceDN w:val="0"/>
              <w:adjustRightInd w:val="0"/>
              <w:rPr>
                <w:rFonts w:ascii="Arial" w:hAnsi="Arial" w:cs="Arial"/>
                <w:bCs/>
              </w:rPr>
            </w:pPr>
            <w:r w:rsidRPr="007332CE">
              <w:rPr>
                <w:rFonts w:ascii="Arial" w:hAnsi="Arial" w:cs="Arial"/>
                <w:bCs/>
              </w:rPr>
              <w:t>If NO the application cannot continue</w:t>
            </w:r>
          </w:p>
        </w:tc>
        <w:tc>
          <w:tcPr>
            <w:tcW w:w="993" w:type="dxa"/>
            <w:shd w:val="clear" w:color="auto" w:fill="F2F2F2" w:themeFill="background1" w:themeFillShade="F2"/>
            <w:vAlign w:val="center"/>
          </w:tcPr>
          <w:p w14:paraId="2098CEF8" w14:textId="77777777" w:rsidR="007332CE" w:rsidRPr="007332CE" w:rsidRDefault="007332CE" w:rsidP="007332CE">
            <w:pPr>
              <w:autoSpaceDE w:val="0"/>
              <w:autoSpaceDN w:val="0"/>
              <w:adjustRightInd w:val="0"/>
              <w:jc w:val="center"/>
              <w:rPr>
                <w:rFonts w:ascii="Arial" w:hAnsi="Arial" w:cs="Arial"/>
                <w:b/>
              </w:rPr>
            </w:pPr>
            <w:r w:rsidRPr="007332CE">
              <w:rPr>
                <w:rFonts w:ascii="Arial" w:hAnsi="Arial" w:cs="Arial"/>
                <w:b/>
              </w:rPr>
              <w:t>YES</w:t>
            </w:r>
          </w:p>
        </w:tc>
        <w:tc>
          <w:tcPr>
            <w:tcW w:w="850" w:type="dxa"/>
            <w:shd w:val="clear" w:color="auto" w:fill="D9D9D9" w:themeFill="background1" w:themeFillShade="D9"/>
            <w:vAlign w:val="center"/>
          </w:tcPr>
          <w:p w14:paraId="2148C46E" w14:textId="77777777" w:rsidR="007332CE" w:rsidRPr="007332CE" w:rsidRDefault="00000000" w:rsidP="007332CE">
            <w:pPr>
              <w:autoSpaceDE w:val="0"/>
              <w:autoSpaceDN w:val="0"/>
              <w:adjustRightInd w:val="0"/>
              <w:jc w:val="center"/>
              <w:rPr>
                <w:rFonts w:ascii="Arial" w:hAnsi="Arial" w:cs="Arial"/>
              </w:rPr>
            </w:pPr>
            <w:sdt>
              <w:sdtPr>
                <w:rPr>
                  <w:rFonts w:ascii="Arial" w:hAnsi="Arial" w:cs="Arial"/>
                </w:rPr>
                <w:id w:val="185717742"/>
                <w14:checkbox>
                  <w14:checked w14:val="0"/>
                  <w14:checkedState w14:val="2612" w14:font="MS Gothic"/>
                  <w14:uncheckedState w14:val="2610" w14:font="MS Gothic"/>
                </w14:checkbox>
              </w:sdtPr>
              <w:sdtContent>
                <w:r w:rsidR="007332CE" w:rsidRPr="007332CE">
                  <w:rPr>
                    <w:rFonts w:ascii="Segoe UI Symbol" w:hAnsi="Segoe UI Symbol" w:cs="Segoe UI Symbol"/>
                  </w:rPr>
                  <w:t>☐</w:t>
                </w:r>
              </w:sdtContent>
            </w:sdt>
          </w:p>
        </w:tc>
        <w:tc>
          <w:tcPr>
            <w:tcW w:w="992" w:type="dxa"/>
            <w:gridSpan w:val="2"/>
            <w:shd w:val="clear" w:color="auto" w:fill="F2F2F2" w:themeFill="background1" w:themeFillShade="F2"/>
            <w:vAlign w:val="center"/>
          </w:tcPr>
          <w:p w14:paraId="7FA47C9C" w14:textId="77777777" w:rsidR="007332CE" w:rsidRPr="007332CE" w:rsidRDefault="007332CE" w:rsidP="007332CE">
            <w:pPr>
              <w:autoSpaceDE w:val="0"/>
              <w:autoSpaceDN w:val="0"/>
              <w:adjustRightInd w:val="0"/>
              <w:jc w:val="center"/>
              <w:rPr>
                <w:rFonts w:ascii="Arial" w:hAnsi="Arial" w:cs="Arial"/>
                <w:b/>
              </w:rPr>
            </w:pPr>
            <w:r w:rsidRPr="007332CE">
              <w:rPr>
                <w:rFonts w:ascii="Arial" w:hAnsi="Arial" w:cs="Arial"/>
                <w:b/>
              </w:rPr>
              <w:t>NO</w:t>
            </w:r>
          </w:p>
        </w:tc>
        <w:tc>
          <w:tcPr>
            <w:tcW w:w="851" w:type="dxa"/>
            <w:shd w:val="clear" w:color="auto" w:fill="D9D9D9" w:themeFill="background1" w:themeFillShade="D9"/>
            <w:vAlign w:val="center"/>
          </w:tcPr>
          <w:sdt>
            <w:sdtPr>
              <w:rPr>
                <w:rFonts w:ascii="Arial" w:hAnsi="Arial" w:cs="Arial"/>
                <w:bCs/>
              </w:rPr>
              <w:id w:val="-912467415"/>
              <w14:checkbox>
                <w14:checked w14:val="1"/>
                <w14:checkedState w14:val="2612" w14:font="MS Gothic"/>
                <w14:uncheckedState w14:val="2610" w14:font="MS Gothic"/>
              </w14:checkbox>
            </w:sdtPr>
            <w:sdtContent>
              <w:p w14:paraId="644D65E7" w14:textId="77777777" w:rsidR="007332CE" w:rsidRPr="007332CE" w:rsidRDefault="007332CE" w:rsidP="007332CE">
                <w:pPr>
                  <w:autoSpaceDE w:val="0"/>
                  <w:autoSpaceDN w:val="0"/>
                  <w:adjustRightInd w:val="0"/>
                  <w:jc w:val="center"/>
                  <w:rPr>
                    <w:rFonts w:ascii="Arial" w:hAnsi="Arial" w:cs="Arial"/>
                    <w:bCs/>
                  </w:rPr>
                </w:pPr>
                <w:r w:rsidRPr="007332CE">
                  <w:rPr>
                    <w:rFonts w:ascii="Segoe UI Symbol" w:hAnsi="Segoe UI Symbol" w:cs="Segoe UI Symbol"/>
                    <w:bCs/>
                  </w:rPr>
                  <w:t>☒</w:t>
                </w:r>
              </w:p>
            </w:sdtContent>
          </w:sdt>
        </w:tc>
      </w:tr>
    </w:tbl>
    <w:p w14:paraId="4B91B0A8" w14:textId="77777777" w:rsidR="007332CE" w:rsidRPr="007332CE" w:rsidRDefault="007332CE" w:rsidP="007332CE">
      <w:pPr>
        <w:rPr>
          <w:rFonts w:ascii="Arial" w:hAnsi="Arial" w:cs="Arial"/>
          <w:bCs/>
          <w:iCs/>
          <w:sz w:val="16"/>
          <w:szCs w:val="16"/>
        </w:rPr>
      </w:pPr>
    </w:p>
    <w:p w14:paraId="2F330CE7" w14:textId="77777777" w:rsidR="007332CE" w:rsidRPr="007332CE" w:rsidRDefault="007332CE" w:rsidP="007332CE">
      <w:pPr>
        <w:rPr>
          <w:rFonts w:ascii="Arial" w:hAnsi="Arial" w:cs="Arial"/>
          <w:b/>
          <w:bCs/>
          <w:iCs/>
        </w:rPr>
      </w:pPr>
    </w:p>
    <w:p w14:paraId="5482B4A9" w14:textId="77777777" w:rsidR="007332CE" w:rsidRPr="007332CE" w:rsidRDefault="007332CE" w:rsidP="007332CE">
      <w:pPr>
        <w:autoSpaceDE w:val="0"/>
        <w:autoSpaceDN w:val="0"/>
        <w:adjustRightInd w:val="0"/>
        <w:spacing w:after="240"/>
        <w:jc w:val="both"/>
        <w:rPr>
          <w:rFonts w:ascii="Arial" w:hAnsi="Arial" w:cs="Arial"/>
          <w:b/>
        </w:rPr>
      </w:pPr>
      <w:r w:rsidRPr="007332CE">
        <w:rPr>
          <w:rFonts w:ascii="Arial" w:hAnsi="Arial" w:cs="Arial"/>
          <w:b/>
        </w:rPr>
        <w:t>Where research activity is carried out in collaboration with an external organisation</w:t>
      </w:r>
    </w:p>
    <w:tbl>
      <w:tblPr>
        <w:tblStyle w:val="TableGrid1"/>
        <w:tblW w:w="10490" w:type="dxa"/>
        <w:tblInd w:w="-739" w:type="dxa"/>
        <w:tblLook w:val="04A0" w:firstRow="1" w:lastRow="0" w:firstColumn="1" w:lastColumn="0" w:noHBand="0" w:noVBand="1"/>
      </w:tblPr>
      <w:tblGrid>
        <w:gridCol w:w="567"/>
        <w:gridCol w:w="6237"/>
        <w:gridCol w:w="993"/>
        <w:gridCol w:w="895"/>
        <w:gridCol w:w="947"/>
        <w:gridCol w:w="851"/>
      </w:tblGrid>
      <w:tr w:rsidR="007332CE" w:rsidRPr="007332CE" w14:paraId="6C9B173B" w14:textId="77777777" w:rsidTr="000D3DA9">
        <w:trPr>
          <w:trHeight w:val="507"/>
        </w:trPr>
        <w:tc>
          <w:tcPr>
            <w:tcW w:w="567" w:type="dxa"/>
            <w:shd w:val="clear" w:color="auto" w:fill="F2F2F2" w:themeFill="background1" w:themeFillShade="F2"/>
            <w:vAlign w:val="center"/>
          </w:tcPr>
          <w:p w14:paraId="3559A0D2" w14:textId="77777777" w:rsidR="007332CE" w:rsidRPr="007332CE" w:rsidRDefault="007332CE" w:rsidP="007332CE">
            <w:pPr>
              <w:autoSpaceDE w:val="0"/>
              <w:autoSpaceDN w:val="0"/>
              <w:adjustRightInd w:val="0"/>
              <w:rPr>
                <w:rFonts w:ascii="Arial" w:hAnsi="Arial" w:cs="Arial"/>
                <w:bCs/>
              </w:rPr>
            </w:pPr>
            <w:r w:rsidRPr="007332CE">
              <w:rPr>
                <w:rFonts w:ascii="Arial" w:hAnsi="Arial" w:cs="Arial"/>
                <w:bCs/>
              </w:rPr>
              <w:t>10</w:t>
            </w:r>
          </w:p>
        </w:tc>
        <w:tc>
          <w:tcPr>
            <w:tcW w:w="6237" w:type="dxa"/>
            <w:shd w:val="clear" w:color="auto" w:fill="F2F2F2" w:themeFill="background1" w:themeFillShade="F2"/>
            <w:vAlign w:val="center"/>
          </w:tcPr>
          <w:p w14:paraId="4A7B6192" w14:textId="77777777" w:rsidR="007332CE" w:rsidRPr="007332CE" w:rsidRDefault="007332CE" w:rsidP="007332CE">
            <w:pPr>
              <w:autoSpaceDE w:val="0"/>
              <w:autoSpaceDN w:val="0"/>
              <w:adjustRightInd w:val="0"/>
              <w:rPr>
                <w:rFonts w:ascii="Arial" w:hAnsi="Arial" w:cs="Arial"/>
                <w:bCs/>
              </w:rPr>
            </w:pPr>
            <w:r w:rsidRPr="007332CE">
              <w:rPr>
                <w:rFonts w:ascii="Arial" w:hAnsi="Arial" w:cs="Arial"/>
                <w:bCs/>
              </w:rPr>
              <w:t>Does this organisation have its own ethics approval system?</w:t>
            </w:r>
          </w:p>
        </w:tc>
        <w:tc>
          <w:tcPr>
            <w:tcW w:w="993" w:type="dxa"/>
            <w:shd w:val="clear" w:color="auto" w:fill="F2F2F2" w:themeFill="background1" w:themeFillShade="F2"/>
            <w:vAlign w:val="center"/>
          </w:tcPr>
          <w:p w14:paraId="7A5AEA3D"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YES</w:t>
            </w:r>
          </w:p>
        </w:tc>
        <w:tc>
          <w:tcPr>
            <w:tcW w:w="895" w:type="dxa"/>
            <w:shd w:val="clear" w:color="auto" w:fill="BFBFBF" w:themeFill="background1" w:themeFillShade="BF"/>
            <w:vAlign w:val="center"/>
          </w:tcPr>
          <w:sdt>
            <w:sdtPr>
              <w:rPr>
                <w:rFonts w:ascii="Arial" w:hAnsi="Arial" w:cs="Arial"/>
                <w:bCs/>
              </w:rPr>
              <w:id w:val="-1279024073"/>
              <w14:checkbox>
                <w14:checked w14:val="0"/>
                <w14:checkedState w14:val="2612" w14:font="MS Gothic"/>
                <w14:uncheckedState w14:val="2610" w14:font="MS Gothic"/>
              </w14:checkbox>
            </w:sdtPr>
            <w:sdtContent>
              <w:p w14:paraId="0CD91BF3" w14:textId="77777777" w:rsidR="007332CE" w:rsidRPr="007332CE" w:rsidRDefault="007332CE" w:rsidP="007332CE">
                <w:pPr>
                  <w:autoSpaceDE w:val="0"/>
                  <w:autoSpaceDN w:val="0"/>
                  <w:adjustRightInd w:val="0"/>
                  <w:jc w:val="center"/>
                  <w:rPr>
                    <w:rFonts w:ascii="Arial" w:hAnsi="Arial" w:cs="Arial"/>
                    <w:bCs/>
                  </w:rPr>
                </w:pPr>
                <w:r w:rsidRPr="007332CE">
                  <w:rPr>
                    <w:rFonts w:ascii="Segoe UI Symbol" w:hAnsi="Segoe UI Symbol" w:cs="Segoe UI Symbol"/>
                    <w:bCs/>
                  </w:rPr>
                  <w:t>☐</w:t>
                </w:r>
              </w:p>
            </w:sdtContent>
          </w:sdt>
        </w:tc>
        <w:tc>
          <w:tcPr>
            <w:tcW w:w="947" w:type="dxa"/>
            <w:shd w:val="clear" w:color="auto" w:fill="F2F2F2" w:themeFill="background1" w:themeFillShade="F2"/>
            <w:vAlign w:val="center"/>
          </w:tcPr>
          <w:p w14:paraId="00120170"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NO</w:t>
            </w:r>
          </w:p>
        </w:tc>
        <w:tc>
          <w:tcPr>
            <w:tcW w:w="851" w:type="dxa"/>
            <w:shd w:val="clear" w:color="auto" w:fill="BFBFBF" w:themeFill="background1" w:themeFillShade="BF"/>
            <w:vAlign w:val="center"/>
          </w:tcPr>
          <w:sdt>
            <w:sdtPr>
              <w:rPr>
                <w:rFonts w:ascii="Arial" w:hAnsi="Arial" w:cs="Arial"/>
                <w:bCs/>
              </w:rPr>
              <w:id w:val="-711570112"/>
              <w14:checkbox>
                <w14:checked w14:val="0"/>
                <w14:checkedState w14:val="2612" w14:font="MS Gothic"/>
                <w14:uncheckedState w14:val="2610" w14:font="MS Gothic"/>
              </w14:checkbox>
            </w:sdtPr>
            <w:sdtContent>
              <w:p w14:paraId="4DCDD617" w14:textId="77777777" w:rsidR="007332CE" w:rsidRPr="007332CE" w:rsidRDefault="007332CE" w:rsidP="007332CE">
                <w:pPr>
                  <w:autoSpaceDE w:val="0"/>
                  <w:autoSpaceDN w:val="0"/>
                  <w:adjustRightInd w:val="0"/>
                  <w:jc w:val="center"/>
                  <w:rPr>
                    <w:rFonts w:ascii="Arial" w:hAnsi="Arial" w:cs="Arial"/>
                    <w:bCs/>
                  </w:rPr>
                </w:pPr>
                <w:r w:rsidRPr="007332CE">
                  <w:rPr>
                    <w:rFonts w:ascii="Segoe UI Symbol" w:hAnsi="Segoe UI Symbol" w:cs="Segoe UI Symbol"/>
                    <w:bCs/>
                  </w:rPr>
                  <w:t>☐</w:t>
                </w:r>
              </w:p>
            </w:sdtContent>
          </w:sdt>
        </w:tc>
      </w:tr>
      <w:tr w:rsidR="007332CE" w:rsidRPr="007332CE" w14:paraId="56D054A7" w14:textId="77777777" w:rsidTr="000D3DA9">
        <w:tc>
          <w:tcPr>
            <w:tcW w:w="567" w:type="dxa"/>
          </w:tcPr>
          <w:p w14:paraId="14D728F9" w14:textId="77777777" w:rsidR="007332CE" w:rsidRPr="007332CE" w:rsidRDefault="007332CE" w:rsidP="007332CE">
            <w:pPr>
              <w:autoSpaceDE w:val="0"/>
              <w:autoSpaceDN w:val="0"/>
              <w:adjustRightInd w:val="0"/>
              <w:rPr>
                <w:rFonts w:ascii="Arial" w:hAnsi="Arial" w:cs="Arial"/>
                <w:bCs/>
              </w:rPr>
            </w:pPr>
          </w:p>
        </w:tc>
        <w:tc>
          <w:tcPr>
            <w:tcW w:w="9923" w:type="dxa"/>
            <w:gridSpan w:val="5"/>
          </w:tcPr>
          <w:p w14:paraId="1D4B99B9" w14:textId="77777777" w:rsidR="007332CE" w:rsidRPr="007332CE" w:rsidRDefault="007332CE" w:rsidP="007332CE">
            <w:pPr>
              <w:autoSpaceDE w:val="0"/>
              <w:autoSpaceDN w:val="0"/>
              <w:adjustRightInd w:val="0"/>
              <w:rPr>
                <w:rFonts w:ascii="Arial" w:hAnsi="Arial" w:cs="Arial"/>
                <w:bCs/>
              </w:rPr>
            </w:pPr>
          </w:p>
          <w:p w14:paraId="785509B2" w14:textId="77777777" w:rsidR="007332CE" w:rsidRPr="007332CE" w:rsidRDefault="007332CE" w:rsidP="007332CE">
            <w:pPr>
              <w:autoSpaceDE w:val="0"/>
              <w:autoSpaceDN w:val="0"/>
              <w:adjustRightInd w:val="0"/>
              <w:rPr>
                <w:rFonts w:ascii="Arial" w:hAnsi="Arial" w:cs="Arial"/>
                <w:bCs/>
              </w:rPr>
            </w:pPr>
            <w:r w:rsidRPr="007332CE">
              <w:rPr>
                <w:rFonts w:ascii="Arial" w:hAnsi="Arial" w:cs="Arial"/>
                <w:bCs/>
              </w:rPr>
              <w:t>If Yes, please attach a copy of any final approval (or interim approval) from the organisation (this may be a copy of an email if appropriate).</w:t>
            </w:r>
          </w:p>
          <w:p w14:paraId="7161FA68" w14:textId="77777777" w:rsidR="007332CE" w:rsidRPr="007332CE" w:rsidRDefault="007332CE" w:rsidP="007332CE">
            <w:pPr>
              <w:autoSpaceDE w:val="0"/>
              <w:autoSpaceDN w:val="0"/>
              <w:adjustRightInd w:val="0"/>
              <w:rPr>
                <w:rFonts w:ascii="Arial" w:hAnsi="Arial" w:cs="Arial"/>
                <w:b/>
                <w:bCs/>
              </w:rPr>
            </w:pPr>
          </w:p>
        </w:tc>
      </w:tr>
    </w:tbl>
    <w:p w14:paraId="114C61AA" w14:textId="77777777" w:rsidR="007332CE" w:rsidRPr="007332CE" w:rsidRDefault="007332CE" w:rsidP="007332CE">
      <w:pPr>
        <w:autoSpaceDE w:val="0"/>
        <w:autoSpaceDN w:val="0"/>
        <w:adjustRightInd w:val="0"/>
        <w:spacing w:after="240"/>
        <w:jc w:val="both"/>
        <w:rPr>
          <w:rFonts w:ascii="Arial" w:hAnsi="Arial" w:cs="Arial"/>
          <w:b/>
        </w:rPr>
      </w:pPr>
    </w:p>
    <w:p w14:paraId="3A4B65D0" w14:textId="77777777" w:rsidR="007332CE" w:rsidRPr="007332CE" w:rsidRDefault="007332CE" w:rsidP="007332CE">
      <w:pPr>
        <w:autoSpaceDE w:val="0"/>
        <w:autoSpaceDN w:val="0"/>
        <w:adjustRightInd w:val="0"/>
        <w:spacing w:after="240"/>
        <w:jc w:val="both"/>
        <w:rPr>
          <w:rFonts w:ascii="Arial" w:hAnsi="Arial" w:cs="Arial"/>
          <w:b/>
        </w:rPr>
      </w:pPr>
      <w:r w:rsidRPr="007332CE">
        <w:rPr>
          <w:rFonts w:ascii="Arial" w:hAnsi="Arial" w:cs="Arial"/>
          <w:b/>
        </w:rPr>
        <w:t>SECTION E: Details of Research Activity</w:t>
      </w:r>
    </w:p>
    <w:tbl>
      <w:tblPr>
        <w:tblW w:w="5007"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536"/>
        <w:gridCol w:w="2295"/>
        <w:gridCol w:w="2326"/>
        <w:gridCol w:w="2326"/>
        <w:gridCol w:w="1546"/>
      </w:tblGrid>
      <w:tr w:rsidR="007332CE" w:rsidRPr="007332CE" w14:paraId="0E184AA8" w14:textId="77777777" w:rsidTr="000D3DA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98DB919" w14:textId="77777777" w:rsidR="007332CE" w:rsidRPr="007332CE" w:rsidRDefault="007332CE" w:rsidP="007332CE">
            <w:pPr>
              <w:rPr>
                <w:rFonts w:ascii="Arial" w:hAnsi="Arial" w:cs="Arial"/>
              </w:rPr>
            </w:pPr>
            <w:r w:rsidRPr="007332CE">
              <w:rPr>
                <w:rFonts w:ascii="Arial" w:hAnsi="Arial" w:cs="Arial"/>
              </w:rPr>
              <w:t>1</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02DA6F" w14:textId="77777777" w:rsidR="007332CE" w:rsidRPr="007332CE" w:rsidRDefault="007332CE" w:rsidP="007332CE">
            <w:pPr>
              <w:rPr>
                <w:rFonts w:ascii="Arial" w:hAnsi="Arial" w:cs="Arial"/>
              </w:rPr>
            </w:pPr>
            <w:r w:rsidRPr="007332CE">
              <w:rPr>
                <w:rFonts w:ascii="Arial" w:hAnsi="Arial" w:cs="Arial"/>
              </w:rPr>
              <w:t>Indicative title:</w:t>
            </w:r>
          </w:p>
        </w:tc>
        <w:tc>
          <w:tcPr>
            <w:tcW w:w="3433" w:type="pct"/>
            <w:gridSpan w:val="3"/>
            <w:tcBorders>
              <w:top w:val="single" w:sz="4" w:space="0" w:color="auto"/>
              <w:left w:val="single" w:sz="4" w:space="0" w:color="auto"/>
              <w:bottom w:val="single" w:sz="4" w:space="0" w:color="auto"/>
              <w:right w:val="single" w:sz="4" w:space="0" w:color="auto"/>
            </w:tcBorders>
            <w:vAlign w:val="center"/>
          </w:tcPr>
          <w:p w14:paraId="0182B2F6" w14:textId="77777777" w:rsidR="007332CE" w:rsidRPr="007332CE" w:rsidRDefault="007332CE" w:rsidP="007332CE">
            <w:pPr>
              <w:rPr>
                <w:rFonts w:ascii="Arial" w:hAnsi="Arial" w:cs="Arial"/>
              </w:rPr>
            </w:pPr>
            <w:r w:rsidRPr="007332CE">
              <w:rPr>
                <w:rFonts w:ascii="Arial" w:hAnsi="Arial" w:cs="Arial"/>
              </w:rPr>
              <w:t>Are music exams still relevant? The perceptions of importance of music exams.</w:t>
            </w:r>
          </w:p>
        </w:tc>
      </w:tr>
      <w:tr w:rsidR="007332CE" w:rsidRPr="007332CE" w14:paraId="181DA2F9" w14:textId="77777777" w:rsidTr="000D3DA9">
        <w:trPr>
          <w:trHeight w:val="454"/>
        </w:trPr>
        <w:tc>
          <w:tcPr>
            <w:tcW w:w="29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4F4C6DA" w14:textId="77777777" w:rsidR="007332CE" w:rsidRPr="007332CE" w:rsidRDefault="007332CE" w:rsidP="007332CE">
            <w:pPr>
              <w:rPr>
                <w:rFonts w:ascii="Arial" w:hAnsi="Arial" w:cs="Arial"/>
              </w:rPr>
            </w:pPr>
            <w:r w:rsidRPr="007332CE">
              <w:rPr>
                <w:rFonts w:ascii="Arial" w:hAnsi="Arial" w:cs="Arial"/>
              </w:rPr>
              <w:t>2</w:t>
            </w:r>
          </w:p>
        </w:tc>
        <w:tc>
          <w:tcPr>
            <w:tcW w:w="1271"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7D8AE6" w14:textId="77777777" w:rsidR="007332CE" w:rsidRPr="007332CE" w:rsidRDefault="007332CE" w:rsidP="007332CE">
            <w:pPr>
              <w:rPr>
                <w:rFonts w:ascii="Arial" w:hAnsi="Arial" w:cs="Arial"/>
              </w:rPr>
            </w:pPr>
            <w:r w:rsidRPr="007332CE">
              <w:rPr>
                <w:rFonts w:ascii="Arial" w:hAnsi="Arial" w:cs="Arial"/>
              </w:rPr>
              <w:t>Proposed start date:</w:t>
            </w:r>
          </w:p>
        </w:tc>
        <w:tc>
          <w:tcPr>
            <w:tcW w:w="1288" w:type="pct"/>
            <w:tcBorders>
              <w:top w:val="single" w:sz="4" w:space="0" w:color="auto"/>
              <w:left w:val="single" w:sz="4" w:space="0" w:color="auto"/>
              <w:bottom w:val="single" w:sz="4" w:space="0" w:color="auto"/>
              <w:right w:val="single" w:sz="4" w:space="0" w:color="auto"/>
            </w:tcBorders>
            <w:vAlign w:val="center"/>
          </w:tcPr>
          <w:p w14:paraId="644678B6" w14:textId="77777777" w:rsidR="007332CE" w:rsidRPr="007332CE" w:rsidRDefault="007332CE" w:rsidP="007332CE">
            <w:pPr>
              <w:rPr>
                <w:rFonts w:ascii="Arial" w:hAnsi="Arial" w:cs="Arial"/>
              </w:rPr>
            </w:pPr>
            <w:r w:rsidRPr="007332CE">
              <w:rPr>
                <w:rFonts w:ascii="Arial" w:hAnsi="Arial" w:cs="Arial"/>
              </w:rPr>
              <w:t>6</w:t>
            </w:r>
            <w:r w:rsidRPr="007332CE">
              <w:rPr>
                <w:rFonts w:ascii="Arial" w:hAnsi="Arial" w:cs="Arial"/>
                <w:vertAlign w:val="superscript"/>
              </w:rPr>
              <w:t>th</w:t>
            </w:r>
            <w:r w:rsidRPr="007332CE">
              <w:rPr>
                <w:rFonts w:ascii="Arial" w:hAnsi="Arial" w:cs="Arial"/>
              </w:rPr>
              <w:t xml:space="preserve"> Jan 2025</w:t>
            </w:r>
          </w:p>
        </w:tc>
        <w:tc>
          <w:tcPr>
            <w:tcW w:w="1288"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E91D22D" w14:textId="77777777" w:rsidR="007332CE" w:rsidRPr="007332CE" w:rsidRDefault="007332CE" w:rsidP="007332CE">
            <w:pPr>
              <w:rPr>
                <w:rFonts w:ascii="Arial" w:hAnsi="Arial" w:cs="Arial"/>
              </w:rPr>
            </w:pPr>
            <w:r w:rsidRPr="007332CE">
              <w:rPr>
                <w:rFonts w:ascii="Arial" w:hAnsi="Arial" w:cs="Arial"/>
              </w:rPr>
              <w:t>Proposed end date:</w:t>
            </w:r>
          </w:p>
        </w:tc>
        <w:tc>
          <w:tcPr>
            <w:tcW w:w="857" w:type="pct"/>
            <w:tcBorders>
              <w:top w:val="single" w:sz="4" w:space="0" w:color="auto"/>
              <w:left w:val="single" w:sz="4" w:space="0" w:color="auto"/>
              <w:bottom w:val="single" w:sz="4" w:space="0" w:color="auto"/>
              <w:right w:val="single" w:sz="4" w:space="0" w:color="auto"/>
            </w:tcBorders>
            <w:vAlign w:val="center"/>
          </w:tcPr>
          <w:p w14:paraId="3B39166A" w14:textId="77777777" w:rsidR="007332CE" w:rsidRPr="007332CE" w:rsidRDefault="007332CE" w:rsidP="007332CE">
            <w:pPr>
              <w:rPr>
                <w:rFonts w:ascii="Arial" w:hAnsi="Arial" w:cs="Arial"/>
              </w:rPr>
            </w:pPr>
            <w:r w:rsidRPr="007332CE">
              <w:rPr>
                <w:rFonts w:ascii="Arial" w:hAnsi="Arial" w:cs="Arial"/>
              </w:rPr>
              <w:t>22</w:t>
            </w:r>
            <w:r w:rsidRPr="007332CE">
              <w:rPr>
                <w:rFonts w:ascii="Arial" w:hAnsi="Arial" w:cs="Arial"/>
                <w:vertAlign w:val="superscript"/>
              </w:rPr>
              <w:t>nd</w:t>
            </w:r>
            <w:r w:rsidRPr="007332CE">
              <w:rPr>
                <w:rFonts w:ascii="Arial" w:hAnsi="Arial" w:cs="Arial"/>
              </w:rPr>
              <w:t xml:space="preserve"> August 2025</w:t>
            </w:r>
          </w:p>
        </w:tc>
      </w:tr>
      <w:tr w:rsidR="007332CE" w:rsidRPr="007332CE" w14:paraId="2C2D134B" w14:textId="77777777" w:rsidTr="000D3DA9">
        <w:trPr>
          <w:trHeight w:val="454"/>
        </w:trPr>
        <w:tc>
          <w:tcPr>
            <w:tcW w:w="297" w:type="pct"/>
            <w:tcBorders>
              <w:top w:val="single" w:sz="4" w:space="0" w:color="auto"/>
            </w:tcBorders>
            <w:shd w:val="clear" w:color="auto" w:fill="F2F2F2" w:themeFill="background1" w:themeFillShade="F2"/>
            <w:vAlign w:val="center"/>
          </w:tcPr>
          <w:p w14:paraId="4401E25B" w14:textId="77777777" w:rsidR="007332CE" w:rsidRPr="007332CE" w:rsidRDefault="007332CE" w:rsidP="007332CE">
            <w:pPr>
              <w:spacing w:before="120" w:after="120"/>
              <w:rPr>
                <w:rFonts w:ascii="Arial" w:hAnsi="Arial" w:cs="Arial"/>
              </w:rPr>
            </w:pPr>
          </w:p>
        </w:tc>
        <w:tc>
          <w:tcPr>
            <w:tcW w:w="4703" w:type="pct"/>
            <w:gridSpan w:val="4"/>
            <w:tcBorders>
              <w:top w:val="single" w:sz="4" w:space="0" w:color="auto"/>
            </w:tcBorders>
            <w:shd w:val="clear" w:color="auto" w:fill="F2F2F2" w:themeFill="background1" w:themeFillShade="F2"/>
            <w:vAlign w:val="center"/>
          </w:tcPr>
          <w:p w14:paraId="175583DE" w14:textId="77777777" w:rsidR="007332CE" w:rsidRPr="007332CE" w:rsidRDefault="007332CE" w:rsidP="007332CE">
            <w:pPr>
              <w:spacing w:before="120" w:after="120"/>
              <w:rPr>
                <w:rFonts w:ascii="Arial" w:hAnsi="Arial" w:cs="Arial"/>
                <w:b/>
              </w:rPr>
            </w:pPr>
            <w:r w:rsidRPr="007332CE">
              <w:rPr>
                <w:rFonts w:ascii="Arial" w:hAnsi="Arial" w:cs="Arial"/>
                <w:b/>
              </w:rPr>
              <w:t>Introduction to the Research (maximum 300 words per section)</w:t>
            </w:r>
          </w:p>
          <w:p w14:paraId="46B0A813" w14:textId="77777777" w:rsidR="007332CE" w:rsidRPr="007332CE" w:rsidRDefault="007332CE" w:rsidP="007332CE">
            <w:pPr>
              <w:spacing w:before="120" w:after="120"/>
              <w:rPr>
                <w:rFonts w:ascii="Arial" w:hAnsi="Arial" w:cs="Arial"/>
                <w:b/>
              </w:rPr>
            </w:pPr>
            <w:r w:rsidRPr="007332CE">
              <w:rPr>
                <w:rFonts w:ascii="Arial" w:hAnsi="Arial" w:cs="Arial"/>
                <w:b/>
              </w:rPr>
              <w:t xml:space="preserve">Ensure that you write for a </w:t>
            </w:r>
            <w:r w:rsidRPr="007332CE">
              <w:rPr>
                <w:rFonts w:ascii="Arial" w:hAnsi="Arial" w:cs="Arial"/>
                <w:b/>
                <w:u w:val="single"/>
              </w:rPr>
              <w:t>Non-Specialist Audience</w:t>
            </w:r>
            <w:r w:rsidRPr="007332CE">
              <w:rPr>
                <w:rFonts w:ascii="Arial" w:hAnsi="Arial" w:cs="Arial"/>
                <w:b/>
              </w:rPr>
              <w:t xml:space="preserve"> when outlining your response to the points below:</w:t>
            </w:r>
          </w:p>
          <w:p w14:paraId="022CC53C" w14:textId="77777777" w:rsidR="007332CE" w:rsidRPr="007332CE" w:rsidRDefault="007332CE" w:rsidP="007332CE">
            <w:pPr>
              <w:numPr>
                <w:ilvl w:val="0"/>
                <w:numId w:val="41"/>
              </w:numPr>
              <w:spacing w:after="0" w:line="240" w:lineRule="auto"/>
              <w:rPr>
                <w:rFonts w:ascii="Arial" w:hAnsi="Arial" w:cs="Arial"/>
                <w:i/>
              </w:rPr>
            </w:pPr>
            <w:r w:rsidRPr="007332CE">
              <w:rPr>
                <w:rFonts w:ascii="Arial" w:hAnsi="Arial" w:cs="Arial"/>
                <w:i/>
              </w:rPr>
              <w:t>Purpose of Research Activity</w:t>
            </w:r>
          </w:p>
          <w:p w14:paraId="0A974A98" w14:textId="77777777" w:rsidR="007332CE" w:rsidRPr="007332CE" w:rsidRDefault="007332CE" w:rsidP="007332CE">
            <w:pPr>
              <w:numPr>
                <w:ilvl w:val="0"/>
                <w:numId w:val="41"/>
              </w:numPr>
              <w:spacing w:after="0" w:line="240" w:lineRule="auto"/>
              <w:rPr>
                <w:rFonts w:ascii="Arial" w:hAnsi="Arial" w:cs="Arial"/>
                <w:i/>
              </w:rPr>
            </w:pPr>
            <w:r w:rsidRPr="007332CE">
              <w:rPr>
                <w:rFonts w:ascii="Arial" w:hAnsi="Arial" w:cs="Arial"/>
                <w:i/>
              </w:rPr>
              <w:t>Proposed Research Question</w:t>
            </w:r>
          </w:p>
          <w:p w14:paraId="69155ABF" w14:textId="77777777" w:rsidR="007332CE" w:rsidRPr="007332CE" w:rsidRDefault="007332CE" w:rsidP="007332CE">
            <w:pPr>
              <w:numPr>
                <w:ilvl w:val="0"/>
                <w:numId w:val="41"/>
              </w:numPr>
              <w:spacing w:after="0" w:line="240" w:lineRule="auto"/>
              <w:rPr>
                <w:rFonts w:ascii="Arial" w:hAnsi="Arial" w:cs="Arial"/>
                <w:i/>
              </w:rPr>
            </w:pPr>
            <w:r w:rsidRPr="007332CE">
              <w:rPr>
                <w:rFonts w:ascii="Arial" w:hAnsi="Arial" w:cs="Arial"/>
                <w:i/>
              </w:rPr>
              <w:t>Aims of Research Activity</w:t>
            </w:r>
          </w:p>
          <w:p w14:paraId="734744B0" w14:textId="77777777" w:rsidR="007332CE" w:rsidRPr="007332CE" w:rsidRDefault="007332CE" w:rsidP="007332CE">
            <w:pPr>
              <w:numPr>
                <w:ilvl w:val="0"/>
                <w:numId w:val="41"/>
              </w:numPr>
              <w:spacing w:after="240" w:line="240" w:lineRule="auto"/>
              <w:ind w:hanging="357"/>
              <w:rPr>
                <w:rFonts w:ascii="Arial" w:hAnsi="Arial" w:cs="Arial"/>
                <w:i/>
              </w:rPr>
            </w:pPr>
            <w:r w:rsidRPr="007332CE">
              <w:rPr>
                <w:rFonts w:ascii="Arial" w:hAnsi="Arial" w:cs="Arial"/>
                <w:i/>
              </w:rPr>
              <w:t>Objectives of Research Activity</w:t>
            </w:r>
          </w:p>
          <w:p w14:paraId="102319C3" w14:textId="77777777" w:rsidR="007332CE" w:rsidRPr="007332CE" w:rsidRDefault="007332CE" w:rsidP="007332CE">
            <w:pPr>
              <w:spacing w:after="120"/>
              <w:rPr>
                <w:rFonts w:ascii="Arial" w:hAnsi="Arial" w:cs="Arial"/>
              </w:rPr>
            </w:pPr>
            <w:r w:rsidRPr="007332CE">
              <w:rPr>
                <w:rFonts w:ascii="Arial" w:hAnsi="Arial" w:cs="Arial"/>
              </w:rPr>
              <w:t xml:space="preserve">Demonstrate, briefly, how </w:t>
            </w:r>
            <w:r w:rsidRPr="007332CE">
              <w:rPr>
                <w:rFonts w:ascii="Arial" w:hAnsi="Arial" w:cs="Arial"/>
                <w:b/>
                <w:u w:val="single"/>
              </w:rPr>
              <w:t>Existing Research</w:t>
            </w:r>
            <w:r w:rsidRPr="007332CE">
              <w:rPr>
                <w:rFonts w:ascii="Arial" w:hAnsi="Arial" w:cs="Arial"/>
              </w:rPr>
              <w:t xml:space="preserve"> has informed the proposed activity and explain</w:t>
            </w:r>
          </w:p>
          <w:p w14:paraId="2DA01134" w14:textId="77777777" w:rsidR="007332CE" w:rsidRPr="007332CE" w:rsidRDefault="007332CE" w:rsidP="007332CE">
            <w:pPr>
              <w:numPr>
                <w:ilvl w:val="0"/>
                <w:numId w:val="41"/>
              </w:numPr>
              <w:spacing w:after="0" w:line="240" w:lineRule="auto"/>
              <w:rPr>
                <w:rFonts w:ascii="Arial" w:hAnsi="Arial" w:cs="Arial"/>
                <w:i/>
              </w:rPr>
            </w:pPr>
            <w:r w:rsidRPr="007332CE">
              <w:rPr>
                <w:rFonts w:ascii="Arial" w:hAnsi="Arial" w:cs="Arial"/>
                <w:i/>
              </w:rPr>
              <w:t xml:space="preserve">What the research activity will add to the body of knowledge </w:t>
            </w:r>
          </w:p>
          <w:p w14:paraId="70C0B6AE" w14:textId="77777777" w:rsidR="007332CE" w:rsidRPr="007332CE" w:rsidRDefault="007332CE" w:rsidP="007332CE">
            <w:pPr>
              <w:numPr>
                <w:ilvl w:val="0"/>
                <w:numId w:val="41"/>
              </w:numPr>
              <w:spacing w:after="0" w:line="240" w:lineRule="auto"/>
              <w:rPr>
                <w:rFonts w:ascii="Arial" w:hAnsi="Arial" w:cs="Arial"/>
              </w:rPr>
            </w:pPr>
            <w:r w:rsidRPr="007332CE">
              <w:rPr>
                <w:rFonts w:ascii="Arial" w:hAnsi="Arial" w:cs="Arial"/>
                <w:i/>
              </w:rPr>
              <w:t xml:space="preserve">How it addresses an area of importance. </w:t>
            </w:r>
          </w:p>
        </w:tc>
      </w:tr>
      <w:tr w:rsidR="007332CE" w:rsidRPr="007332CE" w:rsidDel="002A152D" w14:paraId="350BE2DB" w14:textId="77777777" w:rsidTr="000D3DA9">
        <w:trPr>
          <w:trHeight w:val="454"/>
        </w:trPr>
        <w:tc>
          <w:tcPr>
            <w:tcW w:w="297" w:type="pct"/>
            <w:vAlign w:val="center"/>
          </w:tcPr>
          <w:p w14:paraId="5849F53E"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lastRenderedPageBreak/>
              <w:t>3</w:t>
            </w:r>
          </w:p>
        </w:tc>
        <w:tc>
          <w:tcPr>
            <w:tcW w:w="4703" w:type="pct"/>
            <w:gridSpan w:val="4"/>
            <w:vAlign w:val="center"/>
          </w:tcPr>
          <w:p w14:paraId="285232ED" w14:textId="77777777" w:rsidR="007332CE" w:rsidRPr="007332CE" w:rsidRDefault="007332CE" w:rsidP="007332CE">
            <w:pPr>
              <w:autoSpaceDE w:val="0"/>
              <w:autoSpaceDN w:val="0"/>
              <w:adjustRightInd w:val="0"/>
              <w:rPr>
                <w:rFonts w:ascii="Arial" w:hAnsi="Arial" w:cs="Arial"/>
                <w:b/>
                <w:bCs/>
              </w:rPr>
            </w:pPr>
            <w:r w:rsidRPr="007332CE">
              <w:rPr>
                <w:rFonts w:ascii="Arial" w:hAnsi="Arial" w:cs="Arial"/>
                <w:b/>
                <w:bCs/>
              </w:rPr>
              <w:t>Purpose of Research Activity</w:t>
            </w:r>
          </w:p>
          <w:p w14:paraId="74787B0C" w14:textId="77777777" w:rsidR="007332CE" w:rsidRPr="007332CE" w:rsidRDefault="007332CE" w:rsidP="007332CE">
            <w:pPr>
              <w:rPr>
                <w:rFonts w:ascii="Arial" w:hAnsi="Arial" w:cs="Arial"/>
              </w:rPr>
            </w:pPr>
          </w:p>
          <w:p w14:paraId="4D156A1A" w14:textId="77777777" w:rsidR="007332CE" w:rsidRPr="007332CE" w:rsidRDefault="007332CE" w:rsidP="007332CE">
            <w:pPr>
              <w:rPr>
                <w:rFonts w:ascii="Arial" w:hAnsi="Arial" w:cs="Arial"/>
              </w:rPr>
            </w:pPr>
            <w:r w:rsidRPr="007332CE">
              <w:rPr>
                <w:rFonts w:ascii="Arial" w:hAnsi="Arial" w:cs="Arial"/>
              </w:rPr>
              <w:t xml:space="preserve">Music exams through various exam boards such as ABRSM, LCM and Trinity, have greatly changed over recent years. COVID has greatly impacted music exams, bringing a new field of recorded music exams. The purpose of this project is to query the perceptions of music exams through students, parents and teachers. And to question what the importance of music exams is for a modern-day voice teacher. </w:t>
            </w:r>
          </w:p>
          <w:p w14:paraId="49945344" w14:textId="77777777" w:rsidR="007332CE" w:rsidRPr="007332CE" w:rsidRDefault="007332CE" w:rsidP="007332CE">
            <w:pPr>
              <w:rPr>
                <w:rFonts w:ascii="Arial" w:hAnsi="Arial" w:cs="Arial"/>
              </w:rPr>
            </w:pPr>
          </w:p>
          <w:p w14:paraId="5A4B4027" w14:textId="77777777" w:rsidR="007332CE" w:rsidRPr="007332CE" w:rsidRDefault="007332CE" w:rsidP="007332CE">
            <w:pPr>
              <w:rPr>
                <w:rFonts w:ascii="Arial" w:hAnsi="Arial" w:cs="Arial"/>
              </w:rPr>
            </w:pPr>
            <w:r w:rsidRPr="007332CE">
              <w:rPr>
                <w:rFonts w:ascii="Arial" w:hAnsi="Arial" w:cs="Arial"/>
              </w:rPr>
              <w:t>Research has shown music exams to be beneficial in ways such as confidence, achievement and improvement in the voice. However, there is a lack of research the benefits of the updated modern music exams since COVID.</w:t>
            </w:r>
          </w:p>
          <w:p w14:paraId="13E8F9F4" w14:textId="77777777" w:rsidR="007332CE" w:rsidRPr="007332CE" w:rsidRDefault="007332CE" w:rsidP="007332CE">
            <w:pPr>
              <w:rPr>
                <w:rFonts w:ascii="Arial" w:hAnsi="Arial" w:cs="Arial"/>
              </w:rPr>
            </w:pPr>
          </w:p>
          <w:p w14:paraId="6BC9BAB0" w14:textId="77777777" w:rsidR="007332CE" w:rsidRPr="007332CE" w:rsidDel="00425DA7" w:rsidRDefault="007332CE" w:rsidP="007332CE">
            <w:pPr>
              <w:rPr>
                <w:rFonts w:ascii="Arial" w:hAnsi="Arial" w:cs="Arial"/>
              </w:rPr>
            </w:pPr>
            <w:r w:rsidRPr="007332CE">
              <w:rPr>
                <w:rFonts w:ascii="Arial" w:hAnsi="Arial" w:cs="Arial"/>
                <w:color w:val="808080"/>
                <w:sz w:val="18"/>
                <w:szCs w:val="18"/>
              </w:rPr>
              <w:t>(this box should expand as you type)</w:t>
            </w:r>
          </w:p>
        </w:tc>
      </w:tr>
      <w:tr w:rsidR="007332CE" w:rsidRPr="007332CE" w:rsidDel="002A152D" w14:paraId="643B1A33" w14:textId="77777777" w:rsidTr="000D3DA9">
        <w:trPr>
          <w:trHeight w:val="454"/>
        </w:trPr>
        <w:tc>
          <w:tcPr>
            <w:tcW w:w="297" w:type="pct"/>
            <w:vAlign w:val="center"/>
          </w:tcPr>
          <w:p w14:paraId="240ABB36"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4</w:t>
            </w:r>
          </w:p>
        </w:tc>
        <w:tc>
          <w:tcPr>
            <w:tcW w:w="4703" w:type="pct"/>
            <w:gridSpan w:val="4"/>
            <w:vAlign w:val="center"/>
          </w:tcPr>
          <w:p w14:paraId="4ABCBD51" w14:textId="77777777" w:rsidR="007332CE" w:rsidRPr="007332CE" w:rsidRDefault="007332CE" w:rsidP="007332CE">
            <w:pPr>
              <w:autoSpaceDE w:val="0"/>
              <w:autoSpaceDN w:val="0"/>
              <w:adjustRightInd w:val="0"/>
              <w:rPr>
                <w:rFonts w:ascii="Arial" w:hAnsi="Arial" w:cs="Arial"/>
                <w:b/>
                <w:bCs/>
              </w:rPr>
            </w:pPr>
            <w:r w:rsidRPr="007332CE">
              <w:rPr>
                <w:rFonts w:ascii="Arial" w:hAnsi="Arial" w:cs="Arial"/>
                <w:b/>
                <w:bCs/>
              </w:rPr>
              <w:t>Research Question</w:t>
            </w:r>
          </w:p>
          <w:p w14:paraId="45B796D4" w14:textId="77777777" w:rsidR="007332CE" w:rsidRPr="007332CE" w:rsidRDefault="007332CE" w:rsidP="007332CE">
            <w:pPr>
              <w:rPr>
                <w:rFonts w:ascii="Arial" w:hAnsi="Arial" w:cs="Arial"/>
              </w:rPr>
            </w:pPr>
          </w:p>
          <w:p w14:paraId="2F222B04" w14:textId="77777777" w:rsidR="007332CE" w:rsidRPr="007332CE" w:rsidRDefault="007332CE" w:rsidP="007332CE">
            <w:pPr>
              <w:rPr>
                <w:rFonts w:ascii="Arial" w:hAnsi="Arial" w:cs="Arial"/>
              </w:rPr>
            </w:pPr>
            <w:r w:rsidRPr="007332CE">
              <w:rPr>
                <w:rFonts w:ascii="Arial" w:hAnsi="Arial" w:cs="Arial"/>
              </w:rPr>
              <w:t xml:space="preserve">Does undertaking music exams bring enough advantages to make them beneficial to students? Is the vast change and update of exams, such as recorded exams; still sufficient enough for the qualification. </w:t>
            </w:r>
          </w:p>
          <w:p w14:paraId="4CD916CA" w14:textId="77777777" w:rsidR="007332CE" w:rsidRPr="007332CE" w:rsidRDefault="007332CE" w:rsidP="007332CE">
            <w:pPr>
              <w:rPr>
                <w:rFonts w:ascii="Arial" w:hAnsi="Arial" w:cs="Arial"/>
              </w:rPr>
            </w:pPr>
          </w:p>
          <w:p w14:paraId="3F4C1129" w14:textId="77777777" w:rsidR="007332CE" w:rsidRPr="007332CE" w:rsidRDefault="007332CE" w:rsidP="007332CE">
            <w:pPr>
              <w:autoSpaceDE w:val="0"/>
              <w:autoSpaceDN w:val="0"/>
              <w:adjustRightInd w:val="0"/>
              <w:rPr>
                <w:rFonts w:ascii="Arial" w:hAnsi="Arial" w:cs="Arial"/>
                <w:b/>
                <w:bCs/>
              </w:rPr>
            </w:pPr>
            <w:r w:rsidRPr="007332CE">
              <w:rPr>
                <w:rFonts w:ascii="Arial" w:hAnsi="Arial" w:cs="Arial"/>
                <w:sz w:val="18"/>
                <w:szCs w:val="18"/>
              </w:rPr>
              <w:t>(this box should expand as you type)</w:t>
            </w:r>
          </w:p>
        </w:tc>
      </w:tr>
      <w:tr w:rsidR="007332CE" w:rsidRPr="007332CE" w14:paraId="32F5B7D3" w14:textId="77777777" w:rsidTr="000D3DA9">
        <w:trPr>
          <w:trHeight w:val="454"/>
        </w:trPr>
        <w:tc>
          <w:tcPr>
            <w:tcW w:w="297" w:type="pct"/>
            <w:vAlign w:val="center"/>
          </w:tcPr>
          <w:p w14:paraId="4A68FB3B"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5</w:t>
            </w:r>
          </w:p>
        </w:tc>
        <w:tc>
          <w:tcPr>
            <w:tcW w:w="4703" w:type="pct"/>
            <w:gridSpan w:val="4"/>
            <w:vAlign w:val="center"/>
          </w:tcPr>
          <w:p w14:paraId="387AE512" w14:textId="77777777" w:rsidR="007332CE" w:rsidRPr="007332CE" w:rsidRDefault="007332CE" w:rsidP="007332CE">
            <w:pPr>
              <w:autoSpaceDE w:val="0"/>
              <w:autoSpaceDN w:val="0"/>
              <w:adjustRightInd w:val="0"/>
              <w:rPr>
                <w:rFonts w:ascii="Arial" w:hAnsi="Arial" w:cs="Arial"/>
                <w:b/>
                <w:bCs/>
              </w:rPr>
            </w:pPr>
            <w:r w:rsidRPr="007332CE">
              <w:rPr>
                <w:rFonts w:ascii="Arial" w:hAnsi="Arial" w:cs="Arial"/>
                <w:b/>
                <w:bCs/>
              </w:rPr>
              <w:t>Aims of Research Activity</w:t>
            </w:r>
          </w:p>
          <w:p w14:paraId="5DB2A6D3" w14:textId="77777777" w:rsidR="007332CE" w:rsidRPr="007332CE" w:rsidRDefault="007332CE" w:rsidP="007332CE">
            <w:pPr>
              <w:rPr>
                <w:rFonts w:ascii="Arial" w:hAnsi="Arial" w:cs="Arial"/>
              </w:rPr>
            </w:pPr>
          </w:p>
          <w:p w14:paraId="29B6CAD7" w14:textId="77777777" w:rsidR="007332CE" w:rsidRPr="007332CE" w:rsidRDefault="007332CE" w:rsidP="007332CE">
            <w:pPr>
              <w:spacing w:after="18" w:line="242" w:lineRule="auto"/>
              <w:ind w:left="3"/>
            </w:pPr>
            <w:r w:rsidRPr="007332CE">
              <w:rPr>
                <w:rFonts w:ascii="Arial" w:eastAsia="Arial" w:hAnsi="Arial" w:cs="Arial"/>
              </w:rPr>
              <w:t xml:space="preserve">To develop my own knowledge as a teacher on if (overall) music examinations are still beneficial with the ongoing changing years, whilst gaining a better understanding of students’, parents and music teachers feelings towards music exams. </w:t>
            </w:r>
          </w:p>
          <w:p w14:paraId="649059F1" w14:textId="77777777" w:rsidR="007332CE" w:rsidRPr="007332CE" w:rsidRDefault="007332CE" w:rsidP="007332CE">
            <w:pPr>
              <w:rPr>
                <w:rFonts w:ascii="Arial" w:hAnsi="Arial" w:cs="Arial"/>
              </w:rPr>
            </w:pPr>
          </w:p>
          <w:p w14:paraId="10D76977" w14:textId="77777777" w:rsidR="007332CE" w:rsidRPr="007332CE" w:rsidRDefault="007332CE" w:rsidP="007332CE">
            <w:pPr>
              <w:rPr>
                <w:rFonts w:ascii="Arial" w:hAnsi="Arial" w:cs="Arial"/>
              </w:rPr>
            </w:pPr>
            <w:r w:rsidRPr="007332CE">
              <w:rPr>
                <w:rFonts w:ascii="Arial" w:hAnsi="Arial" w:cs="Arial"/>
                <w:color w:val="808080"/>
                <w:sz w:val="18"/>
                <w:szCs w:val="18"/>
              </w:rPr>
              <w:t>(this box should expand as you type)</w:t>
            </w:r>
          </w:p>
        </w:tc>
      </w:tr>
      <w:tr w:rsidR="007332CE" w:rsidRPr="007332CE" w14:paraId="63A7723C" w14:textId="77777777" w:rsidTr="000D3DA9">
        <w:trPr>
          <w:trHeight w:val="454"/>
        </w:trPr>
        <w:tc>
          <w:tcPr>
            <w:tcW w:w="297" w:type="pct"/>
            <w:vAlign w:val="center"/>
          </w:tcPr>
          <w:p w14:paraId="1799D8F8"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6</w:t>
            </w:r>
          </w:p>
        </w:tc>
        <w:tc>
          <w:tcPr>
            <w:tcW w:w="4703" w:type="pct"/>
            <w:gridSpan w:val="4"/>
            <w:vAlign w:val="center"/>
          </w:tcPr>
          <w:p w14:paraId="0425683B" w14:textId="77777777" w:rsidR="007332CE" w:rsidRPr="007332CE" w:rsidRDefault="007332CE" w:rsidP="007332CE">
            <w:pPr>
              <w:autoSpaceDE w:val="0"/>
              <w:autoSpaceDN w:val="0"/>
              <w:adjustRightInd w:val="0"/>
              <w:rPr>
                <w:rFonts w:ascii="Arial" w:hAnsi="Arial" w:cs="Arial"/>
                <w:b/>
                <w:bCs/>
              </w:rPr>
            </w:pPr>
            <w:r w:rsidRPr="007332CE">
              <w:rPr>
                <w:rFonts w:ascii="Arial" w:hAnsi="Arial" w:cs="Arial"/>
                <w:b/>
                <w:bCs/>
              </w:rPr>
              <w:t>Objectives of Research Activity</w:t>
            </w:r>
          </w:p>
          <w:p w14:paraId="2A1C5383" w14:textId="77777777" w:rsidR="007332CE" w:rsidRPr="007332CE" w:rsidRDefault="007332CE" w:rsidP="007332CE">
            <w:pPr>
              <w:rPr>
                <w:rFonts w:ascii="Arial" w:hAnsi="Arial" w:cs="Arial"/>
              </w:rPr>
            </w:pPr>
          </w:p>
          <w:p w14:paraId="1BBC8549" w14:textId="77777777" w:rsidR="007332CE" w:rsidRPr="007332CE" w:rsidRDefault="007332CE" w:rsidP="007332CE">
            <w:pPr>
              <w:numPr>
                <w:ilvl w:val="0"/>
                <w:numId w:val="43"/>
              </w:numPr>
              <w:spacing w:after="0" w:line="240" w:lineRule="auto"/>
              <w:contextualSpacing/>
              <w:rPr>
                <w:rFonts w:ascii="Arial" w:hAnsi="Arial" w:cs="Arial"/>
              </w:rPr>
            </w:pPr>
            <w:r w:rsidRPr="007332CE">
              <w:rPr>
                <w:rFonts w:ascii="Arial" w:hAnsi="Arial" w:cs="Arial"/>
              </w:rPr>
              <w:t xml:space="preserve">To evaluate the benefits of music exams via </w:t>
            </w:r>
            <w:proofErr w:type="spellStart"/>
            <w:r w:rsidRPr="007332CE">
              <w:rPr>
                <w:rFonts w:ascii="Arial" w:hAnsi="Arial" w:cs="Arial"/>
              </w:rPr>
              <w:t>workbased</w:t>
            </w:r>
            <w:proofErr w:type="spellEnd"/>
            <w:r w:rsidRPr="007332CE">
              <w:rPr>
                <w:rFonts w:ascii="Arial" w:hAnsi="Arial" w:cs="Arial"/>
              </w:rPr>
              <w:t xml:space="preserve"> research</w:t>
            </w:r>
          </w:p>
          <w:p w14:paraId="2A51F9F1" w14:textId="77777777" w:rsidR="007332CE" w:rsidRPr="007332CE" w:rsidRDefault="007332CE" w:rsidP="007332CE">
            <w:pPr>
              <w:numPr>
                <w:ilvl w:val="0"/>
                <w:numId w:val="43"/>
              </w:numPr>
              <w:spacing w:after="0" w:line="240" w:lineRule="auto"/>
              <w:contextualSpacing/>
              <w:rPr>
                <w:rFonts w:ascii="Arial" w:hAnsi="Arial" w:cs="Arial"/>
              </w:rPr>
            </w:pPr>
            <w:r w:rsidRPr="007332CE">
              <w:rPr>
                <w:rFonts w:ascii="Arial" w:hAnsi="Arial" w:cs="Arial"/>
              </w:rPr>
              <w:t>To give myself guidance and understanding of others opinions</w:t>
            </w:r>
          </w:p>
          <w:p w14:paraId="25EE63C6" w14:textId="77777777" w:rsidR="007332CE" w:rsidRPr="007332CE" w:rsidRDefault="007332CE" w:rsidP="007332CE">
            <w:pPr>
              <w:numPr>
                <w:ilvl w:val="0"/>
                <w:numId w:val="43"/>
              </w:numPr>
              <w:spacing w:after="0" w:line="240" w:lineRule="auto"/>
              <w:contextualSpacing/>
              <w:rPr>
                <w:rFonts w:ascii="Arial" w:hAnsi="Arial" w:cs="Arial"/>
              </w:rPr>
            </w:pPr>
            <w:r w:rsidRPr="007332CE">
              <w:rPr>
                <w:rFonts w:ascii="Arial" w:hAnsi="Arial" w:cs="Arial"/>
              </w:rPr>
              <w:t>To increase my proficiency as a teacher to decide what suits a student</w:t>
            </w:r>
          </w:p>
          <w:p w14:paraId="457678DF" w14:textId="77777777" w:rsidR="007332CE" w:rsidRPr="007332CE" w:rsidRDefault="007332CE" w:rsidP="007332CE">
            <w:pPr>
              <w:rPr>
                <w:rFonts w:ascii="Arial" w:hAnsi="Arial" w:cs="Arial"/>
              </w:rPr>
            </w:pPr>
          </w:p>
          <w:p w14:paraId="6D07E9F6" w14:textId="77777777" w:rsidR="007332CE" w:rsidRPr="007332CE" w:rsidRDefault="007332CE" w:rsidP="007332CE">
            <w:pPr>
              <w:rPr>
                <w:rFonts w:ascii="Arial" w:hAnsi="Arial" w:cs="Arial"/>
              </w:rPr>
            </w:pPr>
            <w:r w:rsidRPr="007332CE">
              <w:rPr>
                <w:rFonts w:ascii="Arial" w:hAnsi="Arial" w:cs="Arial"/>
                <w:color w:val="808080"/>
                <w:sz w:val="18"/>
                <w:szCs w:val="18"/>
              </w:rPr>
              <w:t>(this box should expand as you type)</w:t>
            </w:r>
          </w:p>
        </w:tc>
      </w:tr>
      <w:tr w:rsidR="007332CE" w:rsidRPr="007332CE" w14:paraId="0B338FA9" w14:textId="77777777" w:rsidTr="000D3DA9">
        <w:trPr>
          <w:trHeight w:val="454"/>
        </w:trPr>
        <w:tc>
          <w:tcPr>
            <w:tcW w:w="297" w:type="pct"/>
            <w:shd w:val="clear" w:color="auto" w:fill="F2F2F2" w:themeFill="background1" w:themeFillShade="F2"/>
            <w:vAlign w:val="center"/>
          </w:tcPr>
          <w:p w14:paraId="29D648FB" w14:textId="77777777" w:rsidR="007332CE" w:rsidRPr="007332CE" w:rsidRDefault="007332CE" w:rsidP="007332CE">
            <w:pPr>
              <w:spacing w:before="120" w:after="120"/>
              <w:rPr>
                <w:rFonts w:ascii="Arial" w:hAnsi="Arial" w:cs="Arial"/>
              </w:rPr>
            </w:pPr>
          </w:p>
        </w:tc>
        <w:tc>
          <w:tcPr>
            <w:tcW w:w="4703" w:type="pct"/>
            <w:gridSpan w:val="4"/>
            <w:shd w:val="clear" w:color="auto" w:fill="F2F2F2" w:themeFill="background1" w:themeFillShade="F2"/>
            <w:vAlign w:val="center"/>
          </w:tcPr>
          <w:p w14:paraId="1CBA8F37" w14:textId="77777777" w:rsidR="007332CE" w:rsidRPr="007332CE" w:rsidRDefault="007332CE" w:rsidP="007332CE">
            <w:pPr>
              <w:spacing w:before="120" w:after="120"/>
              <w:rPr>
                <w:rFonts w:ascii="Arial" w:hAnsi="Arial" w:cs="Arial"/>
                <w:b/>
              </w:rPr>
            </w:pPr>
            <w:r w:rsidRPr="007332CE">
              <w:rPr>
                <w:rFonts w:ascii="Arial" w:hAnsi="Arial" w:cs="Arial"/>
                <w:b/>
              </w:rPr>
              <w:t>Proposed methods (maximum 600 words)</w:t>
            </w:r>
          </w:p>
          <w:p w14:paraId="3C14F624" w14:textId="77777777" w:rsidR="007332CE" w:rsidRPr="007332CE" w:rsidRDefault="007332CE" w:rsidP="007332CE">
            <w:pPr>
              <w:rPr>
                <w:rFonts w:ascii="Arial" w:hAnsi="Arial" w:cs="Arial"/>
              </w:rPr>
            </w:pPr>
            <w:r w:rsidRPr="007332CE">
              <w:rPr>
                <w:rFonts w:ascii="Arial" w:hAnsi="Arial" w:cs="Arial"/>
              </w:rPr>
              <w:t xml:space="preserve">Provide a brief summary of all the methods that </w:t>
            </w:r>
            <w:r w:rsidRPr="007332CE">
              <w:rPr>
                <w:rFonts w:ascii="Arial" w:hAnsi="Arial" w:cs="Arial"/>
                <w:b/>
              </w:rPr>
              <w:t>may</w:t>
            </w:r>
            <w:r w:rsidRPr="007332CE">
              <w:rPr>
                <w:rFonts w:ascii="Arial" w:hAnsi="Arial" w:cs="Arial"/>
              </w:rPr>
              <w:t xml:space="preserve"> be used in the research activity, making it clear what specific techniques may be used. If methods other than those listed in this section are deemed appropriate later, additional ethical approval for those </w:t>
            </w:r>
            <w:r w:rsidRPr="007332CE">
              <w:rPr>
                <w:rFonts w:ascii="Arial" w:hAnsi="Arial" w:cs="Arial"/>
              </w:rPr>
              <w:lastRenderedPageBreak/>
              <w:t>methods will be needed. You do not need to justify the methods here, but should instead describe how you intend to collect the data necessary for you to complete your project.</w:t>
            </w:r>
          </w:p>
        </w:tc>
      </w:tr>
      <w:tr w:rsidR="007332CE" w:rsidRPr="007332CE" w14:paraId="4BD4BC8F" w14:textId="77777777" w:rsidTr="000D3DA9">
        <w:trPr>
          <w:trHeight w:val="454"/>
        </w:trPr>
        <w:tc>
          <w:tcPr>
            <w:tcW w:w="297" w:type="pct"/>
            <w:vAlign w:val="center"/>
          </w:tcPr>
          <w:p w14:paraId="541AEBEF" w14:textId="77777777" w:rsidR="007332CE" w:rsidRPr="007332CE" w:rsidRDefault="007332CE" w:rsidP="007332CE">
            <w:pPr>
              <w:rPr>
                <w:rFonts w:ascii="Arial" w:hAnsi="Arial" w:cs="Arial"/>
              </w:rPr>
            </w:pPr>
            <w:r w:rsidRPr="007332CE">
              <w:rPr>
                <w:rFonts w:ascii="Arial" w:hAnsi="Arial" w:cs="Arial"/>
              </w:rPr>
              <w:lastRenderedPageBreak/>
              <w:t>7</w:t>
            </w:r>
          </w:p>
        </w:tc>
        <w:tc>
          <w:tcPr>
            <w:tcW w:w="4703" w:type="pct"/>
            <w:gridSpan w:val="4"/>
            <w:vAlign w:val="center"/>
          </w:tcPr>
          <w:p w14:paraId="27DA09BD" w14:textId="77777777" w:rsidR="007332CE" w:rsidRPr="007332CE" w:rsidRDefault="007332CE" w:rsidP="007332CE">
            <w:pPr>
              <w:rPr>
                <w:rFonts w:ascii="Arial" w:hAnsi="Arial" w:cs="Arial"/>
              </w:rPr>
            </w:pPr>
          </w:p>
          <w:p w14:paraId="72B4704C" w14:textId="77777777" w:rsidR="007332CE" w:rsidRPr="007332CE" w:rsidRDefault="007332CE" w:rsidP="007332CE">
            <w:pPr>
              <w:rPr>
                <w:rFonts w:ascii="Arial" w:hAnsi="Arial" w:cs="Arial"/>
              </w:rPr>
            </w:pPr>
            <w:r w:rsidRPr="007332CE">
              <w:rPr>
                <w:rFonts w:ascii="Arial" w:hAnsi="Arial" w:cs="Arial"/>
              </w:rPr>
              <w:t>As I will be looking for personal opinions and views, everyone will be treated individually and not within groups. This will be a Convergent mixed method case study design.</w:t>
            </w:r>
          </w:p>
          <w:p w14:paraId="0F450F3F" w14:textId="77777777" w:rsidR="007332CE" w:rsidRPr="007332CE" w:rsidRDefault="007332CE" w:rsidP="007332CE">
            <w:pPr>
              <w:rPr>
                <w:rFonts w:ascii="Arial" w:hAnsi="Arial" w:cs="Arial"/>
              </w:rPr>
            </w:pPr>
          </w:p>
          <w:p w14:paraId="67668C45" w14:textId="77777777" w:rsidR="007332CE" w:rsidRPr="007332CE" w:rsidRDefault="007332CE" w:rsidP="007332CE">
            <w:pPr>
              <w:rPr>
                <w:rFonts w:ascii="Arial" w:hAnsi="Arial" w:cs="Arial"/>
              </w:rPr>
            </w:pPr>
            <w:r w:rsidRPr="007332CE">
              <w:rPr>
                <w:rFonts w:ascii="Arial" w:hAnsi="Arial" w:cs="Arial"/>
              </w:rPr>
              <w:t>Methods which will be used:</w:t>
            </w:r>
          </w:p>
          <w:p w14:paraId="64202F98" w14:textId="77777777" w:rsidR="007332CE" w:rsidRPr="007332CE" w:rsidRDefault="007332CE" w:rsidP="007332CE">
            <w:pPr>
              <w:rPr>
                <w:rFonts w:ascii="Arial" w:hAnsi="Arial" w:cs="Arial"/>
              </w:rPr>
            </w:pPr>
          </w:p>
          <w:p w14:paraId="41CED613" w14:textId="77777777" w:rsidR="007332CE" w:rsidRPr="007332CE" w:rsidRDefault="007332CE" w:rsidP="007332CE">
            <w:pPr>
              <w:rPr>
                <w:rFonts w:ascii="Arial" w:hAnsi="Arial" w:cs="Arial"/>
              </w:rPr>
            </w:pPr>
            <w:r w:rsidRPr="007332CE">
              <w:rPr>
                <w:rFonts w:ascii="Arial" w:hAnsi="Arial" w:cs="Arial"/>
              </w:rPr>
              <w:t>1 – Literature review</w:t>
            </w:r>
            <w:r w:rsidRPr="007332CE">
              <w:rPr>
                <w:rFonts w:ascii="Arial" w:hAnsi="Arial" w:cs="Arial"/>
              </w:rPr>
              <w:br/>
              <w:t>This will gain a deeper understanding and various statistics about music examinations and how they have adapted with time.</w:t>
            </w:r>
          </w:p>
          <w:p w14:paraId="36F77A68" w14:textId="77777777" w:rsidR="007332CE" w:rsidRPr="007332CE" w:rsidRDefault="007332CE" w:rsidP="007332CE">
            <w:pPr>
              <w:rPr>
                <w:rFonts w:ascii="Arial" w:hAnsi="Arial" w:cs="Arial"/>
              </w:rPr>
            </w:pPr>
          </w:p>
          <w:p w14:paraId="4F1FCA03" w14:textId="77777777" w:rsidR="007332CE" w:rsidRPr="007332CE" w:rsidRDefault="007332CE" w:rsidP="007332CE">
            <w:pPr>
              <w:rPr>
                <w:rFonts w:ascii="Arial" w:hAnsi="Arial" w:cs="Arial"/>
              </w:rPr>
            </w:pPr>
            <w:r w:rsidRPr="007332CE">
              <w:rPr>
                <w:rFonts w:ascii="Arial" w:hAnsi="Arial" w:cs="Arial"/>
              </w:rPr>
              <w:t xml:space="preserve">2 – Questionnaire (Qualitative and quantitative data) </w:t>
            </w:r>
          </w:p>
          <w:p w14:paraId="1195B3F4" w14:textId="77777777" w:rsidR="007332CE" w:rsidRPr="007332CE" w:rsidRDefault="007332CE" w:rsidP="007332CE">
            <w:pPr>
              <w:rPr>
                <w:rFonts w:ascii="Arial" w:hAnsi="Arial" w:cs="Arial"/>
              </w:rPr>
            </w:pPr>
            <w:r w:rsidRPr="007332CE">
              <w:rPr>
                <w:rFonts w:ascii="Arial" w:hAnsi="Arial" w:cs="Arial"/>
              </w:rPr>
              <w:t>Students, parents, music examiner and music teachers will be asked to fill out a questionnaire. Some questions may include a Likert scale-based question, but data will also be taken from sentence formed questions for descriptive statistics. These questionnaires may be online and/or held in paper form.</w:t>
            </w:r>
          </w:p>
          <w:p w14:paraId="37254978" w14:textId="77777777" w:rsidR="007332CE" w:rsidRPr="007332CE" w:rsidRDefault="007332CE" w:rsidP="007332CE">
            <w:pPr>
              <w:rPr>
                <w:rFonts w:ascii="Arial" w:hAnsi="Arial" w:cs="Arial"/>
              </w:rPr>
            </w:pPr>
          </w:p>
          <w:p w14:paraId="2C80526B" w14:textId="77777777" w:rsidR="007332CE" w:rsidRPr="007332CE" w:rsidRDefault="007332CE" w:rsidP="007332CE">
            <w:pPr>
              <w:rPr>
                <w:rFonts w:ascii="Arial" w:hAnsi="Arial" w:cs="Arial"/>
              </w:rPr>
            </w:pPr>
            <w:r w:rsidRPr="007332CE">
              <w:rPr>
                <w:rFonts w:ascii="Arial" w:hAnsi="Arial" w:cs="Arial"/>
              </w:rPr>
              <w:t>3 – Interviews</w:t>
            </w:r>
            <w:r w:rsidRPr="007332CE">
              <w:rPr>
                <w:rFonts w:ascii="Arial" w:hAnsi="Arial" w:cs="Arial"/>
              </w:rPr>
              <w:br/>
              <w:t>Structured interviews may be held per individual querying their opinions of Music exams from past to previous years, leading to possible semi structured second interviews depending on answers. These will be audio recorded and transcribed on to my personal laptop.</w:t>
            </w:r>
          </w:p>
          <w:p w14:paraId="51E693D5" w14:textId="77777777" w:rsidR="007332CE" w:rsidRPr="007332CE" w:rsidRDefault="007332CE" w:rsidP="007332CE">
            <w:pPr>
              <w:rPr>
                <w:rFonts w:ascii="Arial" w:hAnsi="Arial" w:cs="Arial"/>
              </w:rPr>
            </w:pPr>
          </w:p>
          <w:p w14:paraId="15C23EBA" w14:textId="77777777" w:rsidR="007332CE" w:rsidRPr="007332CE" w:rsidRDefault="007332CE" w:rsidP="007332CE">
            <w:pPr>
              <w:rPr>
                <w:rFonts w:ascii="Arial" w:hAnsi="Arial" w:cs="Arial"/>
              </w:rPr>
            </w:pPr>
            <w:r w:rsidRPr="007332CE">
              <w:rPr>
                <w:rFonts w:ascii="Arial" w:hAnsi="Arial" w:cs="Arial"/>
              </w:rPr>
              <w:t>4- Focus groups</w:t>
            </w:r>
            <w:r w:rsidRPr="007332CE">
              <w:rPr>
                <w:rFonts w:ascii="Arial" w:hAnsi="Arial" w:cs="Arial"/>
              </w:rPr>
              <w:br/>
              <w:t>A focus group will be used to gather data from children into their opinions of Music exams. This will be held in my music studio. These will be audio recorded and transcribed on to my personal laptop.</w:t>
            </w:r>
          </w:p>
          <w:p w14:paraId="57ED3212" w14:textId="77777777" w:rsidR="007332CE" w:rsidRPr="007332CE" w:rsidRDefault="007332CE" w:rsidP="007332CE">
            <w:pPr>
              <w:rPr>
                <w:rFonts w:ascii="Arial" w:hAnsi="Arial" w:cs="Arial"/>
              </w:rPr>
            </w:pPr>
          </w:p>
          <w:p w14:paraId="41A6C7D6" w14:textId="77777777" w:rsidR="007332CE" w:rsidRPr="007332CE" w:rsidRDefault="007332CE" w:rsidP="007332CE">
            <w:pPr>
              <w:rPr>
                <w:rFonts w:ascii="Arial" w:hAnsi="Arial" w:cs="Arial"/>
              </w:rPr>
            </w:pPr>
          </w:p>
          <w:p w14:paraId="364D3AC7" w14:textId="77777777" w:rsidR="007332CE" w:rsidRPr="007332CE" w:rsidRDefault="007332CE" w:rsidP="007332CE">
            <w:pPr>
              <w:rPr>
                <w:rFonts w:ascii="Arial" w:hAnsi="Arial" w:cs="Arial"/>
                <w:b/>
              </w:rPr>
            </w:pPr>
            <w:r w:rsidRPr="007332CE">
              <w:rPr>
                <w:rFonts w:ascii="Arial" w:hAnsi="Arial" w:cs="Arial"/>
                <w:color w:val="808080"/>
                <w:sz w:val="18"/>
                <w:szCs w:val="18"/>
              </w:rPr>
              <w:t>(this box should expand as you type)</w:t>
            </w:r>
          </w:p>
        </w:tc>
      </w:tr>
      <w:tr w:rsidR="007332CE" w:rsidRPr="007332CE" w14:paraId="1B918BB6" w14:textId="77777777" w:rsidTr="000D3DA9">
        <w:trPr>
          <w:trHeight w:val="454"/>
        </w:trPr>
        <w:tc>
          <w:tcPr>
            <w:tcW w:w="297" w:type="pct"/>
            <w:shd w:val="clear" w:color="auto" w:fill="F2F2F2" w:themeFill="background1" w:themeFillShade="F2"/>
            <w:vAlign w:val="center"/>
          </w:tcPr>
          <w:p w14:paraId="3B5292BD" w14:textId="77777777" w:rsidR="007332CE" w:rsidRPr="007332CE" w:rsidRDefault="007332CE" w:rsidP="007332CE">
            <w:pPr>
              <w:spacing w:before="120"/>
              <w:rPr>
                <w:rFonts w:ascii="Arial" w:hAnsi="Arial" w:cs="Arial"/>
                <w:bCs/>
              </w:rPr>
            </w:pPr>
            <w:r w:rsidRPr="007332CE">
              <w:rPr>
                <w:rFonts w:ascii="Arial" w:hAnsi="Arial" w:cs="Arial"/>
              </w:rPr>
              <w:br w:type="page"/>
            </w:r>
          </w:p>
        </w:tc>
        <w:tc>
          <w:tcPr>
            <w:tcW w:w="4703" w:type="pct"/>
            <w:gridSpan w:val="4"/>
            <w:shd w:val="clear" w:color="auto" w:fill="F2F2F2" w:themeFill="background1" w:themeFillShade="F2"/>
            <w:vAlign w:val="center"/>
          </w:tcPr>
          <w:p w14:paraId="69D43FDD" w14:textId="77777777" w:rsidR="007332CE" w:rsidRPr="007332CE" w:rsidRDefault="007332CE" w:rsidP="007332CE">
            <w:pPr>
              <w:spacing w:before="120"/>
              <w:rPr>
                <w:rFonts w:ascii="Arial" w:hAnsi="Arial" w:cs="Arial"/>
                <w:b/>
              </w:rPr>
            </w:pPr>
            <w:r w:rsidRPr="007332CE">
              <w:rPr>
                <w:rFonts w:ascii="Arial" w:hAnsi="Arial" w:cs="Arial"/>
                <w:b/>
              </w:rPr>
              <w:t>Location of research activity</w:t>
            </w:r>
          </w:p>
          <w:p w14:paraId="0EA2EE02" w14:textId="77777777" w:rsidR="007332CE" w:rsidRPr="007332CE" w:rsidRDefault="007332CE" w:rsidP="007332CE">
            <w:pPr>
              <w:rPr>
                <w:rFonts w:ascii="Arial" w:hAnsi="Arial" w:cs="Arial"/>
              </w:rPr>
            </w:pPr>
            <w:r w:rsidRPr="007332CE">
              <w:rPr>
                <w:rFonts w:ascii="Arial" w:hAnsi="Arial" w:cs="Arial"/>
              </w:rPr>
              <w:t>Identify all locations where research activity will take place.</w:t>
            </w:r>
          </w:p>
        </w:tc>
      </w:tr>
      <w:tr w:rsidR="007332CE" w:rsidRPr="007332CE" w14:paraId="62593FA7" w14:textId="77777777" w:rsidTr="000D3DA9">
        <w:trPr>
          <w:trHeight w:val="454"/>
        </w:trPr>
        <w:tc>
          <w:tcPr>
            <w:tcW w:w="297" w:type="pct"/>
            <w:vAlign w:val="center"/>
          </w:tcPr>
          <w:p w14:paraId="39A97572" w14:textId="77777777" w:rsidR="007332CE" w:rsidRPr="007332CE" w:rsidRDefault="007332CE" w:rsidP="007332CE">
            <w:pPr>
              <w:rPr>
                <w:rFonts w:ascii="Arial" w:hAnsi="Arial" w:cs="Arial"/>
                <w:bCs/>
              </w:rPr>
            </w:pPr>
            <w:r w:rsidRPr="007332CE">
              <w:rPr>
                <w:rFonts w:ascii="Arial" w:hAnsi="Arial" w:cs="Arial"/>
                <w:bCs/>
              </w:rPr>
              <w:t>8</w:t>
            </w:r>
          </w:p>
        </w:tc>
        <w:tc>
          <w:tcPr>
            <w:tcW w:w="4703" w:type="pct"/>
            <w:gridSpan w:val="4"/>
            <w:vAlign w:val="center"/>
          </w:tcPr>
          <w:p w14:paraId="350B7653" w14:textId="77777777" w:rsidR="007332CE" w:rsidRPr="007332CE" w:rsidRDefault="007332CE" w:rsidP="007332CE">
            <w:pPr>
              <w:rPr>
                <w:rFonts w:ascii="Arial" w:hAnsi="Arial" w:cs="Arial"/>
              </w:rPr>
            </w:pPr>
          </w:p>
          <w:p w14:paraId="13C714D0" w14:textId="77777777" w:rsidR="007332CE" w:rsidRPr="007332CE" w:rsidRDefault="007332CE" w:rsidP="007332CE">
            <w:pPr>
              <w:spacing w:line="242" w:lineRule="auto"/>
              <w:ind w:left="8"/>
              <w:jc w:val="both"/>
            </w:pPr>
            <w:r w:rsidRPr="007332CE">
              <w:rPr>
                <w:rFonts w:ascii="Arial" w:eastAsia="Arial" w:hAnsi="Arial" w:cs="Arial"/>
              </w:rPr>
              <w:lastRenderedPageBreak/>
              <w:t xml:space="preserve">All interviews and questionnaires and general research activity, will be held in-person at Georgia Brooks music studio (at my own personal studio address UK).  </w:t>
            </w:r>
          </w:p>
          <w:p w14:paraId="57762E0D" w14:textId="77777777" w:rsidR="007332CE" w:rsidRPr="007332CE" w:rsidRDefault="007332CE" w:rsidP="007332CE">
            <w:pPr>
              <w:rPr>
                <w:rFonts w:ascii="Arial" w:hAnsi="Arial" w:cs="Arial"/>
              </w:rPr>
            </w:pPr>
          </w:p>
          <w:p w14:paraId="6BD1954B" w14:textId="77777777" w:rsidR="007332CE" w:rsidRPr="007332CE" w:rsidRDefault="007332CE" w:rsidP="007332CE">
            <w:pPr>
              <w:rPr>
                <w:rFonts w:ascii="Arial" w:hAnsi="Arial" w:cs="Arial"/>
                <w:b/>
              </w:rPr>
            </w:pPr>
            <w:r w:rsidRPr="007332CE">
              <w:rPr>
                <w:rFonts w:ascii="Arial" w:hAnsi="Arial" w:cs="Arial"/>
                <w:color w:val="808080"/>
                <w:sz w:val="18"/>
                <w:szCs w:val="18"/>
              </w:rPr>
              <w:t>(this box should expand as you type)</w:t>
            </w:r>
          </w:p>
        </w:tc>
      </w:tr>
      <w:tr w:rsidR="007332CE" w:rsidRPr="007332CE" w14:paraId="0BF0EAEE" w14:textId="77777777" w:rsidTr="000D3DA9">
        <w:trPr>
          <w:trHeight w:val="454"/>
        </w:trPr>
        <w:tc>
          <w:tcPr>
            <w:tcW w:w="297" w:type="pct"/>
            <w:shd w:val="clear" w:color="auto" w:fill="F2F2F2" w:themeFill="background1" w:themeFillShade="F2"/>
            <w:vAlign w:val="center"/>
          </w:tcPr>
          <w:p w14:paraId="14EBC89B" w14:textId="77777777" w:rsidR="007332CE" w:rsidRPr="007332CE" w:rsidRDefault="007332CE" w:rsidP="007332CE">
            <w:pPr>
              <w:spacing w:before="120"/>
              <w:rPr>
                <w:rFonts w:ascii="Arial" w:hAnsi="Arial" w:cs="Arial"/>
                <w:bCs/>
              </w:rPr>
            </w:pPr>
          </w:p>
        </w:tc>
        <w:tc>
          <w:tcPr>
            <w:tcW w:w="4703" w:type="pct"/>
            <w:gridSpan w:val="4"/>
            <w:shd w:val="clear" w:color="auto" w:fill="F2F2F2" w:themeFill="background1" w:themeFillShade="F2"/>
            <w:vAlign w:val="center"/>
          </w:tcPr>
          <w:p w14:paraId="347B9B1B" w14:textId="77777777" w:rsidR="007332CE" w:rsidRPr="007332CE" w:rsidRDefault="007332CE" w:rsidP="007332CE">
            <w:pPr>
              <w:spacing w:before="120"/>
              <w:rPr>
                <w:rFonts w:ascii="Arial" w:hAnsi="Arial" w:cs="Arial"/>
                <w:b/>
              </w:rPr>
            </w:pPr>
            <w:r w:rsidRPr="007332CE">
              <w:rPr>
                <w:rFonts w:ascii="Arial" w:hAnsi="Arial" w:cs="Arial"/>
                <w:b/>
              </w:rPr>
              <w:t>Research activity outside of the UK</w:t>
            </w:r>
          </w:p>
          <w:p w14:paraId="04FA2883"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 If you live in the country where you will do the research then please state this.</w:t>
            </w:r>
          </w:p>
        </w:tc>
      </w:tr>
      <w:tr w:rsidR="007332CE" w:rsidRPr="007332CE" w14:paraId="5010B55F" w14:textId="77777777" w:rsidTr="000D3DA9">
        <w:trPr>
          <w:trHeight w:val="454"/>
        </w:trPr>
        <w:tc>
          <w:tcPr>
            <w:tcW w:w="297" w:type="pct"/>
            <w:vAlign w:val="center"/>
          </w:tcPr>
          <w:p w14:paraId="34716EEC" w14:textId="77777777" w:rsidR="007332CE" w:rsidRPr="007332CE" w:rsidRDefault="007332CE" w:rsidP="007332CE">
            <w:pPr>
              <w:rPr>
                <w:rFonts w:ascii="Arial" w:hAnsi="Arial" w:cs="Arial"/>
                <w:bCs/>
              </w:rPr>
            </w:pPr>
            <w:r w:rsidRPr="007332CE">
              <w:rPr>
                <w:rFonts w:ascii="Arial" w:hAnsi="Arial" w:cs="Arial"/>
                <w:bCs/>
              </w:rPr>
              <w:t>9</w:t>
            </w:r>
          </w:p>
        </w:tc>
        <w:tc>
          <w:tcPr>
            <w:tcW w:w="4703" w:type="pct"/>
            <w:gridSpan w:val="4"/>
            <w:vAlign w:val="center"/>
          </w:tcPr>
          <w:p w14:paraId="7EB931FE" w14:textId="77777777" w:rsidR="007332CE" w:rsidRPr="007332CE" w:rsidRDefault="007332CE" w:rsidP="007332CE">
            <w:pPr>
              <w:rPr>
                <w:rFonts w:ascii="Arial" w:hAnsi="Arial" w:cs="Arial"/>
              </w:rPr>
            </w:pPr>
          </w:p>
          <w:p w14:paraId="21BFCA72" w14:textId="77777777" w:rsidR="007332CE" w:rsidRPr="007332CE" w:rsidRDefault="007332CE" w:rsidP="007332CE">
            <w:pPr>
              <w:rPr>
                <w:rFonts w:ascii="Arial" w:hAnsi="Arial" w:cs="Arial"/>
              </w:rPr>
            </w:pPr>
            <w:r w:rsidRPr="007332CE">
              <w:rPr>
                <w:rFonts w:ascii="Arial" w:hAnsi="Arial" w:cs="Arial"/>
              </w:rPr>
              <w:t>NA</w:t>
            </w:r>
          </w:p>
          <w:p w14:paraId="55C643EA" w14:textId="77777777" w:rsidR="007332CE" w:rsidRPr="007332CE" w:rsidRDefault="007332CE" w:rsidP="007332CE">
            <w:pPr>
              <w:rPr>
                <w:rFonts w:ascii="Arial" w:hAnsi="Arial" w:cs="Arial"/>
              </w:rPr>
            </w:pPr>
          </w:p>
          <w:p w14:paraId="3228534E" w14:textId="77777777" w:rsidR="007332CE" w:rsidRPr="007332CE" w:rsidRDefault="007332CE" w:rsidP="007332CE">
            <w:pPr>
              <w:rPr>
                <w:rFonts w:ascii="Arial" w:hAnsi="Arial" w:cs="Arial"/>
                <w:b/>
                <w:i/>
              </w:rPr>
            </w:pPr>
            <w:r w:rsidRPr="007332CE">
              <w:rPr>
                <w:rFonts w:ascii="Arial" w:hAnsi="Arial" w:cs="Arial"/>
                <w:i/>
                <w:color w:val="808080"/>
                <w:sz w:val="18"/>
                <w:szCs w:val="18"/>
              </w:rPr>
              <w:t>(this box should expand as you type)</w:t>
            </w:r>
          </w:p>
        </w:tc>
      </w:tr>
    </w:tbl>
    <w:p w14:paraId="2C0AD5C7" w14:textId="77777777" w:rsidR="007332CE" w:rsidRPr="007332CE" w:rsidRDefault="007332CE" w:rsidP="007332CE">
      <w:pPr>
        <w:rPr>
          <w:rFonts w:ascii="Arial" w:hAnsi="Arial" w:cs="Arial"/>
        </w:rPr>
      </w:pPr>
    </w:p>
    <w:tbl>
      <w:tblPr>
        <w:tblStyle w:val="TableGrid1"/>
        <w:tblW w:w="10490" w:type="dxa"/>
        <w:tblInd w:w="-739" w:type="dxa"/>
        <w:tblLayout w:type="fixed"/>
        <w:tblLook w:val="04A0" w:firstRow="1" w:lastRow="0" w:firstColumn="1" w:lastColumn="0" w:noHBand="0" w:noVBand="1"/>
      </w:tblPr>
      <w:tblGrid>
        <w:gridCol w:w="567"/>
        <w:gridCol w:w="7371"/>
        <w:gridCol w:w="1276"/>
        <w:gridCol w:w="1276"/>
      </w:tblGrid>
      <w:tr w:rsidR="007332CE" w:rsidRPr="007332CE" w14:paraId="48E96CDE" w14:textId="77777777" w:rsidTr="000D3DA9">
        <w:trPr>
          <w:trHeight w:val="383"/>
        </w:trPr>
        <w:tc>
          <w:tcPr>
            <w:tcW w:w="567" w:type="dxa"/>
            <w:vMerge w:val="restart"/>
            <w:shd w:val="clear" w:color="auto" w:fill="F2F2F2" w:themeFill="background1" w:themeFillShade="F2"/>
            <w:vAlign w:val="center"/>
          </w:tcPr>
          <w:p w14:paraId="36B80C15"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10</w:t>
            </w:r>
          </w:p>
        </w:tc>
        <w:tc>
          <w:tcPr>
            <w:tcW w:w="7371" w:type="dxa"/>
            <w:vMerge w:val="restart"/>
            <w:shd w:val="clear" w:color="auto" w:fill="F2F2F2" w:themeFill="background1" w:themeFillShade="F2"/>
            <w:vAlign w:val="center"/>
          </w:tcPr>
          <w:p w14:paraId="4DB464D5"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 xml:space="preserve">Use of documentation not in the public domain: Are any documents </w:t>
            </w:r>
            <w:r w:rsidRPr="007332CE">
              <w:rPr>
                <w:rFonts w:ascii="Arial" w:hAnsi="Arial" w:cs="Arial"/>
                <w:b/>
                <w:u w:val="single"/>
              </w:rPr>
              <w:t>NOT</w:t>
            </w:r>
            <w:r w:rsidRPr="007332CE">
              <w:rPr>
                <w:rFonts w:ascii="Arial" w:hAnsi="Arial" w:cs="Arial"/>
              </w:rPr>
              <w:t xml:space="preserve"> publicly available? </w:t>
            </w:r>
          </w:p>
          <w:p w14:paraId="1C8D2C1A" w14:textId="77777777" w:rsidR="007332CE" w:rsidRPr="007332CE" w:rsidRDefault="007332CE" w:rsidP="007332CE">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6EE1AA6C" w14:textId="77777777" w:rsidR="007332CE" w:rsidRPr="007332CE" w:rsidRDefault="007332CE" w:rsidP="007332CE">
            <w:pPr>
              <w:autoSpaceDE w:val="0"/>
              <w:autoSpaceDN w:val="0"/>
              <w:adjustRightInd w:val="0"/>
              <w:jc w:val="center"/>
              <w:rPr>
                <w:rFonts w:ascii="Arial" w:hAnsi="Arial" w:cs="Arial"/>
                <w:b/>
              </w:rPr>
            </w:pPr>
            <w:r w:rsidRPr="007332CE">
              <w:rPr>
                <w:rFonts w:ascii="Arial" w:hAnsi="Arial" w:cs="Arial"/>
                <w:b/>
              </w:rPr>
              <w:t>NO</w:t>
            </w:r>
          </w:p>
        </w:tc>
        <w:tc>
          <w:tcPr>
            <w:tcW w:w="1276" w:type="dxa"/>
            <w:shd w:val="clear" w:color="auto" w:fill="D9D9D9" w:themeFill="background1" w:themeFillShade="D9"/>
            <w:vAlign w:val="center"/>
          </w:tcPr>
          <w:sdt>
            <w:sdtPr>
              <w:rPr>
                <w:rFonts w:ascii="Arial" w:hAnsi="Arial" w:cs="Arial"/>
                <w:bCs/>
              </w:rPr>
              <w:id w:val="1420137672"/>
              <w14:checkbox>
                <w14:checked w14:val="1"/>
                <w14:checkedState w14:val="2612" w14:font="MS Gothic"/>
                <w14:uncheckedState w14:val="2610" w14:font="MS Gothic"/>
              </w14:checkbox>
            </w:sdtPr>
            <w:sdtContent>
              <w:p w14:paraId="6253EE4A" w14:textId="77777777" w:rsidR="007332CE" w:rsidRPr="007332CE" w:rsidRDefault="007332CE" w:rsidP="007332CE">
                <w:pPr>
                  <w:autoSpaceDE w:val="0"/>
                  <w:autoSpaceDN w:val="0"/>
                  <w:adjustRightInd w:val="0"/>
                  <w:jc w:val="center"/>
                  <w:rPr>
                    <w:rFonts w:ascii="Arial" w:hAnsi="Arial" w:cs="Arial"/>
                    <w:bCs/>
                  </w:rPr>
                </w:pPr>
                <w:r w:rsidRPr="007332CE">
                  <w:rPr>
                    <w:rFonts w:ascii="Segoe UI Symbol" w:hAnsi="Segoe UI Symbol" w:cs="Segoe UI Symbol"/>
                    <w:bCs/>
                  </w:rPr>
                  <w:t>☒</w:t>
                </w:r>
              </w:p>
            </w:sdtContent>
          </w:sdt>
        </w:tc>
      </w:tr>
      <w:tr w:rsidR="007332CE" w:rsidRPr="007332CE" w14:paraId="4065186B" w14:textId="77777777" w:rsidTr="000D3DA9">
        <w:trPr>
          <w:trHeight w:val="218"/>
        </w:trPr>
        <w:tc>
          <w:tcPr>
            <w:tcW w:w="567" w:type="dxa"/>
            <w:vMerge/>
            <w:shd w:val="clear" w:color="auto" w:fill="F2F2F2" w:themeFill="background1" w:themeFillShade="F2"/>
            <w:vAlign w:val="center"/>
          </w:tcPr>
          <w:p w14:paraId="3E024E46" w14:textId="77777777" w:rsidR="007332CE" w:rsidRPr="007332CE" w:rsidRDefault="007332CE" w:rsidP="007332CE">
            <w:pPr>
              <w:autoSpaceDE w:val="0"/>
              <w:autoSpaceDN w:val="0"/>
              <w:adjustRightInd w:val="0"/>
              <w:rPr>
                <w:rFonts w:ascii="Arial" w:hAnsi="Arial" w:cs="Arial"/>
                <w:bCs/>
              </w:rPr>
            </w:pPr>
          </w:p>
        </w:tc>
        <w:tc>
          <w:tcPr>
            <w:tcW w:w="7371" w:type="dxa"/>
            <w:vMerge/>
            <w:shd w:val="clear" w:color="auto" w:fill="F2F2F2" w:themeFill="background1" w:themeFillShade="F2"/>
          </w:tcPr>
          <w:p w14:paraId="7981B429" w14:textId="77777777" w:rsidR="007332CE" w:rsidRPr="007332CE" w:rsidRDefault="007332CE" w:rsidP="007332CE">
            <w:pPr>
              <w:autoSpaceDE w:val="0"/>
              <w:autoSpaceDN w:val="0"/>
              <w:adjustRightInd w:val="0"/>
              <w:rPr>
                <w:rFonts w:ascii="Arial" w:hAnsi="Arial" w:cs="Arial"/>
                <w:bCs/>
              </w:rPr>
            </w:pPr>
          </w:p>
        </w:tc>
        <w:tc>
          <w:tcPr>
            <w:tcW w:w="1276" w:type="dxa"/>
            <w:shd w:val="clear" w:color="auto" w:fill="F2F2F2" w:themeFill="background1" w:themeFillShade="F2"/>
            <w:vAlign w:val="center"/>
          </w:tcPr>
          <w:p w14:paraId="7FE975D6" w14:textId="77777777" w:rsidR="007332CE" w:rsidRPr="007332CE" w:rsidRDefault="007332CE" w:rsidP="007332CE">
            <w:pPr>
              <w:autoSpaceDE w:val="0"/>
              <w:autoSpaceDN w:val="0"/>
              <w:adjustRightInd w:val="0"/>
              <w:jc w:val="center"/>
              <w:rPr>
                <w:rFonts w:ascii="Arial" w:hAnsi="Arial" w:cs="Arial"/>
                <w:b/>
              </w:rPr>
            </w:pPr>
            <w:r w:rsidRPr="007332CE">
              <w:rPr>
                <w:rFonts w:ascii="Arial" w:hAnsi="Arial" w:cs="Arial"/>
                <w:b/>
              </w:rPr>
              <w:t>YES</w:t>
            </w:r>
          </w:p>
        </w:tc>
        <w:tc>
          <w:tcPr>
            <w:tcW w:w="1276" w:type="dxa"/>
            <w:shd w:val="clear" w:color="auto" w:fill="D9D9D9" w:themeFill="background1" w:themeFillShade="D9"/>
            <w:vAlign w:val="center"/>
          </w:tcPr>
          <w:p w14:paraId="3A5A9724" w14:textId="77777777" w:rsidR="007332CE" w:rsidRPr="007332CE" w:rsidRDefault="00000000" w:rsidP="007332CE">
            <w:pPr>
              <w:autoSpaceDE w:val="0"/>
              <w:autoSpaceDN w:val="0"/>
              <w:adjustRightInd w:val="0"/>
              <w:jc w:val="center"/>
              <w:rPr>
                <w:rFonts w:ascii="Arial" w:hAnsi="Arial" w:cs="Arial"/>
                <w:bCs/>
              </w:rPr>
            </w:pPr>
            <w:sdt>
              <w:sdtPr>
                <w:rPr>
                  <w:rFonts w:ascii="Arial" w:hAnsi="Arial" w:cs="Arial"/>
                  <w:bCs/>
                </w:rPr>
                <w:id w:val="1644230281"/>
                <w14:checkbox>
                  <w14:checked w14:val="0"/>
                  <w14:checkedState w14:val="2612" w14:font="MS Gothic"/>
                  <w14:uncheckedState w14:val="2610" w14:font="MS Gothic"/>
                </w14:checkbox>
              </w:sdtPr>
              <w:sdtContent>
                <w:r w:rsidR="007332CE" w:rsidRPr="007332CE">
                  <w:rPr>
                    <w:rFonts w:ascii="Segoe UI Symbol" w:hAnsi="Segoe UI Symbol" w:cs="Segoe UI Symbol"/>
                    <w:bCs/>
                  </w:rPr>
                  <w:t>☐</w:t>
                </w:r>
              </w:sdtContent>
            </w:sdt>
          </w:p>
        </w:tc>
      </w:tr>
      <w:tr w:rsidR="007332CE" w:rsidRPr="007332CE" w14:paraId="091D3F40" w14:textId="77777777" w:rsidTr="000D3DA9">
        <w:tc>
          <w:tcPr>
            <w:tcW w:w="567" w:type="dxa"/>
            <w:shd w:val="clear" w:color="auto" w:fill="FFFFFF" w:themeFill="background1"/>
            <w:vAlign w:val="center"/>
          </w:tcPr>
          <w:p w14:paraId="0166A0A2"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11</w:t>
            </w:r>
          </w:p>
        </w:tc>
        <w:tc>
          <w:tcPr>
            <w:tcW w:w="9923" w:type="dxa"/>
            <w:gridSpan w:val="3"/>
            <w:shd w:val="clear" w:color="auto" w:fill="FFFFFF" w:themeFill="background1"/>
          </w:tcPr>
          <w:p w14:paraId="592D1F92"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If Yes, please provide details here of how you will gain access to specific documentation that is not in the public domain and that this is in accordance with the current data protection law of the country in question and that of England and Wales.</w:t>
            </w:r>
          </w:p>
          <w:p w14:paraId="33211123" w14:textId="77777777" w:rsidR="007332CE" w:rsidRPr="007332CE" w:rsidRDefault="007332CE" w:rsidP="007332CE">
            <w:pPr>
              <w:rPr>
                <w:rFonts w:ascii="Arial" w:hAnsi="Arial" w:cs="Arial"/>
              </w:rPr>
            </w:pPr>
          </w:p>
          <w:p w14:paraId="169B3CA4" w14:textId="77777777" w:rsidR="007332CE" w:rsidRPr="007332CE" w:rsidRDefault="007332CE" w:rsidP="007332CE">
            <w:pPr>
              <w:rPr>
                <w:rFonts w:ascii="Arial" w:hAnsi="Arial" w:cs="Arial"/>
              </w:rPr>
            </w:pPr>
          </w:p>
          <w:p w14:paraId="5C7219A5" w14:textId="77777777" w:rsidR="007332CE" w:rsidRPr="007332CE" w:rsidRDefault="007332CE" w:rsidP="007332CE">
            <w:pPr>
              <w:rPr>
                <w:rFonts w:ascii="Arial" w:hAnsi="Arial" w:cs="Arial"/>
              </w:rPr>
            </w:pPr>
          </w:p>
          <w:p w14:paraId="204EC661" w14:textId="77777777" w:rsidR="007332CE" w:rsidRPr="007332CE" w:rsidRDefault="007332CE" w:rsidP="007332CE">
            <w:pPr>
              <w:autoSpaceDE w:val="0"/>
              <w:autoSpaceDN w:val="0"/>
              <w:adjustRightInd w:val="0"/>
              <w:rPr>
                <w:rFonts w:ascii="Arial" w:hAnsi="Arial" w:cs="Arial"/>
                <w:bCs/>
              </w:rPr>
            </w:pPr>
            <w:r w:rsidRPr="007332CE">
              <w:rPr>
                <w:rFonts w:ascii="Arial" w:hAnsi="Arial" w:cs="Arial"/>
                <w:i/>
                <w:sz w:val="18"/>
                <w:szCs w:val="18"/>
              </w:rPr>
              <w:t>(this box should expand as you type)</w:t>
            </w:r>
          </w:p>
        </w:tc>
      </w:tr>
    </w:tbl>
    <w:p w14:paraId="42101CB8" w14:textId="77777777" w:rsidR="007332CE" w:rsidRPr="007332CE" w:rsidRDefault="007332CE" w:rsidP="007332CE">
      <w:pPr>
        <w:autoSpaceDE w:val="0"/>
        <w:autoSpaceDN w:val="0"/>
        <w:adjustRightInd w:val="0"/>
        <w:spacing w:after="240"/>
        <w:jc w:val="both"/>
        <w:rPr>
          <w:rFonts w:ascii="Arial" w:hAnsi="Arial" w:cs="Arial"/>
          <w:b/>
        </w:rPr>
      </w:pPr>
    </w:p>
    <w:tbl>
      <w:tblPr>
        <w:tblStyle w:val="TableGrid1"/>
        <w:tblW w:w="10451" w:type="dxa"/>
        <w:tblInd w:w="-720" w:type="dxa"/>
        <w:tblLook w:val="04A0" w:firstRow="1" w:lastRow="0" w:firstColumn="1" w:lastColumn="0" w:noHBand="0" w:noVBand="1"/>
      </w:tblPr>
      <w:tblGrid>
        <w:gridCol w:w="562"/>
        <w:gridCol w:w="8217"/>
        <w:gridCol w:w="850"/>
        <w:gridCol w:w="822"/>
      </w:tblGrid>
      <w:tr w:rsidR="007332CE" w:rsidRPr="007332CE" w14:paraId="68BBACDB" w14:textId="77777777" w:rsidTr="000D3DA9">
        <w:tc>
          <w:tcPr>
            <w:tcW w:w="562" w:type="dxa"/>
            <w:shd w:val="clear" w:color="auto" w:fill="F2F2F2" w:themeFill="background1" w:themeFillShade="F2"/>
            <w:vAlign w:val="center"/>
          </w:tcPr>
          <w:p w14:paraId="7F2A8798" w14:textId="77777777" w:rsidR="007332CE" w:rsidRPr="007332CE" w:rsidRDefault="007332CE" w:rsidP="007332CE">
            <w:pPr>
              <w:autoSpaceDE w:val="0"/>
              <w:autoSpaceDN w:val="0"/>
              <w:adjustRightInd w:val="0"/>
              <w:jc w:val="center"/>
              <w:rPr>
                <w:rFonts w:ascii="Arial" w:hAnsi="Arial" w:cs="Arial"/>
                <w:b/>
              </w:rPr>
            </w:pPr>
          </w:p>
        </w:tc>
        <w:tc>
          <w:tcPr>
            <w:tcW w:w="8217" w:type="dxa"/>
            <w:shd w:val="clear" w:color="auto" w:fill="F2F2F2" w:themeFill="background1" w:themeFillShade="F2"/>
          </w:tcPr>
          <w:p w14:paraId="1DA0E0BC" w14:textId="77777777" w:rsidR="007332CE" w:rsidRPr="007332CE" w:rsidRDefault="007332CE" w:rsidP="007332CE">
            <w:pPr>
              <w:autoSpaceDE w:val="0"/>
              <w:autoSpaceDN w:val="0"/>
              <w:adjustRightInd w:val="0"/>
              <w:jc w:val="both"/>
              <w:rPr>
                <w:rFonts w:ascii="Arial" w:hAnsi="Arial" w:cs="Arial"/>
                <w:b/>
              </w:rPr>
            </w:pPr>
            <w:r w:rsidRPr="007332CE">
              <w:rPr>
                <w:rFonts w:ascii="Arial" w:hAnsi="Arial" w:cs="Arial"/>
                <w:b/>
              </w:rPr>
              <w:t>Does your research relate to one or more of the seven aims of the Well-being of Future Generations (Wales) Act 2015?</w:t>
            </w:r>
          </w:p>
        </w:tc>
        <w:tc>
          <w:tcPr>
            <w:tcW w:w="850" w:type="dxa"/>
            <w:shd w:val="clear" w:color="auto" w:fill="F2F2F2" w:themeFill="background1" w:themeFillShade="F2"/>
          </w:tcPr>
          <w:p w14:paraId="3FDA525B" w14:textId="77777777" w:rsidR="007332CE" w:rsidRPr="007332CE" w:rsidRDefault="007332CE" w:rsidP="007332CE">
            <w:pPr>
              <w:autoSpaceDE w:val="0"/>
              <w:autoSpaceDN w:val="0"/>
              <w:adjustRightInd w:val="0"/>
              <w:jc w:val="center"/>
              <w:rPr>
                <w:rFonts w:ascii="Arial" w:hAnsi="Arial" w:cs="Arial"/>
                <w:b/>
                <w:bCs/>
              </w:rPr>
            </w:pPr>
          </w:p>
          <w:p w14:paraId="35964088"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YES</w:t>
            </w:r>
          </w:p>
        </w:tc>
        <w:tc>
          <w:tcPr>
            <w:tcW w:w="822" w:type="dxa"/>
            <w:shd w:val="clear" w:color="auto" w:fill="F2F2F2" w:themeFill="background1" w:themeFillShade="F2"/>
          </w:tcPr>
          <w:p w14:paraId="60366238" w14:textId="77777777" w:rsidR="007332CE" w:rsidRPr="007332CE" w:rsidRDefault="007332CE" w:rsidP="007332CE">
            <w:pPr>
              <w:autoSpaceDE w:val="0"/>
              <w:autoSpaceDN w:val="0"/>
              <w:adjustRightInd w:val="0"/>
              <w:jc w:val="center"/>
              <w:rPr>
                <w:rFonts w:ascii="Arial" w:hAnsi="Arial" w:cs="Arial"/>
                <w:b/>
                <w:bCs/>
              </w:rPr>
            </w:pPr>
          </w:p>
          <w:p w14:paraId="2162DCC1"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NO</w:t>
            </w:r>
          </w:p>
        </w:tc>
      </w:tr>
      <w:tr w:rsidR="007332CE" w:rsidRPr="007332CE" w14:paraId="59EF968E" w14:textId="77777777" w:rsidTr="000D3DA9">
        <w:trPr>
          <w:trHeight w:val="439"/>
        </w:trPr>
        <w:tc>
          <w:tcPr>
            <w:tcW w:w="562" w:type="dxa"/>
            <w:shd w:val="clear" w:color="auto" w:fill="F2F2F2" w:themeFill="background1" w:themeFillShade="F2"/>
            <w:vAlign w:val="center"/>
          </w:tcPr>
          <w:p w14:paraId="02E3381C"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12</w:t>
            </w:r>
          </w:p>
        </w:tc>
        <w:tc>
          <w:tcPr>
            <w:tcW w:w="8217" w:type="dxa"/>
            <w:shd w:val="clear" w:color="auto" w:fill="F2F2F2" w:themeFill="background1" w:themeFillShade="F2"/>
            <w:vAlign w:val="center"/>
          </w:tcPr>
          <w:p w14:paraId="61EC48E3"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A prosperous Wales</w:t>
            </w:r>
          </w:p>
        </w:tc>
        <w:tc>
          <w:tcPr>
            <w:tcW w:w="850" w:type="dxa"/>
            <w:shd w:val="clear" w:color="auto" w:fill="BFBFBF" w:themeFill="background1" w:themeFillShade="BF"/>
            <w:vAlign w:val="center"/>
          </w:tcPr>
          <w:sdt>
            <w:sdtPr>
              <w:rPr>
                <w:rFonts w:ascii="Arial" w:hAnsi="Arial" w:cs="Arial"/>
              </w:rPr>
              <w:id w:val="-632097398"/>
              <w14:checkbox>
                <w14:checked w14:val="0"/>
                <w14:checkedState w14:val="2612" w14:font="MS Gothic"/>
                <w14:uncheckedState w14:val="2610" w14:font="MS Gothic"/>
              </w14:checkbox>
            </w:sdtPr>
            <w:sdtContent>
              <w:p w14:paraId="40B50795"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708457993"/>
              <w14:checkbox>
                <w14:checked w14:val="1"/>
                <w14:checkedState w14:val="2612" w14:font="MS Gothic"/>
                <w14:uncheckedState w14:val="2610" w14:font="MS Gothic"/>
              </w14:checkbox>
            </w:sdtPr>
            <w:sdtContent>
              <w:p w14:paraId="7BF0A4CF"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474C663B" w14:textId="77777777" w:rsidTr="000D3DA9">
        <w:trPr>
          <w:trHeight w:val="403"/>
        </w:trPr>
        <w:tc>
          <w:tcPr>
            <w:tcW w:w="562" w:type="dxa"/>
            <w:shd w:val="clear" w:color="auto" w:fill="F2F2F2" w:themeFill="background1" w:themeFillShade="F2"/>
            <w:vAlign w:val="center"/>
          </w:tcPr>
          <w:p w14:paraId="576F9B14"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13</w:t>
            </w:r>
          </w:p>
        </w:tc>
        <w:tc>
          <w:tcPr>
            <w:tcW w:w="8217" w:type="dxa"/>
            <w:shd w:val="clear" w:color="auto" w:fill="F2F2F2" w:themeFill="background1" w:themeFillShade="F2"/>
            <w:vAlign w:val="center"/>
          </w:tcPr>
          <w:p w14:paraId="6F9D31C5"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A resilient Wales</w:t>
            </w:r>
          </w:p>
        </w:tc>
        <w:tc>
          <w:tcPr>
            <w:tcW w:w="850" w:type="dxa"/>
            <w:shd w:val="clear" w:color="auto" w:fill="BFBFBF" w:themeFill="background1" w:themeFillShade="BF"/>
            <w:vAlign w:val="center"/>
          </w:tcPr>
          <w:sdt>
            <w:sdtPr>
              <w:rPr>
                <w:rFonts w:ascii="Arial" w:hAnsi="Arial" w:cs="Arial"/>
              </w:rPr>
              <w:id w:val="1480881551"/>
              <w14:checkbox>
                <w14:checked w14:val="0"/>
                <w14:checkedState w14:val="2612" w14:font="MS Gothic"/>
                <w14:uncheckedState w14:val="2610" w14:font="MS Gothic"/>
              </w14:checkbox>
            </w:sdtPr>
            <w:sdtContent>
              <w:p w14:paraId="7C8B34CB"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456593832"/>
              <w14:checkbox>
                <w14:checked w14:val="1"/>
                <w14:checkedState w14:val="2612" w14:font="MS Gothic"/>
                <w14:uncheckedState w14:val="2610" w14:font="MS Gothic"/>
              </w14:checkbox>
            </w:sdtPr>
            <w:sdtContent>
              <w:p w14:paraId="0375550C"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7A659462" w14:textId="77777777" w:rsidTr="000D3DA9">
        <w:trPr>
          <w:trHeight w:val="439"/>
        </w:trPr>
        <w:tc>
          <w:tcPr>
            <w:tcW w:w="562" w:type="dxa"/>
            <w:shd w:val="clear" w:color="auto" w:fill="F2F2F2" w:themeFill="background1" w:themeFillShade="F2"/>
            <w:vAlign w:val="center"/>
          </w:tcPr>
          <w:p w14:paraId="58FABA1A"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14</w:t>
            </w:r>
          </w:p>
        </w:tc>
        <w:tc>
          <w:tcPr>
            <w:tcW w:w="8217" w:type="dxa"/>
            <w:shd w:val="clear" w:color="auto" w:fill="F2F2F2" w:themeFill="background1" w:themeFillShade="F2"/>
            <w:vAlign w:val="center"/>
          </w:tcPr>
          <w:p w14:paraId="25C25B07"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A healthier Wales</w:t>
            </w:r>
          </w:p>
        </w:tc>
        <w:tc>
          <w:tcPr>
            <w:tcW w:w="850" w:type="dxa"/>
            <w:shd w:val="clear" w:color="auto" w:fill="BFBFBF" w:themeFill="background1" w:themeFillShade="BF"/>
            <w:vAlign w:val="center"/>
          </w:tcPr>
          <w:sdt>
            <w:sdtPr>
              <w:rPr>
                <w:rFonts w:ascii="Arial" w:hAnsi="Arial" w:cs="Arial"/>
              </w:rPr>
              <w:id w:val="940100198"/>
              <w14:checkbox>
                <w14:checked w14:val="0"/>
                <w14:checkedState w14:val="2612" w14:font="MS Gothic"/>
                <w14:uncheckedState w14:val="2610" w14:font="MS Gothic"/>
              </w14:checkbox>
            </w:sdtPr>
            <w:sdtContent>
              <w:p w14:paraId="2C2ADE61"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6722509"/>
              <w14:checkbox>
                <w14:checked w14:val="1"/>
                <w14:checkedState w14:val="2612" w14:font="MS Gothic"/>
                <w14:uncheckedState w14:val="2610" w14:font="MS Gothic"/>
              </w14:checkbox>
            </w:sdtPr>
            <w:sdtContent>
              <w:p w14:paraId="03A209FB"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1DAF7D42" w14:textId="77777777" w:rsidTr="000D3DA9">
        <w:trPr>
          <w:trHeight w:val="403"/>
        </w:trPr>
        <w:tc>
          <w:tcPr>
            <w:tcW w:w="562" w:type="dxa"/>
            <w:shd w:val="clear" w:color="auto" w:fill="F2F2F2" w:themeFill="background1" w:themeFillShade="F2"/>
            <w:vAlign w:val="center"/>
          </w:tcPr>
          <w:p w14:paraId="25FA6844"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15</w:t>
            </w:r>
          </w:p>
        </w:tc>
        <w:tc>
          <w:tcPr>
            <w:tcW w:w="8217" w:type="dxa"/>
            <w:shd w:val="clear" w:color="auto" w:fill="F2F2F2" w:themeFill="background1" w:themeFillShade="F2"/>
            <w:vAlign w:val="center"/>
          </w:tcPr>
          <w:p w14:paraId="127ECB81"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A more equal Wales</w:t>
            </w:r>
          </w:p>
        </w:tc>
        <w:tc>
          <w:tcPr>
            <w:tcW w:w="850" w:type="dxa"/>
            <w:shd w:val="clear" w:color="auto" w:fill="BFBFBF" w:themeFill="background1" w:themeFillShade="BF"/>
            <w:vAlign w:val="center"/>
          </w:tcPr>
          <w:sdt>
            <w:sdtPr>
              <w:rPr>
                <w:rFonts w:ascii="Arial" w:hAnsi="Arial" w:cs="Arial"/>
              </w:rPr>
              <w:id w:val="-1932964474"/>
              <w14:checkbox>
                <w14:checked w14:val="0"/>
                <w14:checkedState w14:val="2612" w14:font="MS Gothic"/>
                <w14:uncheckedState w14:val="2610" w14:font="MS Gothic"/>
              </w14:checkbox>
            </w:sdtPr>
            <w:sdtContent>
              <w:p w14:paraId="2551BC54"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580253283"/>
              <w14:checkbox>
                <w14:checked w14:val="1"/>
                <w14:checkedState w14:val="2612" w14:font="MS Gothic"/>
                <w14:uncheckedState w14:val="2610" w14:font="MS Gothic"/>
              </w14:checkbox>
            </w:sdtPr>
            <w:sdtContent>
              <w:p w14:paraId="4BB2994A"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26ABF4CB" w14:textId="77777777" w:rsidTr="000D3DA9">
        <w:trPr>
          <w:trHeight w:val="403"/>
        </w:trPr>
        <w:tc>
          <w:tcPr>
            <w:tcW w:w="562" w:type="dxa"/>
            <w:shd w:val="clear" w:color="auto" w:fill="F2F2F2" w:themeFill="background1" w:themeFillShade="F2"/>
            <w:vAlign w:val="center"/>
          </w:tcPr>
          <w:p w14:paraId="70650A7D"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16</w:t>
            </w:r>
          </w:p>
        </w:tc>
        <w:tc>
          <w:tcPr>
            <w:tcW w:w="8217" w:type="dxa"/>
            <w:shd w:val="clear" w:color="auto" w:fill="F2F2F2" w:themeFill="background1" w:themeFillShade="F2"/>
            <w:vAlign w:val="center"/>
          </w:tcPr>
          <w:p w14:paraId="6F50627B"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A Wales of cohesive communities</w:t>
            </w:r>
          </w:p>
        </w:tc>
        <w:tc>
          <w:tcPr>
            <w:tcW w:w="850" w:type="dxa"/>
            <w:shd w:val="clear" w:color="auto" w:fill="BFBFBF" w:themeFill="background1" w:themeFillShade="BF"/>
            <w:vAlign w:val="center"/>
          </w:tcPr>
          <w:sdt>
            <w:sdtPr>
              <w:rPr>
                <w:rFonts w:ascii="Arial" w:hAnsi="Arial" w:cs="Arial"/>
              </w:rPr>
              <w:id w:val="68085425"/>
              <w14:checkbox>
                <w14:checked w14:val="0"/>
                <w14:checkedState w14:val="2612" w14:font="MS Gothic"/>
                <w14:uncheckedState w14:val="2610" w14:font="MS Gothic"/>
              </w14:checkbox>
            </w:sdtPr>
            <w:sdtContent>
              <w:p w14:paraId="79DEF94C"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960721522"/>
              <w14:checkbox>
                <w14:checked w14:val="1"/>
                <w14:checkedState w14:val="2612" w14:font="MS Gothic"/>
                <w14:uncheckedState w14:val="2610" w14:font="MS Gothic"/>
              </w14:checkbox>
            </w:sdtPr>
            <w:sdtContent>
              <w:p w14:paraId="7A0ED91C"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46D94F74" w14:textId="77777777" w:rsidTr="000D3DA9">
        <w:trPr>
          <w:trHeight w:val="439"/>
        </w:trPr>
        <w:tc>
          <w:tcPr>
            <w:tcW w:w="562" w:type="dxa"/>
            <w:shd w:val="clear" w:color="auto" w:fill="F2F2F2" w:themeFill="background1" w:themeFillShade="F2"/>
            <w:vAlign w:val="center"/>
          </w:tcPr>
          <w:p w14:paraId="2DDADFB2"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17</w:t>
            </w:r>
          </w:p>
        </w:tc>
        <w:tc>
          <w:tcPr>
            <w:tcW w:w="8217" w:type="dxa"/>
            <w:shd w:val="clear" w:color="auto" w:fill="F2F2F2" w:themeFill="background1" w:themeFillShade="F2"/>
            <w:vAlign w:val="center"/>
          </w:tcPr>
          <w:p w14:paraId="40C4823C"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A Wales of vibrant culture and thriving Welsh language</w:t>
            </w:r>
          </w:p>
        </w:tc>
        <w:tc>
          <w:tcPr>
            <w:tcW w:w="850" w:type="dxa"/>
            <w:shd w:val="clear" w:color="auto" w:fill="BFBFBF" w:themeFill="background1" w:themeFillShade="BF"/>
            <w:vAlign w:val="center"/>
          </w:tcPr>
          <w:sdt>
            <w:sdtPr>
              <w:rPr>
                <w:rFonts w:ascii="Arial" w:hAnsi="Arial" w:cs="Arial"/>
              </w:rPr>
              <w:id w:val="-1823267970"/>
              <w14:checkbox>
                <w14:checked w14:val="0"/>
                <w14:checkedState w14:val="2612" w14:font="MS Gothic"/>
                <w14:uncheckedState w14:val="2610" w14:font="MS Gothic"/>
              </w14:checkbox>
            </w:sdtPr>
            <w:sdtContent>
              <w:p w14:paraId="4DC51814"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12095767"/>
              <w14:checkbox>
                <w14:checked w14:val="1"/>
                <w14:checkedState w14:val="2612" w14:font="MS Gothic"/>
                <w14:uncheckedState w14:val="2610" w14:font="MS Gothic"/>
              </w14:checkbox>
            </w:sdtPr>
            <w:sdtContent>
              <w:p w14:paraId="1D39A0C4"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2F50042A" w14:textId="77777777" w:rsidTr="000D3DA9">
        <w:trPr>
          <w:trHeight w:val="403"/>
        </w:trPr>
        <w:tc>
          <w:tcPr>
            <w:tcW w:w="562" w:type="dxa"/>
            <w:shd w:val="clear" w:color="auto" w:fill="F2F2F2" w:themeFill="background1" w:themeFillShade="F2"/>
            <w:vAlign w:val="center"/>
          </w:tcPr>
          <w:p w14:paraId="19C9DD39"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18</w:t>
            </w:r>
          </w:p>
        </w:tc>
        <w:tc>
          <w:tcPr>
            <w:tcW w:w="8217" w:type="dxa"/>
            <w:shd w:val="clear" w:color="auto" w:fill="F2F2F2" w:themeFill="background1" w:themeFillShade="F2"/>
            <w:vAlign w:val="center"/>
          </w:tcPr>
          <w:p w14:paraId="7038A381"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A globally responsible Wales</w:t>
            </w:r>
          </w:p>
        </w:tc>
        <w:tc>
          <w:tcPr>
            <w:tcW w:w="850" w:type="dxa"/>
            <w:shd w:val="clear" w:color="auto" w:fill="BFBFBF" w:themeFill="background1" w:themeFillShade="BF"/>
            <w:vAlign w:val="center"/>
          </w:tcPr>
          <w:sdt>
            <w:sdtPr>
              <w:rPr>
                <w:rFonts w:ascii="Arial" w:hAnsi="Arial" w:cs="Arial"/>
              </w:rPr>
              <w:id w:val="1462462810"/>
              <w14:checkbox>
                <w14:checked w14:val="0"/>
                <w14:checkedState w14:val="2612" w14:font="MS Gothic"/>
                <w14:uncheckedState w14:val="2610" w14:font="MS Gothic"/>
              </w14:checkbox>
            </w:sdtPr>
            <w:sdtContent>
              <w:p w14:paraId="47E576DC"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53513755"/>
              <w14:checkbox>
                <w14:checked w14:val="1"/>
                <w14:checkedState w14:val="2612" w14:font="MS Gothic"/>
                <w14:uncheckedState w14:val="2610" w14:font="MS Gothic"/>
              </w14:checkbox>
            </w:sdtPr>
            <w:sdtContent>
              <w:p w14:paraId="490DBE72"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7B3D2638" w14:textId="77777777" w:rsidTr="000D3DA9">
        <w:trPr>
          <w:trHeight w:val="403"/>
        </w:trPr>
        <w:tc>
          <w:tcPr>
            <w:tcW w:w="562" w:type="dxa"/>
            <w:shd w:val="clear" w:color="auto" w:fill="F2F2F2" w:themeFill="background1" w:themeFillShade="F2"/>
            <w:vAlign w:val="center"/>
          </w:tcPr>
          <w:p w14:paraId="2BBC968D"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19</w:t>
            </w:r>
          </w:p>
        </w:tc>
        <w:tc>
          <w:tcPr>
            <w:tcW w:w="9889" w:type="dxa"/>
            <w:gridSpan w:val="3"/>
            <w:shd w:val="clear" w:color="auto" w:fill="F2F2F2" w:themeFill="background1" w:themeFillShade="F2"/>
            <w:vAlign w:val="center"/>
          </w:tcPr>
          <w:p w14:paraId="7CE86A26" w14:textId="77777777" w:rsidR="007332CE" w:rsidRPr="007332CE" w:rsidRDefault="007332CE" w:rsidP="007332CE">
            <w:pPr>
              <w:autoSpaceDE w:val="0"/>
              <w:autoSpaceDN w:val="0"/>
              <w:adjustRightInd w:val="0"/>
              <w:rPr>
                <w:rFonts w:ascii="Arial" w:hAnsi="Arial" w:cs="Arial"/>
                <w:bCs/>
              </w:rPr>
            </w:pPr>
            <w:r w:rsidRPr="007332CE">
              <w:rPr>
                <w:rFonts w:ascii="Arial" w:hAnsi="Arial" w:cs="Arial"/>
              </w:rPr>
              <w:t>If YES to any of the above, please give details:</w:t>
            </w:r>
          </w:p>
        </w:tc>
      </w:tr>
      <w:tr w:rsidR="007332CE" w:rsidRPr="007332CE" w14:paraId="67820A7F" w14:textId="77777777" w:rsidTr="000D3DA9">
        <w:trPr>
          <w:trHeight w:val="403"/>
        </w:trPr>
        <w:tc>
          <w:tcPr>
            <w:tcW w:w="562" w:type="dxa"/>
            <w:vAlign w:val="center"/>
          </w:tcPr>
          <w:p w14:paraId="73F01A44" w14:textId="77777777" w:rsidR="007332CE" w:rsidRPr="007332CE" w:rsidRDefault="007332CE" w:rsidP="007332CE">
            <w:pPr>
              <w:autoSpaceDE w:val="0"/>
              <w:autoSpaceDN w:val="0"/>
              <w:adjustRightInd w:val="0"/>
              <w:jc w:val="center"/>
              <w:rPr>
                <w:rFonts w:ascii="Arial" w:hAnsi="Arial" w:cs="Arial"/>
              </w:rPr>
            </w:pPr>
          </w:p>
        </w:tc>
        <w:tc>
          <w:tcPr>
            <w:tcW w:w="9889" w:type="dxa"/>
            <w:gridSpan w:val="3"/>
            <w:vAlign w:val="center"/>
          </w:tcPr>
          <w:p w14:paraId="5D2CA082" w14:textId="77777777" w:rsidR="007332CE" w:rsidRPr="007332CE" w:rsidRDefault="007332CE" w:rsidP="007332CE">
            <w:pPr>
              <w:rPr>
                <w:rFonts w:ascii="Arial" w:hAnsi="Arial" w:cs="Arial"/>
              </w:rPr>
            </w:pPr>
          </w:p>
          <w:p w14:paraId="1416742B" w14:textId="77777777" w:rsidR="007332CE" w:rsidRPr="007332CE" w:rsidRDefault="007332CE" w:rsidP="007332CE">
            <w:pPr>
              <w:rPr>
                <w:rFonts w:ascii="Arial" w:hAnsi="Arial" w:cs="Arial"/>
              </w:rPr>
            </w:pPr>
          </w:p>
          <w:p w14:paraId="3C736066" w14:textId="77777777" w:rsidR="007332CE" w:rsidRPr="007332CE" w:rsidRDefault="007332CE" w:rsidP="007332CE">
            <w:pPr>
              <w:rPr>
                <w:rFonts w:ascii="Arial" w:hAnsi="Arial" w:cs="Arial"/>
              </w:rPr>
            </w:pPr>
          </w:p>
          <w:p w14:paraId="31460D89" w14:textId="77777777" w:rsidR="007332CE" w:rsidRPr="007332CE" w:rsidRDefault="007332CE" w:rsidP="007332CE">
            <w:pPr>
              <w:autoSpaceDE w:val="0"/>
              <w:autoSpaceDN w:val="0"/>
              <w:adjustRightInd w:val="0"/>
              <w:rPr>
                <w:rFonts w:ascii="Arial" w:hAnsi="Arial" w:cs="Arial"/>
                <w:b/>
                <w:bCs/>
              </w:rPr>
            </w:pPr>
            <w:r w:rsidRPr="007332CE">
              <w:rPr>
                <w:rFonts w:ascii="Arial" w:hAnsi="Arial" w:cs="Arial"/>
                <w:color w:val="808080"/>
                <w:sz w:val="18"/>
                <w:szCs w:val="18"/>
              </w:rPr>
              <w:t>(this box should expand as you type)</w:t>
            </w:r>
          </w:p>
        </w:tc>
      </w:tr>
    </w:tbl>
    <w:p w14:paraId="02D9A027" w14:textId="77777777" w:rsidR="007332CE" w:rsidRPr="007332CE" w:rsidRDefault="007332CE" w:rsidP="007332CE">
      <w:pPr>
        <w:autoSpaceDE w:val="0"/>
        <w:autoSpaceDN w:val="0"/>
        <w:adjustRightInd w:val="0"/>
        <w:spacing w:after="240"/>
        <w:jc w:val="both"/>
        <w:rPr>
          <w:rFonts w:ascii="Arial" w:hAnsi="Arial" w:cs="Arial"/>
          <w:b/>
        </w:rPr>
      </w:pPr>
    </w:p>
    <w:p w14:paraId="71E1AEDD" w14:textId="77777777" w:rsidR="007332CE" w:rsidRPr="007332CE" w:rsidRDefault="007332CE" w:rsidP="007332CE">
      <w:pPr>
        <w:spacing w:after="240"/>
        <w:rPr>
          <w:rFonts w:ascii="Arial" w:hAnsi="Arial" w:cs="Arial"/>
          <w:b/>
        </w:rPr>
      </w:pPr>
      <w:r w:rsidRPr="007332CE">
        <w:rPr>
          <w:rFonts w:ascii="Arial" w:hAnsi="Arial" w:cs="Arial"/>
          <w:b/>
        </w:rPr>
        <w:t>SECTION F: Scope of Research Activity</w:t>
      </w:r>
    </w:p>
    <w:tbl>
      <w:tblPr>
        <w:tblStyle w:val="TableGrid1"/>
        <w:tblW w:w="10451" w:type="dxa"/>
        <w:tblInd w:w="-720" w:type="dxa"/>
        <w:tblLook w:val="04A0" w:firstRow="1" w:lastRow="0" w:firstColumn="1" w:lastColumn="0" w:noHBand="0" w:noVBand="1"/>
      </w:tblPr>
      <w:tblGrid>
        <w:gridCol w:w="562"/>
        <w:gridCol w:w="8227"/>
        <w:gridCol w:w="846"/>
        <w:gridCol w:w="816"/>
      </w:tblGrid>
      <w:tr w:rsidR="007332CE" w:rsidRPr="007332CE" w14:paraId="2072DDE1" w14:textId="77777777" w:rsidTr="000D3DA9">
        <w:trPr>
          <w:trHeight w:val="558"/>
        </w:trPr>
        <w:tc>
          <w:tcPr>
            <w:tcW w:w="562" w:type="dxa"/>
            <w:shd w:val="clear" w:color="auto" w:fill="F2F2F2" w:themeFill="background1" w:themeFillShade="F2"/>
            <w:vAlign w:val="center"/>
          </w:tcPr>
          <w:p w14:paraId="79FE450D" w14:textId="77777777" w:rsidR="007332CE" w:rsidRPr="007332CE" w:rsidRDefault="007332CE" w:rsidP="007332CE">
            <w:pPr>
              <w:autoSpaceDE w:val="0"/>
              <w:autoSpaceDN w:val="0"/>
              <w:adjustRightInd w:val="0"/>
              <w:rPr>
                <w:rFonts w:ascii="Arial" w:hAnsi="Arial" w:cs="Arial"/>
                <w:b/>
              </w:rPr>
            </w:pPr>
          </w:p>
        </w:tc>
        <w:tc>
          <w:tcPr>
            <w:tcW w:w="8227" w:type="dxa"/>
            <w:shd w:val="clear" w:color="auto" w:fill="F2F2F2" w:themeFill="background1" w:themeFillShade="F2"/>
            <w:vAlign w:val="center"/>
          </w:tcPr>
          <w:p w14:paraId="2AAC02BA" w14:textId="77777777" w:rsidR="007332CE" w:rsidRPr="007332CE" w:rsidRDefault="007332CE" w:rsidP="007332CE">
            <w:pPr>
              <w:autoSpaceDE w:val="0"/>
              <w:autoSpaceDN w:val="0"/>
              <w:adjustRightInd w:val="0"/>
              <w:rPr>
                <w:rFonts w:ascii="Arial" w:hAnsi="Arial" w:cs="Arial"/>
                <w:b/>
              </w:rPr>
            </w:pPr>
            <w:r w:rsidRPr="007332CE">
              <w:rPr>
                <w:rFonts w:ascii="Arial" w:hAnsi="Arial" w:cs="Arial"/>
                <w:b/>
              </w:rPr>
              <w:t>Will the research activity include:</w:t>
            </w:r>
          </w:p>
        </w:tc>
        <w:tc>
          <w:tcPr>
            <w:tcW w:w="846" w:type="dxa"/>
            <w:shd w:val="clear" w:color="auto" w:fill="F2F2F2" w:themeFill="background1" w:themeFillShade="F2"/>
            <w:vAlign w:val="center"/>
          </w:tcPr>
          <w:p w14:paraId="23F16EEA"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YES</w:t>
            </w:r>
          </w:p>
        </w:tc>
        <w:tc>
          <w:tcPr>
            <w:tcW w:w="816" w:type="dxa"/>
            <w:shd w:val="clear" w:color="auto" w:fill="F2F2F2" w:themeFill="background1" w:themeFillShade="F2"/>
            <w:vAlign w:val="center"/>
          </w:tcPr>
          <w:p w14:paraId="0038DC95"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NO</w:t>
            </w:r>
          </w:p>
        </w:tc>
      </w:tr>
      <w:tr w:rsidR="007332CE" w:rsidRPr="007332CE" w14:paraId="24B21575" w14:textId="77777777" w:rsidTr="000D3DA9">
        <w:trPr>
          <w:trHeight w:val="439"/>
        </w:trPr>
        <w:tc>
          <w:tcPr>
            <w:tcW w:w="562" w:type="dxa"/>
            <w:shd w:val="clear" w:color="auto" w:fill="F2F2F2" w:themeFill="background1" w:themeFillShade="F2"/>
            <w:vAlign w:val="center"/>
          </w:tcPr>
          <w:p w14:paraId="71B6B87C"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1</w:t>
            </w:r>
          </w:p>
        </w:tc>
        <w:tc>
          <w:tcPr>
            <w:tcW w:w="8227" w:type="dxa"/>
            <w:shd w:val="clear" w:color="auto" w:fill="F2F2F2" w:themeFill="background1" w:themeFillShade="F2"/>
            <w:vAlign w:val="center"/>
          </w:tcPr>
          <w:p w14:paraId="09D05AAC"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Use of a questionnaire or similar research instrument?</w:t>
            </w:r>
          </w:p>
        </w:tc>
        <w:tc>
          <w:tcPr>
            <w:tcW w:w="846" w:type="dxa"/>
            <w:shd w:val="clear" w:color="auto" w:fill="BFBFBF" w:themeFill="background1" w:themeFillShade="BF"/>
            <w:vAlign w:val="center"/>
          </w:tcPr>
          <w:sdt>
            <w:sdtPr>
              <w:rPr>
                <w:rFonts w:ascii="Arial" w:hAnsi="Arial" w:cs="Arial"/>
              </w:rPr>
              <w:id w:val="1843739070"/>
              <w14:checkbox>
                <w14:checked w14:val="1"/>
                <w14:checkedState w14:val="2612" w14:font="MS Gothic"/>
                <w14:uncheckedState w14:val="2610" w14:font="MS Gothic"/>
              </w14:checkbox>
            </w:sdtPr>
            <w:sdtContent>
              <w:p w14:paraId="19332213"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474143939"/>
              <w14:checkbox>
                <w14:checked w14:val="0"/>
                <w14:checkedState w14:val="2612" w14:font="MS Gothic"/>
                <w14:uncheckedState w14:val="2610" w14:font="MS Gothic"/>
              </w14:checkbox>
            </w:sdtPr>
            <w:sdtContent>
              <w:p w14:paraId="59AEDF1C"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629E88BC" w14:textId="77777777" w:rsidTr="000D3DA9">
        <w:trPr>
          <w:trHeight w:val="439"/>
        </w:trPr>
        <w:tc>
          <w:tcPr>
            <w:tcW w:w="562" w:type="dxa"/>
            <w:shd w:val="clear" w:color="auto" w:fill="F2F2F2" w:themeFill="background1" w:themeFillShade="F2"/>
            <w:vAlign w:val="center"/>
          </w:tcPr>
          <w:p w14:paraId="5EEDECA3"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2</w:t>
            </w:r>
          </w:p>
        </w:tc>
        <w:tc>
          <w:tcPr>
            <w:tcW w:w="8227" w:type="dxa"/>
            <w:shd w:val="clear" w:color="auto" w:fill="F2F2F2" w:themeFill="background1" w:themeFillShade="F2"/>
            <w:vAlign w:val="center"/>
          </w:tcPr>
          <w:p w14:paraId="689C1FD3"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Use of interviews?</w:t>
            </w:r>
          </w:p>
        </w:tc>
        <w:tc>
          <w:tcPr>
            <w:tcW w:w="846" w:type="dxa"/>
            <w:shd w:val="clear" w:color="auto" w:fill="BFBFBF" w:themeFill="background1" w:themeFillShade="BF"/>
            <w:vAlign w:val="center"/>
          </w:tcPr>
          <w:sdt>
            <w:sdtPr>
              <w:rPr>
                <w:rFonts w:ascii="Arial" w:hAnsi="Arial" w:cs="Arial"/>
              </w:rPr>
              <w:id w:val="-800765487"/>
              <w14:checkbox>
                <w14:checked w14:val="1"/>
                <w14:checkedState w14:val="2612" w14:font="MS Gothic"/>
                <w14:uncheckedState w14:val="2610" w14:font="MS Gothic"/>
              </w14:checkbox>
            </w:sdtPr>
            <w:sdtContent>
              <w:p w14:paraId="487DD019"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749926786"/>
              <w14:checkbox>
                <w14:checked w14:val="0"/>
                <w14:checkedState w14:val="2612" w14:font="MS Gothic"/>
                <w14:uncheckedState w14:val="2610" w14:font="MS Gothic"/>
              </w14:checkbox>
            </w:sdtPr>
            <w:sdtContent>
              <w:p w14:paraId="1DA51EE2"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04801D61" w14:textId="77777777" w:rsidTr="000D3DA9">
        <w:trPr>
          <w:trHeight w:val="439"/>
        </w:trPr>
        <w:tc>
          <w:tcPr>
            <w:tcW w:w="562" w:type="dxa"/>
            <w:shd w:val="clear" w:color="auto" w:fill="F2F2F2" w:themeFill="background1" w:themeFillShade="F2"/>
            <w:vAlign w:val="center"/>
          </w:tcPr>
          <w:p w14:paraId="76F07CD2"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3</w:t>
            </w:r>
          </w:p>
        </w:tc>
        <w:tc>
          <w:tcPr>
            <w:tcW w:w="8227" w:type="dxa"/>
            <w:shd w:val="clear" w:color="auto" w:fill="F2F2F2" w:themeFill="background1" w:themeFillShade="F2"/>
            <w:vAlign w:val="center"/>
          </w:tcPr>
          <w:p w14:paraId="02F16D0B"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Use of focus groups?</w:t>
            </w:r>
          </w:p>
        </w:tc>
        <w:tc>
          <w:tcPr>
            <w:tcW w:w="846" w:type="dxa"/>
            <w:shd w:val="clear" w:color="auto" w:fill="BFBFBF" w:themeFill="background1" w:themeFillShade="BF"/>
            <w:vAlign w:val="center"/>
          </w:tcPr>
          <w:sdt>
            <w:sdtPr>
              <w:rPr>
                <w:rFonts w:ascii="Arial" w:hAnsi="Arial" w:cs="Arial"/>
              </w:rPr>
              <w:id w:val="-507049709"/>
              <w14:checkbox>
                <w14:checked w14:val="0"/>
                <w14:checkedState w14:val="2612" w14:font="MS Gothic"/>
                <w14:uncheckedState w14:val="2610" w14:font="MS Gothic"/>
              </w14:checkbox>
            </w:sdtPr>
            <w:sdtContent>
              <w:p w14:paraId="02F0F014"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8368725"/>
              <w14:checkbox>
                <w14:checked w14:val="1"/>
                <w14:checkedState w14:val="2612" w14:font="MS Gothic"/>
                <w14:uncheckedState w14:val="2610" w14:font="MS Gothic"/>
              </w14:checkbox>
            </w:sdtPr>
            <w:sdtContent>
              <w:p w14:paraId="7036E1C4"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2831293F" w14:textId="77777777" w:rsidTr="000D3DA9">
        <w:trPr>
          <w:trHeight w:val="403"/>
        </w:trPr>
        <w:tc>
          <w:tcPr>
            <w:tcW w:w="562" w:type="dxa"/>
            <w:shd w:val="clear" w:color="auto" w:fill="F2F2F2" w:themeFill="background1" w:themeFillShade="F2"/>
            <w:vAlign w:val="center"/>
          </w:tcPr>
          <w:p w14:paraId="41F3C3EA"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4</w:t>
            </w:r>
          </w:p>
        </w:tc>
        <w:tc>
          <w:tcPr>
            <w:tcW w:w="8227" w:type="dxa"/>
            <w:shd w:val="clear" w:color="auto" w:fill="F2F2F2" w:themeFill="background1" w:themeFillShade="F2"/>
            <w:vAlign w:val="center"/>
          </w:tcPr>
          <w:p w14:paraId="3FAFD242"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 xml:space="preserve">Use of participant diaries? </w:t>
            </w:r>
          </w:p>
        </w:tc>
        <w:tc>
          <w:tcPr>
            <w:tcW w:w="846" w:type="dxa"/>
            <w:shd w:val="clear" w:color="auto" w:fill="BFBFBF" w:themeFill="background1" w:themeFillShade="BF"/>
            <w:vAlign w:val="center"/>
          </w:tcPr>
          <w:sdt>
            <w:sdtPr>
              <w:rPr>
                <w:rFonts w:ascii="Arial" w:hAnsi="Arial" w:cs="Arial"/>
              </w:rPr>
              <w:id w:val="319468663"/>
              <w14:checkbox>
                <w14:checked w14:val="0"/>
                <w14:checkedState w14:val="2612" w14:font="MS Gothic"/>
                <w14:uncheckedState w14:val="2610" w14:font="MS Gothic"/>
              </w14:checkbox>
            </w:sdtPr>
            <w:sdtContent>
              <w:p w14:paraId="5721F72E"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0483589"/>
              <w14:checkbox>
                <w14:checked w14:val="1"/>
                <w14:checkedState w14:val="2612" w14:font="MS Gothic"/>
                <w14:uncheckedState w14:val="2610" w14:font="MS Gothic"/>
              </w14:checkbox>
            </w:sdtPr>
            <w:sdtContent>
              <w:p w14:paraId="4D148B4F"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4BC597C5" w14:textId="77777777" w:rsidTr="000D3DA9">
        <w:trPr>
          <w:trHeight w:val="403"/>
        </w:trPr>
        <w:tc>
          <w:tcPr>
            <w:tcW w:w="562" w:type="dxa"/>
            <w:shd w:val="clear" w:color="auto" w:fill="F2F2F2" w:themeFill="background1" w:themeFillShade="F2"/>
            <w:vAlign w:val="center"/>
          </w:tcPr>
          <w:p w14:paraId="01081DAC"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5</w:t>
            </w:r>
          </w:p>
        </w:tc>
        <w:tc>
          <w:tcPr>
            <w:tcW w:w="8227" w:type="dxa"/>
            <w:shd w:val="clear" w:color="auto" w:fill="F2F2F2" w:themeFill="background1" w:themeFillShade="F2"/>
            <w:vAlign w:val="center"/>
          </w:tcPr>
          <w:p w14:paraId="2F670369"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Use of video or audio recording?</w:t>
            </w:r>
          </w:p>
        </w:tc>
        <w:tc>
          <w:tcPr>
            <w:tcW w:w="846" w:type="dxa"/>
            <w:shd w:val="clear" w:color="auto" w:fill="BFBFBF" w:themeFill="background1" w:themeFillShade="BF"/>
            <w:vAlign w:val="center"/>
          </w:tcPr>
          <w:sdt>
            <w:sdtPr>
              <w:rPr>
                <w:rFonts w:ascii="Arial" w:hAnsi="Arial" w:cs="Arial"/>
              </w:rPr>
              <w:id w:val="-494723296"/>
              <w14:checkbox>
                <w14:checked w14:val="1"/>
                <w14:checkedState w14:val="2612" w14:font="MS Gothic"/>
                <w14:uncheckedState w14:val="2610" w14:font="MS Gothic"/>
              </w14:checkbox>
            </w:sdtPr>
            <w:sdtContent>
              <w:p w14:paraId="1DFAA844"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672298898"/>
              <w14:checkbox>
                <w14:checked w14:val="0"/>
                <w14:checkedState w14:val="2612" w14:font="MS Gothic"/>
                <w14:uncheckedState w14:val="2610" w14:font="MS Gothic"/>
              </w14:checkbox>
            </w:sdtPr>
            <w:sdtContent>
              <w:p w14:paraId="341604DE"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1A9DF3E3" w14:textId="77777777" w:rsidTr="000D3DA9">
        <w:trPr>
          <w:trHeight w:val="403"/>
        </w:trPr>
        <w:tc>
          <w:tcPr>
            <w:tcW w:w="562" w:type="dxa"/>
            <w:shd w:val="clear" w:color="auto" w:fill="F2F2F2" w:themeFill="background1" w:themeFillShade="F2"/>
            <w:vAlign w:val="center"/>
          </w:tcPr>
          <w:p w14:paraId="765C3DF6"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6</w:t>
            </w:r>
          </w:p>
        </w:tc>
        <w:tc>
          <w:tcPr>
            <w:tcW w:w="8227" w:type="dxa"/>
            <w:shd w:val="clear" w:color="auto" w:fill="F2F2F2" w:themeFill="background1" w:themeFillShade="F2"/>
            <w:vAlign w:val="center"/>
          </w:tcPr>
          <w:p w14:paraId="4BC20359"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Use of computer-generated log files?</w:t>
            </w:r>
          </w:p>
        </w:tc>
        <w:tc>
          <w:tcPr>
            <w:tcW w:w="846" w:type="dxa"/>
            <w:shd w:val="clear" w:color="auto" w:fill="BFBFBF" w:themeFill="background1" w:themeFillShade="BF"/>
            <w:vAlign w:val="center"/>
          </w:tcPr>
          <w:sdt>
            <w:sdtPr>
              <w:rPr>
                <w:rFonts w:ascii="Arial" w:hAnsi="Arial" w:cs="Arial"/>
              </w:rPr>
              <w:id w:val="282394886"/>
              <w14:checkbox>
                <w14:checked w14:val="0"/>
                <w14:checkedState w14:val="2612" w14:font="MS Gothic"/>
                <w14:uncheckedState w14:val="2610" w14:font="MS Gothic"/>
              </w14:checkbox>
            </w:sdtPr>
            <w:sdtContent>
              <w:p w14:paraId="6D074645"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338917432"/>
              <w14:checkbox>
                <w14:checked w14:val="1"/>
                <w14:checkedState w14:val="2612" w14:font="MS Gothic"/>
                <w14:uncheckedState w14:val="2610" w14:font="MS Gothic"/>
              </w14:checkbox>
            </w:sdtPr>
            <w:sdtContent>
              <w:p w14:paraId="4B1FB635"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389002C0" w14:textId="77777777" w:rsidTr="000D3DA9">
        <w:trPr>
          <w:trHeight w:val="439"/>
        </w:trPr>
        <w:tc>
          <w:tcPr>
            <w:tcW w:w="562" w:type="dxa"/>
            <w:shd w:val="clear" w:color="auto" w:fill="F2F2F2" w:themeFill="background1" w:themeFillShade="F2"/>
            <w:vAlign w:val="center"/>
          </w:tcPr>
          <w:p w14:paraId="38A1FCC5"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7</w:t>
            </w:r>
          </w:p>
        </w:tc>
        <w:tc>
          <w:tcPr>
            <w:tcW w:w="8227" w:type="dxa"/>
            <w:shd w:val="clear" w:color="auto" w:fill="F2F2F2" w:themeFill="background1" w:themeFillShade="F2"/>
            <w:vAlign w:val="center"/>
          </w:tcPr>
          <w:p w14:paraId="396AD8F9"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Participant observation with their knowledge?</w:t>
            </w:r>
          </w:p>
        </w:tc>
        <w:tc>
          <w:tcPr>
            <w:tcW w:w="846" w:type="dxa"/>
            <w:shd w:val="clear" w:color="auto" w:fill="BFBFBF" w:themeFill="background1" w:themeFillShade="BF"/>
            <w:vAlign w:val="center"/>
          </w:tcPr>
          <w:sdt>
            <w:sdtPr>
              <w:rPr>
                <w:rFonts w:ascii="Arial" w:hAnsi="Arial" w:cs="Arial"/>
              </w:rPr>
              <w:id w:val="-1942599491"/>
              <w14:checkbox>
                <w14:checked w14:val="0"/>
                <w14:checkedState w14:val="2612" w14:font="MS Gothic"/>
                <w14:uncheckedState w14:val="2610" w14:font="MS Gothic"/>
              </w14:checkbox>
            </w:sdtPr>
            <w:sdtContent>
              <w:p w14:paraId="5312A644"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6286741"/>
              <w14:checkbox>
                <w14:checked w14:val="1"/>
                <w14:checkedState w14:val="2612" w14:font="MS Gothic"/>
                <w14:uncheckedState w14:val="2610" w14:font="MS Gothic"/>
              </w14:checkbox>
            </w:sdtPr>
            <w:sdtContent>
              <w:p w14:paraId="0D81686E"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46CBBE91" w14:textId="77777777" w:rsidTr="000D3DA9">
        <w:trPr>
          <w:trHeight w:val="403"/>
        </w:trPr>
        <w:tc>
          <w:tcPr>
            <w:tcW w:w="562" w:type="dxa"/>
            <w:shd w:val="clear" w:color="auto" w:fill="F2F2F2" w:themeFill="background1" w:themeFillShade="F2"/>
            <w:vAlign w:val="center"/>
          </w:tcPr>
          <w:p w14:paraId="07C661D6"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8</w:t>
            </w:r>
          </w:p>
        </w:tc>
        <w:tc>
          <w:tcPr>
            <w:tcW w:w="8227" w:type="dxa"/>
            <w:shd w:val="clear" w:color="auto" w:fill="F2F2F2" w:themeFill="background1" w:themeFillShade="F2"/>
            <w:vAlign w:val="center"/>
          </w:tcPr>
          <w:p w14:paraId="60A3F94D"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Participant observation without their knowledge?</w:t>
            </w:r>
          </w:p>
        </w:tc>
        <w:tc>
          <w:tcPr>
            <w:tcW w:w="846" w:type="dxa"/>
            <w:shd w:val="clear" w:color="auto" w:fill="BFBFBF" w:themeFill="background1" w:themeFillShade="BF"/>
            <w:vAlign w:val="center"/>
          </w:tcPr>
          <w:sdt>
            <w:sdtPr>
              <w:rPr>
                <w:rFonts w:ascii="Arial" w:hAnsi="Arial" w:cs="Arial"/>
              </w:rPr>
              <w:id w:val="-387187341"/>
              <w14:checkbox>
                <w14:checked w14:val="0"/>
                <w14:checkedState w14:val="2612" w14:font="MS Gothic"/>
                <w14:uncheckedState w14:val="2610" w14:font="MS Gothic"/>
              </w14:checkbox>
            </w:sdtPr>
            <w:sdtContent>
              <w:p w14:paraId="0D9FDF69"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580675213"/>
              <w14:checkbox>
                <w14:checked w14:val="1"/>
                <w14:checkedState w14:val="2612" w14:font="MS Gothic"/>
                <w14:uncheckedState w14:val="2610" w14:font="MS Gothic"/>
              </w14:checkbox>
            </w:sdtPr>
            <w:sdtContent>
              <w:p w14:paraId="494A69DA"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515897C7" w14:textId="77777777" w:rsidTr="000D3DA9">
        <w:trPr>
          <w:trHeight w:val="439"/>
        </w:trPr>
        <w:tc>
          <w:tcPr>
            <w:tcW w:w="562" w:type="dxa"/>
            <w:shd w:val="clear" w:color="auto" w:fill="F2F2F2" w:themeFill="background1" w:themeFillShade="F2"/>
            <w:vAlign w:val="center"/>
          </w:tcPr>
          <w:p w14:paraId="115A8982"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9</w:t>
            </w:r>
          </w:p>
        </w:tc>
        <w:tc>
          <w:tcPr>
            <w:tcW w:w="8227" w:type="dxa"/>
            <w:shd w:val="clear" w:color="auto" w:fill="F2F2F2" w:themeFill="background1" w:themeFillShade="F2"/>
            <w:vAlign w:val="center"/>
          </w:tcPr>
          <w:p w14:paraId="595A08FB"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rPr>
              <w:id w:val="-1397120567"/>
              <w14:checkbox>
                <w14:checked w14:val="0"/>
                <w14:checkedState w14:val="2612" w14:font="MS Gothic"/>
                <w14:uncheckedState w14:val="2610" w14:font="MS Gothic"/>
              </w14:checkbox>
            </w:sdtPr>
            <w:sdtContent>
              <w:p w14:paraId="6E176D55"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587048268"/>
              <w14:checkbox>
                <w14:checked w14:val="1"/>
                <w14:checkedState w14:val="2612" w14:font="MS Gothic"/>
                <w14:uncheckedState w14:val="2610" w14:font="MS Gothic"/>
              </w14:checkbox>
            </w:sdtPr>
            <w:sdtContent>
              <w:p w14:paraId="13CA4227"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5A461A1E" w14:textId="77777777" w:rsidTr="000D3DA9">
        <w:trPr>
          <w:trHeight w:val="403"/>
        </w:trPr>
        <w:tc>
          <w:tcPr>
            <w:tcW w:w="562" w:type="dxa"/>
            <w:shd w:val="clear" w:color="auto" w:fill="F2F2F2" w:themeFill="background1" w:themeFillShade="F2"/>
            <w:vAlign w:val="center"/>
          </w:tcPr>
          <w:p w14:paraId="4EC37D51"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10</w:t>
            </w:r>
          </w:p>
        </w:tc>
        <w:tc>
          <w:tcPr>
            <w:tcW w:w="8227" w:type="dxa"/>
            <w:shd w:val="clear" w:color="auto" w:fill="F2F2F2" w:themeFill="background1" w:themeFillShade="F2"/>
            <w:vAlign w:val="center"/>
          </w:tcPr>
          <w:p w14:paraId="3CAB65F7"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rPr>
              <w:id w:val="-723911514"/>
              <w14:checkbox>
                <w14:checked w14:val="0"/>
                <w14:checkedState w14:val="2612" w14:font="MS Gothic"/>
                <w14:uncheckedState w14:val="2610" w14:font="MS Gothic"/>
              </w14:checkbox>
            </w:sdtPr>
            <w:sdtContent>
              <w:p w14:paraId="167390E5"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55270249"/>
              <w14:checkbox>
                <w14:checked w14:val="1"/>
                <w14:checkedState w14:val="2612" w14:font="MS Gothic"/>
                <w14:uncheckedState w14:val="2610" w14:font="MS Gothic"/>
              </w14:checkbox>
            </w:sdtPr>
            <w:sdtContent>
              <w:p w14:paraId="6A8A64B3"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1C4FDE00" w14:textId="77777777" w:rsidTr="000D3DA9">
        <w:trPr>
          <w:trHeight w:val="403"/>
        </w:trPr>
        <w:tc>
          <w:tcPr>
            <w:tcW w:w="562" w:type="dxa"/>
            <w:shd w:val="clear" w:color="auto" w:fill="F2F2F2" w:themeFill="background1" w:themeFillShade="F2"/>
            <w:vAlign w:val="center"/>
          </w:tcPr>
          <w:p w14:paraId="4E64CABD"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11</w:t>
            </w:r>
          </w:p>
        </w:tc>
        <w:tc>
          <w:tcPr>
            <w:tcW w:w="8227" w:type="dxa"/>
            <w:shd w:val="clear" w:color="auto" w:fill="F2F2F2" w:themeFill="background1" w:themeFillShade="F2"/>
            <w:vAlign w:val="center"/>
          </w:tcPr>
          <w:p w14:paraId="0BC28656"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rPr>
              <w:id w:val="1994977168"/>
              <w14:checkbox>
                <w14:checked w14:val="0"/>
                <w14:checkedState w14:val="2612" w14:font="MS Gothic"/>
                <w14:uncheckedState w14:val="2610" w14:font="MS Gothic"/>
              </w14:checkbox>
            </w:sdtPr>
            <w:sdtContent>
              <w:p w14:paraId="40A84445"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2119442801"/>
              <w14:checkbox>
                <w14:checked w14:val="1"/>
                <w14:checkedState w14:val="2612" w14:font="MS Gothic"/>
                <w14:uncheckedState w14:val="2610" w14:font="MS Gothic"/>
              </w14:checkbox>
            </w:sdtPr>
            <w:sdtContent>
              <w:p w14:paraId="124FD94B"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26948AF6" w14:textId="77777777" w:rsidTr="000D3DA9">
        <w:trPr>
          <w:trHeight w:val="403"/>
        </w:trPr>
        <w:tc>
          <w:tcPr>
            <w:tcW w:w="562" w:type="dxa"/>
            <w:shd w:val="clear" w:color="auto" w:fill="F2F2F2" w:themeFill="background1" w:themeFillShade="F2"/>
            <w:vAlign w:val="center"/>
          </w:tcPr>
          <w:p w14:paraId="3F0471FA"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12</w:t>
            </w:r>
          </w:p>
        </w:tc>
        <w:tc>
          <w:tcPr>
            <w:tcW w:w="8227" w:type="dxa"/>
            <w:shd w:val="clear" w:color="auto" w:fill="F2F2F2" w:themeFill="background1" w:themeFillShade="F2"/>
            <w:vAlign w:val="center"/>
          </w:tcPr>
          <w:p w14:paraId="289564B4"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Investigation of participants involved in illegal activities?</w:t>
            </w:r>
          </w:p>
        </w:tc>
        <w:tc>
          <w:tcPr>
            <w:tcW w:w="846" w:type="dxa"/>
            <w:shd w:val="clear" w:color="auto" w:fill="BFBFBF" w:themeFill="background1" w:themeFillShade="BF"/>
            <w:vAlign w:val="center"/>
          </w:tcPr>
          <w:sdt>
            <w:sdtPr>
              <w:rPr>
                <w:rFonts w:ascii="Arial" w:hAnsi="Arial" w:cs="Arial"/>
              </w:rPr>
              <w:id w:val="-570350383"/>
              <w14:checkbox>
                <w14:checked w14:val="0"/>
                <w14:checkedState w14:val="2612" w14:font="MS Gothic"/>
                <w14:uncheckedState w14:val="2610" w14:font="MS Gothic"/>
              </w14:checkbox>
            </w:sdtPr>
            <w:sdtContent>
              <w:p w14:paraId="064521EA"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904758639"/>
              <w14:checkbox>
                <w14:checked w14:val="1"/>
                <w14:checkedState w14:val="2612" w14:font="MS Gothic"/>
                <w14:uncheckedState w14:val="2610" w14:font="MS Gothic"/>
              </w14:checkbox>
            </w:sdtPr>
            <w:sdtContent>
              <w:p w14:paraId="2532BD4A"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73DEA4B4" w14:textId="77777777" w:rsidTr="000D3DA9">
        <w:trPr>
          <w:trHeight w:val="403"/>
        </w:trPr>
        <w:tc>
          <w:tcPr>
            <w:tcW w:w="562" w:type="dxa"/>
            <w:shd w:val="clear" w:color="auto" w:fill="F2F2F2" w:themeFill="background1" w:themeFillShade="F2"/>
            <w:vAlign w:val="center"/>
          </w:tcPr>
          <w:p w14:paraId="2BA3D95C"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13</w:t>
            </w:r>
          </w:p>
        </w:tc>
        <w:tc>
          <w:tcPr>
            <w:tcW w:w="8227" w:type="dxa"/>
            <w:shd w:val="clear" w:color="auto" w:fill="F2F2F2" w:themeFill="background1" w:themeFillShade="F2"/>
            <w:vAlign w:val="center"/>
          </w:tcPr>
          <w:p w14:paraId="47D657AB"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Use of procedures that involve deception?</w:t>
            </w:r>
          </w:p>
        </w:tc>
        <w:tc>
          <w:tcPr>
            <w:tcW w:w="846" w:type="dxa"/>
            <w:shd w:val="clear" w:color="auto" w:fill="BFBFBF" w:themeFill="background1" w:themeFillShade="BF"/>
            <w:vAlign w:val="center"/>
          </w:tcPr>
          <w:sdt>
            <w:sdtPr>
              <w:rPr>
                <w:rFonts w:ascii="Arial" w:hAnsi="Arial" w:cs="Arial"/>
              </w:rPr>
              <w:id w:val="362719355"/>
              <w14:checkbox>
                <w14:checked w14:val="0"/>
                <w14:checkedState w14:val="2612" w14:font="MS Gothic"/>
                <w14:uncheckedState w14:val="2610" w14:font="MS Gothic"/>
              </w14:checkbox>
            </w:sdtPr>
            <w:sdtContent>
              <w:p w14:paraId="04EE0C46"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074700241"/>
              <w14:checkbox>
                <w14:checked w14:val="1"/>
                <w14:checkedState w14:val="2612" w14:font="MS Gothic"/>
                <w14:uncheckedState w14:val="2610" w14:font="MS Gothic"/>
              </w14:checkbox>
            </w:sdtPr>
            <w:sdtContent>
              <w:p w14:paraId="3B59820B"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17D57482" w14:textId="77777777" w:rsidTr="000D3DA9">
        <w:trPr>
          <w:trHeight w:val="403"/>
        </w:trPr>
        <w:tc>
          <w:tcPr>
            <w:tcW w:w="562" w:type="dxa"/>
            <w:shd w:val="clear" w:color="auto" w:fill="F2F2F2" w:themeFill="background1" w:themeFillShade="F2"/>
            <w:vAlign w:val="center"/>
          </w:tcPr>
          <w:p w14:paraId="3F617CE2"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14</w:t>
            </w:r>
          </w:p>
        </w:tc>
        <w:tc>
          <w:tcPr>
            <w:tcW w:w="8227" w:type="dxa"/>
            <w:shd w:val="clear" w:color="auto" w:fill="F2F2F2" w:themeFill="background1" w:themeFillShade="F2"/>
            <w:vAlign w:val="center"/>
          </w:tcPr>
          <w:p w14:paraId="1A00CEBC"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Administration of any substance, agent or placebo?</w:t>
            </w:r>
          </w:p>
        </w:tc>
        <w:tc>
          <w:tcPr>
            <w:tcW w:w="846" w:type="dxa"/>
            <w:shd w:val="clear" w:color="auto" w:fill="BFBFBF" w:themeFill="background1" w:themeFillShade="BF"/>
            <w:vAlign w:val="center"/>
          </w:tcPr>
          <w:sdt>
            <w:sdtPr>
              <w:rPr>
                <w:rFonts w:ascii="Arial" w:hAnsi="Arial" w:cs="Arial"/>
              </w:rPr>
              <w:id w:val="-1924798936"/>
              <w14:checkbox>
                <w14:checked w14:val="0"/>
                <w14:checkedState w14:val="2612" w14:font="MS Gothic"/>
                <w14:uncheckedState w14:val="2610" w14:font="MS Gothic"/>
              </w14:checkbox>
            </w:sdtPr>
            <w:sdtContent>
              <w:p w14:paraId="2C07B39A"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624625241"/>
              <w14:checkbox>
                <w14:checked w14:val="1"/>
                <w14:checkedState w14:val="2612" w14:font="MS Gothic"/>
                <w14:uncheckedState w14:val="2610" w14:font="MS Gothic"/>
              </w14:checkbox>
            </w:sdtPr>
            <w:sdtContent>
              <w:p w14:paraId="3E81E25A"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4C706DA9" w14:textId="77777777" w:rsidTr="000D3DA9">
        <w:trPr>
          <w:trHeight w:val="403"/>
        </w:trPr>
        <w:tc>
          <w:tcPr>
            <w:tcW w:w="562" w:type="dxa"/>
            <w:shd w:val="clear" w:color="auto" w:fill="F2F2F2" w:themeFill="background1" w:themeFillShade="F2"/>
            <w:vAlign w:val="center"/>
          </w:tcPr>
          <w:p w14:paraId="72E36296"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15</w:t>
            </w:r>
          </w:p>
        </w:tc>
        <w:tc>
          <w:tcPr>
            <w:tcW w:w="8227" w:type="dxa"/>
            <w:shd w:val="clear" w:color="auto" w:fill="F2F2F2" w:themeFill="background1" w:themeFillShade="F2"/>
            <w:vAlign w:val="center"/>
          </w:tcPr>
          <w:p w14:paraId="1849F9A6"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Working with live vertebrate animals?</w:t>
            </w:r>
          </w:p>
        </w:tc>
        <w:tc>
          <w:tcPr>
            <w:tcW w:w="846" w:type="dxa"/>
            <w:shd w:val="clear" w:color="auto" w:fill="BFBFBF" w:themeFill="background1" w:themeFillShade="BF"/>
            <w:vAlign w:val="center"/>
          </w:tcPr>
          <w:sdt>
            <w:sdtPr>
              <w:rPr>
                <w:rFonts w:ascii="Arial" w:hAnsi="Arial" w:cs="Arial"/>
              </w:rPr>
              <w:id w:val="300428637"/>
              <w14:checkbox>
                <w14:checked w14:val="0"/>
                <w14:checkedState w14:val="2612" w14:font="MS Gothic"/>
                <w14:uncheckedState w14:val="2610" w14:font="MS Gothic"/>
              </w14:checkbox>
            </w:sdtPr>
            <w:sdtContent>
              <w:p w14:paraId="68FB112C"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236861983"/>
              <w14:checkbox>
                <w14:checked w14:val="1"/>
                <w14:checkedState w14:val="2612" w14:font="MS Gothic"/>
                <w14:uncheckedState w14:val="2610" w14:font="MS Gothic"/>
              </w14:checkbox>
            </w:sdtPr>
            <w:sdtContent>
              <w:p w14:paraId="02CEA3D9"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25A05352" w14:textId="77777777" w:rsidTr="000D3DA9">
        <w:trPr>
          <w:trHeight w:val="403"/>
        </w:trPr>
        <w:tc>
          <w:tcPr>
            <w:tcW w:w="562" w:type="dxa"/>
            <w:shd w:val="clear" w:color="auto" w:fill="F2F2F2" w:themeFill="background1" w:themeFillShade="F2"/>
            <w:vAlign w:val="center"/>
          </w:tcPr>
          <w:p w14:paraId="102BBE39"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16</w:t>
            </w:r>
          </w:p>
        </w:tc>
        <w:tc>
          <w:tcPr>
            <w:tcW w:w="8227" w:type="dxa"/>
            <w:shd w:val="clear" w:color="auto" w:fill="F2F2F2" w:themeFill="background1" w:themeFillShade="F2"/>
            <w:vAlign w:val="center"/>
          </w:tcPr>
          <w:p w14:paraId="792D424E"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Procedures that may have a negative impact on the environment?</w:t>
            </w:r>
          </w:p>
        </w:tc>
        <w:tc>
          <w:tcPr>
            <w:tcW w:w="846" w:type="dxa"/>
            <w:shd w:val="clear" w:color="auto" w:fill="BFBFBF" w:themeFill="background1" w:themeFillShade="BF"/>
            <w:vAlign w:val="center"/>
          </w:tcPr>
          <w:sdt>
            <w:sdtPr>
              <w:rPr>
                <w:rFonts w:ascii="Arial" w:hAnsi="Arial" w:cs="Arial"/>
              </w:rPr>
              <w:id w:val="1647247395"/>
              <w14:checkbox>
                <w14:checked w14:val="0"/>
                <w14:checkedState w14:val="2612" w14:font="MS Gothic"/>
                <w14:uncheckedState w14:val="2610" w14:font="MS Gothic"/>
              </w14:checkbox>
            </w:sdtPr>
            <w:sdtContent>
              <w:p w14:paraId="5855B3FA"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shd w:val="clear" w:color="auto" w:fill="BFBFBF" w:themeFill="background1" w:themeFillShade="BF"/>
            <w:vAlign w:val="center"/>
          </w:tcPr>
          <w:sdt>
            <w:sdtPr>
              <w:rPr>
                <w:rFonts w:ascii="Arial" w:hAnsi="Arial" w:cs="Arial"/>
              </w:rPr>
              <w:id w:val="-1995170133"/>
              <w14:checkbox>
                <w14:checked w14:val="1"/>
                <w14:checkedState w14:val="2612" w14:font="MS Gothic"/>
                <w14:uncheckedState w14:val="2610" w14:font="MS Gothic"/>
              </w14:checkbox>
            </w:sdtPr>
            <w:sdtContent>
              <w:p w14:paraId="6AE67195"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5463B432" w14:textId="77777777" w:rsidTr="000D3DA9">
        <w:trPr>
          <w:trHeight w:val="403"/>
        </w:trPr>
        <w:tc>
          <w:tcPr>
            <w:tcW w:w="562" w:type="dxa"/>
            <w:shd w:val="clear" w:color="auto" w:fill="F2F2F2" w:themeFill="background1" w:themeFillShade="F2"/>
            <w:vAlign w:val="center"/>
          </w:tcPr>
          <w:p w14:paraId="12A943BD"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17</w:t>
            </w:r>
          </w:p>
        </w:tc>
        <w:tc>
          <w:tcPr>
            <w:tcW w:w="8227" w:type="dxa"/>
            <w:shd w:val="clear" w:color="auto" w:fill="F2F2F2" w:themeFill="background1" w:themeFillShade="F2"/>
            <w:vAlign w:val="center"/>
          </w:tcPr>
          <w:p w14:paraId="02986010"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Other primary data collection methods. Please indicate the type of data collection method(s) below.</w:t>
            </w:r>
          </w:p>
        </w:tc>
        <w:tc>
          <w:tcPr>
            <w:tcW w:w="846" w:type="dxa"/>
            <w:vMerge w:val="restart"/>
            <w:shd w:val="clear" w:color="auto" w:fill="BFBFBF" w:themeFill="background1" w:themeFillShade="BF"/>
            <w:vAlign w:val="center"/>
          </w:tcPr>
          <w:sdt>
            <w:sdtPr>
              <w:rPr>
                <w:rFonts w:ascii="Arial" w:hAnsi="Arial" w:cs="Arial"/>
              </w:rPr>
              <w:id w:val="2049023668"/>
              <w14:checkbox>
                <w14:checked w14:val="0"/>
                <w14:checkedState w14:val="2612" w14:font="MS Gothic"/>
                <w14:uncheckedState w14:val="2610" w14:font="MS Gothic"/>
              </w14:checkbox>
            </w:sdtPr>
            <w:sdtContent>
              <w:p w14:paraId="2AA9F458"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16" w:type="dxa"/>
            <w:vMerge w:val="restart"/>
            <w:shd w:val="clear" w:color="auto" w:fill="BFBFBF" w:themeFill="background1" w:themeFillShade="BF"/>
            <w:vAlign w:val="center"/>
          </w:tcPr>
          <w:sdt>
            <w:sdtPr>
              <w:rPr>
                <w:rFonts w:ascii="Arial" w:hAnsi="Arial" w:cs="Arial"/>
              </w:rPr>
              <w:id w:val="1900947946"/>
              <w14:checkbox>
                <w14:checked w14:val="1"/>
                <w14:checkedState w14:val="2612" w14:font="MS Gothic"/>
                <w14:uncheckedState w14:val="2610" w14:font="MS Gothic"/>
              </w14:checkbox>
            </w:sdtPr>
            <w:sdtContent>
              <w:p w14:paraId="550FA617"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08E27810" w14:textId="77777777" w:rsidTr="000D3DA9">
        <w:trPr>
          <w:trHeight w:val="403"/>
        </w:trPr>
        <w:tc>
          <w:tcPr>
            <w:tcW w:w="562" w:type="dxa"/>
            <w:vAlign w:val="center"/>
          </w:tcPr>
          <w:p w14:paraId="1004B4F7" w14:textId="77777777" w:rsidR="007332CE" w:rsidRPr="007332CE" w:rsidRDefault="007332CE" w:rsidP="007332CE">
            <w:pPr>
              <w:autoSpaceDE w:val="0"/>
              <w:autoSpaceDN w:val="0"/>
              <w:adjustRightInd w:val="0"/>
              <w:rPr>
                <w:rFonts w:ascii="Arial" w:hAnsi="Arial" w:cs="Arial"/>
              </w:rPr>
            </w:pPr>
          </w:p>
        </w:tc>
        <w:tc>
          <w:tcPr>
            <w:tcW w:w="8227" w:type="dxa"/>
            <w:vAlign w:val="center"/>
          </w:tcPr>
          <w:p w14:paraId="1F9F1032"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Details of any other primary data collection method:</w:t>
            </w:r>
          </w:p>
          <w:p w14:paraId="343D04F0" w14:textId="77777777" w:rsidR="007332CE" w:rsidRPr="007332CE" w:rsidRDefault="007332CE" w:rsidP="007332CE">
            <w:pPr>
              <w:rPr>
                <w:rFonts w:ascii="Arial" w:hAnsi="Arial" w:cs="Arial"/>
              </w:rPr>
            </w:pPr>
          </w:p>
          <w:p w14:paraId="23F33C90" w14:textId="77777777" w:rsidR="007332CE" w:rsidRPr="007332CE" w:rsidRDefault="007332CE" w:rsidP="007332CE">
            <w:pPr>
              <w:rPr>
                <w:rFonts w:ascii="Arial" w:hAnsi="Arial" w:cs="Arial"/>
              </w:rPr>
            </w:pPr>
          </w:p>
          <w:p w14:paraId="45671DD4" w14:textId="77777777" w:rsidR="007332CE" w:rsidRPr="007332CE" w:rsidRDefault="007332CE" w:rsidP="007332CE">
            <w:pPr>
              <w:rPr>
                <w:rFonts w:ascii="Arial" w:hAnsi="Arial" w:cs="Arial"/>
              </w:rPr>
            </w:pPr>
          </w:p>
          <w:p w14:paraId="1FF02CBA" w14:textId="77777777" w:rsidR="007332CE" w:rsidRPr="007332CE" w:rsidRDefault="007332CE" w:rsidP="007332CE">
            <w:pPr>
              <w:autoSpaceDE w:val="0"/>
              <w:autoSpaceDN w:val="0"/>
              <w:adjustRightInd w:val="0"/>
              <w:rPr>
                <w:rFonts w:ascii="Arial" w:hAnsi="Arial" w:cs="Arial"/>
              </w:rPr>
            </w:pPr>
            <w:r w:rsidRPr="007332CE">
              <w:rPr>
                <w:rFonts w:ascii="Arial" w:hAnsi="Arial" w:cs="Arial"/>
                <w:sz w:val="18"/>
                <w:szCs w:val="18"/>
              </w:rPr>
              <w:t>(this box should expand as you type)</w:t>
            </w:r>
          </w:p>
        </w:tc>
        <w:tc>
          <w:tcPr>
            <w:tcW w:w="846" w:type="dxa"/>
            <w:vMerge/>
            <w:shd w:val="clear" w:color="auto" w:fill="BFBFBF" w:themeFill="background1" w:themeFillShade="BF"/>
            <w:vAlign w:val="center"/>
          </w:tcPr>
          <w:p w14:paraId="5BF0A5D3" w14:textId="77777777" w:rsidR="007332CE" w:rsidRPr="007332CE" w:rsidRDefault="007332CE" w:rsidP="007332CE">
            <w:pPr>
              <w:autoSpaceDE w:val="0"/>
              <w:autoSpaceDN w:val="0"/>
              <w:adjustRightInd w:val="0"/>
              <w:jc w:val="center"/>
              <w:rPr>
                <w:rFonts w:ascii="Arial" w:hAnsi="Arial" w:cs="Arial"/>
                <w:b/>
                <w:bCs/>
              </w:rPr>
            </w:pPr>
          </w:p>
        </w:tc>
        <w:tc>
          <w:tcPr>
            <w:tcW w:w="816" w:type="dxa"/>
            <w:vMerge/>
            <w:shd w:val="clear" w:color="auto" w:fill="BFBFBF" w:themeFill="background1" w:themeFillShade="BF"/>
            <w:vAlign w:val="center"/>
          </w:tcPr>
          <w:p w14:paraId="3A1669B8" w14:textId="77777777" w:rsidR="007332CE" w:rsidRPr="007332CE" w:rsidRDefault="007332CE" w:rsidP="007332CE">
            <w:pPr>
              <w:autoSpaceDE w:val="0"/>
              <w:autoSpaceDN w:val="0"/>
              <w:adjustRightInd w:val="0"/>
              <w:jc w:val="center"/>
              <w:rPr>
                <w:rFonts w:ascii="Arial" w:hAnsi="Arial" w:cs="Arial"/>
                <w:b/>
                <w:bCs/>
              </w:rPr>
            </w:pPr>
          </w:p>
        </w:tc>
      </w:tr>
    </w:tbl>
    <w:p w14:paraId="7324A479" w14:textId="77777777" w:rsidR="007332CE" w:rsidRPr="007332CE" w:rsidRDefault="007332CE" w:rsidP="007332CE">
      <w:pPr>
        <w:jc w:val="both"/>
        <w:rPr>
          <w:rFonts w:ascii="Arial" w:hAnsi="Arial" w:cs="Arial"/>
          <w:bCs/>
          <w:iCs/>
        </w:rPr>
      </w:pPr>
      <w:r w:rsidRPr="007332CE">
        <w:rPr>
          <w:rFonts w:ascii="Arial" w:hAnsi="Arial" w:cs="Arial"/>
          <w:bCs/>
          <w:iCs/>
        </w:rPr>
        <w:t xml:space="preserve">If NO to every question, then the research activity is (ethically) low risk and </w:t>
      </w:r>
      <w:r w:rsidRPr="007332CE">
        <w:rPr>
          <w:rFonts w:ascii="Arial" w:hAnsi="Arial" w:cs="Arial"/>
          <w:b/>
          <w:bCs/>
          <w:iCs/>
        </w:rPr>
        <w:t>may</w:t>
      </w:r>
      <w:r w:rsidRPr="007332CE">
        <w:rPr>
          <w:rFonts w:ascii="Arial" w:hAnsi="Arial" w:cs="Arial"/>
          <w:bCs/>
          <w:iCs/>
        </w:rPr>
        <w:t xml:space="preserve"> be exempt from </w:t>
      </w:r>
      <w:r w:rsidRPr="007332CE">
        <w:rPr>
          <w:rFonts w:ascii="Arial" w:hAnsi="Arial" w:cs="Arial"/>
          <w:b/>
          <w:bCs/>
          <w:iCs/>
        </w:rPr>
        <w:t>some</w:t>
      </w:r>
      <w:r w:rsidRPr="007332CE">
        <w:rPr>
          <w:rFonts w:ascii="Arial" w:hAnsi="Arial" w:cs="Arial"/>
          <w:bCs/>
          <w:iCs/>
        </w:rPr>
        <w:t xml:space="preserve"> of the following sections (please refer to Guidance Notes).</w:t>
      </w:r>
    </w:p>
    <w:p w14:paraId="5FC6ABAB" w14:textId="77777777" w:rsidR="007332CE" w:rsidRPr="007332CE" w:rsidRDefault="007332CE" w:rsidP="007332CE">
      <w:pPr>
        <w:rPr>
          <w:rFonts w:ascii="Arial" w:hAnsi="Arial" w:cs="Arial"/>
          <w:bCs/>
          <w:iCs/>
        </w:rPr>
      </w:pPr>
    </w:p>
    <w:p w14:paraId="63B4A6BF" w14:textId="77777777" w:rsidR="007332CE" w:rsidRPr="007332CE" w:rsidRDefault="007332CE" w:rsidP="007332CE">
      <w:pPr>
        <w:rPr>
          <w:rFonts w:ascii="Arial" w:hAnsi="Arial" w:cs="Arial"/>
          <w:bCs/>
          <w:iCs/>
        </w:rPr>
      </w:pPr>
      <w:r w:rsidRPr="007332CE">
        <w:rPr>
          <w:rFonts w:ascii="Arial" w:hAnsi="Arial" w:cs="Arial"/>
          <w:bCs/>
          <w:iCs/>
        </w:rPr>
        <w:t xml:space="preserve">If YES to any question, then no research activity should be undertaken until full ethical approval has been obtained. </w:t>
      </w:r>
    </w:p>
    <w:p w14:paraId="246DCF3F" w14:textId="77777777" w:rsidR="007332CE" w:rsidRPr="007332CE" w:rsidRDefault="007332CE" w:rsidP="007332CE">
      <w:pPr>
        <w:rPr>
          <w:rFonts w:ascii="Arial" w:hAnsi="Arial" w:cs="Arial"/>
          <w:bCs/>
          <w:iCs/>
        </w:rPr>
      </w:pPr>
    </w:p>
    <w:p w14:paraId="23B45FE8" w14:textId="77777777" w:rsidR="007332CE" w:rsidRPr="007332CE" w:rsidRDefault="007332CE" w:rsidP="007332CE">
      <w:pPr>
        <w:autoSpaceDE w:val="0"/>
        <w:autoSpaceDN w:val="0"/>
        <w:adjustRightInd w:val="0"/>
        <w:spacing w:after="240"/>
        <w:jc w:val="both"/>
        <w:rPr>
          <w:rFonts w:ascii="Arial" w:hAnsi="Arial" w:cs="Arial"/>
          <w:b/>
        </w:rPr>
      </w:pPr>
      <w:r w:rsidRPr="007332CE">
        <w:rPr>
          <w:rFonts w:ascii="Arial" w:hAnsi="Arial" w:cs="Arial"/>
          <w:b/>
        </w:rPr>
        <w:t>SECTION G: Intended Participants</w:t>
      </w:r>
    </w:p>
    <w:p w14:paraId="59D00DB6" w14:textId="77777777" w:rsidR="007332CE" w:rsidRPr="007332CE" w:rsidRDefault="007332CE" w:rsidP="007332CE">
      <w:pPr>
        <w:rPr>
          <w:rFonts w:ascii="Arial" w:hAnsi="Arial" w:cs="Arial"/>
          <w:bCs/>
          <w:sz w:val="24"/>
          <w:szCs w:val="24"/>
        </w:rPr>
      </w:pPr>
      <w:r w:rsidRPr="007332CE">
        <w:rPr>
          <w:rFonts w:ascii="Arial" w:hAnsi="Arial" w:cs="Arial"/>
          <w:bCs/>
          <w:sz w:val="24"/>
          <w:szCs w:val="24"/>
        </w:rPr>
        <w:lastRenderedPageBreak/>
        <w:t>If there are no participants then do not complete this section, but go directly to section H.</w:t>
      </w:r>
    </w:p>
    <w:p w14:paraId="1DAAF56E" w14:textId="77777777" w:rsidR="007332CE" w:rsidRPr="007332CE" w:rsidRDefault="007332CE" w:rsidP="007332CE">
      <w:pPr>
        <w:rPr>
          <w:rFonts w:ascii="Arial" w:hAnsi="Arial" w:cs="Arial"/>
          <w:bCs/>
          <w:sz w:val="24"/>
          <w:szCs w:val="24"/>
        </w:rPr>
      </w:pPr>
    </w:p>
    <w:tbl>
      <w:tblPr>
        <w:tblStyle w:val="TableGrid1"/>
        <w:tblW w:w="10451" w:type="dxa"/>
        <w:tblInd w:w="-720" w:type="dxa"/>
        <w:tblLook w:val="04A0" w:firstRow="1" w:lastRow="0" w:firstColumn="1" w:lastColumn="0" w:noHBand="0" w:noVBand="1"/>
      </w:tblPr>
      <w:tblGrid>
        <w:gridCol w:w="562"/>
        <w:gridCol w:w="8217"/>
        <w:gridCol w:w="850"/>
        <w:gridCol w:w="822"/>
      </w:tblGrid>
      <w:tr w:rsidR="007332CE" w:rsidRPr="007332CE" w14:paraId="24B2031A" w14:textId="77777777" w:rsidTr="000D3DA9">
        <w:tc>
          <w:tcPr>
            <w:tcW w:w="562" w:type="dxa"/>
            <w:shd w:val="clear" w:color="auto" w:fill="F2F2F2" w:themeFill="background1" w:themeFillShade="F2"/>
            <w:vAlign w:val="center"/>
          </w:tcPr>
          <w:p w14:paraId="42964F88" w14:textId="77777777" w:rsidR="007332CE" w:rsidRPr="007332CE" w:rsidRDefault="007332CE" w:rsidP="007332CE">
            <w:pPr>
              <w:autoSpaceDE w:val="0"/>
              <w:autoSpaceDN w:val="0"/>
              <w:adjustRightInd w:val="0"/>
              <w:jc w:val="center"/>
              <w:rPr>
                <w:rFonts w:ascii="Arial" w:hAnsi="Arial" w:cs="Arial"/>
                <w:b/>
              </w:rPr>
            </w:pPr>
          </w:p>
        </w:tc>
        <w:tc>
          <w:tcPr>
            <w:tcW w:w="8217" w:type="dxa"/>
            <w:shd w:val="clear" w:color="auto" w:fill="F2F2F2" w:themeFill="background1" w:themeFillShade="F2"/>
          </w:tcPr>
          <w:p w14:paraId="1B75F4B1" w14:textId="77777777" w:rsidR="007332CE" w:rsidRPr="007332CE" w:rsidRDefault="007332CE" w:rsidP="007332CE">
            <w:pPr>
              <w:autoSpaceDE w:val="0"/>
              <w:autoSpaceDN w:val="0"/>
              <w:adjustRightInd w:val="0"/>
              <w:jc w:val="both"/>
              <w:rPr>
                <w:rFonts w:ascii="Arial" w:hAnsi="Arial" w:cs="Arial"/>
                <w:b/>
              </w:rPr>
            </w:pPr>
            <w:r w:rsidRPr="007332CE">
              <w:rPr>
                <w:rFonts w:ascii="Arial" w:hAnsi="Arial" w:cs="Arial"/>
                <w:b/>
              </w:rPr>
              <w:t>Who are the intended participants:</w:t>
            </w:r>
          </w:p>
        </w:tc>
        <w:tc>
          <w:tcPr>
            <w:tcW w:w="850" w:type="dxa"/>
            <w:shd w:val="clear" w:color="auto" w:fill="F2F2F2" w:themeFill="background1" w:themeFillShade="F2"/>
          </w:tcPr>
          <w:p w14:paraId="1738ED70" w14:textId="77777777" w:rsidR="007332CE" w:rsidRPr="007332CE" w:rsidRDefault="007332CE" w:rsidP="007332CE">
            <w:pPr>
              <w:autoSpaceDE w:val="0"/>
              <w:autoSpaceDN w:val="0"/>
              <w:adjustRightInd w:val="0"/>
              <w:jc w:val="center"/>
              <w:rPr>
                <w:rFonts w:ascii="Arial" w:hAnsi="Arial" w:cs="Arial"/>
                <w:b/>
                <w:bCs/>
              </w:rPr>
            </w:pPr>
          </w:p>
          <w:p w14:paraId="7DF9B1EF"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YES</w:t>
            </w:r>
          </w:p>
        </w:tc>
        <w:tc>
          <w:tcPr>
            <w:tcW w:w="822" w:type="dxa"/>
            <w:shd w:val="clear" w:color="auto" w:fill="F2F2F2" w:themeFill="background1" w:themeFillShade="F2"/>
          </w:tcPr>
          <w:p w14:paraId="6F2C0C44" w14:textId="77777777" w:rsidR="007332CE" w:rsidRPr="007332CE" w:rsidRDefault="007332CE" w:rsidP="007332CE">
            <w:pPr>
              <w:autoSpaceDE w:val="0"/>
              <w:autoSpaceDN w:val="0"/>
              <w:adjustRightInd w:val="0"/>
              <w:jc w:val="center"/>
              <w:rPr>
                <w:rFonts w:ascii="Arial" w:hAnsi="Arial" w:cs="Arial"/>
                <w:b/>
                <w:bCs/>
              </w:rPr>
            </w:pPr>
          </w:p>
          <w:p w14:paraId="07DF8305"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NO</w:t>
            </w:r>
          </w:p>
        </w:tc>
      </w:tr>
      <w:tr w:rsidR="007332CE" w:rsidRPr="007332CE" w14:paraId="795F796B" w14:textId="77777777" w:rsidTr="000D3DA9">
        <w:trPr>
          <w:trHeight w:val="439"/>
        </w:trPr>
        <w:tc>
          <w:tcPr>
            <w:tcW w:w="562" w:type="dxa"/>
            <w:shd w:val="clear" w:color="auto" w:fill="F2F2F2" w:themeFill="background1" w:themeFillShade="F2"/>
            <w:vAlign w:val="center"/>
          </w:tcPr>
          <w:p w14:paraId="5C2DBD55"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w:t>
            </w:r>
          </w:p>
        </w:tc>
        <w:tc>
          <w:tcPr>
            <w:tcW w:w="8217" w:type="dxa"/>
            <w:shd w:val="clear" w:color="auto" w:fill="F2F2F2" w:themeFill="background1" w:themeFillShade="F2"/>
            <w:vAlign w:val="center"/>
          </w:tcPr>
          <w:p w14:paraId="61C54B41"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Students or staff at the University?</w:t>
            </w:r>
          </w:p>
        </w:tc>
        <w:tc>
          <w:tcPr>
            <w:tcW w:w="850" w:type="dxa"/>
            <w:shd w:val="clear" w:color="auto" w:fill="BFBFBF" w:themeFill="background1" w:themeFillShade="BF"/>
            <w:vAlign w:val="center"/>
          </w:tcPr>
          <w:sdt>
            <w:sdtPr>
              <w:rPr>
                <w:rFonts w:ascii="Arial" w:hAnsi="Arial" w:cs="Arial"/>
              </w:rPr>
              <w:id w:val="-227763996"/>
              <w14:checkbox>
                <w14:checked w14:val="0"/>
                <w14:checkedState w14:val="2612" w14:font="MS Gothic"/>
                <w14:uncheckedState w14:val="2610" w14:font="MS Gothic"/>
              </w14:checkbox>
            </w:sdtPr>
            <w:sdtContent>
              <w:p w14:paraId="68E4F399"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947306252"/>
              <w14:checkbox>
                <w14:checked w14:val="1"/>
                <w14:checkedState w14:val="2612" w14:font="MS Gothic"/>
                <w14:uncheckedState w14:val="2610" w14:font="MS Gothic"/>
              </w14:checkbox>
            </w:sdtPr>
            <w:sdtContent>
              <w:p w14:paraId="32621F81"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7301A435" w14:textId="77777777" w:rsidTr="000D3DA9">
        <w:trPr>
          <w:trHeight w:val="403"/>
        </w:trPr>
        <w:tc>
          <w:tcPr>
            <w:tcW w:w="562" w:type="dxa"/>
            <w:shd w:val="clear" w:color="auto" w:fill="F2F2F2" w:themeFill="background1" w:themeFillShade="F2"/>
            <w:vAlign w:val="center"/>
          </w:tcPr>
          <w:p w14:paraId="5EC1EABE"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2</w:t>
            </w:r>
          </w:p>
        </w:tc>
        <w:tc>
          <w:tcPr>
            <w:tcW w:w="8217" w:type="dxa"/>
            <w:shd w:val="clear" w:color="auto" w:fill="F2F2F2" w:themeFill="background1" w:themeFillShade="F2"/>
            <w:vAlign w:val="center"/>
          </w:tcPr>
          <w:p w14:paraId="50575204"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Adults (over the age of 18 and competent to give consent)?</w:t>
            </w:r>
          </w:p>
        </w:tc>
        <w:tc>
          <w:tcPr>
            <w:tcW w:w="850" w:type="dxa"/>
            <w:shd w:val="clear" w:color="auto" w:fill="BFBFBF" w:themeFill="background1" w:themeFillShade="BF"/>
            <w:vAlign w:val="center"/>
          </w:tcPr>
          <w:sdt>
            <w:sdtPr>
              <w:rPr>
                <w:rFonts w:ascii="Arial" w:hAnsi="Arial" w:cs="Arial"/>
              </w:rPr>
              <w:id w:val="-1780247199"/>
              <w14:checkbox>
                <w14:checked w14:val="1"/>
                <w14:checkedState w14:val="2612" w14:font="MS Gothic"/>
                <w14:uncheckedState w14:val="2610" w14:font="MS Gothic"/>
              </w14:checkbox>
            </w:sdtPr>
            <w:sdtContent>
              <w:p w14:paraId="40F238DF"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666435130"/>
              <w14:checkbox>
                <w14:checked w14:val="0"/>
                <w14:checkedState w14:val="2612" w14:font="MS Gothic"/>
                <w14:uncheckedState w14:val="2610" w14:font="MS Gothic"/>
              </w14:checkbox>
            </w:sdtPr>
            <w:sdtContent>
              <w:p w14:paraId="277C9F8D"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4DE8CF4C" w14:textId="77777777" w:rsidTr="000D3DA9">
        <w:trPr>
          <w:trHeight w:val="439"/>
        </w:trPr>
        <w:tc>
          <w:tcPr>
            <w:tcW w:w="562" w:type="dxa"/>
            <w:shd w:val="clear" w:color="auto" w:fill="F2F2F2" w:themeFill="background1" w:themeFillShade="F2"/>
            <w:vAlign w:val="center"/>
          </w:tcPr>
          <w:p w14:paraId="21058A1B"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3</w:t>
            </w:r>
          </w:p>
        </w:tc>
        <w:tc>
          <w:tcPr>
            <w:tcW w:w="8217" w:type="dxa"/>
            <w:shd w:val="clear" w:color="auto" w:fill="F2F2F2" w:themeFill="background1" w:themeFillShade="F2"/>
            <w:vAlign w:val="center"/>
          </w:tcPr>
          <w:p w14:paraId="6C8FE33B"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Vulnerable adults?</w:t>
            </w:r>
          </w:p>
        </w:tc>
        <w:tc>
          <w:tcPr>
            <w:tcW w:w="850" w:type="dxa"/>
            <w:shd w:val="clear" w:color="auto" w:fill="BFBFBF" w:themeFill="background1" w:themeFillShade="BF"/>
            <w:vAlign w:val="center"/>
          </w:tcPr>
          <w:sdt>
            <w:sdtPr>
              <w:rPr>
                <w:rFonts w:ascii="Arial" w:hAnsi="Arial" w:cs="Arial"/>
              </w:rPr>
              <w:id w:val="555978563"/>
              <w14:checkbox>
                <w14:checked w14:val="0"/>
                <w14:checkedState w14:val="2612" w14:font="MS Gothic"/>
                <w14:uncheckedState w14:val="2610" w14:font="MS Gothic"/>
              </w14:checkbox>
            </w:sdtPr>
            <w:sdtContent>
              <w:p w14:paraId="670D3BD4"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435668532"/>
              <w14:checkbox>
                <w14:checked w14:val="1"/>
                <w14:checkedState w14:val="2612" w14:font="MS Gothic"/>
                <w14:uncheckedState w14:val="2610" w14:font="MS Gothic"/>
              </w14:checkbox>
            </w:sdtPr>
            <w:sdtContent>
              <w:p w14:paraId="01BD155A"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2037FA38" w14:textId="77777777" w:rsidTr="000D3DA9">
        <w:trPr>
          <w:trHeight w:val="403"/>
        </w:trPr>
        <w:tc>
          <w:tcPr>
            <w:tcW w:w="562" w:type="dxa"/>
            <w:shd w:val="clear" w:color="auto" w:fill="F2F2F2" w:themeFill="background1" w:themeFillShade="F2"/>
            <w:vAlign w:val="center"/>
          </w:tcPr>
          <w:p w14:paraId="776579E3"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4</w:t>
            </w:r>
          </w:p>
        </w:tc>
        <w:tc>
          <w:tcPr>
            <w:tcW w:w="8217" w:type="dxa"/>
            <w:shd w:val="clear" w:color="auto" w:fill="F2F2F2" w:themeFill="background1" w:themeFillShade="F2"/>
            <w:vAlign w:val="center"/>
          </w:tcPr>
          <w:p w14:paraId="0B020429"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Children and Young People under the age of 18? (Consent from Parent, Carer or Guardian will be required)</w:t>
            </w:r>
          </w:p>
        </w:tc>
        <w:tc>
          <w:tcPr>
            <w:tcW w:w="850" w:type="dxa"/>
            <w:shd w:val="clear" w:color="auto" w:fill="BFBFBF" w:themeFill="background1" w:themeFillShade="BF"/>
            <w:vAlign w:val="center"/>
          </w:tcPr>
          <w:sdt>
            <w:sdtPr>
              <w:rPr>
                <w:rFonts w:ascii="Arial" w:hAnsi="Arial" w:cs="Arial"/>
              </w:rPr>
              <w:id w:val="-375472827"/>
              <w14:checkbox>
                <w14:checked w14:val="1"/>
                <w14:checkedState w14:val="2612" w14:font="MS Gothic"/>
                <w14:uncheckedState w14:val="2610" w14:font="MS Gothic"/>
              </w14:checkbox>
            </w:sdtPr>
            <w:sdtContent>
              <w:p w14:paraId="676654C3"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887361462"/>
              <w14:checkbox>
                <w14:checked w14:val="0"/>
                <w14:checkedState w14:val="2612" w14:font="MS Gothic"/>
                <w14:uncheckedState w14:val="2610" w14:font="MS Gothic"/>
              </w14:checkbox>
            </w:sdtPr>
            <w:sdtContent>
              <w:p w14:paraId="5BCE9BB3"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244169AA" w14:textId="77777777" w:rsidTr="000D3DA9">
        <w:trPr>
          <w:trHeight w:val="403"/>
        </w:trPr>
        <w:tc>
          <w:tcPr>
            <w:tcW w:w="562" w:type="dxa"/>
            <w:shd w:val="clear" w:color="auto" w:fill="F2F2F2" w:themeFill="background1" w:themeFillShade="F2"/>
            <w:vAlign w:val="center"/>
          </w:tcPr>
          <w:p w14:paraId="1E87082B"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5</w:t>
            </w:r>
          </w:p>
        </w:tc>
        <w:tc>
          <w:tcPr>
            <w:tcW w:w="8217" w:type="dxa"/>
            <w:shd w:val="clear" w:color="auto" w:fill="F2F2F2" w:themeFill="background1" w:themeFillShade="F2"/>
            <w:vAlign w:val="center"/>
          </w:tcPr>
          <w:p w14:paraId="3D511A96"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Prisoners?</w:t>
            </w:r>
          </w:p>
        </w:tc>
        <w:tc>
          <w:tcPr>
            <w:tcW w:w="850" w:type="dxa"/>
            <w:shd w:val="clear" w:color="auto" w:fill="BFBFBF" w:themeFill="background1" w:themeFillShade="BF"/>
            <w:vAlign w:val="center"/>
          </w:tcPr>
          <w:sdt>
            <w:sdtPr>
              <w:rPr>
                <w:rFonts w:ascii="Arial" w:hAnsi="Arial" w:cs="Arial"/>
              </w:rPr>
              <w:id w:val="1692793907"/>
              <w14:checkbox>
                <w14:checked w14:val="0"/>
                <w14:checkedState w14:val="2612" w14:font="MS Gothic"/>
                <w14:uncheckedState w14:val="2610" w14:font="MS Gothic"/>
              </w14:checkbox>
            </w:sdtPr>
            <w:sdtContent>
              <w:p w14:paraId="6B75B279"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326411418"/>
              <w14:checkbox>
                <w14:checked w14:val="1"/>
                <w14:checkedState w14:val="2612" w14:font="MS Gothic"/>
                <w14:uncheckedState w14:val="2610" w14:font="MS Gothic"/>
              </w14:checkbox>
            </w:sdtPr>
            <w:sdtContent>
              <w:p w14:paraId="1D4CBED3"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4DC0598D" w14:textId="77777777" w:rsidTr="000D3DA9">
        <w:trPr>
          <w:trHeight w:val="439"/>
        </w:trPr>
        <w:tc>
          <w:tcPr>
            <w:tcW w:w="562" w:type="dxa"/>
            <w:shd w:val="clear" w:color="auto" w:fill="F2F2F2" w:themeFill="background1" w:themeFillShade="F2"/>
            <w:vAlign w:val="center"/>
          </w:tcPr>
          <w:p w14:paraId="7C7F5D65"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6</w:t>
            </w:r>
          </w:p>
        </w:tc>
        <w:tc>
          <w:tcPr>
            <w:tcW w:w="8217" w:type="dxa"/>
            <w:shd w:val="clear" w:color="auto" w:fill="F2F2F2" w:themeFill="background1" w:themeFillShade="F2"/>
            <w:vAlign w:val="center"/>
          </w:tcPr>
          <w:p w14:paraId="3D2EE633"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Young offenders?</w:t>
            </w:r>
          </w:p>
        </w:tc>
        <w:tc>
          <w:tcPr>
            <w:tcW w:w="850" w:type="dxa"/>
            <w:shd w:val="clear" w:color="auto" w:fill="BFBFBF" w:themeFill="background1" w:themeFillShade="BF"/>
            <w:vAlign w:val="center"/>
          </w:tcPr>
          <w:sdt>
            <w:sdtPr>
              <w:rPr>
                <w:rFonts w:ascii="Arial" w:hAnsi="Arial" w:cs="Arial"/>
              </w:rPr>
              <w:id w:val="1255410168"/>
              <w14:checkbox>
                <w14:checked w14:val="0"/>
                <w14:checkedState w14:val="2612" w14:font="MS Gothic"/>
                <w14:uncheckedState w14:val="2610" w14:font="MS Gothic"/>
              </w14:checkbox>
            </w:sdtPr>
            <w:sdtContent>
              <w:p w14:paraId="4B420BC4"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236000582"/>
              <w14:checkbox>
                <w14:checked w14:val="1"/>
                <w14:checkedState w14:val="2612" w14:font="MS Gothic"/>
                <w14:uncheckedState w14:val="2610" w14:font="MS Gothic"/>
              </w14:checkbox>
            </w:sdtPr>
            <w:sdtContent>
              <w:p w14:paraId="3FCA44DB"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4CB48B79" w14:textId="77777777" w:rsidTr="000D3DA9">
        <w:trPr>
          <w:trHeight w:val="403"/>
        </w:trPr>
        <w:tc>
          <w:tcPr>
            <w:tcW w:w="562" w:type="dxa"/>
            <w:shd w:val="clear" w:color="auto" w:fill="F2F2F2" w:themeFill="background1" w:themeFillShade="F2"/>
            <w:vAlign w:val="center"/>
          </w:tcPr>
          <w:p w14:paraId="673867D0"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7</w:t>
            </w:r>
          </w:p>
        </w:tc>
        <w:tc>
          <w:tcPr>
            <w:tcW w:w="8217" w:type="dxa"/>
            <w:shd w:val="clear" w:color="auto" w:fill="F2F2F2" w:themeFill="background1" w:themeFillShade="F2"/>
            <w:vAlign w:val="center"/>
          </w:tcPr>
          <w:p w14:paraId="79F37E7C"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rPr>
              <w:id w:val="-1016453075"/>
              <w14:checkbox>
                <w14:checked w14:val="0"/>
                <w14:checkedState w14:val="2612" w14:font="MS Gothic"/>
                <w14:uncheckedState w14:val="2610" w14:font="MS Gothic"/>
              </w14:checkbox>
            </w:sdtPr>
            <w:sdtContent>
              <w:p w14:paraId="0D4858C8"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673070048"/>
              <w14:checkbox>
                <w14:checked w14:val="1"/>
                <w14:checkedState w14:val="2612" w14:font="MS Gothic"/>
                <w14:uncheckedState w14:val="2610" w14:font="MS Gothic"/>
              </w14:checkbox>
            </w:sdtPr>
            <w:sdtContent>
              <w:p w14:paraId="2B829C57"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6E2C9F80" w14:textId="77777777" w:rsidTr="000D3DA9">
        <w:trPr>
          <w:trHeight w:val="403"/>
        </w:trPr>
        <w:tc>
          <w:tcPr>
            <w:tcW w:w="562" w:type="dxa"/>
            <w:shd w:val="clear" w:color="auto" w:fill="F2F2F2" w:themeFill="background1" w:themeFillShade="F2"/>
            <w:vAlign w:val="center"/>
          </w:tcPr>
          <w:p w14:paraId="455780F1"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8</w:t>
            </w:r>
          </w:p>
        </w:tc>
        <w:tc>
          <w:tcPr>
            <w:tcW w:w="8217" w:type="dxa"/>
            <w:shd w:val="clear" w:color="auto" w:fill="F2F2F2" w:themeFill="background1" w:themeFillShade="F2"/>
            <w:vAlign w:val="center"/>
          </w:tcPr>
          <w:p w14:paraId="48FA6B2D"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People engaged in illegal activities?</w:t>
            </w:r>
          </w:p>
        </w:tc>
        <w:tc>
          <w:tcPr>
            <w:tcW w:w="850" w:type="dxa"/>
            <w:shd w:val="clear" w:color="auto" w:fill="BFBFBF" w:themeFill="background1" w:themeFillShade="BF"/>
            <w:vAlign w:val="center"/>
          </w:tcPr>
          <w:sdt>
            <w:sdtPr>
              <w:rPr>
                <w:rFonts w:ascii="Arial" w:hAnsi="Arial" w:cs="Arial"/>
              </w:rPr>
              <w:id w:val="-1519850840"/>
              <w14:checkbox>
                <w14:checked w14:val="0"/>
                <w14:checkedState w14:val="2612" w14:font="MS Gothic"/>
                <w14:uncheckedState w14:val="2610" w14:font="MS Gothic"/>
              </w14:checkbox>
            </w:sdtPr>
            <w:sdtContent>
              <w:p w14:paraId="49EE7E14"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shd w:val="clear" w:color="auto" w:fill="BFBFBF" w:themeFill="background1" w:themeFillShade="BF"/>
            <w:vAlign w:val="center"/>
          </w:tcPr>
          <w:sdt>
            <w:sdtPr>
              <w:rPr>
                <w:rFonts w:ascii="Arial" w:hAnsi="Arial" w:cs="Arial"/>
              </w:rPr>
              <w:id w:val="1072859745"/>
              <w14:checkbox>
                <w14:checked w14:val="1"/>
                <w14:checkedState w14:val="2612" w14:font="MS Gothic"/>
                <w14:uncheckedState w14:val="2610" w14:font="MS Gothic"/>
              </w14:checkbox>
            </w:sdtPr>
            <w:sdtContent>
              <w:p w14:paraId="5D67B236"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22A6CF04" w14:textId="77777777" w:rsidTr="000D3DA9">
        <w:trPr>
          <w:trHeight w:val="403"/>
        </w:trPr>
        <w:tc>
          <w:tcPr>
            <w:tcW w:w="562" w:type="dxa"/>
            <w:shd w:val="clear" w:color="auto" w:fill="F2F2F2" w:themeFill="background1" w:themeFillShade="F2"/>
            <w:vAlign w:val="center"/>
          </w:tcPr>
          <w:p w14:paraId="40EFE231"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9</w:t>
            </w:r>
          </w:p>
        </w:tc>
        <w:tc>
          <w:tcPr>
            <w:tcW w:w="8217" w:type="dxa"/>
            <w:shd w:val="clear" w:color="auto" w:fill="F2F2F2" w:themeFill="background1" w:themeFillShade="F2"/>
            <w:vAlign w:val="center"/>
          </w:tcPr>
          <w:p w14:paraId="4DC552D5"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Others. Please indicate the participants below, and specifically any group who may be unable to give consent.</w:t>
            </w:r>
          </w:p>
          <w:p w14:paraId="260797D6" w14:textId="77777777" w:rsidR="007332CE" w:rsidRPr="007332CE" w:rsidRDefault="007332CE" w:rsidP="007332CE">
            <w:pPr>
              <w:autoSpaceDE w:val="0"/>
              <w:autoSpaceDN w:val="0"/>
              <w:adjustRightInd w:val="0"/>
              <w:rPr>
                <w:rFonts w:ascii="Arial" w:hAnsi="Arial" w:cs="Arial"/>
              </w:rPr>
            </w:pPr>
          </w:p>
        </w:tc>
        <w:tc>
          <w:tcPr>
            <w:tcW w:w="850" w:type="dxa"/>
            <w:vMerge w:val="restart"/>
            <w:shd w:val="clear" w:color="auto" w:fill="BFBFBF" w:themeFill="background1" w:themeFillShade="BF"/>
            <w:vAlign w:val="center"/>
          </w:tcPr>
          <w:sdt>
            <w:sdtPr>
              <w:rPr>
                <w:rFonts w:ascii="Arial" w:hAnsi="Arial" w:cs="Arial"/>
              </w:rPr>
              <w:id w:val="-1984918035"/>
              <w14:checkbox>
                <w14:checked w14:val="0"/>
                <w14:checkedState w14:val="2612" w14:font="MS Gothic"/>
                <w14:uncheckedState w14:val="2610" w14:font="MS Gothic"/>
              </w14:checkbox>
            </w:sdtPr>
            <w:sdtContent>
              <w:p w14:paraId="0C58BA26"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22" w:type="dxa"/>
            <w:vMerge w:val="restart"/>
            <w:shd w:val="clear" w:color="auto" w:fill="BFBFBF" w:themeFill="background1" w:themeFillShade="BF"/>
            <w:vAlign w:val="center"/>
          </w:tcPr>
          <w:sdt>
            <w:sdtPr>
              <w:rPr>
                <w:rFonts w:ascii="Arial" w:hAnsi="Arial" w:cs="Arial"/>
              </w:rPr>
              <w:id w:val="-1870052561"/>
              <w14:checkbox>
                <w14:checked w14:val="1"/>
                <w14:checkedState w14:val="2612" w14:font="MS Gothic"/>
                <w14:uncheckedState w14:val="2610" w14:font="MS Gothic"/>
              </w14:checkbox>
            </w:sdtPr>
            <w:sdtContent>
              <w:p w14:paraId="42E9E945"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07A5CB61" w14:textId="77777777" w:rsidTr="000D3DA9">
        <w:trPr>
          <w:trHeight w:val="403"/>
        </w:trPr>
        <w:tc>
          <w:tcPr>
            <w:tcW w:w="562" w:type="dxa"/>
            <w:vAlign w:val="center"/>
          </w:tcPr>
          <w:p w14:paraId="746082D9" w14:textId="77777777" w:rsidR="007332CE" w:rsidRPr="007332CE" w:rsidRDefault="007332CE" w:rsidP="007332CE">
            <w:pPr>
              <w:autoSpaceDE w:val="0"/>
              <w:autoSpaceDN w:val="0"/>
              <w:adjustRightInd w:val="0"/>
              <w:jc w:val="center"/>
              <w:rPr>
                <w:rFonts w:ascii="Arial" w:hAnsi="Arial" w:cs="Arial"/>
              </w:rPr>
            </w:pPr>
          </w:p>
        </w:tc>
        <w:tc>
          <w:tcPr>
            <w:tcW w:w="8217" w:type="dxa"/>
            <w:vAlign w:val="center"/>
          </w:tcPr>
          <w:p w14:paraId="3588BA17"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Details of any other participant groups:</w:t>
            </w:r>
          </w:p>
          <w:p w14:paraId="5957D68D" w14:textId="77777777" w:rsidR="007332CE" w:rsidRPr="007332CE" w:rsidRDefault="007332CE" w:rsidP="007332CE">
            <w:pPr>
              <w:rPr>
                <w:rFonts w:ascii="Arial" w:hAnsi="Arial" w:cs="Arial"/>
              </w:rPr>
            </w:pPr>
          </w:p>
          <w:p w14:paraId="19CEC308" w14:textId="77777777" w:rsidR="007332CE" w:rsidRPr="007332CE" w:rsidRDefault="007332CE" w:rsidP="007332CE">
            <w:pPr>
              <w:rPr>
                <w:rFonts w:ascii="Arial" w:hAnsi="Arial" w:cs="Arial"/>
              </w:rPr>
            </w:pPr>
          </w:p>
          <w:p w14:paraId="2C1CBB49" w14:textId="77777777" w:rsidR="007332CE" w:rsidRPr="007332CE" w:rsidRDefault="007332CE" w:rsidP="007332CE">
            <w:pPr>
              <w:rPr>
                <w:rFonts w:ascii="Arial" w:hAnsi="Arial" w:cs="Arial"/>
              </w:rPr>
            </w:pPr>
          </w:p>
          <w:p w14:paraId="6549ADE4" w14:textId="77777777" w:rsidR="007332CE" w:rsidRPr="007332CE" w:rsidRDefault="007332CE" w:rsidP="007332CE">
            <w:pPr>
              <w:autoSpaceDE w:val="0"/>
              <w:autoSpaceDN w:val="0"/>
              <w:adjustRightInd w:val="0"/>
              <w:rPr>
                <w:rFonts w:ascii="Arial" w:hAnsi="Arial" w:cs="Arial"/>
              </w:rPr>
            </w:pPr>
            <w:r w:rsidRPr="007332CE">
              <w:rPr>
                <w:rFonts w:ascii="Arial" w:hAnsi="Arial" w:cs="Arial"/>
                <w:color w:val="808080"/>
                <w:sz w:val="18"/>
                <w:szCs w:val="18"/>
              </w:rPr>
              <w:t>(this box should expand as you type)</w:t>
            </w:r>
          </w:p>
        </w:tc>
        <w:tc>
          <w:tcPr>
            <w:tcW w:w="850" w:type="dxa"/>
            <w:vMerge/>
            <w:shd w:val="clear" w:color="auto" w:fill="BFBFBF" w:themeFill="background1" w:themeFillShade="BF"/>
            <w:vAlign w:val="center"/>
          </w:tcPr>
          <w:p w14:paraId="56A103E1" w14:textId="77777777" w:rsidR="007332CE" w:rsidRPr="007332CE" w:rsidRDefault="007332CE" w:rsidP="007332CE">
            <w:pPr>
              <w:autoSpaceDE w:val="0"/>
              <w:autoSpaceDN w:val="0"/>
              <w:adjustRightInd w:val="0"/>
              <w:jc w:val="center"/>
              <w:rPr>
                <w:rFonts w:ascii="Arial" w:hAnsi="Arial" w:cs="Arial"/>
                <w:b/>
                <w:bCs/>
              </w:rPr>
            </w:pPr>
          </w:p>
        </w:tc>
        <w:tc>
          <w:tcPr>
            <w:tcW w:w="822" w:type="dxa"/>
            <w:vMerge/>
            <w:shd w:val="clear" w:color="auto" w:fill="BFBFBF" w:themeFill="background1" w:themeFillShade="BF"/>
            <w:vAlign w:val="center"/>
          </w:tcPr>
          <w:p w14:paraId="7A1EB8D5" w14:textId="77777777" w:rsidR="007332CE" w:rsidRPr="007332CE" w:rsidRDefault="007332CE" w:rsidP="007332CE">
            <w:pPr>
              <w:autoSpaceDE w:val="0"/>
              <w:autoSpaceDN w:val="0"/>
              <w:adjustRightInd w:val="0"/>
              <w:jc w:val="center"/>
              <w:rPr>
                <w:rFonts w:ascii="Arial" w:hAnsi="Arial" w:cs="Arial"/>
                <w:b/>
                <w:bCs/>
              </w:rPr>
            </w:pPr>
          </w:p>
        </w:tc>
      </w:tr>
    </w:tbl>
    <w:p w14:paraId="7E77EF6C" w14:textId="77777777" w:rsidR="007332CE" w:rsidRPr="007332CE" w:rsidRDefault="007332CE" w:rsidP="007332CE">
      <w:pPr>
        <w:rPr>
          <w:rFonts w:ascii="Arial" w:hAnsi="Arial" w:cs="Arial"/>
          <w:bCs/>
          <w:sz w:val="24"/>
          <w:szCs w:val="24"/>
        </w:rPr>
      </w:pPr>
    </w:p>
    <w:p w14:paraId="5A29025C" w14:textId="77777777" w:rsidR="007332CE" w:rsidRPr="007332CE" w:rsidRDefault="007332CE" w:rsidP="007332CE">
      <w:pPr>
        <w:rPr>
          <w:rFonts w:ascii="Arial" w:hAnsi="Arial" w:cs="Arial"/>
          <w:bCs/>
          <w:sz w:val="24"/>
          <w:szCs w:val="24"/>
        </w:rPr>
      </w:pPr>
    </w:p>
    <w:p w14:paraId="724C74A3" w14:textId="77777777" w:rsidR="007332CE" w:rsidRPr="007332CE" w:rsidRDefault="007332CE" w:rsidP="007332CE">
      <w:pPr>
        <w:rPr>
          <w:rFonts w:ascii="Arial" w:hAnsi="Arial" w:cs="Arial"/>
          <w:bCs/>
          <w:sz w:val="24"/>
          <w:szCs w:val="24"/>
        </w:rPr>
      </w:pPr>
    </w:p>
    <w:p w14:paraId="7A237CA9" w14:textId="77777777" w:rsidR="007332CE" w:rsidRPr="007332CE" w:rsidRDefault="007332CE" w:rsidP="007332CE">
      <w:pPr>
        <w:rPr>
          <w:rFonts w:ascii="Arial" w:hAnsi="Arial" w:cs="Arial"/>
          <w:bCs/>
          <w:sz w:val="24"/>
          <w:szCs w:val="24"/>
        </w:rPr>
      </w:pPr>
    </w:p>
    <w:p w14:paraId="3E724B84" w14:textId="77777777" w:rsidR="007332CE" w:rsidRPr="007332CE" w:rsidRDefault="007332CE" w:rsidP="007332CE">
      <w:pPr>
        <w:rPr>
          <w:rFonts w:ascii="Arial" w:hAnsi="Arial" w:cs="Arial"/>
          <w:bCs/>
          <w:sz w:val="24"/>
          <w:szCs w:val="24"/>
        </w:rPr>
      </w:pPr>
    </w:p>
    <w:tbl>
      <w:tblPr>
        <w:tblStyle w:val="TableGrid1"/>
        <w:tblW w:w="10451" w:type="dxa"/>
        <w:tblInd w:w="-720" w:type="dxa"/>
        <w:tblLook w:val="04A0" w:firstRow="1" w:lastRow="0" w:firstColumn="1" w:lastColumn="0" w:noHBand="0" w:noVBand="1"/>
      </w:tblPr>
      <w:tblGrid>
        <w:gridCol w:w="562"/>
        <w:gridCol w:w="3256"/>
        <w:gridCol w:w="6633"/>
      </w:tblGrid>
      <w:tr w:rsidR="007332CE" w:rsidRPr="007332CE" w14:paraId="4AB5C2EB" w14:textId="77777777" w:rsidTr="000D3DA9">
        <w:trPr>
          <w:trHeight w:val="403"/>
        </w:trPr>
        <w:tc>
          <w:tcPr>
            <w:tcW w:w="562" w:type="dxa"/>
            <w:tcBorders>
              <w:bottom w:val="single" w:sz="4" w:space="0" w:color="auto"/>
            </w:tcBorders>
            <w:shd w:val="clear" w:color="auto" w:fill="F2F2F2" w:themeFill="background1" w:themeFillShade="F2"/>
          </w:tcPr>
          <w:p w14:paraId="41C7E4FD" w14:textId="77777777" w:rsidR="007332CE" w:rsidRPr="007332CE" w:rsidRDefault="007332CE" w:rsidP="007332CE">
            <w:pPr>
              <w:rPr>
                <w:rFonts w:ascii="Arial" w:hAnsi="Arial" w:cs="Arial"/>
                <w:bCs/>
              </w:rPr>
            </w:pPr>
          </w:p>
        </w:tc>
        <w:tc>
          <w:tcPr>
            <w:tcW w:w="9889" w:type="dxa"/>
            <w:gridSpan w:val="2"/>
            <w:tcBorders>
              <w:bottom w:val="single" w:sz="4" w:space="0" w:color="auto"/>
            </w:tcBorders>
            <w:shd w:val="clear" w:color="auto" w:fill="F2F2F2" w:themeFill="background1" w:themeFillShade="F2"/>
            <w:vAlign w:val="center"/>
          </w:tcPr>
          <w:p w14:paraId="2CA8962D" w14:textId="77777777" w:rsidR="007332CE" w:rsidRPr="007332CE" w:rsidRDefault="007332CE" w:rsidP="007332CE">
            <w:pPr>
              <w:rPr>
                <w:rFonts w:ascii="Arial" w:hAnsi="Arial" w:cs="Arial"/>
                <w:b/>
              </w:rPr>
            </w:pPr>
            <w:r w:rsidRPr="007332CE">
              <w:rPr>
                <w:rFonts w:ascii="Arial" w:hAnsi="Arial" w:cs="Arial"/>
                <w:b/>
              </w:rPr>
              <w:t>Participant numbers and source</w:t>
            </w:r>
          </w:p>
          <w:p w14:paraId="5A961523"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 xml:space="preserve">Provide an estimate of the expected number of participants. How will you identify participants and how will they be recruited? </w:t>
            </w:r>
          </w:p>
        </w:tc>
      </w:tr>
      <w:tr w:rsidR="007332CE" w:rsidRPr="007332CE" w14:paraId="1121A248" w14:textId="77777777" w:rsidTr="000D3DA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A039E18" w14:textId="77777777" w:rsidR="007332CE" w:rsidRPr="007332CE" w:rsidRDefault="007332CE" w:rsidP="007332CE">
            <w:pPr>
              <w:jc w:val="center"/>
              <w:rPr>
                <w:rFonts w:ascii="Arial" w:hAnsi="Arial" w:cs="Arial"/>
              </w:rPr>
            </w:pPr>
            <w:r w:rsidRPr="007332CE">
              <w:rPr>
                <w:rFonts w:ascii="Arial" w:hAnsi="Arial" w:cs="Arial"/>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7D4C7B3" w14:textId="77777777" w:rsidR="007332CE" w:rsidRPr="007332CE" w:rsidRDefault="007332CE" w:rsidP="007332CE">
            <w:pPr>
              <w:rPr>
                <w:rFonts w:ascii="Arial" w:hAnsi="Arial" w:cs="Arial"/>
              </w:rPr>
            </w:pPr>
            <w:r w:rsidRPr="007332CE">
              <w:rPr>
                <w:rFonts w:ascii="Arial" w:hAnsi="Arial" w:cs="Arial"/>
              </w:rPr>
              <w:t>How many participants are expected?</w:t>
            </w:r>
          </w:p>
          <w:p w14:paraId="78FDF4B7" w14:textId="77777777" w:rsidR="007332CE" w:rsidRPr="007332CE" w:rsidRDefault="007332CE" w:rsidP="007332C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41A216C1" w14:textId="77777777" w:rsidR="007332CE" w:rsidRPr="007332CE" w:rsidRDefault="007332CE" w:rsidP="007332CE">
            <w:pPr>
              <w:rPr>
                <w:rFonts w:ascii="Arial" w:hAnsi="Arial" w:cs="Arial"/>
              </w:rPr>
            </w:pPr>
            <w:r w:rsidRPr="007332CE">
              <w:rPr>
                <w:rFonts w:ascii="Arial" w:hAnsi="Arial" w:cs="Arial"/>
              </w:rPr>
              <w:t xml:space="preserve"> Approximately </w:t>
            </w:r>
          </w:p>
          <w:p w14:paraId="024FB0C6" w14:textId="77777777" w:rsidR="007332CE" w:rsidRPr="007332CE" w:rsidRDefault="007332CE" w:rsidP="007332CE">
            <w:pPr>
              <w:rPr>
                <w:rFonts w:ascii="Arial" w:hAnsi="Arial" w:cs="Arial"/>
              </w:rPr>
            </w:pPr>
            <w:r w:rsidRPr="007332CE">
              <w:rPr>
                <w:rFonts w:ascii="Arial" w:hAnsi="Arial" w:cs="Arial"/>
              </w:rPr>
              <w:t>8 Students (Age range 12 – 18)</w:t>
            </w:r>
          </w:p>
          <w:p w14:paraId="463D5A6B" w14:textId="77777777" w:rsidR="007332CE" w:rsidRPr="007332CE" w:rsidRDefault="007332CE" w:rsidP="007332CE">
            <w:pPr>
              <w:rPr>
                <w:rFonts w:ascii="Arial" w:hAnsi="Arial" w:cs="Arial"/>
              </w:rPr>
            </w:pPr>
            <w:r w:rsidRPr="007332CE">
              <w:rPr>
                <w:rFonts w:ascii="Arial" w:hAnsi="Arial" w:cs="Arial"/>
              </w:rPr>
              <w:t xml:space="preserve">8 Parents of students </w:t>
            </w:r>
          </w:p>
          <w:p w14:paraId="3AC2A772" w14:textId="77777777" w:rsidR="007332CE" w:rsidRPr="007332CE" w:rsidRDefault="007332CE" w:rsidP="007332CE">
            <w:pPr>
              <w:rPr>
                <w:rFonts w:ascii="Arial" w:hAnsi="Arial" w:cs="Arial"/>
              </w:rPr>
            </w:pPr>
            <w:r w:rsidRPr="007332CE">
              <w:rPr>
                <w:rFonts w:ascii="Arial" w:hAnsi="Arial" w:cs="Arial"/>
              </w:rPr>
              <w:t>4 Music teachers</w:t>
            </w:r>
          </w:p>
          <w:p w14:paraId="589E9276" w14:textId="77777777" w:rsidR="007332CE" w:rsidRPr="007332CE" w:rsidRDefault="007332CE" w:rsidP="007332CE">
            <w:pPr>
              <w:rPr>
                <w:rFonts w:ascii="Arial" w:hAnsi="Arial" w:cs="Arial"/>
              </w:rPr>
            </w:pPr>
          </w:p>
          <w:p w14:paraId="56658EBC" w14:textId="77777777" w:rsidR="007332CE" w:rsidRPr="007332CE" w:rsidRDefault="007332CE" w:rsidP="007332CE">
            <w:pPr>
              <w:rPr>
                <w:rFonts w:ascii="Arial" w:hAnsi="Arial" w:cs="Arial"/>
                <w:b/>
              </w:rPr>
            </w:pPr>
            <w:r w:rsidRPr="007332CE">
              <w:rPr>
                <w:rFonts w:ascii="Arial" w:hAnsi="Arial" w:cs="Arial"/>
                <w:i/>
                <w:color w:val="808080"/>
                <w:sz w:val="18"/>
                <w:szCs w:val="18"/>
              </w:rPr>
              <w:t>(this box should expand as you type)</w:t>
            </w:r>
          </w:p>
        </w:tc>
      </w:tr>
      <w:tr w:rsidR="007332CE" w:rsidRPr="007332CE" w14:paraId="62D819DB" w14:textId="77777777" w:rsidTr="000D3DA9">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25B71C8" w14:textId="77777777" w:rsidR="007332CE" w:rsidRPr="007332CE" w:rsidRDefault="007332CE" w:rsidP="007332CE">
            <w:pPr>
              <w:jc w:val="center"/>
              <w:rPr>
                <w:rFonts w:ascii="Arial" w:hAnsi="Arial" w:cs="Arial"/>
              </w:rPr>
            </w:pPr>
            <w:r w:rsidRPr="007332CE">
              <w:rPr>
                <w:rFonts w:ascii="Arial" w:hAnsi="Arial" w:cs="Arial"/>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28E664" w14:textId="77777777" w:rsidR="007332CE" w:rsidRPr="007332CE" w:rsidRDefault="007332CE" w:rsidP="007332CE">
            <w:pPr>
              <w:rPr>
                <w:rFonts w:ascii="Arial" w:hAnsi="Arial" w:cs="Arial"/>
              </w:rPr>
            </w:pPr>
            <w:r w:rsidRPr="007332CE">
              <w:rPr>
                <w:rFonts w:ascii="Arial" w:hAnsi="Arial" w:cs="Arial"/>
              </w:rPr>
              <w:t>Who will the participants be?</w:t>
            </w:r>
          </w:p>
          <w:p w14:paraId="511B50E9" w14:textId="77777777" w:rsidR="007332CE" w:rsidRPr="007332CE" w:rsidRDefault="007332CE" w:rsidP="007332CE">
            <w:pPr>
              <w:rPr>
                <w:rFonts w:ascii="Arial" w:hAnsi="Arial" w:cs="Arial"/>
              </w:rPr>
            </w:pPr>
          </w:p>
        </w:tc>
        <w:tc>
          <w:tcPr>
            <w:tcW w:w="6633" w:type="dxa"/>
            <w:tcBorders>
              <w:top w:val="single" w:sz="4" w:space="0" w:color="auto"/>
              <w:left w:val="single" w:sz="4" w:space="0" w:color="auto"/>
              <w:bottom w:val="single" w:sz="4" w:space="0" w:color="auto"/>
              <w:right w:val="single" w:sz="4" w:space="0" w:color="auto"/>
            </w:tcBorders>
            <w:vAlign w:val="center"/>
          </w:tcPr>
          <w:p w14:paraId="1FFBD888" w14:textId="77777777" w:rsidR="007332CE" w:rsidRPr="007332CE" w:rsidRDefault="007332CE" w:rsidP="007332CE">
            <w:pPr>
              <w:rPr>
                <w:rFonts w:ascii="Arial" w:hAnsi="Arial" w:cs="Arial"/>
              </w:rPr>
            </w:pPr>
          </w:p>
          <w:p w14:paraId="1BAEA3BD" w14:textId="77777777" w:rsidR="007332CE" w:rsidRPr="007332CE" w:rsidRDefault="007332CE" w:rsidP="007332CE">
            <w:pPr>
              <w:rPr>
                <w:rFonts w:ascii="Arial" w:hAnsi="Arial" w:cs="Arial"/>
              </w:rPr>
            </w:pPr>
            <w:r w:rsidRPr="007332CE">
              <w:rPr>
                <w:rFonts w:ascii="Arial" w:hAnsi="Arial" w:cs="Arial"/>
              </w:rPr>
              <w:t>Students that already attend lessons at my personal studio, and parents of selected students. The age range and sex will be mixed. Music teachers and Music examiners that accept to partake.</w:t>
            </w:r>
          </w:p>
          <w:p w14:paraId="15CC4455" w14:textId="77777777" w:rsidR="007332CE" w:rsidRPr="007332CE" w:rsidRDefault="007332CE" w:rsidP="007332CE">
            <w:pPr>
              <w:rPr>
                <w:rFonts w:ascii="Arial" w:hAnsi="Arial" w:cs="Arial"/>
              </w:rPr>
            </w:pPr>
          </w:p>
          <w:p w14:paraId="58662CF8" w14:textId="77777777" w:rsidR="007332CE" w:rsidRPr="007332CE" w:rsidRDefault="007332CE" w:rsidP="007332CE">
            <w:pPr>
              <w:rPr>
                <w:rFonts w:ascii="Arial" w:hAnsi="Arial" w:cs="Arial"/>
                <w:i/>
                <w:color w:val="808080"/>
                <w:sz w:val="18"/>
                <w:szCs w:val="18"/>
              </w:rPr>
            </w:pPr>
            <w:r w:rsidRPr="007332CE">
              <w:rPr>
                <w:rFonts w:ascii="Arial" w:hAnsi="Arial" w:cs="Arial"/>
                <w:i/>
                <w:color w:val="808080"/>
                <w:sz w:val="18"/>
                <w:szCs w:val="18"/>
              </w:rPr>
              <w:t>(this box should expand as you type)</w:t>
            </w:r>
          </w:p>
        </w:tc>
      </w:tr>
      <w:tr w:rsidR="007332CE" w:rsidRPr="007332CE" w14:paraId="08F7DD0B" w14:textId="77777777" w:rsidTr="000D3DA9">
        <w:trPr>
          <w:trHeight w:val="403"/>
        </w:trPr>
        <w:tc>
          <w:tcPr>
            <w:tcW w:w="562" w:type="dxa"/>
            <w:tcBorders>
              <w:top w:val="single" w:sz="4" w:space="0" w:color="auto"/>
            </w:tcBorders>
            <w:shd w:val="clear" w:color="auto" w:fill="F2F2F2" w:themeFill="background1" w:themeFillShade="F2"/>
            <w:vAlign w:val="center"/>
          </w:tcPr>
          <w:p w14:paraId="1764D8C1" w14:textId="77777777" w:rsidR="007332CE" w:rsidRPr="007332CE" w:rsidRDefault="007332CE" w:rsidP="007332CE">
            <w:pPr>
              <w:jc w:val="center"/>
              <w:rPr>
                <w:rFonts w:ascii="Arial" w:hAnsi="Arial" w:cs="Arial"/>
              </w:rPr>
            </w:pPr>
            <w:r w:rsidRPr="007332CE">
              <w:rPr>
                <w:rFonts w:ascii="Arial" w:hAnsi="Arial" w:cs="Arial"/>
              </w:rPr>
              <w:t>12</w:t>
            </w:r>
          </w:p>
        </w:tc>
        <w:tc>
          <w:tcPr>
            <w:tcW w:w="3256" w:type="dxa"/>
            <w:tcBorders>
              <w:top w:val="single" w:sz="4" w:space="0" w:color="auto"/>
            </w:tcBorders>
            <w:shd w:val="clear" w:color="auto" w:fill="F2F2F2" w:themeFill="background1" w:themeFillShade="F2"/>
            <w:vAlign w:val="center"/>
          </w:tcPr>
          <w:p w14:paraId="12DC10B3" w14:textId="77777777" w:rsidR="007332CE" w:rsidRPr="007332CE" w:rsidRDefault="007332CE" w:rsidP="007332CE">
            <w:pPr>
              <w:rPr>
                <w:rFonts w:ascii="Arial" w:hAnsi="Arial" w:cs="Arial"/>
              </w:rPr>
            </w:pPr>
            <w:r w:rsidRPr="007332CE">
              <w:rPr>
                <w:rFonts w:ascii="Arial" w:hAnsi="Arial" w:cs="Arial"/>
              </w:rPr>
              <w:t>How will you identify the participants?</w:t>
            </w:r>
          </w:p>
        </w:tc>
        <w:tc>
          <w:tcPr>
            <w:tcW w:w="6633" w:type="dxa"/>
            <w:tcBorders>
              <w:top w:val="single" w:sz="4" w:space="0" w:color="auto"/>
            </w:tcBorders>
            <w:vAlign w:val="center"/>
          </w:tcPr>
          <w:p w14:paraId="1F79596D" w14:textId="77777777" w:rsidR="007332CE" w:rsidRPr="007332CE" w:rsidRDefault="007332CE" w:rsidP="007332CE">
            <w:pPr>
              <w:rPr>
                <w:rFonts w:ascii="Arial" w:hAnsi="Arial" w:cs="Arial"/>
              </w:rPr>
            </w:pPr>
          </w:p>
          <w:p w14:paraId="0D687F7F" w14:textId="77777777" w:rsidR="007332CE" w:rsidRPr="007332CE" w:rsidRDefault="007332CE" w:rsidP="007332CE">
            <w:pPr>
              <w:rPr>
                <w:rFonts w:ascii="Arial" w:hAnsi="Arial" w:cs="Arial"/>
              </w:rPr>
            </w:pPr>
            <w:r w:rsidRPr="007332CE">
              <w:rPr>
                <w:rFonts w:ascii="Arial" w:hAnsi="Arial" w:cs="Arial"/>
              </w:rPr>
              <w:t xml:space="preserve">Using music students that I already teach, choosing selected students that have taken music exams over the years and seen general changes. Under 18s will be asked for verbal consent and will be provided with a consent form for parent/guardians. </w:t>
            </w:r>
          </w:p>
          <w:p w14:paraId="7CEFD6E4" w14:textId="77777777" w:rsidR="007332CE" w:rsidRPr="007332CE" w:rsidRDefault="007332CE" w:rsidP="007332CE">
            <w:pPr>
              <w:rPr>
                <w:rFonts w:ascii="Arial" w:hAnsi="Arial" w:cs="Arial"/>
              </w:rPr>
            </w:pPr>
          </w:p>
          <w:p w14:paraId="1813EC08" w14:textId="77777777" w:rsidR="007332CE" w:rsidRPr="007332CE" w:rsidRDefault="007332CE" w:rsidP="007332CE">
            <w:pPr>
              <w:rPr>
                <w:rFonts w:ascii="Arial" w:hAnsi="Arial" w:cs="Arial"/>
              </w:rPr>
            </w:pPr>
            <w:r w:rsidRPr="007332CE">
              <w:rPr>
                <w:rFonts w:ascii="Arial" w:hAnsi="Arial" w:cs="Arial"/>
              </w:rPr>
              <w:t>Music teachers and Music examiners will be asked on various online forums to take part within my research project. Such as social media forums (</w:t>
            </w:r>
            <w:proofErr w:type="spellStart"/>
            <w:r w:rsidRPr="007332CE">
              <w:rPr>
                <w:rFonts w:ascii="Arial" w:hAnsi="Arial" w:cs="Arial"/>
              </w:rPr>
              <w:t>facebook</w:t>
            </w:r>
            <w:proofErr w:type="spellEnd"/>
            <w:r w:rsidRPr="007332CE">
              <w:rPr>
                <w:rFonts w:ascii="Arial" w:hAnsi="Arial" w:cs="Arial"/>
              </w:rPr>
              <w:t>).</w:t>
            </w:r>
          </w:p>
          <w:p w14:paraId="4F52A47B" w14:textId="77777777" w:rsidR="007332CE" w:rsidRPr="007332CE" w:rsidRDefault="007332CE" w:rsidP="007332CE">
            <w:pPr>
              <w:rPr>
                <w:rFonts w:ascii="Arial" w:hAnsi="Arial" w:cs="Arial"/>
              </w:rPr>
            </w:pPr>
          </w:p>
          <w:p w14:paraId="307CD7A7" w14:textId="77777777" w:rsidR="007332CE" w:rsidRPr="007332CE" w:rsidRDefault="007332CE" w:rsidP="007332CE">
            <w:pPr>
              <w:rPr>
                <w:rFonts w:ascii="Arial" w:hAnsi="Arial" w:cs="Arial"/>
              </w:rPr>
            </w:pPr>
            <w:r w:rsidRPr="007332CE">
              <w:rPr>
                <w:rFonts w:ascii="Arial" w:hAnsi="Arial" w:cs="Arial"/>
              </w:rPr>
              <w:t>All adults will be provided with a consent form. Adults include parents of students, music examiners and music teachers.</w:t>
            </w:r>
          </w:p>
          <w:p w14:paraId="4069FAC2" w14:textId="77777777" w:rsidR="007332CE" w:rsidRPr="007332CE" w:rsidRDefault="007332CE" w:rsidP="007332CE">
            <w:pPr>
              <w:rPr>
                <w:rFonts w:ascii="Arial" w:hAnsi="Arial" w:cs="Arial"/>
              </w:rPr>
            </w:pPr>
          </w:p>
          <w:p w14:paraId="3CC5BD31" w14:textId="77777777" w:rsidR="007332CE" w:rsidRPr="007332CE" w:rsidRDefault="007332CE" w:rsidP="007332CE">
            <w:pPr>
              <w:rPr>
                <w:rFonts w:ascii="Arial" w:hAnsi="Arial" w:cs="Arial"/>
                <w:color w:val="808080"/>
                <w:sz w:val="18"/>
                <w:szCs w:val="18"/>
              </w:rPr>
            </w:pPr>
            <w:r w:rsidRPr="007332CE">
              <w:rPr>
                <w:rFonts w:ascii="Arial" w:hAnsi="Arial" w:cs="Arial"/>
                <w:i/>
                <w:color w:val="808080"/>
                <w:sz w:val="18"/>
                <w:szCs w:val="18"/>
              </w:rPr>
              <w:t>(this box should expand as you type)</w:t>
            </w:r>
          </w:p>
        </w:tc>
      </w:tr>
    </w:tbl>
    <w:p w14:paraId="27E7931D" w14:textId="77777777" w:rsidR="007332CE" w:rsidRPr="007332CE" w:rsidRDefault="007332CE" w:rsidP="007332CE">
      <w:pPr>
        <w:rPr>
          <w:rFonts w:ascii="Arial" w:hAnsi="Arial" w:cs="Arial"/>
          <w:bCs/>
          <w:sz w:val="24"/>
          <w:szCs w:val="24"/>
        </w:rPr>
      </w:pPr>
    </w:p>
    <w:p w14:paraId="7A038823" w14:textId="77777777" w:rsidR="007332CE" w:rsidRPr="007332CE" w:rsidRDefault="007332CE" w:rsidP="007332CE">
      <w:pPr>
        <w:rPr>
          <w:rFonts w:ascii="Arial" w:hAnsi="Arial" w:cs="Arial"/>
        </w:rPr>
      </w:pPr>
    </w:p>
    <w:tbl>
      <w:tblPr>
        <w:tblStyle w:val="TableGrid1"/>
        <w:tblW w:w="10485" w:type="dxa"/>
        <w:tblInd w:w="-739" w:type="dxa"/>
        <w:tblLook w:val="04A0" w:firstRow="1" w:lastRow="0" w:firstColumn="1" w:lastColumn="0" w:noHBand="0" w:noVBand="1"/>
      </w:tblPr>
      <w:tblGrid>
        <w:gridCol w:w="562"/>
        <w:gridCol w:w="7088"/>
        <w:gridCol w:w="992"/>
        <w:gridCol w:w="851"/>
        <w:gridCol w:w="992"/>
      </w:tblGrid>
      <w:tr w:rsidR="007332CE" w:rsidRPr="007332CE" w14:paraId="11A5675B" w14:textId="77777777" w:rsidTr="000D3DA9">
        <w:tc>
          <w:tcPr>
            <w:tcW w:w="562" w:type="dxa"/>
            <w:shd w:val="clear" w:color="auto" w:fill="F2F2F2" w:themeFill="background1" w:themeFillShade="F2"/>
            <w:vAlign w:val="center"/>
          </w:tcPr>
          <w:p w14:paraId="748AA74A" w14:textId="77777777" w:rsidR="007332CE" w:rsidRPr="007332CE" w:rsidRDefault="007332CE" w:rsidP="007332CE">
            <w:pPr>
              <w:autoSpaceDE w:val="0"/>
              <w:autoSpaceDN w:val="0"/>
              <w:adjustRightInd w:val="0"/>
              <w:jc w:val="center"/>
              <w:rPr>
                <w:rFonts w:ascii="Arial" w:hAnsi="Arial" w:cs="Arial"/>
                <w:bCs/>
              </w:rPr>
            </w:pPr>
          </w:p>
        </w:tc>
        <w:tc>
          <w:tcPr>
            <w:tcW w:w="7088" w:type="dxa"/>
            <w:shd w:val="clear" w:color="auto" w:fill="F2F2F2" w:themeFill="background1" w:themeFillShade="F2"/>
          </w:tcPr>
          <w:p w14:paraId="0640B666" w14:textId="77777777" w:rsidR="007332CE" w:rsidRPr="007332CE" w:rsidRDefault="007332CE" w:rsidP="007332CE">
            <w:pPr>
              <w:autoSpaceDE w:val="0"/>
              <w:autoSpaceDN w:val="0"/>
              <w:adjustRightInd w:val="0"/>
              <w:jc w:val="both"/>
              <w:rPr>
                <w:rFonts w:ascii="Arial" w:hAnsi="Arial" w:cs="Arial"/>
                <w:b/>
              </w:rPr>
            </w:pPr>
            <w:r w:rsidRPr="007332CE">
              <w:rPr>
                <w:rFonts w:ascii="Arial" w:hAnsi="Arial" w:cs="Arial"/>
                <w:b/>
              </w:rPr>
              <w:t>Information for participants:</w:t>
            </w:r>
          </w:p>
        </w:tc>
        <w:tc>
          <w:tcPr>
            <w:tcW w:w="992" w:type="dxa"/>
            <w:shd w:val="clear" w:color="auto" w:fill="F2F2F2" w:themeFill="background1" w:themeFillShade="F2"/>
            <w:vAlign w:val="bottom"/>
          </w:tcPr>
          <w:p w14:paraId="7BA22BE9" w14:textId="77777777" w:rsidR="007332CE" w:rsidRPr="007332CE" w:rsidRDefault="007332CE" w:rsidP="007332CE">
            <w:pPr>
              <w:autoSpaceDE w:val="0"/>
              <w:autoSpaceDN w:val="0"/>
              <w:adjustRightInd w:val="0"/>
              <w:jc w:val="center"/>
              <w:rPr>
                <w:rFonts w:ascii="Arial" w:hAnsi="Arial" w:cs="Arial"/>
                <w:b/>
                <w:bCs/>
                <w:sz w:val="16"/>
                <w:szCs w:val="16"/>
              </w:rPr>
            </w:pPr>
          </w:p>
          <w:p w14:paraId="177B8714"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YES</w:t>
            </w:r>
          </w:p>
        </w:tc>
        <w:tc>
          <w:tcPr>
            <w:tcW w:w="851" w:type="dxa"/>
            <w:shd w:val="clear" w:color="auto" w:fill="F2F2F2" w:themeFill="background1" w:themeFillShade="F2"/>
            <w:vAlign w:val="bottom"/>
          </w:tcPr>
          <w:p w14:paraId="78F9C070"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NO</w:t>
            </w:r>
          </w:p>
        </w:tc>
        <w:tc>
          <w:tcPr>
            <w:tcW w:w="992" w:type="dxa"/>
            <w:shd w:val="clear" w:color="auto" w:fill="F2F2F2" w:themeFill="background1" w:themeFillShade="F2"/>
          </w:tcPr>
          <w:p w14:paraId="20586F0B" w14:textId="77777777" w:rsidR="007332CE" w:rsidRPr="007332CE" w:rsidRDefault="007332CE" w:rsidP="007332CE">
            <w:pPr>
              <w:autoSpaceDE w:val="0"/>
              <w:autoSpaceDN w:val="0"/>
              <w:adjustRightInd w:val="0"/>
              <w:jc w:val="center"/>
              <w:rPr>
                <w:rFonts w:ascii="Arial" w:hAnsi="Arial" w:cs="Arial"/>
                <w:b/>
                <w:bCs/>
                <w:sz w:val="16"/>
                <w:szCs w:val="16"/>
              </w:rPr>
            </w:pPr>
          </w:p>
          <w:p w14:paraId="7BA8B144"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N/A</w:t>
            </w:r>
          </w:p>
        </w:tc>
      </w:tr>
      <w:tr w:rsidR="007332CE" w:rsidRPr="007332CE" w14:paraId="7E376B38" w14:textId="77777777" w:rsidTr="000D3DA9">
        <w:trPr>
          <w:trHeight w:val="439"/>
        </w:trPr>
        <w:tc>
          <w:tcPr>
            <w:tcW w:w="562" w:type="dxa"/>
            <w:shd w:val="clear" w:color="auto" w:fill="F2F2F2" w:themeFill="background1" w:themeFillShade="F2"/>
            <w:vAlign w:val="center"/>
          </w:tcPr>
          <w:p w14:paraId="117AC608"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13</w:t>
            </w:r>
          </w:p>
        </w:tc>
        <w:tc>
          <w:tcPr>
            <w:tcW w:w="7088" w:type="dxa"/>
            <w:shd w:val="clear" w:color="auto" w:fill="F2F2F2" w:themeFill="background1" w:themeFillShade="F2"/>
            <w:vAlign w:val="center"/>
          </w:tcPr>
          <w:p w14:paraId="2E0BEEAF"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Will you describe the main research 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rPr>
              <w:id w:val="638854427"/>
              <w14:checkbox>
                <w14:checked w14:val="1"/>
                <w14:checkedState w14:val="2612" w14:font="MS Gothic"/>
                <w14:uncheckedState w14:val="2610" w14:font="MS Gothic"/>
              </w14:checkbox>
            </w:sdtPr>
            <w:sdtContent>
              <w:p w14:paraId="1AD077E2"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38415725"/>
              <w14:checkbox>
                <w14:checked w14:val="0"/>
                <w14:checkedState w14:val="2612" w14:font="MS Gothic"/>
                <w14:uncheckedState w14:val="2610" w14:font="MS Gothic"/>
              </w14:checkbox>
            </w:sdtPr>
            <w:sdtContent>
              <w:p w14:paraId="4A93D771"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18272357"/>
              <w14:checkbox>
                <w14:checked w14:val="0"/>
                <w14:checkedState w14:val="2612" w14:font="MS Gothic"/>
                <w14:uncheckedState w14:val="2610" w14:font="MS Gothic"/>
              </w14:checkbox>
            </w:sdtPr>
            <w:sdtContent>
              <w:p w14:paraId="24BCE8B0"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684E4D8E" w14:textId="77777777" w:rsidTr="000D3DA9">
        <w:trPr>
          <w:trHeight w:val="403"/>
        </w:trPr>
        <w:tc>
          <w:tcPr>
            <w:tcW w:w="562" w:type="dxa"/>
            <w:shd w:val="clear" w:color="auto" w:fill="F2F2F2" w:themeFill="background1" w:themeFillShade="F2"/>
            <w:vAlign w:val="center"/>
          </w:tcPr>
          <w:p w14:paraId="2F1947E5"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14</w:t>
            </w:r>
          </w:p>
        </w:tc>
        <w:tc>
          <w:tcPr>
            <w:tcW w:w="7088" w:type="dxa"/>
            <w:shd w:val="clear" w:color="auto" w:fill="F2F2F2" w:themeFill="background1" w:themeFillShade="F2"/>
            <w:vAlign w:val="center"/>
          </w:tcPr>
          <w:p w14:paraId="77E7DC1A"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Will you tell participants that their participation is voluntary?</w:t>
            </w:r>
          </w:p>
        </w:tc>
        <w:tc>
          <w:tcPr>
            <w:tcW w:w="992" w:type="dxa"/>
            <w:shd w:val="clear" w:color="auto" w:fill="BFBFBF" w:themeFill="background1" w:themeFillShade="BF"/>
            <w:vAlign w:val="center"/>
          </w:tcPr>
          <w:sdt>
            <w:sdtPr>
              <w:rPr>
                <w:rFonts w:ascii="Arial" w:hAnsi="Arial" w:cs="Arial"/>
              </w:rPr>
              <w:id w:val="1917978816"/>
              <w14:checkbox>
                <w14:checked w14:val="1"/>
                <w14:checkedState w14:val="2612" w14:font="MS Gothic"/>
                <w14:uncheckedState w14:val="2610" w14:font="MS Gothic"/>
              </w14:checkbox>
            </w:sdtPr>
            <w:sdtContent>
              <w:p w14:paraId="14F3CF54"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66745090"/>
              <w14:checkbox>
                <w14:checked w14:val="0"/>
                <w14:checkedState w14:val="2612" w14:font="MS Gothic"/>
                <w14:uncheckedState w14:val="2610" w14:font="MS Gothic"/>
              </w14:checkbox>
            </w:sdtPr>
            <w:sdtContent>
              <w:p w14:paraId="686582FC"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4613576"/>
              <w14:checkbox>
                <w14:checked w14:val="0"/>
                <w14:checkedState w14:val="2612" w14:font="MS Gothic"/>
                <w14:uncheckedState w14:val="2610" w14:font="MS Gothic"/>
              </w14:checkbox>
            </w:sdtPr>
            <w:sdtContent>
              <w:p w14:paraId="195EE39A"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0AAA7FFF" w14:textId="77777777" w:rsidTr="000D3DA9">
        <w:trPr>
          <w:trHeight w:val="439"/>
        </w:trPr>
        <w:tc>
          <w:tcPr>
            <w:tcW w:w="562" w:type="dxa"/>
            <w:shd w:val="clear" w:color="auto" w:fill="F2F2F2" w:themeFill="background1" w:themeFillShade="F2"/>
            <w:vAlign w:val="center"/>
          </w:tcPr>
          <w:p w14:paraId="1F022CC9"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15</w:t>
            </w:r>
          </w:p>
        </w:tc>
        <w:tc>
          <w:tcPr>
            <w:tcW w:w="7088" w:type="dxa"/>
            <w:shd w:val="clear" w:color="auto" w:fill="F2F2F2" w:themeFill="background1" w:themeFillShade="F2"/>
            <w:vAlign w:val="center"/>
          </w:tcPr>
          <w:p w14:paraId="317CD996"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Will you obtain written consent for participation?</w:t>
            </w:r>
          </w:p>
        </w:tc>
        <w:tc>
          <w:tcPr>
            <w:tcW w:w="992" w:type="dxa"/>
            <w:shd w:val="clear" w:color="auto" w:fill="BFBFBF" w:themeFill="background1" w:themeFillShade="BF"/>
            <w:vAlign w:val="center"/>
          </w:tcPr>
          <w:sdt>
            <w:sdtPr>
              <w:rPr>
                <w:rFonts w:ascii="Arial" w:hAnsi="Arial" w:cs="Arial"/>
              </w:rPr>
              <w:id w:val="173071009"/>
              <w14:checkbox>
                <w14:checked w14:val="1"/>
                <w14:checkedState w14:val="2612" w14:font="MS Gothic"/>
                <w14:uncheckedState w14:val="2610" w14:font="MS Gothic"/>
              </w14:checkbox>
            </w:sdtPr>
            <w:sdtContent>
              <w:p w14:paraId="1DB41CAC"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777214799"/>
              <w14:checkbox>
                <w14:checked w14:val="0"/>
                <w14:checkedState w14:val="2612" w14:font="MS Gothic"/>
                <w14:uncheckedState w14:val="2610" w14:font="MS Gothic"/>
              </w14:checkbox>
            </w:sdtPr>
            <w:sdtContent>
              <w:p w14:paraId="21BCA969"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046200750"/>
              <w14:checkbox>
                <w14:checked w14:val="0"/>
                <w14:checkedState w14:val="2612" w14:font="MS Gothic"/>
                <w14:uncheckedState w14:val="2610" w14:font="MS Gothic"/>
              </w14:checkbox>
            </w:sdtPr>
            <w:sdtContent>
              <w:p w14:paraId="5DBBDA17"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2EEDFED6" w14:textId="77777777" w:rsidTr="000D3DA9">
        <w:trPr>
          <w:trHeight w:val="403"/>
        </w:trPr>
        <w:tc>
          <w:tcPr>
            <w:tcW w:w="562" w:type="dxa"/>
            <w:shd w:val="clear" w:color="auto" w:fill="F2F2F2" w:themeFill="background1" w:themeFillShade="F2"/>
            <w:vAlign w:val="center"/>
          </w:tcPr>
          <w:p w14:paraId="49FD12BB"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16</w:t>
            </w:r>
          </w:p>
        </w:tc>
        <w:tc>
          <w:tcPr>
            <w:tcW w:w="7088" w:type="dxa"/>
            <w:shd w:val="clear" w:color="auto" w:fill="F2F2F2" w:themeFill="background1" w:themeFillShade="F2"/>
            <w:vAlign w:val="center"/>
          </w:tcPr>
          <w:p w14:paraId="0CC47983"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rPr>
              <w:id w:val="1907947677"/>
              <w14:checkbox>
                <w14:checked w14:val="1"/>
                <w14:checkedState w14:val="2612" w14:font="MS Gothic"/>
                <w14:uncheckedState w14:val="2610" w14:font="MS Gothic"/>
              </w14:checkbox>
            </w:sdtPr>
            <w:sdtContent>
              <w:p w14:paraId="68764771"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997954874"/>
              <w14:checkbox>
                <w14:checked w14:val="0"/>
                <w14:checkedState w14:val="2612" w14:font="MS Gothic"/>
                <w14:uncheckedState w14:val="2610" w14:font="MS Gothic"/>
              </w14:checkbox>
            </w:sdtPr>
            <w:sdtContent>
              <w:p w14:paraId="1C9FA460"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33887313"/>
              <w14:checkbox>
                <w14:checked w14:val="0"/>
                <w14:checkedState w14:val="2612" w14:font="MS Gothic"/>
                <w14:uncheckedState w14:val="2610" w14:font="MS Gothic"/>
              </w14:checkbox>
            </w:sdtPr>
            <w:sdtContent>
              <w:p w14:paraId="3371C70D"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0C94F29E" w14:textId="77777777" w:rsidTr="000D3DA9">
        <w:trPr>
          <w:trHeight w:val="439"/>
        </w:trPr>
        <w:tc>
          <w:tcPr>
            <w:tcW w:w="562" w:type="dxa"/>
            <w:shd w:val="clear" w:color="auto" w:fill="F2F2F2" w:themeFill="background1" w:themeFillShade="F2"/>
            <w:vAlign w:val="center"/>
          </w:tcPr>
          <w:p w14:paraId="7B562BA9"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17</w:t>
            </w:r>
          </w:p>
        </w:tc>
        <w:tc>
          <w:tcPr>
            <w:tcW w:w="7088" w:type="dxa"/>
            <w:shd w:val="clear" w:color="auto" w:fill="F2F2F2" w:themeFill="background1" w:themeFillShade="F2"/>
            <w:vAlign w:val="center"/>
          </w:tcPr>
          <w:p w14:paraId="33D5DD05"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rPr>
              <w:id w:val="-65498961"/>
              <w14:checkbox>
                <w14:checked w14:val="0"/>
                <w14:checkedState w14:val="2612" w14:font="MS Gothic"/>
                <w14:uncheckedState w14:val="2610" w14:font="MS Gothic"/>
              </w14:checkbox>
            </w:sdtPr>
            <w:sdtContent>
              <w:p w14:paraId="2E8CCE93"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327907113"/>
              <w14:checkbox>
                <w14:checked w14:val="0"/>
                <w14:checkedState w14:val="2612" w14:font="MS Gothic"/>
                <w14:uncheckedState w14:val="2610" w14:font="MS Gothic"/>
              </w14:checkbox>
            </w:sdtPr>
            <w:sdtContent>
              <w:p w14:paraId="6ADDBB5C"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43242132"/>
              <w14:checkbox>
                <w14:checked w14:val="1"/>
                <w14:checkedState w14:val="2612" w14:font="MS Gothic"/>
                <w14:uncheckedState w14:val="2610" w14:font="MS Gothic"/>
              </w14:checkbox>
            </w:sdtPr>
            <w:sdtContent>
              <w:p w14:paraId="5769B015"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23B25153" w14:textId="77777777" w:rsidTr="000D3DA9">
        <w:trPr>
          <w:trHeight w:val="403"/>
        </w:trPr>
        <w:tc>
          <w:tcPr>
            <w:tcW w:w="562" w:type="dxa"/>
            <w:shd w:val="clear" w:color="auto" w:fill="F2F2F2" w:themeFill="background1" w:themeFillShade="F2"/>
            <w:vAlign w:val="center"/>
          </w:tcPr>
          <w:p w14:paraId="492C5AD5"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18</w:t>
            </w:r>
          </w:p>
        </w:tc>
        <w:tc>
          <w:tcPr>
            <w:tcW w:w="7088" w:type="dxa"/>
            <w:shd w:val="clear" w:color="auto" w:fill="F2F2F2" w:themeFill="background1" w:themeFillShade="F2"/>
            <w:vAlign w:val="center"/>
          </w:tcPr>
          <w:p w14:paraId="45A58980"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rPr>
              <w:id w:val="-1689744163"/>
              <w14:checkbox>
                <w14:checked w14:val="1"/>
                <w14:checkedState w14:val="2612" w14:font="MS Gothic"/>
                <w14:uncheckedState w14:val="2610" w14:font="MS Gothic"/>
              </w14:checkbox>
            </w:sdtPr>
            <w:sdtContent>
              <w:p w14:paraId="7A98D175"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160307203"/>
              <w14:checkbox>
                <w14:checked w14:val="0"/>
                <w14:checkedState w14:val="2612" w14:font="MS Gothic"/>
                <w14:uncheckedState w14:val="2610" w14:font="MS Gothic"/>
              </w14:checkbox>
            </w:sdtPr>
            <w:sdtContent>
              <w:p w14:paraId="53A86D2A"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70004211"/>
              <w14:checkbox>
                <w14:checked w14:val="0"/>
                <w14:checkedState w14:val="2612" w14:font="MS Gothic"/>
                <w14:uncheckedState w14:val="2610" w14:font="MS Gothic"/>
              </w14:checkbox>
            </w:sdtPr>
            <w:sdtContent>
              <w:p w14:paraId="7F70C13E"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76EBDB39" w14:textId="77777777" w:rsidTr="000D3DA9">
        <w:trPr>
          <w:trHeight w:val="439"/>
        </w:trPr>
        <w:tc>
          <w:tcPr>
            <w:tcW w:w="562" w:type="dxa"/>
            <w:shd w:val="clear" w:color="auto" w:fill="F2F2F2" w:themeFill="background1" w:themeFillShade="F2"/>
            <w:vAlign w:val="center"/>
          </w:tcPr>
          <w:p w14:paraId="0AE6A2EA"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19</w:t>
            </w:r>
          </w:p>
        </w:tc>
        <w:tc>
          <w:tcPr>
            <w:tcW w:w="7088" w:type="dxa"/>
            <w:shd w:val="clear" w:color="auto" w:fill="F2F2F2" w:themeFill="background1" w:themeFillShade="F2"/>
            <w:vAlign w:val="center"/>
          </w:tcPr>
          <w:p w14:paraId="4D04A29B"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rPr>
              <w:id w:val="-120004605"/>
              <w14:checkbox>
                <w14:checked w14:val="1"/>
                <w14:checkedState w14:val="2612" w14:font="MS Gothic"/>
                <w14:uncheckedState w14:val="2610" w14:font="MS Gothic"/>
              </w14:checkbox>
            </w:sdtPr>
            <w:sdtContent>
              <w:p w14:paraId="45DEE59B"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502748247"/>
              <w14:checkbox>
                <w14:checked w14:val="0"/>
                <w14:checkedState w14:val="2612" w14:font="MS Gothic"/>
                <w14:uncheckedState w14:val="2610" w14:font="MS Gothic"/>
              </w14:checkbox>
            </w:sdtPr>
            <w:sdtContent>
              <w:p w14:paraId="131B4839"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96125454"/>
              <w14:checkbox>
                <w14:checked w14:val="0"/>
                <w14:checkedState w14:val="2612" w14:font="MS Gothic"/>
                <w14:uncheckedState w14:val="2610" w14:font="MS Gothic"/>
              </w14:checkbox>
            </w:sdtPr>
            <w:sdtContent>
              <w:p w14:paraId="18AE6F2D"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0640F668" w14:textId="77777777" w:rsidTr="000D3DA9">
        <w:trPr>
          <w:trHeight w:val="403"/>
        </w:trPr>
        <w:tc>
          <w:tcPr>
            <w:tcW w:w="562" w:type="dxa"/>
            <w:shd w:val="clear" w:color="auto" w:fill="F2F2F2" w:themeFill="background1" w:themeFillShade="F2"/>
            <w:vAlign w:val="center"/>
          </w:tcPr>
          <w:p w14:paraId="51461DA8"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20</w:t>
            </w:r>
          </w:p>
        </w:tc>
        <w:tc>
          <w:tcPr>
            <w:tcW w:w="7088" w:type="dxa"/>
            <w:shd w:val="clear" w:color="auto" w:fill="F2F2F2" w:themeFill="background1" w:themeFillShade="F2"/>
            <w:vAlign w:val="center"/>
          </w:tcPr>
          <w:p w14:paraId="09EC8AEE"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rPr>
              <w:id w:val="96221617"/>
              <w14:checkbox>
                <w14:checked w14:val="1"/>
                <w14:checkedState w14:val="2612" w14:font="MS Gothic"/>
                <w14:uncheckedState w14:val="2610" w14:font="MS Gothic"/>
              </w14:checkbox>
            </w:sdtPr>
            <w:sdtContent>
              <w:p w14:paraId="529A7838"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715357891"/>
              <w14:checkbox>
                <w14:checked w14:val="0"/>
                <w14:checkedState w14:val="2612" w14:font="MS Gothic"/>
                <w14:uncheckedState w14:val="2610" w14:font="MS Gothic"/>
              </w14:checkbox>
            </w:sdtPr>
            <w:sdtContent>
              <w:p w14:paraId="0B02D92F"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861819308"/>
              <w14:checkbox>
                <w14:checked w14:val="0"/>
                <w14:checkedState w14:val="2612" w14:font="MS Gothic"/>
                <w14:uncheckedState w14:val="2610" w14:font="MS Gothic"/>
              </w14:checkbox>
            </w:sdtPr>
            <w:sdtContent>
              <w:p w14:paraId="07529594"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3568E7C5" w14:textId="77777777" w:rsidTr="000D3DA9">
        <w:trPr>
          <w:trHeight w:val="439"/>
        </w:trPr>
        <w:tc>
          <w:tcPr>
            <w:tcW w:w="562" w:type="dxa"/>
            <w:shd w:val="clear" w:color="auto" w:fill="F2F2F2" w:themeFill="background1" w:themeFillShade="F2"/>
            <w:vAlign w:val="center"/>
          </w:tcPr>
          <w:p w14:paraId="0539AAA2"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21</w:t>
            </w:r>
          </w:p>
        </w:tc>
        <w:tc>
          <w:tcPr>
            <w:tcW w:w="7088" w:type="dxa"/>
            <w:shd w:val="clear" w:color="auto" w:fill="F2F2F2" w:themeFill="background1" w:themeFillShade="F2"/>
            <w:vAlign w:val="center"/>
          </w:tcPr>
          <w:p w14:paraId="1053BAD5"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rPr>
              <w:id w:val="1507015635"/>
              <w14:checkbox>
                <w14:checked w14:val="1"/>
                <w14:checkedState w14:val="2612" w14:font="MS Gothic"/>
                <w14:uncheckedState w14:val="2610" w14:font="MS Gothic"/>
              </w14:checkbox>
            </w:sdtPr>
            <w:sdtContent>
              <w:p w14:paraId="773336C5"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82701375"/>
              <w14:checkbox>
                <w14:checked w14:val="0"/>
                <w14:checkedState w14:val="2612" w14:font="MS Gothic"/>
                <w14:uncheckedState w14:val="2610" w14:font="MS Gothic"/>
              </w14:checkbox>
            </w:sdtPr>
            <w:sdtContent>
              <w:p w14:paraId="02C92905"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075428902"/>
              <w14:checkbox>
                <w14:checked w14:val="0"/>
                <w14:checkedState w14:val="2612" w14:font="MS Gothic"/>
                <w14:uncheckedState w14:val="2610" w14:font="MS Gothic"/>
              </w14:checkbox>
            </w:sdtPr>
            <w:sdtContent>
              <w:p w14:paraId="7A374542"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7C0B4786" w14:textId="77777777" w:rsidTr="000D3DA9">
        <w:trPr>
          <w:trHeight w:val="403"/>
        </w:trPr>
        <w:tc>
          <w:tcPr>
            <w:tcW w:w="562" w:type="dxa"/>
            <w:tcBorders>
              <w:bottom w:val="single" w:sz="4" w:space="0" w:color="auto"/>
            </w:tcBorders>
            <w:shd w:val="clear" w:color="auto" w:fill="F2F2F2" w:themeFill="background1" w:themeFillShade="F2"/>
            <w:vAlign w:val="center"/>
          </w:tcPr>
          <w:p w14:paraId="1490459D"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22</w:t>
            </w:r>
          </w:p>
        </w:tc>
        <w:tc>
          <w:tcPr>
            <w:tcW w:w="9923" w:type="dxa"/>
            <w:gridSpan w:val="4"/>
            <w:tcBorders>
              <w:bottom w:val="single" w:sz="4" w:space="0" w:color="auto"/>
            </w:tcBorders>
            <w:shd w:val="clear" w:color="auto" w:fill="F2F2F2" w:themeFill="background1" w:themeFillShade="F2"/>
            <w:vAlign w:val="center"/>
          </w:tcPr>
          <w:p w14:paraId="7DCB51BA"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If NO</w:t>
            </w:r>
            <w:r w:rsidRPr="007332CE">
              <w:rPr>
                <w:rFonts w:ascii="Arial" w:hAnsi="Arial" w:cs="Arial"/>
                <w:b/>
                <w:bCs/>
              </w:rPr>
              <w:t xml:space="preserve"> </w:t>
            </w:r>
            <w:r w:rsidRPr="007332CE">
              <w:rPr>
                <w:rFonts w:ascii="Arial" w:hAnsi="Arial" w:cs="Arial"/>
              </w:rPr>
              <w:t xml:space="preserve">to any of above questions, please give an explanation </w:t>
            </w:r>
          </w:p>
        </w:tc>
      </w:tr>
      <w:tr w:rsidR="007332CE" w:rsidRPr="007332CE" w14:paraId="4986F70B" w14:textId="77777777" w:rsidTr="000D3DA9">
        <w:trPr>
          <w:trHeight w:val="403"/>
        </w:trPr>
        <w:tc>
          <w:tcPr>
            <w:tcW w:w="562" w:type="dxa"/>
            <w:vAlign w:val="center"/>
          </w:tcPr>
          <w:p w14:paraId="57C3E2BA" w14:textId="77777777" w:rsidR="007332CE" w:rsidRPr="007332CE" w:rsidRDefault="007332CE" w:rsidP="007332CE">
            <w:pPr>
              <w:jc w:val="center"/>
              <w:rPr>
                <w:rFonts w:ascii="Arial" w:hAnsi="Arial" w:cs="Arial"/>
              </w:rPr>
            </w:pPr>
          </w:p>
        </w:tc>
        <w:tc>
          <w:tcPr>
            <w:tcW w:w="9923" w:type="dxa"/>
            <w:gridSpan w:val="4"/>
            <w:vAlign w:val="center"/>
          </w:tcPr>
          <w:p w14:paraId="10DDEDF0" w14:textId="77777777" w:rsidR="007332CE" w:rsidRPr="007332CE" w:rsidRDefault="007332CE" w:rsidP="007332CE">
            <w:pPr>
              <w:rPr>
                <w:rFonts w:ascii="Arial" w:hAnsi="Arial" w:cs="Arial"/>
              </w:rPr>
            </w:pPr>
          </w:p>
          <w:p w14:paraId="2CFDC709" w14:textId="77777777" w:rsidR="007332CE" w:rsidRPr="007332CE" w:rsidRDefault="007332CE" w:rsidP="007332CE">
            <w:pPr>
              <w:rPr>
                <w:rFonts w:ascii="Arial" w:hAnsi="Arial" w:cs="Arial"/>
              </w:rPr>
            </w:pPr>
            <w:r w:rsidRPr="007332CE">
              <w:rPr>
                <w:rFonts w:ascii="Arial" w:hAnsi="Arial" w:cs="Arial"/>
              </w:rPr>
              <w:t>NA as not using observation.</w:t>
            </w:r>
          </w:p>
          <w:p w14:paraId="1EC97C9D" w14:textId="77777777" w:rsidR="007332CE" w:rsidRPr="007332CE" w:rsidRDefault="007332CE" w:rsidP="007332CE">
            <w:pPr>
              <w:rPr>
                <w:rFonts w:ascii="Arial" w:hAnsi="Arial" w:cs="Arial"/>
              </w:rPr>
            </w:pPr>
          </w:p>
          <w:p w14:paraId="32BE4C6E"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r>
    </w:tbl>
    <w:p w14:paraId="59C04E17" w14:textId="77777777" w:rsidR="007332CE" w:rsidRPr="007332CE" w:rsidRDefault="007332CE" w:rsidP="007332CE">
      <w:pPr>
        <w:rPr>
          <w:rFonts w:ascii="Arial" w:hAnsi="Arial" w:cs="Arial"/>
        </w:rPr>
      </w:pPr>
    </w:p>
    <w:tbl>
      <w:tblPr>
        <w:tblStyle w:val="TableGrid1"/>
        <w:tblW w:w="10485" w:type="dxa"/>
        <w:tblInd w:w="-739" w:type="dxa"/>
        <w:tblLook w:val="04A0" w:firstRow="1" w:lastRow="0" w:firstColumn="1" w:lastColumn="0" w:noHBand="0" w:noVBand="1"/>
      </w:tblPr>
      <w:tblGrid>
        <w:gridCol w:w="562"/>
        <w:gridCol w:w="7088"/>
        <w:gridCol w:w="992"/>
        <w:gridCol w:w="851"/>
        <w:gridCol w:w="992"/>
      </w:tblGrid>
      <w:tr w:rsidR="007332CE" w:rsidRPr="007332CE" w14:paraId="56A2531F" w14:textId="77777777" w:rsidTr="000D3DA9">
        <w:tc>
          <w:tcPr>
            <w:tcW w:w="562" w:type="dxa"/>
            <w:shd w:val="clear" w:color="auto" w:fill="F2F2F2" w:themeFill="background1" w:themeFillShade="F2"/>
          </w:tcPr>
          <w:p w14:paraId="4180B42D" w14:textId="77777777" w:rsidR="007332CE" w:rsidRPr="007332CE" w:rsidRDefault="007332CE" w:rsidP="007332CE">
            <w:pPr>
              <w:autoSpaceDE w:val="0"/>
              <w:autoSpaceDN w:val="0"/>
              <w:adjustRightInd w:val="0"/>
              <w:jc w:val="both"/>
              <w:rPr>
                <w:rFonts w:ascii="Arial" w:hAnsi="Arial" w:cs="Arial"/>
                <w:bCs/>
              </w:rPr>
            </w:pPr>
          </w:p>
        </w:tc>
        <w:tc>
          <w:tcPr>
            <w:tcW w:w="7088" w:type="dxa"/>
            <w:shd w:val="clear" w:color="auto" w:fill="F2F2F2" w:themeFill="background1" w:themeFillShade="F2"/>
            <w:vAlign w:val="center"/>
          </w:tcPr>
          <w:p w14:paraId="018D0ACD" w14:textId="77777777" w:rsidR="007332CE" w:rsidRPr="007332CE" w:rsidRDefault="007332CE" w:rsidP="007332CE">
            <w:pPr>
              <w:autoSpaceDE w:val="0"/>
              <w:autoSpaceDN w:val="0"/>
              <w:adjustRightInd w:val="0"/>
              <w:rPr>
                <w:rFonts w:ascii="Arial" w:hAnsi="Arial" w:cs="Arial"/>
                <w:b/>
              </w:rPr>
            </w:pPr>
            <w:r w:rsidRPr="007332CE">
              <w:rPr>
                <w:rFonts w:ascii="Arial" w:hAnsi="Arial" w:cs="Arial"/>
                <w:b/>
              </w:rPr>
              <w:t>Information for participants:</w:t>
            </w:r>
          </w:p>
        </w:tc>
        <w:tc>
          <w:tcPr>
            <w:tcW w:w="992" w:type="dxa"/>
            <w:shd w:val="clear" w:color="auto" w:fill="F2F2F2" w:themeFill="background1" w:themeFillShade="F2"/>
            <w:vAlign w:val="bottom"/>
          </w:tcPr>
          <w:p w14:paraId="1AE415E5" w14:textId="77777777" w:rsidR="007332CE" w:rsidRPr="007332CE" w:rsidRDefault="007332CE" w:rsidP="007332CE">
            <w:pPr>
              <w:autoSpaceDE w:val="0"/>
              <w:autoSpaceDN w:val="0"/>
              <w:adjustRightInd w:val="0"/>
              <w:jc w:val="center"/>
              <w:rPr>
                <w:rFonts w:ascii="Arial" w:hAnsi="Arial" w:cs="Arial"/>
                <w:b/>
                <w:bCs/>
                <w:sz w:val="16"/>
                <w:szCs w:val="16"/>
              </w:rPr>
            </w:pPr>
          </w:p>
          <w:p w14:paraId="3B28A73E"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YES</w:t>
            </w:r>
          </w:p>
        </w:tc>
        <w:tc>
          <w:tcPr>
            <w:tcW w:w="851" w:type="dxa"/>
            <w:shd w:val="clear" w:color="auto" w:fill="F2F2F2" w:themeFill="background1" w:themeFillShade="F2"/>
            <w:vAlign w:val="bottom"/>
          </w:tcPr>
          <w:p w14:paraId="21A4CB95"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NO</w:t>
            </w:r>
          </w:p>
        </w:tc>
        <w:tc>
          <w:tcPr>
            <w:tcW w:w="992" w:type="dxa"/>
            <w:shd w:val="clear" w:color="auto" w:fill="F2F2F2" w:themeFill="background1" w:themeFillShade="F2"/>
            <w:vAlign w:val="bottom"/>
          </w:tcPr>
          <w:p w14:paraId="4A22CB06" w14:textId="77777777" w:rsidR="007332CE" w:rsidRPr="007332CE" w:rsidRDefault="007332CE" w:rsidP="007332CE">
            <w:pPr>
              <w:autoSpaceDE w:val="0"/>
              <w:autoSpaceDN w:val="0"/>
              <w:adjustRightInd w:val="0"/>
              <w:jc w:val="center"/>
              <w:rPr>
                <w:rFonts w:ascii="Arial" w:hAnsi="Arial" w:cs="Arial"/>
                <w:b/>
                <w:bCs/>
                <w:sz w:val="16"/>
                <w:szCs w:val="16"/>
              </w:rPr>
            </w:pPr>
          </w:p>
          <w:p w14:paraId="33D3925A"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N/A</w:t>
            </w:r>
          </w:p>
        </w:tc>
      </w:tr>
      <w:tr w:rsidR="007332CE" w:rsidRPr="007332CE" w14:paraId="53C869FA" w14:textId="77777777" w:rsidTr="000D3DA9">
        <w:trPr>
          <w:trHeight w:val="439"/>
        </w:trPr>
        <w:tc>
          <w:tcPr>
            <w:tcW w:w="562" w:type="dxa"/>
            <w:shd w:val="clear" w:color="auto" w:fill="F2F2F2" w:themeFill="background1" w:themeFillShade="F2"/>
            <w:vAlign w:val="center"/>
          </w:tcPr>
          <w:p w14:paraId="2C5BB098"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24</w:t>
            </w:r>
          </w:p>
        </w:tc>
        <w:tc>
          <w:tcPr>
            <w:tcW w:w="7088" w:type="dxa"/>
            <w:shd w:val="clear" w:color="auto" w:fill="F2F2F2" w:themeFill="background1" w:themeFillShade="F2"/>
            <w:vAlign w:val="center"/>
          </w:tcPr>
          <w:p w14:paraId="54927303"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Will participants be paid?</w:t>
            </w:r>
          </w:p>
        </w:tc>
        <w:tc>
          <w:tcPr>
            <w:tcW w:w="992" w:type="dxa"/>
            <w:shd w:val="clear" w:color="auto" w:fill="BFBFBF" w:themeFill="background1" w:themeFillShade="BF"/>
            <w:vAlign w:val="center"/>
          </w:tcPr>
          <w:sdt>
            <w:sdtPr>
              <w:rPr>
                <w:rFonts w:ascii="Arial" w:hAnsi="Arial" w:cs="Arial"/>
              </w:rPr>
              <w:id w:val="51043762"/>
              <w14:checkbox>
                <w14:checked w14:val="0"/>
                <w14:checkedState w14:val="2612" w14:font="MS Gothic"/>
                <w14:uncheckedState w14:val="2610" w14:font="MS Gothic"/>
              </w14:checkbox>
            </w:sdtPr>
            <w:sdtContent>
              <w:p w14:paraId="115311FC"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56140063"/>
              <w14:checkbox>
                <w14:checked w14:val="1"/>
                <w14:checkedState w14:val="2612" w14:font="MS Gothic"/>
                <w14:uncheckedState w14:val="2610" w14:font="MS Gothic"/>
              </w14:checkbox>
            </w:sdtPr>
            <w:sdtContent>
              <w:p w14:paraId="3AE5A67F"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634219724"/>
              <w14:checkbox>
                <w14:checked w14:val="0"/>
                <w14:checkedState w14:val="2612" w14:font="MS Gothic"/>
                <w14:uncheckedState w14:val="2610" w14:font="MS Gothic"/>
              </w14:checkbox>
            </w:sdtPr>
            <w:sdtContent>
              <w:p w14:paraId="17312796"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1EEB9B87" w14:textId="77777777" w:rsidTr="000D3DA9">
        <w:trPr>
          <w:trHeight w:val="403"/>
        </w:trPr>
        <w:tc>
          <w:tcPr>
            <w:tcW w:w="562" w:type="dxa"/>
            <w:shd w:val="clear" w:color="auto" w:fill="F2F2F2" w:themeFill="background1" w:themeFillShade="F2"/>
            <w:vAlign w:val="center"/>
          </w:tcPr>
          <w:p w14:paraId="4A967669"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25</w:t>
            </w:r>
          </w:p>
        </w:tc>
        <w:tc>
          <w:tcPr>
            <w:tcW w:w="7088" w:type="dxa"/>
            <w:shd w:val="clear" w:color="auto" w:fill="F2F2F2" w:themeFill="background1" w:themeFillShade="F2"/>
            <w:vAlign w:val="center"/>
          </w:tcPr>
          <w:p w14:paraId="094964C7"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rPr>
              <w:id w:val="-1438982454"/>
              <w14:checkbox>
                <w14:checked w14:val="1"/>
                <w14:checkedState w14:val="2612" w14:font="MS Gothic"/>
                <w14:uncheckedState w14:val="2610" w14:font="MS Gothic"/>
              </w14:checkbox>
            </w:sdtPr>
            <w:sdtContent>
              <w:p w14:paraId="5FABD678"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2089267095"/>
              <w14:checkbox>
                <w14:checked w14:val="0"/>
                <w14:checkedState w14:val="2612" w14:font="MS Gothic"/>
                <w14:uncheckedState w14:val="2610" w14:font="MS Gothic"/>
              </w14:checkbox>
            </w:sdtPr>
            <w:sdtContent>
              <w:p w14:paraId="5E4FB1ED"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425468845"/>
              <w14:checkbox>
                <w14:checked w14:val="0"/>
                <w14:checkedState w14:val="2612" w14:font="MS Gothic"/>
                <w14:uncheckedState w14:val="2610" w14:font="MS Gothic"/>
              </w14:checkbox>
            </w:sdtPr>
            <w:sdtContent>
              <w:p w14:paraId="3269C65D"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50C47CF3" w14:textId="77777777" w:rsidTr="000D3DA9">
        <w:trPr>
          <w:trHeight w:val="439"/>
        </w:trPr>
        <w:tc>
          <w:tcPr>
            <w:tcW w:w="562" w:type="dxa"/>
            <w:shd w:val="clear" w:color="auto" w:fill="F2F2F2" w:themeFill="background1" w:themeFillShade="F2"/>
            <w:vAlign w:val="center"/>
          </w:tcPr>
          <w:p w14:paraId="4FBA574B"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26</w:t>
            </w:r>
          </w:p>
        </w:tc>
        <w:tc>
          <w:tcPr>
            <w:tcW w:w="7088" w:type="dxa"/>
            <w:shd w:val="clear" w:color="auto" w:fill="F2F2F2" w:themeFill="background1" w:themeFillShade="F2"/>
            <w:vAlign w:val="center"/>
          </w:tcPr>
          <w:p w14:paraId="3AB3BC80"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rPr>
              <w:id w:val="-225606969"/>
              <w14:checkbox>
                <w14:checked w14:val="0"/>
                <w14:checkedState w14:val="2612" w14:font="MS Gothic"/>
                <w14:uncheckedState w14:val="2610" w14:font="MS Gothic"/>
              </w14:checkbox>
            </w:sdtPr>
            <w:sdtContent>
              <w:p w14:paraId="1C5355B1"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565337314"/>
              <w14:checkbox>
                <w14:checked w14:val="1"/>
                <w14:checkedState w14:val="2612" w14:font="MS Gothic"/>
                <w14:uncheckedState w14:val="2610" w14:font="MS Gothic"/>
              </w14:checkbox>
            </w:sdtPr>
            <w:sdtContent>
              <w:p w14:paraId="440B1CF3"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133575194"/>
              <w14:checkbox>
                <w14:checked w14:val="0"/>
                <w14:checkedState w14:val="2612" w14:font="MS Gothic"/>
                <w14:uncheckedState w14:val="2610" w14:font="MS Gothic"/>
              </w14:checkbox>
            </w:sdtPr>
            <w:sdtContent>
              <w:p w14:paraId="79627236"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53201187" w14:textId="77777777" w:rsidTr="000D3DA9">
        <w:trPr>
          <w:trHeight w:val="403"/>
        </w:trPr>
        <w:tc>
          <w:tcPr>
            <w:tcW w:w="562" w:type="dxa"/>
            <w:shd w:val="clear" w:color="auto" w:fill="F2F2F2" w:themeFill="background1" w:themeFillShade="F2"/>
            <w:vAlign w:val="center"/>
          </w:tcPr>
          <w:p w14:paraId="1CFA4F85"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27</w:t>
            </w:r>
          </w:p>
        </w:tc>
        <w:tc>
          <w:tcPr>
            <w:tcW w:w="7088" w:type="dxa"/>
            <w:shd w:val="clear" w:color="auto" w:fill="F2F2F2" w:themeFill="background1" w:themeFillShade="F2"/>
            <w:vAlign w:val="center"/>
          </w:tcPr>
          <w:p w14:paraId="49C9619B"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rPr>
              <w:id w:val="-873932248"/>
              <w14:checkbox>
                <w14:checked w14:val="0"/>
                <w14:checkedState w14:val="2612" w14:font="MS Gothic"/>
                <w14:uncheckedState w14:val="2610" w14:font="MS Gothic"/>
              </w14:checkbox>
            </w:sdtPr>
            <w:sdtContent>
              <w:p w14:paraId="4DB24B4D"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851" w:type="dxa"/>
            <w:shd w:val="clear" w:color="auto" w:fill="BFBFBF" w:themeFill="background1" w:themeFillShade="BF"/>
            <w:vAlign w:val="center"/>
          </w:tcPr>
          <w:sdt>
            <w:sdtPr>
              <w:rPr>
                <w:rFonts w:ascii="Arial" w:hAnsi="Arial" w:cs="Arial"/>
              </w:rPr>
              <w:id w:val="-1867361740"/>
              <w14:checkbox>
                <w14:checked w14:val="1"/>
                <w14:checkedState w14:val="2612" w14:font="MS Gothic"/>
                <w14:uncheckedState w14:val="2610" w14:font="MS Gothic"/>
              </w14:checkbox>
            </w:sdtPr>
            <w:sdtContent>
              <w:p w14:paraId="4BFFBA90"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992" w:type="dxa"/>
            <w:shd w:val="clear" w:color="auto" w:fill="BFBFBF" w:themeFill="background1" w:themeFillShade="BF"/>
            <w:vAlign w:val="center"/>
          </w:tcPr>
          <w:sdt>
            <w:sdtPr>
              <w:rPr>
                <w:rFonts w:ascii="Arial" w:hAnsi="Arial" w:cs="Arial"/>
              </w:rPr>
              <w:id w:val="214328365"/>
              <w14:checkbox>
                <w14:checked w14:val="0"/>
                <w14:checkedState w14:val="2612" w14:font="MS Gothic"/>
                <w14:uncheckedState w14:val="2610" w14:font="MS Gothic"/>
              </w14:checkbox>
            </w:sdtPr>
            <w:sdtContent>
              <w:p w14:paraId="2CA50E3D"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149748E9" w14:textId="77777777" w:rsidTr="000D3DA9">
        <w:trPr>
          <w:trHeight w:val="403"/>
        </w:trPr>
        <w:tc>
          <w:tcPr>
            <w:tcW w:w="562" w:type="dxa"/>
            <w:shd w:val="clear" w:color="auto" w:fill="F2F2F2" w:themeFill="background1" w:themeFillShade="F2"/>
            <w:vAlign w:val="center"/>
          </w:tcPr>
          <w:p w14:paraId="104D39F1"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28</w:t>
            </w:r>
          </w:p>
        </w:tc>
        <w:tc>
          <w:tcPr>
            <w:tcW w:w="9923" w:type="dxa"/>
            <w:gridSpan w:val="4"/>
            <w:shd w:val="clear" w:color="auto" w:fill="F2F2F2" w:themeFill="background1" w:themeFillShade="F2"/>
            <w:vAlign w:val="center"/>
          </w:tcPr>
          <w:p w14:paraId="7DB49A7A"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If YES</w:t>
            </w:r>
            <w:r w:rsidRPr="007332CE">
              <w:rPr>
                <w:rFonts w:ascii="Arial" w:hAnsi="Arial" w:cs="Arial"/>
                <w:b/>
                <w:bCs/>
              </w:rPr>
              <w:t xml:space="preserve"> </w:t>
            </w:r>
            <w:r w:rsidRPr="007332CE">
              <w:rPr>
                <w:rFonts w:ascii="Arial" w:hAnsi="Arial" w:cs="Arial"/>
              </w:rPr>
              <w:t xml:space="preserve">to any question, please provide full details </w:t>
            </w:r>
          </w:p>
        </w:tc>
      </w:tr>
      <w:tr w:rsidR="007332CE" w:rsidRPr="007332CE" w14:paraId="55B8FFE5" w14:textId="77777777" w:rsidTr="000D3DA9">
        <w:trPr>
          <w:trHeight w:val="403"/>
        </w:trPr>
        <w:tc>
          <w:tcPr>
            <w:tcW w:w="562" w:type="dxa"/>
            <w:vAlign w:val="center"/>
          </w:tcPr>
          <w:p w14:paraId="0AD4DF99" w14:textId="77777777" w:rsidR="007332CE" w:rsidRPr="007332CE" w:rsidRDefault="007332CE" w:rsidP="007332CE">
            <w:pPr>
              <w:jc w:val="center"/>
              <w:rPr>
                <w:rFonts w:ascii="Arial" w:hAnsi="Arial" w:cs="Arial"/>
              </w:rPr>
            </w:pPr>
          </w:p>
        </w:tc>
        <w:tc>
          <w:tcPr>
            <w:tcW w:w="9923" w:type="dxa"/>
            <w:gridSpan w:val="4"/>
            <w:vAlign w:val="center"/>
          </w:tcPr>
          <w:p w14:paraId="2392B8F7" w14:textId="77777777" w:rsidR="007332CE" w:rsidRPr="007332CE" w:rsidRDefault="007332CE" w:rsidP="007332CE">
            <w:pPr>
              <w:rPr>
                <w:rFonts w:ascii="Arial" w:hAnsi="Arial" w:cs="Arial"/>
              </w:rPr>
            </w:pPr>
          </w:p>
          <w:p w14:paraId="4ECEA10A" w14:textId="77777777" w:rsidR="007332CE" w:rsidRPr="007332CE" w:rsidRDefault="007332CE" w:rsidP="007332CE">
            <w:pPr>
              <w:rPr>
                <w:rFonts w:ascii="Arial" w:hAnsi="Arial" w:cs="Arial"/>
              </w:rPr>
            </w:pPr>
            <w:r w:rsidRPr="007332CE">
              <w:rPr>
                <w:rFonts w:ascii="Arial" w:hAnsi="Arial" w:cs="Arial"/>
              </w:rPr>
              <w:t>Yes recording equipment (voice record on my phone) and transcribed by hand.</w:t>
            </w:r>
          </w:p>
          <w:p w14:paraId="6804D725" w14:textId="77777777" w:rsidR="007332CE" w:rsidRPr="007332CE" w:rsidRDefault="007332CE" w:rsidP="007332CE">
            <w:pPr>
              <w:rPr>
                <w:rFonts w:ascii="Arial" w:hAnsi="Arial" w:cs="Arial"/>
              </w:rPr>
            </w:pPr>
          </w:p>
          <w:p w14:paraId="1CBE9078"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r>
    </w:tbl>
    <w:p w14:paraId="353DC5CA" w14:textId="77777777" w:rsidR="007332CE" w:rsidRPr="007332CE" w:rsidRDefault="007332CE" w:rsidP="007332CE">
      <w:pPr>
        <w:autoSpaceDE w:val="0"/>
        <w:autoSpaceDN w:val="0"/>
        <w:adjustRightInd w:val="0"/>
        <w:spacing w:after="240"/>
        <w:jc w:val="both"/>
        <w:rPr>
          <w:rFonts w:ascii="Arial" w:hAnsi="Arial" w:cs="Arial"/>
          <w:b/>
        </w:rPr>
      </w:pPr>
    </w:p>
    <w:p w14:paraId="1DD9A8CE" w14:textId="77777777" w:rsidR="007332CE" w:rsidRPr="007332CE" w:rsidRDefault="007332CE" w:rsidP="007332CE">
      <w:pPr>
        <w:rPr>
          <w:rFonts w:ascii="Arial" w:hAnsi="Arial" w:cs="Arial"/>
          <w:b/>
        </w:rPr>
      </w:pPr>
      <w:r w:rsidRPr="007332CE">
        <w:rPr>
          <w:rFonts w:ascii="Arial" w:hAnsi="Arial" w:cs="Arial"/>
          <w:b/>
        </w:rPr>
        <w:t>SECTION H: Anticipated Risks</w:t>
      </w:r>
    </w:p>
    <w:p w14:paraId="422DB92F" w14:textId="77777777" w:rsidR="007332CE" w:rsidRPr="007332CE" w:rsidRDefault="007332CE" w:rsidP="007332C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5"/>
        <w:gridCol w:w="4982"/>
        <w:gridCol w:w="3393"/>
        <w:gridCol w:w="869"/>
        <w:gridCol w:w="680"/>
      </w:tblGrid>
      <w:tr w:rsidR="007332CE" w:rsidRPr="007332CE" w14:paraId="4420A86A" w14:textId="77777777" w:rsidTr="000D3DA9">
        <w:tc>
          <w:tcPr>
            <w:tcW w:w="596" w:type="dxa"/>
            <w:tcBorders>
              <w:bottom w:val="single" w:sz="4" w:space="0" w:color="auto"/>
            </w:tcBorders>
            <w:shd w:val="clear" w:color="auto" w:fill="F2F2F2" w:themeFill="background1" w:themeFillShade="F2"/>
          </w:tcPr>
          <w:p w14:paraId="6F260B73" w14:textId="77777777" w:rsidR="007332CE" w:rsidRPr="007332CE" w:rsidRDefault="007332CE" w:rsidP="007332CE">
            <w:pPr>
              <w:keepNext/>
              <w:keepLines/>
              <w:spacing w:before="360" w:after="80"/>
              <w:outlineLvl w:val="0"/>
              <w:rPr>
                <w:rFonts w:ascii="Arial" w:eastAsiaTheme="majorEastAsia" w:hAnsi="Arial" w:cs="Arial"/>
                <w:b/>
                <w:bCs/>
                <w:color w:val="2F5496" w:themeColor="accent1" w:themeShade="BF"/>
                <w:sz w:val="40"/>
                <w:szCs w:val="40"/>
              </w:rPr>
            </w:pPr>
          </w:p>
        </w:tc>
        <w:tc>
          <w:tcPr>
            <w:tcW w:w="9923" w:type="dxa"/>
            <w:gridSpan w:val="4"/>
            <w:tcBorders>
              <w:bottom w:val="single" w:sz="4" w:space="0" w:color="auto"/>
            </w:tcBorders>
            <w:shd w:val="clear" w:color="auto" w:fill="F2F2F2" w:themeFill="background1" w:themeFillShade="F2"/>
          </w:tcPr>
          <w:p w14:paraId="219230A4" w14:textId="77777777" w:rsidR="007332CE" w:rsidRPr="007332CE" w:rsidRDefault="007332CE" w:rsidP="007332CE">
            <w:pPr>
              <w:keepNext/>
              <w:keepLines/>
              <w:spacing w:before="360" w:after="80"/>
              <w:outlineLvl w:val="0"/>
              <w:rPr>
                <w:rFonts w:ascii="Arial" w:eastAsiaTheme="majorEastAsia" w:hAnsi="Arial" w:cs="Arial"/>
                <w:color w:val="2F5496" w:themeColor="accent1" w:themeShade="BF"/>
                <w:sz w:val="40"/>
                <w:szCs w:val="40"/>
              </w:rPr>
            </w:pPr>
            <w:r w:rsidRPr="007332CE">
              <w:rPr>
                <w:rFonts w:ascii="Arial" w:eastAsiaTheme="majorEastAsia" w:hAnsi="Arial" w:cs="Arial"/>
                <w:color w:val="2F5496" w:themeColor="accent1" w:themeShade="BF"/>
                <w:sz w:val="40"/>
                <w:szCs w:val="40"/>
              </w:rPr>
              <w:br w:type="page"/>
              <w:t>Outline any anticipated risks</w:t>
            </w:r>
            <w:r w:rsidRPr="007332CE">
              <w:rPr>
                <w:rFonts w:ascii="Arial" w:eastAsia="SimSun" w:hAnsi="Arial" w:cs="Arial"/>
                <w:color w:val="2F5496" w:themeColor="accent1" w:themeShade="BF"/>
                <w:sz w:val="40"/>
                <w:szCs w:val="40"/>
                <w:lang w:eastAsia="zh-CN"/>
              </w:rPr>
              <w:t xml:space="preserve"> </w:t>
            </w:r>
            <w:r w:rsidRPr="007332CE">
              <w:rPr>
                <w:rFonts w:ascii="Arial" w:eastAsiaTheme="majorEastAsia" w:hAnsi="Arial" w:cs="Arial"/>
                <w:color w:val="2F5496" w:themeColor="accent1" w:themeShade="BF"/>
                <w:sz w:val="40"/>
                <w:szCs w:val="40"/>
              </w:rPr>
              <w:t xml:space="preserve">that may adversely affect any of the participants, the researchers and/or the University, and the steps that will be taken to address them. </w:t>
            </w:r>
          </w:p>
          <w:p w14:paraId="0060D2C8" w14:textId="77777777" w:rsidR="007332CE" w:rsidRPr="007332CE" w:rsidRDefault="007332CE" w:rsidP="007332CE">
            <w:pPr>
              <w:rPr>
                <w:rFonts w:ascii="Arial" w:hAnsi="Arial" w:cs="Arial"/>
              </w:rPr>
            </w:pPr>
          </w:p>
          <w:p w14:paraId="1D82F5E9" w14:textId="77777777" w:rsidR="007332CE" w:rsidRPr="007332CE" w:rsidRDefault="007332CE" w:rsidP="007332CE">
            <w:pPr>
              <w:rPr>
                <w:rFonts w:ascii="Arial" w:hAnsi="Arial" w:cs="Arial"/>
              </w:rPr>
            </w:pPr>
            <w:r w:rsidRPr="007332CE">
              <w:rPr>
                <w:rFonts w:ascii="Arial" w:hAnsi="Arial" w:cs="Arial"/>
              </w:rPr>
              <w:t xml:space="preserve">If you have completed a full risk assessment (for example as required by a laboratory, or external research collaborator) you may append that to this form.  </w:t>
            </w:r>
          </w:p>
        </w:tc>
      </w:tr>
      <w:tr w:rsidR="007332CE" w:rsidRPr="007332CE" w14:paraId="74A5F7F2" w14:textId="77777777" w:rsidTr="000D3DA9">
        <w:tc>
          <w:tcPr>
            <w:tcW w:w="596" w:type="dxa"/>
            <w:vMerge w:val="restart"/>
            <w:shd w:val="clear" w:color="auto" w:fill="F2F2F2" w:themeFill="background1" w:themeFillShade="F2"/>
            <w:vAlign w:val="center"/>
          </w:tcPr>
          <w:p w14:paraId="33E9B849" w14:textId="77777777" w:rsidR="007332CE" w:rsidRPr="007332CE" w:rsidRDefault="007332CE" w:rsidP="007332CE">
            <w:pPr>
              <w:keepNext/>
              <w:keepLines/>
              <w:spacing w:before="360" w:after="80"/>
              <w:outlineLvl w:val="0"/>
              <w:rPr>
                <w:rFonts w:ascii="Arial" w:eastAsiaTheme="majorEastAsia" w:hAnsi="Arial" w:cs="Arial"/>
                <w:b/>
                <w:bCs/>
                <w:color w:val="2F5496" w:themeColor="accent1" w:themeShade="BF"/>
                <w:sz w:val="20"/>
                <w:szCs w:val="16"/>
              </w:rPr>
            </w:pPr>
            <w:r w:rsidRPr="007332CE">
              <w:rPr>
                <w:rFonts w:ascii="Arial" w:eastAsiaTheme="majorEastAsia" w:hAnsi="Arial" w:cs="Arial"/>
                <w:color w:val="2F5496" w:themeColor="accent1" w:themeShade="BF"/>
                <w:sz w:val="20"/>
                <w:szCs w:val="16"/>
              </w:rPr>
              <w:t>1</w:t>
            </w:r>
          </w:p>
        </w:tc>
        <w:tc>
          <w:tcPr>
            <w:tcW w:w="8393" w:type="dxa"/>
            <w:gridSpan w:val="2"/>
            <w:vMerge w:val="restart"/>
            <w:shd w:val="clear" w:color="auto" w:fill="F2F2F2" w:themeFill="background1" w:themeFillShade="F2"/>
            <w:vAlign w:val="center"/>
          </w:tcPr>
          <w:p w14:paraId="284F90D4" w14:textId="77777777" w:rsidR="007332CE" w:rsidRPr="007332CE" w:rsidRDefault="007332CE" w:rsidP="007332CE">
            <w:pPr>
              <w:keepNext/>
              <w:keepLines/>
              <w:spacing w:before="360" w:after="80"/>
              <w:outlineLvl w:val="0"/>
              <w:rPr>
                <w:rFonts w:ascii="Arial" w:eastAsiaTheme="majorEastAsia" w:hAnsi="Arial" w:cs="Arial"/>
                <w:color w:val="2F5496" w:themeColor="accent1" w:themeShade="BF"/>
                <w:sz w:val="20"/>
                <w:szCs w:val="16"/>
              </w:rPr>
            </w:pPr>
            <w:r w:rsidRPr="007332CE">
              <w:rPr>
                <w:rFonts w:ascii="Arial" w:eastAsiaTheme="majorEastAsia" w:hAnsi="Arial" w:cs="Arial"/>
                <w:color w:val="2F5496" w:themeColor="accent1" w:themeShade="BF"/>
                <w:sz w:val="20"/>
                <w:szCs w:val="16"/>
              </w:rPr>
              <w:t xml:space="preserve">Full risk assessment completed and appended? </w:t>
            </w:r>
          </w:p>
        </w:tc>
        <w:tc>
          <w:tcPr>
            <w:tcW w:w="850" w:type="dxa"/>
            <w:tcBorders>
              <w:bottom w:val="single" w:sz="4" w:space="0" w:color="auto"/>
            </w:tcBorders>
            <w:shd w:val="clear" w:color="auto" w:fill="F2F2F2" w:themeFill="background1" w:themeFillShade="F2"/>
          </w:tcPr>
          <w:p w14:paraId="0F73D35C" w14:textId="77777777" w:rsidR="007332CE" w:rsidRPr="007332CE" w:rsidRDefault="007332CE" w:rsidP="007332CE">
            <w:pPr>
              <w:keepNext/>
              <w:keepLines/>
              <w:spacing w:before="360" w:after="80"/>
              <w:outlineLvl w:val="0"/>
              <w:rPr>
                <w:rFonts w:ascii="Arial" w:eastAsiaTheme="majorEastAsia" w:hAnsi="Arial" w:cs="Arial"/>
                <w:color w:val="2F5496" w:themeColor="accent1" w:themeShade="BF"/>
                <w:sz w:val="40"/>
                <w:szCs w:val="40"/>
              </w:rPr>
            </w:pPr>
            <w:r w:rsidRPr="007332CE">
              <w:rPr>
                <w:rFonts w:ascii="Arial" w:eastAsiaTheme="majorEastAsia" w:hAnsi="Arial" w:cs="Arial"/>
                <w:color w:val="2F5496" w:themeColor="accent1" w:themeShade="BF"/>
                <w:sz w:val="40"/>
                <w:szCs w:val="40"/>
              </w:rPr>
              <w:t xml:space="preserve">Yes </w:t>
            </w:r>
          </w:p>
        </w:tc>
        <w:tc>
          <w:tcPr>
            <w:tcW w:w="680" w:type="dxa"/>
            <w:tcBorders>
              <w:bottom w:val="single" w:sz="4" w:space="0" w:color="auto"/>
            </w:tcBorders>
            <w:shd w:val="clear" w:color="auto" w:fill="BFBFBF" w:themeFill="background1" w:themeFillShade="BF"/>
          </w:tcPr>
          <w:p w14:paraId="698028B1" w14:textId="77777777" w:rsidR="007332CE" w:rsidRPr="007332CE" w:rsidRDefault="00000000" w:rsidP="007332CE">
            <w:pPr>
              <w:keepNext/>
              <w:keepLines/>
              <w:spacing w:before="360" w:after="80"/>
              <w:outlineLvl w:val="0"/>
              <w:rPr>
                <w:rFonts w:ascii="Arial" w:eastAsiaTheme="majorEastAsia" w:hAnsi="Arial" w:cs="Arial"/>
                <w:color w:val="2F5496" w:themeColor="accent1" w:themeShade="BF"/>
                <w:sz w:val="20"/>
                <w:szCs w:val="16"/>
              </w:rPr>
            </w:pPr>
            <w:sdt>
              <w:sdtPr>
                <w:rPr>
                  <w:rFonts w:ascii="Arial" w:eastAsiaTheme="majorEastAsia" w:hAnsi="Arial" w:cs="Arial"/>
                  <w:b/>
                  <w:bCs/>
                  <w:color w:val="2F5496" w:themeColor="accent1" w:themeShade="BF"/>
                  <w:sz w:val="40"/>
                  <w:szCs w:val="40"/>
                </w:rPr>
                <w:id w:val="-2006964611"/>
                <w14:checkbox>
                  <w14:checked w14:val="0"/>
                  <w14:checkedState w14:val="2612" w14:font="MS Gothic"/>
                  <w14:uncheckedState w14:val="2610" w14:font="MS Gothic"/>
                </w14:checkbox>
              </w:sdtPr>
              <w:sdtContent>
                <w:r w:rsidR="007332CE" w:rsidRPr="007332CE">
                  <w:rPr>
                    <w:rFonts w:ascii="Segoe UI Symbol" w:eastAsiaTheme="majorEastAsia" w:hAnsi="Segoe UI Symbol" w:cs="Segoe UI Symbol"/>
                    <w:b/>
                    <w:bCs/>
                    <w:color w:val="2F5496" w:themeColor="accent1" w:themeShade="BF"/>
                    <w:sz w:val="40"/>
                    <w:szCs w:val="40"/>
                  </w:rPr>
                  <w:t>☐</w:t>
                </w:r>
              </w:sdtContent>
            </w:sdt>
          </w:p>
        </w:tc>
      </w:tr>
      <w:tr w:rsidR="007332CE" w:rsidRPr="007332CE" w14:paraId="4D7BC3DE" w14:textId="77777777" w:rsidTr="000D3DA9">
        <w:tc>
          <w:tcPr>
            <w:tcW w:w="596" w:type="dxa"/>
            <w:vMerge/>
            <w:vAlign w:val="center"/>
          </w:tcPr>
          <w:p w14:paraId="1E260377" w14:textId="77777777" w:rsidR="007332CE" w:rsidRPr="007332CE" w:rsidRDefault="007332CE" w:rsidP="007332CE">
            <w:pPr>
              <w:keepNext/>
              <w:keepLines/>
              <w:spacing w:before="360" w:after="80"/>
              <w:outlineLvl w:val="0"/>
              <w:rPr>
                <w:rFonts w:ascii="Arial" w:eastAsiaTheme="majorEastAsia" w:hAnsi="Arial" w:cs="Arial"/>
                <w:b/>
                <w:bCs/>
                <w:color w:val="2F5496" w:themeColor="accent1" w:themeShade="BF"/>
                <w:sz w:val="20"/>
                <w:szCs w:val="16"/>
              </w:rPr>
            </w:pPr>
          </w:p>
        </w:tc>
        <w:tc>
          <w:tcPr>
            <w:tcW w:w="8393" w:type="dxa"/>
            <w:gridSpan w:val="2"/>
            <w:vMerge/>
          </w:tcPr>
          <w:p w14:paraId="335FAC25" w14:textId="77777777" w:rsidR="007332CE" w:rsidRPr="007332CE" w:rsidRDefault="007332CE" w:rsidP="007332CE">
            <w:pPr>
              <w:keepNext/>
              <w:keepLines/>
              <w:spacing w:before="360" w:after="80"/>
              <w:outlineLvl w:val="0"/>
              <w:rPr>
                <w:rFonts w:ascii="Arial" w:eastAsiaTheme="majorEastAsia" w:hAnsi="Arial" w:cs="Arial"/>
                <w:color w:val="2F5496" w:themeColor="accent1" w:themeShade="BF"/>
                <w:sz w:val="20"/>
                <w:szCs w:val="16"/>
              </w:rPr>
            </w:pPr>
          </w:p>
        </w:tc>
        <w:tc>
          <w:tcPr>
            <w:tcW w:w="850" w:type="dxa"/>
            <w:tcBorders>
              <w:bottom w:val="single" w:sz="4" w:space="0" w:color="auto"/>
            </w:tcBorders>
            <w:shd w:val="clear" w:color="auto" w:fill="F2F2F2" w:themeFill="background1" w:themeFillShade="F2"/>
          </w:tcPr>
          <w:p w14:paraId="785BDEF4" w14:textId="77777777" w:rsidR="007332CE" w:rsidRPr="007332CE" w:rsidRDefault="007332CE" w:rsidP="007332CE">
            <w:pPr>
              <w:keepNext/>
              <w:keepLines/>
              <w:spacing w:before="360" w:after="80"/>
              <w:outlineLvl w:val="0"/>
              <w:rPr>
                <w:rFonts w:ascii="Arial" w:eastAsiaTheme="majorEastAsia" w:hAnsi="Arial" w:cs="Arial"/>
                <w:color w:val="2F5496" w:themeColor="accent1" w:themeShade="BF"/>
                <w:sz w:val="40"/>
                <w:szCs w:val="40"/>
              </w:rPr>
            </w:pPr>
            <w:r w:rsidRPr="007332CE">
              <w:rPr>
                <w:rFonts w:ascii="Arial" w:eastAsiaTheme="majorEastAsia" w:hAnsi="Arial" w:cs="Arial"/>
                <w:color w:val="2F5496" w:themeColor="accent1" w:themeShade="BF"/>
                <w:sz w:val="40"/>
                <w:szCs w:val="40"/>
              </w:rPr>
              <w:t>No</w:t>
            </w:r>
          </w:p>
        </w:tc>
        <w:tc>
          <w:tcPr>
            <w:tcW w:w="680" w:type="dxa"/>
            <w:tcBorders>
              <w:bottom w:val="single" w:sz="4" w:space="0" w:color="auto"/>
            </w:tcBorders>
            <w:shd w:val="clear" w:color="auto" w:fill="BFBFBF" w:themeFill="background1" w:themeFillShade="BF"/>
          </w:tcPr>
          <w:p w14:paraId="77853CD6" w14:textId="77777777" w:rsidR="007332CE" w:rsidRPr="007332CE" w:rsidRDefault="00000000" w:rsidP="007332CE">
            <w:pPr>
              <w:keepNext/>
              <w:keepLines/>
              <w:spacing w:before="360" w:after="80"/>
              <w:outlineLvl w:val="0"/>
              <w:rPr>
                <w:rFonts w:ascii="Arial" w:eastAsiaTheme="majorEastAsia" w:hAnsi="Arial" w:cs="Arial"/>
                <w:b/>
                <w:bCs/>
                <w:color w:val="2F5496" w:themeColor="accent1" w:themeShade="BF"/>
                <w:sz w:val="40"/>
                <w:szCs w:val="40"/>
              </w:rPr>
            </w:pPr>
            <w:sdt>
              <w:sdtPr>
                <w:rPr>
                  <w:rFonts w:ascii="Arial" w:eastAsiaTheme="majorEastAsia" w:hAnsi="Arial" w:cs="Arial"/>
                  <w:b/>
                  <w:bCs/>
                  <w:color w:val="2F5496" w:themeColor="accent1" w:themeShade="BF"/>
                  <w:sz w:val="40"/>
                  <w:szCs w:val="40"/>
                </w:rPr>
                <w:id w:val="-389729326"/>
                <w14:checkbox>
                  <w14:checked w14:val="1"/>
                  <w14:checkedState w14:val="2612" w14:font="MS Gothic"/>
                  <w14:uncheckedState w14:val="2610" w14:font="MS Gothic"/>
                </w14:checkbox>
              </w:sdtPr>
              <w:sdtContent>
                <w:r w:rsidR="007332CE" w:rsidRPr="007332CE">
                  <w:rPr>
                    <w:rFonts w:ascii="Segoe UI Symbol" w:eastAsiaTheme="majorEastAsia" w:hAnsi="Segoe UI Symbol" w:cs="Segoe UI Symbol"/>
                    <w:b/>
                    <w:bCs/>
                    <w:color w:val="2F5496" w:themeColor="accent1" w:themeShade="BF"/>
                    <w:sz w:val="40"/>
                    <w:szCs w:val="40"/>
                  </w:rPr>
                  <w:t>☒</w:t>
                </w:r>
              </w:sdtContent>
            </w:sdt>
          </w:p>
        </w:tc>
      </w:tr>
      <w:tr w:rsidR="007332CE" w:rsidRPr="007332CE" w14:paraId="20A86B10" w14:textId="77777777" w:rsidTr="000D3DA9">
        <w:tc>
          <w:tcPr>
            <w:tcW w:w="596" w:type="dxa"/>
            <w:tcBorders>
              <w:bottom w:val="single" w:sz="4" w:space="0" w:color="auto"/>
            </w:tcBorders>
            <w:shd w:val="clear" w:color="auto" w:fill="F2F2F2" w:themeFill="background1" w:themeFillShade="F2"/>
            <w:vAlign w:val="center"/>
          </w:tcPr>
          <w:p w14:paraId="20160BAB" w14:textId="77777777" w:rsidR="007332CE" w:rsidRPr="007332CE" w:rsidRDefault="007332CE" w:rsidP="007332CE">
            <w:pPr>
              <w:jc w:val="center"/>
              <w:rPr>
                <w:rFonts w:ascii="Arial" w:hAnsi="Arial" w:cs="Arial"/>
              </w:rPr>
            </w:pPr>
            <w:r w:rsidRPr="007332CE">
              <w:rPr>
                <w:rFonts w:ascii="Arial" w:hAnsi="Arial" w:cs="Arial"/>
              </w:rPr>
              <w:t>2</w:t>
            </w:r>
          </w:p>
        </w:tc>
        <w:tc>
          <w:tcPr>
            <w:tcW w:w="9923" w:type="dxa"/>
            <w:gridSpan w:val="4"/>
            <w:tcBorders>
              <w:bottom w:val="single" w:sz="4" w:space="0" w:color="auto"/>
            </w:tcBorders>
            <w:shd w:val="clear" w:color="auto" w:fill="F2F2F2" w:themeFill="background1" w:themeFillShade="F2"/>
          </w:tcPr>
          <w:p w14:paraId="08CA67CE" w14:textId="77777777" w:rsidR="007332CE" w:rsidRPr="007332CE" w:rsidRDefault="007332CE" w:rsidP="007332CE">
            <w:pPr>
              <w:rPr>
                <w:rFonts w:ascii="Arial" w:hAnsi="Arial" w:cs="Arial"/>
              </w:rPr>
            </w:pPr>
            <w:r w:rsidRPr="007332CE">
              <w:rPr>
                <w:rFonts w:ascii="Arial" w:hAnsi="Arial" w:cs="Arial"/>
                <w:b/>
              </w:rPr>
              <w:t>Risks to participants</w:t>
            </w:r>
          </w:p>
          <w:p w14:paraId="57FD04A7" w14:textId="77777777" w:rsidR="007332CE" w:rsidRPr="007332CE" w:rsidRDefault="007332CE" w:rsidP="007332CE">
            <w:pPr>
              <w:rPr>
                <w:rFonts w:ascii="Arial" w:hAnsi="Arial" w:cs="Arial"/>
                <w:b/>
              </w:rPr>
            </w:pPr>
            <w:r w:rsidRPr="007332CE">
              <w:rPr>
                <w:rFonts w:ascii="Arial" w:hAnsi="Arial" w:cs="Arial"/>
              </w:rPr>
              <w:t>For example: sector-specific health &amp; safety, emotional distress, financial disclosure, physical harm, transfer of personal data, sensitive organisational information</w:t>
            </w:r>
          </w:p>
        </w:tc>
      </w:tr>
      <w:tr w:rsidR="007332CE" w:rsidRPr="007332CE" w14:paraId="0DBB7F36" w14:textId="77777777" w:rsidTr="000D3DA9">
        <w:tc>
          <w:tcPr>
            <w:tcW w:w="596" w:type="dxa"/>
            <w:tcBorders>
              <w:top w:val="single" w:sz="4" w:space="0" w:color="auto"/>
              <w:bottom w:val="single" w:sz="4" w:space="0" w:color="auto"/>
            </w:tcBorders>
            <w:vAlign w:val="center"/>
          </w:tcPr>
          <w:p w14:paraId="782009F8" w14:textId="77777777" w:rsidR="007332CE" w:rsidRPr="007332CE" w:rsidRDefault="007332CE" w:rsidP="007332C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002B620A"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Risk to participants:</w:t>
            </w:r>
          </w:p>
          <w:p w14:paraId="1B5CBF53" w14:textId="77777777" w:rsidR="007332CE" w:rsidRPr="007332CE" w:rsidRDefault="007332CE" w:rsidP="007332CE">
            <w:pPr>
              <w:rPr>
                <w:rFonts w:ascii="Arial" w:hAnsi="Arial" w:cs="Arial"/>
              </w:rPr>
            </w:pPr>
          </w:p>
          <w:p w14:paraId="502494A4" w14:textId="77777777" w:rsidR="007332CE" w:rsidRPr="007332CE" w:rsidRDefault="007332CE" w:rsidP="007332CE">
            <w:pPr>
              <w:ind w:left="6" w:right="22"/>
            </w:pPr>
            <w:r w:rsidRPr="007332CE">
              <w:rPr>
                <w:rFonts w:ascii="Arial" w:eastAsia="Arial" w:hAnsi="Arial" w:cs="Arial"/>
              </w:rPr>
              <w:t xml:space="preserve">I will be recording interviews, and keeping copies of questionnaires which will include some personal data. This could be deemed as a risk as a transfer of data. </w:t>
            </w:r>
          </w:p>
          <w:p w14:paraId="2667365D" w14:textId="77777777" w:rsidR="007332CE" w:rsidRPr="007332CE" w:rsidRDefault="007332CE" w:rsidP="007332CE">
            <w:pPr>
              <w:rPr>
                <w:rFonts w:ascii="Arial" w:hAnsi="Arial" w:cs="Arial"/>
              </w:rPr>
            </w:pPr>
          </w:p>
          <w:p w14:paraId="609D5F01" w14:textId="77777777" w:rsidR="007332CE" w:rsidRPr="007332CE" w:rsidRDefault="007332CE" w:rsidP="007332CE">
            <w:pPr>
              <w:rPr>
                <w:rFonts w:ascii="Arial" w:hAnsi="Arial" w:cs="Arial"/>
              </w:rPr>
            </w:pPr>
          </w:p>
          <w:p w14:paraId="1052A5AC" w14:textId="77777777" w:rsidR="007332CE" w:rsidRPr="007332CE" w:rsidRDefault="007332CE" w:rsidP="007332CE">
            <w:pPr>
              <w:rPr>
                <w:rFonts w:ascii="Arial" w:hAnsi="Arial" w:cs="Arial"/>
              </w:rPr>
            </w:pPr>
          </w:p>
          <w:p w14:paraId="4DAA7812" w14:textId="77777777" w:rsidR="007332CE" w:rsidRPr="007332CE" w:rsidRDefault="007332CE" w:rsidP="007332CE">
            <w:pPr>
              <w:rPr>
                <w:rFonts w:ascii="Arial" w:hAnsi="Arial" w:cs="Arial"/>
              </w:rPr>
            </w:pPr>
          </w:p>
          <w:p w14:paraId="1FCD3A69" w14:textId="77777777" w:rsidR="007332CE" w:rsidRPr="007332CE" w:rsidRDefault="007332CE" w:rsidP="007332CE">
            <w:pPr>
              <w:rPr>
                <w:rFonts w:ascii="Arial" w:hAnsi="Arial" w:cs="Arial"/>
              </w:rPr>
            </w:pPr>
          </w:p>
          <w:p w14:paraId="1F4688E4" w14:textId="77777777" w:rsidR="007332CE" w:rsidRPr="007332CE" w:rsidRDefault="007332CE" w:rsidP="007332CE">
            <w:pPr>
              <w:rPr>
                <w:rFonts w:ascii="Arial" w:hAnsi="Arial" w:cs="Arial"/>
              </w:rPr>
            </w:pPr>
          </w:p>
          <w:p w14:paraId="6FFE55E3" w14:textId="77777777" w:rsidR="007332CE" w:rsidRPr="007332CE" w:rsidRDefault="007332CE" w:rsidP="007332CE">
            <w:pPr>
              <w:rPr>
                <w:rFonts w:ascii="Arial" w:hAnsi="Arial" w:cs="Arial"/>
              </w:rPr>
            </w:pPr>
          </w:p>
          <w:p w14:paraId="0B31D51D" w14:textId="77777777" w:rsidR="007332CE" w:rsidRPr="007332CE" w:rsidRDefault="007332CE" w:rsidP="007332CE">
            <w:pPr>
              <w:rPr>
                <w:rFonts w:ascii="Arial" w:hAnsi="Arial" w:cs="Arial"/>
              </w:rPr>
            </w:pPr>
          </w:p>
          <w:p w14:paraId="11C95F87" w14:textId="77777777" w:rsidR="007332CE" w:rsidRPr="007332CE" w:rsidRDefault="007332CE" w:rsidP="007332CE">
            <w:pPr>
              <w:rPr>
                <w:rFonts w:ascii="Arial" w:hAnsi="Arial" w:cs="Arial"/>
              </w:rPr>
            </w:pPr>
          </w:p>
          <w:p w14:paraId="7562750A" w14:textId="77777777" w:rsidR="007332CE" w:rsidRPr="007332CE" w:rsidRDefault="007332CE" w:rsidP="007332CE">
            <w:pPr>
              <w:rPr>
                <w:rFonts w:ascii="Arial" w:hAnsi="Arial" w:cs="Arial"/>
              </w:rPr>
            </w:pPr>
          </w:p>
          <w:p w14:paraId="5D30E6E9" w14:textId="77777777" w:rsidR="007332CE" w:rsidRPr="007332CE" w:rsidRDefault="007332CE" w:rsidP="007332CE">
            <w:pPr>
              <w:ind w:left="6"/>
            </w:pPr>
            <w:r w:rsidRPr="007332CE">
              <w:rPr>
                <w:rFonts w:ascii="Arial" w:eastAsia="Arial" w:hAnsi="Arial" w:cs="Arial"/>
              </w:rPr>
              <w:lastRenderedPageBreak/>
              <w:t>Emotional distress</w:t>
            </w:r>
            <w:r w:rsidRPr="007332CE">
              <w:rPr>
                <w:rFonts w:ascii="Arial" w:eastAsia="Arial" w:hAnsi="Arial" w:cs="Arial"/>
              </w:rPr>
              <w:br/>
              <w:t>This is possible if negative opinions and feelings regarding Examinations or if participants would like to stop taking part of the research project but do not want to disappoint me.</w:t>
            </w:r>
          </w:p>
          <w:p w14:paraId="3817503D" w14:textId="77777777" w:rsidR="007332CE" w:rsidRPr="007332CE" w:rsidRDefault="007332CE" w:rsidP="007332CE">
            <w:pPr>
              <w:rPr>
                <w:rFonts w:ascii="Arial" w:hAnsi="Arial" w:cs="Arial"/>
              </w:rPr>
            </w:pPr>
          </w:p>
          <w:p w14:paraId="716DF499" w14:textId="77777777" w:rsidR="007332CE" w:rsidRPr="007332CE" w:rsidRDefault="007332CE" w:rsidP="007332CE">
            <w:pPr>
              <w:rPr>
                <w:rFonts w:ascii="Arial" w:hAnsi="Arial" w:cs="Arial"/>
              </w:rPr>
            </w:pPr>
          </w:p>
          <w:p w14:paraId="224D7384" w14:textId="77777777" w:rsidR="007332CE" w:rsidRPr="007332CE" w:rsidRDefault="007332CE" w:rsidP="007332CE">
            <w:pPr>
              <w:rPr>
                <w:rFonts w:ascii="Arial" w:hAnsi="Arial" w:cs="Arial"/>
              </w:rPr>
            </w:pPr>
          </w:p>
          <w:p w14:paraId="10555204"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34382CBC" w14:textId="77777777" w:rsidR="007332CE" w:rsidRPr="007332CE" w:rsidRDefault="007332CE" w:rsidP="007332CE">
            <w:pPr>
              <w:autoSpaceDE w:val="0"/>
              <w:autoSpaceDN w:val="0"/>
              <w:adjustRightInd w:val="0"/>
              <w:rPr>
                <w:rFonts w:ascii="Arial" w:hAnsi="Arial" w:cs="Arial"/>
                <w:i/>
                <w:sz w:val="18"/>
                <w:szCs w:val="18"/>
              </w:rPr>
            </w:pPr>
            <w:r w:rsidRPr="007332CE">
              <w:rPr>
                <w:rFonts w:ascii="Arial" w:hAnsi="Arial" w:cs="Arial"/>
                <w:i/>
                <w:sz w:val="18"/>
                <w:szCs w:val="18"/>
              </w:rPr>
              <w:lastRenderedPageBreak/>
              <w:t>How you will mitigate the risk to participants:</w:t>
            </w:r>
          </w:p>
          <w:p w14:paraId="6A18F47F" w14:textId="77777777" w:rsidR="007332CE" w:rsidRPr="007332CE" w:rsidRDefault="007332CE" w:rsidP="007332CE">
            <w:pPr>
              <w:rPr>
                <w:rFonts w:ascii="Arial" w:hAnsi="Arial" w:cs="Arial"/>
              </w:rPr>
            </w:pPr>
          </w:p>
          <w:p w14:paraId="5A68A1EC" w14:textId="77777777" w:rsidR="007332CE" w:rsidRPr="007332CE" w:rsidRDefault="007332CE" w:rsidP="007332CE">
            <w:pPr>
              <w:spacing w:after="2"/>
            </w:pPr>
            <w:r w:rsidRPr="007332CE">
              <w:rPr>
                <w:rFonts w:ascii="Arial" w:eastAsia="Arial" w:hAnsi="Arial" w:cs="Arial"/>
              </w:rPr>
              <w:t xml:space="preserve">I will mitigate this risk of transfer of data, by storing all data within my phone and laptop, which is password secured of which only I have access too. </w:t>
            </w:r>
          </w:p>
          <w:p w14:paraId="7B18C940" w14:textId="77777777" w:rsidR="007332CE" w:rsidRPr="007332CE" w:rsidRDefault="007332CE" w:rsidP="007332CE">
            <w:r w:rsidRPr="007332CE">
              <w:rPr>
                <w:rFonts w:ascii="Arial" w:eastAsia="Arial" w:hAnsi="Arial" w:cs="Arial"/>
              </w:rPr>
              <w:t xml:space="preserve"> </w:t>
            </w:r>
          </w:p>
          <w:p w14:paraId="00ED9962" w14:textId="77777777" w:rsidR="007332CE" w:rsidRPr="007332CE" w:rsidRDefault="007332CE" w:rsidP="007332CE">
            <w:pPr>
              <w:spacing w:after="2"/>
              <w:rPr>
                <w:rFonts w:ascii="Arial" w:eastAsia="Arial" w:hAnsi="Arial" w:cs="Arial"/>
              </w:rPr>
            </w:pPr>
            <w:r w:rsidRPr="007332CE">
              <w:rPr>
                <w:rFonts w:ascii="Arial" w:eastAsia="Arial" w:hAnsi="Arial" w:cs="Arial"/>
              </w:rPr>
              <w:t xml:space="preserve"> Any paper questionnaires will be stored in my personal music room filing cabinet, which is locked and will be destroyed once I have transcribed the data onto my laptop.  </w:t>
            </w:r>
          </w:p>
          <w:p w14:paraId="36220544" w14:textId="77777777" w:rsidR="007332CE" w:rsidRPr="007332CE" w:rsidRDefault="007332CE" w:rsidP="007332CE">
            <w:r w:rsidRPr="007332CE">
              <w:rPr>
                <w:rFonts w:ascii="Arial" w:eastAsia="Arial" w:hAnsi="Arial" w:cs="Arial"/>
              </w:rPr>
              <w:t xml:space="preserve"> </w:t>
            </w:r>
          </w:p>
          <w:p w14:paraId="5230D22D" w14:textId="77777777" w:rsidR="007332CE" w:rsidRPr="007332CE" w:rsidRDefault="007332CE" w:rsidP="007332CE">
            <w:pPr>
              <w:rPr>
                <w:rFonts w:ascii="Arial" w:eastAsia="Arial" w:hAnsi="Arial" w:cs="Arial"/>
              </w:rPr>
            </w:pPr>
            <w:r w:rsidRPr="007332CE">
              <w:rPr>
                <w:rFonts w:ascii="Arial" w:eastAsia="Arial" w:hAnsi="Arial" w:cs="Arial"/>
              </w:rPr>
              <w:t>All data will be anonymised, and all identifying details will be anon.</w:t>
            </w:r>
          </w:p>
          <w:p w14:paraId="35FBF0CC" w14:textId="77777777" w:rsidR="007332CE" w:rsidRPr="007332CE" w:rsidRDefault="007332CE" w:rsidP="007332CE">
            <w:pPr>
              <w:rPr>
                <w:rFonts w:ascii="Arial" w:hAnsi="Arial" w:cs="Arial"/>
              </w:rPr>
            </w:pPr>
          </w:p>
          <w:p w14:paraId="1D51A3E5" w14:textId="77777777" w:rsidR="007332CE" w:rsidRPr="007332CE" w:rsidRDefault="007332CE" w:rsidP="007332CE">
            <w:pPr>
              <w:rPr>
                <w:rFonts w:ascii="Arial" w:hAnsi="Arial" w:cs="Arial"/>
              </w:rPr>
            </w:pPr>
          </w:p>
          <w:p w14:paraId="60093D3D" w14:textId="77777777" w:rsidR="007332CE" w:rsidRPr="007332CE" w:rsidRDefault="007332CE" w:rsidP="007332CE">
            <w:pPr>
              <w:rPr>
                <w:rFonts w:ascii="Arial" w:hAnsi="Arial" w:cs="Arial"/>
              </w:rPr>
            </w:pPr>
          </w:p>
          <w:p w14:paraId="5D7F3E13" w14:textId="77777777" w:rsidR="007332CE" w:rsidRPr="007332CE" w:rsidRDefault="007332CE" w:rsidP="007332CE">
            <w:pPr>
              <w:rPr>
                <w:rFonts w:ascii="Arial" w:eastAsia="Arial" w:hAnsi="Arial" w:cs="Arial"/>
              </w:rPr>
            </w:pPr>
            <w:r w:rsidRPr="007332CE">
              <w:rPr>
                <w:rFonts w:ascii="Arial" w:eastAsia="Arial" w:hAnsi="Arial" w:cs="Arial"/>
              </w:rPr>
              <w:t xml:space="preserve">Making it clear to participants I will not research without their consent and research does not </w:t>
            </w:r>
            <w:r w:rsidRPr="007332CE">
              <w:rPr>
                <w:rFonts w:ascii="Arial" w:eastAsia="Arial" w:hAnsi="Arial" w:cs="Arial"/>
              </w:rPr>
              <w:lastRenderedPageBreak/>
              <w:t>begin until I have there (and parental) consent. Stating clearly, they can withdraw at any time.</w:t>
            </w:r>
          </w:p>
          <w:p w14:paraId="757D54D6" w14:textId="77777777" w:rsidR="007332CE" w:rsidRPr="007332CE" w:rsidRDefault="007332CE" w:rsidP="007332CE">
            <w:pPr>
              <w:rPr>
                <w:rFonts w:ascii="Arial" w:eastAsia="Arial" w:hAnsi="Arial" w:cs="Arial"/>
              </w:rPr>
            </w:pPr>
          </w:p>
          <w:p w14:paraId="642C9232" w14:textId="77777777" w:rsidR="007332CE" w:rsidRPr="007332CE" w:rsidRDefault="007332CE" w:rsidP="007332CE">
            <w:pPr>
              <w:rPr>
                <w:rFonts w:ascii="Arial" w:eastAsia="Arial" w:hAnsi="Arial" w:cs="Arial"/>
              </w:rPr>
            </w:pPr>
            <w:r w:rsidRPr="007332CE">
              <w:rPr>
                <w:rFonts w:ascii="Arial" w:eastAsia="Arial" w:hAnsi="Arial" w:cs="Arial"/>
              </w:rPr>
              <w:t>Participants such as music teachers and examiners will be clearly told their information they choose to give will be anon and confidential.</w:t>
            </w:r>
          </w:p>
          <w:p w14:paraId="1CF17D21" w14:textId="77777777" w:rsidR="007332CE" w:rsidRPr="007332CE" w:rsidRDefault="007332CE" w:rsidP="007332CE">
            <w:pPr>
              <w:rPr>
                <w:rFonts w:ascii="Arial" w:eastAsia="Arial" w:hAnsi="Arial" w:cs="Arial"/>
              </w:rPr>
            </w:pPr>
          </w:p>
          <w:p w14:paraId="775A2337" w14:textId="77777777" w:rsidR="007332CE" w:rsidRPr="007332CE" w:rsidRDefault="007332CE" w:rsidP="007332CE">
            <w:pPr>
              <w:rPr>
                <w:rFonts w:ascii="Arial" w:hAnsi="Arial" w:cs="Arial"/>
              </w:rPr>
            </w:pPr>
            <w:r w:rsidRPr="007332CE">
              <w:rPr>
                <w:rFonts w:ascii="Arial" w:eastAsia="Arial" w:hAnsi="Arial" w:cs="Arial"/>
              </w:rPr>
              <w:t>They will not be displeasing me by not taking part in my research and there will be no repercussions should they choose not to participate or choose to withdraw at a later date. This will be made clear verbally and on the consent form</w:t>
            </w:r>
          </w:p>
          <w:p w14:paraId="5805F914" w14:textId="77777777" w:rsidR="007332CE" w:rsidRPr="007332CE" w:rsidRDefault="007332CE" w:rsidP="007332CE">
            <w:pPr>
              <w:rPr>
                <w:rFonts w:ascii="Arial" w:hAnsi="Arial" w:cs="Arial"/>
              </w:rPr>
            </w:pPr>
          </w:p>
          <w:p w14:paraId="78315718" w14:textId="77777777" w:rsidR="007332CE" w:rsidRPr="007332CE" w:rsidRDefault="007332CE" w:rsidP="007332CE">
            <w:pPr>
              <w:rPr>
                <w:rFonts w:ascii="Arial" w:hAnsi="Arial" w:cs="Arial"/>
              </w:rPr>
            </w:pPr>
            <w:r w:rsidRPr="007332CE">
              <w:rPr>
                <w:rFonts w:ascii="Arial" w:hAnsi="Arial" w:cs="Arial"/>
              </w:rPr>
              <w:t xml:space="preserve">I will consider the children’s understandings with my use of language, taking their age into consideration. </w:t>
            </w:r>
          </w:p>
          <w:p w14:paraId="17E723F7" w14:textId="77777777" w:rsidR="007332CE" w:rsidRPr="007332CE" w:rsidRDefault="007332CE" w:rsidP="007332CE">
            <w:pPr>
              <w:rPr>
                <w:rFonts w:ascii="Arial" w:hAnsi="Arial" w:cs="Arial"/>
              </w:rPr>
            </w:pPr>
          </w:p>
          <w:p w14:paraId="195B721B" w14:textId="77777777" w:rsidR="007332CE" w:rsidRPr="007332CE" w:rsidRDefault="007332CE" w:rsidP="007332CE">
            <w:pPr>
              <w:rPr>
                <w:rFonts w:ascii="Arial" w:hAnsi="Arial" w:cs="Arial"/>
              </w:rPr>
            </w:pPr>
            <w:r w:rsidRPr="007332CE">
              <w:rPr>
                <w:rFonts w:ascii="Arial" w:hAnsi="Arial" w:cs="Arial"/>
              </w:rPr>
              <w:t xml:space="preserve">Any emotional distress related to the adults taking part will be given help line support for further guidance. </w:t>
            </w:r>
          </w:p>
          <w:p w14:paraId="64353233" w14:textId="77777777" w:rsidR="007332CE" w:rsidRPr="007332CE" w:rsidRDefault="007332CE" w:rsidP="007332CE">
            <w:pPr>
              <w:rPr>
                <w:rFonts w:ascii="Arial" w:hAnsi="Arial" w:cs="Arial"/>
              </w:rPr>
            </w:pPr>
          </w:p>
          <w:p w14:paraId="67D3B7CD" w14:textId="77777777" w:rsidR="007332CE" w:rsidRPr="007332CE" w:rsidRDefault="007332CE" w:rsidP="007332CE">
            <w:pPr>
              <w:rPr>
                <w:rFonts w:ascii="Arial" w:hAnsi="Arial" w:cs="Arial"/>
              </w:rPr>
            </w:pPr>
            <w:r w:rsidRPr="007332CE">
              <w:rPr>
                <w:rFonts w:ascii="Arial" w:hAnsi="Arial" w:cs="Arial"/>
              </w:rPr>
              <w:t xml:space="preserve">Focus groups will be ensured that no one dominates, and it is more of a discussion, rather than interview. </w:t>
            </w:r>
          </w:p>
          <w:p w14:paraId="403F152E" w14:textId="77777777" w:rsidR="007332CE" w:rsidRPr="007332CE" w:rsidRDefault="007332CE" w:rsidP="007332CE">
            <w:pPr>
              <w:rPr>
                <w:rFonts w:ascii="Arial" w:hAnsi="Arial" w:cs="Arial"/>
              </w:rPr>
            </w:pPr>
          </w:p>
          <w:p w14:paraId="4F1C5A28" w14:textId="77777777" w:rsidR="007332CE" w:rsidRPr="007332CE" w:rsidRDefault="007332CE" w:rsidP="007332CE">
            <w:pPr>
              <w:autoSpaceDE w:val="0"/>
              <w:autoSpaceDN w:val="0"/>
              <w:adjustRightInd w:val="0"/>
              <w:rPr>
                <w:rFonts w:ascii="Arial" w:hAnsi="Arial" w:cs="Arial"/>
                <w:i/>
              </w:rPr>
            </w:pPr>
            <w:r w:rsidRPr="007332CE">
              <w:rPr>
                <w:rFonts w:ascii="Arial" w:hAnsi="Arial" w:cs="Arial"/>
                <w:i/>
                <w:color w:val="808080"/>
                <w:sz w:val="18"/>
                <w:szCs w:val="18"/>
              </w:rPr>
              <w:t>(this box should expand as you type)</w:t>
            </w:r>
          </w:p>
        </w:tc>
      </w:tr>
      <w:tr w:rsidR="007332CE" w:rsidRPr="007332CE" w14:paraId="33D3793F" w14:textId="77777777" w:rsidTr="000D3DA9">
        <w:tc>
          <w:tcPr>
            <w:tcW w:w="596" w:type="dxa"/>
            <w:tcBorders>
              <w:bottom w:val="single" w:sz="4" w:space="0" w:color="auto"/>
            </w:tcBorders>
            <w:shd w:val="clear" w:color="auto" w:fill="F2F2F2" w:themeFill="background1" w:themeFillShade="F2"/>
            <w:vAlign w:val="center"/>
          </w:tcPr>
          <w:p w14:paraId="6D0BE373" w14:textId="77777777" w:rsidR="007332CE" w:rsidRPr="007332CE" w:rsidRDefault="007332CE" w:rsidP="007332CE">
            <w:pPr>
              <w:jc w:val="center"/>
              <w:rPr>
                <w:rFonts w:ascii="Arial" w:hAnsi="Arial" w:cs="Arial"/>
              </w:rPr>
            </w:pPr>
            <w:r w:rsidRPr="007332CE">
              <w:rPr>
                <w:rFonts w:ascii="Arial" w:hAnsi="Arial" w:cs="Arial"/>
              </w:rPr>
              <w:lastRenderedPageBreak/>
              <w:t>3</w:t>
            </w:r>
          </w:p>
        </w:tc>
        <w:tc>
          <w:tcPr>
            <w:tcW w:w="9923" w:type="dxa"/>
            <w:gridSpan w:val="4"/>
            <w:tcBorders>
              <w:bottom w:val="single" w:sz="4" w:space="0" w:color="auto"/>
            </w:tcBorders>
            <w:shd w:val="clear" w:color="auto" w:fill="F2F2F2" w:themeFill="background1" w:themeFillShade="F2"/>
          </w:tcPr>
          <w:p w14:paraId="7C21B2C0" w14:textId="77777777" w:rsidR="007332CE" w:rsidRPr="007332CE" w:rsidRDefault="007332CE" w:rsidP="007332CE">
            <w:pPr>
              <w:rPr>
                <w:rFonts w:ascii="Arial" w:hAnsi="Arial" w:cs="Arial"/>
              </w:rPr>
            </w:pPr>
            <w:r w:rsidRPr="007332CE">
              <w:rPr>
                <w:rFonts w:ascii="Arial" w:hAnsi="Arial" w:cs="Arial"/>
                <w:bCs/>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7332CE">
              <w:rPr>
                <w:rFonts w:ascii="Arial" w:hAnsi="Arial" w:cs="Arial"/>
                <w:color w:val="161616"/>
                <w:lang w:val="en-US" w:eastAsia="en-GB"/>
              </w:rPr>
              <w:t>where applicable, consent procedures should make it clear that if something potentially or actually illegal is discovered in the course of a project, it may need to be disclosed to the proper authorities</w:t>
            </w:r>
          </w:p>
        </w:tc>
      </w:tr>
      <w:tr w:rsidR="007332CE" w:rsidRPr="007332CE" w14:paraId="7C5D08BA" w14:textId="77777777" w:rsidTr="000D3DA9">
        <w:tc>
          <w:tcPr>
            <w:tcW w:w="596" w:type="dxa"/>
            <w:tcBorders>
              <w:top w:val="single" w:sz="4" w:space="0" w:color="auto"/>
              <w:bottom w:val="single" w:sz="4" w:space="0" w:color="auto"/>
            </w:tcBorders>
            <w:vAlign w:val="center"/>
          </w:tcPr>
          <w:p w14:paraId="52DF255A" w14:textId="77777777" w:rsidR="007332CE" w:rsidRPr="007332CE" w:rsidRDefault="007332CE" w:rsidP="007332CE">
            <w:pPr>
              <w:jc w:val="center"/>
              <w:rPr>
                <w:rFonts w:ascii="Arial" w:hAnsi="Arial" w:cs="Arial"/>
              </w:rPr>
            </w:pPr>
          </w:p>
        </w:tc>
        <w:tc>
          <w:tcPr>
            <w:tcW w:w="9923" w:type="dxa"/>
            <w:gridSpan w:val="4"/>
            <w:tcBorders>
              <w:top w:val="single" w:sz="4" w:space="0" w:color="auto"/>
              <w:bottom w:val="single" w:sz="4" w:space="0" w:color="auto"/>
            </w:tcBorders>
          </w:tcPr>
          <w:p w14:paraId="55A8C1C4" w14:textId="77777777" w:rsidR="007332CE" w:rsidRPr="007332CE" w:rsidRDefault="007332CE" w:rsidP="007332CE">
            <w:pPr>
              <w:rPr>
                <w:rFonts w:ascii="Arial" w:hAnsi="Arial" w:cs="Arial"/>
              </w:rPr>
            </w:pPr>
          </w:p>
          <w:p w14:paraId="461E4E66" w14:textId="77777777" w:rsidR="007332CE" w:rsidRPr="007332CE" w:rsidRDefault="007332CE" w:rsidP="007332CE">
            <w:pPr>
              <w:rPr>
                <w:rFonts w:ascii="Arial" w:eastAsia="Arial" w:hAnsi="Arial" w:cs="Arial"/>
              </w:rPr>
            </w:pPr>
            <w:r w:rsidRPr="007332CE">
              <w:rPr>
                <w:rFonts w:ascii="Arial" w:eastAsia="Arial" w:hAnsi="Arial" w:cs="Arial"/>
              </w:rPr>
              <w:t>Children’s consent will be sought verbally and written consent will be sought from their parents. In case any anxieties are raised by the subject or simply by being asked to participate in research, I will provide them with suggestions of helplines and other support systems. I will remain in contact with their parents and check-in regularly with the children to ensure that they feel supported and able to stop and/or withdraw from the research at any point in time.</w:t>
            </w:r>
          </w:p>
          <w:p w14:paraId="13B282DD" w14:textId="77777777" w:rsidR="007332CE" w:rsidRPr="007332CE" w:rsidRDefault="007332CE" w:rsidP="007332CE">
            <w:pPr>
              <w:rPr>
                <w:rFonts w:ascii="Arial" w:hAnsi="Arial" w:cs="Arial"/>
              </w:rPr>
            </w:pPr>
          </w:p>
          <w:p w14:paraId="425309AA" w14:textId="77777777" w:rsidR="007332CE" w:rsidRPr="007332CE" w:rsidRDefault="007332CE" w:rsidP="007332CE">
            <w:pPr>
              <w:rPr>
                <w:rFonts w:ascii="Arial" w:hAnsi="Arial" w:cs="Arial"/>
              </w:rPr>
            </w:pPr>
            <w:r w:rsidRPr="007332CE">
              <w:rPr>
                <w:rFonts w:ascii="Arial" w:hAnsi="Arial" w:cs="Arial"/>
              </w:rPr>
              <w:lastRenderedPageBreak/>
              <w:t xml:space="preserve">Adults will also have clearly marked helplines and support websites on their consent forms, should they need to use them. </w:t>
            </w:r>
          </w:p>
          <w:p w14:paraId="06A68D23" w14:textId="77777777" w:rsidR="007332CE" w:rsidRPr="007332CE" w:rsidRDefault="007332CE" w:rsidP="007332CE">
            <w:pPr>
              <w:rPr>
                <w:rFonts w:ascii="Arial" w:hAnsi="Arial" w:cs="Arial"/>
              </w:rPr>
            </w:pPr>
          </w:p>
          <w:p w14:paraId="3E812B0B"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r>
      <w:tr w:rsidR="007332CE" w:rsidRPr="007332CE" w14:paraId="4070D172" w14:textId="77777777" w:rsidTr="000D3DA9">
        <w:tc>
          <w:tcPr>
            <w:tcW w:w="596" w:type="dxa"/>
            <w:tcBorders>
              <w:top w:val="single" w:sz="4" w:space="0" w:color="auto"/>
              <w:bottom w:val="single" w:sz="4" w:space="0" w:color="auto"/>
            </w:tcBorders>
            <w:shd w:val="clear" w:color="auto" w:fill="F2F2F2" w:themeFill="background1" w:themeFillShade="F2"/>
            <w:vAlign w:val="center"/>
          </w:tcPr>
          <w:p w14:paraId="1824CF91" w14:textId="77777777" w:rsidR="007332CE" w:rsidRPr="007332CE" w:rsidRDefault="007332CE" w:rsidP="007332CE">
            <w:pPr>
              <w:jc w:val="center"/>
              <w:rPr>
                <w:rFonts w:ascii="Arial" w:hAnsi="Arial" w:cs="Arial"/>
              </w:rPr>
            </w:pPr>
            <w:r w:rsidRPr="007332CE">
              <w:rPr>
                <w:rFonts w:ascii="Arial" w:hAnsi="Arial" w:cs="Arial"/>
              </w:rPr>
              <w:lastRenderedPageBreak/>
              <w:t>4</w:t>
            </w:r>
          </w:p>
        </w:tc>
        <w:tc>
          <w:tcPr>
            <w:tcW w:w="9923" w:type="dxa"/>
            <w:gridSpan w:val="4"/>
            <w:tcBorders>
              <w:top w:val="single" w:sz="4" w:space="0" w:color="auto"/>
              <w:bottom w:val="single" w:sz="4" w:space="0" w:color="auto"/>
            </w:tcBorders>
            <w:shd w:val="clear" w:color="auto" w:fill="F2F2F2" w:themeFill="background1" w:themeFillShade="F2"/>
          </w:tcPr>
          <w:p w14:paraId="573BBB3A" w14:textId="77777777" w:rsidR="007332CE" w:rsidRPr="007332CE" w:rsidRDefault="007332CE" w:rsidP="007332CE">
            <w:pPr>
              <w:rPr>
                <w:rFonts w:ascii="Arial" w:hAnsi="Arial" w:cs="Arial"/>
              </w:rPr>
            </w:pPr>
            <w:r w:rsidRPr="007332CE">
              <w:rPr>
                <w:rFonts w:ascii="Arial" w:hAnsi="Arial" w:cs="Arial"/>
                <w:b/>
              </w:rPr>
              <w:t>Risks to the investigator</w:t>
            </w:r>
          </w:p>
          <w:p w14:paraId="298A79D6" w14:textId="77777777" w:rsidR="007332CE" w:rsidRPr="007332CE" w:rsidRDefault="007332CE" w:rsidP="007332CE">
            <w:pPr>
              <w:rPr>
                <w:rFonts w:ascii="Arial" w:hAnsi="Arial" w:cs="Arial"/>
              </w:rPr>
            </w:pPr>
            <w:r w:rsidRPr="007332CE">
              <w:rPr>
                <w:rFonts w:ascii="Arial" w:hAnsi="Arial" w:cs="Arial"/>
              </w:rPr>
              <w:t>For example: personal health &amp; safety, physical harm, emotional distress, risk of accusation of harm/impropriety, conflict of interest</w:t>
            </w:r>
          </w:p>
        </w:tc>
      </w:tr>
      <w:tr w:rsidR="007332CE" w:rsidRPr="007332CE" w14:paraId="538DAC08" w14:textId="77777777" w:rsidTr="000D3DA9">
        <w:tc>
          <w:tcPr>
            <w:tcW w:w="596" w:type="dxa"/>
            <w:tcBorders>
              <w:top w:val="single" w:sz="4" w:space="0" w:color="auto"/>
              <w:bottom w:val="single" w:sz="4" w:space="0" w:color="auto"/>
            </w:tcBorders>
            <w:vAlign w:val="center"/>
          </w:tcPr>
          <w:p w14:paraId="431FDFED" w14:textId="77777777" w:rsidR="007332CE" w:rsidRPr="007332CE" w:rsidRDefault="007332CE" w:rsidP="007332C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8DE54F3"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Risk to the investigator:</w:t>
            </w:r>
          </w:p>
          <w:p w14:paraId="446DBD8D" w14:textId="77777777" w:rsidR="007332CE" w:rsidRPr="007332CE" w:rsidRDefault="007332CE" w:rsidP="007332CE">
            <w:pPr>
              <w:rPr>
                <w:rFonts w:ascii="Arial" w:hAnsi="Arial" w:cs="Arial"/>
              </w:rPr>
            </w:pPr>
          </w:p>
          <w:p w14:paraId="410DAACE" w14:textId="77777777" w:rsidR="007332CE" w:rsidRPr="007332CE" w:rsidRDefault="007332CE" w:rsidP="007332CE">
            <w:pPr>
              <w:ind w:left="6"/>
            </w:pPr>
            <w:r w:rsidRPr="007332CE">
              <w:rPr>
                <w:rFonts w:ascii="Arial" w:eastAsia="Arial" w:hAnsi="Arial" w:cs="Arial"/>
              </w:rPr>
              <w:t xml:space="preserve">Risk to Investigator: </w:t>
            </w:r>
          </w:p>
          <w:p w14:paraId="445E7FD8" w14:textId="77777777" w:rsidR="007332CE" w:rsidRPr="007332CE" w:rsidRDefault="007332CE" w:rsidP="007332CE">
            <w:pPr>
              <w:ind w:left="6"/>
            </w:pPr>
            <w:r w:rsidRPr="007332CE">
              <w:rPr>
                <w:rFonts w:ascii="Arial" w:eastAsia="Arial" w:hAnsi="Arial" w:cs="Arial"/>
              </w:rPr>
              <w:t xml:space="preserve"> </w:t>
            </w:r>
          </w:p>
          <w:p w14:paraId="785B6798" w14:textId="77777777" w:rsidR="007332CE" w:rsidRPr="007332CE" w:rsidRDefault="007332CE" w:rsidP="007332CE">
            <w:pPr>
              <w:spacing w:after="5" w:line="237" w:lineRule="auto"/>
              <w:ind w:left="6"/>
            </w:pPr>
            <w:r w:rsidRPr="007332CE">
              <w:rPr>
                <w:rFonts w:ascii="Arial" w:eastAsia="Arial" w:hAnsi="Arial" w:cs="Arial"/>
              </w:rPr>
              <w:t xml:space="preserve">There may be the risk of emotional distress of understanding and the workload.  </w:t>
            </w:r>
          </w:p>
          <w:p w14:paraId="65A22229" w14:textId="77777777" w:rsidR="007332CE" w:rsidRPr="007332CE" w:rsidRDefault="007332CE" w:rsidP="007332CE">
            <w:pPr>
              <w:ind w:left="6"/>
            </w:pPr>
            <w:r w:rsidRPr="007332CE">
              <w:rPr>
                <w:rFonts w:ascii="Arial" w:eastAsia="Arial" w:hAnsi="Arial" w:cs="Arial"/>
              </w:rPr>
              <w:t xml:space="preserve"> </w:t>
            </w:r>
          </w:p>
          <w:p w14:paraId="1805671F" w14:textId="77777777" w:rsidR="007332CE" w:rsidRPr="007332CE" w:rsidRDefault="007332CE" w:rsidP="007332CE">
            <w:pPr>
              <w:ind w:left="6"/>
            </w:pPr>
            <w:r w:rsidRPr="007332CE">
              <w:rPr>
                <w:rFonts w:ascii="Arial" w:eastAsia="Arial" w:hAnsi="Arial" w:cs="Arial"/>
              </w:rPr>
              <w:t xml:space="preserve"> </w:t>
            </w:r>
          </w:p>
          <w:p w14:paraId="2251DD24" w14:textId="77777777" w:rsidR="007332CE" w:rsidRPr="007332CE" w:rsidRDefault="007332CE" w:rsidP="007332CE">
            <w:pPr>
              <w:ind w:left="6"/>
            </w:pPr>
            <w:r w:rsidRPr="007332CE">
              <w:rPr>
                <w:rFonts w:ascii="Arial" w:eastAsia="Arial" w:hAnsi="Arial" w:cs="Arial"/>
              </w:rPr>
              <w:t xml:space="preserve"> </w:t>
            </w:r>
          </w:p>
          <w:p w14:paraId="399D6F7E" w14:textId="77777777" w:rsidR="007332CE" w:rsidRPr="007332CE" w:rsidRDefault="007332CE" w:rsidP="007332CE">
            <w:pPr>
              <w:ind w:left="6"/>
            </w:pPr>
            <w:r w:rsidRPr="007332CE">
              <w:rPr>
                <w:rFonts w:ascii="Arial" w:eastAsia="Arial" w:hAnsi="Arial" w:cs="Arial"/>
              </w:rPr>
              <w:t xml:space="preserve">All of my participants withdrawing </w:t>
            </w:r>
          </w:p>
          <w:p w14:paraId="67CAFE33" w14:textId="77777777" w:rsidR="007332CE" w:rsidRPr="007332CE" w:rsidRDefault="007332CE" w:rsidP="007332CE">
            <w:pPr>
              <w:ind w:left="6"/>
            </w:pPr>
            <w:r w:rsidRPr="007332CE">
              <w:rPr>
                <w:rFonts w:ascii="Arial" w:eastAsia="Arial" w:hAnsi="Arial" w:cs="Arial"/>
              </w:rPr>
              <w:t xml:space="preserve"> </w:t>
            </w:r>
          </w:p>
          <w:p w14:paraId="7186EB07" w14:textId="77777777" w:rsidR="007332CE" w:rsidRPr="007332CE" w:rsidRDefault="007332CE" w:rsidP="007332CE">
            <w:pPr>
              <w:rPr>
                <w:rFonts w:ascii="Arial" w:hAnsi="Arial" w:cs="Arial"/>
              </w:rPr>
            </w:pPr>
          </w:p>
          <w:p w14:paraId="5FF35916" w14:textId="77777777" w:rsidR="007332CE" w:rsidRPr="007332CE" w:rsidRDefault="007332CE" w:rsidP="007332CE">
            <w:pPr>
              <w:rPr>
                <w:rFonts w:ascii="Arial" w:hAnsi="Arial" w:cs="Arial"/>
              </w:rPr>
            </w:pPr>
          </w:p>
          <w:p w14:paraId="15AD906A" w14:textId="77777777" w:rsidR="007332CE" w:rsidRPr="007332CE" w:rsidRDefault="007332CE" w:rsidP="007332CE">
            <w:pPr>
              <w:rPr>
                <w:rFonts w:ascii="Arial" w:hAnsi="Arial" w:cs="Arial"/>
              </w:rPr>
            </w:pPr>
          </w:p>
          <w:p w14:paraId="3E89E9CE" w14:textId="77777777" w:rsidR="007332CE" w:rsidRPr="007332CE" w:rsidRDefault="007332CE" w:rsidP="007332CE">
            <w:pPr>
              <w:rPr>
                <w:rFonts w:ascii="Arial" w:hAnsi="Arial" w:cs="Arial"/>
              </w:rPr>
            </w:pPr>
          </w:p>
          <w:p w14:paraId="4BDB5F9F" w14:textId="77777777" w:rsidR="007332CE" w:rsidRPr="007332CE" w:rsidRDefault="007332CE" w:rsidP="007332CE">
            <w:pPr>
              <w:spacing w:line="242" w:lineRule="auto"/>
              <w:ind w:left="6"/>
            </w:pPr>
            <w:r w:rsidRPr="007332CE">
              <w:rPr>
                <w:rFonts w:ascii="Arial" w:eastAsia="Arial" w:hAnsi="Arial" w:cs="Arial"/>
              </w:rPr>
              <w:t xml:space="preserve">Working with children: risks of accusation of harm/ impropriety. Safeguarding concerns. </w:t>
            </w:r>
          </w:p>
          <w:p w14:paraId="39F04428" w14:textId="77777777" w:rsidR="007332CE" w:rsidRPr="007332CE" w:rsidRDefault="007332CE" w:rsidP="007332CE">
            <w:pPr>
              <w:rPr>
                <w:rFonts w:ascii="Arial" w:hAnsi="Arial" w:cs="Arial"/>
              </w:rPr>
            </w:pPr>
          </w:p>
          <w:p w14:paraId="517393DD" w14:textId="77777777" w:rsidR="007332CE" w:rsidRPr="007332CE" w:rsidRDefault="007332CE" w:rsidP="007332CE">
            <w:pPr>
              <w:rPr>
                <w:rFonts w:ascii="Arial" w:hAnsi="Arial" w:cs="Arial"/>
              </w:rPr>
            </w:pPr>
          </w:p>
          <w:p w14:paraId="59FC5D40" w14:textId="77777777" w:rsidR="007332CE" w:rsidRPr="007332CE" w:rsidRDefault="007332CE" w:rsidP="007332CE">
            <w:pPr>
              <w:rPr>
                <w:rFonts w:ascii="Arial" w:hAnsi="Arial" w:cs="Arial"/>
              </w:rPr>
            </w:pPr>
          </w:p>
          <w:p w14:paraId="41924388"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33585BC" w14:textId="77777777" w:rsidR="007332CE" w:rsidRPr="007332CE" w:rsidRDefault="007332CE" w:rsidP="007332CE">
            <w:pPr>
              <w:autoSpaceDE w:val="0"/>
              <w:autoSpaceDN w:val="0"/>
              <w:adjustRightInd w:val="0"/>
              <w:rPr>
                <w:rFonts w:ascii="Arial" w:hAnsi="Arial" w:cs="Arial"/>
                <w:i/>
                <w:sz w:val="18"/>
                <w:szCs w:val="18"/>
              </w:rPr>
            </w:pPr>
            <w:r w:rsidRPr="007332CE">
              <w:rPr>
                <w:rFonts w:ascii="Arial" w:hAnsi="Arial" w:cs="Arial"/>
                <w:i/>
                <w:sz w:val="18"/>
                <w:szCs w:val="18"/>
              </w:rPr>
              <w:t>How you will mitigate the risk to the investigator:</w:t>
            </w:r>
          </w:p>
          <w:p w14:paraId="57584228" w14:textId="77777777" w:rsidR="007332CE" w:rsidRPr="007332CE" w:rsidRDefault="007332CE" w:rsidP="007332CE">
            <w:pPr>
              <w:rPr>
                <w:rFonts w:ascii="Arial" w:hAnsi="Arial" w:cs="Arial"/>
              </w:rPr>
            </w:pPr>
          </w:p>
          <w:p w14:paraId="6FEECF98" w14:textId="77777777" w:rsidR="007332CE" w:rsidRPr="007332CE" w:rsidRDefault="007332CE" w:rsidP="007332CE">
            <w:pPr>
              <w:rPr>
                <w:rFonts w:ascii="Arial" w:hAnsi="Arial" w:cs="Arial"/>
              </w:rPr>
            </w:pPr>
          </w:p>
          <w:p w14:paraId="379EFCF8" w14:textId="77777777" w:rsidR="007332CE" w:rsidRPr="007332CE" w:rsidRDefault="007332CE" w:rsidP="007332CE">
            <w:pPr>
              <w:rPr>
                <w:rFonts w:ascii="Arial" w:hAnsi="Arial" w:cs="Arial"/>
              </w:rPr>
            </w:pPr>
          </w:p>
          <w:p w14:paraId="695B8E95" w14:textId="77777777" w:rsidR="007332CE" w:rsidRPr="007332CE" w:rsidRDefault="007332CE" w:rsidP="007332CE">
            <w:r w:rsidRPr="007332CE">
              <w:rPr>
                <w:rFonts w:ascii="Arial" w:eastAsia="Arial" w:hAnsi="Arial" w:cs="Arial"/>
              </w:rPr>
              <w:t xml:space="preserve">I am always aware of the emotional distress that I may face within and will seek support if needed. </w:t>
            </w:r>
          </w:p>
          <w:p w14:paraId="7879D7D2" w14:textId="77777777" w:rsidR="007332CE" w:rsidRPr="007332CE" w:rsidRDefault="007332CE" w:rsidP="007332CE">
            <w:r w:rsidRPr="007332CE">
              <w:rPr>
                <w:rFonts w:ascii="Arial" w:eastAsia="Arial" w:hAnsi="Arial" w:cs="Arial"/>
              </w:rPr>
              <w:t xml:space="preserve"> </w:t>
            </w:r>
          </w:p>
          <w:p w14:paraId="7559907E" w14:textId="77777777" w:rsidR="007332CE" w:rsidRPr="007332CE" w:rsidRDefault="007332CE" w:rsidP="007332CE">
            <w:pPr>
              <w:rPr>
                <w:rFonts w:ascii="Arial" w:eastAsia="Arial" w:hAnsi="Arial" w:cs="Arial"/>
              </w:rPr>
            </w:pPr>
            <w:r w:rsidRPr="007332CE">
              <w:rPr>
                <w:rFonts w:ascii="Arial" w:eastAsia="Arial" w:hAnsi="Arial" w:cs="Arial"/>
              </w:rPr>
              <w:t xml:space="preserve"> </w:t>
            </w:r>
          </w:p>
          <w:p w14:paraId="08091FB2" w14:textId="77777777" w:rsidR="007332CE" w:rsidRPr="007332CE" w:rsidRDefault="007332CE" w:rsidP="007332CE"/>
          <w:p w14:paraId="6111B51F" w14:textId="77777777" w:rsidR="007332CE" w:rsidRPr="007332CE" w:rsidRDefault="007332CE" w:rsidP="007332CE">
            <w:r w:rsidRPr="007332CE">
              <w:rPr>
                <w:rFonts w:ascii="Arial" w:eastAsia="Arial" w:hAnsi="Arial" w:cs="Arial"/>
              </w:rPr>
              <w:t xml:space="preserve">I must always keep in contact and keep my tutor updated, who will be there to advise me and have in-expectations through the process. </w:t>
            </w:r>
          </w:p>
          <w:p w14:paraId="7F5E4EB5" w14:textId="77777777" w:rsidR="007332CE" w:rsidRPr="007332CE" w:rsidRDefault="007332CE" w:rsidP="007332CE">
            <w:r w:rsidRPr="007332CE">
              <w:rPr>
                <w:rFonts w:ascii="Arial" w:eastAsia="Arial" w:hAnsi="Arial" w:cs="Arial"/>
              </w:rPr>
              <w:t xml:space="preserve"> </w:t>
            </w:r>
          </w:p>
          <w:p w14:paraId="5FFE7DE6" w14:textId="77777777" w:rsidR="007332CE" w:rsidRPr="007332CE" w:rsidRDefault="007332CE" w:rsidP="007332CE">
            <w:pPr>
              <w:rPr>
                <w:rFonts w:ascii="Arial" w:hAnsi="Arial" w:cs="Arial"/>
              </w:rPr>
            </w:pPr>
          </w:p>
          <w:p w14:paraId="4130BC0B" w14:textId="77777777" w:rsidR="007332CE" w:rsidRPr="007332CE" w:rsidRDefault="007332CE" w:rsidP="007332CE">
            <w:pPr>
              <w:rPr>
                <w:rFonts w:ascii="Arial" w:hAnsi="Arial" w:cs="Arial"/>
              </w:rPr>
            </w:pPr>
          </w:p>
          <w:p w14:paraId="05AAC386" w14:textId="77777777" w:rsidR="007332CE" w:rsidRPr="007332CE" w:rsidRDefault="007332CE" w:rsidP="007332CE">
            <w:pPr>
              <w:rPr>
                <w:rFonts w:ascii="Arial" w:hAnsi="Arial" w:cs="Arial"/>
              </w:rPr>
            </w:pPr>
            <w:r w:rsidRPr="007332CE">
              <w:rPr>
                <w:rFonts w:ascii="Arial" w:hAnsi="Arial" w:cs="Arial"/>
              </w:rPr>
              <w:t>I hold an up to date DBS check which will be attached with this form.</w:t>
            </w:r>
          </w:p>
          <w:p w14:paraId="031B90C6" w14:textId="77777777" w:rsidR="007332CE" w:rsidRPr="007332CE" w:rsidRDefault="007332CE" w:rsidP="007332CE">
            <w:pPr>
              <w:autoSpaceDE w:val="0"/>
              <w:autoSpaceDN w:val="0"/>
              <w:adjustRightInd w:val="0"/>
              <w:rPr>
                <w:rFonts w:ascii="Arial" w:hAnsi="Arial" w:cs="Arial"/>
                <w:i/>
                <w:color w:val="808080"/>
                <w:sz w:val="18"/>
                <w:szCs w:val="18"/>
              </w:rPr>
            </w:pPr>
            <w:r w:rsidRPr="007332CE">
              <w:rPr>
                <w:rFonts w:ascii="Arial" w:hAnsi="Arial" w:cs="Arial"/>
                <w:i/>
                <w:color w:val="808080"/>
                <w:sz w:val="18"/>
                <w:szCs w:val="18"/>
              </w:rPr>
              <w:t>(this box should expand as you type)</w:t>
            </w:r>
          </w:p>
        </w:tc>
      </w:tr>
      <w:tr w:rsidR="007332CE" w:rsidRPr="007332CE" w14:paraId="4DC15B4E" w14:textId="77777777" w:rsidTr="000D3DA9">
        <w:tc>
          <w:tcPr>
            <w:tcW w:w="596" w:type="dxa"/>
            <w:tcBorders>
              <w:top w:val="single" w:sz="4" w:space="0" w:color="auto"/>
              <w:bottom w:val="single" w:sz="4" w:space="0" w:color="auto"/>
            </w:tcBorders>
            <w:shd w:val="clear" w:color="auto" w:fill="F2F2F2" w:themeFill="background1" w:themeFillShade="F2"/>
            <w:vAlign w:val="center"/>
          </w:tcPr>
          <w:p w14:paraId="7D0DA046" w14:textId="77777777" w:rsidR="007332CE" w:rsidRPr="007332CE" w:rsidRDefault="007332CE" w:rsidP="007332CE">
            <w:pPr>
              <w:jc w:val="center"/>
              <w:rPr>
                <w:rFonts w:ascii="Arial" w:hAnsi="Arial" w:cs="Arial"/>
              </w:rPr>
            </w:pPr>
            <w:r w:rsidRPr="007332CE">
              <w:rPr>
                <w:rFonts w:ascii="Arial" w:hAnsi="Arial" w:cs="Arial"/>
              </w:rPr>
              <w:t>5</w:t>
            </w:r>
          </w:p>
        </w:tc>
        <w:tc>
          <w:tcPr>
            <w:tcW w:w="9923" w:type="dxa"/>
            <w:gridSpan w:val="4"/>
            <w:tcBorders>
              <w:top w:val="single" w:sz="4" w:space="0" w:color="auto"/>
              <w:bottom w:val="single" w:sz="4" w:space="0" w:color="auto"/>
            </w:tcBorders>
            <w:shd w:val="clear" w:color="auto" w:fill="F2F2F2" w:themeFill="background1" w:themeFillShade="F2"/>
          </w:tcPr>
          <w:p w14:paraId="0ECA8775" w14:textId="77777777" w:rsidR="007332CE" w:rsidRPr="007332CE" w:rsidRDefault="007332CE" w:rsidP="007332CE">
            <w:pPr>
              <w:rPr>
                <w:rFonts w:ascii="Arial" w:hAnsi="Arial" w:cs="Arial"/>
              </w:rPr>
            </w:pPr>
            <w:r w:rsidRPr="007332CE">
              <w:rPr>
                <w:rFonts w:ascii="Arial" w:hAnsi="Arial" w:cs="Arial"/>
                <w:b/>
              </w:rPr>
              <w:t>University/institutional risks</w:t>
            </w:r>
          </w:p>
          <w:p w14:paraId="0ABB47E2" w14:textId="77777777" w:rsidR="007332CE" w:rsidRPr="007332CE" w:rsidRDefault="007332CE" w:rsidP="007332CE">
            <w:pPr>
              <w:rPr>
                <w:rFonts w:ascii="Arial" w:hAnsi="Arial" w:cs="Arial"/>
              </w:rPr>
            </w:pPr>
            <w:r w:rsidRPr="007332CE">
              <w:rPr>
                <w:rFonts w:ascii="Arial" w:hAnsi="Arial" w:cs="Arial"/>
              </w:rPr>
              <w:t>For example: adverse publicity, financial loss, data protection</w:t>
            </w:r>
          </w:p>
        </w:tc>
      </w:tr>
      <w:tr w:rsidR="007332CE" w:rsidRPr="007332CE" w14:paraId="3CC84D18" w14:textId="77777777" w:rsidTr="000D3DA9">
        <w:tc>
          <w:tcPr>
            <w:tcW w:w="596" w:type="dxa"/>
            <w:tcBorders>
              <w:top w:val="single" w:sz="4" w:space="0" w:color="auto"/>
              <w:bottom w:val="single" w:sz="4" w:space="0" w:color="auto"/>
            </w:tcBorders>
            <w:vAlign w:val="center"/>
          </w:tcPr>
          <w:p w14:paraId="0DD88DA4" w14:textId="77777777" w:rsidR="007332CE" w:rsidRPr="007332CE" w:rsidRDefault="007332CE" w:rsidP="007332C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47BE78EF"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Risk to the University:</w:t>
            </w:r>
          </w:p>
          <w:p w14:paraId="7132570B" w14:textId="77777777" w:rsidR="007332CE" w:rsidRPr="007332CE" w:rsidRDefault="007332CE" w:rsidP="007332CE">
            <w:pPr>
              <w:rPr>
                <w:rFonts w:ascii="Arial" w:hAnsi="Arial" w:cs="Arial"/>
              </w:rPr>
            </w:pPr>
          </w:p>
          <w:p w14:paraId="33422241" w14:textId="77777777" w:rsidR="007332CE" w:rsidRPr="007332CE" w:rsidRDefault="007332CE" w:rsidP="007332CE"/>
          <w:p w14:paraId="0B28E8C4" w14:textId="77777777" w:rsidR="007332CE" w:rsidRPr="007332CE" w:rsidRDefault="007332CE" w:rsidP="007332CE">
            <w:pPr>
              <w:spacing w:after="1" w:line="242" w:lineRule="auto"/>
              <w:ind w:left="6" w:right="58"/>
            </w:pPr>
            <w:r w:rsidRPr="007332CE">
              <w:rPr>
                <w:rFonts w:ascii="Arial" w:eastAsia="Arial" w:hAnsi="Arial" w:cs="Arial"/>
              </w:rPr>
              <w:lastRenderedPageBreak/>
              <w:t xml:space="preserve">The risk of the university will be of data protection  </w:t>
            </w:r>
          </w:p>
          <w:p w14:paraId="3B764FD1" w14:textId="77777777" w:rsidR="007332CE" w:rsidRPr="007332CE" w:rsidRDefault="007332CE" w:rsidP="007332CE">
            <w:pPr>
              <w:ind w:left="6"/>
            </w:pPr>
            <w:r w:rsidRPr="007332CE">
              <w:rPr>
                <w:rFonts w:ascii="Arial" w:eastAsia="Arial" w:hAnsi="Arial" w:cs="Arial"/>
              </w:rPr>
              <w:t xml:space="preserve"> </w:t>
            </w:r>
          </w:p>
          <w:p w14:paraId="44E0C9A3" w14:textId="77777777" w:rsidR="007332CE" w:rsidRPr="007332CE" w:rsidRDefault="007332CE" w:rsidP="007332CE">
            <w:pPr>
              <w:ind w:left="6"/>
            </w:pPr>
            <w:r w:rsidRPr="007332CE">
              <w:rPr>
                <w:rFonts w:ascii="Arial" w:eastAsia="Arial" w:hAnsi="Arial" w:cs="Arial"/>
              </w:rPr>
              <w:t xml:space="preserve"> </w:t>
            </w:r>
          </w:p>
          <w:p w14:paraId="7EA43B57" w14:textId="77777777" w:rsidR="007332CE" w:rsidRPr="007332CE" w:rsidRDefault="007332CE" w:rsidP="007332CE">
            <w:pPr>
              <w:ind w:left="6"/>
            </w:pPr>
            <w:r w:rsidRPr="007332CE">
              <w:rPr>
                <w:rFonts w:ascii="Arial" w:eastAsia="Arial" w:hAnsi="Arial" w:cs="Arial"/>
              </w:rPr>
              <w:t xml:space="preserve"> </w:t>
            </w:r>
          </w:p>
          <w:p w14:paraId="7D858398" w14:textId="77777777" w:rsidR="007332CE" w:rsidRPr="007332CE" w:rsidRDefault="007332CE" w:rsidP="007332CE">
            <w:pPr>
              <w:ind w:left="6"/>
            </w:pPr>
            <w:r w:rsidRPr="007332CE">
              <w:rPr>
                <w:rFonts w:ascii="Arial" w:eastAsia="Arial" w:hAnsi="Arial" w:cs="Arial"/>
              </w:rPr>
              <w:t xml:space="preserve"> </w:t>
            </w:r>
          </w:p>
          <w:p w14:paraId="06165C54" w14:textId="77777777" w:rsidR="007332CE" w:rsidRPr="007332CE" w:rsidRDefault="007332CE" w:rsidP="007332CE">
            <w:pPr>
              <w:ind w:left="6"/>
            </w:pPr>
            <w:r w:rsidRPr="007332CE">
              <w:rPr>
                <w:rFonts w:ascii="Arial" w:eastAsia="Arial" w:hAnsi="Arial" w:cs="Arial"/>
              </w:rPr>
              <w:t xml:space="preserve"> </w:t>
            </w:r>
          </w:p>
          <w:p w14:paraId="22E0AA9B" w14:textId="77777777" w:rsidR="007332CE" w:rsidRPr="007332CE" w:rsidRDefault="007332CE" w:rsidP="007332CE">
            <w:pPr>
              <w:ind w:left="6"/>
              <w:rPr>
                <w:rFonts w:ascii="Arial" w:eastAsia="Arial" w:hAnsi="Arial" w:cs="Arial"/>
              </w:rPr>
            </w:pPr>
            <w:r w:rsidRPr="007332CE">
              <w:rPr>
                <w:rFonts w:ascii="Arial" w:eastAsia="Arial" w:hAnsi="Arial" w:cs="Arial"/>
              </w:rPr>
              <w:t xml:space="preserve"> </w:t>
            </w:r>
          </w:p>
          <w:p w14:paraId="1FFDB69B" w14:textId="77777777" w:rsidR="007332CE" w:rsidRPr="007332CE" w:rsidRDefault="007332CE" w:rsidP="007332CE"/>
          <w:p w14:paraId="635317EC" w14:textId="77777777" w:rsidR="007332CE" w:rsidRPr="007332CE" w:rsidRDefault="007332CE" w:rsidP="007332CE">
            <w:pPr>
              <w:ind w:left="6"/>
            </w:pPr>
            <w:r w:rsidRPr="007332CE">
              <w:rPr>
                <w:rFonts w:ascii="Arial" w:eastAsia="Arial" w:hAnsi="Arial" w:cs="Arial"/>
              </w:rPr>
              <w:t xml:space="preserve"> </w:t>
            </w:r>
          </w:p>
          <w:p w14:paraId="05C99ABF" w14:textId="77777777" w:rsidR="007332CE" w:rsidRPr="007332CE" w:rsidRDefault="007332CE" w:rsidP="007332CE">
            <w:pPr>
              <w:ind w:left="6"/>
            </w:pPr>
            <w:r w:rsidRPr="007332CE">
              <w:rPr>
                <w:rFonts w:ascii="Arial" w:eastAsia="Arial" w:hAnsi="Arial" w:cs="Arial"/>
              </w:rPr>
              <w:t xml:space="preserve">The risk of bringing the university into disrepute </w:t>
            </w:r>
          </w:p>
          <w:p w14:paraId="224234FB" w14:textId="77777777" w:rsidR="007332CE" w:rsidRPr="007332CE" w:rsidRDefault="007332CE" w:rsidP="007332CE">
            <w:pPr>
              <w:rPr>
                <w:rFonts w:ascii="Arial" w:hAnsi="Arial" w:cs="Arial"/>
              </w:rPr>
            </w:pPr>
          </w:p>
          <w:p w14:paraId="60F73F5F" w14:textId="77777777" w:rsidR="007332CE" w:rsidRPr="007332CE" w:rsidRDefault="007332CE" w:rsidP="007332CE">
            <w:pPr>
              <w:rPr>
                <w:rFonts w:ascii="Arial" w:hAnsi="Arial" w:cs="Arial"/>
              </w:rPr>
            </w:pPr>
          </w:p>
          <w:p w14:paraId="08471694"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2A39D0EF" w14:textId="77777777" w:rsidR="007332CE" w:rsidRPr="007332CE" w:rsidRDefault="007332CE" w:rsidP="007332CE">
            <w:pPr>
              <w:autoSpaceDE w:val="0"/>
              <w:autoSpaceDN w:val="0"/>
              <w:adjustRightInd w:val="0"/>
              <w:rPr>
                <w:rFonts w:ascii="Arial" w:hAnsi="Arial" w:cs="Arial"/>
                <w:i/>
                <w:sz w:val="18"/>
                <w:szCs w:val="18"/>
              </w:rPr>
            </w:pPr>
            <w:r w:rsidRPr="007332CE">
              <w:rPr>
                <w:rFonts w:ascii="Arial" w:hAnsi="Arial" w:cs="Arial"/>
                <w:i/>
                <w:sz w:val="18"/>
                <w:szCs w:val="18"/>
              </w:rPr>
              <w:lastRenderedPageBreak/>
              <w:t>How you will mitigate the risk to the University:</w:t>
            </w:r>
          </w:p>
          <w:p w14:paraId="071117E6" w14:textId="77777777" w:rsidR="007332CE" w:rsidRPr="007332CE" w:rsidRDefault="007332CE" w:rsidP="007332CE">
            <w:pPr>
              <w:rPr>
                <w:rFonts w:ascii="Arial" w:hAnsi="Arial" w:cs="Arial"/>
              </w:rPr>
            </w:pPr>
          </w:p>
          <w:p w14:paraId="35CE9970" w14:textId="77777777" w:rsidR="007332CE" w:rsidRPr="007332CE" w:rsidRDefault="007332CE" w:rsidP="007332CE">
            <w:pPr>
              <w:spacing w:after="1" w:line="241" w:lineRule="auto"/>
              <w:ind w:right="73"/>
            </w:pPr>
            <w:r w:rsidRPr="007332CE">
              <w:rPr>
                <w:rFonts w:ascii="Arial" w:eastAsia="Arial" w:hAnsi="Arial" w:cs="Arial"/>
              </w:rPr>
              <w:t xml:space="preserve">This will be mitigated by ensuring anonymity throughout and securely storing everything in </w:t>
            </w:r>
            <w:r w:rsidRPr="007332CE">
              <w:rPr>
                <w:rFonts w:ascii="Arial" w:eastAsia="Arial" w:hAnsi="Arial" w:cs="Arial"/>
              </w:rPr>
              <w:lastRenderedPageBreak/>
              <w:t xml:space="preserve">my laptop which is passworded, in which I only know the password. </w:t>
            </w:r>
          </w:p>
          <w:p w14:paraId="51E13115" w14:textId="77777777" w:rsidR="007332CE" w:rsidRPr="007332CE" w:rsidRDefault="007332CE" w:rsidP="007332CE">
            <w:r w:rsidRPr="007332CE">
              <w:rPr>
                <w:rFonts w:ascii="Arial" w:eastAsia="Arial" w:hAnsi="Arial" w:cs="Arial"/>
              </w:rPr>
              <w:t xml:space="preserve"> </w:t>
            </w:r>
          </w:p>
          <w:p w14:paraId="4724D2D6" w14:textId="77777777" w:rsidR="007332CE" w:rsidRPr="007332CE" w:rsidRDefault="007332CE" w:rsidP="007332CE">
            <w:pPr>
              <w:spacing w:line="242" w:lineRule="auto"/>
            </w:pPr>
            <w:r w:rsidRPr="007332CE">
              <w:rPr>
                <w:rFonts w:ascii="Arial" w:eastAsia="Arial" w:hAnsi="Arial" w:cs="Arial"/>
              </w:rPr>
              <w:t xml:space="preserve">At the end of the project all data will be destroyed.  </w:t>
            </w:r>
          </w:p>
          <w:p w14:paraId="6AB93E45" w14:textId="77777777" w:rsidR="007332CE" w:rsidRPr="007332CE" w:rsidRDefault="007332CE" w:rsidP="007332CE">
            <w:r w:rsidRPr="007332CE">
              <w:rPr>
                <w:rFonts w:ascii="Arial" w:eastAsia="Arial" w:hAnsi="Arial" w:cs="Arial"/>
              </w:rPr>
              <w:t xml:space="preserve"> </w:t>
            </w:r>
          </w:p>
          <w:p w14:paraId="5F96D7CC" w14:textId="77777777" w:rsidR="007332CE" w:rsidRPr="007332CE" w:rsidRDefault="007332CE" w:rsidP="007332CE">
            <w:pPr>
              <w:rPr>
                <w:rFonts w:ascii="Arial" w:eastAsia="Arial" w:hAnsi="Arial" w:cs="Arial"/>
              </w:rPr>
            </w:pPr>
            <w:r w:rsidRPr="007332CE">
              <w:rPr>
                <w:rFonts w:ascii="Arial" w:eastAsia="Arial" w:hAnsi="Arial" w:cs="Arial"/>
              </w:rPr>
              <w:t xml:space="preserve"> </w:t>
            </w:r>
          </w:p>
          <w:p w14:paraId="38E19B2E" w14:textId="77777777" w:rsidR="007332CE" w:rsidRPr="007332CE" w:rsidRDefault="007332CE" w:rsidP="007332CE"/>
          <w:p w14:paraId="420B0708" w14:textId="77777777" w:rsidR="007332CE" w:rsidRPr="007332CE" w:rsidRDefault="007332CE" w:rsidP="007332CE">
            <w:pPr>
              <w:rPr>
                <w:rFonts w:ascii="Arial" w:hAnsi="Arial" w:cs="Arial"/>
              </w:rPr>
            </w:pPr>
            <w:r w:rsidRPr="007332CE">
              <w:rPr>
                <w:rFonts w:ascii="Arial" w:eastAsia="Arial" w:hAnsi="Arial" w:cs="Arial"/>
              </w:rPr>
              <w:t>I will always ensure my research is ethical and stay in touch with my tutor if any problems arise</w:t>
            </w:r>
          </w:p>
          <w:p w14:paraId="3C199725"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r>
      <w:tr w:rsidR="007332CE" w:rsidRPr="007332CE" w14:paraId="2C1D9DA7" w14:textId="77777777" w:rsidTr="000D3DA9">
        <w:tc>
          <w:tcPr>
            <w:tcW w:w="596" w:type="dxa"/>
            <w:tcBorders>
              <w:top w:val="single" w:sz="4" w:space="0" w:color="auto"/>
              <w:bottom w:val="single" w:sz="4" w:space="0" w:color="auto"/>
            </w:tcBorders>
            <w:shd w:val="clear" w:color="auto" w:fill="F2F2F2" w:themeFill="background1" w:themeFillShade="F2"/>
            <w:vAlign w:val="center"/>
          </w:tcPr>
          <w:p w14:paraId="6B4265B6" w14:textId="77777777" w:rsidR="007332CE" w:rsidRPr="007332CE" w:rsidRDefault="007332CE" w:rsidP="007332CE">
            <w:pPr>
              <w:jc w:val="center"/>
              <w:rPr>
                <w:rFonts w:ascii="Arial" w:hAnsi="Arial" w:cs="Arial"/>
              </w:rPr>
            </w:pPr>
            <w:r w:rsidRPr="007332CE">
              <w:rPr>
                <w:rFonts w:ascii="Arial" w:hAnsi="Arial" w:cs="Arial"/>
              </w:rPr>
              <w:lastRenderedPageBreak/>
              <w:t>6</w:t>
            </w:r>
          </w:p>
        </w:tc>
        <w:tc>
          <w:tcPr>
            <w:tcW w:w="9923" w:type="dxa"/>
            <w:gridSpan w:val="4"/>
            <w:tcBorders>
              <w:top w:val="single" w:sz="4" w:space="0" w:color="auto"/>
              <w:bottom w:val="single" w:sz="4" w:space="0" w:color="auto"/>
            </w:tcBorders>
            <w:shd w:val="clear" w:color="auto" w:fill="F2F2F2" w:themeFill="background1" w:themeFillShade="F2"/>
          </w:tcPr>
          <w:p w14:paraId="6D44E8B5" w14:textId="77777777" w:rsidR="007332CE" w:rsidRPr="007332CE" w:rsidRDefault="007332CE" w:rsidP="007332CE">
            <w:pPr>
              <w:rPr>
                <w:rFonts w:ascii="Arial" w:hAnsi="Arial" w:cs="Arial"/>
              </w:rPr>
            </w:pPr>
            <w:r w:rsidRPr="007332CE">
              <w:rPr>
                <w:rFonts w:ascii="Arial" w:hAnsi="Arial" w:cs="Arial"/>
                <w:b/>
              </w:rPr>
              <w:t>Environmental risks</w:t>
            </w:r>
          </w:p>
          <w:p w14:paraId="07A04FAF" w14:textId="77777777" w:rsidR="007332CE" w:rsidRPr="007332CE" w:rsidRDefault="007332CE" w:rsidP="007332CE">
            <w:pPr>
              <w:rPr>
                <w:rFonts w:ascii="Arial" w:hAnsi="Arial" w:cs="Arial"/>
              </w:rPr>
            </w:pPr>
            <w:r w:rsidRPr="007332CE">
              <w:rPr>
                <w:rFonts w:ascii="Arial" w:hAnsi="Arial" w:cs="Arial"/>
              </w:rPr>
              <w:t>For example: accidental spillage of pollutants, damage to local ecosystems</w:t>
            </w:r>
          </w:p>
        </w:tc>
      </w:tr>
      <w:tr w:rsidR="007332CE" w:rsidRPr="007332CE" w14:paraId="2BB06800" w14:textId="77777777" w:rsidTr="000D3DA9">
        <w:tc>
          <w:tcPr>
            <w:tcW w:w="596" w:type="dxa"/>
            <w:tcBorders>
              <w:top w:val="single" w:sz="4" w:space="0" w:color="auto"/>
              <w:bottom w:val="single" w:sz="4" w:space="0" w:color="auto"/>
            </w:tcBorders>
            <w:vAlign w:val="center"/>
          </w:tcPr>
          <w:p w14:paraId="0735E889" w14:textId="77777777" w:rsidR="007332CE" w:rsidRPr="007332CE" w:rsidRDefault="007332CE" w:rsidP="007332CE">
            <w:pPr>
              <w:autoSpaceDE w:val="0"/>
              <w:autoSpaceDN w:val="0"/>
              <w:adjustRightInd w:val="0"/>
              <w:jc w:val="center"/>
              <w:rPr>
                <w:rFonts w:ascii="Arial" w:hAnsi="Arial" w:cs="Arial"/>
              </w:rPr>
            </w:pPr>
          </w:p>
        </w:tc>
        <w:tc>
          <w:tcPr>
            <w:tcW w:w="4991" w:type="dxa"/>
            <w:tcBorders>
              <w:top w:val="single" w:sz="4" w:space="0" w:color="auto"/>
              <w:bottom w:val="single" w:sz="4" w:space="0" w:color="auto"/>
            </w:tcBorders>
          </w:tcPr>
          <w:p w14:paraId="3A269395"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Risk to the environment:</w:t>
            </w:r>
          </w:p>
          <w:p w14:paraId="74F87D5D" w14:textId="77777777" w:rsidR="007332CE" w:rsidRPr="007332CE" w:rsidRDefault="007332CE" w:rsidP="007332CE">
            <w:pPr>
              <w:rPr>
                <w:rFonts w:ascii="Arial" w:hAnsi="Arial" w:cs="Arial"/>
              </w:rPr>
            </w:pPr>
          </w:p>
          <w:p w14:paraId="7BEE4880" w14:textId="77777777" w:rsidR="007332CE" w:rsidRPr="007332CE" w:rsidRDefault="007332CE" w:rsidP="007332CE">
            <w:pPr>
              <w:rPr>
                <w:rFonts w:ascii="Arial" w:hAnsi="Arial" w:cs="Arial"/>
              </w:rPr>
            </w:pPr>
            <w:r w:rsidRPr="007332CE">
              <w:rPr>
                <w:rFonts w:ascii="Arial" w:hAnsi="Arial" w:cs="Arial"/>
              </w:rPr>
              <w:t>None anticipated</w:t>
            </w:r>
          </w:p>
          <w:p w14:paraId="7F60501B" w14:textId="77777777" w:rsidR="007332CE" w:rsidRPr="007332CE" w:rsidRDefault="007332CE" w:rsidP="007332CE">
            <w:pPr>
              <w:rPr>
                <w:rFonts w:ascii="Arial" w:hAnsi="Arial" w:cs="Arial"/>
              </w:rPr>
            </w:pPr>
          </w:p>
          <w:p w14:paraId="2CEE1485"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c>
          <w:tcPr>
            <w:tcW w:w="4932" w:type="dxa"/>
            <w:gridSpan w:val="3"/>
            <w:tcBorders>
              <w:top w:val="single" w:sz="4" w:space="0" w:color="auto"/>
              <w:bottom w:val="single" w:sz="4" w:space="0" w:color="auto"/>
            </w:tcBorders>
          </w:tcPr>
          <w:p w14:paraId="4495FDC5" w14:textId="77777777" w:rsidR="007332CE" w:rsidRPr="007332CE" w:rsidRDefault="007332CE" w:rsidP="007332CE">
            <w:pPr>
              <w:autoSpaceDE w:val="0"/>
              <w:autoSpaceDN w:val="0"/>
              <w:adjustRightInd w:val="0"/>
              <w:rPr>
                <w:rFonts w:ascii="Arial" w:hAnsi="Arial" w:cs="Arial"/>
                <w:i/>
                <w:sz w:val="18"/>
                <w:szCs w:val="18"/>
              </w:rPr>
            </w:pPr>
            <w:r w:rsidRPr="007332CE">
              <w:rPr>
                <w:rFonts w:ascii="Arial" w:hAnsi="Arial" w:cs="Arial"/>
                <w:i/>
                <w:sz w:val="18"/>
                <w:szCs w:val="18"/>
              </w:rPr>
              <w:t>How you will mitigate the risk to environment:</w:t>
            </w:r>
          </w:p>
          <w:p w14:paraId="49354509" w14:textId="77777777" w:rsidR="007332CE" w:rsidRPr="007332CE" w:rsidRDefault="007332CE" w:rsidP="007332CE">
            <w:pPr>
              <w:rPr>
                <w:rFonts w:ascii="Arial" w:hAnsi="Arial" w:cs="Arial"/>
              </w:rPr>
            </w:pPr>
          </w:p>
          <w:p w14:paraId="1BA63546" w14:textId="77777777" w:rsidR="007332CE" w:rsidRPr="007332CE" w:rsidRDefault="007332CE" w:rsidP="007332CE">
            <w:pPr>
              <w:rPr>
                <w:rFonts w:ascii="Arial" w:hAnsi="Arial" w:cs="Arial"/>
              </w:rPr>
            </w:pPr>
          </w:p>
          <w:p w14:paraId="52569173" w14:textId="77777777" w:rsidR="007332CE" w:rsidRPr="007332CE" w:rsidRDefault="007332CE" w:rsidP="007332CE">
            <w:pPr>
              <w:rPr>
                <w:rFonts w:ascii="Arial" w:hAnsi="Arial" w:cs="Arial"/>
              </w:rPr>
            </w:pPr>
          </w:p>
          <w:p w14:paraId="5E16CC81"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r>
    </w:tbl>
    <w:p w14:paraId="29929A7F" w14:textId="77777777" w:rsidR="007332CE" w:rsidRPr="007332CE" w:rsidRDefault="007332CE" w:rsidP="007332CE">
      <w:pPr>
        <w:rPr>
          <w:rFonts w:ascii="Arial" w:hAnsi="Arial" w:cs="Arial"/>
        </w:rPr>
      </w:pPr>
    </w:p>
    <w:tbl>
      <w:tblPr>
        <w:tblW w:w="10519" w:type="dxa"/>
        <w:tblInd w:w="-75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7401"/>
        <w:gridCol w:w="821"/>
        <w:gridCol w:w="850"/>
        <w:gridCol w:w="851"/>
      </w:tblGrid>
      <w:tr w:rsidR="007332CE" w:rsidRPr="007332CE" w14:paraId="6978A900" w14:textId="77777777" w:rsidTr="000D3DA9">
        <w:trPr>
          <w:trHeight w:val="483"/>
        </w:trPr>
        <w:tc>
          <w:tcPr>
            <w:tcW w:w="596" w:type="dxa"/>
            <w:tcBorders>
              <w:top w:val="single" w:sz="4" w:space="0" w:color="auto"/>
              <w:bottom w:val="single" w:sz="4" w:space="0" w:color="auto"/>
            </w:tcBorders>
            <w:shd w:val="clear" w:color="auto" w:fill="F2F2F2" w:themeFill="background1" w:themeFillShade="F2"/>
            <w:vAlign w:val="center"/>
          </w:tcPr>
          <w:p w14:paraId="783DD373" w14:textId="77777777" w:rsidR="007332CE" w:rsidRPr="007332CE" w:rsidRDefault="007332CE" w:rsidP="007332CE">
            <w:pPr>
              <w:autoSpaceDE w:val="0"/>
              <w:autoSpaceDN w:val="0"/>
              <w:adjustRightInd w:val="0"/>
              <w:jc w:val="center"/>
              <w:rPr>
                <w:rFonts w:ascii="Arial" w:hAnsi="Arial" w:cs="Arial"/>
                <w:bCs/>
              </w:rPr>
            </w:pPr>
          </w:p>
        </w:tc>
        <w:tc>
          <w:tcPr>
            <w:tcW w:w="9923" w:type="dxa"/>
            <w:gridSpan w:val="4"/>
            <w:tcBorders>
              <w:top w:val="single" w:sz="4" w:space="0" w:color="auto"/>
              <w:bottom w:val="single" w:sz="4" w:space="0" w:color="auto"/>
            </w:tcBorders>
            <w:shd w:val="clear" w:color="auto" w:fill="F2F2F2" w:themeFill="background1" w:themeFillShade="F2"/>
            <w:vAlign w:val="center"/>
          </w:tcPr>
          <w:p w14:paraId="76E5D065" w14:textId="77777777" w:rsidR="007332CE" w:rsidRPr="007332CE" w:rsidRDefault="007332CE" w:rsidP="007332CE">
            <w:pPr>
              <w:autoSpaceDE w:val="0"/>
              <w:autoSpaceDN w:val="0"/>
              <w:adjustRightInd w:val="0"/>
              <w:rPr>
                <w:rFonts w:ascii="Arial" w:hAnsi="Arial" w:cs="Arial"/>
                <w:b/>
              </w:rPr>
            </w:pPr>
            <w:r w:rsidRPr="007332CE">
              <w:rPr>
                <w:rFonts w:ascii="Arial" w:hAnsi="Arial" w:cs="Arial"/>
                <w:b/>
              </w:rPr>
              <w:t>Disclosure and Barring Service</w:t>
            </w:r>
          </w:p>
        </w:tc>
      </w:tr>
      <w:tr w:rsidR="007332CE" w:rsidRPr="007332CE" w14:paraId="4BE41D89" w14:textId="77777777" w:rsidTr="000D3DA9">
        <w:tc>
          <w:tcPr>
            <w:tcW w:w="596" w:type="dxa"/>
            <w:tcBorders>
              <w:top w:val="single" w:sz="4" w:space="0" w:color="auto"/>
              <w:bottom w:val="single" w:sz="4" w:space="0" w:color="auto"/>
            </w:tcBorders>
            <w:shd w:val="clear" w:color="auto" w:fill="F2F2F2" w:themeFill="background1" w:themeFillShade="F2"/>
            <w:vAlign w:val="center"/>
          </w:tcPr>
          <w:p w14:paraId="54F85E02" w14:textId="77777777" w:rsidR="007332CE" w:rsidRPr="007332CE" w:rsidRDefault="007332CE" w:rsidP="007332CE">
            <w:pPr>
              <w:autoSpaceDE w:val="0"/>
              <w:autoSpaceDN w:val="0"/>
              <w:adjustRightInd w:val="0"/>
              <w:jc w:val="center"/>
              <w:rPr>
                <w:rFonts w:ascii="Arial" w:hAnsi="Arial" w:cs="Arial"/>
                <w:bCs/>
              </w:rPr>
            </w:pPr>
          </w:p>
        </w:tc>
        <w:tc>
          <w:tcPr>
            <w:tcW w:w="7401" w:type="dxa"/>
            <w:tcBorders>
              <w:top w:val="single" w:sz="4" w:space="0" w:color="auto"/>
              <w:bottom w:val="single" w:sz="4" w:space="0" w:color="auto"/>
            </w:tcBorders>
            <w:shd w:val="clear" w:color="auto" w:fill="F2F2F2" w:themeFill="background1" w:themeFillShade="F2"/>
          </w:tcPr>
          <w:p w14:paraId="573B59FA" w14:textId="77777777" w:rsidR="007332CE" w:rsidRPr="007332CE" w:rsidRDefault="007332CE" w:rsidP="007332CE">
            <w:pPr>
              <w:autoSpaceDE w:val="0"/>
              <w:autoSpaceDN w:val="0"/>
              <w:adjustRightInd w:val="0"/>
              <w:rPr>
                <w:rFonts w:ascii="Arial" w:hAnsi="Arial" w:cs="Arial"/>
                <w:sz w:val="16"/>
                <w:szCs w:val="16"/>
              </w:rPr>
            </w:pPr>
            <w:r w:rsidRPr="007332CE">
              <w:rPr>
                <w:rFonts w:ascii="Arial" w:hAnsi="Arial" w:cs="Arial"/>
              </w:rPr>
              <w:t>If the research activity involves children or vulnerable adults, a Disclosure and Barring Service (DBS) certificate must be obtained before any contact with such participants.</w:t>
            </w:r>
          </w:p>
        </w:tc>
        <w:tc>
          <w:tcPr>
            <w:tcW w:w="821" w:type="dxa"/>
            <w:tcBorders>
              <w:top w:val="single" w:sz="4" w:space="0" w:color="auto"/>
              <w:bottom w:val="single" w:sz="4" w:space="0" w:color="auto"/>
            </w:tcBorders>
            <w:shd w:val="clear" w:color="auto" w:fill="F2F2F2" w:themeFill="background1" w:themeFillShade="F2"/>
            <w:vAlign w:val="bottom"/>
          </w:tcPr>
          <w:p w14:paraId="1AF7B133"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YES</w:t>
            </w:r>
          </w:p>
          <w:p w14:paraId="2B55C227" w14:textId="77777777" w:rsidR="007332CE" w:rsidRPr="007332CE" w:rsidRDefault="007332CE" w:rsidP="007332CE">
            <w:pPr>
              <w:autoSpaceDE w:val="0"/>
              <w:autoSpaceDN w:val="0"/>
              <w:adjustRightInd w:val="0"/>
              <w:jc w:val="center"/>
              <w:rPr>
                <w:rFonts w:ascii="Arial" w:hAnsi="Arial" w:cs="Arial"/>
                <w:b/>
              </w:rPr>
            </w:pPr>
          </w:p>
        </w:tc>
        <w:tc>
          <w:tcPr>
            <w:tcW w:w="850" w:type="dxa"/>
            <w:tcBorders>
              <w:top w:val="single" w:sz="4" w:space="0" w:color="auto"/>
              <w:bottom w:val="single" w:sz="4" w:space="0" w:color="auto"/>
            </w:tcBorders>
            <w:shd w:val="clear" w:color="auto" w:fill="F2F2F2" w:themeFill="background1" w:themeFillShade="F2"/>
            <w:vAlign w:val="bottom"/>
          </w:tcPr>
          <w:p w14:paraId="140616BB"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NO</w:t>
            </w:r>
          </w:p>
          <w:p w14:paraId="48A2BF20" w14:textId="77777777" w:rsidR="007332CE" w:rsidRPr="007332CE" w:rsidRDefault="007332CE" w:rsidP="007332CE">
            <w:pPr>
              <w:autoSpaceDE w:val="0"/>
              <w:autoSpaceDN w:val="0"/>
              <w:adjustRightInd w:val="0"/>
              <w:jc w:val="center"/>
              <w:rPr>
                <w:rFonts w:ascii="Arial" w:hAnsi="Arial" w:cs="Arial"/>
                <w:b/>
              </w:rPr>
            </w:pPr>
          </w:p>
        </w:tc>
        <w:tc>
          <w:tcPr>
            <w:tcW w:w="851" w:type="dxa"/>
            <w:tcBorders>
              <w:top w:val="single" w:sz="4" w:space="0" w:color="auto"/>
              <w:bottom w:val="single" w:sz="4" w:space="0" w:color="auto"/>
            </w:tcBorders>
            <w:shd w:val="clear" w:color="auto" w:fill="F2F2F2" w:themeFill="background1" w:themeFillShade="F2"/>
            <w:vAlign w:val="bottom"/>
          </w:tcPr>
          <w:p w14:paraId="268B1B7F"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N/A</w:t>
            </w:r>
          </w:p>
          <w:p w14:paraId="41AAAE0E" w14:textId="77777777" w:rsidR="007332CE" w:rsidRPr="007332CE" w:rsidRDefault="007332CE" w:rsidP="007332CE">
            <w:pPr>
              <w:autoSpaceDE w:val="0"/>
              <w:autoSpaceDN w:val="0"/>
              <w:adjustRightInd w:val="0"/>
              <w:jc w:val="center"/>
              <w:rPr>
                <w:rFonts w:ascii="Arial" w:hAnsi="Arial" w:cs="Arial"/>
                <w:b/>
              </w:rPr>
            </w:pPr>
          </w:p>
        </w:tc>
      </w:tr>
      <w:tr w:rsidR="007332CE" w:rsidRPr="007332CE" w14:paraId="012D5FCA" w14:textId="77777777" w:rsidTr="000D3DA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094DF16E" w14:textId="77777777" w:rsidR="007332CE" w:rsidRPr="007332CE" w:rsidRDefault="007332CE" w:rsidP="007332CE">
            <w:pPr>
              <w:autoSpaceDE w:val="0"/>
              <w:autoSpaceDN w:val="0"/>
              <w:adjustRightInd w:val="0"/>
              <w:jc w:val="center"/>
              <w:rPr>
                <w:rFonts w:ascii="Arial" w:hAnsi="Arial" w:cs="Arial"/>
                <w:bCs/>
              </w:rPr>
            </w:pPr>
            <w:r w:rsidRPr="007332CE">
              <w:rPr>
                <w:rFonts w:ascii="Arial" w:hAnsi="Arial" w:cs="Arial"/>
                <w:bCs/>
              </w:rPr>
              <w:t>7</w:t>
            </w:r>
          </w:p>
        </w:tc>
        <w:tc>
          <w:tcPr>
            <w:tcW w:w="7401" w:type="dxa"/>
            <w:tcBorders>
              <w:top w:val="single" w:sz="4" w:space="0" w:color="auto"/>
              <w:bottom w:val="single" w:sz="4" w:space="0" w:color="auto"/>
            </w:tcBorders>
            <w:shd w:val="clear" w:color="auto" w:fill="F2F2F2" w:themeFill="background1" w:themeFillShade="F2"/>
            <w:vAlign w:val="center"/>
          </w:tcPr>
          <w:p w14:paraId="0E33C894"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Does your research require you to hold a current DBS Certificate?</w:t>
            </w:r>
          </w:p>
        </w:tc>
        <w:tc>
          <w:tcPr>
            <w:tcW w:w="821" w:type="dxa"/>
            <w:tcBorders>
              <w:top w:val="single" w:sz="4" w:space="0" w:color="auto"/>
              <w:bottom w:val="single" w:sz="4" w:space="0" w:color="auto"/>
            </w:tcBorders>
            <w:shd w:val="clear" w:color="auto" w:fill="BFBFBF" w:themeFill="background1" w:themeFillShade="BF"/>
            <w:vAlign w:val="center"/>
          </w:tcPr>
          <w:p w14:paraId="73A29168" w14:textId="77777777" w:rsidR="007332CE" w:rsidRPr="007332CE" w:rsidRDefault="00000000" w:rsidP="007332CE">
            <w:pPr>
              <w:autoSpaceDE w:val="0"/>
              <w:autoSpaceDN w:val="0"/>
              <w:adjustRightInd w:val="0"/>
              <w:jc w:val="center"/>
              <w:rPr>
                <w:rFonts w:ascii="Arial" w:hAnsi="Arial" w:cs="Arial"/>
                <w:sz w:val="16"/>
                <w:szCs w:val="16"/>
              </w:rPr>
            </w:pPr>
            <w:sdt>
              <w:sdtPr>
                <w:rPr>
                  <w:rFonts w:ascii="Arial" w:hAnsi="Arial" w:cs="Arial"/>
                </w:rPr>
                <w:id w:val="-1418780434"/>
                <w14:checkbox>
                  <w14:checked w14:val="1"/>
                  <w14:checkedState w14:val="2612" w14:font="MS Gothic"/>
                  <w14:uncheckedState w14:val="2610" w14:font="MS Gothic"/>
                </w14:checkbox>
              </w:sdtPr>
              <w:sdtContent>
                <w:r w:rsidR="007332CE" w:rsidRPr="007332CE">
                  <w:rPr>
                    <w:rFonts w:ascii="Segoe UI Symbol" w:hAnsi="Segoe UI Symbol" w:cs="Segoe UI Symbol"/>
                  </w:rPr>
                  <w:t>☒</w:t>
                </w:r>
              </w:sdtContent>
            </w:sdt>
          </w:p>
        </w:tc>
        <w:tc>
          <w:tcPr>
            <w:tcW w:w="850" w:type="dxa"/>
            <w:tcBorders>
              <w:top w:val="single" w:sz="4" w:space="0" w:color="auto"/>
              <w:bottom w:val="single" w:sz="4" w:space="0" w:color="auto"/>
            </w:tcBorders>
            <w:shd w:val="clear" w:color="auto" w:fill="BFBFBF" w:themeFill="background1" w:themeFillShade="BF"/>
            <w:vAlign w:val="center"/>
          </w:tcPr>
          <w:p w14:paraId="3EB13319" w14:textId="77777777" w:rsidR="007332CE" w:rsidRPr="007332CE" w:rsidRDefault="00000000" w:rsidP="007332CE">
            <w:pPr>
              <w:autoSpaceDE w:val="0"/>
              <w:autoSpaceDN w:val="0"/>
              <w:adjustRightInd w:val="0"/>
              <w:jc w:val="center"/>
              <w:rPr>
                <w:rFonts w:ascii="Arial" w:hAnsi="Arial" w:cs="Arial"/>
                <w:sz w:val="16"/>
                <w:szCs w:val="16"/>
              </w:rPr>
            </w:pPr>
            <w:sdt>
              <w:sdtPr>
                <w:rPr>
                  <w:rFonts w:ascii="Arial" w:hAnsi="Arial" w:cs="Arial"/>
                </w:rPr>
                <w:id w:val="-2018915239"/>
                <w14:checkbox>
                  <w14:checked w14:val="0"/>
                  <w14:checkedState w14:val="2612" w14:font="MS Gothic"/>
                  <w14:uncheckedState w14:val="2610" w14:font="MS Gothic"/>
                </w14:checkbox>
              </w:sdtPr>
              <w:sdtContent>
                <w:r w:rsidR="007332CE" w:rsidRPr="007332CE">
                  <w:rPr>
                    <w:rFonts w:ascii="Segoe UI Symbol" w:hAnsi="Segoe UI Symbol" w:cs="Segoe UI Symbol"/>
                  </w:rPr>
                  <w:t>☐</w:t>
                </w:r>
              </w:sdtContent>
            </w:sdt>
          </w:p>
        </w:tc>
        <w:tc>
          <w:tcPr>
            <w:tcW w:w="851" w:type="dxa"/>
            <w:tcBorders>
              <w:top w:val="single" w:sz="4" w:space="0" w:color="auto"/>
              <w:bottom w:val="single" w:sz="4" w:space="0" w:color="auto"/>
            </w:tcBorders>
            <w:shd w:val="clear" w:color="auto" w:fill="BFBFBF" w:themeFill="background1" w:themeFillShade="BF"/>
            <w:vAlign w:val="center"/>
          </w:tcPr>
          <w:p w14:paraId="2F022AB6" w14:textId="77777777" w:rsidR="007332CE" w:rsidRPr="007332CE" w:rsidRDefault="00000000" w:rsidP="007332CE">
            <w:pPr>
              <w:autoSpaceDE w:val="0"/>
              <w:autoSpaceDN w:val="0"/>
              <w:adjustRightInd w:val="0"/>
              <w:jc w:val="center"/>
              <w:rPr>
                <w:rFonts w:ascii="Arial" w:hAnsi="Arial" w:cs="Arial"/>
                <w:sz w:val="16"/>
                <w:szCs w:val="16"/>
              </w:rPr>
            </w:pPr>
            <w:sdt>
              <w:sdtPr>
                <w:rPr>
                  <w:rFonts w:ascii="Arial" w:hAnsi="Arial" w:cs="Arial"/>
                </w:rPr>
                <w:id w:val="-774482751"/>
                <w14:checkbox>
                  <w14:checked w14:val="0"/>
                  <w14:checkedState w14:val="2612" w14:font="MS Gothic"/>
                  <w14:uncheckedState w14:val="2610" w14:font="MS Gothic"/>
                </w14:checkbox>
              </w:sdtPr>
              <w:sdtContent>
                <w:r w:rsidR="007332CE" w:rsidRPr="007332CE">
                  <w:rPr>
                    <w:rFonts w:ascii="Segoe UI Symbol" w:hAnsi="Segoe UI Symbol" w:cs="Segoe UI Symbol"/>
                  </w:rPr>
                  <w:t>☐</w:t>
                </w:r>
              </w:sdtContent>
            </w:sdt>
          </w:p>
        </w:tc>
      </w:tr>
      <w:tr w:rsidR="007332CE" w:rsidRPr="007332CE" w14:paraId="4B6A413B" w14:textId="77777777" w:rsidTr="000D3DA9">
        <w:trPr>
          <w:trHeight w:val="492"/>
        </w:trPr>
        <w:tc>
          <w:tcPr>
            <w:tcW w:w="596" w:type="dxa"/>
            <w:tcBorders>
              <w:top w:val="single" w:sz="4" w:space="0" w:color="auto"/>
              <w:bottom w:val="single" w:sz="4" w:space="0" w:color="auto"/>
            </w:tcBorders>
            <w:shd w:val="clear" w:color="auto" w:fill="F2F2F2" w:themeFill="background1" w:themeFillShade="F2"/>
            <w:vAlign w:val="center"/>
          </w:tcPr>
          <w:p w14:paraId="44C0696D" w14:textId="77777777" w:rsidR="007332CE" w:rsidRPr="007332CE" w:rsidRDefault="007332CE" w:rsidP="007332CE">
            <w:pPr>
              <w:autoSpaceDE w:val="0"/>
              <w:autoSpaceDN w:val="0"/>
              <w:adjustRightInd w:val="0"/>
              <w:jc w:val="center"/>
              <w:rPr>
                <w:rFonts w:ascii="Arial" w:hAnsi="Arial" w:cs="Arial"/>
                <w:bCs/>
              </w:rPr>
            </w:pPr>
            <w:r w:rsidRPr="007332CE">
              <w:rPr>
                <w:rFonts w:ascii="Arial" w:hAnsi="Arial" w:cs="Arial"/>
                <w:bCs/>
              </w:rPr>
              <w:t>8</w:t>
            </w:r>
          </w:p>
        </w:tc>
        <w:tc>
          <w:tcPr>
            <w:tcW w:w="7401" w:type="dxa"/>
            <w:tcBorders>
              <w:top w:val="single" w:sz="4" w:space="0" w:color="auto"/>
              <w:bottom w:val="single" w:sz="4" w:space="0" w:color="auto"/>
            </w:tcBorders>
            <w:shd w:val="clear" w:color="auto" w:fill="F2F2F2" w:themeFill="background1" w:themeFillShade="F2"/>
            <w:vAlign w:val="center"/>
          </w:tcPr>
          <w:p w14:paraId="24995869"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If YES, please give the certificate number. If the certificate number is not available please write “Pending”; in this case any ethical approval will be subject to providing the appropriate certificate number.</w:t>
            </w:r>
          </w:p>
        </w:tc>
        <w:tc>
          <w:tcPr>
            <w:tcW w:w="2522" w:type="dxa"/>
            <w:gridSpan w:val="3"/>
            <w:tcBorders>
              <w:top w:val="single" w:sz="4" w:space="0" w:color="auto"/>
              <w:bottom w:val="single" w:sz="4" w:space="0" w:color="auto"/>
            </w:tcBorders>
            <w:vAlign w:val="center"/>
          </w:tcPr>
          <w:p w14:paraId="29E182F9"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001848101161</w:t>
            </w:r>
          </w:p>
        </w:tc>
      </w:tr>
    </w:tbl>
    <w:p w14:paraId="465545CE" w14:textId="77777777" w:rsidR="007332CE" w:rsidRPr="007332CE" w:rsidRDefault="007332CE" w:rsidP="007332CE">
      <w:pPr>
        <w:autoSpaceDE w:val="0"/>
        <w:autoSpaceDN w:val="0"/>
        <w:adjustRightInd w:val="0"/>
        <w:spacing w:after="240"/>
        <w:jc w:val="both"/>
        <w:rPr>
          <w:rFonts w:ascii="Arial" w:hAnsi="Arial" w:cs="Arial"/>
          <w:b/>
        </w:rPr>
      </w:pPr>
    </w:p>
    <w:p w14:paraId="5063D3B7" w14:textId="77777777" w:rsidR="007332CE" w:rsidRPr="007332CE" w:rsidRDefault="007332CE" w:rsidP="007332CE">
      <w:pPr>
        <w:rPr>
          <w:rFonts w:ascii="Arial" w:hAnsi="Arial" w:cs="Arial"/>
          <w:b/>
        </w:rPr>
      </w:pPr>
      <w:r w:rsidRPr="007332CE">
        <w:rPr>
          <w:rFonts w:ascii="Arial" w:hAnsi="Arial" w:cs="Arial"/>
          <w:b/>
        </w:rPr>
        <w:t>SECTION I: Feedback, Consent and Confidentiality</w:t>
      </w:r>
    </w:p>
    <w:p w14:paraId="20BDF231" w14:textId="77777777" w:rsidR="007332CE" w:rsidRPr="007332CE" w:rsidRDefault="007332CE" w:rsidP="007332CE">
      <w:pPr>
        <w:rPr>
          <w:rFonts w:ascii="Arial" w:hAnsi="Arial" w:cs="Arial"/>
          <w:b/>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7332CE" w:rsidRPr="007332CE" w14:paraId="77F5BBB3" w14:textId="77777777" w:rsidTr="000D3DA9">
        <w:tc>
          <w:tcPr>
            <w:tcW w:w="596" w:type="dxa"/>
            <w:tcBorders>
              <w:top w:val="single" w:sz="4" w:space="0" w:color="auto"/>
              <w:bottom w:val="single" w:sz="4" w:space="0" w:color="auto"/>
            </w:tcBorders>
            <w:shd w:val="clear" w:color="auto" w:fill="F2F2F2" w:themeFill="background1" w:themeFillShade="F2"/>
          </w:tcPr>
          <w:p w14:paraId="32010C0E" w14:textId="77777777" w:rsidR="007332CE" w:rsidRPr="007332CE" w:rsidRDefault="007332CE" w:rsidP="007332CE">
            <w:pPr>
              <w:rPr>
                <w:rFonts w:ascii="Arial" w:hAnsi="Arial" w:cs="Arial"/>
                <w:bCs/>
              </w:rPr>
            </w:pPr>
            <w:r w:rsidRPr="007332CE">
              <w:rPr>
                <w:rFonts w:ascii="Arial" w:hAnsi="Arial" w:cs="Arial"/>
                <w:bCs/>
              </w:rPr>
              <w:lastRenderedPageBreak/>
              <w:t>1</w:t>
            </w:r>
          </w:p>
        </w:tc>
        <w:tc>
          <w:tcPr>
            <w:tcW w:w="9923" w:type="dxa"/>
            <w:tcBorders>
              <w:top w:val="single" w:sz="4" w:space="0" w:color="auto"/>
              <w:bottom w:val="single" w:sz="4" w:space="0" w:color="auto"/>
            </w:tcBorders>
            <w:shd w:val="clear" w:color="auto" w:fill="F2F2F2" w:themeFill="background1" w:themeFillShade="F2"/>
          </w:tcPr>
          <w:p w14:paraId="6D384F26" w14:textId="77777777" w:rsidR="007332CE" w:rsidRPr="007332CE" w:rsidRDefault="007332CE" w:rsidP="007332CE">
            <w:pPr>
              <w:rPr>
                <w:rFonts w:ascii="Arial" w:hAnsi="Arial" w:cs="Arial"/>
              </w:rPr>
            </w:pPr>
            <w:r w:rsidRPr="007332CE">
              <w:rPr>
                <w:rFonts w:ascii="Arial" w:hAnsi="Arial" w:cs="Arial"/>
                <w:b/>
              </w:rPr>
              <w:t>Feedback</w:t>
            </w:r>
          </w:p>
          <w:p w14:paraId="24414B62" w14:textId="77777777" w:rsidR="007332CE" w:rsidRPr="007332CE" w:rsidRDefault="007332CE" w:rsidP="007332CE">
            <w:pPr>
              <w:rPr>
                <w:rFonts w:ascii="Arial" w:hAnsi="Arial" w:cs="Arial"/>
              </w:rPr>
            </w:pPr>
            <w:r w:rsidRPr="007332CE">
              <w:rPr>
                <w:rFonts w:ascii="Arial" w:hAnsi="Arial" w:cs="Arial"/>
              </w:rPr>
              <w:t xml:space="preserve">What de-briefing and feedback will be provided to participants, how will this be done and when? </w:t>
            </w:r>
          </w:p>
        </w:tc>
      </w:tr>
      <w:tr w:rsidR="007332CE" w:rsidRPr="007332CE" w14:paraId="0A55F649" w14:textId="77777777" w:rsidTr="000D3DA9">
        <w:tc>
          <w:tcPr>
            <w:tcW w:w="596" w:type="dxa"/>
            <w:tcBorders>
              <w:top w:val="single" w:sz="4" w:space="0" w:color="auto"/>
              <w:bottom w:val="single" w:sz="4" w:space="0" w:color="auto"/>
            </w:tcBorders>
          </w:tcPr>
          <w:p w14:paraId="292EBEB6" w14:textId="77777777" w:rsidR="007332CE" w:rsidRPr="007332CE" w:rsidRDefault="007332CE" w:rsidP="007332CE">
            <w:pPr>
              <w:rPr>
                <w:rFonts w:ascii="Arial" w:hAnsi="Arial" w:cs="Arial"/>
                <w:bCs/>
              </w:rPr>
            </w:pPr>
          </w:p>
        </w:tc>
        <w:tc>
          <w:tcPr>
            <w:tcW w:w="9923" w:type="dxa"/>
            <w:tcBorders>
              <w:top w:val="single" w:sz="4" w:space="0" w:color="auto"/>
              <w:bottom w:val="single" w:sz="4" w:space="0" w:color="auto"/>
            </w:tcBorders>
          </w:tcPr>
          <w:p w14:paraId="01570930" w14:textId="77777777" w:rsidR="007332CE" w:rsidRPr="007332CE" w:rsidRDefault="007332CE" w:rsidP="007332CE">
            <w:pPr>
              <w:rPr>
                <w:rFonts w:ascii="Arial" w:hAnsi="Arial" w:cs="Arial"/>
              </w:rPr>
            </w:pPr>
          </w:p>
          <w:p w14:paraId="03082B57" w14:textId="77777777" w:rsidR="007332CE" w:rsidRPr="007332CE" w:rsidRDefault="007332CE" w:rsidP="007332CE">
            <w:pPr>
              <w:rPr>
                <w:rFonts w:ascii="Arial" w:hAnsi="Arial" w:cs="Arial"/>
              </w:rPr>
            </w:pPr>
            <w:r w:rsidRPr="007332CE">
              <w:rPr>
                <w:rFonts w:ascii="Arial" w:hAnsi="Arial" w:cs="Arial"/>
              </w:rPr>
              <w:t>All participants will be provided with my contact details should they want copies of my research.</w:t>
            </w:r>
          </w:p>
          <w:p w14:paraId="6B736539" w14:textId="77777777" w:rsidR="007332CE" w:rsidRPr="007332CE" w:rsidRDefault="007332CE" w:rsidP="007332CE">
            <w:pPr>
              <w:rPr>
                <w:rFonts w:ascii="Arial" w:hAnsi="Arial" w:cs="Arial"/>
              </w:rPr>
            </w:pPr>
          </w:p>
          <w:p w14:paraId="44FF1F06"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r>
      <w:tr w:rsidR="007332CE" w:rsidRPr="007332CE" w14:paraId="2014C40E" w14:textId="77777777" w:rsidTr="000D3DA9">
        <w:tc>
          <w:tcPr>
            <w:tcW w:w="596" w:type="dxa"/>
            <w:tcBorders>
              <w:top w:val="single" w:sz="4" w:space="0" w:color="auto"/>
              <w:bottom w:val="single" w:sz="4" w:space="0" w:color="auto"/>
            </w:tcBorders>
            <w:shd w:val="clear" w:color="auto" w:fill="F2F2F2" w:themeFill="background1" w:themeFillShade="F2"/>
          </w:tcPr>
          <w:p w14:paraId="1ED5FE7A" w14:textId="77777777" w:rsidR="007332CE" w:rsidRPr="007332CE" w:rsidRDefault="007332CE" w:rsidP="007332CE">
            <w:pPr>
              <w:rPr>
                <w:rFonts w:ascii="Arial" w:hAnsi="Arial" w:cs="Arial"/>
                <w:bCs/>
              </w:rPr>
            </w:pPr>
            <w:r w:rsidRPr="007332CE">
              <w:rPr>
                <w:rFonts w:ascii="Arial" w:hAnsi="Arial" w:cs="Arial"/>
                <w:bCs/>
              </w:rPr>
              <w:t>2</w:t>
            </w:r>
          </w:p>
        </w:tc>
        <w:tc>
          <w:tcPr>
            <w:tcW w:w="9923" w:type="dxa"/>
            <w:tcBorders>
              <w:top w:val="single" w:sz="4" w:space="0" w:color="auto"/>
              <w:bottom w:val="single" w:sz="4" w:space="0" w:color="auto"/>
            </w:tcBorders>
            <w:shd w:val="clear" w:color="auto" w:fill="F2F2F2" w:themeFill="background1" w:themeFillShade="F2"/>
          </w:tcPr>
          <w:p w14:paraId="12904B64" w14:textId="77777777" w:rsidR="007332CE" w:rsidRPr="007332CE" w:rsidRDefault="007332CE" w:rsidP="007332CE">
            <w:pPr>
              <w:rPr>
                <w:rFonts w:ascii="Arial" w:hAnsi="Arial" w:cs="Arial"/>
              </w:rPr>
            </w:pPr>
            <w:r w:rsidRPr="007332CE">
              <w:rPr>
                <w:rFonts w:ascii="Arial" w:hAnsi="Arial" w:cs="Arial"/>
                <w:b/>
              </w:rPr>
              <w:t>Informed consent</w:t>
            </w:r>
          </w:p>
          <w:p w14:paraId="44A8F03A" w14:textId="77777777" w:rsidR="007332CE" w:rsidRPr="007332CE" w:rsidRDefault="007332CE" w:rsidP="007332CE">
            <w:pPr>
              <w:autoSpaceDE w:val="0"/>
              <w:autoSpaceDN w:val="0"/>
              <w:adjustRightInd w:val="0"/>
              <w:rPr>
                <w:rFonts w:ascii="Arial" w:hAnsi="Arial" w:cs="Arial"/>
                <w:lang w:eastAsia="en-GB"/>
              </w:rPr>
            </w:pPr>
            <w:r w:rsidRPr="007332CE">
              <w:rPr>
                <w:rFonts w:ascii="Arial" w:hAnsi="Arial" w:cs="Arial"/>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rsidR="007332CE" w:rsidRPr="007332CE" w14:paraId="4400CC7C" w14:textId="77777777" w:rsidTr="000D3DA9">
        <w:tc>
          <w:tcPr>
            <w:tcW w:w="596" w:type="dxa"/>
            <w:tcBorders>
              <w:top w:val="single" w:sz="4" w:space="0" w:color="auto"/>
              <w:bottom w:val="single" w:sz="4" w:space="0" w:color="auto"/>
            </w:tcBorders>
          </w:tcPr>
          <w:p w14:paraId="57B1FE8A" w14:textId="77777777" w:rsidR="007332CE" w:rsidRPr="007332CE" w:rsidRDefault="007332CE" w:rsidP="007332CE">
            <w:pPr>
              <w:rPr>
                <w:rFonts w:ascii="Arial" w:hAnsi="Arial" w:cs="Arial"/>
                <w:bCs/>
              </w:rPr>
            </w:pPr>
          </w:p>
        </w:tc>
        <w:tc>
          <w:tcPr>
            <w:tcW w:w="9923" w:type="dxa"/>
            <w:tcBorders>
              <w:top w:val="single" w:sz="4" w:space="0" w:color="auto"/>
              <w:bottom w:val="single" w:sz="4" w:space="0" w:color="auto"/>
            </w:tcBorders>
          </w:tcPr>
          <w:p w14:paraId="627EC979" w14:textId="77777777" w:rsidR="007332CE" w:rsidRPr="007332CE" w:rsidRDefault="007332CE" w:rsidP="007332CE">
            <w:pPr>
              <w:rPr>
                <w:rFonts w:ascii="Arial" w:hAnsi="Arial" w:cs="Arial"/>
              </w:rPr>
            </w:pPr>
          </w:p>
          <w:p w14:paraId="350422E4" w14:textId="77777777" w:rsidR="007332CE" w:rsidRPr="007332CE" w:rsidRDefault="007332CE" w:rsidP="007332CE">
            <w:pPr>
              <w:spacing w:after="1" w:line="239" w:lineRule="auto"/>
              <w:ind w:left="2"/>
            </w:pPr>
            <w:r w:rsidRPr="007332CE">
              <w:rPr>
                <w:rFonts w:ascii="Arial" w:eastAsia="Arial" w:hAnsi="Arial" w:cs="Arial"/>
                <w:sz w:val="24"/>
              </w:rPr>
              <w:t>I will provide a formal consent form stating all details of the time and personal involvement on what information I am seeking. This written consent form will need signatures of consent from the parent/guardian and a verbal consent will be taken from the child, after the research is explained to them.</w:t>
            </w:r>
          </w:p>
          <w:p w14:paraId="7ABB48EF" w14:textId="77777777" w:rsidR="007332CE" w:rsidRPr="007332CE" w:rsidRDefault="007332CE" w:rsidP="007332CE">
            <w:pPr>
              <w:ind w:left="2"/>
            </w:pPr>
            <w:r w:rsidRPr="007332CE">
              <w:rPr>
                <w:rFonts w:ascii="Arial" w:eastAsia="Arial" w:hAnsi="Arial" w:cs="Arial"/>
                <w:sz w:val="24"/>
              </w:rPr>
              <w:t xml:space="preserve"> </w:t>
            </w:r>
          </w:p>
          <w:p w14:paraId="7DE9FD4B" w14:textId="77777777" w:rsidR="007332CE" w:rsidRPr="007332CE" w:rsidRDefault="007332CE" w:rsidP="007332CE">
            <w:pPr>
              <w:ind w:left="2"/>
            </w:pPr>
            <w:r w:rsidRPr="007332CE">
              <w:rPr>
                <w:rFonts w:ascii="Arial" w:eastAsia="Arial" w:hAnsi="Arial" w:cs="Arial"/>
                <w:sz w:val="24"/>
              </w:rPr>
              <w:t xml:space="preserve">Participants can withdraw at any time, which will be made clear to them.  </w:t>
            </w:r>
          </w:p>
          <w:p w14:paraId="14A72BD9" w14:textId="77777777" w:rsidR="007332CE" w:rsidRPr="007332CE" w:rsidRDefault="007332CE" w:rsidP="007332CE">
            <w:pPr>
              <w:rPr>
                <w:rFonts w:ascii="Arial" w:hAnsi="Arial" w:cs="Arial"/>
              </w:rPr>
            </w:pPr>
          </w:p>
          <w:p w14:paraId="6C49D236" w14:textId="77777777" w:rsidR="007332CE" w:rsidRPr="007332CE" w:rsidRDefault="007332CE" w:rsidP="007332CE">
            <w:pPr>
              <w:rPr>
                <w:rFonts w:ascii="Arial" w:hAnsi="Arial" w:cs="Arial"/>
              </w:rPr>
            </w:pPr>
          </w:p>
          <w:p w14:paraId="67124C2A"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r>
      <w:tr w:rsidR="007332CE" w:rsidRPr="007332CE" w14:paraId="69C5C310" w14:textId="77777777" w:rsidTr="000D3DA9">
        <w:tc>
          <w:tcPr>
            <w:tcW w:w="596" w:type="dxa"/>
            <w:tcBorders>
              <w:top w:val="single" w:sz="4" w:space="0" w:color="auto"/>
              <w:bottom w:val="single" w:sz="4" w:space="0" w:color="auto"/>
            </w:tcBorders>
            <w:shd w:val="clear" w:color="auto" w:fill="F2F2F2" w:themeFill="background1" w:themeFillShade="F2"/>
          </w:tcPr>
          <w:p w14:paraId="6DB19A18" w14:textId="77777777" w:rsidR="007332CE" w:rsidRPr="007332CE" w:rsidRDefault="007332CE" w:rsidP="007332CE">
            <w:pPr>
              <w:rPr>
                <w:rFonts w:ascii="Arial" w:hAnsi="Arial" w:cs="Arial"/>
                <w:bCs/>
              </w:rPr>
            </w:pPr>
            <w:r w:rsidRPr="007332CE">
              <w:rPr>
                <w:rFonts w:ascii="Arial" w:hAnsi="Arial" w:cs="Arial"/>
                <w:bCs/>
              </w:rPr>
              <w:t>3</w:t>
            </w:r>
          </w:p>
        </w:tc>
        <w:tc>
          <w:tcPr>
            <w:tcW w:w="9923" w:type="dxa"/>
            <w:tcBorders>
              <w:top w:val="single" w:sz="4" w:space="0" w:color="auto"/>
              <w:bottom w:val="single" w:sz="4" w:space="0" w:color="auto"/>
            </w:tcBorders>
            <w:shd w:val="clear" w:color="auto" w:fill="F2F2F2" w:themeFill="background1" w:themeFillShade="F2"/>
          </w:tcPr>
          <w:p w14:paraId="51717DE2" w14:textId="77777777" w:rsidR="007332CE" w:rsidRPr="007332CE" w:rsidRDefault="007332CE" w:rsidP="007332CE">
            <w:pPr>
              <w:rPr>
                <w:rFonts w:ascii="Arial" w:hAnsi="Arial" w:cs="Arial"/>
                <w:b/>
              </w:rPr>
            </w:pPr>
            <w:r w:rsidRPr="007332CE">
              <w:rPr>
                <w:rFonts w:ascii="Arial" w:hAnsi="Arial" w:cs="Arial"/>
                <w:b/>
              </w:rPr>
              <w:t>Confidentiality / Anonymity</w:t>
            </w:r>
          </w:p>
          <w:p w14:paraId="09F727FD" w14:textId="77777777" w:rsidR="007332CE" w:rsidRPr="007332CE" w:rsidRDefault="007332CE" w:rsidP="007332CE">
            <w:pPr>
              <w:rPr>
                <w:rFonts w:ascii="Arial" w:hAnsi="Arial" w:cs="Arial"/>
              </w:rPr>
            </w:pPr>
            <w:r w:rsidRPr="007332CE">
              <w:rPr>
                <w:rFonts w:ascii="Arial" w:hAnsi="Arial" w:cs="Arial"/>
              </w:rPr>
              <w:t xml:space="preserve">Set out how anonymity of participants and confidentiality will be ensured in any outputs. If anonymity is not being offered, explain why this is the case. </w:t>
            </w:r>
          </w:p>
        </w:tc>
      </w:tr>
      <w:tr w:rsidR="007332CE" w:rsidRPr="007332CE" w14:paraId="3A28970A" w14:textId="77777777" w:rsidTr="000D3DA9">
        <w:tc>
          <w:tcPr>
            <w:tcW w:w="596" w:type="dxa"/>
            <w:tcBorders>
              <w:top w:val="single" w:sz="4" w:space="0" w:color="auto"/>
              <w:bottom w:val="single" w:sz="4" w:space="0" w:color="auto"/>
            </w:tcBorders>
          </w:tcPr>
          <w:p w14:paraId="62D938D1" w14:textId="77777777" w:rsidR="007332CE" w:rsidRPr="007332CE" w:rsidRDefault="007332CE" w:rsidP="007332CE">
            <w:pPr>
              <w:rPr>
                <w:rFonts w:ascii="Arial" w:hAnsi="Arial" w:cs="Arial"/>
                <w:bCs/>
              </w:rPr>
            </w:pPr>
          </w:p>
        </w:tc>
        <w:tc>
          <w:tcPr>
            <w:tcW w:w="9923" w:type="dxa"/>
            <w:tcBorders>
              <w:top w:val="single" w:sz="4" w:space="0" w:color="auto"/>
              <w:bottom w:val="single" w:sz="4" w:space="0" w:color="auto"/>
            </w:tcBorders>
          </w:tcPr>
          <w:p w14:paraId="42659B5E" w14:textId="77777777" w:rsidR="007332CE" w:rsidRPr="007332CE" w:rsidRDefault="007332CE" w:rsidP="007332CE">
            <w:pPr>
              <w:rPr>
                <w:rFonts w:ascii="Arial" w:hAnsi="Arial" w:cs="Arial"/>
              </w:rPr>
            </w:pPr>
          </w:p>
          <w:p w14:paraId="4F063F23" w14:textId="77777777" w:rsidR="007332CE" w:rsidRPr="007332CE" w:rsidRDefault="007332CE" w:rsidP="007332CE">
            <w:pPr>
              <w:spacing w:after="2"/>
              <w:ind w:left="2"/>
            </w:pPr>
            <w:r w:rsidRPr="007332CE">
              <w:rPr>
                <w:rFonts w:ascii="Arial" w:eastAsia="Arial" w:hAnsi="Arial" w:cs="Arial"/>
              </w:rPr>
              <w:t xml:space="preserve">I already know the names of my students, however I will not be naming any participants within my research. All information gathered by myself is personal and will be in my password secured laptop, that only I know the code to. Any references to individuals will be anonymised. </w:t>
            </w:r>
          </w:p>
          <w:p w14:paraId="3DB10153" w14:textId="77777777" w:rsidR="007332CE" w:rsidRPr="007332CE" w:rsidRDefault="007332CE" w:rsidP="007332CE">
            <w:pPr>
              <w:rPr>
                <w:rFonts w:ascii="Arial" w:hAnsi="Arial" w:cs="Arial"/>
              </w:rPr>
            </w:pPr>
          </w:p>
          <w:p w14:paraId="4A8C9E4D" w14:textId="77777777" w:rsidR="007332CE" w:rsidRPr="007332CE" w:rsidRDefault="007332CE" w:rsidP="007332CE">
            <w:pPr>
              <w:rPr>
                <w:rFonts w:ascii="Arial" w:hAnsi="Arial" w:cs="Arial"/>
              </w:rPr>
            </w:pPr>
            <w:r w:rsidRPr="007332CE">
              <w:rPr>
                <w:rFonts w:ascii="Arial" w:hAnsi="Arial" w:cs="Arial"/>
              </w:rPr>
              <w:t xml:space="preserve">For unknown adults participating, there forms will clearly state it is anonymous, and names are not needed. When interviewing adults, full confidentiality will be given and be explained that they will remain annon within the research paper. Only myself (Georgia Brooks) will be listening back to the interviews on a recorded device, which will later be destroyed. </w:t>
            </w:r>
          </w:p>
          <w:p w14:paraId="0FA1BEF3" w14:textId="77777777" w:rsidR="007332CE" w:rsidRPr="007332CE" w:rsidRDefault="007332CE" w:rsidP="007332CE">
            <w:pPr>
              <w:rPr>
                <w:rFonts w:ascii="Arial" w:hAnsi="Arial" w:cs="Arial"/>
              </w:rPr>
            </w:pPr>
          </w:p>
          <w:p w14:paraId="4B2734FC"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r>
    </w:tbl>
    <w:p w14:paraId="42373F43" w14:textId="77777777" w:rsidR="007332CE" w:rsidRPr="007332CE" w:rsidRDefault="007332CE" w:rsidP="007332CE">
      <w:pPr>
        <w:rPr>
          <w:rFonts w:ascii="Arial" w:hAnsi="Arial" w:cs="Arial"/>
        </w:rPr>
      </w:pPr>
    </w:p>
    <w:tbl>
      <w:tblPr>
        <w:tblpPr w:leftFromText="180" w:rightFromText="180" w:vertAnchor="text" w:horzAnchor="margin" w:tblpY="243"/>
        <w:tblW w:w="10490"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7332CE" w:rsidRPr="007332CE" w14:paraId="51C4078D" w14:textId="77777777" w:rsidTr="000D3DA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5C82C501" w14:textId="77777777" w:rsidR="007332CE" w:rsidRPr="007332CE" w:rsidRDefault="007332CE" w:rsidP="007332CE">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FCCA523" w14:textId="77777777" w:rsidR="007332CE" w:rsidRPr="007332CE" w:rsidRDefault="007332CE" w:rsidP="007332CE">
            <w:pPr>
              <w:autoSpaceDE w:val="0"/>
              <w:autoSpaceDN w:val="0"/>
              <w:adjustRightInd w:val="0"/>
              <w:spacing w:before="100" w:beforeAutospacing="1" w:after="100" w:afterAutospacing="1" w:line="240" w:lineRule="auto"/>
              <w:rPr>
                <w:rFonts w:ascii="Arial" w:eastAsia="Times New Roman" w:hAnsi="Arial" w:cs="Arial"/>
                <w:kern w:val="0"/>
                <w:lang w:eastAsia="en-GB"/>
                <w14:ligatures w14:val="none"/>
              </w:rPr>
            </w:pPr>
            <w:r w:rsidRPr="007332CE">
              <w:rPr>
                <w:rFonts w:ascii="Arial" w:eastAsia="Times New Roman" w:hAnsi="Arial" w:cs="Arial"/>
                <w:kern w:val="0"/>
                <w:lang w:eastAsia="en-GB"/>
                <w14:ligatures w14:val="none"/>
              </w:rPr>
              <w:t>Does the research activity involve personal da</w:t>
            </w:r>
            <w:r w:rsidRPr="007332CE">
              <w:rPr>
                <w:rFonts w:ascii="Arial" w:eastAsia="Times New Roman" w:hAnsi="Arial" w:cs="Arial"/>
                <w:kern w:val="0"/>
                <w:shd w:val="clear" w:color="auto" w:fill="F2F2F2" w:themeFill="background1" w:themeFillShade="F2"/>
                <w:lang w:eastAsia="en-GB"/>
                <w14:ligatures w14:val="none"/>
              </w:rPr>
              <w:t>t</w:t>
            </w:r>
            <w:r w:rsidRPr="007332CE">
              <w:rPr>
                <w:rFonts w:ascii="Arial" w:eastAsia="Times New Roman" w:hAnsi="Arial" w:cs="Arial"/>
                <w:kern w:val="0"/>
                <w:lang w:eastAsia="en-GB"/>
                <w14:ligatures w14:val="none"/>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8E7E72A" w14:textId="77777777" w:rsidR="007332CE" w:rsidRPr="007332CE" w:rsidRDefault="007332CE" w:rsidP="007332CE">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7332CE">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9BF99E" w14:textId="77777777" w:rsidR="007332CE" w:rsidRPr="007332CE" w:rsidRDefault="007332CE" w:rsidP="007332CE">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7332CE">
              <w:rPr>
                <w:rFonts w:ascii="Arial" w:eastAsia="Times New Roman" w:hAnsi="Arial" w:cs="Arial"/>
                <w:b/>
                <w:bCs/>
                <w:kern w:val="0"/>
                <w:lang w:eastAsia="en-GB"/>
                <w14:ligatures w14:val="none"/>
              </w:rPr>
              <w:t>NO</w:t>
            </w:r>
          </w:p>
        </w:tc>
      </w:tr>
      <w:tr w:rsidR="007332CE" w:rsidRPr="007332CE" w14:paraId="1FD0BC5A" w14:textId="77777777" w:rsidTr="000D3DA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8628E4D" w14:textId="77777777" w:rsidR="007332CE" w:rsidRPr="007332CE" w:rsidRDefault="007332CE" w:rsidP="007332CE">
            <w:pPr>
              <w:autoSpaceDE w:val="0"/>
              <w:autoSpaceDN w:val="0"/>
              <w:adjustRightInd w:val="0"/>
              <w:spacing w:after="0" w:line="240" w:lineRule="auto"/>
              <w:jc w:val="center"/>
              <w:rPr>
                <w:rFonts w:ascii="Arial" w:eastAsia="Times New Roman" w:hAnsi="Arial" w:cs="Arial"/>
                <w:bCs/>
                <w:iCs/>
                <w:kern w:val="0"/>
                <w:lang w:eastAsia="en-GB"/>
                <w14:ligatures w14:val="none"/>
              </w:rPr>
            </w:pPr>
            <w:r w:rsidRPr="007332CE">
              <w:rPr>
                <w:rFonts w:ascii="Arial" w:eastAsia="Times New Roman" w:hAnsi="Arial" w:cs="Arial"/>
                <w:bCs/>
                <w:iCs/>
                <w:kern w:val="0"/>
                <w:lang w:eastAsia="en-GB"/>
                <w14:ligatures w14:val="none"/>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27FA1743" w14:textId="77777777" w:rsidR="007332CE" w:rsidRPr="007332CE" w:rsidRDefault="007332CE" w:rsidP="007332CE">
            <w:pPr>
              <w:autoSpaceDE w:val="0"/>
              <w:autoSpaceDN w:val="0"/>
              <w:adjustRightInd w:val="0"/>
              <w:spacing w:after="0" w:line="240" w:lineRule="auto"/>
              <w:rPr>
                <w:rFonts w:ascii="Arial" w:eastAsia="Times New Roman" w:hAnsi="Arial" w:cs="Arial"/>
                <w:kern w:val="0"/>
                <w:lang w:eastAsia="en-GB"/>
                <w14:ligatures w14:val="none"/>
              </w:rPr>
            </w:pPr>
            <w:r w:rsidRPr="007332CE">
              <w:rPr>
                <w:rFonts w:ascii="Arial" w:eastAsia="Times New Roman" w:hAnsi="Arial" w:cs="Arial"/>
                <w:b/>
                <w:bCs/>
                <w:i/>
                <w:iCs/>
                <w:kern w:val="0"/>
                <w:lang w:eastAsia="en-GB"/>
                <w14:ligatures w14:val="none"/>
              </w:rPr>
              <w:t>“Personal data”</w:t>
            </w:r>
            <w:r w:rsidRPr="007332CE">
              <w:rPr>
                <w:rFonts w:ascii="Arial" w:eastAsia="Times New Roman" w:hAnsi="Arial" w:cs="Arial"/>
                <w:i/>
                <w:iCs/>
                <w:kern w:val="0"/>
                <w:lang w:eastAsia="en-GB"/>
                <w14:ligatures w14:val="none"/>
              </w:rPr>
              <w:t xml:space="preserve"> </w:t>
            </w:r>
            <w:r w:rsidRPr="007332CE">
              <w:rPr>
                <w:rFonts w:ascii="Arial" w:eastAsia="Times New Roman" w:hAnsi="Arial" w:cs="Arial"/>
                <w:i/>
                <w:iCs/>
                <w:color w:val="333333"/>
                <w:kern w:val="0"/>
                <w:szCs w:val="24"/>
                <w:shd w:val="clear" w:color="auto" w:fill="F2F2F2" w:themeFill="background1" w:themeFillShade="F2"/>
                <w:lang w:eastAsia="en-GB"/>
                <w14:ligatures w14:val="none"/>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405B1F69" w14:textId="77777777" w:rsidR="007332CE" w:rsidRPr="007332CE" w:rsidRDefault="007332CE" w:rsidP="007332CE">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7332CE">
              <w:rPr>
                <w:rFonts w:ascii="Arial" w:eastAsia="MS Gothic" w:hAnsi="Arial" w:cs="Arial"/>
                <w:kern w:val="0"/>
                <w:lang w:val="en-US" w:eastAsia="en-GB"/>
                <w14:ligatures w14:val="none"/>
              </w:rPr>
              <w:t>X</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02D0D039" w14:textId="77777777" w:rsidR="007332CE" w:rsidRPr="007332CE" w:rsidRDefault="007332CE" w:rsidP="007332CE">
            <w:pPr>
              <w:autoSpaceDE w:val="0"/>
              <w:autoSpaceDN w:val="0"/>
              <w:adjustRightInd w:val="0"/>
              <w:spacing w:before="100" w:beforeAutospacing="1" w:after="100" w:afterAutospacing="1" w:line="240" w:lineRule="auto"/>
              <w:jc w:val="center"/>
              <w:rPr>
                <w:rFonts w:ascii="Arial" w:eastAsia="MS Gothic" w:hAnsi="Arial" w:cs="Arial"/>
                <w:kern w:val="0"/>
                <w:lang w:val="en-US" w:eastAsia="en-GB"/>
                <w14:ligatures w14:val="none"/>
              </w:rPr>
            </w:pPr>
            <w:r w:rsidRPr="007332CE">
              <w:rPr>
                <w:rFonts w:ascii="Segoe UI Symbol" w:eastAsia="MS Gothic" w:hAnsi="Segoe UI Symbol" w:cs="Segoe UI Symbol"/>
                <w:kern w:val="0"/>
                <w:lang w:val="en-US" w:eastAsia="en-GB"/>
                <w14:ligatures w14:val="none"/>
              </w:rPr>
              <w:t>☐</w:t>
            </w:r>
          </w:p>
        </w:tc>
      </w:tr>
      <w:tr w:rsidR="007332CE" w:rsidRPr="007332CE" w14:paraId="2D92E28F" w14:textId="77777777" w:rsidTr="000D3DA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5D69188" w14:textId="77777777" w:rsidR="007332CE" w:rsidRPr="007332CE" w:rsidRDefault="007332CE" w:rsidP="007332CE">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3399C7CD" w14:textId="77777777" w:rsidR="007332CE" w:rsidRPr="007332CE" w:rsidRDefault="007332CE" w:rsidP="007332CE">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7332CE">
              <w:rPr>
                <w:rFonts w:ascii="Arial" w:eastAsia="Times New Roman" w:hAnsi="Arial" w:cs="Arial"/>
                <w:kern w:val="0"/>
                <w:lang w:eastAsia="en-GB"/>
                <w14:ligatures w14:val="none"/>
              </w:rPr>
              <w:t>If YES, provide a</w:t>
            </w:r>
            <w:r w:rsidRPr="007332CE">
              <w:rPr>
                <w:rFonts w:ascii="Arial" w:eastAsia="Times New Roman" w:hAnsi="Arial" w:cs="Arial"/>
                <w:b/>
                <w:bCs/>
                <w:kern w:val="0"/>
                <w:lang w:eastAsia="en-GB"/>
                <w14:ligatures w14:val="none"/>
              </w:rPr>
              <w:t xml:space="preserve"> </w:t>
            </w:r>
            <w:r w:rsidRPr="007332CE">
              <w:rPr>
                <w:rFonts w:ascii="Arial" w:eastAsia="Times New Roman" w:hAnsi="Arial" w:cs="Arial"/>
                <w:kern w:val="0"/>
                <w:lang w:eastAsia="en-GB"/>
                <w14:ligatures w14:val="none"/>
              </w:rPr>
              <w:t>description of the data and explain why this data needs to be collected:</w:t>
            </w:r>
          </w:p>
        </w:tc>
      </w:tr>
      <w:tr w:rsidR="007332CE" w:rsidRPr="007332CE" w14:paraId="6E3224F4" w14:textId="77777777" w:rsidTr="000D3DA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770A4EAE" w14:textId="77777777" w:rsidR="007332CE" w:rsidRPr="007332CE" w:rsidRDefault="007332CE" w:rsidP="007332CE">
            <w:pPr>
              <w:jc w:val="center"/>
              <w:rPr>
                <w:rFonts w:ascii="Arial" w:hAnsi="Arial" w:cs="Arial"/>
              </w:rPr>
            </w:pPr>
            <w:r w:rsidRPr="007332CE">
              <w:rPr>
                <w:rFonts w:ascii="Arial" w:hAnsi="Arial" w:cs="Arial"/>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61795508" w14:textId="77777777" w:rsidR="007332CE" w:rsidRPr="007332CE" w:rsidRDefault="007332CE" w:rsidP="007332CE">
            <w:pPr>
              <w:rPr>
                <w:rFonts w:ascii="Arial" w:hAnsi="Arial" w:cs="Arial"/>
              </w:rPr>
            </w:pPr>
          </w:p>
          <w:p w14:paraId="06BFFC6F" w14:textId="77777777" w:rsidR="007332CE" w:rsidRPr="007332CE" w:rsidRDefault="007332CE" w:rsidP="007332CE">
            <w:pPr>
              <w:spacing w:after="5" w:line="237" w:lineRule="auto"/>
              <w:ind w:left="7"/>
            </w:pPr>
            <w:r w:rsidRPr="007332CE">
              <w:rPr>
                <w:rFonts w:ascii="Arial" w:eastAsia="Arial" w:hAnsi="Arial" w:cs="Arial"/>
              </w:rPr>
              <w:t xml:space="preserve">Personal data of the names of participants, their signed consent forms and audio recordings are needed for my research. </w:t>
            </w:r>
          </w:p>
          <w:p w14:paraId="0E43F0B7" w14:textId="77777777" w:rsidR="007332CE" w:rsidRPr="007332CE" w:rsidRDefault="007332CE" w:rsidP="007332CE">
            <w:pPr>
              <w:rPr>
                <w:rFonts w:ascii="Arial" w:hAnsi="Arial" w:cs="Arial"/>
              </w:rPr>
            </w:pPr>
          </w:p>
          <w:p w14:paraId="5F764D68" w14:textId="77777777" w:rsidR="007332CE" w:rsidRPr="007332CE" w:rsidRDefault="007332CE" w:rsidP="007332CE">
            <w:pPr>
              <w:rPr>
                <w:rFonts w:ascii="Arial" w:hAnsi="Arial" w:cs="Arial"/>
              </w:rPr>
            </w:pPr>
          </w:p>
          <w:p w14:paraId="58848012" w14:textId="77777777" w:rsidR="007332CE" w:rsidRPr="007332CE" w:rsidRDefault="007332CE" w:rsidP="007332CE">
            <w:pPr>
              <w:autoSpaceDE w:val="0"/>
              <w:autoSpaceDN w:val="0"/>
              <w:adjustRightInd w:val="0"/>
              <w:rPr>
                <w:rFonts w:ascii="Arial" w:hAnsi="Arial" w:cs="Arial"/>
                <w:i/>
              </w:rPr>
            </w:pPr>
            <w:r w:rsidRPr="007332CE">
              <w:rPr>
                <w:rFonts w:ascii="Arial" w:hAnsi="Arial" w:cs="Arial"/>
                <w:i/>
                <w:color w:val="808080"/>
                <w:sz w:val="18"/>
                <w:szCs w:val="18"/>
              </w:rPr>
              <w:t>(this box should expand as you type)</w:t>
            </w:r>
          </w:p>
        </w:tc>
      </w:tr>
      <w:tr w:rsidR="007332CE" w:rsidRPr="007332CE" w14:paraId="77550085" w14:textId="77777777" w:rsidTr="000D3DA9">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14C08C7F" w14:textId="77777777" w:rsidR="007332CE" w:rsidRPr="007332CE" w:rsidRDefault="007332CE" w:rsidP="007332CE">
            <w:pPr>
              <w:autoSpaceDE w:val="0"/>
              <w:autoSpaceDN w:val="0"/>
              <w:adjustRightInd w:val="0"/>
              <w:spacing w:after="0" w:line="240" w:lineRule="auto"/>
              <w:jc w:val="center"/>
              <w:rPr>
                <w:rFonts w:ascii="Arial" w:eastAsia="Times New Roman" w:hAnsi="Arial" w:cs="Arial"/>
                <w:kern w:val="0"/>
                <w:lang w:eastAsia="en-GB"/>
                <w14:ligatures w14:val="none"/>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9DA8E52" w14:textId="77777777" w:rsidR="007332CE" w:rsidRPr="007332CE" w:rsidRDefault="007332CE" w:rsidP="007332CE">
            <w:pPr>
              <w:autoSpaceDE w:val="0"/>
              <w:autoSpaceDN w:val="0"/>
              <w:adjustRightInd w:val="0"/>
              <w:spacing w:after="0" w:line="240" w:lineRule="auto"/>
              <w:rPr>
                <w:rFonts w:ascii="Arial" w:hAnsi="Arial" w:cs="Arial"/>
                <w:kern w:val="0"/>
                <w:sz w:val="24"/>
                <w:szCs w:val="24"/>
                <w:lang w:eastAsia="en-GB"/>
                <w14:ligatures w14:val="none"/>
              </w:rPr>
            </w:pPr>
            <w:r w:rsidRPr="007332CE">
              <w:rPr>
                <w:rFonts w:ascii="Arial" w:eastAsia="Times New Roman" w:hAnsi="Arial" w:cs="Arial"/>
                <w:kern w:val="0"/>
                <w:lang w:eastAsia="en-GB"/>
                <w14:ligatures w14:val="none"/>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092C3BF" w14:textId="77777777" w:rsidR="007332CE" w:rsidRPr="007332CE" w:rsidRDefault="007332CE" w:rsidP="007332CE">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7332CE">
              <w:rPr>
                <w:rFonts w:ascii="Arial" w:eastAsia="Times New Roman" w:hAnsi="Arial" w:cs="Arial"/>
                <w:b/>
                <w:bCs/>
                <w:kern w:val="0"/>
                <w:lang w:eastAsia="en-GB"/>
                <w14:ligatures w14:val="none"/>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96C35B3" w14:textId="77777777" w:rsidR="007332CE" w:rsidRPr="007332CE" w:rsidRDefault="007332CE" w:rsidP="007332CE">
            <w:pPr>
              <w:autoSpaceDE w:val="0"/>
              <w:autoSpaceDN w:val="0"/>
              <w:adjustRightInd w:val="0"/>
              <w:spacing w:before="100" w:beforeAutospacing="1" w:after="100" w:afterAutospacing="1" w:line="240" w:lineRule="auto"/>
              <w:jc w:val="center"/>
              <w:rPr>
                <w:rFonts w:ascii="Arial" w:eastAsia="MS Gothic" w:hAnsi="Arial" w:cs="Arial"/>
                <w:b/>
                <w:bCs/>
                <w:kern w:val="0"/>
                <w:lang w:val="en-US" w:eastAsia="en-GB"/>
                <w14:ligatures w14:val="none"/>
              </w:rPr>
            </w:pPr>
            <w:r w:rsidRPr="007332CE">
              <w:rPr>
                <w:rFonts w:ascii="Arial" w:eastAsia="Times New Roman" w:hAnsi="Arial" w:cs="Arial"/>
                <w:b/>
                <w:bCs/>
                <w:kern w:val="0"/>
                <w:lang w:eastAsia="en-GB"/>
                <w14:ligatures w14:val="none"/>
              </w:rPr>
              <w:t>NO</w:t>
            </w:r>
          </w:p>
        </w:tc>
      </w:tr>
      <w:tr w:rsidR="007332CE" w:rsidRPr="007332CE" w14:paraId="74DBC001" w14:textId="77777777" w:rsidTr="000D3DA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301EF1F" w14:textId="77777777" w:rsidR="007332CE" w:rsidRPr="007332CE" w:rsidRDefault="007332CE" w:rsidP="007332CE">
            <w:pPr>
              <w:spacing w:after="0" w:line="240" w:lineRule="auto"/>
              <w:jc w:val="center"/>
              <w:rPr>
                <w:rFonts w:ascii="Arial" w:eastAsia="Times New Roman" w:hAnsi="Arial" w:cs="Arial"/>
                <w:bCs/>
                <w:iCs/>
                <w:color w:val="000000"/>
                <w:kern w:val="0"/>
                <w:sz w:val="20"/>
                <w:szCs w:val="23"/>
                <w:lang w:eastAsia="en-GB"/>
                <w14:ligatures w14:val="none"/>
              </w:rPr>
            </w:pPr>
            <w:r w:rsidRPr="007332CE">
              <w:rPr>
                <w:rFonts w:ascii="Arial" w:eastAsia="Times New Roman" w:hAnsi="Arial" w:cs="Arial"/>
                <w:b/>
                <w:bCs/>
                <w:iCs/>
                <w:color w:val="000000"/>
                <w:kern w:val="0"/>
                <w:sz w:val="20"/>
                <w:szCs w:val="23"/>
                <w:lang w:eastAsia="en-GB"/>
                <w14:ligatures w14:val="none"/>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4C3F3507" w14:textId="77777777" w:rsidR="007332CE" w:rsidRPr="007332CE" w:rsidRDefault="007332CE" w:rsidP="007332CE">
            <w:pPr>
              <w:spacing w:after="0" w:line="240" w:lineRule="auto"/>
              <w:rPr>
                <w:rFonts w:ascii="Arial" w:eastAsia="Times New Roman" w:hAnsi="Arial" w:cs="Arial"/>
                <w:kern w:val="0"/>
                <w:sz w:val="24"/>
                <w:szCs w:val="24"/>
                <w:lang w:eastAsia="en-GB"/>
                <w14:ligatures w14:val="none"/>
              </w:rPr>
            </w:pPr>
            <w:r w:rsidRPr="007332CE">
              <w:rPr>
                <w:rFonts w:ascii="Arial" w:eastAsia="Times New Roman" w:hAnsi="Arial" w:cs="Arial"/>
                <w:b/>
                <w:bCs/>
                <w:i/>
                <w:iCs/>
                <w:color w:val="000000"/>
                <w:kern w:val="0"/>
                <w:sz w:val="20"/>
                <w:szCs w:val="23"/>
                <w:lang w:eastAsia="en-GB"/>
                <w14:ligatures w14:val="none"/>
              </w:rPr>
              <w:t>“Special category data”</w:t>
            </w:r>
            <w:r w:rsidRPr="007332CE">
              <w:rPr>
                <w:rFonts w:ascii="Arial" w:eastAsia="Times New Roman" w:hAnsi="Arial" w:cs="Arial"/>
                <w:i/>
                <w:iCs/>
                <w:color w:val="000000"/>
                <w:kern w:val="0"/>
                <w:sz w:val="20"/>
                <w:szCs w:val="23"/>
                <w:lang w:eastAsia="en-GB"/>
                <w14:ligatures w14:val="none"/>
              </w:rPr>
              <w:t> means sensitive personal data consisting of information as to the data subjects’ –</w:t>
            </w:r>
          </w:p>
          <w:p w14:paraId="2FE2334C" w14:textId="77777777" w:rsidR="007332CE" w:rsidRPr="007332CE" w:rsidRDefault="007332CE" w:rsidP="007332CE">
            <w:pPr>
              <w:spacing w:after="0" w:line="240" w:lineRule="auto"/>
              <w:rPr>
                <w:rFonts w:ascii="Arial" w:eastAsia="Times New Roman" w:hAnsi="Arial" w:cs="Arial"/>
                <w:kern w:val="0"/>
                <w:sz w:val="24"/>
                <w:szCs w:val="24"/>
                <w:lang w:eastAsia="en-GB"/>
                <w14:ligatures w14:val="none"/>
              </w:rPr>
            </w:pPr>
            <w:r w:rsidRPr="007332CE">
              <w:rPr>
                <w:rFonts w:ascii="Arial" w:eastAsia="Times New Roman" w:hAnsi="Arial" w:cs="Arial"/>
                <w:i/>
                <w:iCs/>
                <w:color w:val="000000"/>
                <w:kern w:val="0"/>
                <w:sz w:val="20"/>
                <w:szCs w:val="23"/>
                <w:lang w:eastAsia="en-GB"/>
                <w14:ligatures w14:val="none"/>
              </w:rPr>
              <w:t>(a) racial or ethnic origin,</w:t>
            </w:r>
          </w:p>
          <w:p w14:paraId="13D6B7B7" w14:textId="77777777" w:rsidR="007332CE" w:rsidRPr="007332CE" w:rsidRDefault="007332CE" w:rsidP="007332CE">
            <w:pPr>
              <w:spacing w:after="0" w:line="240" w:lineRule="auto"/>
              <w:rPr>
                <w:rFonts w:ascii="Arial" w:eastAsia="Times New Roman" w:hAnsi="Arial" w:cs="Arial"/>
                <w:kern w:val="0"/>
                <w:sz w:val="24"/>
                <w:szCs w:val="24"/>
                <w:lang w:eastAsia="en-GB"/>
                <w14:ligatures w14:val="none"/>
              </w:rPr>
            </w:pPr>
            <w:r w:rsidRPr="007332CE">
              <w:rPr>
                <w:rFonts w:ascii="Arial" w:eastAsia="Times New Roman" w:hAnsi="Arial" w:cs="Arial"/>
                <w:i/>
                <w:iCs/>
                <w:color w:val="000000"/>
                <w:kern w:val="0"/>
                <w:sz w:val="20"/>
                <w:szCs w:val="23"/>
                <w:lang w:eastAsia="en-GB"/>
                <w14:ligatures w14:val="none"/>
              </w:rPr>
              <w:t>(b) political opinions,</w:t>
            </w:r>
          </w:p>
          <w:p w14:paraId="2F529770" w14:textId="77777777" w:rsidR="007332CE" w:rsidRPr="007332CE" w:rsidRDefault="007332CE" w:rsidP="007332CE">
            <w:pPr>
              <w:spacing w:after="0" w:line="240" w:lineRule="auto"/>
              <w:rPr>
                <w:rFonts w:ascii="Arial" w:eastAsia="Times New Roman" w:hAnsi="Arial" w:cs="Arial"/>
                <w:kern w:val="0"/>
                <w:sz w:val="24"/>
                <w:szCs w:val="24"/>
                <w:lang w:eastAsia="en-GB"/>
                <w14:ligatures w14:val="none"/>
              </w:rPr>
            </w:pPr>
            <w:r w:rsidRPr="007332CE">
              <w:rPr>
                <w:rFonts w:ascii="Arial" w:eastAsia="Times New Roman" w:hAnsi="Arial" w:cs="Arial"/>
                <w:i/>
                <w:iCs/>
                <w:color w:val="000000"/>
                <w:kern w:val="0"/>
                <w:sz w:val="20"/>
                <w:szCs w:val="23"/>
                <w:lang w:eastAsia="en-GB"/>
                <w14:ligatures w14:val="none"/>
              </w:rPr>
              <w:t>(c ) religious beliefs or other beliefs of a similar nature,</w:t>
            </w:r>
          </w:p>
          <w:p w14:paraId="0E8860C2" w14:textId="77777777" w:rsidR="007332CE" w:rsidRPr="007332CE" w:rsidRDefault="007332CE" w:rsidP="007332CE">
            <w:pPr>
              <w:spacing w:after="0" w:line="240" w:lineRule="auto"/>
              <w:rPr>
                <w:rFonts w:ascii="Arial" w:eastAsia="Times New Roman" w:hAnsi="Arial" w:cs="Arial"/>
                <w:kern w:val="0"/>
                <w:sz w:val="24"/>
                <w:szCs w:val="24"/>
                <w:lang w:eastAsia="en-GB"/>
                <w14:ligatures w14:val="none"/>
              </w:rPr>
            </w:pPr>
            <w:r w:rsidRPr="007332CE">
              <w:rPr>
                <w:rFonts w:ascii="Arial" w:eastAsia="Times New Roman" w:hAnsi="Arial" w:cs="Arial"/>
                <w:i/>
                <w:iCs/>
                <w:color w:val="000000"/>
                <w:kern w:val="0"/>
                <w:sz w:val="20"/>
                <w:szCs w:val="23"/>
                <w:lang w:eastAsia="en-GB"/>
                <w14:ligatures w14:val="none"/>
              </w:rPr>
              <w:t>(d) membership of a trade union (within the meaning of the Trade Union and Labour Relations (Consolidation) Act 1992),</w:t>
            </w:r>
          </w:p>
          <w:p w14:paraId="20F4A761" w14:textId="77777777" w:rsidR="007332CE" w:rsidRPr="007332CE" w:rsidRDefault="007332CE" w:rsidP="007332CE">
            <w:pPr>
              <w:spacing w:after="0" w:line="240" w:lineRule="auto"/>
              <w:rPr>
                <w:rFonts w:ascii="Arial" w:eastAsia="Times New Roman" w:hAnsi="Arial" w:cs="Arial"/>
                <w:kern w:val="0"/>
                <w:sz w:val="24"/>
                <w:szCs w:val="24"/>
                <w:lang w:eastAsia="en-GB"/>
                <w14:ligatures w14:val="none"/>
              </w:rPr>
            </w:pPr>
            <w:r w:rsidRPr="007332CE">
              <w:rPr>
                <w:rFonts w:ascii="Arial" w:eastAsia="Times New Roman" w:hAnsi="Arial" w:cs="Arial"/>
                <w:i/>
                <w:iCs/>
                <w:color w:val="000000"/>
                <w:kern w:val="0"/>
                <w:sz w:val="20"/>
                <w:szCs w:val="23"/>
                <w:lang w:eastAsia="en-GB"/>
                <w14:ligatures w14:val="none"/>
              </w:rPr>
              <w:t>(e) physical or mental health or condition,</w:t>
            </w:r>
          </w:p>
          <w:p w14:paraId="64C5F0DA" w14:textId="77777777" w:rsidR="007332CE" w:rsidRPr="007332CE" w:rsidRDefault="007332CE" w:rsidP="007332CE">
            <w:pPr>
              <w:spacing w:after="0" w:line="240" w:lineRule="auto"/>
              <w:rPr>
                <w:rFonts w:ascii="Arial" w:eastAsia="Times New Roman" w:hAnsi="Arial" w:cs="Arial"/>
                <w:kern w:val="0"/>
                <w:sz w:val="24"/>
                <w:szCs w:val="24"/>
                <w:lang w:eastAsia="en-GB"/>
                <w14:ligatures w14:val="none"/>
              </w:rPr>
            </w:pPr>
            <w:r w:rsidRPr="007332CE">
              <w:rPr>
                <w:rFonts w:ascii="Arial" w:eastAsia="Times New Roman" w:hAnsi="Arial" w:cs="Arial"/>
                <w:i/>
                <w:iCs/>
                <w:color w:val="000000"/>
                <w:kern w:val="0"/>
                <w:sz w:val="20"/>
                <w:szCs w:val="23"/>
                <w:lang w:eastAsia="en-GB"/>
                <w14:ligatures w14:val="none"/>
              </w:rPr>
              <w:t>(f) sexual life,</w:t>
            </w:r>
          </w:p>
          <w:p w14:paraId="18B5D961" w14:textId="77777777" w:rsidR="007332CE" w:rsidRPr="007332CE" w:rsidRDefault="007332CE" w:rsidP="007332CE">
            <w:pPr>
              <w:spacing w:after="0" w:line="240" w:lineRule="auto"/>
              <w:rPr>
                <w:rFonts w:ascii="Arial" w:eastAsia="Times New Roman" w:hAnsi="Arial" w:cs="Arial"/>
                <w:kern w:val="0"/>
                <w:sz w:val="24"/>
                <w:szCs w:val="24"/>
                <w:lang w:eastAsia="en-GB"/>
                <w14:ligatures w14:val="none"/>
              </w:rPr>
            </w:pPr>
            <w:r w:rsidRPr="007332CE">
              <w:rPr>
                <w:rFonts w:ascii="Arial" w:eastAsia="Times New Roman" w:hAnsi="Arial" w:cs="Arial"/>
                <w:i/>
                <w:iCs/>
                <w:color w:val="000000"/>
                <w:kern w:val="0"/>
                <w:sz w:val="20"/>
                <w:szCs w:val="23"/>
                <w:lang w:eastAsia="en-GB"/>
                <w14:ligatures w14:val="none"/>
              </w:rPr>
              <w:t>(g) genetics,</w:t>
            </w:r>
          </w:p>
          <w:p w14:paraId="13610D39" w14:textId="77777777" w:rsidR="007332CE" w:rsidRPr="007332CE" w:rsidRDefault="007332CE" w:rsidP="007332CE">
            <w:pPr>
              <w:spacing w:after="0" w:line="240" w:lineRule="auto"/>
              <w:rPr>
                <w:rFonts w:ascii="Arial" w:eastAsia="Times New Roman" w:hAnsi="Arial" w:cs="Arial"/>
                <w:i/>
                <w:iCs/>
                <w:color w:val="000000"/>
                <w:kern w:val="0"/>
                <w:sz w:val="20"/>
                <w:szCs w:val="23"/>
                <w:lang w:eastAsia="en-GB"/>
                <w14:ligatures w14:val="none"/>
              </w:rPr>
            </w:pPr>
            <w:r w:rsidRPr="007332CE">
              <w:rPr>
                <w:rFonts w:ascii="Arial" w:eastAsia="Times New Roman" w:hAnsi="Arial" w:cs="Arial"/>
                <w:i/>
                <w:iCs/>
                <w:color w:val="000000"/>
                <w:kern w:val="0"/>
                <w:sz w:val="20"/>
                <w:szCs w:val="23"/>
                <w:lang w:eastAsia="en-GB"/>
                <w14:ligatures w14:val="none"/>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0D44F2EA" w14:textId="77777777" w:rsidR="007332CE" w:rsidRPr="007332CE" w:rsidRDefault="007332CE" w:rsidP="007332CE">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7332CE">
              <w:rPr>
                <w:rFonts w:ascii="Segoe UI Symbol" w:eastAsia="MS Gothic" w:hAnsi="Segoe UI Symbol" w:cs="Segoe UI Symbol"/>
                <w:kern w:val="0"/>
                <w:lang w:val="en-US" w:eastAsia="en-GB"/>
                <w14:ligatures w14:val="none"/>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2927BF1F" w14:textId="77777777" w:rsidR="007332CE" w:rsidRPr="007332CE" w:rsidRDefault="007332CE" w:rsidP="007332CE">
            <w:pPr>
              <w:autoSpaceDE w:val="0"/>
              <w:autoSpaceDN w:val="0"/>
              <w:adjustRightInd w:val="0"/>
              <w:spacing w:before="100" w:beforeAutospacing="1" w:after="100" w:afterAutospacing="1" w:line="240" w:lineRule="auto"/>
              <w:jc w:val="center"/>
              <w:rPr>
                <w:rFonts w:ascii="Arial" w:eastAsia="Times New Roman" w:hAnsi="Arial" w:cs="Arial"/>
                <w:kern w:val="0"/>
                <w:sz w:val="24"/>
                <w:szCs w:val="24"/>
                <w:lang w:eastAsia="en-GB"/>
                <w14:ligatures w14:val="none"/>
              </w:rPr>
            </w:pPr>
            <w:r w:rsidRPr="007332CE">
              <w:rPr>
                <w:rFonts w:ascii="Arial" w:eastAsia="Times New Roman" w:hAnsi="Arial" w:cs="Arial"/>
                <w:kern w:val="0"/>
                <w:sz w:val="24"/>
                <w:szCs w:val="24"/>
                <w:lang w:eastAsia="en-GB"/>
                <w14:ligatures w14:val="none"/>
              </w:rPr>
              <w:t>X</w:t>
            </w:r>
          </w:p>
        </w:tc>
      </w:tr>
      <w:tr w:rsidR="007332CE" w:rsidRPr="007332CE" w14:paraId="1DEB49B9" w14:textId="77777777" w:rsidTr="000D3DA9">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D61EBF6" w14:textId="77777777" w:rsidR="007332CE" w:rsidRPr="007332CE" w:rsidRDefault="007332CE" w:rsidP="007332CE">
            <w:pPr>
              <w:autoSpaceDE w:val="0"/>
              <w:autoSpaceDN w:val="0"/>
              <w:adjustRightInd w:val="0"/>
              <w:spacing w:before="100" w:beforeAutospacing="1" w:after="100" w:afterAutospacing="1" w:line="240" w:lineRule="auto"/>
              <w:jc w:val="center"/>
              <w:rPr>
                <w:rFonts w:ascii="Arial" w:eastAsia="Times New Roman" w:hAnsi="Arial" w:cs="Arial"/>
                <w:kern w:val="0"/>
                <w:lang w:eastAsia="en-GB"/>
                <w14:ligatures w14:val="none"/>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20A6111D" w14:textId="77777777" w:rsidR="007332CE" w:rsidRPr="007332CE" w:rsidRDefault="007332CE" w:rsidP="007332CE">
            <w:pPr>
              <w:autoSpaceDE w:val="0"/>
              <w:autoSpaceDN w:val="0"/>
              <w:adjustRightInd w:val="0"/>
              <w:spacing w:before="100" w:beforeAutospacing="1" w:after="100" w:afterAutospacing="1" w:line="240" w:lineRule="auto"/>
              <w:rPr>
                <w:rFonts w:ascii="Arial" w:eastAsia="Times New Roman" w:hAnsi="Arial" w:cs="Arial"/>
                <w:kern w:val="0"/>
                <w:sz w:val="24"/>
                <w:szCs w:val="24"/>
                <w:lang w:eastAsia="en-GB"/>
                <w14:ligatures w14:val="none"/>
              </w:rPr>
            </w:pPr>
            <w:r w:rsidRPr="007332CE">
              <w:rPr>
                <w:rFonts w:ascii="Arial" w:eastAsia="Times New Roman" w:hAnsi="Arial" w:cs="Arial"/>
                <w:kern w:val="0"/>
                <w:lang w:eastAsia="en-GB"/>
                <w14:ligatures w14:val="none"/>
              </w:rPr>
              <w:t>If YES, provide a</w:t>
            </w:r>
            <w:r w:rsidRPr="007332CE">
              <w:rPr>
                <w:rFonts w:ascii="Arial" w:eastAsia="Times New Roman" w:hAnsi="Arial" w:cs="Arial"/>
                <w:b/>
                <w:bCs/>
                <w:kern w:val="0"/>
                <w:lang w:eastAsia="en-GB"/>
                <w14:ligatures w14:val="none"/>
              </w:rPr>
              <w:t xml:space="preserve"> </w:t>
            </w:r>
            <w:r w:rsidRPr="007332CE">
              <w:rPr>
                <w:rFonts w:ascii="Arial" w:eastAsia="Times New Roman" w:hAnsi="Arial" w:cs="Arial"/>
                <w:kern w:val="0"/>
                <w:lang w:eastAsia="en-GB"/>
                <w14:ligatures w14:val="none"/>
              </w:rPr>
              <w:t>description of the special category data and explain why this data needs to be collected:</w:t>
            </w:r>
          </w:p>
        </w:tc>
      </w:tr>
      <w:tr w:rsidR="007332CE" w:rsidRPr="007332CE" w14:paraId="6FC06BFB" w14:textId="77777777" w:rsidTr="000D3DA9">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6677FCEC" w14:textId="77777777" w:rsidR="007332CE" w:rsidRPr="007332CE" w:rsidRDefault="007332CE" w:rsidP="007332CE">
            <w:pPr>
              <w:jc w:val="center"/>
              <w:rPr>
                <w:rFonts w:ascii="Arial" w:hAnsi="Arial" w:cs="Arial"/>
              </w:rPr>
            </w:pPr>
            <w:r w:rsidRPr="007332CE">
              <w:rPr>
                <w:rFonts w:ascii="Arial" w:hAnsi="Arial" w:cs="Arial"/>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242EC4D9" w14:textId="77777777" w:rsidR="007332CE" w:rsidRPr="007332CE" w:rsidRDefault="007332CE" w:rsidP="007332CE">
            <w:pPr>
              <w:rPr>
                <w:rFonts w:ascii="Arial" w:hAnsi="Arial" w:cs="Arial"/>
              </w:rPr>
            </w:pPr>
          </w:p>
          <w:p w14:paraId="31428DE0" w14:textId="77777777" w:rsidR="007332CE" w:rsidRPr="007332CE" w:rsidRDefault="007332CE" w:rsidP="007332CE">
            <w:pPr>
              <w:rPr>
                <w:rFonts w:ascii="Arial" w:hAnsi="Arial" w:cs="Arial"/>
              </w:rPr>
            </w:pPr>
          </w:p>
          <w:p w14:paraId="6149AA6E" w14:textId="77777777" w:rsidR="007332CE" w:rsidRPr="007332CE" w:rsidRDefault="007332CE" w:rsidP="007332CE">
            <w:pPr>
              <w:rPr>
                <w:rFonts w:ascii="Arial" w:hAnsi="Arial" w:cs="Arial"/>
              </w:rPr>
            </w:pPr>
          </w:p>
          <w:p w14:paraId="621C38EB"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r>
    </w:tbl>
    <w:p w14:paraId="43FB6981" w14:textId="77777777" w:rsidR="007332CE" w:rsidRPr="007332CE" w:rsidRDefault="007332CE" w:rsidP="007332CE">
      <w:pPr>
        <w:rPr>
          <w:rFonts w:ascii="Arial" w:hAnsi="Arial" w:cs="Arial"/>
          <w:b/>
        </w:rPr>
      </w:pPr>
      <w:r w:rsidRPr="007332CE">
        <w:rPr>
          <w:rFonts w:ascii="Arial" w:hAnsi="Arial" w:cs="Arial"/>
          <w:b/>
        </w:rPr>
        <w:t>SECTION J: Data Protection and Storage</w:t>
      </w:r>
    </w:p>
    <w:p w14:paraId="1F0B544E" w14:textId="77777777" w:rsidR="007332CE" w:rsidRPr="007332CE" w:rsidRDefault="007332CE" w:rsidP="007332CE">
      <w:pPr>
        <w:rPr>
          <w:rFonts w:ascii="Arial" w:hAnsi="Arial" w:cs="Arial"/>
          <w:b/>
        </w:rPr>
      </w:pPr>
    </w:p>
    <w:p w14:paraId="10ADF108" w14:textId="77777777" w:rsidR="007332CE" w:rsidRPr="007332CE" w:rsidRDefault="007332CE" w:rsidP="007332CE">
      <w:pPr>
        <w:rPr>
          <w:rFonts w:ascii="Arial" w:hAnsi="Arial" w:cs="Arial"/>
        </w:rPr>
      </w:pPr>
    </w:p>
    <w:tbl>
      <w:tblPr>
        <w:tblStyle w:val="TableGrid1"/>
        <w:tblW w:w="10485" w:type="dxa"/>
        <w:tblInd w:w="-739" w:type="dxa"/>
        <w:tblLook w:val="04A0" w:firstRow="1" w:lastRow="0" w:firstColumn="1" w:lastColumn="0" w:noHBand="0" w:noVBand="1"/>
      </w:tblPr>
      <w:tblGrid>
        <w:gridCol w:w="562"/>
        <w:gridCol w:w="7905"/>
        <w:gridCol w:w="992"/>
        <w:gridCol w:w="1026"/>
      </w:tblGrid>
      <w:tr w:rsidR="007332CE" w:rsidRPr="007332CE" w14:paraId="2D1A7636" w14:textId="77777777" w:rsidTr="000D3DA9">
        <w:trPr>
          <w:trHeight w:val="439"/>
        </w:trPr>
        <w:tc>
          <w:tcPr>
            <w:tcW w:w="562" w:type="dxa"/>
            <w:shd w:val="clear" w:color="auto" w:fill="F2F2F2" w:themeFill="background1" w:themeFillShade="F2"/>
            <w:vAlign w:val="center"/>
          </w:tcPr>
          <w:p w14:paraId="7C047853" w14:textId="77777777" w:rsidR="007332CE" w:rsidRPr="007332CE" w:rsidRDefault="007332CE" w:rsidP="007332CE">
            <w:pPr>
              <w:autoSpaceDE w:val="0"/>
              <w:autoSpaceDN w:val="0"/>
              <w:adjustRightInd w:val="0"/>
              <w:jc w:val="center"/>
              <w:rPr>
                <w:rFonts w:ascii="Arial" w:hAnsi="Arial" w:cs="Arial"/>
              </w:rPr>
            </w:pPr>
          </w:p>
        </w:tc>
        <w:tc>
          <w:tcPr>
            <w:tcW w:w="7905" w:type="dxa"/>
            <w:shd w:val="clear" w:color="auto" w:fill="F2F2F2" w:themeFill="background1" w:themeFillShade="F2"/>
          </w:tcPr>
          <w:p w14:paraId="5288FFBD" w14:textId="77777777" w:rsidR="007332CE" w:rsidRPr="007332CE" w:rsidRDefault="007332CE" w:rsidP="007332CE">
            <w:pPr>
              <w:autoSpaceDE w:val="0"/>
              <w:autoSpaceDN w:val="0"/>
              <w:adjustRightInd w:val="0"/>
              <w:rPr>
                <w:rFonts w:ascii="Arial" w:hAnsi="Arial" w:cs="Arial"/>
                <w:b/>
                <w:bCs/>
              </w:rPr>
            </w:pPr>
            <w:r w:rsidRPr="007332CE">
              <w:rPr>
                <w:rFonts w:ascii="Arial" w:hAnsi="Arial" w:cs="Arial"/>
                <w:b/>
              </w:rPr>
              <w:br w:type="page"/>
              <w:t>Will data from the research activity (collected data, drafts of the thesis, or materials for publication) be stored in any of the following ways?</w:t>
            </w:r>
          </w:p>
        </w:tc>
        <w:tc>
          <w:tcPr>
            <w:tcW w:w="992" w:type="dxa"/>
            <w:shd w:val="clear" w:color="auto" w:fill="F2F2F2" w:themeFill="background1" w:themeFillShade="F2"/>
          </w:tcPr>
          <w:p w14:paraId="6CC7CB9A"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YES</w:t>
            </w:r>
          </w:p>
        </w:tc>
        <w:tc>
          <w:tcPr>
            <w:tcW w:w="1026" w:type="dxa"/>
            <w:shd w:val="clear" w:color="auto" w:fill="F2F2F2" w:themeFill="background1" w:themeFillShade="F2"/>
          </w:tcPr>
          <w:p w14:paraId="47DAB9E6"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NO</w:t>
            </w:r>
          </w:p>
        </w:tc>
      </w:tr>
      <w:tr w:rsidR="007332CE" w:rsidRPr="007332CE" w14:paraId="6F40829B" w14:textId="77777777" w:rsidTr="000D3DA9">
        <w:trPr>
          <w:trHeight w:val="439"/>
        </w:trPr>
        <w:tc>
          <w:tcPr>
            <w:tcW w:w="562" w:type="dxa"/>
            <w:shd w:val="clear" w:color="auto" w:fill="F2F2F2" w:themeFill="background1" w:themeFillShade="F2"/>
            <w:vAlign w:val="center"/>
          </w:tcPr>
          <w:p w14:paraId="6B35BE4C"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5</w:t>
            </w:r>
          </w:p>
        </w:tc>
        <w:tc>
          <w:tcPr>
            <w:tcW w:w="7905" w:type="dxa"/>
            <w:shd w:val="clear" w:color="auto" w:fill="F2F2F2" w:themeFill="background1" w:themeFillShade="F2"/>
            <w:vAlign w:val="center"/>
          </w:tcPr>
          <w:p w14:paraId="07D24ACC"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Manual files (i.e. in paper form)?</w:t>
            </w:r>
          </w:p>
        </w:tc>
        <w:tc>
          <w:tcPr>
            <w:tcW w:w="992" w:type="dxa"/>
            <w:shd w:val="clear" w:color="auto" w:fill="BFBFBF" w:themeFill="background1" w:themeFillShade="BF"/>
          </w:tcPr>
          <w:sdt>
            <w:sdtPr>
              <w:rPr>
                <w:rFonts w:ascii="Arial" w:hAnsi="Arial" w:cs="Arial"/>
              </w:rPr>
              <w:id w:val="-716891366"/>
              <w14:checkbox>
                <w14:checked w14:val="1"/>
                <w14:checkedState w14:val="2612" w14:font="MS Gothic"/>
                <w14:uncheckedState w14:val="2610" w14:font="MS Gothic"/>
              </w14:checkbox>
            </w:sdtPr>
            <w:sdtContent>
              <w:p w14:paraId="298C17DA"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24512450"/>
              <w14:checkbox>
                <w14:checked w14:val="0"/>
                <w14:checkedState w14:val="2612" w14:font="MS Gothic"/>
                <w14:uncheckedState w14:val="2610" w14:font="MS Gothic"/>
              </w14:checkbox>
            </w:sdtPr>
            <w:sdtContent>
              <w:p w14:paraId="7E7BD252"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4AB8046E" w14:textId="77777777" w:rsidTr="000D3DA9">
        <w:trPr>
          <w:trHeight w:val="403"/>
        </w:trPr>
        <w:tc>
          <w:tcPr>
            <w:tcW w:w="562" w:type="dxa"/>
            <w:shd w:val="clear" w:color="auto" w:fill="F2F2F2" w:themeFill="background1" w:themeFillShade="F2"/>
            <w:vAlign w:val="center"/>
          </w:tcPr>
          <w:p w14:paraId="18DF6707"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6</w:t>
            </w:r>
          </w:p>
        </w:tc>
        <w:tc>
          <w:tcPr>
            <w:tcW w:w="7905" w:type="dxa"/>
            <w:shd w:val="clear" w:color="auto" w:fill="F2F2F2" w:themeFill="background1" w:themeFillShade="F2"/>
            <w:vAlign w:val="center"/>
          </w:tcPr>
          <w:p w14:paraId="4D802E9D"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University computers?</w:t>
            </w:r>
          </w:p>
        </w:tc>
        <w:tc>
          <w:tcPr>
            <w:tcW w:w="992" w:type="dxa"/>
            <w:shd w:val="clear" w:color="auto" w:fill="BFBFBF" w:themeFill="background1" w:themeFillShade="BF"/>
          </w:tcPr>
          <w:sdt>
            <w:sdtPr>
              <w:rPr>
                <w:rFonts w:ascii="Arial" w:hAnsi="Arial" w:cs="Arial"/>
              </w:rPr>
              <w:id w:val="-1058942064"/>
              <w14:checkbox>
                <w14:checked w14:val="0"/>
                <w14:checkedState w14:val="2612" w14:font="MS Gothic"/>
                <w14:uncheckedState w14:val="2610" w14:font="MS Gothic"/>
              </w14:checkbox>
            </w:sdtPr>
            <w:sdtContent>
              <w:p w14:paraId="49892A48"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525707884"/>
              <w14:checkbox>
                <w14:checked w14:val="1"/>
                <w14:checkedState w14:val="2612" w14:font="MS Gothic"/>
                <w14:uncheckedState w14:val="2610" w14:font="MS Gothic"/>
              </w14:checkbox>
            </w:sdtPr>
            <w:sdtContent>
              <w:p w14:paraId="2E27DF8E"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711A20DD" w14:textId="77777777" w:rsidTr="000D3DA9">
        <w:trPr>
          <w:trHeight w:val="439"/>
        </w:trPr>
        <w:tc>
          <w:tcPr>
            <w:tcW w:w="562" w:type="dxa"/>
            <w:shd w:val="clear" w:color="auto" w:fill="F2F2F2" w:themeFill="background1" w:themeFillShade="F2"/>
            <w:vAlign w:val="center"/>
          </w:tcPr>
          <w:p w14:paraId="108ED27F"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7</w:t>
            </w:r>
          </w:p>
        </w:tc>
        <w:tc>
          <w:tcPr>
            <w:tcW w:w="7905" w:type="dxa"/>
            <w:shd w:val="clear" w:color="auto" w:fill="F2F2F2" w:themeFill="background1" w:themeFillShade="F2"/>
            <w:vAlign w:val="center"/>
          </w:tcPr>
          <w:p w14:paraId="522E0024"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Private company computers?</w:t>
            </w:r>
          </w:p>
        </w:tc>
        <w:tc>
          <w:tcPr>
            <w:tcW w:w="992" w:type="dxa"/>
            <w:shd w:val="clear" w:color="auto" w:fill="BFBFBF" w:themeFill="background1" w:themeFillShade="BF"/>
          </w:tcPr>
          <w:sdt>
            <w:sdtPr>
              <w:rPr>
                <w:rFonts w:ascii="Arial" w:hAnsi="Arial" w:cs="Arial"/>
              </w:rPr>
              <w:id w:val="428779520"/>
              <w14:checkbox>
                <w14:checked w14:val="0"/>
                <w14:checkedState w14:val="2612" w14:font="MS Gothic"/>
                <w14:uncheckedState w14:val="2610" w14:font="MS Gothic"/>
              </w14:checkbox>
            </w:sdtPr>
            <w:sdtContent>
              <w:p w14:paraId="49C85326"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738441066"/>
              <w14:checkbox>
                <w14:checked w14:val="1"/>
                <w14:checkedState w14:val="2612" w14:font="MS Gothic"/>
                <w14:uncheckedState w14:val="2610" w14:font="MS Gothic"/>
              </w14:checkbox>
            </w:sdtPr>
            <w:sdtContent>
              <w:p w14:paraId="252AAC20"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7C68DD53" w14:textId="77777777" w:rsidTr="000D3DA9">
        <w:trPr>
          <w:trHeight w:val="403"/>
        </w:trPr>
        <w:tc>
          <w:tcPr>
            <w:tcW w:w="562" w:type="dxa"/>
            <w:shd w:val="clear" w:color="auto" w:fill="F2F2F2" w:themeFill="background1" w:themeFillShade="F2"/>
            <w:vAlign w:val="center"/>
          </w:tcPr>
          <w:p w14:paraId="126BA4F1"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lastRenderedPageBreak/>
              <w:t>8</w:t>
            </w:r>
          </w:p>
        </w:tc>
        <w:tc>
          <w:tcPr>
            <w:tcW w:w="7905" w:type="dxa"/>
            <w:shd w:val="clear" w:color="auto" w:fill="F2F2F2" w:themeFill="background1" w:themeFillShade="F2"/>
            <w:vAlign w:val="center"/>
          </w:tcPr>
          <w:p w14:paraId="46A35F55"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Home or other personal computers?</w:t>
            </w:r>
          </w:p>
        </w:tc>
        <w:tc>
          <w:tcPr>
            <w:tcW w:w="992" w:type="dxa"/>
            <w:shd w:val="clear" w:color="auto" w:fill="BFBFBF" w:themeFill="background1" w:themeFillShade="BF"/>
          </w:tcPr>
          <w:sdt>
            <w:sdtPr>
              <w:rPr>
                <w:rFonts w:ascii="Arial" w:hAnsi="Arial" w:cs="Arial"/>
              </w:rPr>
              <w:id w:val="666676712"/>
              <w14:checkbox>
                <w14:checked w14:val="0"/>
                <w14:checkedState w14:val="2612" w14:font="MS Gothic"/>
                <w14:uncheckedState w14:val="2610" w14:font="MS Gothic"/>
              </w14:checkbox>
            </w:sdtPr>
            <w:sdtContent>
              <w:p w14:paraId="048D190C"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243309197"/>
              <w14:checkbox>
                <w14:checked w14:val="1"/>
                <w14:checkedState w14:val="2612" w14:font="MS Gothic"/>
                <w14:uncheckedState w14:val="2610" w14:font="MS Gothic"/>
              </w14:checkbox>
            </w:sdtPr>
            <w:sdtContent>
              <w:p w14:paraId="34069AAE"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78324D64" w14:textId="77777777" w:rsidTr="000D3DA9">
        <w:trPr>
          <w:trHeight w:val="403"/>
        </w:trPr>
        <w:tc>
          <w:tcPr>
            <w:tcW w:w="562" w:type="dxa"/>
            <w:shd w:val="clear" w:color="auto" w:fill="F2F2F2" w:themeFill="background1" w:themeFillShade="F2"/>
            <w:vAlign w:val="center"/>
          </w:tcPr>
          <w:p w14:paraId="5DFFAA5E"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9</w:t>
            </w:r>
          </w:p>
        </w:tc>
        <w:tc>
          <w:tcPr>
            <w:tcW w:w="7905" w:type="dxa"/>
            <w:shd w:val="clear" w:color="auto" w:fill="F2F2F2" w:themeFill="background1" w:themeFillShade="F2"/>
            <w:vAlign w:val="center"/>
          </w:tcPr>
          <w:p w14:paraId="3437C3AC"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Laptop computers/ CDs/ Portable disk-drives/ memory sticks?</w:t>
            </w:r>
          </w:p>
        </w:tc>
        <w:tc>
          <w:tcPr>
            <w:tcW w:w="992" w:type="dxa"/>
            <w:shd w:val="clear" w:color="auto" w:fill="BFBFBF" w:themeFill="background1" w:themeFillShade="BF"/>
          </w:tcPr>
          <w:sdt>
            <w:sdtPr>
              <w:rPr>
                <w:rFonts w:ascii="Arial" w:hAnsi="Arial" w:cs="Arial"/>
              </w:rPr>
              <w:id w:val="1761182650"/>
              <w14:checkbox>
                <w14:checked w14:val="1"/>
                <w14:checkedState w14:val="2612" w14:font="MS Gothic"/>
                <w14:uncheckedState w14:val="2610" w14:font="MS Gothic"/>
              </w14:checkbox>
            </w:sdtPr>
            <w:sdtContent>
              <w:p w14:paraId="5A5A6A0F"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1031489010"/>
              <w14:checkbox>
                <w14:checked w14:val="0"/>
                <w14:checkedState w14:val="2612" w14:font="MS Gothic"/>
                <w14:uncheckedState w14:val="2610" w14:font="MS Gothic"/>
              </w14:checkbox>
            </w:sdtPr>
            <w:sdtContent>
              <w:p w14:paraId="59A3B3B7"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40245507" w14:textId="77777777" w:rsidTr="000D3DA9">
        <w:trPr>
          <w:trHeight w:val="403"/>
        </w:trPr>
        <w:tc>
          <w:tcPr>
            <w:tcW w:w="562" w:type="dxa"/>
            <w:shd w:val="clear" w:color="auto" w:fill="F2F2F2" w:themeFill="background1" w:themeFillShade="F2"/>
            <w:vAlign w:val="center"/>
          </w:tcPr>
          <w:p w14:paraId="3CCFF455"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10</w:t>
            </w:r>
          </w:p>
        </w:tc>
        <w:tc>
          <w:tcPr>
            <w:tcW w:w="7905" w:type="dxa"/>
            <w:shd w:val="clear" w:color="auto" w:fill="F2F2F2" w:themeFill="background1" w:themeFillShade="F2"/>
            <w:vAlign w:val="center"/>
          </w:tcPr>
          <w:p w14:paraId="10DD363A"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“Cloud” storage or websites?</w:t>
            </w:r>
          </w:p>
        </w:tc>
        <w:tc>
          <w:tcPr>
            <w:tcW w:w="992" w:type="dxa"/>
            <w:shd w:val="clear" w:color="auto" w:fill="BFBFBF" w:themeFill="background1" w:themeFillShade="BF"/>
          </w:tcPr>
          <w:sdt>
            <w:sdtPr>
              <w:rPr>
                <w:rFonts w:ascii="Arial" w:hAnsi="Arial" w:cs="Arial"/>
              </w:rPr>
              <w:id w:val="-40376448"/>
              <w14:checkbox>
                <w14:checked w14:val="0"/>
                <w14:checkedState w14:val="2612" w14:font="MS Gothic"/>
                <w14:uncheckedState w14:val="2610" w14:font="MS Gothic"/>
              </w14:checkbox>
            </w:sdtPr>
            <w:sdtContent>
              <w:p w14:paraId="1175FE47"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1026" w:type="dxa"/>
            <w:shd w:val="clear" w:color="auto" w:fill="BFBFBF" w:themeFill="background1" w:themeFillShade="BF"/>
          </w:tcPr>
          <w:sdt>
            <w:sdtPr>
              <w:rPr>
                <w:rFonts w:ascii="Arial" w:hAnsi="Arial" w:cs="Arial"/>
              </w:rPr>
              <w:id w:val="-2004037841"/>
              <w14:checkbox>
                <w14:checked w14:val="1"/>
                <w14:checkedState w14:val="2612" w14:font="MS Gothic"/>
                <w14:uncheckedState w14:val="2610" w14:font="MS Gothic"/>
              </w14:checkbox>
            </w:sdtPr>
            <w:sdtContent>
              <w:p w14:paraId="76A8ADE6"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656553FE" w14:textId="77777777" w:rsidTr="000D3DA9">
        <w:trPr>
          <w:trHeight w:val="403"/>
        </w:trPr>
        <w:tc>
          <w:tcPr>
            <w:tcW w:w="562" w:type="dxa"/>
            <w:shd w:val="clear" w:color="auto" w:fill="F2F2F2" w:themeFill="background1" w:themeFillShade="F2"/>
            <w:vAlign w:val="center"/>
          </w:tcPr>
          <w:p w14:paraId="4CDECCC7"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11</w:t>
            </w:r>
          </w:p>
        </w:tc>
        <w:tc>
          <w:tcPr>
            <w:tcW w:w="7905" w:type="dxa"/>
            <w:shd w:val="clear" w:color="auto" w:fill="F2F2F2" w:themeFill="background1" w:themeFillShade="F2"/>
          </w:tcPr>
          <w:p w14:paraId="1A62C2F7"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Other – specify:</w:t>
            </w:r>
          </w:p>
          <w:p w14:paraId="59DE3AF2" w14:textId="77777777" w:rsidR="007332CE" w:rsidRPr="007332CE" w:rsidRDefault="007332CE" w:rsidP="007332CE">
            <w:pPr>
              <w:autoSpaceDE w:val="0"/>
              <w:autoSpaceDN w:val="0"/>
              <w:adjustRightInd w:val="0"/>
              <w:rPr>
                <w:rFonts w:ascii="Arial" w:hAnsi="Arial" w:cs="Arial"/>
              </w:rPr>
            </w:pPr>
          </w:p>
        </w:tc>
        <w:tc>
          <w:tcPr>
            <w:tcW w:w="992" w:type="dxa"/>
            <w:shd w:val="clear" w:color="auto" w:fill="BFBFBF" w:themeFill="background1" w:themeFillShade="BF"/>
            <w:vAlign w:val="center"/>
          </w:tcPr>
          <w:sdt>
            <w:sdtPr>
              <w:rPr>
                <w:rFonts w:ascii="Arial" w:hAnsi="Arial" w:cs="Arial"/>
              </w:rPr>
              <w:id w:val="-1556230815"/>
              <w14:checkbox>
                <w14:checked w14:val="0"/>
                <w14:checkedState w14:val="2612" w14:font="MS Gothic"/>
                <w14:uncheckedState w14:val="2610" w14:font="MS Gothic"/>
              </w14:checkbox>
            </w:sdtPr>
            <w:sdtContent>
              <w:p w14:paraId="3D883F1D"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75544959"/>
              <w14:checkbox>
                <w14:checked w14:val="1"/>
                <w14:checkedState w14:val="2612" w14:font="MS Gothic"/>
                <w14:uncheckedState w14:val="2610" w14:font="MS Gothic"/>
              </w14:checkbox>
            </w:sdtPr>
            <w:sdtContent>
              <w:p w14:paraId="2EEA1646"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47937A80" w14:textId="77777777" w:rsidTr="000D3DA9">
        <w:trPr>
          <w:trHeight w:val="403"/>
        </w:trPr>
        <w:tc>
          <w:tcPr>
            <w:tcW w:w="562" w:type="dxa"/>
            <w:shd w:val="clear" w:color="auto" w:fill="F2F2F2" w:themeFill="background1" w:themeFillShade="F2"/>
            <w:vAlign w:val="center"/>
          </w:tcPr>
          <w:p w14:paraId="7B542BEF" w14:textId="77777777" w:rsidR="007332CE" w:rsidRPr="007332CE" w:rsidRDefault="007332CE" w:rsidP="007332CE">
            <w:pPr>
              <w:autoSpaceDE w:val="0"/>
              <w:autoSpaceDN w:val="0"/>
              <w:adjustRightInd w:val="0"/>
              <w:jc w:val="center"/>
              <w:rPr>
                <w:rFonts w:ascii="Arial" w:hAnsi="Arial" w:cs="Arial"/>
                <w:bCs/>
              </w:rPr>
            </w:pPr>
            <w:r w:rsidRPr="007332CE">
              <w:rPr>
                <w:rFonts w:ascii="Arial" w:hAnsi="Arial" w:cs="Arial"/>
              </w:rPr>
              <w:t>12</w:t>
            </w:r>
          </w:p>
        </w:tc>
        <w:tc>
          <w:tcPr>
            <w:tcW w:w="9923" w:type="dxa"/>
            <w:gridSpan w:val="3"/>
            <w:shd w:val="clear" w:color="auto" w:fill="F2F2F2" w:themeFill="background1" w:themeFillShade="F2"/>
          </w:tcPr>
          <w:p w14:paraId="672668E8" w14:textId="77777777" w:rsidR="007332CE" w:rsidRPr="007332CE" w:rsidRDefault="007332CE" w:rsidP="007332CE">
            <w:pPr>
              <w:autoSpaceDE w:val="0"/>
              <w:autoSpaceDN w:val="0"/>
              <w:adjustRightInd w:val="0"/>
              <w:rPr>
                <w:rFonts w:ascii="Arial" w:hAnsi="Arial" w:cs="Arial"/>
                <w:b/>
                <w:bCs/>
              </w:rPr>
            </w:pPr>
            <w:r w:rsidRPr="007332CE">
              <w:rPr>
                <w:rFonts w:ascii="Arial" w:hAnsi="Arial" w:cs="Arial"/>
                <w:bCs/>
              </w:rPr>
              <w:t xml:space="preserve">For all stored data, explain the measures in place to ensure the security of the data collected, data confidentiality, including details of backup procedures, </w:t>
            </w:r>
            <w:r w:rsidRPr="007332CE">
              <w:rPr>
                <w:rFonts w:ascii="Arial" w:hAnsi="Arial" w:cs="Arial"/>
                <w:bCs/>
                <w:shd w:val="clear" w:color="auto" w:fill="F2F2F2" w:themeFill="background1" w:themeFillShade="F2"/>
              </w:rPr>
              <w:t>password</w:t>
            </w:r>
            <w:r w:rsidRPr="007332CE">
              <w:rPr>
                <w:rFonts w:ascii="Arial" w:hAnsi="Arial" w:cs="Arial"/>
                <w:bCs/>
              </w:rPr>
              <w:t xml:space="preserve"> protection, encryption, anonymisation and pseudonymisation</w:t>
            </w:r>
            <w:r w:rsidRPr="007332CE">
              <w:rPr>
                <w:rFonts w:ascii="Arial" w:hAnsi="Arial" w:cs="Arial"/>
              </w:rPr>
              <w:t>:</w:t>
            </w:r>
          </w:p>
        </w:tc>
      </w:tr>
      <w:tr w:rsidR="007332CE" w:rsidRPr="007332CE" w14:paraId="1F5F1395" w14:textId="77777777" w:rsidTr="000D3DA9">
        <w:trPr>
          <w:trHeight w:val="403"/>
        </w:trPr>
        <w:tc>
          <w:tcPr>
            <w:tcW w:w="562" w:type="dxa"/>
            <w:vAlign w:val="center"/>
          </w:tcPr>
          <w:p w14:paraId="7FCF61C1" w14:textId="77777777" w:rsidR="007332CE" w:rsidRPr="007332CE" w:rsidRDefault="007332CE" w:rsidP="007332CE">
            <w:pPr>
              <w:jc w:val="center"/>
              <w:rPr>
                <w:rFonts w:ascii="Arial" w:hAnsi="Arial" w:cs="Arial"/>
              </w:rPr>
            </w:pPr>
          </w:p>
        </w:tc>
        <w:tc>
          <w:tcPr>
            <w:tcW w:w="9923" w:type="dxa"/>
            <w:gridSpan w:val="3"/>
          </w:tcPr>
          <w:p w14:paraId="51E62079" w14:textId="77777777" w:rsidR="007332CE" w:rsidRPr="007332CE" w:rsidRDefault="007332CE" w:rsidP="007332CE">
            <w:pPr>
              <w:rPr>
                <w:rFonts w:ascii="Arial" w:hAnsi="Arial" w:cs="Arial"/>
              </w:rPr>
            </w:pPr>
          </w:p>
          <w:p w14:paraId="0478A970" w14:textId="77777777" w:rsidR="007332CE" w:rsidRPr="007332CE" w:rsidRDefault="007332CE" w:rsidP="007332CE">
            <w:pPr>
              <w:spacing w:after="2"/>
              <w:ind w:left="7"/>
            </w:pPr>
            <w:r w:rsidRPr="007332CE">
              <w:rPr>
                <w:rFonts w:ascii="Arial" w:eastAsia="Arial" w:hAnsi="Arial" w:cs="Arial"/>
              </w:rPr>
              <w:t xml:space="preserve">All data will be stored on my password protected laptop, which is not shared with anyone. Audio recordings will be transcribed, and then deleted immediately. All participants will be given a unique identifier to ensure confidentiality, and the list will be kept within the password protected laptop. </w:t>
            </w:r>
          </w:p>
          <w:p w14:paraId="2408DB3F" w14:textId="77777777" w:rsidR="007332CE" w:rsidRPr="007332CE" w:rsidRDefault="007332CE" w:rsidP="007332CE">
            <w:pPr>
              <w:spacing w:after="15"/>
              <w:ind w:left="7"/>
            </w:pPr>
            <w:r w:rsidRPr="007332CE">
              <w:rPr>
                <w:rFonts w:ascii="Arial" w:eastAsia="Arial" w:hAnsi="Arial" w:cs="Arial"/>
              </w:rPr>
              <w:t xml:space="preserve"> </w:t>
            </w:r>
          </w:p>
          <w:p w14:paraId="02CFC427" w14:textId="77777777" w:rsidR="007332CE" w:rsidRPr="007332CE" w:rsidRDefault="007332CE" w:rsidP="007332CE">
            <w:pPr>
              <w:ind w:left="7"/>
            </w:pPr>
            <w:r w:rsidRPr="007332CE">
              <w:rPr>
                <w:rFonts w:ascii="Arial" w:eastAsia="Arial" w:hAnsi="Arial" w:cs="Arial"/>
              </w:rPr>
              <w:t>My mobile phone does not have ‘cloud’ storage and will be saved on my actual phone. Files will then be deleted following transcription.</w:t>
            </w:r>
          </w:p>
          <w:p w14:paraId="77A4AB7C" w14:textId="77777777" w:rsidR="007332CE" w:rsidRPr="007332CE" w:rsidRDefault="007332CE" w:rsidP="007332CE">
            <w:pPr>
              <w:ind w:left="7"/>
            </w:pPr>
            <w:r w:rsidRPr="007332CE">
              <w:rPr>
                <w:rFonts w:ascii="Arial" w:eastAsia="Arial" w:hAnsi="Arial" w:cs="Arial"/>
              </w:rPr>
              <w:t xml:space="preserve"> </w:t>
            </w:r>
          </w:p>
          <w:p w14:paraId="0353B169" w14:textId="77777777" w:rsidR="007332CE" w:rsidRPr="007332CE" w:rsidRDefault="007332CE" w:rsidP="007332CE">
            <w:pPr>
              <w:rPr>
                <w:rFonts w:ascii="Arial" w:hAnsi="Arial" w:cs="Arial"/>
              </w:rPr>
            </w:pPr>
            <w:r w:rsidRPr="007332CE">
              <w:rPr>
                <w:rFonts w:ascii="Arial" w:eastAsia="Arial" w:hAnsi="Arial" w:cs="Arial"/>
              </w:rPr>
              <w:t>Paper forms (manual files) will be shredded at the end of the project</w:t>
            </w:r>
          </w:p>
          <w:p w14:paraId="3CC9A8D7" w14:textId="77777777" w:rsidR="007332CE" w:rsidRPr="007332CE" w:rsidRDefault="007332CE" w:rsidP="007332CE">
            <w:pPr>
              <w:autoSpaceDE w:val="0"/>
              <w:autoSpaceDN w:val="0"/>
              <w:adjustRightInd w:val="0"/>
              <w:rPr>
                <w:rFonts w:ascii="Arial" w:hAnsi="Arial" w:cs="Arial"/>
                <w:b/>
                <w:bCs/>
              </w:rPr>
            </w:pPr>
            <w:r w:rsidRPr="007332CE">
              <w:rPr>
                <w:rFonts w:ascii="Arial" w:hAnsi="Arial" w:cs="Arial"/>
                <w:i/>
                <w:color w:val="808080"/>
                <w:sz w:val="18"/>
                <w:szCs w:val="18"/>
              </w:rPr>
              <w:t>(this box should expand as you type)</w:t>
            </w:r>
          </w:p>
        </w:tc>
      </w:tr>
    </w:tbl>
    <w:p w14:paraId="1D7EEC96" w14:textId="77777777" w:rsidR="007332CE" w:rsidRPr="007332CE" w:rsidRDefault="007332CE" w:rsidP="007332CE">
      <w:pPr>
        <w:rPr>
          <w:rFonts w:ascii="Arial" w:hAnsi="Arial" w:cs="Arial"/>
        </w:rPr>
      </w:pPr>
    </w:p>
    <w:tbl>
      <w:tblPr>
        <w:tblStyle w:val="TableGrid1"/>
        <w:tblW w:w="10485" w:type="dxa"/>
        <w:tblLook w:val="04A0" w:firstRow="1" w:lastRow="0" w:firstColumn="1" w:lastColumn="0" w:noHBand="0" w:noVBand="1"/>
      </w:tblPr>
      <w:tblGrid>
        <w:gridCol w:w="562"/>
        <w:gridCol w:w="7905"/>
        <w:gridCol w:w="992"/>
        <w:gridCol w:w="1026"/>
      </w:tblGrid>
      <w:tr w:rsidR="007332CE" w:rsidRPr="007332CE" w14:paraId="28C58728" w14:textId="77777777" w:rsidTr="000D3DA9">
        <w:trPr>
          <w:trHeight w:val="439"/>
        </w:trPr>
        <w:tc>
          <w:tcPr>
            <w:tcW w:w="562" w:type="dxa"/>
            <w:shd w:val="clear" w:color="auto" w:fill="F2F2F2" w:themeFill="background1" w:themeFillShade="F2"/>
          </w:tcPr>
          <w:p w14:paraId="2946E579" w14:textId="77777777" w:rsidR="007332CE" w:rsidRPr="007332CE" w:rsidRDefault="007332CE" w:rsidP="007332CE">
            <w:pPr>
              <w:autoSpaceDE w:val="0"/>
              <w:autoSpaceDN w:val="0"/>
              <w:adjustRightInd w:val="0"/>
              <w:rPr>
                <w:rFonts w:ascii="Arial" w:hAnsi="Arial" w:cs="Arial"/>
              </w:rPr>
            </w:pPr>
          </w:p>
        </w:tc>
        <w:tc>
          <w:tcPr>
            <w:tcW w:w="9923" w:type="dxa"/>
            <w:gridSpan w:val="3"/>
            <w:shd w:val="clear" w:color="auto" w:fill="F2F2F2" w:themeFill="background1" w:themeFillShade="F2"/>
            <w:vAlign w:val="center"/>
          </w:tcPr>
          <w:p w14:paraId="1FDE2887" w14:textId="77777777" w:rsidR="007332CE" w:rsidRPr="007332CE" w:rsidRDefault="007332CE" w:rsidP="007332CE">
            <w:pPr>
              <w:autoSpaceDE w:val="0"/>
              <w:autoSpaceDN w:val="0"/>
              <w:adjustRightInd w:val="0"/>
              <w:rPr>
                <w:rFonts w:ascii="Arial" w:hAnsi="Arial" w:cs="Arial"/>
                <w:b/>
                <w:bCs/>
              </w:rPr>
            </w:pPr>
            <w:r w:rsidRPr="007332CE">
              <w:rPr>
                <w:rFonts w:ascii="Arial" w:hAnsi="Arial" w:cs="Arial"/>
                <w:b/>
                <w:bCs/>
              </w:rPr>
              <w:t>Data Protection</w:t>
            </w:r>
          </w:p>
        </w:tc>
      </w:tr>
      <w:tr w:rsidR="007332CE" w:rsidRPr="007332CE" w14:paraId="3B485F5D" w14:textId="77777777" w:rsidTr="000D3DA9">
        <w:trPr>
          <w:trHeight w:val="439"/>
        </w:trPr>
        <w:tc>
          <w:tcPr>
            <w:tcW w:w="562" w:type="dxa"/>
            <w:shd w:val="clear" w:color="auto" w:fill="F2F2F2" w:themeFill="background1" w:themeFillShade="F2"/>
            <w:vAlign w:val="center"/>
          </w:tcPr>
          <w:p w14:paraId="3CDEC147" w14:textId="77777777" w:rsidR="007332CE" w:rsidRPr="007332CE" w:rsidRDefault="007332CE" w:rsidP="007332CE">
            <w:pPr>
              <w:autoSpaceDE w:val="0"/>
              <w:autoSpaceDN w:val="0"/>
              <w:adjustRightInd w:val="0"/>
              <w:jc w:val="center"/>
              <w:rPr>
                <w:rFonts w:ascii="Arial" w:hAnsi="Arial" w:cs="Arial"/>
              </w:rPr>
            </w:pPr>
          </w:p>
        </w:tc>
        <w:tc>
          <w:tcPr>
            <w:tcW w:w="7905" w:type="dxa"/>
            <w:shd w:val="clear" w:color="auto" w:fill="F2F2F2" w:themeFill="background1" w:themeFillShade="F2"/>
            <w:vAlign w:val="center"/>
          </w:tcPr>
          <w:p w14:paraId="48A9A007" w14:textId="77777777" w:rsidR="007332CE" w:rsidRPr="007332CE" w:rsidRDefault="007332CE" w:rsidP="007332CE">
            <w:pPr>
              <w:autoSpaceDE w:val="0"/>
              <w:autoSpaceDN w:val="0"/>
              <w:adjustRightInd w:val="0"/>
              <w:rPr>
                <w:rFonts w:ascii="Arial" w:hAnsi="Arial" w:cs="Arial"/>
                <w:b/>
                <w:bCs/>
              </w:rPr>
            </w:pPr>
            <w:r w:rsidRPr="007332CE">
              <w:rPr>
                <w:rFonts w:ascii="Arial" w:hAnsi="Arial" w:cs="Arial"/>
              </w:rPr>
              <w:t xml:space="preserve">Will the research activity </w:t>
            </w:r>
            <w:r w:rsidRPr="007332CE">
              <w:rPr>
                <w:rFonts w:ascii="Arial" w:hAnsi="Arial" w:cs="Arial"/>
                <w:bCs/>
              </w:rPr>
              <w:t>involve any of the following activities:</w:t>
            </w:r>
          </w:p>
        </w:tc>
        <w:tc>
          <w:tcPr>
            <w:tcW w:w="992" w:type="dxa"/>
            <w:shd w:val="clear" w:color="auto" w:fill="F2F2F2" w:themeFill="background1" w:themeFillShade="F2"/>
            <w:vAlign w:val="center"/>
          </w:tcPr>
          <w:p w14:paraId="2E6D0137"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YES</w:t>
            </w:r>
          </w:p>
        </w:tc>
        <w:tc>
          <w:tcPr>
            <w:tcW w:w="1026" w:type="dxa"/>
            <w:shd w:val="clear" w:color="auto" w:fill="F2F2F2" w:themeFill="background1" w:themeFillShade="F2"/>
            <w:vAlign w:val="center"/>
          </w:tcPr>
          <w:p w14:paraId="26D45833" w14:textId="77777777" w:rsidR="007332CE" w:rsidRPr="007332CE" w:rsidRDefault="007332CE" w:rsidP="007332CE">
            <w:pPr>
              <w:autoSpaceDE w:val="0"/>
              <w:autoSpaceDN w:val="0"/>
              <w:adjustRightInd w:val="0"/>
              <w:jc w:val="center"/>
              <w:rPr>
                <w:rFonts w:ascii="Arial" w:hAnsi="Arial" w:cs="Arial"/>
                <w:b/>
                <w:bCs/>
              </w:rPr>
            </w:pPr>
            <w:r w:rsidRPr="007332CE">
              <w:rPr>
                <w:rFonts w:ascii="Arial" w:hAnsi="Arial" w:cs="Arial"/>
                <w:b/>
                <w:bCs/>
              </w:rPr>
              <w:t>NO</w:t>
            </w:r>
          </w:p>
        </w:tc>
      </w:tr>
      <w:tr w:rsidR="007332CE" w:rsidRPr="007332CE" w14:paraId="75A055BF" w14:textId="77777777" w:rsidTr="000D3DA9">
        <w:trPr>
          <w:trHeight w:val="439"/>
        </w:trPr>
        <w:tc>
          <w:tcPr>
            <w:tcW w:w="562" w:type="dxa"/>
            <w:shd w:val="clear" w:color="auto" w:fill="F2F2F2" w:themeFill="background1" w:themeFillShade="F2"/>
            <w:vAlign w:val="center"/>
          </w:tcPr>
          <w:p w14:paraId="627F4D86"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13</w:t>
            </w:r>
          </w:p>
        </w:tc>
        <w:tc>
          <w:tcPr>
            <w:tcW w:w="7905" w:type="dxa"/>
            <w:shd w:val="clear" w:color="auto" w:fill="F2F2F2" w:themeFill="background1" w:themeFillShade="F2"/>
            <w:vAlign w:val="center"/>
          </w:tcPr>
          <w:p w14:paraId="48CDE63F"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Electronic transfer of data in any form?</w:t>
            </w:r>
          </w:p>
        </w:tc>
        <w:tc>
          <w:tcPr>
            <w:tcW w:w="992" w:type="dxa"/>
            <w:shd w:val="clear" w:color="auto" w:fill="BFBFBF" w:themeFill="background1" w:themeFillShade="BF"/>
            <w:vAlign w:val="center"/>
          </w:tcPr>
          <w:sdt>
            <w:sdtPr>
              <w:rPr>
                <w:rFonts w:ascii="Arial" w:hAnsi="Arial" w:cs="Arial"/>
              </w:rPr>
              <w:id w:val="-243347341"/>
              <w14:checkbox>
                <w14:checked w14:val="1"/>
                <w14:checkedState w14:val="2612" w14:font="MS Gothic"/>
                <w14:uncheckedState w14:val="2610" w14:font="MS Gothic"/>
              </w14:checkbox>
            </w:sdtPr>
            <w:sdtContent>
              <w:p w14:paraId="1E06CD30"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809138048"/>
              <w14:checkbox>
                <w14:checked w14:val="0"/>
                <w14:checkedState w14:val="2612" w14:font="MS Gothic"/>
                <w14:uncheckedState w14:val="2610" w14:font="MS Gothic"/>
              </w14:checkbox>
            </w:sdtPr>
            <w:sdtContent>
              <w:p w14:paraId="05FA7D2A"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738BF4E9" w14:textId="77777777" w:rsidTr="000D3DA9">
        <w:trPr>
          <w:trHeight w:val="403"/>
        </w:trPr>
        <w:tc>
          <w:tcPr>
            <w:tcW w:w="562" w:type="dxa"/>
            <w:shd w:val="clear" w:color="auto" w:fill="F2F2F2" w:themeFill="background1" w:themeFillShade="F2"/>
            <w:vAlign w:val="center"/>
          </w:tcPr>
          <w:p w14:paraId="23068802"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14</w:t>
            </w:r>
          </w:p>
        </w:tc>
        <w:tc>
          <w:tcPr>
            <w:tcW w:w="7905" w:type="dxa"/>
            <w:shd w:val="clear" w:color="auto" w:fill="F2F2F2" w:themeFill="background1" w:themeFillShade="F2"/>
            <w:vAlign w:val="center"/>
          </w:tcPr>
          <w:p w14:paraId="4C9C85E0"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Sharing of data with others at the University outside of the immediate research team?</w:t>
            </w:r>
          </w:p>
        </w:tc>
        <w:tc>
          <w:tcPr>
            <w:tcW w:w="992" w:type="dxa"/>
            <w:shd w:val="clear" w:color="auto" w:fill="BFBFBF" w:themeFill="background1" w:themeFillShade="BF"/>
            <w:vAlign w:val="center"/>
          </w:tcPr>
          <w:sdt>
            <w:sdtPr>
              <w:rPr>
                <w:rFonts w:ascii="Arial" w:hAnsi="Arial" w:cs="Arial"/>
              </w:rPr>
              <w:id w:val="206609976"/>
              <w14:checkbox>
                <w14:checked w14:val="0"/>
                <w14:checkedState w14:val="2612" w14:font="MS Gothic"/>
                <w14:uncheckedState w14:val="2610" w14:font="MS Gothic"/>
              </w14:checkbox>
            </w:sdtPr>
            <w:sdtContent>
              <w:p w14:paraId="2BC8B15A"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162969108"/>
              <w14:checkbox>
                <w14:checked w14:val="1"/>
                <w14:checkedState w14:val="2612" w14:font="MS Gothic"/>
                <w14:uncheckedState w14:val="2610" w14:font="MS Gothic"/>
              </w14:checkbox>
            </w:sdtPr>
            <w:sdtContent>
              <w:p w14:paraId="4D488E67"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4D67F545" w14:textId="77777777" w:rsidTr="000D3DA9">
        <w:trPr>
          <w:trHeight w:val="439"/>
        </w:trPr>
        <w:tc>
          <w:tcPr>
            <w:tcW w:w="562" w:type="dxa"/>
            <w:shd w:val="clear" w:color="auto" w:fill="F2F2F2" w:themeFill="background1" w:themeFillShade="F2"/>
            <w:vAlign w:val="center"/>
          </w:tcPr>
          <w:p w14:paraId="5B3F7346"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15</w:t>
            </w:r>
          </w:p>
        </w:tc>
        <w:tc>
          <w:tcPr>
            <w:tcW w:w="7905" w:type="dxa"/>
            <w:shd w:val="clear" w:color="auto" w:fill="F2F2F2" w:themeFill="background1" w:themeFillShade="F2"/>
            <w:vAlign w:val="center"/>
          </w:tcPr>
          <w:p w14:paraId="2C361C2C"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Sharing of data with other organisations?</w:t>
            </w:r>
          </w:p>
        </w:tc>
        <w:tc>
          <w:tcPr>
            <w:tcW w:w="992" w:type="dxa"/>
            <w:shd w:val="clear" w:color="auto" w:fill="BFBFBF" w:themeFill="background1" w:themeFillShade="BF"/>
            <w:vAlign w:val="center"/>
          </w:tcPr>
          <w:sdt>
            <w:sdtPr>
              <w:rPr>
                <w:rFonts w:ascii="Arial" w:hAnsi="Arial" w:cs="Arial"/>
              </w:rPr>
              <w:id w:val="-853718064"/>
              <w14:checkbox>
                <w14:checked w14:val="0"/>
                <w14:checkedState w14:val="2612" w14:font="MS Gothic"/>
                <w14:uncheckedState w14:val="2610" w14:font="MS Gothic"/>
              </w14:checkbox>
            </w:sdtPr>
            <w:sdtContent>
              <w:p w14:paraId="32E3925C"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692922631"/>
              <w14:checkbox>
                <w14:checked w14:val="1"/>
                <w14:checkedState w14:val="2612" w14:font="MS Gothic"/>
                <w14:uncheckedState w14:val="2610" w14:font="MS Gothic"/>
              </w14:checkbox>
            </w:sdtPr>
            <w:sdtContent>
              <w:p w14:paraId="5F72AD1C"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1C71E37B" w14:textId="77777777" w:rsidTr="000D3DA9">
        <w:trPr>
          <w:trHeight w:val="403"/>
        </w:trPr>
        <w:tc>
          <w:tcPr>
            <w:tcW w:w="562" w:type="dxa"/>
            <w:shd w:val="clear" w:color="auto" w:fill="F2F2F2" w:themeFill="background1" w:themeFillShade="F2"/>
            <w:vAlign w:val="center"/>
          </w:tcPr>
          <w:p w14:paraId="283939B3"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16</w:t>
            </w:r>
          </w:p>
        </w:tc>
        <w:tc>
          <w:tcPr>
            <w:tcW w:w="7905" w:type="dxa"/>
            <w:shd w:val="clear" w:color="auto" w:fill="F2F2F2" w:themeFill="background1" w:themeFillShade="F2"/>
            <w:vAlign w:val="center"/>
          </w:tcPr>
          <w:p w14:paraId="36675581"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Export of data outside the UK or importing of data from outside the UK?</w:t>
            </w:r>
          </w:p>
        </w:tc>
        <w:tc>
          <w:tcPr>
            <w:tcW w:w="992" w:type="dxa"/>
            <w:shd w:val="clear" w:color="auto" w:fill="BFBFBF" w:themeFill="background1" w:themeFillShade="BF"/>
            <w:vAlign w:val="center"/>
          </w:tcPr>
          <w:sdt>
            <w:sdtPr>
              <w:rPr>
                <w:rFonts w:ascii="Arial" w:hAnsi="Arial" w:cs="Arial"/>
              </w:rPr>
              <w:id w:val="-1311477419"/>
              <w14:checkbox>
                <w14:checked w14:val="0"/>
                <w14:checkedState w14:val="2612" w14:font="MS Gothic"/>
                <w14:uncheckedState w14:val="2610" w14:font="MS Gothic"/>
              </w14:checkbox>
            </w:sdtPr>
            <w:sdtContent>
              <w:p w14:paraId="354808A9"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982232726"/>
              <w14:checkbox>
                <w14:checked w14:val="1"/>
                <w14:checkedState w14:val="2612" w14:font="MS Gothic"/>
                <w14:uncheckedState w14:val="2610" w14:font="MS Gothic"/>
              </w14:checkbox>
            </w:sdtPr>
            <w:sdtContent>
              <w:p w14:paraId="27810A39"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13F08467" w14:textId="77777777" w:rsidTr="000D3DA9">
        <w:trPr>
          <w:trHeight w:val="403"/>
        </w:trPr>
        <w:tc>
          <w:tcPr>
            <w:tcW w:w="562" w:type="dxa"/>
            <w:shd w:val="clear" w:color="auto" w:fill="F2F2F2" w:themeFill="background1" w:themeFillShade="F2"/>
            <w:vAlign w:val="center"/>
          </w:tcPr>
          <w:p w14:paraId="5830B70E"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17</w:t>
            </w:r>
          </w:p>
        </w:tc>
        <w:tc>
          <w:tcPr>
            <w:tcW w:w="7905" w:type="dxa"/>
            <w:shd w:val="clear" w:color="auto" w:fill="F2F2F2" w:themeFill="background1" w:themeFillShade="F2"/>
            <w:vAlign w:val="center"/>
          </w:tcPr>
          <w:p w14:paraId="5FEB77F7"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rPr>
              <w:id w:val="580263657"/>
              <w14:checkbox>
                <w14:checked w14:val="1"/>
                <w14:checkedState w14:val="2612" w14:font="MS Gothic"/>
                <w14:uncheckedState w14:val="2610" w14:font="MS Gothic"/>
              </w14:checkbox>
            </w:sdtPr>
            <w:sdtContent>
              <w:p w14:paraId="67661D70"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705679297"/>
              <w14:checkbox>
                <w14:checked w14:val="0"/>
                <w14:checkedState w14:val="2612" w14:font="MS Gothic"/>
                <w14:uncheckedState w14:val="2610" w14:font="MS Gothic"/>
              </w14:checkbox>
            </w:sdtPr>
            <w:sdtContent>
              <w:p w14:paraId="5384424E"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10E02763" w14:textId="77777777" w:rsidTr="000D3DA9">
        <w:trPr>
          <w:trHeight w:val="403"/>
        </w:trPr>
        <w:tc>
          <w:tcPr>
            <w:tcW w:w="562" w:type="dxa"/>
            <w:shd w:val="clear" w:color="auto" w:fill="F2F2F2" w:themeFill="background1" w:themeFillShade="F2"/>
            <w:vAlign w:val="center"/>
          </w:tcPr>
          <w:p w14:paraId="0D1423A3"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18</w:t>
            </w:r>
          </w:p>
        </w:tc>
        <w:tc>
          <w:tcPr>
            <w:tcW w:w="7905" w:type="dxa"/>
            <w:shd w:val="clear" w:color="auto" w:fill="F2F2F2" w:themeFill="background1" w:themeFillShade="F2"/>
            <w:vAlign w:val="center"/>
          </w:tcPr>
          <w:p w14:paraId="58A7CAE0"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Publication of data that might allow identification of individuals?</w:t>
            </w:r>
          </w:p>
        </w:tc>
        <w:tc>
          <w:tcPr>
            <w:tcW w:w="992" w:type="dxa"/>
            <w:shd w:val="clear" w:color="auto" w:fill="BFBFBF" w:themeFill="background1" w:themeFillShade="BF"/>
            <w:vAlign w:val="center"/>
          </w:tcPr>
          <w:sdt>
            <w:sdtPr>
              <w:rPr>
                <w:rFonts w:ascii="Arial" w:hAnsi="Arial" w:cs="Arial"/>
              </w:rPr>
              <w:id w:val="1833259881"/>
              <w14:checkbox>
                <w14:checked w14:val="0"/>
                <w14:checkedState w14:val="2612" w14:font="MS Gothic"/>
                <w14:uncheckedState w14:val="2610" w14:font="MS Gothic"/>
              </w14:checkbox>
            </w:sdtPr>
            <w:sdtContent>
              <w:p w14:paraId="381EE917"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8495840"/>
              <w14:checkbox>
                <w14:checked w14:val="1"/>
                <w14:checkedState w14:val="2612" w14:font="MS Gothic"/>
                <w14:uncheckedState w14:val="2610" w14:font="MS Gothic"/>
              </w14:checkbox>
            </w:sdtPr>
            <w:sdtContent>
              <w:p w14:paraId="14E0D88C"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7684BB9B" w14:textId="77777777" w:rsidTr="000D3DA9">
        <w:trPr>
          <w:trHeight w:val="403"/>
        </w:trPr>
        <w:tc>
          <w:tcPr>
            <w:tcW w:w="562" w:type="dxa"/>
            <w:shd w:val="clear" w:color="auto" w:fill="F2F2F2" w:themeFill="background1" w:themeFillShade="F2"/>
            <w:vAlign w:val="center"/>
          </w:tcPr>
          <w:p w14:paraId="0253C11C"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19</w:t>
            </w:r>
          </w:p>
        </w:tc>
        <w:tc>
          <w:tcPr>
            <w:tcW w:w="7905" w:type="dxa"/>
            <w:shd w:val="clear" w:color="auto" w:fill="F2F2F2" w:themeFill="background1" w:themeFillShade="F2"/>
            <w:vAlign w:val="center"/>
          </w:tcPr>
          <w:p w14:paraId="6223EEDD"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Use of data management system?</w:t>
            </w:r>
          </w:p>
        </w:tc>
        <w:tc>
          <w:tcPr>
            <w:tcW w:w="992" w:type="dxa"/>
            <w:shd w:val="clear" w:color="auto" w:fill="BFBFBF" w:themeFill="background1" w:themeFillShade="BF"/>
            <w:vAlign w:val="center"/>
          </w:tcPr>
          <w:sdt>
            <w:sdtPr>
              <w:rPr>
                <w:rFonts w:ascii="Arial" w:hAnsi="Arial" w:cs="Arial"/>
              </w:rPr>
              <w:id w:val="-1317182428"/>
              <w14:checkbox>
                <w14:checked w14:val="0"/>
                <w14:checkedState w14:val="2612" w14:font="MS Gothic"/>
                <w14:uncheckedState w14:val="2610" w14:font="MS Gothic"/>
              </w14:checkbox>
            </w:sdtPr>
            <w:sdtContent>
              <w:p w14:paraId="178F8E20"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1535304944"/>
              <w14:checkbox>
                <w14:checked w14:val="1"/>
                <w14:checkedState w14:val="2612" w14:font="MS Gothic"/>
                <w14:uncheckedState w14:val="2610" w14:font="MS Gothic"/>
              </w14:checkbox>
            </w:sdtPr>
            <w:sdtContent>
              <w:p w14:paraId="794C1313"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12A51B30" w14:textId="77777777" w:rsidTr="000D3DA9">
        <w:trPr>
          <w:trHeight w:val="403"/>
        </w:trPr>
        <w:tc>
          <w:tcPr>
            <w:tcW w:w="562" w:type="dxa"/>
            <w:shd w:val="clear" w:color="auto" w:fill="F2F2F2" w:themeFill="background1" w:themeFillShade="F2"/>
            <w:vAlign w:val="center"/>
          </w:tcPr>
          <w:p w14:paraId="5D1E2550"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20</w:t>
            </w:r>
          </w:p>
        </w:tc>
        <w:tc>
          <w:tcPr>
            <w:tcW w:w="7905" w:type="dxa"/>
            <w:shd w:val="clear" w:color="auto" w:fill="F2F2F2" w:themeFill="background1" w:themeFillShade="F2"/>
            <w:vAlign w:val="center"/>
          </w:tcPr>
          <w:p w14:paraId="688A5F94" w14:textId="77777777" w:rsidR="007332CE" w:rsidRPr="007332CE" w:rsidRDefault="007332CE" w:rsidP="007332CE">
            <w:pPr>
              <w:autoSpaceDE w:val="0"/>
              <w:autoSpaceDN w:val="0"/>
              <w:adjustRightInd w:val="0"/>
              <w:rPr>
                <w:rFonts w:ascii="Arial" w:hAnsi="Arial" w:cs="Arial"/>
                <w:b/>
                <w:bCs/>
              </w:rPr>
            </w:pPr>
            <w:r w:rsidRPr="007332CE">
              <w:rPr>
                <w:rFonts w:ascii="Arial" w:hAnsi="Arial" w:cs="Arial"/>
              </w:rPr>
              <w:t>Data archiving?</w:t>
            </w:r>
          </w:p>
        </w:tc>
        <w:tc>
          <w:tcPr>
            <w:tcW w:w="992" w:type="dxa"/>
            <w:shd w:val="clear" w:color="auto" w:fill="BFBFBF" w:themeFill="background1" w:themeFillShade="BF"/>
            <w:vAlign w:val="center"/>
          </w:tcPr>
          <w:sdt>
            <w:sdtPr>
              <w:rPr>
                <w:rFonts w:ascii="Arial" w:hAnsi="Arial" w:cs="Arial"/>
              </w:rPr>
              <w:id w:val="337199998"/>
              <w14:checkbox>
                <w14:checked w14:val="0"/>
                <w14:checkedState w14:val="2612" w14:font="MS Gothic"/>
                <w14:uncheckedState w14:val="2610" w14:font="MS Gothic"/>
              </w14:checkbox>
            </w:sdtPr>
            <w:sdtContent>
              <w:p w14:paraId="1F8191BA"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c>
          <w:tcPr>
            <w:tcW w:w="1026" w:type="dxa"/>
            <w:shd w:val="clear" w:color="auto" w:fill="BFBFBF" w:themeFill="background1" w:themeFillShade="BF"/>
            <w:vAlign w:val="center"/>
          </w:tcPr>
          <w:sdt>
            <w:sdtPr>
              <w:rPr>
                <w:rFonts w:ascii="Arial" w:hAnsi="Arial" w:cs="Arial"/>
              </w:rPr>
              <w:id w:val="-433046498"/>
              <w14:checkbox>
                <w14:checked w14:val="1"/>
                <w14:checkedState w14:val="2612" w14:font="MS Gothic"/>
                <w14:uncheckedState w14:val="2610" w14:font="MS Gothic"/>
              </w14:checkbox>
            </w:sdtPr>
            <w:sdtContent>
              <w:p w14:paraId="48C041B2" w14:textId="77777777" w:rsidR="007332CE" w:rsidRPr="007332CE" w:rsidRDefault="007332CE" w:rsidP="007332CE">
                <w:pPr>
                  <w:autoSpaceDE w:val="0"/>
                  <w:autoSpaceDN w:val="0"/>
                  <w:adjustRightInd w:val="0"/>
                  <w:jc w:val="center"/>
                  <w:rPr>
                    <w:rFonts w:ascii="Arial" w:hAnsi="Arial" w:cs="Arial"/>
                  </w:rPr>
                </w:pPr>
                <w:r w:rsidRPr="007332CE">
                  <w:rPr>
                    <w:rFonts w:ascii="Segoe UI Symbol" w:hAnsi="Segoe UI Symbol" w:cs="Segoe UI Symbol"/>
                  </w:rPr>
                  <w:t>☒</w:t>
                </w:r>
              </w:p>
            </w:sdtContent>
          </w:sdt>
        </w:tc>
      </w:tr>
      <w:tr w:rsidR="007332CE" w:rsidRPr="007332CE" w14:paraId="185FEE9E" w14:textId="77777777" w:rsidTr="000D3DA9">
        <w:trPr>
          <w:trHeight w:val="403"/>
        </w:trPr>
        <w:tc>
          <w:tcPr>
            <w:tcW w:w="562" w:type="dxa"/>
            <w:shd w:val="clear" w:color="auto" w:fill="F2F2F2" w:themeFill="background1" w:themeFillShade="F2"/>
            <w:vAlign w:val="center"/>
          </w:tcPr>
          <w:p w14:paraId="6310CBE3" w14:textId="77777777" w:rsidR="007332CE" w:rsidRPr="007332CE" w:rsidRDefault="007332CE" w:rsidP="007332CE">
            <w:pPr>
              <w:spacing w:before="120" w:after="120"/>
              <w:jc w:val="center"/>
              <w:rPr>
                <w:rFonts w:ascii="Arial" w:hAnsi="Arial" w:cs="Arial"/>
              </w:rPr>
            </w:pPr>
            <w:r w:rsidRPr="007332CE">
              <w:rPr>
                <w:rFonts w:ascii="Arial" w:hAnsi="Arial" w:cs="Arial"/>
              </w:rPr>
              <w:t>21</w:t>
            </w:r>
          </w:p>
        </w:tc>
        <w:tc>
          <w:tcPr>
            <w:tcW w:w="9923" w:type="dxa"/>
            <w:gridSpan w:val="3"/>
            <w:shd w:val="clear" w:color="auto" w:fill="F2F2F2" w:themeFill="background1" w:themeFillShade="F2"/>
            <w:vAlign w:val="center"/>
          </w:tcPr>
          <w:p w14:paraId="166AC04C" w14:textId="77777777" w:rsidR="007332CE" w:rsidRPr="007332CE" w:rsidRDefault="007332CE" w:rsidP="007332CE">
            <w:pPr>
              <w:spacing w:before="120" w:after="120"/>
              <w:rPr>
                <w:rFonts w:ascii="Arial" w:hAnsi="Arial" w:cs="Arial"/>
                <w:bCs/>
              </w:rPr>
            </w:pPr>
            <w:r w:rsidRPr="007332CE">
              <w:rPr>
                <w:rFonts w:ascii="Arial" w:hAnsi="Arial" w:cs="Arial"/>
              </w:rPr>
              <w:t>If YES</w:t>
            </w:r>
            <w:r w:rsidRPr="007332CE">
              <w:rPr>
                <w:rFonts w:ascii="Arial" w:hAnsi="Arial" w:cs="Arial"/>
                <w:b/>
                <w:bCs/>
              </w:rPr>
              <w:t xml:space="preserve"> </w:t>
            </w:r>
            <w:r w:rsidRPr="007332CE">
              <w:rPr>
                <w:rFonts w:ascii="Arial" w:hAnsi="Arial" w:cs="Arial"/>
              </w:rPr>
              <w:t xml:space="preserve">to any question, please provide full details, </w:t>
            </w:r>
            <w:r w:rsidRPr="007332CE">
              <w:rPr>
                <w:rFonts w:ascii="Arial" w:hAnsi="Arial" w:cs="Arial"/>
                <w:bCs/>
              </w:rPr>
              <w:t>explaining how this will be conducted in accordance with the GDPR and Data Protection Act (2018) (and any international equivalents, where appropriate):</w:t>
            </w:r>
          </w:p>
        </w:tc>
      </w:tr>
      <w:tr w:rsidR="007332CE" w:rsidRPr="007332CE" w14:paraId="29D299E5" w14:textId="77777777" w:rsidTr="000D3DA9">
        <w:trPr>
          <w:trHeight w:val="403"/>
        </w:trPr>
        <w:tc>
          <w:tcPr>
            <w:tcW w:w="562" w:type="dxa"/>
            <w:vAlign w:val="center"/>
          </w:tcPr>
          <w:p w14:paraId="3351D00F" w14:textId="77777777" w:rsidR="007332CE" w:rsidRPr="007332CE" w:rsidRDefault="007332CE" w:rsidP="007332CE">
            <w:pPr>
              <w:autoSpaceDE w:val="0"/>
              <w:autoSpaceDN w:val="0"/>
              <w:adjustRightInd w:val="0"/>
              <w:jc w:val="center"/>
              <w:rPr>
                <w:rFonts w:ascii="Arial" w:hAnsi="Arial" w:cs="Arial"/>
              </w:rPr>
            </w:pPr>
          </w:p>
        </w:tc>
        <w:tc>
          <w:tcPr>
            <w:tcW w:w="9923" w:type="dxa"/>
            <w:gridSpan w:val="3"/>
            <w:vAlign w:val="center"/>
          </w:tcPr>
          <w:p w14:paraId="64A78CD0" w14:textId="77777777" w:rsidR="007332CE" w:rsidRPr="007332CE" w:rsidRDefault="007332CE" w:rsidP="007332CE">
            <w:pPr>
              <w:autoSpaceDE w:val="0"/>
              <w:autoSpaceDN w:val="0"/>
              <w:adjustRightInd w:val="0"/>
              <w:rPr>
                <w:rFonts w:ascii="Arial" w:hAnsi="Arial" w:cs="Arial"/>
              </w:rPr>
            </w:pPr>
          </w:p>
          <w:p w14:paraId="0AD1FEB4" w14:textId="77777777" w:rsidR="007332CE" w:rsidRPr="007332CE" w:rsidRDefault="007332CE" w:rsidP="007332CE">
            <w:pPr>
              <w:spacing w:after="2"/>
              <w:ind w:left="7"/>
            </w:pPr>
            <w:r w:rsidRPr="007332CE">
              <w:rPr>
                <w:rFonts w:ascii="Arial" w:eastAsia="Arial" w:hAnsi="Arial" w:cs="Arial"/>
              </w:rPr>
              <w:t xml:space="preserve">All data will be encrypted and kept in password protected laptop. All data transfers will be encrypted and password protected.  All participants will be given a unique identifier to ensure confidentiality and this list will be kept securely in the password protected folder.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 </w:t>
            </w:r>
          </w:p>
          <w:p w14:paraId="3524EB86" w14:textId="77777777" w:rsidR="007332CE" w:rsidRPr="007332CE" w:rsidRDefault="007332CE" w:rsidP="007332CE">
            <w:pPr>
              <w:autoSpaceDE w:val="0"/>
              <w:autoSpaceDN w:val="0"/>
              <w:adjustRightInd w:val="0"/>
              <w:rPr>
                <w:rFonts w:ascii="Arial" w:hAnsi="Arial" w:cs="Arial"/>
              </w:rPr>
            </w:pPr>
          </w:p>
          <w:p w14:paraId="646C4CFE"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r>
      <w:tr w:rsidR="007332CE" w:rsidRPr="007332CE" w14:paraId="6CAA37B2" w14:textId="77777777" w:rsidTr="000D3DA9">
        <w:trPr>
          <w:trHeight w:val="403"/>
        </w:trPr>
        <w:tc>
          <w:tcPr>
            <w:tcW w:w="562" w:type="dxa"/>
            <w:shd w:val="clear" w:color="auto" w:fill="F2F2F2" w:themeFill="background1" w:themeFillShade="F2"/>
            <w:vAlign w:val="center"/>
          </w:tcPr>
          <w:p w14:paraId="0F66B611" w14:textId="77777777" w:rsidR="007332CE" w:rsidRPr="007332CE" w:rsidRDefault="007332CE" w:rsidP="007332CE">
            <w:pPr>
              <w:autoSpaceDE w:val="0"/>
              <w:autoSpaceDN w:val="0"/>
              <w:adjustRightInd w:val="0"/>
              <w:jc w:val="center"/>
              <w:rPr>
                <w:rFonts w:ascii="Arial" w:hAnsi="Arial" w:cs="Arial"/>
                <w:bCs/>
              </w:rPr>
            </w:pPr>
            <w:r w:rsidRPr="007332CE">
              <w:rPr>
                <w:rFonts w:ascii="Arial" w:hAnsi="Arial" w:cs="Arial"/>
              </w:rPr>
              <w:t>22</w:t>
            </w:r>
          </w:p>
        </w:tc>
        <w:tc>
          <w:tcPr>
            <w:tcW w:w="9923" w:type="dxa"/>
            <w:gridSpan w:val="3"/>
            <w:shd w:val="clear" w:color="auto" w:fill="F2F2F2" w:themeFill="background1" w:themeFillShade="F2"/>
            <w:vAlign w:val="center"/>
          </w:tcPr>
          <w:p w14:paraId="726375C7" w14:textId="77777777" w:rsidR="007332CE" w:rsidRPr="007332CE" w:rsidRDefault="007332CE" w:rsidP="007332CE">
            <w:pPr>
              <w:autoSpaceDE w:val="0"/>
              <w:autoSpaceDN w:val="0"/>
              <w:adjustRightInd w:val="0"/>
              <w:rPr>
                <w:rFonts w:ascii="Arial" w:hAnsi="Arial" w:cs="Arial"/>
              </w:rPr>
            </w:pPr>
            <w:r w:rsidRPr="007332CE">
              <w:rPr>
                <w:rFonts w:ascii="Arial" w:hAnsi="Arial" w:cs="Arial"/>
                <w:bCs/>
              </w:rPr>
              <w:t>List all who will have access to the data generated by the research activity</w:t>
            </w:r>
            <w:r w:rsidRPr="007332CE">
              <w:rPr>
                <w:rFonts w:ascii="Arial" w:hAnsi="Arial" w:cs="Arial"/>
              </w:rPr>
              <w:t>:</w:t>
            </w:r>
          </w:p>
        </w:tc>
      </w:tr>
      <w:tr w:rsidR="007332CE" w:rsidRPr="007332CE" w14:paraId="6ADBE042" w14:textId="77777777" w:rsidTr="000D3DA9">
        <w:trPr>
          <w:trHeight w:val="403"/>
        </w:trPr>
        <w:tc>
          <w:tcPr>
            <w:tcW w:w="562" w:type="dxa"/>
            <w:vAlign w:val="center"/>
          </w:tcPr>
          <w:p w14:paraId="592790CA" w14:textId="77777777" w:rsidR="007332CE" w:rsidRPr="007332CE" w:rsidRDefault="007332CE" w:rsidP="007332CE">
            <w:pPr>
              <w:autoSpaceDE w:val="0"/>
              <w:autoSpaceDN w:val="0"/>
              <w:adjustRightInd w:val="0"/>
              <w:jc w:val="center"/>
              <w:rPr>
                <w:rFonts w:ascii="Arial" w:hAnsi="Arial" w:cs="Arial"/>
              </w:rPr>
            </w:pPr>
          </w:p>
        </w:tc>
        <w:tc>
          <w:tcPr>
            <w:tcW w:w="9923" w:type="dxa"/>
            <w:gridSpan w:val="3"/>
            <w:vAlign w:val="center"/>
          </w:tcPr>
          <w:p w14:paraId="5DEA693A" w14:textId="77777777" w:rsidR="007332CE" w:rsidRPr="007332CE" w:rsidRDefault="007332CE" w:rsidP="007332CE">
            <w:pPr>
              <w:autoSpaceDE w:val="0"/>
              <w:autoSpaceDN w:val="0"/>
              <w:adjustRightInd w:val="0"/>
              <w:rPr>
                <w:rFonts w:ascii="Arial" w:hAnsi="Arial" w:cs="Arial"/>
              </w:rPr>
            </w:pPr>
          </w:p>
          <w:p w14:paraId="04D3B9BB" w14:textId="77777777" w:rsidR="007332CE" w:rsidRPr="007332CE" w:rsidRDefault="007332CE" w:rsidP="007332CE">
            <w:pPr>
              <w:ind w:left="7"/>
            </w:pPr>
            <w:r w:rsidRPr="007332CE">
              <w:rPr>
                <w:rFonts w:ascii="Arial" w:eastAsia="Arial" w:hAnsi="Arial" w:cs="Arial"/>
              </w:rPr>
              <w:t>Only myself, Georgia Brooks – the principal researcher. My tutor (Dr David Cane) may also have access to this information.</w:t>
            </w:r>
          </w:p>
          <w:p w14:paraId="4988DE60" w14:textId="77777777" w:rsidR="007332CE" w:rsidRPr="007332CE" w:rsidRDefault="007332CE" w:rsidP="007332CE">
            <w:pPr>
              <w:autoSpaceDE w:val="0"/>
              <w:autoSpaceDN w:val="0"/>
              <w:adjustRightInd w:val="0"/>
              <w:rPr>
                <w:rFonts w:ascii="Arial" w:hAnsi="Arial" w:cs="Arial"/>
              </w:rPr>
            </w:pPr>
          </w:p>
          <w:p w14:paraId="22C7DF7F" w14:textId="77777777" w:rsidR="007332CE" w:rsidRPr="007332CE" w:rsidRDefault="007332CE" w:rsidP="007332CE">
            <w:pPr>
              <w:autoSpaceDE w:val="0"/>
              <w:autoSpaceDN w:val="0"/>
              <w:adjustRightInd w:val="0"/>
              <w:rPr>
                <w:rFonts w:ascii="Arial" w:hAnsi="Arial" w:cs="Arial"/>
              </w:rPr>
            </w:pPr>
          </w:p>
          <w:p w14:paraId="68D5BDB6"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lastRenderedPageBreak/>
              <w:t>(this box should expand as you type)</w:t>
            </w:r>
          </w:p>
        </w:tc>
      </w:tr>
      <w:tr w:rsidR="007332CE" w:rsidRPr="007332CE" w14:paraId="411EDF51" w14:textId="77777777" w:rsidTr="000D3DA9">
        <w:trPr>
          <w:trHeight w:val="403"/>
        </w:trPr>
        <w:tc>
          <w:tcPr>
            <w:tcW w:w="562" w:type="dxa"/>
            <w:shd w:val="clear" w:color="auto" w:fill="F2F2F2" w:themeFill="background1" w:themeFillShade="F2"/>
            <w:vAlign w:val="center"/>
          </w:tcPr>
          <w:p w14:paraId="10372875" w14:textId="77777777" w:rsidR="007332CE" w:rsidRPr="007332CE" w:rsidRDefault="007332CE" w:rsidP="007332CE">
            <w:pPr>
              <w:autoSpaceDE w:val="0"/>
              <w:autoSpaceDN w:val="0"/>
              <w:adjustRightInd w:val="0"/>
              <w:jc w:val="center"/>
              <w:rPr>
                <w:rFonts w:ascii="Arial" w:hAnsi="Arial" w:cs="Arial"/>
                <w:bCs/>
              </w:rPr>
            </w:pPr>
            <w:r w:rsidRPr="007332CE">
              <w:rPr>
                <w:rFonts w:ascii="Arial" w:hAnsi="Arial" w:cs="Arial"/>
              </w:rPr>
              <w:lastRenderedPageBreak/>
              <w:t>23</w:t>
            </w:r>
          </w:p>
        </w:tc>
        <w:tc>
          <w:tcPr>
            <w:tcW w:w="9923" w:type="dxa"/>
            <w:gridSpan w:val="3"/>
            <w:shd w:val="clear" w:color="auto" w:fill="F2F2F2" w:themeFill="background1" w:themeFillShade="F2"/>
          </w:tcPr>
          <w:p w14:paraId="2F17DA4F" w14:textId="77777777" w:rsidR="007332CE" w:rsidRPr="007332CE" w:rsidRDefault="007332CE" w:rsidP="007332CE">
            <w:pPr>
              <w:autoSpaceDE w:val="0"/>
              <w:autoSpaceDN w:val="0"/>
              <w:adjustRightInd w:val="0"/>
              <w:rPr>
                <w:rFonts w:ascii="Arial" w:hAnsi="Arial" w:cs="Arial"/>
              </w:rPr>
            </w:pPr>
            <w:r w:rsidRPr="007332CE">
              <w:rPr>
                <w:rFonts w:ascii="Arial" w:hAnsi="Arial" w:cs="Arial"/>
                <w:bCs/>
              </w:rPr>
              <w:t>List who will have control of, and act as custodian(s) for, data generated by the research activity</w:t>
            </w:r>
            <w:r w:rsidRPr="007332CE">
              <w:rPr>
                <w:rFonts w:ascii="Arial" w:hAnsi="Arial" w:cs="Arial"/>
              </w:rPr>
              <w:t>:</w:t>
            </w:r>
          </w:p>
        </w:tc>
      </w:tr>
      <w:tr w:rsidR="007332CE" w:rsidRPr="007332CE" w14:paraId="000B9D3D" w14:textId="77777777" w:rsidTr="000D3DA9">
        <w:trPr>
          <w:trHeight w:val="403"/>
        </w:trPr>
        <w:tc>
          <w:tcPr>
            <w:tcW w:w="562" w:type="dxa"/>
            <w:vAlign w:val="center"/>
          </w:tcPr>
          <w:p w14:paraId="5869FF5D" w14:textId="77777777" w:rsidR="007332CE" w:rsidRPr="007332CE" w:rsidRDefault="007332CE" w:rsidP="007332CE">
            <w:pPr>
              <w:autoSpaceDE w:val="0"/>
              <w:autoSpaceDN w:val="0"/>
              <w:adjustRightInd w:val="0"/>
              <w:jc w:val="center"/>
              <w:rPr>
                <w:rFonts w:ascii="Arial" w:hAnsi="Arial" w:cs="Arial"/>
              </w:rPr>
            </w:pPr>
          </w:p>
        </w:tc>
        <w:tc>
          <w:tcPr>
            <w:tcW w:w="9923" w:type="dxa"/>
            <w:gridSpan w:val="3"/>
          </w:tcPr>
          <w:p w14:paraId="757683ED" w14:textId="77777777" w:rsidR="007332CE" w:rsidRPr="007332CE" w:rsidRDefault="007332CE" w:rsidP="007332CE">
            <w:pPr>
              <w:autoSpaceDE w:val="0"/>
              <w:autoSpaceDN w:val="0"/>
              <w:adjustRightInd w:val="0"/>
              <w:rPr>
                <w:rFonts w:ascii="Arial" w:hAnsi="Arial" w:cs="Arial"/>
              </w:rPr>
            </w:pPr>
          </w:p>
          <w:p w14:paraId="5EAFFF93" w14:textId="77777777" w:rsidR="007332CE" w:rsidRPr="007332CE" w:rsidRDefault="007332CE" w:rsidP="007332CE">
            <w:pPr>
              <w:ind w:left="7"/>
            </w:pPr>
            <w:r w:rsidRPr="007332CE">
              <w:rPr>
                <w:rFonts w:ascii="Arial" w:eastAsia="Arial" w:hAnsi="Arial" w:cs="Arial"/>
              </w:rPr>
              <w:t xml:space="preserve">Only myself, Georgia Brooks – the principal researcher </w:t>
            </w:r>
          </w:p>
          <w:p w14:paraId="20EC9A92" w14:textId="77777777" w:rsidR="007332CE" w:rsidRPr="007332CE" w:rsidRDefault="007332CE" w:rsidP="007332CE">
            <w:pPr>
              <w:autoSpaceDE w:val="0"/>
              <w:autoSpaceDN w:val="0"/>
              <w:adjustRightInd w:val="0"/>
              <w:rPr>
                <w:rFonts w:ascii="Arial" w:hAnsi="Arial" w:cs="Arial"/>
              </w:rPr>
            </w:pPr>
          </w:p>
          <w:p w14:paraId="2FF2A9A8" w14:textId="77777777" w:rsidR="007332CE" w:rsidRPr="007332CE" w:rsidRDefault="007332CE" w:rsidP="007332CE">
            <w:pPr>
              <w:autoSpaceDE w:val="0"/>
              <w:autoSpaceDN w:val="0"/>
              <w:adjustRightInd w:val="0"/>
              <w:rPr>
                <w:rFonts w:ascii="Arial" w:hAnsi="Arial" w:cs="Arial"/>
              </w:rPr>
            </w:pPr>
          </w:p>
          <w:p w14:paraId="0B636AFA"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r>
      <w:tr w:rsidR="007332CE" w:rsidRPr="007332CE" w14:paraId="70BC0DF6" w14:textId="77777777" w:rsidTr="000D3DA9">
        <w:trPr>
          <w:trHeight w:val="403"/>
        </w:trPr>
        <w:tc>
          <w:tcPr>
            <w:tcW w:w="562" w:type="dxa"/>
            <w:shd w:val="clear" w:color="auto" w:fill="F2F2F2" w:themeFill="background1" w:themeFillShade="F2"/>
            <w:vAlign w:val="center"/>
          </w:tcPr>
          <w:p w14:paraId="589BEB46" w14:textId="77777777" w:rsidR="007332CE" w:rsidRPr="007332CE" w:rsidRDefault="007332CE" w:rsidP="007332CE">
            <w:pPr>
              <w:autoSpaceDE w:val="0"/>
              <w:autoSpaceDN w:val="0"/>
              <w:adjustRightInd w:val="0"/>
              <w:jc w:val="center"/>
              <w:rPr>
                <w:rFonts w:ascii="Arial" w:hAnsi="Arial" w:cs="Arial"/>
                <w:bCs/>
              </w:rPr>
            </w:pPr>
            <w:r w:rsidRPr="007332CE">
              <w:rPr>
                <w:rFonts w:ascii="Arial" w:hAnsi="Arial" w:cs="Arial"/>
              </w:rPr>
              <w:t>24</w:t>
            </w:r>
          </w:p>
        </w:tc>
        <w:tc>
          <w:tcPr>
            <w:tcW w:w="9923" w:type="dxa"/>
            <w:gridSpan w:val="3"/>
            <w:shd w:val="clear" w:color="auto" w:fill="F2F2F2" w:themeFill="background1" w:themeFillShade="F2"/>
          </w:tcPr>
          <w:p w14:paraId="709DCC85" w14:textId="77777777" w:rsidR="007332CE" w:rsidRPr="007332CE" w:rsidRDefault="007332CE" w:rsidP="007332CE">
            <w:pPr>
              <w:autoSpaceDE w:val="0"/>
              <w:autoSpaceDN w:val="0"/>
              <w:adjustRightInd w:val="0"/>
              <w:rPr>
                <w:rFonts w:ascii="Arial" w:hAnsi="Arial" w:cs="Arial"/>
              </w:rPr>
            </w:pPr>
            <w:r w:rsidRPr="007332CE">
              <w:rPr>
                <w:rFonts w:ascii="Arial" w:hAnsi="Arial" w:cs="Arial"/>
                <w:bCs/>
              </w:rPr>
              <w:t xml:space="preserve">Give details of data storage arrangements, including security measures in place to protect the data, where data will be stored, how long for, and in what form. Will data be archived – if so how and if not why not.  </w:t>
            </w:r>
          </w:p>
        </w:tc>
      </w:tr>
      <w:tr w:rsidR="007332CE" w:rsidRPr="007332CE" w14:paraId="7A555268" w14:textId="77777777" w:rsidTr="000D3DA9">
        <w:trPr>
          <w:trHeight w:val="403"/>
        </w:trPr>
        <w:tc>
          <w:tcPr>
            <w:tcW w:w="562" w:type="dxa"/>
            <w:vAlign w:val="center"/>
          </w:tcPr>
          <w:p w14:paraId="79709C1C" w14:textId="77777777" w:rsidR="007332CE" w:rsidRPr="007332CE" w:rsidRDefault="007332CE" w:rsidP="007332CE">
            <w:pPr>
              <w:autoSpaceDE w:val="0"/>
              <w:autoSpaceDN w:val="0"/>
              <w:adjustRightInd w:val="0"/>
              <w:jc w:val="center"/>
              <w:rPr>
                <w:rFonts w:ascii="Arial" w:hAnsi="Arial" w:cs="Arial"/>
              </w:rPr>
            </w:pPr>
          </w:p>
        </w:tc>
        <w:tc>
          <w:tcPr>
            <w:tcW w:w="9923" w:type="dxa"/>
            <w:gridSpan w:val="3"/>
          </w:tcPr>
          <w:p w14:paraId="7021E737" w14:textId="77777777" w:rsidR="007332CE" w:rsidRPr="007332CE" w:rsidRDefault="007332CE" w:rsidP="007332CE">
            <w:pPr>
              <w:autoSpaceDE w:val="0"/>
              <w:autoSpaceDN w:val="0"/>
              <w:adjustRightInd w:val="0"/>
              <w:rPr>
                <w:rFonts w:ascii="Arial" w:hAnsi="Arial" w:cs="Arial"/>
              </w:rPr>
            </w:pPr>
          </w:p>
          <w:p w14:paraId="5FB00B5C" w14:textId="77777777" w:rsidR="007332CE" w:rsidRPr="007332CE" w:rsidRDefault="007332CE" w:rsidP="007332CE">
            <w:pPr>
              <w:spacing w:after="1" w:line="242" w:lineRule="auto"/>
              <w:ind w:left="7"/>
            </w:pPr>
            <w:r w:rsidRPr="007332CE">
              <w:rPr>
                <w:rFonts w:ascii="Arial" w:eastAsia="Arial" w:hAnsi="Arial" w:cs="Arial"/>
              </w:rPr>
              <w:t xml:space="preserve">All data will be encrypted and kept within my password protected laptop. Any data used will be stored on the laptop until completion of the research project and then deleted. </w:t>
            </w:r>
          </w:p>
          <w:p w14:paraId="7FB0B54A" w14:textId="77777777" w:rsidR="007332CE" w:rsidRPr="007332CE" w:rsidRDefault="007332CE" w:rsidP="007332CE">
            <w:pPr>
              <w:autoSpaceDE w:val="0"/>
              <w:autoSpaceDN w:val="0"/>
              <w:adjustRightInd w:val="0"/>
              <w:rPr>
                <w:rFonts w:ascii="Arial" w:hAnsi="Arial" w:cs="Arial"/>
              </w:rPr>
            </w:pPr>
          </w:p>
          <w:p w14:paraId="3927D52A" w14:textId="77777777" w:rsidR="007332CE" w:rsidRPr="007332CE" w:rsidRDefault="007332CE" w:rsidP="007332CE">
            <w:pPr>
              <w:autoSpaceDE w:val="0"/>
              <w:autoSpaceDN w:val="0"/>
              <w:adjustRightInd w:val="0"/>
              <w:rPr>
                <w:rFonts w:ascii="Arial" w:hAnsi="Arial" w:cs="Arial"/>
              </w:rPr>
            </w:pPr>
          </w:p>
          <w:p w14:paraId="48297AB5"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r>
      <w:tr w:rsidR="007332CE" w:rsidRPr="007332CE" w14:paraId="7751D7E3" w14:textId="77777777" w:rsidTr="000D3DA9">
        <w:trPr>
          <w:trHeight w:val="403"/>
        </w:trPr>
        <w:tc>
          <w:tcPr>
            <w:tcW w:w="562" w:type="dxa"/>
            <w:shd w:val="clear" w:color="auto" w:fill="F2F2F2" w:themeFill="background1" w:themeFillShade="F2"/>
            <w:vAlign w:val="center"/>
          </w:tcPr>
          <w:p w14:paraId="36476C1F" w14:textId="77777777" w:rsidR="007332CE" w:rsidRPr="007332CE" w:rsidRDefault="007332CE" w:rsidP="007332CE">
            <w:pPr>
              <w:autoSpaceDE w:val="0"/>
              <w:autoSpaceDN w:val="0"/>
              <w:adjustRightInd w:val="0"/>
              <w:jc w:val="center"/>
              <w:rPr>
                <w:rFonts w:ascii="Arial" w:hAnsi="Arial" w:cs="Arial"/>
              </w:rPr>
            </w:pPr>
            <w:r w:rsidRPr="007332CE">
              <w:rPr>
                <w:rFonts w:ascii="Arial" w:hAnsi="Arial" w:cs="Arial"/>
              </w:rPr>
              <w:t>25</w:t>
            </w:r>
          </w:p>
        </w:tc>
        <w:tc>
          <w:tcPr>
            <w:tcW w:w="9923" w:type="dxa"/>
            <w:gridSpan w:val="3"/>
            <w:shd w:val="clear" w:color="auto" w:fill="F2F2F2" w:themeFill="background1" w:themeFillShade="F2"/>
          </w:tcPr>
          <w:p w14:paraId="6D0BC357"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 xml:space="preserve">Please indicate if your data will be stored in the UWTSD Research Data Repository (see </w:t>
            </w:r>
            <w:hyperlink r:id="rId59" w:history="1">
              <w:r w:rsidRPr="007332CE">
                <w:rPr>
                  <w:rFonts w:ascii="Arial" w:eastAsiaTheme="majorEastAsia" w:hAnsi="Arial" w:cs="Arial"/>
                  <w:color w:val="000000"/>
                  <w:u w:val="single"/>
                </w:rPr>
                <w:t>https://researchdata.uwtsd.ac.uk/</w:t>
              </w:r>
            </w:hyperlink>
            <w:r w:rsidRPr="007332CE">
              <w:rPr>
                <w:rFonts w:ascii="Arial" w:hAnsi="Arial" w:cs="Arial"/>
                <w:color w:val="000000"/>
              </w:rPr>
              <w:t xml:space="preserve"> ).   If so please explain. (</w:t>
            </w:r>
            <w:r w:rsidRPr="007332CE">
              <w:rPr>
                <w:rFonts w:ascii="Arial" w:hAnsi="Arial" w:cs="Arial"/>
                <w:i/>
                <w:color w:val="000000"/>
              </w:rPr>
              <w:t>Most relevant to academic staff)</w:t>
            </w:r>
            <w:r w:rsidRPr="007332CE">
              <w:rPr>
                <w:rFonts w:ascii="Arial" w:hAnsi="Arial" w:cs="Arial"/>
                <w:color w:val="000000"/>
              </w:rPr>
              <w:t xml:space="preserve"> </w:t>
            </w:r>
          </w:p>
        </w:tc>
      </w:tr>
      <w:tr w:rsidR="007332CE" w:rsidRPr="007332CE" w14:paraId="458D853B" w14:textId="77777777" w:rsidTr="000D3DA9">
        <w:trPr>
          <w:trHeight w:val="403"/>
        </w:trPr>
        <w:tc>
          <w:tcPr>
            <w:tcW w:w="562" w:type="dxa"/>
            <w:vAlign w:val="center"/>
          </w:tcPr>
          <w:p w14:paraId="19D42643" w14:textId="77777777" w:rsidR="007332CE" w:rsidRPr="007332CE" w:rsidRDefault="007332CE" w:rsidP="007332CE">
            <w:pPr>
              <w:autoSpaceDE w:val="0"/>
              <w:autoSpaceDN w:val="0"/>
              <w:adjustRightInd w:val="0"/>
              <w:jc w:val="center"/>
              <w:rPr>
                <w:rFonts w:ascii="Arial" w:hAnsi="Arial" w:cs="Arial"/>
              </w:rPr>
            </w:pPr>
          </w:p>
        </w:tc>
        <w:tc>
          <w:tcPr>
            <w:tcW w:w="9923" w:type="dxa"/>
            <w:gridSpan w:val="3"/>
          </w:tcPr>
          <w:p w14:paraId="7ACCA97C" w14:textId="77777777" w:rsidR="007332CE" w:rsidRPr="007332CE" w:rsidRDefault="007332CE" w:rsidP="007332CE">
            <w:pPr>
              <w:autoSpaceDE w:val="0"/>
              <w:autoSpaceDN w:val="0"/>
              <w:adjustRightInd w:val="0"/>
              <w:rPr>
                <w:rFonts w:ascii="Arial" w:hAnsi="Arial" w:cs="Arial"/>
              </w:rPr>
            </w:pPr>
          </w:p>
          <w:p w14:paraId="188EEF63" w14:textId="77777777" w:rsidR="007332CE" w:rsidRPr="007332CE" w:rsidRDefault="007332CE" w:rsidP="007332CE">
            <w:pPr>
              <w:autoSpaceDE w:val="0"/>
              <w:autoSpaceDN w:val="0"/>
              <w:adjustRightInd w:val="0"/>
              <w:rPr>
                <w:rFonts w:ascii="Arial" w:hAnsi="Arial" w:cs="Arial"/>
              </w:rPr>
            </w:pPr>
            <w:r w:rsidRPr="007332CE">
              <w:rPr>
                <w:rFonts w:ascii="Arial" w:hAnsi="Arial" w:cs="Arial"/>
              </w:rPr>
              <w:t>NA</w:t>
            </w:r>
          </w:p>
          <w:p w14:paraId="3E826DD3" w14:textId="77777777" w:rsidR="007332CE" w:rsidRPr="007332CE" w:rsidRDefault="007332CE" w:rsidP="007332CE">
            <w:pPr>
              <w:autoSpaceDE w:val="0"/>
              <w:autoSpaceDN w:val="0"/>
              <w:adjustRightInd w:val="0"/>
              <w:rPr>
                <w:rFonts w:ascii="Arial" w:hAnsi="Arial" w:cs="Arial"/>
              </w:rPr>
            </w:pPr>
          </w:p>
          <w:p w14:paraId="2CBC0EB8" w14:textId="77777777" w:rsidR="007332CE" w:rsidRPr="007332CE" w:rsidRDefault="007332CE" w:rsidP="007332CE">
            <w:pPr>
              <w:autoSpaceDE w:val="0"/>
              <w:autoSpaceDN w:val="0"/>
              <w:adjustRightInd w:val="0"/>
              <w:rPr>
                <w:rFonts w:ascii="Arial" w:hAnsi="Arial" w:cs="Arial"/>
              </w:rPr>
            </w:pPr>
            <w:r w:rsidRPr="007332CE">
              <w:rPr>
                <w:rFonts w:ascii="Arial" w:hAnsi="Arial" w:cs="Arial"/>
                <w:i/>
                <w:color w:val="808080"/>
                <w:sz w:val="18"/>
                <w:szCs w:val="18"/>
              </w:rPr>
              <w:t>(this box should expand as you type)</w:t>
            </w:r>
          </w:p>
        </w:tc>
      </w:tr>
      <w:tr w:rsidR="007332CE" w:rsidRPr="007332CE" w14:paraId="0CE31795" w14:textId="77777777" w:rsidTr="000D3DA9">
        <w:trPr>
          <w:trHeight w:val="606"/>
        </w:trPr>
        <w:tc>
          <w:tcPr>
            <w:tcW w:w="562" w:type="dxa"/>
            <w:shd w:val="clear" w:color="auto" w:fill="F2F2F2" w:themeFill="background1" w:themeFillShade="F2"/>
            <w:vAlign w:val="center"/>
          </w:tcPr>
          <w:p w14:paraId="613D00D9" w14:textId="77777777" w:rsidR="007332CE" w:rsidRPr="007332CE" w:rsidRDefault="007332CE" w:rsidP="007332CE">
            <w:pPr>
              <w:autoSpaceDE w:val="0"/>
              <w:autoSpaceDN w:val="0"/>
              <w:adjustRightInd w:val="0"/>
              <w:jc w:val="center"/>
              <w:rPr>
                <w:rFonts w:ascii="Arial" w:hAnsi="Arial" w:cs="Arial"/>
                <w:bCs/>
              </w:rPr>
            </w:pPr>
            <w:r w:rsidRPr="007332CE">
              <w:rPr>
                <w:rFonts w:ascii="Arial" w:hAnsi="Arial" w:cs="Arial"/>
                <w:bCs/>
              </w:rPr>
              <w:t>26</w:t>
            </w:r>
          </w:p>
        </w:tc>
        <w:tc>
          <w:tcPr>
            <w:tcW w:w="7905" w:type="dxa"/>
            <w:shd w:val="clear" w:color="auto" w:fill="F2F2F2" w:themeFill="background1" w:themeFillShade="F2"/>
          </w:tcPr>
          <w:p w14:paraId="7C566B8E" w14:textId="77777777" w:rsidR="007332CE" w:rsidRPr="007332CE" w:rsidRDefault="007332CE" w:rsidP="007332CE">
            <w:pPr>
              <w:autoSpaceDE w:val="0"/>
              <w:autoSpaceDN w:val="0"/>
              <w:adjustRightInd w:val="0"/>
              <w:rPr>
                <w:rFonts w:ascii="Arial" w:hAnsi="Arial" w:cs="Arial"/>
                <w:color w:val="000000"/>
              </w:rPr>
            </w:pPr>
            <w:r w:rsidRPr="007332CE">
              <w:rPr>
                <w:rFonts w:ascii="Arial" w:hAnsi="Arial" w:cs="Arial"/>
                <w:bCs/>
              </w:rPr>
              <w:t xml:space="preserve">Confirm that you have read the UWTSD guidance on data management (see </w:t>
            </w:r>
            <w:hyperlink r:id="rId60" w:history="1">
              <w:r w:rsidRPr="007332CE">
                <w:rPr>
                  <w:rFonts w:ascii="Arial" w:eastAsiaTheme="majorEastAsia" w:hAnsi="Arial" w:cs="Arial"/>
                  <w:color w:val="000000"/>
                  <w:u w:val="single"/>
                </w:rPr>
                <w:t>https://www.uwtsd.ac.uk/library/research-data-management/</w:t>
              </w:r>
            </w:hyperlink>
            <w:r w:rsidRPr="007332CE">
              <w:rPr>
                <w:rFonts w:ascii="Arial" w:hAnsi="Arial" w:cs="Arial"/>
                <w:color w:val="000000"/>
              </w:rPr>
              <w:t>)</w:t>
            </w:r>
          </w:p>
        </w:tc>
        <w:tc>
          <w:tcPr>
            <w:tcW w:w="992" w:type="dxa"/>
            <w:shd w:val="clear" w:color="auto" w:fill="F2F2F2" w:themeFill="background1" w:themeFillShade="F2"/>
            <w:vAlign w:val="center"/>
          </w:tcPr>
          <w:p w14:paraId="1A6927EA" w14:textId="77777777" w:rsidR="007332CE" w:rsidRPr="007332CE" w:rsidRDefault="007332CE" w:rsidP="007332CE">
            <w:pPr>
              <w:autoSpaceDE w:val="0"/>
              <w:autoSpaceDN w:val="0"/>
              <w:adjustRightInd w:val="0"/>
              <w:jc w:val="center"/>
              <w:rPr>
                <w:rFonts w:ascii="Arial" w:hAnsi="Arial" w:cs="Arial"/>
                <w:b/>
              </w:rPr>
            </w:pPr>
            <w:r w:rsidRPr="007332CE">
              <w:rPr>
                <w:rFonts w:ascii="Arial" w:hAnsi="Arial" w:cs="Arial"/>
                <w:b/>
              </w:rPr>
              <w:t>YES</w:t>
            </w:r>
          </w:p>
        </w:tc>
        <w:tc>
          <w:tcPr>
            <w:tcW w:w="1026" w:type="dxa"/>
            <w:shd w:val="clear" w:color="auto" w:fill="BFBFBF" w:themeFill="background1" w:themeFillShade="BF"/>
            <w:vAlign w:val="center"/>
          </w:tcPr>
          <w:p w14:paraId="4F2D0344" w14:textId="77777777" w:rsidR="007332CE" w:rsidRPr="007332CE" w:rsidRDefault="00000000" w:rsidP="007332CE">
            <w:pPr>
              <w:autoSpaceDE w:val="0"/>
              <w:autoSpaceDN w:val="0"/>
              <w:adjustRightInd w:val="0"/>
              <w:jc w:val="center"/>
              <w:rPr>
                <w:rFonts w:ascii="Arial" w:hAnsi="Arial" w:cs="Arial"/>
              </w:rPr>
            </w:pPr>
            <w:sdt>
              <w:sdtPr>
                <w:rPr>
                  <w:rFonts w:ascii="Arial" w:hAnsi="Arial" w:cs="Arial"/>
                </w:rPr>
                <w:id w:val="1912113242"/>
                <w14:checkbox>
                  <w14:checked w14:val="1"/>
                  <w14:checkedState w14:val="2612" w14:font="MS Gothic"/>
                  <w14:uncheckedState w14:val="2610" w14:font="MS Gothic"/>
                </w14:checkbox>
              </w:sdtPr>
              <w:sdtContent>
                <w:r w:rsidR="007332CE" w:rsidRPr="007332CE">
                  <w:rPr>
                    <w:rFonts w:ascii="Segoe UI Symbol" w:hAnsi="Segoe UI Symbol" w:cs="Segoe UI Symbol"/>
                  </w:rPr>
                  <w:t>☒</w:t>
                </w:r>
              </w:sdtContent>
            </w:sdt>
          </w:p>
        </w:tc>
      </w:tr>
      <w:tr w:rsidR="007332CE" w:rsidRPr="007332CE" w14:paraId="129D5449" w14:textId="77777777" w:rsidTr="000D3DA9">
        <w:trPr>
          <w:trHeight w:val="632"/>
        </w:trPr>
        <w:tc>
          <w:tcPr>
            <w:tcW w:w="562" w:type="dxa"/>
            <w:shd w:val="clear" w:color="auto" w:fill="F2F2F2" w:themeFill="background1" w:themeFillShade="F2"/>
            <w:vAlign w:val="center"/>
          </w:tcPr>
          <w:p w14:paraId="7F0C545D" w14:textId="77777777" w:rsidR="007332CE" w:rsidRPr="007332CE" w:rsidRDefault="007332CE" w:rsidP="007332CE">
            <w:pPr>
              <w:autoSpaceDE w:val="0"/>
              <w:autoSpaceDN w:val="0"/>
              <w:adjustRightInd w:val="0"/>
              <w:jc w:val="center"/>
              <w:rPr>
                <w:rFonts w:ascii="Arial" w:hAnsi="Arial" w:cs="Arial"/>
                <w:bCs/>
              </w:rPr>
            </w:pPr>
            <w:r w:rsidRPr="007332CE">
              <w:rPr>
                <w:rFonts w:ascii="Arial" w:hAnsi="Arial" w:cs="Arial"/>
                <w:bCs/>
              </w:rPr>
              <w:t>27</w:t>
            </w:r>
          </w:p>
        </w:tc>
        <w:tc>
          <w:tcPr>
            <w:tcW w:w="7905" w:type="dxa"/>
            <w:shd w:val="clear" w:color="auto" w:fill="F2F2F2" w:themeFill="background1" w:themeFillShade="F2"/>
          </w:tcPr>
          <w:p w14:paraId="170D7E8E" w14:textId="77777777" w:rsidR="007332CE" w:rsidRPr="007332CE" w:rsidRDefault="007332CE" w:rsidP="007332CE">
            <w:pPr>
              <w:autoSpaceDE w:val="0"/>
              <w:autoSpaceDN w:val="0"/>
              <w:adjustRightInd w:val="0"/>
              <w:rPr>
                <w:rFonts w:ascii="Arial" w:hAnsi="Arial" w:cs="Arial"/>
              </w:rPr>
            </w:pPr>
            <w:r w:rsidRPr="007332CE">
              <w:rPr>
                <w:rFonts w:ascii="Arial" w:hAnsi="Arial" w:cs="Arial"/>
                <w:bCs/>
              </w:rPr>
              <w:t>Confirm that you are aware that you need to keep all data until after your research has completed or the end of your funding</w:t>
            </w:r>
          </w:p>
        </w:tc>
        <w:tc>
          <w:tcPr>
            <w:tcW w:w="992" w:type="dxa"/>
            <w:shd w:val="clear" w:color="auto" w:fill="F2F2F2" w:themeFill="background1" w:themeFillShade="F2"/>
            <w:vAlign w:val="center"/>
          </w:tcPr>
          <w:p w14:paraId="7BBCD058" w14:textId="77777777" w:rsidR="007332CE" w:rsidRPr="007332CE" w:rsidRDefault="007332CE" w:rsidP="007332CE">
            <w:pPr>
              <w:autoSpaceDE w:val="0"/>
              <w:autoSpaceDN w:val="0"/>
              <w:adjustRightInd w:val="0"/>
              <w:jc w:val="center"/>
              <w:rPr>
                <w:rFonts w:ascii="Arial" w:hAnsi="Arial" w:cs="Arial"/>
                <w:b/>
              </w:rPr>
            </w:pPr>
            <w:r w:rsidRPr="007332CE">
              <w:rPr>
                <w:rFonts w:ascii="Arial" w:hAnsi="Arial" w:cs="Arial"/>
                <w:b/>
              </w:rPr>
              <w:t>YES</w:t>
            </w:r>
          </w:p>
        </w:tc>
        <w:tc>
          <w:tcPr>
            <w:tcW w:w="1026" w:type="dxa"/>
            <w:shd w:val="clear" w:color="auto" w:fill="BFBFBF" w:themeFill="background1" w:themeFillShade="BF"/>
            <w:vAlign w:val="center"/>
          </w:tcPr>
          <w:p w14:paraId="1591BA1B" w14:textId="77777777" w:rsidR="007332CE" w:rsidRPr="007332CE" w:rsidRDefault="00000000" w:rsidP="007332CE">
            <w:pPr>
              <w:autoSpaceDE w:val="0"/>
              <w:autoSpaceDN w:val="0"/>
              <w:adjustRightInd w:val="0"/>
              <w:jc w:val="center"/>
              <w:rPr>
                <w:rFonts w:ascii="Arial" w:hAnsi="Arial" w:cs="Arial"/>
              </w:rPr>
            </w:pPr>
            <w:sdt>
              <w:sdtPr>
                <w:rPr>
                  <w:rFonts w:ascii="Arial" w:hAnsi="Arial" w:cs="Arial"/>
                </w:rPr>
                <w:id w:val="1277371831"/>
                <w14:checkbox>
                  <w14:checked w14:val="1"/>
                  <w14:checkedState w14:val="2612" w14:font="MS Gothic"/>
                  <w14:uncheckedState w14:val="2610" w14:font="MS Gothic"/>
                </w14:checkbox>
              </w:sdtPr>
              <w:sdtContent>
                <w:r w:rsidR="007332CE" w:rsidRPr="007332CE">
                  <w:rPr>
                    <w:rFonts w:ascii="Segoe UI Symbol" w:hAnsi="Segoe UI Symbol" w:cs="Segoe UI Symbol"/>
                  </w:rPr>
                  <w:t>☒</w:t>
                </w:r>
              </w:sdtContent>
            </w:sdt>
          </w:p>
        </w:tc>
      </w:tr>
    </w:tbl>
    <w:p w14:paraId="38B72A05" w14:textId="77777777" w:rsidR="007332CE" w:rsidRPr="007332CE" w:rsidRDefault="007332CE" w:rsidP="007332CE">
      <w:pPr>
        <w:rPr>
          <w:rFonts w:ascii="Arial" w:hAnsi="Arial" w:cs="Arial"/>
          <w:b/>
          <w:bCs/>
        </w:rPr>
      </w:pPr>
    </w:p>
    <w:p w14:paraId="65D3CFD1" w14:textId="77777777" w:rsidR="007332CE" w:rsidRPr="007332CE" w:rsidRDefault="007332CE" w:rsidP="007332CE">
      <w:pPr>
        <w:rPr>
          <w:rFonts w:ascii="Arial" w:hAnsi="Arial" w:cs="Arial"/>
          <w:b/>
          <w:bCs/>
        </w:rPr>
      </w:pPr>
      <w:r w:rsidRPr="007332CE">
        <w:rPr>
          <w:rFonts w:ascii="Arial" w:hAnsi="Arial" w:cs="Arial"/>
          <w:b/>
          <w:bCs/>
        </w:rPr>
        <w:br w:type="page"/>
      </w:r>
    </w:p>
    <w:p w14:paraId="09D86224" w14:textId="77777777" w:rsidR="007332CE" w:rsidRPr="007332CE" w:rsidRDefault="007332CE" w:rsidP="007332CE">
      <w:pPr>
        <w:autoSpaceDE w:val="0"/>
        <w:autoSpaceDN w:val="0"/>
        <w:adjustRightInd w:val="0"/>
        <w:spacing w:after="240"/>
        <w:jc w:val="both"/>
        <w:rPr>
          <w:rFonts w:ascii="Arial" w:hAnsi="Arial" w:cs="Arial"/>
          <w:b/>
        </w:rPr>
      </w:pPr>
      <w:r w:rsidRPr="007332CE">
        <w:rPr>
          <w:rFonts w:ascii="Arial" w:hAnsi="Arial" w:cs="Arial"/>
          <w:b/>
        </w:rPr>
        <w:lastRenderedPageBreak/>
        <w:t>SECTION K: Declaration</w:t>
      </w:r>
    </w:p>
    <w:tbl>
      <w:tblPr>
        <w:tblW w:w="10477" w:type="dxa"/>
        <w:tblInd w:w="-733"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554"/>
        <w:gridCol w:w="2964"/>
        <w:gridCol w:w="4820"/>
        <w:gridCol w:w="2139"/>
      </w:tblGrid>
      <w:tr w:rsidR="007332CE" w:rsidRPr="007332CE" w14:paraId="4775633F" w14:textId="77777777" w:rsidTr="000D3DA9">
        <w:trPr>
          <w:trHeight w:val="1807"/>
        </w:trPr>
        <w:tc>
          <w:tcPr>
            <w:tcW w:w="554" w:type="dxa"/>
            <w:shd w:val="clear" w:color="auto" w:fill="F2F2F2" w:themeFill="background1" w:themeFillShade="F2"/>
            <w:vAlign w:val="center"/>
          </w:tcPr>
          <w:p w14:paraId="4D39B10E" w14:textId="77777777" w:rsidR="007332CE" w:rsidRPr="007332CE" w:rsidRDefault="007332CE" w:rsidP="007332CE">
            <w:pPr>
              <w:jc w:val="center"/>
              <w:rPr>
                <w:rFonts w:ascii="Arial" w:hAnsi="Arial" w:cs="Arial"/>
              </w:rPr>
            </w:pPr>
          </w:p>
        </w:tc>
        <w:tc>
          <w:tcPr>
            <w:tcW w:w="9923" w:type="dxa"/>
            <w:gridSpan w:val="3"/>
            <w:shd w:val="clear" w:color="auto" w:fill="F2F2F2" w:themeFill="background1" w:themeFillShade="F2"/>
            <w:vAlign w:val="center"/>
          </w:tcPr>
          <w:p w14:paraId="394A45D8" w14:textId="77777777" w:rsidR="007332CE" w:rsidRPr="007332CE" w:rsidRDefault="007332CE" w:rsidP="007332CE">
            <w:pPr>
              <w:jc w:val="both"/>
              <w:rPr>
                <w:rFonts w:ascii="Arial" w:hAnsi="Arial" w:cs="Arial"/>
                <w:b/>
                <w:bCs/>
                <w:color w:val="000000"/>
              </w:rPr>
            </w:pPr>
            <w:r w:rsidRPr="007332CE">
              <w:rPr>
                <w:rFonts w:ascii="Arial" w:hAnsi="Arial" w:cs="Arial"/>
              </w:rPr>
              <w:t>The information which I have provided is correct and complete to the best of my knowledge. I have attempted to identify any risks and issues related to the research activity and acknowledge my obligations and the rights of the participants</w:t>
            </w:r>
            <w:r w:rsidRPr="007332CE">
              <w:rPr>
                <w:rFonts w:ascii="Arial" w:hAnsi="Arial" w:cs="Arial"/>
                <w:b/>
                <w:bCs/>
                <w:color w:val="000000"/>
              </w:rPr>
              <w:t>.</w:t>
            </w:r>
          </w:p>
          <w:p w14:paraId="71664E8D" w14:textId="77777777" w:rsidR="007332CE" w:rsidRPr="007332CE" w:rsidRDefault="007332CE" w:rsidP="007332CE">
            <w:pPr>
              <w:jc w:val="both"/>
              <w:rPr>
                <w:rFonts w:ascii="Arial" w:hAnsi="Arial" w:cs="Arial"/>
                <w:b/>
                <w:bCs/>
                <w:color w:val="000000"/>
              </w:rPr>
            </w:pPr>
          </w:p>
          <w:p w14:paraId="7CE06451" w14:textId="77777777" w:rsidR="007332CE" w:rsidRPr="007332CE" w:rsidRDefault="007332CE" w:rsidP="007332CE">
            <w:pPr>
              <w:jc w:val="both"/>
              <w:rPr>
                <w:rFonts w:ascii="Arial" w:hAnsi="Arial" w:cs="Arial"/>
                <w:color w:val="000080"/>
              </w:rPr>
            </w:pPr>
            <w:r w:rsidRPr="007332CE">
              <w:rPr>
                <w:rFonts w:ascii="Arial" w:hAnsi="Arial" w:cs="Arial"/>
              </w:rPr>
              <w:t xml:space="preserve">In submitting this application I hereby confirm that I undertake to ensure that the above named research activity will meet the University’s Research Ethics and Integrity Code of Practice which is published on the website: </w:t>
            </w:r>
            <w:hyperlink r:id="rId61" w:history="1">
              <w:r w:rsidRPr="007332CE">
                <w:rPr>
                  <w:rFonts w:ascii="Arial" w:hAnsi="Arial" w:cs="Arial"/>
                  <w:color w:val="0563C1" w:themeColor="hyperlink"/>
                  <w:u w:val="single"/>
                </w:rPr>
                <w:t>https://www.uwtsd.ac.uk/research/research-ethics/</w:t>
              </w:r>
            </w:hyperlink>
            <w:r w:rsidRPr="007332CE">
              <w:rPr>
                <w:rFonts w:ascii="Arial" w:hAnsi="Arial" w:cs="Arial"/>
              </w:rPr>
              <w:t xml:space="preserve"> </w:t>
            </w:r>
          </w:p>
        </w:tc>
      </w:tr>
      <w:tr w:rsidR="007332CE" w:rsidRPr="007332CE" w14:paraId="57AC606C" w14:textId="77777777" w:rsidTr="000D3DA9">
        <w:trPr>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D6D5069" w14:textId="77777777" w:rsidR="007332CE" w:rsidRPr="007332CE" w:rsidRDefault="007332CE" w:rsidP="007332CE">
            <w:pPr>
              <w:spacing w:before="100" w:beforeAutospacing="1" w:after="100" w:afterAutospacing="1"/>
              <w:jc w:val="center"/>
              <w:rPr>
                <w:rFonts w:ascii="Arial" w:hAnsi="Arial" w:cs="Arial"/>
                <w:bCs/>
              </w:rPr>
            </w:pPr>
            <w:r w:rsidRPr="007332CE">
              <w:rPr>
                <w:rFonts w:ascii="Arial" w:hAnsi="Arial" w:cs="Arial"/>
                <w:bCs/>
              </w:rPr>
              <w:t>1</w:t>
            </w:r>
          </w:p>
        </w:tc>
        <w:tc>
          <w:tcPr>
            <w:tcW w:w="296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65B2B4E4" w14:textId="77777777" w:rsidR="007332CE" w:rsidRPr="007332CE" w:rsidRDefault="007332CE" w:rsidP="007332CE">
            <w:pPr>
              <w:spacing w:before="100" w:beforeAutospacing="1" w:after="100" w:afterAutospacing="1"/>
              <w:rPr>
                <w:rFonts w:ascii="Arial" w:hAnsi="Arial" w:cs="Arial"/>
              </w:rPr>
            </w:pPr>
            <w:r w:rsidRPr="007332CE">
              <w:rPr>
                <w:rFonts w:ascii="Arial" w:hAnsi="Arial" w:cs="Arial"/>
                <w:b/>
                <w:bCs/>
              </w:rPr>
              <w:t>Signature of applicant:</w:t>
            </w:r>
          </w:p>
        </w:tc>
        <w:tc>
          <w:tcPr>
            <w:tcW w:w="4820" w:type="dxa"/>
            <w:tcBorders>
              <w:left w:val="single" w:sz="4" w:space="0" w:color="auto"/>
            </w:tcBorders>
            <w:vAlign w:val="center"/>
          </w:tcPr>
          <w:p w14:paraId="13D28CA3" w14:textId="77777777" w:rsidR="007332CE" w:rsidRPr="007332CE" w:rsidRDefault="007332CE" w:rsidP="007332CE">
            <w:pPr>
              <w:spacing w:before="100" w:beforeAutospacing="1" w:after="100" w:afterAutospacing="1"/>
              <w:rPr>
                <w:rFonts w:ascii="Arial" w:hAnsi="Arial" w:cs="Arial"/>
              </w:rPr>
            </w:pPr>
            <w:r w:rsidRPr="007332CE">
              <w:rPr>
                <w:rFonts w:ascii="Arial" w:hAnsi="Arial" w:cs="Arial"/>
              </w:rPr>
              <w:t>Georgia Brooks</w:t>
            </w:r>
          </w:p>
        </w:tc>
        <w:tc>
          <w:tcPr>
            <w:tcW w:w="2139" w:type="dxa"/>
            <w:vAlign w:val="center"/>
          </w:tcPr>
          <w:p w14:paraId="0F69FBB8" w14:textId="77777777" w:rsidR="007332CE" w:rsidRPr="007332CE" w:rsidRDefault="007332CE" w:rsidP="007332CE">
            <w:pPr>
              <w:spacing w:before="100" w:beforeAutospacing="1" w:after="100" w:afterAutospacing="1"/>
              <w:rPr>
                <w:rFonts w:ascii="Arial" w:hAnsi="Arial" w:cs="Arial"/>
                <w:b/>
                <w:bCs/>
              </w:rPr>
            </w:pPr>
            <w:r w:rsidRPr="007332CE">
              <w:rPr>
                <w:rFonts w:ascii="Arial" w:hAnsi="Arial" w:cs="Arial"/>
                <w:b/>
                <w:bCs/>
              </w:rPr>
              <w:t>Date:</w:t>
            </w:r>
          </w:p>
          <w:p w14:paraId="6FEA85A7" w14:textId="77777777" w:rsidR="007332CE" w:rsidRPr="007332CE" w:rsidRDefault="007332CE" w:rsidP="007332CE">
            <w:pPr>
              <w:spacing w:before="100" w:beforeAutospacing="1" w:after="100" w:afterAutospacing="1"/>
              <w:rPr>
                <w:rFonts w:ascii="Arial" w:hAnsi="Arial" w:cs="Arial"/>
                <w:b/>
                <w:bCs/>
              </w:rPr>
            </w:pPr>
            <w:r w:rsidRPr="007332CE">
              <w:rPr>
                <w:rFonts w:ascii="Arial" w:hAnsi="Arial" w:cs="Arial"/>
                <w:b/>
                <w:bCs/>
              </w:rPr>
              <w:t>14</w:t>
            </w:r>
            <w:r w:rsidRPr="007332CE">
              <w:rPr>
                <w:rFonts w:ascii="Arial" w:hAnsi="Arial" w:cs="Arial"/>
                <w:b/>
                <w:bCs/>
                <w:vertAlign w:val="superscript"/>
              </w:rPr>
              <w:t>th</w:t>
            </w:r>
            <w:r w:rsidRPr="007332CE">
              <w:rPr>
                <w:rFonts w:ascii="Arial" w:hAnsi="Arial" w:cs="Arial"/>
                <w:b/>
                <w:bCs/>
              </w:rPr>
              <w:t xml:space="preserve"> Nov 2024</w:t>
            </w:r>
          </w:p>
          <w:p w14:paraId="13164045" w14:textId="77777777" w:rsidR="007332CE" w:rsidRPr="007332CE" w:rsidRDefault="007332CE" w:rsidP="007332CE">
            <w:pPr>
              <w:spacing w:before="100" w:beforeAutospacing="1" w:after="100" w:afterAutospacing="1"/>
              <w:rPr>
                <w:rFonts w:ascii="Arial" w:hAnsi="Arial" w:cs="Arial"/>
              </w:rPr>
            </w:pPr>
          </w:p>
        </w:tc>
      </w:tr>
    </w:tbl>
    <w:p w14:paraId="0AFBE269" w14:textId="77777777" w:rsidR="007332CE" w:rsidRPr="007332CE" w:rsidRDefault="007332CE" w:rsidP="007332CE">
      <w:pPr>
        <w:rPr>
          <w:rFonts w:ascii="Arial" w:hAnsi="Arial" w:cs="Arial"/>
        </w:rPr>
      </w:pPr>
    </w:p>
    <w:p w14:paraId="7C297B15" w14:textId="77777777" w:rsidR="007332CE" w:rsidRPr="007332CE" w:rsidRDefault="007332CE" w:rsidP="007332CE">
      <w:pPr>
        <w:rPr>
          <w:rFonts w:ascii="Arial" w:hAnsi="Arial" w:cs="Arial"/>
          <w:b/>
          <w:i/>
        </w:rPr>
      </w:pPr>
      <w:r w:rsidRPr="007332CE">
        <w:rPr>
          <w:rFonts w:ascii="Arial" w:hAnsi="Arial" w:cs="Arial"/>
          <w:b/>
          <w:i/>
        </w:rPr>
        <w:t>For STUDENT Submissions:</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9"/>
        <w:gridCol w:w="2605"/>
        <w:gridCol w:w="3924"/>
        <w:gridCol w:w="1828"/>
      </w:tblGrid>
      <w:tr w:rsidR="007332CE" w:rsidRPr="007332CE" w14:paraId="79940ACE" w14:textId="77777777" w:rsidTr="000D3DA9">
        <w:trPr>
          <w:trHeight w:val="346"/>
        </w:trPr>
        <w:tc>
          <w:tcPr>
            <w:tcW w:w="365" w:type="pct"/>
            <w:shd w:val="clear" w:color="auto" w:fill="F2F2F2" w:themeFill="background1" w:themeFillShade="F2"/>
            <w:vAlign w:val="center"/>
          </w:tcPr>
          <w:p w14:paraId="5E63C385" w14:textId="77777777" w:rsidR="007332CE" w:rsidRPr="007332CE" w:rsidRDefault="007332CE" w:rsidP="007332CE">
            <w:pPr>
              <w:contextualSpacing/>
              <w:jc w:val="center"/>
              <w:rPr>
                <w:rFonts w:ascii="Arial" w:hAnsi="Arial" w:cs="Arial"/>
              </w:rPr>
            </w:pPr>
            <w:r w:rsidRPr="007332CE">
              <w:rPr>
                <w:rFonts w:ascii="Arial" w:hAnsi="Arial" w:cs="Arial"/>
              </w:rPr>
              <w:t>2</w:t>
            </w:r>
          </w:p>
        </w:tc>
        <w:tc>
          <w:tcPr>
            <w:tcW w:w="1444" w:type="pct"/>
            <w:shd w:val="clear" w:color="auto" w:fill="F2F2F2" w:themeFill="background1" w:themeFillShade="F2"/>
            <w:vAlign w:val="center"/>
          </w:tcPr>
          <w:p w14:paraId="3450BEED" w14:textId="77777777" w:rsidR="007332CE" w:rsidRPr="007332CE" w:rsidRDefault="007332CE" w:rsidP="007332CE">
            <w:pPr>
              <w:contextualSpacing/>
              <w:rPr>
                <w:rFonts w:ascii="Arial" w:hAnsi="Arial" w:cs="Arial"/>
              </w:rPr>
            </w:pPr>
            <w:r w:rsidRPr="007332CE">
              <w:rPr>
                <w:rFonts w:ascii="Arial" w:hAnsi="Arial" w:cs="Arial"/>
              </w:rPr>
              <w:t>Director of Studies/Supervisor:</w:t>
            </w:r>
          </w:p>
        </w:tc>
        <w:tc>
          <w:tcPr>
            <w:tcW w:w="2176" w:type="pct"/>
            <w:vAlign w:val="center"/>
          </w:tcPr>
          <w:p w14:paraId="18B95C5F" w14:textId="77777777" w:rsidR="007332CE" w:rsidRPr="007332CE" w:rsidRDefault="007332CE" w:rsidP="007332CE">
            <w:pPr>
              <w:contextualSpacing/>
              <w:rPr>
                <w:rFonts w:ascii="Arial" w:hAnsi="Arial" w:cs="Arial"/>
              </w:rPr>
            </w:pPr>
            <w:r w:rsidRPr="007332CE">
              <w:rPr>
                <w:rFonts w:ascii="Arial" w:hAnsi="Arial" w:cs="Arial"/>
              </w:rPr>
              <w:t>Laura James</w:t>
            </w:r>
          </w:p>
        </w:tc>
        <w:tc>
          <w:tcPr>
            <w:tcW w:w="1014" w:type="pct"/>
            <w:vMerge w:val="restart"/>
          </w:tcPr>
          <w:p w14:paraId="1A196CED" w14:textId="77777777" w:rsidR="007332CE" w:rsidRPr="007332CE" w:rsidRDefault="007332CE" w:rsidP="007332CE">
            <w:pPr>
              <w:contextualSpacing/>
              <w:rPr>
                <w:rFonts w:ascii="Arial" w:hAnsi="Arial" w:cs="Arial"/>
              </w:rPr>
            </w:pPr>
            <w:r w:rsidRPr="007332CE">
              <w:rPr>
                <w:rFonts w:ascii="Arial" w:hAnsi="Arial" w:cs="Arial"/>
                <w:b/>
                <w:bCs/>
              </w:rPr>
              <w:t>Date:</w:t>
            </w:r>
          </w:p>
          <w:p w14:paraId="5C746D5A" w14:textId="77777777" w:rsidR="007332CE" w:rsidRPr="007332CE" w:rsidRDefault="007332CE" w:rsidP="007332CE">
            <w:pPr>
              <w:contextualSpacing/>
              <w:rPr>
                <w:rFonts w:ascii="Arial" w:hAnsi="Arial" w:cs="Arial"/>
                <w:b/>
                <w:bCs/>
              </w:rPr>
            </w:pPr>
            <w:r w:rsidRPr="007332CE">
              <w:rPr>
                <w:rFonts w:ascii="Arial" w:hAnsi="Arial" w:cs="Arial"/>
                <w:b/>
                <w:bCs/>
              </w:rPr>
              <w:t>21</w:t>
            </w:r>
            <w:r w:rsidRPr="007332CE">
              <w:rPr>
                <w:rFonts w:ascii="Arial" w:hAnsi="Arial" w:cs="Arial"/>
                <w:b/>
                <w:bCs/>
                <w:vertAlign w:val="superscript"/>
              </w:rPr>
              <w:t>st</w:t>
            </w:r>
            <w:r w:rsidRPr="007332CE">
              <w:rPr>
                <w:rFonts w:ascii="Arial" w:hAnsi="Arial" w:cs="Arial"/>
                <w:b/>
                <w:bCs/>
              </w:rPr>
              <w:t xml:space="preserve"> January 2025</w:t>
            </w:r>
          </w:p>
        </w:tc>
      </w:tr>
      <w:tr w:rsidR="007332CE" w:rsidRPr="007332CE" w14:paraId="1F571530" w14:textId="77777777" w:rsidTr="000D3DA9">
        <w:trPr>
          <w:trHeight w:val="347"/>
        </w:trPr>
        <w:tc>
          <w:tcPr>
            <w:tcW w:w="365" w:type="pct"/>
            <w:shd w:val="clear" w:color="auto" w:fill="F2F2F2" w:themeFill="background1" w:themeFillShade="F2"/>
            <w:vAlign w:val="center"/>
          </w:tcPr>
          <w:p w14:paraId="3F6F7D5E" w14:textId="77777777" w:rsidR="007332CE" w:rsidRPr="007332CE" w:rsidRDefault="007332CE" w:rsidP="007332CE">
            <w:pPr>
              <w:contextualSpacing/>
              <w:jc w:val="center"/>
              <w:rPr>
                <w:rFonts w:ascii="Arial" w:hAnsi="Arial" w:cs="Arial"/>
              </w:rPr>
            </w:pPr>
            <w:r w:rsidRPr="007332CE">
              <w:rPr>
                <w:rFonts w:ascii="Arial" w:hAnsi="Arial" w:cs="Arial"/>
              </w:rPr>
              <w:t>3</w:t>
            </w:r>
          </w:p>
        </w:tc>
        <w:tc>
          <w:tcPr>
            <w:tcW w:w="1444" w:type="pct"/>
            <w:shd w:val="clear" w:color="auto" w:fill="F2F2F2" w:themeFill="background1" w:themeFillShade="F2"/>
            <w:vAlign w:val="center"/>
          </w:tcPr>
          <w:p w14:paraId="332954CB" w14:textId="77777777" w:rsidR="007332CE" w:rsidRPr="007332CE" w:rsidRDefault="007332CE" w:rsidP="007332CE">
            <w:pPr>
              <w:contextualSpacing/>
              <w:rPr>
                <w:rFonts w:ascii="Arial" w:hAnsi="Arial" w:cs="Arial"/>
              </w:rPr>
            </w:pPr>
            <w:r w:rsidRPr="007332CE">
              <w:rPr>
                <w:rFonts w:ascii="Arial" w:hAnsi="Arial" w:cs="Arial"/>
              </w:rPr>
              <w:t>Signature:</w:t>
            </w:r>
          </w:p>
        </w:tc>
        <w:tc>
          <w:tcPr>
            <w:tcW w:w="2176" w:type="pct"/>
            <w:vAlign w:val="center"/>
          </w:tcPr>
          <w:p w14:paraId="53A6BAD3" w14:textId="77777777" w:rsidR="007332CE" w:rsidRPr="007332CE" w:rsidRDefault="007332CE" w:rsidP="007332CE">
            <w:pPr>
              <w:contextualSpacing/>
              <w:rPr>
                <w:rFonts w:ascii="Bradley Hand ITC" w:eastAsia="Bradley Hand ITC" w:hAnsi="Bradley Hand ITC" w:cs="Bradley Hand ITC"/>
                <w:b/>
                <w:bCs/>
                <w:sz w:val="36"/>
                <w:szCs w:val="36"/>
              </w:rPr>
            </w:pPr>
            <w:r w:rsidRPr="007332CE">
              <w:rPr>
                <w:rFonts w:ascii="Bradley Hand ITC" w:eastAsia="Bradley Hand ITC" w:hAnsi="Bradley Hand ITC" w:cs="Bradley Hand ITC"/>
                <w:b/>
                <w:bCs/>
                <w:sz w:val="36"/>
                <w:szCs w:val="36"/>
              </w:rPr>
              <w:t>Laura James</w:t>
            </w:r>
          </w:p>
        </w:tc>
        <w:tc>
          <w:tcPr>
            <w:tcW w:w="1014" w:type="pct"/>
            <w:vMerge/>
            <w:vAlign w:val="center"/>
          </w:tcPr>
          <w:p w14:paraId="3E5A0AA4" w14:textId="77777777" w:rsidR="007332CE" w:rsidRPr="007332CE" w:rsidRDefault="007332CE" w:rsidP="007332CE">
            <w:pPr>
              <w:contextualSpacing/>
              <w:rPr>
                <w:rFonts w:ascii="Arial" w:hAnsi="Arial" w:cs="Arial"/>
              </w:rPr>
            </w:pPr>
          </w:p>
        </w:tc>
      </w:tr>
    </w:tbl>
    <w:p w14:paraId="6AD4A395" w14:textId="77777777" w:rsidR="007332CE" w:rsidRPr="007332CE" w:rsidRDefault="007332CE" w:rsidP="007332CE">
      <w:pPr>
        <w:rPr>
          <w:rFonts w:ascii="Arial" w:hAnsi="Arial" w:cs="Arial"/>
        </w:rPr>
      </w:pPr>
    </w:p>
    <w:p w14:paraId="7A948077" w14:textId="77777777" w:rsidR="007332CE" w:rsidRPr="007332CE" w:rsidRDefault="007332CE" w:rsidP="007332CE">
      <w:pPr>
        <w:rPr>
          <w:rFonts w:ascii="Arial" w:hAnsi="Arial" w:cs="Arial"/>
          <w:b/>
          <w:i/>
        </w:rPr>
      </w:pPr>
      <w:r w:rsidRPr="007332CE">
        <w:rPr>
          <w:rFonts w:ascii="Arial" w:hAnsi="Arial" w:cs="Arial"/>
          <w:b/>
          <w:i/>
        </w:rPr>
        <w:t>For STAFF Submissions:</w:t>
      </w:r>
    </w:p>
    <w:tbl>
      <w:tblPr>
        <w:tblW w:w="5002"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61"/>
        <w:gridCol w:w="2606"/>
        <w:gridCol w:w="3926"/>
        <w:gridCol w:w="1827"/>
      </w:tblGrid>
      <w:tr w:rsidR="007332CE" w:rsidRPr="007332CE" w14:paraId="469B7834" w14:textId="77777777" w:rsidTr="000D3DA9">
        <w:trPr>
          <w:trHeight w:val="346"/>
        </w:trPr>
        <w:tc>
          <w:tcPr>
            <w:tcW w:w="366" w:type="pct"/>
            <w:shd w:val="clear" w:color="auto" w:fill="F2F2F2" w:themeFill="background1" w:themeFillShade="F2"/>
            <w:vAlign w:val="center"/>
          </w:tcPr>
          <w:p w14:paraId="2E114074" w14:textId="77777777" w:rsidR="007332CE" w:rsidRPr="007332CE" w:rsidRDefault="007332CE" w:rsidP="007332CE">
            <w:pPr>
              <w:contextualSpacing/>
              <w:jc w:val="center"/>
              <w:rPr>
                <w:rFonts w:ascii="Arial" w:hAnsi="Arial" w:cs="Arial"/>
              </w:rPr>
            </w:pPr>
            <w:r w:rsidRPr="007332CE">
              <w:rPr>
                <w:rFonts w:ascii="Arial" w:hAnsi="Arial" w:cs="Arial"/>
              </w:rPr>
              <w:t>4</w:t>
            </w:r>
          </w:p>
        </w:tc>
        <w:tc>
          <w:tcPr>
            <w:tcW w:w="1444" w:type="pct"/>
            <w:shd w:val="clear" w:color="auto" w:fill="F2F2F2" w:themeFill="background1" w:themeFillShade="F2"/>
            <w:vAlign w:val="center"/>
          </w:tcPr>
          <w:p w14:paraId="66E27948" w14:textId="77777777" w:rsidR="007332CE" w:rsidRPr="007332CE" w:rsidRDefault="007332CE" w:rsidP="007332CE">
            <w:pPr>
              <w:contextualSpacing/>
              <w:rPr>
                <w:rFonts w:ascii="Arial" w:hAnsi="Arial" w:cs="Arial"/>
              </w:rPr>
            </w:pPr>
            <w:r w:rsidRPr="007332CE">
              <w:rPr>
                <w:rFonts w:ascii="Arial" w:hAnsi="Arial" w:cs="Arial"/>
              </w:rPr>
              <w:t>Academic Director/ Assistant Dean:</w:t>
            </w:r>
          </w:p>
        </w:tc>
        <w:tc>
          <w:tcPr>
            <w:tcW w:w="2176" w:type="pct"/>
            <w:vAlign w:val="center"/>
          </w:tcPr>
          <w:p w14:paraId="1953A284" w14:textId="77777777" w:rsidR="007332CE" w:rsidRPr="007332CE" w:rsidRDefault="007332CE" w:rsidP="007332CE">
            <w:pPr>
              <w:contextualSpacing/>
              <w:rPr>
                <w:rFonts w:ascii="Arial" w:hAnsi="Arial" w:cs="Arial"/>
              </w:rPr>
            </w:pPr>
          </w:p>
        </w:tc>
        <w:tc>
          <w:tcPr>
            <w:tcW w:w="1013" w:type="pct"/>
            <w:vMerge w:val="restart"/>
          </w:tcPr>
          <w:p w14:paraId="388E4FE3" w14:textId="77777777" w:rsidR="007332CE" w:rsidRPr="007332CE" w:rsidRDefault="007332CE" w:rsidP="007332CE">
            <w:pPr>
              <w:contextualSpacing/>
              <w:rPr>
                <w:rFonts w:ascii="Arial" w:hAnsi="Arial" w:cs="Arial"/>
              </w:rPr>
            </w:pPr>
            <w:r w:rsidRPr="007332CE">
              <w:rPr>
                <w:rFonts w:ascii="Arial" w:hAnsi="Arial" w:cs="Arial"/>
                <w:b/>
                <w:bCs/>
              </w:rPr>
              <w:t>Date:</w:t>
            </w:r>
          </w:p>
        </w:tc>
      </w:tr>
      <w:tr w:rsidR="007332CE" w:rsidRPr="007332CE" w14:paraId="0C722520" w14:textId="77777777" w:rsidTr="000D3DA9">
        <w:trPr>
          <w:trHeight w:val="347"/>
        </w:trPr>
        <w:tc>
          <w:tcPr>
            <w:tcW w:w="366" w:type="pct"/>
            <w:shd w:val="clear" w:color="auto" w:fill="F2F2F2" w:themeFill="background1" w:themeFillShade="F2"/>
            <w:vAlign w:val="center"/>
          </w:tcPr>
          <w:p w14:paraId="555F3A55" w14:textId="77777777" w:rsidR="007332CE" w:rsidRPr="007332CE" w:rsidRDefault="007332CE" w:rsidP="007332CE">
            <w:pPr>
              <w:contextualSpacing/>
              <w:jc w:val="center"/>
              <w:rPr>
                <w:rFonts w:ascii="Arial" w:hAnsi="Arial" w:cs="Arial"/>
              </w:rPr>
            </w:pPr>
            <w:r w:rsidRPr="007332CE">
              <w:rPr>
                <w:rFonts w:ascii="Arial" w:hAnsi="Arial" w:cs="Arial"/>
              </w:rPr>
              <w:t>5</w:t>
            </w:r>
          </w:p>
        </w:tc>
        <w:tc>
          <w:tcPr>
            <w:tcW w:w="1444" w:type="pct"/>
            <w:shd w:val="clear" w:color="auto" w:fill="F2F2F2" w:themeFill="background1" w:themeFillShade="F2"/>
            <w:vAlign w:val="center"/>
          </w:tcPr>
          <w:p w14:paraId="414DA7BE" w14:textId="77777777" w:rsidR="007332CE" w:rsidRPr="007332CE" w:rsidRDefault="007332CE" w:rsidP="007332CE">
            <w:pPr>
              <w:contextualSpacing/>
              <w:rPr>
                <w:rFonts w:ascii="Arial" w:hAnsi="Arial" w:cs="Arial"/>
              </w:rPr>
            </w:pPr>
            <w:r w:rsidRPr="007332CE">
              <w:rPr>
                <w:rFonts w:ascii="Arial" w:hAnsi="Arial" w:cs="Arial"/>
              </w:rPr>
              <w:t>Signature:</w:t>
            </w:r>
          </w:p>
        </w:tc>
        <w:tc>
          <w:tcPr>
            <w:tcW w:w="2176" w:type="pct"/>
            <w:vAlign w:val="center"/>
          </w:tcPr>
          <w:p w14:paraId="5B290E32" w14:textId="77777777" w:rsidR="007332CE" w:rsidRPr="007332CE" w:rsidRDefault="007332CE" w:rsidP="007332CE">
            <w:pPr>
              <w:contextualSpacing/>
              <w:rPr>
                <w:rFonts w:ascii="Arial" w:hAnsi="Arial" w:cs="Arial"/>
              </w:rPr>
            </w:pPr>
          </w:p>
          <w:p w14:paraId="51127CC3" w14:textId="77777777" w:rsidR="007332CE" w:rsidRPr="007332CE" w:rsidRDefault="007332CE" w:rsidP="007332CE">
            <w:pPr>
              <w:contextualSpacing/>
              <w:rPr>
                <w:rFonts w:ascii="Arial" w:hAnsi="Arial" w:cs="Arial"/>
              </w:rPr>
            </w:pPr>
          </w:p>
        </w:tc>
        <w:tc>
          <w:tcPr>
            <w:tcW w:w="1013" w:type="pct"/>
            <w:vMerge/>
            <w:vAlign w:val="center"/>
          </w:tcPr>
          <w:p w14:paraId="4D49348F" w14:textId="77777777" w:rsidR="007332CE" w:rsidRPr="007332CE" w:rsidRDefault="007332CE" w:rsidP="007332CE">
            <w:pPr>
              <w:contextualSpacing/>
              <w:rPr>
                <w:rFonts w:ascii="Arial" w:hAnsi="Arial" w:cs="Arial"/>
              </w:rPr>
            </w:pPr>
          </w:p>
        </w:tc>
      </w:tr>
    </w:tbl>
    <w:p w14:paraId="1206E191" w14:textId="77777777" w:rsidR="007332CE" w:rsidRPr="007332CE" w:rsidRDefault="007332CE" w:rsidP="007332CE">
      <w:pPr>
        <w:rPr>
          <w:rFonts w:ascii="Arial" w:hAnsi="Arial" w:cs="Arial"/>
          <w:b/>
        </w:rPr>
      </w:pPr>
    </w:p>
    <w:p w14:paraId="2D084035" w14:textId="77777777" w:rsidR="007332CE" w:rsidRPr="007332CE" w:rsidRDefault="007332CE" w:rsidP="007332CE">
      <w:pPr>
        <w:autoSpaceDE w:val="0"/>
        <w:autoSpaceDN w:val="0"/>
        <w:adjustRightInd w:val="0"/>
        <w:spacing w:after="240"/>
        <w:jc w:val="both"/>
        <w:rPr>
          <w:rFonts w:ascii="Arial" w:hAnsi="Arial" w:cs="Arial"/>
          <w:bCs/>
        </w:rPr>
      </w:pPr>
      <w:r w:rsidRPr="007332CE">
        <w:rPr>
          <w:rFonts w:ascii="Arial" w:hAnsi="Arial" w:cs="Arial"/>
          <w:b/>
        </w:rPr>
        <w:t xml:space="preserve">Checklist: </w:t>
      </w:r>
      <w:r w:rsidRPr="007332CE">
        <w:rPr>
          <w:rFonts w:ascii="Arial" w:hAnsi="Arial" w:cs="Arial"/>
          <w:bCs/>
        </w:rPr>
        <w:t>Please complete the checklist below to ensure that you have completed the form according to the guidelines and attached any required documentation:</w:t>
      </w:r>
    </w:p>
    <w:tbl>
      <w:tblPr>
        <w:tblStyle w:val="TableGrid1"/>
        <w:tblW w:w="10485" w:type="dxa"/>
        <w:tblLook w:val="04A0" w:firstRow="1" w:lastRow="0" w:firstColumn="1" w:lastColumn="0" w:noHBand="0" w:noVBand="1"/>
      </w:tblPr>
      <w:tblGrid>
        <w:gridCol w:w="675"/>
        <w:gridCol w:w="9810"/>
      </w:tblGrid>
      <w:tr w:rsidR="007332CE" w:rsidRPr="007332CE" w14:paraId="1CF59457" w14:textId="77777777" w:rsidTr="000D3DA9">
        <w:trPr>
          <w:trHeight w:val="491"/>
        </w:trPr>
        <w:tc>
          <w:tcPr>
            <w:tcW w:w="675" w:type="dxa"/>
            <w:shd w:val="clear" w:color="auto" w:fill="BFBFBF" w:themeFill="background1" w:themeFillShade="BF"/>
            <w:vAlign w:val="center"/>
          </w:tcPr>
          <w:sdt>
            <w:sdtPr>
              <w:rPr>
                <w:rFonts w:ascii="Arial" w:eastAsia="MS Gothic" w:hAnsi="Arial" w:cs="Arial"/>
              </w:rPr>
              <w:id w:val="1454446193"/>
              <w14:checkbox>
                <w14:checked w14:val="1"/>
                <w14:checkedState w14:val="2612" w14:font="MS Gothic"/>
                <w14:uncheckedState w14:val="2610" w14:font="MS Gothic"/>
              </w14:checkbox>
            </w:sdtPr>
            <w:sdtContent>
              <w:p w14:paraId="30940480" w14:textId="77777777" w:rsidR="007332CE" w:rsidRPr="007332CE" w:rsidRDefault="007332CE" w:rsidP="007332CE">
                <w:pPr>
                  <w:jc w:val="center"/>
                  <w:rPr>
                    <w:rFonts w:ascii="Arial" w:eastAsia="MS Gothic" w:hAnsi="Arial" w:cs="Arial"/>
                  </w:rPr>
                </w:pPr>
                <w:r w:rsidRPr="007332CE">
                  <w:rPr>
                    <w:rFonts w:ascii="Arial" w:eastAsia="MS Gothic" w:hAnsi="Arial" w:cs="Arial" w:hint="eastAsia"/>
                  </w:rPr>
                  <w:t>☒</w:t>
                </w:r>
              </w:p>
            </w:sdtContent>
          </w:sdt>
        </w:tc>
        <w:tc>
          <w:tcPr>
            <w:tcW w:w="9810" w:type="dxa"/>
            <w:vAlign w:val="center"/>
          </w:tcPr>
          <w:p w14:paraId="397D74C6" w14:textId="77777777" w:rsidR="007332CE" w:rsidRPr="007332CE" w:rsidRDefault="007332CE" w:rsidP="007332CE">
            <w:pPr>
              <w:rPr>
                <w:rFonts w:ascii="Arial" w:eastAsia="MS Gothic" w:hAnsi="Arial" w:cs="Arial"/>
                <w:bCs/>
              </w:rPr>
            </w:pPr>
            <w:r w:rsidRPr="007332CE">
              <w:rPr>
                <w:rFonts w:ascii="Arial" w:eastAsia="MS Gothic" w:hAnsi="Arial" w:cs="Arial"/>
                <w:bCs/>
              </w:rPr>
              <w:t>I have read the guidance notes supplied before completing the form.</w:t>
            </w:r>
          </w:p>
        </w:tc>
      </w:tr>
      <w:tr w:rsidR="007332CE" w:rsidRPr="007332CE" w14:paraId="4DB8DA75" w14:textId="77777777" w:rsidTr="000D3DA9">
        <w:trPr>
          <w:trHeight w:val="413"/>
        </w:trPr>
        <w:tc>
          <w:tcPr>
            <w:tcW w:w="675" w:type="dxa"/>
            <w:shd w:val="clear" w:color="auto" w:fill="BFBFBF" w:themeFill="background1" w:themeFillShade="BF"/>
            <w:vAlign w:val="center"/>
          </w:tcPr>
          <w:sdt>
            <w:sdtPr>
              <w:rPr>
                <w:rFonts w:ascii="Arial" w:eastAsia="MS Gothic" w:hAnsi="Arial" w:cs="Arial"/>
              </w:rPr>
              <w:id w:val="-17703630"/>
              <w14:checkbox>
                <w14:checked w14:val="1"/>
                <w14:checkedState w14:val="2612" w14:font="MS Gothic"/>
                <w14:uncheckedState w14:val="2610" w14:font="MS Gothic"/>
              </w14:checkbox>
            </w:sdtPr>
            <w:sdtContent>
              <w:p w14:paraId="1448A13A" w14:textId="77777777" w:rsidR="007332CE" w:rsidRPr="007332CE" w:rsidRDefault="007332CE" w:rsidP="007332CE">
                <w:pPr>
                  <w:jc w:val="center"/>
                  <w:rPr>
                    <w:rFonts w:ascii="Arial" w:eastAsia="MS Gothic" w:hAnsi="Arial" w:cs="Arial"/>
                  </w:rPr>
                </w:pPr>
                <w:r w:rsidRPr="007332CE">
                  <w:rPr>
                    <w:rFonts w:ascii="Arial" w:eastAsia="MS Gothic" w:hAnsi="Arial" w:cs="Arial" w:hint="eastAsia"/>
                  </w:rPr>
                  <w:t>☒</w:t>
                </w:r>
              </w:p>
            </w:sdtContent>
          </w:sdt>
        </w:tc>
        <w:tc>
          <w:tcPr>
            <w:tcW w:w="9810" w:type="dxa"/>
            <w:vAlign w:val="center"/>
          </w:tcPr>
          <w:p w14:paraId="415DFCD2" w14:textId="77777777" w:rsidR="007332CE" w:rsidRPr="007332CE" w:rsidRDefault="007332CE" w:rsidP="007332CE">
            <w:pPr>
              <w:rPr>
                <w:rFonts w:ascii="Arial" w:hAnsi="Arial" w:cs="Arial"/>
              </w:rPr>
            </w:pPr>
            <w:r w:rsidRPr="007332CE">
              <w:rPr>
                <w:rFonts w:ascii="Arial" w:hAnsi="Arial" w:cs="Arial"/>
              </w:rPr>
              <w:t xml:space="preserve">I have completed </w:t>
            </w:r>
            <w:r w:rsidRPr="007332CE">
              <w:rPr>
                <w:rFonts w:ascii="Arial" w:hAnsi="Arial" w:cs="Arial"/>
                <w:b/>
              </w:rPr>
              <w:t>ALL RELEVANT</w:t>
            </w:r>
            <w:r w:rsidRPr="007332CE">
              <w:rPr>
                <w:rFonts w:ascii="Arial" w:hAnsi="Arial" w:cs="Arial"/>
              </w:rPr>
              <w:t xml:space="preserve"> sections of the form in full.</w:t>
            </w:r>
          </w:p>
        </w:tc>
      </w:tr>
      <w:tr w:rsidR="007332CE" w:rsidRPr="007332CE" w14:paraId="47EB004F" w14:textId="77777777" w:rsidTr="000D3DA9">
        <w:trPr>
          <w:trHeight w:val="419"/>
        </w:trPr>
        <w:tc>
          <w:tcPr>
            <w:tcW w:w="675" w:type="dxa"/>
            <w:shd w:val="clear" w:color="auto" w:fill="BFBFBF" w:themeFill="background1" w:themeFillShade="BF"/>
            <w:vAlign w:val="center"/>
          </w:tcPr>
          <w:sdt>
            <w:sdtPr>
              <w:rPr>
                <w:rFonts w:ascii="Arial" w:hAnsi="Arial" w:cs="Arial"/>
              </w:rPr>
              <w:id w:val="1393921880"/>
              <w14:checkbox>
                <w14:checked w14:val="1"/>
                <w14:checkedState w14:val="2612" w14:font="MS Gothic"/>
                <w14:uncheckedState w14:val="2610" w14:font="MS Gothic"/>
              </w14:checkbox>
            </w:sdtPr>
            <w:sdtContent>
              <w:p w14:paraId="47A18FFF" w14:textId="77777777" w:rsidR="007332CE" w:rsidRPr="007332CE" w:rsidRDefault="007332CE" w:rsidP="007332CE">
                <w:pPr>
                  <w:jc w:val="center"/>
                  <w:rPr>
                    <w:rFonts w:ascii="Arial" w:hAnsi="Arial" w:cs="Arial"/>
                  </w:rPr>
                </w:pPr>
                <w:r w:rsidRPr="007332CE">
                  <w:rPr>
                    <w:rFonts w:ascii="Segoe UI Symbol" w:hAnsi="Segoe UI Symbol" w:cs="Segoe UI Symbol"/>
                  </w:rPr>
                  <w:t>☒</w:t>
                </w:r>
              </w:p>
            </w:sdtContent>
          </w:sdt>
        </w:tc>
        <w:tc>
          <w:tcPr>
            <w:tcW w:w="9810" w:type="dxa"/>
            <w:vAlign w:val="center"/>
          </w:tcPr>
          <w:p w14:paraId="1C1E0D25" w14:textId="77777777" w:rsidR="007332CE" w:rsidRPr="007332CE" w:rsidRDefault="007332CE" w:rsidP="007332CE">
            <w:pPr>
              <w:rPr>
                <w:rFonts w:ascii="Arial" w:hAnsi="Arial" w:cs="Arial"/>
              </w:rPr>
            </w:pPr>
            <w:r w:rsidRPr="007332CE">
              <w:rPr>
                <w:rFonts w:ascii="Arial" w:hAnsi="Arial" w:cs="Arial"/>
              </w:rPr>
              <w:t>I confirm that the research activity has received approval in principle</w:t>
            </w:r>
          </w:p>
        </w:tc>
      </w:tr>
      <w:tr w:rsidR="007332CE" w:rsidRPr="007332CE" w14:paraId="1B87C1E7" w14:textId="77777777" w:rsidTr="000D3DA9">
        <w:trPr>
          <w:trHeight w:val="492"/>
        </w:trPr>
        <w:tc>
          <w:tcPr>
            <w:tcW w:w="675" w:type="dxa"/>
            <w:shd w:val="clear" w:color="auto" w:fill="BFBFBF" w:themeFill="background1" w:themeFillShade="BF"/>
            <w:vAlign w:val="center"/>
          </w:tcPr>
          <w:sdt>
            <w:sdtPr>
              <w:rPr>
                <w:rFonts w:ascii="Arial" w:hAnsi="Arial" w:cs="Arial"/>
              </w:rPr>
              <w:id w:val="-1978295672"/>
              <w14:checkbox>
                <w14:checked w14:val="0"/>
                <w14:checkedState w14:val="2612" w14:font="MS Gothic"/>
                <w14:uncheckedState w14:val="2610" w14:font="MS Gothic"/>
              </w14:checkbox>
            </w:sdtPr>
            <w:sdtContent>
              <w:p w14:paraId="1D77B590" w14:textId="77777777" w:rsidR="007332CE" w:rsidRPr="007332CE" w:rsidRDefault="007332CE" w:rsidP="007332CE">
                <w:pPr>
                  <w:jc w:val="center"/>
                  <w:rPr>
                    <w:rFonts w:ascii="Arial" w:hAnsi="Arial" w:cs="Arial"/>
                  </w:rPr>
                </w:pPr>
                <w:r w:rsidRPr="007332CE">
                  <w:rPr>
                    <w:rFonts w:ascii="Segoe UI Symbol" w:hAnsi="Segoe UI Symbol" w:cs="Segoe UI Symbol"/>
                  </w:rPr>
                  <w:t>☐</w:t>
                </w:r>
              </w:p>
            </w:sdtContent>
          </w:sdt>
        </w:tc>
        <w:tc>
          <w:tcPr>
            <w:tcW w:w="9810" w:type="dxa"/>
            <w:vAlign w:val="center"/>
          </w:tcPr>
          <w:p w14:paraId="147D0725" w14:textId="77777777" w:rsidR="007332CE" w:rsidRPr="007332CE" w:rsidRDefault="007332CE" w:rsidP="007332CE">
            <w:pPr>
              <w:rPr>
                <w:rFonts w:ascii="Arial" w:hAnsi="Arial" w:cs="Arial"/>
              </w:rPr>
            </w:pPr>
            <w:r w:rsidRPr="007332CE">
              <w:rPr>
                <w:rFonts w:ascii="Arial" w:hAnsi="Arial" w:cs="Arial"/>
              </w:rPr>
              <w:t>I have attached a copy of final/interim approval from external organisation (</w:t>
            </w:r>
            <w:r w:rsidRPr="007332CE">
              <w:rPr>
                <w:rFonts w:ascii="Arial" w:hAnsi="Arial" w:cs="Arial"/>
                <w:b/>
              </w:rPr>
              <w:t>where appropriate</w:t>
            </w:r>
            <w:r w:rsidRPr="007332CE">
              <w:rPr>
                <w:rFonts w:ascii="Arial" w:hAnsi="Arial" w:cs="Arial"/>
              </w:rPr>
              <w:t>)</w:t>
            </w:r>
          </w:p>
        </w:tc>
      </w:tr>
      <w:tr w:rsidR="007332CE" w:rsidRPr="007332CE" w14:paraId="055F3F7F" w14:textId="77777777" w:rsidTr="000D3DA9">
        <w:trPr>
          <w:trHeight w:val="720"/>
        </w:trPr>
        <w:tc>
          <w:tcPr>
            <w:tcW w:w="675" w:type="dxa"/>
            <w:shd w:val="clear" w:color="auto" w:fill="BFBFBF" w:themeFill="background1" w:themeFillShade="BF"/>
            <w:vAlign w:val="center"/>
          </w:tcPr>
          <w:sdt>
            <w:sdtPr>
              <w:rPr>
                <w:rFonts w:ascii="Arial" w:hAnsi="Arial" w:cs="Arial"/>
              </w:rPr>
              <w:id w:val="1893926499"/>
              <w14:checkbox>
                <w14:checked w14:val="0"/>
                <w14:checkedState w14:val="2612" w14:font="MS Gothic"/>
                <w14:uncheckedState w14:val="2610" w14:font="MS Gothic"/>
              </w14:checkbox>
            </w:sdtPr>
            <w:sdtContent>
              <w:p w14:paraId="42267BE2" w14:textId="77777777" w:rsidR="007332CE" w:rsidRPr="007332CE" w:rsidRDefault="007332CE" w:rsidP="007332CE">
                <w:pPr>
                  <w:jc w:val="center"/>
                  <w:rPr>
                    <w:rFonts w:ascii="Arial" w:hAnsi="Arial" w:cs="Arial"/>
                  </w:rPr>
                </w:pPr>
                <w:r w:rsidRPr="007332CE">
                  <w:rPr>
                    <w:rFonts w:ascii="Segoe UI Symbol" w:hAnsi="Segoe UI Symbol" w:cs="Segoe UI Symbol"/>
                  </w:rPr>
                  <w:t>☐</w:t>
                </w:r>
              </w:p>
            </w:sdtContent>
          </w:sdt>
        </w:tc>
        <w:tc>
          <w:tcPr>
            <w:tcW w:w="9810" w:type="dxa"/>
            <w:vAlign w:val="center"/>
          </w:tcPr>
          <w:p w14:paraId="596B5315" w14:textId="77777777" w:rsidR="007332CE" w:rsidRPr="007332CE" w:rsidRDefault="007332CE" w:rsidP="007332CE">
            <w:pPr>
              <w:rPr>
                <w:rFonts w:ascii="Arial" w:hAnsi="Arial" w:cs="Arial"/>
              </w:rPr>
            </w:pPr>
            <w:r w:rsidRPr="007332CE">
              <w:rPr>
                <w:rFonts w:ascii="Arial" w:hAnsi="Arial" w:cs="Arial"/>
              </w:rPr>
              <w:t xml:space="preserve">I have attached a full risk assessment (where appropriate)  </w:t>
            </w:r>
            <w:r w:rsidRPr="007332CE">
              <w:rPr>
                <w:rFonts w:ascii="Arial" w:hAnsi="Arial" w:cs="Arial"/>
                <w:i/>
              </w:rPr>
              <w:t>ONLY TICK IF YOU HAVE</w:t>
            </w:r>
            <w:r w:rsidRPr="007332CE">
              <w:rPr>
                <w:rFonts w:ascii="Arial" w:hAnsi="Arial" w:cs="Arial"/>
                <w:b/>
                <w:i/>
              </w:rPr>
              <w:t xml:space="preserve"> ATTACHED A FULL RISK ASSESSMENT</w:t>
            </w:r>
          </w:p>
        </w:tc>
      </w:tr>
      <w:tr w:rsidR="007332CE" w:rsidRPr="007332CE" w14:paraId="698F5FAA" w14:textId="77777777" w:rsidTr="000D3DA9">
        <w:trPr>
          <w:trHeight w:val="858"/>
        </w:trPr>
        <w:tc>
          <w:tcPr>
            <w:tcW w:w="675" w:type="dxa"/>
            <w:shd w:val="clear" w:color="auto" w:fill="BFBFBF" w:themeFill="background1" w:themeFillShade="BF"/>
            <w:vAlign w:val="center"/>
          </w:tcPr>
          <w:sdt>
            <w:sdtPr>
              <w:rPr>
                <w:rFonts w:ascii="Arial" w:hAnsi="Arial" w:cs="Arial"/>
              </w:rPr>
              <w:id w:val="1189257540"/>
              <w14:checkbox>
                <w14:checked w14:val="1"/>
                <w14:checkedState w14:val="2612" w14:font="MS Gothic"/>
                <w14:uncheckedState w14:val="2610" w14:font="MS Gothic"/>
              </w14:checkbox>
            </w:sdtPr>
            <w:sdtContent>
              <w:p w14:paraId="3213B012" w14:textId="77777777" w:rsidR="007332CE" w:rsidRPr="007332CE" w:rsidRDefault="007332CE" w:rsidP="007332CE">
                <w:pPr>
                  <w:jc w:val="center"/>
                  <w:rPr>
                    <w:rFonts w:ascii="Arial" w:hAnsi="Arial" w:cs="Arial"/>
                  </w:rPr>
                </w:pPr>
                <w:r w:rsidRPr="007332CE">
                  <w:rPr>
                    <w:rFonts w:ascii="Segoe UI Symbol" w:hAnsi="Segoe UI Symbol" w:cs="Segoe UI Symbol"/>
                  </w:rPr>
                  <w:t>☒</w:t>
                </w:r>
              </w:p>
            </w:sdtContent>
          </w:sdt>
        </w:tc>
        <w:tc>
          <w:tcPr>
            <w:tcW w:w="9810" w:type="dxa"/>
            <w:vAlign w:val="center"/>
          </w:tcPr>
          <w:p w14:paraId="38568093" w14:textId="77777777" w:rsidR="007332CE" w:rsidRPr="007332CE" w:rsidRDefault="007332CE" w:rsidP="007332CE">
            <w:pPr>
              <w:rPr>
                <w:rFonts w:ascii="Arial" w:hAnsi="Arial" w:cs="Arial"/>
              </w:rPr>
            </w:pPr>
            <w:r w:rsidRPr="007332CE">
              <w:rPr>
                <w:rFonts w:ascii="Arial" w:hAnsi="Arial" w:cs="Arial"/>
              </w:rPr>
              <w:t>I understand that it is my responsibility to ensure that the above named research activity will meet the University’s Research Ethics and Integrity Code of Practice.</w:t>
            </w:r>
          </w:p>
        </w:tc>
      </w:tr>
      <w:tr w:rsidR="007332CE" w:rsidRPr="007332CE" w14:paraId="32C9FD8E" w14:textId="77777777" w:rsidTr="000D3DA9">
        <w:trPr>
          <w:trHeight w:val="969"/>
        </w:trPr>
        <w:tc>
          <w:tcPr>
            <w:tcW w:w="675" w:type="dxa"/>
            <w:shd w:val="clear" w:color="auto" w:fill="BFBFBF" w:themeFill="background1" w:themeFillShade="BF"/>
            <w:vAlign w:val="center"/>
          </w:tcPr>
          <w:sdt>
            <w:sdtPr>
              <w:rPr>
                <w:rFonts w:ascii="Arial" w:hAnsi="Arial" w:cs="Arial"/>
              </w:rPr>
              <w:id w:val="1030683582"/>
              <w14:checkbox>
                <w14:checked w14:val="1"/>
                <w14:checkedState w14:val="2612" w14:font="MS Gothic"/>
                <w14:uncheckedState w14:val="2610" w14:font="MS Gothic"/>
              </w14:checkbox>
            </w:sdtPr>
            <w:sdtContent>
              <w:p w14:paraId="3C55FBE9" w14:textId="77777777" w:rsidR="007332CE" w:rsidRPr="007332CE" w:rsidRDefault="007332CE" w:rsidP="007332CE">
                <w:pPr>
                  <w:jc w:val="center"/>
                  <w:rPr>
                    <w:rFonts w:ascii="Arial" w:hAnsi="Arial" w:cs="Arial"/>
                  </w:rPr>
                </w:pPr>
                <w:r w:rsidRPr="007332CE">
                  <w:rPr>
                    <w:rFonts w:ascii="Segoe UI Symbol" w:hAnsi="Segoe UI Symbol" w:cs="Segoe UI Symbol"/>
                  </w:rPr>
                  <w:t>☒</w:t>
                </w:r>
              </w:p>
            </w:sdtContent>
          </w:sdt>
        </w:tc>
        <w:tc>
          <w:tcPr>
            <w:tcW w:w="9810" w:type="dxa"/>
            <w:vAlign w:val="center"/>
          </w:tcPr>
          <w:p w14:paraId="49ADFCD9" w14:textId="77777777" w:rsidR="007332CE" w:rsidRPr="007332CE" w:rsidRDefault="007332CE" w:rsidP="007332CE">
            <w:pPr>
              <w:rPr>
                <w:rFonts w:ascii="Arial" w:hAnsi="Arial" w:cs="Arial"/>
              </w:rPr>
            </w:pPr>
            <w:r w:rsidRPr="007332CE">
              <w:rPr>
                <w:rFonts w:ascii="Arial" w:hAnsi="Arial" w:cs="Arial"/>
              </w:rPr>
              <w:t>I understand that before commencing data collection all documents aimed at respondents (including information sheets, consent forms, questionnaires, interview schedules etc.) must be confirmed by the DoS/Supervisor, module tutor or Academic Director.</w:t>
            </w:r>
          </w:p>
        </w:tc>
      </w:tr>
    </w:tbl>
    <w:p w14:paraId="0A10F992" w14:textId="77777777" w:rsidR="007332CE" w:rsidRPr="007332CE" w:rsidRDefault="007332CE" w:rsidP="007332CE">
      <w:pPr>
        <w:tabs>
          <w:tab w:val="left" w:pos="5103"/>
        </w:tabs>
        <w:rPr>
          <w:rFonts w:ascii="Arial" w:hAnsi="Arial" w:cs="Arial"/>
          <w:b/>
          <w:bCs/>
        </w:rPr>
      </w:pPr>
    </w:p>
    <w:tbl>
      <w:tblPr>
        <w:tblW w:w="10485" w:type="dxa"/>
        <w:tblInd w:w="-739"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85"/>
      </w:tblGrid>
      <w:tr w:rsidR="007332CE" w:rsidRPr="007332CE" w14:paraId="1C3262AA" w14:textId="77777777" w:rsidTr="000D3DA9">
        <w:tc>
          <w:tcPr>
            <w:tcW w:w="10485" w:type="dxa"/>
            <w:shd w:val="clear" w:color="auto" w:fill="D9D9D9" w:themeFill="background1" w:themeFillShade="D9"/>
          </w:tcPr>
          <w:p w14:paraId="4843065E" w14:textId="77777777" w:rsidR="007332CE" w:rsidRPr="007332CE" w:rsidRDefault="007332CE" w:rsidP="007332CE">
            <w:pPr>
              <w:rPr>
                <w:rFonts w:ascii="Arial" w:hAnsi="Arial" w:cs="Arial"/>
                <w:b/>
              </w:rPr>
            </w:pPr>
            <w:r w:rsidRPr="007332CE">
              <w:rPr>
                <w:rFonts w:ascii="Arial" w:hAnsi="Arial" w:cs="Arial"/>
                <w:b/>
              </w:rPr>
              <w:t>RESEARCH STUDENTS ONLY</w:t>
            </w:r>
          </w:p>
          <w:p w14:paraId="4E58240E" w14:textId="77777777" w:rsidR="007332CE" w:rsidRPr="007332CE" w:rsidRDefault="007332CE" w:rsidP="007332CE">
            <w:pPr>
              <w:rPr>
                <w:rFonts w:ascii="Arial" w:hAnsi="Arial" w:cs="Arial"/>
              </w:rPr>
            </w:pPr>
            <w:r w:rsidRPr="007332CE">
              <w:rPr>
                <w:rFonts w:ascii="Arial" w:hAnsi="Arial" w:cs="Arial"/>
              </w:rPr>
              <w:t xml:space="preserve">Once complete, submit this form via the </w:t>
            </w:r>
            <w:proofErr w:type="spellStart"/>
            <w:r w:rsidRPr="007332CE">
              <w:rPr>
                <w:rFonts w:ascii="Arial" w:hAnsi="Arial" w:cs="Arial"/>
                <w:b/>
                <w:bCs/>
                <w:u w:val="single"/>
              </w:rPr>
              <w:t>MyTSD</w:t>
            </w:r>
            <w:proofErr w:type="spellEnd"/>
            <w:r w:rsidRPr="007332CE">
              <w:rPr>
                <w:rFonts w:ascii="Arial" w:hAnsi="Arial" w:cs="Arial"/>
                <w:b/>
                <w:bCs/>
                <w:u w:val="single"/>
              </w:rPr>
              <w:t xml:space="preserve"> Doctoral College Portal</w:t>
            </w:r>
            <w:r w:rsidRPr="007332CE">
              <w:rPr>
                <w:rFonts w:ascii="Arial" w:hAnsi="Arial" w:cs="Arial"/>
              </w:rPr>
              <w:t xml:space="preserve"> at (</w:t>
            </w:r>
            <w:hyperlink r:id="rId62" w:history="1">
              <w:r w:rsidRPr="007332CE">
                <w:rPr>
                  <w:rFonts w:ascii="Arial" w:hAnsi="Arial" w:cs="Arial"/>
                  <w:color w:val="0563C1" w:themeColor="hyperlink"/>
                  <w:u w:val="single"/>
                </w:rPr>
                <w:t>https://mytsd.uwtsd.ac.uk</w:t>
              </w:r>
            </w:hyperlink>
            <w:r w:rsidRPr="007332CE">
              <w:rPr>
                <w:rFonts w:ascii="Arial" w:hAnsi="Arial" w:cs="Arial"/>
              </w:rPr>
              <w:t>).</w:t>
            </w:r>
          </w:p>
          <w:p w14:paraId="266C1A1C" w14:textId="77777777" w:rsidR="007332CE" w:rsidRPr="007332CE" w:rsidRDefault="007332CE" w:rsidP="007332CE">
            <w:pPr>
              <w:rPr>
                <w:rFonts w:ascii="Arial" w:hAnsi="Arial" w:cs="Arial"/>
              </w:rPr>
            </w:pPr>
          </w:p>
        </w:tc>
      </w:tr>
      <w:tr w:rsidR="007332CE" w:rsidRPr="007332CE" w14:paraId="0CCD5278" w14:textId="77777777" w:rsidTr="000D3DA9">
        <w:tc>
          <w:tcPr>
            <w:tcW w:w="10485" w:type="dxa"/>
            <w:shd w:val="clear" w:color="auto" w:fill="D9D9D9" w:themeFill="background1" w:themeFillShade="D9"/>
          </w:tcPr>
          <w:p w14:paraId="53FFD9F7" w14:textId="77777777" w:rsidR="007332CE" w:rsidRPr="007332CE" w:rsidRDefault="007332CE" w:rsidP="007332CE">
            <w:pPr>
              <w:rPr>
                <w:rFonts w:ascii="Arial" w:hAnsi="Arial" w:cs="Arial"/>
                <w:b/>
              </w:rPr>
            </w:pPr>
            <w:r w:rsidRPr="007332CE">
              <w:rPr>
                <w:rFonts w:ascii="Arial" w:hAnsi="Arial" w:cs="Arial"/>
                <w:b/>
              </w:rPr>
              <w:t>RESEARCH STAFF ONLY</w:t>
            </w:r>
          </w:p>
          <w:p w14:paraId="1959BA24" w14:textId="77777777" w:rsidR="007332CE" w:rsidRPr="007332CE" w:rsidRDefault="007332CE" w:rsidP="007332CE">
            <w:pPr>
              <w:rPr>
                <w:rFonts w:ascii="Arial" w:hAnsi="Arial" w:cs="Arial"/>
              </w:rPr>
            </w:pPr>
            <w:r w:rsidRPr="007332CE">
              <w:rPr>
                <w:rFonts w:ascii="Arial" w:hAnsi="Arial" w:cs="Arial"/>
              </w:rPr>
              <w:t xml:space="preserve">All communications relating to this application during its processing must be in writing and emailed to </w:t>
            </w:r>
            <w:hyperlink r:id="rId63" w:history="1">
              <w:r w:rsidRPr="007332CE">
                <w:rPr>
                  <w:rFonts w:ascii="Arial" w:hAnsi="Arial" w:cs="Arial"/>
                  <w:color w:val="0563C1" w:themeColor="hyperlink"/>
                  <w:u w:val="single"/>
                </w:rPr>
                <w:t>pgresearch@uwtsd.ac.uk</w:t>
              </w:r>
            </w:hyperlink>
            <w:r w:rsidRPr="007332CE">
              <w:rPr>
                <w:rFonts w:ascii="Arial" w:hAnsi="Arial" w:cs="Arial"/>
              </w:rPr>
              <w:t xml:space="preserve"> , with the title ‘Ethical Approval’ followed by your name.</w:t>
            </w:r>
          </w:p>
          <w:p w14:paraId="2246AFA7" w14:textId="77777777" w:rsidR="007332CE" w:rsidRPr="007332CE" w:rsidRDefault="007332CE" w:rsidP="007332CE">
            <w:pPr>
              <w:rPr>
                <w:rFonts w:ascii="Arial" w:hAnsi="Arial" w:cs="Arial"/>
              </w:rPr>
            </w:pPr>
          </w:p>
        </w:tc>
      </w:tr>
      <w:tr w:rsidR="007332CE" w:rsidRPr="007332CE" w14:paraId="521CCE29" w14:textId="77777777" w:rsidTr="000D3DA9">
        <w:tc>
          <w:tcPr>
            <w:tcW w:w="10485" w:type="dxa"/>
            <w:shd w:val="clear" w:color="auto" w:fill="D9D9D9" w:themeFill="background1" w:themeFillShade="D9"/>
          </w:tcPr>
          <w:p w14:paraId="3BE16CEF" w14:textId="77777777" w:rsidR="007332CE" w:rsidRPr="007332CE" w:rsidRDefault="007332CE" w:rsidP="007332CE">
            <w:pPr>
              <w:pBdr>
                <w:top w:val="single" w:sz="4" w:space="1" w:color="auto"/>
                <w:left w:val="single" w:sz="4" w:space="4" w:color="auto"/>
                <w:bottom w:val="single" w:sz="4" w:space="1" w:color="auto"/>
                <w:right w:val="single" w:sz="4" w:space="21" w:color="auto"/>
                <w:between w:val="single" w:sz="4" w:space="1" w:color="auto"/>
                <w:bar w:val="single" w:sz="4" w:color="auto"/>
              </w:pBdr>
              <w:tabs>
                <w:tab w:val="left" w:pos="5103"/>
              </w:tabs>
              <w:rPr>
                <w:rFonts w:ascii="Arial" w:hAnsi="Arial" w:cs="Arial"/>
                <w:b/>
              </w:rPr>
            </w:pPr>
            <w:r w:rsidRPr="007332CE">
              <w:rPr>
                <w:rFonts w:ascii="Arial" w:hAnsi="Arial" w:cs="Arial"/>
                <w:b/>
                <w:bCs/>
              </w:rPr>
              <w:t xml:space="preserve">STUDENTS ON UNDERGRADUATE OR TAUGHT MASTERS PROGRAMMES </w:t>
            </w:r>
            <w:r w:rsidRPr="007332CE">
              <w:rPr>
                <w:rFonts w:ascii="Arial" w:hAnsi="Arial" w:cs="Arial"/>
                <w:bCs/>
              </w:rPr>
              <w:t>should submit this form (and receive the outcome) via systems explained to you by the supervisor/module leader.</w:t>
            </w:r>
          </w:p>
        </w:tc>
      </w:tr>
    </w:tbl>
    <w:p w14:paraId="361DE3B8" w14:textId="77777777" w:rsidR="007332CE" w:rsidRPr="007332CE" w:rsidRDefault="007332CE" w:rsidP="007332CE">
      <w:pPr>
        <w:tabs>
          <w:tab w:val="left" w:pos="5103"/>
        </w:tabs>
        <w:rPr>
          <w:rFonts w:ascii="Arial" w:hAnsi="Arial" w:cs="Arial"/>
          <w:bCs/>
        </w:rPr>
      </w:pPr>
    </w:p>
    <w:p w14:paraId="33B5E81B" w14:textId="77777777" w:rsidR="007332CE" w:rsidRPr="007332CE" w:rsidRDefault="007332CE" w:rsidP="007332CE">
      <w:pPr>
        <w:rPr>
          <w:rFonts w:ascii="Arial" w:hAnsi="Arial" w:cs="Arial"/>
          <w:b/>
          <w:bCs/>
        </w:rPr>
      </w:pPr>
    </w:p>
    <w:p w14:paraId="64961A9D" w14:textId="77777777" w:rsidR="007332CE" w:rsidRPr="007332CE" w:rsidRDefault="007332CE" w:rsidP="007332CE">
      <w:pPr>
        <w:rPr>
          <w:rFonts w:ascii="Arial" w:hAnsi="Arial" w:cs="Arial"/>
          <w:b/>
          <w:bCs/>
        </w:rPr>
      </w:pPr>
    </w:p>
    <w:p w14:paraId="6D87EBD3" w14:textId="77777777" w:rsidR="007332CE" w:rsidRPr="007332CE" w:rsidRDefault="007332CE" w:rsidP="007332CE">
      <w:pPr>
        <w:rPr>
          <w:rFonts w:ascii="Arial" w:hAnsi="Arial" w:cs="Arial"/>
          <w:b/>
          <w:bCs/>
          <w:u w:val="single"/>
        </w:rPr>
      </w:pPr>
      <w:r w:rsidRPr="007332CE">
        <w:rPr>
          <w:rFonts w:ascii="Arial" w:hAnsi="Arial" w:cs="Arial"/>
          <w:b/>
          <w:bCs/>
          <w:u w:val="single"/>
        </w:rPr>
        <w:t>Appendix C : Information for parents</w:t>
      </w:r>
    </w:p>
    <w:p w14:paraId="126EE1FC" w14:textId="77777777" w:rsidR="007332CE" w:rsidRPr="007332CE" w:rsidRDefault="007332CE" w:rsidP="007332CE">
      <w:pPr>
        <w:rPr>
          <w:rFonts w:ascii="Arial" w:hAnsi="Arial" w:cs="Arial"/>
        </w:rPr>
      </w:pPr>
      <w:r w:rsidRPr="007332CE">
        <w:rPr>
          <w:rFonts w:ascii="Arial" w:hAnsi="Arial" w:cs="Arial"/>
        </w:rPr>
        <w:t>Georgia Brooks Research project 2025</w:t>
      </w:r>
    </w:p>
    <w:p w14:paraId="42E03C6A" w14:textId="77777777" w:rsidR="007332CE" w:rsidRPr="007332CE" w:rsidRDefault="007332CE" w:rsidP="007332CE">
      <w:pPr>
        <w:rPr>
          <w:rFonts w:ascii="Arial" w:hAnsi="Arial" w:cs="Arial"/>
        </w:rPr>
      </w:pPr>
      <w:r w:rsidRPr="007332CE">
        <w:rPr>
          <w:rFonts w:ascii="Arial" w:hAnsi="Arial" w:cs="Arial"/>
        </w:rPr>
        <w:t>Information for prospective participants from Georgia Brooks music school</w:t>
      </w:r>
    </w:p>
    <w:p w14:paraId="2F7A8D5E" w14:textId="77777777" w:rsidR="007332CE" w:rsidRPr="007332CE" w:rsidRDefault="007332CE" w:rsidP="007332CE">
      <w:pPr>
        <w:rPr>
          <w:rFonts w:ascii="Arial" w:hAnsi="Arial" w:cs="Arial"/>
        </w:rPr>
      </w:pPr>
      <w:r w:rsidRPr="007332CE">
        <w:rPr>
          <w:rFonts w:ascii="Arial" w:hAnsi="Arial" w:cs="Arial"/>
        </w:rPr>
        <w:t xml:space="preserve">This document provides information on the research I am currently working on. This is part of my MA in vocal pedagogy that I am undertaking with University of Wales Trinity Saint David and the </w:t>
      </w:r>
      <w:proofErr w:type="spellStart"/>
      <w:r w:rsidRPr="007332CE">
        <w:rPr>
          <w:rFonts w:ascii="Arial" w:hAnsi="Arial" w:cs="Arial"/>
        </w:rPr>
        <w:t>Voiceworkshop</w:t>
      </w:r>
      <w:proofErr w:type="spellEnd"/>
      <w:r w:rsidRPr="007332CE">
        <w:rPr>
          <w:rFonts w:ascii="Arial" w:hAnsi="Arial" w:cs="Arial"/>
        </w:rPr>
        <w:t xml:space="preserve">. I am keen to work closely alongside my students to understand more of the advantages and disadvantages to taking part in music examinations. </w:t>
      </w:r>
    </w:p>
    <w:p w14:paraId="0B8E2758" w14:textId="77777777" w:rsidR="007332CE" w:rsidRPr="007332CE" w:rsidRDefault="007332CE" w:rsidP="007332CE">
      <w:pPr>
        <w:rPr>
          <w:rFonts w:ascii="Arial" w:hAnsi="Arial" w:cs="Arial"/>
        </w:rPr>
      </w:pPr>
      <w:r w:rsidRPr="007332CE">
        <w:rPr>
          <w:rFonts w:ascii="Arial" w:hAnsi="Arial" w:cs="Arial"/>
        </w:rPr>
        <w:t>I have randomly selected students, who I hope wish to participate in my study (using a vary of ages and grade standards). This will involve:</w:t>
      </w:r>
    </w:p>
    <w:p w14:paraId="6788066D" w14:textId="77777777" w:rsidR="007332CE" w:rsidRPr="007332CE" w:rsidRDefault="007332CE" w:rsidP="007332CE">
      <w:pPr>
        <w:numPr>
          <w:ilvl w:val="0"/>
          <w:numId w:val="3"/>
        </w:numPr>
        <w:contextualSpacing/>
        <w:rPr>
          <w:rFonts w:ascii="Arial" w:hAnsi="Arial" w:cs="Arial"/>
        </w:rPr>
      </w:pPr>
      <w:r w:rsidRPr="007332CE">
        <w:rPr>
          <w:rFonts w:ascii="Arial" w:hAnsi="Arial" w:cs="Arial"/>
        </w:rPr>
        <w:t>Providing consent by completing a consent form, this includes parents’ permission.</w:t>
      </w:r>
    </w:p>
    <w:p w14:paraId="686B6AEC" w14:textId="77777777" w:rsidR="007332CE" w:rsidRPr="007332CE" w:rsidRDefault="007332CE" w:rsidP="007332CE">
      <w:pPr>
        <w:numPr>
          <w:ilvl w:val="0"/>
          <w:numId w:val="3"/>
        </w:numPr>
        <w:contextualSpacing/>
        <w:rPr>
          <w:rFonts w:ascii="Arial" w:hAnsi="Arial" w:cs="Arial"/>
        </w:rPr>
      </w:pPr>
      <w:r w:rsidRPr="007332CE">
        <w:rPr>
          <w:rFonts w:ascii="Arial" w:hAnsi="Arial" w:cs="Arial"/>
        </w:rPr>
        <w:t>Completing an anonymous questionnaire</w:t>
      </w:r>
    </w:p>
    <w:p w14:paraId="7BF1CC14" w14:textId="77777777" w:rsidR="007332CE" w:rsidRPr="007332CE" w:rsidRDefault="007332CE" w:rsidP="007332CE">
      <w:pPr>
        <w:numPr>
          <w:ilvl w:val="0"/>
          <w:numId w:val="3"/>
        </w:numPr>
        <w:contextualSpacing/>
        <w:rPr>
          <w:rFonts w:ascii="Arial" w:hAnsi="Arial" w:cs="Arial"/>
        </w:rPr>
      </w:pPr>
      <w:r w:rsidRPr="007332CE">
        <w:rPr>
          <w:rFonts w:ascii="Arial" w:hAnsi="Arial" w:cs="Arial"/>
        </w:rPr>
        <w:t>Answering a series of questions throughout the process</w:t>
      </w:r>
    </w:p>
    <w:p w14:paraId="062F0E22" w14:textId="77777777" w:rsidR="007332CE" w:rsidRPr="007332CE" w:rsidRDefault="007332CE" w:rsidP="007332CE">
      <w:pPr>
        <w:numPr>
          <w:ilvl w:val="0"/>
          <w:numId w:val="3"/>
        </w:numPr>
        <w:contextualSpacing/>
        <w:rPr>
          <w:rFonts w:ascii="Arial" w:hAnsi="Arial" w:cs="Arial"/>
        </w:rPr>
      </w:pPr>
      <w:r w:rsidRPr="007332CE">
        <w:rPr>
          <w:rFonts w:ascii="Arial" w:hAnsi="Arial" w:cs="Arial"/>
        </w:rPr>
        <w:t>Taking part in a focus group</w:t>
      </w:r>
    </w:p>
    <w:p w14:paraId="563DF35C" w14:textId="77777777" w:rsidR="007332CE" w:rsidRPr="007332CE" w:rsidRDefault="007332CE" w:rsidP="007332CE">
      <w:pPr>
        <w:rPr>
          <w:rFonts w:ascii="Arial" w:hAnsi="Arial" w:cs="Arial"/>
        </w:rPr>
      </w:pPr>
      <w:r w:rsidRPr="007332CE">
        <w:rPr>
          <w:rFonts w:ascii="Arial" w:hAnsi="Arial" w:cs="Arial"/>
        </w:rPr>
        <w:t xml:space="preserve">Taking part in research does not affect your lesson time. Withdrawing from research at any point will not affect our relationship or withdraw you from taking exams. If you have any questions about participating in this research project, please get in touch by the following: </w:t>
      </w:r>
      <w:hyperlink r:id="rId64" w:history="1">
        <w:r w:rsidRPr="007332CE">
          <w:rPr>
            <w:rFonts w:ascii="Arial" w:hAnsi="Arial" w:cs="Arial"/>
            <w:color w:val="0563C1" w:themeColor="hyperlink"/>
            <w:u w:val="single"/>
          </w:rPr>
          <w:t>Georgia989@hotmail.co.uk</w:t>
        </w:r>
      </w:hyperlink>
      <w:r w:rsidRPr="007332CE">
        <w:rPr>
          <w:rFonts w:ascii="Arial" w:hAnsi="Arial" w:cs="Arial"/>
        </w:rPr>
        <w:br/>
        <w:t>07583733734</w:t>
      </w:r>
    </w:p>
    <w:p w14:paraId="21ADF56D" w14:textId="77777777" w:rsidR="007332CE" w:rsidRPr="007332CE" w:rsidRDefault="007332CE" w:rsidP="007332CE">
      <w:pPr>
        <w:rPr>
          <w:rFonts w:ascii="Arial" w:hAnsi="Arial" w:cs="Arial"/>
        </w:rPr>
      </w:pPr>
      <w:r w:rsidRPr="007332CE">
        <w:rPr>
          <w:rFonts w:ascii="Arial" w:hAnsi="Arial" w:cs="Arial"/>
        </w:rPr>
        <w:t>If you are happy to participate, please sign the following consent form (with parental or carers consent) and return to me as soon as possible.</w:t>
      </w:r>
    </w:p>
    <w:p w14:paraId="29AD2ABE" w14:textId="77777777" w:rsidR="007332CE" w:rsidRPr="007332CE" w:rsidRDefault="007332CE" w:rsidP="007332CE">
      <w:pPr>
        <w:rPr>
          <w:rFonts w:ascii="Arial" w:hAnsi="Arial" w:cs="Arial"/>
        </w:rPr>
      </w:pPr>
      <w:r w:rsidRPr="007332CE">
        <w:rPr>
          <w:rFonts w:ascii="Arial" w:hAnsi="Arial" w:cs="Arial"/>
        </w:rPr>
        <w:br/>
        <w:t>Many thanks for your time and response.</w:t>
      </w:r>
      <w:r w:rsidRPr="007332CE">
        <w:rPr>
          <w:rFonts w:ascii="Arial" w:hAnsi="Arial" w:cs="Arial"/>
        </w:rPr>
        <w:br/>
        <w:t>Georgia Brooks</w:t>
      </w:r>
    </w:p>
    <w:p w14:paraId="734D942F" w14:textId="77777777" w:rsidR="007332CE" w:rsidRPr="007332CE" w:rsidRDefault="007332CE" w:rsidP="007332CE">
      <w:pPr>
        <w:rPr>
          <w:rFonts w:ascii="Arial" w:hAnsi="Arial" w:cs="Arial"/>
        </w:rPr>
      </w:pPr>
    </w:p>
    <w:p w14:paraId="023AD520" w14:textId="77777777" w:rsidR="007332CE" w:rsidRPr="007332CE" w:rsidRDefault="007332CE" w:rsidP="007332CE">
      <w:pPr>
        <w:rPr>
          <w:rFonts w:ascii="Arial" w:hAnsi="Arial" w:cs="Arial"/>
        </w:rPr>
      </w:pPr>
      <w:r w:rsidRPr="007332CE">
        <w:rPr>
          <w:rFonts w:ascii="Arial" w:hAnsi="Arial" w:cs="Arial"/>
        </w:rPr>
        <w:t xml:space="preserve">Certain situations may impact you negatively in which you must look after your mental health and wellbeing. The following helpline information may be useful: </w:t>
      </w:r>
    </w:p>
    <w:p w14:paraId="260EDE74" w14:textId="77777777" w:rsidR="007332CE" w:rsidRPr="007332CE" w:rsidRDefault="007332CE" w:rsidP="007332CE">
      <w:pPr>
        <w:numPr>
          <w:ilvl w:val="0"/>
          <w:numId w:val="3"/>
        </w:numPr>
        <w:contextualSpacing/>
        <w:rPr>
          <w:rFonts w:ascii="Arial" w:hAnsi="Arial" w:cs="Arial"/>
        </w:rPr>
      </w:pPr>
      <w:r w:rsidRPr="007332CE">
        <w:rPr>
          <w:rFonts w:ascii="Arial" w:hAnsi="Arial" w:cs="Arial"/>
        </w:rPr>
        <w:lastRenderedPageBreak/>
        <w:t>Samaritans: Call 116 123 (Free)</w:t>
      </w:r>
      <w:r w:rsidRPr="007332CE">
        <w:rPr>
          <w:rFonts w:ascii="Arial" w:hAnsi="Arial" w:cs="Arial"/>
        </w:rPr>
        <w:br/>
      </w:r>
    </w:p>
    <w:p w14:paraId="2378D9F7" w14:textId="77777777" w:rsidR="007332CE" w:rsidRPr="007332CE" w:rsidRDefault="007332CE" w:rsidP="007332CE">
      <w:pPr>
        <w:numPr>
          <w:ilvl w:val="0"/>
          <w:numId w:val="3"/>
        </w:numPr>
        <w:contextualSpacing/>
        <w:rPr>
          <w:rFonts w:ascii="Arial" w:hAnsi="Arial" w:cs="Arial"/>
        </w:rPr>
      </w:pPr>
      <w:r w:rsidRPr="007332CE">
        <w:rPr>
          <w:rFonts w:ascii="Arial" w:hAnsi="Arial" w:cs="Arial"/>
        </w:rPr>
        <w:t xml:space="preserve">Anxiety UK: 03444775774 </w:t>
      </w:r>
      <w:r w:rsidRPr="007332CE">
        <w:rPr>
          <w:rFonts w:ascii="Arial" w:hAnsi="Arial" w:cs="Arial"/>
        </w:rPr>
        <w:br/>
        <w:t xml:space="preserve">                   anxietyuk.org.uk </w:t>
      </w:r>
      <w:r w:rsidRPr="007332CE">
        <w:rPr>
          <w:rFonts w:ascii="Arial" w:hAnsi="Arial" w:cs="Arial"/>
        </w:rPr>
        <w:br/>
      </w:r>
    </w:p>
    <w:p w14:paraId="6E4EB0B2" w14:textId="77777777" w:rsidR="007332CE" w:rsidRPr="007332CE" w:rsidRDefault="007332CE" w:rsidP="007332CE">
      <w:pPr>
        <w:numPr>
          <w:ilvl w:val="0"/>
          <w:numId w:val="3"/>
        </w:numPr>
        <w:contextualSpacing/>
        <w:rPr>
          <w:rFonts w:ascii="Arial" w:hAnsi="Arial" w:cs="Arial"/>
        </w:rPr>
      </w:pPr>
      <w:r w:rsidRPr="007332CE">
        <w:rPr>
          <w:rFonts w:ascii="Arial" w:hAnsi="Arial" w:cs="Arial"/>
        </w:rPr>
        <w:t xml:space="preserve">Young minds: 0800 11 11 </w:t>
      </w:r>
      <w:r w:rsidRPr="007332CE">
        <w:rPr>
          <w:rFonts w:ascii="Arial" w:hAnsi="Arial" w:cs="Arial"/>
        </w:rPr>
        <w:br/>
        <w:t xml:space="preserve">                       free 1-2-1 counsellor chat and email support</w:t>
      </w:r>
      <w:r w:rsidRPr="007332CE">
        <w:rPr>
          <w:rFonts w:ascii="Arial" w:hAnsi="Arial" w:cs="Arial"/>
        </w:rPr>
        <w:br/>
      </w:r>
    </w:p>
    <w:p w14:paraId="5BDD7FF1" w14:textId="77777777" w:rsidR="007332CE" w:rsidRPr="007332CE" w:rsidRDefault="007332CE" w:rsidP="007332CE">
      <w:pPr>
        <w:rPr>
          <w:rFonts w:ascii="Arial" w:hAnsi="Arial" w:cs="Arial"/>
        </w:rPr>
      </w:pPr>
    </w:p>
    <w:p w14:paraId="5B823450" w14:textId="77777777" w:rsidR="007332CE" w:rsidRPr="007332CE" w:rsidRDefault="007332CE" w:rsidP="007332CE">
      <w:pPr>
        <w:rPr>
          <w:rFonts w:ascii="Arial" w:hAnsi="Arial" w:cs="Arial"/>
          <w:u w:val="single"/>
        </w:rPr>
      </w:pPr>
    </w:p>
    <w:p w14:paraId="2D1DD341" w14:textId="77777777" w:rsidR="007332CE" w:rsidRPr="007332CE" w:rsidRDefault="007332CE" w:rsidP="007332CE">
      <w:pPr>
        <w:rPr>
          <w:rFonts w:ascii="Arial" w:hAnsi="Arial" w:cs="Arial"/>
          <w:b/>
          <w:bCs/>
          <w:sz w:val="24"/>
          <w:szCs w:val="24"/>
          <w:u w:val="single"/>
        </w:rPr>
      </w:pPr>
      <w:r w:rsidRPr="007332CE">
        <w:rPr>
          <w:rFonts w:ascii="Arial" w:hAnsi="Arial" w:cs="Arial"/>
          <w:b/>
          <w:bCs/>
          <w:sz w:val="24"/>
          <w:szCs w:val="24"/>
          <w:u w:val="single"/>
        </w:rPr>
        <w:t>Appendix D : Consent form</w:t>
      </w:r>
    </w:p>
    <w:p w14:paraId="6C3E378E" w14:textId="77777777" w:rsidR="007332CE" w:rsidRPr="007332CE" w:rsidRDefault="007332CE" w:rsidP="007332CE">
      <w:pPr>
        <w:rPr>
          <w:rFonts w:ascii="Arial" w:hAnsi="Arial" w:cs="Arial"/>
          <w:u w:val="single"/>
        </w:rPr>
      </w:pPr>
    </w:p>
    <w:p w14:paraId="29E645B6" w14:textId="77777777" w:rsidR="007332CE" w:rsidRPr="007332CE" w:rsidRDefault="007332CE" w:rsidP="007332CE">
      <w:pPr>
        <w:rPr>
          <w:rFonts w:ascii="Arial" w:hAnsi="Arial" w:cs="Arial"/>
          <w:b/>
          <w:bCs/>
          <w:sz w:val="24"/>
          <w:szCs w:val="24"/>
        </w:rPr>
      </w:pPr>
      <w:r w:rsidRPr="007332CE">
        <w:rPr>
          <w:rFonts w:ascii="Arial" w:hAnsi="Arial" w:cs="Arial"/>
          <w:b/>
          <w:bCs/>
          <w:sz w:val="24"/>
          <w:szCs w:val="24"/>
        </w:rPr>
        <w:t>Georgia Brooks 2025: Consent form for student participants to take part in research.</w:t>
      </w:r>
    </w:p>
    <w:p w14:paraId="020D2C2A" w14:textId="77777777" w:rsidR="007332CE" w:rsidRPr="007332CE" w:rsidRDefault="007332CE" w:rsidP="007332CE">
      <w:pPr>
        <w:rPr>
          <w:rFonts w:ascii="Arial" w:hAnsi="Arial" w:cs="Arial"/>
          <w:sz w:val="24"/>
          <w:szCs w:val="24"/>
        </w:rPr>
      </w:pPr>
      <w:r w:rsidRPr="007332CE">
        <w:rPr>
          <w:rFonts w:ascii="Arial" w:hAnsi="Arial" w:cs="Arial"/>
          <w:sz w:val="24"/>
          <w:szCs w:val="24"/>
        </w:rPr>
        <w:t>Title of project ‘The way people perceive vocal music exams, specifically since COVID’</w:t>
      </w:r>
    </w:p>
    <w:p w14:paraId="4E6400F4" w14:textId="77777777" w:rsidR="007332CE" w:rsidRPr="007332CE" w:rsidRDefault="007332CE" w:rsidP="007332CE">
      <w:pPr>
        <w:numPr>
          <w:ilvl w:val="0"/>
          <w:numId w:val="2"/>
        </w:numPr>
        <w:contextualSpacing/>
        <w:rPr>
          <w:rFonts w:ascii="Arial" w:hAnsi="Arial" w:cs="Arial"/>
          <w:sz w:val="24"/>
          <w:szCs w:val="24"/>
        </w:rPr>
      </w:pPr>
      <w:r w:rsidRPr="007332CE">
        <w:rPr>
          <w:rFonts w:ascii="Arial" w:hAnsi="Arial" w:cs="Arial"/>
          <w:sz w:val="24"/>
          <w:szCs w:val="24"/>
        </w:rPr>
        <w:t>I ………………………………………………………………….. voluntarily agree to participate in this research study.</w:t>
      </w:r>
    </w:p>
    <w:p w14:paraId="6D85653C" w14:textId="77777777" w:rsidR="007332CE" w:rsidRPr="007332CE" w:rsidRDefault="007332CE" w:rsidP="007332CE">
      <w:pPr>
        <w:numPr>
          <w:ilvl w:val="0"/>
          <w:numId w:val="2"/>
        </w:numPr>
        <w:contextualSpacing/>
        <w:rPr>
          <w:rFonts w:ascii="Arial" w:hAnsi="Arial" w:cs="Arial"/>
          <w:sz w:val="24"/>
          <w:szCs w:val="24"/>
        </w:rPr>
      </w:pPr>
      <w:r w:rsidRPr="007332CE">
        <w:rPr>
          <w:rFonts w:ascii="Arial" w:hAnsi="Arial" w:cs="Arial"/>
          <w:sz w:val="24"/>
          <w:szCs w:val="24"/>
        </w:rPr>
        <w:t>I understand that if I agree to participate, I can withdraw at any stage without consequences of any kind.</w:t>
      </w:r>
    </w:p>
    <w:p w14:paraId="3189A26A" w14:textId="77777777" w:rsidR="007332CE" w:rsidRPr="007332CE" w:rsidRDefault="007332CE" w:rsidP="007332CE">
      <w:pPr>
        <w:numPr>
          <w:ilvl w:val="0"/>
          <w:numId w:val="2"/>
        </w:numPr>
        <w:contextualSpacing/>
        <w:rPr>
          <w:rFonts w:ascii="Arial" w:hAnsi="Arial" w:cs="Arial"/>
          <w:sz w:val="24"/>
          <w:szCs w:val="24"/>
        </w:rPr>
      </w:pPr>
      <w:r w:rsidRPr="007332CE">
        <w:rPr>
          <w:rFonts w:ascii="Arial" w:hAnsi="Arial" w:cs="Arial"/>
          <w:sz w:val="24"/>
          <w:szCs w:val="24"/>
        </w:rPr>
        <w:t>I have had the purpose and nature of the study explained to me in writing and I have had the opportunity to ask questions about the study</w:t>
      </w:r>
    </w:p>
    <w:p w14:paraId="08287A7A" w14:textId="77777777" w:rsidR="007332CE" w:rsidRPr="007332CE" w:rsidRDefault="007332CE" w:rsidP="007332CE">
      <w:pPr>
        <w:numPr>
          <w:ilvl w:val="0"/>
          <w:numId w:val="2"/>
        </w:numPr>
        <w:contextualSpacing/>
        <w:rPr>
          <w:rFonts w:ascii="Arial" w:hAnsi="Arial" w:cs="Arial"/>
          <w:sz w:val="24"/>
          <w:szCs w:val="24"/>
        </w:rPr>
      </w:pPr>
      <w:r w:rsidRPr="007332CE">
        <w:rPr>
          <w:rFonts w:ascii="Arial" w:hAnsi="Arial" w:cs="Arial"/>
          <w:color w:val="000000"/>
          <w:sz w:val="24"/>
          <w:szCs w:val="24"/>
        </w:rPr>
        <w:t xml:space="preserve"> I understand that participation involves a questionnaire and focus group </w:t>
      </w:r>
    </w:p>
    <w:p w14:paraId="13EF561E" w14:textId="77777777" w:rsidR="007332CE" w:rsidRPr="007332CE" w:rsidRDefault="007332CE" w:rsidP="007332CE">
      <w:pPr>
        <w:numPr>
          <w:ilvl w:val="0"/>
          <w:numId w:val="2"/>
        </w:numPr>
        <w:contextualSpacing/>
        <w:rPr>
          <w:rFonts w:ascii="Arial" w:hAnsi="Arial" w:cs="Arial"/>
          <w:sz w:val="24"/>
          <w:szCs w:val="24"/>
        </w:rPr>
      </w:pPr>
      <w:r w:rsidRPr="007332CE">
        <w:rPr>
          <w:rFonts w:ascii="Arial" w:hAnsi="Arial" w:cs="Arial"/>
          <w:color w:val="000000"/>
          <w:sz w:val="24"/>
          <w:szCs w:val="24"/>
        </w:rPr>
        <w:t>I understand that I will not benefit directly from participating in this research.</w:t>
      </w:r>
    </w:p>
    <w:p w14:paraId="5FC76E6D" w14:textId="77777777" w:rsidR="007332CE" w:rsidRPr="007332CE" w:rsidRDefault="007332CE" w:rsidP="007332CE">
      <w:pPr>
        <w:numPr>
          <w:ilvl w:val="0"/>
          <w:numId w:val="2"/>
        </w:numPr>
        <w:contextualSpacing/>
        <w:rPr>
          <w:rFonts w:ascii="Arial" w:hAnsi="Arial" w:cs="Arial"/>
          <w:sz w:val="24"/>
          <w:szCs w:val="24"/>
        </w:rPr>
      </w:pPr>
      <w:r w:rsidRPr="007332CE">
        <w:rPr>
          <w:rFonts w:ascii="Arial" w:hAnsi="Arial" w:cs="Arial"/>
          <w:color w:val="000000"/>
          <w:sz w:val="24"/>
          <w:szCs w:val="24"/>
        </w:rPr>
        <w:t>I understand that all information I provide for this study will be treated confidentially.</w:t>
      </w:r>
    </w:p>
    <w:p w14:paraId="00E427EA" w14:textId="77777777" w:rsidR="007332CE" w:rsidRPr="007332CE" w:rsidRDefault="007332CE" w:rsidP="007332CE">
      <w:pPr>
        <w:numPr>
          <w:ilvl w:val="0"/>
          <w:numId w:val="2"/>
        </w:numPr>
        <w:contextualSpacing/>
        <w:rPr>
          <w:rFonts w:ascii="Arial" w:hAnsi="Arial" w:cs="Arial"/>
          <w:sz w:val="24"/>
          <w:szCs w:val="24"/>
        </w:rPr>
      </w:pPr>
      <w:r w:rsidRPr="007332CE">
        <w:rPr>
          <w:rFonts w:ascii="Arial" w:hAnsi="Arial" w:cs="Arial"/>
          <w:color w:val="000000"/>
          <w:sz w:val="24"/>
          <w:szCs w:val="24"/>
        </w:rPr>
        <w:t xml:space="preserve"> I understand that in any report on the results of this research my identity will remain anonymous.</w:t>
      </w:r>
    </w:p>
    <w:p w14:paraId="4BDBE717" w14:textId="77777777" w:rsidR="007332CE" w:rsidRPr="007332CE" w:rsidRDefault="007332CE" w:rsidP="007332CE">
      <w:pPr>
        <w:numPr>
          <w:ilvl w:val="0"/>
          <w:numId w:val="2"/>
        </w:numPr>
        <w:contextualSpacing/>
        <w:rPr>
          <w:rFonts w:ascii="Arial" w:hAnsi="Arial" w:cs="Arial"/>
          <w:sz w:val="24"/>
          <w:szCs w:val="24"/>
        </w:rPr>
      </w:pPr>
      <w:r w:rsidRPr="007332CE">
        <w:rPr>
          <w:rFonts w:ascii="Arial" w:hAnsi="Arial" w:cs="Arial"/>
          <w:color w:val="000000"/>
          <w:sz w:val="24"/>
          <w:szCs w:val="24"/>
        </w:rPr>
        <w:t xml:space="preserve"> This will be done by changing my name and disguising any details of my interview which may reveal my identity or the identity of people I speak about.</w:t>
      </w:r>
    </w:p>
    <w:p w14:paraId="4E3D4834" w14:textId="77777777" w:rsidR="007332CE" w:rsidRPr="007332CE" w:rsidRDefault="007332CE" w:rsidP="007332CE">
      <w:pPr>
        <w:numPr>
          <w:ilvl w:val="0"/>
          <w:numId w:val="2"/>
        </w:numPr>
        <w:contextualSpacing/>
        <w:rPr>
          <w:rFonts w:ascii="Arial" w:hAnsi="Arial" w:cs="Arial"/>
          <w:sz w:val="24"/>
          <w:szCs w:val="24"/>
        </w:rPr>
      </w:pPr>
      <w:r w:rsidRPr="007332CE">
        <w:rPr>
          <w:rFonts w:ascii="Arial" w:hAnsi="Arial" w:cs="Arial"/>
          <w:color w:val="000000"/>
          <w:sz w:val="24"/>
          <w:szCs w:val="24"/>
        </w:rPr>
        <w:t xml:space="preserve"> I understand that disguised extracts from my interview may be quoted in a written report and a presentation. With possibility of future published papers. </w:t>
      </w:r>
    </w:p>
    <w:p w14:paraId="2007D8F2" w14:textId="77777777" w:rsidR="007332CE" w:rsidRPr="007332CE" w:rsidRDefault="007332CE" w:rsidP="007332CE">
      <w:pPr>
        <w:numPr>
          <w:ilvl w:val="0"/>
          <w:numId w:val="2"/>
        </w:numPr>
        <w:contextualSpacing/>
        <w:rPr>
          <w:rFonts w:ascii="Arial" w:hAnsi="Arial" w:cs="Arial"/>
          <w:sz w:val="24"/>
          <w:szCs w:val="24"/>
        </w:rPr>
      </w:pPr>
      <w:r w:rsidRPr="007332CE">
        <w:rPr>
          <w:rFonts w:ascii="Arial" w:hAnsi="Arial" w:cs="Arial"/>
          <w:color w:val="000000"/>
          <w:sz w:val="24"/>
          <w:szCs w:val="24"/>
        </w:rPr>
        <w:t xml:space="preserve"> I understand that if I inform the researcher that myself or someone else is at risk of harm they may have to report this to the relevant authorities - they will discuss this with me first but may be required to report with or without my permission.</w:t>
      </w:r>
    </w:p>
    <w:p w14:paraId="681A7E86" w14:textId="77777777" w:rsidR="007332CE" w:rsidRPr="007332CE" w:rsidRDefault="007332CE" w:rsidP="007332CE">
      <w:pPr>
        <w:numPr>
          <w:ilvl w:val="0"/>
          <w:numId w:val="2"/>
        </w:numPr>
        <w:contextualSpacing/>
        <w:rPr>
          <w:rFonts w:ascii="Arial" w:hAnsi="Arial" w:cs="Arial"/>
          <w:sz w:val="24"/>
          <w:szCs w:val="24"/>
        </w:rPr>
      </w:pPr>
      <w:r w:rsidRPr="007332CE">
        <w:rPr>
          <w:rFonts w:ascii="Arial" w:hAnsi="Arial" w:cs="Arial"/>
          <w:color w:val="000000"/>
          <w:sz w:val="24"/>
          <w:szCs w:val="24"/>
        </w:rPr>
        <w:t>· I understand that signed consent forms and original audio recordings will be retained in a password protected laptop and phone until the research project is completed.</w:t>
      </w:r>
    </w:p>
    <w:p w14:paraId="5B74C6E0" w14:textId="77777777" w:rsidR="007332CE" w:rsidRPr="007332CE" w:rsidRDefault="007332CE" w:rsidP="007332CE">
      <w:pPr>
        <w:numPr>
          <w:ilvl w:val="0"/>
          <w:numId w:val="2"/>
        </w:numPr>
        <w:contextualSpacing/>
        <w:rPr>
          <w:rFonts w:ascii="Arial" w:hAnsi="Arial" w:cs="Arial"/>
          <w:sz w:val="24"/>
          <w:szCs w:val="24"/>
        </w:rPr>
      </w:pPr>
      <w:r w:rsidRPr="007332CE">
        <w:rPr>
          <w:rFonts w:ascii="Arial" w:hAnsi="Arial" w:cs="Arial"/>
          <w:color w:val="000000"/>
          <w:sz w:val="24"/>
          <w:szCs w:val="24"/>
        </w:rPr>
        <w:t xml:space="preserve"> I understand that a transcript of my interview in which all identifying information will be removed from a password protected laptop when the research project is completed</w:t>
      </w:r>
    </w:p>
    <w:p w14:paraId="29FE644E" w14:textId="77777777" w:rsidR="007332CE" w:rsidRPr="007332CE" w:rsidRDefault="007332CE" w:rsidP="007332CE">
      <w:pPr>
        <w:numPr>
          <w:ilvl w:val="0"/>
          <w:numId w:val="2"/>
        </w:numPr>
        <w:contextualSpacing/>
        <w:rPr>
          <w:rFonts w:ascii="Arial" w:hAnsi="Arial" w:cs="Arial"/>
          <w:sz w:val="24"/>
          <w:szCs w:val="24"/>
        </w:rPr>
      </w:pPr>
      <w:r w:rsidRPr="007332CE">
        <w:rPr>
          <w:rFonts w:ascii="Arial" w:hAnsi="Arial" w:cs="Arial"/>
          <w:color w:val="000000"/>
          <w:sz w:val="24"/>
          <w:szCs w:val="24"/>
        </w:rPr>
        <w:lastRenderedPageBreak/>
        <w:t>I understand that under freedom of information legalisation I am entitled to access the information I have provided at any time while it is in storage as specified above.</w:t>
      </w:r>
    </w:p>
    <w:p w14:paraId="1F5AD184" w14:textId="77777777" w:rsidR="007332CE" w:rsidRPr="007332CE" w:rsidRDefault="007332CE" w:rsidP="007332CE">
      <w:pPr>
        <w:numPr>
          <w:ilvl w:val="0"/>
          <w:numId w:val="2"/>
        </w:numPr>
        <w:contextualSpacing/>
        <w:rPr>
          <w:rFonts w:ascii="Arial" w:hAnsi="Arial" w:cs="Arial"/>
          <w:sz w:val="24"/>
          <w:szCs w:val="24"/>
        </w:rPr>
      </w:pPr>
      <w:r w:rsidRPr="007332CE">
        <w:rPr>
          <w:rFonts w:ascii="Arial" w:hAnsi="Arial" w:cs="Arial"/>
          <w:color w:val="000000"/>
          <w:sz w:val="24"/>
          <w:szCs w:val="24"/>
        </w:rPr>
        <w:t>I understand that I am free to contact any of the people involved in the research to seek further clarification and information.</w:t>
      </w:r>
    </w:p>
    <w:p w14:paraId="7A246BDF"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7332CE">
        <w:rPr>
          <w:rFonts w:ascii="Arial" w:eastAsia="Times New Roman" w:hAnsi="Arial" w:cs="Arial"/>
          <w:color w:val="000000"/>
          <w:kern w:val="0"/>
          <w:sz w:val="24"/>
          <w:szCs w:val="24"/>
          <w:lang w:eastAsia="en-GB"/>
          <w14:ligatures w14:val="none"/>
        </w:rPr>
        <w:t xml:space="preserve">Researcher: Georgia Brooks, LLCM </w:t>
      </w:r>
      <w:hyperlink r:id="rId65" w:history="1">
        <w:r w:rsidRPr="007332CE">
          <w:rPr>
            <w:rFonts w:ascii="Arial" w:eastAsiaTheme="majorEastAsia" w:hAnsi="Arial" w:cs="Arial"/>
            <w:color w:val="0563C1" w:themeColor="hyperlink"/>
            <w:kern w:val="0"/>
            <w:sz w:val="24"/>
            <w:szCs w:val="24"/>
            <w:u w:val="single"/>
            <w:lang w:eastAsia="en-GB"/>
            <w14:ligatures w14:val="none"/>
          </w:rPr>
          <w:t>georgia989@hotmail.co.uk</w:t>
        </w:r>
      </w:hyperlink>
      <w:r w:rsidRPr="007332CE">
        <w:rPr>
          <w:rFonts w:ascii="Arial" w:eastAsia="Times New Roman" w:hAnsi="Arial" w:cs="Arial"/>
          <w:color w:val="000000"/>
          <w:kern w:val="0"/>
          <w:sz w:val="24"/>
          <w:szCs w:val="24"/>
          <w:lang w:eastAsia="en-GB"/>
          <w14:ligatures w14:val="none"/>
        </w:rPr>
        <w:t xml:space="preserve"> tel. 07583733734</w:t>
      </w:r>
    </w:p>
    <w:p w14:paraId="624B4FAF"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7332CE">
        <w:rPr>
          <w:rFonts w:ascii="Arial" w:eastAsia="Times New Roman" w:hAnsi="Arial" w:cs="Arial"/>
          <w:color w:val="000000"/>
          <w:kern w:val="0"/>
          <w:sz w:val="24"/>
          <w:szCs w:val="24"/>
          <w:lang w:eastAsia="en-GB"/>
          <w14:ligatures w14:val="none"/>
        </w:rPr>
        <w:t>Signature of research participant (Under 18)</w:t>
      </w:r>
    </w:p>
    <w:p w14:paraId="7E3CC835"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p>
    <w:p w14:paraId="7CD99F13"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7332CE">
        <w:rPr>
          <w:rFonts w:ascii="Arial" w:eastAsia="Times New Roman" w:hAnsi="Arial" w:cs="Arial"/>
          <w:color w:val="000000"/>
          <w:kern w:val="0"/>
          <w:sz w:val="24"/>
          <w:szCs w:val="24"/>
          <w:lang w:eastAsia="en-GB"/>
          <w14:ligatures w14:val="none"/>
        </w:rPr>
        <w:t>---------------------------------------------------</w:t>
      </w:r>
    </w:p>
    <w:p w14:paraId="43B885A0"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7332CE">
        <w:rPr>
          <w:rFonts w:ascii="Arial" w:eastAsia="Times New Roman" w:hAnsi="Arial" w:cs="Arial"/>
          <w:color w:val="000000"/>
          <w:kern w:val="0"/>
          <w:sz w:val="24"/>
          <w:szCs w:val="24"/>
          <w:lang w:eastAsia="en-GB"/>
          <w14:ligatures w14:val="none"/>
        </w:rPr>
        <w:t>Signature of participant Date:</w:t>
      </w:r>
    </w:p>
    <w:p w14:paraId="18EB305B"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p>
    <w:p w14:paraId="11AAD5BF"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7332CE">
        <w:rPr>
          <w:rFonts w:ascii="Arial" w:eastAsia="Times New Roman" w:hAnsi="Arial" w:cs="Arial"/>
          <w:color w:val="000000"/>
          <w:kern w:val="0"/>
          <w:sz w:val="24"/>
          <w:szCs w:val="24"/>
          <w:lang w:eastAsia="en-GB"/>
          <w14:ligatures w14:val="none"/>
        </w:rPr>
        <w:t>Signature of research participants parent or carer</w:t>
      </w:r>
    </w:p>
    <w:p w14:paraId="61D6CD30"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p>
    <w:p w14:paraId="088A8B40"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7332CE">
        <w:rPr>
          <w:rFonts w:ascii="Arial" w:eastAsia="Times New Roman" w:hAnsi="Arial" w:cs="Arial"/>
          <w:color w:val="000000"/>
          <w:kern w:val="0"/>
          <w:sz w:val="24"/>
          <w:szCs w:val="24"/>
          <w:lang w:eastAsia="en-GB"/>
          <w14:ligatures w14:val="none"/>
        </w:rPr>
        <w:t>-----------------------------------------------------</w:t>
      </w:r>
    </w:p>
    <w:p w14:paraId="460CBD70"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7332CE">
        <w:rPr>
          <w:rFonts w:ascii="Arial" w:eastAsia="Times New Roman" w:hAnsi="Arial" w:cs="Arial"/>
          <w:color w:val="000000"/>
          <w:kern w:val="0"/>
          <w:sz w:val="24"/>
          <w:szCs w:val="24"/>
          <w:lang w:eastAsia="en-GB"/>
          <w14:ligatures w14:val="none"/>
        </w:rPr>
        <w:t xml:space="preserve">Parent or carer date: </w:t>
      </w:r>
    </w:p>
    <w:p w14:paraId="71CC4B73"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p>
    <w:p w14:paraId="45776BD8"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7332CE">
        <w:rPr>
          <w:rFonts w:ascii="Arial" w:eastAsia="Times New Roman" w:hAnsi="Arial" w:cs="Arial"/>
          <w:color w:val="000000"/>
          <w:kern w:val="0"/>
          <w:sz w:val="24"/>
          <w:szCs w:val="24"/>
          <w:lang w:eastAsia="en-GB"/>
          <w14:ligatures w14:val="none"/>
        </w:rPr>
        <w:t>Signature of researcher</w:t>
      </w:r>
    </w:p>
    <w:p w14:paraId="11711B0F"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p>
    <w:p w14:paraId="3B27BCE8"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7332CE">
        <w:rPr>
          <w:rFonts w:ascii="Arial" w:eastAsia="Times New Roman" w:hAnsi="Arial" w:cs="Arial"/>
          <w:color w:val="000000"/>
          <w:kern w:val="0"/>
          <w:sz w:val="24"/>
          <w:szCs w:val="24"/>
          <w:lang w:eastAsia="en-GB"/>
          <w14:ligatures w14:val="none"/>
        </w:rPr>
        <w:t>---------------------------------------------------------</w:t>
      </w:r>
    </w:p>
    <w:p w14:paraId="7E86DB6E"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7332CE">
        <w:rPr>
          <w:rFonts w:ascii="Arial" w:eastAsia="Times New Roman" w:hAnsi="Arial" w:cs="Arial"/>
          <w:color w:val="000000"/>
          <w:kern w:val="0"/>
          <w:sz w:val="24"/>
          <w:szCs w:val="24"/>
          <w:lang w:eastAsia="en-GB"/>
          <w14:ligatures w14:val="none"/>
        </w:rPr>
        <w:t>I believe the participant is giving informed consent to participate in this study</w:t>
      </w:r>
    </w:p>
    <w:p w14:paraId="169D1249"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p>
    <w:p w14:paraId="22D32FCC" w14:textId="77777777" w:rsidR="007332CE" w:rsidRPr="007332CE" w:rsidRDefault="007332CE" w:rsidP="007332CE">
      <w:pPr>
        <w:spacing w:before="100" w:beforeAutospacing="1" w:after="100" w:afterAutospacing="1" w:line="240" w:lineRule="auto"/>
        <w:rPr>
          <w:rFonts w:ascii="Arial" w:eastAsia="Times New Roman" w:hAnsi="Arial" w:cs="Arial"/>
          <w:color w:val="000000"/>
          <w:kern w:val="0"/>
          <w:sz w:val="24"/>
          <w:szCs w:val="24"/>
          <w:lang w:eastAsia="en-GB"/>
          <w14:ligatures w14:val="none"/>
        </w:rPr>
      </w:pPr>
      <w:r w:rsidRPr="007332CE">
        <w:rPr>
          <w:rFonts w:ascii="Arial" w:eastAsia="Times New Roman" w:hAnsi="Arial" w:cs="Arial"/>
          <w:color w:val="000000"/>
          <w:kern w:val="0"/>
          <w:sz w:val="24"/>
          <w:szCs w:val="24"/>
          <w:lang w:eastAsia="en-GB"/>
          <w14:ligatures w14:val="none"/>
        </w:rPr>
        <w:t>Signature of researcher Date:</w:t>
      </w:r>
    </w:p>
    <w:p w14:paraId="2C90DE73" w14:textId="77777777" w:rsidR="007332CE" w:rsidRDefault="007332CE" w:rsidP="007332CE">
      <w:pPr>
        <w:rPr>
          <w:rFonts w:ascii="Arial" w:hAnsi="Arial" w:cs="Arial"/>
          <w:b/>
          <w:bCs/>
        </w:rPr>
      </w:pPr>
    </w:p>
    <w:p w14:paraId="785FC3E2" w14:textId="77777777" w:rsidR="003E1DEC" w:rsidRDefault="003E1DEC" w:rsidP="007332CE">
      <w:pPr>
        <w:rPr>
          <w:rFonts w:ascii="Arial" w:hAnsi="Arial" w:cs="Arial"/>
          <w:b/>
          <w:bCs/>
        </w:rPr>
      </w:pPr>
    </w:p>
    <w:p w14:paraId="20128780" w14:textId="77777777" w:rsidR="003E1DEC" w:rsidRDefault="003E1DEC" w:rsidP="007332CE">
      <w:pPr>
        <w:rPr>
          <w:rFonts w:ascii="Arial" w:hAnsi="Arial" w:cs="Arial"/>
          <w:b/>
          <w:bCs/>
        </w:rPr>
      </w:pPr>
    </w:p>
    <w:p w14:paraId="497A80ED" w14:textId="77777777" w:rsidR="003E1DEC" w:rsidRDefault="003E1DEC" w:rsidP="007332CE">
      <w:pPr>
        <w:rPr>
          <w:rFonts w:ascii="Arial" w:hAnsi="Arial" w:cs="Arial"/>
          <w:b/>
          <w:bCs/>
        </w:rPr>
      </w:pPr>
    </w:p>
    <w:p w14:paraId="4DD16B3F" w14:textId="77777777" w:rsidR="003E1DEC" w:rsidRDefault="003E1DEC" w:rsidP="007332CE">
      <w:pPr>
        <w:rPr>
          <w:rFonts w:ascii="Arial" w:hAnsi="Arial" w:cs="Arial"/>
          <w:b/>
          <w:bCs/>
        </w:rPr>
      </w:pPr>
    </w:p>
    <w:p w14:paraId="4C8F8BE5" w14:textId="77777777" w:rsidR="003E1DEC" w:rsidRPr="007332CE" w:rsidRDefault="003E1DEC" w:rsidP="007332CE">
      <w:pPr>
        <w:rPr>
          <w:rFonts w:ascii="Arial" w:hAnsi="Arial" w:cs="Arial"/>
          <w:b/>
          <w:bCs/>
        </w:rPr>
      </w:pPr>
    </w:p>
    <w:p w14:paraId="4CB2A5BD" w14:textId="77777777" w:rsidR="007332CE" w:rsidRPr="007332CE" w:rsidRDefault="007332CE" w:rsidP="007332CE">
      <w:pPr>
        <w:rPr>
          <w:rFonts w:ascii="Arial" w:hAnsi="Arial" w:cs="Arial"/>
          <w:b/>
          <w:bCs/>
        </w:rPr>
      </w:pPr>
    </w:p>
    <w:p w14:paraId="7C8D13D4" w14:textId="77777777" w:rsidR="007332CE" w:rsidRPr="007332CE" w:rsidRDefault="007332CE" w:rsidP="007332CE">
      <w:pPr>
        <w:rPr>
          <w:rFonts w:ascii="Arial" w:hAnsi="Arial" w:cs="Arial"/>
          <w:b/>
          <w:bCs/>
        </w:rPr>
      </w:pPr>
      <w:r w:rsidRPr="007332CE">
        <w:rPr>
          <w:rFonts w:ascii="Arial" w:hAnsi="Arial" w:cs="Arial"/>
          <w:b/>
          <w:bCs/>
        </w:rPr>
        <w:lastRenderedPageBreak/>
        <w:t>Appendix E</w:t>
      </w:r>
    </w:p>
    <w:p w14:paraId="4B3EB9DB" w14:textId="77777777" w:rsidR="007332CE" w:rsidRPr="007332CE" w:rsidRDefault="007332CE" w:rsidP="007332CE">
      <w:pPr>
        <w:rPr>
          <w:rFonts w:ascii="Arial" w:hAnsi="Arial" w:cs="Arial"/>
          <w:b/>
          <w:bCs/>
        </w:rPr>
      </w:pPr>
      <w:r w:rsidRPr="007332CE">
        <w:rPr>
          <w:rFonts w:ascii="Arial" w:hAnsi="Arial" w:cs="Arial"/>
          <w:b/>
          <w:bCs/>
        </w:rPr>
        <w:t xml:space="preserve">MTB 2025 exam fees </w:t>
      </w:r>
    </w:p>
    <w:p w14:paraId="406CDA8E" w14:textId="77777777" w:rsidR="007332CE" w:rsidRPr="007332CE" w:rsidRDefault="007332CE" w:rsidP="007332CE">
      <w:pPr>
        <w:rPr>
          <w:rFonts w:ascii="Arial" w:hAnsi="Arial" w:cs="Arial"/>
        </w:rPr>
      </w:pPr>
    </w:p>
    <w:p w14:paraId="2B0944D1" w14:textId="77777777" w:rsidR="007332CE" w:rsidRPr="007332CE" w:rsidRDefault="007332CE" w:rsidP="007332CE">
      <w:pPr>
        <w:rPr>
          <w:rFonts w:ascii="Arial" w:hAnsi="Arial" w:cs="Arial"/>
        </w:rPr>
      </w:pPr>
      <w:r w:rsidRPr="007332CE">
        <w:rPr>
          <w:rFonts w:ascii="Arial" w:hAnsi="Arial" w:cs="Arial"/>
          <w:noProof/>
        </w:rPr>
        <w:drawing>
          <wp:inline distT="0" distB="0" distL="0" distR="0" wp14:anchorId="18AA6EBF" wp14:editId="5D674F28">
            <wp:extent cx="5731510" cy="3535680"/>
            <wp:effectExtent l="0" t="0" r="2540" b="7620"/>
            <wp:docPr id="393692927"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93692927" name="Picture 1" descr="A screenshot of a computer&#10;&#10;Description automatically generated"/>
                    <pic:cNvPicPr/>
                  </pic:nvPicPr>
                  <pic:blipFill>
                    <a:blip r:embed="rId66"/>
                    <a:stretch>
                      <a:fillRect/>
                    </a:stretch>
                  </pic:blipFill>
                  <pic:spPr>
                    <a:xfrm>
                      <a:off x="0" y="0"/>
                      <a:ext cx="5731510" cy="3535680"/>
                    </a:xfrm>
                    <a:prstGeom prst="rect">
                      <a:avLst/>
                    </a:prstGeom>
                  </pic:spPr>
                </pic:pic>
              </a:graphicData>
            </a:graphic>
          </wp:inline>
        </w:drawing>
      </w:r>
    </w:p>
    <w:p w14:paraId="1DA1C77E" w14:textId="77777777" w:rsidR="007332CE" w:rsidRPr="007332CE" w:rsidRDefault="007332CE" w:rsidP="007332CE">
      <w:pPr>
        <w:rPr>
          <w:rFonts w:ascii="Arial" w:hAnsi="Arial" w:cs="Arial"/>
        </w:rPr>
      </w:pPr>
      <w:r w:rsidRPr="007332CE">
        <w:rPr>
          <w:rFonts w:ascii="Arial" w:hAnsi="Arial" w:cs="Arial"/>
        </w:rPr>
        <w:t>MTB, exam fees (2025)</w:t>
      </w:r>
    </w:p>
    <w:p w14:paraId="626EDDC6" w14:textId="77777777" w:rsidR="007332CE" w:rsidRDefault="007332CE" w:rsidP="007332CE">
      <w:pPr>
        <w:rPr>
          <w:rFonts w:ascii="Arial" w:hAnsi="Arial" w:cs="Arial"/>
        </w:rPr>
      </w:pPr>
    </w:p>
    <w:p w14:paraId="2969B7DD" w14:textId="77777777" w:rsidR="00981B85" w:rsidRDefault="00981B85" w:rsidP="007332CE">
      <w:pPr>
        <w:rPr>
          <w:rFonts w:ascii="Arial" w:hAnsi="Arial" w:cs="Arial"/>
        </w:rPr>
      </w:pPr>
    </w:p>
    <w:p w14:paraId="62A872B9" w14:textId="77777777" w:rsidR="00981B85" w:rsidRDefault="00981B85" w:rsidP="007332CE">
      <w:pPr>
        <w:rPr>
          <w:rFonts w:ascii="Arial" w:hAnsi="Arial" w:cs="Arial"/>
        </w:rPr>
      </w:pPr>
    </w:p>
    <w:p w14:paraId="6237026E" w14:textId="77777777" w:rsidR="00981B85" w:rsidRDefault="00981B85" w:rsidP="007332CE">
      <w:pPr>
        <w:rPr>
          <w:rFonts w:ascii="Arial" w:hAnsi="Arial" w:cs="Arial"/>
        </w:rPr>
      </w:pPr>
    </w:p>
    <w:p w14:paraId="0A801617" w14:textId="77777777" w:rsidR="00981B85" w:rsidRDefault="00981B85" w:rsidP="007332CE">
      <w:pPr>
        <w:rPr>
          <w:rFonts w:ascii="Arial" w:hAnsi="Arial" w:cs="Arial"/>
        </w:rPr>
      </w:pPr>
    </w:p>
    <w:p w14:paraId="117C4FD8" w14:textId="77777777" w:rsidR="00981B85" w:rsidRDefault="00981B85" w:rsidP="007332CE">
      <w:pPr>
        <w:rPr>
          <w:rFonts w:ascii="Arial" w:hAnsi="Arial" w:cs="Arial"/>
        </w:rPr>
      </w:pPr>
    </w:p>
    <w:p w14:paraId="1C84CF47" w14:textId="77777777" w:rsidR="00981B85" w:rsidRDefault="00981B85" w:rsidP="007332CE">
      <w:pPr>
        <w:rPr>
          <w:rFonts w:ascii="Arial" w:hAnsi="Arial" w:cs="Arial"/>
        </w:rPr>
      </w:pPr>
    </w:p>
    <w:p w14:paraId="4FB15B68" w14:textId="77777777" w:rsidR="00981B85" w:rsidRDefault="00981B85" w:rsidP="007332CE">
      <w:pPr>
        <w:rPr>
          <w:rFonts w:ascii="Arial" w:hAnsi="Arial" w:cs="Arial"/>
        </w:rPr>
      </w:pPr>
    </w:p>
    <w:p w14:paraId="127F812A" w14:textId="77777777" w:rsidR="00981B85" w:rsidRDefault="00981B85" w:rsidP="007332CE">
      <w:pPr>
        <w:rPr>
          <w:rFonts w:ascii="Arial" w:hAnsi="Arial" w:cs="Arial"/>
        </w:rPr>
      </w:pPr>
    </w:p>
    <w:p w14:paraId="2A504AA4" w14:textId="77777777" w:rsidR="00981B85" w:rsidRDefault="00981B85" w:rsidP="007332CE">
      <w:pPr>
        <w:rPr>
          <w:rFonts w:ascii="Arial" w:hAnsi="Arial" w:cs="Arial"/>
        </w:rPr>
      </w:pPr>
    </w:p>
    <w:p w14:paraId="3BE009EC" w14:textId="77777777" w:rsidR="00981B85" w:rsidRDefault="00981B85" w:rsidP="007332CE">
      <w:pPr>
        <w:rPr>
          <w:rFonts w:ascii="Arial" w:hAnsi="Arial" w:cs="Arial"/>
        </w:rPr>
      </w:pPr>
    </w:p>
    <w:p w14:paraId="4440265E" w14:textId="77777777" w:rsidR="00981B85" w:rsidRDefault="00981B85" w:rsidP="007332CE">
      <w:pPr>
        <w:rPr>
          <w:rFonts w:ascii="Arial" w:hAnsi="Arial" w:cs="Arial"/>
        </w:rPr>
      </w:pPr>
    </w:p>
    <w:p w14:paraId="403D6072" w14:textId="77777777" w:rsidR="00981B85" w:rsidRDefault="00981B85" w:rsidP="007332CE">
      <w:pPr>
        <w:rPr>
          <w:rFonts w:ascii="Arial" w:hAnsi="Arial" w:cs="Arial"/>
        </w:rPr>
      </w:pPr>
    </w:p>
    <w:p w14:paraId="43F15FC6" w14:textId="77777777" w:rsidR="00981B85" w:rsidRDefault="00981B85" w:rsidP="007332CE">
      <w:pPr>
        <w:rPr>
          <w:rFonts w:ascii="Arial" w:hAnsi="Arial" w:cs="Arial"/>
        </w:rPr>
      </w:pPr>
    </w:p>
    <w:p w14:paraId="3304A1A4" w14:textId="77777777" w:rsidR="00981B85" w:rsidRPr="007332CE" w:rsidRDefault="00981B85" w:rsidP="007332CE">
      <w:pPr>
        <w:rPr>
          <w:rFonts w:ascii="Arial" w:hAnsi="Arial" w:cs="Arial"/>
        </w:rPr>
      </w:pPr>
    </w:p>
    <w:p w14:paraId="523EED30" w14:textId="77777777" w:rsidR="007332CE" w:rsidRPr="007332CE" w:rsidRDefault="007332CE" w:rsidP="007332CE">
      <w:pPr>
        <w:rPr>
          <w:rFonts w:ascii="Arial" w:hAnsi="Arial" w:cs="Arial"/>
          <w:b/>
          <w:bCs/>
        </w:rPr>
      </w:pPr>
      <w:r w:rsidRPr="007332CE">
        <w:rPr>
          <w:rFonts w:ascii="Arial" w:hAnsi="Arial" w:cs="Arial"/>
          <w:b/>
          <w:bCs/>
        </w:rPr>
        <w:lastRenderedPageBreak/>
        <w:t>Appendix F</w:t>
      </w:r>
    </w:p>
    <w:p w14:paraId="531E38BB" w14:textId="77777777" w:rsidR="007332CE" w:rsidRPr="007332CE" w:rsidRDefault="007332CE" w:rsidP="007332CE">
      <w:pPr>
        <w:rPr>
          <w:rFonts w:ascii="Arial" w:hAnsi="Arial" w:cs="Arial"/>
          <w:b/>
          <w:bCs/>
        </w:rPr>
      </w:pPr>
      <w:r w:rsidRPr="007332CE">
        <w:rPr>
          <w:rFonts w:ascii="Arial" w:hAnsi="Arial" w:cs="Arial"/>
          <w:b/>
          <w:bCs/>
        </w:rPr>
        <w:t>LCM exam 2025 fees</w:t>
      </w:r>
    </w:p>
    <w:p w14:paraId="49734629" w14:textId="77777777" w:rsidR="007332CE" w:rsidRPr="007332CE" w:rsidRDefault="007332CE" w:rsidP="007332CE">
      <w:r w:rsidRPr="007332CE">
        <w:t>In person - live</w:t>
      </w:r>
    </w:p>
    <w:p w14:paraId="66575FC5" w14:textId="77777777" w:rsidR="007332CE" w:rsidRPr="007332CE" w:rsidRDefault="007332CE" w:rsidP="007332CE">
      <w:r w:rsidRPr="007332CE">
        <w:rPr>
          <w:noProof/>
        </w:rPr>
        <w:drawing>
          <wp:inline distT="0" distB="0" distL="0" distR="0" wp14:anchorId="5F548D18" wp14:editId="49B5AA35">
            <wp:extent cx="5069941" cy="4191280"/>
            <wp:effectExtent l="0" t="0" r="0" b="0"/>
            <wp:docPr id="1236756500" name="Picture 1" descr="A white sheet with blue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6756500" name="Picture 1" descr="A white sheet with blue text&#10;&#10;Description automatically generated"/>
                    <pic:cNvPicPr/>
                  </pic:nvPicPr>
                  <pic:blipFill>
                    <a:blip r:embed="rId67"/>
                    <a:stretch>
                      <a:fillRect/>
                    </a:stretch>
                  </pic:blipFill>
                  <pic:spPr>
                    <a:xfrm>
                      <a:off x="0" y="0"/>
                      <a:ext cx="5106790" cy="4221743"/>
                    </a:xfrm>
                    <a:prstGeom prst="rect">
                      <a:avLst/>
                    </a:prstGeom>
                  </pic:spPr>
                </pic:pic>
              </a:graphicData>
            </a:graphic>
          </wp:inline>
        </w:drawing>
      </w:r>
    </w:p>
    <w:p w14:paraId="4101F058" w14:textId="77777777" w:rsidR="007332CE" w:rsidRPr="007332CE" w:rsidRDefault="007332CE" w:rsidP="007332CE"/>
    <w:p w14:paraId="026E2967" w14:textId="77777777" w:rsidR="007332CE" w:rsidRPr="007332CE" w:rsidRDefault="007332CE" w:rsidP="007332CE">
      <w:r w:rsidRPr="007332CE">
        <w:t>Digital</w:t>
      </w:r>
    </w:p>
    <w:p w14:paraId="57370831" w14:textId="77777777" w:rsidR="007332CE" w:rsidRPr="007332CE" w:rsidRDefault="007332CE" w:rsidP="007332CE">
      <w:r w:rsidRPr="007332CE">
        <w:rPr>
          <w:noProof/>
        </w:rPr>
        <w:drawing>
          <wp:inline distT="0" distB="0" distL="0" distR="0" wp14:anchorId="594FA0F3" wp14:editId="5EDE611E">
            <wp:extent cx="2349500" cy="2897109"/>
            <wp:effectExtent l="0" t="0" r="0" b="0"/>
            <wp:docPr id="461761953" name="Picture 1" descr="A screenshot of a phon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1761953" name="Picture 1" descr="A screenshot of a phone&#10;&#10;Description automatically generated"/>
                    <pic:cNvPicPr/>
                  </pic:nvPicPr>
                  <pic:blipFill rotWithShape="1">
                    <a:blip r:embed="rId68"/>
                    <a:srcRect l="1541" t="-185" r="-1541" b="41087"/>
                    <a:stretch/>
                  </pic:blipFill>
                  <pic:spPr bwMode="auto">
                    <a:xfrm>
                      <a:off x="0" y="0"/>
                      <a:ext cx="2358050" cy="2907652"/>
                    </a:xfrm>
                    <a:prstGeom prst="rect">
                      <a:avLst/>
                    </a:prstGeom>
                    <a:ln>
                      <a:noFill/>
                    </a:ln>
                    <a:extLst>
                      <a:ext uri="{53640926-AAD7-44D8-BBD7-CCE9431645EC}">
                        <a14:shadowObscured xmlns:a14="http://schemas.microsoft.com/office/drawing/2010/main"/>
                      </a:ext>
                    </a:extLst>
                  </pic:spPr>
                </pic:pic>
              </a:graphicData>
            </a:graphic>
          </wp:inline>
        </w:drawing>
      </w:r>
    </w:p>
    <w:p w14:paraId="75422D58" w14:textId="77777777" w:rsidR="007332CE" w:rsidRPr="007332CE" w:rsidRDefault="007332CE" w:rsidP="007332CE">
      <w:r w:rsidRPr="007332CE">
        <w:lastRenderedPageBreak/>
        <w:t>(LCM, 2025)</w:t>
      </w:r>
    </w:p>
    <w:p w14:paraId="06D28F3E" w14:textId="77777777" w:rsidR="007332CE" w:rsidRPr="007332CE" w:rsidRDefault="007332CE" w:rsidP="007332CE">
      <w:pPr>
        <w:rPr>
          <w:b/>
          <w:bCs/>
        </w:rPr>
      </w:pPr>
      <w:r w:rsidRPr="007332CE">
        <w:rPr>
          <w:b/>
          <w:bCs/>
        </w:rPr>
        <w:t>Appendix G</w:t>
      </w:r>
    </w:p>
    <w:p w14:paraId="56CE042E" w14:textId="77777777" w:rsidR="007332CE" w:rsidRPr="007332CE" w:rsidRDefault="007332CE" w:rsidP="007332CE">
      <w:r w:rsidRPr="007332CE">
        <w:t>ABRSM exam fees</w:t>
      </w:r>
    </w:p>
    <w:p w14:paraId="38833D91" w14:textId="77777777" w:rsidR="007332CE" w:rsidRPr="007332CE" w:rsidRDefault="007332CE" w:rsidP="007332CE">
      <w:r w:rsidRPr="007332CE">
        <w:rPr>
          <w:noProof/>
        </w:rPr>
        <w:drawing>
          <wp:inline distT="0" distB="0" distL="0" distR="0" wp14:anchorId="1440A9BF" wp14:editId="0FBCC2CE">
            <wp:extent cx="3540238" cy="4203700"/>
            <wp:effectExtent l="0" t="0" r="3175" b="6350"/>
            <wp:docPr id="2046849761" name="Picture 1" descr="A screenshot of a compu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46849761" name="Picture 1" descr="A screenshot of a computer&#10;&#10;Description automatically generated"/>
                    <pic:cNvPicPr/>
                  </pic:nvPicPr>
                  <pic:blipFill>
                    <a:blip r:embed="rId69"/>
                    <a:stretch>
                      <a:fillRect/>
                    </a:stretch>
                  </pic:blipFill>
                  <pic:spPr>
                    <a:xfrm>
                      <a:off x="0" y="0"/>
                      <a:ext cx="3542947" cy="4206917"/>
                    </a:xfrm>
                    <a:prstGeom prst="rect">
                      <a:avLst/>
                    </a:prstGeom>
                  </pic:spPr>
                </pic:pic>
              </a:graphicData>
            </a:graphic>
          </wp:inline>
        </w:drawing>
      </w:r>
    </w:p>
    <w:p w14:paraId="1DDDA9E3" w14:textId="77777777" w:rsidR="007332CE" w:rsidRPr="007332CE" w:rsidRDefault="007332CE" w:rsidP="007332CE">
      <w:r w:rsidRPr="007332CE">
        <w:t>ABRSM exam fees (2025)</w:t>
      </w:r>
    </w:p>
    <w:p w14:paraId="159859EF" w14:textId="77777777" w:rsidR="006F1FA9" w:rsidRDefault="006F1FA9" w:rsidP="007332CE">
      <w:pPr>
        <w:rPr>
          <w:b/>
          <w:bCs/>
        </w:rPr>
      </w:pPr>
    </w:p>
    <w:p w14:paraId="0413771D" w14:textId="77777777" w:rsidR="006F1FA9" w:rsidRDefault="006F1FA9" w:rsidP="007332CE">
      <w:pPr>
        <w:rPr>
          <w:b/>
          <w:bCs/>
        </w:rPr>
      </w:pPr>
    </w:p>
    <w:p w14:paraId="553AF7F7" w14:textId="77777777" w:rsidR="006F1FA9" w:rsidRDefault="006F1FA9" w:rsidP="007332CE">
      <w:pPr>
        <w:rPr>
          <w:b/>
          <w:bCs/>
        </w:rPr>
      </w:pPr>
    </w:p>
    <w:p w14:paraId="21025BB6" w14:textId="77777777" w:rsidR="006F1FA9" w:rsidRDefault="006F1FA9" w:rsidP="007332CE">
      <w:pPr>
        <w:rPr>
          <w:b/>
          <w:bCs/>
        </w:rPr>
      </w:pPr>
    </w:p>
    <w:p w14:paraId="77AF9DF8" w14:textId="77777777" w:rsidR="006F1FA9" w:rsidRDefault="006F1FA9" w:rsidP="007332CE">
      <w:pPr>
        <w:rPr>
          <w:b/>
          <w:bCs/>
        </w:rPr>
      </w:pPr>
    </w:p>
    <w:p w14:paraId="3141BD64" w14:textId="77777777" w:rsidR="006F1FA9" w:rsidRDefault="006F1FA9" w:rsidP="007332CE">
      <w:pPr>
        <w:rPr>
          <w:b/>
          <w:bCs/>
        </w:rPr>
      </w:pPr>
    </w:p>
    <w:p w14:paraId="4E45845A" w14:textId="77777777" w:rsidR="006F1FA9" w:rsidRDefault="006F1FA9" w:rsidP="007332CE">
      <w:pPr>
        <w:rPr>
          <w:b/>
          <w:bCs/>
        </w:rPr>
      </w:pPr>
    </w:p>
    <w:p w14:paraId="21AA027C" w14:textId="77777777" w:rsidR="006F1FA9" w:rsidRDefault="006F1FA9" w:rsidP="007332CE">
      <w:pPr>
        <w:rPr>
          <w:b/>
          <w:bCs/>
        </w:rPr>
      </w:pPr>
    </w:p>
    <w:p w14:paraId="0B9C2F6A" w14:textId="77777777" w:rsidR="006F1FA9" w:rsidRDefault="006F1FA9" w:rsidP="007332CE">
      <w:pPr>
        <w:rPr>
          <w:b/>
          <w:bCs/>
        </w:rPr>
      </w:pPr>
    </w:p>
    <w:p w14:paraId="2F8B02C8" w14:textId="77777777" w:rsidR="006F1FA9" w:rsidRDefault="006F1FA9" w:rsidP="007332CE">
      <w:pPr>
        <w:rPr>
          <w:b/>
          <w:bCs/>
        </w:rPr>
      </w:pPr>
    </w:p>
    <w:p w14:paraId="453706CE" w14:textId="77777777" w:rsidR="006F1FA9" w:rsidRDefault="006F1FA9" w:rsidP="007332CE">
      <w:pPr>
        <w:rPr>
          <w:b/>
          <w:bCs/>
        </w:rPr>
      </w:pPr>
    </w:p>
    <w:p w14:paraId="6AF44CC2" w14:textId="77777777" w:rsidR="006F1FA9" w:rsidRDefault="006F1FA9" w:rsidP="007332CE">
      <w:pPr>
        <w:rPr>
          <w:b/>
          <w:bCs/>
        </w:rPr>
      </w:pPr>
    </w:p>
    <w:p w14:paraId="5BCB2482" w14:textId="6B0CF3DD" w:rsidR="007332CE" w:rsidRPr="007332CE" w:rsidRDefault="007332CE" w:rsidP="007332CE">
      <w:pPr>
        <w:rPr>
          <w:b/>
          <w:bCs/>
        </w:rPr>
      </w:pPr>
      <w:r w:rsidRPr="007332CE">
        <w:rPr>
          <w:b/>
          <w:bCs/>
        </w:rPr>
        <w:lastRenderedPageBreak/>
        <w:t>Appendix H</w:t>
      </w:r>
    </w:p>
    <w:p w14:paraId="2B42FA0E" w14:textId="5AD5D91C" w:rsidR="007332CE" w:rsidRPr="007332CE" w:rsidRDefault="007332CE" w:rsidP="007332CE">
      <w:r w:rsidRPr="007332CE">
        <w:t>Trinity exam fees</w:t>
      </w:r>
      <w:r w:rsidR="006F1FA9">
        <w:t xml:space="preserve"> - </w:t>
      </w:r>
      <w:r w:rsidRPr="007332CE">
        <w:t>Digital</w:t>
      </w:r>
    </w:p>
    <w:p w14:paraId="437FB8C9" w14:textId="77777777" w:rsidR="007332CE" w:rsidRPr="007332CE" w:rsidRDefault="007332CE" w:rsidP="007332CE">
      <w:r w:rsidRPr="007332CE">
        <w:rPr>
          <w:noProof/>
        </w:rPr>
        <w:drawing>
          <wp:inline distT="0" distB="0" distL="0" distR="0" wp14:anchorId="578A1813" wp14:editId="67CA766E">
            <wp:extent cx="3680720" cy="3416300"/>
            <wp:effectExtent l="19050" t="19050" r="15240" b="12700"/>
            <wp:docPr id="1968983596" name="Picture 1" descr="A screenshot of a math te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8983596" name="Picture 1" descr="A screenshot of a math test&#10;&#10;Description automatically generated"/>
                    <pic:cNvPicPr/>
                  </pic:nvPicPr>
                  <pic:blipFill>
                    <a:blip r:embed="rId70"/>
                    <a:stretch>
                      <a:fillRect/>
                    </a:stretch>
                  </pic:blipFill>
                  <pic:spPr>
                    <a:xfrm flipH="1">
                      <a:off x="0" y="0"/>
                      <a:ext cx="3686374" cy="3421548"/>
                    </a:xfrm>
                    <a:prstGeom prst="rect">
                      <a:avLst/>
                    </a:prstGeom>
                    <a:ln>
                      <a:solidFill>
                        <a:srgbClr val="4472C4"/>
                      </a:solidFill>
                    </a:ln>
                  </pic:spPr>
                </pic:pic>
              </a:graphicData>
            </a:graphic>
          </wp:inline>
        </w:drawing>
      </w:r>
    </w:p>
    <w:p w14:paraId="15E0DEB9" w14:textId="77777777" w:rsidR="007332CE" w:rsidRPr="007332CE" w:rsidRDefault="007332CE" w:rsidP="007332CE"/>
    <w:p w14:paraId="6ECD21AA" w14:textId="77777777" w:rsidR="007332CE" w:rsidRPr="007332CE" w:rsidRDefault="007332CE" w:rsidP="007332CE">
      <w:pPr>
        <w:rPr>
          <w:b/>
          <w:bCs/>
        </w:rPr>
      </w:pPr>
      <w:r w:rsidRPr="007332CE">
        <w:rPr>
          <w:b/>
          <w:bCs/>
        </w:rPr>
        <w:t>In person</w:t>
      </w:r>
    </w:p>
    <w:p w14:paraId="4E917B61" w14:textId="77777777" w:rsidR="007332CE" w:rsidRPr="007332CE" w:rsidRDefault="007332CE" w:rsidP="007332CE">
      <w:r w:rsidRPr="007332CE">
        <w:rPr>
          <w:noProof/>
        </w:rPr>
        <w:drawing>
          <wp:inline distT="0" distB="0" distL="0" distR="0" wp14:anchorId="5D2E3885" wp14:editId="513B28FF">
            <wp:extent cx="3459622" cy="3200400"/>
            <wp:effectExtent l="0" t="0" r="7620" b="0"/>
            <wp:docPr id="1384552183" name="Picture 1" descr="A screenshot of a 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552183" name="Picture 1" descr="A screenshot of a table&#10;&#10;Description automatically generated"/>
                    <pic:cNvPicPr/>
                  </pic:nvPicPr>
                  <pic:blipFill>
                    <a:blip r:embed="rId71"/>
                    <a:stretch>
                      <a:fillRect/>
                    </a:stretch>
                  </pic:blipFill>
                  <pic:spPr>
                    <a:xfrm>
                      <a:off x="0" y="0"/>
                      <a:ext cx="3463851" cy="3204312"/>
                    </a:xfrm>
                    <a:prstGeom prst="rect">
                      <a:avLst/>
                    </a:prstGeom>
                  </pic:spPr>
                </pic:pic>
              </a:graphicData>
            </a:graphic>
          </wp:inline>
        </w:drawing>
      </w:r>
    </w:p>
    <w:p w14:paraId="3E37258F" w14:textId="77777777" w:rsidR="007332CE" w:rsidRPr="007332CE" w:rsidRDefault="007332CE" w:rsidP="007332CE">
      <w:r w:rsidRPr="007332CE">
        <w:t>Trinity exam fees, 2025</w:t>
      </w:r>
    </w:p>
    <w:p w14:paraId="64A8B950" w14:textId="77777777" w:rsidR="007332CE" w:rsidRDefault="007332CE" w:rsidP="007332CE"/>
    <w:p w14:paraId="26E228A3" w14:textId="77777777" w:rsidR="004A399F" w:rsidRPr="007332CE" w:rsidRDefault="004A399F" w:rsidP="007332CE"/>
    <w:p w14:paraId="37DA0E26" w14:textId="77777777" w:rsidR="007332CE" w:rsidRPr="007332CE" w:rsidRDefault="007332CE" w:rsidP="007332CE">
      <w:pPr>
        <w:rPr>
          <w:b/>
          <w:bCs/>
        </w:rPr>
      </w:pPr>
      <w:r w:rsidRPr="007332CE">
        <w:rPr>
          <w:b/>
          <w:bCs/>
        </w:rPr>
        <w:lastRenderedPageBreak/>
        <w:t>Appendix I</w:t>
      </w:r>
    </w:p>
    <w:p w14:paraId="435DAAB6" w14:textId="77777777" w:rsidR="007332CE" w:rsidRPr="007332CE" w:rsidRDefault="007332CE" w:rsidP="007332CE">
      <w:pPr>
        <w:rPr>
          <w:b/>
          <w:bCs/>
        </w:rPr>
      </w:pPr>
      <w:r w:rsidRPr="007332CE">
        <w:rPr>
          <w:b/>
          <w:bCs/>
        </w:rPr>
        <w:t>RSL exam fees</w:t>
      </w:r>
    </w:p>
    <w:p w14:paraId="7B6AD8F6" w14:textId="77777777" w:rsidR="007332CE" w:rsidRPr="007332CE" w:rsidRDefault="007332CE" w:rsidP="007332CE">
      <w:pPr>
        <w:rPr>
          <w:b/>
          <w:bCs/>
        </w:rPr>
      </w:pPr>
      <w:r w:rsidRPr="007332CE">
        <w:rPr>
          <w:b/>
          <w:bCs/>
          <w:noProof/>
        </w:rPr>
        <w:drawing>
          <wp:inline distT="0" distB="0" distL="0" distR="0" wp14:anchorId="65A0A0F1" wp14:editId="5E4B2360">
            <wp:extent cx="4214109" cy="3860800"/>
            <wp:effectExtent l="0" t="0" r="0" b="6350"/>
            <wp:docPr id="1961511145" name="Picture 1" descr="A table with numbers and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61511145" name="Picture 1" descr="A table with numbers and text&#10;&#10;Description automatically generated"/>
                    <pic:cNvPicPr/>
                  </pic:nvPicPr>
                  <pic:blipFill>
                    <a:blip r:embed="rId72"/>
                    <a:stretch>
                      <a:fillRect/>
                    </a:stretch>
                  </pic:blipFill>
                  <pic:spPr>
                    <a:xfrm>
                      <a:off x="0" y="0"/>
                      <a:ext cx="4221125" cy="3867228"/>
                    </a:xfrm>
                    <a:prstGeom prst="rect">
                      <a:avLst/>
                    </a:prstGeom>
                  </pic:spPr>
                </pic:pic>
              </a:graphicData>
            </a:graphic>
          </wp:inline>
        </w:drawing>
      </w:r>
    </w:p>
    <w:p w14:paraId="4D125532" w14:textId="77777777" w:rsidR="007332CE" w:rsidRPr="007332CE" w:rsidRDefault="007332CE" w:rsidP="007332CE">
      <w:r w:rsidRPr="007332CE">
        <w:t>RSL exam fees (2025)</w:t>
      </w:r>
    </w:p>
    <w:p w14:paraId="535B3482" w14:textId="77777777" w:rsidR="007332CE" w:rsidRDefault="007332CE" w:rsidP="007332CE"/>
    <w:p w14:paraId="190C2CD3" w14:textId="77777777" w:rsidR="00CC0F1B" w:rsidRDefault="00CC0F1B" w:rsidP="007332CE"/>
    <w:p w14:paraId="0AACAACB" w14:textId="77777777" w:rsidR="00CC0F1B" w:rsidRDefault="00CC0F1B" w:rsidP="007332CE"/>
    <w:p w14:paraId="0F53A88F" w14:textId="77777777" w:rsidR="00CC0F1B" w:rsidRDefault="00CC0F1B" w:rsidP="007332CE"/>
    <w:p w14:paraId="2DAB1EFB" w14:textId="77777777" w:rsidR="00CC0F1B" w:rsidRDefault="00CC0F1B" w:rsidP="007332CE"/>
    <w:p w14:paraId="07B528A9" w14:textId="77777777" w:rsidR="00CC0F1B" w:rsidRDefault="00CC0F1B" w:rsidP="007332CE"/>
    <w:p w14:paraId="3FBC8D39" w14:textId="77777777" w:rsidR="00CC0F1B" w:rsidRDefault="00CC0F1B" w:rsidP="007332CE"/>
    <w:p w14:paraId="124A255E" w14:textId="77777777" w:rsidR="00CC0F1B" w:rsidRDefault="00CC0F1B" w:rsidP="007332CE"/>
    <w:p w14:paraId="2576D8AF" w14:textId="77777777" w:rsidR="00CC0F1B" w:rsidRDefault="00CC0F1B" w:rsidP="007332CE"/>
    <w:p w14:paraId="10114AEC" w14:textId="77777777" w:rsidR="00CC0F1B" w:rsidRDefault="00CC0F1B" w:rsidP="007332CE"/>
    <w:p w14:paraId="36ECBD47" w14:textId="77777777" w:rsidR="00CC0F1B" w:rsidRDefault="00CC0F1B" w:rsidP="007332CE"/>
    <w:p w14:paraId="5AC75077" w14:textId="77777777" w:rsidR="00CC0F1B" w:rsidRDefault="00CC0F1B" w:rsidP="007332CE"/>
    <w:p w14:paraId="1F2D2DAE" w14:textId="77777777" w:rsidR="00CC0F1B" w:rsidRDefault="00CC0F1B" w:rsidP="007332CE"/>
    <w:p w14:paraId="23635CD1" w14:textId="77777777" w:rsidR="00CC0F1B" w:rsidRPr="007332CE" w:rsidRDefault="00CC0F1B" w:rsidP="007332CE"/>
    <w:p w14:paraId="6CFA34CB" w14:textId="77777777" w:rsidR="007332CE" w:rsidRPr="007332CE" w:rsidRDefault="007332CE" w:rsidP="007332CE">
      <w:pPr>
        <w:rPr>
          <w:b/>
          <w:bCs/>
          <w:sz w:val="24"/>
          <w:szCs w:val="24"/>
        </w:rPr>
      </w:pPr>
      <w:r w:rsidRPr="007332CE">
        <w:rPr>
          <w:b/>
          <w:bCs/>
          <w:sz w:val="24"/>
          <w:szCs w:val="24"/>
        </w:rPr>
        <w:lastRenderedPageBreak/>
        <w:t>Appendix J</w:t>
      </w:r>
    </w:p>
    <w:p w14:paraId="55C83A38" w14:textId="77777777" w:rsidR="007332CE" w:rsidRPr="007332CE" w:rsidRDefault="007332CE" w:rsidP="007332CE">
      <w:r w:rsidRPr="007332CE">
        <w:t xml:space="preserve">LCM exam fees digital 2024 </w:t>
      </w:r>
    </w:p>
    <w:p w14:paraId="7D6E5486" w14:textId="77777777" w:rsidR="007332CE" w:rsidRPr="007332CE" w:rsidRDefault="007332CE" w:rsidP="007332CE">
      <w:r w:rsidRPr="007332CE">
        <w:rPr>
          <w:noProof/>
        </w:rPr>
        <w:drawing>
          <wp:inline distT="0" distB="0" distL="0" distR="0" wp14:anchorId="03991450" wp14:editId="22ACECE6">
            <wp:extent cx="2996697" cy="6548961"/>
            <wp:effectExtent l="0" t="0" r="0" b="4445"/>
            <wp:docPr id="1391153050" name="Picture 1" descr="A screenshot of 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1153050" name="Picture 1" descr="A screenshot of a screenshot of a computer&#10;&#10;AI-generated content may be incorrect."/>
                    <pic:cNvPicPr/>
                  </pic:nvPicPr>
                  <pic:blipFill>
                    <a:blip r:embed="rId73"/>
                    <a:stretch>
                      <a:fillRect/>
                    </a:stretch>
                  </pic:blipFill>
                  <pic:spPr>
                    <a:xfrm>
                      <a:off x="0" y="0"/>
                      <a:ext cx="2998654" cy="6553238"/>
                    </a:xfrm>
                    <a:prstGeom prst="rect">
                      <a:avLst/>
                    </a:prstGeom>
                  </pic:spPr>
                </pic:pic>
              </a:graphicData>
            </a:graphic>
          </wp:inline>
        </w:drawing>
      </w:r>
    </w:p>
    <w:p w14:paraId="0CADA540" w14:textId="77777777" w:rsidR="007332CE" w:rsidRPr="007332CE" w:rsidRDefault="007332CE" w:rsidP="007332CE"/>
    <w:p w14:paraId="7CA9326E" w14:textId="77777777" w:rsidR="007332CE" w:rsidRPr="007332CE" w:rsidRDefault="007332CE" w:rsidP="007332CE">
      <w:r w:rsidRPr="007332CE">
        <w:rPr>
          <w:noProof/>
        </w:rPr>
        <w:lastRenderedPageBreak/>
        <w:drawing>
          <wp:inline distT="0" distB="0" distL="0" distR="0" wp14:anchorId="5F08F0FF" wp14:editId="75123E60">
            <wp:extent cx="5731510" cy="3550285"/>
            <wp:effectExtent l="0" t="0" r="2540" b="0"/>
            <wp:docPr id="747541550" name="Picture 1" descr="A screenshot of a tes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47541550" name="Picture 1" descr="A screenshot of a test&#10;&#10;AI-generated content may be incorrect."/>
                    <pic:cNvPicPr/>
                  </pic:nvPicPr>
                  <pic:blipFill>
                    <a:blip r:embed="rId74"/>
                    <a:stretch>
                      <a:fillRect/>
                    </a:stretch>
                  </pic:blipFill>
                  <pic:spPr>
                    <a:xfrm>
                      <a:off x="0" y="0"/>
                      <a:ext cx="5731510" cy="3550285"/>
                    </a:xfrm>
                    <a:prstGeom prst="rect">
                      <a:avLst/>
                    </a:prstGeom>
                  </pic:spPr>
                </pic:pic>
              </a:graphicData>
            </a:graphic>
          </wp:inline>
        </w:drawing>
      </w:r>
    </w:p>
    <w:p w14:paraId="0200B048" w14:textId="77777777" w:rsidR="007332CE" w:rsidRPr="007332CE" w:rsidRDefault="007332CE" w:rsidP="007332CE">
      <w:pPr>
        <w:rPr>
          <w:b/>
          <w:bCs/>
          <w:sz w:val="24"/>
          <w:szCs w:val="24"/>
        </w:rPr>
      </w:pPr>
    </w:p>
    <w:p w14:paraId="6F77799E" w14:textId="77777777" w:rsidR="007332CE" w:rsidRPr="007332CE" w:rsidRDefault="007332CE" w:rsidP="007332CE">
      <w:pPr>
        <w:rPr>
          <w:b/>
          <w:bCs/>
          <w:sz w:val="24"/>
          <w:szCs w:val="24"/>
        </w:rPr>
      </w:pPr>
      <w:r w:rsidRPr="007332CE">
        <w:rPr>
          <w:b/>
          <w:bCs/>
          <w:sz w:val="24"/>
          <w:szCs w:val="24"/>
        </w:rPr>
        <w:t xml:space="preserve">Appendix K - </w:t>
      </w:r>
      <w:r w:rsidRPr="007332CE">
        <w:t xml:space="preserve">Devised questions for teachers (To be adapted as the interview follows) </w:t>
      </w:r>
    </w:p>
    <w:p w14:paraId="55819CD5" w14:textId="77777777" w:rsidR="007332CE" w:rsidRPr="007332CE" w:rsidRDefault="007332CE" w:rsidP="007332CE">
      <w:r w:rsidRPr="007332CE">
        <w:t xml:space="preserve">The general take for music exams is that music exams are </w:t>
      </w:r>
      <w:proofErr w:type="spellStart"/>
      <w:r w:rsidRPr="007332CE">
        <w:t>over priced</w:t>
      </w:r>
      <w:proofErr w:type="spellEnd"/>
      <w:r w:rsidRPr="007332CE">
        <w:t xml:space="preserve">, do you think this is over time </w:t>
      </w:r>
      <w:proofErr w:type="spellStart"/>
      <w:r w:rsidRPr="007332CE">
        <w:t>its</w:t>
      </w:r>
      <w:proofErr w:type="spellEnd"/>
      <w:r w:rsidRPr="007332CE">
        <w:t xml:space="preserve"> become </w:t>
      </w:r>
      <w:proofErr w:type="spellStart"/>
      <w:r w:rsidRPr="007332CE">
        <w:t>over priced</w:t>
      </w:r>
      <w:proofErr w:type="spellEnd"/>
      <w:r w:rsidRPr="007332CE">
        <w:t xml:space="preserve"> or in general they always have been a luxury and higher priced? </w:t>
      </w:r>
    </w:p>
    <w:p w14:paraId="686A80A7" w14:textId="77777777" w:rsidR="007332CE" w:rsidRPr="007332CE" w:rsidRDefault="007332CE" w:rsidP="007332CE">
      <w:r w:rsidRPr="007332CE">
        <w:t xml:space="preserve">Touching on access and inclusion regarding disabilities. Music exam boards claim by </w:t>
      </w:r>
      <w:proofErr w:type="spellStart"/>
      <w:r w:rsidRPr="007332CE">
        <w:t>there own</w:t>
      </w:r>
      <w:proofErr w:type="spellEnd"/>
      <w:r w:rsidRPr="007332CE">
        <w:t xml:space="preserve"> individual policies that they support access and inclusion. I was just wondering if this ever affected any of your students. Have you ever had to enter a student into an exam that needs extra support? </w:t>
      </w:r>
    </w:p>
    <w:p w14:paraId="58D66860" w14:textId="77777777" w:rsidR="007332CE" w:rsidRPr="007332CE" w:rsidRDefault="007332CE" w:rsidP="007332CE">
      <w:r w:rsidRPr="007332CE">
        <w:t xml:space="preserve">Could you tell me more about that? </w:t>
      </w:r>
    </w:p>
    <w:p w14:paraId="346EFF52" w14:textId="77777777" w:rsidR="007332CE" w:rsidRPr="007332CE" w:rsidRDefault="007332CE" w:rsidP="007332CE">
      <w:r w:rsidRPr="007332CE">
        <w:t xml:space="preserve">Do you give students the option of taking live or digital exams. Or do you make the decision as the teacher? </w:t>
      </w:r>
    </w:p>
    <w:p w14:paraId="2145BB77" w14:textId="77777777" w:rsidR="007332CE" w:rsidRPr="007332CE" w:rsidRDefault="007332CE" w:rsidP="007332CE">
      <w:r w:rsidRPr="007332CE">
        <w:t xml:space="preserve">Is there a reason for that. Particular to each student or a general rule for your students? </w:t>
      </w:r>
    </w:p>
    <w:p w14:paraId="0B35936F" w14:textId="77777777" w:rsidR="007332CE" w:rsidRPr="007332CE" w:rsidRDefault="007332CE" w:rsidP="007332CE">
      <w:r w:rsidRPr="007332CE">
        <w:t xml:space="preserve">Do you feel like music exams have changed over time while being a teacher? For instance, are they more relaxed than they used to be. Or do you find them harder and harsher marking? </w:t>
      </w:r>
    </w:p>
    <w:p w14:paraId="2165BC94" w14:textId="77777777" w:rsidR="007332CE" w:rsidRPr="007332CE" w:rsidRDefault="007332CE" w:rsidP="007332CE">
      <w:r w:rsidRPr="007332CE">
        <w:t xml:space="preserve">Just out of interest, did you take music exams when you were a child? </w:t>
      </w:r>
    </w:p>
    <w:p w14:paraId="57003688" w14:textId="77777777" w:rsidR="007332CE" w:rsidRPr="007332CE" w:rsidRDefault="007332CE" w:rsidP="007332CE">
      <w:r w:rsidRPr="007332CE">
        <w:t>Do you feel that music examiners marks vary. Some harsher markers and some more generous?</w:t>
      </w:r>
    </w:p>
    <w:p w14:paraId="3E38E529" w14:textId="77777777" w:rsidR="007332CE" w:rsidRPr="007332CE" w:rsidRDefault="007332CE" w:rsidP="007332CE">
      <w:r w:rsidRPr="007332CE">
        <w:t>And what exam board is that?</w:t>
      </w:r>
    </w:p>
    <w:p w14:paraId="27BC22FF" w14:textId="77777777" w:rsidR="007332CE" w:rsidRDefault="007332CE" w:rsidP="007332CE"/>
    <w:p w14:paraId="074ABD1C" w14:textId="77777777" w:rsidR="00B31705" w:rsidRDefault="00B31705" w:rsidP="007332CE"/>
    <w:p w14:paraId="5BB23128" w14:textId="77777777" w:rsidR="00B31705" w:rsidRDefault="00B31705" w:rsidP="007332CE"/>
    <w:p w14:paraId="5CA27672" w14:textId="77777777" w:rsidR="00B31705" w:rsidRPr="007332CE" w:rsidRDefault="00B31705" w:rsidP="007332CE"/>
    <w:p w14:paraId="779766F3" w14:textId="77777777" w:rsidR="007332CE" w:rsidRPr="007332CE" w:rsidRDefault="007332CE" w:rsidP="007332CE">
      <w:pPr>
        <w:rPr>
          <w:b/>
          <w:bCs/>
        </w:rPr>
      </w:pPr>
      <w:r w:rsidRPr="007332CE">
        <w:rPr>
          <w:b/>
          <w:bCs/>
        </w:rPr>
        <w:lastRenderedPageBreak/>
        <w:t>Appendix L</w:t>
      </w:r>
    </w:p>
    <w:p w14:paraId="06558213" w14:textId="77777777" w:rsidR="007332CE" w:rsidRPr="007332CE" w:rsidRDefault="007332CE" w:rsidP="007332CE">
      <w:pPr>
        <w:rPr>
          <w:b/>
          <w:bCs/>
          <w:u w:val="single"/>
        </w:rPr>
      </w:pPr>
      <w:r w:rsidRPr="007332CE">
        <w:rPr>
          <w:b/>
          <w:bCs/>
          <w:u w:val="single"/>
        </w:rPr>
        <w:t>Interviews with music teachers</w:t>
      </w:r>
    </w:p>
    <w:p w14:paraId="196BC7E1" w14:textId="77777777" w:rsidR="007332CE" w:rsidRPr="007332CE" w:rsidRDefault="007332CE" w:rsidP="007332CE">
      <w:pPr>
        <w:jc w:val="center"/>
        <w:rPr>
          <w:b/>
          <w:bCs/>
          <w:u w:val="single"/>
        </w:rPr>
      </w:pPr>
      <w:r w:rsidRPr="007332CE">
        <w:rPr>
          <w:b/>
          <w:bCs/>
          <w:u w:val="single"/>
        </w:rPr>
        <w:t>CODING</w:t>
      </w:r>
    </w:p>
    <w:p w14:paraId="56DFC653" w14:textId="77777777" w:rsidR="007332CE" w:rsidRPr="007332CE" w:rsidRDefault="007332CE" w:rsidP="007332CE">
      <w:pPr>
        <w:jc w:val="center"/>
      </w:pPr>
      <w:r w:rsidRPr="007332CE">
        <w:rPr>
          <w:highlight w:val="red"/>
        </w:rPr>
        <w:t>Red –</w:t>
      </w:r>
      <w:r w:rsidRPr="007332CE">
        <w:t xml:space="preserve"> Emotion positive </w:t>
      </w:r>
      <w:r w:rsidRPr="007332CE">
        <w:br/>
      </w:r>
      <w:r w:rsidRPr="007332CE">
        <w:rPr>
          <w:highlight w:val="green"/>
        </w:rPr>
        <w:t>Green</w:t>
      </w:r>
      <w:r w:rsidRPr="007332CE">
        <w:t xml:space="preserve"> – Emotion negative</w:t>
      </w:r>
      <w:r w:rsidRPr="007332CE">
        <w:br/>
      </w:r>
      <w:r w:rsidRPr="007332CE">
        <w:rPr>
          <w:highlight w:val="cyan"/>
        </w:rPr>
        <w:t>Blue</w:t>
      </w:r>
      <w:r w:rsidRPr="007332CE">
        <w:t xml:space="preserve"> – Sentence of interest</w:t>
      </w:r>
      <w:r w:rsidRPr="007332CE">
        <w:br/>
      </w:r>
      <w:r w:rsidRPr="007332CE">
        <w:rPr>
          <w:highlight w:val="magenta"/>
        </w:rPr>
        <w:t>Purple</w:t>
      </w:r>
      <w:r w:rsidRPr="007332CE">
        <w:t xml:space="preserve"> -Cost theme</w:t>
      </w:r>
      <w:r w:rsidRPr="007332CE">
        <w:br/>
      </w:r>
      <w:r w:rsidRPr="007332CE">
        <w:rPr>
          <w:highlight w:val="yellow"/>
        </w:rPr>
        <w:t>Yellow -</w:t>
      </w:r>
      <w:r w:rsidRPr="007332CE">
        <w:t xml:space="preserve"> COVID theme</w:t>
      </w:r>
    </w:p>
    <w:p w14:paraId="61C831D8" w14:textId="77777777" w:rsidR="007332CE" w:rsidRPr="007332CE" w:rsidRDefault="007332CE" w:rsidP="007332CE">
      <w:pPr>
        <w:jc w:val="center"/>
      </w:pPr>
      <w:r w:rsidRPr="007332CE">
        <w:br/>
      </w:r>
    </w:p>
    <w:p w14:paraId="582D278D" w14:textId="77777777" w:rsidR="007332CE" w:rsidRPr="007332CE" w:rsidRDefault="007332CE" w:rsidP="007332CE">
      <w:pPr>
        <w:rPr>
          <w:b/>
          <w:bCs/>
          <w:u w:val="single"/>
        </w:rPr>
      </w:pPr>
      <w:r w:rsidRPr="007332CE">
        <w:rPr>
          <w:b/>
          <w:bCs/>
          <w:u w:val="single"/>
        </w:rPr>
        <w:t xml:space="preserve">Number 1 </w:t>
      </w:r>
    </w:p>
    <w:p w14:paraId="57531E45"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(00:01)</w:t>
      </w:r>
    </w:p>
    <w:p w14:paraId="2ABD12F0"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Okay, so we are recording now and just can you just give me a yes, that we are all good to record and we've got your consent. </w:t>
      </w:r>
    </w:p>
    <w:p w14:paraId="328C3ACF"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8B8E4D3"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(00:09)</w:t>
      </w:r>
    </w:p>
    <w:p w14:paraId="782F5362"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Yes, all good. </w:t>
      </w:r>
    </w:p>
    <w:p w14:paraId="4A9EC38C"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7C0AFE5"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(00:11)</w:t>
      </w:r>
    </w:p>
    <w:p w14:paraId="4628BC75"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Brilliant, so the questionnaire that you took, it was brilliant because I had lots and lots of music teachers that took that questionnaire, so I've got lots of answers. I also did a similar question questionnaire for students word. It's like different obviously and a similar questionnaire for parents, worded slightly differently, now generally talking about music exam prices. </w:t>
      </w:r>
    </w:p>
    <w:p w14:paraId="23D2AD4C"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44EF973"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(00:33)</w:t>
      </w:r>
    </w:p>
    <w:p w14:paraId="44C49D80"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Very high percentage, everybody for overpriced unfair price. I don't know your opinion on that. Do you feel like music exams are quite high-priced at the minute or fair </w:t>
      </w:r>
    </w:p>
    <w:p w14:paraId="45DB007B"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DAE455F"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(00:46)</w:t>
      </w:r>
    </w:p>
    <w:p w14:paraId="21A853C9"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 xml:space="preserve">Um, I only use one board I use the London college of music, which is under the university of west London. They have </w:t>
      </w:r>
      <w:r w:rsidRPr="007332CE">
        <w:rPr>
          <w:rFonts w:ascii="Times New Roman" w:eastAsia="Times New Roman" w:hAnsi="Times New Roman" w:cs="Times New Roman"/>
          <w:kern w:val="0"/>
          <w:sz w:val="24"/>
          <w:szCs w:val="24"/>
          <w:highlight w:val="red"/>
          <w:lang w:eastAsia="en-GB"/>
          <w14:ligatures w14:val="none"/>
        </w:rPr>
        <w:t xml:space="preserve">historically been incredibly </w:t>
      </w:r>
      <w:r w:rsidRPr="007332CE">
        <w:rPr>
          <w:rFonts w:ascii="Times New Roman" w:eastAsia="Times New Roman" w:hAnsi="Times New Roman" w:cs="Times New Roman"/>
          <w:kern w:val="0"/>
          <w:sz w:val="24"/>
          <w:szCs w:val="24"/>
          <w:highlight w:val="magenta"/>
          <w:lang w:eastAsia="en-GB"/>
          <w14:ligatures w14:val="none"/>
        </w:rPr>
        <w:t>good value</w:t>
      </w:r>
      <w:r w:rsidRPr="007332CE">
        <w:rPr>
          <w:rFonts w:ascii="Times New Roman" w:eastAsia="Times New Roman" w:hAnsi="Times New Roman" w:cs="Times New Roman"/>
          <w:kern w:val="0"/>
          <w:sz w:val="24"/>
          <w:szCs w:val="24"/>
          <w:lang w:eastAsia="en-GB"/>
          <w14:ligatures w14:val="none"/>
        </w:rPr>
        <w:t>, so I would totally disagree with what everyone else is saying, but obviously, they're using different examples, LCM have always be</w:t>
      </w:r>
      <w:r w:rsidRPr="007332CE">
        <w:rPr>
          <w:rFonts w:ascii="Times New Roman" w:eastAsia="Times New Roman" w:hAnsi="Times New Roman" w:cs="Times New Roman"/>
          <w:kern w:val="0"/>
          <w:sz w:val="24"/>
          <w:szCs w:val="24"/>
          <w:highlight w:val="magenta"/>
          <w:lang w:eastAsia="en-GB"/>
          <w14:ligatures w14:val="none"/>
        </w:rPr>
        <w:t>en very competitive</w:t>
      </w:r>
      <w:r w:rsidRPr="007332CE">
        <w:rPr>
          <w:rFonts w:ascii="Times New Roman" w:eastAsia="Times New Roman" w:hAnsi="Times New Roman" w:cs="Times New Roman"/>
          <w:kern w:val="0"/>
          <w:sz w:val="24"/>
          <w:szCs w:val="24"/>
          <w:highlight w:val="red"/>
          <w:lang w:eastAsia="en-GB"/>
          <w14:ligatures w14:val="none"/>
        </w:rPr>
        <w:t>.</w:t>
      </w:r>
      <w:r w:rsidRPr="007332CE">
        <w:rPr>
          <w:rFonts w:ascii="Times New Roman" w:eastAsia="Times New Roman" w:hAnsi="Times New Roman" w:cs="Times New Roman"/>
          <w:kern w:val="0"/>
          <w:sz w:val="24"/>
          <w:szCs w:val="24"/>
          <w:lang w:eastAsia="en-GB"/>
          <w14:ligatures w14:val="none"/>
        </w:rPr>
        <w:t xml:space="preserve"> I would almost argue I'm depressed However, this is now this is first singing exams, but I think it's probably consistent across instruments as well. </w:t>
      </w:r>
    </w:p>
    <w:p w14:paraId="51A30CAD"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72A2DB3"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(01:15)</w:t>
      </w:r>
    </w:p>
    <w:p w14:paraId="2828189A"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 xml:space="preserve">Um, however, the musical theatre syllabus has now changed as of 2024 September and now they are up and the yes, </w:t>
      </w:r>
      <w:r w:rsidRPr="007332CE">
        <w:rPr>
          <w:rFonts w:ascii="Times New Roman" w:eastAsia="Times New Roman" w:hAnsi="Times New Roman" w:cs="Times New Roman"/>
          <w:kern w:val="0"/>
          <w:sz w:val="24"/>
          <w:szCs w:val="24"/>
          <w:highlight w:val="green"/>
          <w:lang w:eastAsia="en-GB"/>
          <w14:ligatures w14:val="none"/>
        </w:rPr>
        <w:t xml:space="preserve">it's become very </w:t>
      </w:r>
      <w:r w:rsidRPr="007332CE">
        <w:rPr>
          <w:rFonts w:ascii="Times New Roman" w:eastAsia="Times New Roman" w:hAnsi="Times New Roman" w:cs="Times New Roman"/>
          <w:kern w:val="0"/>
          <w:sz w:val="24"/>
          <w:szCs w:val="24"/>
          <w:highlight w:val="magenta"/>
          <w:lang w:eastAsia="en-GB"/>
          <w14:ligatures w14:val="none"/>
        </w:rPr>
        <w:t>expensive</w:t>
      </w:r>
      <w:r w:rsidRPr="007332CE">
        <w:rPr>
          <w:rFonts w:ascii="Times New Roman" w:eastAsia="Times New Roman" w:hAnsi="Times New Roman" w:cs="Times New Roman"/>
          <w:kern w:val="0"/>
          <w:sz w:val="24"/>
          <w:szCs w:val="24"/>
          <w:highlight w:val="green"/>
          <w:lang w:eastAsia="en-GB"/>
          <w14:ligatures w14:val="none"/>
        </w:rPr>
        <w:t xml:space="preserve"> suddenly overnight</w:t>
      </w:r>
      <w:r w:rsidRPr="007332CE">
        <w:rPr>
          <w:rFonts w:ascii="Times New Roman" w:eastAsia="Times New Roman" w:hAnsi="Times New Roman" w:cs="Times New Roman"/>
          <w:kern w:val="0"/>
          <w:sz w:val="24"/>
          <w:szCs w:val="24"/>
          <w:lang w:eastAsia="en-GB"/>
          <w14:ligatures w14:val="none"/>
        </w:rPr>
        <w:t>, but they've changed their syllabus, they now include local exercises, so they need the examiners for longer, so their price increase is sort of fair in that the examiners are there for longer now and that it's now increased grade 1 in 2 to 3 songs, rather than 2. </w:t>
      </w:r>
    </w:p>
    <w:p w14:paraId="25448711"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0FE56B7"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(01:42)</w:t>
      </w:r>
    </w:p>
    <w:p w14:paraId="48518585"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So yeah, I teach LCM, as well, it's been strange, the change of syllabus, hasn't it? </w:t>
      </w:r>
    </w:p>
    <w:p w14:paraId="7A7C0D63"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041A9983"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lastRenderedPageBreak/>
        <w:t>Speaker 2 (01:48)</w:t>
      </w:r>
    </w:p>
    <w:p w14:paraId="0B7FE486"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 xml:space="preserve">Yeah, </w:t>
      </w:r>
      <w:r w:rsidRPr="007332CE">
        <w:rPr>
          <w:rFonts w:ascii="Times New Roman" w:eastAsia="Times New Roman" w:hAnsi="Times New Roman" w:cs="Times New Roman"/>
          <w:kern w:val="0"/>
          <w:sz w:val="24"/>
          <w:szCs w:val="24"/>
          <w:highlight w:val="green"/>
          <w:lang w:eastAsia="en-GB"/>
          <w14:ligatures w14:val="none"/>
        </w:rPr>
        <w:t>it's not very popular</w:t>
      </w:r>
      <w:r w:rsidRPr="007332CE">
        <w:rPr>
          <w:rFonts w:ascii="Times New Roman" w:eastAsia="Times New Roman" w:hAnsi="Times New Roman" w:cs="Times New Roman"/>
          <w:kern w:val="0"/>
          <w:sz w:val="24"/>
          <w:szCs w:val="24"/>
          <w:lang w:eastAsia="en-GB"/>
          <w14:ligatures w14:val="none"/>
        </w:rPr>
        <w:t xml:space="preserve">, but yeah, </w:t>
      </w:r>
      <w:commentRangeStart w:id="1"/>
      <w:r w:rsidRPr="007332CE">
        <w:rPr>
          <w:rFonts w:ascii="Times New Roman" w:eastAsia="Times New Roman" w:hAnsi="Times New Roman" w:cs="Times New Roman"/>
          <w:kern w:val="0"/>
          <w:sz w:val="24"/>
          <w:szCs w:val="24"/>
          <w:lang w:eastAsia="en-GB"/>
          <w14:ligatures w14:val="none"/>
        </w:rPr>
        <w:t>right</w:t>
      </w:r>
      <w:commentRangeEnd w:id="1"/>
      <w:r w:rsidRPr="007332CE">
        <w:rPr>
          <w:rStyle w:val="CommentReference"/>
          <w:rFonts w:ascii="Times New Roman" w:eastAsia="Times New Roman" w:hAnsi="Times New Roman" w:cs="Times New Roman"/>
          <w:kern w:val="0"/>
          <w:sz w:val="24"/>
          <w:szCs w:val="24"/>
          <w:lang w:eastAsia="en-GB"/>
          <w14:ligatures w14:val="none"/>
        </w:rPr>
        <w:commentReference w:id="1"/>
      </w:r>
      <w:r w:rsidRPr="007332CE">
        <w:rPr>
          <w:rFonts w:ascii="Times New Roman" w:eastAsia="Times New Roman" w:hAnsi="Times New Roman" w:cs="Times New Roman"/>
          <w:kern w:val="0"/>
          <w:sz w:val="24"/>
          <w:szCs w:val="24"/>
          <w:lang w:eastAsia="en-GB"/>
          <w14:ligatures w14:val="none"/>
        </w:rPr>
        <w:t>? </w:t>
      </w:r>
    </w:p>
    <w:p w14:paraId="446EA96B"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466454F"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(01:51)</w:t>
      </w:r>
    </w:p>
    <w:p w14:paraId="427DE6ED"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Now I've got my head round it, I'm fine. I think getting heads round. It was people don't like change, do they </w:t>
      </w:r>
    </w:p>
    <w:p w14:paraId="7310FC45"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DAACBAA"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(01:58)</w:t>
      </w:r>
    </w:p>
    <w:p w14:paraId="4C54287A"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 xml:space="preserve">Yeah, when I found the historically, I would </w:t>
      </w:r>
      <w:r w:rsidRPr="007332CE">
        <w:rPr>
          <w:rFonts w:ascii="Times New Roman" w:eastAsia="Times New Roman" w:hAnsi="Times New Roman" w:cs="Times New Roman"/>
          <w:kern w:val="0"/>
          <w:sz w:val="24"/>
          <w:szCs w:val="24"/>
          <w:highlight w:val="magenta"/>
          <w:lang w:eastAsia="en-GB"/>
          <w14:ligatures w14:val="none"/>
        </w:rPr>
        <w:t>always put on the Admin fees</w:t>
      </w:r>
      <w:r w:rsidRPr="007332CE">
        <w:rPr>
          <w:rFonts w:ascii="Times New Roman" w:eastAsia="Times New Roman" w:hAnsi="Times New Roman" w:cs="Times New Roman"/>
          <w:kern w:val="0"/>
          <w:sz w:val="24"/>
          <w:szCs w:val="24"/>
          <w:lang w:eastAsia="en-GB"/>
          <w14:ligatures w14:val="none"/>
        </w:rPr>
        <w:t xml:space="preserve"> on top of lcm prices and the parents would NEVER bulk at it. I mean, even this year, I've had to put my prices on top of the new, inflated prices and still no parents are baulking at it, so I'm assuming other examples like either more expensive. </w:t>
      </w:r>
    </w:p>
    <w:p w14:paraId="53A1A391"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B0CC3F2"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(02:17)</w:t>
      </w:r>
    </w:p>
    <w:p w14:paraId="33C605B0"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The same yeah, within my paper, obviously I've been doing research on it and lcm is one of the lower ones thing a ABRSM very high-priced, and </w:t>
      </w:r>
    </w:p>
    <w:p w14:paraId="4ED504A2"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D1F9091"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(02:27)</w:t>
      </w:r>
    </w:p>
    <w:p w14:paraId="1EFA0316"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Glamour, I'd say they're expected </w:t>
      </w:r>
    </w:p>
    <w:p w14:paraId="785538DB"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8732FE7"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(02:30)</w:t>
      </w:r>
    </w:p>
    <w:p w14:paraId="7601A4FB"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So, comparing, I've been comparing grade 8 prices as well and there is that I'm talking like over 30 pounds difference, which is quite a lot of money, isn't it? Especially if people are doing live exams and they need a pianist and things like that expensive travel expenses? So yeah, no, that's really interesting. </w:t>
      </w:r>
    </w:p>
    <w:p w14:paraId="382318F6"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5815EDF"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(02:46)</w:t>
      </w:r>
    </w:p>
    <w:p w14:paraId="3F21721F"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Thank you for that one thing that I didn't really touch on in the questionnaire, but I need to touch on with teachers. But this is much more easier verbally is access and inclusion, so like dispense. Within exams. </w:t>
      </w:r>
    </w:p>
    <w:p w14:paraId="0123D254"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648836E"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(03:01)</w:t>
      </w:r>
    </w:p>
    <w:p w14:paraId="36E70587"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 xml:space="preserve">Um, obviously, I want really to focus on vocal singing exams here, so like you said, you teach </w:t>
      </w:r>
      <w:proofErr w:type="spellStart"/>
      <w:r w:rsidRPr="007332CE">
        <w:rPr>
          <w:rFonts w:ascii="Times New Roman" w:eastAsia="Times New Roman" w:hAnsi="Times New Roman" w:cs="Times New Roman"/>
          <w:kern w:val="0"/>
          <w:sz w:val="24"/>
          <w:szCs w:val="24"/>
          <w:lang w:eastAsia="en-GB"/>
          <w14:ligatures w14:val="none"/>
        </w:rPr>
        <w:t>lsem</w:t>
      </w:r>
      <w:proofErr w:type="spellEnd"/>
      <w:r w:rsidRPr="007332CE">
        <w:rPr>
          <w:rFonts w:ascii="Times New Roman" w:eastAsia="Times New Roman" w:hAnsi="Times New Roman" w:cs="Times New Roman"/>
          <w:kern w:val="0"/>
          <w:sz w:val="24"/>
          <w:szCs w:val="24"/>
          <w:lang w:eastAsia="en-GB"/>
          <w14:ligatures w14:val="none"/>
        </w:rPr>
        <w:t>, which is a lot of musical theatre. Do you teach many children where you have this is affected any students, so you've uploaded an example ended for an exam and you've had to um declare disability. </w:t>
      </w:r>
    </w:p>
    <w:p w14:paraId="57CBE6EE"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4671EF7"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(03:24)</w:t>
      </w:r>
    </w:p>
    <w:p w14:paraId="431BAFCA"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Um, well, obviously all the venues they look like to have disability access and all the venues I used to have disability accessed. Are you talking about alternative needs? </w:t>
      </w:r>
    </w:p>
    <w:p w14:paraId="1833ABDB"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1154B160"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(03:33)</w:t>
      </w:r>
    </w:p>
    <w:p w14:paraId="792567EB"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So, yes, there and also I should have gone into this as well, so you've got live exams, haven't you which you're going to the venue, which is you know we could be looking at stuff like wheelchair access, but then you've also got the digital exam side of things where, for me. I uploaded an exam last week and I teach a child with autism and various other bits and bobs, so I have to put the support and paperwork into that. Have you entered children in for exams where you've had to put in, like extra support where it needs to be known to example? </w:t>
      </w:r>
    </w:p>
    <w:p w14:paraId="2B109D7B"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7763BF2"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(04:07)</w:t>
      </w:r>
    </w:p>
    <w:p w14:paraId="4DE67899"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lastRenderedPageBreak/>
        <w:t xml:space="preserve">Yeah, I mean, I've been doing these exams for like 22 years now, there's always been that special adjustment rule that you can upload the paperwork. The problem that I find with the sort of 60/70 kids I enter every year is that I would say, </w:t>
      </w:r>
      <w:r w:rsidRPr="007332CE">
        <w:rPr>
          <w:rFonts w:ascii="Times New Roman" w:eastAsia="Times New Roman" w:hAnsi="Times New Roman" w:cs="Times New Roman"/>
          <w:kern w:val="0"/>
          <w:sz w:val="24"/>
          <w:szCs w:val="24"/>
          <w:highlight w:val="cyan"/>
          <w:lang w:eastAsia="en-GB"/>
          <w14:ligatures w14:val="none"/>
        </w:rPr>
        <w:t>probably a third of them should have special adjustment. Paperwork, but maybe only about 10 or 15% actually provide me paperwork.</w:t>
      </w:r>
      <w:r w:rsidRPr="007332CE">
        <w:rPr>
          <w:rFonts w:ascii="Times New Roman" w:eastAsia="Times New Roman" w:hAnsi="Times New Roman" w:cs="Times New Roman"/>
          <w:kern w:val="0"/>
          <w:sz w:val="24"/>
          <w:szCs w:val="24"/>
          <w:lang w:eastAsia="en-GB"/>
          <w14:ligatures w14:val="none"/>
        </w:rPr>
        <w:t> </w:t>
      </w:r>
    </w:p>
    <w:p w14:paraId="1DAD5C94"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1EC548D3"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(04:33)</w:t>
      </w:r>
    </w:p>
    <w:p w14:paraId="11877CD4"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Yeah, so then I end up verbally talking to the examiners, because all my kids like live exams, they only do a recorded exam if they're away on my private centre dates, for example, yeah. </w:t>
      </w:r>
    </w:p>
    <w:p w14:paraId="15CC9102"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3E3B1D9"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(04:44)</w:t>
      </w:r>
    </w:p>
    <w:p w14:paraId="312AAD8C"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So you do a lot of live exams, a lot of private centre, private centre example, so </w:t>
      </w:r>
    </w:p>
    <w:p w14:paraId="4D5093EC"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747AA30"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(04:49)</w:t>
      </w:r>
    </w:p>
    <w:p w14:paraId="0358CB08"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 xml:space="preserve">Have my own private centre. It's a 3 day private centre of 60 to 70 kids this year. I've got 4 days because the increased examining because of the new syllabus and its longer. I </w:t>
      </w:r>
      <w:r w:rsidRPr="007332CE">
        <w:rPr>
          <w:rFonts w:ascii="Times New Roman" w:eastAsia="Times New Roman" w:hAnsi="Times New Roman" w:cs="Times New Roman"/>
          <w:kern w:val="0"/>
          <w:sz w:val="24"/>
          <w:szCs w:val="24"/>
          <w:highlight w:val="red"/>
          <w:lang w:eastAsia="en-GB"/>
          <w14:ligatures w14:val="none"/>
        </w:rPr>
        <w:t xml:space="preserve">will do recorded exams for SEN students occasionally depending on the issues of the student because they are more calming for students that have circumstances that </w:t>
      </w:r>
      <w:proofErr w:type="spellStart"/>
      <w:r w:rsidRPr="007332CE">
        <w:rPr>
          <w:rFonts w:ascii="Times New Roman" w:eastAsia="Times New Roman" w:hAnsi="Times New Roman" w:cs="Times New Roman"/>
          <w:kern w:val="0"/>
          <w:sz w:val="24"/>
          <w:szCs w:val="24"/>
          <w:highlight w:val="red"/>
          <w:lang w:eastAsia="en-GB"/>
          <w14:ligatures w14:val="none"/>
        </w:rPr>
        <w:t>can not</w:t>
      </w:r>
      <w:proofErr w:type="spellEnd"/>
      <w:r w:rsidRPr="007332CE">
        <w:rPr>
          <w:rFonts w:ascii="Times New Roman" w:eastAsia="Times New Roman" w:hAnsi="Times New Roman" w:cs="Times New Roman"/>
          <w:kern w:val="0"/>
          <w:sz w:val="24"/>
          <w:szCs w:val="24"/>
          <w:highlight w:val="red"/>
          <w:lang w:eastAsia="en-GB"/>
          <w14:ligatures w14:val="none"/>
        </w:rPr>
        <w:t xml:space="preserve"> cope with the unusual and unknown.</w:t>
      </w:r>
    </w:p>
    <w:p w14:paraId="0071B259"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4D3BBE7"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(04:58)</w:t>
      </w:r>
    </w:p>
    <w:p w14:paraId="69DC4FE7"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See, that's amazing because where I am, I live in like quite a large town and about 3 years ago, they stopped the exam centre, I'm exams and the nearest one is a good like 45 minutes away and I just fit like the sensors of dying off a bit so like for me, personally as a teacher. It's the other students can't actually get there or commit to that far away, which is a nightmare, what I've kind of dived into the digital exams more because of like, actually, students getting the access 2 exams, obviously, if you're a private centre, you have to have so many hours. </w:t>
      </w:r>
    </w:p>
    <w:p w14:paraId="43F24518"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05188BA"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(05:29)</w:t>
      </w:r>
    </w:p>
    <w:p w14:paraId="12F72DB3"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Don't you? </w:t>
      </w:r>
    </w:p>
    <w:p w14:paraId="2FA0F59C"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CFB2362"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(05:31)</w:t>
      </w:r>
    </w:p>
    <w:p w14:paraId="59894BE7"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It's 5 at minimum, so yeah. </w:t>
      </w:r>
    </w:p>
    <w:p w14:paraId="0331CCF1"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88FDBDF"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(05:34)</w:t>
      </w:r>
    </w:p>
    <w:p w14:paraId="31F2B4D5"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Do you feel with the streets that do provide the paperwork as well? Um, do you feel that that is reflected it within their results or can sometimes be buried? </w:t>
      </w:r>
    </w:p>
    <w:p w14:paraId="47103069"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31E0E99"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(05:47)</w:t>
      </w:r>
    </w:p>
    <w:p w14:paraId="4322F759"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 xml:space="preserve">It the lcm examiners that you talk to when I have the special adjustment paperwork. They always remind me. I cannot adjust my marketing strategy, I have to be consistent and I have to treat them as anyone else, yeah, the only they're claiming they're just using it to try and at least make them feel at ease to handle them </w:t>
      </w:r>
      <w:commentRangeStart w:id="2"/>
      <w:r w:rsidRPr="007332CE">
        <w:rPr>
          <w:rFonts w:ascii="Times New Roman" w:eastAsia="Times New Roman" w:hAnsi="Times New Roman" w:cs="Times New Roman"/>
          <w:kern w:val="0"/>
          <w:sz w:val="24"/>
          <w:szCs w:val="24"/>
          <w:lang w:eastAsia="en-GB"/>
          <w14:ligatures w14:val="none"/>
        </w:rPr>
        <w:t>slightly</w:t>
      </w:r>
      <w:commentRangeEnd w:id="2"/>
      <w:r w:rsidRPr="007332CE">
        <w:rPr>
          <w:rStyle w:val="CommentReference"/>
          <w:rFonts w:ascii="Times New Roman" w:eastAsia="Times New Roman" w:hAnsi="Times New Roman" w:cs="Times New Roman"/>
          <w:kern w:val="0"/>
          <w:sz w:val="24"/>
          <w:szCs w:val="24"/>
          <w:lang w:eastAsia="en-GB"/>
          <w14:ligatures w14:val="none"/>
        </w:rPr>
        <w:commentReference w:id="2"/>
      </w:r>
      <w:r w:rsidRPr="007332CE">
        <w:rPr>
          <w:rFonts w:ascii="Times New Roman" w:eastAsia="Times New Roman" w:hAnsi="Times New Roman" w:cs="Times New Roman"/>
          <w:kern w:val="0"/>
          <w:sz w:val="24"/>
          <w:szCs w:val="24"/>
          <w:lang w:eastAsia="en-GB"/>
          <w14:ligatures w14:val="none"/>
        </w:rPr>
        <w:t>. </w:t>
      </w:r>
    </w:p>
    <w:p w14:paraId="2F77DD29"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246C40D8"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(06:06)</w:t>
      </w:r>
    </w:p>
    <w:p w14:paraId="680054DD"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You know, as gently as possible and the main thing I find it only helps with lcm is. That I'm allowed to have somebody in the room to operate the music for them. Yeah, have like a grade 7 boy who's autistic.  And I will, I will make sure that they allow me in the room to his music as although he's over 13, he doesn't need to be worrying about that. </w:t>
      </w:r>
    </w:p>
    <w:p w14:paraId="6FC49D8A"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4DCAF9E"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(06:27)</w:t>
      </w:r>
    </w:p>
    <w:p w14:paraId="014A1D3D"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Yeah, brilliant, so obviously you run your own exam days are students and you said you only go to the digital ones if like students can't attend those dates ask you are your students still really happy to do the live exams? Then you've got nobody in your rear saying please let me do record it. </w:t>
      </w:r>
    </w:p>
    <w:p w14:paraId="135062A9"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0DE5BB66"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(06:44)</w:t>
      </w:r>
    </w:p>
    <w:p w14:paraId="4152FA67"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highlight w:val="cyan"/>
          <w:lang w:eastAsia="en-GB"/>
          <w14:ligatures w14:val="none"/>
        </w:rPr>
        <w:t>No one asks for it.</w:t>
      </w:r>
      <w:r w:rsidRPr="007332CE">
        <w:rPr>
          <w:rFonts w:ascii="Times New Roman" w:eastAsia="Times New Roman" w:hAnsi="Times New Roman" w:cs="Times New Roman"/>
          <w:kern w:val="0"/>
          <w:sz w:val="24"/>
          <w:szCs w:val="24"/>
          <w:lang w:eastAsia="en-GB"/>
          <w14:ligatures w14:val="none"/>
        </w:rPr>
        <w:t xml:space="preserve"> It's always just a plan B, you know</w:t>
      </w:r>
      <w:r w:rsidRPr="007332CE">
        <w:rPr>
          <w:rFonts w:ascii="Times New Roman" w:eastAsia="Times New Roman" w:hAnsi="Times New Roman" w:cs="Times New Roman"/>
          <w:kern w:val="0"/>
          <w:sz w:val="24"/>
          <w:szCs w:val="24"/>
          <w:highlight w:val="yellow"/>
          <w:lang w:eastAsia="en-GB"/>
          <w14:ligatures w14:val="none"/>
        </w:rPr>
        <w:t>, in COVID, when I had to do it in 2020 a lot, a lot of the performing kids, the confident ones hated it,</w:t>
      </w:r>
      <w:r w:rsidRPr="007332CE">
        <w:rPr>
          <w:rFonts w:ascii="Times New Roman" w:eastAsia="Times New Roman" w:hAnsi="Times New Roman" w:cs="Times New Roman"/>
          <w:kern w:val="0"/>
          <w:sz w:val="24"/>
          <w:szCs w:val="24"/>
          <w:lang w:eastAsia="en-GB"/>
          <w14:ligatures w14:val="none"/>
        </w:rPr>
        <w:t xml:space="preserve"> they all said they just thrive off the feedback and the look of the examiner us there, entertaining him or her. </w:t>
      </w:r>
    </w:p>
    <w:p w14:paraId="275D2869"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BE3FDFD"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(07:03)</w:t>
      </w:r>
    </w:p>
    <w:p w14:paraId="3493B571"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The adrenaline limbers now I find yeah, whereas if you're doing it to a camera, it's just doing it to a wall, isn't it, which you practise to all despite, do you find this is I know you're only lcm, so this is a bit specific to lcm, but it could be, for any example, do you find that examiner's marks do vary, or do you feel that they are quite on a strict? Um, pathway where they do follow the same guidelines. Or do you find it can up down all around? </w:t>
      </w:r>
    </w:p>
    <w:p w14:paraId="21A4846C"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3F78EAF1"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(07:34)</w:t>
      </w:r>
    </w:p>
    <w:p w14:paraId="1CD9F2E0"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 xml:space="preserve">Well, from 22 years of doing one session every year so I've had, let's say 22 examiners, um, I would say I would say </w:t>
      </w:r>
      <w:r w:rsidRPr="007332CE">
        <w:rPr>
          <w:rFonts w:ascii="Times New Roman" w:eastAsia="Times New Roman" w:hAnsi="Times New Roman" w:cs="Times New Roman"/>
          <w:kern w:val="0"/>
          <w:sz w:val="24"/>
          <w:szCs w:val="24"/>
          <w:highlight w:val="cyan"/>
          <w:lang w:eastAsia="en-GB"/>
          <w14:ligatures w14:val="none"/>
        </w:rPr>
        <w:t>probably 70% of a time if I had to roughly work it out, they were consistent and maybe 30% at a time inconsisten</w:t>
      </w:r>
      <w:r w:rsidRPr="007332CE">
        <w:rPr>
          <w:rFonts w:ascii="Times New Roman" w:eastAsia="Times New Roman" w:hAnsi="Times New Roman" w:cs="Times New Roman"/>
          <w:kern w:val="0"/>
          <w:sz w:val="24"/>
          <w:szCs w:val="24"/>
          <w:lang w:eastAsia="en-GB"/>
          <w14:ligatures w14:val="none"/>
        </w:rPr>
        <w:t xml:space="preserve">t. One year I had an examiner, who would come from </w:t>
      </w:r>
      <w:proofErr w:type="spellStart"/>
      <w:r w:rsidRPr="007332CE">
        <w:rPr>
          <w:rFonts w:ascii="Times New Roman" w:eastAsia="Times New Roman" w:hAnsi="Times New Roman" w:cs="Times New Roman"/>
          <w:kern w:val="0"/>
          <w:sz w:val="24"/>
          <w:szCs w:val="24"/>
          <w:lang w:eastAsia="en-GB"/>
          <w14:ligatures w14:val="none"/>
        </w:rPr>
        <w:t>lamda</w:t>
      </w:r>
      <w:proofErr w:type="spellEnd"/>
      <w:r w:rsidRPr="007332CE">
        <w:rPr>
          <w:rFonts w:ascii="Times New Roman" w:eastAsia="Times New Roman" w:hAnsi="Times New Roman" w:cs="Times New Roman"/>
          <w:kern w:val="0"/>
          <w:sz w:val="24"/>
          <w:szCs w:val="24"/>
          <w:lang w:eastAsia="en-GB"/>
          <w14:ligatures w14:val="none"/>
        </w:rPr>
        <w:t xml:space="preserve"> as an examiner, and it was his new role with lcm. And he was marking like a </w:t>
      </w:r>
      <w:proofErr w:type="spellStart"/>
      <w:r w:rsidRPr="007332CE">
        <w:rPr>
          <w:rFonts w:ascii="Times New Roman" w:eastAsia="Times New Roman" w:hAnsi="Times New Roman" w:cs="Times New Roman"/>
          <w:kern w:val="0"/>
          <w:sz w:val="24"/>
          <w:szCs w:val="24"/>
          <w:lang w:eastAsia="en-GB"/>
          <w14:ligatures w14:val="none"/>
        </w:rPr>
        <w:t>lamda</w:t>
      </w:r>
      <w:proofErr w:type="spellEnd"/>
      <w:r w:rsidRPr="007332CE">
        <w:rPr>
          <w:rFonts w:ascii="Times New Roman" w:eastAsia="Times New Roman" w:hAnsi="Times New Roman" w:cs="Times New Roman"/>
          <w:kern w:val="0"/>
          <w:sz w:val="24"/>
          <w:szCs w:val="24"/>
          <w:lang w:eastAsia="en-GB"/>
          <w14:ligatures w14:val="none"/>
        </w:rPr>
        <w:t xml:space="preserve"> examiner who, as you know, a very posh and his approach was and so anyway, I've had e</w:t>
      </w:r>
      <w:r w:rsidRPr="007332CE">
        <w:rPr>
          <w:rFonts w:ascii="Times New Roman" w:eastAsia="Times New Roman" w:hAnsi="Times New Roman" w:cs="Times New Roman"/>
          <w:kern w:val="0"/>
          <w:sz w:val="24"/>
          <w:szCs w:val="24"/>
          <w:highlight w:val="green"/>
          <w:lang w:eastAsia="en-GB"/>
          <w14:ligatures w14:val="none"/>
        </w:rPr>
        <w:t>xaminers like him who have who have either not applied the syllabus correctly</w:t>
      </w:r>
      <w:r w:rsidRPr="007332CE">
        <w:rPr>
          <w:rFonts w:ascii="Times New Roman" w:eastAsia="Times New Roman" w:hAnsi="Times New Roman" w:cs="Times New Roman"/>
          <w:kern w:val="0"/>
          <w:sz w:val="24"/>
          <w:szCs w:val="24"/>
          <w:lang w:eastAsia="en-GB"/>
          <w14:ligatures w14:val="none"/>
        </w:rPr>
        <w:t>. </w:t>
      </w:r>
    </w:p>
    <w:p w14:paraId="70472E40"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5C633E6"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(08:13)</w:t>
      </w:r>
    </w:p>
    <w:p w14:paraId="4FC1F910"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highlight w:val="green"/>
          <w:lang w:eastAsia="en-GB"/>
          <w14:ligatures w14:val="none"/>
        </w:rPr>
        <w:t>They've broken rules, they've been difficult</w:t>
      </w:r>
      <w:r w:rsidRPr="007332CE">
        <w:rPr>
          <w:rFonts w:ascii="Times New Roman" w:eastAsia="Times New Roman" w:hAnsi="Times New Roman" w:cs="Times New Roman"/>
          <w:kern w:val="0"/>
          <w:sz w:val="24"/>
          <w:szCs w:val="24"/>
          <w:lang w:eastAsia="en-GB"/>
          <w14:ligatures w14:val="none"/>
        </w:rPr>
        <w:t>, they've had one examiner turned. Up, and he put his exam table on a diagonal. In the room, so the first few kids that walked in didn't know where which where did I face? </w:t>
      </w:r>
    </w:p>
    <w:p w14:paraId="5F7CB40D"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4E143D60"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(08:27)</w:t>
      </w:r>
    </w:p>
    <w:p w14:paraId="79835FDE"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 xml:space="preserve">Yeah, you know? So some so some examiners do weird, really weird stuff so, yes, I think it's impossible for them to be totally consistent, but I'm lucky that I have a big centre and they tend to semi decent examiners, and the problem is, they also know that if I get You know, they look at the range at my centre of grades and if the grace, suddenly thumb at the average, you know, I will take them on and I have had to complain, maybe 5 years out of 22, and </w:t>
      </w:r>
      <w:r w:rsidRPr="007332CE">
        <w:rPr>
          <w:rFonts w:ascii="Times New Roman" w:eastAsia="Times New Roman" w:hAnsi="Times New Roman" w:cs="Times New Roman"/>
          <w:kern w:val="0"/>
          <w:sz w:val="24"/>
          <w:szCs w:val="24"/>
          <w:highlight w:val="cyan"/>
          <w:lang w:eastAsia="en-GB"/>
          <w14:ligatures w14:val="none"/>
        </w:rPr>
        <w:t>I've had marks adjusted.</w:t>
      </w:r>
    </w:p>
    <w:p w14:paraId="4001B93D"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1D2C4117"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(08:59)</w:t>
      </w:r>
    </w:p>
    <w:p w14:paraId="45C9C05C"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Thus, yeah, that's quite eye, isn't it? Yeah, think a lot of people feel the same on that. Actually do you feel like and this is a very broad vague question. </w:t>
      </w:r>
    </w:p>
    <w:p w14:paraId="67E55B51"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4ED20B8"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(09:07)</w:t>
      </w:r>
    </w:p>
    <w:p w14:paraId="780D1B11"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So, you had exams before pre-COVID, obviously, we had that strange patch in COVID, where we couldn't do exams move to digital. But now we are back fully back after COVID, do you feel that apart from obvious syllabus changes? But do you feel the exams still have the same feeling and emotion towards children like they still feel the same way they're enjoy. </w:t>
      </w:r>
    </w:p>
    <w:p w14:paraId="29D44E6B"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lastRenderedPageBreak/>
        <w:t>They, obviously you get the normal nerves and anxiety and stuff. Do you feel that we're back to how we were before COVID? </w:t>
      </w:r>
    </w:p>
    <w:p w14:paraId="50D1206F"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01D619B2"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(09:37)</w:t>
      </w:r>
    </w:p>
    <w:p w14:paraId="0DA46D33"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Yes, for me, my experience, yeah, yeah. </w:t>
      </w:r>
    </w:p>
    <w:p w14:paraId="77FE0575"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72458BB"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(09:40)</w:t>
      </w:r>
    </w:p>
    <w:p w14:paraId="786CE841"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Cool That is absolutely all I need is more than I need that. </w:t>
      </w:r>
    </w:p>
    <w:p w14:paraId="0516FC27"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DD4256E"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(09:44)</w:t>
      </w:r>
    </w:p>
    <w:p w14:paraId="2EACCED2"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 xml:space="preserve">I don't like I don't know safe anything they're nicer because I think as the generations for changing, I think exams are a </w:t>
      </w:r>
      <w:r w:rsidRPr="007332CE">
        <w:rPr>
          <w:rFonts w:ascii="Times New Roman" w:eastAsia="Times New Roman" w:hAnsi="Times New Roman" w:cs="Times New Roman"/>
          <w:kern w:val="0"/>
          <w:sz w:val="24"/>
          <w:szCs w:val="24"/>
          <w:highlight w:val="red"/>
          <w:lang w:eastAsia="en-GB"/>
          <w14:ligatures w14:val="none"/>
        </w:rPr>
        <w:t>kinder towards special adjustments and kids with special needs.</w:t>
      </w:r>
      <w:r w:rsidRPr="007332CE">
        <w:rPr>
          <w:rFonts w:ascii="Times New Roman" w:eastAsia="Times New Roman" w:hAnsi="Times New Roman" w:cs="Times New Roman"/>
          <w:kern w:val="0"/>
          <w:sz w:val="24"/>
          <w:szCs w:val="24"/>
          <w:lang w:eastAsia="en-GB"/>
          <w14:ligatures w14:val="none"/>
        </w:rPr>
        <w:t> </w:t>
      </w:r>
    </w:p>
    <w:p w14:paraId="36870A4F"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75A33F21"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(09:55)</w:t>
      </w:r>
    </w:p>
    <w:p w14:paraId="12B9CB4E"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Definitely, I mean, I grew up with exams or myself anyway, so I was doing them all my life. For now, I've been teaching for 10 years and definitely, I can only remember being absolutely petrified as a child and always having like much older examiners, didn't talk very much or make Eye contact, whereas now they're actually quite nice to the kids. </w:t>
      </w:r>
    </w:p>
    <w:p w14:paraId="7CB91B9D"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646563A6"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2 (10:15)</w:t>
      </w:r>
    </w:p>
    <w:p w14:paraId="20ACBCD6"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 xml:space="preserve">And particular, and that's why I </w:t>
      </w:r>
      <w:r w:rsidRPr="007332CE">
        <w:rPr>
          <w:rFonts w:ascii="Times New Roman" w:eastAsia="Times New Roman" w:hAnsi="Times New Roman" w:cs="Times New Roman"/>
          <w:kern w:val="0"/>
          <w:sz w:val="24"/>
          <w:szCs w:val="24"/>
          <w:highlight w:val="cyan"/>
          <w:lang w:eastAsia="en-GB"/>
          <w14:ligatures w14:val="none"/>
        </w:rPr>
        <w:t xml:space="preserve">use LCM, because I feel I feel they are one of the friendly </w:t>
      </w:r>
      <w:proofErr w:type="spellStart"/>
      <w:r w:rsidRPr="007332CE">
        <w:rPr>
          <w:rFonts w:ascii="Times New Roman" w:eastAsia="Times New Roman" w:hAnsi="Times New Roman" w:cs="Times New Roman"/>
          <w:kern w:val="0"/>
          <w:sz w:val="24"/>
          <w:szCs w:val="24"/>
          <w:highlight w:val="cyan"/>
          <w:lang w:eastAsia="en-GB"/>
          <w14:ligatures w14:val="none"/>
        </w:rPr>
        <w:t>abroads</w:t>
      </w:r>
      <w:proofErr w:type="spellEnd"/>
      <w:r w:rsidRPr="007332CE">
        <w:rPr>
          <w:rFonts w:ascii="Times New Roman" w:eastAsia="Times New Roman" w:hAnsi="Times New Roman" w:cs="Times New Roman"/>
          <w:kern w:val="0"/>
          <w:sz w:val="24"/>
          <w:szCs w:val="24"/>
          <w:highlight w:val="cyan"/>
          <w:lang w:eastAsia="en-GB"/>
          <w14:ligatures w14:val="none"/>
        </w:rPr>
        <w:t xml:space="preserve"> more modern.</w:t>
      </w:r>
      <w:r w:rsidRPr="007332CE">
        <w:rPr>
          <w:rFonts w:ascii="Times New Roman" w:eastAsia="Times New Roman" w:hAnsi="Times New Roman" w:cs="Times New Roman"/>
          <w:kern w:val="0"/>
          <w:sz w:val="24"/>
          <w:szCs w:val="24"/>
          <w:lang w:eastAsia="en-GB"/>
          <w14:ligatures w14:val="none"/>
        </w:rPr>
        <w:t> </w:t>
      </w:r>
    </w:p>
    <w:p w14:paraId="1DD515F1"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12B77ADF"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(10:23)</w:t>
      </w:r>
    </w:p>
    <w:p w14:paraId="23F178F5"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 xml:space="preserve">It is, I'd say it's I'm on board also like the syllabus changes and things like that, with the music, syllabus theatre syllabus for singing, they were one of the first to like jump on that, weren't they and then they're slowly. Following a ABRSM have brought their own one out and stuff, but they all are all slowly following. </w:t>
      </w:r>
    </w:p>
    <w:p w14:paraId="01BA0E79"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p>
    <w:p w14:paraId="59C9E5A9"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Speaker 1 (10:44)</w:t>
      </w:r>
    </w:p>
    <w:p w14:paraId="317C7CF5" w14:textId="77777777" w:rsidR="007332CE" w:rsidRPr="007332CE" w:rsidRDefault="007332CE" w:rsidP="007332CE">
      <w:pPr>
        <w:spacing w:after="0" w:line="240" w:lineRule="auto"/>
        <w:textAlignment w:val="baseline"/>
        <w:rPr>
          <w:rFonts w:ascii="Times New Roman" w:eastAsia="Times New Roman" w:hAnsi="Times New Roman" w:cs="Times New Roman"/>
          <w:kern w:val="0"/>
          <w:sz w:val="24"/>
          <w:szCs w:val="24"/>
          <w:lang w:eastAsia="en-GB"/>
          <w14:ligatures w14:val="none"/>
        </w:rPr>
      </w:pPr>
      <w:r w:rsidRPr="007332CE">
        <w:rPr>
          <w:rFonts w:ascii="Times New Roman" w:eastAsia="Times New Roman" w:hAnsi="Times New Roman" w:cs="Times New Roman"/>
          <w:kern w:val="0"/>
          <w:sz w:val="24"/>
          <w:szCs w:val="24"/>
          <w:lang w:eastAsia="en-GB"/>
          <w14:ligatures w14:val="none"/>
        </w:rPr>
        <w:t>Thank you so much for all your help. I'm going to stop recording now, thank you so much for your time. </w:t>
      </w:r>
    </w:p>
    <w:p w14:paraId="0FD29774" w14:textId="77777777" w:rsidR="007332CE" w:rsidRPr="007332CE" w:rsidRDefault="007332CE" w:rsidP="007332CE">
      <w:pPr>
        <w:rPr>
          <w:b/>
          <w:bCs/>
        </w:rPr>
      </w:pPr>
    </w:p>
    <w:p w14:paraId="1D08E574" w14:textId="77777777" w:rsidR="007332CE" w:rsidRPr="007332CE" w:rsidRDefault="007332CE" w:rsidP="007332CE">
      <w:pPr>
        <w:rPr>
          <w:b/>
          <w:bCs/>
        </w:rPr>
      </w:pPr>
      <w:r w:rsidRPr="007332CE">
        <w:rPr>
          <w:b/>
          <w:bCs/>
        </w:rPr>
        <w:t>End of transcription</w:t>
      </w:r>
    </w:p>
    <w:p w14:paraId="79576256" w14:textId="77777777" w:rsidR="007332CE" w:rsidRPr="007332CE" w:rsidRDefault="007332CE" w:rsidP="007332CE">
      <w:pPr>
        <w:rPr>
          <w:u w:val="single"/>
        </w:rPr>
      </w:pPr>
      <w:r w:rsidRPr="007332CE">
        <w:rPr>
          <w:u w:val="single"/>
        </w:rPr>
        <w:t xml:space="preserve">Interview 2 </w:t>
      </w:r>
    </w:p>
    <w:p w14:paraId="28647D39"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2 (00:02)</w:t>
      </w:r>
    </w:p>
    <w:p w14:paraId="3224B07A"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Okay, if you could just give me a yes, one more time you realize you're being recorded, you don't have to answer everything you can withdraw at any point or good. </w:t>
      </w:r>
    </w:p>
    <w:p w14:paraId="4492F7B6"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535CE38"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(00:12)</w:t>
      </w:r>
    </w:p>
    <w:p w14:paraId="0C3510AA"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Yeah, all good at me. </w:t>
      </w:r>
    </w:p>
    <w:p w14:paraId="6ACD06D2"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68BA7EA"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2 (00:13)</w:t>
      </w:r>
    </w:p>
    <w:p w14:paraId="46B59F23"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Okay, thanks, Chris. So you took my questionnaire to do with music exams. Specifically voice music exams. </w:t>
      </w:r>
    </w:p>
    <w:p w14:paraId="40A6E778"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E0AB3B2"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lastRenderedPageBreak/>
        <w:t>Speaker 2 (00:20)</w:t>
      </w:r>
    </w:p>
    <w:p w14:paraId="5B9C89FB"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If we can stay on the voice music exams, but I've spoken to some people that like teach piano. So if we wonder a bit, that's fine because they kind of all come under the same category so diving into my questionnaire, the general take from music, teachers and parents words that they find that they are overpriced at the minute. What was your personal opinion on that? </w:t>
      </w:r>
    </w:p>
    <w:p w14:paraId="1F66459E"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3189734D"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2 (00:45)</w:t>
      </w:r>
    </w:p>
    <w:p w14:paraId="01190D98"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Do you think they're overpriced fare </w:t>
      </w:r>
    </w:p>
    <w:p w14:paraId="392B31AC"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91D68D4"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(00:48)</w:t>
      </w:r>
    </w:p>
    <w:p w14:paraId="084B6E0D"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I think they </w:t>
      </w:r>
      <w:r w:rsidRPr="007332CE">
        <w:rPr>
          <w:rFonts w:ascii="Segoe UI" w:eastAsia="Times New Roman" w:hAnsi="Segoe UI" w:cs="Segoe UI"/>
          <w:color w:val="242424"/>
          <w:kern w:val="0"/>
          <w:sz w:val="23"/>
          <w:szCs w:val="23"/>
          <w:highlight w:val="magenta"/>
          <w:lang w:eastAsia="en-GB"/>
          <w14:ligatures w14:val="none"/>
        </w:rPr>
        <w:t>are a bit overpriced.</w:t>
      </w:r>
      <w:r w:rsidRPr="007332CE">
        <w:rPr>
          <w:rFonts w:ascii="Segoe UI" w:eastAsia="Times New Roman" w:hAnsi="Segoe UI" w:cs="Segoe UI"/>
          <w:color w:val="242424"/>
          <w:kern w:val="0"/>
          <w:sz w:val="23"/>
          <w:szCs w:val="23"/>
          <w:lang w:eastAsia="en-GB"/>
          <w14:ligatures w14:val="none"/>
        </w:rPr>
        <w:t xml:space="preserve"> It's and things they've only been going up consistently like I think I've been putting students in for exams for about I think 7 years now I've been doing the exams I think every single year it's gone up noticeably end. You do struggle to say to parent, what exactly what more They're getting for it, you see what I mean. </w:t>
      </w:r>
    </w:p>
    <w:p w14:paraId="50C9A4D0"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2C4B353"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2 (01:08)</w:t>
      </w:r>
    </w:p>
    <w:p w14:paraId="2F206958"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Okay, you'll not yet you're not getting any difference for the price, but it's hiking up every year, isn't it? No? Absolutely, it's like the dreaded conversation as well, I find, even with like a grade one, it's so expensive. </w:t>
      </w:r>
    </w:p>
    <w:p w14:paraId="097627EB"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4E618C6"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(01:20)</w:t>
      </w:r>
    </w:p>
    <w:p w14:paraId="5A511275"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But absolutely. And I had </w:t>
      </w:r>
      <w:r w:rsidRPr="007332CE">
        <w:rPr>
          <w:rFonts w:ascii="Segoe UI" w:eastAsia="Times New Roman" w:hAnsi="Segoe UI" w:cs="Segoe UI"/>
          <w:color w:val="242424"/>
          <w:kern w:val="0"/>
          <w:sz w:val="23"/>
          <w:szCs w:val="23"/>
          <w:highlight w:val="magenta"/>
          <w:lang w:eastAsia="en-GB"/>
          <w14:ligatures w14:val="none"/>
        </w:rPr>
        <w:t>2 diplomas last year and that was just a lot of money</w:t>
      </w:r>
      <w:r w:rsidRPr="007332CE">
        <w:rPr>
          <w:rFonts w:ascii="Segoe UI" w:eastAsia="Times New Roman" w:hAnsi="Segoe UI" w:cs="Segoe UI"/>
          <w:color w:val="242424"/>
          <w:kern w:val="0"/>
          <w:sz w:val="23"/>
          <w:szCs w:val="23"/>
          <w:lang w:eastAsia="en-GB"/>
          <w14:ligatures w14:val="none"/>
        </w:rPr>
        <w:t xml:space="preserve">, not as well as it was too genetically or something like that, just for the lower level of </w:t>
      </w:r>
      <w:proofErr w:type="spellStart"/>
      <w:r w:rsidRPr="007332CE">
        <w:rPr>
          <w:rFonts w:ascii="Segoe UI" w:eastAsia="Times New Roman" w:hAnsi="Segoe UI" w:cs="Segoe UI"/>
          <w:color w:val="242424"/>
          <w:kern w:val="0"/>
          <w:sz w:val="23"/>
          <w:szCs w:val="23"/>
          <w:lang w:eastAsia="en-GB"/>
          <w14:ligatures w14:val="none"/>
        </w:rPr>
        <w:t>it's</w:t>
      </w:r>
      <w:proofErr w:type="spellEnd"/>
      <w:r w:rsidRPr="007332CE">
        <w:rPr>
          <w:rFonts w:ascii="Segoe UI" w:eastAsia="Times New Roman" w:hAnsi="Segoe UI" w:cs="Segoe UI"/>
          <w:color w:val="242424"/>
          <w:kern w:val="0"/>
          <w:sz w:val="23"/>
          <w:szCs w:val="23"/>
          <w:lang w:eastAsia="en-GB"/>
          <w14:ligatures w14:val="none"/>
        </w:rPr>
        <w:t xml:space="preserve"> yeah, yeah, and it's yeah, and if it's not, you don't want to put anyone off. You that because I have traps </w:t>
      </w:r>
      <w:r w:rsidRPr="007332CE">
        <w:rPr>
          <w:rFonts w:ascii="Segoe UI" w:eastAsia="Times New Roman" w:hAnsi="Segoe UI" w:cs="Segoe UI"/>
          <w:color w:val="242424"/>
          <w:kern w:val="0"/>
          <w:sz w:val="23"/>
          <w:szCs w:val="23"/>
          <w:highlight w:val="magenta"/>
          <w:lang w:eastAsia="en-GB"/>
          <w14:ligatures w14:val="none"/>
        </w:rPr>
        <w:t>of parents who think always like it's a lot of money.</w:t>
      </w:r>
      <w:r w:rsidRPr="007332CE">
        <w:rPr>
          <w:rFonts w:ascii="Segoe UI" w:eastAsia="Times New Roman" w:hAnsi="Segoe UI" w:cs="Segoe UI"/>
          <w:color w:val="242424"/>
          <w:kern w:val="0"/>
          <w:sz w:val="23"/>
          <w:szCs w:val="23"/>
          <w:lang w:eastAsia="en-GB"/>
          <w14:ligatures w14:val="none"/>
        </w:rPr>
        <w:t> </w:t>
      </w:r>
    </w:p>
    <w:p w14:paraId="733E0AFC"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E3868BF"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(01:39)</w:t>
      </w:r>
    </w:p>
    <w:p w14:paraId="45174353"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Dude, </w:t>
      </w:r>
      <w:r w:rsidRPr="007332CE">
        <w:rPr>
          <w:rFonts w:ascii="Segoe UI" w:eastAsia="Times New Roman" w:hAnsi="Segoe UI" w:cs="Segoe UI"/>
          <w:color w:val="242424"/>
          <w:kern w:val="0"/>
          <w:sz w:val="23"/>
          <w:szCs w:val="23"/>
          <w:highlight w:val="cyan"/>
          <w:lang w:eastAsia="en-GB"/>
          <w14:ligatures w14:val="none"/>
        </w:rPr>
        <w:t>does my child really need this and obviously? The answer is no real that they don't really absolutely need these, but they're very useful. And they're very good to have certainly if you want to go into the industry, they're good to have on that</w:t>
      </w:r>
      <w:r w:rsidRPr="007332CE">
        <w:rPr>
          <w:rFonts w:ascii="Segoe UI" w:eastAsia="Times New Roman" w:hAnsi="Segoe UI" w:cs="Segoe UI"/>
          <w:color w:val="242424"/>
          <w:kern w:val="0"/>
          <w:sz w:val="23"/>
          <w:szCs w:val="23"/>
          <w:lang w:eastAsia="en-GB"/>
          <w14:ligatures w14:val="none"/>
        </w:rPr>
        <w:t>. </w:t>
      </w:r>
    </w:p>
    <w:p w14:paraId="287E9C1F"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C382A5B"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(01:52)</w:t>
      </w:r>
    </w:p>
    <w:p w14:paraId="31BD9769"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V</w:t>
      </w:r>
      <w:r w:rsidRPr="007332CE">
        <w:rPr>
          <w:rFonts w:ascii="Segoe UI" w:eastAsia="Times New Roman" w:hAnsi="Segoe UI" w:cs="Segoe UI"/>
          <w:color w:val="242424"/>
          <w:kern w:val="0"/>
          <w:sz w:val="23"/>
          <w:szCs w:val="23"/>
          <w:highlight w:val="cyan"/>
          <w:lang w:eastAsia="en-GB"/>
          <w14:ligatures w14:val="none"/>
        </w:rPr>
        <w:t>, if you're not doing that, they're very good for yourself confidence, very good for some of just having something to show for the end of the day, but That is all they are hard at the end of the day. You know, so it is sometimes tricky to justify yeah.</w:t>
      </w:r>
      <w:r w:rsidRPr="007332CE">
        <w:rPr>
          <w:rFonts w:ascii="Segoe UI" w:eastAsia="Times New Roman" w:hAnsi="Segoe UI" w:cs="Segoe UI"/>
          <w:color w:val="242424"/>
          <w:kern w:val="0"/>
          <w:sz w:val="23"/>
          <w:szCs w:val="23"/>
          <w:lang w:eastAsia="en-GB"/>
          <w14:ligatures w14:val="none"/>
        </w:rPr>
        <w:t> </w:t>
      </w:r>
    </w:p>
    <w:p w14:paraId="51667361"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2654114"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2 (02:03)</w:t>
      </w:r>
    </w:p>
    <w:p w14:paraId="617E8B3C"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Yeah, yeah, they definitely are hiking their price. It was quite nice to see because I've always found them overpriced anyway, but it was nice for the general take of everyone to be like no, they are in overpriced. There was the odd person that said like fair price and stuff, so I was just like clarifying that with some reason, thanks right. </w:t>
      </w:r>
    </w:p>
    <w:p w14:paraId="4EB05703"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E06DC3D"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2 (02:21)</w:t>
      </w:r>
    </w:p>
    <w:p w14:paraId="483BFB4F"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lastRenderedPageBreak/>
        <w:t>One thing that I couldn't touch in the questionnaire, because it was just too hard to word and whatnot. And it's more of a verbal conversation I need to look into like access an inclusion and exams. So do you just out of interest, do you do a lot of live exam space to face or digital recorded or a bit of both? </w:t>
      </w:r>
    </w:p>
    <w:p w14:paraId="4024D5CC"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02AD39E"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(02:41)</w:t>
      </w:r>
    </w:p>
    <w:p w14:paraId="66052C70"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It's mostly face-to-face now. I do the odd recorded ones here and there depend there's another example of that I'm mostly to lcm exams, sometimes do rock school exams. So the LCM ones through it's going to work and they sometimes recorded you steer place to face wherever I can, I can again. Fill up the Experience really is the most important thing for them. </w:t>
      </w:r>
    </w:p>
    <w:p w14:paraId="6F86AEEF"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CF1F665"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2 (03:05)</w:t>
      </w:r>
    </w:p>
    <w:p w14:paraId="09864601"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It's taken away a bit in digital to isn’t it? So looking into will go with live exam space to face looking into access inclusion? So I mean I'm covering anything from student with say a disability, whether in a wheelchair, access to students with something autism where they can't make eye contacts and stuff like that, you said you pretty much teach with an enter for lcm. Do you find that easy to get in contact with the exam board? For things like that do feel like it is represented within their marks and their sheets, how do you feel about students that might have some extra needs? </w:t>
      </w:r>
    </w:p>
    <w:p w14:paraId="7F384883"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D42B39D"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(03:42)</w:t>
      </w:r>
    </w:p>
    <w:p w14:paraId="72F168C5"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Yeah, </w:t>
      </w:r>
      <w:r w:rsidRPr="007332CE">
        <w:rPr>
          <w:rFonts w:ascii="Segoe UI" w:eastAsia="Times New Roman" w:hAnsi="Segoe UI" w:cs="Segoe UI"/>
          <w:color w:val="242424"/>
          <w:kern w:val="0"/>
          <w:sz w:val="23"/>
          <w:szCs w:val="23"/>
          <w:highlight w:val="red"/>
          <w:lang w:eastAsia="en-GB"/>
          <w14:ligatures w14:val="none"/>
        </w:rPr>
        <w:t>I've not had any negative experiences of it,</w:t>
      </w:r>
      <w:r w:rsidRPr="007332CE">
        <w:rPr>
          <w:rFonts w:ascii="Segoe UI" w:eastAsia="Times New Roman" w:hAnsi="Segoe UI" w:cs="Segoe UI"/>
          <w:color w:val="242424"/>
          <w:kern w:val="0"/>
          <w:sz w:val="23"/>
          <w:szCs w:val="23"/>
          <w:lang w:eastAsia="en-GB"/>
          <w14:ligatures w14:val="none"/>
        </w:rPr>
        <w:t xml:space="preserve"> possibly. I don't think any of the students I've put through for the exams I've had sort of a severely, uh, it's a lot of strong, very strong needs physically. But I've had the autistic students and students that have turned, but sort of crutches and things like that, and I've almost bound it taken into account, and I've had what's happened before is… I do remember there's one exam where the girl had broken a bone. </w:t>
      </w:r>
    </w:p>
    <w:p w14:paraId="324D4C7F"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A7C7296"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(04:15)</w:t>
      </w:r>
    </w:p>
    <w:p w14:paraId="7344C526"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Her leg sort of thing like a week before the exam was in a big old cast sort of thing, but and obviously all the musical theatre movements we planned out. It couldn't happen. But she then, for the example, has said, I totally get that I </w:t>
      </w:r>
      <w:proofErr w:type="spellStart"/>
      <w:r w:rsidRPr="007332CE">
        <w:rPr>
          <w:rFonts w:ascii="Segoe UI" w:eastAsia="Times New Roman" w:hAnsi="Segoe UI" w:cs="Segoe UI"/>
          <w:color w:val="242424"/>
          <w:kern w:val="0"/>
          <w:sz w:val="23"/>
          <w:szCs w:val="23"/>
          <w:lang w:eastAsia="en-GB"/>
          <w14:ligatures w14:val="none"/>
        </w:rPr>
        <w:t>cant</w:t>
      </w:r>
      <w:proofErr w:type="spellEnd"/>
      <w:r w:rsidRPr="007332CE">
        <w:rPr>
          <w:rFonts w:ascii="Segoe UI" w:eastAsia="Times New Roman" w:hAnsi="Segoe UI" w:cs="Segoe UI"/>
          <w:color w:val="242424"/>
          <w:kern w:val="0"/>
          <w:sz w:val="23"/>
          <w:szCs w:val="23"/>
          <w:lang w:eastAsia="en-GB"/>
          <w14:ligatures w14:val="none"/>
        </w:rPr>
        <w:t xml:space="preserve"> do movement as much but I still want to do it. </w:t>
      </w:r>
    </w:p>
    <w:p w14:paraId="304C28C9"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4C562BC"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Let's have a conversation about What you would have done about your staying off at your interpretation of how you were going to sort of move through it again, just more to show that it's that it's a thought process that's gone into it, rather than necessarily the execution of it, </w:t>
      </w:r>
      <w:r w:rsidRPr="007332CE">
        <w:rPr>
          <w:rFonts w:ascii="Segoe UI" w:eastAsia="Times New Roman" w:hAnsi="Segoe UI" w:cs="Segoe UI"/>
          <w:color w:val="242424"/>
          <w:kern w:val="0"/>
          <w:sz w:val="23"/>
          <w:szCs w:val="23"/>
          <w:highlight w:val="red"/>
          <w:lang w:eastAsia="en-GB"/>
          <w14:ligatures w14:val="none"/>
        </w:rPr>
        <w:t>the exam board accommodated that well.</w:t>
      </w:r>
      <w:r w:rsidRPr="007332CE">
        <w:rPr>
          <w:rFonts w:ascii="Segoe UI" w:eastAsia="Times New Roman" w:hAnsi="Segoe UI" w:cs="Segoe UI"/>
          <w:color w:val="242424"/>
          <w:kern w:val="0"/>
          <w:sz w:val="23"/>
          <w:szCs w:val="23"/>
          <w:lang w:eastAsia="en-GB"/>
          <w14:ligatures w14:val="none"/>
        </w:rPr>
        <w:t xml:space="preserve"> And again, on the sort of autism current of it there's, I mean, I'm autistic myself, so it's something that I've tried to sort of Right from the early stages of doing the exams, I tried to be, I'm very open with the students. </w:t>
      </w:r>
    </w:p>
    <w:p w14:paraId="5369BD95"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A9ADD90"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Also I have just thought of when </w:t>
      </w:r>
      <w:r w:rsidRPr="007332CE">
        <w:rPr>
          <w:rFonts w:ascii="Segoe UI" w:eastAsia="Times New Roman" w:hAnsi="Segoe UI" w:cs="Segoe UI"/>
          <w:kern w:val="0"/>
          <w:sz w:val="23"/>
          <w:szCs w:val="23"/>
          <w:lang w:eastAsia="en-GB"/>
          <w14:ligatures w14:val="none"/>
        </w:rPr>
        <w:t xml:space="preserve">I </w:t>
      </w:r>
      <w:r w:rsidRPr="007332CE">
        <w:rPr>
          <w:rFonts w:ascii="Segoe UI" w:eastAsia="Times New Roman" w:hAnsi="Segoe UI" w:cs="Segoe UI"/>
          <w:kern w:val="0"/>
          <w:sz w:val="23"/>
          <w:szCs w:val="23"/>
          <w:highlight w:val="red"/>
          <w:lang w:eastAsia="en-GB"/>
          <w14:ligatures w14:val="none"/>
        </w:rPr>
        <w:t xml:space="preserve">use ABRSM exam board, they can be a bit of a nightmare if students have multiple problems. It is like a drop down menu and makes it </w:t>
      </w:r>
      <w:r w:rsidRPr="007332CE">
        <w:rPr>
          <w:rFonts w:ascii="Segoe UI" w:eastAsia="Times New Roman" w:hAnsi="Segoe UI" w:cs="Segoe UI"/>
          <w:kern w:val="0"/>
          <w:sz w:val="23"/>
          <w:szCs w:val="23"/>
          <w:highlight w:val="red"/>
          <w:lang w:eastAsia="en-GB"/>
          <w14:ligatures w14:val="none"/>
        </w:rPr>
        <w:lastRenderedPageBreak/>
        <w:t>impossible if they have say autism and a broken hand to declare it</w:t>
      </w:r>
      <w:r w:rsidRPr="007332CE">
        <w:rPr>
          <w:rFonts w:ascii="Segoe UI" w:eastAsia="Times New Roman" w:hAnsi="Segoe UI" w:cs="Segoe UI"/>
          <w:kern w:val="0"/>
          <w:sz w:val="23"/>
          <w:szCs w:val="23"/>
          <w:lang w:eastAsia="en-GB"/>
          <w14:ligatures w14:val="none"/>
        </w:rPr>
        <w:t>. Exam boards are easier if they let you just explain it to them yourself.</w:t>
      </w:r>
    </w:p>
    <w:p w14:paraId="4232AE63"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D58D3F9"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In fact, he can sort of adapt to if you sort of mean. But then also so and particularly to be honest on the eye contact issue from my experience, particular musical theatre exams a lot of the examiners </w:t>
      </w:r>
      <w:r w:rsidRPr="007332CE">
        <w:rPr>
          <w:rFonts w:ascii="Segoe UI" w:eastAsia="Times New Roman" w:hAnsi="Segoe UI" w:cs="Segoe UI"/>
          <w:color w:val="242424"/>
          <w:kern w:val="0"/>
          <w:sz w:val="23"/>
          <w:szCs w:val="23"/>
          <w:highlight w:val="cyan"/>
          <w:lang w:eastAsia="en-GB"/>
          <w14:ligatures w14:val="none"/>
        </w:rPr>
        <w:t>I don't spend a lot of time actually looking at student.</w:t>
      </w:r>
      <w:r w:rsidRPr="007332CE">
        <w:rPr>
          <w:rFonts w:ascii="Segoe UI" w:eastAsia="Times New Roman" w:hAnsi="Segoe UI" w:cs="Segoe UI"/>
          <w:color w:val="242424"/>
          <w:kern w:val="0"/>
          <w:sz w:val="23"/>
          <w:szCs w:val="23"/>
          <w:lang w:eastAsia="en-GB"/>
          <w14:ligatures w14:val="none"/>
        </w:rPr>
        <w:t xml:space="preserve"> I don't know if you can't just but it's sort sing and go. </w:t>
      </w:r>
    </w:p>
    <w:p w14:paraId="43C8C04A"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7859FA4"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2 (05:15)</w:t>
      </w:r>
    </w:p>
    <w:p w14:paraId="2C4A185E"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The amount of students that I have come out of the exams, and they say he hardly looked at me. </w:t>
      </w:r>
    </w:p>
    <w:p w14:paraId="3195940F"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25DC8FB"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(05:22)</w:t>
      </w:r>
    </w:p>
    <w:p w14:paraId="72F43499"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Which obviously for a pop vocals exam, he's okay, but then for musical theatre, what we've thought about all that it's such an important part of it. And they're barely you know, so I've not mostly, I've not found that aspect of it, </w:t>
      </w:r>
      <w:r w:rsidRPr="007332CE">
        <w:rPr>
          <w:rFonts w:ascii="Segoe UI" w:eastAsia="Times New Roman" w:hAnsi="Segoe UI" w:cs="Segoe UI"/>
          <w:color w:val="242424"/>
          <w:kern w:val="0"/>
          <w:sz w:val="23"/>
          <w:szCs w:val="23"/>
          <w:highlight w:val="green"/>
          <w:lang w:eastAsia="en-GB"/>
          <w14:ligatures w14:val="none"/>
        </w:rPr>
        <w:t>particularly strange, if</w:t>
      </w:r>
      <w:r w:rsidRPr="007332CE">
        <w:rPr>
          <w:rFonts w:ascii="Segoe UI" w:eastAsia="Times New Roman" w:hAnsi="Segoe UI" w:cs="Segoe UI"/>
          <w:color w:val="242424"/>
          <w:kern w:val="0"/>
          <w:sz w:val="23"/>
          <w:szCs w:val="23"/>
          <w:lang w:eastAsia="en-GB"/>
          <w14:ligatures w14:val="none"/>
        </w:rPr>
        <w:t xml:space="preserve"> you know what I mean. </w:t>
      </w:r>
    </w:p>
    <w:p w14:paraId="1D92D59C"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519773F"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2 (05:39)</w:t>
      </w:r>
    </w:p>
    <w:p w14:paraId="5D0080DB"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I find with the digital exams, though, because it is on their laptop and in front of them and they probably rewatch it and stuff and I think they might study it more. </w:t>
      </w:r>
      <w:r w:rsidRPr="007332CE">
        <w:rPr>
          <w:rFonts w:ascii="Segoe UI" w:eastAsia="Times New Roman" w:hAnsi="Segoe UI" w:cs="Segoe UI"/>
          <w:color w:val="242424"/>
          <w:kern w:val="0"/>
          <w:sz w:val="23"/>
          <w:szCs w:val="23"/>
          <w:highlight w:val="cyan"/>
          <w:lang w:eastAsia="en-GB"/>
          <w14:ligatures w14:val="none"/>
        </w:rPr>
        <w:t xml:space="preserve">Because I do </w:t>
      </w:r>
      <w:commentRangeStart w:id="3"/>
      <w:r w:rsidRPr="007332CE">
        <w:rPr>
          <w:rFonts w:ascii="Segoe UI" w:eastAsia="Times New Roman" w:hAnsi="Segoe UI" w:cs="Segoe UI"/>
          <w:color w:val="242424"/>
          <w:kern w:val="0"/>
          <w:sz w:val="23"/>
          <w:szCs w:val="23"/>
          <w:highlight w:val="cyan"/>
          <w:lang w:eastAsia="en-GB"/>
          <w14:ligatures w14:val="none"/>
        </w:rPr>
        <w:t>find</w:t>
      </w:r>
      <w:commentRangeEnd w:id="3"/>
      <w:r w:rsidRPr="007332CE">
        <w:rPr>
          <w:rStyle w:val="CommentReference"/>
          <w:rFonts w:ascii="Segoe UI" w:eastAsia="Times New Roman" w:hAnsi="Segoe UI" w:cs="Segoe UI"/>
          <w:color w:val="242424"/>
          <w:kern w:val="0"/>
          <w:sz w:val="23"/>
          <w:szCs w:val="23"/>
          <w:highlight w:val="cyan"/>
          <w:lang w:eastAsia="en-GB"/>
          <w14:ligatures w14:val="none"/>
        </w:rPr>
        <w:commentReference w:id="3"/>
      </w:r>
      <w:r w:rsidRPr="007332CE">
        <w:rPr>
          <w:rFonts w:ascii="Segoe UI" w:eastAsia="Times New Roman" w:hAnsi="Segoe UI" w:cs="Segoe UI"/>
          <w:color w:val="242424"/>
          <w:kern w:val="0"/>
          <w:sz w:val="23"/>
          <w:szCs w:val="23"/>
          <w:highlight w:val="cyan"/>
          <w:lang w:eastAsia="en-GB"/>
          <w14:ligatures w14:val="none"/>
        </w:rPr>
        <w:t xml:space="preserve"> on the digital exams, more comments are about facial expression and stuff like that.</w:t>
      </w:r>
      <w:r w:rsidRPr="007332CE">
        <w:rPr>
          <w:rFonts w:ascii="Segoe UI" w:eastAsia="Times New Roman" w:hAnsi="Segoe UI" w:cs="Segoe UI"/>
          <w:color w:val="242424"/>
          <w:kern w:val="0"/>
          <w:sz w:val="23"/>
          <w:szCs w:val="23"/>
          <w:lang w:eastAsia="en-GB"/>
          <w14:ligatures w14:val="none"/>
        </w:rPr>
        <w:t xml:space="preserve"> And I honestly think it's because they concentrate more, whereas in live exams there. </w:t>
      </w:r>
    </w:p>
    <w:p w14:paraId="775C2AA5"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Although I think that is changing recently as well, because the last set of exam reports I had to come back the </w:t>
      </w:r>
      <w:proofErr w:type="spellStart"/>
      <w:r w:rsidRPr="007332CE">
        <w:rPr>
          <w:rFonts w:ascii="Segoe UI" w:eastAsia="Times New Roman" w:hAnsi="Segoe UI" w:cs="Segoe UI"/>
          <w:color w:val="242424"/>
          <w:kern w:val="0"/>
          <w:sz w:val="23"/>
          <w:szCs w:val="23"/>
          <w:lang w:eastAsia="en-GB"/>
          <w14:ligatures w14:val="none"/>
        </w:rPr>
        <w:t>the</w:t>
      </w:r>
      <w:proofErr w:type="spellEnd"/>
      <w:r w:rsidRPr="007332CE">
        <w:rPr>
          <w:rFonts w:ascii="Segoe UI" w:eastAsia="Times New Roman" w:hAnsi="Segoe UI" w:cs="Segoe UI"/>
          <w:color w:val="242424"/>
          <w:kern w:val="0"/>
          <w:sz w:val="23"/>
          <w:szCs w:val="23"/>
          <w:lang w:eastAsia="en-GB"/>
          <w14:ligatures w14:val="none"/>
        </w:rPr>
        <w:t xml:space="preserve"> most common construct criticism was on the physical engagement of it. And this was mostly in pop vocal's exams. But b, the examiner in this occasion, dug down into that far more than I ever since well, there's been an update where they've said to examiners, look, you really do need to try and be a bit more aware </w:t>
      </w:r>
      <w:commentRangeStart w:id="4"/>
      <w:r w:rsidRPr="007332CE">
        <w:rPr>
          <w:rFonts w:ascii="Segoe UI" w:eastAsia="Times New Roman" w:hAnsi="Segoe UI" w:cs="Segoe UI"/>
          <w:color w:val="242424"/>
          <w:kern w:val="0"/>
          <w:sz w:val="23"/>
          <w:szCs w:val="23"/>
          <w:lang w:eastAsia="en-GB"/>
          <w14:ligatures w14:val="none"/>
        </w:rPr>
        <w:t>of</w:t>
      </w:r>
      <w:commentRangeEnd w:id="4"/>
      <w:r w:rsidRPr="007332CE">
        <w:rPr>
          <w:rStyle w:val="CommentReference"/>
          <w:rFonts w:ascii="Segoe UI" w:eastAsia="Times New Roman" w:hAnsi="Segoe UI" w:cs="Segoe UI"/>
          <w:color w:val="242424"/>
          <w:kern w:val="0"/>
          <w:sz w:val="23"/>
          <w:szCs w:val="23"/>
          <w:lang w:eastAsia="en-GB"/>
          <w14:ligatures w14:val="none"/>
        </w:rPr>
        <w:commentReference w:id="4"/>
      </w:r>
      <w:r w:rsidRPr="007332CE">
        <w:rPr>
          <w:rFonts w:ascii="Segoe UI" w:eastAsia="Times New Roman" w:hAnsi="Segoe UI" w:cs="Segoe UI"/>
          <w:color w:val="242424"/>
          <w:kern w:val="0"/>
          <w:sz w:val="23"/>
          <w:szCs w:val="23"/>
          <w:lang w:eastAsia="en-GB"/>
          <w14:ligatures w14:val="none"/>
        </w:rPr>
        <w:t xml:space="preserve"> what The physicality they're putting across is, I'd hope that, as it is, even in the pop locals, it's such a big lot of the communication. </w:t>
      </w:r>
    </w:p>
    <w:p w14:paraId="25DCFB06"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996CB0E"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2 (06:31)</w:t>
      </w:r>
    </w:p>
    <w:p w14:paraId="18F8A291"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As you said, you said, you had been teaching for 7 years, so obviously that's one main thing I'm looking into, is like what COVID changed us for exams. Do you find taking away the COVID when we really couldn't do anything. Do you think there's a difference between live exams before COVID, and after COVID, or do you think we're back to normal and very similar now? </w:t>
      </w:r>
    </w:p>
    <w:p w14:paraId="15815D49"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1EE46D5F"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(06:52)</w:t>
      </w:r>
    </w:p>
    <w:p w14:paraId="3C44A3AA"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II think. Well, I think I think it depends on the </w:t>
      </w:r>
      <w:proofErr w:type="spellStart"/>
      <w:r w:rsidRPr="007332CE">
        <w:rPr>
          <w:rFonts w:ascii="Segoe UI" w:eastAsia="Times New Roman" w:hAnsi="Segoe UI" w:cs="Segoe UI"/>
          <w:color w:val="242424"/>
          <w:kern w:val="0"/>
          <w:sz w:val="23"/>
          <w:szCs w:val="23"/>
          <w:lang w:eastAsia="en-GB"/>
          <w14:ligatures w14:val="none"/>
        </w:rPr>
        <w:t>the</w:t>
      </w:r>
      <w:proofErr w:type="spellEnd"/>
      <w:r w:rsidRPr="007332CE">
        <w:rPr>
          <w:rFonts w:ascii="Segoe UI" w:eastAsia="Times New Roman" w:hAnsi="Segoe UI" w:cs="Segoe UI"/>
          <w:color w:val="242424"/>
          <w:kern w:val="0"/>
          <w:sz w:val="23"/>
          <w:szCs w:val="23"/>
          <w:lang w:eastAsia="en-GB"/>
          <w14:ligatures w14:val="none"/>
        </w:rPr>
        <w:t xml:space="preserve"> age of the </w:t>
      </w:r>
      <w:proofErr w:type="spellStart"/>
      <w:r w:rsidRPr="007332CE">
        <w:rPr>
          <w:rFonts w:ascii="Segoe UI" w:eastAsia="Times New Roman" w:hAnsi="Segoe UI" w:cs="Segoe UI"/>
          <w:color w:val="242424"/>
          <w:kern w:val="0"/>
          <w:sz w:val="23"/>
          <w:szCs w:val="23"/>
          <w:lang w:eastAsia="en-GB"/>
          <w14:ligatures w14:val="none"/>
        </w:rPr>
        <w:t>the</w:t>
      </w:r>
      <w:proofErr w:type="spellEnd"/>
      <w:r w:rsidRPr="007332CE">
        <w:rPr>
          <w:rFonts w:ascii="Segoe UI" w:eastAsia="Times New Roman" w:hAnsi="Segoe UI" w:cs="Segoe UI"/>
          <w:color w:val="242424"/>
          <w:kern w:val="0"/>
          <w:sz w:val="23"/>
          <w:szCs w:val="23"/>
          <w:lang w:eastAsia="en-GB"/>
          <w14:ligatures w14:val="none"/>
        </w:rPr>
        <w:t xml:space="preserve"> student doing it. I think there's an element of I think you're 18 sort of young adults, I think really have been knocked around by a bit where and just tha</w:t>
      </w:r>
      <w:r w:rsidRPr="007332CE">
        <w:rPr>
          <w:rFonts w:ascii="Segoe UI" w:eastAsia="Times New Roman" w:hAnsi="Segoe UI" w:cs="Segoe UI"/>
          <w:color w:val="242424"/>
          <w:kern w:val="0"/>
          <w:sz w:val="23"/>
          <w:szCs w:val="23"/>
          <w:highlight w:val="yellow"/>
          <w:lang w:eastAsia="en-GB"/>
          <w14:ligatures w14:val="none"/>
        </w:rPr>
        <w:t>t instinct to be very sort of outgoing and confident is there</w:t>
      </w:r>
      <w:r w:rsidRPr="007332CE">
        <w:rPr>
          <w:rFonts w:ascii="Segoe UI" w:eastAsia="Times New Roman" w:hAnsi="Segoe UI" w:cs="Segoe UI"/>
          <w:color w:val="242424"/>
          <w:kern w:val="0"/>
          <w:sz w:val="23"/>
          <w:szCs w:val="23"/>
          <w:lang w:eastAsia="en-GB"/>
          <w14:ligatures w14:val="none"/>
        </w:rPr>
        <w:t>, I've got students that I've had for most of the 7 years there. </w:t>
      </w:r>
    </w:p>
    <w:p w14:paraId="3047758B"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0752598"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(07:14)</w:t>
      </w:r>
    </w:p>
    <w:p w14:paraId="693018B9"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highlight w:val="yellow"/>
          <w:lang w:eastAsia="en-GB"/>
          <w14:ligatures w14:val="none"/>
        </w:rPr>
        <w:lastRenderedPageBreak/>
        <w:t>Younger students Are totally different in this and feel a lot less comfortable sort of kind of opening up and really letting go</w:t>
      </w:r>
      <w:r w:rsidRPr="007332CE">
        <w:rPr>
          <w:rFonts w:ascii="Segoe UI" w:eastAsia="Times New Roman" w:hAnsi="Segoe UI" w:cs="Segoe UI"/>
          <w:color w:val="242424"/>
          <w:kern w:val="0"/>
          <w:sz w:val="23"/>
          <w:szCs w:val="23"/>
          <w:lang w:eastAsia="en-GB"/>
          <w14:ligatures w14:val="none"/>
        </w:rPr>
        <w:t xml:space="preserve"> in for an evening a big old church hall or something. It's still, it feels very sort of sheltered almost facility in a way that wasn't the case floor and having more new students. to me as well, that are again of that sort of younger age group that But it definitely feels hard to get in that extra performance value after people who </w:t>
      </w:r>
      <w:r w:rsidRPr="007332CE">
        <w:rPr>
          <w:rFonts w:ascii="Segoe UI" w:eastAsia="Times New Roman" w:hAnsi="Segoe UI" w:cs="Segoe UI"/>
          <w:color w:val="242424"/>
          <w:kern w:val="0"/>
          <w:sz w:val="23"/>
          <w:szCs w:val="23"/>
          <w:highlight w:val="yellow"/>
          <w:lang w:eastAsia="en-GB"/>
          <w14:ligatures w14:val="none"/>
        </w:rPr>
        <w:t>started after covid</w:t>
      </w:r>
      <w:r w:rsidRPr="007332CE">
        <w:rPr>
          <w:rFonts w:ascii="Segoe UI" w:eastAsia="Times New Roman" w:hAnsi="Segoe UI" w:cs="Segoe UI"/>
          <w:color w:val="242424"/>
          <w:kern w:val="0"/>
          <w:sz w:val="23"/>
          <w:szCs w:val="23"/>
          <w:lang w:eastAsia="en-GB"/>
          <w14:ligatures w14:val="none"/>
        </w:rPr>
        <w:t>. </w:t>
      </w:r>
    </w:p>
    <w:p w14:paraId="75316F9C"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4939DED"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(07:40)</w:t>
      </w:r>
    </w:p>
    <w:p w14:paraId="2E1E3017"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So whether there's sort of not </w:t>
      </w:r>
      <w:proofErr w:type="spellStart"/>
      <w:r w:rsidRPr="007332CE">
        <w:rPr>
          <w:rFonts w:ascii="Segoe UI" w:eastAsia="Times New Roman" w:hAnsi="Segoe UI" w:cs="Segoe UI"/>
          <w:color w:val="242424"/>
          <w:kern w:val="0"/>
          <w:sz w:val="23"/>
          <w:szCs w:val="23"/>
          <w:lang w:eastAsia="en-GB"/>
          <w14:ligatures w14:val="none"/>
        </w:rPr>
        <w:t>uneffective</w:t>
      </w:r>
      <w:proofErr w:type="spellEnd"/>
      <w:r w:rsidRPr="007332CE">
        <w:rPr>
          <w:rFonts w:ascii="Segoe UI" w:eastAsia="Times New Roman" w:hAnsi="Segoe UI" w:cs="Segoe UI"/>
          <w:color w:val="242424"/>
          <w:kern w:val="0"/>
          <w:sz w:val="23"/>
          <w:szCs w:val="23"/>
          <w:lang w:eastAsia="en-GB"/>
          <w14:ligatures w14:val="none"/>
        </w:rPr>
        <w:t xml:space="preserve"> of really not sharing or opening up or sort of just letting </w:t>
      </w:r>
      <w:proofErr w:type="spellStart"/>
      <w:r w:rsidRPr="007332CE">
        <w:rPr>
          <w:rFonts w:ascii="Segoe UI" w:eastAsia="Times New Roman" w:hAnsi="Segoe UI" w:cs="Segoe UI"/>
          <w:color w:val="242424"/>
          <w:kern w:val="0"/>
          <w:sz w:val="23"/>
          <w:szCs w:val="23"/>
          <w:lang w:eastAsia="en-GB"/>
          <w14:ligatures w14:val="none"/>
        </w:rPr>
        <w:t>letting</w:t>
      </w:r>
      <w:proofErr w:type="spellEnd"/>
      <w:r w:rsidRPr="007332CE">
        <w:rPr>
          <w:rFonts w:ascii="Segoe UI" w:eastAsia="Times New Roman" w:hAnsi="Segoe UI" w:cs="Segoe UI"/>
          <w:color w:val="242424"/>
          <w:kern w:val="0"/>
          <w:sz w:val="23"/>
          <w:szCs w:val="23"/>
          <w:lang w:eastAsia="en-GB"/>
          <w14:ligatures w14:val="none"/>
        </w:rPr>
        <w:t xml:space="preserve"> it go, </w:t>
      </w:r>
      <w:r w:rsidRPr="007332CE">
        <w:rPr>
          <w:rFonts w:ascii="Segoe UI" w:eastAsia="Times New Roman" w:hAnsi="Segoe UI" w:cs="Segoe UI"/>
          <w:color w:val="242424"/>
          <w:kern w:val="0"/>
          <w:sz w:val="23"/>
          <w:szCs w:val="23"/>
          <w:highlight w:val="yellow"/>
          <w:lang w:eastAsia="en-GB"/>
          <w14:ligatures w14:val="none"/>
        </w:rPr>
        <w:t>it has got a knock on effect, I think.</w:t>
      </w:r>
      <w:r w:rsidRPr="007332CE">
        <w:rPr>
          <w:rFonts w:ascii="Segoe UI" w:eastAsia="Times New Roman" w:hAnsi="Segoe UI" w:cs="Segoe UI"/>
          <w:color w:val="242424"/>
          <w:kern w:val="0"/>
          <w:sz w:val="23"/>
          <w:szCs w:val="23"/>
          <w:lang w:eastAsia="en-GB"/>
          <w14:ligatures w14:val="none"/>
        </w:rPr>
        <w:t> </w:t>
      </w:r>
    </w:p>
    <w:p w14:paraId="5727B586"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96BC759"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2 (07:50)</w:t>
      </w:r>
    </w:p>
    <w:p w14:paraId="26CB69DD"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And we're students, yeah, definitely, I'd find the same. I know you said you teach a lot of lcm, a little bit of was it rock school, whatever example, because I'm doing this as a brief as a whole. Do you find that just personal opinion, do you find that music examiners</w:t>
      </w:r>
    </w:p>
    <w:p w14:paraId="64A91687"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There are harsher markers and nicer markers, or do you find that the criteria usually is fairly matched? Might have the odd one or do you find it very up down all around Again? </w:t>
      </w:r>
    </w:p>
    <w:p w14:paraId="45D231AD"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BC8A49F"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(08:20)</w:t>
      </w:r>
    </w:p>
    <w:p w14:paraId="4B603B62"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I think generally they're pretty consistent. What is inconsistent of and particularly with musical </w:t>
      </w:r>
      <w:proofErr w:type="spellStart"/>
      <w:r w:rsidRPr="007332CE">
        <w:rPr>
          <w:rFonts w:ascii="Segoe UI" w:eastAsia="Times New Roman" w:hAnsi="Segoe UI" w:cs="Segoe UI"/>
          <w:color w:val="242424"/>
          <w:kern w:val="0"/>
          <w:sz w:val="23"/>
          <w:szCs w:val="23"/>
          <w:lang w:eastAsia="en-GB"/>
          <w14:ligatures w14:val="none"/>
        </w:rPr>
        <w:t>theater</w:t>
      </w:r>
      <w:proofErr w:type="spellEnd"/>
      <w:r w:rsidRPr="007332CE">
        <w:rPr>
          <w:rFonts w:ascii="Segoe UI" w:eastAsia="Times New Roman" w:hAnsi="Segoe UI" w:cs="Segoe UI"/>
          <w:color w:val="242424"/>
          <w:kern w:val="0"/>
          <w:sz w:val="23"/>
          <w:szCs w:val="23"/>
          <w:lang w:eastAsia="en-GB"/>
          <w14:ligatures w14:val="none"/>
        </w:rPr>
        <w:t xml:space="preserve">, is the </w:t>
      </w:r>
      <w:proofErr w:type="spellStart"/>
      <w:r w:rsidRPr="007332CE">
        <w:rPr>
          <w:rFonts w:ascii="Segoe UI" w:eastAsia="Times New Roman" w:hAnsi="Segoe UI" w:cs="Segoe UI"/>
          <w:color w:val="242424"/>
          <w:kern w:val="0"/>
          <w:sz w:val="23"/>
          <w:szCs w:val="23"/>
          <w:lang w:eastAsia="en-GB"/>
          <w14:ligatures w14:val="none"/>
        </w:rPr>
        <w:t>the</w:t>
      </w:r>
      <w:proofErr w:type="spellEnd"/>
      <w:r w:rsidRPr="007332CE">
        <w:rPr>
          <w:rFonts w:ascii="Segoe UI" w:eastAsia="Times New Roman" w:hAnsi="Segoe UI" w:cs="Segoe UI"/>
          <w:color w:val="242424"/>
          <w:kern w:val="0"/>
          <w:sz w:val="23"/>
          <w:szCs w:val="23"/>
          <w:lang w:eastAsia="en-GB"/>
          <w14:ligatures w14:val="none"/>
        </w:rPr>
        <w:t xml:space="preserve"> comments they say, I think </w:t>
      </w:r>
      <w:r w:rsidRPr="007332CE">
        <w:rPr>
          <w:rFonts w:ascii="Segoe UI" w:eastAsia="Times New Roman" w:hAnsi="Segoe UI" w:cs="Segoe UI"/>
          <w:color w:val="242424"/>
          <w:kern w:val="0"/>
          <w:sz w:val="23"/>
          <w:szCs w:val="23"/>
          <w:highlight w:val="red"/>
          <w:lang w:eastAsia="en-GB"/>
          <w14:ligatures w14:val="none"/>
        </w:rPr>
        <w:t>that the marks are pretty consistent</w:t>
      </w:r>
      <w:r w:rsidRPr="007332CE">
        <w:rPr>
          <w:rFonts w:ascii="Segoe UI" w:eastAsia="Times New Roman" w:hAnsi="Segoe UI" w:cs="Segoe UI"/>
          <w:color w:val="242424"/>
          <w:kern w:val="0"/>
          <w:sz w:val="23"/>
          <w:szCs w:val="23"/>
          <w:lang w:eastAsia="en-GB"/>
          <w14:ligatures w14:val="none"/>
        </w:rPr>
        <w:t xml:space="preserve"> that the angles that you use to focus on are quite inconsistent is like I said the exam I've just had back, very, very focused on the. Social expressions and on diction came, of course, very, very much as well. </w:t>
      </w:r>
    </w:p>
    <w:p w14:paraId="45D2ED5A"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7E86BDD"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(08:42)</w:t>
      </w:r>
    </w:p>
    <w:p w14:paraId="3A7ED2C7"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So I think, but I've had some examiners that I have not mentioned anything of those issues before, but have instead chosen to think about your ensemble with the backing track or other sort of aspects of it sort of things so I think a lot </w:t>
      </w:r>
      <w:r w:rsidRPr="007332CE">
        <w:rPr>
          <w:rFonts w:ascii="Segoe UI" w:eastAsia="Times New Roman" w:hAnsi="Segoe UI" w:cs="Segoe UI"/>
          <w:color w:val="242424"/>
          <w:kern w:val="0"/>
          <w:sz w:val="23"/>
          <w:szCs w:val="23"/>
          <w:highlight w:val="cyan"/>
          <w:lang w:eastAsia="en-GB"/>
          <w14:ligatures w14:val="none"/>
        </w:rPr>
        <w:t>of it does depend on the examiner's own thing.</w:t>
      </w:r>
      <w:r w:rsidRPr="007332CE">
        <w:rPr>
          <w:rFonts w:ascii="Segoe UI" w:eastAsia="Times New Roman" w:hAnsi="Segoe UI" w:cs="Segoe UI"/>
          <w:color w:val="242424"/>
          <w:kern w:val="0"/>
          <w:sz w:val="23"/>
          <w:szCs w:val="23"/>
          <w:lang w:eastAsia="en-GB"/>
          <w14:ligatures w14:val="none"/>
        </w:rPr>
        <w:t xml:space="preserve"> If I'm being honest I think. I think they are and this other thing has changed since COVID. </w:t>
      </w:r>
    </w:p>
    <w:p w14:paraId="2E68FFCD"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0D2A1758"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 xml:space="preserve">This is the since live </w:t>
      </w:r>
      <w:r w:rsidRPr="007332CE">
        <w:rPr>
          <w:rFonts w:ascii="Segoe UI" w:eastAsia="Times New Roman" w:hAnsi="Segoe UI" w:cs="Segoe UI"/>
          <w:color w:val="242424"/>
          <w:kern w:val="0"/>
          <w:sz w:val="23"/>
          <w:szCs w:val="23"/>
          <w:highlight w:val="yellow"/>
          <w:lang w:eastAsia="en-GB"/>
          <w14:ligatures w14:val="none"/>
        </w:rPr>
        <w:t>exams moved back</w:t>
      </w:r>
      <w:r w:rsidRPr="007332CE">
        <w:rPr>
          <w:rFonts w:ascii="Segoe UI" w:eastAsia="Times New Roman" w:hAnsi="Segoe UI" w:cs="Segoe UI"/>
          <w:color w:val="242424"/>
          <w:kern w:val="0"/>
          <w:sz w:val="23"/>
          <w:szCs w:val="23"/>
          <w:highlight w:val="cyan"/>
          <w:lang w:eastAsia="en-GB"/>
          <w14:ligatures w14:val="none"/>
        </w:rPr>
        <w:t>. I think the examiners are slightly more generous now than they used to be from my experience</w:t>
      </w:r>
      <w:r w:rsidRPr="007332CE">
        <w:rPr>
          <w:rFonts w:ascii="Segoe UI" w:eastAsia="Times New Roman" w:hAnsi="Segoe UI" w:cs="Segoe UI"/>
          <w:color w:val="242424"/>
          <w:kern w:val="0"/>
          <w:sz w:val="23"/>
          <w:szCs w:val="23"/>
          <w:lang w:eastAsia="en-GB"/>
          <w14:ligatures w14:val="none"/>
        </w:rPr>
        <w:t xml:space="preserve"> because I like to be in the example. Yeah, yeah, </w:t>
      </w:r>
      <w:proofErr w:type="spellStart"/>
      <w:r w:rsidRPr="007332CE">
        <w:rPr>
          <w:rFonts w:ascii="Segoe UI" w:eastAsia="Times New Roman" w:hAnsi="Segoe UI" w:cs="Segoe UI"/>
          <w:color w:val="242424"/>
          <w:kern w:val="0"/>
          <w:sz w:val="23"/>
          <w:szCs w:val="23"/>
          <w:lang w:eastAsia="en-GB"/>
          <w14:ligatures w14:val="none"/>
        </w:rPr>
        <w:t>cuz</w:t>
      </w:r>
      <w:proofErr w:type="spellEnd"/>
      <w:r w:rsidRPr="007332CE">
        <w:rPr>
          <w:rFonts w:ascii="Segoe UI" w:eastAsia="Times New Roman" w:hAnsi="Segoe UI" w:cs="Segoe UI"/>
          <w:color w:val="242424"/>
          <w:kern w:val="0"/>
          <w:sz w:val="23"/>
          <w:szCs w:val="23"/>
          <w:lang w:eastAsia="en-GB"/>
          <w14:ligatures w14:val="none"/>
        </w:rPr>
        <w:t xml:space="preserve">, you have </w:t>
      </w:r>
      <w:proofErr w:type="spellStart"/>
      <w:r w:rsidRPr="007332CE">
        <w:rPr>
          <w:rFonts w:ascii="Segoe UI" w:eastAsia="Times New Roman" w:hAnsi="Segoe UI" w:cs="Segoe UI"/>
          <w:color w:val="242424"/>
          <w:kern w:val="0"/>
          <w:sz w:val="23"/>
          <w:szCs w:val="23"/>
          <w:lang w:eastAsia="en-GB"/>
          <w14:ligatures w14:val="none"/>
        </w:rPr>
        <w:t>cuz</w:t>
      </w:r>
      <w:proofErr w:type="spellEnd"/>
      <w:r w:rsidRPr="007332CE">
        <w:rPr>
          <w:rFonts w:ascii="Segoe UI" w:eastAsia="Times New Roman" w:hAnsi="Segoe UI" w:cs="Segoe UI"/>
          <w:color w:val="242424"/>
          <w:kern w:val="0"/>
          <w:sz w:val="23"/>
          <w:szCs w:val="23"/>
          <w:lang w:eastAsia="en-GB"/>
          <w14:ligatures w14:val="none"/>
        </w:rPr>
        <w:t xml:space="preserve">, whenever I'm in for them sort of playing the piano, or operating </w:t>
      </w:r>
      <w:commentRangeStart w:id="5"/>
      <w:r w:rsidRPr="007332CE">
        <w:rPr>
          <w:rFonts w:ascii="Segoe UI" w:eastAsia="Times New Roman" w:hAnsi="Segoe UI" w:cs="Segoe UI"/>
          <w:color w:val="242424"/>
          <w:kern w:val="0"/>
          <w:sz w:val="23"/>
          <w:szCs w:val="23"/>
          <w:lang w:eastAsia="en-GB"/>
          <w14:ligatures w14:val="none"/>
        </w:rPr>
        <w:t>back</w:t>
      </w:r>
      <w:commentRangeEnd w:id="5"/>
      <w:r w:rsidRPr="007332CE">
        <w:rPr>
          <w:rStyle w:val="CommentReference"/>
          <w:rFonts w:ascii="Segoe UI" w:eastAsia="Times New Roman" w:hAnsi="Segoe UI" w:cs="Segoe UI"/>
          <w:color w:val="242424"/>
          <w:kern w:val="0"/>
          <w:sz w:val="23"/>
          <w:szCs w:val="23"/>
          <w:lang w:eastAsia="en-GB"/>
          <w14:ligatures w14:val="none"/>
        </w:rPr>
        <w:commentReference w:id="5"/>
      </w:r>
      <w:r w:rsidRPr="007332CE">
        <w:rPr>
          <w:rFonts w:ascii="Segoe UI" w:eastAsia="Times New Roman" w:hAnsi="Segoe UI" w:cs="Segoe UI"/>
          <w:color w:val="242424"/>
          <w:kern w:val="0"/>
          <w:sz w:val="23"/>
          <w:szCs w:val="23"/>
          <w:lang w:eastAsia="en-GB"/>
          <w14:ligatures w14:val="none"/>
        </w:rPr>
        <w:t xml:space="preserve"> in tracks or whatever the replies in, I think that wasn't that good. And then they get a sort of a strong distinction, I think really .</w:t>
      </w:r>
    </w:p>
    <w:p w14:paraId="22CE4377"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DFF046B"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2 (09:28)</w:t>
      </w:r>
    </w:p>
    <w:p w14:paraId="1B59750F"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See, I've had that my, you know, you're always going to get some students that are merit students, and they occasionally get really strong marks too.</w:t>
      </w:r>
    </w:p>
    <w:p w14:paraId="51EC8169"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792D857D"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6266FF46"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(09:53)</w:t>
      </w:r>
    </w:p>
    <w:p w14:paraId="245C0BCE"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lastRenderedPageBreak/>
        <w:t>I don't know. I think be</w:t>
      </w:r>
      <w:r w:rsidRPr="007332CE">
        <w:rPr>
          <w:rFonts w:ascii="Segoe UI" w:eastAsia="Times New Roman" w:hAnsi="Segoe UI" w:cs="Segoe UI"/>
          <w:color w:val="242424"/>
          <w:kern w:val="0"/>
          <w:sz w:val="23"/>
          <w:szCs w:val="23"/>
          <w:highlight w:val="yellow"/>
          <w:lang w:eastAsia="en-GB"/>
          <w14:ligatures w14:val="none"/>
        </w:rPr>
        <w:t xml:space="preserve">fore COVID, it </w:t>
      </w:r>
      <w:proofErr w:type="spellStart"/>
      <w:r w:rsidRPr="007332CE">
        <w:rPr>
          <w:rFonts w:ascii="Segoe UI" w:eastAsia="Times New Roman" w:hAnsi="Segoe UI" w:cs="Segoe UI"/>
          <w:color w:val="242424"/>
          <w:kern w:val="0"/>
          <w:sz w:val="23"/>
          <w:szCs w:val="23"/>
          <w:highlight w:val="yellow"/>
          <w:lang w:eastAsia="en-GB"/>
          <w14:ligatures w14:val="none"/>
        </w:rPr>
        <w:t>wasn'quite</w:t>
      </w:r>
      <w:proofErr w:type="spellEnd"/>
      <w:r w:rsidRPr="007332CE">
        <w:rPr>
          <w:rFonts w:ascii="Segoe UI" w:eastAsia="Times New Roman" w:hAnsi="Segoe UI" w:cs="Segoe UI"/>
          <w:color w:val="242424"/>
          <w:kern w:val="0"/>
          <w:sz w:val="23"/>
          <w:szCs w:val="23"/>
          <w:highlight w:val="yellow"/>
          <w:lang w:eastAsia="en-GB"/>
          <w14:ligatures w14:val="none"/>
        </w:rPr>
        <w:t xml:space="preserve"> I had more, I had more, much more close passes that</w:t>
      </w:r>
      <w:r w:rsidRPr="007332CE">
        <w:rPr>
          <w:rFonts w:ascii="Segoe UI" w:eastAsia="Times New Roman" w:hAnsi="Segoe UI" w:cs="Segoe UI"/>
          <w:color w:val="242424"/>
          <w:kern w:val="0"/>
          <w:sz w:val="23"/>
          <w:szCs w:val="23"/>
          <w:lang w:eastAsia="en-GB"/>
          <w14:ligatures w14:val="none"/>
        </w:rPr>
        <w:t xml:space="preserve"> I look pretty COVID than I do like now, it is </w:t>
      </w:r>
      <w:r w:rsidRPr="007332CE">
        <w:rPr>
          <w:rFonts w:ascii="Segoe UI" w:eastAsia="Times New Roman" w:hAnsi="Segoe UI" w:cs="Segoe UI"/>
          <w:color w:val="242424"/>
          <w:kern w:val="0"/>
          <w:sz w:val="23"/>
          <w:szCs w:val="23"/>
          <w:highlight w:val="yellow"/>
          <w:lang w:eastAsia="en-GB"/>
          <w14:ligatures w14:val="none"/>
        </w:rPr>
        <w:t>pretty much exclusively merits and decisions of</w:t>
      </w:r>
      <w:r w:rsidRPr="007332CE">
        <w:rPr>
          <w:rFonts w:ascii="Segoe UI" w:eastAsia="Times New Roman" w:hAnsi="Segoe UI" w:cs="Segoe UI"/>
          <w:color w:val="242424"/>
          <w:kern w:val="0"/>
          <w:sz w:val="23"/>
          <w:szCs w:val="23"/>
          <w:lang w:eastAsia="en-GB"/>
          <w14:ligatures w14:val="none"/>
        </w:rPr>
        <w:t xml:space="preserve"> this sort of thing, which is, oh yes, it's great for us. And it just makes you think, well, you know a um. </w:t>
      </w:r>
    </w:p>
    <w:p w14:paraId="7A3D9C79"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28A8C877"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1 (10:13)</w:t>
      </w:r>
    </w:p>
    <w:p w14:paraId="6E1F5678"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I've got a good idea of what level they are at. If you say that you will watch so many you think I'm not sure that was important. </w:t>
      </w:r>
    </w:p>
    <w:p w14:paraId="4345203F"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4DF2E508"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2 (10:23)</w:t>
      </w:r>
    </w:p>
    <w:p w14:paraId="7A493D11"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It makes me think if I was ever an examiner, I'd, I'd probably be too harsh. </w:t>
      </w:r>
    </w:p>
    <w:p w14:paraId="66B8BB38"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p>
    <w:p w14:paraId="57F351E6"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Speaker 2 (10:38)</w:t>
      </w:r>
    </w:p>
    <w:p w14:paraId="2C99B661" w14:textId="77777777" w:rsidR="007332CE" w:rsidRPr="007332CE" w:rsidRDefault="007332CE" w:rsidP="007332CE">
      <w:pPr>
        <w:shd w:val="clear" w:color="auto" w:fill="FFFFFF"/>
        <w:spacing w:after="0" w:line="240" w:lineRule="auto"/>
        <w:textAlignment w:val="baseline"/>
        <w:rPr>
          <w:rFonts w:ascii="Segoe UI" w:eastAsia="Times New Roman" w:hAnsi="Segoe UI" w:cs="Segoe UI"/>
          <w:color w:val="242424"/>
          <w:kern w:val="0"/>
          <w:sz w:val="23"/>
          <w:szCs w:val="23"/>
          <w:lang w:eastAsia="en-GB"/>
          <w14:ligatures w14:val="none"/>
        </w:rPr>
      </w:pPr>
      <w:r w:rsidRPr="007332CE">
        <w:rPr>
          <w:rFonts w:ascii="Segoe UI" w:eastAsia="Times New Roman" w:hAnsi="Segoe UI" w:cs="Segoe UI"/>
          <w:color w:val="242424"/>
          <w:kern w:val="0"/>
          <w:sz w:val="23"/>
          <w:szCs w:val="23"/>
          <w:lang w:eastAsia="en-GB"/>
          <w14:ligatures w14:val="none"/>
        </w:rPr>
        <w:t>Yeah, honestly , that is I've asked all I need to ask. That's been so much help. </w:t>
      </w:r>
    </w:p>
    <w:p w14:paraId="1FF66834" w14:textId="77777777" w:rsidR="007332CE" w:rsidRPr="007332CE" w:rsidRDefault="007332CE" w:rsidP="007332CE"/>
    <w:p w14:paraId="4B0858E0" w14:textId="77777777" w:rsidR="007332CE" w:rsidRPr="007332CE" w:rsidRDefault="007332CE" w:rsidP="007332CE">
      <w:pPr>
        <w:rPr>
          <w:b/>
          <w:bCs/>
        </w:rPr>
      </w:pPr>
      <w:r w:rsidRPr="007332CE">
        <w:rPr>
          <w:b/>
          <w:bCs/>
        </w:rPr>
        <w:t>End of transcription</w:t>
      </w:r>
    </w:p>
    <w:p w14:paraId="1A4655E1" w14:textId="77777777" w:rsidR="007332CE" w:rsidRPr="007332CE" w:rsidRDefault="007332CE" w:rsidP="007332CE">
      <w:pPr>
        <w:rPr>
          <w:u w:val="single"/>
        </w:rPr>
      </w:pPr>
      <w:r w:rsidRPr="007332CE">
        <w:rPr>
          <w:u w:val="single"/>
        </w:rPr>
        <w:t>Interview 3</w:t>
      </w:r>
    </w:p>
    <w:p w14:paraId="17595DAD" w14:textId="77777777" w:rsidR="007332CE" w:rsidRPr="007332CE" w:rsidRDefault="007332CE" w:rsidP="007332CE">
      <w:r w:rsidRPr="007332CE">
        <w:t>Speaker one</w:t>
      </w:r>
    </w:p>
    <w:p w14:paraId="5A6B6D85" w14:textId="77777777" w:rsidR="007332CE" w:rsidRPr="007332CE" w:rsidRDefault="007332CE" w:rsidP="007332CE">
      <w:r w:rsidRPr="007332CE">
        <w:t xml:space="preserve">So in the original questionnaire I performed for teachers, students and parents the general feedback was that music exams are </w:t>
      </w:r>
      <w:proofErr w:type="spellStart"/>
      <w:r w:rsidRPr="007332CE">
        <w:t>over priced</w:t>
      </w:r>
      <w:proofErr w:type="spellEnd"/>
      <w:r w:rsidRPr="007332CE">
        <w:t xml:space="preserve">. Do you think this has got worse over time of the heightening of price? Or do you think </w:t>
      </w:r>
      <w:proofErr w:type="spellStart"/>
      <w:r w:rsidRPr="007332CE">
        <w:t>its</w:t>
      </w:r>
      <w:proofErr w:type="spellEnd"/>
      <w:r w:rsidRPr="007332CE">
        <w:t xml:space="preserve"> always be a luxury. I don’t know how long you’ve been teaching for, but maybe you took music exams as a child. Do you think that music exams, specifically voice exams are creeping up or have they always been </w:t>
      </w:r>
      <w:proofErr w:type="spellStart"/>
      <w:r w:rsidRPr="007332CE">
        <w:t>over priced</w:t>
      </w:r>
      <w:proofErr w:type="spellEnd"/>
      <w:r w:rsidRPr="007332CE">
        <w:t xml:space="preserve">. Or maybe you don’t think that all and think they are fair priced for what they are. </w:t>
      </w:r>
    </w:p>
    <w:p w14:paraId="66555F94" w14:textId="77777777" w:rsidR="007332CE" w:rsidRPr="007332CE" w:rsidRDefault="007332CE" w:rsidP="007332CE">
      <w:r w:rsidRPr="007332CE">
        <w:t>Speaker two</w:t>
      </w:r>
    </w:p>
    <w:p w14:paraId="7440AFEB" w14:textId="77777777" w:rsidR="007332CE" w:rsidRPr="007332CE" w:rsidRDefault="007332CE" w:rsidP="007332CE">
      <w:r w:rsidRPr="007332CE">
        <w:t xml:space="preserve">So the music fee prices ah, tricky one. So if </w:t>
      </w:r>
      <w:proofErr w:type="spellStart"/>
      <w:r w:rsidRPr="007332CE">
        <w:t>im</w:t>
      </w:r>
      <w:proofErr w:type="spellEnd"/>
      <w:r w:rsidRPr="007332CE">
        <w:t xml:space="preserve"> giving an honest answer I feel like they have always </w:t>
      </w:r>
      <w:r w:rsidRPr="007332CE">
        <w:rPr>
          <w:highlight w:val="magenta"/>
        </w:rPr>
        <w:t>been classed as expensive, particularly in the higher grades.</w:t>
      </w:r>
      <w:r w:rsidRPr="007332CE">
        <w:t xml:space="preserve"> I do question </w:t>
      </w:r>
      <w:proofErr w:type="spellStart"/>
      <w:r w:rsidRPr="007332CE">
        <w:t>wether</w:t>
      </w:r>
      <w:proofErr w:type="spellEnd"/>
      <w:r w:rsidRPr="007332CE">
        <w:t xml:space="preserve"> there should be such a big difference between the lower and higher grades. But in my opinion I feel like they have </w:t>
      </w:r>
      <w:r w:rsidRPr="007332CE">
        <w:rPr>
          <w:highlight w:val="magenta"/>
        </w:rPr>
        <w:t xml:space="preserve">always been this way and aligned with </w:t>
      </w:r>
      <w:proofErr w:type="spellStart"/>
      <w:r w:rsidRPr="007332CE">
        <w:rPr>
          <w:highlight w:val="magenta"/>
        </w:rPr>
        <w:t>inflation.</w:t>
      </w:r>
      <w:r w:rsidRPr="007332CE">
        <w:t>My</w:t>
      </w:r>
      <w:proofErr w:type="spellEnd"/>
      <w:r w:rsidRPr="007332CE">
        <w:t xml:space="preserve"> biggest issue that I have.. to give a bit of background I have been sitting music exams since the age of 5 and I am now 33. I have set exams for five instruments as in classical singing exams and musical theatre exams. I used to sit exams with Guildhall school of music, LCME and ABRSM. As a teacher myself I now used LCME, ABRSM and Trinity. Some of them will give a slightly different price for digital to face to face. Bu</w:t>
      </w:r>
      <w:r w:rsidRPr="007332CE">
        <w:rPr>
          <w:highlight w:val="magenta"/>
        </w:rPr>
        <w:t>t the price difference is not much at all, it’s a couple of pound. I do wonder if that fair if its right</w:t>
      </w:r>
      <w:r w:rsidRPr="007332CE">
        <w:t xml:space="preserve">. </w:t>
      </w:r>
      <w:r w:rsidRPr="007332CE">
        <w:rPr>
          <w:rFonts w:ascii="Arial" w:hAnsi="Arial" w:cs="Arial"/>
        </w:rPr>
        <w:t>I do believe the digital exams you are not paying for the examiners expenses such as potential overnight fees. I just feel there more convenient and I don’t feel there is a big enough discount in the exam fees to reflect the less effort for the examiners.</w:t>
      </w:r>
    </w:p>
    <w:p w14:paraId="70A9AD93" w14:textId="77777777" w:rsidR="007332CE" w:rsidRPr="007332CE" w:rsidRDefault="007332CE" w:rsidP="007332CE">
      <w:r w:rsidRPr="007332CE">
        <w:t xml:space="preserve"> The teachers have to do a lot more work around it as </w:t>
      </w:r>
      <w:proofErr w:type="spellStart"/>
      <w:r w:rsidRPr="007332CE">
        <w:t>well.The</w:t>
      </w:r>
      <w:proofErr w:type="spellEnd"/>
      <w:r w:rsidRPr="007332CE">
        <w:t xml:space="preserve"> long winded answer is, it’s a tricky one because I would say </w:t>
      </w:r>
      <w:r w:rsidRPr="007332CE">
        <w:rPr>
          <w:highlight w:val="magenta"/>
        </w:rPr>
        <w:t>for the average person I think they are about right</w:t>
      </w:r>
      <w:r w:rsidRPr="007332CE">
        <w:t xml:space="preserve">. I think it comes as part of the hobby You know, if we take music away, and people have a hobby of cars. The more they buy for the best car the more expensive it will be. I am </w:t>
      </w:r>
      <w:proofErr w:type="spellStart"/>
      <w:r w:rsidRPr="007332CE">
        <w:t>self employed</w:t>
      </w:r>
      <w:proofErr w:type="spellEnd"/>
      <w:r w:rsidRPr="007332CE">
        <w:t xml:space="preserve"> but I do have links to our local music service  where I have a status called associate tutor, it means nothing other than I am </w:t>
      </w:r>
      <w:proofErr w:type="spellStart"/>
      <w:r w:rsidRPr="007332CE">
        <w:t>assosiciated</w:t>
      </w:r>
      <w:proofErr w:type="spellEnd"/>
      <w:r w:rsidRPr="007332CE">
        <w:t xml:space="preserve">. I am vetted and checked that I am a good teacher run by </w:t>
      </w:r>
      <w:r w:rsidRPr="007332CE">
        <w:rPr>
          <w:highlight w:val="cyan"/>
        </w:rPr>
        <w:t xml:space="preserve">the local music service. But </w:t>
      </w:r>
      <w:r w:rsidRPr="007332CE">
        <w:rPr>
          <w:highlight w:val="cyan"/>
        </w:rPr>
        <w:lastRenderedPageBreak/>
        <w:t xml:space="preserve">what it does entails is children who are from low income families to extra funding for lessons. So the way it works is my local music service will fund the cost of group lessons and then the school pay for students using the pupil premium fund. It’s a great way for low income families to access music lessons. My biggest gripe is there  is zero help or support to enable these children from low income families to sit </w:t>
      </w:r>
      <w:commentRangeStart w:id="6"/>
      <w:r w:rsidRPr="007332CE">
        <w:rPr>
          <w:highlight w:val="cyan"/>
        </w:rPr>
        <w:t>exams</w:t>
      </w:r>
      <w:commentRangeEnd w:id="6"/>
      <w:r w:rsidRPr="007332CE">
        <w:rPr>
          <w:rStyle w:val="CommentReference"/>
          <w:sz w:val="22"/>
          <w:szCs w:val="22"/>
          <w:highlight w:val="cyan"/>
        </w:rPr>
        <w:commentReference w:id="6"/>
      </w:r>
      <w:r w:rsidRPr="007332CE">
        <w:rPr>
          <w:highlight w:val="cyan"/>
        </w:rPr>
        <w:t xml:space="preserve"> because where they are quite pricey,</w:t>
      </w:r>
      <w:r w:rsidRPr="007332CE">
        <w:t xml:space="preserve"> You know I think the average household when preparing for an exam they can save and I feel like </w:t>
      </w:r>
      <w:proofErr w:type="spellStart"/>
      <w:r w:rsidRPr="007332CE">
        <w:t>its</w:t>
      </w:r>
      <w:proofErr w:type="spellEnd"/>
      <w:r w:rsidRPr="007332CE">
        <w:t xml:space="preserve"> always been this way. But for the lower income families </w:t>
      </w:r>
      <w:proofErr w:type="spellStart"/>
      <w:r w:rsidRPr="007332CE">
        <w:t>its</w:t>
      </w:r>
      <w:proofErr w:type="spellEnd"/>
      <w:r w:rsidRPr="007332CE">
        <w:t xml:space="preserve"> almost impossible. Especially if were looking at the higher grades. Wow that was a long waffle sorry. </w:t>
      </w:r>
    </w:p>
    <w:p w14:paraId="3874CD20" w14:textId="77777777" w:rsidR="007332CE" w:rsidRPr="007332CE" w:rsidRDefault="007332CE" w:rsidP="007332CE">
      <w:r w:rsidRPr="007332CE">
        <w:t>Speaker one</w:t>
      </w:r>
    </w:p>
    <w:p w14:paraId="73EE0DAD" w14:textId="77777777" w:rsidR="007332CE" w:rsidRPr="007332CE" w:rsidRDefault="007332CE" w:rsidP="007332CE">
      <w:r w:rsidRPr="007332CE">
        <w:t xml:space="preserve">Something I want to touch on with teachers as well, and this can differ with what kind of exams you do. So I don’t know if you do live exams or recorded or both. So this question can look at things in different ways. I just want to touch on access and inclusion with teachers. So this can be from disabilities such as live exams and needing wheelchair access, to submitting a recording exam and having a student with autism.  Do you have any positive stories of when you have needed or applied for extra support for certain students, whether that is live or recorded. Have you had any negative experiences? I don’t need to know all details for obvious reasons but just a brief over view if you view this positively or negatively. I have </w:t>
      </w:r>
      <w:proofErr w:type="spellStart"/>
      <w:r w:rsidRPr="007332CE">
        <w:t>spoke</w:t>
      </w:r>
      <w:proofErr w:type="spellEnd"/>
      <w:r w:rsidRPr="007332CE">
        <w:t xml:space="preserve"> to some other teachers who had a big range of answers but they find it easy to upload documents but then they feel </w:t>
      </w:r>
      <w:proofErr w:type="spellStart"/>
      <w:r w:rsidRPr="007332CE">
        <w:t>its</w:t>
      </w:r>
      <w:proofErr w:type="spellEnd"/>
      <w:r w:rsidRPr="007332CE">
        <w:t xml:space="preserve"> not being taken into consideration whilst being marked. But then there’s positives views that certain things have been taken into account. </w:t>
      </w:r>
    </w:p>
    <w:p w14:paraId="0E8FA9E0" w14:textId="77777777" w:rsidR="007332CE" w:rsidRPr="007332CE" w:rsidRDefault="007332CE" w:rsidP="007332CE">
      <w:r w:rsidRPr="007332CE">
        <w:t>Speaker two</w:t>
      </w:r>
    </w:p>
    <w:p w14:paraId="3874ABF3" w14:textId="77777777" w:rsidR="007332CE" w:rsidRPr="007332CE" w:rsidRDefault="007332CE" w:rsidP="007332CE">
      <w:r w:rsidRPr="007332CE">
        <w:t xml:space="preserve">So most of my exams are not trinity and LCM and to honest, LCM are used for my musicals exams. So as you probably know that these exams have now split into singers and actors exams. Majority of my students are. </w:t>
      </w:r>
      <w:r w:rsidRPr="007332CE">
        <w:rPr>
          <w:highlight w:val="red"/>
        </w:rPr>
        <w:t>I actually have nothing but positive feedback to give regarding that but I think there really inclusive</w:t>
      </w:r>
      <w:r w:rsidRPr="007332CE">
        <w:t xml:space="preserve">, really supportive, such as things like students need to announce their pieces. Which can be bulky with students with additional needs. So I have a student who has severe dyslexia. </w:t>
      </w:r>
      <w:proofErr w:type="spellStart"/>
      <w:r w:rsidRPr="007332CE">
        <w:t>Were</w:t>
      </w:r>
      <w:proofErr w:type="spellEnd"/>
      <w:r w:rsidRPr="007332CE">
        <w:t xml:space="preserve"> talking very sever and just memorizing those titles of her pieces and information she was saying is a massive barrier for her from memory. She just simply couldn’t do it. So she used cards. I checked this before and they said yeah absolutely fine. She did that and was marked fairly. There was a little bit of extra support from me, alright ok your now going to do this </w:t>
      </w:r>
      <w:proofErr w:type="spellStart"/>
      <w:r w:rsidRPr="007332CE">
        <w:t>your</w:t>
      </w:r>
      <w:proofErr w:type="spellEnd"/>
      <w:r w:rsidRPr="007332CE">
        <w:t xml:space="preserve"> not going to do that …</w:t>
      </w:r>
    </w:p>
    <w:p w14:paraId="6EF55E3E" w14:textId="77777777" w:rsidR="007332CE" w:rsidRPr="007332CE" w:rsidRDefault="007332CE" w:rsidP="007332CE">
      <w:r w:rsidRPr="007332CE">
        <w:br/>
        <w:t xml:space="preserve">So </w:t>
      </w:r>
      <w:r w:rsidRPr="007332CE">
        <w:rPr>
          <w:highlight w:val="red"/>
        </w:rPr>
        <w:t>personally for LCM they’ve got a 10/10 there.</w:t>
      </w:r>
      <w:r w:rsidRPr="007332CE">
        <w:t xml:space="preserve"> Once you prove and tell them the limitations and barriers due to additional needs. I think they are understanding on that The only think I will say is that </w:t>
      </w:r>
      <w:proofErr w:type="spellStart"/>
      <w:r w:rsidRPr="007332CE">
        <w:t>its</w:t>
      </w:r>
      <w:proofErr w:type="spellEnd"/>
      <w:r w:rsidRPr="007332CE">
        <w:t xml:space="preserve"> tricky because I do also see why</w:t>
      </w:r>
      <w:r w:rsidRPr="007332CE">
        <w:rPr>
          <w:highlight w:val="green"/>
        </w:rPr>
        <w:t>. I do find it invasive that they want the full written report of children</w:t>
      </w:r>
      <w:r w:rsidRPr="007332CE">
        <w:t xml:space="preserve">. When </w:t>
      </w:r>
      <w:proofErr w:type="spellStart"/>
      <w:r w:rsidRPr="007332CE">
        <w:t>your</w:t>
      </w:r>
      <w:proofErr w:type="spellEnd"/>
      <w:r w:rsidRPr="007332CE">
        <w:t xml:space="preserve"> looking at the reports of autism, dyslexia, dyspraxia or EHCPS.. Most of this documentation is not a document that simply says.. here is the students name and here is there need. Normally to get the actual overall of the student and their needs you have to supply the whole document. In a lot of circumstances their documents have personal information because the assessment is so deep and there’s stuff that isn’t relevant at all the music exam. The parents </w:t>
      </w:r>
      <w:commentRangeStart w:id="7"/>
      <w:r w:rsidRPr="007332CE">
        <w:t>share</w:t>
      </w:r>
      <w:commentRangeEnd w:id="7"/>
      <w:r w:rsidRPr="007332CE">
        <w:rPr>
          <w:rStyle w:val="CommentReference"/>
          <w:sz w:val="22"/>
          <w:szCs w:val="22"/>
        </w:rPr>
        <w:commentReference w:id="7"/>
      </w:r>
      <w:r w:rsidRPr="007332CE">
        <w:t xml:space="preserve"> that information with me when they send me the document of proof which to be fair this parent in question was happy to supply it but I read a lot of information in there that is very personal and very things I didn’t need to know And how many people read this document within the exam board? Yes this has been shared with </w:t>
      </w:r>
      <w:proofErr w:type="spellStart"/>
      <w:r w:rsidRPr="007332CE">
        <w:t>parents</w:t>
      </w:r>
      <w:proofErr w:type="spellEnd"/>
      <w:r w:rsidRPr="007332CE">
        <w:t xml:space="preserve"> permission but I feel like that then </w:t>
      </w:r>
      <w:r w:rsidRPr="007332CE">
        <w:rPr>
          <w:highlight w:val="green"/>
        </w:rPr>
        <w:t>there’s over sharing a lot of information that they didn’t need to know</w:t>
      </w:r>
      <w:r w:rsidRPr="007332CE">
        <w:t xml:space="preserve">. So I do think something needs to change in terms of that. </w:t>
      </w:r>
      <w:proofErr w:type="spellStart"/>
      <w:r w:rsidRPr="007332CE">
        <w:t>Obivously</w:t>
      </w:r>
      <w:proofErr w:type="spellEnd"/>
      <w:r w:rsidRPr="007332CE">
        <w:t xml:space="preserve"> you </w:t>
      </w:r>
      <w:proofErr w:type="spellStart"/>
      <w:r w:rsidRPr="007332CE">
        <w:t>cant</w:t>
      </w:r>
      <w:proofErr w:type="spellEnd"/>
      <w:r w:rsidRPr="007332CE">
        <w:t xml:space="preserve"> have everyone saying ah yeah </w:t>
      </w:r>
      <w:proofErr w:type="spellStart"/>
      <w:r w:rsidRPr="007332CE">
        <w:t>ive</w:t>
      </w:r>
      <w:proofErr w:type="spellEnd"/>
      <w:r w:rsidRPr="007332CE">
        <w:t xml:space="preserve"> got this </w:t>
      </w:r>
      <w:proofErr w:type="spellStart"/>
      <w:r w:rsidRPr="007332CE">
        <w:t>ive</w:t>
      </w:r>
      <w:proofErr w:type="spellEnd"/>
      <w:r w:rsidRPr="007332CE">
        <w:t xml:space="preserve"> got that. </w:t>
      </w:r>
      <w:r w:rsidRPr="007332CE">
        <w:rPr>
          <w:highlight w:val="cyan"/>
        </w:rPr>
        <w:t xml:space="preserve">But I do think there could </w:t>
      </w:r>
      <w:r w:rsidRPr="007332CE">
        <w:rPr>
          <w:highlight w:val="cyan"/>
        </w:rPr>
        <w:lastRenderedPageBreak/>
        <w:t xml:space="preserve">be a shake up with how much information and proof is needed. You know </w:t>
      </w:r>
      <w:proofErr w:type="spellStart"/>
      <w:r w:rsidRPr="007332CE">
        <w:rPr>
          <w:highlight w:val="cyan"/>
        </w:rPr>
        <w:t>wether</w:t>
      </w:r>
      <w:proofErr w:type="spellEnd"/>
      <w:r w:rsidRPr="007332CE">
        <w:rPr>
          <w:highlight w:val="cyan"/>
        </w:rPr>
        <w:t xml:space="preserve"> </w:t>
      </w:r>
      <w:proofErr w:type="spellStart"/>
      <w:r w:rsidRPr="007332CE">
        <w:rPr>
          <w:highlight w:val="cyan"/>
        </w:rPr>
        <w:t>its</w:t>
      </w:r>
      <w:proofErr w:type="spellEnd"/>
      <w:r w:rsidRPr="007332CE">
        <w:rPr>
          <w:highlight w:val="cyan"/>
        </w:rPr>
        <w:t xml:space="preserve"> just a letter from the school on letter headed </w:t>
      </w:r>
      <w:proofErr w:type="spellStart"/>
      <w:r w:rsidRPr="007332CE">
        <w:rPr>
          <w:highlight w:val="cyan"/>
        </w:rPr>
        <w:t>paprer</w:t>
      </w:r>
      <w:proofErr w:type="spellEnd"/>
      <w:r w:rsidRPr="007332CE">
        <w:rPr>
          <w:highlight w:val="cyan"/>
        </w:rPr>
        <w:t xml:space="preserve"> that’s able to say this student has these needs and this is how </w:t>
      </w:r>
      <w:proofErr w:type="spellStart"/>
      <w:r w:rsidRPr="007332CE">
        <w:rPr>
          <w:highlight w:val="cyan"/>
        </w:rPr>
        <w:t>if</w:t>
      </w:r>
      <w:proofErr w:type="spellEnd"/>
      <w:r w:rsidRPr="007332CE">
        <w:rPr>
          <w:highlight w:val="cyan"/>
        </w:rPr>
        <w:t xml:space="preserve"> affects them</w:t>
      </w:r>
      <w:r w:rsidRPr="007332CE">
        <w:t xml:space="preserve">. I suppose that does add work load though to people that don’t want anymore. </w:t>
      </w:r>
      <w:r w:rsidRPr="007332CE">
        <w:rPr>
          <w:highlight w:val="red"/>
        </w:rPr>
        <w:t>Overall my experiences are positive though I am just moaning about paper work.</w:t>
      </w:r>
      <w:r w:rsidRPr="007332CE">
        <w:t xml:space="preserve"> </w:t>
      </w:r>
    </w:p>
    <w:p w14:paraId="562D6FFA" w14:textId="77777777" w:rsidR="007332CE" w:rsidRPr="007332CE" w:rsidRDefault="007332CE" w:rsidP="007332CE"/>
    <w:p w14:paraId="282DA29D" w14:textId="77777777" w:rsidR="007332CE" w:rsidRPr="007332CE" w:rsidRDefault="007332CE" w:rsidP="007332CE">
      <w:r w:rsidRPr="007332CE">
        <w:rPr>
          <w:highlight w:val="cyan"/>
        </w:rPr>
        <w:t xml:space="preserve">Goin slightly deeper level, this could be going off tangent. I have recently registered myself as a validated centre because of the way exams work. I am now classed as an examiner for it as well. Trinity have just started awards and certificates in musical development. This is an exam for students with real profound disabilities. So those that have got serves dyslexia etc. I have had students with autism that have gone and been able to manage sitting it. The mainstream exam boards have made reasonable adjustments given to the exam but there are some students that they could be the most musical people in the world but trying to get them to understand and do oral or sight reading just isn’t going to happen when equally they have really high musical abilities. The </w:t>
      </w:r>
      <w:commentRangeStart w:id="8"/>
      <w:r w:rsidRPr="007332CE">
        <w:rPr>
          <w:highlight w:val="cyan"/>
        </w:rPr>
        <w:t>exam</w:t>
      </w:r>
      <w:commentRangeEnd w:id="8"/>
      <w:r w:rsidRPr="007332CE">
        <w:rPr>
          <w:rStyle w:val="CommentReference"/>
          <w:sz w:val="22"/>
          <w:szCs w:val="22"/>
          <w:highlight w:val="cyan"/>
        </w:rPr>
        <w:commentReference w:id="8"/>
      </w:r>
      <w:r w:rsidRPr="007332CE">
        <w:rPr>
          <w:highlight w:val="cyan"/>
        </w:rPr>
        <w:t xml:space="preserve"> room has basically been made for people exactly just like that and funny were talking about it because I’ve just submitted my first exam with them with a girl with real severe autism and complex needs. She can compose to high standings and improvise different styles. You can ask her to sit and improvision with instruments and she can just do it. She has phenomenal voice. But there is no exam suitable for her. Wel this was perfect for her as she now has the equivalent of grade six and has UCAS points as well. Just like you would in any other exam.</w:t>
      </w:r>
      <w:r w:rsidRPr="007332CE">
        <w:t xml:space="preserve"> </w:t>
      </w:r>
    </w:p>
    <w:p w14:paraId="79C41DE0" w14:textId="77777777" w:rsidR="007332CE" w:rsidRPr="007332CE" w:rsidRDefault="007332CE" w:rsidP="007332CE">
      <w:r w:rsidRPr="007332CE">
        <w:t>Speaker one</w:t>
      </w:r>
    </w:p>
    <w:p w14:paraId="73BB0718" w14:textId="77777777" w:rsidR="007332CE" w:rsidRPr="007332CE" w:rsidRDefault="007332CE" w:rsidP="007332CE">
      <w:r w:rsidRPr="007332CE">
        <w:t xml:space="preserve">Wow that is really amazing information, I appreciate that for my own music school and </w:t>
      </w:r>
      <w:proofErr w:type="spellStart"/>
      <w:r w:rsidRPr="007332CE">
        <w:t>im</w:t>
      </w:r>
      <w:proofErr w:type="spellEnd"/>
      <w:r w:rsidRPr="007332CE">
        <w:t xml:space="preserve"> going to look into that more. </w:t>
      </w:r>
    </w:p>
    <w:p w14:paraId="690C1323" w14:textId="77777777" w:rsidR="007332CE" w:rsidRPr="007332CE" w:rsidRDefault="007332CE" w:rsidP="007332CE">
      <w:r w:rsidRPr="007332CE">
        <w:t>So from what you have said you cover live and digital exams. Looking at your pupils do you make the decision on who takes what exam. Is it a joint decision, there decision or do you decide what is best for your pupil?</w:t>
      </w:r>
    </w:p>
    <w:p w14:paraId="0F470374" w14:textId="77777777" w:rsidR="007332CE" w:rsidRPr="007332CE" w:rsidRDefault="007332CE" w:rsidP="007332CE">
      <w:r w:rsidRPr="007332CE">
        <w:t>Speaker two</w:t>
      </w:r>
    </w:p>
    <w:p w14:paraId="325C3589" w14:textId="77777777" w:rsidR="007332CE" w:rsidRPr="007332CE" w:rsidRDefault="007332CE" w:rsidP="007332CE">
      <w:r w:rsidRPr="007332CE">
        <w:t xml:space="preserve">I always let all my students known of all options and that face to face is an option. I kind of have a preconception of what they will choose anyway. I let them know, I give them equal opportunities of what they want to choose. </w:t>
      </w:r>
      <w:proofErr w:type="spellStart"/>
      <w:r w:rsidRPr="007332CE">
        <w:t>Urm</w:t>
      </w:r>
      <w:proofErr w:type="spellEnd"/>
      <w:r w:rsidRPr="007332CE">
        <w:t xml:space="preserve">, they tend to choose recorded so that mainly.. </w:t>
      </w:r>
      <w:proofErr w:type="spellStart"/>
      <w:r w:rsidRPr="007332CE">
        <w:t>urm</w:t>
      </w:r>
      <w:proofErr w:type="spellEnd"/>
      <w:r w:rsidRPr="007332CE">
        <w:t xml:space="preserve">.. </w:t>
      </w:r>
      <w:r w:rsidRPr="007332CE">
        <w:rPr>
          <w:highlight w:val="cyan"/>
        </w:rPr>
        <w:t>parents prefer recorded</w:t>
      </w:r>
      <w:r w:rsidRPr="007332CE">
        <w:t xml:space="preserve"> .. well digital</w:t>
      </w:r>
      <w:r w:rsidRPr="007332CE">
        <w:rPr>
          <w:highlight w:val="magenta"/>
        </w:rPr>
        <w:t>.. because its less money in terms of  they don’t have to find an accompanist</w:t>
      </w:r>
      <w:r w:rsidRPr="007332CE">
        <w:t xml:space="preserve">, or I just accompany. We use a lot of backing tracks. So yeah, </w:t>
      </w:r>
      <w:proofErr w:type="spellStart"/>
      <w:r w:rsidRPr="007332CE">
        <w:t>its</w:t>
      </w:r>
      <w:proofErr w:type="spellEnd"/>
      <w:r w:rsidRPr="007332CE">
        <w:t xml:space="preserve"> more cost effective and time effective for parents. And for students they tend to like the recorded as I am in the room with them. They tend to go more for the recorded because they have that safety net of me able to kind of gage if its submittable or not. I found that after </w:t>
      </w:r>
      <w:r w:rsidRPr="007332CE">
        <w:rPr>
          <w:highlight w:val="yellow"/>
        </w:rPr>
        <w:t>Covid we have had a lot of anxiety with students and they certainly have a lot less resilience as well</w:t>
      </w:r>
      <w:r w:rsidRPr="007332CE">
        <w:t xml:space="preserve">. I </w:t>
      </w:r>
      <w:r w:rsidRPr="007332CE">
        <w:rPr>
          <w:highlight w:val="cyan"/>
        </w:rPr>
        <w:t>always say to my students I would always recommend face to face as a first choice, as I think it builds good performance techniques and resilience and being graded under the pressure.</w:t>
      </w:r>
      <w:r w:rsidRPr="007332CE">
        <w:t xml:space="preserve"> But they all ignore that and tend to go for recorded because they like the safety of those exams. </w:t>
      </w:r>
    </w:p>
    <w:p w14:paraId="167E8BAF" w14:textId="77777777" w:rsidR="007332CE" w:rsidRPr="007332CE" w:rsidRDefault="007332CE" w:rsidP="007332CE">
      <w:r w:rsidRPr="007332CE">
        <w:t>Speaker one</w:t>
      </w:r>
    </w:p>
    <w:p w14:paraId="0FC173EC" w14:textId="77777777" w:rsidR="007332CE" w:rsidRPr="007332CE" w:rsidRDefault="007332CE" w:rsidP="007332CE">
      <w:r w:rsidRPr="007332CE">
        <w:t xml:space="preserve">Last question! You have said that you’ve been doing music exams for years in various instruments. Do you think there has been much of a change within music exams. For example, do you feel that exams are more relaxed now or do you find them much harsher? I know I did music exams as a child and </w:t>
      </w:r>
      <w:r w:rsidRPr="007332CE">
        <w:lastRenderedPageBreak/>
        <w:t xml:space="preserve">was always petrified!  Not talking about syllabus changes, as they change within time but I’m talking about the general vibe and experience of an exam. </w:t>
      </w:r>
    </w:p>
    <w:p w14:paraId="0B88D2D2" w14:textId="77777777" w:rsidR="007332CE" w:rsidRPr="007332CE" w:rsidRDefault="007332CE" w:rsidP="007332CE">
      <w:r w:rsidRPr="007332CE">
        <w:t>Speaker two</w:t>
      </w:r>
    </w:p>
    <w:p w14:paraId="1B0C6A9A" w14:textId="77777777" w:rsidR="007332CE" w:rsidRPr="007332CE" w:rsidRDefault="007332CE" w:rsidP="007332CE">
      <w:r w:rsidRPr="007332CE">
        <w:t xml:space="preserve">Yeah I definitely think exams have changed. </w:t>
      </w:r>
      <w:r w:rsidRPr="007332CE">
        <w:rPr>
          <w:highlight w:val="cyan"/>
        </w:rPr>
        <w:t>I think there much more relaxed and even much more humanised. I used to be absolutely petrified.</w:t>
      </w:r>
      <w:r w:rsidRPr="007332CE">
        <w:t xml:space="preserve"> I used LCME, ABRSM and trinity. I always thought LCME had a softer teacher for some reason. I always felt like exam boards were inferior to me. You know I was just this tiny timid girl, and they were alien to me and I felt they were so above. My mums a musician, and my mum used to host.. </w:t>
      </w:r>
      <w:proofErr w:type="spellStart"/>
      <w:r w:rsidRPr="007332CE">
        <w:t>urm</w:t>
      </w:r>
      <w:proofErr w:type="spellEnd"/>
      <w:r w:rsidRPr="007332CE">
        <w:t xml:space="preserve"> representative to hold exams. She used to run an exam centre. I would often be with her all day, and I always remember my mum used to feel the same. They seemed so superior. But now I feel like they have relaxed massively, I feel like there trying to be so much more approachable. I feel like LCME have mastered that more than </w:t>
      </w:r>
      <w:proofErr w:type="spellStart"/>
      <w:r w:rsidRPr="007332CE">
        <w:t>they</w:t>
      </w:r>
      <w:proofErr w:type="spellEnd"/>
      <w:r w:rsidRPr="007332CE">
        <w:t xml:space="preserve"> other exam boards. I think the one that has changed the least is ABRSM, but I do think they have all changed slightly for the better. They seem less aliens and superior, there all trying. Talking about LCME now, I feel like there is so much better communication, there has been time that I have uploaded the wrong thing on the recorded exam and the examiner has emailed me just to say can you just double check that your third song was correct. And I’ve thought oh my god that’s the wrong video</w:t>
      </w:r>
      <w:r w:rsidRPr="007332CE">
        <w:rPr>
          <w:highlight w:val="yellow"/>
        </w:rPr>
        <w:t>. I feel like before COVID they would have been like oh well that’s what you uploaded, your fault if you did it wrong. So yeah I feel like they are so much more human and more approachable.</w:t>
      </w:r>
      <w:r w:rsidRPr="007332CE">
        <w:t xml:space="preserve"> </w:t>
      </w:r>
    </w:p>
    <w:p w14:paraId="46626525" w14:textId="77777777" w:rsidR="007332CE" w:rsidRPr="007332CE" w:rsidRDefault="007332CE" w:rsidP="007332CE"/>
    <w:p w14:paraId="47CF160E" w14:textId="77777777" w:rsidR="007332CE" w:rsidRPr="007332CE" w:rsidRDefault="007332CE" w:rsidP="007332CE">
      <w:pPr>
        <w:rPr>
          <w:b/>
          <w:bCs/>
        </w:rPr>
      </w:pPr>
      <w:r w:rsidRPr="007332CE">
        <w:rPr>
          <w:b/>
          <w:bCs/>
        </w:rPr>
        <w:t xml:space="preserve">End of transcription </w:t>
      </w:r>
    </w:p>
    <w:p w14:paraId="6E8DFA37" w14:textId="77777777" w:rsidR="007332CE" w:rsidRDefault="007332CE" w:rsidP="007332CE"/>
    <w:p w14:paraId="7025604E" w14:textId="77777777" w:rsidR="00C420CF" w:rsidRPr="007332CE" w:rsidRDefault="00C420CF" w:rsidP="007332CE"/>
    <w:p w14:paraId="57C4F5BB" w14:textId="77777777" w:rsidR="007332CE" w:rsidRPr="007332CE" w:rsidRDefault="007332CE" w:rsidP="007332CE">
      <w:pPr>
        <w:rPr>
          <w:b/>
          <w:bCs/>
        </w:rPr>
      </w:pPr>
      <w:r w:rsidRPr="007332CE">
        <w:rPr>
          <w:b/>
          <w:bCs/>
        </w:rPr>
        <w:t>APPENDIX M  Focus group</w:t>
      </w:r>
    </w:p>
    <w:p w14:paraId="3A13FA8C" w14:textId="77777777" w:rsidR="007332CE" w:rsidRPr="007332CE" w:rsidRDefault="007332CE" w:rsidP="007332CE">
      <w:r w:rsidRPr="007332CE">
        <w:t xml:space="preserve">A - Myself (The researcher)  </w:t>
      </w:r>
    </w:p>
    <w:p w14:paraId="2B7FB11D" w14:textId="77777777" w:rsidR="007332CE" w:rsidRPr="007332CE" w:rsidRDefault="007332CE" w:rsidP="007332CE">
      <w:r w:rsidRPr="007332CE">
        <w:t>B – Music student</w:t>
      </w:r>
    </w:p>
    <w:p w14:paraId="5CBA80B9" w14:textId="77777777" w:rsidR="007332CE" w:rsidRPr="007332CE" w:rsidRDefault="007332CE" w:rsidP="007332CE">
      <w:r w:rsidRPr="007332CE">
        <w:t>C – Music student</w:t>
      </w:r>
    </w:p>
    <w:p w14:paraId="79E91537" w14:textId="77777777" w:rsidR="007332CE" w:rsidRPr="007332CE" w:rsidRDefault="007332CE" w:rsidP="007332CE">
      <w:r w:rsidRPr="007332CE">
        <w:t xml:space="preserve">D – Music student </w:t>
      </w:r>
    </w:p>
    <w:p w14:paraId="7DDFE147" w14:textId="77777777" w:rsidR="007332CE" w:rsidRPr="007332CE" w:rsidRDefault="007332CE" w:rsidP="007332CE">
      <w:r w:rsidRPr="007332CE">
        <w:t xml:space="preserve">E – Music student </w:t>
      </w:r>
    </w:p>
    <w:p w14:paraId="10D25C34" w14:textId="77777777" w:rsidR="007332CE" w:rsidRPr="007332CE" w:rsidRDefault="007332CE" w:rsidP="007332CE">
      <w:r w:rsidRPr="007332CE">
        <w:t xml:space="preserve">F – Music student </w:t>
      </w:r>
    </w:p>
    <w:p w14:paraId="7127F0A8" w14:textId="77777777" w:rsidR="007332CE" w:rsidRPr="007332CE" w:rsidRDefault="007332CE" w:rsidP="007332CE">
      <w:pPr>
        <w:rPr>
          <w:b/>
          <w:bCs/>
        </w:rPr>
      </w:pPr>
      <w:r w:rsidRPr="007332CE">
        <w:rPr>
          <w:b/>
          <w:bCs/>
        </w:rPr>
        <w:t xml:space="preserve">Coding key code: </w:t>
      </w:r>
    </w:p>
    <w:p w14:paraId="24485EF5" w14:textId="77777777" w:rsidR="007332CE" w:rsidRPr="007332CE" w:rsidRDefault="007332CE" w:rsidP="007332CE">
      <w:r w:rsidRPr="007332CE">
        <w:rPr>
          <w:highlight w:val="yellow"/>
        </w:rPr>
        <w:t>COVID</w:t>
      </w:r>
      <w:r w:rsidRPr="007332CE">
        <w:t xml:space="preserve"> </w:t>
      </w:r>
    </w:p>
    <w:p w14:paraId="076FB5A6" w14:textId="77777777" w:rsidR="007332CE" w:rsidRPr="007332CE" w:rsidRDefault="007332CE" w:rsidP="007332CE">
      <w:r w:rsidRPr="007332CE">
        <w:rPr>
          <w:highlight w:val="magenta"/>
        </w:rPr>
        <w:t>LIMITATIONS</w:t>
      </w:r>
    </w:p>
    <w:p w14:paraId="63985035" w14:textId="77777777" w:rsidR="007332CE" w:rsidRPr="007332CE" w:rsidRDefault="007332CE" w:rsidP="007332CE">
      <w:r w:rsidRPr="007332CE">
        <w:rPr>
          <w:highlight w:val="red"/>
        </w:rPr>
        <w:t>EMOTION</w:t>
      </w:r>
    </w:p>
    <w:p w14:paraId="6549F637" w14:textId="77777777" w:rsidR="007332CE" w:rsidRPr="007332CE" w:rsidRDefault="007332CE" w:rsidP="007332CE">
      <w:r w:rsidRPr="007332CE">
        <w:rPr>
          <w:highlight w:val="cyan"/>
        </w:rPr>
        <w:t>OTHER</w:t>
      </w:r>
      <w:r w:rsidRPr="007332CE">
        <w:t xml:space="preserve"> </w:t>
      </w:r>
    </w:p>
    <w:p w14:paraId="61778A93" w14:textId="77777777" w:rsidR="007332CE" w:rsidRPr="007332CE" w:rsidRDefault="007332CE" w:rsidP="007332CE">
      <w:r w:rsidRPr="007332CE">
        <w:rPr>
          <w:highlight w:val="green"/>
        </w:rPr>
        <w:t>TECHNOLOGY</w:t>
      </w:r>
    </w:p>
    <w:p w14:paraId="420C0723" w14:textId="77777777" w:rsidR="007332CE" w:rsidRPr="007332CE" w:rsidRDefault="007332CE" w:rsidP="007332CE"/>
    <w:p w14:paraId="627AAC78" w14:textId="77777777" w:rsidR="007332CE" w:rsidRPr="007332CE" w:rsidRDefault="007332CE" w:rsidP="007332CE">
      <w:r w:rsidRPr="007332CE">
        <w:lastRenderedPageBreak/>
        <w:t>A - Ok, so everything ethical has been explained and how the focus group will flow. We are now recording and anything said will go towards my module 6 of my MA, can we give a thumbs up we are good to go.</w:t>
      </w:r>
    </w:p>
    <w:p w14:paraId="173760DF" w14:textId="77777777" w:rsidR="007332CE" w:rsidRPr="007332CE" w:rsidRDefault="007332CE" w:rsidP="007332CE">
      <w:pPr>
        <w:jc w:val="center"/>
        <w:rPr>
          <w:i/>
          <w:iCs/>
        </w:rPr>
      </w:pPr>
      <w:r w:rsidRPr="007332CE">
        <w:rPr>
          <w:i/>
          <w:iCs/>
        </w:rPr>
        <w:t>Thumbs up from everyone</w:t>
      </w:r>
    </w:p>
    <w:p w14:paraId="428C065B" w14:textId="77777777" w:rsidR="007332CE" w:rsidRPr="007332CE" w:rsidRDefault="007332CE" w:rsidP="007332CE">
      <w:r w:rsidRPr="007332CE">
        <w:t xml:space="preserve">Brilliant. Big thank you to all for attending, </w:t>
      </w:r>
      <w:proofErr w:type="spellStart"/>
      <w:r w:rsidRPr="007332CE">
        <w:t>lets</w:t>
      </w:r>
      <w:proofErr w:type="spellEnd"/>
      <w:r w:rsidRPr="007332CE">
        <w:t xml:space="preserve"> get started with the focus group. As explained previously, we are welcome to talk freely and openly and it is not an interview. So I’m just going to dive right in as I know we are on a tight time schedule for some. So, singing exams. Thank you for all participating in the questionnaires, there was an amazing similarity within the results. First I want to talk about some emotions that were expressed in general towards singing exams and a better understanding of what you all meant. The word nervous was used by nearly every participant. Can I just get some explanation around the word nervous. It can be used so widely, is nerves a good thing or a bad thing? </w:t>
      </w:r>
    </w:p>
    <w:p w14:paraId="10DCA582" w14:textId="77777777" w:rsidR="007332CE" w:rsidRPr="007332CE" w:rsidRDefault="007332CE" w:rsidP="007332CE">
      <w:r w:rsidRPr="007332CE">
        <w:t xml:space="preserve">D - </w:t>
      </w:r>
      <w:r w:rsidRPr="007332CE">
        <w:rPr>
          <w:highlight w:val="red"/>
        </w:rPr>
        <w:t>I use the word nerves but actually don’t mind feeling nervous. It gives me more of an adrenaline boost which helps me perform better. It is scary at the time but looking back after exams I weirdly enjoy nerves!</w:t>
      </w:r>
    </w:p>
    <w:p w14:paraId="7BC61489" w14:textId="77777777" w:rsidR="007332CE" w:rsidRPr="007332CE" w:rsidRDefault="007332CE" w:rsidP="007332CE">
      <w:pPr>
        <w:jc w:val="center"/>
        <w:rPr>
          <w:i/>
          <w:iCs/>
        </w:rPr>
      </w:pPr>
      <w:r w:rsidRPr="007332CE">
        <w:rPr>
          <w:i/>
          <w:iCs/>
        </w:rPr>
        <w:t>Nods in agreement from all</w:t>
      </w:r>
    </w:p>
    <w:p w14:paraId="790EC154" w14:textId="77777777" w:rsidR="007332CE" w:rsidRPr="007332CE" w:rsidRDefault="007332CE" w:rsidP="007332CE">
      <w:r w:rsidRPr="007332CE">
        <w:rPr>
          <w:highlight w:val="red"/>
        </w:rPr>
        <w:t>B - I don’t think there a bad thing either because being nervous is like feeling how you should. If I was to laid back before an exam I wouldn’t be taking it seriously.</w:t>
      </w:r>
      <w:r w:rsidRPr="007332CE">
        <w:t xml:space="preserve"> </w:t>
      </w:r>
    </w:p>
    <w:p w14:paraId="461BB391" w14:textId="77777777" w:rsidR="007332CE" w:rsidRPr="007332CE" w:rsidRDefault="007332CE" w:rsidP="007332CE">
      <w:r w:rsidRPr="007332CE">
        <w:t>A - So ok, we seem to be viewing nervous as a positive word as opposed to a stronger feeling such as anxiety?</w:t>
      </w:r>
    </w:p>
    <w:p w14:paraId="2FC4ABDA" w14:textId="77777777" w:rsidR="007332CE" w:rsidRPr="007332CE" w:rsidRDefault="007332CE" w:rsidP="007332CE">
      <w:r w:rsidRPr="007332CE">
        <w:rPr>
          <w:highlight w:val="red"/>
        </w:rPr>
        <w:t>D - I think it would be strong to say I get anxiety but I do get nervous. I used to get so nervous though in exams when I did live ones, now I do recorded I am a lot less nervous and more laid back.</w:t>
      </w:r>
    </w:p>
    <w:p w14:paraId="27018C6F" w14:textId="77777777" w:rsidR="007332CE" w:rsidRPr="007332CE" w:rsidRDefault="007332CE" w:rsidP="007332CE">
      <w:r w:rsidRPr="007332CE">
        <w:t xml:space="preserve">A - Great, my next question! Is there a difference between nerves then on digital to live in person exams? </w:t>
      </w:r>
    </w:p>
    <w:p w14:paraId="017547AF" w14:textId="77777777" w:rsidR="007332CE" w:rsidRPr="007332CE" w:rsidRDefault="007332CE" w:rsidP="007332CE">
      <w:r w:rsidRPr="007332CE">
        <w:rPr>
          <w:highlight w:val="red"/>
        </w:rPr>
        <w:t>C - Yeah, I literally don’t get half as nervous when I am recording it.</w:t>
      </w:r>
    </w:p>
    <w:p w14:paraId="0B4BB163" w14:textId="77777777" w:rsidR="007332CE" w:rsidRPr="007332CE" w:rsidRDefault="007332CE" w:rsidP="007332CE">
      <w:r w:rsidRPr="007332CE">
        <w:t>D - Same</w:t>
      </w:r>
    </w:p>
    <w:p w14:paraId="71E0C7E7" w14:textId="77777777" w:rsidR="007332CE" w:rsidRPr="007332CE" w:rsidRDefault="007332CE" w:rsidP="007332CE">
      <w:r w:rsidRPr="007332CE">
        <w:t>E - Yeah, same</w:t>
      </w:r>
    </w:p>
    <w:p w14:paraId="5761E350" w14:textId="77777777" w:rsidR="007332CE" w:rsidRPr="007332CE" w:rsidRDefault="007332CE" w:rsidP="007332CE">
      <w:r w:rsidRPr="007332CE">
        <w:t xml:space="preserve">A - Why do you think that is? </w:t>
      </w:r>
    </w:p>
    <w:p w14:paraId="615A55FE" w14:textId="77777777" w:rsidR="007332CE" w:rsidRPr="007332CE" w:rsidRDefault="007332CE" w:rsidP="007332CE">
      <w:r w:rsidRPr="007332CE">
        <w:t xml:space="preserve">D – I’m not with a random man in the room! </w:t>
      </w:r>
    </w:p>
    <w:p w14:paraId="61A1DA9F" w14:textId="77777777" w:rsidR="007332CE" w:rsidRPr="007332CE" w:rsidRDefault="007332CE" w:rsidP="007332CE">
      <w:pPr>
        <w:rPr>
          <w:i/>
          <w:iCs/>
        </w:rPr>
      </w:pPr>
      <w:r w:rsidRPr="007332CE">
        <w:rPr>
          <w:i/>
          <w:iCs/>
        </w:rPr>
        <w:t>Laughing</w:t>
      </w:r>
    </w:p>
    <w:p w14:paraId="194CEE70" w14:textId="77777777" w:rsidR="007332CE" w:rsidRPr="007332CE" w:rsidRDefault="007332CE" w:rsidP="007332CE">
      <w:pPr>
        <w:rPr>
          <w:i/>
          <w:iCs/>
        </w:rPr>
      </w:pPr>
      <w:r w:rsidRPr="007332CE">
        <w:t xml:space="preserve">A-Examiners can be men or women </w:t>
      </w:r>
    </w:p>
    <w:p w14:paraId="37640F03" w14:textId="77777777" w:rsidR="007332CE" w:rsidRPr="007332CE" w:rsidRDefault="007332CE" w:rsidP="007332CE">
      <w:r w:rsidRPr="007332CE">
        <w:t>D-Yeah I was joking, jus</w:t>
      </w:r>
      <w:r w:rsidRPr="007332CE">
        <w:rPr>
          <w:highlight w:val="red"/>
        </w:rPr>
        <w:t>t its horrible being with someone you don’t know at all and on edge.</w:t>
      </w:r>
    </w:p>
    <w:p w14:paraId="14A0B524" w14:textId="77777777" w:rsidR="007332CE" w:rsidRPr="007332CE" w:rsidRDefault="007332CE" w:rsidP="007332CE">
      <w:r w:rsidRPr="007332CE">
        <w:t xml:space="preserve">E-I </w:t>
      </w:r>
      <w:r w:rsidRPr="007332CE">
        <w:rPr>
          <w:highlight w:val="red"/>
        </w:rPr>
        <w:t>think nerves are a good thing</w:t>
      </w:r>
      <w:r w:rsidRPr="007332CE">
        <w:t xml:space="preserve"> </w:t>
      </w:r>
    </w:p>
    <w:p w14:paraId="7451F1C1" w14:textId="77777777" w:rsidR="007332CE" w:rsidRPr="007332CE" w:rsidRDefault="007332CE" w:rsidP="007332CE">
      <w:r w:rsidRPr="007332CE">
        <w:t xml:space="preserve">F-Yeah it’s a good thing </w:t>
      </w:r>
    </w:p>
    <w:p w14:paraId="06B4647D" w14:textId="77777777" w:rsidR="007332CE" w:rsidRPr="007332CE" w:rsidRDefault="007332CE" w:rsidP="007332CE">
      <w:r w:rsidRPr="007332CE">
        <w:t xml:space="preserve">E-it’s </w:t>
      </w:r>
      <w:r w:rsidRPr="007332CE">
        <w:rPr>
          <w:highlight w:val="red"/>
        </w:rPr>
        <w:t>the same emotion as excitement so you need to turn the nervous emotion into excitement</w:t>
      </w:r>
      <w:r w:rsidRPr="007332CE">
        <w:t xml:space="preserve"> </w:t>
      </w:r>
    </w:p>
    <w:p w14:paraId="517FCE20" w14:textId="77777777" w:rsidR="007332CE" w:rsidRPr="007332CE" w:rsidRDefault="007332CE" w:rsidP="007332CE">
      <w:r w:rsidRPr="007332CE">
        <w:t xml:space="preserve">F-Nerves make you perform better </w:t>
      </w:r>
    </w:p>
    <w:p w14:paraId="2F137CBD" w14:textId="77777777" w:rsidR="007332CE" w:rsidRPr="007332CE" w:rsidRDefault="007332CE" w:rsidP="007332CE">
      <w:r w:rsidRPr="007332CE">
        <w:lastRenderedPageBreak/>
        <w:t>E-Yeah It’s basically the same emotion as excitement but depends how you channel it</w:t>
      </w:r>
    </w:p>
    <w:p w14:paraId="19A533B5" w14:textId="77777777" w:rsidR="007332CE" w:rsidRPr="007332CE" w:rsidRDefault="007332CE" w:rsidP="007332CE">
      <w:r w:rsidRPr="007332CE">
        <w:t xml:space="preserve">F-It makes you care more about the exam being nervous </w:t>
      </w:r>
    </w:p>
    <w:p w14:paraId="71BD6072" w14:textId="77777777" w:rsidR="007332CE" w:rsidRPr="007332CE" w:rsidRDefault="007332CE" w:rsidP="007332CE">
      <w:r w:rsidRPr="007332CE">
        <w:t>E-And less likely to mess up because you’re focusing and concentrating because it means so much to you.</w:t>
      </w:r>
    </w:p>
    <w:p w14:paraId="0929F060" w14:textId="77777777" w:rsidR="007332CE" w:rsidRPr="007332CE" w:rsidRDefault="007332CE" w:rsidP="007332CE">
      <w:r w:rsidRPr="007332CE">
        <w:t xml:space="preserve">A-Thanks guys that’s some good info there about nerves, anything else to add? </w:t>
      </w:r>
    </w:p>
    <w:p w14:paraId="28F74933" w14:textId="77777777" w:rsidR="007332CE" w:rsidRPr="007332CE" w:rsidRDefault="007332CE" w:rsidP="007332CE">
      <w:pPr>
        <w:jc w:val="center"/>
        <w:rPr>
          <w:i/>
          <w:iCs/>
        </w:rPr>
      </w:pPr>
      <w:r w:rsidRPr="007332CE">
        <w:rPr>
          <w:i/>
          <w:iCs/>
        </w:rPr>
        <w:t>Everyone shakes head</w:t>
      </w:r>
    </w:p>
    <w:p w14:paraId="31BFF774" w14:textId="77777777" w:rsidR="007332CE" w:rsidRPr="007332CE" w:rsidRDefault="007332CE" w:rsidP="007332CE">
      <w:r w:rsidRPr="007332CE">
        <w:t>B-No</w:t>
      </w:r>
    </w:p>
    <w:p w14:paraId="2C84F362" w14:textId="77777777" w:rsidR="007332CE" w:rsidRPr="007332CE" w:rsidRDefault="007332CE" w:rsidP="007332CE">
      <w:r w:rsidRPr="007332CE">
        <w:t>D-No</w:t>
      </w:r>
    </w:p>
    <w:p w14:paraId="0379D311" w14:textId="77777777" w:rsidR="007332CE" w:rsidRPr="007332CE" w:rsidRDefault="007332CE" w:rsidP="007332CE">
      <w:r w:rsidRPr="007332CE">
        <w:t xml:space="preserve">A-Now you’ve all told me previously you do recorded exams now, would you ever do a live exam again in front of an examiner? </w:t>
      </w:r>
    </w:p>
    <w:p w14:paraId="73A2EC32" w14:textId="77777777" w:rsidR="007332CE" w:rsidRPr="007332CE" w:rsidRDefault="007332CE" w:rsidP="007332CE">
      <w:r w:rsidRPr="007332CE">
        <w:t>D-Only if I had to, preferably no</w:t>
      </w:r>
    </w:p>
    <w:p w14:paraId="4C4C1CC5" w14:textId="77777777" w:rsidR="007332CE" w:rsidRPr="007332CE" w:rsidRDefault="007332CE" w:rsidP="007332CE">
      <w:r w:rsidRPr="007332CE">
        <w:t>A-Why is that</w:t>
      </w:r>
    </w:p>
    <w:p w14:paraId="1EF88CE8" w14:textId="77777777" w:rsidR="007332CE" w:rsidRPr="007332CE" w:rsidRDefault="007332CE" w:rsidP="007332CE">
      <w:r w:rsidRPr="007332CE">
        <w:t xml:space="preserve">D-Because I struggled with the questions at </w:t>
      </w:r>
      <w:r w:rsidRPr="007332CE">
        <w:rPr>
          <w:highlight w:val="red"/>
        </w:rPr>
        <w:t>the end and I felt under pressure</w:t>
      </w:r>
      <w:r w:rsidRPr="007332CE">
        <w:t xml:space="preserve"> </w:t>
      </w:r>
    </w:p>
    <w:p w14:paraId="404263DE" w14:textId="77777777" w:rsidR="007332CE" w:rsidRPr="007332CE" w:rsidRDefault="007332CE" w:rsidP="007332CE">
      <w:r w:rsidRPr="007332CE">
        <w:t xml:space="preserve">F- Maybe, yeah probably because I </w:t>
      </w:r>
      <w:proofErr w:type="spellStart"/>
      <w:r w:rsidRPr="007332CE">
        <w:t>dunno</w:t>
      </w:r>
      <w:proofErr w:type="spellEnd"/>
      <w:r w:rsidRPr="007332CE">
        <w:t xml:space="preserve"> I felt like it was one time </w:t>
      </w:r>
      <w:r w:rsidRPr="007332CE">
        <w:rPr>
          <w:highlight w:val="green"/>
        </w:rPr>
        <w:t>so I didn’t have to keep recording and going over it and making myself more stressed</w:t>
      </w:r>
      <w:r w:rsidRPr="007332CE">
        <w:t xml:space="preserve"> </w:t>
      </w:r>
    </w:p>
    <w:p w14:paraId="4DFE0F58" w14:textId="77777777" w:rsidR="007332CE" w:rsidRPr="007332CE" w:rsidRDefault="007332CE" w:rsidP="007332CE">
      <w:r w:rsidRPr="007332CE">
        <w:t xml:space="preserve">E-Also I am so </w:t>
      </w:r>
      <w:proofErr w:type="spellStart"/>
      <w:r w:rsidRPr="007332CE">
        <w:t>so</w:t>
      </w:r>
      <w:proofErr w:type="spellEnd"/>
      <w:r w:rsidRPr="007332CE">
        <w:t xml:space="preserve"> bad at memorising lyrics. In </w:t>
      </w:r>
      <w:r w:rsidRPr="007332CE">
        <w:rPr>
          <w:highlight w:val="green"/>
        </w:rPr>
        <w:t>recorded exams I have been able to read the lyrics that are behind the camera which is probably cheating but it totally helps me.</w:t>
      </w:r>
    </w:p>
    <w:p w14:paraId="269F78B0" w14:textId="77777777" w:rsidR="007332CE" w:rsidRPr="007332CE" w:rsidRDefault="007332CE" w:rsidP="007332CE">
      <w:r w:rsidRPr="007332CE">
        <w:t>C- Yeah same I don’t even bother learning the lyrics anymore but in live exams we had to know the lyrics off by heart of your screwed</w:t>
      </w:r>
    </w:p>
    <w:p w14:paraId="4EE5C9FC" w14:textId="77777777" w:rsidR="007332CE" w:rsidRPr="007332CE" w:rsidRDefault="007332CE" w:rsidP="007332CE">
      <w:r w:rsidRPr="007332CE">
        <w:t xml:space="preserve">A-I bet a lot of people actually do this now and </w:t>
      </w:r>
      <w:proofErr w:type="spellStart"/>
      <w:r w:rsidRPr="007332CE">
        <w:t>your</w:t>
      </w:r>
      <w:proofErr w:type="spellEnd"/>
      <w:r w:rsidRPr="007332CE">
        <w:t xml:space="preserve"> not in minority.</w:t>
      </w:r>
    </w:p>
    <w:p w14:paraId="60829E6A" w14:textId="77777777" w:rsidR="007332CE" w:rsidRPr="007332CE" w:rsidRDefault="007332CE" w:rsidP="007332CE">
      <w:r w:rsidRPr="007332CE">
        <w:rPr>
          <w:highlight w:val="magenta"/>
        </w:rPr>
        <w:t>C – Also for my last exam they wanted me to travel loads further.</w:t>
      </w:r>
      <w:r w:rsidRPr="007332CE">
        <w:rPr>
          <w:sz w:val="20"/>
          <w:szCs w:val="20"/>
          <w:highlight w:val="magenta"/>
        </w:rPr>
        <w:t xml:space="preserve"> </w:t>
      </w:r>
      <w:r w:rsidRPr="007332CE">
        <w:rPr>
          <w:rFonts w:ascii="Arial" w:hAnsi="Arial" w:cs="Arial"/>
          <w:sz w:val="20"/>
          <w:szCs w:val="20"/>
          <w:highlight w:val="magenta"/>
        </w:rPr>
        <w:t>Since the exam centre closed I’m not travelling to Oxford to sing, what is the point when I can do it recorded</w:t>
      </w:r>
    </w:p>
    <w:p w14:paraId="0E04287F" w14:textId="77777777" w:rsidR="007332CE" w:rsidRPr="007332CE" w:rsidRDefault="007332CE" w:rsidP="007332CE">
      <w:r w:rsidRPr="007332CE">
        <w:t xml:space="preserve">A-just flicking back to that point, obviously in recorded exams you know the question you are going to get asked don’t you in the musical theatre singing exam. So you can fully prepare for them. Do you think with live exams and not knowing the exact questions is a main problem that adds to the stress of an exam? Does that make sense? </w:t>
      </w:r>
    </w:p>
    <w:p w14:paraId="50923766" w14:textId="77777777" w:rsidR="007332CE" w:rsidRPr="007332CE" w:rsidRDefault="007332CE" w:rsidP="007332CE">
      <w:r w:rsidRPr="007332CE">
        <w:t xml:space="preserve">D- Yes, so much easier knowing exactly what you are revising and learning for instead of a surprise. Like I find that so </w:t>
      </w:r>
      <w:proofErr w:type="spellStart"/>
      <w:r w:rsidRPr="007332CE">
        <w:t>so</w:t>
      </w:r>
      <w:proofErr w:type="spellEnd"/>
      <w:r w:rsidRPr="007332CE">
        <w:t xml:space="preserve"> </w:t>
      </w:r>
      <w:proofErr w:type="spellStart"/>
      <w:r w:rsidRPr="007332CE">
        <w:t>so</w:t>
      </w:r>
      <w:proofErr w:type="spellEnd"/>
      <w:r w:rsidRPr="007332CE">
        <w:t xml:space="preserve"> nerve racking having no idea what they are going to ask and if I have learnt it or not. </w:t>
      </w:r>
    </w:p>
    <w:p w14:paraId="146424CA" w14:textId="77777777" w:rsidR="007332CE" w:rsidRPr="007332CE" w:rsidRDefault="007332CE" w:rsidP="007332CE">
      <w:r w:rsidRPr="007332CE">
        <w:t xml:space="preserve">B- I don’t know what the questions are because I have only done pop singing exams where there is none but I just would rather </w:t>
      </w:r>
      <w:r w:rsidRPr="007332CE">
        <w:rPr>
          <w:highlight w:val="green"/>
        </w:rPr>
        <w:t>prefer to sing to no one than a camera and</w:t>
      </w:r>
      <w:r w:rsidRPr="007332CE">
        <w:t xml:space="preserve"> my teacher than a random person. </w:t>
      </w:r>
    </w:p>
    <w:p w14:paraId="60E41FF7" w14:textId="77777777" w:rsidR="007332CE" w:rsidRPr="007332CE" w:rsidRDefault="007332CE" w:rsidP="007332CE">
      <w:r w:rsidRPr="007332CE">
        <w:t xml:space="preserve">F- I hate </w:t>
      </w:r>
      <w:r w:rsidRPr="007332CE">
        <w:rPr>
          <w:highlight w:val="red"/>
        </w:rPr>
        <w:t>the questions all together because I panic when</w:t>
      </w:r>
      <w:r w:rsidRPr="007332CE">
        <w:t xml:space="preserve"> It comes to it but I would much rather the recording </w:t>
      </w:r>
      <w:r w:rsidRPr="007332CE">
        <w:rPr>
          <w:highlight w:val="green"/>
        </w:rPr>
        <w:t xml:space="preserve">because I can always </w:t>
      </w:r>
      <w:proofErr w:type="spellStart"/>
      <w:r w:rsidRPr="007332CE">
        <w:rPr>
          <w:highlight w:val="green"/>
        </w:rPr>
        <w:t>re record</w:t>
      </w:r>
      <w:proofErr w:type="spellEnd"/>
      <w:r w:rsidRPr="007332CE">
        <w:rPr>
          <w:highlight w:val="green"/>
        </w:rPr>
        <w:t xml:space="preserve"> it. I</w:t>
      </w:r>
      <w:r w:rsidRPr="007332CE">
        <w:t xml:space="preserve"> know I said that I hate that because of the stress and pressure of making it perfect but in live you don’t have that beauty.</w:t>
      </w:r>
    </w:p>
    <w:p w14:paraId="2AAB249E" w14:textId="77777777" w:rsidR="007332CE" w:rsidRPr="007332CE" w:rsidRDefault="007332CE" w:rsidP="007332CE">
      <w:r w:rsidRPr="007332CE">
        <w:t>A-Do you feel like being relaxed for an exam is a good thing?</w:t>
      </w:r>
    </w:p>
    <w:p w14:paraId="02A88BBB" w14:textId="77777777" w:rsidR="007332CE" w:rsidRPr="007332CE" w:rsidRDefault="007332CE" w:rsidP="007332CE">
      <w:r w:rsidRPr="007332CE">
        <w:lastRenderedPageBreak/>
        <w:t>F- No</w:t>
      </w:r>
    </w:p>
    <w:p w14:paraId="17053F9B" w14:textId="77777777" w:rsidR="007332CE" w:rsidRPr="007332CE" w:rsidRDefault="007332CE" w:rsidP="007332CE">
      <w:r w:rsidRPr="007332CE">
        <w:t>C-Do you feel like being relaxed for an exam is a good thing? No because sometimes being under pressure is a good thing and makes you perform better</w:t>
      </w:r>
    </w:p>
    <w:p w14:paraId="3F65D967" w14:textId="77777777" w:rsidR="007332CE" w:rsidRPr="007332CE" w:rsidRDefault="007332CE" w:rsidP="007332CE">
      <w:r w:rsidRPr="007332CE">
        <w:rPr>
          <w:highlight w:val="red"/>
        </w:rPr>
        <w:t>F-It shows you don’t care if your too relaxed</w:t>
      </w:r>
    </w:p>
    <w:p w14:paraId="415228D2" w14:textId="77777777" w:rsidR="007332CE" w:rsidRPr="007332CE" w:rsidRDefault="007332CE" w:rsidP="007332CE">
      <w:r w:rsidRPr="007332CE">
        <w:t xml:space="preserve">A-If any of you had to record your own exam, would you be comfortable with this. As opposed to your teacher recording it for you? </w:t>
      </w:r>
    </w:p>
    <w:p w14:paraId="07F4E96B" w14:textId="77777777" w:rsidR="007332CE" w:rsidRPr="007332CE" w:rsidRDefault="007332CE" w:rsidP="007332CE">
      <w:pPr>
        <w:rPr>
          <w:highlight w:val="green"/>
        </w:rPr>
      </w:pPr>
      <w:r w:rsidRPr="007332CE">
        <w:rPr>
          <w:highlight w:val="green"/>
        </w:rPr>
        <w:t>E-Yes</w:t>
      </w:r>
    </w:p>
    <w:p w14:paraId="59AB5B47" w14:textId="77777777" w:rsidR="007332CE" w:rsidRPr="007332CE" w:rsidRDefault="007332CE" w:rsidP="007332CE">
      <w:r w:rsidRPr="007332CE">
        <w:rPr>
          <w:highlight w:val="green"/>
        </w:rPr>
        <w:t xml:space="preserve">D-No… Feel like </w:t>
      </w:r>
      <w:proofErr w:type="spellStart"/>
      <w:r w:rsidRPr="007332CE">
        <w:rPr>
          <w:highlight w:val="green"/>
        </w:rPr>
        <w:t>id</w:t>
      </w:r>
      <w:proofErr w:type="spellEnd"/>
      <w:r w:rsidRPr="007332CE">
        <w:rPr>
          <w:highlight w:val="green"/>
        </w:rPr>
        <w:t xml:space="preserve"> get to stressed</w:t>
      </w:r>
      <w:r w:rsidRPr="007332CE">
        <w:t xml:space="preserve"> </w:t>
      </w:r>
    </w:p>
    <w:p w14:paraId="1DD98F7B" w14:textId="77777777" w:rsidR="007332CE" w:rsidRPr="007332CE" w:rsidRDefault="007332CE" w:rsidP="007332CE">
      <w:r w:rsidRPr="007332CE">
        <w:t xml:space="preserve">F- Yeah, </w:t>
      </w:r>
      <w:r w:rsidRPr="007332CE">
        <w:rPr>
          <w:highlight w:val="green"/>
        </w:rPr>
        <w:t>I’m already concentrating enough on actually singing let alone setting up the camera and making sure it all runs smoothly.</w:t>
      </w:r>
      <w:r w:rsidRPr="007332CE">
        <w:t xml:space="preserve"> </w:t>
      </w:r>
    </w:p>
    <w:p w14:paraId="3E622F9C" w14:textId="77777777" w:rsidR="007332CE" w:rsidRPr="007332CE" w:rsidRDefault="007332CE" w:rsidP="007332CE">
      <w:r w:rsidRPr="007332CE">
        <w:t>F-E why are you comfortable with recording it yourself? Do you find stuff like that easy</w:t>
      </w:r>
    </w:p>
    <w:p w14:paraId="57C949EA" w14:textId="77777777" w:rsidR="007332CE" w:rsidRPr="007332CE" w:rsidRDefault="007332CE" w:rsidP="007332CE">
      <w:r w:rsidRPr="007332CE">
        <w:t xml:space="preserve">E-I am used to doing </w:t>
      </w:r>
      <w:proofErr w:type="spellStart"/>
      <w:r w:rsidRPr="007332CE">
        <w:t>self tapes</w:t>
      </w:r>
      <w:proofErr w:type="spellEnd"/>
      <w:r w:rsidRPr="007332CE">
        <w:t xml:space="preserve"> for auditions and stuff its actually no drama and pretty straight forward</w:t>
      </w:r>
    </w:p>
    <w:p w14:paraId="60257278" w14:textId="77777777" w:rsidR="007332CE" w:rsidRPr="007332CE" w:rsidRDefault="007332CE" w:rsidP="007332CE">
      <w:r w:rsidRPr="007332CE">
        <w:t>A-So guys and there is no right or wrong answer remember. Why do you take these exams? And If everyone is happy to say something we will just go in order here because I find this quite interesting as usually everyone has different reasons and goals. So C, why do you take voice exams?</w:t>
      </w:r>
    </w:p>
    <w:p w14:paraId="17A544FB" w14:textId="77777777" w:rsidR="007332CE" w:rsidRPr="007332CE" w:rsidRDefault="007332CE" w:rsidP="007332CE">
      <w:pPr>
        <w:rPr>
          <w:highlight w:val="cyan"/>
        </w:rPr>
      </w:pPr>
      <w:r w:rsidRPr="007332CE">
        <w:t>C</w:t>
      </w:r>
      <w:r w:rsidRPr="007332CE">
        <w:rPr>
          <w:highlight w:val="cyan"/>
        </w:rPr>
        <w:t xml:space="preserve">-I actually want to go into music theatre and study it at college, taking my higher grades have helped me with UCAS points but even if I don’t go to </w:t>
      </w:r>
      <w:proofErr w:type="spellStart"/>
      <w:r w:rsidRPr="007332CE">
        <w:rPr>
          <w:highlight w:val="cyan"/>
        </w:rPr>
        <w:t>uni</w:t>
      </w:r>
      <w:proofErr w:type="spellEnd"/>
      <w:r w:rsidRPr="007332CE">
        <w:rPr>
          <w:highlight w:val="cyan"/>
        </w:rPr>
        <w:t xml:space="preserve"> and go to stage school instead I think it looks a lot better that I have my grade 8 singing to show that I have been committed for a long time.</w:t>
      </w:r>
    </w:p>
    <w:p w14:paraId="3A540D6D" w14:textId="77777777" w:rsidR="007332CE" w:rsidRPr="007332CE" w:rsidRDefault="007332CE" w:rsidP="007332CE">
      <w:r w:rsidRPr="007332CE">
        <w:rPr>
          <w:highlight w:val="cyan"/>
        </w:rPr>
        <w:t xml:space="preserve">E - Yeah literally the same for me.. </w:t>
      </w:r>
      <w:proofErr w:type="spellStart"/>
      <w:r w:rsidRPr="007332CE">
        <w:rPr>
          <w:highlight w:val="cyan"/>
        </w:rPr>
        <w:t>urm</w:t>
      </w:r>
      <w:proofErr w:type="spellEnd"/>
      <w:r w:rsidRPr="007332CE">
        <w:rPr>
          <w:highlight w:val="cyan"/>
        </w:rPr>
        <w:t>.. I just love singing anyway but its looks better for me if I do want to go into it at college I have proof behind me that I actually can sing I guess!</w:t>
      </w:r>
    </w:p>
    <w:p w14:paraId="4593E9EF" w14:textId="77777777" w:rsidR="007332CE" w:rsidRPr="007332CE" w:rsidRDefault="007332CE" w:rsidP="007332CE">
      <w:r w:rsidRPr="007332CE">
        <w:t xml:space="preserve">A-Yeah I do totally get that, </w:t>
      </w:r>
      <w:proofErr w:type="spellStart"/>
      <w:r w:rsidRPr="007332CE">
        <w:t>its</w:t>
      </w:r>
      <w:proofErr w:type="spellEnd"/>
      <w:r w:rsidRPr="007332CE">
        <w:t xml:space="preserve"> nice to have the certificate of proof isn’t it. </w:t>
      </w:r>
    </w:p>
    <w:p w14:paraId="56825FC6" w14:textId="77777777" w:rsidR="007332CE" w:rsidRPr="007332CE" w:rsidRDefault="007332CE" w:rsidP="007332CE">
      <w:pPr>
        <w:jc w:val="center"/>
        <w:rPr>
          <w:i/>
          <w:iCs/>
        </w:rPr>
      </w:pPr>
      <w:r w:rsidRPr="007332CE">
        <w:rPr>
          <w:i/>
          <w:iCs/>
        </w:rPr>
        <w:t>All nods in agreement</w:t>
      </w:r>
    </w:p>
    <w:p w14:paraId="62A1029F" w14:textId="77777777" w:rsidR="007332CE" w:rsidRPr="007332CE" w:rsidRDefault="007332CE" w:rsidP="007332CE">
      <w:pPr>
        <w:jc w:val="center"/>
      </w:pPr>
      <w:r w:rsidRPr="007332CE">
        <w:t>Yeah definitely</w:t>
      </w:r>
    </w:p>
    <w:p w14:paraId="55EE89D8" w14:textId="77777777" w:rsidR="007332CE" w:rsidRPr="007332CE" w:rsidRDefault="007332CE" w:rsidP="007332CE">
      <w:r w:rsidRPr="007332CE">
        <w:t xml:space="preserve">A-F what reasons do you find you take music exams for? </w:t>
      </w:r>
    </w:p>
    <w:p w14:paraId="3B2AF584" w14:textId="77777777" w:rsidR="007332CE" w:rsidRPr="007332CE" w:rsidRDefault="007332CE" w:rsidP="007332CE">
      <w:pPr>
        <w:rPr>
          <w:highlight w:val="cyan"/>
        </w:rPr>
      </w:pPr>
      <w:r w:rsidRPr="007332CE">
        <w:rPr>
          <w:highlight w:val="cyan"/>
        </w:rPr>
        <w:t xml:space="preserve">F-For me I just like a goal to achieve. I don’t want to take it too seriously and do it professional. I have applied to university to do geography and politics. I do think it looks good to have hobbies on my CV that I have taken seriously but I do just like having a goal so I know </w:t>
      </w:r>
      <w:proofErr w:type="spellStart"/>
      <w:r w:rsidRPr="007332CE">
        <w:rPr>
          <w:highlight w:val="cyan"/>
        </w:rPr>
        <w:t>im</w:t>
      </w:r>
      <w:proofErr w:type="spellEnd"/>
      <w:r w:rsidRPr="007332CE">
        <w:rPr>
          <w:highlight w:val="cyan"/>
        </w:rPr>
        <w:t xml:space="preserve"> pushing myself and trying hard.</w:t>
      </w:r>
    </w:p>
    <w:p w14:paraId="7A199ED1" w14:textId="77777777" w:rsidR="007332CE" w:rsidRPr="007332CE" w:rsidRDefault="007332CE" w:rsidP="007332CE">
      <w:r w:rsidRPr="007332CE">
        <w:rPr>
          <w:highlight w:val="cyan"/>
        </w:rPr>
        <w:t xml:space="preserve">A-Wow can I just say amazing what your off to </w:t>
      </w:r>
      <w:proofErr w:type="spellStart"/>
      <w:r w:rsidRPr="007332CE">
        <w:rPr>
          <w:highlight w:val="cyan"/>
        </w:rPr>
        <w:t>uni</w:t>
      </w:r>
      <w:proofErr w:type="spellEnd"/>
      <w:r w:rsidRPr="007332CE">
        <w:rPr>
          <w:highlight w:val="cyan"/>
        </w:rPr>
        <w:t xml:space="preserve"> for and its cool to have different hobbies!</w:t>
      </w:r>
    </w:p>
    <w:p w14:paraId="43EEBE46" w14:textId="77777777" w:rsidR="007332CE" w:rsidRPr="007332CE" w:rsidRDefault="007332CE" w:rsidP="007332CE">
      <w:r w:rsidRPr="007332CE">
        <w:t xml:space="preserve">So I know all of you on this zoom call have done exams pre Covid live and after Covid recorded. Do you think the exams have changed much? I know obviously we can record them now and that is the obvious main difference. But do you feel there has been a change in the actual exam as in easier or harder? I know we said a minute ago that the questions in a music theatre exam are deemed as easier because </w:t>
      </w:r>
      <w:proofErr w:type="spellStart"/>
      <w:r w:rsidRPr="007332CE">
        <w:t>urm</w:t>
      </w:r>
      <w:proofErr w:type="spellEnd"/>
      <w:r w:rsidRPr="007332CE">
        <w:t xml:space="preserve"> we know what we are expecting in the questions but anything else about a music vocal exams from any genre?</w:t>
      </w:r>
    </w:p>
    <w:p w14:paraId="39065122" w14:textId="77777777" w:rsidR="007332CE" w:rsidRPr="007332CE" w:rsidRDefault="007332CE" w:rsidP="007332CE">
      <w:r w:rsidRPr="007332CE">
        <w:lastRenderedPageBreak/>
        <w:t xml:space="preserve">D- Some grades I have felt like I have really good examiners that marks really generous and other exams I feel like they have been more mean at marking but that’s </w:t>
      </w:r>
      <w:r w:rsidRPr="007332CE">
        <w:rPr>
          <w:highlight w:val="yellow"/>
        </w:rPr>
        <w:t xml:space="preserve">not really before or after covid. I have just done all my grades from 1 to 8 and </w:t>
      </w:r>
      <w:proofErr w:type="spellStart"/>
      <w:r w:rsidRPr="007332CE">
        <w:rPr>
          <w:highlight w:val="yellow"/>
        </w:rPr>
        <w:t>its</w:t>
      </w:r>
      <w:proofErr w:type="spellEnd"/>
      <w:r w:rsidRPr="007332CE">
        <w:rPr>
          <w:highlight w:val="yellow"/>
        </w:rPr>
        <w:t xml:space="preserve"> been an emotional roller coaster!</w:t>
      </w:r>
    </w:p>
    <w:p w14:paraId="426346B0" w14:textId="77777777" w:rsidR="007332CE" w:rsidRPr="007332CE" w:rsidRDefault="007332CE" w:rsidP="007332CE">
      <w:r w:rsidRPr="007332CE">
        <w:t xml:space="preserve">F- Yeah same, I have had some really high scores and </w:t>
      </w:r>
      <w:proofErr w:type="spellStart"/>
      <w:r w:rsidRPr="007332CE">
        <w:t>im</w:t>
      </w:r>
      <w:proofErr w:type="spellEnd"/>
      <w:r w:rsidRPr="007332CE">
        <w:t xml:space="preserve"> like wow really but I remember my first exam which was in person I was so scared and the examiner was so mean on my mark sheet!</w:t>
      </w:r>
    </w:p>
    <w:p w14:paraId="759BB6C2" w14:textId="77777777" w:rsidR="007332CE" w:rsidRPr="007332CE" w:rsidRDefault="007332CE" w:rsidP="007332CE">
      <w:r w:rsidRPr="007332CE">
        <w:t>A – Do you think that’s because you deserved those marks though or because the examiner was harsher?</w:t>
      </w:r>
    </w:p>
    <w:p w14:paraId="71BF3519" w14:textId="77777777" w:rsidR="007332CE" w:rsidRPr="007332CE" w:rsidRDefault="007332CE" w:rsidP="007332CE">
      <w:r w:rsidRPr="007332CE">
        <w:t>F-Me and C both thought the same didn’t we!</w:t>
      </w:r>
    </w:p>
    <w:p w14:paraId="4F64ED67" w14:textId="77777777" w:rsidR="007332CE" w:rsidRPr="007332CE" w:rsidRDefault="007332CE" w:rsidP="007332CE">
      <w:r w:rsidRPr="007332CE">
        <w:t>C-Yeah he was so mean considering we were primary school and it was our first exam. Some slack should of defo been given!</w:t>
      </w:r>
    </w:p>
    <w:p w14:paraId="6DF462DB" w14:textId="77777777" w:rsidR="007332CE" w:rsidRPr="007332CE" w:rsidRDefault="007332CE" w:rsidP="007332CE">
      <w:r w:rsidRPr="007332CE">
        <w:t>A-E you have done lots of exams through myself how have you felt the grading. Fair or a bit of a mix up?</w:t>
      </w:r>
    </w:p>
    <w:p w14:paraId="53814E9D" w14:textId="77777777" w:rsidR="007332CE" w:rsidRPr="007332CE" w:rsidRDefault="007332CE" w:rsidP="007332CE">
      <w:r w:rsidRPr="007332CE">
        <w:t>E- I have been really lucky and got really good marks recently but a few years ago there was a mean marker.</w:t>
      </w:r>
    </w:p>
    <w:p w14:paraId="22B1BBF9" w14:textId="77777777" w:rsidR="007332CE" w:rsidRPr="007332CE" w:rsidRDefault="007332CE" w:rsidP="007332CE">
      <w:r w:rsidRPr="007332CE">
        <w:t xml:space="preserve">A-So I guess we are all under the same impression that some examiners are harsher markers than others and </w:t>
      </w:r>
      <w:proofErr w:type="spellStart"/>
      <w:r w:rsidRPr="007332CE">
        <w:t>its</w:t>
      </w:r>
      <w:proofErr w:type="spellEnd"/>
      <w:r w:rsidRPr="007332CE">
        <w:t xml:space="preserve"> all a bit of a mix up.</w:t>
      </w:r>
    </w:p>
    <w:p w14:paraId="1784F841" w14:textId="77777777" w:rsidR="007332CE" w:rsidRPr="007332CE" w:rsidRDefault="007332CE" w:rsidP="007332CE">
      <w:r w:rsidRPr="007332CE">
        <w:t>E-Yeah</w:t>
      </w:r>
    </w:p>
    <w:p w14:paraId="6334A350" w14:textId="77777777" w:rsidR="007332CE" w:rsidRPr="007332CE" w:rsidRDefault="007332CE" w:rsidP="007332CE">
      <w:r w:rsidRPr="007332CE">
        <w:t>F-For sure</w:t>
      </w:r>
    </w:p>
    <w:p w14:paraId="756A1BC3" w14:textId="77777777" w:rsidR="007332CE" w:rsidRPr="007332CE" w:rsidRDefault="007332CE" w:rsidP="007332CE">
      <w:proofErr w:type="spellStart"/>
      <w:r w:rsidRPr="007332CE">
        <w:t>A-ok</w:t>
      </w:r>
      <w:proofErr w:type="spellEnd"/>
      <w:r w:rsidRPr="007332CE">
        <w:t xml:space="preserve"> question to think about here. If you could change anything in music exams, would you? </w:t>
      </w:r>
    </w:p>
    <w:p w14:paraId="02B7F0AB" w14:textId="77777777" w:rsidR="007332CE" w:rsidRPr="007332CE" w:rsidRDefault="007332CE" w:rsidP="007332CE">
      <w:pPr>
        <w:jc w:val="center"/>
        <w:rPr>
          <w:i/>
          <w:iCs/>
        </w:rPr>
      </w:pPr>
      <w:r w:rsidRPr="007332CE">
        <w:rPr>
          <w:i/>
          <w:iCs/>
        </w:rPr>
        <w:t>All shake head no</w:t>
      </w:r>
    </w:p>
    <w:p w14:paraId="65988817" w14:textId="77777777" w:rsidR="007332CE" w:rsidRPr="007332CE" w:rsidRDefault="007332CE" w:rsidP="007332CE">
      <w:r w:rsidRPr="007332CE">
        <w:t>A-</w:t>
      </w:r>
      <w:proofErr w:type="spellStart"/>
      <w:r w:rsidRPr="007332CE">
        <w:t>Im</w:t>
      </w:r>
      <w:proofErr w:type="spellEnd"/>
      <w:r w:rsidRPr="007332CE">
        <w:t xml:space="preserve"> a teacher now but I have been there and done what you girls are doing and did all my grades. I think </w:t>
      </w:r>
      <w:proofErr w:type="spellStart"/>
      <w:r w:rsidRPr="007332CE">
        <w:t>its</w:t>
      </w:r>
      <w:proofErr w:type="spellEnd"/>
      <w:r w:rsidRPr="007332CE">
        <w:t xml:space="preserve"> nice now that you can have a pretty free selections of songs because when I was younger it wasn’t as free and more specific. </w:t>
      </w:r>
    </w:p>
    <w:p w14:paraId="27A9CE80" w14:textId="77777777" w:rsidR="007332CE" w:rsidRPr="007332CE" w:rsidRDefault="007332CE" w:rsidP="007332CE">
      <w:r w:rsidRPr="007332CE">
        <w:t xml:space="preserve">D – I don’t think I would do singing exams if it was really specific is, because if I don’t like it I literally just don’t want to sing it. And if I was doing five songs I didn’t like, I </w:t>
      </w:r>
      <w:proofErr w:type="spellStart"/>
      <w:r w:rsidRPr="007332CE">
        <w:t>wouldnt</w:t>
      </w:r>
      <w:proofErr w:type="spellEnd"/>
      <w:r w:rsidRPr="007332CE">
        <w:t xml:space="preserve"> even enjoy the whole experience it would just be long and boring. </w:t>
      </w:r>
    </w:p>
    <w:p w14:paraId="3863BD72" w14:textId="77777777" w:rsidR="007332CE" w:rsidRPr="007332CE" w:rsidRDefault="007332CE" w:rsidP="007332CE">
      <w:r w:rsidRPr="007332CE">
        <w:rPr>
          <w:highlight w:val="cyan"/>
        </w:rPr>
        <w:t>B – I like the exam I do at the minute but I know from looking all exam boards are a bit different</w:t>
      </w:r>
      <w:r w:rsidRPr="007332CE">
        <w:t xml:space="preserve"> </w:t>
      </w:r>
    </w:p>
    <w:p w14:paraId="65679A0D" w14:textId="77777777" w:rsidR="007332CE" w:rsidRPr="007332CE" w:rsidRDefault="007332CE" w:rsidP="007332CE">
      <w:r w:rsidRPr="007332CE">
        <w:t xml:space="preserve">A – Yes your defiantly right they do all slightly differ. Nothing is the same. </w:t>
      </w:r>
    </w:p>
    <w:p w14:paraId="528DC42E" w14:textId="77777777" w:rsidR="007332CE" w:rsidRPr="007332CE" w:rsidRDefault="007332CE" w:rsidP="007332CE">
      <w:r w:rsidRPr="007332CE">
        <w:t>A -  Does anyone have any further comments?</w:t>
      </w:r>
    </w:p>
    <w:p w14:paraId="23AC0249" w14:textId="77777777" w:rsidR="007332CE" w:rsidRPr="007332CE" w:rsidRDefault="007332CE" w:rsidP="007332CE">
      <w:pPr>
        <w:jc w:val="center"/>
        <w:rPr>
          <w:i/>
          <w:iCs/>
        </w:rPr>
      </w:pPr>
      <w:r w:rsidRPr="007332CE">
        <w:rPr>
          <w:i/>
          <w:iCs/>
        </w:rPr>
        <w:t>All shake head no</w:t>
      </w:r>
    </w:p>
    <w:p w14:paraId="18E081BD" w14:textId="77777777" w:rsidR="007332CE" w:rsidRPr="007332CE" w:rsidRDefault="007332CE" w:rsidP="007332CE">
      <w:r w:rsidRPr="007332CE">
        <w:t xml:space="preserve">A-Thank you so much girls for all your help. </w:t>
      </w:r>
    </w:p>
    <w:p w14:paraId="77DDF39E" w14:textId="77777777" w:rsidR="007332CE" w:rsidRPr="007332CE" w:rsidRDefault="007332CE" w:rsidP="007332CE"/>
    <w:p w14:paraId="18D7EAF0" w14:textId="77777777" w:rsidR="007332CE" w:rsidRPr="007332CE" w:rsidRDefault="007332CE" w:rsidP="007332CE">
      <w:pPr>
        <w:rPr>
          <w:b/>
          <w:bCs/>
        </w:rPr>
      </w:pPr>
      <w:r w:rsidRPr="007332CE">
        <w:rPr>
          <w:b/>
          <w:bCs/>
        </w:rPr>
        <w:t>End of transcription</w:t>
      </w:r>
    </w:p>
    <w:p w14:paraId="2E5CBA74" w14:textId="77777777" w:rsidR="007332CE" w:rsidRDefault="007332CE" w:rsidP="007332CE">
      <w:pPr>
        <w:rPr>
          <w:b/>
          <w:bCs/>
          <w:sz w:val="24"/>
          <w:szCs w:val="24"/>
        </w:rPr>
      </w:pPr>
    </w:p>
    <w:p w14:paraId="27700DE2" w14:textId="77777777" w:rsidR="00865E3B" w:rsidRPr="007332CE" w:rsidRDefault="00865E3B" w:rsidP="007332CE">
      <w:pPr>
        <w:rPr>
          <w:b/>
          <w:bCs/>
          <w:sz w:val="24"/>
          <w:szCs w:val="24"/>
        </w:rPr>
      </w:pPr>
    </w:p>
    <w:p w14:paraId="3669AFA2" w14:textId="77777777" w:rsidR="007332CE" w:rsidRPr="007332CE" w:rsidRDefault="007332CE" w:rsidP="007332CE">
      <w:pPr>
        <w:rPr>
          <w:b/>
          <w:bCs/>
          <w:sz w:val="24"/>
          <w:szCs w:val="24"/>
        </w:rPr>
      </w:pPr>
      <w:r w:rsidRPr="007332CE">
        <w:rPr>
          <w:b/>
          <w:bCs/>
          <w:sz w:val="24"/>
          <w:szCs w:val="24"/>
        </w:rPr>
        <w:lastRenderedPageBreak/>
        <w:t>Appendix N – Social media recruiting</w:t>
      </w:r>
    </w:p>
    <w:p w14:paraId="0F83BC3C" w14:textId="77777777" w:rsidR="007332CE" w:rsidRPr="007332CE" w:rsidRDefault="007332CE" w:rsidP="007332CE">
      <w:pPr>
        <w:shd w:val="clear" w:color="auto" w:fill="FFFFFF"/>
        <w:spacing w:after="0" w:line="240" w:lineRule="auto"/>
        <w:rPr>
          <w:rFonts w:ascii="Segoe UI Historic" w:eastAsia="Times New Roman" w:hAnsi="Segoe UI Historic" w:cs="Segoe UI Historic"/>
          <w:color w:val="080809"/>
          <w:kern w:val="0"/>
          <w:sz w:val="23"/>
          <w:szCs w:val="23"/>
          <w:lang w:eastAsia="en-GB"/>
          <w14:ligatures w14:val="none"/>
        </w:rPr>
      </w:pPr>
      <w:r w:rsidRPr="007332CE">
        <w:rPr>
          <w:rFonts w:ascii="Segoe UI Historic" w:eastAsia="Times New Roman" w:hAnsi="Segoe UI Historic" w:cs="Segoe UI Historic"/>
          <w:color w:val="080809"/>
          <w:kern w:val="0"/>
          <w:sz w:val="23"/>
          <w:szCs w:val="23"/>
          <w:lang w:eastAsia="en-GB"/>
          <w14:ligatures w14:val="none"/>
        </w:rPr>
        <w:t>Hi all,</w:t>
      </w:r>
    </w:p>
    <w:p w14:paraId="4BD9103B" w14:textId="77777777" w:rsidR="007332CE" w:rsidRPr="007332CE" w:rsidRDefault="007332CE" w:rsidP="007332CE">
      <w:pPr>
        <w:shd w:val="clear" w:color="auto" w:fill="FFFFFF"/>
        <w:spacing w:after="0" w:line="240" w:lineRule="auto"/>
        <w:rPr>
          <w:rFonts w:ascii="Segoe UI Historic" w:eastAsia="Times New Roman" w:hAnsi="Segoe UI Historic" w:cs="Segoe UI Historic"/>
          <w:color w:val="080809"/>
          <w:kern w:val="0"/>
          <w:sz w:val="23"/>
          <w:szCs w:val="23"/>
          <w:lang w:eastAsia="en-GB"/>
          <w14:ligatures w14:val="none"/>
        </w:rPr>
      </w:pPr>
      <w:r w:rsidRPr="007332CE">
        <w:rPr>
          <w:rFonts w:ascii="Segoe UI Historic" w:eastAsia="Times New Roman" w:hAnsi="Segoe UI Historic" w:cs="Segoe UI Historic"/>
          <w:color w:val="080809"/>
          <w:kern w:val="0"/>
          <w:sz w:val="23"/>
          <w:szCs w:val="23"/>
          <w:lang w:eastAsia="en-GB"/>
          <w14:ligatures w14:val="none"/>
        </w:rPr>
        <w:t xml:space="preserve">I am in my final stretch of my MA in Voice Pedagogy and looking for music teachers to complete my survey. It is on voice music exams, digitally and live. It is fairly short and </w:t>
      </w:r>
      <w:proofErr w:type="spellStart"/>
      <w:r w:rsidRPr="007332CE">
        <w:rPr>
          <w:rFonts w:ascii="Segoe UI Historic" w:eastAsia="Times New Roman" w:hAnsi="Segoe UI Historic" w:cs="Segoe UI Historic"/>
          <w:color w:val="080809"/>
          <w:kern w:val="0"/>
          <w:sz w:val="23"/>
          <w:szCs w:val="23"/>
          <w:lang w:eastAsia="en-GB"/>
          <w14:ligatures w14:val="none"/>
        </w:rPr>
        <w:t>wont</w:t>
      </w:r>
      <w:proofErr w:type="spellEnd"/>
      <w:r w:rsidRPr="007332CE">
        <w:rPr>
          <w:rFonts w:ascii="Segoe UI Historic" w:eastAsia="Times New Roman" w:hAnsi="Segoe UI Historic" w:cs="Segoe UI Historic"/>
          <w:color w:val="080809"/>
          <w:kern w:val="0"/>
          <w:sz w:val="23"/>
          <w:szCs w:val="23"/>
          <w:lang w:eastAsia="en-GB"/>
          <w14:ligatures w14:val="none"/>
        </w:rPr>
        <w:t xml:space="preserve"> take longer than 5 minutes of your time.</w:t>
      </w:r>
    </w:p>
    <w:p w14:paraId="61507761" w14:textId="77777777" w:rsidR="007332CE" w:rsidRPr="007332CE" w:rsidRDefault="007332CE" w:rsidP="007332CE">
      <w:pPr>
        <w:shd w:val="clear" w:color="auto" w:fill="FFFFFF"/>
        <w:spacing w:after="0" w:line="240" w:lineRule="auto"/>
        <w:rPr>
          <w:rFonts w:ascii="Segoe UI Historic" w:eastAsia="Times New Roman" w:hAnsi="Segoe UI Historic" w:cs="Segoe UI Historic"/>
          <w:color w:val="080809"/>
          <w:kern w:val="0"/>
          <w:sz w:val="23"/>
          <w:szCs w:val="23"/>
          <w:lang w:eastAsia="en-GB"/>
          <w14:ligatures w14:val="none"/>
        </w:rPr>
      </w:pPr>
      <w:r w:rsidRPr="007332CE">
        <w:rPr>
          <w:rFonts w:ascii="Segoe UI Historic" w:eastAsia="Times New Roman" w:hAnsi="Segoe UI Historic" w:cs="Segoe UI Historic"/>
          <w:color w:val="080809"/>
          <w:kern w:val="0"/>
          <w:sz w:val="23"/>
          <w:szCs w:val="23"/>
          <w:lang w:eastAsia="en-GB"/>
          <w14:ligatures w14:val="none"/>
        </w:rPr>
        <w:t>Just need to:</w:t>
      </w:r>
    </w:p>
    <w:p w14:paraId="6700BD2C" w14:textId="77777777" w:rsidR="007332CE" w:rsidRPr="007332CE" w:rsidRDefault="007332CE" w:rsidP="007332CE">
      <w:pPr>
        <w:shd w:val="clear" w:color="auto" w:fill="FFFFFF"/>
        <w:spacing w:after="0" w:line="240" w:lineRule="auto"/>
        <w:rPr>
          <w:rFonts w:ascii="Segoe UI Historic" w:eastAsia="Times New Roman" w:hAnsi="Segoe UI Historic" w:cs="Segoe UI Historic"/>
          <w:color w:val="080809"/>
          <w:kern w:val="0"/>
          <w:sz w:val="23"/>
          <w:szCs w:val="23"/>
          <w:lang w:eastAsia="en-GB"/>
          <w14:ligatures w14:val="none"/>
        </w:rPr>
      </w:pPr>
      <w:r w:rsidRPr="007332CE">
        <w:rPr>
          <w:rFonts w:ascii="Segoe UI Historic" w:eastAsia="Times New Roman" w:hAnsi="Segoe UI Historic" w:cs="Segoe UI Historic"/>
          <w:color w:val="080809"/>
          <w:kern w:val="0"/>
          <w:sz w:val="23"/>
          <w:szCs w:val="23"/>
          <w:lang w:eastAsia="en-GB"/>
          <w14:ligatures w14:val="none"/>
        </w:rPr>
        <w:t>- Be 18 years and over</w:t>
      </w:r>
    </w:p>
    <w:p w14:paraId="22662145" w14:textId="77777777" w:rsidR="007332CE" w:rsidRPr="007332CE" w:rsidRDefault="007332CE" w:rsidP="007332CE">
      <w:pPr>
        <w:shd w:val="clear" w:color="auto" w:fill="FFFFFF"/>
        <w:spacing w:after="0" w:line="240" w:lineRule="auto"/>
        <w:rPr>
          <w:rFonts w:ascii="Segoe UI Historic" w:eastAsia="Times New Roman" w:hAnsi="Segoe UI Historic" w:cs="Segoe UI Historic"/>
          <w:color w:val="080809"/>
          <w:kern w:val="0"/>
          <w:sz w:val="23"/>
          <w:szCs w:val="23"/>
          <w:lang w:eastAsia="en-GB"/>
          <w14:ligatures w14:val="none"/>
        </w:rPr>
      </w:pPr>
      <w:r w:rsidRPr="007332CE">
        <w:rPr>
          <w:rFonts w:ascii="Segoe UI Historic" w:eastAsia="Times New Roman" w:hAnsi="Segoe UI Historic" w:cs="Segoe UI Historic"/>
          <w:color w:val="080809"/>
          <w:kern w:val="0"/>
          <w:sz w:val="23"/>
          <w:szCs w:val="23"/>
          <w:lang w:eastAsia="en-GB"/>
          <w14:ligatures w14:val="none"/>
        </w:rPr>
        <w:t>- A singing teacher; that enters students for exams.</w:t>
      </w:r>
    </w:p>
    <w:p w14:paraId="43171734" w14:textId="77777777" w:rsidR="007332CE" w:rsidRPr="007332CE" w:rsidRDefault="007332CE" w:rsidP="007332CE">
      <w:pPr>
        <w:shd w:val="clear" w:color="auto" w:fill="FFFFFF"/>
        <w:spacing w:after="0" w:line="240" w:lineRule="auto"/>
        <w:rPr>
          <w:rFonts w:ascii="Segoe UI Historic" w:eastAsia="Times New Roman" w:hAnsi="Segoe UI Historic" w:cs="Segoe UI Historic"/>
          <w:color w:val="080809"/>
          <w:kern w:val="0"/>
          <w:sz w:val="23"/>
          <w:szCs w:val="23"/>
          <w:lang w:eastAsia="en-GB"/>
          <w14:ligatures w14:val="none"/>
        </w:rPr>
      </w:pPr>
      <w:r w:rsidRPr="007332CE">
        <w:rPr>
          <w:rFonts w:ascii="Segoe UI Historic" w:eastAsia="Times New Roman" w:hAnsi="Segoe UI Historic" w:cs="Segoe UI Historic"/>
          <w:color w:val="080809"/>
          <w:kern w:val="0"/>
          <w:sz w:val="23"/>
          <w:szCs w:val="23"/>
          <w:lang w:eastAsia="en-GB"/>
          <w14:ligatures w14:val="none"/>
        </w:rPr>
        <w:t>Hopefully all details are clear on the form, any questions please feel free to message me or use the email on the form.</w:t>
      </w:r>
    </w:p>
    <w:p w14:paraId="67E1F623" w14:textId="77777777" w:rsidR="007332CE" w:rsidRPr="007332CE" w:rsidRDefault="007332CE" w:rsidP="007332CE">
      <w:pPr>
        <w:shd w:val="clear" w:color="auto" w:fill="FFFFFF"/>
        <w:spacing w:after="0" w:line="240" w:lineRule="auto"/>
        <w:rPr>
          <w:rFonts w:ascii="Segoe UI Historic" w:eastAsia="Times New Roman" w:hAnsi="Segoe UI Historic" w:cs="Segoe UI Historic"/>
          <w:color w:val="080809"/>
          <w:kern w:val="0"/>
          <w:sz w:val="23"/>
          <w:szCs w:val="23"/>
          <w:lang w:eastAsia="en-GB"/>
          <w14:ligatures w14:val="none"/>
        </w:rPr>
      </w:pPr>
      <w:r w:rsidRPr="007332CE">
        <w:rPr>
          <w:rFonts w:ascii="Segoe UI Historic" w:eastAsia="Times New Roman" w:hAnsi="Segoe UI Historic" w:cs="Segoe UI Historic"/>
          <w:color w:val="080809"/>
          <w:kern w:val="0"/>
          <w:sz w:val="23"/>
          <w:szCs w:val="23"/>
          <w:lang w:eastAsia="en-GB"/>
          <w14:ligatures w14:val="none"/>
        </w:rPr>
        <w:t xml:space="preserve">Thank you </w:t>
      </w:r>
      <w:r w:rsidRPr="007332CE">
        <w:rPr>
          <w:rFonts w:ascii="inherit" w:eastAsia="Times New Roman" w:hAnsi="inherit" w:cs="Segoe UI Historic"/>
          <w:noProof/>
          <w:color w:val="080809"/>
          <w:kern w:val="0"/>
          <w:sz w:val="23"/>
          <w:szCs w:val="23"/>
          <w:lang w:eastAsia="en-GB"/>
          <w14:ligatures w14:val="none"/>
        </w:rPr>
        <w:drawing>
          <wp:inline distT="0" distB="0" distL="0" distR="0" wp14:anchorId="57EFDD9D" wp14:editId="2815A9E0">
            <wp:extent cx="153670" cy="153670"/>
            <wp:effectExtent l="0" t="0" r="0" b="0"/>
            <wp:docPr id="1594228942" name="Picture 1594228942" desc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153670" cy="153670"/>
                    </a:xfrm>
                    <a:prstGeom prst="rect">
                      <a:avLst/>
                    </a:prstGeom>
                    <a:noFill/>
                    <a:ln>
                      <a:noFill/>
                    </a:ln>
                  </pic:spPr>
                </pic:pic>
              </a:graphicData>
            </a:graphic>
          </wp:inline>
        </w:drawing>
      </w:r>
    </w:p>
    <w:p w14:paraId="62AC8B28" w14:textId="77777777" w:rsidR="007332CE" w:rsidRPr="007332CE" w:rsidRDefault="007332CE" w:rsidP="007332CE">
      <w:pPr>
        <w:shd w:val="clear" w:color="auto" w:fill="FFFFFF"/>
        <w:spacing w:after="0" w:line="240" w:lineRule="auto"/>
        <w:rPr>
          <w:rFonts w:ascii="Segoe UI Historic" w:eastAsia="Times New Roman" w:hAnsi="Segoe UI Historic" w:cs="Segoe UI Historic"/>
          <w:color w:val="080809"/>
          <w:kern w:val="0"/>
          <w:sz w:val="23"/>
          <w:szCs w:val="23"/>
          <w:lang w:eastAsia="en-GB"/>
          <w14:ligatures w14:val="none"/>
        </w:rPr>
      </w:pPr>
    </w:p>
    <w:p w14:paraId="106373B2" w14:textId="77777777" w:rsidR="007332CE" w:rsidRPr="007332CE" w:rsidRDefault="007332CE" w:rsidP="007332CE">
      <w:pPr>
        <w:shd w:val="clear" w:color="auto" w:fill="FFFFFF"/>
        <w:spacing w:after="0" w:line="240" w:lineRule="auto"/>
        <w:rPr>
          <w:rFonts w:ascii="Segoe UI Historic" w:eastAsia="Times New Roman" w:hAnsi="Segoe UI Historic" w:cs="Segoe UI Historic"/>
          <w:color w:val="080809"/>
          <w:kern w:val="0"/>
          <w:sz w:val="23"/>
          <w:szCs w:val="23"/>
          <w:lang w:eastAsia="en-GB"/>
          <w14:ligatures w14:val="none"/>
        </w:rPr>
      </w:pPr>
    </w:p>
    <w:p w14:paraId="525A384C" w14:textId="77777777" w:rsidR="007332CE" w:rsidRPr="007332CE" w:rsidRDefault="007332CE" w:rsidP="007332CE">
      <w:pPr>
        <w:shd w:val="clear" w:color="auto" w:fill="FFFFFF"/>
        <w:spacing w:after="0" w:line="240" w:lineRule="auto"/>
        <w:rPr>
          <w:rFonts w:ascii="Segoe UI Historic" w:eastAsia="Times New Roman" w:hAnsi="Segoe UI Historic" w:cs="Segoe UI Historic"/>
          <w:color w:val="080809"/>
          <w:kern w:val="0"/>
          <w:sz w:val="23"/>
          <w:szCs w:val="23"/>
          <w:lang w:eastAsia="en-GB"/>
          <w14:ligatures w14:val="none"/>
        </w:rPr>
      </w:pPr>
    </w:p>
    <w:p w14:paraId="6A2EA422"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color w:val="202124"/>
          <w:kern w:val="0"/>
          <w:lang w:eastAsia="en-GB"/>
          <w14:ligatures w14:val="none"/>
        </w:rPr>
        <w:t>Thank you for your interest in taking part in this survey. </w:t>
      </w:r>
    </w:p>
    <w:p w14:paraId="1A5B951B" w14:textId="77777777" w:rsidR="007332CE" w:rsidRPr="007332CE" w:rsidRDefault="007332CE" w:rsidP="007332CE">
      <w:pPr>
        <w:shd w:val="clear" w:color="auto" w:fill="FFFFFF"/>
        <w:spacing w:before="100" w:beforeAutospacing="1" w:after="100" w:afterAutospacing="1"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b/>
          <w:bCs/>
          <w:color w:val="202124"/>
          <w:kern w:val="0"/>
          <w:lang w:eastAsia="en-GB"/>
          <w14:ligatures w14:val="none"/>
        </w:rPr>
        <w:t>Who is conducting the study?</w:t>
      </w:r>
    </w:p>
    <w:p w14:paraId="4673DDBD" w14:textId="77777777" w:rsidR="007332CE" w:rsidRPr="007332CE" w:rsidRDefault="007332CE" w:rsidP="007332CE">
      <w:pPr>
        <w:shd w:val="clear" w:color="auto" w:fill="FFFFFF"/>
        <w:spacing w:before="100" w:beforeAutospacing="1" w:after="100" w:afterAutospacing="1"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color w:val="202124"/>
          <w:kern w:val="0"/>
          <w:lang w:eastAsia="en-GB"/>
          <w14:ligatures w14:val="none"/>
        </w:rPr>
        <w:t>I am a MA student studying Voice Pedagogy with the Voice study centre and University of Wales Trinity St David. This is my final project and is the culmination of three years of studying into what benefits my students as a voice teacher. Please note, this is for educational research only. This project has been approved by the Ethics committee of the University of Wales Trinity St David.</w:t>
      </w:r>
    </w:p>
    <w:p w14:paraId="660E6696" w14:textId="77777777" w:rsidR="007332CE" w:rsidRPr="007332CE" w:rsidRDefault="007332CE" w:rsidP="007332CE">
      <w:pPr>
        <w:spacing w:after="0" w:line="240" w:lineRule="auto"/>
        <w:rPr>
          <w:rFonts w:ascii="Times New Roman" w:eastAsia="Times New Roman" w:hAnsi="Times New Roman" w:cs="Times New Roman"/>
          <w:kern w:val="0"/>
          <w:sz w:val="24"/>
          <w:szCs w:val="24"/>
          <w:lang w:eastAsia="en-GB"/>
          <w14:ligatures w14:val="none"/>
        </w:rPr>
      </w:pPr>
      <w:r w:rsidRPr="007332CE">
        <w:rPr>
          <w:rFonts w:ascii="docs-Roboto" w:eastAsia="Times New Roman" w:hAnsi="docs-Roboto" w:cs="Times New Roman"/>
          <w:b/>
          <w:bCs/>
          <w:color w:val="202124"/>
          <w:kern w:val="0"/>
          <w:shd w:val="clear" w:color="auto" w:fill="FFFFFF"/>
          <w:lang w:eastAsia="en-GB"/>
          <w14:ligatures w14:val="none"/>
        </w:rPr>
        <w:t>Research project: </w:t>
      </w:r>
    </w:p>
    <w:p w14:paraId="51827AE8"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p>
    <w:p w14:paraId="15B1FE23"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color w:val="202124"/>
          <w:kern w:val="0"/>
          <w:lang w:eastAsia="en-GB"/>
          <w14:ligatures w14:val="none"/>
        </w:rPr>
        <w:t>The perception for teachers, students and parents of the importance of music exams since COVID, specifically in singing exams.</w:t>
      </w:r>
    </w:p>
    <w:p w14:paraId="686F2EBF"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p>
    <w:p w14:paraId="0C6151C5"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color w:val="202124"/>
          <w:kern w:val="0"/>
          <w:lang w:eastAsia="en-GB"/>
          <w14:ligatures w14:val="none"/>
        </w:rPr>
        <w:t>I am researching the perceptions of music exams from all students, parents and music teachers. This survey is for </w:t>
      </w:r>
      <w:r w:rsidRPr="007332CE">
        <w:rPr>
          <w:rFonts w:ascii="docs-Roboto" w:eastAsia="Times New Roman" w:hAnsi="docs-Roboto" w:cs="Times New Roman"/>
          <w:b/>
          <w:bCs/>
          <w:color w:val="202124"/>
          <w:kern w:val="0"/>
          <w:lang w:eastAsia="en-GB"/>
          <w14:ligatures w14:val="none"/>
        </w:rPr>
        <w:t>VOCAL MUSIC TEACHERS</w:t>
      </w:r>
      <w:r w:rsidRPr="007332CE">
        <w:rPr>
          <w:rFonts w:ascii="docs-Roboto" w:eastAsia="Times New Roman" w:hAnsi="docs-Roboto" w:cs="Times New Roman"/>
          <w:color w:val="202124"/>
          <w:kern w:val="0"/>
          <w:lang w:eastAsia="en-GB"/>
          <w14:ligatures w14:val="none"/>
        </w:rPr>
        <w:t xml:space="preserve"> that enter </w:t>
      </w:r>
      <w:proofErr w:type="spellStart"/>
      <w:r w:rsidRPr="007332CE">
        <w:rPr>
          <w:rFonts w:ascii="docs-Roboto" w:eastAsia="Times New Roman" w:hAnsi="docs-Roboto" w:cs="Times New Roman"/>
          <w:color w:val="202124"/>
          <w:kern w:val="0"/>
          <w:lang w:eastAsia="en-GB"/>
          <w14:ligatures w14:val="none"/>
        </w:rPr>
        <w:t>there</w:t>
      </w:r>
      <w:proofErr w:type="spellEnd"/>
      <w:r w:rsidRPr="007332CE">
        <w:rPr>
          <w:rFonts w:ascii="docs-Roboto" w:eastAsia="Times New Roman" w:hAnsi="docs-Roboto" w:cs="Times New Roman"/>
          <w:color w:val="202124"/>
          <w:kern w:val="0"/>
          <w:lang w:eastAsia="en-GB"/>
          <w14:ligatures w14:val="none"/>
        </w:rPr>
        <w:t xml:space="preserve"> students into exams.</w:t>
      </w:r>
    </w:p>
    <w:p w14:paraId="0C8ABA20"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p>
    <w:p w14:paraId="41132302"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color w:val="202124"/>
          <w:kern w:val="0"/>
          <w:lang w:eastAsia="en-GB"/>
          <w14:ligatures w14:val="none"/>
        </w:rPr>
        <w:t>Participation is voluntary and you can withdraw at any moment. All answers are anonymous and the survey is short. There will be no collection of personal data, and the information is purely for research purposes. There is no protentional risk to partaking. </w:t>
      </w:r>
    </w:p>
    <w:p w14:paraId="1632E536"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p>
    <w:p w14:paraId="39900828"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color w:val="202124"/>
          <w:kern w:val="0"/>
          <w:lang w:eastAsia="en-GB"/>
          <w14:ligatures w14:val="none"/>
        </w:rPr>
        <w:t>By taking part in the survey, you are confirming:</w:t>
      </w:r>
    </w:p>
    <w:p w14:paraId="6595C191" w14:textId="77777777" w:rsidR="007332CE" w:rsidRPr="007332CE" w:rsidRDefault="007332CE" w:rsidP="007332CE">
      <w:pPr>
        <w:numPr>
          <w:ilvl w:val="0"/>
          <w:numId w:val="45"/>
        </w:numPr>
        <w:shd w:val="clear" w:color="auto" w:fill="FFFFFF"/>
        <w:spacing w:before="100" w:beforeAutospacing="1" w:after="100" w:afterAutospacing="1"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color w:val="202124"/>
          <w:kern w:val="0"/>
          <w:lang w:eastAsia="en-GB"/>
          <w14:ligatures w14:val="none"/>
        </w:rPr>
        <w:t>Over the age of 18 years old</w:t>
      </w:r>
    </w:p>
    <w:p w14:paraId="3D2FCC1D" w14:textId="77777777" w:rsidR="007332CE" w:rsidRPr="007332CE" w:rsidRDefault="007332CE" w:rsidP="007332CE">
      <w:pPr>
        <w:numPr>
          <w:ilvl w:val="0"/>
          <w:numId w:val="45"/>
        </w:numPr>
        <w:shd w:val="clear" w:color="auto" w:fill="FFFFFF"/>
        <w:spacing w:before="100" w:beforeAutospacing="1" w:after="100" w:afterAutospacing="1"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color w:val="202124"/>
          <w:kern w:val="0"/>
          <w:lang w:eastAsia="en-GB"/>
          <w14:ligatures w14:val="none"/>
        </w:rPr>
        <w:t>A music teacher, entering students for Vocal exams.</w:t>
      </w:r>
    </w:p>
    <w:p w14:paraId="6DB658B6" w14:textId="77777777" w:rsidR="007332CE" w:rsidRPr="007332CE" w:rsidRDefault="007332CE" w:rsidP="007332CE">
      <w:pPr>
        <w:numPr>
          <w:ilvl w:val="0"/>
          <w:numId w:val="45"/>
        </w:numPr>
        <w:shd w:val="clear" w:color="auto" w:fill="FFFFFF"/>
        <w:spacing w:before="100" w:beforeAutospacing="1" w:after="100" w:afterAutospacing="1"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color w:val="202124"/>
          <w:kern w:val="0"/>
          <w:lang w:eastAsia="en-GB"/>
          <w14:ligatures w14:val="none"/>
        </w:rPr>
        <w:t>I voluntarily agree to participate in this research study</w:t>
      </w:r>
    </w:p>
    <w:p w14:paraId="077638B4" w14:textId="77777777" w:rsidR="007332CE" w:rsidRPr="007332CE" w:rsidRDefault="007332CE" w:rsidP="007332CE">
      <w:pPr>
        <w:numPr>
          <w:ilvl w:val="0"/>
          <w:numId w:val="45"/>
        </w:numPr>
        <w:shd w:val="clear" w:color="auto" w:fill="FFFFFF"/>
        <w:spacing w:before="100" w:beforeAutospacing="1" w:after="100" w:afterAutospacing="1"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color w:val="202124"/>
          <w:kern w:val="0"/>
          <w:lang w:eastAsia="en-GB"/>
          <w14:ligatures w14:val="none"/>
        </w:rPr>
        <w:t>I understand that even if I agree to participate now, I can withdraw at any time. </w:t>
      </w:r>
    </w:p>
    <w:p w14:paraId="5D6A0B29" w14:textId="77777777" w:rsidR="007332CE" w:rsidRPr="007332CE" w:rsidRDefault="007332CE" w:rsidP="007332CE">
      <w:pPr>
        <w:numPr>
          <w:ilvl w:val="0"/>
          <w:numId w:val="45"/>
        </w:numPr>
        <w:shd w:val="clear" w:color="auto" w:fill="FFFFFF"/>
        <w:spacing w:before="100" w:beforeAutospacing="1" w:after="100" w:afterAutospacing="1"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color w:val="202124"/>
          <w:kern w:val="0"/>
          <w:lang w:eastAsia="en-GB"/>
          <w14:ligatures w14:val="none"/>
        </w:rPr>
        <w:t>I understand that all the information I provide will be treated confidentially.</w:t>
      </w:r>
    </w:p>
    <w:p w14:paraId="483AFF75" w14:textId="77777777" w:rsidR="007332CE" w:rsidRPr="007332CE" w:rsidRDefault="007332CE" w:rsidP="007332CE">
      <w:pPr>
        <w:numPr>
          <w:ilvl w:val="0"/>
          <w:numId w:val="45"/>
        </w:numPr>
        <w:shd w:val="clear" w:color="auto" w:fill="FFFFFF"/>
        <w:spacing w:before="100" w:beforeAutospacing="1" w:after="100" w:afterAutospacing="1"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color w:val="202124"/>
          <w:kern w:val="0"/>
          <w:lang w:eastAsia="en-GB"/>
          <w14:ligatures w14:val="none"/>
        </w:rPr>
        <w:t>I understand that in any report of the results I will remain anonymous.</w:t>
      </w:r>
    </w:p>
    <w:p w14:paraId="1A6703FF"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p>
    <w:p w14:paraId="7D1114F7"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b/>
          <w:bCs/>
          <w:color w:val="202124"/>
          <w:kern w:val="0"/>
          <w:lang w:eastAsia="en-GB"/>
          <w14:ligatures w14:val="none"/>
        </w:rPr>
        <w:t>Anything you do not want to answer, please leave blank. </w:t>
      </w:r>
    </w:p>
    <w:p w14:paraId="135E44F0"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p>
    <w:p w14:paraId="228772BF"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b/>
          <w:bCs/>
          <w:color w:val="202124"/>
          <w:kern w:val="0"/>
          <w:lang w:eastAsia="en-GB"/>
          <w14:ligatures w14:val="none"/>
        </w:rPr>
        <w:t>KEY WORDS:</w:t>
      </w:r>
    </w:p>
    <w:p w14:paraId="4149CEC5"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b/>
          <w:bCs/>
          <w:color w:val="202124"/>
          <w:kern w:val="0"/>
          <w:lang w:eastAsia="en-GB"/>
          <w14:ligatures w14:val="none"/>
        </w:rPr>
        <w:t>Live exam - In person with examiner </w:t>
      </w:r>
    </w:p>
    <w:p w14:paraId="478E3D0C"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b/>
          <w:bCs/>
          <w:color w:val="202124"/>
          <w:kern w:val="0"/>
          <w:lang w:eastAsia="en-GB"/>
          <w14:ligatures w14:val="none"/>
        </w:rPr>
        <w:lastRenderedPageBreak/>
        <w:t>Digital exam - Recorded digitally and sent to the exam board</w:t>
      </w:r>
    </w:p>
    <w:p w14:paraId="36C8DB43"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p>
    <w:p w14:paraId="52907460" w14:textId="77777777" w:rsidR="007332CE" w:rsidRPr="007332CE" w:rsidRDefault="007332CE" w:rsidP="007332CE">
      <w:pPr>
        <w:shd w:val="clear" w:color="auto" w:fill="FFFFFF"/>
        <w:spacing w:after="0" w:line="240" w:lineRule="auto"/>
        <w:rPr>
          <w:rFonts w:ascii="docs-Roboto" w:eastAsia="Times New Roman" w:hAnsi="docs-Roboto" w:cs="Times New Roman"/>
          <w:color w:val="202124"/>
          <w:kern w:val="0"/>
          <w:lang w:eastAsia="en-GB"/>
          <w14:ligatures w14:val="none"/>
        </w:rPr>
      </w:pPr>
      <w:r w:rsidRPr="007332CE">
        <w:rPr>
          <w:rFonts w:ascii="docs-Roboto" w:eastAsia="Times New Roman" w:hAnsi="docs-Roboto" w:cs="Times New Roman"/>
          <w:color w:val="202124"/>
          <w:kern w:val="0"/>
          <w:lang w:eastAsia="en-GB"/>
          <w14:ligatures w14:val="none"/>
        </w:rPr>
        <w:t>If you would like any further information please get in contact with the following email address: 2218811@student.uwtsd.ac.uk</w:t>
      </w:r>
    </w:p>
    <w:p w14:paraId="0ACD7B51" w14:textId="77777777" w:rsidR="007332CE" w:rsidRPr="007332CE" w:rsidRDefault="007332CE" w:rsidP="007332CE">
      <w:pPr>
        <w:rPr>
          <w:b/>
          <w:bCs/>
          <w:sz w:val="24"/>
          <w:szCs w:val="24"/>
        </w:rPr>
      </w:pPr>
    </w:p>
    <w:p w14:paraId="0800903F" w14:textId="77777777" w:rsidR="007332CE" w:rsidRPr="007332CE" w:rsidRDefault="007332CE" w:rsidP="007332CE"/>
    <w:p w14:paraId="7876F65D" w14:textId="5499BCEB" w:rsidR="00506B49" w:rsidRPr="00506B49" w:rsidRDefault="00506B49">
      <w:pPr>
        <w:rPr>
          <w:rFonts w:ascii="Arial" w:hAnsi="Arial" w:cs="Arial"/>
        </w:rPr>
      </w:pPr>
    </w:p>
    <w:sectPr w:rsidR="00506B49" w:rsidRPr="00506B49">
      <w:footerReference w:type="default" r:id="rId80"/>
      <w:pgSz w:w="11906" w:h="16838"/>
      <w:pgMar w:top="1440" w:right="1440" w:bottom="1440" w:left="1440" w:header="708" w:footer="708" w:gutter="0"/>
      <w:cols w:space="708"/>
      <w:docGrid w:linePitch="360"/>
    </w:sectPr>
  </w:body>
</w:document>
</file>

<file path=word/comments.xml><?xml version="1.0" encoding="utf-8"?>
<w:comment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comment w:id="1" w:author="Georgia Brooks" w:date="2025-06-12T12:33:00Z" w:initials="GB">
    <w:p w14:paraId="6222C80C" w14:textId="77777777" w:rsidR="007332CE" w:rsidRDefault="007332CE" w:rsidP="00F319B3">
      <w:pPr>
        <w:pStyle w:val="CommentText"/>
      </w:pPr>
      <w:r>
        <w:rPr>
          <w:rStyle w:val="CommentReference"/>
        </w:rPr>
        <w:annotationRef/>
      </w:r>
      <w:r>
        <w:t>Change in syllabus - unpopular</w:t>
      </w:r>
    </w:p>
  </w:comment>
  <w:comment w:id="2" w:author="Georgia Brooks" w:date="2025-06-12T12:36:00Z" w:initials="GB">
    <w:p w14:paraId="6B614DBF" w14:textId="77777777" w:rsidR="007332CE" w:rsidRDefault="007332CE" w:rsidP="002B67A6">
      <w:pPr>
        <w:pStyle w:val="CommentText"/>
      </w:pPr>
      <w:r>
        <w:rPr>
          <w:rStyle w:val="CommentReference"/>
        </w:rPr>
        <w:annotationRef/>
      </w:r>
      <w:r>
        <w:t>Interesting statement about access and inclusion and examiners opinion</w:t>
      </w:r>
    </w:p>
  </w:comment>
  <w:comment w:id="3" w:author="Georgia Brooks" w:date="2025-06-12T13:13:00Z" w:initials="GB">
    <w:p w14:paraId="0EF08CFA" w14:textId="77777777" w:rsidR="007332CE" w:rsidRDefault="007332CE" w:rsidP="006024E5">
      <w:pPr>
        <w:pStyle w:val="CommentText"/>
      </w:pPr>
      <w:r>
        <w:rPr>
          <w:rStyle w:val="CommentReference"/>
        </w:rPr>
        <w:annotationRef/>
      </w:r>
      <w:r>
        <w:t>Comparing digital marks to f2f</w:t>
      </w:r>
    </w:p>
  </w:comment>
  <w:comment w:id="4" w:author="Georgia Brooks" w:date="2025-06-12T13:14:00Z" w:initials="GB">
    <w:p w14:paraId="3D5D1E93" w14:textId="77777777" w:rsidR="007332CE" w:rsidRDefault="007332CE" w:rsidP="009767A0">
      <w:pPr>
        <w:pStyle w:val="CommentText"/>
      </w:pPr>
      <w:r>
        <w:rPr>
          <w:rStyle w:val="CommentReference"/>
        </w:rPr>
        <w:annotationRef/>
      </w:r>
      <w:r>
        <w:t>Discussing change in results and comments in f2f exams recently</w:t>
      </w:r>
    </w:p>
  </w:comment>
  <w:comment w:id="5" w:author="Georgia Brooks" w:date="2025-06-12T13:38:00Z" w:initials="GB">
    <w:p w14:paraId="386AB961" w14:textId="77777777" w:rsidR="007332CE" w:rsidRDefault="007332CE" w:rsidP="00211BC1">
      <w:pPr>
        <w:pStyle w:val="CommentText"/>
      </w:pPr>
      <w:r>
        <w:rPr>
          <w:rStyle w:val="CommentReference"/>
        </w:rPr>
        <w:annotationRef/>
      </w:r>
      <w:r>
        <w:t>Opinion of marking of music exams. generous</w:t>
      </w:r>
    </w:p>
  </w:comment>
  <w:comment w:id="6" w:author="Georgia Brooks" w:date="2025-06-12T16:42:00Z" w:initials="GB">
    <w:p w14:paraId="71569F1E" w14:textId="77777777" w:rsidR="007332CE" w:rsidRDefault="007332CE" w:rsidP="007453C4">
      <w:pPr>
        <w:pStyle w:val="CommentText"/>
      </w:pPr>
      <w:r>
        <w:rPr>
          <w:rStyle w:val="CommentReference"/>
        </w:rPr>
        <w:annotationRef/>
      </w:r>
      <w:r>
        <w:t>Interesting comment about low income</w:t>
      </w:r>
    </w:p>
  </w:comment>
  <w:comment w:id="7" w:author="Georgia Brooks" w:date="2025-06-12T16:47:00Z" w:initials="GB">
    <w:p w14:paraId="23233CC8" w14:textId="77777777" w:rsidR="007332CE" w:rsidRDefault="007332CE" w:rsidP="005E4EA5">
      <w:pPr>
        <w:pStyle w:val="CommentText"/>
      </w:pPr>
      <w:r>
        <w:rPr>
          <w:rStyle w:val="CommentReference"/>
        </w:rPr>
        <w:annotationRef/>
      </w:r>
      <w:r>
        <w:t xml:space="preserve">Really interesting reasoning </w:t>
      </w:r>
    </w:p>
  </w:comment>
  <w:comment w:id="8" w:author="Georgia Brooks" w:date="2025-06-12T16:52:00Z" w:initials="GB">
    <w:p w14:paraId="19DF9A4D" w14:textId="77777777" w:rsidR="007332CE" w:rsidRDefault="007332CE" w:rsidP="00C71F08">
      <w:pPr>
        <w:pStyle w:val="CommentText"/>
      </w:pPr>
      <w:r>
        <w:rPr>
          <w:rStyle w:val="CommentReference"/>
        </w:rPr>
        <w:annotationRef/>
      </w:r>
      <w:r>
        <w:t>Really interesting - RESEARCH</w:t>
      </w:r>
    </w:p>
  </w:comment>
</w:comments>
</file>

<file path=word/commentsExtended.xml><?xml version="1.0" encoding="utf-8"?>
<w15:commentsEx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commentEx w15:paraId="6222C80C" w15:done="0"/>
  <w15:commentEx w15:paraId="6B614DBF" w15:done="0"/>
  <w15:commentEx w15:paraId="0EF08CFA" w15:done="0"/>
  <w15:commentEx w15:paraId="3D5D1E93" w15:done="0"/>
  <w15:commentEx w15:paraId="386AB961" w15:done="0"/>
  <w15:commentEx w15:paraId="71569F1E" w15:done="0"/>
  <w15:commentEx w15:paraId="23233CC8" w15:done="0"/>
  <w15:commentEx w15:paraId="19DF9A4D" w15:done="0"/>
</w15:commentsEx>
</file>

<file path=word/commentsExtensible.xml><?xml version="1.0" encoding="utf-8"?>
<w16cex:commentsExtensib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cr="http://schemas.microsoft.com/office/comments/2020/reactions"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cr w16du wp14">
  <w16cex:commentExtensible w16cex:durableId="71AC5E1C" w16cex:dateUtc="2025-06-12T11:33:00Z"/>
  <w16cex:commentExtensible w16cex:durableId="0EAFD626" w16cex:dateUtc="2025-06-12T11:36:00Z"/>
  <w16cex:commentExtensible w16cex:durableId="7E489D79" w16cex:dateUtc="2025-06-12T12:13:00Z"/>
  <w16cex:commentExtensible w16cex:durableId="6FB356AD" w16cex:dateUtc="2025-06-12T12:14:00Z"/>
  <w16cex:commentExtensible w16cex:durableId="093E0002" w16cex:dateUtc="2025-06-12T12:38:00Z"/>
  <w16cex:commentExtensible w16cex:durableId="4AF24435" w16cex:dateUtc="2025-06-12T15:42:00Z"/>
  <w16cex:commentExtensible w16cex:durableId="376D3938" w16cex:dateUtc="2025-06-12T15:47:00Z"/>
  <w16cex:commentExtensible w16cex:durableId="6D708DA0" w16cex:dateUtc="2025-06-12T15:52:00Z"/>
</w16cex:commentsExtensible>
</file>

<file path=word/commentsIds.xml><?xml version="1.0" encoding="utf-8"?>
<w16cid:commentsId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6cid:commentId w16cid:paraId="6222C80C" w16cid:durableId="71AC5E1C"/>
  <w16cid:commentId w16cid:paraId="6B614DBF" w16cid:durableId="0EAFD626"/>
  <w16cid:commentId w16cid:paraId="0EF08CFA" w16cid:durableId="7E489D79"/>
  <w16cid:commentId w16cid:paraId="3D5D1E93" w16cid:durableId="6FB356AD"/>
  <w16cid:commentId w16cid:paraId="386AB961" w16cid:durableId="093E0002"/>
  <w16cid:commentId w16cid:paraId="71569F1E" w16cid:durableId="4AF24435"/>
  <w16cid:commentId w16cid:paraId="23233CC8" w16cid:durableId="376D3938"/>
  <w16cid:commentId w16cid:paraId="19DF9A4D" w16cid:durableId="6D708DA0"/>
</w16cid:commentsIds>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14CE4C85" w14:textId="77777777" w:rsidR="004063E8" w:rsidRDefault="004063E8" w:rsidP="00414880">
      <w:pPr>
        <w:spacing w:after="0" w:line="240" w:lineRule="auto"/>
      </w:pPr>
      <w:r>
        <w:separator/>
      </w:r>
    </w:p>
  </w:endnote>
  <w:endnote w:type="continuationSeparator" w:id="0">
    <w:p w14:paraId="27D31178" w14:textId="77777777" w:rsidR="004063E8" w:rsidRDefault="004063E8" w:rsidP="00414880">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Bradley Hand ITC">
    <w:panose1 w:val="03070402050302030203"/>
    <w:charset w:val="00"/>
    <w:family w:val="script"/>
    <w:pitch w:val="variable"/>
    <w:sig w:usb0="00000003" w:usb1="00000000" w:usb2="00000000" w:usb3="00000000" w:csb0="00000001" w:csb1="00000000"/>
  </w:font>
  <w:font w:name="Segoe UI">
    <w:panose1 w:val="020B0502040204020203"/>
    <w:charset w:val="00"/>
    <w:family w:val="swiss"/>
    <w:pitch w:val="variable"/>
    <w:sig w:usb0="E4002EFF" w:usb1="C000E47F" w:usb2="00000009" w:usb3="00000000" w:csb0="000001FF" w:csb1="00000000"/>
  </w:font>
  <w:font w:name="Segoe UI Historic">
    <w:panose1 w:val="020B0502040204020203"/>
    <w:charset w:val="00"/>
    <w:family w:val="swiss"/>
    <w:pitch w:val="variable"/>
    <w:sig w:usb0="800001EF" w:usb1="02000002" w:usb2="0060C080" w:usb3="00000000" w:csb0="00000001" w:csb1="00000000"/>
  </w:font>
  <w:font w:name="inherit">
    <w:altName w:val="Cambria"/>
    <w:panose1 w:val="00000000000000000000"/>
    <w:charset w:val="00"/>
    <w:family w:val="roman"/>
    <w:notTrueType/>
    <w:pitch w:val="default"/>
  </w:font>
  <w:font w:name="docs-Roboto">
    <w:altName w:val="Cambria"/>
    <w:panose1 w:val="00000000000000000000"/>
    <w:charset w:val="0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318106259"/>
      <w:docPartObj>
        <w:docPartGallery w:val="Page Numbers (Bottom of Page)"/>
        <w:docPartUnique/>
      </w:docPartObj>
    </w:sdtPr>
    <w:sdtEndPr>
      <w:rPr>
        <w:noProof/>
      </w:rPr>
    </w:sdtEndPr>
    <w:sdtContent>
      <w:p w14:paraId="1FEA264E" w14:textId="56542E6D" w:rsidR="00414880" w:rsidRDefault="00414880">
        <w:pPr>
          <w:pStyle w:val="Footer"/>
        </w:pPr>
        <w:r>
          <w:fldChar w:fldCharType="begin"/>
        </w:r>
        <w:r>
          <w:instrText xml:space="preserve"> PAGE   \* MERGEFORMAT </w:instrText>
        </w:r>
        <w:r>
          <w:fldChar w:fldCharType="separate"/>
        </w:r>
        <w:r>
          <w:rPr>
            <w:noProof/>
          </w:rPr>
          <w:t>2</w:t>
        </w:r>
        <w:r>
          <w:rPr>
            <w:noProof/>
          </w:rPr>
          <w:fldChar w:fldCharType="end"/>
        </w:r>
      </w:p>
    </w:sdtContent>
  </w:sdt>
  <w:p w14:paraId="4EF57BCB" w14:textId="77777777" w:rsidR="00414880" w:rsidRDefault="00414880">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01E8D0BE" w14:textId="77777777" w:rsidR="004063E8" w:rsidRDefault="004063E8" w:rsidP="00414880">
      <w:pPr>
        <w:spacing w:after="0" w:line="240" w:lineRule="auto"/>
      </w:pPr>
      <w:r>
        <w:separator/>
      </w:r>
    </w:p>
  </w:footnote>
  <w:footnote w:type="continuationSeparator" w:id="0">
    <w:p w14:paraId="26A4EFED" w14:textId="77777777" w:rsidR="004063E8" w:rsidRDefault="004063E8" w:rsidP="00414880">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3E6670"/>
    <w:multiLevelType w:val="hybridMultilevel"/>
    <w:tmpl w:val="C92EA1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CB076CB"/>
    <w:multiLevelType w:val="multilevel"/>
    <w:tmpl w:val="1862C6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115929E6"/>
    <w:multiLevelType w:val="hybridMultilevel"/>
    <w:tmpl w:val="CD96A978"/>
    <w:lvl w:ilvl="0" w:tplc="D60C42CA">
      <w:start w:val="2"/>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62B33B5"/>
    <w:multiLevelType w:val="hybridMultilevel"/>
    <w:tmpl w:val="1132F0DE"/>
    <w:lvl w:ilvl="0" w:tplc="353C874C">
      <w:start w:val="1"/>
      <w:numFmt w:val="upp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1E2778DA"/>
    <w:multiLevelType w:val="hybridMultilevel"/>
    <w:tmpl w:val="7722C046"/>
    <w:lvl w:ilvl="0" w:tplc="75C81094">
      <w:start w:val="23"/>
      <w:numFmt w:val="bullet"/>
      <w:lvlText w:val="-"/>
      <w:lvlJc w:val="left"/>
      <w:pPr>
        <w:ind w:left="720" w:hanging="360"/>
      </w:pPr>
      <w:rPr>
        <w:rFonts w:ascii="Arial" w:eastAsia="Times New Roman"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9"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0" w15:restartNumberingAfterBreak="0">
    <w:nsid w:val="2A786B48"/>
    <w:multiLevelType w:val="hybridMultilevel"/>
    <w:tmpl w:val="CD4446A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31EB537E"/>
    <w:multiLevelType w:val="hybridMultilevel"/>
    <w:tmpl w:val="9F5C05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15"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16"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8"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CC100B8"/>
    <w:multiLevelType w:val="hybridMultilevel"/>
    <w:tmpl w:val="79E2562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2"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3" w15:restartNumberingAfterBreak="0">
    <w:nsid w:val="49FD4211"/>
    <w:multiLevelType w:val="hybridMultilevel"/>
    <w:tmpl w:val="7D1AC3A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4" w15:restartNumberingAfterBreak="0">
    <w:nsid w:val="4AE912E7"/>
    <w:multiLevelType w:val="hybridMultilevel"/>
    <w:tmpl w:val="97CA97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6" w15:restartNumberingAfterBreak="0">
    <w:nsid w:val="548A0B77"/>
    <w:multiLevelType w:val="hybridMultilevel"/>
    <w:tmpl w:val="C722D624"/>
    <w:lvl w:ilvl="0" w:tplc="5414DAF6">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584A5E07"/>
    <w:multiLevelType w:val="hybridMultilevel"/>
    <w:tmpl w:val="009000C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8"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29"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30"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1"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2" w15:restartNumberingAfterBreak="0">
    <w:nsid w:val="64474795"/>
    <w:multiLevelType w:val="hybridMultilevel"/>
    <w:tmpl w:val="A22287FA"/>
    <w:lvl w:ilvl="0" w:tplc="3F16BF18">
      <w:start w:val="1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3"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4" w15:restartNumberingAfterBreak="0">
    <w:nsid w:val="687174B5"/>
    <w:multiLevelType w:val="hybridMultilevel"/>
    <w:tmpl w:val="39E213F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5" w15:restartNumberingAfterBreak="0">
    <w:nsid w:val="6A3F4516"/>
    <w:multiLevelType w:val="hybridMultilevel"/>
    <w:tmpl w:val="04242834"/>
    <w:lvl w:ilvl="0" w:tplc="3688491C">
      <w:start w:val="1"/>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6"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7"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8" w15:restartNumberingAfterBreak="0">
    <w:nsid w:val="6C7B79A6"/>
    <w:multiLevelType w:val="hybridMultilevel"/>
    <w:tmpl w:val="4A6A1DA8"/>
    <w:lvl w:ilvl="0" w:tplc="76C8456A">
      <w:start w:val="10"/>
      <w:numFmt w:val="bullet"/>
      <w:lvlText w:val=""/>
      <w:lvlJc w:val="left"/>
      <w:pPr>
        <w:ind w:left="720" w:hanging="360"/>
      </w:pPr>
      <w:rPr>
        <w:rFonts w:ascii="Symbol" w:eastAsiaTheme="minorHAnsi"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9" w15:restartNumberingAfterBreak="0">
    <w:nsid w:val="6FD22A2F"/>
    <w:multiLevelType w:val="hybridMultilevel"/>
    <w:tmpl w:val="F06AC9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0"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1"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42"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3" w15:restartNumberingAfterBreak="0">
    <w:nsid w:val="79AA3E54"/>
    <w:multiLevelType w:val="hybridMultilevel"/>
    <w:tmpl w:val="10D88B7C"/>
    <w:lvl w:ilvl="0" w:tplc="B1EC2580">
      <w:start w:val="6"/>
      <w:numFmt w:val="bullet"/>
      <w:lvlText w:val="-"/>
      <w:lvlJc w:val="left"/>
      <w:pPr>
        <w:ind w:left="720" w:hanging="360"/>
      </w:pPr>
      <w:rPr>
        <w:rFonts w:ascii="Arial" w:eastAsiaTheme="minorHAnsi" w:hAnsi="Aria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12225292">
    <w:abstractNumId w:val="43"/>
  </w:num>
  <w:num w:numId="2" w16cid:durableId="2045906682">
    <w:abstractNumId w:val="19"/>
  </w:num>
  <w:num w:numId="3" w16cid:durableId="83961812">
    <w:abstractNumId w:val="26"/>
  </w:num>
  <w:num w:numId="4" w16cid:durableId="292638067">
    <w:abstractNumId w:val="0"/>
  </w:num>
  <w:num w:numId="5" w16cid:durableId="2128891789">
    <w:abstractNumId w:val="32"/>
  </w:num>
  <w:num w:numId="6" w16cid:durableId="1198009057">
    <w:abstractNumId w:val="38"/>
  </w:num>
  <w:num w:numId="7" w16cid:durableId="496044510">
    <w:abstractNumId w:val="24"/>
  </w:num>
  <w:num w:numId="8" w16cid:durableId="1678578403">
    <w:abstractNumId w:val="23"/>
  </w:num>
  <w:num w:numId="9" w16cid:durableId="490489065">
    <w:abstractNumId w:val="39"/>
  </w:num>
  <w:num w:numId="10" w16cid:durableId="597098981">
    <w:abstractNumId w:val="2"/>
  </w:num>
  <w:num w:numId="11" w16cid:durableId="417025276">
    <w:abstractNumId w:val="35"/>
  </w:num>
  <w:num w:numId="12" w16cid:durableId="510294609">
    <w:abstractNumId w:val="27"/>
  </w:num>
  <w:num w:numId="13" w16cid:durableId="541089216">
    <w:abstractNumId w:val="34"/>
  </w:num>
  <w:num w:numId="14" w16cid:durableId="259720036">
    <w:abstractNumId w:val="13"/>
  </w:num>
  <w:num w:numId="15" w16cid:durableId="1755468539">
    <w:abstractNumId w:val="10"/>
  </w:num>
  <w:num w:numId="16" w16cid:durableId="850493201">
    <w:abstractNumId w:val="17"/>
  </w:num>
  <w:num w:numId="17" w16cid:durableId="1418014885">
    <w:abstractNumId w:val="31"/>
  </w:num>
  <w:num w:numId="18" w16cid:durableId="1351489909">
    <w:abstractNumId w:val="7"/>
  </w:num>
  <w:num w:numId="19" w16cid:durableId="996802858">
    <w:abstractNumId w:val="41"/>
  </w:num>
  <w:num w:numId="20" w16cid:durableId="2019235853">
    <w:abstractNumId w:val="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1" w16cid:durableId="1931543148">
    <w:abstractNumId w:val="2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2" w16cid:durableId="1349480353">
    <w:abstractNumId w:val="2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3" w16cid:durableId="604271145">
    <w:abstractNumId w:val="8"/>
  </w:num>
  <w:num w:numId="24" w16cid:durableId="465201546">
    <w:abstractNumId w:val="14"/>
  </w:num>
  <w:num w:numId="25" w16cid:durableId="801313199">
    <w:abstractNumId w:val="15"/>
  </w:num>
  <w:num w:numId="26" w16cid:durableId="1932622472">
    <w:abstractNumId w:val="37"/>
  </w:num>
  <w:num w:numId="27" w16cid:durableId="803698313">
    <w:abstractNumId w:val="33"/>
  </w:num>
  <w:num w:numId="28" w16cid:durableId="1870216879">
    <w:abstractNumId w:val="36"/>
  </w:num>
  <w:num w:numId="29" w16cid:durableId="100340676">
    <w:abstractNumId w:val="3"/>
  </w:num>
  <w:num w:numId="30" w16cid:durableId="1557625305">
    <w:abstractNumId w:val="11"/>
  </w:num>
  <w:num w:numId="31" w16cid:durableId="1281380168">
    <w:abstractNumId w:val="12"/>
  </w:num>
  <w:num w:numId="32" w16cid:durableId="1244143853">
    <w:abstractNumId w:val="18"/>
  </w:num>
  <w:num w:numId="33" w16cid:durableId="131824218">
    <w:abstractNumId w:val="21"/>
  </w:num>
  <w:num w:numId="34" w16cid:durableId="395248324">
    <w:abstractNumId w:val="40"/>
  </w:num>
  <w:num w:numId="35" w16cid:durableId="267927197">
    <w:abstractNumId w:val="9"/>
  </w:num>
  <w:num w:numId="36" w16cid:durableId="48654765">
    <w:abstractNumId w:val="22"/>
  </w:num>
  <w:num w:numId="37" w16cid:durableId="1337196786">
    <w:abstractNumId w:val="30"/>
  </w:num>
  <w:num w:numId="38" w16cid:durableId="1755130753">
    <w:abstractNumId w:val="5"/>
  </w:num>
  <w:num w:numId="39" w16cid:durableId="726926220">
    <w:abstractNumId w:val="16"/>
  </w:num>
  <w:num w:numId="40" w16cid:durableId="2083483834">
    <w:abstractNumId w:val="20"/>
  </w:num>
  <w:num w:numId="41" w16cid:durableId="2097245557">
    <w:abstractNumId w:val="42"/>
  </w:num>
  <w:num w:numId="42" w16cid:durableId="475149258">
    <w:abstractNumId w:val="29"/>
  </w:num>
  <w:num w:numId="43" w16cid:durableId="1977681991">
    <w:abstractNumId w:val="6"/>
  </w:num>
  <w:num w:numId="44" w16cid:durableId="179199779">
    <w:abstractNumId w:val="4"/>
  </w:num>
  <w:num w:numId="45" w16cid:durableId="1135489423">
    <w:abstractNumId w:val="1"/>
  </w:num>
</w:numbering>
</file>

<file path=word/people.xml><?xml version="1.0" encoding="utf-8"?>
<w15:people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15:person w15:author="Georgia Brooks">
    <w15:presenceInfo w15:providerId="Windows Live" w15:userId="31f73500c72577ab"/>
  </w15:person>
</w15:peopl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FB1"/>
    <w:rsid w:val="00001EEC"/>
    <w:rsid w:val="000023F1"/>
    <w:rsid w:val="000028A2"/>
    <w:rsid w:val="00003A2F"/>
    <w:rsid w:val="00005382"/>
    <w:rsid w:val="00005FEC"/>
    <w:rsid w:val="00006142"/>
    <w:rsid w:val="00006313"/>
    <w:rsid w:val="0000781E"/>
    <w:rsid w:val="0001132F"/>
    <w:rsid w:val="00011C87"/>
    <w:rsid w:val="00012051"/>
    <w:rsid w:val="0001229F"/>
    <w:rsid w:val="00012755"/>
    <w:rsid w:val="000155C5"/>
    <w:rsid w:val="00015836"/>
    <w:rsid w:val="00016822"/>
    <w:rsid w:val="00020BF0"/>
    <w:rsid w:val="00022AF8"/>
    <w:rsid w:val="0002316F"/>
    <w:rsid w:val="000242B6"/>
    <w:rsid w:val="000243D0"/>
    <w:rsid w:val="00024D79"/>
    <w:rsid w:val="00025C42"/>
    <w:rsid w:val="00025E2B"/>
    <w:rsid w:val="00026403"/>
    <w:rsid w:val="000264A8"/>
    <w:rsid w:val="00026726"/>
    <w:rsid w:val="00026754"/>
    <w:rsid w:val="00026C13"/>
    <w:rsid w:val="00026C31"/>
    <w:rsid w:val="00027C7F"/>
    <w:rsid w:val="000309A7"/>
    <w:rsid w:val="00030E4C"/>
    <w:rsid w:val="0003108B"/>
    <w:rsid w:val="00031A91"/>
    <w:rsid w:val="0003491D"/>
    <w:rsid w:val="000355EA"/>
    <w:rsid w:val="00036FFE"/>
    <w:rsid w:val="0003738D"/>
    <w:rsid w:val="000375F3"/>
    <w:rsid w:val="00040271"/>
    <w:rsid w:val="00040471"/>
    <w:rsid w:val="00042238"/>
    <w:rsid w:val="00042301"/>
    <w:rsid w:val="000432C5"/>
    <w:rsid w:val="00043470"/>
    <w:rsid w:val="00044098"/>
    <w:rsid w:val="000444FA"/>
    <w:rsid w:val="0004572E"/>
    <w:rsid w:val="00050AC3"/>
    <w:rsid w:val="00052171"/>
    <w:rsid w:val="00052A44"/>
    <w:rsid w:val="00052F4C"/>
    <w:rsid w:val="0005343B"/>
    <w:rsid w:val="00053459"/>
    <w:rsid w:val="00053B1B"/>
    <w:rsid w:val="00054CAD"/>
    <w:rsid w:val="000555EA"/>
    <w:rsid w:val="000572E3"/>
    <w:rsid w:val="00057C28"/>
    <w:rsid w:val="00060352"/>
    <w:rsid w:val="00061542"/>
    <w:rsid w:val="00061545"/>
    <w:rsid w:val="00063830"/>
    <w:rsid w:val="00064135"/>
    <w:rsid w:val="00065AC9"/>
    <w:rsid w:val="0006600F"/>
    <w:rsid w:val="000660FE"/>
    <w:rsid w:val="0006680A"/>
    <w:rsid w:val="00066DB3"/>
    <w:rsid w:val="000677A5"/>
    <w:rsid w:val="00067AF1"/>
    <w:rsid w:val="000700D5"/>
    <w:rsid w:val="0007251D"/>
    <w:rsid w:val="00074A65"/>
    <w:rsid w:val="00074D85"/>
    <w:rsid w:val="000778AE"/>
    <w:rsid w:val="0008103B"/>
    <w:rsid w:val="00085965"/>
    <w:rsid w:val="000872E8"/>
    <w:rsid w:val="00087474"/>
    <w:rsid w:val="000900BC"/>
    <w:rsid w:val="000901F6"/>
    <w:rsid w:val="00091059"/>
    <w:rsid w:val="000921AE"/>
    <w:rsid w:val="000921E8"/>
    <w:rsid w:val="00092227"/>
    <w:rsid w:val="000939BB"/>
    <w:rsid w:val="00095CF5"/>
    <w:rsid w:val="000A02B2"/>
    <w:rsid w:val="000A07A6"/>
    <w:rsid w:val="000A0E7E"/>
    <w:rsid w:val="000A19D5"/>
    <w:rsid w:val="000A3298"/>
    <w:rsid w:val="000A3364"/>
    <w:rsid w:val="000A5189"/>
    <w:rsid w:val="000A6021"/>
    <w:rsid w:val="000A72EC"/>
    <w:rsid w:val="000A7B31"/>
    <w:rsid w:val="000A7F8F"/>
    <w:rsid w:val="000B0231"/>
    <w:rsid w:val="000B14E9"/>
    <w:rsid w:val="000B364B"/>
    <w:rsid w:val="000B3A5C"/>
    <w:rsid w:val="000B46AB"/>
    <w:rsid w:val="000B6059"/>
    <w:rsid w:val="000B6F6E"/>
    <w:rsid w:val="000B787D"/>
    <w:rsid w:val="000C0A79"/>
    <w:rsid w:val="000C184C"/>
    <w:rsid w:val="000C2C51"/>
    <w:rsid w:val="000C467E"/>
    <w:rsid w:val="000C4702"/>
    <w:rsid w:val="000C4ACE"/>
    <w:rsid w:val="000C53D6"/>
    <w:rsid w:val="000C6247"/>
    <w:rsid w:val="000C68C2"/>
    <w:rsid w:val="000C7A5E"/>
    <w:rsid w:val="000C7ECB"/>
    <w:rsid w:val="000D0602"/>
    <w:rsid w:val="000D1242"/>
    <w:rsid w:val="000D2081"/>
    <w:rsid w:val="000D296A"/>
    <w:rsid w:val="000D39D9"/>
    <w:rsid w:val="000D409C"/>
    <w:rsid w:val="000D628E"/>
    <w:rsid w:val="000D6714"/>
    <w:rsid w:val="000D693F"/>
    <w:rsid w:val="000D6EE0"/>
    <w:rsid w:val="000D7A33"/>
    <w:rsid w:val="000E06BA"/>
    <w:rsid w:val="000E150B"/>
    <w:rsid w:val="000E211C"/>
    <w:rsid w:val="000E4228"/>
    <w:rsid w:val="000E453D"/>
    <w:rsid w:val="000E46FA"/>
    <w:rsid w:val="000E4FF7"/>
    <w:rsid w:val="000F0384"/>
    <w:rsid w:val="000F0F02"/>
    <w:rsid w:val="000F1077"/>
    <w:rsid w:val="000F1241"/>
    <w:rsid w:val="000F3A16"/>
    <w:rsid w:val="000F5131"/>
    <w:rsid w:val="000F6656"/>
    <w:rsid w:val="000F7259"/>
    <w:rsid w:val="000F7DB8"/>
    <w:rsid w:val="00100D60"/>
    <w:rsid w:val="00103EE0"/>
    <w:rsid w:val="00105736"/>
    <w:rsid w:val="00105D8C"/>
    <w:rsid w:val="00106171"/>
    <w:rsid w:val="00106ECA"/>
    <w:rsid w:val="00107172"/>
    <w:rsid w:val="0010745F"/>
    <w:rsid w:val="00107BE6"/>
    <w:rsid w:val="00110625"/>
    <w:rsid w:val="001106D0"/>
    <w:rsid w:val="00110780"/>
    <w:rsid w:val="00112710"/>
    <w:rsid w:val="00113722"/>
    <w:rsid w:val="00113798"/>
    <w:rsid w:val="00122D9C"/>
    <w:rsid w:val="0012564E"/>
    <w:rsid w:val="00126787"/>
    <w:rsid w:val="001310C9"/>
    <w:rsid w:val="001332EB"/>
    <w:rsid w:val="00134C50"/>
    <w:rsid w:val="00135343"/>
    <w:rsid w:val="00135539"/>
    <w:rsid w:val="001358EB"/>
    <w:rsid w:val="00136631"/>
    <w:rsid w:val="00136D5D"/>
    <w:rsid w:val="00137F83"/>
    <w:rsid w:val="00140D32"/>
    <w:rsid w:val="00141C88"/>
    <w:rsid w:val="00144CBF"/>
    <w:rsid w:val="00145145"/>
    <w:rsid w:val="00145841"/>
    <w:rsid w:val="00145A1D"/>
    <w:rsid w:val="00151A95"/>
    <w:rsid w:val="00152639"/>
    <w:rsid w:val="0015314D"/>
    <w:rsid w:val="001532B4"/>
    <w:rsid w:val="00155B17"/>
    <w:rsid w:val="0015620E"/>
    <w:rsid w:val="00156B00"/>
    <w:rsid w:val="00156B9B"/>
    <w:rsid w:val="00156F37"/>
    <w:rsid w:val="001623A8"/>
    <w:rsid w:val="0016281D"/>
    <w:rsid w:val="00162E00"/>
    <w:rsid w:val="0016302A"/>
    <w:rsid w:val="0016504F"/>
    <w:rsid w:val="00165122"/>
    <w:rsid w:val="00166042"/>
    <w:rsid w:val="00167627"/>
    <w:rsid w:val="00170C3F"/>
    <w:rsid w:val="00170CEE"/>
    <w:rsid w:val="00170F67"/>
    <w:rsid w:val="001721FE"/>
    <w:rsid w:val="0017313C"/>
    <w:rsid w:val="00173825"/>
    <w:rsid w:val="00174D50"/>
    <w:rsid w:val="00174DC4"/>
    <w:rsid w:val="00175A97"/>
    <w:rsid w:val="001775B9"/>
    <w:rsid w:val="001802A0"/>
    <w:rsid w:val="00180F96"/>
    <w:rsid w:val="00183AFE"/>
    <w:rsid w:val="00183B10"/>
    <w:rsid w:val="00184845"/>
    <w:rsid w:val="00184EE4"/>
    <w:rsid w:val="00185D21"/>
    <w:rsid w:val="001863F7"/>
    <w:rsid w:val="001864F2"/>
    <w:rsid w:val="00190CCC"/>
    <w:rsid w:val="001914AD"/>
    <w:rsid w:val="00191E6C"/>
    <w:rsid w:val="00192C3C"/>
    <w:rsid w:val="00194A02"/>
    <w:rsid w:val="00194E64"/>
    <w:rsid w:val="00196276"/>
    <w:rsid w:val="0019713A"/>
    <w:rsid w:val="0019788C"/>
    <w:rsid w:val="001A026F"/>
    <w:rsid w:val="001A197F"/>
    <w:rsid w:val="001A1E94"/>
    <w:rsid w:val="001A2BDA"/>
    <w:rsid w:val="001A30FE"/>
    <w:rsid w:val="001A33D3"/>
    <w:rsid w:val="001A428A"/>
    <w:rsid w:val="001A62C5"/>
    <w:rsid w:val="001A6C52"/>
    <w:rsid w:val="001B13FE"/>
    <w:rsid w:val="001B1FF3"/>
    <w:rsid w:val="001B3438"/>
    <w:rsid w:val="001B50C7"/>
    <w:rsid w:val="001B610F"/>
    <w:rsid w:val="001B78F4"/>
    <w:rsid w:val="001C0180"/>
    <w:rsid w:val="001C1435"/>
    <w:rsid w:val="001C3047"/>
    <w:rsid w:val="001C393B"/>
    <w:rsid w:val="001C3B59"/>
    <w:rsid w:val="001C4200"/>
    <w:rsid w:val="001C58C2"/>
    <w:rsid w:val="001C7EDA"/>
    <w:rsid w:val="001D039B"/>
    <w:rsid w:val="001D1024"/>
    <w:rsid w:val="001D1CFA"/>
    <w:rsid w:val="001D22C8"/>
    <w:rsid w:val="001D2920"/>
    <w:rsid w:val="001D2D10"/>
    <w:rsid w:val="001D4757"/>
    <w:rsid w:val="001D4A13"/>
    <w:rsid w:val="001D556B"/>
    <w:rsid w:val="001E195A"/>
    <w:rsid w:val="001E1B24"/>
    <w:rsid w:val="001E22C0"/>
    <w:rsid w:val="001E2F68"/>
    <w:rsid w:val="001E38EF"/>
    <w:rsid w:val="001E5E61"/>
    <w:rsid w:val="001F152D"/>
    <w:rsid w:val="001F1806"/>
    <w:rsid w:val="001F1F4C"/>
    <w:rsid w:val="001F2055"/>
    <w:rsid w:val="001F23AA"/>
    <w:rsid w:val="001F595D"/>
    <w:rsid w:val="001F6274"/>
    <w:rsid w:val="001F7D3A"/>
    <w:rsid w:val="002000E0"/>
    <w:rsid w:val="0020085B"/>
    <w:rsid w:val="002027F5"/>
    <w:rsid w:val="00202A25"/>
    <w:rsid w:val="002035E1"/>
    <w:rsid w:val="00203EC8"/>
    <w:rsid w:val="00203FB1"/>
    <w:rsid w:val="00204C66"/>
    <w:rsid w:val="00205670"/>
    <w:rsid w:val="0020637D"/>
    <w:rsid w:val="002067EA"/>
    <w:rsid w:val="00206F2E"/>
    <w:rsid w:val="002071A8"/>
    <w:rsid w:val="00207666"/>
    <w:rsid w:val="00210080"/>
    <w:rsid w:val="00210C2F"/>
    <w:rsid w:val="00211922"/>
    <w:rsid w:val="00213A14"/>
    <w:rsid w:val="002159B4"/>
    <w:rsid w:val="00215CBD"/>
    <w:rsid w:val="00216A6A"/>
    <w:rsid w:val="0022015F"/>
    <w:rsid w:val="00220B7C"/>
    <w:rsid w:val="002210BF"/>
    <w:rsid w:val="00221591"/>
    <w:rsid w:val="00221D77"/>
    <w:rsid w:val="00222A93"/>
    <w:rsid w:val="00223E7D"/>
    <w:rsid w:val="0022434F"/>
    <w:rsid w:val="00224BAB"/>
    <w:rsid w:val="00225EDB"/>
    <w:rsid w:val="00226488"/>
    <w:rsid w:val="0022729B"/>
    <w:rsid w:val="002313CB"/>
    <w:rsid w:val="00231701"/>
    <w:rsid w:val="00232479"/>
    <w:rsid w:val="0023312D"/>
    <w:rsid w:val="002334D0"/>
    <w:rsid w:val="00234AF1"/>
    <w:rsid w:val="002355A1"/>
    <w:rsid w:val="002357F0"/>
    <w:rsid w:val="00236470"/>
    <w:rsid w:val="002364CE"/>
    <w:rsid w:val="0023653E"/>
    <w:rsid w:val="002375CC"/>
    <w:rsid w:val="00237792"/>
    <w:rsid w:val="002417C7"/>
    <w:rsid w:val="00242082"/>
    <w:rsid w:val="002437F2"/>
    <w:rsid w:val="00243F45"/>
    <w:rsid w:val="0024422E"/>
    <w:rsid w:val="00246C37"/>
    <w:rsid w:val="002470B0"/>
    <w:rsid w:val="0025014A"/>
    <w:rsid w:val="00251D5D"/>
    <w:rsid w:val="00252003"/>
    <w:rsid w:val="00252C38"/>
    <w:rsid w:val="002539BA"/>
    <w:rsid w:val="00253CE4"/>
    <w:rsid w:val="00256F75"/>
    <w:rsid w:val="00257038"/>
    <w:rsid w:val="0025772F"/>
    <w:rsid w:val="002603ED"/>
    <w:rsid w:val="00260657"/>
    <w:rsid w:val="00260DF7"/>
    <w:rsid w:val="00262D34"/>
    <w:rsid w:val="002635E1"/>
    <w:rsid w:val="002645E2"/>
    <w:rsid w:val="00264DF9"/>
    <w:rsid w:val="0026506B"/>
    <w:rsid w:val="00265465"/>
    <w:rsid w:val="002669BA"/>
    <w:rsid w:val="0026758C"/>
    <w:rsid w:val="002702C7"/>
    <w:rsid w:val="00270504"/>
    <w:rsid w:val="0027122D"/>
    <w:rsid w:val="002713E0"/>
    <w:rsid w:val="002716A1"/>
    <w:rsid w:val="002726E7"/>
    <w:rsid w:val="002737F0"/>
    <w:rsid w:val="00276D01"/>
    <w:rsid w:val="00280918"/>
    <w:rsid w:val="00280BAE"/>
    <w:rsid w:val="00282B5F"/>
    <w:rsid w:val="00282C54"/>
    <w:rsid w:val="00282E44"/>
    <w:rsid w:val="00283EB8"/>
    <w:rsid w:val="002873C6"/>
    <w:rsid w:val="00287FBA"/>
    <w:rsid w:val="00290478"/>
    <w:rsid w:val="00290665"/>
    <w:rsid w:val="00290B60"/>
    <w:rsid w:val="0029289B"/>
    <w:rsid w:val="00292CC3"/>
    <w:rsid w:val="00292D6F"/>
    <w:rsid w:val="002939BC"/>
    <w:rsid w:val="002941BE"/>
    <w:rsid w:val="00294302"/>
    <w:rsid w:val="00294322"/>
    <w:rsid w:val="00294D90"/>
    <w:rsid w:val="00295FEA"/>
    <w:rsid w:val="0029663F"/>
    <w:rsid w:val="0029677D"/>
    <w:rsid w:val="00296E45"/>
    <w:rsid w:val="00297417"/>
    <w:rsid w:val="002A16A6"/>
    <w:rsid w:val="002A1D1D"/>
    <w:rsid w:val="002A28B3"/>
    <w:rsid w:val="002A35FF"/>
    <w:rsid w:val="002A6516"/>
    <w:rsid w:val="002A744E"/>
    <w:rsid w:val="002B0A43"/>
    <w:rsid w:val="002B260D"/>
    <w:rsid w:val="002B30B4"/>
    <w:rsid w:val="002B3181"/>
    <w:rsid w:val="002B36FF"/>
    <w:rsid w:val="002B5065"/>
    <w:rsid w:val="002B75A5"/>
    <w:rsid w:val="002B7642"/>
    <w:rsid w:val="002C0229"/>
    <w:rsid w:val="002C07D8"/>
    <w:rsid w:val="002C2110"/>
    <w:rsid w:val="002C2309"/>
    <w:rsid w:val="002C27E7"/>
    <w:rsid w:val="002C29ED"/>
    <w:rsid w:val="002C5437"/>
    <w:rsid w:val="002C5655"/>
    <w:rsid w:val="002C5C0C"/>
    <w:rsid w:val="002C6F24"/>
    <w:rsid w:val="002C7E8C"/>
    <w:rsid w:val="002D0896"/>
    <w:rsid w:val="002D0DA1"/>
    <w:rsid w:val="002D0E18"/>
    <w:rsid w:val="002D1934"/>
    <w:rsid w:val="002D3674"/>
    <w:rsid w:val="002D3792"/>
    <w:rsid w:val="002D4435"/>
    <w:rsid w:val="002D4E9F"/>
    <w:rsid w:val="002D5417"/>
    <w:rsid w:val="002D5E3E"/>
    <w:rsid w:val="002D6152"/>
    <w:rsid w:val="002D65A6"/>
    <w:rsid w:val="002D71C8"/>
    <w:rsid w:val="002E09B6"/>
    <w:rsid w:val="002E2B10"/>
    <w:rsid w:val="002E378F"/>
    <w:rsid w:val="002E4975"/>
    <w:rsid w:val="002E75EF"/>
    <w:rsid w:val="002E77B7"/>
    <w:rsid w:val="002F1B9E"/>
    <w:rsid w:val="002F1C3C"/>
    <w:rsid w:val="002F3E00"/>
    <w:rsid w:val="002F524A"/>
    <w:rsid w:val="002F727C"/>
    <w:rsid w:val="002F784C"/>
    <w:rsid w:val="003011FE"/>
    <w:rsid w:val="00302303"/>
    <w:rsid w:val="00304E9A"/>
    <w:rsid w:val="00305E9D"/>
    <w:rsid w:val="003060DE"/>
    <w:rsid w:val="00306D00"/>
    <w:rsid w:val="00306E8C"/>
    <w:rsid w:val="003074FB"/>
    <w:rsid w:val="0031024B"/>
    <w:rsid w:val="00312290"/>
    <w:rsid w:val="003143D7"/>
    <w:rsid w:val="003153D7"/>
    <w:rsid w:val="00315537"/>
    <w:rsid w:val="00315AE7"/>
    <w:rsid w:val="00315D60"/>
    <w:rsid w:val="0031666A"/>
    <w:rsid w:val="00317469"/>
    <w:rsid w:val="00317A21"/>
    <w:rsid w:val="00320789"/>
    <w:rsid w:val="003210CE"/>
    <w:rsid w:val="00321724"/>
    <w:rsid w:val="00322A98"/>
    <w:rsid w:val="00323A68"/>
    <w:rsid w:val="00327485"/>
    <w:rsid w:val="00327A80"/>
    <w:rsid w:val="00327D03"/>
    <w:rsid w:val="0033000E"/>
    <w:rsid w:val="00331EFE"/>
    <w:rsid w:val="00332E8A"/>
    <w:rsid w:val="00333C36"/>
    <w:rsid w:val="003346DC"/>
    <w:rsid w:val="00335623"/>
    <w:rsid w:val="00335B33"/>
    <w:rsid w:val="00341AE3"/>
    <w:rsid w:val="0034260F"/>
    <w:rsid w:val="003468EA"/>
    <w:rsid w:val="0035003E"/>
    <w:rsid w:val="00351417"/>
    <w:rsid w:val="0035412B"/>
    <w:rsid w:val="00355D1A"/>
    <w:rsid w:val="003568F3"/>
    <w:rsid w:val="00357B1E"/>
    <w:rsid w:val="00362890"/>
    <w:rsid w:val="00362B79"/>
    <w:rsid w:val="00364527"/>
    <w:rsid w:val="00364CA1"/>
    <w:rsid w:val="00365619"/>
    <w:rsid w:val="00365766"/>
    <w:rsid w:val="00367759"/>
    <w:rsid w:val="00367834"/>
    <w:rsid w:val="003709D4"/>
    <w:rsid w:val="003717BA"/>
    <w:rsid w:val="00374A64"/>
    <w:rsid w:val="00374E3C"/>
    <w:rsid w:val="0037618E"/>
    <w:rsid w:val="0037654E"/>
    <w:rsid w:val="0037744E"/>
    <w:rsid w:val="00380445"/>
    <w:rsid w:val="003821CA"/>
    <w:rsid w:val="00382B95"/>
    <w:rsid w:val="00385452"/>
    <w:rsid w:val="0038594B"/>
    <w:rsid w:val="003862D6"/>
    <w:rsid w:val="00386715"/>
    <w:rsid w:val="003873D6"/>
    <w:rsid w:val="00393078"/>
    <w:rsid w:val="00393467"/>
    <w:rsid w:val="003953A2"/>
    <w:rsid w:val="003953D2"/>
    <w:rsid w:val="003953E0"/>
    <w:rsid w:val="00396BF1"/>
    <w:rsid w:val="00397630"/>
    <w:rsid w:val="003A149A"/>
    <w:rsid w:val="003A1D4B"/>
    <w:rsid w:val="003A22E3"/>
    <w:rsid w:val="003A2D4D"/>
    <w:rsid w:val="003A2F08"/>
    <w:rsid w:val="003A4D01"/>
    <w:rsid w:val="003A54E3"/>
    <w:rsid w:val="003A6097"/>
    <w:rsid w:val="003A7CCC"/>
    <w:rsid w:val="003B0307"/>
    <w:rsid w:val="003B061C"/>
    <w:rsid w:val="003B0809"/>
    <w:rsid w:val="003B081E"/>
    <w:rsid w:val="003B12B2"/>
    <w:rsid w:val="003B1CAF"/>
    <w:rsid w:val="003B2D28"/>
    <w:rsid w:val="003B463C"/>
    <w:rsid w:val="003B629C"/>
    <w:rsid w:val="003B7C8B"/>
    <w:rsid w:val="003C1ADD"/>
    <w:rsid w:val="003C1F45"/>
    <w:rsid w:val="003C2BA4"/>
    <w:rsid w:val="003C2BE8"/>
    <w:rsid w:val="003C349C"/>
    <w:rsid w:val="003C44C4"/>
    <w:rsid w:val="003C7E37"/>
    <w:rsid w:val="003D176F"/>
    <w:rsid w:val="003D1797"/>
    <w:rsid w:val="003D41AB"/>
    <w:rsid w:val="003D75CF"/>
    <w:rsid w:val="003E0A62"/>
    <w:rsid w:val="003E184B"/>
    <w:rsid w:val="003E1DEC"/>
    <w:rsid w:val="003E4037"/>
    <w:rsid w:val="003E50EB"/>
    <w:rsid w:val="003E5E55"/>
    <w:rsid w:val="003E6084"/>
    <w:rsid w:val="003E7125"/>
    <w:rsid w:val="003F0ED2"/>
    <w:rsid w:val="003F1329"/>
    <w:rsid w:val="003F36D6"/>
    <w:rsid w:val="003F5559"/>
    <w:rsid w:val="003F5E31"/>
    <w:rsid w:val="003F6188"/>
    <w:rsid w:val="003F6B3B"/>
    <w:rsid w:val="003F71BF"/>
    <w:rsid w:val="004000B4"/>
    <w:rsid w:val="0040012D"/>
    <w:rsid w:val="004010AD"/>
    <w:rsid w:val="00401BB2"/>
    <w:rsid w:val="004028C9"/>
    <w:rsid w:val="00402B5B"/>
    <w:rsid w:val="004043F3"/>
    <w:rsid w:val="00404A1B"/>
    <w:rsid w:val="004063E8"/>
    <w:rsid w:val="0040689E"/>
    <w:rsid w:val="00406E23"/>
    <w:rsid w:val="004075B0"/>
    <w:rsid w:val="00410736"/>
    <w:rsid w:val="00411127"/>
    <w:rsid w:val="00411A61"/>
    <w:rsid w:val="00414880"/>
    <w:rsid w:val="00416453"/>
    <w:rsid w:val="00416AAA"/>
    <w:rsid w:val="00416AAB"/>
    <w:rsid w:val="004203F3"/>
    <w:rsid w:val="004219F1"/>
    <w:rsid w:val="004223EC"/>
    <w:rsid w:val="004225CD"/>
    <w:rsid w:val="004226CF"/>
    <w:rsid w:val="00422E20"/>
    <w:rsid w:val="004232F2"/>
    <w:rsid w:val="004236B4"/>
    <w:rsid w:val="00424EA1"/>
    <w:rsid w:val="00425AED"/>
    <w:rsid w:val="00427C71"/>
    <w:rsid w:val="004314EA"/>
    <w:rsid w:val="00432217"/>
    <w:rsid w:val="00432A79"/>
    <w:rsid w:val="00432E78"/>
    <w:rsid w:val="004338BF"/>
    <w:rsid w:val="00433C10"/>
    <w:rsid w:val="004341B0"/>
    <w:rsid w:val="00434668"/>
    <w:rsid w:val="004350A4"/>
    <w:rsid w:val="00436D08"/>
    <w:rsid w:val="00436FD7"/>
    <w:rsid w:val="004377CC"/>
    <w:rsid w:val="004401DE"/>
    <w:rsid w:val="00442310"/>
    <w:rsid w:val="00442354"/>
    <w:rsid w:val="004444E1"/>
    <w:rsid w:val="0044455E"/>
    <w:rsid w:val="004449CB"/>
    <w:rsid w:val="004450BF"/>
    <w:rsid w:val="004455AD"/>
    <w:rsid w:val="00446CF5"/>
    <w:rsid w:val="0045167D"/>
    <w:rsid w:val="00451FF8"/>
    <w:rsid w:val="00453D2C"/>
    <w:rsid w:val="00455521"/>
    <w:rsid w:val="0045783B"/>
    <w:rsid w:val="00460DA5"/>
    <w:rsid w:val="00461DB2"/>
    <w:rsid w:val="00462FAC"/>
    <w:rsid w:val="004641D3"/>
    <w:rsid w:val="00464BBA"/>
    <w:rsid w:val="00465DFF"/>
    <w:rsid w:val="00466C88"/>
    <w:rsid w:val="00470C79"/>
    <w:rsid w:val="00471EB8"/>
    <w:rsid w:val="00472F42"/>
    <w:rsid w:val="00474FD0"/>
    <w:rsid w:val="00476B02"/>
    <w:rsid w:val="00476B52"/>
    <w:rsid w:val="00481BEC"/>
    <w:rsid w:val="0048256F"/>
    <w:rsid w:val="00482827"/>
    <w:rsid w:val="00483003"/>
    <w:rsid w:val="00483986"/>
    <w:rsid w:val="00483E77"/>
    <w:rsid w:val="00483FEC"/>
    <w:rsid w:val="00486878"/>
    <w:rsid w:val="00486D61"/>
    <w:rsid w:val="004872EE"/>
    <w:rsid w:val="004875AC"/>
    <w:rsid w:val="004878DA"/>
    <w:rsid w:val="0048790F"/>
    <w:rsid w:val="004909D9"/>
    <w:rsid w:val="00490C3C"/>
    <w:rsid w:val="00490DD6"/>
    <w:rsid w:val="00491FE8"/>
    <w:rsid w:val="0049265A"/>
    <w:rsid w:val="00493836"/>
    <w:rsid w:val="0049471F"/>
    <w:rsid w:val="0049578D"/>
    <w:rsid w:val="00497CEF"/>
    <w:rsid w:val="004A0584"/>
    <w:rsid w:val="004A0728"/>
    <w:rsid w:val="004A14B7"/>
    <w:rsid w:val="004A184F"/>
    <w:rsid w:val="004A282D"/>
    <w:rsid w:val="004A35EC"/>
    <w:rsid w:val="004A399F"/>
    <w:rsid w:val="004A3E11"/>
    <w:rsid w:val="004A4DC4"/>
    <w:rsid w:val="004A621E"/>
    <w:rsid w:val="004A6E7E"/>
    <w:rsid w:val="004A767C"/>
    <w:rsid w:val="004B409F"/>
    <w:rsid w:val="004B4A5B"/>
    <w:rsid w:val="004B604A"/>
    <w:rsid w:val="004C0101"/>
    <w:rsid w:val="004C02DF"/>
    <w:rsid w:val="004C1871"/>
    <w:rsid w:val="004C1DAC"/>
    <w:rsid w:val="004C20C0"/>
    <w:rsid w:val="004C36D4"/>
    <w:rsid w:val="004C38B4"/>
    <w:rsid w:val="004C3D1F"/>
    <w:rsid w:val="004C5629"/>
    <w:rsid w:val="004C6DA7"/>
    <w:rsid w:val="004C6FC0"/>
    <w:rsid w:val="004C7855"/>
    <w:rsid w:val="004D1641"/>
    <w:rsid w:val="004D22A7"/>
    <w:rsid w:val="004D2C53"/>
    <w:rsid w:val="004D31F5"/>
    <w:rsid w:val="004D32E9"/>
    <w:rsid w:val="004D3C00"/>
    <w:rsid w:val="004D5479"/>
    <w:rsid w:val="004D5D58"/>
    <w:rsid w:val="004D674F"/>
    <w:rsid w:val="004D67D9"/>
    <w:rsid w:val="004D7E06"/>
    <w:rsid w:val="004D7FAC"/>
    <w:rsid w:val="004E4A0C"/>
    <w:rsid w:val="004E54E8"/>
    <w:rsid w:val="004E60D1"/>
    <w:rsid w:val="004E68A3"/>
    <w:rsid w:val="004E76F8"/>
    <w:rsid w:val="004F3898"/>
    <w:rsid w:val="004F38E3"/>
    <w:rsid w:val="004F76D1"/>
    <w:rsid w:val="00500DB9"/>
    <w:rsid w:val="00500DF0"/>
    <w:rsid w:val="005046C4"/>
    <w:rsid w:val="00504928"/>
    <w:rsid w:val="00506B49"/>
    <w:rsid w:val="00506C25"/>
    <w:rsid w:val="00510196"/>
    <w:rsid w:val="0051031E"/>
    <w:rsid w:val="0051038F"/>
    <w:rsid w:val="005119B5"/>
    <w:rsid w:val="005119CA"/>
    <w:rsid w:val="00511C2A"/>
    <w:rsid w:val="00512351"/>
    <w:rsid w:val="0051397B"/>
    <w:rsid w:val="00513B81"/>
    <w:rsid w:val="005141A4"/>
    <w:rsid w:val="00515D43"/>
    <w:rsid w:val="0051630A"/>
    <w:rsid w:val="005165FD"/>
    <w:rsid w:val="005173F3"/>
    <w:rsid w:val="00517993"/>
    <w:rsid w:val="00521548"/>
    <w:rsid w:val="00522A44"/>
    <w:rsid w:val="00523271"/>
    <w:rsid w:val="00524DA5"/>
    <w:rsid w:val="00526B6E"/>
    <w:rsid w:val="00526BBB"/>
    <w:rsid w:val="00527484"/>
    <w:rsid w:val="005306AC"/>
    <w:rsid w:val="00532536"/>
    <w:rsid w:val="00535213"/>
    <w:rsid w:val="00535685"/>
    <w:rsid w:val="00536694"/>
    <w:rsid w:val="00540559"/>
    <w:rsid w:val="005414A6"/>
    <w:rsid w:val="005415B5"/>
    <w:rsid w:val="00541A63"/>
    <w:rsid w:val="00541DFE"/>
    <w:rsid w:val="00542013"/>
    <w:rsid w:val="00542952"/>
    <w:rsid w:val="00544940"/>
    <w:rsid w:val="00545052"/>
    <w:rsid w:val="0054527A"/>
    <w:rsid w:val="005466AD"/>
    <w:rsid w:val="005476FE"/>
    <w:rsid w:val="00550B76"/>
    <w:rsid w:val="00550E8D"/>
    <w:rsid w:val="00551DEE"/>
    <w:rsid w:val="0055385B"/>
    <w:rsid w:val="005541A2"/>
    <w:rsid w:val="00555936"/>
    <w:rsid w:val="005563E0"/>
    <w:rsid w:val="005613BB"/>
    <w:rsid w:val="00565D5B"/>
    <w:rsid w:val="00566ECF"/>
    <w:rsid w:val="00567719"/>
    <w:rsid w:val="00567A54"/>
    <w:rsid w:val="0057017E"/>
    <w:rsid w:val="00572BA7"/>
    <w:rsid w:val="005733D9"/>
    <w:rsid w:val="00573437"/>
    <w:rsid w:val="00574190"/>
    <w:rsid w:val="0057451C"/>
    <w:rsid w:val="00574A3C"/>
    <w:rsid w:val="0057551F"/>
    <w:rsid w:val="00575A74"/>
    <w:rsid w:val="00575FEC"/>
    <w:rsid w:val="00576F98"/>
    <w:rsid w:val="00580B6A"/>
    <w:rsid w:val="005814FE"/>
    <w:rsid w:val="005816D9"/>
    <w:rsid w:val="00583F83"/>
    <w:rsid w:val="00584121"/>
    <w:rsid w:val="005867D4"/>
    <w:rsid w:val="00586923"/>
    <w:rsid w:val="005877BD"/>
    <w:rsid w:val="00587C9E"/>
    <w:rsid w:val="00587E3D"/>
    <w:rsid w:val="0059035F"/>
    <w:rsid w:val="00590651"/>
    <w:rsid w:val="0059139F"/>
    <w:rsid w:val="0059174D"/>
    <w:rsid w:val="0059210A"/>
    <w:rsid w:val="00592937"/>
    <w:rsid w:val="00594332"/>
    <w:rsid w:val="005945D0"/>
    <w:rsid w:val="00594790"/>
    <w:rsid w:val="00594BEB"/>
    <w:rsid w:val="005960FE"/>
    <w:rsid w:val="005962B8"/>
    <w:rsid w:val="005976E7"/>
    <w:rsid w:val="005A0340"/>
    <w:rsid w:val="005A07C7"/>
    <w:rsid w:val="005A0EA2"/>
    <w:rsid w:val="005A1AF7"/>
    <w:rsid w:val="005A274A"/>
    <w:rsid w:val="005A29D2"/>
    <w:rsid w:val="005A2FC9"/>
    <w:rsid w:val="005A3709"/>
    <w:rsid w:val="005A5550"/>
    <w:rsid w:val="005A5A56"/>
    <w:rsid w:val="005A6E1B"/>
    <w:rsid w:val="005A74C8"/>
    <w:rsid w:val="005B0548"/>
    <w:rsid w:val="005B2870"/>
    <w:rsid w:val="005B32E6"/>
    <w:rsid w:val="005B334D"/>
    <w:rsid w:val="005B5491"/>
    <w:rsid w:val="005B665F"/>
    <w:rsid w:val="005B72AB"/>
    <w:rsid w:val="005B7477"/>
    <w:rsid w:val="005C0095"/>
    <w:rsid w:val="005C1864"/>
    <w:rsid w:val="005C1B0E"/>
    <w:rsid w:val="005C24C9"/>
    <w:rsid w:val="005C39D1"/>
    <w:rsid w:val="005C49B3"/>
    <w:rsid w:val="005C5987"/>
    <w:rsid w:val="005C6D9E"/>
    <w:rsid w:val="005C7B75"/>
    <w:rsid w:val="005D067A"/>
    <w:rsid w:val="005D0A08"/>
    <w:rsid w:val="005D1FE6"/>
    <w:rsid w:val="005D43D8"/>
    <w:rsid w:val="005D50EC"/>
    <w:rsid w:val="005D527B"/>
    <w:rsid w:val="005D574C"/>
    <w:rsid w:val="005D5988"/>
    <w:rsid w:val="005D5BC1"/>
    <w:rsid w:val="005D68D8"/>
    <w:rsid w:val="005D6EC5"/>
    <w:rsid w:val="005D6FE6"/>
    <w:rsid w:val="005D7004"/>
    <w:rsid w:val="005D76D8"/>
    <w:rsid w:val="005D7B38"/>
    <w:rsid w:val="005E00AF"/>
    <w:rsid w:val="005E088E"/>
    <w:rsid w:val="005E1D4C"/>
    <w:rsid w:val="005E4583"/>
    <w:rsid w:val="005E5354"/>
    <w:rsid w:val="005E597A"/>
    <w:rsid w:val="005E5B73"/>
    <w:rsid w:val="005E7410"/>
    <w:rsid w:val="005E741C"/>
    <w:rsid w:val="005E759F"/>
    <w:rsid w:val="005F1089"/>
    <w:rsid w:val="005F277F"/>
    <w:rsid w:val="005F2E6A"/>
    <w:rsid w:val="005F460F"/>
    <w:rsid w:val="005F61D3"/>
    <w:rsid w:val="005F67ED"/>
    <w:rsid w:val="005F7497"/>
    <w:rsid w:val="005F7C77"/>
    <w:rsid w:val="00601D97"/>
    <w:rsid w:val="00602317"/>
    <w:rsid w:val="0060246A"/>
    <w:rsid w:val="0060277C"/>
    <w:rsid w:val="00604399"/>
    <w:rsid w:val="006053B1"/>
    <w:rsid w:val="006053C8"/>
    <w:rsid w:val="00605B20"/>
    <w:rsid w:val="00605EA2"/>
    <w:rsid w:val="00606C9F"/>
    <w:rsid w:val="006110E6"/>
    <w:rsid w:val="006127CB"/>
    <w:rsid w:val="006128AF"/>
    <w:rsid w:val="00612CB9"/>
    <w:rsid w:val="00612D7B"/>
    <w:rsid w:val="00612F5E"/>
    <w:rsid w:val="00613EA6"/>
    <w:rsid w:val="0061412F"/>
    <w:rsid w:val="00615723"/>
    <w:rsid w:val="00615AC3"/>
    <w:rsid w:val="00615B6B"/>
    <w:rsid w:val="00617E3D"/>
    <w:rsid w:val="006201A3"/>
    <w:rsid w:val="00620493"/>
    <w:rsid w:val="00620D51"/>
    <w:rsid w:val="00620F5B"/>
    <w:rsid w:val="006228F8"/>
    <w:rsid w:val="00624B12"/>
    <w:rsid w:val="00624FC8"/>
    <w:rsid w:val="00625F0D"/>
    <w:rsid w:val="00630101"/>
    <w:rsid w:val="006309B2"/>
    <w:rsid w:val="006309E1"/>
    <w:rsid w:val="00630CB0"/>
    <w:rsid w:val="00631F15"/>
    <w:rsid w:val="00633B36"/>
    <w:rsid w:val="0063403B"/>
    <w:rsid w:val="006346BD"/>
    <w:rsid w:val="006369EC"/>
    <w:rsid w:val="006408E9"/>
    <w:rsid w:val="00641187"/>
    <w:rsid w:val="00642C2A"/>
    <w:rsid w:val="00645128"/>
    <w:rsid w:val="0064636A"/>
    <w:rsid w:val="006472EF"/>
    <w:rsid w:val="006479E9"/>
    <w:rsid w:val="0065027D"/>
    <w:rsid w:val="00651E86"/>
    <w:rsid w:val="00653D0A"/>
    <w:rsid w:val="00655E05"/>
    <w:rsid w:val="0065738A"/>
    <w:rsid w:val="00657E4F"/>
    <w:rsid w:val="006606DC"/>
    <w:rsid w:val="006615C7"/>
    <w:rsid w:val="006616D7"/>
    <w:rsid w:val="00661D1E"/>
    <w:rsid w:val="00662406"/>
    <w:rsid w:val="0066249E"/>
    <w:rsid w:val="0066445A"/>
    <w:rsid w:val="00664C7B"/>
    <w:rsid w:val="00665C63"/>
    <w:rsid w:val="0066778C"/>
    <w:rsid w:val="00667BDF"/>
    <w:rsid w:val="00670F95"/>
    <w:rsid w:val="00672180"/>
    <w:rsid w:val="006741F0"/>
    <w:rsid w:val="006742F9"/>
    <w:rsid w:val="00674836"/>
    <w:rsid w:val="00674EE3"/>
    <w:rsid w:val="00674F8F"/>
    <w:rsid w:val="006751CF"/>
    <w:rsid w:val="00675B49"/>
    <w:rsid w:val="00675D91"/>
    <w:rsid w:val="006762D9"/>
    <w:rsid w:val="00677E77"/>
    <w:rsid w:val="00681148"/>
    <w:rsid w:val="006847B8"/>
    <w:rsid w:val="00684975"/>
    <w:rsid w:val="006851B5"/>
    <w:rsid w:val="00692382"/>
    <w:rsid w:val="00692FF3"/>
    <w:rsid w:val="00695113"/>
    <w:rsid w:val="006974F8"/>
    <w:rsid w:val="00697FD9"/>
    <w:rsid w:val="006A01E2"/>
    <w:rsid w:val="006A0ECC"/>
    <w:rsid w:val="006A1929"/>
    <w:rsid w:val="006A2395"/>
    <w:rsid w:val="006A4338"/>
    <w:rsid w:val="006A65D8"/>
    <w:rsid w:val="006B14C2"/>
    <w:rsid w:val="006B2893"/>
    <w:rsid w:val="006B3680"/>
    <w:rsid w:val="006B4528"/>
    <w:rsid w:val="006B45E7"/>
    <w:rsid w:val="006B4775"/>
    <w:rsid w:val="006B5298"/>
    <w:rsid w:val="006B63E0"/>
    <w:rsid w:val="006B646A"/>
    <w:rsid w:val="006B7136"/>
    <w:rsid w:val="006C18C0"/>
    <w:rsid w:val="006C3D7D"/>
    <w:rsid w:val="006C4EC0"/>
    <w:rsid w:val="006C555E"/>
    <w:rsid w:val="006C61F9"/>
    <w:rsid w:val="006C79F6"/>
    <w:rsid w:val="006D008C"/>
    <w:rsid w:val="006D0185"/>
    <w:rsid w:val="006D0E40"/>
    <w:rsid w:val="006D1E65"/>
    <w:rsid w:val="006D2E4B"/>
    <w:rsid w:val="006D3EEF"/>
    <w:rsid w:val="006D6F41"/>
    <w:rsid w:val="006E24AE"/>
    <w:rsid w:val="006E27FB"/>
    <w:rsid w:val="006E3632"/>
    <w:rsid w:val="006E55EE"/>
    <w:rsid w:val="006E56FE"/>
    <w:rsid w:val="006E5DBD"/>
    <w:rsid w:val="006E6318"/>
    <w:rsid w:val="006E7266"/>
    <w:rsid w:val="006E7B55"/>
    <w:rsid w:val="006F0935"/>
    <w:rsid w:val="006F1049"/>
    <w:rsid w:val="006F15BD"/>
    <w:rsid w:val="006F18C1"/>
    <w:rsid w:val="006F1FA9"/>
    <w:rsid w:val="006F49F3"/>
    <w:rsid w:val="006F5817"/>
    <w:rsid w:val="006F7325"/>
    <w:rsid w:val="006F7B3D"/>
    <w:rsid w:val="00700761"/>
    <w:rsid w:val="007015D1"/>
    <w:rsid w:val="00702580"/>
    <w:rsid w:val="00702BBF"/>
    <w:rsid w:val="00703E10"/>
    <w:rsid w:val="00703ED7"/>
    <w:rsid w:val="00704EDB"/>
    <w:rsid w:val="00706490"/>
    <w:rsid w:val="007069BB"/>
    <w:rsid w:val="00706CC8"/>
    <w:rsid w:val="00710202"/>
    <w:rsid w:val="007109C2"/>
    <w:rsid w:val="0071473B"/>
    <w:rsid w:val="0071583B"/>
    <w:rsid w:val="00715D6E"/>
    <w:rsid w:val="00715E2E"/>
    <w:rsid w:val="00717794"/>
    <w:rsid w:val="007201E5"/>
    <w:rsid w:val="0072087E"/>
    <w:rsid w:val="00720E77"/>
    <w:rsid w:val="00724084"/>
    <w:rsid w:val="00724E45"/>
    <w:rsid w:val="007305D6"/>
    <w:rsid w:val="007332CE"/>
    <w:rsid w:val="00733CEF"/>
    <w:rsid w:val="00733DCC"/>
    <w:rsid w:val="00735103"/>
    <w:rsid w:val="00740567"/>
    <w:rsid w:val="007407AD"/>
    <w:rsid w:val="00741742"/>
    <w:rsid w:val="00741903"/>
    <w:rsid w:val="00741A75"/>
    <w:rsid w:val="00741A7F"/>
    <w:rsid w:val="0074372D"/>
    <w:rsid w:val="00744A7E"/>
    <w:rsid w:val="00745828"/>
    <w:rsid w:val="00745BB4"/>
    <w:rsid w:val="007462F9"/>
    <w:rsid w:val="00747274"/>
    <w:rsid w:val="00750118"/>
    <w:rsid w:val="0075231A"/>
    <w:rsid w:val="007536F9"/>
    <w:rsid w:val="00753934"/>
    <w:rsid w:val="0075570E"/>
    <w:rsid w:val="00755AC3"/>
    <w:rsid w:val="00756415"/>
    <w:rsid w:val="007603C6"/>
    <w:rsid w:val="00761FCB"/>
    <w:rsid w:val="00764B86"/>
    <w:rsid w:val="00764DE6"/>
    <w:rsid w:val="00767682"/>
    <w:rsid w:val="007677FD"/>
    <w:rsid w:val="00773A06"/>
    <w:rsid w:val="00776ACB"/>
    <w:rsid w:val="00776CBD"/>
    <w:rsid w:val="00777549"/>
    <w:rsid w:val="00780063"/>
    <w:rsid w:val="0078059B"/>
    <w:rsid w:val="0078146A"/>
    <w:rsid w:val="00781A84"/>
    <w:rsid w:val="007829D0"/>
    <w:rsid w:val="007829F6"/>
    <w:rsid w:val="0078313A"/>
    <w:rsid w:val="00784E0D"/>
    <w:rsid w:val="00785441"/>
    <w:rsid w:val="007860B3"/>
    <w:rsid w:val="00786E96"/>
    <w:rsid w:val="00787E5C"/>
    <w:rsid w:val="0079033B"/>
    <w:rsid w:val="0079239C"/>
    <w:rsid w:val="007932E6"/>
    <w:rsid w:val="00793325"/>
    <w:rsid w:val="0079362A"/>
    <w:rsid w:val="007949F1"/>
    <w:rsid w:val="00795384"/>
    <w:rsid w:val="00795389"/>
    <w:rsid w:val="007A1940"/>
    <w:rsid w:val="007A33B5"/>
    <w:rsid w:val="007A3E27"/>
    <w:rsid w:val="007A478F"/>
    <w:rsid w:val="007A522C"/>
    <w:rsid w:val="007B26DE"/>
    <w:rsid w:val="007B2705"/>
    <w:rsid w:val="007B32DB"/>
    <w:rsid w:val="007B353A"/>
    <w:rsid w:val="007B43C3"/>
    <w:rsid w:val="007B5586"/>
    <w:rsid w:val="007B5DC9"/>
    <w:rsid w:val="007B7C6B"/>
    <w:rsid w:val="007C2A46"/>
    <w:rsid w:val="007C34C6"/>
    <w:rsid w:val="007C3EC4"/>
    <w:rsid w:val="007C6BEA"/>
    <w:rsid w:val="007C749E"/>
    <w:rsid w:val="007D0EC9"/>
    <w:rsid w:val="007D1628"/>
    <w:rsid w:val="007D1CDB"/>
    <w:rsid w:val="007D22CF"/>
    <w:rsid w:val="007D3376"/>
    <w:rsid w:val="007D5BEE"/>
    <w:rsid w:val="007D6EA3"/>
    <w:rsid w:val="007E1D89"/>
    <w:rsid w:val="007E2000"/>
    <w:rsid w:val="007E363A"/>
    <w:rsid w:val="007E4747"/>
    <w:rsid w:val="007E5BE1"/>
    <w:rsid w:val="007E7B63"/>
    <w:rsid w:val="007E7DDD"/>
    <w:rsid w:val="007F006E"/>
    <w:rsid w:val="007F0B1A"/>
    <w:rsid w:val="007F25E8"/>
    <w:rsid w:val="007F30C5"/>
    <w:rsid w:val="007F455E"/>
    <w:rsid w:val="007F458D"/>
    <w:rsid w:val="007F496B"/>
    <w:rsid w:val="007F4A89"/>
    <w:rsid w:val="007F5103"/>
    <w:rsid w:val="007F53CE"/>
    <w:rsid w:val="008000E3"/>
    <w:rsid w:val="0080106D"/>
    <w:rsid w:val="00802561"/>
    <w:rsid w:val="008037F6"/>
    <w:rsid w:val="00803AFC"/>
    <w:rsid w:val="00803E1D"/>
    <w:rsid w:val="00804564"/>
    <w:rsid w:val="00804900"/>
    <w:rsid w:val="008078E4"/>
    <w:rsid w:val="00815B8F"/>
    <w:rsid w:val="00816178"/>
    <w:rsid w:val="00817938"/>
    <w:rsid w:val="008243D1"/>
    <w:rsid w:val="00824545"/>
    <w:rsid w:val="00824B32"/>
    <w:rsid w:val="008271AE"/>
    <w:rsid w:val="008275D8"/>
    <w:rsid w:val="00827D3C"/>
    <w:rsid w:val="00832656"/>
    <w:rsid w:val="00833251"/>
    <w:rsid w:val="00833440"/>
    <w:rsid w:val="008340D2"/>
    <w:rsid w:val="00836DE1"/>
    <w:rsid w:val="0084111B"/>
    <w:rsid w:val="0084194E"/>
    <w:rsid w:val="00841C14"/>
    <w:rsid w:val="00841CD2"/>
    <w:rsid w:val="00842172"/>
    <w:rsid w:val="00843A62"/>
    <w:rsid w:val="00843B66"/>
    <w:rsid w:val="0084465E"/>
    <w:rsid w:val="00845167"/>
    <w:rsid w:val="008460DA"/>
    <w:rsid w:val="0084621A"/>
    <w:rsid w:val="00846646"/>
    <w:rsid w:val="008466D7"/>
    <w:rsid w:val="0084682B"/>
    <w:rsid w:val="0085116D"/>
    <w:rsid w:val="00852110"/>
    <w:rsid w:val="00852296"/>
    <w:rsid w:val="008528D8"/>
    <w:rsid w:val="00852AF3"/>
    <w:rsid w:val="008531B7"/>
    <w:rsid w:val="008538A8"/>
    <w:rsid w:val="0085526E"/>
    <w:rsid w:val="008555D2"/>
    <w:rsid w:val="00855B24"/>
    <w:rsid w:val="00857BDF"/>
    <w:rsid w:val="0086054F"/>
    <w:rsid w:val="008611A2"/>
    <w:rsid w:val="008630F5"/>
    <w:rsid w:val="008631E6"/>
    <w:rsid w:val="00864A23"/>
    <w:rsid w:val="008659B5"/>
    <w:rsid w:val="00865E3B"/>
    <w:rsid w:val="0086653D"/>
    <w:rsid w:val="0086766F"/>
    <w:rsid w:val="008702EE"/>
    <w:rsid w:val="00871183"/>
    <w:rsid w:val="0087226C"/>
    <w:rsid w:val="008728AB"/>
    <w:rsid w:val="00873C3F"/>
    <w:rsid w:val="008742D7"/>
    <w:rsid w:val="00874973"/>
    <w:rsid w:val="00874DC0"/>
    <w:rsid w:val="0087538E"/>
    <w:rsid w:val="008760E0"/>
    <w:rsid w:val="00876301"/>
    <w:rsid w:val="00876A12"/>
    <w:rsid w:val="00880C3D"/>
    <w:rsid w:val="00880E35"/>
    <w:rsid w:val="00881CEF"/>
    <w:rsid w:val="0088452C"/>
    <w:rsid w:val="00884C29"/>
    <w:rsid w:val="008977E1"/>
    <w:rsid w:val="00897C8E"/>
    <w:rsid w:val="00897DA4"/>
    <w:rsid w:val="008A104E"/>
    <w:rsid w:val="008A238F"/>
    <w:rsid w:val="008A281C"/>
    <w:rsid w:val="008A2879"/>
    <w:rsid w:val="008A2CCE"/>
    <w:rsid w:val="008A32D2"/>
    <w:rsid w:val="008A365C"/>
    <w:rsid w:val="008A397C"/>
    <w:rsid w:val="008A4A5C"/>
    <w:rsid w:val="008A556E"/>
    <w:rsid w:val="008A5AFE"/>
    <w:rsid w:val="008A661E"/>
    <w:rsid w:val="008A74A3"/>
    <w:rsid w:val="008A7A6D"/>
    <w:rsid w:val="008A7FCD"/>
    <w:rsid w:val="008B15A8"/>
    <w:rsid w:val="008B1E57"/>
    <w:rsid w:val="008B26EF"/>
    <w:rsid w:val="008B5092"/>
    <w:rsid w:val="008B517B"/>
    <w:rsid w:val="008B75B3"/>
    <w:rsid w:val="008C0C59"/>
    <w:rsid w:val="008C10FB"/>
    <w:rsid w:val="008C3592"/>
    <w:rsid w:val="008C3810"/>
    <w:rsid w:val="008C38CD"/>
    <w:rsid w:val="008C51B0"/>
    <w:rsid w:val="008C5CB5"/>
    <w:rsid w:val="008C5E8A"/>
    <w:rsid w:val="008C6799"/>
    <w:rsid w:val="008C6A92"/>
    <w:rsid w:val="008C6E14"/>
    <w:rsid w:val="008D0EA0"/>
    <w:rsid w:val="008D2B95"/>
    <w:rsid w:val="008D3469"/>
    <w:rsid w:val="008D3F04"/>
    <w:rsid w:val="008D4696"/>
    <w:rsid w:val="008D4CDF"/>
    <w:rsid w:val="008D4E52"/>
    <w:rsid w:val="008D4F21"/>
    <w:rsid w:val="008D514D"/>
    <w:rsid w:val="008D5780"/>
    <w:rsid w:val="008D58E0"/>
    <w:rsid w:val="008E0651"/>
    <w:rsid w:val="008E2037"/>
    <w:rsid w:val="008E5EAA"/>
    <w:rsid w:val="008E60CB"/>
    <w:rsid w:val="008E6F5D"/>
    <w:rsid w:val="008F0072"/>
    <w:rsid w:val="008F130E"/>
    <w:rsid w:val="008F2786"/>
    <w:rsid w:val="008F341A"/>
    <w:rsid w:val="008F3A7B"/>
    <w:rsid w:val="008F4822"/>
    <w:rsid w:val="008F4C1F"/>
    <w:rsid w:val="008F5EDC"/>
    <w:rsid w:val="008F75CD"/>
    <w:rsid w:val="008F7C84"/>
    <w:rsid w:val="008F7CDF"/>
    <w:rsid w:val="008F7F90"/>
    <w:rsid w:val="00901293"/>
    <w:rsid w:val="00902450"/>
    <w:rsid w:val="00902676"/>
    <w:rsid w:val="00902AAC"/>
    <w:rsid w:val="009032DB"/>
    <w:rsid w:val="00904363"/>
    <w:rsid w:val="00904798"/>
    <w:rsid w:val="00904CC8"/>
    <w:rsid w:val="0090755E"/>
    <w:rsid w:val="009103DE"/>
    <w:rsid w:val="00911A7D"/>
    <w:rsid w:val="0091316B"/>
    <w:rsid w:val="00914D7B"/>
    <w:rsid w:val="00915AF2"/>
    <w:rsid w:val="00915B39"/>
    <w:rsid w:val="00915EFA"/>
    <w:rsid w:val="0091609A"/>
    <w:rsid w:val="009165F2"/>
    <w:rsid w:val="00916ED5"/>
    <w:rsid w:val="00917270"/>
    <w:rsid w:val="00917312"/>
    <w:rsid w:val="009217F4"/>
    <w:rsid w:val="009219A3"/>
    <w:rsid w:val="009219E5"/>
    <w:rsid w:val="00921DA2"/>
    <w:rsid w:val="00922E61"/>
    <w:rsid w:val="00924F8D"/>
    <w:rsid w:val="00926D20"/>
    <w:rsid w:val="009300DB"/>
    <w:rsid w:val="00930860"/>
    <w:rsid w:val="00934E66"/>
    <w:rsid w:val="0093516C"/>
    <w:rsid w:val="00935DB6"/>
    <w:rsid w:val="0093694D"/>
    <w:rsid w:val="00940DE9"/>
    <w:rsid w:val="009418AC"/>
    <w:rsid w:val="00941F81"/>
    <w:rsid w:val="009445C0"/>
    <w:rsid w:val="00944D34"/>
    <w:rsid w:val="0094568F"/>
    <w:rsid w:val="00946D19"/>
    <w:rsid w:val="009478EF"/>
    <w:rsid w:val="009519D9"/>
    <w:rsid w:val="00952357"/>
    <w:rsid w:val="00952AB7"/>
    <w:rsid w:val="00953AB0"/>
    <w:rsid w:val="00954732"/>
    <w:rsid w:val="009549BC"/>
    <w:rsid w:val="00955623"/>
    <w:rsid w:val="00956C19"/>
    <w:rsid w:val="009603AA"/>
    <w:rsid w:val="0096070C"/>
    <w:rsid w:val="00961765"/>
    <w:rsid w:val="009630F9"/>
    <w:rsid w:val="0096360A"/>
    <w:rsid w:val="00964B82"/>
    <w:rsid w:val="00964C1D"/>
    <w:rsid w:val="00965CCC"/>
    <w:rsid w:val="00966E57"/>
    <w:rsid w:val="009670D6"/>
    <w:rsid w:val="00971543"/>
    <w:rsid w:val="00971755"/>
    <w:rsid w:val="00971FB6"/>
    <w:rsid w:val="009741BA"/>
    <w:rsid w:val="00975162"/>
    <w:rsid w:val="00975A7A"/>
    <w:rsid w:val="00975B4E"/>
    <w:rsid w:val="00976518"/>
    <w:rsid w:val="00976769"/>
    <w:rsid w:val="009769ED"/>
    <w:rsid w:val="00977337"/>
    <w:rsid w:val="009776A0"/>
    <w:rsid w:val="0097784E"/>
    <w:rsid w:val="00977E88"/>
    <w:rsid w:val="0098024E"/>
    <w:rsid w:val="009805E6"/>
    <w:rsid w:val="00980FE1"/>
    <w:rsid w:val="0098155B"/>
    <w:rsid w:val="00981B85"/>
    <w:rsid w:val="00981E70"/>
    <w:rsid w:val="00982A33"/>
    <w:rsid w:val="009832CB"/>
    <w:rsid w:val="00983411"/>
    <w:rsid w:val="00984E05"/>
    <w:rsid w:val="0098552D"/>
    <w:rsid w:val="009861A9"/>
    <w:rsid w:val="009864BA"/>
    <w:rsid w:val="00986B23"/>
    <w:rsid w:val="009873ED"/>
    <w:rsid w:val="00990567"/>
    <w:rsid w:val="00991CB0"/>
    <w:rsid w:val="00992E9F"/>
    <w:rsid w:val="00992F39"/>
    <w:rsid w:val="009944BC"/>
    <w:rsid w:val="0099607E"/>
    <w:rsid w:val="0099736F"/>
    <w:rsid w:val="009A0145"/>
    <w:rsid w:val="009A3B1F"/>
    <w:rsid w:val="009A4626"/>
    <w:rsid w:val="009A489F"/>
    <w:rsid w:val="009A7F2C"/>
    <w:rsid w:val="009B0048"/>
    <w:rsid w:val="009B0650"/>
    <w:rsid w:val="009B3812"/>
    <w:rsid w:val="009B49E2"/>
    <w:rsid w:val="009B64A0"/>
    <w:rsid w:val="009B694C"/>
    <w:rsid w:val="009B6A62"/>
    <w:rsid w:val="009C1870"/>
    <w:rsid w:val="009C3611"/>
    <w:rsid w:val="009C4BEB"/>
    <w:rsid w:val="009C775A"/>
    <w:rsid w:val="009D1446"/>
    <w:rsid w:val="009D16B5"/>
    <w:rsid w:val="009D23A5"/>
    <w:rsid w:val="009D2E91"/>
    <w:rsid w:val="009D3B43"/>
    <w:rsid w:val="009D3DF7"/>
    <w:rsid w:val="009D403E"/>
    <w:rsid w:val="009D5457"/>
    <w:rsid w:val="009D611D"/>
    <w:rsid w:val="009E0A71"/>
    <w:rsid w:val="009E1816"/>
    <w:rsid w:val="009E28C2"/>
    <w:rsid w:val="009E3B9B"/>
    <w:rsid w:val="009E3BDB"/>
    <w:rsid w:val="009E48A8"/>
    <w:rsid w:val="009F0C11"/>
    <w:rsid w:val="009F178A"/>
    <w:rsid w:val="009F1FC0"/>
    <w:rsid w:val="009F28DF"/>
    <w:rsid w:val="009F3EC5"/>
    <w:rsid w:val="009F58C3"/>
    <w:rsid w:val="009F5BE1"/>
    <w:rsid w:val="009F7393"/>
    <w:rsid w:val="00A0025C"/>
    <w:rsid w:val="00A022BC"/>
    <w:rsid w:val="00A030F8"/>
    <w:rsid w:val="00A047C4"/>
    <w:rsid w:val="00A05A3B"/>
    <w:rsid w:val="00A05C95"/>
    <w:rsid w:val="00A06325"/>
    <w:rsid w:val="00A06E55"/>
    <w:rsid w:val="00A071F5"/>
    <w:rsid w:val="00A077DA"/>
    <w:rsid w:val="00A10ED9"/>
    <w:rsid w:val="00A12868"/>
    <w:rsid w:val="00A14024"/>
    <w:rsid w:val="00A15E39"/>
    <w:rsid w:val="00A16364"/>
    <w:rsid w:val="00A1753C"/>
    <w:rsid w:val="00A17710"/>
    <w:rsid w:val="00A208FE"/>
    <w:rsid w:val="00A2111F"/>
    <w:rsid w:val="00A230ED"/>
    <w:rsid w:val="00A2411A"/>
    <w:rsid w:val="00A24658"/>
    <w:rsid w:val="00A24F99"/>
    <w:rsid w:val="00A25057"/>
    <w:rsid w:val="00A25FB2"/>
    <w:rsid w:val="00A26B95"/>
    <w:rsid w:val="00A27987"/>
    <w:rsid w:val="00A31948"/>
    <w:rsid w:val="00A328E3"/>
    <w:rsid w:val="00A329CC"/>
    <w:rsid w:val="00A33D15"/>
    <w:rsid w:val="00A3609E"/>
    <w:rsid w:val="00A36784"/>
    <w:rsid w:val="00A4034B"/>
    <w:rsid w:val="00A40DBD"/>
    <w:rsid w:val="00A40EBC"/>
    <w:rsid w:val="00A418F1"/>
    <w:rsid w:val="00A4226F"/>
    <w:rsid w:val="00A425E0"/>
    <w:rsid w:val="00A4376F"/>
    <w:rsid w:val="00A44810"/>
    <w:rsid w:val="00A4530D"/>
    <w:rsid w:val="00A457A1"/>
    <w:rsid w:val="00A46326"/>
    <w:rsid w:val="00A4725F"/>
    <w:rsid w:val="00A47380"/>
    <w:rsid w:val="00A5012C"/>
    <w:rsid w:val="00A51022"/>
    <w:rsid w:val="00A5212A"/>
    <w:rsid w:val="00A52D4A"/>
    <w:rsid w:val="00A53D42"/>
    <w:rsid w:val="00A557C9"/>
    <w:rsid w:val="00A56652"/>
    <w:rsid w:val="00A56CC2"/>
    <w:rsid w:val="00A57EC3"/>
    <w:rsid w:val="00A60E4D"/>
    <w:rsid w:val="00A61F52"/>
    <w:rsid w:val="00A631B3"/>
    <w:rsid w:val="00A63832"/>
    <w:rsid w:val="00A63E3A"/>
    <w:rsid w:val="00A63F71"/>
    <w:rsid w:val="00A64216"/>
    <w:rsid w:val="00A64391"/>
    <w:rsid w:val="00A6683A"/>
    <w:rsid w:val="00A66A25"/>
    <w:rsid w:val="00A70904"/>
    <w:rsid w:val="00A71553"/>
    <w:rsid w:val="00A72750"/>
    <w:rsid w:val="00A72842"/>
    <w:rsid w:val="00A72BB0"/>
    <w:rsid w:val="00A7389E"/>
    <w:rsid w:val="00A73A35"/>
    <w:rsid w:val="00A73CA8"/>
    <w:rsid w:val="00A74AB4"/>
    <w:rsid w:val="00A74F1A"/>
    <w:rsid w:val="00A770B0"/>
    <w:rsid w:val="00A77DE7"/>
    <w:rsid w:val="00A80721"/>
    <w:rsid w:val="00A821AE"/>
    <w:rsid w:val="00A8276E"/>
    <w:rsid w:val="00A82A02"/>
    <w:rsid w:val="00A84502"/>
    <w:rsid w:val="00A849EB"/>
    <w:rsid w:val="00A8534D"/>
    <w:rsid w:val="00A85C8F"/>
    <w:rsid w:val="00A86653"/>
    <w:rsid w:val="00A90FD3"/>
    <w:rsid w:val="00A92C0F"/>
    <w:rsid w:val="00A93A0E"/>
    <w:rsid w:val="00A94187"/>
    <w:rsid w:val="00A97084"/>
    <w:rsid w:val="00A97DB6"/>
    <w:rsid w:val="00A97DE3"/>
    <w:rsid w:val="00AA00A9"/>
    <w:rsid w:val="00AA026E"/>
    <w:rsid w:val="00AA14AF"/>
    <w:rsid w:val="00AA3361"/>
    <w:rsid w:val="00AA3D02"/>
    <w:rsid w:val="00AA4871"/>
    <w:rsid w:val="00AA4A0C"/>
    <w:rsid w:val="00AA63AB"/>
    <w:rsid w:val="00AA6801"/>
    <w:rsid w:val="00AA6E4D"/>
    <w:rsid w:val="00AA70B2"/>
    <w:rsid w:val="00AB08AA"/>
    <w:rsid w:val="00AB2207"/>
    <w:rsid w:val="00AB3082"/>
    <w:rsid w:val="00AB344D"/>
    <w:rsid w:val="00AB6C09"/>
    <w:rsid w:val="00AB788E"/>
    <w:rsid w:val="00AC0F72"/>
    <w:rsid w:val="00AC166E"/>
    <w:rsid w:val="00AC2FA8"/>
    <w:rsid w:val="00AC4291"/>
    <w:rsid w:val="00AC4EA8"/>
    <w:rsid w:val="00AC4F71"/>
    <w:rsid w:val="00AD0060"/>
    <w:rsid w:val="00AD1508"/>
    <w:rsid w:val="00AD15DF"/>
    <w:rsid w:val="00AD225C"/>
    <w:rsid w:val="00AD2D94"/>
    <w:rsid w:val="00AD3B9B"/>
    <w:rsid w:val="00AD4A25"/>
    <w:rsid w:val="00AD5C04"/>
    <w:rsid w:val="00AD640C"/>
    <w:rsid w:val="00AD6BD1"/>
    <w:rsid w:val="00AE08B6"/>
    <w:rsid w:val="00AE0931"/>
    <w:rsid w:val="00AE13E4"/>
    <w:rsid w:val="00AE2856"/>
    <w:rsid w:val="00AE31B2"/>
    <w:rsid w:val="00AE4C5D"/>
    <w:rsid w:val="00AE6857"/>
    <w:rsid w:val="00AE75FA"/>
    <w:rsid w:val="00AF0265"/>
    <w:rsid w:val="00AF050B"/>
    <w:rsid w:val="00AF2616"/>
    <w:rsid w:val="00AF2755"/>
    <w:rsid w:val="00AF2F7A"/>
    <w:rsid w:val="00AF3345"/>
    <w:rsid w:val="00AF4E04"/>
    <w:rsid w:val="00AF529A"/>
    <w:rsid w:val="00AF65F2"/>
    <w:rsid w:val="00AF7061"/>
    <w:rsid w:val="00B00D09"/>
    <w:rsid w:val="00B01585"/>
    <w:rsid w:val="00B02486"/>
    <w:rsid w:val="00B03595"/>
    <w:rsid w:val="00B0565A"/>
    <w:rsid w:val="00B05725"/>
    <w:rsid w:val="00B05EDF"/>
    <w:rsid w:val="00B0656A"/>
    <w:rsid w:val="00B067C8"/>
    <w:rsid w:val="00B0686F"/>
    <w:rsid w:val="00B070ED"/>
    <w:rsid w:val="00B07F3E"/>
    <w:rsid w:val="00B12B4E"/>
    <w:rsid w:val="00B14B3A"/>
    <w:rsid w:val="00B159FD"/>
    <w:rsid w:val="00B15F85"/>
    <w:rsid w:val="00B16498"/>
    <w:rsid w:val="00B20754"/>
    <w:rsid w:val="00B22682"/>
    <w:rsid w:val="00B241E9"/>
    <w:rsid w:val="00B24A86"/>
    <w:rsid w:val="00B255F2"/>
    <w:rsid w:val="00B275EE"/>
    <w:rsid w:val="00B27932"/>
    <w:rsid w:val="00B302A0"/>
    <w:rsid w:val="00B31705"/>
    <w:rsid w:val="00B346EB"/>
    <w:rsid w:val="00B35121"/>
    <w:rsid w:val="00B3513D"/>
    <w:rsid w:val="00B355E8"/>
    <w:rsid w:val="00B36D8B"/>
    <w:rsid w:val="00B4082B"/>
    <w:rsid w:val="00B41824"/>
    <w:rsid w:val="00B41DDF"/>
    <w:rsid w:val="00B430D2"/>
    <w:rsid w:val="00B43107"/>
    <w:rsid w:val="00B43ECB"/>
    <w:rsid w:val="00B45F9F"/>
    <w:rsid w:val="00B4721C"/>
    <w:rsid w:val="00B5069A"/>
    <w:rsid w:val="00B50D09"/>
    <w:rsid w:val="00B527F8"/>
    <w:rsid w:val="00B52B7F"/>
    <w:rsid w:val="00B54F01"/>
    <w:rsid w:val="00B56DAF"/>
    <w:rsid w:val="00B57666"/>
    <w:rsid w:val="00B6015D"/>
    <w:rsid w:val="00B61832"/>
    <w:rsid w:val="00B62071"/>
    <w:rsid w:val="00B630B0"/>
    <w:rsid w:val="00B63507"/>
    <w:rsid w:val="00B64B7D"/>
    <w:rsid w:val="00B677CA"/>
    <w:rsid w:val="00B702AB"/>
    <w:rsid w:val="00B726E8"/>
    <w:rsid w:val="00B7709E"/>
    <w:rsid w:val="00B77CFA"/>
    <w:rsid w:val="00B81109"/>
    <w:rsid w:val="00B8119F"/>
    <w:rsid w:val="00B81585"/>
    <w:rsid w:val="00B82271"/>
    <w:rsid w:val="00B82998"/>
    <w:rsid w:val="00B829EB"/>
    <w:rsid w:val="00B83476"/>
    <w:rsid w:val="00B83F69"/>
    <w:rsid w:val="00B8425C"/>
    <w:rsid w:val="00B85919"/>
    <w:rsid w:val="00B90425"/>
    <w:rsid w:val="00B9082E"/>
    <w:rsid w:val="00B90BE8"/>
    <w:rsid w:val="00B91340"/>
    <w:rsid w:val="00B913AF"/>
    <w:rsid w:val="00B93680"/>
    <w:rsid w:val="00B96754"/>
    <w:rsid w:val="00B96E2F"/>
    <w:rsid w:val="00BA08F1"/>
    <w:rsid w:val="00BA0987"/>
    <w:rsid w:val="00BA09B3"/>
    <w:rsid w:val="00BA20A6"/>
    <w:rsid w:val="00BA34B7"/>
    <w:rsid w:val="00BA5402"/>
    <w:rsid w:val="00BA5A22"/>
    <w:rsid w:val="00BA72C5"/>
    <w:rsid w:val="00BB0033"/>
    <w:rsid w:val="00BB0067"/>
    <w:rsid w:val="00BB109B"/>
    <w:rsid w:val="00BB22E7"/>
    <w:rsid w:val="00BB28B2"/>
    <w:rsid w:val="00BB5A6E"/>
    <w:rsid w:val="00BB7CE6"/>
    <w:rsid w:val="00BB7D85"/>
    <w:rsid w:val="00BB7E76"/>
    <w:rsid w:val="00BC0B50"/>
    <w:rsid w:val="00BC229C"/>
    <w:rsid w:val="00BC2B9D"/>
    <w:rsid w:val="00BC2E1A"/>
    <w:rsid w:val="00BC334F"/>
    <w:rsid w:val="00BC3BDE"/>
    <w:rsid w:val="00BC40E2"/>
    <w:rsid w:val="00BC504C"/>
    <w:rsid w:val="00BC7A59"/>
    <w:rsid w:val="00BC7E7E"/>
    <w:rsid w:val="00BD0DAD"/>
    <w:rsid w:val="00BD14BE"/>
    <w:rsid w:val="00BD153D"/>
    <w:rsid w:val="00BD495E"/>
    <w:rsid w:val="00BD5821"/>
    <w:rsid w:val="00BD590C"/>
    <w:rsid w:val="00BD617A"/>
    <w:rsid w:val="00BD707A"/>
    <w:rsid w:val="00BD740B"/>
    <w:rsid w:val="00BD786C"/>
    <w:rsid w:val="00BD7B64"/>
    <w:rsid w:val="00BE0542"/>
    <w:rsid w:val="00BE0E0B"/>
    <w:rsid w:val="00BE1E63"/>
    <w:rsid w:val="00BE277D"/>
    <w:rsid w:val="00BE2B83"/>
    <w:rsid w:val="00BE2FF4"/>
    <w:rsid w:val="00BE320D"/>
    <w:rsid w:val="00BE460A"/>
    <w:rsid w:val="00BE473E"/>
    <w:rsid w:val="00BE68AF"/>
    <w:rsid w:val="00BE7328"/>
    <w:rsid w:val="00BF08A0"/>
    <w:rsid w:val="00BF114A"/>
    <w:rsid w:val="00BF121C"/>
    <w:rsid w:val="00BF2098"/>
    <w:rsid w:val="00BF2CA3"/>
    <w:rsid w:val="00BF3395"/>
    <w:rsid w:val="00BF37D7"/>
    <w:rsid w:val="00BF3B2C"/>
    <w:rsid w:val="00BF4970"/>
    <w:rsid w:val="00BF54FF"/>
    <w:rsid w:val="00BF5F56"/>
    <w:rsid w:val="00BF6520"/>
    <w:rsid w:val="00BF74FD"/>
    <w:rsid w:val="00BF754D"/>
    <w:rsid w:val="00C01246"/>
    <w:rsid w:val="00C01A69"/>
    <w:rsid w:val="00C028F9"/>
    <w:rsid w:val="00C02A9F"/>
    <w:rsid w:val="00C02B52"/>
    <w:rsid w:val="00C0488A"/>
    <w:rsid w:val="00C07BB6"/>
    <w:rsid w:val="00C13BD7"/>
    <w:rsid w:val="00C141BC"/>
    <w:rsid w:val="00C147FA"/>
    <w:rsid w:val="00C14816"/>
    <w:rsid w:val="00C14F47"/>
    <w:rsid w:val="00C15178"/>
    <w:rsid w:val="00C17C19"/>
    <w:rsid w:val="00C21331"/>
    <w:rsid w:val="00C214FC"/>
    <w:rsid w:val="00C21736"/>
    <w:rsid w:val="00C21E47"/>
    <w:rsid w:val="00C21E92"/>
    <w:rsid w:val="00C23828"/>
    <w:rsid w:val="00C24B9B"/>
    <w:rsid w:val="00C24BEF"/>
    <w:rsid w:val="00C2514F"/>
    <w:rsid w:val="00C2534A"/>
    <w:rsid w:val="00C25E38"/>
    <w:rsid w:val="00C323E1"/>
    <w:rsid w:val="00C342B9"/>
    <w:rsid w:val="00C3468D"/>
    <w:rsid w:val="00C34DDB"/>
    <w:rsid w:val="00C35EA4"/>
    <w:rsid w:val="00C37604"/>
    <w:rsid w:val="00C376CD"/>
    <w:rsid w:val="00C4096A"/>
    <w:rsid w:val="00C40A1A"/>
    <w:rsid w:val="00C420CF"/>
    <w:rsid w:val="00C43633"/>
    <w:rsid w:val="00C4382E"/>
    <w:rsid w:val="00C43B3D"/>
    <w:rsid w:val="00C4473D"/>
    <w:rsid w:val="00C44B2B"/>
    <w:rsid w:val="00C45DFD"/>
    <w:rsid w:val="00C46879"/>
    <w:rsid w:val="00C46A69"/>
    <w:rsid w:val="00C47225"/>
    <w:rsid w:val="00C477B2"/>
    <w:rsid w:val="00C5049D"/>
    <w:rsid w:val="00C511FB"/>
    <w:rsid w:val="00C51E68"/>
    <w:rsid w:val="00C51FC6"/>
    <w:rsid w:val="00C5274C"/>
    <w:rsid w:val="00C52957"/>
    <w:rsid w:val="00C539D8"/>
    <w:rsid w:val="00C53BE0"/>
    <w:rsid w:val="00C5416B"/>
    <w:rsid w:val="00C5470C"/>
    <w:rsid w:val="00C554AA"/>
    <w:rsid w:val="00C55522"/>
    <w:rsid w:val="00C568EA"/>
    <w:rsid w:val="00C56BAC"/>
    <w:rsid w:val="00C60B4D"/>
    <w:rsid w:val="00C610B3"/>
    <w:rsid w:val="00C612DF"/>
    <w:rsid w:val="00C6214C"/>
    <w:rsid w:val="00C64477"/>
    <w:rsid w:val="00C65328"/>
    <w:rsid w:val="00C658D1"/>
    <w:rsid w:val="00C65D82"/>
    <w:rsid w:val="00C66935"/>
    <w:rsid w:val="00C66D74"/>
    <w:rsid w:val="00C676A9"/>
    <w:rsid w:val="00C67CB6"/>
    <w:rsid w:val="00C67DF8"/>
    <w:rsid w:val="00C67FB6"/>
    <w:rsid w:val="00C70106"/>
    <w:rsid w:val="00C713C8"/>
    <w:rsid w:val="00C73E5D"/>
    <w:rsid w:val="00C761AF"/>
    <w:rsid w:val="00C7666E"/>
    <w:rsid w:val="00C76EBA"/>
    <w:rsid w:val="00C76ED9"/>
    <w:rsid w:val="00C77CE4"/>
    <w:rsid w:val="00C813F9"/>
    <w:rsid w:val="00C83189"/>
    <w:rsid w:val="00C83DA1"/>
    <w:rsid w:val="00C84CCE"/>
    <w:rsid w:val="00C87D15"/>
    <w:rsid w:val="00C90FA6"/>
    <w:rsid w:val="00C9151D"/>
    <w:rsid w:val="00C91A53"/>
    <w:rsid w:val="00C91F12"/>
    <w:rsid w:val="00C9202C"/>
    <w:rsid w:val="00C92281"/>
    <w:rsid w:val="00C963F2"/>
    <w:rsid w:val="00C978EF"/>
    <w:rsid w:val="00C979EE"/>
    <w:rsid w:val="00CA0F84"/>
    <w:rsid w:val="00CA3374"/>
    <w:rsid w:val="00CA3CBD"/>
    <w:rsid w:val="00CA4170"/>
    <w:rsid w:val="00CA483D"/>
    <w:rsid w:val="00CA4A71"/>
    <w:rsid w:val="00CA6F54"/>
    <w:rsid w:val="00CA6FC2"/>
    <w:rsid w:val="00CA714E"/>
    <w:rsid w:val="00CA7E8F"/>
    <w:rsid w:val="00CB1523"/>
    <w:rsid w:val="00CB1953"/>
    <w:rsid w:val="00CB3EDD"/>
    <w:rsid w:val="00CB4052"/>
    <w:rsid w:val="00CC048D"/>
    <w:rsid w:val="00CC0D2E"/>
    <w:rsid w:val="00CC0F1B"/>
    <w:rsid w:val="00CC1B6A"/>
    <w:rsid w:val="00CC2E19"/>
    <w:rsid w:val="00CC3A7C"/>
    <w:rsid w:val="00CC3E78"/>
    <w:rsid w:val="00CC3F62"/>
    <w:rsid w:val="00CC4940"/>
    <w:rsid w:val="00CC74BE"/>
    <w:rsid w:val="00CD213E"/>
    <w:rsid w:val="00CD22B8"/>
    <w:rsid w:val="00CD262A"/>
    <w:rsid w:val="00CD2F99"/>
    <w:rsid w:val="00CD3140"/>
    <w:rsid w:val="00CD3636"/>
    <w:rsid w:val="00CD3D1D"/>
    <w:rsid w:val="00CD3E86"/>
    <w:rsid w:val="00CD4B2B"/>
    <w:rsid w:val="00CD550B"/>
    <w:rsid w:val="00CD5604"/>
    <w:rsid w:val="00CD58C2"/>
    <w:rsid w:val="00CE13AC"/>
    <w:rsid w:val="00CE13E0"/>
    <w:rsid w:val="00CE163E"/>
    <w:rsid w:val="00CE2091"/>
    <w:rsid w:val="00CE22A7"/>
    <w:rsid w:val="00CE37D5"/>
    <w:rsid w:val="00CE421E"/>
    <w:rsid w:val="00CE5AE7"/>
    <w:rsid w:val="00CF0545"/>
    <w:rsid w:val="00CF15B4"/>
    <w:rsid w:val="00CF1F89"/>
    <w:rsid w:val="00CF31C5"/>
    <w:rsid w:val="00CF4B80"/>
    <w:rsid w:val="00CF5181"/>
    <w:rsid w:val="00CF5C73"/>
    <w:rsid w:val="00D0015D"/>
    <w:rsid w:val="00D04789"/>
    <w:rsid w:val="00D05CD4"/>
    <w:rsid w:val="00D0671E"/>
    <w:rsid w:val="00D076AA"/>
    <w:rsid w:val="00D109EB"/>
    <w:rsid w:val="00D114B1"/>
    <w:rsid w:val="00D118C4"/>
    <w:rsid w:val="00D13CCC"/>
    <w:rsid w:val="00D13F1E"/>
    <w:rsid w:val="00D1419D"/>
    <w:rsid w:val="00D1613B"/>
    <w:rsid w:val="00D165E9"/>
    <w:rsid w:val="00D16898"/>
    <w:rsid w:val="00D16F21"/>
    <w:rsid w:val="00D2012B"/>
    <w:rsid w:val="00D21E58"/>
    <w:rsid w:val="00D223A2"/>
    <w:rsid w:val="00D22535"/>
    <w:rsid w:val="00D2394C"/>
    <w:rsid w:val="00D23C5B"/>
    <w:rsid w:val="00D25324"/>
    <w:rsid w:val="00D260F8"/>
    <w:rsid w:val="00D261CB"/>
    <w:rsid w:val="00D265C1"/>
    <w:rsid w:val="00D26E22"/>
    <w:rsid w:val="00D275B6"/>
    <w:rsid w:val="00D278E7"/>
    <w:rsid w:val="00D30195"/>
    <w:rsid w:val="00D30378"/>
    <w:rsid w:val="00D31169"/>
    <w:rsid w:val="00D31507"/>
    <w:rsid w:val="00D3276D"/>
    <w:rsid w:val="00D33A63"/>
    <w:rsid w:val="00D33C41"/>
    <w:rsid w:val="00D343A6"/>
    <w:rsid w:val="00D34890"/>
    <w:rsid w:val="00D34E22"/>
    <w:rsid w:val="00D35306"/>
    <w:rsid w:val="00D37A75"/>
    <w:rsid w:val="00D37CBD"/>
    <w:rsid w:val="00D40FE6"/>
    <w:rsid w:val="00D430C7"/>
    <w:rsid w:val="00D43830"/>
    <w:rsid w:val="00D43EC7"/>
    <w:rsid w:val="00D440EB"/>
    <w:rsid w:val="00D4601D"/>
    <w:rsid w:val="00D4629F"/>
    <w:rsid w:val="00D46FD5"/>
    <w:rsid w:val="00D47381"/>
    <w:rsid w:val="00D47549"/>
    <w:rsid w:val="00D47E93"/>
    <w:rsid w:val="00D513B4"/>
    <w:rsid w:val="00D52A35"/>
    <w:rsid w:val="00D53DA5"/>
    <w:rsid w:val="00D54814"/>
    <w:rsid w:val="00D563CD"/>
    <w:rsid w:val="00D565FA"/>
    <w:rsid w:val="00D60F1B"/>
    <w:rsid w:val="00D63005"/>
    <w:rsid w:val="00D6503B"/>
    <w:rsid w:val="00D65FB7"/>
    <w:rsid w:val="00D660ED"/>
    <w:rsid w:val="00D67E22"/>
    <w:rsid w:val="00D70412"/>
    <w:rsid w:val="00D7061F"/>
    <w:rsid w:val="00D70E93"/>
    <w:rsid w:val="00D71067"/>
    <w:rsid w:val="00D71822"/>
    <w:rsid w:val="00D71F8C"/>
    <w:rsid w:val="00D75209"/>
    <w:rsid w:val="00D75B8A"/>
    <w:rsid w:val="00D7644C"/>
    <w:rsid w:val="00D8217F"/>
    <w:rsid w:val="00D83EBD"/>
    <w:rsid w:val="00D86508"/>
    <w:rsid w:val="00D876FC"/>
    <w:rsid w:val="00D8779D"/>
    <w:rsid w:val="00D87C78"/>
    <w:rsid w:val="00D90F71"/>
    <w:rsid w:val="00D9168E"/>
    <w:rsid w:val="00D91838"/>
    <w:rsid w:val="00D91C83"/>
    <w:rsid w:val="00D963C4"/>
    <w:rsid w:val="00D96564"/>
    <w:rsid w:val="00D96E92"/>
    <w:rsid w:val="00D96F56"/>
    <w:rsid w:val="00DA036C"/>
    <w:rsid w:val="00DA0DAB"/>
    <w:rsid w:val="00DA177C"/>
    <w:rsid w:val="00DA23F5"/>
    <w:rsid w:val="00DA2CDD"/>
    <w:rsid w:val="00DA45A5"/>
    <w:rsid w:val="00DA55E9"/>
    <w:rsid w:val="00DA59D8"/>
    <w:rsid w:val="00DA6E97"/>
    <w:rsid w:val="00DA7A3B"/>
    <w:rsid w:val="00DB0F05"/>
    <w:rsid w:val="00DB1678"/>
    <w:rsid w:val="00DB183A"/>
    <w:rsid w:val="00DB2B18"/>
    <w:rsid w:val="00DB2CFB"/>
    <w:rsid w:val="00DB3420"/>
    <w:rsid w:val="00DB3E95"/>
    <w:rsid w:val="00DB4110"/>
    <w:rsid w:val="00DB412D"/>
    <w:rsid w:val="00DB4BB4"/>
    <w:rsid w:val="00DB5B5F"/>
    <w:rsid w:val="00DB6DF1"/>
    <w:rsid w:val="00DC14BD"/>
    <w:rsid w:val="00DC2097"/>
    <w:rsid w:val="00DC318E"/>
    <w:rsid w:val="00DC34CE"/>
    <w:rsid w:val="00DC3814"/>
    <w:rsid w:val="00DC4E00"/>
    <w:rsid w:val="00DD00F7"/>
    <w:rsid w:val="00DD0B85"/>
    <w:rsid w:val="00DD1C3C"/>
    <w:rsid w:val="00DD2699"/>
    <w:rsid w:val="00DD3433"/>
    <w:rsid w:val="00DD41D0"/>
    <w:rsid w:val="00DD45E1"/>
    <w:rsid w:val="00DD4C9F"/>
    <w:rsid w:val="00DD5413"/>
    <w:rsid w:val="00DD5B49"/>
    <w:rsid w:val="00DD60FF"/>
    <w:rsid w:val="00DD6241"/>
    <w:rsid w:val="00DE21A0"/>
    <w:rsid w:val="00DE6895"/>
    <w:rsid w:val="00DE6A55"/>
    <w:rsid w:val="00DE7067"/>
    <w:rsid w:val="00DF11F6"/>
    <w:rsid w:val="00DF140B"/>
    <w:rsid w:val="00DF3F16"/>
    <w:rsid w:val="00DF464F"/>
    <w:rsid w:val="00DF4650"/>
    <w:rsid w:val="00DF5208"/>
    <w:rsid w:val="00DF53FE"/>
    <w:rsid w:val="00DF698F"/>
    <w:rsid w:val="00DF77E6"/>
    <w:rsid w:val="00E0022E"/>
    <w:rsid w:val="00E00475"/>
    <w:rsid w:val="00E022D0"/>
    <w:rsid w:val="00E02A5D"/>
    <w:rsid w:val="00E03288"/>
    <w:rsid w:val="00E04B04"/>
    <w:rsid w:val="00E052A8"/>
    <w:rsid w:val="00E05A29"/>
    <w:rsid w:val="00E05BEE"/>
    <w:rsid w:val="00E06B5F"/>
    <w:rsid w:val="00E117E3"/>
    <w:rsid w:val="00E121B5"/>
    <w:rsid w:val="00E1294F"/>
    <w:rsid w:val="00E12CFE"/>
    <w:rsid w:val="00E13299"/>
    <w:rsid w:val="00E1502F"/>
    <w:rsid w:val="00E150B7"/>
    <w:rsid w:val="00E152D7"/>
    <w:rsid w:val="00E168DC"/>
    <w:rsid w:val="00E20526"/>
    <w:rsid w:val="00E216FD"/>
    <w:rsid w:val="00E23245"/>
    <w:rsid w:val="00E23B4F"/>
    <w:rsid w:val="00E245EE"/>
    <w:rsid w:val="00E253C0"/>
    <w:rsid w:val="00E25D2D"/>
    <w:rsid w:val="00E2602C"/>
    <w:rsid w:val="00E26033"/>
    <w:rsid w:val="00E26280"/>
    <w:rsid w:val="00E3165E"/>
    <w:rsid w:val="00E31C6B"/>
    <w:rsid w:val="00E31E12"/>
    <w:rsid w:val="00E34527"/>
    <w:rsid w:val="00E351A0"/>
    <w:rsid w:val="00E3524E"/>
    <w:rsid w:val="00E362E4"/>
    <w:rsid w:val="00E40810"/>
    <w:rsid w:val="00E41BB7"/>
    <w:rsid w:val="00E4215F"/>
    <w:rsid w:val="00E44F99"/>
    <w:rsid w:val="00E451E0"/>
    <w:rsid w:val="00E46544"/>
    <w:rsid w:val="00E467AC"/>
    <w:rsid w:val="00E46CA9"/>
    <w:rsid w:val="00E46FEF"/>
    <w:rsid w:val="00E470B3"/>
    <w:rsid w:val="00E47191"/>
    <w:rsid w:val="00E50A32"/>
    <w:rsid w:val="00E55F9C"/>
    <w:rsid w:val="00E5707D"/>
    <w:rsid w:val="00E60D7E"/>
    <w:rsid w:val="00E62E35"/>
    <w:rsid w:val="00E635FA"/>
    <w:rsid w:val="00E63811"/>
    <w:rsid w:val="00E64F80"/>
    <w:rsid w:val="00E6515A"/>
    <w:rsid w:val="00E65337"/>
    <w:rsid w:val="00E70289"/>
    <w:rsid w:val="00E714C9"/>
    <w:rsid w:val="00E71793"/>
    <w:rsid w:val="00E71C99"/>
    <w:rsid w:val="00E72C71"/>
    <w:rsid w:val="00E72F89"/>
    <w:rsid w:val="00E745FD"/>
    <w:rsid w:val="00E74CF6"/>
    <w:rsid w:val="00E74DD3"/>
    <w:rsid w:val="00E74F31"/>
    <w:rsid w:val="00E75C26"/>
    <w:rsid w:val="00E80157"/>
    <w:rsid w:val="00E81551"/>
    <w:rsid w:val="00E838D7"/>
    <w:rsid w:val="00E8665A"/>
    <w:rsid w:val="00E86D89"/>
    <w:rsid w:val="00E872EA"/>
    <w:rsid w:val="00E9033A"/>
    <w:rsid w:val="00E904A5"/>
    <w:rsid w:val="00E90E4A"/>
    <w:rsid w:val="00E91B11"/>
    <w:rsid w:val="00E922E2"/>
    <w:rsid w:val="00E92AB9"/>
    <w:rsid w:val="00E939DF"/>
    <w:rsid w:val="00E93C2A"/>
    <w:rsid w:val="00E968BA"/>
    <w:rsid w:val="00E9751A"/>
    <w:rsid w:val="00EA0FBB"/>
    <w:rsid w:val="00EA0FC6"/>
    <w:rsid w:val="00EA3B02"/>
    <w:rsid w:val="00EA41A8"/>
    <w:rsid w:val="00EA6C30"/>
    <w:rsid w:val="00EB1307"/>
    <w:rsid w:val="00EB2591"/>
    <w:rsid w:val="00EB2FF0"/>
    <w:rsid w:val="00EB3D86"/>
    <w:rsid w:val="00EB455D"/>
    <w:rsid w:val="00EB485C"/>
    <w:rsid w:val="00EB676E"/>
    <w:rsid w:val="00EB6DCF"/>
    <w:rsid w:val="00EB710C"/>
    <w:rsid w:val="00EC1786"/>
    <w:rsid w:val="00EC184B"/>
    <w:rsid w:val="00EC2EB2"/>
    <w:rsid w:val="00EC314D"/>
    <w:rsid w:val="00EC328B"/>
    <w:rsid w:val="00EC46F5"/>
    <w:rsid w:val="00ED098C"/>
    <w:rsid w:val="00ED16BC"/>
    <w:rsid w:val="00ED23D4"/>
    <w:rsid w:val="00ED4AEE"/>
    <w:rsid w:val="00ED52E5"/>
    <w:rsid w:val="00ED5D7E"/>
    <w:rsid w:val="00ED5FA4"/>
    <w:rsid w:val="00ED608D"/>
    <w:rsid w:val="00ED6E4F"/>
    <w:rsid w:val="00EE1210"/>
    <w:rsid w:val="00EE1AF5"/>
    <w:rsid w:val="00EE43E2"/>
    <w:rsid w:val="00EE4658"/>
    <w:rsid w:val="00EE4A00"/>
    <w:rsid w:val="00EE5079"/>
    <w:rsid w:val="00EE54D1"/>
    <w:rsid w:val="00EE637D"/>
    <w:rsid w:val="00EE6A10"/>
    <w:rsid w:val="00EF0123"/>
    <w:rsid w:val="00EF0F05"/>
    <w:rsid w:val="00EF148E"/>
    <w:rsid w:val="00EF1806"/>
    <w:rsid w:val="00EF1AEB"/>
    <w:rsid w:val="00EF1C9B"/>
    <w:rsid w:val="00EF204C"/>
    <w:rsid w:val="00EF2462"/>
    <w:rsid w:val="00EF2526"/>
    <w:rsid w:val="00EF29E7"/>
    <w:rsid w:val="00EF3474"/>
    <w:rsid w:val="00EF6B52"/>
    <w:rsid w:val="00EF6DC2"/>
    <w:rsid w:val="00F003EE"/>
    <w:rsid w:val="00F01A86"/>
    <w:rsid w:val="00F02BE1"/>
    <w:rsid w:val="00F038DA"/>
    <w:rsid w:val="00F04E26"/>
    <w:rsid w:val="00F07090"/>
    <w:rsid w:val="00F079DE"/>
    <w:rsid w:val="00F07D57"/>
    <w:rsid w:val="00F1106A"/>
    <w:rsid w:val="00F118CC"/>
    <w:rsid w:val="00F11990"/>
    <w:rsid w:val="00F13528"/>
    <w:rsid w:val="00F15380"/>
    <w:rsid w:val="00F16606"/>
    <w:rsid w:val="00F17303"/>
    <w:rsid w:val="00F2057D"/>
    <w:rsid w:val="00F20F86"/>
    <w:rsid w:val="00F21418"/>
    <w:rsid w:val="00F21C5E"/>
    <w:rsid w:val="00F231AA"/>
    <w:rsid w:val="00F23581"/>
    <w:rsid w:val="00F23FEF"/>
    <w:rsid w:val="00F25FBE"/>
    <w:rsid w:val="00F31F02"/>
    <w:rsid w:val="00F32E89"/>
    <w:rsid w:val="00F338E0"/>
    <w:rsid w:val="00F34C1D"/>
    <w:rsid w:val="00F35B1A"/>
    <w:rsid w:val="00F36386"/>
    <w:rsid w:val="00F37327"/>
    <w:rsid w:val="00F408C9"/>
    <w:rsid w:val="00F40CE1"/>
    <w:rsid w:val="00F40F1D"/>
    <w:rsid w:val="00F42433"/>
    <w:rsid w:val="00F43806"/>
    <w:rsid w:val="00F43F3F"/>
    <w:rsid w:val="00F443DC"/>
    <w:rsid w:val="00F44EFA"/>
    <w:rsid w:val="00F47C69"/>
    <w:rsid w:val="00F47D67"/>
    <w:rsid w:val="00F518B8"/>
    <w:rsid w:val="00F5199A"/>
    <w:rsid w:val="00F51C9B"/>
    <w:rsid w:val="00F51E30"/>
    <w:rsid w:val="00F52B86"/>
    <w:rsid w:val="00F538B5"/>
    <w:rsid w:val="00F549E2"/>
    <w:rsid w:val="00F54B80"/>
    <w:rsid w:val="00F57643"/>
    <w:rsid w:val="00F57767"/>
    <w:rsid w:val="00F57B1A"/>
    <w:rsid w:val="00F60AF0"/>
    <w:rsid w:val="00F62269"/>
    <w:rsid w:val="00F62D5C"/>
    <w:rsid w:val="00F636E6"/>
    <w:rsid w:val="00F648CB"/>
    <w:rsid w:val="00F655A8"/>
    <w:rsid w:val="00F664B1"/>
    <w:rsid w:val="00F676E7"/>
    <w:rsid w:val="00F67BAC"/>
    <w:rsid w:val="00F7332A"/>
    <w:rsid w:val="00F738B8"/>
    <w:rsid w:val="00F77466"/>
    <w:rsid w:val="00F81423"/>
    <w:rsid w:val="00F8278A"/>
    <w:rsid w:val="00F8515F"/>
    <w:rsid w:val="00F873B4"/>
    <w:rsid w:val="00F900D4"/>
    <w:rsid w:val="00F90894"/>
    <w:rsid w:val="00F90D5D"/>
    <w:rsid w:val="00F91B03"/>
    <w:rsid w:val="00F93A4D"/>
    <w:rsid w:val="00F9698D"/>
    <w:rsid w:val="00F974D2"/>
    <w:rsid w:val="00F976D1"/>
    <w:rsid w:val="00F97DC5"/>
    <w:rsid w:val="00FA2B34"/>
    <w:rsid w:val="00FA2B71"/>
    <w:rsid w:val="00FA53D3"/>
    <w:rsid w:val="00FA5650"/>
    <w:rsid w:val="00FA5B8E"/>
    <w:rsid w:val="00FA5D77"/>
    <w:rsid w:val="00FA7486"/>
    <w:rsid w:val="00FA7786"/>
    <w:rsid w:val="00FA7FDB"/>
    <w:rsid w:val="00FB0251"/>
    <w:rsid w:val="00FB1774"/>
    <w:rsid w:val="00FB1C73"/>
    <w:rsid w:val="00FB1FE6"/>
    <w:rsid w:val="00FB3025"/>
    <w:rsid w:val="00FB3366"/>
    <w:rsid w:val="00FB34C0"/>
    <w:rsid w:val="00FB7D8E"/>
    <w:rsid w:val="00FC0170"/>
    <w:rsid w:val="00FC0DF7"/>
    <w:rsid w:val="00FC1294"/>
    <w:rsid w:val="00FC22FA"/>
    <w:rsid w:val="00FC2F2A"/>
    <w:rsid w:val="00FC78FD"/>
    <w:rsid w:val="00FD0547"/>
    <w:rsid w:val="00FD0BE3"/>
    <w:rsid w:val="00FD2EDA"/>
    <w:rsid w:val="00FD36FD"/>
    <w:rsid w:val="00FD4720"/>
    <w:rsid w:val="00FD6A10"/>
    <w:rsid w:val="00FD730A"/>
    <w:rsid w:val="00FD737B"/>
    <w:rsid w:val="00FD78F3"/>
    <w:rsid w:val="00FD794E"/>
    <w:rsid w:val="00FE0DFD"/>
    <w:rsid w:val="00FE1A00"/>
    <w:rsid w:val="00FE1C23"/>
    <w:rsid w:val="00FE5968"/>
    <w:rsid w:val="00FE5F5D"/>
    <w:rsid w:val="00FE60B0"/>
    <w:rsid w:val="00FE763A"/>
    <w:rsid w:val="00FE7DF5"/>
    <w:rsid w:val="00FF2712"/>
    <w:rsid w:val="00FF3625"/>
    <w:rsid w:val="00FF3FD8"/>
    <w:rsid w:val="00FF3FDB"/>
    <w:rsid w:val="00FF467A"/>
    <w:rsid w:val="00FF4D10"/>
    <w:rsid w:val="00FF661A"/>
    <w:rsid w:val="00FF714A"/>
    <w:rsid w:val="00FF7E67"/>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D1DCFD"/>
  <w15:chartTrackingRefBased/>
  <w15:docId w15:val="{E3CFE250-8BED-460C-9785-74348B9BE01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semiHidden="1"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203FB1"/>
  </w:style>
  <w:style w:type="paragraph" w:styleId="Heading1">
    <w:name w:val="heading 1"/>
    <w:basedOn w:val="Normal"/>
    <w:next w:val="Normal"/>
    <w:link w:val="Heading1Char"/>
    <w:uiPriority w:val="99"/>
    <w:qFormat/>
    <w:rsid w:val="00203FB1"/>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203FB1"/>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203FB1"/>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9"/>
    <w:unhideWhenUsed/>
    <w:qFormat/>
    <w:rsid w:val="00203FB1"/>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203FB1"/>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203FB1"/>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203FB1"/>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203FB1"/>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203FB1"/>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9"/>
    <w:rsid w:val="00203FB1"/>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203FB1"/>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203FB1"/>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9"/>
    <w:rsid w:val="00203FB1"/>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203FB1"/>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203FB1"/>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203FB1"/>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203FB1"/>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203FB1"/>
    <w:rPr>
      <w:rFonts w:eastAsiaTheme="majorEastAsia" w:cstheme="majorBidi"/>
      <w:color w:val="272727" w:themeColor="text1" w:themeTint="D8"/>
    </w:rPr>
  </w:style>
  <w:style w:type="paragraph" w:styleId="Title">
    <w:name w:val="Title"/>
    <w:basedOn w:val="Normal"/>
    <w:next w:val="Normal"/>
    <w:link w:val="TitleChar"/>
    <w:uiPriority w:val="10"/>
    <w:qFormat/>
    <w:rsid w:val="00203FB1"/>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203FB1"/>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203FB1"/>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203FB1"/>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203FB1"/>
    <w:pPr>
      <w:spacing w:before="160"/>
      <w:jc w:val="center"/>
    </w:pPr>
    <w:rPr>
      <w:i/>
      <w:iCs/>
      <w:color w:val="404040" w:themeColor="text1" w:themeTint="BF"/>
    </w:rPr>
  </w:style>
  <w:style w:type="character" w:customStyle="1" w:styleId="QuoteChar">
    <w:name w:val="Quote Char"/>
    <w:basedOn w:val="DefaultParagraphFont"/>
    <w:link w:val="Quote"/>
    <w:uiPriority w:val="29"/>
    <w:rsid w:val="00203FB1"/>
    <w:rPr>
      <w:i/>
      <w:iCs/>
      <w:color w:val="404040" w:themeColor="text1" w:themeTint="BF"/>
    </w:rPr>
  </w:style>
  <w:style w:type="paragraph" w:styleId="ListParagraph">
    <w:name w:val="List Paragraph"/>
    <w:basedOn w:val="Normal"/>
    <w:uiPriority w:val="34"/>
    <w:qFormat/>
    <w:rsid w:val="00203FB1"/>
    <w:pPr>
      <w:ind w:left="720"/>
      <w:contextualSpacing/>
    </w:pPr>
  </w:style>
  <w:style w:type="character" w:styleId="IntenseEmphasis">
    <w:name w:val="Intense Emphasis"/>
    <w:basedOn w:val="DefaultParagraphFont"/>
    <w:uiPriority w:val="21"/>
    <w:qFormat/>
    <w:rsid w:val="00203FB1"/>
    <w:rPr>
      <w:i/>
      <w:iCs/>
      <w:color w:val="2F5496" w:themeColor="accent1" w:themeShade="BF"/>
    </w:rPr>
  </w:style>
  <w:style w:type="paragraph" w:styleId="IntenseQuote">
    <w:name w:val="Intense Quote"/>
    <w:basedOn w:val="Normal"/>
    <w:next w:val="Normal"/>
    <w:link w:val="IntenseQuoteChar"/>
    <w:uiPriority w:val="30"/>
    <w:qFormat/>
    <w:rsid w:val="00203FB1"/>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203FB1"/>
    <w:rPr>
      <w:i/>
      <w:iCs/>
      <w:color w:val="2F5496" w:themeColor="accent1" w:themeShade="BF"/>
    </w:rPr>
  </w:style>
  <w:style w:type="character" w:styleId="IntenseReference">
    <w:name w:val="Intense Reference"/>
    <w:basedOn w:val="DefaultParagraphFont"/>
    <w:uiPriority w:val="32"/>
    <w:qFormat/>
    <w:rsid w:val="00203FB1"/>
    <w:rPr>
      <w:b/>
      <w:bCs/>
      <w:smallCaps/>
      <w:color w:val="2F5496" w:themeColor="accent1" w:themeShade="BF"/>
      <w:spacing w:val="5"/>
    </w:rPr>
  </w:style>
  <w:style w:type="paragraph" w:styleId="NormalWeb">
    <w:name w:val="Normal (Web)"/>
    <w:basedOn w:val="Normal"/>
    <w:uiPriority w:val="99"/>
    <w:unhideWhenUsed/>
    <w:rsid w:val="00A53D42"/>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table" w:styleId="TableGrid">
    <w:name w:val="Table Grid"/>
    <w:basedOn w:val="TableNormal"/>
    <w:uiPriority w:val="39"/>
    <w:rsid w:val="00A8276E"/>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1024B"/>
    <w:rPr>
      <w:color w:val="0563C1" w:themeColor="hyperlink"/>
      <w:u w:val="single"/>
    </w:rPr>
  </w:style>
  <w:style w:type="paragraph" w:styleId="Header">
    <w:name w:val="header"/>
    <w:basedOn w:val="Normal"/>
    <w:link w:val="HeaderChar"/>
    <w:uiPriority w:val="99"/>
    <w:unhideWhenUsed/>
    <w:rsid w:val="00414880"/>
    <w:pPr>
      <w:tabs>
        <w:tab w:val="center" w:pos="4513"/>
        <w:tab w:val="right" w:pos="9026"/>
      </w:tabs>
      <w:spacing w:after="0" w:line="240" w:lineRule="auto"/>
    </w:pPr>
  </w:style>
  <w:style w:type="character" w:customStyle="1" w:styleId="HeaderChar">
    <w:name w:val="Header Char"/>
    <w:basedOn w:val="DefaultParagraphFont"/>
    <w:link w:val="Header"/>
    <w:uiPriority w:val="99"/>
    <w:rsid w:val="00414880"/>
  </w:style>
  <w:style w:type="paragraph" w:styleId="Footer">
    <w:name w:val="footer"/>
    <w:basedOn w:val="Normal"/>
    <w:link w:val="FooterChar"/>
    <w:uiPriority w:val="99"/>
    <w:unhideWhenUsed/>
    <w:rsid w:val="00414880"/>
    <w:pPr>
      <w:tabs>
        <w:tab w:val="center" w:pos="4513"/>
        <w:tab w:val="right" w:pos="9026"/>
      </w:tabs>
      <w:spacing w:after="0" w:line="240" w:lineRule="auto"/>
    </w:pPr>
  </w:style>
  <w:style w:type="character" w:customStyle="1" w:styleId="FooterChar">
    <w:name w:val="Footer Char"/>
    <w:basedOn w:val="DefaultParagraphFont"/>
    <w:link w:val="Footer"/>
    <w:uiPriority w:val="99"/>
    <w:rsid w:val="00414880"/>
  </w:style>
  <w:style w:type="character" w:styleId="UnresolvedMention">
    <w:name w:val="Unresolved Mention"/>
    <w:basedOn w:val="DefaultParagraphFont"/>
    <w:uiPriority w:val="99"/>
    <w:semiHidden/>
    <w:unhideWhenUsed/>
    <w:rsid w:val="00753934"/>
    <w:rPr>
      <w:color w:val="605E5C"/>
      <w:shd w:val="clear" w:color="auto" w:fill="E1DFDD"/>
    </w:rPr>
  </w:style>
  <w:style w:type="character" w:styleId="Emphasis">
    <w:name w:val="Emphasis"/>
    <w:basedOn w:val="DefaultParagraphFont"/>
    <w:uiPriority w:val="20"/>
    <w:qFormat/>
    <w:rsid w:val="00D37CBD"/>
    <w:rPr>
      <w:i/>
      <w:iCs/>
    </w:rPr>
  </w:style>
  <w:style w:type="character" w:customStyle="1" w:styleId="textlayer--absolute">
    <w:name w:val="textlayer--absolute"/>
    <w:basedOn w:val="DefaultParagraphFont"/>
    <w:rsid w:val="008531B7"/>
  </w:style>
  <w:style w:type="paragraph" w:styleId="BodyText2">
    <w:name w:val="Body Text 2"/>
    <w:basedOn w:val="Normal"/>
    <w:link w:val="BodyText2Char"/>
    <w:uiPriority w:val="99"/>
    <w:rsid w:val="007332CE"/>
    <w:pPr>
      <w:spacing w:after="0" w:line="240" w:lineRule="auto"/>
      <w:ind w:left="720" w:hanging="720"/>
    </w:pPr>
    <w:rPr>
      <w:rFonts w:ascii="Times New Roman" w:eastAsia="Times New Roman" w:hAnsi="Times New Roman" w:cs="Times New Roman"/>
      <w:b/>
      <w:bCs/>
      <w:kern w:val="0"/>
      <w14:ligatures w14:val="none"/>
    </w:rPr>
  </w:style>
  <w:style w:type="character" w:customStyle="1" w:styleId="BodyText2Char">
    <w:name w:val="Body Text 2 Char"/>
    <w:basedOn w:val="DefaultParagraphFont"/>
    <w:link w:val="BodyText2"/>
    <w:uiPriority w:val="99"/>
    <w:rsid w:val="007332CE"/>
    <w:rPr>
      <w:rFonts w:ascii="Times New Roman" w:eastAsia="Times New Roman" w:hAnsi="Times New Roman" w:cs="Times New Roman"/>
      <w:b/>
      <w:bCs/>
      <w:kern w:val="0"/>
      <w14:ligatures w14:val="none"/>
    </w:rPr>
  </w:style>
  <w:style w:type="paragraph" w:customStyle="1" w:styleId="deannah1">
    <w:name w:val="deannah1"/>
    <w:basedOn w:val="Normal"/>
    <w:uiPriority w:val="99"/>
    <w:rsid w:val="007332CE"/>
    <w:pPr>
      <w:keepNext/>
      <w:spacing w:after="240" w:line="240" w:lineRule="auto"/>
    </w:pPr>
    <w:rPr>
      <w:rFonts w:ascii="Times New Roman" w:eastAsia="Times New Roman" w:hAnsi="Times New Roman" w:cs="Times New Roman"/>
      <w:b/>
      <w:bCs/>
      <w:kern w:val="0"/>
      <w:sz w:val="24"/>
      <w:szCs w:val="24"/>
      <w14:ligatures w14:val="none"/>
    </w:rPr>
  </w:style>
  <w:style w:type="paragraph" w:styleId="BalloonText">
    <w:name w:val="Balloon Text"/>
    <w:basedOn w:val="Normal"/>
    <w:link w:val="BalloonTextChar"/>
    <w:uiPriority w:val="99"/>
    <w:semiHidden/>
    <w:rsid w:val="007332CE"/>
    <w:pPr>
      <w:spacing w:after="0" w:line="240" w:lineRule="auto"/>
    </w:pPr>
    <w:rPr>
      <w:rFonts w:ascii="Tahoma" w:eastAsia="Times New Roman" w:hAnsi="Tahoma" w:cs="Tahoma"/>
      <w:kern w:val="0"/>
      <w:sz w:val="16"/>
      <w:szCs w:val="16"/>
      <w14:ligatures w14:val="none"/>
    </w:rPr>
  </w:style>
  <w:style w:type="character" w:customStyle="1" w:styleId="BalloonTextChar">
    <w:name w:val="Balloon Text Char"/>
    <w:basedOn w:val="DefaultParagraphFont"/>
    <w:link w:val="BalloonText"/>
    <w:uiPriority w:val="99"/>
    <w:semiHidden/>
    <w:rsid w:val="007332CE"/>
    <w:rPr>
      <w:rFonts w:ascii="Tahoma" w:eastAsia="Times New Roman" w:hAnsi="Tahoma" w:cs="Tahoma"/>
      <w:kern w:val="0"/>
      <w:sz w:val="16"/>
      <w:szCs w:val="16"/>
      <w14:ligatures w14:val="none"/>
    </w:rPr>
  </w:style>
  <w:style w:type="table" w:customStyle="1" w:styleId="TableGrid1">
    <w:name w:val="Table Grid1"/>
    <w:basedOn w:val="TableNormal"/>
    <w:next w:val="TableGrid"/>
    <w:rsid w:val="007332CE"/>
    <w:pPr>
      <w:spacing w:after="0" w:line="240" w:lineRule="auto"/>
    </w:pPr>
    <w:rPr>
      <w:rFonts w:ascii="Times New Roman" w:eastAsia="Times New Roman" w:hAnsi="Times New Roman" w:cs="Times New Roman"/>
      <w:kern w:val="0"/>
      <w:sz w:val="20"/>
      <w:szCs w:val="20"/>
      <w:lang w:eastAsia="en-GB"/>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7332CE"/>
    <w:rPr>
      <w:color w:val="800080"/>
      <w:u w:val="single"/>
    </w:rPr>
  </w:style>
  <w:style w:type="character" w:customStyle="1" w:styleId="Hyperlink1">
    <w:name w:val="Hyperlink1"/>
    <w:uiPriority w:val="99"/>
    <w:rsid w:val="007332CE"/>
    <w:rPr>
      <w:color w:val="535353"/>
      <w:u w:val="single"/>
      <w:effect w:val="none"/>
    </w:rPr>
  </w:style>
  <w:style w:type="paragraph" w:customStyle="1" w:styleId="NormalWeb1">
    <w:name w:val="Normal (Web)1"/>
    <w:basedOn w:val="Normal"/>
    <w:uiPriority w:val="99"/>
    <w:rsid w:val="007332CE"/>
    <w:pPr>
      <w:spacing w:before="100" w:beforeAutospacing="1" w:after="300" w:line="240" w:lineRule="auto"/>
    </w:pPr>
    <w:rPr>
      <w:rFonts w:ascii="Times New Roman" w:eastAsia="Times New Roman" w:hAnsi="Times New Roman" w:cs="Times New Roman"/>
      <w:kern w:val="0"/>
      <w:sz w:val="24"/>
      <w:szCs w:val="24"/>
      <w:lang w:eastAsia="en-GB"/>
      <w14:ligatures w14:val="none"/>
    </w:rPr>
  </w:style>
  <w:style w:type="character" w:styleId="PageNumber">
    <w:name w:val="page number"/>
    <w:basedOn w:val="DefaultParagraphFont"/>
    <w:uiPriority w:val="99"/>
    <w:rsid w:val="007332CE"/>
  </w:style>
  <w:style w:type="character" w:styleId="CommentReference">
    <w:name w:val="annotation reference"/>
    <w:uiPriority w:val="99"/>
    <w:semiHidden/>
    <w:unhideWhenUsed/>
    <w:rsid w:val="007332CE"/>
    <w:rPr>
      <w:sz w:val="16"/>
      <w:szCs w:val="16"/>
    </w:rPr>
  </w:style>
  <w:style w:type="paragraph" w:styleId="CommentText">
    <w:name w:val="annotation text"/>
    <w:basedOn w:val="Normal"/>
    <w:link w:val="CommentTextChar"/>
    <w:uiPriority w:val="99"/>
    <w:unhideWhenUsed/>
    <w:rsid w:val="007332CE"/>
    <w:pPr>
      <w:spacing w:after="0" w:line="240" w:lineRule="auto"/>
    </w:pPr>
    <w:rPr>
      <w:rFonts w:ascii="Times New Roman" w:eastAsia="Times New Roman" w:hAnsi="Times New Roman" w:cs="Times New Roman"/>
      <w:kern w:val="0"/>
      <w:sz w:val="20"/>
      <w:szCs w:val="20"/>
      <w14:ligatures w14:val="none"/>
    </w:rPr>
  </w:style>
  <w:style w:type="character" w:customStyle="1" w:styleId="CommentTextChar">
    <w:name w:val="Comment Text Char"/>
    <w:basedOn w:val="DefaultParagraphFont"/>
    <w:link w:val="CommentText"/>
    <w:uiPriority w:val="99"/>
    <w:rsid w:val="007332CE"/>
    <w:rPr>
      <w:rFonts w:ascii="Times New Roman" w:eastAsia="Times New Roman" w:hAnsi="Times New Roman" w:cs="Times New Roman"/>
      <w:kern w:val="0"/>
      <w:sz w:val="20"/>
      <w:szCs w:val="20"/>
      <w14:ligatures w14:val="none"/>
    </w:rPr>
  </w:style>
  <w:style w:type="paragraph" w:styleId="CommentSubject">
    <w:name w:val="annotation subject"/>
    <w:basedOn w:val="CommentText"/>
    <w:next w:val="CommentText"/>
    <w:link w:val="CommentSubjectChar"/>
    <w:uiPriority w:val="99"/>
    <w:semiHidden/>
    <w:unhideWhenUsed/>
    <w:rsid w:val="007332CE"/>
    <w:rPr>
      <w:b/>
      <w:bCs/>
    </w:rPr>
  </w:style>
  <w:style w:type="character" w:customStyle="1" w:styleId="CommentSubjectChar">
    <w:name w:val="Comment Subject Char"/>
    <w:basedOn w:val="CommentTextChar"/>
    <w:link w:val="CommentSubject"/>
    <w:uiPriority w:val="99"/>
    <w:semiHidden/>
    <w:rsid w:val="007332CE"/>
    <w:rPr>
      <w:rFonts w:ascii="Times New Roman" w:eastAsia="Times New Roman" w:hAnsi="Times New Roman" w:cs="Times New Roman"/>
      <w:b/>
      <w:bCs/>
      <w:kern w:val="0"/>
      <w:sz w:val="20"/>
      <w:szCs w:val="20"/>
      <w14:ligatures w14:val="none"/>
    </w:rPr>
  </w:style>
  <w:style w:type="character" w:styleId="Strong">
    <w:name w:val="Strong"/>
    <w:uiPriority w:val="22"/>
    <w:qFormat/>
    <w:rsid w:val="007332CE"/>
    <w:rPr>
      <w:b/>
      <w:b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doi.org/10.1038/s41407-023-1762-0" TargetMode="External"/><Relationship Id="rId21" Type="http://schemas.openxmlformats.org/officeDocument/2006/relationships/hyperlink" Target="https://www.abrsm.org/en-gb/dates-and-fees/exam-dates-and-fees-latest" TargetMode="External"/><Relationship Id="rId42" Type="http://schemas.openxmlformats.org/officeDocument/2006/relationships/hyperlink" Target="https://www.oxford-royale.com/articles/10-ways-more-ucas-points" TargetMode="External"/><Relationship Id="rId47" Type="http://schemas.openxmlformats.org/officeDocument/2006/relationships/hyperlink" Target="https://greenroomtheory.com/music-exams-as-milestones-tracking-and-celebrating-your-progress/" TargetMode="External"/><Relationship Id="rId63" Type="http://schemas.openxmlformats.org/officeDocument/2006/relationships/hyperlink" Target="mailto:pgresearch@uwtsd.ac.uk" TargetMode="External"/><Relationship Id="rId68" Type="http://schemas.openxmlformats.org/officeDocument/2006/relationships/image" Target="media/image10.png"/><Relationship Id="rId16" Type="http://schemas.openxmlformats.org/officeDocument/2006/relationships/image" Target="media/image4.png"/><Relationship Id="rId11" Type="http://schemas.openxmlformats.org/officeDocument/2006/relationships/diagramQuickStyle" Target="diagrams/quickStyle1.xml"/><Relationship Id="rId32" Type="http://schemas.openxmlformats.org/officeDocument/2006/relationships/hyperlink" Target="https://explore-education-statistics.service.gov.uk/find-statistics/special-educational-needs-in-england/2024-25" TargetMode="External"/><Relationship Id="rId37" Type="http://schemas.openxmlformats.org/officeDocument/2006/relationships/hyperlink" Target="https://www.mtbexams.com/how-it-works/pricing/" TargetMode="External"/><Relationship Id="rId53" Type="http://schemas.openxmlformats.org/officeDocument/2006/relationships/hyperlink" Target="https://www.ulster.ac.uk/learningenhancement/cqe/assessment-code-of-practice/moderation" TargetMode="External"/><Relationship Id="rId58" Type="http://schemas.openxmlformats.org/officeDocument/2006/relationships/hyperlink" Target="file:///C:/Users/c.lohmann-hancock/AppData/Local/Microsoft/Windows/INetCache/REICoP-17-20-v3-Final.pdf" TargetMode="External"/><Relationship Id="rId74" Type="http://schemas.openxmlformats.org/officeDocument/2006/relationships/image" Target="media/image16.png"/><Relationship Id="rId79" Type="http://schemas.openxmlformats.org/officeDocument/2006/relationships/image" Target="media/image17.png"/><Relationship Id="rId5" Type="http://schemas.openxmlformats.org/officeDocument/2006/relationships/webSettings" Target="webSettings.xml"/><Relationship Id="rId61" Type="http://schemas.openxmlformats.org/officeDocument/2006/relationships/hyperlink" Target="https://www.uwtsd.ac.uk/research/research-ethics/" TargetMode="External"/><Relationship Id="rId82" Type="http://schemas.microsoft.com/office/2011/relationships/people" Target="people.xml"/><Relationship Id="rId19" Type="http://schemas.openxmlformats.org/officeDocument/2006/relationships/image" Target="media/image7.png"/><Relationship Id="rId14" Type="http://schemas.openxmlformats.org/officeDocument/2006/relationships/image" Target="media/image2.png"/><Relationship Id="rId22" Type="http://schemas.openxmlformats.org/officeDocument/2006/relationships/hyperlink" Target="https://www.abrsm.org/en-gb/diversity-inclusion/exam-discount-scheme" TargetMode="External"/><Relationship Id="rId27" Type="http://schemas.openxmlformats.org/officeDocument/2006/relationships/hyperlink" Target="https://britannia-study.co.uk/universities/best-music-universities-uk/" TargetMode="External"/><Relationship Id="rId30" Type="http://schemas.openxmlformats.org/officeDocument/2006/relationships/hyperlink" Target="https://www.gov.uk/government/publications/equality-act-guidance/disability-equality-act-2010-guidance-on-matters-to-be-taken-into-account-in-determining-questions-relating-to-the-definition-of-disability-html" TargetMode="External"/><Relationship Id="rId35" Type="http://schemas.openxmlformats.org/officeDocument/2006/relationships/hyperlink" Target="https://doi.org/10.1177/03057356211042080" TargetMode="External"/><Relationship Id="rId43" Type="http://schemas.openxmlformats.org/officeDocument/2006/relationships/hyperlink" Target="https://www.oxfordshire.gov.uk/schools/school/pupil-premium-funding" TargetMode="External"/><Relationship Id="rId48" Type="http://schemas.openxmlformats.org/officeDocument/2006/relationships/hyperlink" Target="https://www.trinitycollege.com/about-us/timeline" TargetMode="External"/><Relationship Id="rId56" Type="http://schemas.openxmlformats.org/officeDocument/2006/relationships/hyperlink" Target="https://mytsd.uwtsd.ac.uk" TargetMode="External"/><Relationship Id="rId64" Type="http://schemas.openxmlformats.org/officeDocument/2006/relationships/hyperlink" Target="mailto:Georgia989@hotmail.co.uk" TargetMode="External"/><Relationship Id="rId69" Type="http://schemas.openxmlformats.org/officeDocument/2006/relationships/image" Target="media/image11.png"/><Relationship Id="rId77" Type="http://schemas.microsoft.com/office/2016/09/relationships/commentsIds" Target="commentsIds.xml"/><Relationship Id="rId8" Type="http://schemas.openxmlformats.org/officeDocument/2006/relationships/image" Target="media/image1.png"/><Relationship Id="rId51" Type="http://schemas.openxmlformats.org/officeDocument/2006/relationships/hyperlink" Target="https://www.trinitycollege.com/local-trinity/UK/music/book-exam/exam-fees" TargetMode="External"/><Relationship Id="rId72" Type="http://schemas.openxmlformats.org/officeDocument/2006/relationships/image" Target="media/image14.png"/><Relationship Id="rId80" Type="http://schemas.openxmlformats.org/officeDocument/2006/relationships/footer" Target="footer1.xml"/><Relationship Id="rId3" Type="http://schemas.openxmlformats.org/officeDocument/2006/relationships/styles" Target="styles.xml"/><Relationship Id="rId12" Type="http://schemas.openxmlformats.org/officeDocument/2006/relationships/diagramColors" Target="diagrams/colors1.xml"/><Relationship Id="rId17" Type="http://schemas.openxmlformats.org/officeDocument/2006/relationships/image" Target="media/image5.png"/><Relationship Id="rId25" Type="http://schemas.openxmlformats.org/officeDocument/2006/relationships/hyperlink" Target="https://www.davidbartonmusic.co.uk/digital-music-exams-a-realistic-performance-experience/" TargetMode="External"/><Relationship Id="rId33" Type="http://schemas.openxmlformats.org/officeDocument/2006/relationships/hyperlink" Target="https://www.themusicmeasure.com/music-exam-boards/" TargetMode="External"/><Relationship Id="rId38" Type="http://schemas.openxmlformats.org/officeDocument/2006/relationships/hyperlink" Target="https://musiciansunion.org.uk/news/uk-music-report-reveals-economic-impact-of-covid-19" TargetMode="External"/><Relationship Id="rId46" Type="http://schemas.openxmlformats.org/officeDocument/2006/relationships/hyperlink" Target="https://vocal.media/humans/human-adaptation-to-changing-environments" TargetMode="External"/><Relationship Id="rId59" Type="http://schemas.openxmlformats.org/officeDocument/2006/relationships/hyperlink" Target="https://eur01.safelinks.protection.outlook.com/?url=https%3A%2F%2Fresearchdata.uwtsd.ac.uk%2F&amp;data=02%7C01%7Cj.venus%40uwtsd.ac.uk%7C981cf28ddfcb48854c9c08d6fa466348%7C4e0f11f9046e45059cb8db2152311e21%7C0%7C0%7C636971577546588290&amp;sdata=GQ7YGAe3R0%2B%2Fb3MjzwgWiPTdMx0%2BDaoMF2MilFdT01I%3D&amp;reserved=0" TargetMode="External"/><Relationship Id="rId67" Type="http://schemas.openxmlformats.org/officeDocument/2006/relationships/image" Target="media/image9.png"/><Relationship Id="rId20" Type="http://schemas.openxmlformats.org/officeDocument/2006/relationships/hyperlink" Target="https://www.abrsm.org/en-gb/press-release/pioneering-music-assessment-marks-landmark-milestone-as-students-opt-to-take-500000" TargetMode="External"/><Relationship Id="rId41" Type="http://schemas.openxmlformats.org/officeDocument/2006/relationships/hyperlink" Target="https://www.ons.gov.uk/economy/inflationandpriceindices/bulletins/consumerpriceinflation/december2024" TargetMode="External"/><Relationship Id="rId54" Type="http://schemas.openxmlformats.org/officeDocument/2006/relationships/hyperlink" Target="https://www.who.int/news/item/02-03-2022-covid-19-pandemic-triggers-25-increase-in-prevalence-of-anxiety-and-depression-worldwide" TargetMode="External"/><Relationship Id="rId62" Type="http://schemas.openxmlformats.org/officeDocument/2006/relationships/hyperlink" Target="https://mytsd.uwtsd.ac.uk" TargetMode="External"/><Relationship Id="rId70" Type="http://schemas.openxmlformats.org/officeDocument/2006/relationships/image" Target="media/image12.png"/><Relationship Id="rId75" Type="http://schemas.openxmlformats.org/officeDocument/2006/relationships/comments" Target="comments.xml"/><Relationship Id="rId83"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image" Target="media/image3.png"/><Relationship Id="rId23" Type="http://schemas.openxmlformats.org/officeDocument/2006/relationships/hyperlink" Target="https://vocal.media/education/the-pros-and-cons-of-exams" TargetMode="External"/><Relationship Id="rId28" Type="http://schemas.openxmlformats.org/officeDocument/2006/relationships/hyperlink" Target="https://www.talkspace.com/mental-health/conditions/articles/anxiety-when-life-is-going-well/" TargetMode="External"/><Relationship Id="rId36" Type="http://schemas.openxmlformats.org/officeDocument/2006/relationships/hyperlink" Target="https://lcme.uwl.ac.uk/media/buxhlnxd/lcme-in-person-fees-2025_uk.pdfk.pdf" TargetMode="External"/><Relationship Id="rId49" Type="http://schemas.openxmlformats.org/officeDocument/2006/relationships/hyperlink" Target="https://www.trinitycollege.com/local-trinity/UK" TargetMode="External"/><Relationship Id="rId57" Type="http://schemas.openxmlformats.org/officeDocument/2006/relationships/hyperlink" Target="mailto:pgresearch@uwtsd.ac.uk" TargetMode="External"/><Relationship Id="rId10" Type="http://schemas.openxmlformats.org/officeDocument/2006/relationships/diagramLayout" Target="diagrams/layout1.xml"/><Relationship Id="rId31" Type="http://schemas.openxmlformats.org/officeDocument/2006/relationships/hyperlink" Target="https://www.oxfordshire.gov.uk/schools/school/pupil-premium-funding" TargetMode="External"/><Relationship Id="rId44" Type="http://schemas.openxmlformats.org/officeDocument/2006/relationships/hyperlink" Target="https://www.rslawards.com/graded-music-exams-dates-fees/?instrument=Vocals" TargetMode="External"/><Relationship Id="rId52" Type="http://schemas.openxmlformats.org/officeDocument/2006/relationships/hyperlink" Target="https://www.trinitycollege.com/local-trinity/UK/music/music-support-events/music-drama-access-fund" TargetMode="External"/><Relationship Id="rId60"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65" Type="http://schemas.openxmlformats.org/officeDocument/2006/relationships/hyperlink" Target="mailto:georgia989@hotmail.co.uk" TargetMode="External"/><Relationship Id="rId73" Type="http://schemas.openxmlformats.org/officeDocument/2006/relationships/image" Target="media/image15.png"/><Relationship Id="rId78" Type="http://schemas.microsoft.com/office/2018/08/relationships/commentsExtensible" Target="commentsExtensible.xml"/><Relationship Id="rId81"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diagramData" Target="diagrams/data1.xml"/><Relationship Id="rId13" Type="http://schemas.microsoft.com/office/2007/relationships/diagramDrawing" Target="diagrams/drawing1.xml"/><Relationship Id="rId18" Type="http://schemas.openxmlformats.org/officeDocument/2006/relationships/image" Target="media/image6.png"/><Relationship Id="rId39" Type="http://schemas.openxmlformats.org/officeDocument/2006/relationships/hyperlink" Target="https://musiciansunion.org.uk/working-performing/gigs-and-live-performances/live-engagement-rates-of-pay/accompanist-rates" TargetMode="External"/><Relationship Id="rId34" Type="http://schemas.openxmlformats.org/officeDocument/2006/relationships/hyperlink" Target="https://www.vocaladvancement.com/en-us/blog/article/voice-teachers-not-doctors" TargetMode="External"/><Relationship Id="rId50" Type="http://schemas.openxmlformats.org/officeDocument/2006/relationships/hyperlink" Target="https://www.trinitycollege.com/resource?id=9927" TargetMode="External"/><Relationship Id="rId55" Type="http://schemas.openxmlformats.org/officeDocument/2006/relationships/hyperlink" Target="https://www.zendesk.co.uk/blog/digital-tipping-point-it-leaders/" TargetMode="External"/><Relationship Id="rId76" Type="http://schemas.microsoft.com/office/2011/relationships/commentsExtended" Target="commentsExtended.xml"/><Relationship Id="rId7" Type="http://schemas.openxmlformats.org/officeDocument/2006/relationships/endnotes" Target="endnotes.xml"/><Relationship Id="rId71" Type="http://schemas.openxmlformats.org/officeDocument/2006/relationships/image" Target="media/image13.png"/><Relationship Id="rId2" Type="http://schemas.openxmlformats.org/officeDocument/2006/relationships/numbering" Target="numbering.xml"/><Relationship Id="rId29" Type="http://schemas.openxmlformats.org/officeDocument/2006/relationships/hyperlink" Target="https://commonslibrary.parliament.uk/research-briefings/cbp-9428/" TargetMode="External"/><Relationship Id="rId24" Type="http://schemas.openxmlformats.org/officeDocument/2006/relationships/hyperlink" Target="https://www.prsformusic.com/m-magazine/news/poorer-children-being-priced-out-of-music-lessons-data-shows" TargetMode="External"/><Relationship Id="rId40" Type="http://schemas.openxmlformats.org/officeDocument/2006/relationships/hyperlink" Target="https://oliconner.medium.com/the-history-of-qualitative-research-f6e07c58e439" TargetMode="External"/><Relationship Id="rId45" Type="http://schemas.openxmlformats.org/officeDocument/2006/relationships/hyperlink" Target="https://www.scribbr.co.uk/research-methods/inductive-reasoning-types/" TargetMode="External"/><Relationship Id="rId66" Type="http://schemas.openxmlformats.org/officeDocument/2006/relationships/image" Target="media/image8.png"/></Relationships>
</file>

<file path=word/diagrams/colors1.xml><?xml version="1.0" encoding="utf-8"?>
<dgm:colorsDef xmlns:dgm="http://schemas.openxmlformats.org/drawingml/2006/diagram" xmlns:a="http://schemas.openxmlformats.org/drawingml/2006/main" uniqueId="urn:microsoft.com/office/officeart/2005/8/colors/accent1_2">
  <dgm:title val=""/>
  <dgm:desc val=""/>
  <dgm:catLst>
    <dgm:cat type="accent1" pri="11200"/>
  </dgm:catLst>
  <dgm:styleLbl name="node0">
    <dgm:fillClrLst meth="repeat">
      <a:schemeClr val="accent1"/>
    </dgm:fillClrLst>
    <dgm:linClrLst meth="repeat">
      <a:schemeClr val="lt1"/>
    </dgm:linClrLst>
    <dgm:effectClrLst/>
    <dgm:txLinClrLst/>
    <dgm:txFillClrLst/>
    <dgm:txEffectClrLst/>
  </dgm:styleLbl>
  <dgm:styleLbl name="alignNode1">
    <dgm:fillClrLst meth="repeat">
      <a:schemeClr val="accent1"/>
    </dgm:fillClrLst>
    <dgm:linClrLst meth="repeat">
      <a:schemeClr val="accent1"/>
    </dgm:linClrLst>
    <dgm:effectClrLst/>
    <dgm:txLinClrLst/>
    <dgm:txFillClrLst/>
    <dgm:txEffectClrLst/>
  </dgm:styleLbl>
  <dgm:styleLbl name="node1">
    <dgm:fillClrLst meth="repeat">
      <a:schemeClr val="accent1"/>
    </dgm:fillClrLst>
    <dgm:linClrLst meth="repeat">
      <a:schemeClr val="lt1"/>
    </dgm:linClrLst>
    <dgm:effectClrLst/>
    <dgm:txLinClrLst/>
    <dgm:txFillClrLst/>
    <dgm:txEffectClrLst/>
  </dgm:styleLbl>
  <dgm:styleLbl name="lnNode1">
    <dgm:fillClrLst meth="repeat">
      <a:schemeClr val="accent1"/>
    </dgm:fillClrLst>
    <dgm:linClrLst meth="repeat">
      <a:schemeClr val="lt1"/>
    </dgm:linClrLst>
    <dgm:effectClrLst/>
    <dgm:txLinClrLst/>
    <dgm:txFillClrLst/>
    <dgm:txEffectClrLst/>
  </dgm:styleLbl>
  <dgm:styleLbl name="vennNode1">
    <dgm:fillClrLst meth="repeat">
      <a:schemeClr val="accent1">
        <a:alpha val="50000"/>
      </a:schemeClr>
    </dgm:fillClrLst>
    <dgm:linClrLst meth="repeat">
      <a:schemeClr val="lt1"/>
    </dgm:linClrLst>
    <dgm:effectClrLst/>
    <dgm:txLinClrLst/>
    <dgm:txFillClrLst/>
    <dgm:txEffectClrLst/>
  </dgm:styleLbl>
  <dgm:styleLbl name="node2">
    <dgm:fillClrLst meth="repeat">
      <a:schemeClr val="accent1"/>
    </dgm:fillClrLst>
    <dgm:linClrLst meth="repeat">
      <a:schemeClr val="lt1"/>
    </dgm:linClrLst>
    <dgm:effectClrLst/>
    <dgm:txLinClrLst/>
    <dgm:txFillClrLst/>
    <dgm:txEffectClrLst/>
  </dgm:styleLbl>
  <dgm:styleLbl name="node3">
    <dgm:fillClrLst meth="repeat">
      <a:schemeClr val="accent1"/>
    </dgm:fillClrLst>
    <dgm:linClrLst meth="repeat">
      <a:schemeClr val="lt1"/>
    </dgm:linClrLst>
    <dgm:effectClrLst/>
    <dgm:txLinClrLst/>
    <dgm:txFillClrLst/>
    <dgm:txEffectClrLst/>
  </dgm:styleLbl>
  <dgm:styleLbl name="node4">
    <dgm:fillClrLst meth="repeat">
      <a:schemeClr val="accent1"/>
    </dgm:fillClrLst>
    <dgm:linClrLst meth="repeat">
      <a:schemeClr val="lt1"/>
    </dgm:linClrLst>
    <dgm:effectClrLst/>
    <dgm:txLinClrLst/>
    <dgm:txFillClrLst/>
    <dgm:txEffectClrLst/>
  </dgm:styleLbl>
  <dgm:styleLbl name="f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align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bgImgPlace1">
    <dgm:fillClrLst meth="repeat">
      <a:schemeClr val="accent1">
        <a:tint val="50000"/>
      </a:schemeClr>
    </dgm:fillClrLst>
    <dgm:linClrLst meth="repeat">
      <a:schemeClr val="lt1"/>
    </dgm:linClrLst>
    <dgm:effectClrLst/>
    <dgm:txLinClrLst/>
    <dgm:txFillClrLst meth="repeat">
      <a:schemeClr val="lt1"/>
    </dgm:txFillClrLst>
    <dgm:txEffectClrLst/>
  </dgm:styleLbl>
  <dgm:styleLbl name="sibTrans2D1">
    <dgm:fillClrLst meth="repeat">
      <a:schemeClr val="accent1">
        <a:tint val="60000"/>
      </a:schemeClr>
    </dgm:fillClrLst>
    <dgm:linClrLst meth="repeat">
      <a:schemeClr val="accent1">
        <a:tint val="60000"/>
      </a:schemeClr>
    </dgm:linClrLst>
    <dgm:effectClrLst/>
    <dgm:txLinClrLst/>
    <dgm:txFillClrLst/>
    <dgm:txEffectClrLst/>
  </dgm:styleLbl>
  <dgm:styleLbl name="fgSibTrans2D1">
    <dgm:fillClrLst meth="repeat">
      <a:schemeClr val="accent1">
        <a:tint val="60000"/>
      </a:schemeClr>
    </dgm:fillClrLst>
    <dgm:linClrLst meth="repeat">
      <a:schemeClr val="accent1">
        <a:tint val="60000"/>
      </a:schemeClr>
    </dgm:linClrLst>
    <dgm:effectClrLst/>
    <dgm:txLinClrLst/>
    <dgm:txFillClrLst/>
    <dgm:txEffectClrLst/>
  </dgm:styleLbl>
  <dgm:styleLbl name="bgSibTrans2D1">
    <dgm:fillClrLst meth="repeat">
      <a:schemeClr val="accent1">
        <a:tint val="60000"/>
      </a:schemeClr>
    </dgm:fillClrLst>
    <dgm:linClrLst meth="repeat">
      <a:schemeClr val="accent1">
        <a:tint val="60000"/>
      </a:schemeClr>
    </dgm:linClrLst>
    <dgm:effectClrLst/>
    <dgm:txLinClrLst/>
    <dgm:txFillClrLst/>
    <dgm:txEffectClrLst/>
  </dgm:styleLbl>
  <dgm:styleLbl name="sibTrans1D1">
    <dgm:fillClrLst meth="repeat">
      <a:schemeClr val="accent1"/>
    </dgm:fillClrLst>
    <dgm:linClrLst meth="repeat">
      <a:schemeClr val="accent1"/>
    </dgm:linClrLst>
    <dgm:effectClrLst/>
    <dgm:txLinClrLst/>
    <dgm:txFillClrLst meth="repeat">
      <a:schemeClr val="tx1"/>
    </dgm:txFillClrLst>
    <dgm:txEffectClrLst/>
  </dgm:styleLbl>
  <dgm:styleLbl name="callout">
    <dgm:fillClrLst meth="repeat">
      <a:schemeClr val="accent1"/>
    </dgm:fillClrLst>
    <dgm:linClrLst meth="repeat">
      <a:schemeClr val="accent1">
        <a:tint val="50000"/>
      </a:schemeClr>
    </dgm:linClrLst>
    <dgm:effectClrLst/>
    <dgm:txLinClrLst/>
    <dgm:txFillClrLst meth="repeat">
      <a:schemeClr val="tx1"/>
    </dgm:txFillClrLst>
    <dgm:txEffectClrLst/>
  </dgm:styleLbl>
  <dgm:styleLbl name="asst0">
    <dgm:fillClrLst meth="repeat">
      <a:schemeClr val="accent1"/>
    </dgm:fillClrLst>
    <dgm:linClrLst meth="repeat">
      <a:schemeClr val="lt1"/>
    </dgm:linClrLst>
    <dgm:effectClrLst/>
    <dgm:txLinClrLst/>
    <dgm:txFillClrLst/>
    <dgm:txEffectClrLst/>
  </dgm:styleLbl>
  <dgm:styleLbl name="asst1">
    <dgm:fillClrLst meth="repeat">
      <a:schemeClr val="accent1"/>
    </dgm:fillClrLst>
    <dgm:linClrLst meth="repeat">
      <a:schemeClr val="lt1"/>
    </dgm:linClrLst>
    <dgm:effectClrLst/>
    <dgm:txLinClrLst/>
    <dgm:txFillClrLst/>
    <dgm:txEffectClrLst/>
  </dgm:styleLbl>
  <dgm:styleLbl name="asst2">
    <dgm:fillClrLst meth="repeat">
      <a:schemeClr val="accent1"/>
    </dgm:fillClrLst>
    <dgm:linClrLst meth="repeat">
      <a:schemeClr val="lt1"/>
    </dgm:linClrLst>
    <dgm:effectClrLst/>
    <dgm:txLinClrLst/>
    <dgm:txFillClrLst/>
    <dgm:txEffectClrLst/>
  </dgm:styleLbl>
  <dgm:styleLbl name="asst3">
    <dgm:fillClrLst meth="repeat">
      <a:schemeClr val="accent1"/>
    </dgm:fillClrLst>
    <dgm:linClrLst meth="repeat">
      <a:schemeClr val="lt1"/>
    </dgm:linClrLst>
    <dgm:effectClrLst/>
    <dgm:txLinClrLst/>
    <dgm:txFillClrLst/>
    <dgm:txEffectClrLst/>
  </dgm:styleLbl>
  <dgm:styleLbl name="asst4">
    <dgm:fillClrLst meth="repeat">
      <a:schemeClr val="accent1"/>
    </dgm:fillClrLst>
    <dgm:linClrLst meth="repeat">
      <a:schemeClr val="lt1"/>
    </dgm:linClrLst>
    <dgm:effectClrLst/>
    <dgm:txLinClrLst/>
    <dgm:txFillClrLst/>
    <dgm:txEffectClrLst/>
  </dgm:styleLbl>
  <dgm:styleLbl name="parChTrans2D1">
    <dgm:fillClrLst meth="repeat">
      <a:schemeClr val="accent1">
        <a:tint val="60000"/>
      </a:schemeClr>
    </dgm:fillClrLst>
    <dgm:linClrLst meth="repeat">
      <a:schemeClr val="accent1">
        <a:tint val="60000"/>
      </a:schemeClr>
    </dgm:linClrLst>
    <dgm:effectClrLst/>
    <dgm:txLinClrLst/>
    <dgm:txFillClrLst meth="repeat">
      <a:schemeClr val="lt1"/>
    </dgm:txFillClrLst>
    <dgm:txEffectClrLst/>
  </dgm:styleLbl>
  <dgm:styleLbl name="parChTrans2D2">
    <dgm:fillClrLst meth="repeat">
      <a:schemeClr val="accent1"/>
    </dgm:fillClrLst>
    <dgm:linClrLst meth="repeat">
      <a:schemeClr val="accent1"/>
    </dgm:linClrLst>
    <dgm:effectClrLst/>
    <dgm:txLinClrLst/>
    <dgm:txFillClrLst meth="repeat">
      <a:schemeClr val="lt1"/>
    </dgm:txFillClrLst>
    <dgm:txEffectClrLst/>
  </dgm:styleLbl>
  <dgm:styleLbl name="parChTrans2D3">
    <dgm:fillClrLst meth="repeat">
      <a:schemeClr val="accent1"/>
    </dgm:fillClrLst>
    <dgm:linClrLst meth="repeat">
      <a:schemeClr val="accent1"/>
    </dgm:linClrLst>
    <dgm:effectClrLst/>
    <dgm:txLinClrLst/>
    <dgm:txFillClrLst meth="repeat">
      <a:schemeClr val="lt1"/>
    </dgm:txFillClrLst>
    <dgm:txEffectClrLst/>
  </dgm:styleLbl>
  <dgm:styleLbl name="parChTrans2D4">
    <dgm:fillClrLst meth="repeat">
      <a:schemeClr val="accent1"/>
    </dgm:fillClrLst>
    <dgm:linClrLst meth="repeat">
      <a:schemeClr val="accent1"/>
    </dgm:linClrLst>
    <dgm:effectClrLst/>
    <dgm:txLinClrLst/>
    <dgm:txFillClrLst meth="repeat">
      <a:schemeClr val="lt1"/>
    </dgm:txFillClrLst>
    <dgm:txEffectClrLst/>
  </dgm:styleLbl>
  <dgm:styleLbl name="parChTrans1D1">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2">
    <dgm:fillClrLst meth="repeat">
      <a:schemeClr val="accent1"/>
    </dgm:fillClrLst>
    <dgm:linClrLst meth="repeat">
      <a:schemeClr val="accent1">
        <a:shade val="60000"/>
      </a:schemeClr>
    </dgm:linClrLst>
    <dgm:effectClrLst/>
    <dgm:txLinClrLst/>
    <dgm:txFillClrLst meth="repeat">
      <a:schemeClr val="tx1"/>
    </dgm:txFillClrLst>
    <dgm:txEffectClrLst/>
  </dgm:styleLbl>
  <dgm:styleLbl name="parChTrans1D3">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parChTrans1D4">
    <dgm:fillClrLst meth="repeat">
      <a:schemeClr val="accent1"/>
    </dgm:fillClrLst>
    <dgm:linClrLst meth="repeat">
      <a:schemeClr val="accent1">
        <a:shade val="80000"/>
      </a:schemeClr>
    </dgm:linClrLst>
    <dgm:effectClrLst/>
    <dgm:txLinClrLst/>
    <dgm:txFillClrLst meth="repeat">
      <a:schemeClr val="tx1"/>
    </dgm:txFillClrLst>
    <dgm:txEffectClrLst/>
  </dgm:styleLbl>
  <dgm:styleLbl name="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conF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align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1"/>
    </dgm:linClrLst>
    <dgm:effectClrLst/>
    <dgm:txLinClrLst/>
    <dgm:txFillClrLst meth="repeat">
      <a:schemeClr val="dk1"/>
    </dgm:txFillClrLst>
    <dgm:txEffectClrLst/>
  </dgm:styleLbl>
  <dgm:styleLbl name="bgAcc1">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solidFgAcc1">
    <dgm:fillClrLst meth="repeat">
      <a:schemeClr val="lt1"/>
    </dgm:fillClrLst>
    <dgm:linClrLst meth="repeat">
      <a:schemeClr val="accent1"/>
    </dgm:linClrLst>
    <dgm:effectClrLst/>
    <dgm:txLinClrLst/>
    <dgm:txFillClrLst meth="repeat">
      <a:schemeClr val="dk1"/>
    </dgm:txFillClrLst>
    <dgm:txEffectClrLst/>
  </dgm:styleLbl>
  <dgm:styleLbl name="solidAlignAcc1">
    <dgm:fillClrLst meth="repeat">
      <a:schemeClr val="lt1"/>
    </dgm:fillClrLst>
    <dgm:linClrLst meth="repeat">
      <a:schemeClr val="accent1"/>
    </dgm:linClrLst>
    <dgm:effectClrLst/>
    <dgm:txLinClrLst/>
    <dgm:txFillClrLst meth="repeat">
      <a:schemeClr val="dk1"/>
    </dgm:txFillClrLst>
    <dgm:txEffectClrLst/>
  </dgm:styleLbl>
  <dgm:styleLbl name="solidBgAcc1">
    <dgm:fillClrLst meth="repeat">
      <a:schemeClr val="lt1"/>
    </dgm:fillClrLst>
    <dgm:linClrLst meth="repeat">
      <a:schemeClr val="accent1"/>
    </dgm:linClrLst>
    <dgm:effectClrLst/>
    <dgm:txLinClrLst/>
    <dgm:txFillClrLst meth="repeat">
      <a:schemeClr val="dk1"/>
    </dgm:txFillClrLst>
    <dgm:txEffectClrLst/>
  </dgm:styleLbl>
  <dgm:styleLbl name="f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align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bgAccFollowNode1">
    <dgm:fillClrLst meth="repeat">
      <a:schemeClr val="accent1">
        <a:alpha val="90000"/>
        <a:tint val="40000"/>
      </a:schemeClr>
    </dgm:fillClrLst>
    <dgm:linClrLst meth="repeat">
      <a:schemeClr val="accent1">
        <a:alpha val="90000"/>
        <a:tint val="40000"/>
      </a:schemeClr>
    </dgm:linClrLst>
    <dgm:effectClrLst/>
    <dgm:txLinClrLst/>
    <dgm:txFillClrLst meth="repeat">
      <a:schemeClr val="dk1"/>
    </dgm:txFillClrLst>
    <dgm:txEffectClrLst/>
  </dgm:styleLbl>
  <dgm:styleLbl name="fgAcc0">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2">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3">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fgAcc4">
    <dgm:fillClrLst meth="repeat">
      <a:schemeClr val="lt1">
        <a:alpha val="90000"/>
      </a:schemeClr>
    </dgm:fillClrLst>
    <dgm:linClrLst meth="repeat">
      <a:schemeClr val="accent1"/>
    </dgm:linClrLst>
    <dgm:effectClrLst/>
    <dgm:txLinClrLst/>
    <dgm:txFillClrLst meth="repeat">
      <a:schemeClr val="dk1"/>
    </dgm:txFillClrLst>
    <dgm:txEffectClrLst/>
  </dgm:styleLbl>
  <dgm:styleLbl name="bgShp">
    <dgm:fillClrLst meth="repeat">
      <a:schemeClr val="accent1">
        <a:tint val="40000"/>
      </a:schemeClr>
    </dgm:fillClrLst>
    <dgm:linClrLst meth="repeat">
      <a:schemeClr val="accent1"/>
    </dgm:linClrLst>
    <dgm:effectClrLst/>
    <dgm:txLinClrLst/>
    <dgm:txFillClrLst meth="repeat">
      <a:schemeClr val="dk1"/>
    </dgm:txFillClrLst>
    <dgm:txEffectClrLst/>
  </dgm:styleLbl>
  <dgm:styleLbl name="dkBgShp">
    <dgm:fillClrLst meth="repeat">
      <a:schemeClr val="accent1">
        <a:shade val="80000"/>
      </a:schemeClr>
    </dgm:fillClrLst>
    <dgm:linClrLst meth="repeat">
      <a:schemeClr val="accent1"/>
    </dgm:linClrLst>
    <dgm:effectClrLst/>
    <dgm:txLinClrLst/>
    <dgm:txFillClrLst meth="repeat">
      <a:schemeClr val="lt1"/>
    </dgm:txFillClrLst>
    <dgm:txEffectClrLst/>
  </dgm:styleLbl>
  <dgm:styleLbl name="trBgShp">
    <dgm:fillClrLst meth="repeat">
      <a:schemeClr val="accent1">
        <a:tint val="50000"/>
        <a:alpha val="40000"/>
      </a:schemeClr>
    </dgm:fillClrLst>
    <dgm:linClrLst meth="repeat">
      <a:schemeClr val="accent1"/>
    </dgm:linClrLst>
    <dgm:effectClrLst/>
    <dgm:txLinClrLst/>
    <dgm:txFillClrLst meth="repeat">
      <a:schemeClr val="lt1"/>
    </dgm:txFillClrLst>
    <dgm:txEffectClrLst/>
  </dgm:styleLbl>
  <dgm:styleLbl name="fgShp">
    <dgm:fillClrLst meth="repeat">
      <a:schemeClr val="accent1">
        <a:tint val="6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5129B573-5059-4D8C-9A3E-073EA63F27C0}" type="doc">
      <dgm:prSet loTypeId="urn:microsoft.com/office/officeart/2005/8/layout/equation1" loCatId="process" qsTypeId="urn:microsoft.com/office/officeart/2005/8/quickstyle/simple1" qsCatId="simple" csTypeId="urn:microsoft.com/office/officeart/2005/8/colors/accent1_2" csCatId="accent1" phldr="1"/>
      <dgm:spPr/>
    </dgm:pt>
    <dgm:pt modelId="{58CF351B-26F0-477F-A3BF-82C96D60AEB1}">
      <dgm:prSet phldrT="[Text]"/>
      <dgm:spPr>
        <a:xfrm>
          <a:off x="694751" y="446"/>
          <a:ext cx="913507" cy="913507"/>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Specific observation </a:t>
          </a:r>
        </a:p>
      </dgm:t>
    </dgm:pt>
    <dgm:pt modelId="{DC165C53-A554-48D4-A57E-DAAC87C4D69F}" type="parTrans" cxnId="{F29204D0-4FC5-42F8-AA10-FDD722E5B113}">
      <dgm:prSet/>
      <dgm:spPr/>
      <dgm:t>
        <a:bodyPr/>
        <a:lstStyle/>
        <a:p>
          <a:endParaRPr lang="en-GB"/>
        </a:p>
      </dgm:t>
    </dgm:pt>
    <dgm:pt modelId="{4D033843-17C8-4FBC-914E-BFBFB1EDE88B}" type="sibTrans" cxnId="{F29204D0-4FC5-42F8-AA10-FDD722E5B113}">
      <dgm:prSet/>
      <dgm:spPr>
        <a:xfrm>
          <a:off x="1682435" y="192282"/>
          <a:ext cx="529834" cy="529834"/>
        </a:xfrm>
        <a:prstGeom prst="mathPlus">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788B409D-6AD9-401A-8FA4-7E24B2C0BE3A}">
      <dgm:prSet phldrT="[Text]"/>
      <dgm:spPr>
        <a:xfrm>
          <a:off x="2286446" y="446"/>
          <a:ext cx="913507" cy="913507"/>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Pattern recognition</a:t>
          </a:r>
        </a:p>
      </dgm:t>
    </dgm:pt>
    <dgm:pt modelId="{17DD025A-8F6E-42A3-903D-1DDE47BCAE26}" type="parTrans" cxnId="{A3534FB7-871E-4C34-868B-C86AF697AB3F}">
      <dgm:prSet/>
      <dgm:spPr/>
      <dgm:t>
        <a:bodyPr/>
        <a:lstStyle/>
        <a:p>
          <a:endParaRPr lang="en-GB"/>
        </a:p>
      </dgm:t>
    </dgm:pt>
    <dgm:pt modelId="{A6F5D73C-0245-4459-AACA-C31139C474FD}" type="sibTrans" cxnId="{A3534FB7-871E-4C34-868B-C86AF697AB3F}">
      <dgm:prSet/>
      <dgm:spPr>
        <a:xfrm>
          <a:off x="3274130" y="192282"/>
          <a:ext cx="529834" cy="529834"/>
        </a:xfrm>
        <a:prstGeom prst="mathEqual">
          <a:avLst/>
        </a:prstGeom>
        <a:solidFill>
          <a:srgbClr val="4472C4">
            <a:tint val="60000"/>
            <a:hueOff val="0"/>
            <a:satOff val="0"/>
            <a:lumOff val="0"/>
            <a:alphaOff val="0"/>
          </a:srgbClr>
        </a:solidFill>
        <a:ln>
          <a:noFill/>
        </a:ln>
        <a:effectLst/>
      </dgm:spPr>
      <dgm:t>
        <a:bodyPr/>
        <a:lstStyle/>
        <a:p>
          <a:pPr>
            <a:buNone/>
          </a:pPr>
          <a:endParaRPr lang="en-GB">
            <a:solidFill>
              <a:sysClr val="window" lastClr="FFFFFF"/>
            </a:solidFill>
            <a:latin typeface="Calibri" panose="020F0502020204030204"/>
            <a:ea typeface="+mn-ea"/>
            <a:cs typeface="+mn-cs"/>
          </a:endParaRPr>
        </a:p>
      </dgm:t>
    </dgm:pt>
    <dgm:pt modelId="{24A94794-35F9-4E0A-BD66-C1BACB8770B9}">
      <dgm:prSet phldrT="[Text]"/>
      <dgm:spPr>
        <a:xfrm>
          <a:off x="3878141" y="446"/>
          <a:ext cx="913507" cy="913507"/>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gm:spPr>
      <dgm:t>
        <a:bodyPr/>
        <a:lstStyle/>
        <a:p>
          <a:pPr>
            <a:buNone/>
          </a:pPr>
          <a:r>
            <a:rPr lang="en-GB">
              <a:solidFill>
                <a:sysClr val="window" lastClr="FFFFFF"/>
              </a:solidFill>
              <a:latin typeface="Calibri" panose="020F0502020204030204"/>
              <a:ea typeface="+mn-ea"/>
              <a:cs typeface="+mn-cs"/>
            </a:rPr>
            <a:t>General conclusion </a:t>
          </a:r>
        </a:p>
      </dgm:t>
    </dgm:pt>
    <dgm:pt modelId="{71EE6FB4-6981-452B-9CB8-3234ACDEA51F}" type="parTrans" cxnId="{ACB2DD33-0847-47AE-967A-265D2C1887B9}">
      <dgm:prSet/>
      <dgm:spPr/>
      <dgm:t>
        <a:bodyPr/>
        <a:lstStyle/>
        <a:p>
          <a:endParaRPr lang="en-GB"/>
        </a:p>
      </dgm:t>
    </dgm:pt>
    <dgm:pt modelId="{E74EE306-6EAA-4C8D-908F-E21948FF1845}" type="sibTrans" cxnId="{ACB2DD33-0847-47AE-967A-265D2C1887B9}">
      <dgm:prSet/>
      <dgm:spPr/>
      <dgm:t>
        <a:bodyPr/>
        <a:lstStyle/>
        <a:p>
          <a:endParaRPr lang="en-GB"/>
        </a:p>
      </dgm:t>
    </dgm:pt>
    <dgm:pt modelId="{ED1E52A4-0EC1-40BA-B51C-FB9E4EEC22EB}" type="pres">
      <dgm:prSet presAssocID="{5129B573-5059-4D8C-9A3E-073EA63F27C0}" presName="linearFlow" presStyleCnt="0">
        <dgm:presLayoutVars>
          <dgm:dir/>
          <dgm:resizeHandles val="exact"/>
        </dgm:presLayoutVars>
      </dgm:prSet>
      <dgm:spPr/>
    </dgm:pt>
    <dgm:pt modelId="{43A8928C-9223-4732-8958-BC6C83410BE0}" type="pres">
      <dgm:prSet presAssocID="{58CF351B-26F0-477F-A3BF-82C96D60AEB1}" presName="node" presStyleLbl="node1" presStyleIdx="0" presStyleCnt="3">
        <dgm:presLayoutVars>
          <dgm:bulletEnabled val="1"/>
        </dgm:presLayoutVars>
      </dgm:prSet>
      <dgm:spPr/>
    </dgm:pt>
    <dgm:pt modelId="{158CFD21-2001-46B2-B1C3-0F0721AE5334}" type="pres">
      <dgm:prSet presAssocID="{4D033843-17C8-4FBC-914E-BFBFB1EDE88B}" presName="spacerL" presStyleCnt="0"/>
      <dgm:spPr/>
    </dgm:pt>
    <dgm:pt modelId="{1B66D56D-9D9D-4F61-B0C6-F84F5F1370A6}" type="pres">
      <dgm:prSet presAssocID="{4D033843-17C8-4FBC-914E-BFBFB1EDE88B}" presName="sibTrans" presStyleLbl="sibTrans2D1" presStyleIdx="0" presStyleCnt="2"/>
      <dgm:spPr/>
    </dgm:pt>
    <dgm:pt modelId="{9EF8B505-6D1D-4DE9-8464-B7FE67303B0B}" type="pres">
      <dgm:prSet presAssocID="{4D033843-17C8-4FBC-914E-BFBFB1EDE88B}" presName="spacerR" presStyleCnt="0"/>
      <dgm:spPr/>
    </dgm:pt>
    <dgm:pt modelId="{1EDB9C36-7F18-4D11-9F4B-2BFC0BD0CADA}" type="pres">
      <dgm:prSet presAssocID="{788B409D-6AD9-401A-8FA4-7E24B2C0BE3A}" presName="node" presStyleLbl="node1" presStyleIdx="1" presStyleCnt="3">
        <dgm:presLayoutVars>
          <dgm:bulletEnabled val="1"/>
        </dgm:presLayoutVars>
      </dgm:prSet>
      <dgm:spPr/>
    </dgm:pt>
    <dgm:pt modelId="{CD4AB2C9-9208-4D7F-A6B7-39BAFF4E5B90}" type="pres">
      <dgm:prSet presAssocID="{A6F5D73C-0245-4459-AACA-C31139C474FD}" presName="spacerL" presStyleCnt="0"/>
      <dgm:spPr/>
    </dgm:pt>
    <dgm:pt modelId="{312BEE78-E22D-46AA-9D11-73054568FB73}" type="pres">
      <dgm:prSet presAssocID="{A6F5D73C-0245-4459-AACA-C31139C474FD}" presName="sibTrans" presStyleLbl="sibTrans2D1" presStyleIdx="1" presStyleCnt="2"/>
      <dgm:spPr/>
    </dgm:pt>
    <dgm:pt modelId="{2D0BB5C3-9585-43C3-8227-29E4FC4AE0DC}" type="pres">
      <dgm:prSet presAssocID="{A6F5D73C-0245-4459-AACA-C31139C474FD}" presName="spacerR" presStyleCnt="0"/>
      <dgm:spPr/>
    </dgm:pt>
    <dgm:pt modelId="{299AC9CE-5AE3-465D-A3E7-24BFC699BC71}" type="pres">
      <dgm:prSet presAssocID="{24A94794-35F9-4E0A-BD66-C1BACB8770B9}" presName="node" presStyleLbl="node1" presStyleIdx="2" presStyleCnt="3">
        <dgm:presLayoutVars>
          <dgm:bulletEnabled val="1"/>
        </dgm:presLayoutVars>
      </dgm:prSet>
      <dgm:spPr/>
    </dgm:pt>
  </dgm:ptLst>
  <dgm:cxnLst>
    <dgm:cxn modelId="{ACB2DD33-0847-47AE-967A-265D2C1887B9}" srcId="{5129B573-5059-4D8C-9A3E-073EA63F27C0}" destId="{24A94794-35F9-4E0A-BD66-C1BACB8770B9}" srcOrd="2" destOrd="0" parTransId="{71EE6FB4-6981-452B-9CB8-3234ACDEA51F}" sibTransId="{E74EE306-6EAA-4C8D-908F-E21948FF1845}"/>
    <dgm:cxn modelId="{3576F163-CA0D-4D56-AFAC-871F8FCE51CA}" type="presOf" srcId="{4D033843-17C8-4FBC-914E-BFBFB1EDE88B}" destId="{1B66D56D-9D9D-4F61-B0C6-F84F5F1370A6}" srcOrd="0" destOrd="0" presId="urn:microsoft.com/office/officeart/2005/8/layout/equation1"/>
    <dgm:cxn modelId="{0C46C865-3FAF-4257-9C4B-045EB109DE36}" type="presOf" srcId="{58CF351B-26F0-477F-A3BF-82C96D60AEB1}" destId="{43A8928C-9223-4732-8958-BC6C83410BE0}" srcOrd="0" destOrd="0" presId="urn:microsoft.com/office/officeart/2005/8/layout/equation1"/>
    <dgm:cxn modelId="{F5D2A748-9859-442E-A43E-B375F50D4E48}" type="presOf" srcId="{A6F5D73C-0245-4459-AACA-C31139C474FD}" destId="{312BEE78-E22D-46AA-9D11-73054568FB73}" srcOrd="0" destOrd="0" presId="urn:microsoft.com/office/officeart/2005/8/layout/equation1"/>
    <dgm:cxn modelId="{23B49F8C-F34F-4CF4-A01B-288871AE1387}" type="presOf" srcId="{5129B573-5059-4D8C-9A3E-073EA63F27C0}" destId="{ED1E52A4-0EC1-40BA-B51C-FB9E4EEC22EB}" srcOrd="0" destOrd="0" presId="urn:microsoft.com/office/officeart/2005/8/layout/equation1"/>
    <dgm:cxn modelId="{A3534FB7-871E-4C34-868B-C86AF697AB3F}" srcId="{5129B573-5059-4D8C-9A3E-073EA63F27C0}" destId="{788B409D-6AD9-401A-8FA4-7E24B2C0BE3A}" srcOrd="1" destOrd="0" parTransId="{17DD025A-8F6E-42A3-903D-1DDE47BCAE26}" sibTransId="{A6F5D73C-0245-4459-AACA-C31139C474FD}"/>
    <dgm:cxn modelId="{F29204D0-4FC5-42F8-AA10-FDD722E5B113}" srcId="{5129B573-5059-4D8C-9A3E-073EA63F27C0}" destId="{58CF351B-26F0-477F-A3BF-82C96D60AEB1}" srcOrd="0" destOrd="0" parTransId="{DC165C53-A554-48D4-A57E-DAAC87C4D69F}" sibTransId="{4D033843-17C8-4FBC-914E-BFBFB1EDE88B}"/>
    <dgm:cxn modelId="{5E766EDD-7711-4E6F-A463-48FDA36CC6CA}" type="presOf" srcId="{24A94794-35F9-4E0A-BD66-C1BACB8770B9}" destId="{299AC9CE-5AE3-465D-A3E7-24BFC699BC71}" srcOrd="0" destOrd="0" presId="urn:microsoft.com/office/officeart/2005/8/layout/equation1"/>
    <dgm:cxn modelId="{F88C56FA-CA21-4AC8-9AD5-205299C91DB7}" type="presOf" srcId="{788B409D-6AD9-401A-8FA4-7E24B2C0BE3A}" destId="{1EDB9C36-7F18-4D11-9F4B-2BFC0BD0CADA}" srcOrd="0" destOrd="0" presId="urn:microsoft.com/office/officeart/2005/8/layout/equation1"/>
    <dgm:cxn modelId="{41FF5352-75D0-4400-A28D-9EC6C726C973}" type="presParOf" srcId="{ED1E52A4-0EC1-40BA-B51C-FB9E4EEC22EB}" destId="{43A8928C-9223-4732-8958-BC6C83410BE0}" srcOrd="0" destOrd="0" presId="urn:microsoft.com/office/officeart/2005/8/layout/equation1"/>
    <dgm:cxn modelId="{F1921050-F007-48AD-8689-3BC0D68128DE}" type="presParOf" srcId="{ED1E52A4-0EC1-40BA-B51C-FB9E4EEC22EB}" destId="{158CFD21-2001-46B2-B1C3-0F0721AE5334}" srcOrd="1" destOrd="0" presId="urn:microsoft.com/office/officeart/2005/8/layout/equation1"/>
    <dgm:cxn modelId="{177BC57A-F602-4C6D-9021-E4D75CBD0DC1}" type="presParOf" srcId="{ED1E52A4-0EC1-40BA-B51C-FB9E4EEC22EB}" destId="{1B66D56D-9D9D-4F61-B0C6-F84F5F1370A6}" srcOrd="2" destOrd="0" presId="urn:microsoft.com/office/officeart/2005/8/layout/equation1"/>
    <dgm:cxn modelId="{96F17D82-9FA4-42E4-895F-C75E4A7A6A72}" type="presParOf" srcId="{ED1E52A4-0EC1-40BA-B51C-FB9E4EEC22EB}" destId="{9EF8B505-6D1D-4DE9-8464-B7FE67303B0B}" srcOrd="3" destOrd="0" presId="urn:microsoft.com/office/officeart/2005/8/layout/equation1"/>
    <dgm:cxn modelId="{EFEDAE43-79AF-460A-843A-B51B984F7C06}" type="presParOf" srcId="{ED1E52A4-0EC1-40BA-B51C-FB9E4EEC22EB}" destId="{1EDB9C36-7F18-4D11-9F4B-2BFC0BD0CADA}" srcOrd="4" destOrd="0" presId="urn:microsoft.com/office/officeart/2005/8/layout/equation1"/>
    <dgm:cxn modelId="{FC148F7E-BA3C-4B4B-B4A3-32735E6BE6A6}" type="presParOf" srcId="{ED1E52A4-0EC1-40BA-B51C-FB9E4EEC22EB}" destId="{CD4AB2C9-9208-4D7F-A6B7-39BAFF4E5B90}" srcOrd="5" destOrd="0" presId="urn:microsoft.com/office/officeart/2005/8/layout/equation1"/>
    <dgm:cxn modelId="{CD5E06E4-F7A5-4BD1-8681-40DB5CAFEF53}" type="presParOf" srcId="{ED1E52A4-0EC1-40BA-B51C-FB9E4EEC22EB}" destId="{312BEE78-E22D-46AA-9D11-73054568FB73}" srcOrd="6" destOrd="0" presId="urn:microsoft.com/office/officeart/2005/8/layout/equation1"/>
    <dgm:cxn modelId="{A4D89620-47BD-4A8C-953B-7AE1FF6A222F}" type="presParOf" srcId="{ED1E52A4-0EC1-40BA-B51C-FB9E4EEC22EB}" destId="{2D0BB5C3-9585-43C3-8227-29E4FC4AE0DC}" srcOrd="7" destOrd="0" presId="urn:microsoft.com/office/officeart/2005/8/layout/equation1"/>
    <dgm:cxn modelId="{5B7333A1-E099-4D8D-AE8B-B61764067EAB}" type="presParOf" srcId="{ED1E52A4-0EC1-40BA-B51C-FB9E4EEC22EB}" destId="{299AC9CE-5AE3-465D-A3E7-24BFC699BC71}" srcOrd="8" destOrd="0" presId="urn:microsoft.com/office/officeart/2005/8/layout/equation1"/>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43A8928C-9223-4732-8958-BC6C83410BE0}">
      <dsp:nvSpPr>
        <dsp:cNvPr id="0" name=""/>
        <dsp:cNvSpPr/>
      </dsp:nvSpPr>
      <dsp:spPr>
        <a:xfrm>
          <a:off x="694751" y="446"/>
          <a:ext cx="913507" cy="913507"/>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Specific observation </a:t>
          </a:r>
        </a:p>
      </dsp:txBody>
      <dsp:txXfrm>
        <a:off x="828531" y="134226"/>
        <a:ext cx="645947" cy="645947"/>
      </dsp:txXfrm>
    </dsp:sp>
    <dsp:sp modelId="{1B66D56D-9D9D-4F61-B0C6-F84F5F1370A6}">
      <dsp:nvSpPr>
        <dsp:cNvPr id="0" name=""/>
        <dsp:cNvSpPr/>
      </dsp:nvSpPr>
      <dsp:spPr>
        <a:xfrm>
          <a:off x="1682435" y="192282"/>
          <a:ext cx="529834" cy="529834"/>
        </a:xfrm>
        <a:prstGeom prst="mathPlus">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solidFill>
              <a:sysClr val="window" lastClr="FFFFFF"/>
            </a:solidFill>
            <a:latin typeface="Calibri" panose="020F0502020204030204"/>
            <a:ea typeface="+mn-ea"/>
            <a:cs typeface="+mn-cs"/>
          </a:endParaRPr>
        </a:p>
      </dsp:txBody>
      <dsp:txXfrm>
        <a:off x="1752664" y="394891"/>
        <a:ext cx="389376" cy="124616"/>
      </dsp:txXfrm>
    </dsp:sp>
    <dsp:sp modelId="{1EDB9C36-7F18-4D11-9F4B-2BFC0BD0CADA}">
      <dsp:nvSpPr>
        <dsp:cNvPr id="0" name=""/>
        <dsp:cNvSpPr/>
      </dsp:nvSpPr>
      <dsp:spPr>
        <a:xfrm>
          <a:off x="2286446" y="446"/>
          <a:ext cx="913507" cy="913507"/>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Pattern recognition</a:t>
          </a:r>
        </a:p>
      </dsp:txBody>
      <dsp:txXfrm>
        <a:off x="2420226" y="134226"/>
        <a:ext cx="645947" cy="645947"/>
      </dsp:txXfrm>
    </dsp:sp>
    <dsp:sp modelId="{312BEE78-E22D-46AA-9D11-73054568FB73}">
      <dsp:nvSpPr>
        <dsp:cNvPr id="0" name=""/>
        <dsp:cNvSpPr/>
      </dsp:nvSpPr>
      <dsp:spPr>
        <a:xfrm>
          <a:off x="3274130" y="192282"/>
          <a:ext cx="529834" cy="529834"/>
        </a:xfrm>
        <a:prstGeom prst="mathEqual">
          <a:avLst/>
        </a:prstGeom>
        <a:solidFill>
          <a:srgbClr val="4472C4">
            <a:tint val="60000"/>
            <a:hueOff val="0"/>
            <a:satOff val="0"/>
            <a:lumOff val="0"/>
            <a:alphaOff val="0"/>
          </a:srgbClr>
        </a:solidFill>
        <a:ln>
          <a:noFill/>
        </a:ln>
        <a:effectLst/>
      </dsp:spPr>
      <dsp:style>
        <a:lnRef idx="0">
          <a:scrgbClr r="0" g="0" b="0"/>
        </a:lnRef>
        <a:fillRef idx="1">
          <a:scrgbClr r="0" g="0" b="0"/>
        </a:fillRef>
        <a:effectRef idx="0">
          <a:scrgbClr r="0" g="0" b="0"/>
        </a:effectRef>
        <a:fontRef idx="minor">
          <a:schemeClr val="lt1"/>
        </a:fontRef>
      </dsp:style>
      <dsp:txBody>
        <a:bodyPr spcFirstLastPara="0" vert="horz" wrap="square" lIns="0" tIns="0" rIns="0" bIns="0" numCol="1" spcCol="1270" anchor="ctr" anchorCtr="0">
          <a:noAutofit/>
        </a:bodyPr>
        <a:lstStyle/>
        <a:p>
          <a:pPr marL="0" lvl="0" indent="0" algn="ctr" defTabSz="355600">
            <a:lnSpc>
              <a:spcPct val="90000"/>
            </a:lnSpc>
            <a:spcBef>
              <a:spcPct val="0"/>
            </a:spcBef>
            <a:spcAft>
              <a:spcPct val="35000"/>
            </a:spcAft>
            <a:buNone/>
          </a:pPr>
          <a:endParaRPr lang="en-GB" sz="800" kern="1200">
            <a:solidFill>
              <a:sysClr val="window" lastClr="FFFFFF"/>
            </a:solidFill>
            <a:latin typeface="Calibri" panose="020F0502020204030204"/>
            <a:ea typeface="+mn-ea"/>
            <a:cs typeface="+mn-cs"/>
          </a:endParaRPr>
        </a:p>
      </dsp:txBody>
      <dsp:txXfrm>
        <a:off x="3344359" y="301428"/>
        <a:ext cx="389376" cy="311542"/>
      </dsp:txXfrm>
    </dsp:sp>
    <dsp:sp modelId="{299AC9CE-5AE3-465D-A3E7-24BFC699BC71}">
      <dsp:nvSpPr>
        <dsp:cNvPr id="0" name=""/>
        <dsp:cNvSpPr/>
      </dsp:nvSpPr>
      <dsp:spPr>
        <a:xfrm>
          <a:off x="3878141" y="446"/>
          <a:ext cx="913507" cy="913507"/>
        </a:xfrm>
        <a:prstGeom prst="ellipse">
          <a:avLst/>
        </a:prstGeom>
        <a:solidFill>
          <a:srgbClr val="4472C4">
            <a:hueOff val="0"/>
            <a:satOff val="0"/>
            <a:lumOff val="0"/>
            <a:alphaOff val="0"/>
          </a:srgbClr>
        </a:solidFill>
        <a:ln w="12700" cap="flat" cmpd="sng" algn="ctr">
          <a:solidFill>
            <a:sysClr val="window" lastClr="FFFFFF">
              <a:hueOff val="0"/>
              <a:satOff val="0"/>
              <a:lumOff val="0"/>
              <a:alphaOff val="0"/>
            </a:sysClr>
          </a:solidFill>
          <a:prstDash val="solid"/>
          <a:miter lim="800000"/>
        </a:ln>
        <a:effectLst/>
      </dsp:spPr>
      <dsp:style>
        <a:lnRef idx="2">
          <a:scrgbClr r="0" g="0" b="0"/>
        </a:lnRef>
        <a:fillRef idx="1">
          <a:scrgbClr r="0" g="0" b="0"/>
        </a:fillRef>
        <a:effectRef idx="0">
          <a:scrgbClr r="0" g="0" b="0"/>
        </a:effectRef>
        <a:fontRef idx="minor">
          <a:schemeClr val="lt1"/>
        </a:fontRef>
      </dsp:style>
      <dsp:txBody>
        <a:bodyPr spcFirstLastPara="0" vert="horz" wrap="square" lIns="12700" tIns="12700" rIns="12700" bIns="12700" numCol="1" spcCol="1270" anchor="ctr" anchorCtr="0">
          <a:noAutofit/>
        </a:bodyPr>
        <a:lstStyle/>
        <a:p>
          <a:pPr marL="0" lvl="0" indent="0" algn="ctr" defTabSz="444500">
            <a:lnSpc>
              <a:spcPct val="90000"/>
            </a:lnSpc>
            <a:spcBef>
              <a:spcPct val="0"/>
            </a:spcBef>
            <a:spcAft>
              <a:spcPct val="35000"/>
            </a:spcAft>
            <a:buNone/>
          </a:pPr>
          <a:r>
            <a:rPr lang="en-GB" sz="1000" kern="1200">
              <a:solidFill>
                <a:sysClr val="window" lastClr="FFFFFF"/>
              </a:solidFill>
              <a:latin typeface="Calibri" panose="020F0502020204030204"/>
              <a:ea typeface="+mn-ea"/>
              <a:cs typeface="+mn-cs"/>
            </a:rPr>
            <a:t>General conclusion </a:t>
          </a:r>
        </a:p>
      </dsp:txBody>
      <dsp:txXfrm>
        <a:off x="4011921" y="134226"/>
        <a:ext cx="645947" cy="645947"/>
      </dsp:txXfrm>
    </dsp:sp>
  </dsp:spTree>
</dsp:drawing>
</file>

<file path=word/diagrams/layout1.xml><?xml version="1.0" encoding="utf-8"?>
<dgm:layoutDef xmlns:dgm="http://schemas.openxmlformats.org/drawingml/2006/diagram" xmlns:a="http://schemas.openxmlformats.org/drawingml/2006/main" uniqueId="urn:microsoft.com/office/officeart/2005/8/layout/equation1">
  <dgm:title val=""/>
  <dgm:desc val=""/>
  <dgm:catLst>
    <dgm:cat type="relationship" pri="17000"/>
    <dgm:cat type="process" pri="25000"/>
  </dgm:catLst>
  <dgm:sampData useDef="1">
    <dgm:dataModel>
      <dgm:ptLst/>
      <dgm:bg/>
      <dgm:whole/>
    </dgm:dataModel>
  </dgm:sampData>
  <dgm:styleData>
    <dgm:dataModel>
      <dgm:ptLst>
        <dgm:pt modelId="0" type="doc"/>
        <dgm:pt modelId="1"/>
        <dgm:pt modelId="2"/>
      </dgm:ptLst>
      <dgm:cxnLst>
        <dgm:cxn modelId="3" srcId="0" destId="1" srcOrd="0" destOrd="0"/>
        <dgm:cxn modelId="4" srcId="0" destId="2" srcOrd="1" destOrd="0"/>
      </dgm:cxnLst>
      <dgm:bg/>
      <dgm:whole/>
    </dgm:dataModel>
  </dgm:styleData>
  <dgm:clrData>
    <dgm:dataModel>
      <dgm:ptLst>
        <dgm:pt modelId="0" type="doc"/>
        <dgm:pt modelId="1"/>
        <dgm:pt modelId="2"/>
        <dgm:pt modelId="3"/>
        <dgm:pt modelId="4"/>
      </dgm:ptLst>
      <dgm:cxnLst>
        <dgm:cxn modelId="5" srcId="0" destId="1" srcOrd="0" destOrd="0"/>
        <dgm:cxn modelId="6" srcId="0" destId="2" srcOrd="1" destOrd="0"/>
        <dgm:cxn modelId="7" srcId="0" destId="3" srcOrd="2" destOrd="0"/>
        <dgm:cxn modelId="8" srcId="0" destId="4" srcOrd="3" destOrd="0"/>
      </dgm:cxnLst>
      <dgm:bg/>
      <dgm:whole/>
    </dgm:dataModel>
  </dgm:clrData>
  <dgm:layoutNode name="linearFlow">
    <dgm:varLst>
      <dgm:dir/>
      <dgm:resizeHandles val="exact"/>
    </dgm:varLst>
    <dgm:choose name="Name0">
      <dgm:if name="Name1" func="var" arg="dir" op="equ" val="norm">
        <dgm:alg type="lin">
          <dgm:param type="fallback" val="2D"/>
        </dgm:alg>
      </dgm:if>
      <dgm:else name="Name2">
        <dgm:alg type="lin">
          <dgm:param type="linDir" val="fromR"/>
          <dgm:param type="fallback" val="2D"/>
        </dgm:alg>
      </dgm:else>
    </dgm:choose>
    <dgm:shape xmlns:r="http://schemas.openxmlformats.org/officeDocument/2006/relationships" r:blip="">
      <dgm:adjLst/>
    </dgm:shape>
    <dgm:presOf/>
    <dgm:constrLst>
      <dgm:constr type="w" for="ch" ptType="node" refType="w"/>
      <dgm:constr type="w" for="ch" ptType="sibTrans" refType="w" refFor="ch" refPtType="node" fact="0.58"/>
      <dgm:constr type="primFontSz" for="ch" ptType="node" op="equ" val="65"/>
      <dgm:constr type="primFontSz" for="ch" ptType="sibTrans" op="equ" val="55"/>
      <dgm:constr type="primFontSz" for="ch" ptType="sibTrans" refType="primFontSz" refFor="ch" refPtType="node" op="lte" fact="0.8"/>
      <dgm:constr type="w" for="ch" forName="spacerL" refType="w" refFor="ch" refPtType="sibTrans" fact="0.14"/>
      <dgm:constr type="w" for="ch" forName="spacerR" refType="w" refFor="ch" refPtType="sibTrans" fact="0.14"/>
    </dgm:constrLst>
    <dgm:ruleLst/>
    <dgm:forEach name="nodesForEach" axis="ch" ptType="node">
      <dgm:layoutNode name="node">
        <dgm:varLst>
          <dgm:bulletEnabled val="1"/>
        </dgm:varLst>
        <dgm:alg type="tx">
          <dgm:param type="txAnchorVertCh" val="mid"/>
        </dgm:alg>
        <dgm:shape xmlns:r="http://schemas.openxmlformats.org/officeDocument/2006/relationships" type="ellipse" r:blip="">
          <dgm:adjLst/>
        </dgm:shape>
        <dgm:presOf axis="desOrSelf" ptType="node"/>
        <dgm:constrLst>
          <dgm:constr type="h" refType="w"/>
          <dgm:constr type="tMarg" refType="primFontSz" fact="0.1"/>
          <dgm:constr type="bMarg" refType="primFontSz" fact="0.1"/>
          <dgm:constr type="lMarg" refType="primFontSz" fact="0.1"/>
          <dgm:constr type="rMarg" refType="primFontSz" fact="0.1"/>
        </dgm:constrLst>
        <dgm:ruleLst>
          <dgm:rule type="primFontSz" val="5" fact="NaN" max="NaN"/>
        </dgm:ruleLst>
      </dgm:layoutNode>
      <dgm:forEach name="sibTransForEach" axis="followSib" ptType="sibTrans" cnt="1">
        <dgm:layoutNode name="spacerL">
          <dgm:alg type="sp"/>
          <dgm:shape xmlns:r="http://schemas.openxmlformats.org/officeDocument/2006/relationships" r:blip="">
            <dgm:adjLst/>
          </dgm:shape>
          <dgm:presOf/>
          <dgm:constrLst/>
          <dgm:ruleLst/>
        </dgm:layoutNode>
        <dgm:layoutNode name="sibTrans">
          <dgm:alg type="tx"/>
          <dgm:choose name="Name3">
            <dgm:if name="Name4" axis="followSib" ptType="sibTrans" func="cnt" op="equ" val="0">
              <dgm:shape xmlns:r="http://schemas.openxmlformats.org/officeDocument/2006/relationships" type="mathEqual" r:blip="">
                <dgm:adjLst/>
              </dgm:shape>
            </dgm:if>
            <dgm:else name="Name5">
              <dgm:shape xmlns:r="http://schemas.openxmlformats.org/officeDocument/2006/relationships" type="mathPlus" r:blip="">
                <dgm:adjLst/>
              </dgm:shape>
            </dgm:else>
          </dgm:choose>
          <dgm:presOf axis="self"/>
          <dgm:constrLst>
            <dgm:constr type="h" refType="w"/>
            <dgm:constr type="lMarg"/>
            <dgm:constr type="rMarg"/>
            <dgm:constr type="tMarg"/>
            <dgm:constr type="bMarg"/>
          </dgm:constrLst>
          <dgm:ruleLst>
            <dgm:rule type="primFontSz" val="5" fact="NaN" max="NaN"/>
          </dgm:ruleLst>
        </dgm:layoutNode>
        <dgm:layoutNode name="spacerR">
          <dgm:alg type="sp"/>
          <dgm:shape xmlns:r="http://schemas.openxmlformats.org/officeDocument/2006/relationships" r:blip="">
            <dgm:adjLst/>
          </dgm:shape>
          <dgm:presOf/>
          <dgm:constrLst/>
          <dgm:ruleLst/>
        </dgm:layoutNode>
      </dgm:forEach>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F8758913-75CF-4B12-957F-21771B66250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62972</TotalTime>
  <Pages>85</Pages>
  <Words>29417</Words>
  <Characters>167679</Characters>
  <Application>Microsoft Office Word</Application>
  <DocSecurity>0</DocSecurity>
  <Lines>1397</Lines>
  <Paragraphs>393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196703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Georgia Brooks</dc:creator>
  <cp:keywords/>
  <dc:description/>
  <cp:lastModifiedBy>Georgia Brooks</cp:lastModifiedBy>
  <cp:revision>2123</cp:revision>
  <dcterms:created xsi:type="dcterms:W3CDTF">2024-10-03T16:20:00Z</dcterms:created>
  <dcterms:modified xsi:type="dcterms:W3CDTF">2025-08-22T14:09:00Z</dcterms:modified>
</cp:coreProperties>
</file>