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DA67B" w14:textId="77777777" w:rsidR="00A34EC8" w:rsidRDefault="00A34EC8" w:rsidP="000E496A">
      <w:pPr>
        <w:spacing w:line="480" w:lineRule="auto"/>
        <w:ind w:firstLine="720"/>
        <w:rPr>
          <w:rFonts w:ascii="Times New Roman" w:hAnsi="Times New Roman" w:cs="Times New Roman"/>
          <w:lang w:val="en-US"/>
        </w:rPr>
      </w:pPr>
      <w:r>
        <w:rPr>
          <w:rFonts w:ascii="Times New Roman" w:hAnsi="Times New Roman" w:cs="Times New Roman"/>
          <w:lang w:val="en-US"/>
        </w:rPr>
        <w:t xml:space="preserve">I confirm that I have not used any AI tools in the research and creation of this </w:t>
      </w:r>
    </w:p>
    <w:p w14:paraId="44B88789" w14:textId="77777777" w:rsidR="00A34EC8" w:rsidRDefault="00A34EC8" w:rsidP="000E496A">
      <w:pPr>
        <w:spacing w:line="480" w:lineRule="auto"/>
        <w:ind w:firstLine="720"/>
        <w:rPr>
          <w:rFonts w:ascii="Times New Roman" w:hAnsi="Times New Roman" w:cs="Times New Roman"/>
          <w:lang w:val="en-US"/>
        </w:rPr>
      </w:pPr>
    </w:p>
    <w:p w14:paraId="76347E37" w14:textId="77777777" w:rsidR="00A34EC8" w:rsidRDefault="00A34EC8" w:rsidP="000E496A">
      <w:pPr>
        <w:spacing w:line="480" w:lineRule="auto"/>
        <w:ind w:firstLine="720"/>
        <w:rPr>
          <w:rFonts w:ascii="Times New Roman" w:hAnsi="Times New Roman" w:cs="Times New Roman"/>
          <w:lang w:val="en-US"/>
        </w:rPr>
      </w:pPr>
      <w:r>
        <w:rPr>
          <w:rFonts w:ascii="Times New Roman" w:hAnsi="Times New Roman" w:cs="Times New Roman"/>
          <w:lang w:val="en-US"/>
        </w:rPr>
        <w:t xml:space="preserve">Assignment. I confirm that I have not presented any AI generated materials as my own </w:t>
      </w:r>
    </w:p>
    <w:p w14:paraId="56DAEFF3" w14:textId="77777777" w:rsidR="00A34EC8" w:rsidRDefault="00A34EC8" w:rsidP="000E496A">
      <w:pPr>
        <w:spacing w:line="480" w:lineRule="auto"/>
        <w:ind w:firstLine="720"/>
        <w:rPr>
          <w:rFonts w:ascii="Times New Roman" w:hAnsi="Times New Roman" w:cs="Times New Roman"/>
          <w:lang w:val="en-US"/>
        </w:rPr>
      </w:pPr>
    </w:p>
    <w:p w14:paraId="283433BE" w14:textId="77777777" w:rsidR="00A34EC8" w:rsidRDefault="00A34EC8" w:rsidP="000E496A">
      <w:pPr>
        <w:spacing w:line="480" w:lineRule="auto"/>
        <w:ind w:firstLine="720"/>
        <w:rPr>
          <w:rFonts w:ascii="Times New Roman" w:hAnsi="Times New Roman" w:cs="Times New Roman"/>
          <w:lang w:val="en-US"/>
        </w:rPr>
      </w:pPr>
      <w:r>
        <w:rPr>
          <w:rFonts w:ascii="Times New Roman" w:hAnsi="Times New Roman" w:cs="Times New Roman"/>
          <w:lang w:val="en-US"/>
        </w:rPr>
        <w:t xml:space="preserve">Work. I confirm I have copies of my drafts, notes, and other resources I used, which I </w:t>
      </w:r>
    </w:p>
    <w:p w14:paraId="75B1BA2A" w14:textId="77777777" w:rsidR="00A34EC8" w:rsidRDefault="00A34EC8" w:rsidP="000E496A">
      <w:pPr>
        <w:spacing w:line="480" w:lineRule="auto"/>
        <w:ind w:firstLine="720"/>
        <w:rPr>
          <w:rFonts w:ascii="Times New Roman" w:hAnsi="Times New Roman" w:cs="Times New Roman"/>
          <w:lang w:val="en-US"/>
        </w:rPr>
      </w:pPr>
    </w:p>
    <w:p w14:paraId="3E3FDBAA" w14:textId="77777777" w:rsidR="00A34EC8" w:rsidRDefault="00A34EC8" w:rsidP="000E496A">
      <w:pPr>
        <w:spacing w:line="480" w:lineRule="auto"/>
        <w:ind w:firstLine="720"/>
        <w:rPr>
          <w:rFonts w:ascii="Times New Roman" w:hAnsi="Times New Roman" w:cs="Times New Roman"/>
          <w:lang w:val="en-US"/>
        </w:rPr>
      </w:pPr>
      <w:r>
        <w:rPr>
          <w:rFonts w:ascii="Times New Roman" w:hAnsi="Times New Roman" w:cs="Times New Roman"/>
          <w:lang w:val="en-US"/>
        </w:rPr>
        <w:t xml:space="preserve">May be asked to provide in evidence. </w:t>
      </w:r>
    </w:p>
    <w:p w14:paraId="7F2ED721" w14:textId="77777777" w:rsidR="00A34EC8" w:rsidRDefault="00A34EC8" w:rsidP="000E496A">
      <w:pPr>
        <w:spacing w:line="480" w:lineRule="auto"/>
        <w:ind w:firstLine="720"/>
        <w:rPr>
          <w:rFonts w:ascii="Times New Roman" w:hAnsi="Times New Roman" w:cs="Times New Roman"/>
          <w:lang w:val="en-US"/>
        </w:rPr>
      </w:pPr>
    </w:p>
    <w:p w14:paraId="764B886C" w14:textId="77777777" w:rsidR="00A34EC8" w:rsidRDefault="00A34EC8" w:rsidP="000E496A">
      <w:pPr>
        <w:spacing w:line="480" w:lineRule="auto"/>
        <w:ind w:firstLine="720"/>
        <w:rPr>
          <w:rFonts w:ascii="Times New Roman" w:hAnsi="Times New Roman" w:cs="Times New Roman"/>
          <w:lang w:val="en-US"/>
        </w:rPr>
      </w:pPr>
    </w:p>
    <w:p w14:paraId="635C7868" w14:textId="77777777" w:rsidR="00A34EC8" w:rsidRDefault="00A34EC8" w:rsidP="000E496A">
      <w:pPr>
        <w:spacing w:line="480" w:lineRule="auto"/>
        <w:ind w:firstLine="720"/>
        <w:rPr>
          <w:rFonts w:ascii="Times New Roman" w:hAnsi="Times New Roman" w:cs="Times New Roman"/>
          <w:lang w:val="en-US"/>
        </w:rPr>
      </w:pPr>
    </w:p>
    <w:p w14:paraId="7DB7C9D6" w14:textId="77777777" w:rsidR="00A34EC8" w:rsidRDefault="00A34EC8" w:rsidP="000E496A">
      <w:pPr>
        <w:spacing w:line="480" w:lineRule="auto"/>
        <w:ind w:firstLine="720"/>
        <w:rPr>
          <w:rFonts w:ascii="Times New Roman" w:hAnsi="Times New Roman" w:cs="Times New Roman"/>
          <w:lang w:val="en-US"/>
        </w:rPr>
      </w:pPr>
    </w:p>
    <w:p w14:paraId="03F973FF" w14:textId="77777777" w:rsidR="00A34EC8" w:rsidRDefault="00A34EC8" w:rsidP="000E496A">
      <w:pPr>
        <w:spacing w:line="480" w:lineRule="auto"/>
        <w:ind w:firstLine="720"/>
        <w:rPr>
          <w:rFonts w:ascii="Times New Roman" w:hAnsi="Times New Roman" w:cs="Times New Roman"/>
          <w:lang w:val="en-US"/>
        </w:rPr>
      </w:pPr>
    </w:p>
    <w:p w14:paraId="2133D587" w14:textId="77777777" w:rsidR="00A34EC8" w:rsidRDefault="00A34EC8" w:rsidP="000E496A">
      <w:pPr>
        <w:spacing w:line="480" w:lineRule="auto"/>
        <w:ind w:firstLine="720"/>
        <w:rPr>
          <w:rFonts w:ascii="Times New Roman" w:hAnsi="Times New Roman" w:cs="Times New Roman"/>
          <w:lang w:val="en-US"/>
        </w:rPr>
      </w:pPr>
    </w:p>
    <w:p w14:paraId="1DC56BCE" w14:textId="77777777" w:rsidR="00A34EC8" w:rsidRDefault="00A34EC8" w:rsidP="000E496A">
      <w:pPr>
        <w:spacing w:line="480" w:lineRule="auto"/>
        <w:ind w:firstLine="720"/>
        <w:rPr>
          <w:rFonts w:ascii="Times New Roman" w:hAnsi="Times New Roman" w:cs="Times New Roman"/>
          <w:lang w:val="en-US"/>
        </w:rPr>
      </w:pPr>
    </w:p>
    <w:p w14:paraId="691F9EA2" w14:textId="77777777" w:rsidR="00A34EC8" w:rsidRDefault="00A34EC8" w:rsidP="000E496A">
      <w:pPr>
        <w:spacing w:line="480" w:lineRule="auto"/>
        <w:ind w:firstLine="720"/>
        <w:rPr>
          <w:rFonts w:ascii="Times New Roman" w:hAnsi="Times New Roman" w:cs="Times New Roman"/>
          <w:lang w:val="en-US"/>
        </w:rPr>
      </w:pPr>
    </w:p>
    <w:p w14:paraId="42916FC9" w14:textId="77777777" w:rsidR="00A34EC8" w:rsidRDefault="00A34EC8" w:rsidP="000E496A">
      <w:pPr>
        <w:spacing w:line="480" w:lineRule="auto"/>
        <w:ind w:firstLine="720"/>
        <w:rPr>
          <w:rFonts w:ascii="Times New Roman" w:hAnsi="Times New Roman" w:cs="Times New Roman"/>
          <w:lang w:val="en-US"/>
        </w:rPr>
      </w:pPr>
    </w:p>
    <w:p w14:paraId="0FE3AA71" w14:textId="77777777" w:rsidR="00D268E7" w:rsidRDefault="00D268E7" w:rsidP="000E496A">
      <w:pPr>
        <w:spacing w:line="480" w:lineRule="auto"/>
        <w:rPr>
          <w:rFonts w:ascii="Times New Roman" w:hAnsi="Times New Roman" w:cs="Times New Roman"/>
          <w:lang w:val="en-US"/>
        </w:rPr>
      </w:pPr>
    </w:p>
    <w:p w14:paraId="7FDD77C0" w14:textId="77777777" w:rsidR="003D219C" w:rsidRDefault="008C288A" w:rsidP="000E496A">
      <w:pPr>
        <w:pStyle w:val="Title"/>
        <w:spacing w:line="480" w:lineRule="auto"/>
        <w:rPr>
          <w:lang w:val="en-US"/>
        </w:rPr>
      </w:pPr>
      <w:r>
        <w:rPr>
          <w:lang w:val="en-US"/>
        </w:rPr>
        <w:br w:type="page"/>
      </w:r>
    </w:p>
    <w:p w14:paraId="083824DA" w14:textId="77777777" w:rsidR="003D219C" w:rsidRDefault="003D219C" w:rsidP="00462C64">
      <w:pPr>
        <w:pStyle w:val="Title"/>
        <w:spacing w:line="480" w:lineRule="auto"/>
        <w:rPr>
          <w:rFonts w:ascii="Times New Roman" w:hAnsi="Times New Roman" w:cs="Times New Roman"/>
          <w:lang w:val="en-US"/>
        </w:rPr>
      </w:pPr>
    </w:p>
    <w:p w14:paraId="5C802716" w14:textId="645F53C8" w:rsidR="00FF7614" w:rsidRDefault="00034DD3" w:rsidP="000E496A">
      <w:pPr>
        <w:pStyle w:val="Title"/>
        <w:spacing w:line="480" w:lineRule="auto"/>
        <w:jc w:val="center"/>
        <w:rPr>
          <w:rFonts w:ascii="Times New Roman" w:hAnsi="Times New Roman" w:cs="Times New Roman"/>
          <w:lang w:val="en-US"/>
        </w:rPr>
      </w:pPr>
      <w:r>
        <w:rPr>
          <w:rFonts w:ascii="Times New Roman" w:hAnsi="Times New Roman" w:cs="Times New Roman"/>
          <w:lang w:val="en-US"/>
        </w:rPr>
        <w:t xml:space="preserve"> Report on </w:t>
      </w:r>
      <w:r w:rsidR="00010333">
        <w:rPr>
          <w:rFonts w:ascii="Times New Roman" w:hAnsi="Times New Roman" w:cs="Times New Roman"/>
          <w:lang w:val="en-US"/>
        </w:rPr>
        <w:t>P</w:t>
      </w:r>
      <w:r w:rsidR="00FF7614" w:rsidRPr="003D219C">
        <w:rPr>
          <w:rFonts w:ascii="Times New Roman" w:hAnsi="Times New Roman" w:cs="Times New Roman"/>
          <w:lang w:val="en-US"/>
        </w:rPr>
        <w:t xml:space="preserve">erceptions of the </w:t>
      </w:r>
      <w:r w:rsidR="00010333">
        <w:rPr>
          <w:rFonts w:ascii="Times New Roman" w:hAnsi="Times New Roman" w:cs="Times New Roman"/>
          <w:lang w:val="en-US"/>
        </w:rPr>
        <w:t>Potential</w:t>
      </w:r>
      <w:r w:rsidR="00FF7614" w:rsidRPr="003D219C">
        <w:rPr>
          <w:rFonts w:ascii="Times New Roman" w:hAnsi="Times New Roman" w:cs="Times New Roman"/>
          <w:lang w:val="en-US"/>
        </w:rPr>
        <w:t xml:space="preserve"> </w:t>
      </w:r>
      <w:r w:rsidR="00010333">
        <w:rPr>
          <w:rFonts w:ascii="Times New Roman" w:hAnsi="Times New Roman" w:cs="Times New Roman"/>
          <w:lang w:val="en-US"/>
        </w:rPr>
        <w:t>E</w:t>
      </w:r>
      <w:r w:rsidR="00FF7614" w:rsidRPr="003D219C">
        <w:rPr>
          <w:rFonts w:ascii="Times New Roman" w:hAnsi="Times New Roman" w:cs="Times New Roman"/>
          <w:lang w:val="en-US"/>
        </w:rPr>
        <w:t xml:space="preserve">ffects of </w:t>
      </w:r>
      <w:r w:rsidR="00010333">
        <w:rPr>
          <w:rFonts w:ascii="Times New Roman" w:hAnsi="Times New Roman" w:cs="Times New Roman"/>
          <w:lang w:val="en-US"/>
        </w:rPr>
        <w:t>S</w:t>
      </w:r>
      <w:r w:rsidR="00FF7614" w:rsidRPr="003D219C">
        <w:rPr>
          <w:rFonts w:ascii="Times New Roman" w:hAnsi="Times New Roman" w:cs="Times New Roman"/>
          <w:lang w:val="en-US"/>
        </w:rPr>
        <w:t xml:space="preserve">ocial </w:t>
      </w:r>
      <w:r w:rsidR="00010333">
        <w:rPr>
          <w:rFonts w:ascii="Times New Roman" w:hAnsi="Times New Roman" w:cs="Times New Roman"/>
          <w:lang w:val="en-US"/>
        </w:rPr>
        <w:t>E</w:t>
      </w:r>
      <w:r w:rsidR="00FF7614" w:rsidRPr="003D219C">
        <w:rPr>
          <w:rFonts w:ascii="Times New Roman" w:hAnsi="Times New Roman" w:cs="Times New Roman"/>
          <w:lang w:val="en-US"/>
        </w:rPr>
        <w:t xml:space="preserve">xclusion on </w:t>
      </w:r>
      <w:r w:rsidR="00010333">
        <w:rPr>
          <w:rFonts w:ascii="Times New Roman" w:hAnsi="Times New Roman" w:cs="Times New Roman"/>
          <w:lang w:val="en-US"/>
        </w:rPr>
        <w:t>Older</w:t>
      </w:r>
      <w:r w:rsidR="00FF7614" w:rsidRPr="003D219C">
        <w:rPr>
          <w:rFonts w:ascii="Times New Roman" w:hAnsi="Times New Roman" w:cs="Times New Roman"/>
          <w:lang w:val="en-US"/>
        </w:rPr>
        <w:t xml:space="preserve"> </w:t>
      </w:r>
      <w:r w:rsidR="00010333">
        <w:rPr>
          <w:rFonts w:ascii="Times New Roman" w:hAnsi="Times New Roman" w:cs="Times New Roman"/>
          <w:lang w:val="en-US"/>
        </w:rPr>
        <w:t>P</w:t>
      </w:r>
      <w:r w:rsidR="00FF7614" w:rsidRPr="003D219C">
        <w:rPr>
          <w:rFonts w:ascii="Times New Roman" w:hAnsi="Times New Roman" w:cs="Times New Roman"/>
          <w:lang w:val="en-US"/>
        </w:rPr>
        <w:t xml:space="preserve">eople and </w:t>
      </w:r>
      <w:r w:rsidR="00010333">
        <w:rPr>
          <w:rFonts w:ascii="Times New Roman" w:hAnsi="Times New Roman" w:cs="Times New Roman"/>
          <w:lang w:val="en-US"/>
        </w:rPr>
        <w:t>H</w:t>
      </w:r>
      <w:r w:rsidR="00FF7614" w:rsidRPr="003D219C">
        <w:rPr>
          <w:rFonts w:ascii="Times New Roman" w:hAnsi="Times New Roman" w:cs="Times New Roman"/>
          <w:lang w:val="en-US"/>
        </w:rPr>
        <w:t xml:space="preserve">ow </w:t>
      </w:r>
      <w:r w:rsidR="009F5771">
        <w:rPr>
          <w:rFonts w:ascii="Times New Roman" w:hAnsi="Times New Roman" w:cs="Times New Roman"/>
          <w:lang w:val="en-US"/>
        </w:rPr>
        <w:t>they</w:t>
      </w:r>
      <w:r w:rsidR="00FF7614" w:rsidRPr="003D219C">
        <w:rPr>
          <w:rFonts w:ascii="Times New Roman" w:hAnsi="Times New Roman" w:cs="Times New Roman"/>
          <w:lang w:val="en-US"/>
        </w:rPr>
        <w:t xml:space="preserve"> might be </w:t>
      </w:r>
      <w:r w:rsidR="00010333">
        <w:rPr>
          <w:rFonts w:ascii="Times New Roman" w:hAnsi="Times New Roman" w:cs="Times New Roman"/>
          <w:lang w:val="en-US"/>
        </w:rPr>
        <w:t>A</w:t>
      </w:r>
      <w:r w:rsidR="00FF7614" w:rsidRPr="003D219C">
        <w:rPr>
          <w:rFonts w:ascii="Times New Roman" w:hAnsi="Times New Roman" w:cs="Times New Roman"/>
          <w:lang w:val="en-US"/>
        </w:rPr>
        <w:t>meliorated</w:t>
      </w:r>
    </w:p>
    <w:p w14:paraId="2647EE3F" w14:textId="77777777" w:rsidR="009F5771" w:rsidRDefault="009F5771" w:rsidP="000E496A">
      <w:pPr>
        <w:spacing w:line="480" w:lineRule="auto"/>
        <w:rPr>
          <w:lang w:val="en-US"/>
        </w:rPr>
      </w:pPr>
    </w:p>
    <w:p w14:paraId="7C33F3D3" w14:textId="77777777" w:rsidR="009F5771" w:rsidRPr="00D02EF3" w:rsidRDefault="009F5771" w:rsidP="00462C64">
      <w:pPr>
        <w:spacing w:line="480" w:lineRule="auto"/>
        <w:rPr>
          <w:rFonts w:ascii="Times New Roman" w:hAnsi="Times New Roman" w:cs="Times New Roman"/>
          <w:lang w:val="en-US"/>
        </w:rPr>
      </w:pPr>
    </w:p>
    <w:p w14:paraId="46D10B41" w14:textId="5170EB37" w:rsidR="009F5771" w:rsidRPr="00D02EF3" w:rsidRDefault="003D3BB9" w:rsidP="00462C64">
      <w:pPr>
        <w:spacing w:line="480" w:lineRule="auto"/>
        <w:jc w:val="center"/>
        <w:rPr>
          <w:rFonts w:ascii="Times New Roman" w:hAnsi="Times New Roman" w:cs="Times New Roman"/>
          <w:lang w:val="en-US"/>
        </w:rPr>
      </w:pPr>
      <w:proofErr w:type="spellStart"/>
      <w:r w:rsidRPr="00D02EF3">
        <w:rPr>
          <w:rFonts w:ascii="Times New Roman" w:hAnsi="Times New Roman" w:cs="Times New Roman"/>
          <w:lang w:val="en-US"/>
        </w:rPr>
        <w:t>Shadan</w:t>
      </w:r>
      <w:proofErr w:type="spellEnd"/>
      <w:r w:rsidRPr="00D02EF3">
        <w:rPr>
          <w:rFonts w:ascii="Times New Roman" w:hAnsi="Times New Roman" w:cs="Times New Roman"/>
          <w:lang w:val="en-US"/>
        </w:rPr>
        <w:t xml:space="preserve"> </w:t>
      </w:r>
      <w:proofErr w:type="spellStart"/>
      <w:r w:rsidRPr="00D02EF3">
        <w:rPr>
          <w:rFonts w:ascii="Times New Roman" w:hAnsi="Times New Roman" w:cs="Times New Roman"/>
          <w:lang w:val="en-US"/>
        </w:rPr>
        <w:t>Zeinelabdien</w:t>
      </w:r>
      <w:proofErr w:type="spellEnd"/>
      <w:r w:rsidRPr="00D02EF3">
        <w:rPr>
          <w:rFonts w:ascii="Times New Roman" w:hAnsi="Times New Roman" w:cs="Times New Roman"/>
          <w:lang w:val="en-US"/>
        </w:rPr>
        <w:t xml:space="preserve"> </w:t>
      </w:r>
      <w:proofErr w:type="spellStart"/>
      <w:r w:rsidRPr="00D02EF3">
        <w:rPr>
          <w:rFonts w:ascii="Times New Roman" w:hAnsi="Times New Roman" w:cs="Times New Roman"/>
          <w:lang w:val="en-US"/>
        </w:rPr>
        <w:t>Taha</w:t>
      </w:r>
      <w:proofErr w:type="spellEnd"/>
      <w:r w:rsidRPr="00D02EF3">
        <w:rPr>
          <w:rFonts w:ascii="Times New Roman" w:hAnsi="Times New Roman" w:cs="Times New Roman"/>
          <w:lang w:val="en-US"/>
        </w:rPr>
        <w:t xml:space="preserve"> </w:t>
      </w:r>
      <w:proofErr w:type="spellStart"/>
      <w:r w:rsidRPr="00D02EF3">
        <w:rPr>
          <w:rFonts w:ascii="Times New Roman" w:hAnsi="Times New Roman" w:cs="Times New Roman"/>
          <w:lang w:val="en-US"/>
        </w:rPr>
        <w:t>Elsherif</w:t>
      </w:r>
      <w:proofErr w:type="spellEnd"/>
      <w:r w:rsidRPr="00D02EF3">
        <w:rPr>
          <w:rFonts w:ascii="Times New Roman" w:hAnsi="Times New Roman" w:cs="Times New Roman"/>
          <w:lang w:val="en-US"/>
        </w:rPr>
        <w:t xml:space="preserve"> 2436823</w:t>
      </w:r>
    </w:p>
    <w:p w14:paraId="7607FBB5" w14:textId="73FC8CFF" w:rsidR="002A4C53" w:rsidRPr="00D02EF3" w:rsidRDefault="002A4C53" w:rsidP="00462C64">
      <w:pPr>
        <w:spacing w:line="480" w:lineRule="auto"/>
        <w:jc w:val="center"/>
        <w:rPr>
          <w:rFonts w:ascii="Times New Roman" w:hAnsi="Times New Roman" w:cs="Times New Roman"/>
          <w:lang w:val="en-US"/>
        </w:rPr>
      </w:pPr>
      <w:r w:rsidRPr="00D02EF3">
        <w:rPr>
          <w:rFonts w:ascii="Times New Roman" w:hAnsi="Times New Roman" w:cs="Times New Roman"/>
          <w:lang w:val="en-US"/>
        </w:rPr>
        <w:t>BSc Psychology</w:t>
      </w:r>
    </w:p>
    <w:p w14:paraId="350256A0" w14:textId="3ABA01AE" w:rsidR="0043714B" w:rsidRPr="00D02EF3" w:rsidRDefault="0043714B" w:rsidP="00462C64">
      <w:pPr>
        <w:spacing w:line="480" w:lineRule="auto"/>
        <w:jc w:val="center"/>
        <w:rPr>
          <w:rFonts w:ascii="Times New Roman" w:hAnsi="Times New Roman" w:cs="Times New Roman"/>
          <w:lang w:val="en-US"/>
        </w:rPr>
      </w:pPr>
      <w:r w:rsidRPr="00D02EF3">
        <w:rPr>
          <w:rFonts w:ascii="Times New Roman" w:hAnsi="Times New Roman" w:cs="Times New Roman"/>
          <w:lang w:val="en-US"/>
        </w:rPr>
        <w:t>ECPS5014</w:t>
      </w:r>
    </w:p>
    <w:p w14:paraId="6DF74A66" w14:textId="67AC8E0F" w:rsidR="00B3744B" w:rsidRPr="00D02EF3" w:rsidRDefault="00B3744B" w:rsidP="00462C64">
      <w:pPr>
        <w:spacing w:line="480" w:lineRule="auto"/>
        <w:jc w:val="center"/>
        <w:rPr>
          <w:rFonts w:ascii="Times New Roman" w:hAnsi="Times New Roman" w:cs="Times New Roman"/>
          <w:lang w:val="en-US"/>
        </w:rPr>
      </w:pPr>
      <w:proofErr w:type="spellStart"/>
      <w:r w:rsidRPr="00D02EF3">
        <w:rPr>
          <w:rFonts w:ascii="Times New Roman" w:hAnsi="Times New Roman" w:cs="Times New Roman"/>
          <w:lang w:val="en-US"/>
        </w:rPr>
        <w:t>Dr</w:t>
      </w:r>
      <w:proofErr w:type="spellEnd"/>
      <w:r w:rsidRPr="00D02EF3">
        <w:rPr>
          <w:rFonts w:ascii="Times New Roman" w:hAnsi="Times New Roman" w:cs="Times New Roman"/>
          <w:lang w:val="en-US"/>
        </w:rPr>
        <w:t xml:space="preserve"> Judith Marshall</w:t>
      </w:r>
    </w:p>
    <w:p w14:paraId="736971FF" w14:textId="777EAAF2" w:rsidR="00324C4A" w:rsidRPr="00D02EF3" w:rsidRDefault="00034DD3" w:rsidP="00462C64">
      <w:pPr>
        <w:spacing w:line="480" w:lineRule="auto"/>
        <w:jc w:val="center"/>
        <w:rPr>
          <w:rFonts w:ascii="Times New Roman" w:hAnsi="Times New Roman" w:cs="Times New Roman"/>
          <w:lang w:val="en-US"/>
        </w:rPr>
      </w:pPr>
      <w:r w:rsidRPr="00D02EF3">
        <w:rPr>
          <w:rFonts w:ascii="Times New Roman" w:hAnsi="Times New Roman" w:cs="Times New Roman"/>
          <w:lang w:val="en-US"/>
        </w:rPr>
        <w:t xml:space="preserve">21 </w:t>
      </w:r>
      <w:r w:rsidR="00324C4A" w:rsidRPr="00D02EF3">
        <w:rPr>
          <w:rFonts w:ascii="Times New Roman" w:hAnsi="Times New Roman" w:cs="Times New Roman"/>
          <w:lang w:val="en-US"/>
        </w:rPr>
        <w:t>April</w:t>
      </w:r>
      <w:r w:rsidRPr="00D02EF3">
        <w:rPr>
          <w:rFonts w:ascii="Times New Roman" w:hAnsi="Times New Roman" w:cs="Times New Roman"/>
          <w:lang w:val="en-US"/>
        </w:rPr>
        <w:t>, 2026</w:t>
      </w:r>
    </w:p>
    <w:p w14:paraId="1B4C7007" w14:textId="77777777" w:rsidR="002A4C53" w:rsidRPr="00D02EF3" w:rsidRDefault="002A4C53" w:rsidP="00462C64">
      <w:pPr>
        <w:spacing w:line="480" w:lineRule="auto"/>
        <w:rPr>
          <w:rFonts w:ascii="Times New Roman" w:hAnsi="Times New Roman" w:cs="Times New Roman"/>
          <w:lang w:val="en-US"/>
        </w:rPr>
      </w:pPr>
    </w:p>
    <w:p w14:paraId="6D5A66AA" w14:textId="201A62E7" w:rsidR="008C7045" w:rsidRPr="00D02EF3" w:rsidRDefault="00FF7614" w:rsidP="00462C64">
      <w:pPr>
        <w:spacing w:line="480" w:lineRule="auto"/>
        <w:jc w:val="center"/>
        <w:rPr>
          <w:rFonts w:ascii="Times New Roman" w:hAnsi="Times New Roman" w:cs="Times New Roman"/>
          <w:lang w:val="en-US"/>
        </w:rPr>
      </w:pPr>
      <w:r w:rsidRPr="00D02EF3">
        <w:rPr>
          <w:rFonts w:ascii="Times New Roman" w:hAnsi="Times New Roman" w:cs="Times New Roman"/>
          <w:lang w:val="en-US"/>
        </w:rPr>
        <w:br w:type="page"/>
      </w:r>
    </w:p>
    <w:p w14:paraId="46497A2F" w14:textId="28CF6A9F" w:rsidR="0055387A" w:rsidRPr="00D02EF3" w:rsidRDefault="0055387A" w:rsidP="00462C64">
      <w:pPr>
        <w:pStyle w:val="ListParagraph"/>
        <w:numPr>
          <w:ilvl w:val="0"/>
          <w:numId w:val="3"/>
        </w:numPr>
        <w:spacing w:line="480" w:lineRule="auto"/>
        <w:rPr>
          <w:rFonts w:ascii="Times New Roman" w:eastAsia="Times New Roman" w:hAnsi="Times New Roman" w:cs="Times New Roman"/>
          <w:b/>
          <w:bCs/>
        </w:rPr>
      </w:pPr>
      <w:r w:rsidRPr="00D02EF3">
        <w:rPr>
          <w:rFonts w:ascii="Times New Roman" w:hAnsi="Times New Roman" w:cs="Times New Roman"/>
          <w:b/>
          <w:bCs/>
          <w:lang w:val="en-US"/>
        </w:rPr>
        <w:lastRenderedPageBreak/>
        <w:t>Introduction</w:t>
      </w:r>
    </w:p>
    <w:p w14:paraId="08F4A2E2" w14:textId="71AA8438" w:rsidR="005A38D1" w:rsidRPr="00D02EF3" w:rsidRDefault="005E61AC" w:rsidP="00462C64">
      <w:pPr>
        <w:spacing w:line="480" w:lineRule="auto"/>
        <w:ind w:firstLine="720"/>
        <w:rPr>
          <w:rFonts w:ascii="Times New Roman" w:eastAsia="Times New Roman" w:hAnsi="Times New Roman" w:cs="Times New Roman"/>
        </w:rPr>
      </w:pPr>
      <w:r w:rsidRPr="00D02EF3">
        <w:rPr>
          <w:rFonts w:ascii="Times New Roman" w:hAnsi="Times New Roman" w:cs="Times New Roman"/>
          <w:lang w:val="en-US"/>
        </w:rPr>
        <w:t xml:space="preserve">Autism Spectrum </w:t>
      </w:r>
      <w:r w:rsidR="00143290" w:rsidRPr="00D02EF3">
        <w:rPr>
          <w:rFonts w:ascii="Times New Roman" w:hAnsi="Times New Roman" w:cs="Times New Roman"/>
          <w:lang w:val="en-US"/>
        </w:rPr>
        <w:t>Disorders</w:t>
      </w:r>
      <w:r w:rsidRPr="00D02EF3">
        <w:rPr>
          <w:rFonts w:ascii="Times New Roman" w:hAnsi="Times New Roman" w:cs="Times New Roman"/>
          <w:lang w:val="en-US"/>
        </w:rPr>
        <w:t xml:space="preserve"> or ASD is </w:t>
      </w:r>
      <w:r w:rsidR="00297527" w:rsidRPr="00D02EF3">
        <w:rPr>
          <w:rFonts w:ascii="Times New Roman" w:hAnsi="Times New Roman" w:cs="Times New Roman"/>
          <w:lang w:val="en-US"/>
        </w:rPr>
        <w:t xml:space="preserve">term which </w:t>
      </w:r>
      <w:r w:rsidR="00D04151" w:rsidRPr="00D02EF3">
        <w:rPr>
          <w:rFonts w:ascii="Times New Roman" w:hAnsi="Times New Roman" w:cs="Times New Roman"/>
          <w:lang w:val="en-US"/>
        </w:rPr>
        <w:t>covers</w:t>
      </w:r>
      <w:r w:rsidR="00297527" w:rsidRPr="00D02EF3">
        <w:rPr>
          <w:rFonts w:ascii="Times New Roman" w:hAnsi="Times New Roman" w:cs="Times New Roman"/>
          <w:lang w:val="en-US"/>
        </w:rPr>
        <w:t xml:space="preserve"> multiple neurodevelopmental </w:t>
      </w:r>
      <w:r w:rsidR="00A4530E" w:rsidRPr="00D02EF3">
        <w:rPr>
          <w:rFonts w:ascii="Times New Roman" w:hAnsi="Times New Roman" w:cs="Times New Roman"/>
          <w:lang w:val="en-US"/>
        </w:rPr>
        <w:t>disorders</w:t>
      </w:r>
      <w:r w:rsidR="00297527" w:rsidRPr="00D02EF3">
        <w:rPr>
          <w:rFonts w:ascii="Times New Roman" w:hAnsi="Times New Roman" w:cs="Times New Roman"/>
          <w:lang w:val="en-US"/>
        </w:rPr>
        <w:t xml:space="preserve"> such as </w:t>
      </w:r>
      <w:r w:rsidR="00223BE1" w:rsidRPr="00D02EF3">
        <w:rPr>
          <w:rFonts w:ascii="Times New Roman" w:hAnsi="Times New Roman" w:cs="Times New Roman"/>
          <w:lang w:val="en-US"/>
        </w:rPr>
        <w:t>A</w:t>
      </w:r>
      <w:r w:rsidR="00297527" w:rsidRPr="00D02EF3">
        <w:rPr>
          <w:rFonts w:ascii="Times New Roman" w:hAnsi="Times New Roman" w:cs="Times New Roman"/>
          <w:lang w:val="en-US"/>
        </w:rPr>
        <w:t>utism</w:t>
      </w:r>
      <w:r w:rsidR="00A4530E" w:rsidRPr="00D02EF3">
        <w:rPr>
          <w:rFonts w:ascii="Times New Roman" w:hAnsi="Times New Roman" w:cs="Times New Roman"/>
          <w:lang w:val="en-US"/>
        </w:rPr>
        <w:t xml:space="preserve"> disorder</w:t>
      </w:r>
      <w:r w:rsidR="00297527" w:rsidRPr="00D02EF3">
        <w:rPr>
          <w:rFonts w:ascii="Times New Roman" w:hAnsi="Times New Roman" w:cs="Times New Roman"/>
          <w:lang w:val="en-US"/>
        </w:rPr>
        <w:t xml:space="preserve"> </w:t>
      </w:r>
      <w:r w:rsidR="00184D2E" w:rsidRPr="00D02EF3">
        <w:rPr>
          <w:rFonts w:ascii="Times New Roman" w:hAnsi="Times New Roman" w:cs="Times New Roman"/>
          <w:lang w:val="en-US"/>
        </w:rPr>
        <w:t xml:space="preserve">and </w:t>
      </w:r>
      <w:r w:rsidR="00A4530E" w:rsidRPr="00D02EF3">
        <w:rPr>
          <w:rFonts w:ascii="Times New Roman" w:hAnsi="Times New Roman" w:cs="Times New Roman"/>
          <w:lang w:val="en-US"/>
        </w:rPr>
        <w:t>Asperger</w:t>
      </w:r>
      <w:r w:rsidR="00A670D5" w:rsidRPr="00D02EF3">
        <w:rPr>
          <w:rFonts w:ascii="Times New Roman" w:hAnsi="Times New Roman" w:cs="Times New Roman"/>
          <w:lang w:val="en-US"/>
        </w:rPr>
        <w:t>’s</w:t>
      </w:r>
      <w:r w:rsidR="00661199" w:rsidRPr="00D02EF3">
        <w:rPr>
          <w:rFonts w:ascii="Times New Roman" w:hAnsi="Times New Roman" w:cs="Times New Roman"/>
          <w:lang w:val="en-US"/>
        </w:rPr>
        <w:t xml:space="preserve"> syndrome</w:t>
      </w:r>
      <w:r w:rsidR="00991B98" w:rsidRPr="00D02EF3">
        <w:rPr>
          <w:rFonts w:ascii="Times New Roman" w:hAnsi="Times New Roman" w:cs="Times New Roman"/>
          <w:lang w:val="en-US"/>
        </w:rPr>
        <w:t xml:space="preserve"> </w:t>
      </w:r>
      <w:r w:rsidR="00991B98" w:rsidRPr="00D02EF3">
        <w:rPr>
          <w:rFonts w:ascii="Times New Roman" w:eastAsia="Times New Roman" w:hAnsi="Times New Roman" w:cs="Times New Roman"/>
        </w:rPr>
        <w:t xml:space="preserve">(World Health Organization, 2019). </w:t>
      </w:r>
      <w:r w:rsidR="00143290" w:rsidRPr="00D02EF3">
        <w:rPr>
          <w:rFonts w:ascii="Times New Roman" w:eastAsia="Times New Roman" w:hAnsi="Times New Roman" w:cs="Times New Roman"/>
        </w:rPr>
        <w:t>They are</w:t>
      </w:r>
      <w:r w:rsidR="00D04151" w:rsidRPr="00D02EF3">
        <w:rPr>
          <w:rFonts w:ascii="Times New Roman" w:eastAsia="Times New Roman" w:hAnsi="Times New Roman" w:cs="Times New Roman"/>
        </w:rPr>
        <w:t xml:space="preserve"> caused by</w:t>
      </w:r>
      <w:r w:rsidR="00ED0BF1" w:rsidRPr="00D02EF3">
        <w:rPr>
          <w:rFonts w:ascii="Times New Roman" w:eastAsia="Times New Roman" w:hAnsi="Times New Roman" w:cs="Times New Roman"/>
        </w:rPr>
        <w:t xml:space="preserve"> abnormal brain development and function, according to </w:t>
      </w:r>
      <w:r w:rsidR="007C5A78" w:rsidRPr="00D02EF3">
        <w:rPr>
          <w:rFonts w:ascii="Times New Roman" w:eastAsia="Times New Roman" w:hAnsi="Times New Roman" w:cs="Times New Roman"/>
        </w:rPr>
        <w:t>the World Health Organisation</w:t>
      </w:r>
      <w:r w:rsidR="00ED0BF1" w:rsidRPr="00D02EF3">
        <w:rPr>
          <w:rFonts w:ascii="Times New Roman" w:eastAsia="Times New Roman" w:hAnsi="Times New Roman" w:cs="Times New Roman"/>
        </w:rPr>
        <w:t xml:space="preserve"> (2019).</w:t>
      </w:r>
      <w:r w:rsidR="00143290" w:rsidRPr="00D02EF3">
        <w:rPr>
          <w:rFonts w:ascii="Times New Roman" w:eastAsia="Times New Roman" w:hAnsi="Times New Roman" w:cs="Times New Roman"/>
        </w:rPr>
        <w:t xml:space="preserve"> </w:t>
      </w:r>
      <w:r w:rsidR="00462DA4" w:rsidRPr="00D02EF3">
        <w:rPr>
          <w:rFonts w:ascii="Times New Roman" w:eastAsia="Times New Roman" w:hAnsi="Times New Roman" w:cs="Times New Roman"/>
        </w:rPr>
        <w:t>Roestorf et al.</w:t>
      </w:r>
      <w:r w:rsidR="00BC472A" w:rsidRPr="00D02EF3">
        <w:rPr>
          <w:rFonts w:ascii="Times New Roman" w:eastAsia="Times New Roman" w:hAnsi="Times New Roman" w:cs="Times New Roman"/>
        </w:rPr>
        <w:t xml:space="preserve"> (</w:t>
      </w:r>
      <w:r w:rsidR="00462DA4" w:rsidRPr="00D02EF3">
        <w:rPr>
          <w:rFonts w:ascii="Times New Roman" w:eastAsia="Times New Roman" w:hAnsi="Times New Roman" w:cs="Times New Roman"/>
        </w:rPr>
        <w:t>2019)</w:t>
      </w:r>
      <w:r w:rsidR="00BC472A" w:rsidRPr="00D02EF3">
        <w:rPr>
          <w:rFonts w:ascii="Times New Roman" w:eastAsia="Times New Roman" w:hAnsi="Times New Roman" w:cs="Times New Roman"/>
        </w:rPr>
        <w:t xml:space="preserve"> label </w:t>
      </w:r>
      <w:r w:rsidR="00CA6C36" w:rsidRPr="00D02EF3">
        <w:rPr>
          <w:rFonts w:ascii="Times New Roman" w:eastAsia="Times New Roman" w:hAnsi="Times New Roman" w:cs="Times New Roman"/>
        </w:rPr>
        <w:t>them as lifelong disorders, affecting</w:t>
      </w:r>
      <w:r w:rsidR="00A47DCD" w:rsidRPr="00D02EF3">
        <w:rPr>
          <w:rFonts w:ascii="Times New Roman" w:eastAsia="Times New Roman" w:hAnsi="Times New Roman" w:cs="Times New Roman"/>
        </w:rPr>
        <w:t xml:space="preserve"> social and intellectual abilities</w:t>
      </w:r>
      <w:r w:rsidR="00FD30FF" w:rsidRPr="00D02EF3">
        <w:rPr>
          <w:rFonts w:ascii="Times New Roman" w:eastAsia="Times New Roman" w:hAnsi="Times New Roman" w:cs="Times New Roman"/>
        </w:rPr>
        <w:t>, psychological function</w:t>
      </w:r>
      <w:r w:rsidR="001C6542" w:rsidRPr="00D02EF3">
        <w:rPr>
          <w:rFonts w:ascii="Times New Roman" w:eastAsia="Times New Roman" w:hAnsi="Times New Roman" w:cs="Times New Roman"/>
        </w:rPr>
        <w:t>,</w:t>
      </w:r>
      <w:r w:rsidR="00A47DCD" w:rsidRPr="00D02EF3">
        <w:rPr>
          <w:rFonts w:ascii="Times New Roman" w:eastAsia="Times New Roman" w:hAnsi="Times New Roman" w:cs="Times New Roman"/>
        </w:rPr>
        <w:t xml:space="preserve"> and</w:t>
      </w:r>
      <w:r w:rsidR="001C6542" w:rsidRPr="00D02EF3">
        <w:rPr>
          <w:rFonts w:ascii="Times New Roman" w:eastAsia="Times New Roman" w:hAnsi="Times New Roman" w:cs="Times New Roman"/>
        </w:rPr>
        <w:t xml:space="preserve"> </w:t>
      </w:r>
      <w:r w:rsidR="008C3F12" w:rsidRPr="00D02EF3">
        <w:rPr>
          <w:rFonts w:ascii="Times New Roman" w:eastAsia="Times New Roman" w:hAnsi="Times New Roman" w:cs="Times New Roman"/>
        </w:rPr>
        <w:t>quality of life</w:t>
      </w:r>
      <w:r w:rsidR="00A47DCD" w:rsidRPr="00D02EF3">
        <w:rPr>
          <w:rFonts w:ascii="Times New Roman" w:eastAsia="Times New Roman" w:hAnsi="Times New Roman" w:cs="Times New Roman"/>
        </w:rPr>
        <w:t xml:space="preserve"> in general</w:t>
      </w:r>
      <w:r w:rsidR="008C3F12" w:rsidRPr="00D02EF3">
        <w:rPr>
          <w:rFonts w:ascii="Times New Roman" w:eastAsia="Times New Roman" w:hAnsi="Times New Roman" w:cs="Times New Roman"/>
        </w:rPr>
        <w:t>.</w:t>
      </w:r>
      <w:r w:rsidR="00D24AE8">
        <w:rPr>
          <w:rFonts w:ascii="Times New Roman" w:eastAsia="Times New Roman" w:hAnsi="Times New Roman" w:cs="Times New Roman"/>
        </w:rPr>
        <w:t xml:space="preserve"> </w:t>
      </w:r>
      <w:r w:rsidR="007B3DC8">
        <w:rPr>
          <w:rFonts w:ascii="Times New Roman" w:eastAsia="Times New Roman" w:hAnsi="Times New Roman" w:cs="Times New Roman"/>
        </w:rPr>
        <w:t>Additonally</w:t>
      </w:r>
      <w:r w:rsidR="00874AE9">
        <w:rPr>
          <w:rFonts w:ascii="Times New Roman" w:eastAsia="Times New Roman" w:hAnsi="Times New Roman" w:cs="Times New Roman"/>
        </w:rPr>
        <w:t>, d</w:t>
      </w:r>
      <w:r w:rsidR="00D24AE8">
        <w:rPr>
          <w:rFonts w:ascii="Times New Roman" w:eastAsia="Times New Roman" w:hAnsi="Times New Roman" w:cs="Times New Roman"/>
        </w:rPr>
        <w:t>ifficulty in social communication, interactions and repetitive behaviours</w:t>
      </w:r>
      <w:r w:rsidR="00586D85" w:rsidRPr="00D02EF3">
        <w:rPr>
          <w:rFonts w:ascii="Times New Roman" w:eastAsia="Times New Roman" w:hAnsi="Times New Roman" w:cs="Times New Roman"/>
        </w:rPr>
        <w:t xml:space="preserve"> </w:t>
      </w:r>
      <w:r w:rsidR="007B3DC8">
        <w:rPr>
          <w:rFonts w:ascii="Times New Roman" w:eastAsia="Times New Roman" w:hAnsi="Times New Roman" w:cs="Times New Roman"/>
        </w:rPr>
        <w:t>were also</w:t>
      </w:r>
      <w:r w:rsidR="00874AE9">
        <w:rPr>
          <w:rFonts w:ascii="Times New Roman" w:eastAsia="Times New Roman" w:hAnsi="Times New Roman" w:cs="Times New Roman"/>
        </w:rPr>
        <w:t xml:space="preserve"> mentioned by</w:t>
      </w:r>
      <w:r w:rsidR="007B3DC8">
        <w:rPr>
          <w:rFonts w:ascii="Times New Roman" w:eastAsia="Times New Roman" w:hAnsi="Times New Roman" w:cs="Times New Roman"/>
        </w:rPr>
        <w:t xml:space="preserve"> </w:t>
      </w:r>
      <w:r w:rsidR="007B3DC8" w:rsidRPr="00D02EF3">
        <w:rPr>
          <w:rFonts w:ascii="Times New Roman" w:eastAsia="Times New Roman" w:hAnsi="Times New Roman" w:cs="Times New Roman"/>
        </w:rPr>
        <w:t>Trimmer et al. (2017)</w:t>
      </w:r>
      <w:r w:rsidR="00874AE9">
        <w:rPr>
          <w:rFonts w:ascii="Times New Roman" w:eastAsia="Times New Roman" w:hAnsi="Times New Roman" w:cs="Times New Roman"/>
        </w:rPr>
        <w:t xml:space="preserve"> as characteristics</w:t>
      </w:r>
      <w:r w:rsidR="008C3F12" w:rsidRPr="00D02EF3">
        <w:rPr>
          <w:rFonts w:ascii="Times New Roman" w:eastAsia="Times New Roman" w:hAnsi="Times New Roman" w:cs="Times New Roman"/>
        </w:rPr>
        <w:t xml:space="preserve"> </w:t>
      </w:r>
      <w:r w:rsidR="00874AE9">
        <w:rPr>
          <w:rFonts w:ascii="Times New Roman" w:eastAsia="Times New Roman" w:hAnsi="Times New Roman" w:cs="Times New Roman"/>
        </w:rPr>
        <w:t xml:space="preserve">of ASD. </w:t>
      </w:r>
      <w:r w:rsidR="00A708FB" w:rsidRPr="00D02EF3">
        <w:rPr>
          <w:rFonts w:ascii="Times New Roman" w:eastAsia="Times New Roman" w:hAnsi="Times New Roman" w:cs="Times New Roman"/>
        </w:rPr>
        <w:t>In the case of older adults, age-related functional decline may worsen the effects of ASD</w:t>
      </w:r>
      <w:r w:rsidR="00E43D28">
        <w:rPr>
          <w:rFonts w:ascii="Times New Roman" w:eastAsia="Times New Roman" w:hAnsi="Times New Roman" w:cs="Times New Roman"/>
        </w:rPr>
        <w:t>, where t</w:t>
      </w:r>
      <w:r w:rsidR="005C35A4" w:rsidRPr="00D02EF3">
        <w:rPr>
          <w:rFonts w:ascii="Times New Roman" w:eastAsia="Times New Roman" w:hAnsi="Times New Roman" w:cs="Times New Roman"/>
        </w:rPr>
        <w:t xml:space="preserve">he decline </w:t>
      </w:r>
      <w:r w:rsidR="00E43D28">
        <w:rPr>
          <w:rFonts w:ascii="Times New Roman" w:eastAsia="Times New Roman" w:hAnsi="Times New Roman" w:cs="Times New Roman"/>
        </w:rPr>
        <w:t>in</w:t>
      </w:r>
      <w:r w:rsidR="00790E9F">
        <w:rPr>
          <w:rFonts w:ascii="Times New Roman" w:eastAsia="Times New Roman" w:hAnsi="Times New Roman" w:cs="Times New Roman"/>
        </w:rPr>
        <w:t xml:space="preserve"> executive </w:t>
      </w:r>
      <w:r w:rsidR="007B3DC8">
        <w:rPr>
          <w:rFonts w:ascii="Times New Roman" w:eastAsia="Times New Roman" w:hAnsi="Times New Roman" w:cs="Times New Roman"/>
        </w:rPr>
        <w:t>functions</w:t>
      </w:r>
      <w:r w:rsidR="00E43D28">
        <w:rPr>
          <w:rFonts w:ascii="Times New Roman" w:eastAsia="Times New Roman" w:hAnsi="Times New Roman" w:cs="Times New Roman"/>
        </w:rPr>
        <w:t>, memory,</w:t>
      </w:r>
      <w:r w:rsidR="007B3DC8">
        <w:rPr>
          <w:rFonts w:ascii="Times New Roman" w:eastAsia="Times New Roman" w:hAnsi="Times New Roman" w:cs="Times New Roman"/>
        </w:rPr>
        <w:t xml:space="preserve"> and loss of social skills</w:t>
      </w:r>
      <w:r w:rsidR="009C3502">
        <w:rPr>
          <w:rFonts w:ascii="Times New Roman" w:eastAsia="Times New Roman" w:hAnsi="Times New Roman" w:cs="Times New Roman"/>
        </w:rPr>
        <w:t xml:space="preserve"> </w:t>
      </w:r>
      <w:r w:rsidR="005C35A4" w:rsidRPr="00D02EF3">
        <w:rPr>
          <w:rFonts w:ascii="Times New Roman" w:eastAsia="Times New Roman" w:hAnsi="Times New Roman" w:cs="Times New Roman"/>
        </w:rPr>
        <w:t xml:space="preserve">may lead </w:t>
      </w:r>
      <w:r w:rsidR="001C4181" w:rsidRPr="00D02EF3">
        <w:rPr>
          <w:rFonts w:ascii="Times New Roman" w:eastAsia="Times New Roman" w:hAnsi="Times New Roman" w:cs="Times New Roman"/>
        </w:rPr>
        <w:t>to</w:t>
      </w:r>
      <w:r w:rsidR="005A7B56" w:rsidRPr="00D02EF3">
        <w:rPr>
          <w:rFonts w:ascii="Times New Roman" w:eastAsia="Times New Roman" w:hAnsi="Times New Roman" w:cs="Times New Roman"/>
        </w:rPr>
        <w:t xml:space="preserve"> a decrease </w:t>
      </w:r>
      <w:r w:rsidR="001C4181" w:rsidRPr="00D02EF3">
        <w:rPr>
          <w:rFonts w:ascii="Times New Roman" w:eastAsia="Times New Roman" w:hAnsi="Times New Roman" w:cs="Times New Roman"/>
        </w:rPr>
        <w:t>communication</w:t>
      </w:r>
      <w:r w:rsidR="00C10BA6">
        <w:rPr>
          <w:rFonts w:ascii="Times New Roman" w:eastAsia="Times New Roman" w:hAnsi="Times New Roman" w:cs="Times New Roman"/>
        </w:rPr>
        <w:t xml:space="preserve"> </w:t>
      </w:r>
      <w:r w:rsidR="00C10BA6" w:rsidRPr="00D02EF3">
        <w:rPr>
          <w:rFonts w:ascii="Times New Roman" w:eastAsia="Times New Roman" w:hAnsi="Times New Roman" w:cs="Times New Roman"/>
        </w:rPr>
        <w:t xml:space="preserve"> (Roestorf et al., 2019)</w:t>
      </w:r>
      <w:r w:rsidR="00663D2D" w:rsidRPr="00D02EF3">
        <w:rPr>
          <w:rFonts w:ascii="Times New Roman" w:eastAsia="Times New Roman" w:hAnsi="Times New Roman" w:cs="Times New Roman"/>
        </w:rPr>
        <w:t xml:space="preserve">. Due to the decrease in communication </w:t>
      </w:r>
      <w:r w:rsidR="009C3502">
        <w:rPr>
          <w:rFonts w:ascii="Times New Roman" w:eastAsia="Times New Roman" w:hAnsi="Times New Roman" w:cs="Times New Roman"/>
        </w:rPr>
        <w:t>and social interaction</w:t>
      </w:r>
      <w:r w:rsidR="00663D2D" w:rsidRPr="00D02EF3">
        <w:rPr>
          <w:rFonts w:ascii="Times New Roman" w:eastAsia="Times New Roman" w:hAnsi="Times New Roman" w:cs="Times New Roman"/>
        </w:rPr>
        <w:t xml:space="preserve">, </w:t>
      </w:r>
      <w:r w:rsidR="005A7B56" w:rsidRPr="00D02EF3">
        <w:rPr>
          <w:rFonts w:ascii="Times New Roman" w:eastAsia="Times New Roman" w:hAnsi="Times New Roman" w:cs="Times New Roman"/>
        </w:rPr>
        <w:t>isolation may occur</w:t>
      </w:r>
      <w:r w:rsidR="00663D2D" w:rsidRPr="00D02EF3">
        <w:rPr>
          <w:rFonts w:ascii="Times New Roman" w:eastAsia="Times New Roman" w:hAnsi="Times New Roman" w:cs="Times New Roman"/>
        </w:rPr>
        <w:t>.</w:t>
      </w:r>
      <w:r w:rsidR="00A708FB" w:rsidRPr="00D02EF3">
        <w:rPr>
          <w:rFonts w:ascii="Times New Roman" w:eastAsia="Times New Roman" w:hAnsi="Times New Roman" w:cs="Times New Roman"/>
        </w:rPr>
        <w:t xml:space="preserve"> </w:t>
      </w:r>
      <w:r w:rsidR="003803D2" w:rsidRPr="00D02EF3">
        <w:rPr>
          <w:rFonts w:ascii="Times New Roman" w:eastAsia="Times New Roman" w:hAnsi="Times New Roman" w:cs="Times New Roman"/>
        </w:rPr>
        <w:t xml:space="preserve">They lack of research on the effects </w:t>
      </w:r>
      <w:r w:rsidR="001C6542" w:rsidRPr="00D02EF3">
        <w:rPr>
          <w:rFonts w:ascii="Times New Roman" w:eastAsia="Times New Roman" w:hAnsi="Times New Roman" w:cs="Times New Roman"/>
        </w:rPr>
        <w:t>of ASD on older adults</w:t>
      </w:r>
      <w:r w:rsidR="00FD30FF" w:rsidRPr="00D02EF3">
        <w:rPr>
          <w:rFonts w:ascii="Times New Roman" w:eastAsia="Times New Roman" w:hAnsi="Times New Roman" w:cs="Times New Roman"/>
        </w:rPr>
        <w:t xml:space="preserve"> </w:t>
      </w:r>
      <w:r w:rsidR="009C3502">
        <w:rPr>
          <w:rFonts w:ascii="Times New Roman" w:eastAsia="Times New Roman" w:hAnsi="Times New Roman" w:cs="Times New Roman"/>
        </w:rPr>
        <w:t xml:space="preserve"> is also highlighted by </w:t>
      </w:r>
      <w:r w:rsidR="005A38D1" w:rsidRPr="00D02EF3">
        <w:rPr>
          <w:rFonts w:ascii="Times New Roman" w:eastAsia="Times New Roman" w:hAnsi="Times New Roman" w:cs="Times New Roman"/>
        </w:rPr>
        <w:t>Roestorf et al.</w:t>
      </w:r>
      <w:r w:rsidR="009C3502">
        <w:rPr>
          <w:rFonts w:ascii="Times New Roman" w:eastAsia="Times New Roman" w:hAnsi="Times New Roman" w:cs="Times New Roman"/>
        </w:rPr>
        <w:t xml:space="preserve"> (</w:t>
      </w:r>
      <w:r w:rsidR="005A38D1" w:rsidRPr="00D02EF3">
        <w:rPr>
          <w:rFonts w:ascii="Times New Roman" w:eastAsia="Times New Roman" w:hAnsi="Times New Roman" w:cs="Times New Roman"/>
        </w:rPr>
        <w:t xml:space="preserve">2019). </w:t>
      </w:r>
      <w:r w:rsidR="0055387A" w:rsidRPr="00D02EF3">
        <w:rPr>
          <w:rFonts w:ascii="Times New Roman" w:eastAsia="Times New Roman" w:hAnsi="Times New Roman" w:cs="Times New Roman"/>
        </w:rPr>
        <w:t>Therefore</w:t>
      </w:r>
      <w:r w:rsidR="005A38D1" w:rsidRPr="00D02EF3">
        <w:rPr>
          <w:rFonts w:ascii="Times New Roman" w:eastAsia="Times New Roman" w:hAnsi="Times New Roman" w:cs="Times New Roman"/>
        </w:rPr>
        <w:t xml:space="preserve">, this study aims to </w:t>
      </w:r>
      <w:r w:rsidR="00F17106" w:rsidRPr="00D02EF3">
        <w:rPr>
          <w:rFonts w:ascii="Times New Roman" w:eastAsia="Times New Roman" w:hAnsi="Times New Roman" w:cs="Times New Roman"/>
        </w:rPr>
        <w:t>answer the questions:</w:t>
      </w:r>
      <w:r w:rsidR="005A38D1" w:rsidRPr="00D02EF3">
        <w:rPr>
          <w:rFonts w:ascii="Times New Roman" w:eastAsia="Times New Roman" w:hAnsi="Times New Roman" w:cs="Times New Roman"/>
        </w:rPr>
        <w:t xml:space="preserve"> </w:t>
      </w:r>
      <w:r w:rsidR="00F17106" w:rsidRPr="00D02EF3">
        <w:rPr>
          <w:rFonts w:ascii="Times New Roman" w:eastAsia="Times New Roman" w:hAnsi="Times New Roman" w:cs="Times New Roman"/>
        </w:rPr>
        <w:t>how do undergraduate students perceive the risk of social exclusion on older people with autism, and how do they think negative effects might be improved?</w:t>
      </w:r>
    </w:p>
    <w:p w14:paraId="05DE6485" w14:textId="73CD59BC" w:rsidR="00602A5A" w:rsidRPr="00D02EF3" w:rsidRDefault="00CB7480" w:rsidP="00462C64">
      <w:pPr>
        <w:spacing w:line="480" w:lineRule="auto"/>
        <w:rPr>
          <w:rFonts w:ascii="Times New Roman" w:eastAsia="Times New Roman" w:hAnsi="Times New Roman" w:cs="Times New Roman"/>
          <w:b/>
          <w:bCs/>
        </w:rPr>
      </w:pPr>
      <w:r w:rsidRPr="00D02EF3">
        <w:rPr>
          <w:rFonts w:ascii="Times New Roman" w:eastAsia="Times New Roman" w:hAnsi="Times New Roman" w:cs="Times New Roman"/>
          <w:b/>
          <w:bCs/>
        </w:rPr>
        <w:t xml:space="preserve">2.0 </w:t>
      </w:r>
      <w:r w:rsidR="0055387A" w:rsidRPr="00D02EF3">
        <w:rPr>
          <w:rFonts w:ascii="Times New Roman" w:eastAsia="Times New Roman" w:hAnsi="Times New Roman" w:cs="Times New Roman"/>
          <w:b/>
          <w:bCs/>
        </w:rPr>
        <w:t>Method</w:t>
      </w:r>
    </w:p>
    <w:p w14:paraId="42019724" w14:textId="566A919B" w:rsidR="0055387A" w:rsidRPr="00D02EF3" w:rsidRDefault="00CB7480" w:rsidP="00462C64">
      <w:pPr>
        <w:spacing w:line="480" w:lineRule="auto"/>
        <w:rPr>
          <w:rFonts w:ascii="Times New Roman" w:eastAsia="Times New Roman" w:hAnsi="Times New Roman" w:cs="Times New Roman"/>
          <w:b/>
          <w:bCs/>
        </w:rPr>
      </w:pPr>
      <w:r w:rsidRPr="00D02EF3">
        <w:rPr>
          <w:rFonts w:ascii="Times New Roman" w:eastAsia="Times New Roman" w:hAnsi="Times New Roman" w:cs="Times New Roman"/>
          <w:b/>
          <w:bCs/>
        </w:rPr>
        <w:t xml:space="preserve">2.1 </w:t>
      </w:r>
      <w:r w:rsidR="0055387A" w:rsidRPr="00D02EF3">
        <w:rPr>
          <w:rFonts w:ascii="Times New Roman" w:eastAsia="Times New Roman" w:hAnsi="Times New Roman" w:cs="Times New Roman"/>
          <w:b/>
          <w:bCs/>
        </w:rPr>
        <w:t>Participants</w:t>
      </w:r>
    </w:p>
    <w:p w14:paraId="508DBA1E" w14:textId="2C3593DC" w:rsidR="0054635F" w:rsidRDefault="00D073E3" w:rsidP="00462C64">
      <w:pPr>
        <w:spacing w:line="480" w:lineRule="auto"/>
        <w:ind w:firstLine="720"/>
        <w:rPr>
          <w:rFonts w:ascii="Times New Roman" w:eastAsia="Times New Roman" w:hAnsi="Times New Roman" w:cs="Times New Roman"/>
        </w:rPr>
      </w:pPr>
      <w:r w:rsidRPr="00D02EF3">
        <w:rPr>
          <w:rFonts w:ascii="Times New Roman" w:eastAsia="Times New Roman" w:hAnsi="Times New Roman" w:cs="Times New Roman"/>
        </w:rPr>
        <w:t>One partcipant was interviewed by each group member. The participants were</w:t>
      </w:r>
      <w:r w:rsidR="0096525B" w:rsidRPr="00D02EF3">
        <w:rPr>
          <w:rFonts w:ascii="Times New Roman" w:eastAsia="Times New Roman" w:hAnsi="Times New Roman" w:cs="Times New Roman"/>
        </w:rPr>
        <w:t xml:space="preserve"> </w:t>
      </w:r>
      <w:r w:rsidR="00441AA0" w:rsidRPr="00D02EF3">
        <w:rPr>
          <w:rFonts w:ascii="Times New Roman" w:eastAsia="Times New Roman" w:hAnsi="Times New Roman" w:cs="Times New Roman"/>
        </w:rPr>
        <w:t>undergraduate psychology students in their second year, who were</w:t>
      </w:r>
      <w:r w:rsidR="0055387A" w:rsidRPr="00D02EF3">
        <w:rPr>
          <w:rFonts w:ascii="Times New Roman" w:eastAsia="Times New Roman" w:hAnsi="Times New Roman" w:cs="Times New Roman"/>
        </w:rPr>
        <w:t xml:space="preserve"> also</w:t>
      </w:r>
      <w:r w:rsidR="00441AA0" w:rsidRPr="00D02EF3">
        <w:rPr>
          <w:rFonts w:ascii="Times New Roman" w:eastAsia="Times New Roman" w:hAnsi="Times New Roman" w:cs="Times New Roman"/>
        </w:rPr>
        <w:t xml:space="preserve"> </w:t>
      </w:r>
      <w:r w:rsidR="00273166" w:rsidRPr="00D02EF3">
        <w:rPr>
          <w:rFonts w:ascii="Times New Roman" w:eastAsia="Times New Roman" w:hAnsi="Times New Roman" w:cs="Times New Roman"/>
        </w:rPr>
        <w:t xml:space="preserve">fellow students </w:t>
      </w:r>
      <w:r w:rsidR="00441AA0" w:rsidRPr="00D02EF3">
        <w:rPr>
          <w:rFonts w:ascii="Times New Roman" w:eastAsia="Times New Roman" w:hAnsi="Times New Roman" w:cs="Times New Roman"/>
        </w:rPr>
        <w:t xml:space="preserve">conducting this research from different groups. </w:t>
      </w:r>
      <w:r w:rsidR="006C362D" w:rsidRPr="00D02EF3">
        <w:rPr>
          <w:rFonts w:ascii="Times New Roman" w:eastAsia="Times New Roman" w:hAnsi="Times New Roman" w:cs="Times New Roman"/>
        </w:rPr>
        <w:t>Furthermore, two</w:t>
      </w:r>
      <w:r w:rsidR="00B2444A" w:rsidRPr="00D02EF3">
        <w:rPr>
          <w:rFonts w:ascii="Times New Roman" w:eastAsia="Times New Roman" w:hAnsi="Times New Roman" w:cs="Times New Roman"/>
        </w:rPr>
        <w:t xml:space="preserve"> interview transcripts were used, where the participant in the first </w:t>
      </w:r>
      <w:r w:rsidR="0055387A" w:rsidRPr="00D02EF3">
        <w:rPr>
          <w:rFonts w:ascii="Times New Roman" w:eastAsia="Times New Roman" w:hAnsi="Times New Roman" w:cs="Times New Roman"/>
        </w:rPr>
        <w:t>interview</w:t>
      </w:r>
      <w:r w:rsidR="00010333" w:rsidRPr="00D02EF3">
        <w:rPr>
          <w:rFonts w:ascii="Times New Roman" w:eastAsia="Times New Roman" w:hAnsi="Times New Roman" w:cs="Times New Roman"/>
        </w:rPr>
        <w:t>, “J”,</w:t>
      </w:r>
      <w:r w:rsidR="00B2444A" w:rsidRPr="00D02EF3">
        <w:rPr>
          <w:rFonts w:ascii="Times New Roman" w:eastAsia="Times New Roman" w:hAnsi="Times New Roman" w:cs="Times New Roman"/>
        </w:rPr>
        <w:t xml:space="preserve"> </w:t>
      </w:r>
      <w:r w:rsidR="00CD1A0B" w:rsidRPr="00D02EF3">
        <w:rPr>
          <w:rFonts w:ascii="Times New Roman" w:eastAsia="Times New Roman" w:hAnsi="Times New Roman" w:cs="Times New Roman"/>
        </w:rPr>
        <w:t xml:space="preserve">was </w:t>
      </w:r>
      <w:r w:rsidR="00B12647" w:rsidRPr="00D02EF3">
        <w:rPr>
          <w:rFonts w:ascii="Times New Roman" w:eastAsia="Times New Roman" w:hAnsi="Times New Roman" w:cs="Times New Roman"/>
        </w:rPr>
        <w:t>36</w:t>
      </w:r>
      <w:r w:rsidR="006C362D" w:rsidRPr="00D02EF3">
        <w:rPr>
          <w:rFonts w:ascii="Times New Roman" w:eastAsia="Times New Roman" w:hAnsi="Times New Roman" w:cs="Times New Roman"/>
        </w:rPr>
        <w:t xml:space="preserve"> years old, </w:t>
      </w:r>
      <w:r w:rsidR="00F0361E" w:rsidRPr="00D02EF3">
        <w:rPr>
          <w:rFonts w:ascii="Times New Roman" w:eastAsia="Times New Roman" w:hAnsi="Times New Roman" w:cs="Times New Roman"/>
        </w:rPr>
        <w:t>and</w:t>
      </w:r>
      <w:r w:rsidR="006C362D" w:rsidRPr="00D02EF3">
        <w:rPr>
          <w:rFonts w:ascii="Times New Roman" w:eastAsia="Times New Roman" w:hAnsi="Times New Roman" w:cs="Times New Roman"/>
        </w:rPr>
        <w:t xml:space="preserve"> the </w:t>
      </w:r>
      <w:r w:rsidR="00CD1A0B" w:rsidRPr="00D02EF3">
        <w:rPr>
          <w:rFonts w:ascii="Times New Roman" w:eastAsia="Times New Roman" w:hAnsi="Times New Roman" w:cs="Times New Roman"/>
        </w:rPr>
        <w:t>second</w:t>
      </w:r>
      <w:r w:rsidR="006C362D" w:rsidRPr="00D02EF3">
        <w:rPr>
          <w:rFonts w:ascii="Times New Roman" w:eastAsia="Times New Roman" w:hAnsi="Times New Roman" w:cs="Times New Roman"/>
        </w:rPr>
        <w:t xml:space="preserve"> participant</w:t>
      </w:r>
      <w:r w:rsidR="00010333" w:rsidRPr="00D02EF3">
        <w:rPr>
          <w:rFonts w:ascii="Times New Roman" w:eastAsia="Times New Roman" w:hAnsi="Times New Roman" w:cs="Times New Roman"/>
        </w:rPr>
        <w:t>, “P”,</w:t>
      </w:r>
      <w:r w:rsidR="006C362D" w:rsidRPr="00D02EF3">
        <w:rPr>
          <w:rFonts w:ascii="Times New Roman" w:eastAsia="Times New Roman" w:hAnsi="Times New Roman" w:cs="Times New Roman"/>
        </w:rPr>
        <w:t xml:space="preserve"> was </w:t>
      </w:r>
      <w:r w:rsidR="00010333" w:rsidRPr="00D02EF3">
        <w:rPr>
          <w:rFonts w:ascii="Times New Roman" w:eastAsia="Times New Roman" w:hAnsi="Times New Roman" w:cs="Times New Roman"/>
        </w:rPr>
        <w:t>20</w:t>
      </w:r>
      <w:r w:rsidR="002C22AB" w:rsidRPr="00D02EF3">
        <w:rPr>
          <w:rFonts w:ascii="Times New Roman" w:eastAsia="Times New Roman" w:hAnsi="Times New Roman" w:cs="Times New Roman"/>
        </w:rPr>
        <w:t xml:space="preserve"> years old</w:t>
      </w:r>
      <w:r w:rsidR="00273166" w:rsidRPr="00D02EF3">
        <w:rPr>
          <w:rFonts w:ascii="Times New Roman" w:eastAsia="Times New Roman" w:hAnsi="Times New Roman" w:cs="Times New Roman"/>
        </w:rPr>
        <w:t xml:space="preserve">. </w:t>
      </w:r>
    </w:p>
    <w:p w14:paraId="06E88DC3" w14:textId="77777777" w:rsidR="00462C64" w:rsidRPr="00D02EF3" w:rsidRDefault="00462C64" w:rsidP="00462C64">
      <w:pPr>
        <w:spacing w:line="480" w:lineRule="auto"/>
        <w:ind w:firstLine="720"/>
        <w:rPr>
          <w:rFonts w:ascii="Times New Roman" w:eastAsia="Times New Roman" w:hAnsi="Times New Roman" w:cs="Times New Roman"/>
        </w:rPr>
      </w:pPr>
    </w:p>
    <w:p w14:paraId="36DACF25" w14:textId="77777777" w:rsidR="0049029E" w:rsidRPr="00D02EF3" w:rsidRDefault="0049029E" w:rsidP="00462C64">
      <w:pPr>
        <w:spacing w:line="480" w:lineRule="auto"/>
        <w:rPr>
          <w:rFonts w:ascii="Times New Roman" w:eastAsia="Arial" w:hAnsi="Times New Roman" w:cs="Times New Roman"/>
        </w:rPr>
      </w:pPr>
    </w:p>
    <w:p w14:paraId="3E148FA4" w14:textId="0677A3FD" w:rsidR="00501412" w:rsidRPr="00D02EF3" w:rsidRDefault="00501412" w:rsidP="00462C64">
      <w:pPr>
        <w:spacing w:line="480" w:lineRule="auto"/>
        <w:rPr>
          <w:rFonts w:ascii="Times New Roman" w:eastAsia="Arial" w:hAnsi="Times New Roman" w:cs="Times New Roman"/>
          <w:b/>
          <w:bCs/>
        </w:rPr>
      </w:pPr>
      <w:r w:rsidRPr="00D02EF3">
        <w:rPr>
          <w:rFonts w:ascii="Times New Roman" w:eastAsia="Arial" w:hAnsi="Times New Roman" w:cs="Times New Roman"/>
          <w:b/>
          <w:bCs/>
        </w:rPr>
        <w:t>2.2 Design</w:t>
      </w:r>
    </w:p>
    <w:p w14:paraId="4FA99A80" w14:textId="3828F2BC" w:rsidR="00D1340D" w:rsidRPr="00D02EF3" w:rsidRDefault="0085444A" w:rsidP="00462C64">
      <w:pPr>
        <w:spacing w:line="480" w:lineRule="auto"/>
        <w:ind w:firstLine="720"/>
        <w:rPr>
          <w:rFonts w:ascii="Times New Roman" w:eastAsia="Arial" w:hAnsi="Times New Roman" w:cs="Times New Roman"/>
          <w:color w:val="000000" w:themeColor="text1"/>
        </w:rPr>
      </w:pPr>
      <w:r w:rsidRPr="00D02EF3">
        <w:rPr>
          <w:rFonts w:ascii="Times New Roman" w:eastAsia="Arial" w:hAnsi="Times New Roman" w:cs="Times New Roman"/>
        </w:rPr>
        <w:t>This study was conducted through a</w:t>
      </w:r>
      <w:r w:rsidR="0017529A" w:rsidRPr="00D02EF3">
        <w:rPr>
          <w:rFonts w:ascii="Times New Roman" w:eastAsia="Arial" w:hAnsi="Times New Roman" w:cs="Times New Roman"/>
        </w:rPr>
        <w:t xml:space="preserve"> semi-structured interviews for </w:t>
      </w:r>
      <w:r w:rsidR="00602A5A" w:rsidRPr="00D02EF3">
        <w:rPr>
          <w:rFonts w:ascii="Times New Roman" w:eastAsia="Arial" w:hAnsi="Times New Roman" w:cs="Times New Roman"/>
        </w:rPr>
        <w:t>the</w:t>
      </w:r>
      <w:r w:rsidR="0017529A" w:rsidRPr="00D02EF3">
        <w:rPr>
          <w:rFonts w:ascii="Times New Roman" w:eastAsia="Arial" w:hAnsi="Times New Roman" w:cs="Times New Roman"/>
        </w:rPr>
        <w:t xml:space="preserve"> data collection</w:t>
      </w:r>
      <w:r w:rsidRPr="00D02EF3">
        <w:rPr>
          <w:rFonts w:ascii="Times New Roman" w:eastAsia="Arial" w:hAnsi="Times New Roman" w:cs="Times New Roman"/>
        </w:rPr>
        <w:t xml:space="preserve">. </w:t>
      </w:r>
      <w:r w:rsidR="00CC534C" w:rsidRPr="00D02EF3">
        <w:rPr>
          <w:rFonts w:ascii="Times New Roman" w:eastAsia="Arial" w:hAnsi="Times New Roman" w:cs="Times New Roman"/>
        </w:rPr>
        <w:t>S</w:t>
      </w:r>
      <w:r w:rsidR="0017529A" w:rsidRPr="00D02EF3">
        <w:rPr>
          <w:rFonts w:ascii="Times New Roman" w:eastAsia="Arial" w:hAnsi="Times New Roman" w:cs="Times New Roman"/>
          <w:color w:val="000000" w:themeColor="text1"/>
        </w:rPr>
        <w:t xml:space="preserve">emi-structured interviews </w:t>
      </w:r>
      <w:r w:rsidR="00CC534C" w:rsidRPr="00D02EF3">
        <w:rPr>
          <w:rFonts w:ascii="Times New Roman" w:eastAsia="Arial" w:hAnsi="Times New Roman" w:cs="Times New Roman"/>
          <w:color w:val="000000" w:themeColor="text1"/>
        </w:rPr>
        <w:t xml:space="preserve">were deemed the most suitable method </w:t>
      </w:r>
      <w:r w:rsidR="0017529A" w:rsidRPr="00D02EF3">
        <w:rPr>
          <w:rFonts w:ascii="Times New Roman" w:eastAsia="Arial" w:hAnsi="Times New Roman" w:cs="Times New Roman"/>
          <w:color w:val="000000" w:themeColor="text1"/>
        </w:rPr>
        <w:t>as</w:t>
      </w:r>
      <w:r w:rsidR="00034BD7" w:rsidRPr="00D02EF3">
        <w:rPr>
          <w:rFonts w:ascii="Times New Roman" w:eastAsia="Arial" w:hAnsi="Times New Roman" w:cs="Times New Roman"/>
          <w:color w:val="000000" w:themeColor="text1"/>
        </w:rPr>
        <w:t xml:space="preserve"> they</w:t>
      </w:r>
      <w:r w:rsidR="0017529A" w:rsidRPr="00D02EF3">
        <w:rPr>
          <w:rFonts w:ascii="Times New Roman" w:eastAsia="Arial" w:hAnsi="Times New Roman" w:cs="Times New Roman"/>
          <w:color w:val="000000" w:themeColor="text1"/>
        </w:rPr>
        <w:t xml:space="preserve"> </w:t>
      </w:r>
      <w:r w:rsidR="00034BD7" w:rsidRPr="00D02EF3">
        <w:rPr>
          <w:rFonts w:ascii="Times New Roman" w:eastAsia="Arial" w:hAnsi="Times New Roman" w:cs="Times New Roman"/>
          <w:color w:val="000000" w:themeColor="text1"/>
        </w:rPr>
        <w:t>allow</w:t>
      </w:r>
      <w:r w:rsidR="0017529A" w:rsidRPr="00D02EF3">
        <w:rPr>
          <w:rFonts w:ascii="Times New Roman" w:eastAsia="Arial" w:hAnsi="Times New Roman" w:cs="Times New Roman"/>
          <w:color w:val="000000" w:themeColor="text1"/>
        </w:rPr>
        <w:t xml:space="preserve"> the researcher to </w:t>
      </w:r>
      <w:r w:rsidR="00E41E02" w:rsidRPr="00D02EF3">
        <w:rPr>
          <w:rFonts w:ascii="Times New Roman" w:eastAsia="Arial" w:hAnsi="Times New Roman" w:cs="Times New Roman"/>
          <w:color w:val="000000" w:themeColor="text1"/>
        </w:rPr>
        <w:t>have both an organised guide</w:t>
      </w:r>
      <w:r w:rsidR="00514B82" w:rsidRPr="00D02EF3">
        <w:rPr>
          <w:rFonts w:ascii="Times New Roman" w:eastAsia="Arial" w:hAnsi="Times New Roman" w:cs="Times New Roman"/>
          <w:color w:val="000000" w:themeColor="text1"/>
        </w:rPr>
        <w:t xml:space="preserve"> of questions and themes, as well as</w:t>
      </w:r>
      <w:r w:rsidR="00E41E02" w:rsidRPr="00D02EF3">
        <w:rPr>
          <w:rFonts w:ascii="Times New Roman" w:eastAsia="Arial" w:hAnsi="Times New Roman" w:cs="Times New Roman"/>
          <w:color w:val="000000" w:themeColor="text1"/>
        </w:rPr>
        <w:t xml:space="preserve"> </w:t>
      </w:r>
      <w:r w:rsidR="008C288A" w:rsidRPr="00D02EF3">
        <w:rPr>
          <w:rFonts w:ascii="Times New Roman" w:eastAsia="Arial" w:hAnsi="Times New Roman" w:cs="Times New Roman"/>
          <w:color w:val="000000" w:themeColor="text1"/>
        </w:rPr>
        <w:t>fle</w:t>
      </w:r>
      <w:r w:rsidR="00E41E02" w:rsidRPr="00D02EF3">
        <w:rPr>
          <w:rFonts w:ascii="Times New Roman" w:eastAsia="Arial" w:hAnsi="Times New Roman" w:cs="Times New Roman"/>
          <w:color w:val="000000" w:themeColor="text1"/>
        </w:rPr>
        <w:t xml:space="preserve">xibilty to ask follow up questions </w:t>
      </w:r>
      <w:r w:rsidR="00514B82" w:rsidRPr="00D02EF3">
        <w:rPr>
          <w:rFonts w:ascii="Times New Roman" w:eastAsia="Arial" w:hAnsi="Times New Roman" w:cs="Times New Roman"/>
          <w:color w:val="000000" w:themeColor="text1"/>
        </w:rPr>
        <w:t>based on</w:t>
      </w:r>
      <w:r w:rsidR="00E41E02" w:rsidRPr="00D02EF3">
        <w:rPr>
          <w:rFonts w:ascii="Times New Roman" w:eastAsia="Arial" w:hAnsi="Times New Roman" w:cs="Times New Roman"/>
          <w:color w:val="000000" w:themeColor="text1"/>
        </w:rPr>
        <w:t xml:space="preserve"> the feedback </w:t>
      </w:r>
      <w:r w:rsidR="00514B82" w:rsidRPr="00D02EF3">
        <w:rPr>
          <w:rFonts w:ascii="Times New Roman" w:eastAsia="Arial" w:hAnsi="Times New Roman" w:cs="Times New Roman"/>
          <w:color w:val="000000" w:themeColor="text1"/>
        </w:rPr>
        <w:t xml:space="preserve">from the participant. </w:t>
      </w:r>
      <w:r w:rsidR="00D1340D" w:rsidRPr="00D02EF3">
        <w:rPr>
          <w:rFonts w:ascii="Times New Roman" w:eastAsia="Arial" w:hAnsi="Times New Roman" w:cs="Times New Roman"/>
          <w:color w:val="000000" w:themeColor="text1"/>
        </w:rPr>
        <w:t>Furthermore,</w:t>
      </w:r>
      <w:r w:rsidR="00BC2139" w:rsidRPr="00D02EF3">
        <w:rPr>
          <w:rFonts w:ascii="Times New Roman" w:eastAsia="Arial" w:hAnsi="Times New Roman" w:cs="Times New Roman"/>
          <w:color w:val="000000" w:themeColor="text1"/>
        </w:rPr>
        <w:t xml:space="preserve"> </w:t>
      </w:r>
      <w:r w:rsidR="00946D21" w:rsidRPr="00D02EF3">
        <w:rPr>
          <w:rFonts w:ascii="Times New Roman" w:eastAsia="Arial" w:hAnsi="Times New Roman" w:cs="Times New Roman"/>
          <w:color w:val="000000" w:themeColor="text1"/>
        </w:rPr>
        <w:t>this study</w:t>
      </w:r>
      <w:r w:rsidR="00BC2139" w:rsidRPr="00D02EF3">
        <w:rPr>
          <w:rFonts w:ascii="Times New Roman" w:eastAsia="Arial" w:hAnsi="Times New Roman" w:cs="Times New Roman"/>
          <w:color w:val="000000" w:themeColor="text1"/>
        </w:rPr>
        <w:t xml:space="preserve"> uses a </w:t>
      </w:r>
      <w:r w:rsidR="00D1340D" w:rsidRPr="00D02EF3">
        <w:rPr>
          <w:rFonts w:ascii="Times New Roman" w:eastAsia="Arial" w:hAnsi="Times New Roman" w:cs="Times New Roman"/>
          <w:color w:val="000000" w:themeColor="text1"/>
        </w:rPr>
        <w:t>case study of an older autistic man</w:t>
      </w:r>
      <w:r w:rsidR="00EB46F2" w:rsidRPr="00D02EF3">
        <w:rPr>
          <w:rFonts w:ascii="Times New Roman" w:eastAsia="Arial" w:hAnsi="Times New Roman" w:cs="Times New Roman"/>
          <w:color w:val="000000" w:themeColor="text1"/>
        </w:rPr>
        <w:t xml:space="preserve"> as a base for the questions</w:t>
      </w:r>
      <w:r w:rsidR="00D1340D" w:rsidRPr="00D02EF3">
        <w:rPr>
          <w:rFonts w:ascii="Times New Roman" w:eastAsia="Arial" w:hAnsi="Times New Roman" w:cs="Times New Roman"/>
          <w:color w:val="000000" w:themeColor="text1"/>
        </w:rPr>
        <w:t xml:space="preserve"> </w:t>
      </w:r>
      <w:r w:rsidR="00C142DC" w:rsidRPr="00D02EF3">
        <w:rPr>
          <w:rFonts w:ascii="Times New Roman" w:eastAsia="Arial" w:hAnsi="Times New Roman" w:cs="Times New Roman"/>
          <w:color w:val="000000" w:themeColor="text1"/>
        </w:rPr>
        <w:t xml:space="preserve">to </w:t>
      </w:r>
      <w:r w:rsidR="007C7265" w:rsidRPr="00D02EF3">
        <w:rPr>
          <w:rFonts w:ascii="Times New Roman" w:eastAsia="Arial" w:hAnsi="Times New Roman" w:cs="Times New Roman"/>
          <w:color w:val="000000" w:themeColor="text1"/>
        </w:rPr>
        <w:t xml:space="preserve">guide the particpants before venturing into generalized questions </w:t>
      </w:r>
      <w:r w:rsidR="00D1340D" w:rsidRPr="00D02EF3">
        <w:rPr>
          <w:rFonts w:ascii="Times New Roman" w:eastAsia="Arial" w:hAnsi="Times New Roman" w:cs="Times New Roman"/>
          <w:color w:val="000000" w:themeColor="text1"/>
        </w:rPr>
        <w:t xml:space="preserve">surrounding older autistic </w:t>
      </w:r>
      <w:r w:rsidR="00C142DC" w:rsidRPr="00D02EF3">
        <w:rPr>
          <w:rFonts w:ascii="Times New Roman" w:eastAsia="Arial" w:hAnsi="Times New Roman" w:cs="Times New Roman"/>
          <w:color w:val="000000" w:themeColor="text1"/>
        </w:rPr>
        <w:t>individuals</w:t>
      </w:r>
      <w:r w:rsidR="007C7265" w:rsidRPr="00D02EF3">
        <w:rPr>
          <w:rFonts w:ascii="Times New Roman" w:eastAsia="Arial" w:hAnsi="Times New Roman" w:cs="Times New Roman"/>
          <w:color w:val="000000" w:themeColor="text1"/>
        </w:rPr>
        <w:t xml:space="preserve">. </w:t>
      </w:r>
      <w:r w:rsidR="00CD2695" w:rsidRPr="00D02EF3">
        <w:rPr>
          <w:rFonts w:ascii="Times New Roman" w:eastAsia="Arial" w:hAnsi="Times New Roman" w:cs="Times New Roman"/>
          <w:color w:val="000000" w:themeColor="text1"/>
        </w:rPr>
        <w:t xml:space="preserve">The questions </w:t>
      </w:r>
      <w:r w:rsidR="00CB09EF" w:rsidRPr="00D02EF3">
        <w:rPr>
          <w:rFonts w:ascii="Times New Roman" w:eastAsia="Arial" w:hAnsi="Times New Roman" w:cs="Times New Roman"/>
          <w:color w:val="000000" w:themeColor="text1"/>
        </w:rPr>
        <w:t xml:space="preserve">and forms used in this study </w:t>
      </w:r>
      <w:r w:rsidR="00CD2695" w:rsidRPr="00D02EF3">
        <w:rPr>
          <w:rFonts w:ascii="Times New Roman" w:eastAsia="Arial" w:hAnsi="Times New Roman" w:cs="Times New Roman"/>
          <w:color w:val="000000" w:themeColor="text1"/>
        </w:rPr>
        <w:t>were created by the group members together</w:t>
      </w:r>
      <w:r w:rsidR="00CB09EF" w:rsidRPr="00D02EF3">
        <w:rPr>
          <w:rFonts w:ascii="Times New Roman" w:eastAsia="Arial" w:hAnsi="Times New Roman" w:cs="Times New Roman"/>
          <w:color w:val="000000" w:themeColor="text1"/>
        </w:rPr>
        <w:t xml:space="preserve">; however, interviews and analysis were conducted individually, where transcripts were shared among the group members after full anonymisation. </w:t>
      </w:r>
      <w:r w:rsidR="00EB46F2" w:rsidRPr="00D02EF3">
        <w:rPr>
          <w:rFonts w:ascii="Times New Roman" w:eastAsia="Arial" w:hAnsi="Times New Roman" w:cs="Times New Roman"/>
          <w:color w:val="000000" w:themeColor="text1"/>
        </w:rPr>
        <w:t>Moreover, Braun and Clarkes thematic analysis was used</w:t>
      </w:r>
      <w:r w:rsidR="00C6743A" w:rsidRPr="00D02EF3">
        <w:rPr>
          <w:rFonts w:ascii="Times New Roman" w:eastAsia="Arial" w:hAnsi="Times New Roman" w:cs="Times New Roman"/>
          <w:color w:val="000000" w:themeColor="text1"/>
        </w:rPr>
        <w:t xml:space="preserve"> for</w:t>
      </w:r>
      <w:r w:rsidR="00030F4A" w:rsidRPr="00D02EF3">
        <w:rPr>
          <w:rFonts w:ascii="Times New Roman" w:eastAsia="Arial" w:hAnsi="Times New Roman" w:cs="Times New Roman"/>
          <w:color w:val="000000" w:themeColor="text1"/>
        </w:rPr>
        <w:t xml:space="preserve"> a</w:t>
      </w:r>
      <w:r w:rsidR="00C6743A" w:rsidRPr="00D02EF3">
        <w:rPr>
          <w:rFonts w:ascii="Times New Roman" w:eastAsia="Arial" w:hAnsi="Times New Roman" w:cs="Times New Roman"/>
          <w:color w:val="000000" w:themeColor="text1"/>
        </w:rPr>
        <w:t xml:space="preserve"> detailed</w:t>
      </w:r>
      <w:r w:rsidR="00030BC0" w:rsidRPr="00D02EF3">
        <w:rPr>
          <w:rFonts w:ascii="Times New Roman" w:eastAsia="Arial" w:hAnsi="Times New Roman" w:cs="Times New Roman"/>
          <w:color w:val="000000" w:themeColor="text1"/>
        </w:rPr>
        <w:t xml:space="preserve"> and clear</w:t>
      </w:r>
      <w:r w:rsidR="00C6743A" w:rsidRPr="00D02EF3">
        <w:rPr>
          <w:rFonts w:ascii="Times New Roman" w:eastAsia="Arial" w:hAnsi="Times New Roman" w:cs="Times New Roman"/>
          <w:color w:val="000000" w:themeColor="text1"/>
        </w:rPr>
        <w:t xml:space="preserve"> understanding</w:t>
      </w:r>
      <w:r w:rsidR="00030F4A" w:rsidRPr="00D02EF3">
        <w:rPr>
          <w:rFonts w:ascii="Times New Roman" w:eastAsia="Arial" w:hAnsi="Times New Roman" w:cs="Times New Roman"/>
          <w:color w:val="000000" w:themeColor="text1"/>
        </w:rPr>
        <w:t xml:space="preserve"> of the results</w:t>
      </w:r>
      <w:r w:rsidR="00BE6A26" w:rsidRPr="00D02EF3">
        <w:rPr>
          <w:rFonts w:ascii="Times New Roman" w:eastAsia="Arial" w:hAnsi="Times New Roman" w:cs="Times New Roman"/>
          <w:color w:val="000000" w:themeColor="text1"/>
        </w:rPr>
        <w:t>, as it would filter important</w:t>
      </w:r>
      <w:r w:rsidR="00030F4A" w:rsidRPr="00D02EF3">
        <w:rPr>
          <w:rFonts w:ascii="Times New Roman" w:eastAsia="Arial" w:hAnsi="Times New Roman" w:cs="Times New Roman"/>
          <w:color w:val="000000" w:themeColor="text1"/>
        </w:rPr>
        <w:t xml:space="preserve"> findings from extensive interviews.</w:t>
      </w:r>
      <w:r w:rsidR="00BE6A26" w:rsidRPr="00D02EF3">
        <w:rPr>
          <w:rFonts w:ascii="Times New Roman" w:eastAsia="Arial" w:hAnsi="Times New Roman" w:cs="Times New Roman"/>
          <w:color w:val="000000" w:themeColor="text1"/>
        </w:rPr>
        <w:t xml:space="preserve"> </w:t>
      </w:r>
    </w:p>
    <w:p w14:paraId="142FC0F3" w14:textId="77777777" w:rsidR="00AB7032" w:rsidRPr="00D02EF3" w:rsidRDefault="00AB7032" w:rsidP="00462C64">
      <w:pPr>
        <w:spacing w:line="480" w:lineRule="auto"/>
        <w:ind w:firstLine="720"/>
        <w:rPr>
          <w:rFonts w:ascii="Times New Roman" w:eastAsia="Arial" w:hAnsi="Times New Roman" w:cs="Times New Roman"/>
          <w:color w:val="000000" w:themeColor="text1"/>
        </w:rPr>
      </w:pPr>
    </w:p>
    <w:p w14:paraId="248084B0" w14:textId="45FF7128" w:rsidR="00501412" w:rsidRPr="00D02EF3" w:rsidRDefault="00501412" w:rsidP="00462C64">
      <w:pPr>
        <w:spacing w:line="480" w:lineRule="auto"/>
        <w:rPr>
          <w:rFonts w:ascii="Times New Roman" w:eastAsia="Arial" w:hAnsi="Times New Roman" w:cs="Times New Roman"/>
          <w:b/>
          <w:bCs/>
          <w:color w:val="000000" w:themeColor="text1"/>
        </w:rPr>
      </w:pPr>
      <w:r w:rsidRPr="00D02EF3">
        <w:rPr>
          <w:rFonts w:ascii="Times New Roman" w:eastAsia="Arial" w:hAnsi="Times New Roman" w:cs="Times New Roman"/>
          <w:b/>
          <w:bCs/>
          <w:color w:val="000000" w:themeColor="text1"/>
        </w:rPr>
        <w:t>2.3 Data Collection</w:t>
      </w:r>
    </w:p>
    <w:p w14:paraId="5CD6BB3A" w14:textId="67614D77" w:rsidR="00D268E7" w:rsidRPr="00D02EF3" w:rsidRDefault="00356E44" w:rsidP="00462C64">
      <w:pPr>
        <w:spacing w:line="480" w:lineRule="auto"/>
        <w:ind w:firstLine="720"/>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 xml:space="preserve">Before the data was collected, particpants were provided with an information sheet outlining the purpose </w:t>
      </w:r>
      <w:r w:rsidR="00F65EDC" w:rsidRPr="00D02EF3">
        <w:rPr>
          <w:rFonts w:ascii="Times New Roman" w:eastAsia="Arial" w:hAnsi="Times New Roman" w:cs="Times New Roman"/>
          <w:color w:val="000000" w:themeColor="text1"/>
        </w:rPr>
        <w:t>of the study and what it might entail. Once they finished reading the information sheet, they were asked to sign a consent form, followed by a short demoghraphic form.</w:t>
      </w:r>
      <w:r w:rsidR="00A05A4B" w:rsidRPr="00D02EF3">
        <w:rPr>
          <w:rFonts w:ascii="Times New Roman" w:eastAsia="Arial" w:hAnsi="Times New Roman" w:cs="Times New Roman"/>
          <w:color w:val="000000" w:themeColor="text1"/>
        </w:rPr>
        <w:t xml:space="preserve"> The participants were also informed of their right to withdraw from the interview at any time</w:t>
      </w:r>
      <w:r w:rsidR="00AB7032" w:rsidRPr="00D02EF3">
        <w:rPr>
          <w:rFonts w:ascii="Times New Roman" w:eastAsia="Arial" w:hAnsi="Times New Roman" w:cs="Times New Roman"/>
          <w:color w:val="000000" w:themeColor="text1"/>
        </w:rPr>
        <w:t xml:space="preserve"> without penalty.</w:t>
      </w:r>
      <w:r w:rsidR="00F65EDC" w:rsidRPr="00D02EF3">
        <w:rPr>
          <w:rFonts w:ascii="Times New Roman" w:eastAsia="Arial" w:hAnsi="Times New Roman" w:cs="Times New Roman"/>
          <w:color w:val="000000" w:themeColor="text1"/>
        </w:rPr>
        <w:t xml:space="preserve"> Then, t</w:t>
      </w:r>
      <w:r w:rsidR="00030F4A" w:rsidRPr="00D02EF3">
        <w:rPr>
          <w:rFonts w:ascii="Times New Roman" w:eastAsia="Arial" w:hAnsi="Times New Roman" w:cs="Times New Roman"/>
          <w:color w:val="000000" w:themeColor="text1"/>
        </w:rPr>
        <w:t xml:space="preserve">he data </w:t>
      </w:r>
      <w:r w:rsidR="00F65EDC" w:rsidRPr="00D02EF3">
        <w:rPr>
          <w:rFonts w:ascii="Times New Roman" w:eastAsia="Arial" w:hAnsi="Times New Roman" w:cs="Times New Roman"/>
          <w:color w:val="000000" w:themeColor="text1"/>
        </w:rPr>
        <w:t>was</w:t>
      </w:r>
      <w:r w:rsidR="00030F4A" w:rsidRPr="00D02EF3">
        <w:rPr>
          <w:rFonts w:ascii="Times New Roman" w:eastAsia="Arial" w:hAnsi="Times New Roman" w:cs="Times New Roman"/>
          <w:color w:val="000000" w:themeColor="text1"/>
        </w:rPr>
        <w:t xml:space="preserve"> collected through audio only for confidentiality</w:t>
      </w:r>
      <w:r w:rsidR="00F65EDC" w:rsidRPr="00D02EF3">
        <w:rPr>
          <w:rFonts w:ascii="Times New Roman" w:eastAsia="Arial" w:hAnsi="Times New Roman" w:cs="Times New Roman"/>
          <w:color w:val="000000" w:themeColor="text1"/>
        </w:rPr>
        <w:t>.</w:t>
      </w:r>
      <w:r w:rsidR="00030F4A" w:rsidRPr="00D02EF3">
        <w:rPr>
          <w:rFonts w:ascii="Times New Roman" w:eastAsia="Arial" w:hAnsi="Times New Roman" w:cs="Times New Roman"/>
          <w:color w:val="000000" w:themeColor="text1"/>
        </w:rPr>
        <w:t xml:space="preserve"> </w:t>
      </w:r>
      <w:r w:rsidR="00003416" w:rsidRPr="00D02EF3">
        <w:rPr>
          <w:rFonts w:ascii="Times New Roman" w:eastAsia="Arial" w:hAnsi="Times New Roman" w:cs="Times New Roman"/>
          <w:color w:val="000000" w:themeColor="text1"/>
        </w:rPr>
        <w:t xml:space="preserve">After the interview, the particpants were provided with a debrief form and reminded that they can </w:t>
      </w:r>
      <w:r w:rsidR="00003416" w:rsidRPr="00D02EF3">
        <w:rPr>
          <w:rFonts w:ascii="Times New Roman" w:eastAsia="Arial" w:hAnsi="Times New Roman" w:cs="Times New Roman"/>
          <w:color w:val="000000" w:themeColor="text1"/>
        </w:rPr>
        <w:lastRenderedPageBreak/>
        <w:t xml:space="preserve">withdraw their </w:t>
      </w:r>
      <w:r w:rsidR="00AB7032" w:rsidRPr="00D02EF3">
        <w:rPr>
          <w:rFonts w:ascii="Times New Roman" w:eastAsia="Arial" w:hAnsi="Times New Roman" w:cs="Times New Roman"/>
          <w:color w:val="000000" w:themeColor="text1"/>
        </w:rPr>
        <w:t>recording</w:t>
      </w:r>
      <w:r w:rsidR="00003416" w:rsidRPr="00D02EF3">
        <w:rPr>
          <w:rFonts w:ascii="Times New Roman" w:eastAsia="Arial" w:hAnsi="Times New Roman" w:cs="Times New Roman"/>
          <w:color w:val="000000" w:themeColor="text1"/>
        </w:rPr>
        <w:t xml:space="preserve">. </w:t>
      </w:r>
      <w:r w:rsidR="00CD701A" w:rsidRPr="00D02EF3">
        <w:rPr>
          <w:rFonts w:ascii="Times New Roman" w:eastAsia="Arial" w:hAnsi="Times New Roman" w:cs="Times New Roman"/>
          <w:color w:val="000000" w:themeColor="text1"/>
        </w:rPr>
        <w:t>If they did not choose to withdraw, their data was transcripted</w:t>
      </w:r>
      <w:r w:rsidR="00AB7032" w:rsidRPr="00D02EF3">
        <w:rPr>
          <w:rFonts w:ascii="Times New Roman" w:eastAsia="Arial" w:hAnsi="Times New Roman" w:cs="Times New Roman"/>
          <w:color w:val="000000" w:themeColor="text1"/>
        </w:rPr>
        <w:t xml:space="preserve">, </w:t>
      </w:r>
      <w:r w:rsidR="00CD701A" w:rsidRPr="00D02EF3">
        <w:rPr>
          <w:rFonts w:ascii="Times New Roman" w:eastAsia="Arial" w:hAnsi="Times New Roman" w:cs="Times New Roman"/>
          <w:color w:val="000000" w:themeColor="text1"/>
        </w:rPr>
        <w:t>anonymized</w:t>
      </w:r>
      <w:r w:rsidR="00AB7032" w:rsidRPr="00D02EF3">
        <w:rPr>
          <w:rFonts w:ascii="Times New Roman" w:eastAsia="Arial" w:hAnsi="Times New Roman" w:cs="Times New Roman"/>
          <w:color w:val="000000" w:themeColor="text1"/>
        </w:rPr>
        <w:t>, and shared with group members.</w:t>
      </w:r>
    </w:p>
    <w:p w14:paraId="793F3742" w14:textId="4BC2D1F9" w:rsidR="00D07F5E" w:rsidRPr="00D02EF3" w:rsidRDefault="00D07F5E" w:rsidP="00462C64">
      <w:pPr>
        <w:spacing w:line="480" w:lineRule="auto"/>
        <w:ind w:firstLine="720"/>
        <w:rPr>
          <w:rFonts w:ascii="Times New Roman" w:eastAsia="Arial" w:hAnsi="Times New Roman" w:cs="Times New Roman"/>
          <w:color w:val="000000" w:themeColor="text1"/>
        </w:rPr>
      </w:pPr>
    </w:p>
    <w:p w14:paraId="2DD65006" w14:textId="77777777" w:rsidR="0052707E" w:rsidRPr="00D02EF3" w:rsidRDefault="0052707E" w:rsidP="00462C64">
      <w:pPr>
        <w:spacing w:line="480" w:lineRule="auto"/>
        <w:ind w:firstLine="720"/>
        <w:rPr>
          <w:rFonts w:ascii="Times New Roman" w:eastAsia="Arial" w:hAnsi="Times New Roman" w:cs="Times New Roman"/>
          <w:color w:val="000000" w:themeColor="text1"/>
        </w:rPr>
      </w:pPr>
    </w:p>
    <w:p w14:paraId="007110F6" w14:textId="5A74D6BA" w:rsidR="0079535E" w:rsidRDefault="0054692A" w:rsidP="00462C64">
      <w:pPr>
        <w:spacing w:line="480" w:lineRule="auto"/>
        <w:rPr>
          <w:rFonts w:ascii="Times New Roman" w:eastAsia="Arial" w:hAnsi="Times New Roman" w:cs="Times New Roman"/>
          <w:b/>
          <w:bCs/>
          <w:color w:val="000000" w:themeColor="text1"/>
        </w:rPr>
      </w:pPr>
      <w:r>
        <w:rPr>
          <w:rFonts w:ascii="Times New Roman" w:eastAsia="Arial" w:hAnsi="Times New Roman" w:cs="Times New Roman"/>
          <w:b/>
          <w:bCs/>
          <w:noProof/>
          <w:color w:val="000000" w:themeColor="text1"/>
        </w:rPr>
        <w:drawing>
          <wp:anchor distT="0" distB="0" distL="114300" distR="114300" simplePos="0" relativeHeight="251676672" behindDoc="0" locked="0" layoutInCell="1" allowOverlap="1" wp14:anchorId="67AC032A" wp14:editId="79ACBF8F">
            <wp:simplePos x="0" y="0"/>
            <wp:positionH relativeFrom="column">
              <wp:posOffset>-78105</wp:posOffset>
            </wp:positionH>
            <wp:positionV relativeFrom="paragraph">
              <wp:posOffset>428625</wp:posOffset>
            </wp:positionV>
            <wp:extent cx="5943600" cy="4907280"/>
            <wp:effectExtent l="0" t="0" r="0" b="7620"/>
            <wp:wrapTopAndBottom/>
            <wp:docPr id="1409789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789822" name="Picture 1409789822"/>
                    <pic:cNvPicPr/>
                  </pic:nvPicPr>
                  <pic:blipFill>
                    <a:blip r:embed="rId7">
                      <a:extLst>
                        <a:ext uri="{28A0092B-C50C-407E-A947-70E740481C1C}">
                          <a14:useLocalDpi xmlns:a14="http://schemas.microsoft.com/office/drawing/2010/main" val="0"/>
                        </a:ext>
                      </a:extLst>
                    </a:blip>
                    <a:stretch>
                      <a:fillRect/>
                    </a:stretch>
                  </pic:blipFill>
                  <pic:spPr>
                    <a:xfrm>
                      <a:off x="0" y="0"/>
                      <a:ext cx="5943600" cy="4907280"/>
                    </a:xfrm>
                    <a:prstGeom prst="rect">
                      <a:avLst/>
                    </a:prstGeom>
                  </pic:spPr>
                </pic:pic>
              </a:graphicData>
            </a:graphic>
          </wp:anchor>
        </w:drawing>
      </w:r>
      <w:r w:rsidR="00D07F5E" w:rsidRPr="00D02EF3">
        <w:rPr>
          <w:rFonts w:ascii="Times New Roman" w:eastAsia="Arial" w:hAnsi="Times New Roman" w:cs="Times New Roman"/>
          <w:b/>
          <w:bCs/>
          <w:color w:val="000000" w:themeColor="text1"/>
        </w:rPr>
        <w:t>3.0 Data analysis</w:t>
      </w:r>
    </w:p>
    <w:p w14:paraId="7C67E30C" w14:textId="1A76CBCA" w:rsidR="0054692A" w:rsidRPr="00D02EF3" w:rsidRDefault="0054692A" w:rsidP="00462C64">
      <w:pPr>
        <w:spacing w:line="480" w:lineRule="auto"/>
        <w:rPr>
          <w:rFonts w:ascii="Times New Roman" w:eastAsia="Arial" w:hAnsi="Times New Roman" w:cs="Times New Roman"/>
          <w:b/>
          <w:bCs/>
          <w:color w:val="000000" w:themeColor="text1"/>
        </w:rPr>
      </w:pPr>
    </w:p>
    <w:p w14:paraId="7B589E84" w14:textId="5E93B07D" w:rsidR="00424AB0" w:rsidRPr="00D02EF3" w:rsidRDefault="002D3799" w:rsidP="00462C64">
      <w:pPr>
        <w:spacing w:line="480" w:lineRule="auto"/>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 xml:space="preserve">Theme </w:t>
      </w:r>
      <w:r w:rsidR="0052707E" w:rsidRPr="00D02EF3">
        <w:rPr>
          <w:rFonts w:ascii="Times New Roman" w:eastAsia="Arial" w:hAnsi="Times New Roman" w:cs="Times New Roman"/>
          <w:color w:val="000000" w:themeColor="text1"/>
        </w:rPr>
        <w:t>1</w:t>
      </w:r>
      <w:r w:rsidRPr="00D02EF3">
        <w:rPr>
          <w:rFonts w:ascii="Times New Roman" w:eastAsia="Arial" w:hAnsi="Times New Roman" w:cs="Times New Roman"/>
          <w:color w:val="000000" w:themeColor="text1"/>
        </w:rPr>
        <w:t xml:space="preserve">: </w:t>
      </w:r>
      <w:r w:rsidR="00424AB0" w:rsidRPr="00D02EF3">
        <w:rPr>
          <w:rFonts w:ascii="Times New Roman" w:eastAsia="Arial" w:hAnsi="Times New Roman" w:cs="Times New Roman"/>
          <w:color w:val="000000" w:themeColor="text1"/>
        </w:rPr>
        <w:t>The negative impact of social exclusion</w:t>
      </w:r>
    </w:p>
    <w:p w14:paraId="2DC5FB4E" w14:textId="5FCE6058" w:rsidR="002B6B48" w:rsidRPr="00D02EF3" w:rsidRDefault="006B7979" w:rsidP="00462C64">
      <w:pPr>
        <w:spacing w:line="480" w:lineRule="auto"/>
        <w:ind w:firstLine="720"/>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lastRenderedPageBreak/>
        <w:t xml:space="preserve">Social exclusion </w:t>
      </w:r>
      <w:r w:rsidR="00C236E0" w:rsidRPr="00D02EF3">
        <w:rPr>
          <w:rFonts w:ascii="Times New Roman" w:eastAsia="Arial" w:hAnsi="Times New Roman" w:cs="Times New Roman"/>
          <w:color w:val="000000" w:themeColor="text1"/>
        </w:rPr>
        <w:t xml:space="preserve">has many negative effects on people in general and is even more commonly found occurring to those with ASD. </w:t>
      </w:r>
      <w:r w:rsidR="00AF3CEC" w:rsidRPr="00D02EF3">
        <w:rPr>
          <w:rFonts w:ascii="Times New Roman" w:eastAsia="Arial" w:hAnsi="Times New Roman" w:cs="Times New Roman"/>
          <w:color w:val="000000" w:themeColor="text1"/>
        </w:rPr>
        <w:t>The effects highlited in the interviews include</w:t>
      </w:r>
      <w:r w:rsidR="00C32D66" w:rsidRPr="00D02EF3">
        <w:rPr>
          <w:rFonts w:ascii="Times New Roman" w:eastAsia="Arial" w:hAnsi="Times New Roman" w:cs="Times New Roman"/>
          <w:color w:val="000000" w:themeColor="text1"/>
        </w:rPr>
        <w:t xml:space="preserve"> the</w:t>
      </w:r>
      <w:r w:rsidR="00AF3CEC" w:rsidRPr="00D02EF3">
        <w:rPr>
          <w:rFonts w:ascii="Times New Roman" w:eastAsia="Arial" w:hAnsi="Times New Roman" w:cs="Times New Roman"/>
          <w:color w:val="000000" w:themeColor="text1"/>
        </w:rPr>
        <w:t xml:space="preserve"> emtional, </w:t>
      </w:r>
      <w:r w:rsidR="0070542C" w:rsidRPr="00D02EF3">
        <w:rPr>
          <w:rFonts w:ascii="Times New Roman" w:eastAsia="Arial" w:hAnsi="Times New Roman" w:cs="Times New Roman"/>
          <w:color w:val="000000" w:themeColor="text1"/>
        </w:rPr>
        <w:t>cogni</w:t>
      </w:r>
      <w:r w:rsidR="00AF3CEC" w:rsidRPr="00D02EF3">
        <w:rPr>
          <w:rFonts w:ascii="Times New Roman" w:eastAsia="Arial" w:hAnsi="Times New Roman" w:cs="Times New Roman"/>
          <w:color w:val="000000" w:themeColor="text1"/>
        </w:rPr>
        <w:t xml:space="preserve">tive, </w:t>
      </w:r>
      <w:r w:rsidR="0070542C" w:rsidRPr="00D02EF3">
        <w:rPr>
          <w:rFonts w:ascii="Times New Roman" w:eastAsia="Arial" w:hAnsi="Times New Roman" w:cs="Times New Roman"/>
          <w:color w:val="000000" w:themeColor="text1"/>
        </w:rPr>
        <w:t>and social effects</w:t>
      </w:r>
      <w:r w:rsidR="00C32D66" w:rsidRPr="00D02EF3">
        <w:rPr>
          <w:rFonts w:ascii="Times New Roman" w:eastAsia="Arial" w:hAnsi="Times New Roman" w:cs="Times New Roman"/>
          <w:color w:val="000000" w:themeColor="text1"/>
        </w:rPr>
        <w:t xml:space="preserve"> the particpants perceive may occur to older adults with </w:t>
      </w:r>
      <w:r w:rsidR="00DE04C6" w:rsidRPr="00D02EF3">
        <w:rPr>
          <w:rFonts w:ascii="Times New Roman" w:eastAsia="Arial" w:hAnsi="Times New Roman" w:cs="Times New Roman"/>
          <w:color w:val="000000" w:themeColor="text1"/>
        </w:rPr>
        <w:t>ASD. Of course, the negative impact is not limited to these 3 effects; however</w:t>
      </w:r>
      <w:r w:rsidR="00586D85" w:rsidRPr="00D02EF3">
        <w:rPr>
          <w:rFonts w:ascii="Times New Roman" w:eastAsia="Arial" w:hAnsi="Times New Roman" w:cs="Times New Roman"/>
          <w:color w:val="000000" w:themeColor="text1"/>
        </w:rPr>
        <w:t>,</w:t>
      </w:r>
      <w:r w:rsidR="00DE04C6" w:rsidRPr="00D02EF3">
        <w:rPr>
          <w:rFonts w:ascii="Times New Roman" w:eastAsia="Arial" w:hAnsi="Times New Roman" w:cs="Times New Roman"/>
          <w:color w:val="000000" w:themeColor="text1"/>
        </w:rPr>
        <w:t xml:space="preserve"> they </w:t>
      </w:r>
      <w:r w:rsidR="00586D85" w:rsidRPr="00D02EF3">
        <w:rPr>
          <w:rFonts w:ascii="Times New Roman" w:eastAsia="Arial" w:hAnsi="Times New Roman" w:cs="Times New Roman"/>
          <w:color w:val="000000" w:themeColor="text1"/>
        </w:rPr>
        <w:t>were deemed as the most common ones to affect older adults with ASD generally by the particpants.</w:t>
      </w:r>
    </w:p>
    <w:p w14:paraId="09A88112" w14:textId="03262CD9" w:rsidR="00301D5B" w:rsidRPr="00D02EF3" w:rsidRDefault="00D357B8" w:rsidP="00462C64">
      <w:pPr>
        <w:spacing w:line="480" w:lineRule="auto"/>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 xml:space="preserve">Subtheme </w:t>
      </w:r>
      <w:r w:rsidR="00424AB0" w:rsidRPr="00D02EF3">
        <w:rPr>
          <w:rFonts w:ascii="Times New Roman" w:eastAsia="Arial" w:hAnsi="Times New Roman" w:cs="Times New Roman"/>
          <w:color w:val="000000" w:themeColor="text1"/>
        </w:rPr>
        <w:t>1.1</w:t>
      </w:r>
      <w:r w:rsidRPr="00D02EF3">
        <w:rPr>
          <w:rFonts w:ascii="Times New Roman" w:eastAsia="Arial" w:hAnsi="Times New Roman" w:cs="Times New Roman"/>
          <w:color w:val="000000" w:themeColor="text1"/>
        </w:rPr>
        <w:t xml:space="preserve">: </w:t>
      </w:r>
      <w:r w:rsidR="002B6B48" w:rsidRPr="00D02EF3">
        <w:rPr>
          <w:rFonts w:ascii="Times New Roman" w:eastAsia="Arial" w:hAnsi="Times New Roman" w:cs="Times New Roman"/>
          <w:color w:val="000000" w:themeColor="text1"/>
        </w:rPr>
        <w:t>E</w:t>
      </w:r>
      <w:r w:rsidR="00301D5B" w:rsidRPr="00D02EF3">
        <w:rPr>
          <w:rFonts w:ascii="Times New Roman" w:eastAsia="Arial" w:hAnsi="Times New Roman" w:cs="Times New Roman"/>
          <w:color w:val="000000" w:themeColor="text1"/>
        </w:rPr>
        <w:t>motional effect</w:t>
      </w:r>
    </w:p>
    <w:p w14:paraId="707AAA80" w14:textId="393DD9FF" w:rsidR="00C36369" w:rsidRPr="00D02EF3" w:rsidRDefault="00D85D7A" w:rsidP="00462C64">
      <w:pPr>
        <w:spacing w:line="480" w:lineRule="auto"/>
        <w:ind w:firstLine="720"/>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J</w:t>
      </w:r>
      <w:r w:rsidR="001B3552" w:rsidRPr="00D02EF3">
        <w:rPr>
          <w:rFonts w:ascii="Times New Roman" w:eastAsia="Arial" w:hAnsi="Times New Roman" w:cs="Times New Roman"/>
          <w:color w:val="000000" w:themeColor="text1"/>
        </w:rPr>
        <w:t>(</w:t>
      </w:r>
      <w:r w:rsidR="005426D5" w:rsidRPr="00D02EF3">
        <w:rPr>
          <w:rFonts w:ascii="Times New Roman" w:eastAsia="Arial" w:hAnsi="Times New Roman" w:cs="Times New Roman"/>
          <w:color w:val="000000" w:themeColor="text1"/>
        </w:rPr>
        <w:t xml:space="preserve">36) </w:t>
      </w:r>
      <w:r w:rsidRPr="00D02EF3">
        <w:rPr>
          <w:rFonts w:ascii="Times New Roman" w:eastAsia="Arial" w:hAnsi="Times New Roman" w:cs="Times New Roman"/>
          <w:color w:val="000000" w:themeColor="text1"/>
        </w:rPr>
        <w:t xml:space="preserve">suggests </w:t>
      </w:r>
      <w:r w:rsidR="005426D5" w:rsidRPr="00D02EF3">
        <w:rPr>
          <w:rFonts w:ascii="Times New Roman" w:eastAsia="Arial" w:hAnsi="Times New Roman" w:cs="Times New Roman"/>
          <w:color w:val="000000" w:themeColor="text1"/>
        </w:rPr>
        <w:t xml:space="preserve">the social exclusion Alan faces may lead </w:t>
      </w:r>
      <w:r w:rsidR="00AC4D13" w:rsidRPr="00D02EF3">
        <w:rPr>
          <w:rFonts w:ascii="Times New Roman" w:eastAsia="Arial" w:hAnsi="Times New Roman" w:cs="Times New Roman"/>
          <w:color w:val="000000" w:themeColor="text1"/>
        </w:rPr>
        <w:t>to the emotional consequences of</w:t>
      </w:r>
      <w:r w:rsidR="005426D5" w:rsidRPr="00D02EF3">
        <w:rPr>
          <w:rFonts w:ascii="Times New Roman" w:eastAsia="Arial" w:hAnsi="Times New Roman" w:cs="Times New Roman"/>
          <w:color w:val="000000" w:themeColor="text1"/>
        </w:rPr>
        <w:t xml:space="preserve"> </w:t>
      </w:r>
      <w:r w:rsidR="00AC4D13" w:rsidRPr="00D02EF3">
        <w:rPr>
          <w:rFonts w:ascii="Times New Roman" w:eastAsia="Arial" w:hAnsi="Times New Roman" w:cs="Times New Roman"/>
          <w:color w:val="000000" w:themeColor="text1"/>
        </w:rPr>
        <w:t>feeling</w:t>
      </w:r>
      <w:r w:rsidR="005426D5" w:rsidRPr="00D02EF3">
        <w:rPr>
          <w:rFonts w:ascii="Times New Roman" w:eastAsia="Arial" w:hAnsi="Times New Roman" w:cs="Times New Roman"/>
          <w:color w:val="000000" w:themeColor="text1"/>
        </w:rPr>
        <w:t xml:space="preserve"> </w:t>
      </w:r>
      <w:r w:rsidR="002849A1" w:rsidRPr="00D02EF3">
        <w:rPr>
          <w:rFonts w:ascii="Times New Roman" w:eastAsia="Arial" w:hAnsi="Times New Roman" w:cs="Times New Roman"/>
          <w:color w:val="000000" w:themeColor="text1"/>
        </w:rPr>
        <w:t xml:space="preserve">“isolated” as she mentions </w:t>
      </w:r>
      <w:r w:rsidR="00AC4D13" w:rsidRPr="00D02EF3">
        <w:rPr>
          <w:rFonts w:ascii="Times New Roman" w:eastAsia="Arial" w:hAnsi="Times New Roman" w:cs="Times New Roman"/>
          <w:color w:val="000000" w:themeColor="text1"/>
        </w:rPr>
        <w:t xml:space="preserve">twice </w:t>
      </w:r>
      <w:r w:rsidR="002849A1" w:rsidRPr="00D02EF3">
        <w:rPr>
          <w:rFonts w:ascii="Times New Roman" w:eastAsia="Arial" w:hAnsi="Times New Roman" w:cs="Times New Roman"/>
          <w:color w:val="000000" w:themeColor="text1"/>
        </w:rPr>
        <w:t xml:space="preserve">in lines </w:t>
      </w:r>
      <w:r w:rsidR="002C1437" w:rsidRPr="00D02EF3">
        <w:rPr>
          <w:rFonts w:ascii="Times New Roman" w:eastAsia="Arial" w:hAnsi="Times New Roman" w:cs="Times New Roman"/>
          <w:color w:val="000000" w:themeColor="text1"/>
        </w:rPr>
        <w:t xml:space="preserve">23 </w:t>
      </w:r>
      <w:r w:rsidR="002849A1" w:rsidRPr="00D02EF3">
        <w:rPr>
          <w:rFonts w:ascii="Times New Roman" w:eastAsia="Arial" w:hAnsi="Times New Roman" w:cs="Times New Roman"/>
          <w:color w:val="000000" w:themeColor="text1"/>
        </w:rPr>
        <w:t xml:space="preserve">and </w:t>
      </w:r>
      <w:r w:rsidR="00977A17" w:rsidRPr="00D02EF3">
        <w:rPr>
          <w:rFonts w:ascii="Times New Roman" w:eastAsia="Arial" w:hAnsi="Times New Roman" w:cs="Times New Roman"/>
          <w:color w:val="000000" w:themeColor="text1"/>
        </w:rPr>
        <w:t>28</w:t>
      </w:r>
      <w:r w:rsidR="002849A1" w:rsidRPr="00D02EF3">
        <w:rPr>
          <w:rFonts w:ascii="Times New Roman" w:eastAsia="Arial" w:hAnsi="Times New Roman" w:cs="Times New Roman"/>
          <w:color w:val="000000" w:themeColor="text1"/>
        </w:rPr>
        <w:t>.</w:t>
      </w:r>
      <w:r w:rsidR="00EB4B17" w:rsidRPr="00D02EF3">
        <w:rPr>
          <w:rFonts w:ascii="Times New Roman" w:eastAsia="Arial" w:hAnsi="Times New Roman" w:cs="Times New Roman"/>
          <w:color w:val="000000" w:themeColor="text1"/>
        </w:rPr>
        <w:t xml:space="preserve"> J(36) then mentions he might also find </w:t>
      </w:r>
      <w:r w:rsidR="00294238" w:rsidRPr="00D02EF3">
        <w:rPr>
          <w:rFonts w:ascii="Times New Roman" w:eastAsia="Arial" w:hAnsi="Times New Roman" w:cs="Times New Roman"/>
          <w:color w:val="000000" w:themeColor="text1"/>
        </w:rPr>
        <w:t>this situation “upsetting” (line</w:t>
      </w:r>
      <w:r w:rsidR="00EB4B17" w:rsidRPr="00D02EF3">
        <w:rPr>
          <w:rFonts w:ascii="Times New Roman" w:eastAsia="Arial" w:hAnsi="Times New Roman" w:cs="Times New Roman"/>
          <w:color w:val="000000" w:themeColor="text1"/>
        </w:rPr>
        <w:t xml:space="preserve"> </w:t>
      </w:r>
      <w:r w:rsidR="00977A17" w:rsidRPr="00D02EF3">
        <w:rPr>
          <w:rFonts w:ascii="Times New Roman" w:eastAsia="Arial" w:hAnsi="Times New Roman" w:cs="Times New Roman"/>
          <w:color w:val="000000" w:themeColor="text1"/>
        </w:rPr>
        <w:t>77</w:t>
      </w:r>
      <w:r w:rsidR="00294238" w:rsidRPr="00D02EF3">
        <w:rPr>
          <w:rFonts w:ascii="Times New Roman" w:eastAsia="Arial" w:hAnsi="Times New Roman" w:cs="Times New Roman"/>
          <w:color w:val="000000" w:themeColor="text1"/>
        </w:rPr>
        <w:t>)</w:t>
      </w:r>
      <w:r w:rsidR="000F143A" w:rsidRPr="00D02EF3">
        <w:rPr>
          <w:rFonts w:ascii="Times New Roman" w:eastAsia="Arial" w:hAnsi="Times New Roman" w:cs="Times New Roman"/>
          <w:color w:val="000000" w:themeColor="text1"/>
        </w:rPr>
        <w:t xml:space="preserve">, where he </w:t>
      </w:r>
      <w:r w:rsidR="00CA1770" w:rsidRPr="00D02EF3">
        <w:rPr>
          <w:rFonts w:ascii="Times New Roman" w:eastAsia="Arial" w:hAnsi="Times New Roman" w:cs="Times New Roman"/>
          <w:color w:val="000000" w:themeColor="text1"/>
        </w:rPr>
        <w:t>may</w:t>
      </w:r>
      <w:r w:rsidR="000F143A" w:rsidRPr="00D02EF3">
        <w:rPr>
          <w:rFonts w:ascii="Times New Roman" w:eastAsia="Arial" w:hAnsi="Times New Roman" w:cs="Times New Roman"/>
          <w:color w:val="000000" w:themeColor="text1"/>
        </w:rPr>
        <w:t xml:space="preserve"> begin to think of himself as “worthless” (line </w:t>
      </w:r>
      <w:r w:rsidR="00977A17" w:rsidRPr="00D02EF3">
        <w:rPr>
          <w:rFonts w:ascii="Times New Roman" w:eastAsia="Arial" w:hAnsi="Times New Roman" w:cs="Times New Roman"/>
          <w:color w:val="000000" w:themeColor="text1"/>
        </w:rPr>
        <w:t>78</w:t>
      </w:r>
      <w:r w:rsidR="000F143A" w:rsidRPr="00D02EF3">
        <w:rPr>
          <w:rFonts w:ascii="Times New Roman" w:eastAsia="Arial" w:hAnsi="Times New Roman" w:cs="Times New Roman"/>
          <w:color w:val="000000" w:themeColor="text1"/>
        </w:rPr>
        <w:t xml:space="preserve">) and “not good enough” </w:t>
      </w:r>
      <w:r w:rsidR="00AC4D13" w:rsidRPr="00D02EF3">
        <w:rPr>
          <w:rFonts w:ascii="Times New Roman" w:eastAsia="Arial" w:hAnsi="Times New Roman" w:cs="Times New Roman"/>
          <w:color w:val="000000" w:themeColor="text1"/>
        </w:rPr>
        <w:t xml:space="preserve"> (line </w:t>
      </w:r>
      <w:r w:rsidR="00977A17" w:rsidRPr="00D02EF3">
        <w:rPr>
          <w:rFonts w:ascii="Times New Roman" w:eastAsia="Arial" w:hAnsi="Times New Roman" w:cs="Times New Roman"/>
          <w:color w:val="000000" w:themeColor="text1"/>
        </w:rPr>
        <w:t>79</w:t>
      </w:r>
      <w:r w:rsidR="00AC4D13" w:rsidRPr="00D02EF3">
        <w:rPr>
          <w:rFonts w:ascii="Times New Roman" w:eastAsia="Arial" w:hAnsi="Times New Roman" w:cs="Times New Roman"/>
          <w:color w:val="000000" w:themeColor="text1"/>
        </w:rPr>
        <w:t>).</w:t>
      </w:r>
      <w:r w:rsidR="00EC557C" w:rsidRPr="00D02EF3">
        <w:rPr>
          <w:rFonts w:ascii="Times New Roman" w:eastAsia="Arial" w:hAnsi="Times New Roman" w:cs="Times New Roman"/>
          <w:color w:val="000000" w:themeColor="text1"/>
        </w:rPr>
        <w:t xml:space="preserve"> Similarly,</w:t>
      </w:r>
      <w:r w:rsidR="0025046F" w:rsidRPr="00D02EF3">
        <w:rPr>
          <w:rFonts w:ascii="Times New Roman" w:eastAsia="Arial" w:hAnsi="Times New Roman" w:cs="Times New Roman"/>
          <w:color w:val="000000" w:themeColor="text1"/>
        </w:rPr>
        <w:t xml:space="preserve"> P(20) also mentions </w:t>
      </w:r>
      <w:r w:rsidR="00E97621" w:rsidRPr="00D02EF3">
        <w:rPr>
          <w:rFonts w:ascii="Times New Roman" w:eastAsia="Arial" w:hAnsi="Times New Roman" w:cs="Times New Roman"/>
          <w:color w:val="000000" w:themeColor="text1"/>
        </w:rPr>
        <w:t xml:space="preserve">that </w:t>
      </w:r>
      <w:r w:rsidR="00396D0A" w:rsidRPr="00D02EF3">
        <w:rPr>
          <w:rFonts w:ascii="Times New Roman" w:eastAsia="Arial" w:hAnsi="Times New Roman" w:cs="Times New Roman"/>
          <w:color w:val="000000" w:themeColor="text1"/>
        </w:rPr>
        <w:t xml:space="preserve">he may begin doubting </w:t>
      </w:r>
      <w:r w:rsidR="00E97621" w:rsidRPr="00D02EF3">
        <w:rPr>
          <w:rFonts w:ascii="Times New Roman" w:eastAsia="Arial" w:hAnsi="Times New Roman" w:cs="Times New Roman"/>
          <w:color w:val="000000" w:themeColor="text1"/>
        </w:rPr>
        <w:t>his self-worth</w:t>
      </w:r>
      <w:r w:rsidR="00D270C3" w:rsidRPr="00D02EF3">
        <w:rPr>
          <w:rFonts w:ascii="Times New Roman" w:eastAsia="Arial" w:hAnsi="Times New Roman" w:cs="Times New Roman"/>
          <w:color w:val="000000" w:themeColor="text1"/>
        </w:rPr>
        <w:t xml:space="preserve"> and feel left out, </w:t>
      </w:r>
      <w:r w:rsidR="00396D0A" w:rsidRPr="00D02EF3">
        <w:rPr>
          <w:rFonts w:ascii="Times New Roman" w:eastAsia="Arial" w:hAnsi="Times New Roman" w:cs="Times New Roman"/>
          <w:color w:val="000000" w:themeColor="text1"/>
        </w:rPr>
        <w:t>affecting his mental health</w:t>
      </w:r>
      <w:r w:rsidR="00E97621" w:rsidRPr="00D02EF3">
        <w:rPr>
          <w:rFonts w:ascii="Times New Roman" w:eastAsia="Arial" w:hAnsi="Times New Roman" w:cs="Times New Roman"/>
          <w:color w:val="000000" w:themeColor="text1"/>
        </w:rPr>
        <w:t xml:space="preserve">. </w:t>
      </w:r>
      <w:r w:rsidR="006462E7" w:rsidRPr="00D02EF3">
        <w:rPr>
          <w:rFonts w:ascii="Times New Roman" w:eastAsia="Arial" w:hAnsi="Times New Roman" w:cs="Times New Roman"/>
          <w:color w:val="000000" w:themeColor="text1"/>
        </w:rPr>
        <w:t xml:space="preserve">Furthermore, </w:t>
      </w:r>
      <w:r w:rsidR="00EC557C" w:rsidRPr="00D02EF3">
        <w:rPr>
          <w:rFonts w:ascii="Times New Roman" w:eastAsia="Arial" w:hAnsi="Times New Roman" w:cs="Times New Roman"/>
          <w:color w:val="000000" w:themeColor="text1"/>
        </w:rPr>
        <w:t xml:space="preserve">P(20) suggests that </w:t>
      </w:r>
      <w:r w:rsidR="00696D5D" w:rsidRPr="00D02EF3">
        <w:rPr>
          <w:rFonts w:ascii="Times New Roman" w:eastAsia="Arial" w:hAnsi="Times New Roman" w:cs="Times New Roman"/>
          <w:color w:val="000000" w:themeColor="text1"/>
        </w:rPr>
        <w:t xml:space="preserve">his </w:t>
      </w:r>
      <w:r w:rsidR="00674AF0" w:rsidRPr="00D02EF3">
        <w:rPr>
          <w:rFonts w:ascii="Times New Roman" w:eastAsia="Arial" w:hAnsi="Times New Roman" w:cs="Times New Roman"/>
          <w:color w:val="000000" w:themeColor="text1"/>
        </w:rPr>
        <w:t xml:space="preserve">mood </w:t>
      </w:r>
      <w:r w:rsidR="00696D5D" w:rsidRPr="00D02EF3">
        <w:rPr>
          <w:rFonts w:ascii="Times New Roman" w:eastAsia="Arial" w:hAnsi="Times New Roman" w:cs="Times New Roman"/>
          <w:color w:val="000000" w:themeColor="text1"/>
        </w:rPr>
        <w:t>may be affected,</w:t>
      </w:r>
      <w:r w:rsidR="00674AF0" w:rsidRPr="00D02EF3">
        <w:rPr>
          <w:rFonts w:ascii="Times New Roman" w:eastAsia="Arial" w:hAnsi="Times New Roman" w:cs="Times New Roman"/>
          <w:color w:val="000000" w:themeColor="text1"/>
        </w:rPr>
        <w:t xml:space="preserve"> </w:t>
      </w:r>
      <w:r w:rsidR="006462E7" w:rsidRPr="00D02EF3">
        <w:rPr>
          <w:rFonts w:ascii="Times New Roman" w:eastAsia="Arial" w:hAnsi="Times New Roman" w:cs="Times New Roman"/>
          <w:color w:val="000000" w:themeColor="text1"/>
        </w:rPr>
        <w:t>where he may also feel</w:t>
      </w:r>
      <w:r w:rsidR="00EC557C" w:rsidRPr="00D02EF3">
        <w:rPr>
          <w:rFonts w:ascii="Times New Roman" w:eastAsia="Arial" w:hAnsi="Times New Roman" w:cs="Times New Roman"/>
          <w:color w:val="000000" w:themeColor="text1"/>
        </w:rPr>
        <w:t xml:space="preserve"> “anxious” and</w:t>
      </w:r>
      <w:r w:rsidR="0071783F" w:rsidRPr="00D02EF3">
        <w:rPr>
          <w:rFonts w:ascii="Times New Roman" w:eastAsia="Arial" w:hAnsi="Times New Roman" w:cs="Times New Roman"/>
          <w:color w:val="000000" w:themeColor="text1"/>
        </w:rPr>
        <w:t xml:space="preserve"> that</w:t>
      </w:r>
      <w:r w:rsidR="00EC557C" w:rsidRPr="00D02EF3">
        <w:rPr>
          <w:rFonts w:ascii="Times New Roman" w:eastAsia="Arial" w:hAnsi="Times New Roman" w:cs="Times New Roman"/>
          <w:color w:val="000000" w:themeColor="text1"/>
        </w:rPr>
        <w:t xml:space="preserve"> </w:t>
      </w:r>
      <w:r w:rsidR="0071783F" w:rsidRPr="00D02EF3">
        <w:rPr>
          <w:rFonts w:ascii="Times New Roman" w:eastAsia="Arial" w:hAnsi="Times New Roman" w:cs="Times New Roman"/>
          <w:color w:val="000000" w:themeColor="text1"/>
        </w:rPr>
        <w:t>“</w:t>
      </w:r>
      <w:r w:rsidR="0071783F" w:rsidRPr="00D02EF3">
        <w:rPr>
          <w:rFonts w:ascii="Times New Roman" w:hAnsi="Times New Roman" w:cs="Times New Roman"/>
        </w:rPr>
        <w:t>he's not accepted by the community, he's not accepted by his own circle”, as she mentions in line 59</w:t>
      </w:r>
      <w:r w:rsidR="00EC557C" w:rsidRPr="00D02EF3">
        <w:rPr>
          <w:rFonts w:ascii="Times New Roman" w:eastAsia="Arial" w:hAnsi="Times New Roman" w:cs="Times New Roman"/>
          <w:color w:val="000000" w:themeColor="text1"/>
        </w:rPr>
        <w:t>.</w:t>
      </w:r>
      <w:r w:rsidR="004B516E" w:rsidRPr="00D02EF3">
        <w:rPr>
          <w:rFonts w:ascii="Times New Roman" w:eastAsia="Arial" w:hAnsi="Times New Roman" w:cs="Times New Roman"/>
          <w:color w:val="000000" w:themeColor="text1"/>
        </w:rPr>
        <w:t xml:space="preserve"> P(20) also suggests he may be “grumpy” and “sad” with prolonged</w:t>
      </w:r>
      <w:r w:rsidR="00EC557C" w:rsidRPr="00D02EF3">
        <w:rPr>
          <w:rFonts w:ascii="Times New Roman" w:eastAsia="Arial" w:hAnsi="Times New Roman" w:cs="Times New Roman"/>
          <w:color w:val="000000" w:themeColor="text1"/>
        </w:rPr>
        <w:t xml:space="preserve"> </w:t>
      </w:r>
      <w:r w:rsidR="004B516E" w:rsidRPr="00D02EF3">
        <w:rPr>
          <w:rFonts w:ascii="Times New Roman" w:eastAsia="Arial" w:hAnsi="Times New Roman" w:cs="Times New Roman"/>
          <w:color w:val="000000" w:themeColor="text1"/>
        </w:rPr>
        <w:t>social exclusion</w:t>
      </w:r>
      <w:r w:rsidR="00D2515B" w:rsidRPr="00D02EF3">
        <w:rPr>
          <w:rFonts w:ascii="Times New Roman" w:eastAsia="Arial" w:hAnsi="Times New Roman" w:cs="Times New Roman"/>
          <w:color w:val="000000" w:themeColor="text1"/>
        </w:rPr>
        <w:t xml:space="preserve"> </w:t>
      </w:r>
      <w:r w:rsidR="00696D5D" w:rsidRPr="00D02EF3">
        <w:rPr>
          <w:rFonts w:ascii="Times New Roman" w:eastAsia="Arial" w:hAnsi="Times New Roman" w:cs="Times New Roman"/>
          <w:color w:val="000000" w:themeColor="text1"/>
        </w:rPr>
        <w:t xml:space="preserve">(line </w:t>
      </w:r>
      <w:r w:rsidR="002360FA" w:rsidRPr="00D02EF3">
        <w:rPr>
          <w:rFonts w:ascii="Times New Roman" w:eastAsia="Arial" w:hAnsi="Times New Roman" w:cs="Times New Roman"/>
          <w:color w:val="000000" w:themeColor="text1"/>
        </w:rPr>
        <w:t>89</w:t>
      </w:r>
      <w:r w:rsidR="00696D5D" w:rsidRPr="00D02EF3">
        <w:rPr>
          <w:rFonts w:ascii="Times New Roman" w:eastAsia="Arial" w:hAnsi="Times New Roman" w:cs="Times New Roman"/>
          <w:color w:val="000000" w:themeColor="text1"/>
        </w:rPr>
        <w:t>)</w:t>
      </w:r>
      <w:r w:rsidR="004B516E" w:rsidRPr="00D02EF3">
        <w:rPr>
          <w:rFonts w:ascii="Times New Roman" w:eastAsia="Arial" w:hAnsi="Times New Roman" w:cs="Times New Roman"/>
          <w:color w:val="000000" w:themeColor="text1"/>
        </w:rPr>
        <w:t xml:space="preserve">. </w:t>
      </w:r>
      <w:r w:rsidR="00D2515B" w:rsidRPr="00D02EF3">
        <w:rPr>
          <w:rFonts w:ascii="Times New Roman" w:eastAsia="Arial" w:hAnsi="Times New Roman" w:cs="Times New Roman"/>
          <w:color w:val="000000" w:themeColor="text1"/>
        </w:rPr>
        <w:t>Moreover, t</w:t>
      </w:r>
      <w:r w:rsidR="0066247E" w:rsidRPr="00D02EF3">
        <w:rPr>
          <w:rFonts w:ascii="Times New Roman" w:eastAsia="Arial" w:hAnsi="Times New Roman" w:cs="Times New Roman"/>
          <w:color w:val="000000" w:themeColor="text1"/>
        </w:rPr>
        <w:t xml:space="preserve">he emotional effects may also extend beyond the workplace as J(36) suggests he </w:t>
      </w:r>
      <w:r w:rsidR="00E25B90" w:rsidRPr="00D02EF3">
        <w:rPr>
          <w:rFonts w:ascii="Times New Roman" w:eastAsia="Arial" w:hAnsi="Times New Roman" w:cs="Times New Roman"/>
          <w:color w:val="000000" w:themeColor="text1"/>
        </w:rPr>
        <w:t>might</w:t>
      </w:r>
      <w:r w:rsidR="0066247E" w:rsidRPr="00D02EF3">
        <w:rPr>
          <w:rFonts w:ascii="Times New Roman" w:eastAsia="Arial" w:hAnsi="Times New Roman" w:cs="Times New Roman"/>
          <w:color w:val="000000" w:themeColor="text1"/>
        </w:rPr>
        <w:t xml:space="preserve"> </w:t>
      </w:r>
      <w:r w:rsidR="008B28D8" w:rsidRPr="00D02EF3">
        <w:rPr>
          <w:rFonts w:ascii="Times New Roman" w:eastAsia="Arial" w:hAnsi="Times New Roman" w:cs="Times New Roman"/>
          <w:color w:val="000000" w:themeColor="text1"/>
        </w:rPr>
        <w:t xml:space="preserve">not </w:t>
      </w:r>
      <w:r w:rsidR="00B36A63" w:rsidRPr="00D02EF3">
        <w:rPr>
          <w:rFonts w:ascii="Times New Roman" w:eastAsia="Arial" w:hAnsi="Times New Roman" w:cs="Times New Roman"/>
          <w:color w:val="000000" w:themeColor="text1"/>
        </w:rPr>
        <w:t xml:space="preserve">reach out to new people as he </w:t>
      </w:r>
      <w:r w:rsidR="00E25B90" w:rsidRPr="00D02EF3">
        <w:rPr>
          <w:rFonts w:ascii="Times New Roman" w:eastAsia="Arial" w:hAnsi="Times New Roman" w:cs="Times New Roman"/>
          <w:color w:val="000000" w:themeColor="text1"/>
        </w:rPr>
        <w:t>may</w:t>
      </w:r>
      <w:r w:rsidR="00B36A63" w:rsidRPr="00D02EF3">
        <w:rPr>
          <w:rFonts w:ascii="Times New Roman" w:eastAsia="Arial" w:hAnsi="Times New Roman" w:cs="Times New Roman"/>
          <w:color w:val="000000" w:themeColor="text1"/>
        </w:rPr>
        <w:t xml:space="preserve"> </w:t>
      </w:r>
      <w:r w:rsidR="00E25B90" w:rsidRPr="00D02EF3">
        <w:rPr>
          <w:rFonts w:ascii="Times New Roman" w:eastAsia="Arial" w:hAnsi="Times New Roman" w:cs="Times New Roman"/>
          <w:color w:val="000000" w:themeColor="text1"/>
        </w:rPr>
        <w:t>lack</w:t>
      </w:r>
      <w:r w:rsidR="00B36A63" w:rsidRPr="00D02EF3">
        <w:rPr>
          <w:rFonts w:ascii="Times New Roman" w:eastAsia="Arial" w:hAnsi="Times New Roman" w:cs="Times New Roman"/>
          <w:color w:val="000000" w:themeColor="text1"/>
        </w:rPr>
        <w:t xml:space="preserve"> </w:t>
      </w:r>
      <w:r w:rsidR="008B28D8" w:rsidRPr="00D02EF3">
        <w:rPr>
          <w:rFonts w:ascii="Times New Roman" w:eastAsia="Arial" w:hAnsi="Times New Roman" w:cs="Times New Roman"/>
          <w:color w:val="000000" w:themeColor="text1"/>
        </w:rPr>
        <w:t xml:space="preserve">“that safe feeling with somebody else to be able to communicate with them” in lines </w:t>
      </w:r>
      <w:r w:rsidR="006B61CB" w:rsidRPr="00D02EF3">
        <w:rPr>
          <w:rFonts w:ascii="Times New Roman" w:eastAsia="Arial" w:hAnsi="Times New Roman" w:cs="Times New Roman"/>
          <w:color w:val="000000" w:themeColor="text1"/>
        </w:rPr>
        <w:t>173-175.</w:t>
      </w:r>
    </w:p>
    <w:p w14:paraId="298DD4BE" w14:textId="7747DEE7" w:rsidR="00301D5B" w:rsidRPr="00D02EF3" w:rsidRDefault="00301D5B" w:rsidP="00462C64">
      <w:pPr>
        <w:spacing w:line="480" w:lineRule="auto"/>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 xml:space="preserve">Subtheme </w:t>
      </w:r>
      <w:r w:rsidR="00424AB0" w:rsidRPr="00D02EF3">
        <w:rPr>
          <w:rFonts w:ascii="Times New Roman" w:eastAsia="Arial" w:hAnsi="Times New Roman" w:cs="Times New Roman"/>
          <w:color w:val="000000" w:themeColor="text1"/>
        </w:rPr>
        <w:t>1.2</w:t>
      </w:r>
      <w:r w:rsidRPr="00D02EF3">
        <w:rPr>
          <w:rFonts w:ascii="Times New Roman" w:eastAsia="Arial" w:hAnsi="Times New Roman" w:cs="Times New Roman"/>
          <w:color w:val="000000" w:themeColor="text1"/>
        </w:rPr>
        <w:t xml:space="preserve">: </w:t>
      </w:r>
      <w:r w:rsidR="00CA1770" w:rsidRPr="00D02EF3">
        <w:rPr>
          <w:rFonts w:ascii="Times New Roman" w:eastAsia="Arial" w:hAnsi="Times New Roman" w:cs="Times New Roman"/>
          <w:color w:val="000000" w:themeColor="text1"/>
        </w:rPr>
        <w:t>C</w:t>
      </w:r>
      <w:r w:rsidRPr="00D02EF3">
        <w:rPr>
          <w:rFonts w:ascii="Times New Roman" w:eastAsia="Arial" w:hAnsi="Times New Roman" w:cs="Times New Roman"/>
          <w:color w:val="000000" w:themeColor="text1"/>
        </w:rPr>
        <w:t>ognitive effects</w:t>
      </w:r>
    </w:p>
    <w:p w14:paraId="5EB69617" w14:textId="137036DA" w:rsidR="006666DA" w:rsidRPr="00D02EF3" w:rsidRDefault="004379E1" w:rsidP="00462C64">
      <w:pPr>
        <w:spacing w:line="480" w:lineRule="auto"/>
        <w:ind w:firstLine="720"/>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 xml:space="preserve">Self-perception or the way </w:t>
      </w:r>
      <w:r w:rsidR="00AD71E7" w:rsidRPr="00D02EF3">
        <w:rPr>
          <w:rFonts w:ascii="Times New Roman" w:eastAsia="Arial" w:hAnsi="Times New Roman" w:cs="Times New Roman"/>
          <w:color w:val="000000" w:themeColor="text1"/>
        </w:rPr>
        <w:t>Alan might see himself may also change</w:t>
      </w:r>
      <w:r w:rsidR="00674AF0" w:rsidRPr="00D02EF3">
        <w:rPr>
          <w:rFonts w:ascii="Times New Roman" w:eastAsia="Arial" w:hAnsi="Times New Roman" w:cs="Times New Roman"/>
          <w:color w:val="000000" w:themeColor="text1"/>
        </w:rPr>
        <w:t xml:space="preserve"> as </w:t>
      </w:r>
      <w:r w:rsidR="006666DA" w:rsidRPr="00D02EF3">
        <w:rPr>
          <w:rFonts w:ascii="Times New Roman" w:eastAsia="Arial" w:hAnsi="Times New Roman" w:cs="Times New Roman"/>
          <w:color w:val="000000" w:themeColor="text1"/>
        </w:rPr>
        <w:t xml:space="preserve">J(36) </w:t>
      </w:r>
      <w:r w:rsidR="006E70E3" w:rsidRPr="00D02EF3">
        <w:rPr>
          <w:rFonts w:ascii="Times New Roman" w:eastAsia="Arial" w:hAnsi="Times New Roman" w:cs="Times New Roman"/>
          <w:color w:val="000000" w:themeColor="text1"/>
        </w:rPr>
        <w:t xml:space="preserve">reluctantly </w:t>
      </w:r>
      <w:r w:rsidR="00487ED0" w:rsidRPr="00D02EF3">
        <w:rPr>
          <w:rFonts w:ascii="Times New Roman" w:eastAsia="Arial" w:hAnsi="Times New Roman" w:cs="Times New Roman"/>
          <w:color w:val="000000" w:themeColor="text1"/>
        </w:rPr>
        <w:t>suggested that the way Alan may think of himself may change</w:t>
      </w:r>
      <w:r w:rsidR="006E70E3" w:rsidRPr="00D02EF3">
        <w:rPr>
          <w:rFonts w:ascii="Times New Roman" w:eastAsia="Arial" w:hAnsi="Times New Roman" w:cs="Times New Roman"/>
          <w:color w:val="000000" w:themeColor="text1"/>
        </w:rPr>
        <w:t xml:space="preserve">, as she mentions it </w:t>
      </w:r>
      <w:r w:rsidR="00634013" w:rsidRPr="00D02EF3">
        <w:rPr>
          <w:rFonts w:ascii="Times New Roman" w:eastAsia="Arial" w:hAnsi="Times New Roman" w:cs="Times New Roman"/>
          <w:color w:val="000000" w:themeColor="text1"/>
        </w:rPr>
        <w:t xml:space="preserve">may </w:t>
      </w:r>
      <w:r w:rsidR="006E70E3" w:rsidRPr="00D02EF3">
        <w:rPr>
          <w:rFonts w:ascii="Times New Roman" w:eastAsia="Arial" w:hAnsi="Times New Roman" w:cs="Times New Roman"/>
          <w:color w:val="000000" w:themeColor="text1"/>
        </w:rPr>
        <w:t>“not definitely</w:t>
      </w:r>
      <w:r w:rsidR="00205CAD" w:rsidRPr="00D02EF3">
        <w:rPr>
          <w:rFonts w:ascii="Times New Roman" w:eastAsia="Arial" w:hAnsi="Times New Roman" w:cs="Times New Roman"/>
          <w:color w:val="000000" w:themeColor="text1"/>
        </w:rPr>
        <w:t>”</w:t>
      </w:r>
      <w:r w:rsidR="00620843" w:rsidRPr="00D02EF3">
        <w:rPr>
          <w:rFonts w:ascii="Times New Roman" w:eastAsia="Arial" w:hAnsi="Times New Roman" w:cs="Times New Roman"/>
          <w:color w:val="000000" w:themeColor="text1"/>
        </w:rPr>
        <w:t xml:space="preserve"> (line </w:t>
      </w:r>
      <w:r w:rsidR="00977A17" w:rsidRPr="00D02EF3">
        <w:rPr>
          <w:rFonts w:ascii="Times New Roman" w:eastAsia="Arial" w:hAnsi="Times New Roman" w:cs="Times New Roman"/>
          <w:color w:val="000000" w:themeColor="text1"/>
        </w:rPr>
        <w:t>105</w:t>
      </w:r>
      <w:r w:rsidR="00620843" w:rsidRPr="00D02EF3">
        <w:rPr>
          <w:rFonts w:ascii="Times New Roman" w:eastAsia="Arial" w:hAnsi="Times New Roman" w:cs="Times New Roman"/>
          <w:color w:val="000000" w:themeColor="text1"/>
        </w:rPr>
        <w:t>)</w:t>
      </w:r>
      <w:r w:rsidR="00634013" w:rsidRPr="00D02EF3">
        <w:rPr>
          <w:rFonts w:ascii="Times New Roman" w:eastAsia="Arial" w:hAnsi="Times New Roman" w:cs="Times New Roman"/>
          <w:color w:val="000000" w:themeColor="text1"/>
        </w:rPr>
        <w:t xml:space="preserve"> </w:t>
      </w:r>
      <w:r w:rsidR="008D486A" w:rsidRPr="00D02EF3">
        <w:rPr>
          <w:rFonts w:ascii="Times New Roman" w:eastAsia="Arial" w:hAnsi="Times New Roman" w:cs="Times New Roman"/>
          <w:color w:val="000000" w:themeColor="text1"/>
        </w:rPr>
        <w:t>alter how he “sees himself”</w:t>
      </w:r>
      <w:r w:rsidR="002E0360" w:rsidRPr="00D02EF3">
        <w:rPr>
          <w:rFonts w:ascii="Times New Roman" w:eastAsia="Arial" w:hAnsi="Times New Roman" w:cs="Times New Roman"/>
          <w:color w:val="000000" w:themeColor="text1"/>
        </w:rPr>
        <w:t xml:space="preserve"> </w:t>
      </w:r>
      <w:r w:rsidR="001B3552" w:rsidRPr="00D02EF3">
        <w:rPr>
          <w:rFonts w:ascii="Times New Roman" w:eastAsia="Arial" w:hAnsi="Times New Roman" w:cs="Times New Roman"/>
          <w:color w:val="000000" w:themeColor="text1"/>
        </w:rPr>
        <w:t xml:space="preserve">(line </w:t>
      </w:r>
      <w:r w:rsidR="00977A17" w:rsidRPr="00D02EF3">
        <w:rPr>
          <w:rFonts w:ascii="Times New Roman" w:eastAsia="Arial" w:hAnsi="Times New Roman" w:cs="Times New Roman"/>
          <w:color w:val="000000" w:themeColor="text1"/>
        </w:rPr>
        <w:t>105</w:t>
      </w:r>
      <w:r w:rsidR="001B3552" w:rsidRPr="00D02EF3">
        <w:rPr>
          <w:rFonts w:ascii="Times New Roman" w:eastAsia="Arial" w:hAnsi="Times New Roman" w:cs="Times New Roman"/>
          <w:color w:val="000000" w:themeColor="text1"/>
        </w:rPr>
        <w:t xml:space="preserve">) </w:t>
      </w:r>
      <w:r w:rsidR="008D486A" w:rsidRPr="00D02EF3">
        <w:rPr>
          <w:rFonts w:ascii="Times New Roman" w:eastAsia="Arial" w:hAnsi="Times New Roman" w:cs="Times New Roman"/>
          <w:color w:val="000000" w:themeColor="text1"/>
        </w:rPr>
        <w:t>in addition to assuming and generalizing how others perceive him due to his experience</w:t>
      </w:r>
      <w:r w:rsidR="007837F5" w:rsidRPr="00D02EF3">
        <w:rPr>
          <w:rFonts w:ascii="Times New Roman" w:eastAsia="Arial" w:hAnsi="Times New Roman" w:cs="Times New Roman"/>
          <w:color w:val="000000" w:themeColor="text1"/>
        </w:rPr>
        <w:t xml:space="preserve"> at work</w:t>
      </w:r>
      <w:r w:rsidR="008D486A" w:rsidRPr="00D02EF3">
        <w:rPr>
          <w:rFonts w:ascii="Times New Roman" w:eastAsia="Arial" w:hAnsi="Times New Roman" w:cs="Times New Roman"/>
          <w:color w:val="000000" w:themeColor="text1"/>
        </w:rPr>
        <w:t>.</w:t>
      </w:r>
      <w:r w:rsidR="000D053F" w:rsidRPr="00D02EF3">
        <w:rPr>
          <w:rFonts w:ascii="Times New Roman" w:eastAsia="Arial" w:hAnsi="Times New Roman" w:cs="Times New Roman"/>
          <w:color w:val="000000" w:themeColor="text1"/>
        </w:rPr>
        <w:t xml:space="preserve"> On the other hand, P(20) </w:t>
      </w:r>
      <w:r w:rsidR="000D053F" w:rsidRPr="00D02EF3">
        <w:rPr>
          <w:rFonts w:ascii="Times New Roman" w:eastAsia="Arial" w:hAnsi="Times New Roman" w:cs="Times New Roman"/>
          <w:color w:val="000000" w:themeColor="text1"/>
        </w:rPr>
        <w:lastRenderedPageBreak/>
        <w:t xml:space="preserve">simply states </w:t>
      </w:r>
      <w:r w:rsidR="00544B52" w:rsidRPr="00D02EF3">
        <w:rPr>
          <w:rFonts w:ascii="Times New Roman" w:eastAsia="Arial" w:hAnsi="Times New Roman" w:cs="Times New Roman"/>
          <w:color w:val="000000" w:themeColor="text1"/>
        </w:rPr>
        <w:t xml:space="preserve">the constant </w:t>
      </w:r>
      <w:r w:rsidR="000D053F" w:rsidRPr="00D02EF3">
        <w:rPr>
          <w:rFonts w:ascii="Times New Roman" w:eastAsia="Arial" w:hAnsi="Times New Roman" w:cs="Times New Roman"/>
          <w:color w:val="000000" w:themeColor="text1"/>
        </w:rPr>
        <w:t>exclusion</w:t>
      </w:r>
      <w:r w:rsidR="00544B52" w:rsidRPr="00D02EF3">
        <w:rPr>
          <w:rFonts w:ascii="Times New Roman" w:eastAsia="Arial" w:hAnsi="Times New Roman" w:cs="Times New Roman"/>
          <w:color w:val="000000" w:themeColor="text1"/>
        </w:rPr>
        <w:t xml:space="preserve"> he notices</w:t>
      </w:r>
      <w:r w:rsidR="000D053F" w:rsidRPr="00D02EF3">
        <w:rPr>
          <w:rFonts w:ascii="Times New Roman" w:eastAsia="Arial" w:hAnsi="Times New Roman" w:cs="Times New Roman"/>
          <w:color w:val="000000" w:themeColor="text1"/>
        </w:rPr>
        <w:t xml:space="preserve"> </w:t>
      </w:r>
      <w:r w:rsidR="006D14FC" w:rsidRPr="00D02EF3">
        <w:rPr>
          <w:rFonts w:ascii="Times New Roman" w:eastAsia="Arial" w:hAnsi="Times New Roman" w:cs="Times New Roman"/>
          <w:color w:val="000000" w:themeColor="text1"/>
        </w:rPr>
        <w:t>may</w:t>
      </w:r>
      <w:r w:rsidR="000D053F" w:rsidRPr="00D02EF3">
        <w:rPr>
          <w:rFonts w:ascii="Times New Roman" w:eastAsia="Arial" w:hAnsi="Times New Roman" w:cs="Times New Roman"/>
          <w:color w:val="000000" w:themeColor="text1"/>
        </w:rPr>
        <w:t xml:space="preserve"> lead him to “overthink”</w:t>
      </w:r>
      <w:r w:rsidR="006D14FC" w:rsidRPr="00D02EF3">
        <w:rPr>
          <w:rFonts w:ascii="Times New Roman" w:eastAsia="Arial" w:hAnsi="Times New Roman" w:cs="Times New Roman"/>
          <w:color w:val="000000" w:themeColor="text1"/>
        </w:rPr>
        <w:t xml:space="preserve"> in line </w:t>
      </w:r>
      <w:r w:rsidR="00544B52" w:rsidRPr="00D02EF3">
        <w:rPr>
          <w:rFonts w:ascii="Times New Roman" w:eastAsia="Arial" w:hAnsi="Times New Roman" w:cs="Times New Roman"/>
          <w:color w:val="000000" w:themeColor="text1"/>
        </w:rPr>
        <w:t>29</w:t>
      </w:r>
      <w:r w:rsidR="006D14FC" w:rsidRPr="00D02EF3">
        <w:rPr>
          <w:rFonts w:ascii="Times New Roman" w:eastAsia="Arial" w:hAnsi="Times New Roman" w:cs="Times New Roman"/>
          <w:color w:val="000000" w:themeColor="text1"/>
        </w:rPr>
        <w:t>.</w:t>
      </w:r>
      <w:r w:rsidR="00FC38C4" w:rsidRPr="00D02EF3">
        <w:rPr>
          <w:rFonts w:ascii="Times New Roman" w:eastAsia="Arial" w:hAnsi="Times New Roman" w:cs="Times New Roman"/>
          <w:color w:val="000000" w:themeColor="text1"/>
        </w:rPr>
        <w:t xml:space="preserve"> Additionally, P(20) also mentions that the cognitive impact may worsen with age in the case of autistic individuals.</w:t>
      </w:r>
      <w:r w:rsidR="00AA1257" w:rsidRPr="00D02EF3">
        <w:rPr>
          <w:rFonts w:ascii="Times New Roman" w:eastAsia="Arial" w:hAnsi="Times New Roman" w:cs="Times New Roman"/>
          <w:color w:val="000000" w:themeColor="text1"/>
        </w:rPr>
        <w:t xml:space="preserve"> In addition, </w:t>
      </w:r>
      <w:r w:rsidR="007837F5" w:rsidRPr="00D02EF3">
        <w:rPr>
          <w:rFonts w:ascii="Times New Roman" w:eastAsia="Arial" w:hAnsi="Times New Roman" w:cs="Times New Roman"/>
          <w:color w:val="000000" w:themeColor="text1"/>
        </w:rPr>
        <w:t>J(36)</w:t>
      </w:r>
      <w:r w:rsidR="00AA1257" w:rsidRPr="00D02EF3">
        <w:rPr>
          <w:rFonts w:ascii="Times New Roman" w:eastAsia="Arial" w:hAnsi="Times New Roman" w:cs="Times New Roman"/>
          <w:color w:val="000000" w:themeColor="text1"/>
        </w:rPr>
        <w:t xml:space="preserve"> also repeatedly hints to a risk of job</w:t>
      </w:r>
      <w:r w:rsidR="004324D3" w:rsidRPr="00D02EF3">
        <w:rPr>
          <w:rFonts w:ascii="Times New Roman" w:eastAsia="Arial" w:hAnsi="Times New Roman" w:cs="Times New Roman"/>
          <w:color w:val="000000" w:themeColor="text1"/>
        </w:rPr>
        <w:t xml:space="preserve">, where when prompted with a question about the relationship of job loss and the cogntive effects, </w:t>
      </w:r>
      <w:r w:rsidR="00C96768" w:rsidRPr="00D02EF3">
        <w:rPr>
          <w:rFonts w:ascii="Times New Roman" w:eastAsia="Arial" w:hAnsi="Times New Roman" w:cs="Times New Roman"/>
          <w:color w:val="000000" w:themeColor="text1"/>
        </w:rPr>
        <w:t xml:space="preserve">J(36) suggests it could lead to distraction and </w:t>
      </w:r>
      <w:r w:rsidR="001C1859" w:rsidRPr="00D02EF3">
        <w:rPr>
          <w:rFonts w:ascii="Times New Roman" w:eastAsia="Arial" w:hAnsi="Times New Roman" w:cs="Times New Roman"/>
          <w:color w:val="000000" w:themeColor="text1"/>
        </w:rPr>
        <w:t xml:space="preserve">confusion at work, where she adds that </w:t>
      </w:r>
      <w:r w:rsidR="00C66D33" w:rsidRPr="00D02EF3">
        <w:rPr>
          <w:rFonts w:ascii="Times New Roman" w:eastAsia="Arial" w:hAnsi="Times New Roman" w:cs="Times New Roman"/>
          <w:color w:val="000000" w:themeColor="text1"/>
        </w:rPr>
        <w:t xml:space="preserve">people generally “tend to </w:t>
      </w:r>
      <w:r w:rsidR="00E10B05" w:rsidRPr="00D02EF3">
        <w:rPr>
          <w:rFonts w:ascii="Times New Roman" w:eastAsia="Arial" w:hAnsi="Times New Roman" w:cs="Times New Roman"/>
          <w:color w:val="000000" w:themeColor="text1"/>
        </w:rPr>
        <w:t xml:space="preserve">put things off” (line </w:t>
      </w:r>
      <w:r w:rsidR="00977A17" w:rsidRPr="00D02EF3">
        <w:rPr>
          <w:rFonts w:ascii="Times New Roman" w:eastAsia="Arial" w:hAnsi="Times New Roman" w:cs="Times New Roman"/>
          <w:color w:val="000000" w:themeColor="text1"/>
        </w:rPr>
        <w:t>122)</w:t>
      </w:r>
      <w:r w:rsidR="00E10B05" w:rsidRPr="00D02EF3">
        <w:rPr>
          <w:rFonts w:ascii="Times New Roman" w:eastAsia="Arial" w:hAnsi="Times New Roman" w:cs="Times New Roman"/>
          <w:color w:val="000000" w:themeColor="text1"/>
        </w:rPr>
        <w:t xml:space="preserve"> </w:t>
      </w:r>
      <w:r w:rsidR="00147C5B" w:rsidRPr="00D02EF3">
        <w:rPr>
          <w:rFonts w:ascii="Times New Roman" w:eastAsia="Arial" w:hAnsi="Times New Roman" w:cs="Times New Roman"/>
          <w:color w:val="000000" w:themeColor="text1"/>
        </w:rPr>
        <w:t xml:space="preserve">and </w:t>
      </w:r>
      <w:r w:rsidR="00EE40F7" w:rsidRPr="00D02EF3">
        <w:rPr>
          <w:rFonts w:ascii="Times New Roman" w:eastAsia="Arial" w:hAnsi="Times New Roman" w:cs="Times New Roman"/>
          <w:color w:val="000000" w:themeColor="text1"/>
        </w:rPr>
        <w:t xml:space="preserve">focus </w:t>
      </w:r>
      <w:r w:rsidR="00205CAD" w:rsidRPr="00D02EF3">
        <w:rPr>
          <w:rFonts w:ascii="Times New Roman" w:eastAsia="Arial" w:hAnsi="Times New Roman" w:cs="Times New Roman"/>
          <w:color w:val="000000" w:themeColor="text1"/>
        </w:rPr>
        <w:t>on upsetting events rather than tasks</w:t>
      </w:r>
      <w:r w:rsidR="00EE40F7" w:rsidRPr="00D02EF3">
        <w:rPr>
          <w:rFonts w:ascii="Times New Roman" w:eastAsia="Arial" w:hAnsi="Times New Roman" w:cs="Times New Roman"/>
          <w:color w:val="000000" w:themeColor="text1"/>
        </w:rPr>
        <w:t xml:space="preserve">, which </w:t>
      </w:r>
      <w:r w:rsidR="00205CAD" w:rsidRPr="00D02EF3">
        <w:rPr>
          <w:rFonts w:ascii="Times New Roman" w:eastAsia="Arial" w:hAnsi="Times New Roman" w:cs="Times New Roman"/>
          <w:color w:val="000000" w:themeColor="text1"/>
        </w:rPr>
        <w:t>may lead them to</w:t>
      </w:r>
      <w:r w:rsidR="00147C5B" w:rsidRPr="00D02EF3">
        <w:rPr>
          <w:rFonts w:ascii="Times New Roman" w:eastAsia="Arial" w:hAnsi="Times New Roman" w:cs="Times New Roman"/>
          <w:color w:val="000000" w:themeColor="text1"/>
        </w:rPr>
        <w:t xml:space="preserve"> </w:t>
      </w:r>
      <w:r w:rsidR="001C1859" w:rsidRPr="00D02EF3">
        <w:rPr>
          <w:rFonts w:ascii="Times New Roman" w:eastAsia="Arial" w:hAnsi="Times New Roman" w:cs="Times New Roman"/>
          <w:color w:val="000000" w:themeColor="text1"/>
        </w:rPr>
        <w:t>“fall behind</w:t>
      </w:r>
      <w:r w:rsidR="00205CAD" w:rsidRPr="00D02EF3">
        <w:rPr>
          <w:rFonts w:ascii="Times New Roman" w:eastAsia="Arial" w:hAnsi="Times New Roman" w:cs="Times New Roman"/>
          <w:color w:val="000000" w:themeColor="text1"/>
        </w:rPr>
        <w:t xml:space="preserve"> to work” (line </w:t>
      </w:r>
      <w:r w:rsidR="0068051A" w:rsidRPr="00D02EF3">
        <w:rPr>
          <w:rFonts w:ascii="Times New Roman" w:eastAsia="Arial" w:hAnsi="Times New Roman" w:cs="Times New Roman"/>
          <w:color w:val="000000" w:themeColor="text1"/>
        </w:rPr>
        <w:t>124</w:t>
      </w:r>
      <w:r w:rsidR="00205CAD" w:rsidRPr="00D02EF3">
        <w:rPr>
          <w:rFonts w:ascii="Times New Roman" w:eastAsia="Arial" w:hAnsi="Times New Roman" w:cs="Times New Roman"/>
          <w:color w:val="000000" w:themeColor="text1"/>
        </w:rPr>
        <w:t>)</w:t>
      </w:r>
      <w:r w:rsidR="00544B52" w:rsidRPr="00D02EF3">
        <w:rPr>
          <w:rFonts w:ascii="Times New Roman" w:eastAsia="Arial" w:hAnsi="Times New Roman" w:cs="Times New Roman"/>
          <w:color w:val="000000" w:themeColor="text1"/>
        </w:rPr>
        <w:t>.</w:t>
      </w:r>
    </w:p>
    <w:p w14:paraId="478E9E5F" w14:textId="39A344BB" w:rsidR="00DB306A" w:rsidRPr="00D02EF3" w:rsidRDefault="00424AB0" w:rsidP="00462C64">
      <w:pPr>
        <w:spacing w:line="480" w:lineRule="auto"/>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Subtheme 1.3:</w:t>
      </w:r>
      <w:r w:rsidR="00DD1E65" w:rsidRPr="00D02EF3">
        <w:rPr>
          <w:rFonts w:ascii="Times New Roman" w:eastAsia="Arial" w:hAnsi="Times New Roman" w:cs="Times New Roman"/>
          <w:color w:val="000000" w:themeColor="text1"/>
        </w:rPr>
        <w:t xml:space="preserve"> </w:t>
      </w:r>
      <w:r w:rsidR="00691A79" w:rsidRPr="00D02EF3">
        <w:rPr>
          <w:rFonts w:ascii="Times New Roman" w:eastAsia="Arial" w:hAnsi="Times New Roman" w:cs="Times New Roman"/>
          <w:color w:val="000000" w:themeColor="text1"/>
        </w:rPr>
        <w:t>Social Impact</w:t>
      </w:r>
    </w:p>
    <w:p w14:paraId="4956D203" w14:textId="69F4DE54" w:rsidR="001A5DBA" w:rsidRPr="00D02EF3" w:rsidRDefault="003A66C0" w:rsidP="00462C64">
      <w:pPr>
        <w:spacing w:line="480" w:lineRule="auto"/>
        <w:ind w:firstLine="720"/>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 xml:space="preserve">As </w:t>
      </w:r>
      <w:r w:rsidR="00E42168" w:rsidRPr="00D02EF3">
        <w:rPr>
          <w:rFonts w:ascii="Times New Roman" w:eastAsia="Arial" w:hAnsi="Times New Roman" w:cs="Times New Roman"/>
          <w:color w:val="000000" w:themeColor="text1"/>
        </w:rPr>
        <w:t xml:space="preserve">the older adult with ASD, or Alan, </w:t>
      </w:r>
      <w:r w:rsidR="00EC3D96" w:rsidRPr="00D02EF3">
        <w:rPr>
          <w:rFonts w:ascii="Times New Roman" w:eastAsia="Arial" w:hAnsi="Times New Roman" w:cs="Times New Roman"/>
          <w:color w:val="000000" w:themeColor="text1"/>
        </w:rPr>
        <w:t xml:space="preserve">is socially excluded and isolated, </w:t>
      </w:r>
      <w:r w:rsidR="00A35FB1" w:rsidRPr="00D02EF3">
        <w:rPr>
          <w:rFonts w:ascii="Times New Roman" w:eastAsia="Arial" w:hAnsi="Times New Roman" w:cs="Times New Roman"/>
          <w:color w:val="000000" w:themeColor="text1"/>
        </w:rPr>
        <w:t>it may also lead</w:t>
      </w:r>
      <w:r w:rsidR="00EC3D96" w:rsidRPr="00D02EF3">
        <w:rPr>
          <w:rFonts w:ascii="Times New Roman" w:eastAsia="Arial" w:hAnsi="Times New Roman" w:cs="Times New Roman"/>
          <w:color w:val="000000" w:themeColor="text1"/>
        </w:rPr>
        <w:t xml:space="preserve"> self-isolation</w:t>
      </w:r>
      <w:r w:rsidR="00DA60B4" w:rsidRPr="00D02EF3">
        <w:rPr>
          <w:rFonts w:ascii="Times New Roman" w:eastAsia="Arial" w:hAnsi="Times New Roman" w:cs="Times New Roman"/>
          <w:color w:val="000000" w:themeColor="text1"/>
        </w:rPr>
        <w:t xml:space="preserve"> due </w:t>
      </w:r>
      <w:r w:rsidR="001F32BE" w:rsidRPr="00D02EF3">
        <w:rPr>
          <w:rFonts w:ascii="Times New Roman" w:eastAsia="Arial" w:hAnsi="Times New Roman" w:cs="Times New Roman"/>
          <w:color w:val="000000" w:themeColor="text1"/>
        </w:rPr>
        <w:t>to</w:t>
      </w:r>
      <w:r w:rsidR="00DF5841" w:rsidRPr="00D02EF3">
        <w:rPr>
          <w:rFonts w:ascii="Times New Roman" w:eastAsia="Arial" w:hAnsi="Times New Roman" w:cs="Times New Roman"/>
          <w:color w:val="000000" w:themeColor="text1"/>
        </w:rPr>
        <w:t xml:space="preserve"> the</w:t>
      </w:r>
      <w:r w:rsidR="001F32BE" w:rsidRPr="00D02EF3">
        <w:rPr>
          <w:rFonts w:ascii="Times New Roman" w:eastAsia="Arial" w:hAnsi="Times New Roman" w:cs="Times New Roman"/>
          <w:color w:val="000000" w:themeColor="text1"/>
        </w:rPr>
        <w:t xml:space="preserve"> “work environment” </w:t>
      </w:r>
      <w:r w:rsidR="0068051A" w:rsidRPr="00D02EF3">
        <w:rPr>
          <w:rFonts w:ascii="Times New Roman" w:eastAsia="Arial" w:hAnsi="Times New Roman" w:cs="Times New Roman"/>
          <w:color w:val="000000" w:themeColor="text1"/>
        </w:rPr>
        <w:t xml:space="preserve">(line 90) </w:t>
      </w:r>
      <w:r w:rsidR="001F32BE" w:rsidRPr="00D02EF3">
        <w:rPr>
          <w:rFonts w:ascii="Times New Roman" w:eastAsia="Arial" w:hAnsi="Times New Roman" w:cs="Times New Roman"/>
          <w:color w:val="000000" w:themeColor="text1"/>
        </w:rPr>
        <w:t>he might not want to be a part of</w:t>
      </w:r>
      <w:r w:rsidR="00A35FB1" w:rsidRPr="00D02EF3">
        <w:rPr>
          <w:rFonts w:ascii="Times New Roman" w:eastAsia="Arial" w:hAnsi="Times New Roman" w:cs="Times New Roman"/>
          <w:color w:val="000000" w:themeColor="text1"/>
        </w:rPr>
        <w:t>. Therefore,</w:t>
      </w:r>
      <w:r w:rsidR="00EC3D96" w:rsidRPr="00D02EF3">
        <w:rPr>
          <w:rFonts w:ascii="Times New Roman" w:eastAsia="Arial" w:hAnsi="Times New Roman" w:cs="Times New Roman"/>
          <w:color w:val="000000" w:themeColor="text1"/>
        </w:rPr>
        <w:t xml:space="preserve"> </w:t>
      </w:r>
      <w:r w:rsidR="00A93286" w:rsidRPr="00D02EF3">
        <w:rPr>
          <w:rFonts w:ascii="Times New Roman" w:eastAsia="Arial" w:hAnsi="Times New Roman" w:cs="Times New Roman"/>
          <w:color w:val="000000" w:themeColor="text1"/>
        </w:rPr>
        <w:t xml:space="preserve">it </w:t>
      </w:r>
      <w:r w:rsidR="00A35FB1" w:rsidRPr="00D02EF3">
        <w:rPr>
          <w:rFonts w:ascii="Times New Roman" w:eastAsia="Arial" w:hAnsi="Times New Roman" w:cs="Times New Roman"/>
          <w:color w:val="000000" w:themeColor="text1"/>
        </w:rPr>
        <w:t>might</w:t>
      </w:r>
      <w:r w:rsidR="00A93286" w:rsidRPr="00D02EF3">
        <w:rPr>
          <w:rFonts w:ascii="Times New Roman" w:eastAsia="Arial" w:hAnsi="Times New Roman" w:cs="Times New Roman"/>
          <w:color w:val="000000" w:themeColor="text1"/>
        </w:rPr>
        <w:t xml:space="preserve"> “put him out of practice”</w:t>
      </w:r>
      <w:r w:rsidR="00A35FB1" w:rsidRPr="00D02EF3">
        <w:rPr>
          <w:rFonts w:ascii="Times New Roman" w:eastAsia="Arial" w:hAnsi="Times New Roman" w:cs="Times New Roman"/>
          <w:color w:val="000000" w:themeColor="text1"/>
        </w:rPr>
        <w:t xml:space="preserve"> </w:t>
      </w:r>
      <w:r w:rsidR="0049206C" w:rsidRPr="00D02EF3">
        <w:rPr>
          <w:rFonts w:ascii="Times New Roman" w:eastAsia="Arial" w:hAnsi="Times New Roman" w:cs="Times New Roman"/>
          <w:color w:val="000000" w:themeColor="text1"/>
        </w:rPr>
        <w:t xml:space="preserve">when it comes to social interactions, where he </w:t>
      </w:r>
      <w:r w:rsidR="00A043D2" w:rsidRPr="00D02EF3">
        <w:rPr>
          <w:rFonts w:ascii="Times New Roman" w:eastAsia="Arial" w:hAnsi="Times New Roman" w:cs="Times New Roman"/>
          <w:color w:val="000000" w:themeColor="text1"/>
        </w:rPr>
        <w:t>might get accustomed to a routine of simply working and going home with little to no social interactions</w:t>
      </w:r>
      <w:r w:rsidR="00A93286" w:rsidRPr="00D02EF3">
        <w:rPr>
          <w:rFonts w:ascii="Times New Roman" w:eastAsia="Arial" w:hAnsi="Times New Roman" w:cs="Times New Roman"/>
          <w:color w:val="000000" w:themeColor="text1"/>
        </w:rPr>
        <w:t>, J</w:t>
      </w:r>
      <w:r w:rsidR="00AD71E7" w:rsidRPr="00D02EF3">
        <w:rPr>
          <w:rFonts w:ascii="Times New Roman" w:eastAsia="Arial" w:hAnsi="Times New Roman" w:cs="Times New Roman"/>
          <w:color w:val="000000" w:themeColor="text1"/>
        </w:rPr>
        <w:t xml:space="preserve">(36) </w:t>
      </w:r>
      <w:r w:rsidR="00366C9B" w:rsidRPr="00D02EF3">
        <w:rPr>
          <w:rFonts w:ascii="Times New Roman" w:eastAsia="Arial" w:hAnsi="Times New Roman" w:cs="Times New Roman"/>
          <w:color w:val="000000" w:themeColor="text1"/>
        </w:rPr>
        <w:t xml:space="preserve">mentions </w:t>
      </w:r>
      <w:r w:rsidR="00DA60B4" w:rsidRPr="00D02EF3">
        <w:rPr>
          <w:rFonts w:ascii="Times New Roman" w:eastAsia="Arial" w:hAnsi="Times New Roman" w:cs="Times New Roman"/>
          <w:color w:val="000000" w:themeColor="text1"/>
        </w:rPr>
        <w:t>in</w:t>
      </w:r>
      <w:r w:rsidR="00366C9B" w:rsidRPr="00D02EF3">
        <w:rPr>
          <w:rFonts w:ascii="Times New Roman" w:eastAsia="Arial" w:hAnsi="Times New Roman" w:cs="Times New Roman"/>
          <w:color w:val="000000" w:themeColor="text1"/>
        </w:rPr>
        <w:t xml:space="preserve"> </w:t>
      </w:r>
      <w:r w:rsidR="00504777" w:rsidRPr="00D02EF3">
        <w:rPr>
          <w:rFonts w:ascii="Times New Roman" w:eastAsia="Arial" w:hAnsi="Times New Roman" w:cs="Times New Roman"/>
          <w:color w:val="000000" w:themeColor="text1"/>
        </w:rPr>
        <w:t>lines</w:t>
      </w:r>
      <w:r w:rsidR="00366C9B" w:rsidRPr="00D02EF3">
        <w:rPr>
          <w:rFonts w:ascii="Times New Roman" w:eastAsia="Arial" w:hAnsi="Times New Roman" w:cs="Times New Roman"/>
          <w:color w:val="000000" w:themeColor="text1"/>
        </w:rPr>
        <w:t xml:space="preserve"> </w:t>
      </w:r>
      <w:r w:rsidR="00887698" w:rsidRPr="00D02EF3">
        <w:rPr>
          <w:rFonts w:ascii="Times New Roman" w:eastAsia="Arial" w:hAnsi="Times New Roman" w:cs="Times New Roman"/>
          <w:color w:val="000000" w:themeColor="text1"/>
        </w:rPr>
        <w:t>155-159</w:t>
      </w:r>
      <w:r w:rsidR="00DA60B4" w:rsidRPr="00D02EF3">
        <w:rPr>
          <w:rFonts w:ascii="Times New Roman" w:eastAsia="Arial" w:hAnsi="Times New Roman" w:cs="Times New Roman"/>
          <w:color w:val="000000" w:themeColor="text1"/>
        </w:rPr>
        <w:t>.</w:t>
      </w:r>
      <w:r w:rsidR="00BA6DBC" w:rsidRPr="00D02EF3">
        <w:rPr>
          <w:rFonts w:ascii="Times New Roman" w:eastAsia="Arial" w:hAnsi="Times New Roman" w:cs="Times New Roman"/>
          <w:color w:val="000000" w:themeColor="text1"/>
        </w:rPr>
        <w:t xml:space="preserve"> Similarly, P(20)</w:t>
      </w:r>
      <w:r w:rsidR="00207FAF" w:rsidRPr="00D02EF3">
        <w:rPr>
          <w:rFonts w:ascii="Times New Roman" w:eastAsia="Arial" w:hAnsi="Times New Roman" w:cs="Times New Roman"/>
          <w:color w:val="000000" w:themeColor="text1"/>
        </w:rPr>
        <w:t xml:space="preserve"> also mentions decreased social </w:t>
      </w:r>
      <w:r w:rsidR="005D1F4A">
        <w:rPr>
          <w:rFonts w:ascii="Times New Roman" w:eastAsia="Arial" w:hAnsi="Times New Roman" w:cs="Times New Roman"/>
          <w:color w:val="000000" w:themeColor="text1"/>
        </w:rPr>
        <w:t>interactions</w:t>
      </w:r>
      <w:r w:rsidR="00207FAF" w:rsidRPr="00D02EF3">
        <w:rPr>
          <w:rFonts w:ascii="Times New Roman" w:eastAsia="Arial" w:hAnsi="Times New Roman" w:cs="Times New Roman"/>
          <w:color w:val="000000" w:themeColor="text1"/>
        </w:rPr>
        <w:t xml:space="preserve"> </w:t>
      </w:r>
      <w:r w:rsidR="0019239E" w:rsidRPr="00D02EF3">
        <w:rPr>
          <w:rFonts w:ascii="Times New Roman" w:eastAsia="Arial" w:hAnsi="Times New Roman" w:cs="Times New Roman"/>
          <w:color w:val="000000" w:themeColor="text1"/>
        </w:rPr>
        <w:t>slowing down social skills with lack of practice in line 68-70.</w:t>
      </w:r>
      <w:r w:rsidR="00A26F64" w:rsidRPr="00D02EF3">
        <w:rPr>
          <w:rFonts w:ascii="Times New Roman" w:eastAsia="Arial" w:hAnsi="Times New Roman" w:cs="Times New Roman"/>
          <w:color w:val="000000" w:themeColor="text1"/>
        </w:rPr>
        <w:t xml:space="preserve"> </w:t>
      </w:r>
      <w:r w:rsidR="0019239E" w:rsidRPr="00D02EF3">
        <w:rPr>
          <w:rFonts w:ascii="Times New Roman" w:eastAsia="Arial" w:hAnsi="Times New Roman" w:cs="Times New Roman"/>
          <w:color w:val="000000" w:themeColor="text1"/>
        </w:rPr>
        <w:t xml:space="preserve">Furthermore, </w:t>
      </w:r>
      <w:r w:rsidR="00691A79" w:rsidRPr="00D02EF3">
        <w:rPr>
          <w:rFonts w:ascii="Times New Roman" w:eastAsia="Arial" w:hAnsi="Times New Roman" w:cs="Times New Roman"/>
          <w:color w:val="000000" w:themeColor="text1"/>
        </w:rPr>
        <w:t xml:space="preserve">When asked about effects beyond the workplace, J(36) also added that Alan’s </w:t>
      </w:r>
      <w:r w:rsidR="00967210" w:rsidRPr="00D02EF3">
        <w:rPr>
          <w:rFonts w:ascii="Times New Roman" w:eastAsia="Arial" w:hAnsi="Times New Roman" w:cs="Times New Roman"/>
          <w:color w:val="000000" w:themeColor="text1"/>
        </w:rPr>
        <w:t xml:space="preserve">social circle may “smaller” (line 172) as time goes by, where she suggests he might </w:t>
      </w:r>
      <w:r w:rsidR="00EC19FC" w:rsidRPr="00D02EF3">
        <w:rPr>
          <w:rFonts w:ascii="Times New Roman" w:eastAsia="Arial" w:hAnsi="Times New Roman" w:cs="Times New Roman"/>
          <w:color w:val="000000" w:themeColor="text1"/>
        </w:rPr>
        <w:t>not “reach out to anybody else” (line 173)</w:t>
      </w:r>
      <w:r w:rsidR="00B520F4" w:rsidRPr="00D02EF3">
        <w:rPr>
          <w:rFonts w:ascii="Times New Roman" w:eastAsia="Arial" w:hAnsi="Times New Roman" w:cs="Times New Roman"/>
          <w:color w:val="000000" w:themeColor="text1"/>
        </w:rPr>
        <w:t xml:space="preserve"> due to not feeling safe </w:t>
      </w:r>
      <w:r w:rsidR="0081556B" w:rsidRPr="00D02EF3">
        <w:rPr>
          <w:rFonts w:ascii="Times New Roman" w:eastAsia="Arial" w:hAnsi="Times New Roman" w:cs="Times New Roman"/>
          <w:color w:val="000000" w:themeColor="text1"/>
        </w:rPr>
        <w:t xml:space="preserve">communicating </w:t>
      </w:r>
      <w:r w:rsidR="00B520F4" w:rsidRPr="00D02EF3">
        <w:rPr>
          <w:rFonts w:ascii="Times New Roman" w:eastAsia="Arial" w:hAnsi="Times New Roman" w:cs="Times New Roman"/>
          <w:color w:val="000000" w:themeColor="text1"/>
        </w:rPr>
        <w:t>with new people as previously mentioned</w:t>
      </w:r>
      <w:r w:rsidR="00EC19FC" w:rsidRPr="00D02EF3">
        <w:rPr>
          <w:rFonts w:ascii="Times New Roman" w:eastAsia="Arial" w:hAnsi="Times New Roman" w:cs="Times New Roman"/>
          <w:color w:val="000000" w:themeColor="text1"/>
        </w:rPr>
        <w:t>.</w:t>
      </w:r>
      <w:r w:rsidR="006D14FC" w:rsidRPr="00D02EF3">
        <w:rPr>
          <w:rFonts w:ascii="Times New Roman" w:eastAsia="Arial" w:hAnsi="Times New Roman" w:cs="Times New Roman"/>
          <w:color w:val="000000" w:themeColor="text1"/>
        </w:rPr>
        <w:t xml:space="preserve"> On a similar note, P(20) suggests he may </w:t>
      </w:r>
      <w:r w:rsidR="005B5E76" w:rsidRPr="00D02EF3">
        <w:rPr>
          <w:rFonts w:ascii="Times New Roman" w:eastAsia="Arial" w:hAnsi="Times New Roman" w:cs="Times New Roman"/>
          <w:color w:val="000000" w:themeColor="text1"/>
        </w:rPr>
        <w:t xml:space="preserve">build a “wall around him” (line </w:t>
      </w:r>
      <w:r w:rsidR="00263A58" w:rsidRPr="00D02EF3">
        <w:rPr>
          <w:rFonts w:ascii="Times New Roman" w:eastAsia="Arial" w:hAnsi="Times New Roman" w:cs="Times New Roman"/>
          <w:color w:val="000000" w:themeColor="text1"/>
        </w:rPr>
        <w:t>93</w:t>
      </w:r>
      <w:r w:rsidR="005B5E76" w:rsidRPr="00D02EF3">
        <w:rPr>
          <w:rFonts w:ascii="Times New Roman" w:eastAsia="Arial" w:hAnsi="Times New Roman" w:cs="Times New Roman"/>
          <w:color w:val="000000" w:themeColor="text1"/>
        </w:rPr>
        <w:t xml:space="preserve">) </w:t>
      </w:r>
      <w:r w:rsidR="004472CC" w:rsidRPr="00D02EF3">
        <w:rPr>
          <w:rFonts w:ascii="Times New Roman" w:eastAsia="Arial" w:hAnsi="Times New Roman" w:cs="Times New Roman"/>
          <w:color w:val="000000" w:themeColor="text1"/>
        </w:rPr>
        <w:t xml:space="preserve">due to constant social exclusion. </w:t>
      </w:r>
    </w:p>
    <w:p w14:paraId="023076B6" w14:textId="4B28534C" w:rsidR="00ED0622" w:rsidRPr="00D02EF3" w:rsidRDefault="007A2290" w:rsidP="00462C64">
      <w:pPr>
        <w:spacing w:line="480" w:lineRule="auto"/>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T</w:t>
      </w:r>
      <w:r w:rsidR="001711BF" w:rsidRPr="00D02EF3">
        <w:rPr>
          <w:rFonts w:ascii="Times New Roman" w:eastAsia="Arial" w:hAnsi="Times New Roman" w:cs="Times New Roman"/>
          <w:color w:val="000000" w:themeColor="text1"/>
        </w:rPr>
        <w:t xml:space="preserve">heme </w:t>
      </w:r>
      <w:r w:rsidR="004A3B92" w:rsidRPr="00D02EF3">
        <w:rPr>
          <w:rFonts w:ascii="Times New Roman" w:eastAsia="Arial" w:hAnsi="Times New Roman" w:cs="Times New Roman"/>
          <w:color w:val="000000" w:themeColor="text1"/>
        </w:rPr>
        <w:t>2</w:t>
      </w:r>
      <w:r w:rsidR="001711BF" w:rsidRPr="00D02EF3">
        <w:rPr>
          <w:rFonts w:ascii="Times New Roman" w:eastAsia="Arial" w:hAnsi="Times New Roman" w:cs="Times New Roman"/>
          <w:color w:val="000000" w:themeColor="text1"/>
        </w:rPr>
        <w:t xml:space="preserve">: </w:t>
      </w:r>
      <w:r w:rsidR="0052707E" w:rsidRPr="00D02EF3">
        <w:rPr>
          <w:rFonts w:ascii="Times New Roman" w:eastAsia="Arial" w:hAnsi="Times New Roman" w:cs="Times New Roman"/>
          <w:color w:val="000000" w:themeColor="text1"/>
        </w:rPr>
        <w:t>Ameliorating Lives</w:t>
      </w:r>
    </w:p>
    <w:p w14:paraId="43B7374B" w14:textId="2D5F4AFC" w:rsidR="005C0C78" w:rsidRPr="00D02EF3" w:rsidRDefault="005C0C78" w:rsidP="00462C64">
      <w:pPr>
        <w:spacing w:line="480" w:lineRule="auto"/>
        <w:ind w:firstLine="720"/>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 xml:space="preserve">There are ways to promote inclusivity both inside and outside the work place, the most commonly known one being knowledge of the topic, as mentioned by both particpants. </w:t>
      </w:r>
      <w:r w:rsidRPr="00D02EF3">
        <w:rPr>
          <w:rFonts w:ascii="Times New Roman" w:eastAsia="Arial" w:hAnsi="Times New Roman" w:cs="Times New Roman"/>
          <w:color w:val="000000" w:themeColor="text1"/>
        </w:rPr>
        <w:lastRenderedPageBreak/>
        <w:t xml:space="preserve">Knowledge may reduce the fear of the </w:t>
      </w:r>
      <w:r w:rsidR="009A3356" w:rsidRPr="00D02EF3">
        <w:rPr>
          <w:rFonts w:ascii="Times New Roman" w:eastAsia="Arial" w:hAnsi="Times New Roman" w:cs="Times New Roman"/>
          <w:color w:val="000000" w:themeColor="text1"/>
        </w:rPr>
        <w:t>behaviours that may be classed as unsual.</w:t>
      </w:r>
      <w:r w:rsidRPr="00D02EF3">
        <w:rPr>
          <w:rFonts w:ascii="Times New Roman" w:eastAsia="Arial" w:hAnsi="Times New Roman" w:cs="Times New Roman"/>
          <w:color w:val="000000" w:themeColor="text1"/>
        </w:rPr>
        <w:t xml:space="preserve"> </w:t>
      </w:r>
      <w:r w:rsidR="002B7E8D" w:rsidRPr="00D02EF3">
        <w:rPr>
          <w:rFonts w:ascii="Times New Roman" w:eastAsia="Arial" w:hAnsi="Times New Roman" w:cs="Times New Roman"/>
          <w:color w:val="000000" w:themeColor="text1"/>
        </w:rPr>
        <w:t>However, knowledge alone isn’t enough if action isn’t taken, therefore, inclusive space are also essential.</w:t>
      </w:r>
    </w:p>
    <w:p w14:paraId="1ECA00D6" w14:textId="59F6F7D2" w:rsidR="001648CA" w:rsidRPr="00D02EF3" w:rsidRDefault="001648CA" w:rsidP="00462C64">
      <w:pPr>
        <w:spacing w:line="480" w:lineRule="auto"/>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 xml:space="preserve">Subtheme </w:t>
      </w:r>
      <w:r w:rsidR="004A3B92" w:rsidRPr="00D02EF3">
        <w:rPr>
          <w:rFonts w:ascii="Times New Roman" w:eastAsia="Arial" w:hAnsi="Times New Roman" w:cs="Times New Roman"/>
          <w:color w:val="000000" w:themeColor="text1"/>
        </w:rPr>
        <w:t>2</w:t>
      </w:r>
      <w:r w:rsidR="003A66C0" w:rsidRPr="00D02EF3">
        <w:rPr>
          <w:rFonts w:ascii="Times New Roman" w:eastAsia="Arial" w:hAnsi="Times New Roman" w:cs="Times New Roman"/>
          <w:color w:val="000000" w:themeColor="text1"/>
        </w:rPr>
        <w:t>.1</w:t>
      </w:r>
      <w:r w:rsidRPr="00D02EF3">
        <w:rPr>
          <w:rFonts w:ascii="Times New Roman" w:eastAsia="Arial" w:hAnsi="Times New Roman" w:cs="Times New Roman"/>
          <w:color w:val="000000" w:themeColor="text1"/>
        </w:rPr>
        <w:t xml:space="preserve">: Awareness </w:t>
      </w:r>
    </w:p>
    <w:p w14:paraId="6B9396DA" w14:textId="4931ACC4" w:rsidR="00A24246" w:rsidRPr="00D02EF3" w:rsidRDefault="00D7192D" w:rsidP="00462C64">
      <w:pPr>
        <w:spacing w:line="480" w:lineRule="auto"/>
        <w:ind w:firstLine="720"/>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 xml:space="preserve">Both participants highlight the importance of knowledge. This is also </w:t>
      </w:r>
      <w:r w:rsidR="0049593F" w:rsidRPr="00D02EF3">
        <w:rPr>
          <w:rFonts w:ascii="Times New Roman" w:eastAsia="Arial" w:hAnsi="Times New Roman" w:cs="Times New Roman"/>
          <w:color w:val="000000" w:themeColor="text1"/>
        </w:rPr>
        <w:t>highligh</w:t>
      </w:r>
      <w:r w:rsidRPr="00D02EF3">
        <w:rPr>
          <w:rFonts w:ascii="Times New Roman" w:eastAsia="Arial" w:hAnsi="Times New Roman" w:cs="Times New Roman"/>
          <w:color w:val="000000" w:themeColor="text1"/>
        </w:rPr>
        <w:t xml:space="preserve">ted in the difference in the reactions </w:t>
      </w:r>
      <w:r w:rsidR="00732746" w:rsidRPr="00D02EF3">
        <w:rPr>
          <w:rFonts w:ascii="Times New Roman" w:eastAsia="Arial" w:hAnsi="Times New Roman" w:cs="Times New Roman"/>
          <w:color w:val="000000" w:themeColor="text1"/>
        </w:rPr>
        <w:t xml:space="preserve">and perceptions </w:t>
      </w:r>
      <w:r w:rsidR="0049593F" w:rsidRPr="00D02EF3">
        <w:rPr>
          <w:rFonts w:ascii="Times New Roman" w:eastAsia="Arial" w:hAnsi="Times New Roman" w:cs="Times New Roman"/>
          <w:color w:val="000000" w:themeColor="text1"/>
        </w:rPr>
        <w:t xml:space="preserve">of experienced and non-experienced people </w:t>
      </w:r>
      <w:r w:rsidR="00A24246" w:rsidRPr="00D02EF3">
        <w:rPr>
          <w:rFonts w:ascii="Times New Roman" w:eastAsia="Arial" w:hAnsi="Times New Roman" w:cs="Times New Roman"/>
          <w:color w:val="000000" w:themeColor="text1"/>
        </w:rPr>
        <w:t>J</w:t>
      </w:r>
      <w:r w:rsidR="00732746" w:rsidRPr="00D02EF3">
        <w:rPr>
          <w:rFonts w:ascii="Times New Roman" w:eastAsia="Arial" w:hAnsi="Times New Roman" w:cs="Times New Roman"/>
          <w:color w:val="000000" w:themeColor="text1"/>
        </w:rPr>
        <w:t xml:space="preserve">(36) </w:t>
      </w:r>
      <w:r w:rsidR="00166A31" w:rsidRPr="00D02EF3">
        <w:rPr>
          <w:rFonts w:ascii="Times New Roman" w:eastAsia="Arial" w:hAnsi="Times New Roman" w:cs="Times New Roman"/>
          <w:color w:val="000000" w:themeColor="text1"/>
        </w:rPr>
        <w:t xml:space="preserve">predicts. </w:t>
      </w:r>
      <w:r w:rsidR="005059D3" w:rsidRPr="00D02EF3">
        <w:rPr>
          <w:rFonts w:ascii="Times New Roman" w:eastAsia="Arial" w:hAnsi="Times New Roman" w:cs="Times New Roman"/>
          <w:color w:val="000000" w:themeColor="text1"/>
        </w:rPr>
        <w:t xml:space="preserve">J(36) </w:t>
      </w:r>
      <w:r w:rsidR="00A24246" w:rsidRPr="00D02EF3">
        <w:rPr>
          <w:rFonts w:ascii="Times New Roman" w:eastAsia="Arial" w:hAnsi="Times New Roman" w:cs="Times New Roman"/>
          <w:color w:val="000000" w:themeColor="text1"/>
        </w:rPr>
        <w:t>mentions those with experience would not be intimidated</w:t>
      </w:r>
      <w:r w:rsidR="009A3356" w:rsidRPr="00D02EF3">
        <w:rPr>
          <w:rFonts w:ascii="Times New Roman" w:eastAsia="Arial" w:hAnsi="Times New Roman" w:cs="Times New Roman"/>
          <w:color w:val="000000" w:themeColor="text1"/>
        </w:rPr>
        <w:t xml:space="preserve"> by self-soothing behaviour</w:t>
      </w:r>
      <w:r w:rsidR="00A24246" w:rsidRPr="00D02EF3">
        <w:rPr>
          <w:rFonts w:ascii="Times New Roman" w:eastAsia="Arial" w:hAnsi="Times New Roman" w:cs="Times New Roman"/>
          <w:color w:val="000000" w:themeColor="text1"/>
        </w:rPr>
        <w:t xml:space="preserve"> as they are aware of the reason behind </w:t>
      </w:r>
      <w:r w:rsidR="009A3356" w:rsidRPr="00D02EF3">
        <w:rPr>
          <w:rFonts w:ascii="Times New Roman" w:eastAsia="Arial" w:hAnsi="Times New Roman" w:cs="Times New Roman"/>
          <w:color w:val="000000" w:themeColor="text1"/>
        </w:rPr>
        <w:t>the</w:t>
      </w:r>
      <w:r w:rsidR="00A24246" w:rsidRPr="00D02EF3">
        <w:rPr>
          <w:rFonts w:ascii="Times New Roman" w:eastAsia="Arial" w:hAnsi="Times New Roman" w:cs="Times New Roman"/>
          <w:color w:val="000000" w:themeColor="text1"/>
        </w:rPr>
        <w:t xml:space="preserve"> </w:t>
      </w:r>
      <w:r w:rsidR="009A3356" w:rsidRPr="00D02EF3">
        <w:rPr>
          <w:rFonts w:ascii="Times New Roman" w:eastAsia="Arial" w:hAnsi="Times New Roman" w:cs="Times New Roman"/>
          <w:color w:val="000000" w:themeColor="text1"/>
        </w:rPr>
        <w:t>actions</w:t>
      </w:r>
      <w:r w:rsidR="00A24246" w:rsidRPr="00D02EF3">
        <w:rPr>
          <w:rFonts w:ascii="Times New Roman" w:eastAsia="Arial" w:hAnsi="Times New Roman" w:cs="Times New Roman"/>
          <w:color w:val="000000" w:themeColor="text1"/>
        </w:rPr>
        <w:t xml:space="preserve"> of those with ASD</w:t>
      </w:r>
      <w:r w:rsidR="009A3356" w:rsidRPr="00D02EF3">
        <w:rPr>
          <w:rFonts w:ascii="Times New Roman" w:eastAsia="Arial" w:hAnsi="Times New Roman" w:cs="Times New Roman"/>
          <w:color w:val="000000" w:themeColor="text1"/>
        </w:rPr>
        <w:t>, unlike those who lack the knowledge and hence react with judgemental stares</w:t>
      </w:r>
      <w:r w:rsidR="00A24246" w:rsidRPr="00D02EF3">
        <w:rPr>
          <w:rFonts w:ascii="Times New Roman" w:eastAsia="Arial" w:hAnsi="Times New Roman" w:cs="Times New Roman"/>
          <w:color w:val="000000" w:themeColor="text1"/>
        </w:rPr>
        <w:t xml:space="preserve">. </w:t>
      </w:r>
      <w:r w:rsidR="009A3356" w:rsidRPr="00D02EF3">
        <w:rPr>
          <w:rFonts w:ascii="Times New Roman" w:eastAsia="Arial" w:hAnsi="Times New Roman" w:cs="Times New Roman"/>
          <w:color w:val="000000" w:themeColor="text1"/>
        </w:rPr>
        <w:t>Therefore, t</w:t>
      </w:r>
      <w:r w:rsidR="003C209E" w:rsidRPr="00D02EF3">
        <w:rPr>
          <w:rFonts w:ascii="Times New Roman" w:eastAsia="Arial" w:hAnsi="Times New Roman" w:cs="Times New Roman"/>
          <w:color w:val="000000" w:themeColor="text1"/>
        </w:rPr>
        <w:t xml:space="preserve">o promote awareness of common ASD behaviours and how to </w:t>
      </w:r>
      <w:r w:rsidR="002A4C15" w:rsidRPr="00D02EF3">
        <w:rPr>
          <w:rFonts w:ascii="Times New Roman" w:eastAsia="Arial" w:hAnsi="Times New Roman" w:cs="Times New Roman"/>
          <w:color w:val="000000" w:themeColor="text1"/>
        </w:rPr>
        <w:t>“integrate” (line 195)</w:t>
      </w:r>
      <w:r w:rsidR="003C209E" w:rsidRPr="00D02EF3">
        <w:rPr>
          <w:rFonts w:ascii="Times New Roman" w:eastAsia="Arial" w:hAnsi="Times New Roman" w:cs="Times New Roman"/>
          <w:color w:val="000000" w:themeColor="text1"/>
        </w:rPr>
        <w:t xml:space="preserve"> people with ASD</w:t>
      </w:r>
      <w:r w:rsidR="00816C3D" w:rsidRPr="00D02EF3">
        <w:rPr>
          <w:rFonts w:ascii="Times New Roman" w:eastAsia="Arial" w:hAnsi="Times New Roman" w:cs="Times New Roman"/>
          <w:color w:val="000000" w:themeColor="text1"/>
        </w:rPr>
        <w:t xml:space="preserve"> into their community</w:t>
      </w:r>
      <w:r w:rsidR="003C209E" w:rsidRPr="00D02EF3">
        <w:rPr>
          <w:rFonts w:ascii="Times New Roman" w:eastAsia="Arial" w:hAnsi="Times New Roman" w:cs="Times New Roman"/>
          <w:color w:val="000000" w:themeColor="text1"/>
        </w:rPr>
        <w:t>, J(36) mentions</w:t>
      </w:r>
      <w:r w:rsidR="00EF6814" w:rsidRPr="00D02EF3">
        <w:rPr>
          <w:rFonts w:ascii="Times New Roman" w:eastAsia="Arial" w:hAnsi="Times New Roman" w:cs="Times New Roman"/>
          <w:color w:val="000000" w:themeColor="text1"/>
        </w:rPr>
        <w:t xml:space="preserve"> </w:t>
      </w:r>
      <w:r w:rsidR="00BE40F6" w:rsidRPr="00D02EF3">
        <w:rPr>
          <w:rFonts w:ascii="Times New Roman" w:eastAsia="Arial" w:hAnsi="Times New Roman" w:cs="Times New Roman"/>
          <w:color w:val="000000" w:themeColor="text1"/>
        </w:rPr>
        <w:t>workplace</w:t>
      </w:r>
      <w:r w:rsidR="003C209E" w:rsidRPr="00D02EF3">
        <w:rPr>
          <w:rFonts w:ascii="Times New Roman" w:eastAsia="Arial" w:hAnsi="Times New Roman" w:cs="Times New Roman"/>
          <w:color w:val="000000" w:themeColor="text1"/>
        </w:rPr>
        <w:t xml:space="preserve"> training</w:t>
      </w:r>
      <w:r w:rsidR="00EF6814" w:rsidRPr="00D02EF3">
        <w:rPr>
          <w:rFonts w:ascii="Times New Roman" w:eastAsia="Arial" w:hAnsi="Times New Roman" w:cs="Times New Roman"/>
          <w:color w:val="000000" w:themeColor="text1"/>
        </w:rPr>
        <w:t xml:space="preserve"> programs as well as community centre staff training for staff to be able to </w:t>
      </w:r>
      <w:r w:rsidR="00BE40F6" w:rsidRPr="00D02EF3">
        <w:rPr>
          <w:rFonts w:ascii="Times New Roman" w:eastAsia="Arial" w:hAnsi="Times New Roman" w:cs="Times New Roman"/>
          <w:color w:val="000000" w:themeColor="text1"/>
        </w:rPr>
        <w:t>recognise ASD in older adults that might have gone “unnoticed” (line 200)</w:t>
      </w:r>
      <w:r w:rsidR="002B6B48" w:rsidRPr="00D02EF3">
        <w:rPr>
          <w:rFonts w:ascii="Times New Roman" w:eastAsia="Arial" w:hAnsi="Times New Roman" w:cs="Times New Roman"/>
          <w:color w:val="000000" w:themeColor="text1"/>
        </w:rPr>
        <w:t>.</w:t>
      </w:r>
      <w:r w:rsidR="00E83816" w:rsidRPr="00D02EF3">
        <w:rPr>
          <w:rFonts w:ascii="Times New Roman" w:eastAsia="Arial" w:hAnsi="Times New Roman" w:cs="Times New Roman"/>
          <w:color w:val="000000" w:themeColor="text1"/>
        </w:rPr>
        <w:t xml:space="preserve"> </w:t>
      </w:r>
      <w:r w:rsidR="00E511F0" w:rsidRPr="00D02EF3">
        <w:rPr>
          <w:rFonts w:ascii="Times New Roman" w:eastAsia="Arial" w:hAnsi="Times New Roman" w:cs="Times New Roman"/>
          <w:color w:val="000000" w:themeColor="text1"/>
        </w:rPr>
        <w:t>Furthermore, P(20) also highlights the importance of being open minded</w:t>
      </w:r>
      <w:r w:rsidR="00840C9F" w:rsidRPr="00D02EF3">
        <w:rPr>
          <w:rFonts w:ascii="Times New Roman" w:eastAsia="Arial" w:hAnsi="Times New Roman" w:cs="Times New Roman"/>
          <w:color w:val="000000" w:themeColor="text1"/>
        </w:rPr>
        <w:t xml:space="preserve"> and taking time to read and learn to gain </w:t>
      </w:r>
      <w:r w:rsidR="00317302" w:rsidRPr="00D02EF3">
        <w:rPr>
          <w:rFonts w:ascii="Times New Roman" w:eastAsia="Arial" w:hAnsi="Times New Roman" w:cs="Times New Roman"/>
          <w:color w:val="000000" w:themeColor="text1"/>
        </w:rPr>
        <w:t>“</w:t>
      </w:r>
      <w:r w:rsidR="00840C9F" w:rsidRPr="00D02EF3">
        <w:rPr>
          <w:rFonts w:ascii="Times New Roman" w:eastAsia="Arial" w:hAnsi="Times New Roman" w:cs="Times New Roman"/>
          <w:color w:val="000000" w:themeColor="text1"/>
        </w:rPr>
        <w:t>awareness</w:t>
      </w:r>
      <w:r w:rsidR="00317302" w:rsidRPr="00D02EF3">
        <w:rPr>
          <w:rFonts w:ascii="Times New Roman" w:eastAsia="Arial" w:hAnsi="Times New Roman" w:cs="Times New Roman"/>
          <w:color w:val="000000" w:themeColor="text1"/>
        </w:rPr>
        <w:t>” (line 104)</w:t>
      </w:r>
      <w:r w:rsidR="00840C9F" w:rsidRPr="00D02EF3">
        <w:rPr>
          <w:rFonts w:ascii="Times New Roman" w:eastAsia="Arial" w:hAnsi="Times New Roman" w:cs="Times New Roman"/>
          <w:color w:val="000000" w:themeColor="text1"/>
        </w:rPr>
        <w:t xml:space="preserve"> on the topic.  </w:t>
      </w:r>
      <w:r w:rsidR="00E511F0" w:rsidRPr="00D02EF3">
        <w:rPr>
          <w:rFonts w:ascii="Times New Roman" w:eastAsia="Arial" w:hAnsi="Times New Roman" w:cs="Times New Roman"/>
          <w:color w:val="000000" w:themeColor="text1"/>
        </w:rPr>
        <w:t xml:space="preserve"> </w:t>
      </w:r>
    </w:p>
    <w:p w14:paraId="57E32FE4" w14:textId="63166B18" w:rsidR="001648CA" w:rsidRPr="00D02EF3" w:rsidRDefault="001648CA" w:rsidP="00462C64">
      <w:pPr>
        <w:spacing w:line="480" w:lineRule="auto"/>
        <w:rPr>
          <w:rFonts w:ascii="Times New Roman" w:eastAsia="Arial" w:hAnsi="Times New Roman" w:cs="Times New Roman"/>
          <w:color w:val="000000" w:themeColor="text1"/>
        </w:rPr>
      </w:pPr>
    </w:p>
    <w:p w14:paraId="7413BDF6" w14:textId="77FEFF04" w:rsidR="00A24246" w:rsidRPr="00D02EF3" w:rsidRDefault="00A24246" w:rsidP="00462C64">
      <w:pPr>
        <w:spacing w:line="480" w:lineRule="auto"/>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 xml:space="preserve">Subtheme </w:t>
      </w:r>
      <w:r w:rsidR="00777D35" w:rsidRPr="00D02EF3">
        <w:rPr>
          <w:rFonts w:ascii="Times New Roman" w:eastAsia="Arial" w:hAnsi="Times New Roman" w:cs="Times New Roman"/>
          <w:color w:val="000000" w:themeColor="text1"/>
        </w:rPr>
        <w:t>2.2</w:t>
      </w:r>
      <w:r w:rsidRPr="00D02EF3">
        <w:rPr>
          <w:rFonts w:ascii="Times New Roman" w:eastAsia="Arial" w:hAnsi="Times New Roman" w:cs="Times New Roman"/>
          <w:color w:val="000000" w:themeColor="text1"/>
        </w:rPr>
        <w:t>: Inclusive spaces</w:t>
      </w:r>
    </w:p>
    <w:p w14:paraId="01BE232A" w14:textId="5CFEF587" w:rsidR="00A24246" w:rsidRPr="00D02EF3" w:rsidRDefault="003F7857" w:rsidP="00462C64">
      <w:pPr>
        <w:spacing w:line="480" w:lineRule="auto"/>
        <w:ind w:firstLine="720"/>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t xml:space="preserve">Despite lacing experience of working in an office, </w:t>
      </w:r>
      <w:r w:rsidR="00A24246" w:rsidRPr="00D02EF3">
        <w:rPr>
          <w:rFonts w:ascii="Times New Roman" w:eastAsia="Arial" w:hAnsi="Times New Roman" w:cs="Times New Roman"/>
          <w:color w:val="000000" w:themeColor="text1"/>
        </w:rPr>
        <w:t>J(36)</w:t>
      </w:r>
      <w:r w:rsidRPr="00D02EF3">
        <w:rPr>
          <w:rFonts w:ascii="Times New Roman" w:eastAsia="Arial" w:hAnsi="Times New Roman" w:cs="Times New Roman"/>
          <w:color w:val="000000" w:themeColor="text1"/>
        </w:rPr>
        <w:t xml:space="preserve"> predicts there would be </w:t>
      </w:r>
      <w:r w:rsidR="00B80A5E" w:rsidRPr="00D02EF3">
        <w:rPr>
          <w:rFonts w:ascii="Times New Roman" w:eastAsia="Arial" w:hAnsi="Times New Roman" w:cs="Times New Roman"/>
          <w:color w:val="000000" w:themeColor="text1"/>
        </w:rPr>
        <w:t>constant noise with phones ringing and people talking on phone calls. Hence</w:t>
      </w:r>
      <w:r w:rsidR="002001EF" w:rsidRPr="00D02EF3">
        <w:rPr>
          <w:rFonts w:ascii="Times New Roman" w:eastAsia="Arial" w:hAnsi="Times New Roman" w:cs="Times New Roman"/>
          <w:color w:val="000000" w:themeColor="text1"/>
        </w:rPr>
        <w:t>,</w:t>
      </w:r>
      <w:r w:rsidR="00B80A5E" w:rsidRPr="00D02EF3">
        <w:rPr>
          <w:rFonts w:ascii="Times New Roman" w:eastAsia="Arial" w:hAnsi="Times New Roman" w:cs="Times New Roman"/>
          <w:color w:val="000000" w:themeColor="text1"/>
        </w:rPr>
        <w:t xml:space="preserve"> she suggests</w:t>
      </w:r>
      <w:r w:rsidR="002001EF" w:rsidRPr="00D02EF3">
        <w:rPr>
          <w:rFonts w:ascii="Times New Roman" w:eastAsia="Arial" w:hAnsi="Times New Roman" w:cs="Times New Roman"/>
          <w:color w:val="000000" w:themeColor="text1"/>
        </w:rPr>
        <w:t xml:space="preserve"> “accomodations”</w:t>
      </w:r>
      <w:r w:rsidR="005C0C78" w:rsidRPr="00D02EF3">
        <w:rPr>
          <w:rFonts w:ascii="Times New Roman" w:eastAsia="Arial" w:hAnsi="Times New Roman" w:cs="Times New Roman"/>
          <w:color w:val="000000" w:themeColor="text1"/>
        </w:rPr>
        <w:t xml:space="preserve"> (line 225)</w:t>
      </w:r>
      <w:r w:rsidR="002001EF" w:rsidRPr="00D02EF3">
        <w:rPr>
          <w:rFonts w:ascii="Times New Roman" w:eastAsia="Arial" w:hAnsi="Times New Roman" w:cs="Times New Roman"/>
          <w:color w:val="000000" w:themeColor="text1"/>
        </w:rPr>
        <w:t xml:space="preserve"> be made for them, with things such as </w:t>
      </w:r>
      <w:r w:rsidR="00080863" w:rsidRPr="00D02EF3">
        <w:rPr>
          <w:rFonts w:ascii="Times New Roman" w:eastAsia="Arial" w:hAnsi="Times New Roman" w:cs="Times New Roman"/>
          <w:color w:val="000000" w:themeColor="text1"/>
        </w:rPr>
        <w:t>a “quiet corner”</w:t>
      </w:r>
      <w:r w:rsidR="00007154" w:rsidRPr="00D02EF3">
        <w:rPr>
          <w:rFonts w:ascii="Times New Roman" w:eastAsia="Arial" w:hAnsi="Times New Roman" w:cs="Times New Roman"/>
          <w:color w:val="000000" w:themeColor="text1"/>
        </w:rPr>
        <w:t xml:space="preserve"> (line 226)</w:t>
      </w:r>
      <w:r w:rsidR="00080863" w:rsidRPr="00D02EF3">
        <w:rPr>
          <w:rFonts w:ascii="Times New Roman" w:eastAsia="Arial" w:hAnsi="Times New Roman" w:cs="Times New Roman"/>
          <w:color w:val="000000" w:themeColor="text1"/>
        </w:rPr>
        <w:t>, and regular wellbeing check ups</w:t>
      </w:r>
      <w:r w:rsidR="00B80A5E" w:rsidRPr="00D02EF3">
        <w:rPr>
          <w:rFonts w:ascii="Times New Roman" w:eastAsia="Arial" w:hAnsi="Times New Roman" w:cs="Times New Roman"/>
          <w:color w:val="000000" w:themeColor="text1"/>
        </w:rPr>
        <w:t xml:space="preserve"> </w:t>
      </w:r>
      <w:r w:rsidR="00007154" w:rsidRPr="00D02EF3">
        <w:rPr>
          <w:rFonts w:ascii="Times New Roman" w:eastAsia="Arial" w:hAnsi="Times New Roman" w:cs="Times New Roman"/>
          <w:color w:val="000000" w:themeColor="text1"/>
        </w:rPr>
        <w:t xml:space="preserve">to ensure they enjoy their </w:t>
      </w:r>
      <w:r w:rsidR="00317302" w:rsidRPr="00D02EF3">
        <w:rPr>
          <w:rFonts w:ascii="Times New Roman" w:eastAsia="Arial" w:hAnsi="Times New Roman" w:cs="Times New Roman"/>
          <w:color w:val="000000" w:themeColor="text1"/>
        </w:rPr>
        <w:t>workplace</w:t>
      </w:r>
      <w:r w:rsidR="005C0C78" w:rsidRPr="00D02EF3">
        <w:rPr>
          <w:rFonts w:ascii="Times New Roman" w:eastAsia="Arial" w:hAnsi="Times New Roman" w:cs="Times New Roman"/>
          <w:color w:val="000000" w:themeColor="text1"/>
        </w:rPr>
        <w:t>.</w:t>
      </w:r>
    </w:p>
    <w:p w14:paraId="688538EB" w14:textId="77777777" w:rsidR="00317302" w:rsidRPr="00D02EF3" w:rsidRDefault="00317302" w:rsidP="00462C64">
      <w:pPr>
        <w:spacing w:line="480" w:lineRule="auto"/>
        <w:rPr>
          <w:rFonts w:ascii="Times New Roman" w:eastAsia="Arial" w:hAnsi="Times New Roman" w:cs="Times New Roman"/>
          <w:color w:val="000000" w:themeColor="text1"/>
        </w:rPr>
      </w:pPr>
    </w:p>
    <w:p w14:paraId="35E59806" w14:textId="5AFC9D30" w:rsidR="00317302" w:rsidRPr="00D02EF3" w:rsidRDefault="00366983" w:rsidP="00462C64">
      <w:pPr>
        <w:spacing w:line="480" w:lineRule="auto"/>
        <w:ind w:firstLine="720"/>
        <w:rPr>
          <w:rFonts w:ascii="Times New Roman" w:eastAsia="Arial" w:hAnsi="Times New Roman" w:cs="Times New Roman"/>
          <w:color w:val="000000" w:themeColor="text1"/>
        </w:rPr>
      </w:pPr>
      <w:r w:rsidRPr="00D02EF3">
        <w:rPr>
          <w:rFonts w:ascii="Times New Roman" w:eastAsia="Arial" w:hAnsi="Times New Roman" w:cs="Times New Roman"/>
          <w:color w:val="000000" w:themeColor="text1"/>
        </w:rPr>
        <w:lastRenderedPageBreak/>
        <w:t xml:space="preserve">Social exclusion affects everyone negatively, and people with ASD, older adults in this case, </w:t>
      </w:r>
      <w:r w:rsidR="00896E97" w:rsidRPr="00D02EF3">
        <w:rPr>
          <w:rFonts w:ascii="Times New Roman" w:eastAsia="Arial" w:hAnsi="Times New Roman" w:cs="Times New Roman"/>
          <w:color w:val="000000" w:themeColor="text1"/>
        </w:rPr>
        <w:t xml:space="preserve">may find themselves in this situation more often than those without ASD. </w:t>
      </w:r>
      <w:r w:rsidR="001F17B1" w:rsidRPr="00D02EF3">
        <w:rPr>
          <w:rFonts w:ascii="Times New Roman" w:eastAsia="Arial" w:hAnsi="Times New Roman" w:cs="Times New Roman"/>
          <w:color w:val="000000" w:themeColor="text1"/>
        </w:rPr>
        <w:t xml:space="preserve">It can impact their mental health by decreasing their self-esteem and alter the way they think by constantly </w:t>
      </w:r>
      <w:r w:rsidR="00DC3AFD" w:rsidRPr="00D02EF3">
        <w:rPr>
          <w:rFonts w:ascii="Times New Roman" w:eastAsia="Arial" w:hAnsi="Times New Roman" w:cs="Times New Roman"/>
          <w:color w:val="000000" w:themeColor="text1"/>
        </w:rPr>
        <w:t xml:space="preserve">believing they will be judged and excluded wherever they go. This may lead to a decrease in social interactions, only worsening the social exclusion as they forget how to communicate socially. </w:t>
      </w:r>
      <w:r w:rsidR="00D14D09" w:rsidRPr="00D02EF3">
        <w:rPr>
          <w:rFonts w:ascii="Times New Roman" w:eastAsia="Arial" w:hAnsi="Times New Roman" w:cs="Times New Roman"/>
          <w:color w:val="000000" w:themeColor="text1"/>
        </w:rPr>
        <w:t>This may be avoided to an extent with proper awareness on ASD behaviour and communication styles through training programs in agencies for exmaple.</w:t>
      </w:r>
      <w:r w:rsidR="00AB3099" w:rsidRPr="00D02EF3">
        <w:rPr>
          <w:rFonts w:ascii="Times New Roman" w:eastAsia="Arial" w:hAnsi="Times New Roman" w:cs="Times New Roman"/>
          <w:color w:val="000000" w:themeColor="text1"/>
        </w:rPr>
        <w:t xml:space="preserve"> Inclusive spaces should also be implemented to create a comfortable workplace, as mentioned by the particpants.</w:t>
      </w:r>
    </w:p>
    <w:p w14:paraId="0D05A6C3" w14:textId="5947A0C6" w:rsidR="00AB3099" w:rsidRPr="00D02EF3" w:rsidRDefault="00E50CCA" w:rsidP="00462C64">
      <w:pPr>
        <w:spacing w:line="480" w:lineRule="auto"/>
        <w:rPr>
          <w:rFonts w:ascii="Times New Roman" w:eastAsia="Arial" w:hAnsi="Times New Roman" w:cs="Times New Roman"/>
          <w:b/>
          <w:bCs/>
          <w:color w:val="000000" w:themeColor="text1"/>
        </w:rPr>
      </w:pPr>
      <w:r w:rsidRPr="00D02EF3">
        <w:rPr>
          <w:rFonts w:ascii="Times New Roman" w:eastAsia="Arial" w:hAnsi="Times New Roman" w:cs="Times New Roman"/>
          <w:b/>
          <w:bCs/>
          <w:color w:val="000000" w:themeColor="text1"/>
        </w:rPr>
        <w:t xml:space="preserve">4.0 Discussion </w:t>
      </w:r>
    </w:p>
    <w:p w14:paraId="49FCD043" w14:textId="14E3B863" w:rsidR="00E50CCA" w:rsidRPr="00D02EF3" w:rsidRDefault="00A148BE" w:rsidP="00462C64">
      <w:pPr>
        <w:spacing w:line="480" w:lineRule="auto"/>
        <w:ind w:firstLine="720"/>
        <w:rPr>
          <w:rFonts w:ascii="Times New Roman" w:eastAsia="Times New Roman" w:hAnsi="Times New Roman" w:cs="Times New Roman"/>
        </w:rPr>
      </w:pPr>
      <w:r w:rsidRPr="00D02EF3">
        <w:rPr>
          <w:rFonts w:ascii="Times New Roman" w:eastAsia="Arial" w:hAnsi="Times New Roman" w:cs="Times New Roman"/>
          <w:color w:val="000000" w:themeColor="text1"/>
        </w:rPr>
        <w:t xml:space="preserve">The points raise by the particpants align with the literature existing </w:t>
      </w:r>
      <w:r w:rsidR="004D3407" w:rsidRPr="00D02EF3">
        <w:rPr>
          <w:rFonts w:ascii="Times New Roman" w:eastAsia="Arial" w:hAnsi="Times New Roman" w:cs="Times New Roman"/>
          <w:color w:val="000000" w:themeColor="text1"/>
        </w:rPr>
        <w:t xml:space="preserve">quite often. They both </w:t>
      </w:r>
      <w:r w:rsidR="00ED67B3" w:rsidRPr="00D02EF3">
        <w:rPr>
          <w:rFonts w:ascii="Times New Roman" w:eastAsia="Arial" w:hAnsi="Times New Roman" w:cs="Times New Roman"/>
          <w:color w:val="000000" w:themeColor="text1"/>
        </w:rPr>
        <w:t xml:space="preserve">mentions the negative impact of social exclusion on mental health </w:t>
      </w:r>
      <w:r w:rsidR="0039568B" w:rsidRPr="00D02EF3">
        <w:rPr>
          <w:rFonts w:ascii="Times New Roman" w:eastAsia="Arial" w:hAnsi="Times New Roman" w:cs="Times New Roman"/>
          <w:color w:val="000000" w:themeColor="text1"/>
        </w:rPr>
        <w:t>on people with or without ASD.</w:t>
      </w:r>
      <w:r w:rsidR="00453199" w:rsidRPr="00D02EF3">
        <w:rPr>
          <w:rFonts w:ascii="Times New Roman" w:eastAsia="Arial" w:hAnsi="Times New Roman" w:cs="Times New Roman"/>
          <w:color w:val="000000" w:themeColor="text1"/>
        </w:rPr>
        <w:t xml:space="preserve"> Similarly, </w:t>
      </w:r>
      <w:r w:rsidR="005C4BB8" w:rsidRPr="00D02EF3">
        <w:rPr>
          <w:rFonts w:ascii="Times New Roman" w:eastAsia="Times New Roman" w:hAnsi="Times New Roman" w:cs="Times New Roman"/>
        </w:rPr>
        <w:t>Jones et al. (2021) also state that social inclusion is detrimental to mental health</w:t>
      </w:r>
      <w:r w:rsidR="005C4BB8" w:rsidRPr="00D02EF3">
        <w:rPr>
          <w:rFonts w:ascii="Times New Roman" w:eastAsia="Times New Roman" w:hAnsi="Times New Roman" w:cs="Times New Roman"/>
          <w:kern w:val="0"/>
          <w14:ligatures w14:val="none"/>
        </w:rPr>
        <w:t xml:space="preserve"> regardless of whether they have a disability </w:t>
      </w:r>
      <w:r w:rsidR="00911BDC" w:rsidRPr="00D02EF3">
        <w:rPr>
          <w:rFonts w:ascii="Times New Roman" w:eastAsia="Times New Roman" w:hAnsi="Times New Roman" w:cs="Times New Roman"/>
          <w:kern w:val="0"/>
          <w14:ligatures w14:val="none"/>
        </w:rPr>
        <w:t>or not. Moreover,</w:t>
      </w:r>
      <w:r w:rsidR="004D3407" w:rsidRPr="00D02EF3">
        <w:rPr>
          <w:rFonts w:ascii="Times New Roman" w:eastAsia="Arial" w:hAnsi="Times New Roman" w:cs="Times New Roman"/>
          <w:color w:val="000000" w:themeColor="text1"/>
        </w:rPr>
        <w:t xml:space="preserve"> the most common emotional effects</w:t>
      </w:r>
      <w:r w:rsidR="00911BDC" w:rsidRPr="00D02EF3">
        <w:rPr>
          <w:rFonts w:ascii="Times New Roman" w:eastAsia="Arial" w:hAnsi="Times New Roman" w:cs="Times New Roman"/>
          <w:color w:val="000000" w:themeColor="text1"/>
        </w:rPr>
        <w:t xml:space="preserve"> the particpants mentioned</w:t>
      </w:r>
      <w:r w:rsidR="004D3407" w:rsidRPr="00D02EF3">
        <w:rPr>
          <w:rFonts w:ascii="Times New Roman" w:eastAsia="Arial" w:hAnsi="Times New Roman" w:cs="Times New Roman"/>
          <w:color w:val="000000" w:themeColor="text1"/>
        </w:rPr>
        <w:t xml:space="preserve"> of social exclusion</w:t>
      </w:r>
      <w:r w:rsidR="00911BDC" w:rsidRPr="00D02EF3">
        <w:rPr>
          <w:rFonts w:ascii="Times New Roman" w:eastAsia="Arial" w:hAnsi="Times New Roman" w:cs="Times New Roman"/>
          <w:color w:val="000000" w:themeColor="text1"/>
        </w:rPr>
        <w:t xml:space="preserve"> were</w:t>
      </w:r>
      <w:r w:rsidR="004D3407" w:rsidRPr="00D02EF3">
        <w:rPr>
          <w:rFonts w:ascii="Times New Roman" w:eastAsia="Arial" w:hAnsi="Times New Roman" w:cs="Times New Roman"/>
          <w:color w:val="000000" w:themeColor="text1"/>
        </w:rPr>
        <w:t xml:space="preserve"> feeling isolated</w:t>
      </w:r>
      <w:r w:rsidR="00D270C3" w:rsidRPr="00D02EF3">
        <w:rPr>
          <w:rFonts w:ascii="Times New Roman" w:eastAsia="Arial" w:hAnsi="Times New Roman" w:cs="Times New Roman"/>
          <w:color w:val="000000" w:themeColor="text1"/>
        </w:rPr>
        <w:t>, unwlecome, and unworthy.</w:t>
      </w:r>
      <w:r w:rsidR="00911BDC" w:rsidRPr="00D02EF3">
        <w:rPr>
          <w:rFonts w:ascii="Times New Roman" w:eastAsia="Arial" w:hAnsi="Times New Roman" w:cs="Times New Roman"/>
          <w:color w:val="000000" w:themeColor="text1"/>
        </w:rPr>
        <w:t xml:space="preserve"> </w:t>
      </w:r>
      <w:r w:rsidR="00B60D4D" w:rsidRPr="00D02EF3">
        <w:rPr>
          <w:rFonts w:ascii="Times New Roman" w:eastAsia="Arial" w:hAnsi="Times New Roman" w:cs="Times New Roman"/>
          <w:color w:val="000000" w:themeColor="text1"/>
        </w:rPr>
        <w:t xml:space="preserve"> In support of this claim, </w:t>
      </w:r>
      <w:r w:rsidR="00251628" w:rsidRPr="00D02EF3">
        <w:rPr>
          <w:rFonts w:ascii="Times New Roman" w:eastAsia="Times New Roman" w:hAnsi="Times New Roman" w:cs="Times New Roman"/>
        </w:rPr>
        <w:t xml:space="preserve">Trimmer et al. </w:t>
      </w:r>
      <w:r w:rsidR="00B60D4D" w:rsidRPr="00D02EF3">
        <w:rPr>
          <w:rFonts w:ascii="Times New Roman" w:eastAsia="Times New Roman" w:hAnsi="Times New Roman" w:cs="Times New Roman"/>
        </w:rPr>
        <w:t>(</w:t>
      </w:r>
      <w:r w:rsidR="00251628" w:rsidRPr="00D02EF3">
        <w:rPr>
          <w:rFonts w:ascii="Times New Roman" w:eastAsia="Times New Roman" w:hAnsi="Times New Roman" w:cs="Times New Roman"/>
        </w:rPr>
        <w:t>2017)</w:t>
      </w:r>
      <w:r w:rsidR="00774962" w:rsidRPr="00D02EF3">
        <w:rPr>
          <w:rFonts w:ascii="Times New Roman" w:eastAsia="Arial" w:hAnsi="Times New Roman" w:cs="Times New Roman"/>
          <w:color w:val="000000" w:themeColor="text1"/>
        </w:rPr>
        <w:t xml:space="preserve"> </w:t>
      </w:r>
      <w:r w:rsidR="00B60D4D" w:rsidRPr="00D02EF3">
        <w:rPr>
          <w:rFonts w:ascii="Times New Roman" w:eastAsia="Arial" w:hAnsi="Times New Roman" w:cs="Times New Roman"/>
          <w:color w:val="000000" w:themeColor="text1"/>
        </w:rPr>
        <w:t xml:space="preserve">also mention </w:t>
      </w:r>
      <w:r w:rsidR="00774962" w:rsidRPr="00D02EF3">
        <w:rPr>
          <w:rFonts w:ascii="Times New Roman" w:eastAsia="Arial" w:hAnsi="Times New Roman" w:cs="Times New Roman"/>
          <w:color w:val="000000" w:themeColor="text1"/>
        </w:rPr>
        <w:t>loneliness, depressed mood</w:t>
      </w:r>
      <w:r w:rsidR="008A2B16" w:rsidRPr="00D02EF3">
        <w:rPr>
          <w:rFonts w:ascii="Times New Roman" w:eastAsia="Arial" w:hAnsi="Times New Roman" w:cs="Times New Roman"/>
          <w:color w:val="000000" w:themeColor="text1"/>
        </w:rPr>
        <w:t>, and</w:t>
      </w:r>
      <w:r w:rsidR="00774962" w:rsidRPr="00D02EF3">
        <w:rPr>
          <w:rFonts w:ascii="Times New Roman" w:eastAsia="Arial" w:hAnsi="Times New Roman" w:cs="Times New Roman"/>
          <w:color w:val="000000" w:themeColor="text1"/>
        </w:rPr>
        <w:t xml:space="preserve"> anxiety </w:t>
      </w:r>
      <w:r w:rsidR="008A2B16" w:rsidRPr="00D02EF3">
        <w:rPr>
          <w:rFonts w:ascii="Times New Roman" w:eastAsia="Arial" w:hAnsi="Times New Roman" w:cs="Times New Roman"/>
          <w:color w:val="000000" w:themeColor="text1"/>
        </w:rPr>
        <w:t>to be associated with</w:t>
      </w:r>
      <w:r w:rsidR="00774962" w:rsidRPr="00D02EF3">
        <w:rPr>
          <w:rFonts w:ascii="Times New Roman" w:eastAsia="Arial" w:hAnsi="Times New Roman" w:cs="Times New Roman"/>
          <w:color w:val="000000" w:themeColor="text1"/>
        </w:rPr>
        <w:t xml:space="preserve"> exclusion</w:t>
      </w:r>
      <w:r w:rsidR="008A2B16" w:rsidRPr="00D02EF3">
        <w:rPr>
          <w:rFonts w:ascii="Times New Roman" w:eastAsia="Arial" w:hAnsi="Times New Roman" w:cs="Times New Roman"/>
          <w:color w:val="000000" w:themeColor="text1"/>
        </w:rPr>
        <w:t xml:space="preserve">. As for the cognitive </w:t>
      </w:r>
      <w:r w:rsidR="006E0A16" w:rsidRPr="00D02EF3">
        <w:rPr>
          <w:rFonts w:ascii="Times New Roman" w:eastAsia="Arial" w:hAnsi="Times New Roman" w:cs="Times New Roman"/>
          <w:color w:val="000000" w:themeColor="text1"/>
        </w:rPr>
        <w:t xml:space="preserve">effects, </w:t>
      </w:r>
      <w:r w:rsidR="000A01C2" w:rsidRPr="00D02EF3">
        <w:rPr>
          <w:rFonts w:ascii="Times New Roman" w:eastAsia="Arial" w:hAnsi="Times New Roman" w:cs="Times New Roman"/>
          <w:color w:val="000000" w:themeColor="text1"/>
        </w:rPr>
        <w:t xml:space="preserve">the most important points raised by the participants were altered perception of self and others, where people with ASD might begin to think everyone is the same and that they’ll be </w:t>
      </w:r>
      <w:r w:rsidR="00B60845" w:rsidRPr="00D02EF3">
        <w:rPr>
          <w:rFonts w:ascii="Times New Roman" w:eastAsia="Arial" w:hAnsi="Times New Roman" w:cs="Times New Roman"/>
          <w:color w:val="000000" w:themeColor="text1"/>
        </w:rPr>
        <w:t>excluded by everyone.</w:t>
      </w:r>
      <w:r w:rsidR="00FF0D85" w:rsidRPr="00D02EF3">
        <w:rPr>
          <w:rFonts w:ascii="Times New Roman" w:eastAsia="Arial" w:hAnsi="Times New Roman" w:cs="Times New Roman"/>
          <w:color w:val="000000" w:themeColor="text1"/>
        </w:rPr>
        <w:t xml:space="preserve"> </w:t>
      </w:r>
      <w:r w:rsidR="00B72F36" w:rsidRPr="00D02EF3">
        <w:rPr>
          <w:rFonts w:ascii="Times New Roman" w:eastAsia="Arial" w:hAnsi="Times New Roman" w:cs="Times New Roman"/>
          <w:color w:val="000000" w:themeColor="text1"/>
        </w:rPr>
        <w:t xml:space="preserve">In relation to this, </w:t>
      </w:r>
      <w:r w:rsidR="00B72F36" w:rsidRPr="00D02EF3">
        <w:rPr>
          <w:rFonts w:ascii="Times New Roman" w:eastAsia="Times New Roman" w:hAnsi="Times New Roman" w:cs="Times New Roman"/>
        </w:rPr>
        <w:t xml:space="preserve">Jones et al. (2021) mention a study where non-autistic people were likely to make negative judgements about autistic individuals based </w:t>
      </w:r>
      <w:r w:rsidR="00B07704" w:rsidRPr="00D02EF3">
        <w:rPr>
          <w:rFonts w:ascii="Times New Roman" w:eastAsia="Times New Roman" w:hAnsi="Times New Roman" w:cs="Times New Roman"/>
        </w:rPr>
        <w:t xml:space="preserve">on audio-visual social presentation, which were unchanged with frequent exposure, and absent in the absence of audio-visual cues, such as trancripts. </w:t>
      </w:r>
      <w:r w:rsidR="00A31E5B" w:rsidRPr="00D02EF3">
        <w:rPr>
          <w:rFonts w:ascii="Times New Roman" w:eastAsia="Times New Roman" w:hAnsi="Times New Roman" w:cs="Times New Roman"/>
        </w:rPr>
        <w:t xml:space="preserve">Furthermore, </w:t>
      </w:r>
      <w:r w:rsidR="004E1150" w:rsidRPr="00D02EF3">
        <w:rPr>
          <w:rFonts w:ascii="Times New Roman" w:eastAsia="Times New Roman" w:hAnsi="Times New Roman" w:cs="Times New Roman"/>
        </w:rPr>
        <w:t>Jones et al. (2021) also mention research showing that both autistic and n</w:t>
      </w:r>
      <w:r w:rsidR="009E3BAA" w:rsidRPr="00D02EF3">
        <w:rPr>
          <w:rFonts w:ascii="Times New Roman" w:eastAsia="Times New Roman" w:hAnsi="Times New Roman" w:cs="Times New Roman"/>
        </w:rPr>
        <w:t xml:space="preserve">on-autistic </w:t>
      </w:r>
      <w:r w:rsidR="004E1150" w:rsidRPr="00D02EF3">
        <w:rPr>
          <w:rFonts w:ascii="Times New Roman" w:eastAsia="Times New Roman" w:hAnsi="Times New Roman" w:cs="Times New Roman"/>
        </w:rPr>
        <w:t>participants</w:t>
      </w:r>
      <w:r w:rsidR="00225C9A" w:rsidRPr="00D02EF3">
        <w:rPr>
          <w:rFonts w:ascii="Times New Roman" w:eastAsia="Times New Roman" w:hAnsi="Times New Roman" w:cs="Times New Roman"/>
        </w:rPr>
        <w:t xml:space="preserve"> adults make found</w:t>
      </w:r>
      <w:r w:rsidR="009E3BAA" w:rsidRPr="00D02EF3">
        <w:rPr>
          <w:rFonts w:ascii="Times New Roman" w:eastAsia="Times New Roman" w:hAnsi="Times New Roman" w:cs="Times New Roman"/>
        </w:rPr>
        <w:t xml:space="preserve"> </w:t>
      </w:r>
      <w:r w:rsidR="00225C9A" w:rsidRPr="00D02EF3">
        <w:rPr>
          <w:rFonts w:ascii="Times New Roman" w:eastAsia="Times New Roman" w:hAnsi="Times New Roman" w:cs="Times New Roman"/>
        </w:rPr>
        <w:t xml:space="preserve">autistic conversation partners to </w:t>
      </w:r>
      <w:r w:rsidR="00225C9A" w:rsidRPr="00D02EF3">
        <w:rPr>
          <w:rFonts w:ascii="Times New Roman" w:eastAsia="Times New Roman" w:hAnsi="Times New Roman" w:cs="Times New Roman"/>
        </w:rPr>
        <w:lastRenderedPageBreak/>
        <w:t>be unattractive and awkward as well.</w:t>
      </w:r>
      <w:r w:rsidR="00924ADB" w:rsidRPr="00D02EF3">
        <w:rPr>
          <w:rFonts w:ascii="Times New Roman" w:eastAsia="Times New Roman" w:hAnsi="Times New Roman" w:cs="Times New Roman"/>
        </w:rPr>
        <w:t xml:space="preserve"> </w:t>
      </w:r>
      <w:r w:rsidR="00924ADB" w:rsidRPr="00D02EF3">
        <w:rPr>
          <w:rFonts w:ascii="Times New Roman" w:eastAsia="Arial" w:hAnsi="Times New Roman" w:cs="Times New Roman"/>
          <w:color w:val="000000" w:themeColor="text1"/>
        </w:rPr>
        <w:t xml:space="preserve">One of the particpants also grazes upon the effects of aging worsening the cogntive effects. </w:t>
      </w:r>
      <w:r w:rsidR="00374F88" w:rsidRPr="00D02EF3">
        <w:rPr>
          <w:rFonts w:ascii="Times New Roman" w:eastAsia="Times New Roman" w:hAnsi="Times New Roman" w:cs="Times New Roman"/>
        </w:rPr>
        <w:t>Roestorf et al.</w:t>
      </w:r>
      <w:r w:rsidR="00A64521" w:rsidRPr="00D02EF3">
        <w:rPr>
          <w:rFonts w:ascii="Times New Roman" w:eastAsia="Times New Roman" w:hAnsi="Times New Roman" w:cs="Times New Roman"/>
        </w:rPr>
        <w:t xml:space="preserve"> (</w:t>
      </w:r>
      <w:r w:rsidR="00374F88" w:rsidRPr="00D02EF3">
        <w:rPr>
          <w:rFonts w:ascii="Times New Roman" w:eastAsia="Times New Roman" w:hAnsi="Times New Roman" w:cs="Times New Roman"/>
        </w:rPr>
        <w:t>2019)</w:t>
      </w:r>
      <w:r w:rsidR="00A64521" w:rsidRPr="00D02EF3">
        <w:rPr>
          <w:rFonts w:ascii="Times New Roman" w:eastAsia="Times New Roman" w:hAnsi="Times New Roman" w:cs="Times New Roman"/>
        </w:rPr>
        <w:t xml:space="preserve"> mention this in detail, </w:t>
      </w:r>
      <w:r w:rsidR="00900EBD" w:rsidRPr="00D02EF3">
        <w:rPr>
          <w:rFonts w:ascii="Times New Roman" w:eastAsia="Times New Roman" w:hAnsi="Times New Roman" w:cs="Times New Roman"/>
        </w:rPr>
        <w:t xml:space="preserve">with examples of decreased executive function, memory, and even dementia, coexisting with conditions such as anxiety and ADHD as factors which may affect older individuals with ASD . </w:t>
      </w:r>
      <w:r w:rsidR="00FF0D85" w:rsidRPr="00D02EF3">
        <w:rPr>
          <w:rFonts w:ascii="Times New Roman" w:eastAsia="Times New Roman" w:hAnsi="Times New Roman" w:cs="Times New Roman"/>
        </w:rPr>
        <w:t>Morever, t</w:t>
      </w:r>
      <w:r w:rsidR="00A83C90" w:rsidRPr="00D02EF3">
        <w:rPr>
          <w:rFonts w:ascii="Times New Roman" w:eastAsia="Times New Roman" w:hAnsi="Times New Roman" w:cs="Times New Roman"/>
        </w:rPr>
        <w:t xml:space="preserve">he last subtheme mentioned under this theme, social effects, also bares similarity with existing literature as </w:t>
      </w:r>
      <w:r w:rsidR="007D10D3" w:rsidRPr="00D02EF3">
        <w:rPr>
          <w:rFonts w:ascii="Times New Roman" w:eastAsia="Times New Roman" w:hAnsi="Times New Roman" w:cs="Times New Roman"/>
        </w:rPr>
        <w:t xml:space="preserve">Jones et al. (2021) mention that autistic adults often hesitate to leave their house and </w:t>
      </w:r>
      <w:r w:rsidR="00A04B78" w:rsidRPr="00D02EF3">
        <w:rPr>
          <w:rFonts w:ascii="Times New Roman" w:eastAsia="Times New Roman" w:hAnsi="Times New Roman" w:cs="Times New Roman"/>
        </w:rPr>
        <w:t xml:space="preserve">have social interactions due to the negative treatment </w:t>
      </w:r>
      <w:r w:rsidR="00AF121E" w:rsidRPr="00D02EF3">
        <w:rPr>
          <w:rFonts w:ascii="Times New Roman" w:eastAsia="Times New Roman" w:hAnsi="Times New Roman" w:cs="Times New Roman"/>
        </w:rPr>
        <w:t xml:space="preserve">as they notice people staring, actively avoiding them, and even becoming aggresive. </w:t>
      </w:r>
      <w:r w:rsidR="00441B3A" w:rsidRPr="00D02EF3">
        <w:rPr>
          <w:rFonts w:ascii="Times New Roman" w:eastAsia="Times New Roman" w:hAnsi="Times New Roman" w:cs="Times New Roman"/>
        </w:rPr>
        <w:t xml:space="preserve">Their study often highlight the how uncomfortable those without autism are with interacting with those with ASD (Jones et al., 2021). </w:t>
      </w:r>
      <w:r w:rsidR="00D56C58">
        <w:rPr>
          <w:rFonts w:ascii="Times New Roman" w:eastAsia="Times New Roman" w:hAnsi="Times New Roman" w:cs="Times New Roman"/>
        </w:rPr>
        <w:t xml:space="preserve">The improvements </w:t>
      </w:r>
      <w:r w:rsidR="00D510DA">
        <w:rPr>
          <w:rFonts w:ascii="Times New Roman" w:eastAsia="Times New Roman" w:hAnsi="Times New Roman" w:cs="Times New Roman"/>
        </w:rPr>
        <w:t xml:space="preserve">suggested by the participants focus on gaining more knowledge and spreading awareness. This is also mentioned </w:t>
      </w:r>
      <w:r w:rsidR="00AE0BF5">
        <w:rPr>
          <w:rFonts w:ascii="Times New Roman" w:eastAsia="Times New Roman" w:hAnsi="Times New Roman" w:cs="Times New Roman"/>
        </w:rPr>
        <w:t xml:space="preserve">by </w:t>
      </w:r>
      <w:r w:rsidR="00B34BA4" w:rsidRPr="00D02EF3">
        <w:rPr>
          <w:rFonts w:ascii="Times New Roman" w:eastAsia="Times New Roman" w:hAnsi="Times New Roman" w:cs="Times New Roman"/>
        </w:rPr>
        <w:t xml:space="preserve"> (Jones et al., 2021)</w:t>
      </w:r>
      <w:r w:rsidR="00B34BA4">
        <w:rPr>
          <w:rFonts w:ascii="Times New Roman" w:eastAsia="Times New Roman" w:hAnsi="Times New Roman" w:cs="Times New Roman"/>
        </w:rPr>
        <w:t xml:space="preserve"> as they mention the importance of the general public being aware of the challenges people with ASD face.</w:t>
      </w:r>
    </w:p>
    <w:p w14:paraId="0151DB17" w14:textId="0FF5D986" w:rsidR="003B0532" w:rsidRPr="00D02EF3" w:rsidRDefault="00EA2560" w:rsidP="00462C64">
      <w:pPr>
        <w:spacing w:line="480" w:lineRule="auto"/>
        <w:rPr>
          <w:rFonts w:ascii="Times New Roman" w:eastAsia="Times New Roman" w:hAnsi="Times New Roman" w:cs="Times New Roman"/>
          <w:b/>
          <w:bCs/>
        </w:rPr>
      </w:pPr>
      <w:r w:rsidRPr="00D02EF3">
        <w:rPr>
          <w:rFonts w:ascii="Times New Roman" w:eastAsia="Times New Roman" w:hAnsi="Times New Roman" w:cs="Times New Roman"/>
          <w:b/>
          <w:bCs/>
        </w:rPr>
        <w:t>4.1 Strengths and Limitations</w:t>
      </w:r>
    </w:p>
    <w:p w14:paraId="45C503BC" w14:textId="4CF639D5" w:rsidR="00EA2560" w:rsidRDefault="00430360" w:rsidP="00462C64">
      <w:pPr>
        <w:spacing w:line="480" w:lineRule="auto"/>
        <w:ind w:firstLine="720"/>
        <w:rPr>
          <w:rFonts w:ascii="Times New Roman" w:eastAsia="Times New Roman" w:hAnsi="Times New Roman" w:cs="Times New Roman"/>
        </w:rPr>
      </w:pPr>
      <w:r w:rsidRPr="00D02EF3">
        <w:rPr>
          <w:rFonts w:ascii="Times New Roman" w:eastAsia="Times New Roman" w:hAnsi="Times New Roman" w:cs="Times New Roman"/>
        </w:rPr>
        <w:t xml:space="preserve">The main limitation of this study was the limited sample consisting of classmate with pre-existing knowledge on the topic and the assignemnt specifically. </w:t>
      </w:r>
      <w:r w:rsidR="00BC662C" w:rsidRPr="00D02EF3">
        <w:rPr>
          <w:rFonts w:ascii="Times New Roman" w:eastAsia="Times New Roman" w:hAnsi="Times New Roman" w:cs="Times New Roman"/>
        </w:rPr>
        <w:t xml:space="preserve">The insights gathered are not those of the general public but psychology students who share the same case study to work on. </w:t>
      </w:r>
      <w:r w:rsidR="00550BE5" w:rsidRPr="00D02EF3">
        <w:rPr>
          <w:rFonts w:ascii="Times New Roman" w:eastAsia="Times New Roman" w:hAnsi="Times New Roman" w:cs="Times New Roman"/>
        </w:rPr>
        <w:t xml:space="preserve">However, despite that, the data collected was vastly different perhaps due to the differences in experience and age of the participants. There was an </w:t>
      </w:r>
      <w:r w:rsidR="00786A0D" w:rsidRPr="00D02EF3">
        <w:rPr>
          <w:rFonts w:ascii="Times New Roman" w:eastAsia="Times New Roman" w:hAnsi="Times New Roman" w:cs="Times New Roman"/>
        </w:rPr>
        <w:t>imbalance</w:t>
      </w:r>
      <w:r w:rsidR="00550BE5" w:rsidRPr="00D02EF3">
        <w:rPr>
          <w:rFonts w:ascii="Times New Roman" w:eastAsia="Times New Roman" w:hAnsi="Times New Roman" w:cs="Times New Roman"/>
        </w:rPr>
        <w:t xml:space="preserve"> in the amount of data provided by the particpants, </w:t>
      </w:r>
      <w:r w:rsidR="00432914" w:rsidRPr="00D02EF3">
        <w:rPr>
          <w:rFonts w:ascii="Times New Roman" w:eastAsia="Times New Roman" w:hAnsi="Times New Roman" w:cs="Times New Roman"/>
        </w:rPr>
        <w:t xml:space="preserve">where J(36) provided much more quotes to worl with than </w:t>
      </w:r>
      <w:r w:rsidR="0056503D" w:rsidRPr="00D02EF3">
        <w:rPr>
          <w:rFonts w:ascii="Times New Roman" w:eastAsia="Times New Roman" w:hAnsi="Times New Roman" w:cs="Times New Roman"/>
        </w:rPr>
        <w:t>P(20). Nevertheless, this also shows the importance of awareness</w:t>
      </w:r>
      <w:r w:rsidR="00340F99" w:rsidRPr="00D02EF3">
        <w:rPr>
          <w:rFonts w:ascii="Times New Roman" w:eastAsia="Times New Roman" w:hAnsi="Times New Roman" w:cs="Times New Roman"/>
        </w:rPr>
        <w:t xml:space="preserve"> as they highlight the difference in perspective between those with and without experience. For example, P(20) </w:t>
      </w:r>
      <w:r w:rsidR="00B34017" w:rsidRPr="00D02EF3">
        <w:rPr>
          <w:rFonts w:ascii="Times New Roman" w:eastAsia="Times New Roman" w:hAnsi="Times New Roman" w:cs="Times New Roman"/>
        </w:rPr>
        <w:t>had reffered to those without autism as “normal”, no due to prejudice, but simply due to the lack of knowledge for a different word.</w:t>
      </w:r>
      <w:r w:rsidR="0058514F">
        <w:rPr>
          <w:rFonts w:ascii="Times New Roman" w:eastAsia="Times New Roman" w:hAnsi="Times New Roman" w:cs="Times New Roman"/>
        </w:rPr>
        <w:t xml:space="preserve"> There were not enough mentions of the affect on older adults specifically</w:t>
      </w:r>
      <w:r w:rsidR="00B34017" w:rsidRPr="00D02EF3">
        <w:rPr>
          <w:rFonts w:ascii="Times New Roman" w:eastAsia="Times New Roman" w:hAnsi="Times New Roman" w:cs="Times New Roman"/>
        </w:rPr>
        <w:t xml:space="preserve"> </w:t>
      </w:r>
      <w:r w:rsidR="0058514F">
        <w:rPr>
          <w:rFonts w:ascii="Times New Roman" w:eastAsia="Times New Roman" w:hAnsi="Times New Roman" w:cs="Times New Roman"/>
        </w:rPr>
        <w:t xml:space="preserve">as well. </w:t>
      </w:r>
      <w:r w:rsidR="00DE3D4F" w:rsidRPr="00D02EF3">
        <w:rPr>
          <w:rFonts w:ascii="Times New Roman" w:eastAsia="Times New Roman" w:hAnsi="Times New Roman" w:cs="Times New Roman"/>
        </w:rPr>
        <w:lastRenderedPageBreak/>
        <w:t>Moreover, t</w:t>
      </w:r>
      <w:r w:rsidR="00B34017" w:rsidRPr="00D02EF3">
        <w:rPr>
          <w:rFonts w:ascii="Times New Roman" w:eastAsia="Times New Roman" w:hAnsi="Times New Roman" w:cs="Times New Roman"/>
        </w:rPr>
        <w:t xml:space="preserve">he strength of this study </w:t>
      </w:r>
      <w:r w:rsidR="00DE3D4F" w:rsidRPr="00D02EF3">
        <w:rPr>
          <w:rFonts w:ascii="Times New Roman" w:eastAsia="Times New Roman" w:hAnsi="Times New Roman" w:cs="Times New Roman"/>
        </w:rPr>
        <w:t xml:space="preserve">was the case study which greatly aided both participants in imagining </w:t>
      </w:r>
      <w:r w:rsidR="007F313D" w:rsidRPr="00D02EF3">
        <w:rPr>
          <w:rFonts w:ascii="Times New Roman" w:eastAsia="Times New Roman" w:hAnsi="Times New Roman" w:cs="Times New Roman"/>
        </w:rPr>
        <w:t xml:space="preserve">the situation and predicting the impact of it on Alan. </w:t>
      </w:r>
    </w:p>
    <w:p w14:paraId="41B6E5F6" w14:textId="13C75AB4" w:rsidR="00D56C58" w:rsidRDefault="00D56C58" w:rsidP="00D56C58">
      <w:pPr>
        <w:spacing w:line="480" w:lineRule="auto"/>
        <w:rPr>
          <w:rFonts w:ascii="Times New Roman" w:eastAsia="Times New Roman" w:hAnsi="Times New Roman" w:cs="Times New Roman"/>
          <w:b/>
          <w:bCs/>
        </w:rPr>
      </w:pPr>
      <w:r w:rsidRPr="00D56C58">
        <w:rPr>
          <w:rFonts w:ascii="Times New Roman" w:eastAsia="Times New Roman" w:hAnsi="Times New Roman" w:cs="Times New Roman"/>
          <w:b/>
          <w:bCs/>
        </w:rPr>
        <w:t>4.3 Future research</w:t>
      </w:r>
    </w:p>
    <w:p w14:paraId="364E0560" w14:textId="20E90B6A" w:rsidR="00D56C58" w:rsidRPr="00D56C58" w:rsidRDefault="00D56C58" w:rsidP="00D56C58">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Future research should also look into the cultural aspects </w:t>
      </w:r>
      <w:r w:rsidR="00501124">
        <w:rPr>
          <w:rFonts w:ascii="Times New Roman" w:eastAsia="Times New Roman" w:hAnsi="Times New Roman" w:cs="Times New Roman"/>
        </w:rPr>
        <w:t xml:space="preserve">of the importance of social interactions. Many countries depend on social interaction for </w:t>
      </w:r>
      <w:r w:rsidR="005411EB">
        <w:rPr>
          <w:rFonts w:ascii="Times New Roman" w:eastAsia="Times New Roman" w:hAnsi="Times New Roman" w:cs="Times New Roman"/>
        </w:rPr>
        <w:t>things such as bonuses and promotions, which puts those with ASD at a larger disaadvantage. They may be seen as pretentious for not trying as hard as the others to interact socially</w:t>
      </w:r>
      <w:r w:rsidR="005F6EA6">
        <w:rPr>
          <w:rFonts w:ascii="Times New Roman" w:eastAsia="Times New Roman" w:hAnsi="Times New Roman" w:cs="Times New Roman"/>
        </w:rPr>
        <w:t>, which</w:t>
      </w:r>
      <w:r w:rsidR="005411EB">
        <w:rPr>
          <w:rFonts w:ascii="Times New Roman" w:eastAsia="Times New Roman" w:hAnsi="Times New Roman" w:cs="Times New Roman"/>
        </w:rPr>
        <w:t xml:space="preserve"> put under more pressure.</w:t>
      </w:r>
      <w:r w:rsidR="005F6EA6">
        <w:rPr>
          <w:rFonts w:ascii="Times New Roman" w:eastAsia="Times New Roman" w:hAnsi="Times New Roman" w:cs="Times New Roman"/>
        </w:rPr>
        <w:t xml:space="preserve"> The change in awareness should also be considered as the new generations are often deemed as more open-minded due to the abudnace of resources and awareness of the topic, yet this does not eliminate </w:t>
      </w:r>
      <w:r w:rsidR="004E1400">
        <w:rPr>
          <w:rFonts w:ascii="Times New Roman" w:eastAsia="Times New Roman" w:hAnsi="Times New Roman" w:cs="Times New Roman"/>
        </w:rPr>
        <w:t>the prejudice taught by older generations.</w:t>
      </w:r>
    </w:p>
    <w:p w14:paraId="28294F4B" w14:textId="77777777" w:rsidR="007F313D" w:rsidRPr="00D02EF3" w:rsidRDefault="007F313D" w:rsidP="00462C64">
      <w:pPr>
        <w:spacing w:line="480" w:lineRule="auto"/>
        <w:ind w:firstLine="720"/>
        <w:rPr>
          <w:rFonts w:ascii="Times New Roman" w:eastAsia="Times New Roman" w:hAnsi="Times New Roman" w:cs="Times New Roman"/>
        </w:rPr>
      </w:pPr>
    </w:p>
    <w:p w14:paraId="7BAC85D0" w14:textId="5694892F" w:rsidR="007F313D" w:rsidRDefault="00D02EF3" w:rsidP="00462C64">
      <w:pPr>
        <w:spacing w:line="480" w:lineRule="auto"/>
        <w:rPr>
          <w:rFonts w:ascii="Times New Roman" w:eastAsia="Times New Roman" w:hAnsi="Times New Roman" w:cs="Times New Roman"/>
          <w:b/>
          <w:bCs/>
        </w:rPr>
      </w:pPr>
      <w:r w:rsidRPr="00D02EF3">
        <w:rPr>
          <w:rFonts w:ascii="Times New Roman" w:eastAsia="Times New Roman" w:hAnsi="Times New Roman" w:cs="Times New Roman"/>
          <w:b/>
          <w:bCs/>
        </w:rPr>
        <w:t xml:space="preserve">5.0 </w:t>
      </w:r>
      <w:r w:rsidR="007F313D" w:rsidRPr="00D02EF3">
        <w:rPr>
          <w:rFonts w:ascii="Times New Roman" w:eastAsia="Times New Roman" w:hAnsi="Times New Roman" w:cs="Times New Roman"/>
          <w:b/>
          <w:bCs/>
        </w:rPr>
        <w:t xml:space="preserve">Conclusion </w:t>
      </w:r>
    </w:p>
    <w:p w14:paraId="03CEB1CC" w14:textId="4CEE5079" w:rsidR="00462C64" w:rsidRDefault="00BA77D1" w:rsidP="00462C64">
      <w:pPr>
        <w:spacing w:line="480" w:lineRule="auto"/>
        <w:rPr>
          <w:rFonts w:ascii="Times New Roman" w:eastAsia="Times New Roman" w:hAnsi="Times New Roman" w:cs="Times New Roman"/>
        </w:rPr>
      </w:pPr>
      <w:r>
        <w:rPr>
          <w:rFonts w:ascii="Times New Roman" w:eastAsia="Times New Roman" w:hAnsi="Times New Roman" w:cs="Times New Roman"/>
        </w:rPr>
        <w:t xml:space="preserve">Social exclusion affects everyone negatively, whether they are with or without a disability. However, those with ASD may be subjected to exclusion </w:t>
      </w:r>
      <w:r w:rsidR="00D94C89">
        <w:rPr>
          <w:rFonts w:ascii="Times New Roman" w:eastAsia="Times New Roman" w:hAnsi="Times New Roman" w:cs="Times New Roman"/>
        </w:rPr>
        <w:t xml:space="preserve">more often than their neurotypical counterparts. Moreover, older adults with ASD </w:t>
      </w:r>
      <w:r w:rsidR="003E4411">
        <w:rPr>
          <w:rFonts w:ascii="Times New Roman" w:eastAsia="Times New Roman" w:hAnsi="Times New Roman" w:cs="Times New Roman"/>
        </w:rPr>
        <w:t xml:space="preserve">may be isolated or self-isolate and find little opportunities for social interactions, reduction their social skills as they are rarely put to use. This exclusion may affect </w:t>
      </w:r>
      <w:r w:rsidR="00912C25">
        <w:rPr>
          <w:rFonts w:ascii="Times New Roman" w:eastAsia="Times New Roman" w:hAnsi="Times New Roman" w:cs="Times New Roman"/>
        </w:rPr>
        <w:t xml:space="preserve">them emotionally and cognitively as they begin to feel anxious with social interactions, worthless, upset at noticing exclusion, and even think everyone is perceiving them negatively as well. </w:t>
      </w:r>
      <w:r w:rsidR="00804112">
        <w:rPr>
          <w:rFonts w:ascii="Times New Roman" w:eastAsia="Times New Roman" w:hAnsi="Times New Roman" w:cs="Times New Roman"/>
        </w:rPr>
        <w:t xml:space="preserve">In the workplace, this may be ameliorated through training programs and inclusive spaces which make people with ASD feel safe away from the noise of the office. In conclusion, </w:t>
      </w:r>
      <w:r w:rsidR="009B1F6A">
        <w:rPr>
          <w:rFonts w:ascii="Times New Roman" w:eastAsia="Times New Roman" w:hAnsi="Times New Roman" w:cs="Times New Roman"/>
        </w:rPr>
        <w:t>everyone should have basic knowledge and understanding of ASD symtopms and refrain from making them feel burdensome and excluded due to ignorance.</w:t>
      </w:r>
    </w:p>
    <w:p w14:paraId="70C0088D" w14:textId="77777777" w:rsidR="00413A60" w:rsidRDefault="00413A60" w:rsidP="00462C64">
      <w:pPr>
        <w:spacing w:line="480" w:lineRule="auto"/>
        <w:rPr>
          <w:rFonts w:ascii="Times New Roman" w:eastAsia="Times New Roman" w:hAnsi="Times New Roman" w:cs="Times New Roman"/>
        </w:rPr>
      </w:pPr>
    </w:p>
    <w:p w14:paraId="4BC6EFF7" w14:textId="77777777" w:rsidR="00413A60" w:rsidRDefault="00413A60" w:rsidP="00462C64">
      <w:pPr>
        <w:spacing w:line="480" w:lineRule="auto"/>
        <w:rPr>
          <w:rFonts w:ascii="Times New Roman" w:eastAsia="Times New Roman" w:hAnsi="Times New Roman" w:cs="Times New Roman"/>
        </w:rPr>
      </w:pPr>
    </w:p>
    <w:p w14:paraId="12B836F2" w14:textId="77777777" w:rsidR="00413A60" w:rsidRDefault="00413A60" w:rsidP="00462C64">
      <w:pPr>
        <w:spacing w:line="480" w:lineRule="auto"/>
        <w:rPr>
          <w:rFonts w:ascii="Times New Roman" w:eastAsia="Times New Roman" w:hAnsi="Times New Roman" w:cs="Times New Roman"/>
        </w:rPr>
      </w:pPr>
    </w:p>
    <w:p w14:paraId="3E4940E7" w14:textId="77777777" w:rsidR="00413A60" w:rsidRDefault="00413A60" w:rsidP="00462C64">
      <w:pPr>
        <w:spacing w:line="480" w:lineRule="auto"/>
        <w:rPr>
          <w:rFonts w:ascii="Times New Roman" w:eastAsia="Times New Roman" w:hAnsi="Times New Roman" w:cs="Times New Roman"/>
        </w:rPr>
      </w:pPr>
    </w:p>
    <w:p w14:paraId="44706CA8" w14:textId="77777777" w:rsidR="00413A60" w:rsidRDefault="00413A60" w:rsidP="00462C64">
      <w:pPr>
        <w:spacing w:line="480" w:lineRule="auto"/>
        <w:rPr>
          <w:rFonts w:ascii="Times New Roman" w:eastAsia="Times New Roman" w:hAnsi="Times New Roman" w:cs="Times New Roman"/>
        </w:rPr>
      </w:pPr>
    </w:p>
    <w:p w14:paraId="6ABE2F62" w14:textId="77777777" w:rsidR="00413A60" w:rsidRDefault="00413A60" w:rsidP="00462C64">
      <w:pPr>
        <w:spacing w:line="480" w:lineRule="auto"/>
        <w:rPr>
          <w:rFonts w:ascii="Times New Roman" w:eastAsia="Times New Roman" w:hAnsi="Times New Roman" w:cs="Times New Roman"/>
        </w:rPr>
      </w:pPr>
    </w:p>
    <w:p w14:paraId="5662EB3A" w14:textId="77777777" w:rsidR="00413A60" w:rsidRDefault="00413A60" w:rsidP="00462C64">
      <w:pPr>
        <w:spacing w:line="480" w:lineRule="auto"/>
        <w:rPr>
          <w:rFonts w:ascii="Times New Roman" w:eastAsia="Times New Roman" w:hAnsi="Times New Roman" w:cs="Times New Roman"/>
        </w:rPr>
      </w:pPr>
    </w:p>
    <w:p w14:paraId="559CB653" w14:textId="77777777" w:rsidR="00413A60" w:rsidRDefault="00413A60" w:rsidP="00462C64">
      <w:pPr>
        <w:spacing w:line="480" w:lineRule="auto"/>
        <w:rPr>
          <w:rFonts w:ascii="Times New Roman" w:eastAsia="Times New Roman" w:hAnsi="Times New Roman" w:cs="Times New Roman"/>
        </w:rPr>
      </w:pPr>
    </w:p>
    <w:p w14:paraId="67CF7662" w14:textId="77777777" w:rsidR="00413A60" w:rsidRPr="00BA77D1" w:rsidRDefault="00413A60" w:rsidP="00462C64">
      <w:pPr>
        <w:spacing w:line="480" w:lineRule="auto"/>
        <w:rPr>
          <w:rFonts w:ascii="Times New Roman" w:eastAsia="Times New Roman" w:hAnsi="Times New Roman" w:cs="Times New Roman"/>
          <w:kern w:val="0"/>
          <w14:ligatures w14:val="none"/>
        </w:rPr>
      </w:pPr>
    </w:p>
    <w:p w14:paraId="24977E27" w14:textId="77777777" w:rsidR="00E50CCA" w:rsidRPr="00D02EF3" w:rsidRDefault="00E50CCA" w:rsidP="00462C64">
      <w:pPr>
        <w:spacing w:line="480" w:lineRule="auto"/>
        <w:rPr>
          <w:rFonts w:ascii="Times New Roman" w:eastAsia="Arial" w:hAnsi="Times New Roman" w:cs="Times New Roman"/>
          <w:b/>
          <w:bCs/>
          <w:color w:val="000000" w:themeColor="text1"/>
        </w:rPr>
      </w:pPr>
    </w:p>
    <w:p w14:paraId="0464730C" w14:textId="77777777" w:rsidR="001648CA" w:rsidRPr="00D02EF3" w:rsidRDefault="001648CA" w:rsidP="00462C64">
      <w:pPr>
        <w:spacing w:line="480" w:lineRule="auto"/>
        <w:rPr>
          <w:rFonts w:ascii="Times New Roman" w:eastAsia="Arial" w:hAnsi="Times New Roman" w:cs="Times New Roman"/>
          <w:b/>
          <w:bCs/>
          <w:color w:val="000000" w:themeColor="text1"/>
        </w:rPr>
      </w:pPr>
    </w:p>
    <w:p w14:paraId="657BB7B6" w14:textId="77777777" w:rsidR="00D07F5E" w:rsidRPr="00D02EF3" w:rsidRDefault="00D07F5E" w:rsidP="00462C64">
      <w:pPr>
        <w:spacing w:line="480" w:lineRule="auto"/>
        <w:ind w:left="720"/>
        <w:rPr>
          <w:rFonts w:ascii="Times New Roman" w:eastAsia="Arial" w:hAnsi="Times New Roman" w:cs="Times New Roman"/>
          <w:b/>
          <w:bCs/>
          <w:color w:val="000000" w:themeColor="text1"/>
        </w:rPr>
      </w:pPr>
    </w:p>
    <w:p w14:paraId="210BD2FE" w14:textId="0DAAAD3A" w:rsidR="00651851" w:rsidRDefault="00651851" w:rsidP="00C96D56">
      <w:pPr>
        <w:spacing w:line="480" w:lineRule="auto"/>
        <w:rPr>
          <w:rFonts w:ascii="Times New Roman" w:eastAsia="Arial" w:hAnsi="Times New Roman" w:cs="Times New Roman"/>
          <w:b/>
          <w:bCs/>
          <w:color w:val="000000" w:themeColor="text1"/>
        </w:rPr>
      </w:pPr>
    </w:p>
    <w:p w14:paraId="62EBCBA0" w14:textId="77777777" w:rsidR="00C96D56" w:rsidRPr="00C96D56" w:rsidRDefault="00C96D56">
      <w:pPr>
        <w:pStyle w:val="Heading1"/>
        <w:spacing w:before="0" w:after="0" w:line="480" w:lineRule="auto"/>
        <w:jc w:val="center"/>
        <w:rPr>
          <w:rFonts w:ascii="Times New Roman" w:eastAsia="Times New Roman" w:hAnsi="Times New Roman" w:cs="Times New Roman"/>
          <w:color w:val="000000" w:themeColor="text1"/>
          <w:kern w:val="36"/>
          <w:sz w:val="24"/>
          <w:szCs w:val="24"/>
          <w14:ligatures w14:val="none"/>
        </w:rPr>
      </w:pPr>
      <w:r w:rsidRPr="00C96D56">
        <w:rPr>
          <w:rFonts w:ascii="Times New Roman" w:eastAsia="Times New Roman" w:hAnsi="Times New Roman" w:cs="Times New Roman"/>
          <w:color w:val="000000" w:themeColor="text1"/>
          <w:sz w:val="24"/>
          <w:szCs w:val="24"/>
        </w:rPr>
        <w:t>References</w:t>
      </w:r>
    </w:p>
    <w:p w14:paraId="55AE6659" w14:textId="40DC4658" w:rsidR="00C96D56" w:rsidRDefault="00C96D56" w:rsidP="00C96D56">
      <w:pPr>
        <w:pStyle w:val="NormalWeb"/>
        <w:spacing w:before="0" w:beforeAutospacing="0" w:after="0" w:afterAutospacing="0" w:line="480" w:lineRule="auto"/>
        <w:ind w:left="720" w:hanging="720"/>
      </w:pPr>
      <w:r>
        <w:t xml:space="preserve">Jones, S. C., Gordon, C. S., Akram, M., Murphy, N., &amp; Sharkie, F. (2021). Inclusion, Exclusion and Isolation of Autistic People: Community Attitudes and Autistic People’s Experiences. </w:t>
      </w:r>
      <w:r>
        <w:rPr>
          <w:i/>
          <w:iCs/>
        </w:rPr>
        <w:t>Journal of Autism and Developmental Disorders</w:t>
      </w:r>
      <w:r>
        <w:t xml:space="preserve">, </w:t>
      </w:r>
      <w:r>
        <w:rPr>
          <w:i/>
          <w:iCs/>
        </w:rPr>
        <w:t>52</w:t>
      </w:r>
      <w:r>
        <w:t xml:space="preserve">(3). </w:t>
      </w:r>
      <w:hyperlink r:id="rId8" w:history="1">
        <w:r w:rsidRPr="00560C41">
          <w:rPr>
            <w:rStyle w:val="Hyperlink"/>
          </w:rPr>
          <w:t>https://doi.org/10.1007/s10803-021-04998-7</w:t>
        </w:r>
      </w:hyperlink>
    </w:p>
    <w:p w14:paraId="27FC3054" w14:textId="77777777" w:rsidR="00C96D56" w:rsidRDefault="00C96D56">
      <w:pPr>
        <w:pStyle w:val="NormalWeb"/>
        <w:spacing w:before="0" w:beforeAutospacing="0" w:after="0" w:afterAutospacing="0" w:line="480" w:lineRule="auto"/>
        <w:ind w:left="720" w:hanging="720"/>
      </w:pPr>
      <w:r>
        <w:t xml:space="preserve">Roestorf, A., Bowler, D. M., Deserno, M. K., Howlin, P., Klinger, L., McConachie, H., Parr, J. R., Powell, P., Van Heijst, B. F. C., &amp; Geurts, H. M. (2019). “Older Adults with ASD: </w:t>
      </w:r>
      <w:r>
        <w:lastRenderedPageBreak/>
        <w:t xml:space="preserve">The Consequences of Aging.” Insights from a series of special interest group meetings held at the International Society for Autism Research 2016–2017. </w:t>
      </w:r>
      <w:r>
        <w:rPr>
          <w:i/>
          <w:iCs/>
        </w:rPr>
        <w:t>Research in Autism Spectrum Disorders</w:t>
      </w:r>
      <w:r>
        <w:t xml:space="preserve">, </w:t>
      </w:r>
      <w:r>
        <w:rPr>
          <w:i/>
          <w:iCs/>
        </w:rPr>
        <w:t>63</w:t>
      </w:r>
      <w:r>
        <w:t>, 3–12. https://doi.org/10.1016/j.rasd.2018.08.007</w:t>
      </w:r>
    </w:p>
    <w:p w14:paraId="10D6DC03" w14:textId="77777777" w:rsidR="00C96D56" w:rsidRDefault="00C96D56">
      <w:pPr>
        <w:pStyle w:val="NormalWeb"/>
        <w:spacing w:before="0" w:beforeAutospacing="0" w:after="0" w:afterAutospacing="0" w:line="480" w:lineRule="auto"/>
        <w:ind w:left="720" w:hanging="720"/>
      </w:pPr>
      <w:r>
        <w:t xml:space="preserve">Trimmer, E., McDonald, S., Kelly, M., &amp; Rushby, J. A. (2017). The Physiological and Psychological Effects of Ostracism in Adults with ASD. </w:t>
      </w:r>
      <w:r>
        <w:rPr>
          <w:i/>
          <w:iCs/>
        </w:rPr>
        <w:t>Journal of Autism and Developmental Disorders</w:t>
      </w:r>
      <w:r>
        <w:t xml:space="preserve">, </w:t>
      </w:r>
      <w:r>
        <w:rPr>
          <w:i/>
          <w:iCs/>
        </w:rPr>
        <w:t>47</w:t>
      </w:r>
      <w:r>
        <w:t>(8), 2326–2335. https://doi.org/10.1007/s10803-017-3146-9</w:t>
      </w:r>
    </w:p>
    <w:p w14:paraId="1DC31C3C" w14:textId="77777777" w:rsidR="00C96D56" w:rsidRDefault="00C96D56">
      <w:pPr>
        <w:pStyle w:val="NormalWeb"/>
        <w:spacing w:before="0" w:beforeAutospacing="0" w:after="0" w:afterAutospacing="0" w:line="480" w:lineRule="auto"/>
        <w:ind w:left="720" w:hanging="720"/>
      </w:pPr>
      <w:r>
        <w:t xml:space="preserve">World Health Organization. (2019). </w:t>
      </w:r>
      <w:r>
        <w:rPr>
          <w:i/>
          <w:iCs/>
        </w:rPr>
        <w:t>Autism spectrum disorders</w:t>
      </w:r>
      <w:r>
        <w:t>. World Health Organization. Regional Office for the Eastern Mediterranean.</w:t>
      </w:r>
    </w:p>
    <w:p w14:paraId="4437F55A" w14:textId="77777777" w:rsidR="00215D2B" w:rsidRDefault="00215D2B">
      <w:pPr>
        <w:pStyle w:val="NormalWeb"/>
        <w:spacing w:before="0" w:beforeAutospacing="0" w:after="0" w:afterAutospacing="0" w:line="480" w:lineRule="auto"/>
        <w:ind w:left="720" w:hanging="720"/>
      </w:pPr>
    </w:p>
    <w:p w14:paraId="07389517" w14:textId="77777777" w:rsidR="00215D2B" w:rsidRDefault="00215D2B">
      <w:pPr>
        <w:pStyle w:val="NormalWeb"/>
        <w:spacing w:before="0" w:beforeAutospacing="0" w:after="0" w:afterAutospacing="0" w:line="480" w:lineRule="auto"/>
        <w:ind w:left="720" w:hanging="720"/>
      </w:pPr>
    </w:p>
    <w:p w14:paraId="74FB6842" w14:textId="77777777" w:rsidR="00215D2B" w:rsidRDefault="00215D2B">
      <w:pPr>
        <w:pStyle w:val="NormalWeb"/>
        <w:spacing w:before="0" w:beforeAutospacing="0" w:after="0" w:afterAutospacing="0" w:line="480" w:lineRule="auto"/>
        <w:ind w:left="720" w:hanging="720"/>
      </w:pPr>
    </w:p>
    <w:p w14:paraId="65F04C4D" w14:textId="77777777" w:rsidR="00215D2B" w:rsidRDefault="00215D2B">
      <w:pPr>
        <w:pStyle w:val="NormalWeb"/>
        <w:spacing w:before="0" w:beforeAutospacing="0" w:after="0" w:afterAutospacing="0" w:line="480" w:lineRule="auto"/>
        <w:ind w:left="720" w:hanging="720"/>
      </w:pPr>
    </w:p>
    <w:p w14:paraId="3CEB21E6" w14:textId="77777777" w:rsidR="00215D2B" w:rsidRDefault="00215D2B">
      <w:pPr>
        <w:pStyle w:val="NormalWeb"/>
        <w:spacing w:before="0" w:beforeAutospacing="0" w:after="0" w:afterAutospacing="0" w:line="480" w:lineRule="auto"/>
        <w:ind w:left="720" w:hanging="720"/>
      </w:pPr>
    </w:p>
    <w:p w14:paraId="0D82BC66" w14:textId="77777777" w:rsidR="00215D2B" w:rsidRDefault="00215D2B">
      <w:pPr>
        <w:pStyle w:val="NormalWeb"/>
        <w:spacing w:before="0" w:beforeAutospacing="0" w:after="0" w:afterAutospacing="0" w:line="480" w:lineRule="auto"/>
        <w:ind w:left="720" w:hanging="720"/>
      </w:pPr>
    </w:p>
    <w:p w14:paraId="025E817A" w14:textId="77777777" w:rsidR="00215D2B" w:rsidRDefault="00215D2B">
      <w:pPr>
        <w:pStyle w:val="NormalWeb"/>
        <w:spacing w:before="0" w:beforeAutospacing="0" w:after="0" w:afterAutospacing="0" w:line="480" w:lineRule="auto"/>
        <w:ind w:left="720" w:hanging="720"/>
      </w:pPr>
    </w:p>
    <w:p w14:paraId="693452E3" w14:textId="77777777" w:rsidR="00215D2B" w:rsidRDefault="00215D2B" w:rsidP="00B03357">
      <w:pPr>
        <w:pStyle w:val="NormalWeb"/>
        <w:spacing w:before="0" w:beforeAutospacing="0" w:after="0" w:afterAutospacing="0" w:line="480" w:lineRule="auto"/>
      </w:pPr>
    </w:p>
    <w:p w14:paraId="59A01F46" w14:textId="1DCDD37B" w:rsidR="00215D2B" w:rsidRDefault="00215D2B" w:rsidP="00763B85">
      <w:pPr>
        <w:pStyle w:val="NormalWeb"/>
        <w:spacing w:before="0" w:beforeAutospacing="0" w:after="0" w:afterAutospacing="0" w:line="480" w:lineRule="auto"/>
        <w:jc w:val="center"/>
      </w:pPr>
      <w:r>
        <w:t>Appendix</w:t>
      </w:r>
    </w:p>
    <w:p w14:paraId="20C61295" w14:textId="6B9D3191" w:rsidR="00763B85" w:rsidRDefault="00B03357" w:rsidP="00B03357">
      <w:pPr>
        <w:pStyle w:val="NormalWeb"/>
        <w:spacing w:before="0" w:beforeAutospacing="0" w:after="0" w:afterAutospacing="0" w:line="480" w:lineRule="auto"/>
        <w:jc w:val="center"/>
      </w:pPr>
      <w:r>
        <w:rPr>
          <w:noProof/>
          <w14:ligatures w14:val="standardContextual"/>
        </w:rPr>
        <w:lastRenderedPageBreak/>
        <w:drawing>
          <wp:anchor distT="0" distB="0" distL="114300" distR="114300" simplePos="0" relativeHeight="251659264" behindDoc="0" locked="0" layoutInCell="1" allowOverlap="1" wp14:anchorId="30769FE0" wp14:editId="357B59E3">
            <wp:simplePos x="0" y="0"/>
            <wp:positionH relativeFrom="column">
              <wp:posOffset>434975</wp:posOffset>
            </wp:positionH>
            <wp:positionV relativeFrom="paragraph">
              <wp:posOffset>309880</wp:posOffset>
            </wp:positionV>
            <wp:extent cx="5523865" cy="7191375"/>
            <wp:effectExtent l="0" t="0" r="635" b="9525"/>
            <wp:wrapTopAndBottom/>
            <wp:docPr id="283983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983406" name="Picture 283983406"/>
                    <pic:cNvPicPr/>
                  </pic:nvPicPr>
                  <pic:blipFill>
                    <a:blip r:embed="rId9">
                      <a:extLst>
                        <a:ext uri="{28A0092B-C50C-407E-A947-70E740481C1C}">
                          <a14:useLocalDpi xmlns:a14="http://schemas.microsoft.com/office/drawing/2010/main" val="0"/>
                        </a:ext>
                      </a:extLst>
                    </a:blip>
                    <a:stretch>
                      <a:fillRect/>
                    </a:stretch>
                  </pic:blipFill>
                  <pic:spPr>
                    <a:xfrm>
                      <a:off x="0" y="0"/>
                      <a:ext cx="5523865" cy="7191375"/>
                    </a:xfrm>
                    <a:prstGeom prst="rect">
                      <a:avLst/>
                    </a:prstGeom>
                  </pic:spPr>
                </pic:pic>
              </a:graphicData>
            </a:graphic>
            <wp14:sizeRelV relativeFrom="margin">
              <wp14:pctHeight>0</wp14:pctHeight>
            </wp14:sizeRelV>
          </wp:anchor>
        </w:drawing>
      </w:r>
      <w:r w:rsidR="00763B85">
        <w:t>Appendix A</w:t>
      </w:r>
      <w:r>
        <w:t>: Consent</w:t>
      </w:r>
      <w:r w:rsidR="00763B85">
        <w:t xml:space="preserve"> form</w:t>
      </w:r>
    </w:p>
    <w:p w14:paraId="37CA2274" w14:textId="77777777" w:rsidR="00B03357" w:rsidRDefault="00B03357" w:rsidP="00763B85">
      <w:pPr>
        <w:pStyle w:val="NormalWeb"/>
        <w:spacing w:before="0" w:beforeAutospacing="0" w:after="0" w:afterAutospacing="0" w:line="480" w:lineRule="auto"/>
        <w:jc w:val="center"/>
      </w:pPr>
    </w:p>
    <w:p w14:paraId="28E48FDD" w14:textId="089D2023" w:rsidR="00763B85" w:rsidRDefault="00260791" w:rsidP="00763B85">
      <w:pPr>
        <w:pStyle w:val="NormalWeb"/>
        <w:spacing w:before="0" w:beforeAutospacing="0" w:after="0" w:afterAutospacing="0" w:line="480" w:lineRule="auto"/>
        <w:jc w:val="center"/>
      </w:pPr>
      <w:r>
        <w:rPr>
          <w:noProof/>
          <w14:ligatures w14:val="standardContextual"/>
        </w:rPr>
        <w:lastRenderedPageBreak/>
        <w:drawing>
          <wp:anchor distT="0" distB="0" distL="114300" distR="114300" simplePos="0" relativeHeight="251660288" behindDoc="0" locked="0" layoutInCell="1" allowOverlap="1" wp14:anchorId="08D293F5" wp14:editId="65817FDA">
            <wp:simplePos x="0" y="0"/>
            <wp:positionH relativeFrom="column">
              <wp:posOffset>652780</wp:posOffset>
            </wp:positionH>
            <wp:positionV relativeFrom="paragraph">
              <wp:posOffset>491490</wp:posOffset>
            </wp:positionV>
            <wp:extent cx="5283200" cy="7640320"/>
            <wp:effectExtent l="0" t="0" r="0" b="0"/>
            <wp:wrapTopAndBottom/>
            <wp:docPr id="6224995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499574" name="Picture 622499574"/>
                    <pic:cNvPicPr/>
                  </pic:nvPicPr>
                  <pic:blipFill>
                    <a:blip r:embed="rId10">
                      <a:extLst>
                        <a:ext uri="{28A0092B-C50C-407E-A947-70E740481C1C}">
                          <a14:useLocalDpi xmlns:a14="http://schemas.microsoft.com/office/drawing/2010/main" val="0"/>
                        </a:ext>
                      </a:extLst>
                    </a:blip>
                    <a:stretch>
                      <a:fillRect/>
                    </a:stretch>
                  </pic:blipFill>
                  <pic:spPr>
                    <a:xfrm>
                      <a:off x="0" y="0"/>
                      <a:ext cx="5283200" cy="7640320"/>
                    </a:xfrm>
                    <a:prstGeom prst="rect">
                      <a:avLst/>
                    </a:prstGeom>
                  </pic:spPr>
                </pic:pic>
              </a:graphicData>
            </a:graphic>
            <wp14:sizeRelH relativeFrom="margin">
              <wp14:pctWidth>0</wp14:pctWidth>
            </wp14:sizeRelH>
            <wp14:sizeRelV relativeFrom="margin">
              <wp14:pctHeight>0</wp14:pctHeight>
            </wp14:sizeRelV>
          </wp:anchor>
        </w:drawing>
      </w:r>
      <w:r w:rsidR="00B03357">
        <w:t>Appendix B: Demoghraphic sheet</w:t>
      </w:r>
    </w:p>
    <w:p w14:paraId="4101AA54" w14:textId="60711F68" w:rsidR="00B03357" w:rsidRDefault="00260791" w:rsidP="00763B85">
      <w:pPr>
        <w:pStyle w:val="NormalWeb"/>
        <w:spacing w:before="0" w:beforeAutospacing="0" w:after="0" w:afterAutospacing="0" w:line="480" w:lineRule="auto"/>
        <w:jc w:val="center"/>
      </w:pPr>
      <w:r>
        <w:lastRenderedPageBreak/>
        <w:t>Appendix C: information sheet</w:t>
      </w:r>
    </w:p>
    <w:p w14:paraId="0BC102C3" w14:textId="1513C61A" w:rsidR="00260791" w:rsidRDefault="005069D2" w:rsidP="00763B85">
      <w:pPr>
        <w:pStyle w:val="NormalWeb"/>
        <w:spacing w:before="0" w:beforeAutospacing="0" w:after="0" w:afterAutospacing="0" w:line="480" w:lineRule="auto"/>
        <w:jc w:val="center"/>
      </w:pPr>
      <w:r>
        <w:rPr>
          <w:noProof/>
          <w14:ligatures w14:val="standardContextual"/>
        </w:rPr>
        <w:drawing>
          <wp:anchor distT="0" distB="0" distL="114300" distR="114300" simplePos="0" relativeHeight="251661312" behindDoc="0" locked="0" layoutInCell="1" allowOverlap="1" wp14:anchorId="675E8CA9" wp14:editId="39862C65">
            <wp:simplePos x="0" y="0"/>
            <wp:positionH relativeFrom="column">
              <wp:posOffset>-152399</wp:posOffset>
            </wp:positionH>
            <wp:positionV relativeFrom="paragraph">
              <wp:posOffset>633978</wp:posOffset>
            </wp:positionV>
            <wp:extent cx="5217886" cy="7242562"/>
            <wp:effectExtent l="0" t="0" r="1905" b="0"/>
            <wp:wrapTopAndBottom/>
            <wp:docPr id="20604128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412899" name="Picture 2060412899"/>
                    <pic:cNvPicPr/>
                  </pic:nvPicPr>
                  <pic:blipFill>
                    <a:blip r:embed="rId11">
                      <a:extLst>
                        <a:ext uri="{28A0092B-C50C-407E-A947-70E740481C1C}">
                          <a14:useLocalDpi xmlns:a14="http://schemas.microsoft.com/office/drawing/2010/main" val="0"/>
                        </a:ext>
                      </a:extLst>
                    </a:blip>
                    <a:stretch>
                      <a:fillRect/>
                    </a:stretch>
                  </pic:blipFill>
                  <pic:spPr>
                    <a:xfrm>
                      <a:off x="0" y="0"/>
                      <a:ext cx="5217886" cy="7242562"/>
                    </a:xfrm>
                    <a:prstGeom prst="rect">
                      <a:avLst/>
                    </a:prstGeom>
                  </pic:spPr>
                </pic:pic>
              </a:graphicData>
            </a:graphic>
            <wp14:sizeRelH relativeFrom="margin">
              <wp14:pctWidth>0</wp14:pctWidth>
            </wp14:sizeRelH>
            <wp14:sizeRelV relativeFrom="margin">
              <wp14:pctHeight>0</wp14:pctHeight>
            </wp14:sizeRelV>
          </wp:anchor>
        </w:drawing>
      </w:r>
    </w:p>
    <w:p w14:paraId="5326C358" w14:textId="347C7130" w:rsidR="00B03357" w:rsidRDefault="00B03357" w:rsidP="00763B85">
      <w:pPr>
        <w:pStyle w:val="NormalWeb"/>
        <w:spacing w:before="0" w:beforeAutospacing="0" w:after="0" w:afterAutospacing="0" w:line="480" w:lineRule="auto"/>
        <w:jc w:val="center"/>
      </w:pPr>
    </w:p>
    <w:p w14:paraId="505D0C25" w14:textId="250EFCDB" w:rsidR="00C96D56" w:rsidRPr="00D02EF3" w:rsidRDefault="005069D2" w:rsidP="00C96D56">
      <w:pPr>
        <w:spacing w:line="480" w:lineRule="auto"/>
        <w:rPr>
          <w:rFonts w:ascii="Times New Roman" w:eastAsia="Times New Roman" w:hAnsi="Times New Roman" w:cs="Times New Roman"/>
        </w:rPr>
      </w:pPr>
      <w:r>
        <w:rPr>
          <w:noProof/>
        </w:rPr>
        <w:lastRenderedPageBreak/>
        <w:drawing>
          <wp:anchor distT="0" distB="0" distL="114300" distR="114300" simplePos="0" relativeHeight="251662336" behindDoc="0" locked="0" layoutInCell="1" allowOverlap="1" wp14:anchorId="4A8DFAA7" wp14:editId="6AE8A3A3">
            <wp:simplePos x="0" y="0"/>
            <wp:positionH relativeFrom="column">
              <wp:posOffset>384175</wp:posOffset>
            </wp:positionH>
            <wp:positionV relativeFrom="paragraph">
              <wp:posOffset>0</wp:posOffset>
            </wp:positionV>
            <wp:extent cx="5391785" cy="3628390"/>
            <wp:effectExtent l="0" t="0" r="0" b="0"/>
            <wp:wrapTopAndBottom/>
            <wp:docPr id="10631567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156752" name="Picture 1063156752"/>
                    <pic:cNvPicPr/>
                  </pic:nvPicPr>
                  <pic:blipFill rotWithShape="1">
                    <a:blip r:embed="rId12">
                      <a:extLst>
                        <a:ext uri="{28A0092B-C50C-407E-A947-70E740481C1C}">
                          <a14:useLocalDpi xmlns:a14="http://schemas.microsoft.com/office/drawing/2010/main" val="0"/>
                        </a:ext>
                      </a:extLst>
                    </a:blip>
                    <a:srcRect b="46322"/>
                    <a:stretch>
                      <a:fillRect/>
                    </a:stretch>
                  </pic:blipFill>
                  <pic:spPr bwMode="auto">
                    <a:xfrm>
                      <a:off x="0" y="0"/>
                      <a:ext cx="5391785" cy="3628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747321" w14:textId="2C19661C" w:rsidR="00462DA4" w:rsidRPr="00D02EF3" w:rsidRDefault="00462DA4" w:rsidP="00462C64">
      <w:pPr>
        <w:spacing w:line="480" w:lineRule="auto"/>
        <w:ind w:firstLine="720"/>
        <w:rPr>
          <w:rFonts w:ascii="Times New Roman" w:eastAsia="Times New Roman" w:hAnsi="Times New Roman" w:cs="Times New Roman"/>
          <w:kern w:val="0"/>
          <w14:ligatures w14:val="none"/>
        </w:rPr>
      </w:pPr>
    </w:p>
    <w:p w14:paraId="630F72E8" w14:textId="2E7182F2" w:rsidR="00991B98" w:rsidRPr="00D02EF3" w:rsidRDefault="00991B98" w:rsidP="00462C64">
      <w:pPr>
        <w:spacing w:line="480" w:lineRule="auto"/>
        <w:ind w:firstLine="720"/>
        <w:rPr>
          <w:rFonts w:ascii="Times New Roman" w:eastAsia="Times New Roman" w:hAnsi="Times New Roman" w:cs="Times New Roman"/>
          <w:kern w:val="0"/>
          <w14:ligatures w14:val="none"/>
        </w:rPr>
      </w:pPr>
    </w:p>
    <w:p w14:paraId="14B7CA19" w14:textId="62B8124F" w:rsidR="009D6B55" w:rsidRPr="00D02EF3" w:rsidRDefault="009D6B55" w:rsidP="00462C64">
      <w:pPr>
        <w:spacing w:line="480" w:lineRule="auto"/>
        <w:ind w:firstLine="720"/>
        <w:rPr>
          <w:rFonts w:ascii="Times New Roman" w:hAnsi="Times New Roman" w:cs="Times New Roman"/>
          <w:lang w:val="en-US"/>
        </w:rPr>
      </w:pPr>
    </w:p>
    <w:p w14:paraId="5F82AB16" w14:textId="77777777" w:rsidR="008C7045" w:rsidRPr="00D02EF3" w:rsidRDefault="008C7045" w:rsidP="00462C64">
      <w:pPr>
        <w:spacing w:line="480" w:lineRule="auto"/>
        <w:ind w:firstLine="720"/>
        <w:rPr>
          <w:rFonts w:ascii="Times New Roman" w:hAnsi="Times New Roman" w:cs="Times New Roman"/>
          <w:lang w:val="en-US"/>
        </w:rPr>
      </w:pPr>
    </w:p>
    <w:p w14:paraId="51B32822" w14:textId="77777777" w:rsidR="008C7045" w:rsidRDefault="008C7045" w:rsidP="000E496A">
      <w:pPr>
        <w:spacing w:line="480" w:lineRule="auto"/>
        <w:ind w:firstLine="720"/>
      </w:pPr>
    </w:p>
    <w:p w14:paraId="59C6B147" w14:textId="77777777" w:rsidR="003373AF" w:rsidRDefault="003373AF" w:rsidP="000E496A">
      <w:pPr>
        <w:spacing w:line="480" w:lineRule="auto"/>
        <w:ind w:firstLine="720"/>
      </w:pPr>
    </w:p>
    <w:p w14:paraId="2B5CA0DD" w14:textId="77777777" w:rsidR="003373AF" w:rsidRDefault="003373AF" w:rsidP="000E496A">
      <w:pPr>
        <w:spacing w:line="480" w:lineRule="auto"/>
        <w:ind w:firstLine="720"/>
      </w:pPr>
    </w:p>
    <w:p w14:paraId="172166D5" w14:textId="77777777" w:rsidR="003373AF" w:rsidRDefault="003373AF" w:rsidP="000E496A">
      <w:pPr>
        <w:spacing w:line="480" w:lineRule="auto"/>
        <w:ind w:firstLine="720"/>
      </w:pPr>
    </w:p>
    <w:p w14:paraId="061EB692" w14:textId="77777777" w:rsidR="003373AF" w:rsidRDefault="003373AF" w:rsidP="000E496A">
      <w:pPr>
        <w:spacing w:line="480" w:lineRule="auto"/>
        <w:ind w:firstLine="720"/>
      </w:pPr>
    </w:p>
    <w:p w14:paraId="5BF29155" w14:textId="4B728967" w:rsidR="003373AF" w:rsidRDefault="00674F78" w:rsidP="003373AF">
      <w:pPr>
        <w:spacing w:line="480" w:lineRule="auto"/>
        <w:ind w:firstLine="720"/>
        <w:jc w:val="cente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3360" behindDoc="0" locked="0" layoutInCell="1" allowOverlap="1" wp14:anchorId="1596E5BF" wp14:editId="2AF803A2">
            <wp:simplePos x="0" y="0"/>
            <wp:positionH relativeFrom="column">
              <wp:posOffset>217805</wp:posOffset>
            </wp:positionH>
            <wp:positionV relativeFrom="paragraph">
              <wp:posOffset>648970</wp:posOffset>
            </wp:positionV>
            <wp:extent cx="5523230" cy="7496175"/>
            <wp:effectExtent l="0" t="0" r="1270" b="9525"/>
            <wp:wrapTopAndBottom/>
            <wp:docPr id="8461746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174653" name="Picture 846174653"/>
                    <pic:cNvPicPr/>
                  </pic:nvPicPr>
                  <pic:blipFill rotWithShape="1">
                    <a:blip r:embed="rId13">
                      <a:extLst>
                        <a:ext uri="{28A0092B-C50C-407E-A947-70E740481C1C}">
                          <a14:useLocalDpi xmlns:a14="http://schemas.microsoft.com/office/drawing/2010/main" val="0"/>
                        </a:ext>
                      </a:extLst>
                    </a:blip>
                    <a:srcRect b="11278"/>
                    <a:stretch>
                      <a:fillRect/>
                    </a:stretch>
                  </pic:blipFill>
                  <pic:spPr bwMode="auto">
                    <a:xfrm>
                      <a:off x="0" y="0"/>
                      <a:ext cx="5523230" cy="7496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73AF">
        <w:rPr>
          <w:rFonts w:ascii="Times New Roman" w:hAnsi="Times New Roman" w:cs="Times New Roman"/>
        </w:rPr>
        <w:t xml:space="preserve">Appendix D: </w:t>
      </w:r>
      <w:r w:rsidR="00A36C62">
        <w:rPr>
          <w:rFonts w:ascii="Times New Roman" w:hAnsi="Times New Roman" w:cs="Times New Roman"/>
        </w:rPr>
        <w:t>debrief form</w:t>
      </w:r>
    </w:p>
    <w:p w14:paraId="50766498" w14:textId="714A5382" w:rsidR="00A36C62" w:rsidRDefault="00A36C62" w:rsidP="003373AF">
      <w:pPr>
        <w:spacing w:line="480" w:lineRule="auto"/>
        <w:ind w:firstLine="720"/>
        <w:jc w:val="center"/>
        <w:rPr>
          <w:rFonts w:ascii="Times New Roman" w:hAnsi="Times New Roman" w:cs="Times New Roman"/>
        </w:rPr>
      </w:pPr>
    </w:p>
    <w:p w14:paraId="6F558C51" w14:textId="4EB86CBD" w:rsidR="003373AF" w:rsidRDefault="00A31626" w:rsidP="003373AF">
      <w:pPr>
        <w:spacing w:line="480" w:lineRule="auto"/>
        <w:ind w:firstLine="720"/>
        <w:jc w:val="center"/>
        <w:rPr>
          <w:rFonts w:ascii="Times New Roman" w:hAnsi="Times New Roman" w:cs="Times New Roman"/>
        </w:rPr>
      </w:pPr>
      <w:r>
        <w:rPr>
          <w:rFonts w:ascii="Times New Roman" w:hAnsi="Times New Roman" w:cs="Times New Roman"/>
        </w:rPr>
        <w:lastRenderedPageBreak/>
        <w:t>Appendix E: Question paper</w:t>
      </w:r>
      <w:r w:rsidR="00D36DF9">
        <w:rPr>
          <w:rFonts w:ascii="Times New Roman" w:hAnsi="Times New Roman" w:cs="Times New Roman"/>
        </w:rPr>
        <w:t xml:space="preserve"> with case study</w:t>
      </w:r>
    </w:p>
    <w:p w14:paraId="7CF4805B" w14:textId="77777777" w:rsidR="00F61778" w:rsidRDefault="00D36DF9" w:rsidP="00D36DF9">
      <w:pPr>
        <w:spacing w:line="480" w:lineRule="auto"/>
        <w:rPr>
          <w:rFonts w:ascii="Times New Roman" w:hAnsi="Times New Roman" w:cs="Times New Roman"/>
        </w:rPr>
      </w:pPr>
      <w:r>
        <w:rPr>
          <w:rFonts w:ascii="Times New Roman" w:hAnsi="Times New Roman" w:cs="Times New Roman"/>
          <w:noProof/>
        </w:rPr>
        <w:drawing>
          <wp:anchor distT="0" distB="0" distL="114300" distR="114300" simplePos="0" relativeHeight="251664384" behindDoc="1" locked="0" layoutInCell="1" allowOverlap="1" wp14:anchorId="527BC103" wp14:editId="7474C6AC">
            <wp:simplePos x="0" y="0"/>
            <wp:positionH relativeFrom="column">
              <wp:posOffset>254000</wp:posOffset>
            </wp:positionH>
            <wp:positionV relativeFrom="paragraph">
              <wp:posOffset>302260</wp:posOffset>
            </wp:positionV>
            <wp:extent cx="5442585" cy="6689725"/>
            <wp:effectExtent l="0" t="0" r="5715" b="0"/>
            <wp:wrapNone/>
            <wp:docPr id="13206308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630838" name="Picture 1320630838"/>
                    <pic:cNvPicPr/>
                  </pic:nvPicPr>
                  <pic:blipFill>
                    <a:blip r:embed="rId14">
                      <a:extLst>
                        <a:ext uri="{28A0092B-C50C-407E-A947-70E740481C1C}">
                          <a14:useLocalDpi xmlns:a14="http://schemas.microsoft.com/office/drawing/2010/main" val="0"/>
                        </a:ext>
                      </a:extLst>
                    </a:blip>
                    <a:stretch>
                      <a:fillRect/>
                    </a:stretch>
                  </pic:blipFill>
                  <pic:spPr>
                    <a:xfrm>
                      <a:off x="0" y="0"/>
                      <a:ext cx="5442585" cy="66897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t xml:space="preserve">                                                                                                                               </w:t>
      </w:r>
    </w:p>
    <w:p w14:paraId="042CCD03" w14:textId="77777777" w:rsidR="00F61778" w:rsidRDefault="00F61778" w:rsidP="00D36DF9">
      <w:pPr>
        <w:spacing w:line="480" w:lineRule="auto"/>
        <w:rPr>
          <w:rFonts w:ascii="Times New Roman" w:hAnsi="Times New Roman" w:cs="Times New Roman"/>
        </w:rPr>
      </w:pPr>
    </w:p>
    <w:p w14:paraId="2DA94B27" w14:textId="77777777" w:rsidR="00F61778" w:rsidRDefault="00F61778" w:rsidP="00D36DF9">
      <w:pPr>
        <w:spacing w:line="480" w:lineRule="auto"/>
        <w:rPr>
          <w:rFonts w:ascii="Times New Roman" w:hAnsi="Times New Roman" w:cs="Times New Roman"/>
        </w:rPr>
      </w:pPr>
    </w:p>
    <w:p w14:paraId="030A45D7" w14:textId="77777777" w:rsidR="00F61778" w:rsidRDefault="00F61778" w:rsidP="00D36DF9">
      <w:pPr>
        <w:spacing w:line="480" w:lineRule="auto"/>
        <w:rPr>
          <w:rFonts w:ascii="Times New Roman" w:hAnsi="Times New Roman" w:cs="Times New Roman"/>
        </w:rPr>
      </w:pPr>
    </w:p>
    <w:p w14:paraId="1A76F95D" w14:textId="77777777" w:rsidR="00F61778" w:rsidRDefault="00F61778" w:rsidP="00D36DF9">
      <w:pPr>
        <w:spacing w:line="480" w:lineRule="auto"/>
        <w:rPr>
          <w:rFonts w:ascii="Times New Roman" w:hAnsi="Times New Roman" w:cs="Times New Roman"/>
        </w:rPr>
      </w:pPr>
    </w:p>
    <w:p w14:paraId="4DD84121" w14:textId="77777777" w:rsidR="00F61778" w:rsidRDefault="00F61778" w:rsidP="00D36DF9">
      <w:pPr>
        <w:spacing w:line="480" w:lineRule="auto"/>
        <w:rPr>
          <w:rFonts w:ascii="Times New Roman" w:hAnsi="Times New Roman" w:cs="Times New Roman"/>
        </w:rPr>
      </w:pPr>
    </w:p>
    <w:p w14:paraId="5C4DCA83" w14:textId="77777777" w:rsidR="00F61778" w:rsidRDefault="00F61778" w:rsidP="00D36DF9">
      <w:pPr>
        <w:spacing w:line="480" w:lineRule="auto"/>
        <w:rPr>
          <w:rFonts w:ascii="Times New Roman" w:hAnsi="Times New Roman" w:cs="Times New Roman"/>
        </w:rPr>
      </w:pPr>
    </w:p>
    <w:p w14:paraId="66B4C75F" w14:textId="77777777" w:rsidR="00F61778" w:rsidRDefault="00F61778" w:rsidP="00D36DF9">
      <w:pPr>
        <w:spacing w:line="480" w:lineRule="auto"/>
        <w:rPr>
          <w:rFonts w:ascii="Times New Roman" w:hAnsi="Times New Roman" w:cs="Times New Roman"/>
        </w:rPr>
      </w:pPr>
    </w:p>
    <w:p w14:paraId="0EDC76AE" w14:textId="77777777" w:rsidR="00F61778" w:rsidRDefault="00F61778" w:rsidP="00D36DF9">
      <w:pPr>
        <w:spacing w:line="480" w:lineRule="auto"/>
        <w:rPr>
          <w:rFonts w:ascii="Times New Roman" w:hAnsi="Times New Roman" w:cs="Times New Roman"/>
        </w:rPr>
      </w:pPr>
    </w:p>
    <w:p w14:paraId="30B292CD" w14:textId="77777777" w:rsidR="00F61778" w:rsidRDefault="00F61778" w:rsidP="00D36DF9">
      <w:pPr>
        <w:spacing w:line="480" w:lineRule="auto"/>
        <w:rPr>
          <w:rFonts w:ascii="Times New Roman" w:hAnsi="Times New Roman" w:cs="Times New Roman"/>
        </w:rPr>
      </w:pPr>
    </w:p>
    <w:p w14:paraId="7146FE5A" w14:textId="77777777" w:rsidR="00F61778" w:rsidRDefault="00F61778" w:rsidP="00D36DF9">
      <w:pPr>
        <w:spacing w:line="480" w:lineRule="auto"/>
        <w:rPr>
          <w:rFonts w:ascii="Times New Roman" w:hAnsi="Times New Roman" w:cs="Times New Roman"/>
        </w:rPr>
      </w:pPr>
    </w:p>
    <w:p w14:paraId="3E74038F" w14:textId="77777777" w:rsidR="00F61778" w:rsidRDefault="00F61778" w:rsidP="00D36DF9">
      <w:pPr>
        <w:spacing w:line="480" w:lineRule="auto"/>
        <w:rPr>
          <w:rFonts w:ascii="Times New Roman" w:hAnsi="Times New Roman" w:cs="Times New Roman"/>
        </w:rPr>
      </w:pPr>
    </w:p>
    <w:p w14:paraId="7BAC8393" w14:textId="77777777" w:rsidR="00F61778" w:rsidRDefault="00F61778" w:rsidP="00D36DF9">
      <w:pPr>
        <w:spacing w:line="480" w:lineRule="auto"/>
        <w:rPr>
          <w:rFonts w:ascii="Times New Roman" w:hAnsi="Times New Roman" w:cs="Times New Roman"/>
        </w:rPr>
      </w:pPr>
    </w:p>
    <w:p w14:paraId="5D119D7D" w14:textId="77777777" w:rsidR="00F61778" w:rsidRDefault="00F61778" w:rsidP="00D36DF9">
      <w:pPr>
        <w:spacing w:line="480" w:lineRule="auto"/>
        <w:rPr>
          <w:rFonts w:ascii="Times New Roman" w:hAnsi="Times New Roman" w:cs="Times New Roman"/>
        </w:rPr>
      </w:pPr>
    </w:p>
    <w:p w14:paraId="5F928A94" w14:textId="77777777" w:rsidR="00F61778" w:rsidRDefault="00F61778" w:rsidP="00D36DF9">
      <w:pPr>
        <w:spacing w:line="480" w:lineRule="auto"/>
        <w:rPr>
          <w:rFonts w:ascii="Times New Roman" w:hAnsi="Times New Roman" w:cs="Times New Roman"/>
        </w:rPr>
      </w:pPr>
    </w:p>
    <w:p w14:paraId="5E755BD3" w14:textId="77777777" w:rsidR="00F61778" w:rsidRDefault="00F61778" w:rsidP="00D36DF9">
      <w:pPr>
        <w:spacing w:line="480" w:lineRule="auto"/>
        <w:rPr>
          <w:rFonts w:ascii="Times New Roman" w:hAnsi="Times New Roman" w:cs="Times New Roman"/>
        </w:rPr>
      </w:pPr>
    </w:p>
    <w:p w14:paraId="4C3BE6F7" w14:textId="77777777" w:rsidR="00F61778" w:rsidRDefault="00F61778" w:rsidP="00D36DF9">
      <w:pPr>
        <w:spacing w:line="480" w:lineRule="auto"/>
        <w:rPr>
          <w:rFonts w:ascii="Times New Roman" w:hAnsi="Times New Roman" w:cs="Times New Roman"/>
        </w:rPr>
      </w:pPr>
    </w:p>
    <w:p w14:paraId="08756C60" w14:textId="2B62118B" w:rsidR="00A31626" w:rsidRDefault="00C2624C" w:rsidP="00F61778">
      <w:pPr>
        <w:spacing w:line="480" w:lineRule="auto"/>
        <w:jc w:val="cente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5408" behindDoc="0" locked="0" layoutInCell="1" allowOverlap="1" wp14:anchorId="55A6F5AE" wp14:editId="16C37EAC">
            <wp:simplePos x="0" y="0"/>
            <wp:positionH relativeFrom="column">
              <wp:posOffset>422275</wp:posOffset>
            </wp:positionH>
            <wp:positionV relativeFrom="paragraph">
              <wp:posOffset>585470</wp:posOffset>
            </wp:positionV>
            <wp:extent cx="5410200" cy="7640955"/>
            <wp:effectExtent l="0" t="0" r="0" b="0"/>
            <wp:wrapTopAndBottom/>
            <wp:docPr id="21449376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937676" name="Picture 2144937676"/>
                    <pic:cNvPicPr/>
                  </pic:nvPicPr>
                  <pic:blipFill>
                    <a:blip r:embed="rId15">
                      <a:extLst>
                        <a:ext uri="{28A0092B-C50C-407E-A947-70E740481C1C}">
                          <a14:useLocalDpi xmlns:a14="http://schemas.microsoft.com/office/drawing/2010/main" val="0"/>
                        </a:ext>
                      </a:extLst>
                    </a:blip>
                    <a:stretch>
                      <a:fillRect/>
                    </a:stretch>
                  </pic:blipFill>
                  <pic:spPr>
                    <a:xfrm>
                      <a:off x="0" y="0"/>
                      <a:ext cx="5410200" cy="7640955"/>
                    </a:xfrm>
                    <a:prstGeom prst="rect">
                      <a:avLst/>
                    </a:prstGeom>
                  </pic:spPr>
                </pic:pic>
              </a:graphicData>
            </a:graphic>
            <wp14:sizeRelH relativeFrom="margin">
              <wp14:pctWidth>0</wp14:pctWidth>
            </wp14:sizeRelH>
            <wp14:sizeRelV relativeFrom="margin">
              <wp14:pctHeight>0</wp14:pctHeight>
            </wp14:sizeRelV>
          </wp:anchor>
        </w:drawing>
      </w:r>
      <w:r w:rsidR="00F61778">
        <w:rPr>
          <w:rFonts w:ascii="Times New Roman" w:hAnsi="Times New Roman" w:cs="Times New Roman"/>
        </w:rPr>
        <w:t>Appendix F: Trancripts 1</w:t>
      </w:r>
    </w:p>
    <w:p w14:paraId="0C689D72" w14:textId="723233AD" w:rsidR="00F61778" w:rsidRDefault="00717500" w:rsidP="00F61778">
      <w:pPr>
        <w:spacing w:line="480" w:lineRule="auto"/>
        <w:jc w:val="cente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6432" behindDoc="0" locked="0" layoutInCell="1" allowOverlap="1" wp14:anchorId="73129065" wp14:editId="059746B8">
            <wp:simplePos x="0" y="0"/>
            <wp:positionH relativeFrom="column">
              <wp:posOffset>-237490</wp:posOffset>
            </wp:positionH>
            <wp:positionV relativeFrom="paragraph">
              <wp:posOffset>0</wp:posOffset>
            </wp:positionV>
            <wp:extent cx="5929630" cy="8229600"/>
            <wp:effectExtent l="0" t="0" r="0" b="0"/>
            <wp:wrapTopAndBottom/>
            <wp:docPr id="16267139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713925" name="Picture 1626713925"/>
                    <pic:cNvPicPr/>
                  </pic:nvPicPr>
                  <pic:blipFill>
                    <a:blip r:embed="rId16">
                      <a:extLst>
                        <a:ext uri="{28A0092B-C50C-407E-A947-70E740481C1C}">
                          <a14:useLocalDpi xmlns:a14="http://schemas.microsoft.com/office/drawing/2010/main" val="0"/>
                        </a:ext>
                      </a:extLst>
                    </a:blip>
                    <a:stretch>
                      <a:fillRect/>
                    </a:stretch>
                  </pic:blipFill>
                  <pic:spPr>
                    <a:xfrm>
                      <a:off x="0" y="0"/>
                      <a:ext cx="5929630" cy="8229600"/>
                    </a:xfrm>
                    <a:prstGeom prst="rect">
                      <a:avLst/>
                    </a:prstGeom>
                  </pic:spPr>
                </pic:pic>
              </a:graphicData>
            </a:graphic>
          </wp:anchor>
        </w:drawing>
      </w:r>
    </w:p>
    <w:p w14:paraId="214919A5" w14:textId="08CBC041" w:rsidR="00F61778" w:rsidRDefault="00717500" w:rsidP="00F61778">
      <w:pPr>
        <w:spacing w:line="480" w:lineRule="auto"/>
        <w:jc w:val="cente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7456" behindDoc="0" locked="0" layoutInCell="1" allowOverlap="1" wp14:anchorId="23AE6854" wp14:editId="595B832E">
            <wp:simplePos x="0" y="0"/>
            <wp:positionH relativeFrom="column">
              <wp:posOffset>-26670</wp:posOffset>
            </wp:positionH>
            <wp:positionV relativeFrom="paragraph">
              <wp:posOffset>167640</wp:posOffset>
            </wp:positionV>
            <wp:extent cx="5943600" cy="8058785"/>
            <wp:effectExtent l="0" t="0" r="0" b="0"/>
            <wp:wrapTopAndBottom/>
            <wp:docPr id="18835089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08990" name="Picture 1883508990"/>
                    <pic:cNvPicPr/>
                  </pic:nvPicPr>
                  <pic:blipFill>
                    <a:blip r:embed="rId17">
                      <a:extLst>
                        <a:ext uri="{28A0092B-C50C-407E-A947-70E740481C1C}">
                          <a14:useLocalDpi xmlns:a14="http://schemas.microsoft.com/office/drawing/2010/main" val="0"/>
                        </a:ext>
                      </a:extLst>
                    </a:blip>
                    <a:stretch>
                      <a:fillRect/>
                    </a:stretch>
                  </pic:blipFill>
                  <pic:spPr>
                    <a:xfrm>
                      <a:off x="0" y="0"/>
                      <a:ext cx="5943600" cy="8058785"/>
                    </a:xfrm>
                    <a:prstGeom prst="rect">
                      <a:avLst/>
                    </a:prstGeom>
                  </pic:spPr>
                </pic:pic>
              </a:graphicData>
            </a:graphic>
          </wp:anchor>
        </w:drawing>
      </w:r>
    </w:p>
    <w:p w14:paraId="40378B16" w14:textId="0B692C90" w:rsidR="00C2624C" w:rsidRDefault="00F72A52" w:rsidP="00F61778">
      <w:pPr>
        <w:spacing w:line="480" w:lineRule="auto"/>
        <w:jc w:val="cente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8480" behindDoc="0" locked="0" layoutInCell="1" allowOverlap="1" wp14:anchorId="3DD3C338" wp14:editId="7F350BA7">
            <wp:simplePos x="0" y="0"/>
            <wp:positionH relativeFrom="column">
              <wp:posOffset>535940</wp:posOffset>
            </wp:positionH>
            <wp:positionV relativeFrom="paragraph">
              <wp:posOffset>663575</wp:posOffset>
            </wp:positionV>
            <wp:extent cx="5193665" cy="7558405"/>
            <wp:effectExtent l="0" t="0" r="6985" b="4445"/>
            <wp:wrapTopAndBottom/>
            <wp:docPr id="17898028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802864" name="Picture 1789802864"/>
                    <pic:cNvPicPr/>
                  </pic:nvPicPr>
                  <pic:blipFill>
                    <a:blip r:embed="rId18">
                      <a:extLst>
                        <a:ext uri="{28A0092B-C50C-407E-A947-70E740481C1C}">
                          <a14:useLocalDpi xmlns:a14="http://schemas.microsoft.com/office/drawing/2010/main" val="0"/>
                        </a:ext>
                      </a:extLst>
                    </a:blip>
                    <a:stretch>
                      <a:fillRect/>
                    </a:stretch>
                  </pic:blipFill>
                  <pic:spPr>
                    <a:xfrm>
                      <a:off x="0" y="0"/>
                      <a:ext cx="5193665" cy="7558405"/>
                    </a:xfrm>
                    <a:prstGeom prst="rect">
                      <a:avLst/>
                    </a:prstGeom>
                  </pic:spPr>
                </pic:pic>
              </a:graphicData>
            </a:graphic>
            <wp14:sizeRelH relativeFrom="margin">
              <wp14:pctWidth>0</wp14:pctWidth>
            </wp14:sizeRelH>
            <wp14:sizeRelV relativeFrom="margin">
              <wp14:pctHeight>0</wp14:pctHeight>
            </wp14:sizeRelV>
          </wp:anchor>
        </w:drawing>
      </w:r>
      <w:r w:rsidR="00717500">
        <w:rPr>
          <w:rFonts w:ascii="Times New Roman" w:hAnsi="Times New Roman" w:cs="Times New Roman"/>
        </w:rPr>
        <w:t xml:space="preserve">Appendix </w:t>
      </w:r>
      <w:r w:rsidR="00497E4D">
        <w:rPr>
          <w:rFonts w:ascii="Times New Roman" w:hAnsi="Times New Roman" w:cs="Times New Roman"/>
        </w:rPr>
        <w:t>G: transcript 2:</w:t>
      </w:r>
    </w:p>
    <w:p w14:paraId="59D5C74D" w14:textId="19EBF02A" w:rsidR="00FF4700" w:rsidRDefault="00FF4700" w:rsidP="00F61778">
      <w:pPr>
        <w:spacing w:line="480" w:lineRule="auto"/>
        <w:jc w:val="center"/>
        <w:rPr>
          <w:rFonts w:ascii="Times New Roman" w:hAnsi="Times New Roman" w:cs="Times New Roman"/>
        </w:rPr>
      </w:pPr>
    </w:p>
    <w:p w14:paraId="7550AD3E" w14:textId="734F991D" w:rsidR="00C2624C" w:rsidRDefault="00323E8B" w:rsidP="00F61778">
      <w:pPr>
        <w:spacing w:line="480" w:lineRule="auto"/>
        <w:jc w:val="cente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9504" behindDoc="0" locked="0" layoutInCell="1" allowOverlap="1" wp14:anchorId="104C0838" wp14:editId="74EF4060">
            <wp:simplePos x="0" y="0"/>
            <wp:positionH relativeFrom="column">
              <wp:posOffset>-288925</wp:posOffset>
            </wp:positionH>
            <wp:positionV relativeFrom="paragraph">
              <wp:posOffset>12065</wp:posOffset>
            </wp:positionV>
            <wp:extent cx="5943600" cy="8214360"/>
            <wp:effectExtent l="0" t="0" r="0" b="0"/>
            <wp:wrapTopAndBottom/>
            <wp:docPr id="6313641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364138" name="Picture 631364138"/>
                    <pic:cNvPicPr/>
                  </pic:nvPicPr>
                  <pic:blipFill>
                    <a:blip r:embed="rId19">
                      <a:extLst>
                        <a:ext uri="{28A0092B-C50C-407E-A947-70E740481C1C}">
                          <a14:useLocalDpi xmlns:a14="http://schemas.microsoft.com/office/drawing/2010/main" val="0"/>
                        </a:ext>
                      </a:extLst>
                    </a:blip>
                    <a:stretch>
                      <a:fillRect/>
                    </a:stretch>
                  </pic:blipFill>
                  <pic:spPr>
                    <a:xfrm>
                      <a:off x="0" y="0"/>
                      <a:ext cx="5943600" cy="8214360"/>
                    </a:xfrm>
                    <a:prstGeom prst="rect">
                      <a:avLst/>
                    </a:prstGeom>
                  </pic:spPr>
                </pic:pic>
              </a:graphicData>
            </a:graphic>
          </wp:anchor>
        </w:drawing>
      </w:r>
    </w:p>
    <w:p w14:paraId="0303C004" w14:textId="446CAC38" w:rsidR="00323E8B" w:rsidRDefault="00323E8B" w:rsidP="00F61778">
      <w:pPr>
        <w:spacing w:line="480" w:lineRule="auto"/>
        <w:jc w:val="cente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70528" behindDoc="0" locked="0" layoutInCell="1" allowOverlap="1" wp14:anchorId="06732F3C" wp14:editId="5F79E3D3">
            <wp:simplePos x="0" y="0"/>
            <wp:positionH relativeFrom="column">
              <wp:posOffset>657860</wp:posOffset>
            </wp:positionH>
            <wp:positionV relativeFrom="paragraph">
              <wp:posOffset>0</wp:posOffset>
            </wp:positionV>
            <wp:extent cx="4769485" cy="8229600"/>
            <wp:effectExtent l="0" t="0" r="0" b="0"/>
            <wp:wrapTopAndBottom/>
            <wp:docPr id="164985255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52554" name="Picture 1649852554"/>
                    <pic:cNvPicPr/>
                  </pic:nvPicPr>
                  <pic:blipFill>
                    <a:blip r:embed="rId20">
                      <a:extLst>
                        <a:ext uri="{28A0092B-C50C-407E-A947-70E740481C1C}">
                          <a14:useLocalDpi xmlns:a14="http://schemas.microsoft.com/office/drawing/2010/main" val="0"/>
                        </a:ext>
                      </a:extLst>
                    </a:blip>
                    <a:stretch>
                      <a:fillRect/>
                    </a:stretch>
                  </pic:blipFill>
                  <pic:spPr>
                    <a:xfrm>
                      <a:off x="0" y="0"/>
                      <a:ext cx="4769485" cy="8229600"/>
                    </a:xfrm>
                    <a:prstGeom prst="rect">
                      <a:avLst/>
                    </a:prstGeom>
                  </pic:spPr>
                </pic:pic>
              </a:graphicData>
            </a:graphic>
          </wp:anchor>
        </w:drawing>
      </w:r>
    </w:p>
    <w:p w14:paraId="2C7B9A37" w14:textId="2CE90D19" w:rsidR="00323E8B" w:rsidRDefault="00F72A52" w:rsidP="00F61778">
      <w:pPr>
        <w:spacing w:line="480" w:lineRule="auto"/>
        <w:jc w:val="cente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71552" behindDoc="0" locked="0" layoutInCell="1" allowOverlap="1" wp14:anchorId="0D098907" wp14:editId="69DA6DBC">
            <wp:simplePos x="0" y="0"/>
            <wp:positionH relativeFrom="column">
              <wp:posOffset>692785</wp:posOffset>
            </wp:positionH>
            <wp:positionV relativeFrom="paragraph">
              <wp:posOffset>0</wp:posOffset>
            </wp:positionV>
            <wp:extent cx="5197475" cy="8229600"/>
            <wp:effectExtent l="0" t="0" r="3175" b="0"/>
            <wp:wrapTopAndBottom/>
            <wp:docPr id="22426055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260557" name="Picture 224260557"/>
                    <pic:cNvPicPr/>
                  </pic:nvPicPr>
                  <pic:blipFill>
                    <a:blip r:embed="rId21">
                      <a:extLst>
                        <a:ext uri="{28A0092B-C50C-407E-A947-70E740481C1C}">
                          <a14:useLocalDpi xmlns:a14="http://schemas.microsoft.com/office/drawing/2010/main" val="0"/>
                        </a:ext>
                      </a:extLst>
                    </a:blip>
                    <a:stretch>
                      <a:fillRect/>
                    </a:stretch>
                  </pic:blipFill>
                  <pic:spPr>
                    <a:xfrm>
                      <a:off x="0" y="0"/>
                      <a:ext cx="5197475" cy="8229600"/>
                    </a:xfrm>
                    <a:prstGeom prst="rect">
                      <a:avLst/>
                    </a:prstGeom>
                  </pic:spPr>
                </pic:pic>
              </a:graphicData>
            </a:graphic>
          </wp:anchor>
        </w:drawing>
      </w:r>
    </w:p>
    <w:p w14:paraId="24AD699B" w14:textId="03A847E2" w:rsidR="00323E8B" w:rsidRDefault="00FC0B3F" w:rsidP="00F61778">
      <w:pPr>
        <w:spacing w:line="480" w:lineRule="auto"/>
        <w:jc w:val="cente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72576" behindDoc="0" locked="0" layoutInCell="1" allowOverlap="1" wp14:anchorId="730CD803" wp14:editId="3A9E6D42">
            <wp:simplePos x="0" y="0"/>
            <wp:positionH relativeFrom="column">
              <wp:posOffset>476250</wp:posOffset>
            </wp:positionH>
            <wp:positionV relativeFrom="paragraph">
              <wp:posOffset>0</wp:posOffset>
            </wp:positionV>
            <wp:extent cx="5440680" cy="8229600"/>
            <wp:effectExtent l="0" t="0" r="7620" b="0"/>
            <wp:wrapTopAndBottom/>
            <wp:docPr id="20121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115" name="Picture 2012115"/>
                    <pic:cNvPicPr/>
                  </pic:nvPicPr>
                  <pic:blipFill>
                    <a:blip r:embed="rId22">
                      <a:extLst>
                        <a:ext uri="{28A0092B-C50C-407E-A947-70E740481C1C}">
                          <a14:useLocalDpi xmlns:a14="http://schemas.microsoft.com/office/drawing/2010/main" val="0"/>
                        </a:ext>
                      </a:extLst>
                    </a:blip>
                    <a:stretch>
                      <a:fillRect/>
                    </a:stretch>
                  </pic:blipFill>
                  <pic:spPr>
                    <a:xfrm>
                      <a:off x="0" y="0"/>
                      <a:ext cx="5440680" cy="8229600"/>
                    </a:xfrm>
                    <a:prstGeom prst="rect">
                      <a:avLst/>
                    </a:prstGeom>
                  </pic:spPr>
                </pic:pic>
              </a:graphicData>
            </a:graphic>
          </wp:anchor>
        </w:drawing>
      </w:r>
    </w:p>
    <w:p w14:paraId="2059B89F" w14:textId="756C1B9E" w:rsidR="00632FBD" w:rsidRDefault="00674F78" w:rsidP="00F61778">
      <w:pPr>
        <w:spacing w:line="480" w:lineRule="auto"/>
        <w:jc w:val="cente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75648" behindDoc="0" locked="0" layoutInCell="1" allowOverlap="1" wp14:anchorId="4F6C727C" wp14:editId="720219CC">
            <wp:simplePos x="0" y="0"/>
            <wp:positionH relativeFrom="column">
              <wp:posOffset>-38735</wp:posOffset>
            </wp:positionH>
            <wp:positionV relativeFrom="paragraph">
              <wp:posOffset>816610</wp:posOffset>
            </wp:positionV>
            <wp:extent cx="5943600" cy="4304030"/>
            <wp:effectExtent l="0" t="0" r="0" b="1270"/>
            <wp:wrapTopAndBottom/>
            <wp:docPr id="27888911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89115" name="Picture 27888911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4304030"/>
                    </a:xfrm>
                    <a:prstGeom prst="rect">
                      <a:avLst/>
                    </a:prstGeom>
                  </pic:spPr>
                </pic:pic>
              </a:graphicData>
            </a:graphic>
          </wp:anchor>
        </w:drawing>
      </w:r>
    </w:p>
    <w:p w14:paraId="01B72CC0" w14:textId="608D4F5F" w:rsidR="00F72A52" w:rsidRPr="003373AF" w:rsidRDefault="00FC0B3F" w:rsidP="00F61778">
      <w:pPr>
        <w:spacing w:line="480" w:lineRule="auto"/>
        <w:jc w:val="cente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74624" behindDoc="0" locked="0" layoutInCell="1" allowOverlap="1" wp14:anchorId="099269D4" wp14:editId="0D6E4A13">
            <wp:simplePos x="0" y="0"/>
            <wp:positionH relativeFrom="column">
              <wp:posOffset>293370</wp:posOffset>
            </wp:positionH>
            <wp:positionV relativeFrom="paragraph">
              <wp:posOffset>0</wp:posOffset>
            </wp:positionV>
            <wp:extent cx="4765040" cy="8229600"/>
            <wp:effectExtent l="0" t="0" r="0" b="0"/>
            <wp:wrapTopAndBottom/>
            <wp:docPr id="109620348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203487" name="Picture 1096203487"/>
                    <pic:cNvPicPr/>
                  </pic:nvPicPr>
                  <pic:blipFill>
                    <a:blip r:embed="rId24">
                      <a:extLst>
                        <a:ext uri="{28A0092B-C50C-407E-A947-70E740481C1C}">
                          <a14:useLocalDpi xmlns:a14="http://schemas.microsoft.com/office/drawing/2010/main" val="0"/>
                        </a:ext>
                      </a:extLst>
                    </a:blip>
                    <a:stretch>
                      <a:fillRect/>
                    </a:stretch>
                  </pic:blipFill>
                  <pic:spPr>
                    <a:xfrm>
                      <a:off x="0" y="0"/>
                      <a:ext cx="4765040" cy="8229600"/>
                    </a:xfrm>
                    <a:prstGeom prst="rect">
                      <a:avLst/>
                    </a:prstGeom>
                  </pic:spPr>
                </pic:pic>
              </a:graphicData>
            </a:graphic>
          </wp:anchor>
        </w:drawing>
      </w:r>
    </w:p>
    <w:sectPr w:rsidR="00F72A52" w:rsidRPr="003373AF">
      <w:headerReference w:type="even" r:id="rId25"/>
      <w:headerReference w:type="default" r:id="rId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78775" w14:textId="77777777" w:rsidR="008C5477" w:rsidRDefault="008C5477" w:rsidP="0052707E">
      <w:pPr>
        <w:spacing w:after="0" w:line="240" w:lineRule="auto"/>
      </w:pPr>
      <w:r>
        <w:separator/>
      </w:r>
    </w:p>
  </w:endnote>
  <w:endnote w:type="continuationSeparator" w:id="0">
    <w:p w14:paraId="2C47AF56" w14:textId="77777777" w:rsidR="008C5477" w:rsidRDefault="008C5477" w:rsidP="0052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5E899" w14:textId="77777777" w:rsidR="008C5477" w:rsidRDefault="008C5477" w:rsidP="0052707E">
      <w:pPr>
        <w:spacing w:after="0" w:line="240" w:lineRule="auto"/>
      </w:pPr>
      <w:r>
        <w:separator/>
      </w:r>
    </w:p>
  </w:footnote>
  <w:footnote w:type="continuationSeparator" w:id="0">
    <w:p w14:paraId="1D1A091E" w14:textId="77777777" w:rsidR="008C5477" w:rsidRDefault="008C5477" w:rsidP="00527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0998126"/>
      <w:docPartObj>
        <w:docPartGallery w:val="Page Numbers (Top of Page)"/>
        <w:docPartUnique/>
      </w:docPartObj>
    </w:sdtPr>
    <w:sdtEndPr>
      <w:rPr>
        <w:rStyle w:val="PageNumber"/>
      </w:rPr>
    </w:sdtEndPr>
    <w:sdtContent>
      <w:p w14:paraId="03B52810" w14:textId="2AF214DE" w:rsidR="00717500" w:rsidRDefault="00717500" w:rsidP="00560C41">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BC0501" w14:textId="77777777" w:rsidR="00717500" w:rsidRDefault="00717500" w:rsidP="0071750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cs="Times New Roman"/>
      </w:rPr>
      <w:id w:val="525987685"/>
      <w:docPartObj>
        <w:docPartGallery w:val="Page Numbers (Top of Page)"/>
        <w:docPartUnique/>
      </w:docPartObj>
    </w:sdtPr>
    <w:sdtEndPr>
      <w:rPr>
        <w:rStyle w:val="PageNumber"/>
      </w:rPr>
    </w:sdtEndPr>
    <w:sdtContent>
      <w:p w14:paraId="739D629A" w14:textId="1AAF4D4C" w:rsidR="00717500" w:rsidRPr="00717500" w:rsidRDefault="00717500" w:rsidP="00560C41">
        <w:pPr>
          <w:pStyle w:val="Header"/>
          <w:framePr w:wrap="none" w:vAnchor="text" w:hAnchor="margin" w:xAlign="right" w:y="1"/>
          <w:jc w:val="right"/>
          <w:rPr>
            <w:rStyle w:val="PageNumber"/>
            <w:rFonts w:ascii="Times New Roman" w:hAnsi="Times New Roman" w:cs="Times New Roman"/>
          </w:rPr>
        </w:pPr>
        <w:r w:rsidRPr="00717500">
          <w:rPr>
            <w:rStyle w:val="PageNumber"/>
            <w:rFonts w:ascii="Times New Roman" w:hAnsi="Times New Roman" w:cs="Times New Roman"/>
          </w:rPr>
          <w:fldChar w:fldCharType="begin"/>
        </w:r>
        <w:r w:rsidRPr="00717500">
          <w:rPr>
            <w:rStyle w:val="PageNumber"/>
            <w:rFonts w:ascii="Times New Roman" w:hAnsi="Times New Roman" w:cs="Times New Roman"/>
          </w:rPr>
          <w:instrText xml:space="preserve"> PAGE </w:instrText>
        </w:r>
        <w:r w:rsidRPr="00717500">
          <w:rPr>
            <w:rStyle w:val="PageNumber"/>
            <w:rFonts w:ascii="Times New Roman" w:hAnsi="Times New Roman" w:cs="Times New Roman"/>
          </w:rPr>
          <w:fldChar w:fldCharType="separate"/>
        </w:r>
        <w:r w:rsidRPr="00717500">
          <w:rPr>
            <w:rStyle w:val="PageNumber"/>
            <w:rFonts w:ascii="Times New Roman" w:hAnsi="Times New Roman" w:cs="Times New Roman"/>
            <w:noProof/>
          </w:rPr>
          <w:t>1</w:t>
        </w:r>
        <w:r w:rsidRPr="00717500">
          <w:rPr>
            <w:rStyle w:val="PageNumber"/>
            <w:rFonts w:ascii="Times New Roman" w:hAnsi="Times New Roman" w:cs="Times New Roman"/>
            <w:noProof/>
          </w:rPr>
          <w:t>9</w:t>
        </w:r>
        <w:r w:rsidRPr="00717500">
          <w:rPr>
            <w:rStyle w:val="PageNumber"/>
            <w:rFonts w:ascii="Times New Roman" w:hAnsi="Times New Roman" w:cs="Times New Roman"/>
          </w:rPr>
          <w:fldChar w:fldCharType="end"/>
        </w:r>
      </w:p>
    </w:sdtContent>
  </w:sdt>
  <w:p w14:paraId="1A80C7B3" w14:textId="77777777" w:rsidR="00717500" w:rsidRDefault="00717500" w:rsidP="0071750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32EA7"/>
    <w:multiLevelType w:val="multilevel"/>
    <w:tmpl w:val="FFFFFFFF"/>
    <w:lvl w:ilvl="0">
      <w:start w:val="1"/>
      <w:numFmt w:val="decimal"/>
      <w:lvlText w:val="%1.0"/>
      <w:lvlJc w:val="left"/>
      <w:pPr>
        <w:ind w:left="360" w:hanging="360"/>
      </w:pPr>
      <w:rPr>
        <w:rFonts w:eastAsiaTheme="minorEastAsia" w:hint="default"/>
      </w:rPr>
    </w:lvl>
    <w:lvl w:ilvl="1">
      <w:start w:val="1"/>
      <w:numFmt w:val="decimal"/>
      <w:lvlText w:val="%1.%2"/>
      <w:lvlJc w:val="left"/>
      <w:pPr>
        <w:ind w:left="1080" w:hanging="360"/>
      </w:pPr>
      <w:rPr>
        <w:rFonts w:eastAsiaTheme="minorEastAsia" w:hint="default"/>
      </w:rPr>
    </w:lvl>
    <w:lvl w:ilvl="2">
      <w:start w:val="1"/>
      <w:numFmt w:val="decimal"/>
      <w:lvlText w:val="%1.%2.%3"/>
      <w:lvlJc w:val="left"/>
      <w:pPr>
        <w:ind w:left="2160" w:hanging="720"/>
      </w:pPr>
      <w:rPr>
        <w:rFonts w:eastAsiaTheme="minorEastAsia" w:hint="default"/>
      </w:rPr>
    </w:lvl>
    <w:lvl w:ilvl="3">
      <w:start w:val="1"/>
      <w:numFmt w:val="decimal"/>
      <w:lvlText w:val="%1.%2.%3.%4"/>
      <w:lvlJc w:val="left"/>
      <w:pPr>
        <w:ind w:left="2880" w:hanging="720"/>
      </w:pPr>
      <w:rPr>
        <w:rFonts w:eastAsiaTheme="minorEastAsia" w:hint="default"/>
      </w:rPr>
    </w:lvl>
    <w:lvl w:ilvl="4">
      <w:start w:val="1"/>
      <w:numFmt w:val="decimal"/>
      <w:lvlText w:val="%1.%2.%3.%4.%5"/>
      <w:lvlJc w:val="left"/>
      <w:pPr>
        <w:ind w:left="3960" w:hanging="1080"/>
      </w:pPr>
      <w:rPr>
        <w:rFonts w:eastAsiaTheme="minorEastAsia" w:hint="default"/>
      </w:rPr>
    </w:lvl>
    <w:lvl w:ilvl="5">
      <w:start w:val="1"/>
      <w:numFmt w:val="decimal"/>
      <w:lvlText w:val="%1.%2.%3.%4.%5.%6"/>
      <w:lvlJc w:val="left"/>
      <w:pPr>
        <w:ind w:left="4680" w:hanging="1080"/>
      </w:pPr>
      <w:rPr>
        <w:rFonts w:eastAsiaTheme="minorEastAsia" w:hint="default"/>
      </w:rPr>
    </w:lvl>
    <w:lvl w:ilvl="6">
      <w:start w:val="1"/>
      <w:numFmt w:val="decimal"/>
      <w:lvlText w:val="%1.%2.%3.%4.%5.%6.%7"/>
      <w:lvlJc w:val="left"/>
      <w:pPr>
        <w:ind w:left="5760" w:hanging="1440"/>
      </w:pPr>
      <w:rPr>
        <w:rFonts w:eastAsiaTheme="minorEastAsia" w:hint="default"/>
      </w:rPr>
    </w:lvl>
    <w:lvl w:ilvl="7">
      <w:start w:val="1"/>
      <w:numFmt w:val="decimal"/>
      <w:lvlText w:val="%1.%2.%3.%4.%5.%6.%7.%8"/>
      <w:lvlJc w:val="left"/>
      <w:pPr>
        <w:ind w:left="6480" w:hanging="1440"/>
      </w:pPr>
      <w:rPr>
        <w:rFonts w:eastAsiaTheme="minorEastAsia" w:hint="default"/>
      </w:rPr>
    </w:lvl>
    <w:lvl w:ilvl="8">
      <w:start w:val="1"/>
      <w:numFmt w:val="decimal"/>
      <w:lvlText w:val="%1.%2.%3.%4.%5.%6.%7.%8.%9"/>
      <w:lvlJc w:val="left"/>
      <w:pPr>
        <w:ind w:left="7560" w:hanging="1800"/>
      </w:pPr>
      <w:rPr>
        <w:rFonts w:eastAsiaTheme="minorEastAsia" w:hint="default"/>
      </w:rPr>
    </w:lvl>
  </w:abstractNum>
  <w:abstractNum w:abstractNumId="1" w15:restartNumberingAfterBreak="0">
    <w:nsid w:val="3C5D033F"/>
    <w:multiLevelType w:val="hybridMultilevel"/>
    <w:tmpl w:val="EE00FF5A"/>
    <w:lvl w:ilvl="0" w:tplc="FFFFFFFF">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987192"/>
    <w:multiLevelType w:val="multilevel"/>
    <w:tmpl w:val="FFFFFFFF"/>
    <w:lvl w:ilvl="0">
      <w:start w:val="1"/>
      <w:numFmt w:val="decimal"/>
      <w:lvlText w:val="%1.0"/>
      <w:lvlJc w:val="left"/>
      <w:pPr>
        <w:ind w:left="360" w:hanging="360"/>
      </w:pPr>
      <w:rPr>
        <w:rFonts w:eastAsiaTheme="minorEastAsia" w:hint="default"/>
      </w:rPr>
    </w:lvl>
    <w:lvl w:ilvl="1">
      <w:start w:val="1"/>
      <w:numFmt w:val="decimal"/>
      <w:lvlText w:val="%1.%2"/>
      <w:lvlJc w:val="left"/>
      <w:pPr>
        <w:ind w:left="1080" w:hanging="360"/>
      </w:pPr>
      <w:rPr>
        <w:rFonts w:eastAsiaTheme="minorEastAsia" w:hint="default"/>
      </w:rPr>
    </w:lvl>
    <w:lvl w:ilvl="2">
      <w:start w:val="1"/>
      <w:numFmt w:val="decimal"/>
      <w:lvlText w:val="%1.%2.%3"/>
      <w:lvlJc w:val="left"/>
      <w:pPr>
        <w:ind w:left="2160" w:hanging="720"/>
      </w:pPr>
      <w:rPr>
        <w:rFonts w:eastAsiaTheme="minorEastAsia" w:hint="default"/>
      </w:rPr>
    </w:lvl>
    <w:lvl w:ilvl="3">
      <w:start w:val="1"/>
      <w:numFmt w:val="decimal"/>
      <w:lvlText w:val="%1.%2.%3.%4"/>
      <w:lvlJc w:val="left"/>
      <w:pPr>
        <w:ind w:left="3240" w:hanging="1080"/>
      </w:pPr>
      <w:rPr>
        <w:rFonts w:eastAsiaTheme="minorEastAsia" w:hint="default"/>
      </w:rPr>
    </w:lvl>
    <w:lvl w:ilvl="4">
      <w:start w:val="1"/>
      <w:numFmt w:val="decimal"/>
      <w:lvlText w:val="%1.%2.%3.%4.%5"/>
      <w:lvlJc w:val="left"/>
      <w:pPr>
        <w:ind w:left="3960" w:hanging="1080"/>
      </w:pPr>
      <w:rPr>
        <w:rFonts w:eastAsiaTheme="minorEastAsia" w:hint="default"/>
      </w:rPr>
    </w:lvl>
    <w:lvl w:ilvl="5">
      <w:start w:val="1"/>
      <w:numFmt w:val="decimal"/>
      <w:lvlText w:val="%1.%2.%3.%4.%5.%6"/>
      <w:lvlJc w:val="left"/>
      <w:pPr>
        <w:ind w:left="5040" w:hanging="1440"/>
      </w:pPr>
      <w:rPr>
        <w:rFonts w:eastAsiaTheme="minorEastAsia" w:hint="default"/>
      </w:rPr>
    </w:lvl>
    <w:lvl w:ilvl="6">
      <w:start w:val="1"/>
      <w:numFmt w:val="decimal"/>
      <w:lvlText w:val="%1.%2.%3.%4.%5.%6.%7"/>
      <w:lvlJc w:val="left"/>
      <w:pPr>
        <w:ind w:left="5760" w:hanging="1440"/>
      </w:pPr>
      <w:rPr>
        <w:rFonts w:eastAsiaTheme="minorEastAsia" w:hint="default"/>
      </w:rPr>
    </w:lvl>
    <w:lvl w:ilvl="7">
      <w:start w:val="1"/>
      <w:numFmt w:val="decimal"/>
      <w:lvlText w:val="%1.%2.%3.%4.%5.%6.%7.%8"/>
      <w:lvlJc w:val="left"/>
      <w:pPr>
        <w:ind w:left="6840" w:hanging="1800"/>
      </w:pPr>
      <w:rPr>
        <w:rFonts w:eastAsiaTheme="minorEastAsia" w:hint="default"/>
      </w:rPr>
    </w:lvl>
    <w:lvl w:ilvl="8">
      <w:start w:val="1"/>
      <w:numFmt w:val="decimal"/>
      <w:lvlText w:val="%1.%2.%3.%4.%5.%6.%7.%8.%9"/>
      <w:lvlJc w:val="left"/>
      <w:pPr>
        <w:ind w:left="7560" w:hanging="1800"/>
      </w:pPr>
      <w:rPr>
        <w:rFonts w:eastAsiaTheme="minorEastAsia" w:hint="default"/>
      </w:rPr>
    </w:lvl>
  </w:abstractNum>
  <w:num w:numId="1" w16cid:durableId="905650467">
    <w:abstractNumId w:val="1"/>
  </w:num>
  <w:num w:numId="2" w16cid:durableId="915431935">
    <w:abstractNumId w:val="2"/>
  </w:num>
  <w:num w:numId="3" w16cid:durableId="69081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045"/>
    <w:rsid w:val="00003416"/>
    <w:rsid w:val="00007154"/>
    <w:rsid w:val="00010333"/>
    <w:rsid w:val="00030BC0"/>
    <w:rsid w:val="00030F4A"/>
    <w:rsid w:val="00034BD7"/>
    <w:rsid w:val="00034DD3"/>
    <w:rsid w:val="0004571C"/>
    <w:rsid w:val="00080863"/>
    <w:rsid w:val="000A01C2"/>
    <w:rsid w:val="000D053F"/>
    <w:rsid w:val="000E22C3"/>
    <w:rsid w:val="000E3695"/>
    <w:rsid w:val="000E493B"/>
    <w:rsid w:val="000E496A"/>
    <w:rsid w:val="000F143A"/>
    <w:rsid w:val="00102DFD"/>
    <w:rsid w:val="00143290"/>
    <w:rsid w:val="00147C5B"/>
    <w:rsid w:val="001648CA"/>
    <w:rsid w:val="00166A31"/>
    <w:rsid w:val="001711BF"/>
    <w:rsid w:val="0017529A"/>
    <w:rsid w:val="00184D2E"/>
    <w:rsid w:val="0019239E"/>
    <w:rsid w:val="001A5DBA"/>
    <w:rsid w:val="001B3552"/>
    <w:rsid w:val="001B4B62"/>
    <w:rsid w:val="001C1859"/>
    <w:rsid w:val="001C4181"/>
    <w:rsid w:val="001C6542"/>
    <w:rsid w:val="001E2AEA"/>
    <w:rsid w:val="001F17B1"/>
    <w:rsid w:val="001F32BE"/>
    <w:rsid w:val="001F40E1"/>
    <w:rsid w:val="002001EF"/>
    <w:rsid w:val="00205CAD"/>
    <w:rsid w:val="00207FAF"/>
    <w:rsid w:val="00215D2B"/>
    <w:rsid w:val="00223BE1"/>
    <w:rsid w:val="00225C9A"/>
    <w:rsid w:val="00232BE7"/>
    <w:rsid w:val="00233979"/>
    <w:rsid w:val="002360FA"/>
    <w:rsid w:val="0025046F"/>
    <w:rsid w:val="00251628"/>
    <w:rsid w:val="00260791"/>
    <w:rsid w:val="00263A58"/>
    <w:rsid w:val="00273166"/>
    <w:rsid w:val="002849A1"/>
    <w:rsid w:val="00294238"/>
    <w:rsid w:val="00297527"/>
    <w:rsid w:val="002A4C15"/>
    <w:rsid w:val="002A4C53"/>
    <w:rsid w:val="002B3E43"/>
    <w:rsid w:val="002B6B48"/>
    <w:rsid w:val="002B7E8D"/>
    <w:rsid w:val="002C1437"/>
    <w:rsid w:val="002C22AB"/>
    <w:rsid w:val="002D3799"/>
    <w:rsid w:val="002E0360"/>
    <w:rsid w:val="002F1B6F"/>
    <w:rsid w:val="00301D5B"/>
    <w:rsid w:val="003116D9"/>
    <w:rsid w:val="00317302"/>
    <w:rsid w:val="00320DBD"/>
    <w:rsid w:val="00323E8B"/>
    <w:rsid w:val="00324C4A"/>
    <w:rsid w:val="003373AF"/>
    <w:rsid w:val="00340F99"/>
    <w:rsid w:val="00350B01"/>
    <w:rsid w:val="00356E44"/>
    <w:rsid w:val="00357766"/>
    <w:rsid w:val="00366983"/>
    <w:rsid w:val="00366C9B"/>
    <w:rsid w:val="00374F88"/>
    <w:rsid w:val="003803D2"/>
    <w:rsid w:val="0039568B"/>
    <w:rsid w:val="00396D0A"/>
    <w:rsid w:val="003A66C0"/>
    <w:rsid w:val="003B0532"/>
    <w:rsid w:val="003C209E"/>
    <w:rsid w:val="003D219C"/>
    <w:rsid w:val="003D3BB9"/>
    <w:rsid w:val="003E4411"/>
    <w:rsid w:val="003F7857"/>
    <w:rsid w:val="00413A60"/>
    <w:rsid w:val="00424AB0"/>
    <w:rsid w:val="00430360"/>
    <w:rsid w:val="004324D3"/>
    <w:rsid w:val="00432914"/>
    <w:rsid w:val="0043627C"/>
    <w:rsid w:val="0043714B"/>
    <w:rsid w:val="004379E1"/>
    <w:rsid w:val="00441AA0"/>
    <w:rsid w:val="00441B3A"/>
    <w:rsid w:val="004472CC"/>
    <w:rsid w:val="00453199"/>
    <w:rsid w:val="00462C64"/>
    <w:rsid w:val="00462DA4"/>
    <w:rsid w:val="00467897"/>
    <w:rsid w:val="00487ED0"/>
    <w:rsid w:val="0049029E"/>
    <w:rsid w:val="0049206C"/>
    <w:rsid w:val="0049593F"/>
    <w:rsid w:val="00497E4D"/>
    <w:rsid w:val="004A3B92"/>
    <w:rsid w:val="004B516E"/>
    <w:rsid w:val="004D3407"/>
    <w:rsid w:val="004D7988"/>
    <w:rsid w:val="004E1150"/>
    <w:rsid w:val="004E1400"/>
    <w:rsid w:val="004E3F9F"/>
    <w:rsid w:val="004E64FC"/>
    <w:rsid w:val="00501124"/>
    <w:rsid w:val="00501412"/>
    <w:rsid w:val="00504777"/>
    <w:rsid w:val="005059D3"/>
    <w:rsid w:val="005069D2"/>
    <w:rsid w:val="00514B82"/>
    <w:rsid w:val="0052707E"/>
    <w:rsid w:val="00527DF0"/>
    <w:rsid w:val="005411EB"/>
    <w:rsid w:val="005426D5"/>
    <w:rsid w:val="00544B52"/>
    <w:rsid w:val="0054635F"/>
    <w:rsid w:val="0054692A"/>
    <w:rsid w:val="00550BE5"/>
    <w:rsid w:val="0055387A"/>
    <w:rsid w:val="0056503D"/>
    <w:rsid w:val="0058514F"/>
    <w:rsid w:val="00586D85"/>
    <w:rsid w:val="005A38D1"/>
    <w:rsid w:val="005A7B56"/>
    <w:rsid w:val="005B5E76"/>
    <w:rsid w:val="005C0C78"/>
    <w:rsid w:val="005C35A4"/>
    <w:rsid w:val="005C4BB8"/>
    <w:rsid w:val="005D1F4A"/>
    <w:rsid w:val="005E61AC"/>
    <w:rsid w:val="005F6EA6"/>
    <w:rsid w:val="00602A5A"/>
    <w:rsid w:val="00620843"/>
    <w:rsid w:val="00632FBD"/>
    <w:rsid w:val="00634013"/>
    <w:rsid w:val="006462E7"/>
    <w:rsid w:val="00651851"/>
    <w:rsid w:val="00661199"/>
    <w:rsid w:val="0066247E"/>
    <w:rsid w:val="00663D2D"/>
    <w:rsid w:val="006666DA"/>
    <w:rsid w:val="00674AF0"/>
    <w:rsid w:val="00674F78"/>
    <w:rsid w:val="0068051A"/>
    <w:rsid w:val="00691A79"/>
    <w:rsid w:val="00696D5D"/>
    <w:rsid w:val="006B1CFB"/>
    <w:rsid w:val="006B61CB"/>
    <w:rsid w:val="006B7979"/>
    <w:rsid w:val="006C362D"/>
    <w:rsid w:val="006D14FC"/>
    <w:rsid w:val="006E0A16"/>
    <w:rsid w:val="006E70E3"/>
    <w:rsid w:val="006F7F95"/>
    <w:rsid w:val="0070542C"/>
    <w:rsid w:val="00714C71"/>
    <w:rsid w:val="00717500"/>
    <w:rsid w:val="0071783F"/>
    <w:rsid w:val="00730FD8"/>
    <w:rsid w:val="00732746"/>
    <w:rsid w:val="00763B85"/>
    <w:rsid w:val="00774962"/>
    <w:rsid w:val="00774C6C"/>
    <w:rsid w:val="00777D35"/>
    <w:rsid w:val="007837F5"/>
    <w:rsid w:val="00786A0D"/>
    <w:rsid w:val="00790E9F"/>
    <w:rsid w:val="0079535E"/>
    <w:rsid w:val="007A2290"/>
    <w:rsid w:val="007B3DC8"/>
    <w:rsid w:val="007C5A78"/>
    <w:rsid w:val="007C7265"/>
    <w:rsid w:val="007D10D3"/>
    <w:rsid w:val="007F0577"/>
    <w:rsid w:val="007F313D"/>
    <w:rsid w:val="00804112"/>
    <w:rsid w:val="0081556B"/>
    <w:rsid w:val="00816C3D"/>
    <w:rsid w:val="00840C9F"/>
    <w:rsid w:val="00841513"/>
    <w:rsid w:val="0085444A"/>
    <w:rsid w:val="00874AE9"/>
    <w:rsid w:val="00874D6C"/>
    <w:rsid w:val="00887698"/>
    <w:rsid w:val="00896E97"/>
    <w:rsid w:val="008A2B16"/>
    <w:rsid w:val="008A6F7E"/>
    <w:rsid w:val="008B28D8"/>
    <w:rsid w:val="008C288A"/>
    <w:rsid w:val="008C32AB"/>
    <w:rsid w:val="008C3F12"/>
    <w:rsid w:val="008C5477"/>
    <w:rsid w:val="008C7045"/>
    <w:rsid w:val="008D486A"/>
    <w:rsid w:val="00900EBD"/>
    <w:rsid w:val="00911BDC"/>
    <w:rsid w:val="00912C25"/>
    <w:rsid w:val="00924ADB"/>
    <w:rsid w:val="00937900"/>
    <w:rsid w:val="00946D21"/>
    <w:rsid w:val="009540B2"/>
    <w:rsid w:val="0096525B"/>
    <w:rsid w:val="00967210"/>
    <w:rsid w:val="0096766D"/>
    <w:rsid w:val="00977A17"/>
    <w:rsid w:val="00991B98"/>
    <w:rsid w:val="009A3337"/>
    <w:rsid w:val="009A3356"/>
    <w:rsid w:val="009B1F6A"/>
    <w:rsid w:val="009C3502"/>
    <w:rsid w:val="009C79F5"/>
    <w:rsid w:val="009D6B55"/>
    <w:rsid w:val="009E3BAA"/>
    <w:rsid w:val="009F5771"/>
    <w:rsid w:val="00A043D2"/>
    <w:rsid w:val="00A04B78"/>
    <w:rsid w:val="00A05A4B"/>
    <w:rsid w:val="00A148BE"/>
    <w:rsid w:val="00A24246"/>
    <w:rsid w:val="00A26F64"/>
    <w:rsid w:val="00A31626"/>
    <w:rsid w:val="00A31E5B"/>
    <w:rsid w:val="00A34EC8"/>
    <w:rsid w:val="00A35FB1"/>
    <w:rsid w:val="00A36C62"/>
    <w:rsid w:val="00A4530E"/>
    <w:rsid w:val="00A470C1"/>
    <w:rsid w:val="00A47DCD"/>
    <w:rsid w:val="00A64521"/>
    <w:rsid w:val="00A670D5"/>
    <w:rsid w:val="00A708FB"/>
    <w:rsid w:val="00A83C90"/>
    <w:rsid w:val="00A93286"/>
    <w:rsid w:val="00AA1257"/>
    <w:rsid w:val="00AB3099"/>
    <w:rsid w:val="00AB7032"/>
    <w:rsid w:val="00AC4D13"/>
    <w:rsid w:val="00AD71E7"/>
    <w:rsid w:val="00AE0BF5"/>
    <w:rsid w:val="00AF121E"/>
    <w:rsid w:val="00AF3CEC"/>
    <w:rsid w:val="00B03357"/>
    <w:rsid w:val="00B07704"/>
    <w:rsid w:val="00B12647"/>
    <w:rsid w:val="00B2444A"/>
    <w:rsid w:val="00B34017"/>
    <w:rsid w:val="00B34BA4"/>
    <w:rsid w:val="00B36A63"/>
    <w:rsid w:val="00B3744B"/>
    <w:rsid w:val="00B520F4"/>
    <w:rsid w:val="00B60845"/>
    <w:rsid w:val="00B60D4D"/>
    <w:rsid w:val="00B72F36"/>
    <w:rsid w:val="00B80A5E"/>
    <w:rsid w:val="00B83CE7"/>
    <w:rsid w:val="00B9470E"/>
    <w:rsid w:val="00BA6DBC"/>
    <w:rsid w:val="00BA77D1"/>
    <w:rsid w:val="00BC2139"/>
    <w:rsid w:val="00BC472A"/>
    <w:rsid w:val="00BC662C"/>
    <w:rsid w:val="00BE40F6"/>
    <w:rsid w:val="00BE6A26"/>
    <w:rsid w:val="00C04F9D"/>
    <w:rsid w:val="00C10BA6"/>
    <w:rsid w:val="00C142DC"/>
    <w:rsid w:val="00C236E0"/>
    <w:rsid w:val="00C2624C"/>
    <w:rsid w:val="00C32D66"/>
    <w:rsid w:val="00C36369"/>
    <w:rsid w:val="00C60272"/>
    <w:rsid w:val="00C66D33"/>
    <w:rsid w:val="00C6743A"/>
    <w:rsid w:val="00C964D2"/>
    <w:rsid w:val="00C96768"/>
    <w:rsid w:val="00C96D56"/>
    <w:rsid w:val="00CA1770"/>
    <w:rsid w:val="00CA6C36"/>
    <w:rsid w:val="00CB09EF"/>
    <w:rsid w:val="00CB7480"/>
    <w:rsid w:val="00CC0D5F"/>
    <w:rsid w:val="00CC534C"/>
    <w:rsid w:val="00CC6060"/>
    <w:rsid w:val="00CD1A0B"/>
    <w:rsid w:val="00CD2695"/>
    <w:rsid w:val="00CD701A"/>
    <w:rsid w:val="00CE39FC"/>
    <w:rsid w:val="00D02EF3"/>
    <w:rsid w:val="00D04151"/>
    <w:rsid w:val="00D073E3"/>
    <w:rsid w:val="00D07F5E"/>
    <w:rsid w:val="00D1340D"/>
    <w:rsid w:val="00D14D09"/>
    <w:rsid w:val="00D239CC"/>
    <w:rsid w:val="00D24AE8"/>
    <w:rsid w:val="00D2515B"/>
    <w:rsid w:val="00D268E7"/>
    <w:rsid w:val="00D270C3"/>
    <w:rsid w:val="00D357B8"/>
    <w:rsid w:val="00D36DF9"/>
    <w:rsid w:val="00D510DA"/>
    <w:rsid w:val="00D56C58"/>
    <w:rsid w:val="00D7192D"/>
    <w:rsid w:val="00D74B23"/>
    <w:rsid w:val="00D85D7A"/>
    <w:rsid w:val="00D93888"/>
    <w:rsid w:val="00D94C89"/>
    <w:rsid w:val="00DA42B3"/>
    <w:rsid w:val="00DA60B4"/>
    <w:rsid w:val="00DB306A"/>
    <w:rsid w:val="00DC3AFD"/>
    <w:rsid w:val="00DC5D6C"/>
    <w:rsid w:val="00DD1E65"/>
    <w:rsid w:val="00DE04C6"/>
    <w:rsid w:val="00DE337C"/>
    <w:rsid w:val="00DE3D4F"/>
    <w:rsid w:val="00DF5841"/>
    <w:rsid w:val="00E10B05"/>
    <w:rsid w:val="00E25B90"/>
    <w:rsid w:val="00E41E02"/>
    <w:rsid w:val="00E42168"/>
    <w:rsid w:val="00E43D28"/>
    <w:rsid w:val="00E50CCA"/>
    <w:rsid w:val="00E511F0"/>
    <w:rsid w:val="00E579FE"/>
    <w:rsid w:val="00E74808"/>
    <w:rsid w:val="00E83816"/>
    <w:rsid w:val="00E8640A"/>
    <w:rsid w:val="00E90EA5"/>
    <w:rsid w:val="00E97621"/>
    <w:rsid w:val="00EA2560"/>
    <w:rsid w:val="00EB46F2"/>
    <w:rsid w:val="00EB4B17"/>
    <w:rsid w:val="00EC19FC"/>
    <w:rsid w:val="00EC3D96"/>
    <w:rsid w:val="00EC557C"/>
    <w:rsid w:val="00ED0622"/>
    <w:rsid w:val="00ED0BF1"/>
    <w:rsid w:val="00ED67B3"/>
    <w:rsid w:val="00EE40F7"/>
    <w:rsid w:val="00EF6814"/>
    <w:rsid w:val="00F0361E"/>
    <w:rsid w:val="00F17106"/>
    <w:rsid w:val="00F61778"/>
    <w:rsid w:val="00F65EDC"/>
    <w:rsid w:val="00F72A52"/>
    <w:rsid w:val="00F81566"/>
    <w:rsid w:val="00FC0B3F"/>
    <w:rsid w:val="00FC38C4"/>
    <w:rsid w:val="00FD30FF"/>
    <w:rsid w:val="00FF00FC"/>
    <w:rsid w:val="00FF0D85"/>
    <w:rsid w:val="00FF4700"/>
    <w:rsid w:val="00FF7614"/>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4:docId w14:val="4F544B86"/>
  <w15:chartTrackingRefBased/>
  <w15:docId w15:val="{616C744D-5E1A-5448-ABFC-3E4DF424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0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70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70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0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70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70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0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0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0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0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70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70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0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0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0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0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0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045"/>
    <w:rPr>
      <w:rFonts w:eastAsiaTheme="majorEastAsia" w:cstheme="majorBidi"/>
      <w:color w:val="272727" w:themeColor="text1" w:themeTint="D8"/>
    </w:rPr>
  </w:style>
  <w:style w:type="paragraph" w:styleId="Title">
    <w:name w:val="Title"/>
    <w:basedOn w:val="Normal"/>
    <w:next w:val="Normal"/>
    <w:link w:val="TitleChar"/>
    <w:uiPriority w:val="10"/>
    <w:qFormat/>
    <w:rsid w:val="008C70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0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0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0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045"/>
    <w:pPr>
      <w:spacing w:before="160"/>
      <w:jc w:val="center"/>
    </w:pPr>
    <w:rPr>
      <w:i/>
      <w:iCs/>
      <w:color w:val="404040" w:themeColor="text1" w:themeTint="BF"/>
    </w:rPr>
  </w:style>
  <w:style w:type="character" w:customStyle="1" w:styleId="QuoteChar">
    <w:name w:val="Quote Char"/>
    <w:basedOn w:val="DefaultParagraphFont"/>
    <w:link w:val="Quote"/>
    <w:uiPriority w:val="29"/>
    <w:rsid w:val="008C7045"/>
    <w:rPr>
      <w:i/>
      <w:iCs/>
      <w:color w:val="404040" w:themeColor="text1" w:themeTint="BF"/>
    </w:rPr>
  </w:style>
  <w:style w:type="paragraph" w:styleId="ListParagraph">
    <w:name w:val="List Paragraph"/>
    <w:basedOn w:val="Normal"/>
    <w:uiPriority w:val="34"/>
    <w:qFormat/>
    <w:rsid w:val="008C7045"/>
    <w:pPr>
      <w:ind w:left="720"/>
      <w:contextualSpacing/>
    </w:pPr>
  </w:style>
  <w:style w:type="character" w:styleId="IntenseEmphasis">
    <w:name w:val="Intense Emphasis"/>
    <w:basedOn w:val="DefaultParagraphFont"/>
    <w:uiPriority w:val="21"/>
    <w:qFormat/>
    <w:rsid w:val="008C7045"/>
    <w:rPr>
      <w:i/>
      <w:iCs/>
      <w:color w:val="0F4761" w:themeColor="accent1" w:themeShade="BF"/>
    </w:rPr>
  </w:style>
  <w:style w:type="paragraph" w:styleId="IntenseQuote">
    <w:name w:val="Intense Quote"/>
    <w:basedOn w:val="Normal"/>
    <w:next w:val="Normal"/>
    <w:link w:val="IntenseQuoteChar"/>
    <w:uiPriority w:val="30"/>
    <w:qFormat/>
    <w:rsid w:val="008C70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7045"/>
    <w:rPr>
      <w:i/>
      <w:iCs/>
      <w:color w:val="0F4761" w:themeColor="accent1" w:themeShade="BF"/>
    </w:rPr>
  </w:style>
  <w:style w:type="character" w:styleId="IntenseReference">
    <w:name w:val="Intense Reference"/>
    <w:basedOn w:val="DefaultParagraphFont"/>
    <w:uiPriority w:val="32"/>
    <w:qFormat/>
    <w:rsid w:val="008C7045"/>
    <w:rPr>
      <w:b/>
      <w:bCs/>
      <w:smallCaps/>
      <w:color w:val="0F4761" w:themeColor="accent1" w:themeShade="BF"/>
      <w:spacing w:val="5"/>
    </w:rPr>
  </w:style>
  <w:style w:type="character" w:styleId="Hyperlink">
    <w:name w:val="Hyperlink"/>
    <w:basedOn w:val="DefaultParagraphFont"/>
    <w:uiPriority w:val="99"/>
    <w:unhideWhenUsed/>
    <w:rsid w:val="008C7045"/>
    <w:rPr>
      <w:color w:val="467886" w:themeColor="hyperlink"/>
      <w:u w:val="single"/>
    </w:rPr>
  </w:style>
  <w:style w:type="character" w:styleId="UnresolvedMention">
    <w:name w:val="Unresolved Mention"/>
    <w:basedOn w:val="DefaultParagraphFont"/>
    <w:uiPriority w:val="99"/>
    <w:semiHidden/>
    <w:unhideWhenUsed/>
    <w:rsid w:val="008C7045"/>
    <w:rPr>
      <w:color w:val="605E5C"/>
      <w:shd w:val="clear" w:color="auto" w:fill="E1DFDD"/>
    </w:rPr>
  </w:style>
  <w:style w:type="character" w:styleId="FollowedHyperlink">
    <w:name w:val="FollowedHyperlink"/>
    <w:basedOn w:val="DefaultParagraphFont"/>
    <w:uiPriority w:val="99"/>
    <w:semiHidden/>
    <w:unhideWhenUsed/>
    <w:rsid w:val="009D6B55"/>
    <w:rPr>
      <w:color w:val="96607D" w:themeColor="followedHyperlink"/>
      <w:u w:val="single"/>
    </w:rPr>
  </w:style>
  <w:style w:type="paragraph" w:styleId="Header">
    <w:name w:val="header"/>
    <w:basedOn w:val="Normal"/>
    <w:link w:val="HeaderChar"/>
    <w:uiPriority w:val="99"/>
    <w:unhideWhenUsed/>
    <w:rsid w:val="00527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707E"/>
  </w:style>
  <w:style w:type="paragraph" w:styleId="Footer">
    <w:name w:val="footer"/>
    <w:basedOn w:val="Normal"/>
    <w:link w:val="FooterChar"/>
    <w:uiPriority w:val="99"/>
    <w:unhideWhenUsed/>
    <w:rsid w:val="00527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707E"/>
  </w:style>
  <w:style w:type="paragraph" w:styleId="NormalWeb">
    <w:name w:val="Normal (Web)"/>
    <w:basedOn w:val="Normal"/>
    <w:uiPriority w:val="99"/>
    <w:semiHidden/>
    <w:unhideWhenUsed/>
    <w:rsid w:val="00C96D56"/>
    <w:pPr>
      <w:spacing w:before="100" w:beforeAutospacing="1" w:after="100" w:afterAutospacing="1" w:line="240" w:lineRule="auto"/>
    </w:pPr>
    <w:rPr>
      <w:rFonts w:ascii="Times New Roman" w:hAnsi="Times New Roman" w:cs="Times New Roman"/>
      <w:kern w:val="0"/>
      <w14:ligatures w14:val="none"/>
    </w:rPr>
  </w:style>
  <w:style w:type="character" w:styleId="PageNumber">
    <w:name w:val="page number"/>
    <w:basedOn w:val="DefaultParagraphFont"/>
    <w:uiPriority w:val="99"/>
    <w:semiHidden/>
    <w:unhideWhenUsed/>
    <w:rsid w:val="007175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803-021-04998-7" TargetMode="External" /><Relationship Id="rId13" Type="http://schemas.openxmlformats.org/officeDocument/2006/relationships/image" Target="media/image6.jpeg" /><Relationship Id="rId18" Type="http://schemas.openxmlformats.org/officeDocument/2006/relationships/image" Target="media/image11.jpeg" /><Relationship Id="rId26" Type="http://schemas.openxmlformats.org/officeDocument/2006/relationships/header" Target="header2.xml" /><Relationship Id="rId3" Type="http://schemas.openxmlformats.org/officeDocument/2006/relationships/settings" Target="settings.xml" /><Relationship Id="rId21" Type="http://schemas.openxmlformats.org/officeDocument/2006/relationships/image" Target="media/image14.jpeg" /><Relationship Id="rId7" Type="http://schemas.openxmlformats.org/officeDocument/2006/relationships/image" Target="media/image1.jpeg" /><Relationship Id="rId12" Type="http://schemas.openxmlformats.org/officeDocument/2006/relationships/image" Target="media/image5.jpeg" /><Relationship Id="rId17" Type="http://schemas.openxmlformats.org/officeDocument/2006/relationships/image" Target="media/image10.jpeg" /><Relationship Id="rId25" Type="http://schemas.openxmlformats.org/officeDocument/2006/relationships/header" Target="header1.xml" /><Relationship Id="rId2" Type="http://schemas.openxmlformats.org/officeDocument/2006/relationships/styles" Target="styles.xml" /><Relationship Id="rId16" Type="http://schemas.openxmlformats.org/officeDocument/2006/relationships/image" Target="media/image9.jpeg" /><Relationship Id="rId20" Type="http://schemas.openxmlformats.org/officeDocument/2006/relationships/image" Target="media/image13.jpe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4.jpeg" /><Relationship Id="rId24" Type="http://schemas.openxmlformats.org/officeDocument/2006/relationships/image" Target="media/image17.jpeg" /><Relationship Id="rId5" Type="http://schemas.openxmlformats.org/officeDocument/2006/relationships/footnotes" Target="footnotes.xml" /><Relationship Id="rId15" Type="http://schemas.openxmlformats.org/officeDocument/2006/relationships/image" Target="media/image8.jpeg" /><Relationship Id="rId23" Type="http://schemas.openxmlformats.org/officeDocument/2006/relationships/image" Target="media/image16.jpeg" /><Relationship Id="rId28" Type="http://schemas.openxmlformats.org/officeDocument/2006/relationships/theme" Target="theme/theme1.xml" /><Relationship Id="rId10" Type="http://schemas.openxmlformats.org/officeDocument/2006/relationships/image" Target="media/image3.jpeg" /><Relationship Id="rId19" Type="http://schemas.openxmlformats.org/officeDocument/2006/relationships/image" Target="media/image12.jpeg" /><Relationship Id="rId4" Type="http://schemas.openxmlformats.org/officeDocument/2006/relationships/webSettings" Target="webSettings.xml" /><Relationship Id="rId9" Type="http://schemas.openxmlformats.org/officeDocument/2006/relationships/image" Target="media/image2.jpeg" /><Relationship Id="rId14" Type="http://schemas.openxmlformats.org/officeDocument/2006/relationships/image" Target="media/image7.jpeg" /><Relationship Id="rId22" Type="http://schemas.openxmlformats.org/officeDocument/2006/relationships/image" Target="media/image15.jpeg"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2609</Words>
  <Characters>13832</Characters>
  <Application>Microsoft Office Word</Application>
  <DocSecurity>0</DocSecurity>
  <Lines>251</Lines>
  <Paragraphs>57</Paragraphs>
  <ScaleCrop>false</ScaleCrop>
  <Company/>
  <LinksUpToDate>false</LinksUpToDate>
  <CharactersWithSpaces>16384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shadan elsherif</dc:creator>
  <cp:keywords/>
  <dc:description/>
  <cp:lastModifiedBy>shadan elsherif</cp:lastModifiedBy>
  <cp:revision>2</cp:revision>
  <dcterms:created xsi:type="dcterms:W3CDTF">2026-04-21T23:12:00Z</dcterms:created>
  <dcterms:modified xsi:type="dcterms:W3CDTF">2026-04-21T23:12:00Z</dcterms:modified>
</cp:coreProperties>
</file>