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1A4F7A" w14:textId="3A11975A" w:rsidR="00C0546B" w:rsidRPr="003E266F" w:rsidRDefault="00C0546B" w:rsidP="00597157">
      <w:pPr>
        <w:pStyle w:val="Heading1"/>
        <w:ind w:left="13" w:right="4"/>
        <w:rPr>
          <w:sz w:val="32"/>
          <w:szCs w:val="32"/>
        </w:rPr>
      </w:pPr>
      <w:r w:rsidRPr="003E266F">
        <w:rPr>
          <w:sz w:val="32"/>
          <w:szCs w:val="32"/>
        </w:rPr>
        <w:t xml:space="preserve">Social Policy and Legislation </w:t>
      </w:r>
      <w:r w:rsidR="003E266F" w:rsidRPr="003E266F">
        <w:rPr>
          <w:sz w:val="32"/>
          <w:szCs w:val="32"/>
        </w:rPr>
        <w:t>for</w:t>
      </w:r>
      <w:r w:rsidRPr="003E266F">
        <w:rPr>
          <w:sz w:val="32"/>
          <w:szCs w:val="32"/>
        </w:rPr>
        <w:t xml:space="preserve"> Race Discriminations Development since 1945</w:t>
      </w:r>
    </w:p>
    <w:p w14:paraId="1271EE77" w14:textId="37D6126A" w:rsidR="00C0546B" w:rsidRPr="003E266F" w:rsidRDefault="00C0546B" w:rsidP="00597157">
      <w:pPr>
        <w:rPr>
          <w:b/>
          <w:sz w:val="32"/>
          <w:szCs w:val="32"/>
        </w:rPr>
      </w:pPr>
    </w:p>
    <w:p w14:paraId="2A8D356A" w14:textId="22946907" w:rsidR="00C0546B" w:rsidRPr="003E266F" w:rsidRDefault="00C0546B" w:rsidP="00597157">
      <w:pPr>
        <w:rPr>
          <w:b/>
          <w:sz w:val="32"/>
          <w:szCs w:val="32"/>
        </w:rPr>
      </w:pPr>
      <w:r w:rsidRPr="003E266F">
        <w:rPr>
          <w:b/>
          <w:sz w:val="32"/>
          <w:szCs w:val="32"/>
        </w:rPr>
        <w:t>Student Name: Jodie Wendy Bassett</w:t>
      </w:r>
    </w:p>
    <w:p w14:paraId="328DF6F7" w14:textId="7C8DD1C9" w:rsidR="00C0546B" w:rsidRPr="003E266F" w:rsidRDefault="00C0546B" w:rsidP="00597157">
      <w:pPr>
        <w:rPr>
          <w:b/>
          <w:sz w:val="32"/>
          <w:szCs w:val="32"/>
        </w:rPr>
      </w:pPr>
      <w:r w:rsidRPr="003E266F">
        <w:rPr>
          <w:b/>
          <w:sz w:val="32"/>
          <w:szCs w:val="32"/>
        </w:rPr>
        <w:t>Student Number</w:t>
      </w:r>
      <w:r w:rsidR="000537D5">
        <w:rPr>
          <w:b/>
          <w:sz w:val="32"/>
          <w:szCs w:val="32"/>
        </w:rPr>
        <w:t>: 1803789</w:t>
      </w:r>
    </w:p>
    <w:p w14:paraId="2A20AE5F" w14:textId="08028EA2" w:rsidR="00C0546B" w:rsidRPr="003E266F" w:rsidRDefault="00C0546B" w:rsidP="00597157">
      <w:pPr>
        <w:rPr>
          <w:b/>
          <w:sz w:val="32"/>
          <w:szCs w:val="32"/>
        </w:rPr>
      </w:pPr>
      <w:r w:rsidRPr="003E266F">
        <w:rPr>
          <w:b/>
          <w:sz w:val="32"/>
          <w:szCs w:val="32"/>
        </w:rPr>
        <w:t>Programme: BA Health &amp; Social Studies</w:t>
      </w:r>
    </w:p>
    <w:p w14:paraId="65268DDA" w14:textId="4089F2C0" w:rsidR="00C0546B" w:rsidRPr="003E266F" w:rsidRDefault="00C0546B" w:rsidP="00597157">
      <w:pPr>
        <w:rPr>
          <w:b/>
          <w:sz w:val="32"/>
          <w:szCs w:val="32"/>
        </w:rPr>
      </w:pPr>
      <w:r w:rsidRPr="003E266F">
        <w:rPr>
          <w:b/>
          <w:sz w:val="32"/>
          <w:szCs w:val="32"/>
        </w:rPr>
        <w:t>Module: Key concepts in social policy</w:t>
      </w:r>
    </w:p>
    <w:p w14:paraId="07328A31" w14:textId="410CAF97" w:rsidR="00C0546B" w:rsidRPr="003E266F" w:rsidRDefault="00C0546B" w:rsidP="00597157">
      <w:pPr>
        <w:rPr>
          <w:b/>
          <w:sz w:val="32"/>
          <w:szCs w:val="32"/>
        </w:rPr>
      </w:pPr>
      <w:r w:rsidRPr="003E266F">
        <w:rPr>
          <w:b/>
          <w:sz w:val="32"/>
          <w:szCs w:val="32"/>
        </w:rPr>
        <w:t xml:space="preserve">Module code: SJS1 </w:t>
      </w:r>
      <w:r w:rsidR="003E266F" w:rsidRPr="003E266F">
        <w:rPr>
          <w:b/>
          <w:sz w:val="32"/>
          <w:szCs w:val="32"/>
        </w:rPr>
        <w:t>4012</w:t>
      </w:r>
    </w:p>
    <w:p w14:paraId="1EB90B39" w14:textId="5B519552" w:rsidR="003E266F" w:rsidRPr="003E266F" w:rsidRDefault="003E266F" w:rsidP="00597157">
      <w:pPr>
        <w:rPr>
          <w:b/>
          <w:sz w:val="32"/>
          <w:szCs w:val="32"/>
        </w:rPr>
      </w:pPr>
      <w:r w:rsidRPr="003E266F">
        <w:rPr>
          <w:b/>
          <w:sz w:val="32"/>
          <w:szCs w:val="32"/>
        </w:rPr>
        <w:t>Tutor: Carline Lohmann-Hancock &amp; Jessica Pitman</w:t>
      </w:r>
    </w:p>
    <w:p w14:paraId="63DA5808" w14:textId="65A74CA0" w:rsidR="003E266F" w:rsidRPr="003E266F" w:rsidRDefault="003E266F" w:rsidP="00597157">
      <w:pPr>
        <w:rPr>
          <w:b/>
          <w:sz w:val="32"/>
          <w:szCs w:val="32"/>
        </w:rPr>
      </w:pPr>
      <w:r w:rsidRPr="003E266F">
        <w:rPr>
          <w:b/>
          <w:sz w:val="32"/>
          <w:szCs w:val="32"/>
        </w:rPr>
        <w:t>Date:21</w:t>
      </w:r>
      <w:r w:rsidR="00BF67D1">
        <w:rPr>
          <w:b/>
          <w:sz w:val="32"/>
          <w:szCs w:val="32"/>
        </w:rPr>
        <w:t>.</w:t>
      </w:r>
      <w:r w:rsidRPr="003E266F">
        <w:rPr>
          <w:b/>
          <w:sz w:val="32"/>
          <w:szCs w:val="32"/>
        </w:rPr>
        <w:t>11.2018</w:t>
      </w:r>
    </w:p>
    <w:p w14:paraId="41BB9FDE" w14:textId="77777777" w:rsidR="00C0546B" w:rsidRDefault="00C0546B" w:rsidP="00597157">
      <w:pPr>
        <w:spacing w:line="259" w:lineRule="auto"/>
        <w:ind w:left="0" w:firstLine="0"/>
        <w:rPr>
          <w:b/>
          <w:u w:val="single" w:color="000000"/>
        </w:rPr>
      </w:pPr>
      <w:r>
        <w:br w:type="page"/>
      </w:r>
    </w:p>
    <w:p w14:paraId="744C469E" w14:textId="7CBA9C52" w:rsidR="00C0546B" w:rsidRDefault="00C0546B" w:rsidP="00597157">
      <w:pPr>
        <w:pStyle w:val="Heading1"/>
        <w:ind w:left="13" w:right="4"/>
      </w:pPr>
    </w:p>
    <w:p w14:paraId="1E0BDDB8" w14:textId="2AC6300E" w:rsidR="00C0546B" w:rsidRDefault="00C0546B" w:rsidP="00597157">
      <w:pPr>
        <w:spacing w:line="259" w:lineRule="auto"/>
        <w:ind w:left="0" w:firstLine="0"/>
        <w:rPr>
          <w:b/>
          <w:u w:val="single" w:color="000000"/>
        </w:rPr>
      </w:pPr>
    </w:p>
    <w:p w14:paraId="16F2D3F8" w14:textId="3D992611" w:rsidR="007E3F6C" w:rsidRPr="00597157" w:rsidRDefault="00C0546B" w:rsidP="00597157">
      <w:pPr>
        <w:pStyle w:val="Heading1"/>
        <w:ind w:left="13" w:right="4"/>
      </w:pPr>
      <w:r w:rsidRPr="00597157">
        <w:t>Introduction</w:t>
      </w:r>
    </w:p>
    <w:p w14:paraId="4267CE31" w14:textId="31F6C222" w:rsidR="007E3F6C" w:rsidRPr="00597157" w:rsidRDefault="007E3F6C" w:rsidP="00597157">
      <w:pPr>
        <w:spacing w:after="158" w:line="259" w:lineRule="auto"/>
        <w:ind w:left="58" w:firstLine="0"/>
      </w:pPr>
    </w:p>
    <w:p w14:paraId="235E0399" w14:textId="389C64F7" w:rsidR="007E3F6C" w:rsidRPr="00597157" w:rsidRDefault="00AD14F6" w:rsidP="00597157">
      <w:pPr>
        <w:ind w:left="24" w:right="14"/>
      </w:pPr>
      <w:r w:rsidRPr="00597157">
        <w:t>Th</w:t>
      </w:r>
      <w:r w:rsidR="000537D5" w:rsidRPr="00597157">
        <w:t>is</w:t>
      </w:r>
      <w:r w:rsidRPr="00597157">
        <w:t xml:space="preserve"> assignment will be discussing the development of social policy and legislation, focusing on Race discrimination and the </w:t>
      </w:r>
      <w:r w:rsidR="00AD35EE" w:rsidRPr="00597157">
        <w:rPr>
          <w:noProof/>
        </w:rPr>
        <w:t>e</w:t>
      </w:r>
      <w:r w:rsidRPr="00597157">
        <w:rPr>
          <w:noProof/>
        </w:rPr>
        <w:t>ffects</w:t>
      </w:r>
      <w:r w:rsidRPr="00597157">
        <w:t xml:space="preserve"> that the changes in legislation and social policy have had on the issue over the years</w:t>
      </w:r>
      <w:r w:rsidR="004121E1" w:rsidRPr="00597157">
        <w:t xml:space="preserve"> and how the issue may or may not improve in the future with the help of the public and </w:t>
      </w:r>
      <w:r w:rsidR="002B608B">
        <w:t>the state</w:t>
      </w:r>
      <w:r w:rsidR="00D147A0" w:rsidRPr="00597157">
        <w:t xml:space="preserve">. At this time </w:t>
      </w:r>
      <w:proofErr w:type="gramStart"/>
      <w:r w:rsidR="00D147A0" w:rsidRPr="00597157">
        <w:t>as</w:t>
      </w:r>
      <w:proofErr w:type="gramEnd"/>
      <w:r w:rsidR="00D147A0" w:rsidRPr="00597157">
        <w:t xml:space="preserve"> ethnic diversity is rising in wales it is vital that people are educated on the </w:t>
      </w:r>
      <w:r w:rsidR="002B608B">
        <w:t xml:space="preserve">effects </w:t>
      </w:r>
      <w:r w:rsidR="00D147A0" w:rsidRPr="00597157">
        <w:t xml:space="preserve">of people using racism in an abusive way making it more difficult </w:t>
      </w:r>
      <w:r w:rsidR="002B608B">
        <w:t xml:space="preserve">for people of certain races </w:t>
      </w:r>
      <w:r w:rsidR="00D147A0" w:rsidRPr="00597157">
        <w:t>to make and live in a more equal society for our future generations.</w:t>
      </w:r>
    </w:p>
    <w:p w14:paraId="68BCB73B" w14:textId="3CA091F6" w:rsidR="007E3F6C" w:rsidRPr="00597157" w:rsidRDefault="007E3F6C" w:rsidP="00597157">
      <w:pPr>
        <w:spacing w:after="158" w:line="259" w:lineRule="auto"/>
        <w:ind w:left="58" w:firstLine="0"/>
      </w:pPr>
    </w:p>
    <w:p w14:paraId="2ACE4A8C" w14:textId="6FF15C42" w:rsidR="007E3F6C" w:rsidRPr="00597157" w:rsidRDefault="00AD14F6" w:rsidP="00597157">
      <w:pPr>
        <w:spacing w:after="157" w:line="259" w:lineRule="auto"/>
        <w:ind w:left="13"/>
      </w:pPr>
      <w:r w:rsidRPr="00597157">
        <w:rPr>
          <w:b/>
          <w:u w:val="single" w:color="000000"/>
        </w:rPr>
        <w:t xml:space="preserve">What is </w:t>
      </w:r>
      <w:r w:rsidR="00AD35EE" w:rsidRPr="00597157">
        <w:rPr>
          <w:b/>
          <w:u w:val="single" w:color="000000"/>
        </w:rPr>
        <w:t xml:space="preserve">the </w:t>
      </w:r>
      <w:r w:rsidRPr="00597157">
        <w:rPr>
          <w:b/>
          <w:noProof/>
          <w:u w:val="single" w:color="000000"/>
        </w:rPr>
        <w:t>social</w:t>
      </w:r>
      <w:r w:rsidRPr="00597157">
        <w:rPr>
          <w:b/>
          <w:u w:val="single" w:color="000000"/>
        </w:rPr>
        <w:t xml:space="preserve"> policy?</w:t>
      </w:r>
    </w:p>
    <w:p w14:paraId="470E96DB" w14:textId="3116DACF" w:rsidR="007E3F6C" w:rsidRPr="00597157" w:rsidRDefault="007E3F6C" w:rsidP="00597157">
      <w:pPr>
        <w:spacing w:after="159" w:line="259" w:lineRule="auto"/>
        <w:ind w:left="58" w:firstLine="0"/>
      </w:pPr>
    </w:p>
    <w:p w14:paraId="38EB5AE3" w14:textId="120D3188" w:rsidR="007E3F6C" w:rsidRPr="00597157" w:rsidRDefault="007644B2" w:rsidP="00597157">
      <w:pPr>
        <w:spacing w:after="158" w:line="259" w:lineRule="auto"/>
        <w:ind w:left="58" w:firstLine="0"/>
      </w:pPr>
      <w:r w:rsidRPr="00597157">
        <w:t>Th</w:t>
      </w:r>
      <w:r w:rsidR="006A62A8" w:rsidRPr="00597157">
        <w:t>e</w:t>
      </w:r>
      <w:r w:rsidRPr="00597157">
        <w:t xml:space="preserve"> term social policy </w:t>
      </w:r>
      <w:r w:rsidR="00BE658A" w:rsidRPr="00597157">
        <w:t xml:space="preserve">if referring to policies that governments use for social protection and the welfare it concerns with the way societies meet human needs for work, education, health and wellbeing and aims to improve </w:t>
      </w:r>
      <w:r w:rsidR="00F52D46" w:rsidRPr="00597157">
        <w:t xml:space="preserve">the </w:t>
      </w:r>
      <w:r w:rsidR="00BE658A" w:rsidRPr="00597157">
        <w:rPr>
          <w:noProof/>
        </w:rPr>
        <w:t>individual</w:t>
      </w:r>
      <w:r w:rsidR="00BE658A" w:rsidRPr="00597157">
        <w:t xml:space="preserve"> </w:t>
      </w:r>
      <w:r w:rsidR="00BE658A" w:rsidRPr="00597157">
        <w:rPr>
          <w:noProof/>
        </w:rPr>
        <w:t>well</w:t>
      </w:r>
      <w:r w:rsidR="00F52D46" w:rsidRPr="00597157">
        <w:rPr>
          <w:noProof/>
        </w:rPr>
        <w:t>-</w:t>
      </w:r>
      <w:r w:rsidR="00BE658A" w:rsidRPr="00597157">
        <w:rPr>
          <w:noProof/>
        </w:rPr>
        <w:t>being</w:t>
      </w:r>
      <w:r w:rsidR="00BE658A" w:rsidRPr="00597157">
        <w:t xml:space="preserve"> of all people who experience some sort of </w:t>
      </w:r>
      <w:r w:rsidR="00BE658A" w:rsidRPr="00597157">
        <w:rPr>
          <w:noProof/>
        </w:rPr>
        <w:t>disadvantage</w:t>
      </w:r>
      <w:r w:rsidR="000537D5" w:rsidRPr="00597157">
        <w:rPr>
          <w:noProof/>
        </w:rPr>
        <w:t>s</w:t>
      </w:r>
      <w:r w:rsidR="00BE658A" w:rsidRPr="00597157">
        <w:t xml:space="preserve"> such as race</w:t>
      </w:r>
      <w:r w:rsidR="004121E1" w:rsidRPr="00597157">
        <w:t xml:space="preserve">, age or </w:t>
      </w:r>
      <w:r w:rsidR="004121E1" w:rsidRPr="00597157">
        <w:rPr>
          <w:noProof/>
        </w:rPr>
        <w:t>religio</w:t>
      </w:r>
      <w:r w:rsidR="000537D5" w:rsidRPr="00597157">
        <w:rPr>
          <w:noProof/>
        </w:rPr>
        <w:t>u</w:t>
      </w:r>
      <w:r w:rsidR="004121E1" w:rsidRPr="00597157">
        <w:rPr>
          <w:noProof/>
        </w:rPr>
        <w:t>s</w:t>
      </w:r>
      <w:r w:rsidR="004121E1" w:rsidRPr="00597157">
        <w:t xml:space="preserve"> differences.</w:t>
      </w:r>
    </w:p>
    <w:p w14:paraId="630B797B" w14:textId="3C8E5CCA" w:rsidR="007E3F6C" w:rsidRPr="00597157" w:rsidRDefault="007E3F6C" w:rsidP="00597157">
      <w:pPr>
        <w:spacing w:after="158" w:line="259" w:lineRule="auto"/>
        <w:ind w:left="58" w:firstLine="0"/>
      </w:pPr>
    </w:p>
    <w:p w14:paraId="4A404E15" w14:textId="7B286BE6" w:rsidR="007E3F6C" w:rsidRPr="00597157" w:rsidRDefault="00AD14F6" w:rsidP="00597157">
      <w:pPr>
        <w:pStyle w:val="Heading1"/>
        <w:ind w:left="13" w:right="5"/>
      </w:pPr>
      <w:r w:rsidRPr="00597157">
        <w:t xml:space="preserve">The </w:t>
      </w:r>
      <w:r w:rsidRPr="00597157">
        <w:rPr>
          <w:noProof/>
        </w:rPr>
        <w:t>Policy</w:t>
      </w:r>
      <w:r w:rsidR="00AD35EE" w:rsidRPr="00597157">
        <w:rPr>
          <w:noProof/>
        </w:rPr>
        <w:t>-</w:t>
      </w:r>
      <w:r w:rsidRPr="00597157">
        <w:rPr>
          <w:noProof/>
        </w:rPr>
        <w:t>Making</w:t>
      </w:r>
      <w:r w:rsidRPr="00597157">
        <w:t xml:space="preserve"> Process</w:t>
      </w:r>
    </w:p>
    <w:p w14:paraId="200052C6" w14:textId="02E07341" w:rsidR="0056767C" w:rsidRPr="00597157" w:rsidRDefault="00AD14F6" w:rsidP="00597157">
      <w:pPr>
        <w:ind w:left="24" w:right="14"/>
      </w:pPr>
      <w:r w:rsidRPr="00597157">
        <w:t>Policies are usually created by individuals who are affected by certain issues and decide to try and create a solution to their own pr</w:t>
      </w:r>
      <w:r w:rsidR="00401C42" w:rsidRPr="00597157">
        <w:t xml:space="preserve">oblems. </w:t>
      </w:r>
      <w:r w:rsidR="00C0546B" w:rsidRPr="00597157">
        <w:t xml:space="preserve">This is known as the </w:t>
      </w:r>
      <w:r w:rsidR="00C0546B" w:rsidRPr="00597157">
        <w:rPr>
          <w:noProof/>
        </w:rPr>
        <w:t>policy</w:t>
      </w:r>
      <w:r w:rsidR="000537D5" w:rsidRPr="00597157">
        <w:rPr>
          <w:noProof/>
        </w:rPr>
        <w:t>-</w:t>
      </w:r>
      <w:r w:rsidR="00C0546B" w:rsidRPr="00597157">
        <w:rPr>
          <w:noProof/>
        </w:rPr>
        <w:t>making</w:t>
      </w:r>
      <w:r w:rsidR="00C0546B" w:rsidRPr="00597157">
        <w:t xml:space="preserve"> process, the initial step of the </w:t>
      </w:r>
      <w:r w:rsidR="00C0546B" w:rsidRPr="00597157">
        <w:rPr>
          <w:noProof/>
        </w:rPr>
        <w:t>policymaking</w:t>
      </w:r>
      <w:r w:rsidR="00C0546B" w:rsidRPr="00597157">
        <w:t xml:space="preserve"> process is </w:t>
      </w:r>
      <w:r w:rsidR="00C0546B" w:rsidRPr="00597157">
        <w:rPr>
          <w:noProof/>
        </w:rPr>
        <w:t>agenda</w:t>
      </w:r>
      <w:r w:rsidR="000537D5" w:rsidRPr="00597157">
        <w:rPr>
          <w:noProof/>
        </w:rPr>
        <w:t>-</w:t>
      </w:r>
      <w:r w:rsidR="00C0546B" w:rsidRPr="00597157">
        <w:rPr>
          <w:noProof/>
        </w:rPr>
        <w:t>setting</w:t>
      </w:r>
      <w:r w:rsidR="00C0546B" w:rsidRPr="00597157">
        <w:t xml:space="preserve"> which is where the public/state recognise a specific problem and next come together to find a solution to the issue. Once the policy is </w:t>
      </w:r>
      <w:r w:rsidR="00C0546B" w:rsidRPr="00597157">
        <w:rPr>
          <w:noProof/>
        </w:rPr>
        <w:t>intact</w:t>
      </w:r>
      <w:r w:rsidR="00C0546B" w:rsidRPr="00597157">
        <w:t xml:space="preserve"> </w:t>
      </w:r>
      <w:proofErr w:type="spellStart"/>
      <w:r w:rsidR="00C0546B" w:rsidRPr="00597157">
        <w:t>its</w:t>
      </w:r>
      <w:proofErr w:type="spellEnd"/>
      <w:r w:rsidR="00C0546B" w:rsidRPr="00597157">
        <w:t xml:space="preserve"> time to adopt the policy, this is when all official decisions get made usually in the form of legislation, the final step is the policy implementation process which is where the policy comes into practice officially and this stage will determine whether or not it’s a successful policy, attempts to maintain the policy’s sustainability follows this.</w:t>
      </w:r>
    </w:p>
    <w:p w14:paraId="477432EC" w14:textId="27EC93D3" w:rsidR="007E3F6C" w:rsidRPr="00597157" w:rsidRDefault="007E3F6C" w:rsidP="00597157">
      <w:pPr>
        <w:ind w:left="24" w:right="14"/>
      </w:pPr>
    </w:p>
    <w:p w14:paraId="4FD25C07" w14:textId="39EFC44B" w:rsidR="007E3F6C" w:rsidRPr="00597157" w:rsidRDefault="007E3F6C" w:rsidP="00597157">
      <w:pPr>
        <w:spacing w:after="158" w:line="259" w:lineRule="auto"/>
        <w:ind w:left="58" w:firstLine="0"/>
      </w:pPr>
    </w:p>
    <w:p w14:paraId="54215FA5" w14:textId="5716D571" w:rsidR="007E3F6C" w:rsidRPr="00597157" w:rsidRDefault="007E3F6C" w:rsidP="00597157">
      <w:pPr>
        <w:spacing w:after="156" w:line="259" w:lineRule="auto"/>
        <w:ind w:left="58" w:firstLine="0"/>
      </w:pPr>
    </w:p>
    <w:p w14:paraId="1F5F1463" w14:textId="738081BF" w:rsidR="007E3F6C" w:rsidRPr="00597157" w:rsidRDefault="00AD14F6" w:rsidP="00597157">
      <w:pPr>
        <w:pStyle w:val="Heading1"/>
        <w:ind w:right="4"/>
      </w:pPr>
      <w:r w:rsidRPr="00597157">
        <w:t>The Welfare State and how it began</w:t>
      </w:r>
    </w:p>
    <w:p w14:paraId="1D9DCC78" w14:textId="4E1B4F75" w:rsidR="007E3F6C" w:rsidRPr="00597157" w:rsidRDefault="00AD14F6" w:rsidP="00597157">
      <w:pPr>
        <w:spacing w:after="0"/>
        <w:ind w:left="24" w:right="14"/>
      </w:pPr>
      <w:r w:rsidRPr="00597157">
        <w:t>‘Histories of the welfare state usually begin around 1945. The 1940 - 50 period does mark a crucial change in the history of welfare in Britain but to begin the story here distorts the</w:t>
      </w:r>
    </w:p>
    <w:p w14:paraId="49B9DB67" w14:textId="08C413A0" w:rsidR="007E3F6C" w:rsidRPr="00597157" w:rsidRDefault="00AD14F6" w:rsidP="00597157">
      <w:pPr>
        <w:spacing w:after="2"/>
        <w:ind w:left="24" w:right="14"/>
      </w:pPr>
      <w:r w:rsidRPr="00597157">
        <w:t>record. It promotes the idea of welfare developments in this country as part of a</w:t>
      </w:r>
      <w:r w:rsidR="00EB6B8F" w:rsidRPr="00597157">
        <w:t xml:space="preserve"> collective train</w:t>
      </w:r>
      <w:r w:rsidRPr="00597157">
        <w:t xml:space="preserve"> journey which began with Lloyd George and ended with Mr Attlee, Labour's 1945</w:t>
      </w:r>
    </w:p>
    <w:p w14:paraId="7A22E704" w14:textId="6531859D" w:rsidR="007E3F6C" w:rsidRPr="00597157" w:rsidRDefault="00AD14F6" w:rsidP="00597157">
      <w:pPr>
        <w:ind w:left="24" w:right="14"/>
      </w:pPr>
      <w:r w:rsidRPr="00597157">
        <w:t>Prime Minister, safely steering the train into a collective welfare state terminal.’ (Frank Field, 2011)</w:t>
      </w:r>
    </w:p>
    <w:p w14:paraId="2805742C" w14:textId="37DFC37C" w:rsidR="007E3F6C" w:rsidRPr="00597157" w:rsidRDefault="00AD14F6" w:rsidP="00597157">
      <w:pPr>
        <w:spacing w:after="1"/>
        <w:ind w:left="24" w:right="14"/>
      </w:pPr>
      <w:r w:rsidRPr="00597157">
        <w:lastRenderedPageBreak/>
        <w:t>After WW2 many countries were left damaged from the war along with the locals on an individual scale. It was essential for the state to create a solution, British Lawyer William</w:t>
      </w:r>
    </w:p>
    <w:p w14:paraId="74468F3A" w14:textId="1E5B31A8" w:rsidR="007E3F6C" w:rsidRPr="00597157" w:rsidRDefault="00AD14F6" w:rsidP="00597157">
      <w:pPr>
        <w:spacing w:after="0"/>
        <w:ind w:left="24" w:right="14"/>
      </w:pPr>
      <w:r w:rsidRPr="00597157">
        <w:rPr>
          <w:noProof/>
        </w:rPr>
        <w:t>Beverage</w:t>
      </w:r>
      <w:r w:rsidRPr="00597157">
        <w:t xml:space="preserve"> was first in the running to come up with the solution to what he called the 5 evils; disease, want, squalor, ignorance and idleness. Beverage had a theory that to begin to rebuild</w:t>
      </w:r>
    </w:p>
    <w:p w14:paraId="51F19CB4" w14:textId="2B8CCA0E" w:rsidR="007E3F6C" w:rsidRPr="00597157" w:rsidRDefault="00AD14F6" w:rsidP="00597157">
      <w:pPr>
        <w:spacing w:after="1" w:line="259" w:lineRule="auto"/>
        <w:ind w:left="158"/>
      </w:pPr>
      <w:r w:rsidRPr="00597157">
        <w:t>Britain, the state needed to focus on a solution to each individual problem and the Beverage report was an outline on how to do so. The report was extremely successful after it was</w:t>
      </w:r>
    </w:p>
    <w:p w14:paraId="3D159050" w14:textId="533054A0" w:rsidR="007E3F6C" w:rsidRPr="00597157" w:rsidRDefault="00AD14F6" w:rsidP="00597157">
      <w:pPr>
        <w:ind w:left="24" w:right="14"/>
      </w:pPr>
      <w:r w:rsidRPr="00597157">
        <w:t>published and sold over 600,000 copies, it</w:t>
      </w:r>
      <w:r w:rsidR="00414B31" w:rsidRPr="00597157">
        <w:t>’</w:t>
      </w:r>
      <w:r w:rsidRPr="00597157">
        <w:t>s an outline for a variety of the policy and legislation that have been put into practice since 1945</w:t>
      </w:r>
    </w:p>
    <w:p w14:paraId="7F4E2E9E" w14:textId="002B5A4B" w:rsidR="007E3F6C" w:rsidRPr="00597157" w:rsidRDefault="007E3F6C" w:rsidP="00597157">
      <w:pPr>
        <w:spacing w:after="158" w:line="259" w:lineRule="auto"/>
        <w:ind w:left="58" w:firstLine="0"/>
      </w:pPr>
    </w:p>
    <w:p w14:paraId="755F5044" w14:textId="57A611A9" w:rsidR="007E3F6C" w:rsidRPr="00597157" w:rsidRDefault="006A1EEF" w:rsidP="00597157">
      <w:pPr>
        <w:spacing w:after="0"/>
        <w:ind w:left="24" w:right="14"/>
      </w:pPr>
      <w:r w:rsidRPr="00597157">
        <w:t>In</w:t>
      </w:r>
      <w:r w:rsidR="00597157" w:rsidRPr="00597157">
        <w:t>-</w:t>
      </w:r>
      <w:r w:rsidRPr="00597157">
        <w:t>b</w:t>
      </w:r>
      <w:r w:rsidR="00AD14F6" w:rsidRPr="00597157">
        <w:t xml:space="preserve">etween 1945 and </w:t>
      </w:r>
      <w:r w:rsidR="00D776DD" w:rsidRPr="00597157">
        <w:t xml:space="preserve">the </w:t>
      </w:r>
      <w:r w:rsidR="00AD14F6" w:rsidRPr="00597157">
        <w:t>1950</w:t>
      </w:r>
      <w:r w:rsidR="00D776DD" w:rsidRPr="00597157">
        <w:t>’s</w:t>
      </w:r>
      <w:r w:rsidR="00AD14F6" w:rsidRPr="00597157">
        <w:t xml:space="preserve">, the Labour Government </w:t>
      </w:r>
      <w:r w:rsidR="00D776DD" w:rsidRPr="00597157">
        <w:t xml:space="preserve">made </w:t>
      </w:r>
      <w:r w:rsidR="00AD14F6" w:rsidRPr="00597157">
        <w:t>a series of measures which</w:t>
      </w:r>
      <w:r w:rsidR="00B670FE" w:rsidRPr="00597157">
        <w:t xml:space="preserve"> </w:t>
      </w:r>
      <w:r w:rsidR="00D776DD" w:rsidRPr="00597157">
        <w:t xml:space="preserve">was then called </w:t>
      </w:r>
      <w:r w:rsidR="00AD14F6" w:rsidRPr="00597157">
        <w:t>the Welfare State.</w:t>
      </w:r>
      <w:r w:rsidR="00AD14F6" w:rsidRPr="00597157">
        <w:rPr>
          <w:color w:val="333333"/>
        </w:rPr>
        <w:t xml:space="preserve"> </w:t>
      </w:r>
      <w:r w:rsidR="00AD14F6" w:rsidRPr="00597157">
        <w:t xml:space="preserve">The Labour Government </w:t>
      </w:r>
      <w:r w:rsidR="00B670FE" w:rsidRPr="00597157">
        <w:t>introduced</w:t>
      </w:r>
      <w:r w:rsidR="00AD14F6" w:rsidRPr="00597157">
        <w:t xml:space="preserve"> a number of </w:t>
      </w:r>
      <w:r w:rsidR="00B670FE" w:rsidRPr="00597157">
        <w:t>changes</w:t>
      </w:r>
    </w:p>
    <w:p w14:paraId="3038C771" w14:textId="6D169B03" w:rsidR="00B670FE" w:rsidRPr="00597157" w:rsidRDefault="00AD14F6" w:rsidP="00597157">
      <w:pPr>
        <w:spacing w:after="0"/>
        <w:ind w:left="24" w:right="14"/>
      </w:pPr>
      <w:r w:rsidRPr="00597157">
        <w:t xml:space="preserve">in order to attempt to </w:t>
      </w:r>
      <w:r w:rsidR="00D776DD" w:rsidRPr="00597157">
        <w:t>challenge</w:t>
      </w:r>
      <w:r w:rsidRPr="00597157">
        <w:t xml:space="preserve"> the Five Giants </w:t>
      </w:r>
      <w:r w:rsidR="00D776DD" w:rsidRPr="00597157">
        <w:t>that were</w:t>
      </w:r>
      <w:r w:rsidRPr="00597157">
        <w:t xml:space="preserve"> disease, </w:t>
      </w:r>
      <w:r w:rsidR="00D776DD" w:rsidRPr="00597157">
        <w:t>ignorance</w:t>
      </w:r>
      <w:r w:rsidRPr="00597157">
        <w:t xml:space="preserve">, squalor, </w:t>
      </w:r>
      <w:r w:rsidR="00D776DD" w:rsidRPr="00597157">
        <w:t>want</w:t>
      </w:r>
      <w:r w:rsidRPr="00597157">
        <w:t xml:space="preserve"> and idleness.</w:t>
      </w:r>
    </w:p>
    <w:p w14:paraId="1E898206" w14:textId="77777777" w:rsidR="00B670FE" w:rsidRPr="00597157" w:rsidRDefault="00B670FE" w:rsidP="00597157">
      <w:pPr>
        <w:spacing w:after="0"/>
        <w:ind w:left="24" w:right="14"/>
      </w:pPr>
    </w:p>
    <w:p w14:paraId="64973E0E" w14:textId="0D480236" w:rsidR="007E3F6C" w:rsidRPr="00597157" w:rsidRDefault="00AD14F6" w:rsidP="00597157">
      <w:pPr>
        <w:spacing w:after="0"/>
        <w:ind w:left="24" w:right="14"/>
      </w:pPr>
      <w:r w:rsidRPr="00597157">
        <w:t>‘The</w:t>
      </w:r>
      <w:hyperlink r:id="rId5">
        <w:r w:rsidRPr="00597157">
          <w:t xml:space="preserve"> </w:t>
        </w:r>
      </w:hyperlink>
      <w:r w:rsidRPr="00597157">
        <w:t>Race Relations Act</w:t>
      </w:r>
      <w:hyperlink r:id="rId6">
        <w:r w:rsidRPr="00597157">
          <w:t xml:space="preserve"> </w:t>
        </w:r>
      </w:hyperlink>
      <w:r w:rsidRPr="00597157">
        <w:t>was passed 50 years ago, outlawing the racist</w:t>
      </w:r>
    </w:p>
    <w:p w14:paraId="19349AF2" w14:textId="2E91B014" w:rsidR="007E3F6C" w:rsidRPr="00597157" w:rsidRDefault="00AD14F6" w:rsidP="00597157">
      <w:pPr>
        <w:spacing w:after="1" w:line="259" w:lineRule="auto"/>
        <w:ind w:left="158"/>
      </w:pPr>
      <w:r w:rsidRPr="00597157">
        <w:t>discrimination that was the daily experience of migrants from the empire. No longer would</w:t>
      </w:r>
    </w:p>
    <w:p w14:paraId="1228F30F" w14:textId="261CC403" w:rsidR="007E3F6C" w:rsidRPr="00597157" w:rsidRDefault="00AD14F6" w:rsidP="00597157">
      <w:pPr>
        <w:spacing w:after="1" w:line="259" w:lineRule="auto"/>
        <w:ind w:left="51"/>
      </w:pPr>
      <w:r w:rsidRPr="00597157">
        <w:t>signs of “</w:t>
      </w:r>
      <w:hyperlink r:id="rId7">
        <w:r w:rsidRPr="00597157">
          <w:t>no blacks, no Irish, no dogs</w:t>
        </w:r>
      </w:hyperlink>
      <w:hyperlink r:id="rId8">
        <w:r w:rsidRPr="00597157">
          <w:t>”</w:t>
        </w:r>
      </w:hyperlink>
      <w:r w:rsidRPr="00597157">
        <w:t xml:space="preserve"> be allowed and it was made illegal to refuse service or</w:t>
      </w:r>
    </w:p>
    <w:p w14:paraId="48014251" w14:textId="38986B46" w:rsidR="007E3F6C" w:rsidRPr="00597157" w:rsidRDefault="00AD14F6" w:rsidP="00597157">
      <w:pPr>
        <w:spacing w:after="0"/>
        <w:ind w:left="24" w:right="14"/>
      </w:pPr>
      <w:r w:rsidRPr="00597157">
        <w:t>job opportunities on the basis of skin colour. The act was an important step in reducing the prejudice that ethnic minorities faced, which are unimaginable for many of us now.’</w:t>
      </w:r>
    </w:p>
    <w:p w14:paraId="7359FC48" w14:textId="4A584182" w:rsidR="007E3F6C" w:rsidRPr="00597157" w:rsidRDefault="00AD14F6" w:rsidP="00597157">
      <w:pPr>
        <w:ind w:left="24" w:right="13"/>
        <w:rPr>
          <w:b/>
        </w:rPr>
      </w:pPr>
      <w:r w:rsidRPr="00597157">
        <w:rPr>
          <w:b/>
        </w:rPr>
        <w:t>(Kehinde Andrews, 2015)</w:t>
      </w:r>
    </w:p>
    <w:p w14:paraId="5E3054B5" w14:textId="36D5F357" w:rsidR="007E3F6C" w:rsidRPr="00597157" w:rsidRDefault="007E3F6C" w:rsidP="00597157">
      <w:pPr>
        <w:spacing w:after="158" w:line="259" w:lineRule="auto"/>
        <w:ind w:left="58" w:firstLine="0"/>
      </w:pPr>
    </w:p>
    <w:p w14:paraId="7F2E9C03" w14:textId="48E525A6" w:rsidR="007E3F6C" w:rsidRPr="00597157" w:rsidRDefault="00AD14F6" w:rsidP="00597157">
      <w:pPr>
        <w:pStyle w:val="Heading1"/>
        <w:ind w:left="13" w:right="5"/>
      </w:pPr>
      <w:r w:rsidRPr="00597157">
        <w:t>Types of Race discrimination in specific ethnic groups</w:t>
      </w:r>
    </w:p>
    <w:p w14:paraId="3A240D63" w14:textId="77777777" w:rsidR="007E3F6C" w:rsidRPr="00597157" w:rsidRDefault="00AD14F6" w:rsidP="00597157">
      <w:pPr>
        <w:spacing w:after="1" w:line="259" w:lineRule="auto"/>
        <w:ind w:left="158"/>
      </w:pPr>
      <w:r w:rsidRPr="00597157">
        <w:t>Racial discrimination refers to</w:t>
      </w:r>
      <w:r w:rsidR="004266EF" w:rsidRPr="00597157">
        <w:t xml:space="preserve"> the</w:t>
      </w:r>
      <w:r w:rsidRPr="00597157">
        <w:t xml:space="preserve"> discrimination against individuals on the basis of their race.</w:t>
      </w:r>
    </w:p>
    <w:p w14:paraId="0383A1E5" w14:textId="1C4DE0B2" w:rsidR="007E3F6C" w:rsidRPr="00597157" w:rsidRDefault="007E3F6C" w:rsidP="00597157">
      <w:pPr>
        <w:spacing w:after="80" w:line="326" w:lineRule="auto"/>
        <w:ind w:left="0" w:right="18" w:firstLine="0"/>
      </w:pPr>
    </w:p>
    <w:p w14:paraId="72B1CF33" w14:textId="61995B99" w:rsidR="00B670FE" w:rsidRPr="00597157" w:rsidRDefault="00B670FE" w:rsidP="00597157">
      <w:pPr>
        <w:spacing w:after="80" w:line="326" w:lineRule="auto"/>
        <w:ind w:left="0" w:right="18" w:firstLine="0"/>
      </w:pPr>
      <w:r w:rsidRPr="00597157">
        <w:t xml:space="preserve">The race relations act in 1976 was the first legislation in the </w:t>
      </w:r>
      <w:r w:rsidR="00D147A0" w:rsidRPr="00597157">
        <w:t>U</w:t>
      </w:r>
      <w:r w:rsidRPr="00597157">
        <w:t xml:space="preserve">nited </w:t>
      </w:r>
      <w:r w:rsidR="00D147A0" w:rsidRPr="00597157">
        <w:t>K</w:t>
      </w:r>
      <w:r w:rsidRPr="00597157">
        <w:t xml:space="preserve">ingdom to address all racial discrimination the act was outlawed discrimination on the basis of colour, race or ethnic origins in any public place in </w:t>
      </w:r>
      <w:r w:rsidR="00F52D46" w:rsidRPr="00597157">
        <w:rPr>
          <w:noProof/>
        </w:rPr>
        <w:t>G</w:t>
      </w:r>
      <w:r w:rsidRPr="00597157">
        <w:rPr>
          <w:noProof/>
        </w:rPr>
        <w:t>reat</w:t>
      </w:r>
      <w:r w:rsidRPr="00597157">
        <w:t xml:space="preserve"> Britain although not in </w:t>
      </w:r>
      <w:r w:rsidR="00F52D46" w:rsidRPr="00597157">
        <w:rPr>
          <w:noProof/>
        </w:rPr>
        <w:t>N</w:t>
      </w:r>
      <w:r w:rsidRPr="00597157">
        <w:rPr>
          <w:noProof/>
        </w:rPr>
        <w:t>orthern</w:t>
      </w:r>
      <w:r w:rsidRPr="00597157">
        <w:t xml:space="preserve"> Ireland.</w:t>
      </w:r>
    </w:p>
    <w:p w14:paraId="70498ACC" w14:textId="3C5BAD1C" w:rsidR="007E3F6C" w:rsidRPr="00597157" w:rsidRDefault="00AD14F6" w:rsidP="00597157">
      <w:pPr>
        <w:spacing w:after="0"/>
        <w:ind w:left="24" w:right="14"/>
      </w:pPr>
      <w:r w:rsidRPr="00597157">
        <w:t xml:space="preserve">In 1968 the race relations act was passed, this meant that any act of age discrimination was now illegal in all aspects such as housing, employment and advertising. Beverage Claimed that if the state could somehow find a solution to these five problems that the public, the state and all social groups would benefit </w:t>
      </w:r>
      <w:r w:rsidR="006035E3" w:rsidRPr="00597157">
        <w:t>significantly</w:t>
      </w:r>
      <w:r w:rsidRPr="00597157">
        <w:t>.</w:t>
      </w:r>
    </w:p>
    <w:p w14:paraId="505EA1A7" w14:textId="77777777" w:rsidR="004266EF" w:rsidRPr="00597157" w:rsidRDefault="004266EF" w:rsidP="00597157">
      <w:pPr>
        <w:spacing w:after="159" w:line="259" w:lineRule="auto"/>
        <w:ind w:left="58" w:firstLine="0"/>
        <w:rPr>
          <w:b/>
          <w:u w:val="single"/>
        </w:rPr>
      </w:pPr>
    </w:p>
    <w:p w14:paraId="596C7316" w14:textId="3BD1262D" w:rsidR="007B11B6" w:rsidRPr="00597157" w:rsidRDefault="007B11B6" w:rsidP="00597157">
      <w:pPr>
        <w:spacing w:after="159" w:line="259" w:lineRule="auto"/>
        <w:ind w:left="58" w:firstLine="0"/>
        <w:rPr>
          <w:b/>
          <w:u w:val="single"/>
        </w:rPr>
      </w:pPr>
      <w:r w:rsidRPr="00597157">
        <w:rPr>
          <w:b/>
          <w:u w:val="single"/>
        </w:rPr>
        <w:t xml:space="preserve">How has immigration </w:t>
      </w:r>
      <w:r w:rsidRPr="00597157">
        <w:rPr>
          <w:b/>
          <w:noProof/>
          <w:u w:val="single"/>
        </w:rPr>
        <w:t>changed</w:t>
      </w:r>
      <w:r w:rsidR="008C7F0C" w:rsidRPr="00597157">
        <w:rPr>
          <w:b/>
          <w:noProof/>
          <w:u w:val="single"/>
        </w:rPr>
        <w:t xml:space="preserve"> in</w:t>
      </w:r>
      <w:r w:rsidR="008C7F0C" w:rsidRPr="00597157">
        <w:rPr>
          <w:b/>
          <w:u w:val="single"/>
        </w:rPr>
        <w:t xml:space="preserve"> </w:t>
      </w:r>
      <w:r w:rsidRPr="00597157">
        <w:rPr>
          <w:b/>
          <w:u w:val="single"/>
        </w:rPr>
        <w:t>Britain since WW2?</w:t>
      </w:r>
    </w:p>
    <w:p w14:paraId="6A281274" w14:textId="5F5E8478" w:rsidR="00864930" w:rsidRPr="00597157" w:rsidRDefault="00D776DD" w:rsidP="00597157">
      <w:pPr>
        <w:spacing w:after="159" w:line="259" w:lineRule="auto"/>
      </w:pPr>
      <w:r w:rsidRPr="00597157">
        <w:t>On the 30</w:t>
      </w:r>
      <w:r w:rsidRPr="00597157">
        <w:rPr>
          <w:vertAlign w:val="superscript"/>
        </w:rPr>
        <w:t>th</w:t>
      </w:r>
      <w:r w:rsidRPr="00597157">
        <w:t xml:space="preserve"> of </w:t>
      </w:r>
      <w:r w:rsidR="000537D5" w:rsidRPr="00597157">
        <w:rPr>
          <w:noProof/>
        </w:rPr>
        <w:t>A</w:t>
      </w:r>
      <w:r w:rsidRPr="00597157">
        <w:rPr>
          <w:noProof/>
        </w:rPr>
        <w:t>ugust</w:t>
      </w:r>
      <w:r w:rsidRPr="00597157">
        <w:t xml:space="preserve"> 1948</w:t>
      </w:r>
      <w:r w:rsidR="00864930" w:rsidRPr="00597157">
        <w:t xml:space="preserve"> the Commonwealth immigration </w:t>
      </w:r>
      <w:r w:rsidR="008C7F0C" w:rsidRPr="00597157">
        <w:t xml:space="preserve">started </w:t>
      </w:r>
      <w:r w:rsidR="008C7F0C" w:rsidRPr="00597157">
        <w:rPr>
          <w:noProof/>
        </w:rPr>
        <w:t>increasing</w:t>
      </w:r>
      <w:r w:rsidR="00864930" w:rsidRPr="00597157">
        <w:rPr>
          <w:noProof/>
        </w:rPr>
        <w:t xml:space="preserve"> following</w:t>
      </w:r>
      <w:r w:rsidR="00864930" w:rsidRPr="00597157">
        <w:t xml:space="preserve"> the arrival of the Windrush, so d</w:t>
      </w:r>
      <w:r w:rsidRPr="00597157">
        <w:t>id</w:t>
      </w:r>
      <w:r w:rsidR="008C7F0C" w:rsidRPr="00597157">
        <w:t xml:space="preserve"> the</w:t>
      </w:r>
      <w:r w:rsidR="00864930" w:rsidRPr="00597157">
        <w:t xml:space="preserve"> racial tension. Race riots </w:t>
      </w:r>
      <w:r w:rsidR="008C7F0C" w:rsidRPr="00597157">
        <w:t xml:space="preserve">were </w:t>
      </w:r>
      <w:r w:rsidR="00864930" w:rsidRPr="00597157">
        <w:t>erup</w:t>
      </w:r>
      <w:r w:rsidR="008C7F0C" w:rsidRPr="00597157">
        <w:t xml:space="preserve">ting </w:t>
      </w:r>
      <w:r w:rsidR="00864930" w:rsidRPr="00597157">
        <w:t xml:space="preserve">across the country, encouraged by </w:t>
      </w:r>
      <w:r w:rsidR="00864930" w:rsidRPr="00597157">
        <w:rPr>
          <w:noProof/>
        </w:rPr>
        <w:t>right</w:t>
      </w:r>
      <w:r w:rsidR="00AD35EE" w:rsidRPr="00597157">
        <w:rPr>
          <w:noProof/>
        </w:rPr>
        <w:t>-</w:t>
      </w:r>
      <w:r w:rsidR="00864930" w:rsidRPr="00597157">
        <w:rPr>
          <w:noProof/>
        </w:rPr>
        <w:t>wing</w:t>
      </w:r>
      <w:r w:rsidR="00864930" w:rsidRPr="00597157">
        <w:t xml:space="preserve"> pro-white groups, building </w:t>
      </w:r>
      <w:r w:rsidR="00864930" w:rsidRPr="00597157">
        <w:rPr>
          <w:noProof/>
        </w:rPr>
        <w:t>on</w:t>
      </w:r>
      <w:r w:rsidR="008C7F0C" w:rsidRPr="00597157">
        <w:rPr>
          <w:noProof/>
        </w:rPr>
        <w:t xml:space="preserve"> the</w:t>
      </w:r>
      <w:r w:rsidR="008C7F0C" w:rsidRPr="00597157">
        <w:t xml:space="preserve"> </w:t>
      </w:r>
      <w:r w:rsidR="00864930" w:rsidRPr="00597157">
        <w:t xml:space="preserve">ill feeling at </w:t>
      </w:r>
      <w:r w:rsidR="00AD35EE" w:rsidRPr="00597157">
        <w:t xml:space="preserve">the </w:t>
      </w:r>
      <w:r w:rsidR="00864930" w:rsidRPr="00597157">
        <w:rPr>
          <w:noProof/>
        </w:rPr>
        <w:t>competition</w:t>
      </w:r>
      <w:r w:rsidR="00864930" w:rsidRPr="00597157">
        <w:t xml:space="preserve"> for housing and jobs. Riots started in Liverpool </w:t>
      </w:r>
      <w:r w:rsidR="008C7F0C" w:rsidRPr="00597157">
        <w:t>in</w:t>
      </w:r>
      <w:r w:rsidR="00437C7A" w:rsidRPr="00597157">
        <w:t xml:space="preserve"> </w:t>
      </w:r>
      <w:r w:rsidR="00864930" w:rsidRPr="00597157">
        <w:t xml:space="preserve">August </w:t>
      </w:r>
      <w:r w:rsidR="00864930" w:rsidRPr="00597157">
        <w:rPr>
          <w:noProof/>
        </w:rPr>
        <w:t>1948</w:t>
      </w:r>
      <w:r w:rsidR="00864930" w:rsidRPr="00597157">
        <w:t xml:space="preserve"> and spread into the 1950s to Birmingham, Nottingham and west London. They c</w:t>
      </w:r>
      <w:r w:rsidR="008C7F0C" w:rsidRPr="00597157">
        <w:t xml:space="preserve">ome to a head </w:t>
      </w:r>
      <w:r w:rsidR="00864930" w:rsidRPr="00597157">
        <w:t xml:space="preserve">in the infamous Notting Hill riots in August 1958. The separate assaults of five black men by white youths in </w:t>
      </w:r>
      <w:r w:rsidR="00864930" w:rsidRPr="00597157">
        <w:lastRenderedPageBreak/>
        <w:t>Shepherd's Bush and Notting Hill spark</w:t>
      </w:r>
      <w:r w:rsidR="008C7F0C" w:rsidRPr="00597157">
        <w:t xml:space="preserve">ed </w:t>
      </w:r>
      <w:r w:rsidR="00864930" w:rsidRPr="00597157">
        <w:t>unrest and at around midnight on</w:t>
      </w:r>
      <w:r w:rsidR="008C7F0C" w:rsidRPr="00597157">
        <w:t xml:space="preserve"> the</w:t>
      </w:r>
      <w:r w:rsidR="00864930" w:rsidRPr="00597157">
        <w:t xml:space="preserve"> 30</w:t>
      </w:r>
      <w:r w:rsidR="00864930" w:rsidRPr="00597157">
        <w:rPr>
          <w:vertAlign w:val="superscript"/>
        </w:rPr>
        <w:t>th</w:t>
      </w:r>
      <w:r w:rsidR="00864930" w:rsidRPr="00597157">
        <w:t xml:space="preserve"> of August rioting b</w:t>
      </w:r>
      <w:r w:rsidR="008C7F0C" w:rsidRPr="00597157">
        <w:t xml:space="preserve">roke </w:t>
      </w:r>
      <w:r w:rsidR="00864930" w:rsidRPr="00597157">
        <w:t>out and lasts a week.</w:t>
      </w:r>
    </w:p>
    <w:p w14:paraId="1E58D98A" w14:textId="77777777" w:rsidR="004266EF" w:rsidRPr="00597157" w:rsidRDefault="004266EF" w:rsidP="00597157">
      <w:pPr>
        <w:spacing w:after="159" w:line="259" w:lineRule="auto"/>
        <w:rPr>
          <w:b/>
          <w:u w:val="single"/>
        </w:rPr>
      </w:pPr>
    </w:p>
    <w:p w14:paraId="519E3E1A" w14:textId="77777777" w:rsidR="00864930" w:rsidRPr="00597157" w:rsidRDefault="00864930" w:rsidP="00597157">
      <w:pPr>
        <w:spacing w:after="159" w:line="259" w:lineRule="auto"/>
        <w:rPr>
          <w:b/>
          <w:u w:val="single"/>
        </w:rPr>
      </w:pPr>
      <w:r w:rsidRPr="00597157">
        <w:rPr>
          <w:b/>
          <w:u w:val="single"/>
        </w:rPr>
        <w:t>The race relations act 1965</w:t>
      </w:r>
    </w:p>
    <w:p w14:paraId="3EC14369" w14:textId="70DA4187" w:rsidR="00864930" w:rsidRPr="00597157" w:rsidRDefault="00864930" w:rsidP="00597157">
      <w:pPr>
        <w:spacing w:after="159" w:line="259" w:lineRule="auto"/>
      </w:pPr>
      <w:r w:rsidRPr="00597157">
        <w:t>The Race Relations Act 1965 was the first piece of legislation in the U</w:t>
      </w:r>
      <w:r w:rsidR="00BB1240" w:rsidRPr="00597157">
        <w:t xml:space="preserve">nited </w:t>
      </w:r>
      <w:r w:rsidR="000537D5" w:rsidRPr="00597157">
        <w:rPr>
          <w:noProof/>
        </w:rPr>
        <w:t>K</w:t>
      </w:r>
      <w:r w:rsidR="00BB1240" w:rsidRPr="00597157">
        <w:rPr>
          <w:noProof/>
        </w:rPr>
        <w:t>ingdom</w:t>
      </w:r>
      <w:r w:rsidRPr="00597157">
        <w:t xml:space="preserve"> to </w:t>
      </w:r>
      <w:r w:rsidR="00D776DD" w:rsidRPr="00597157">
        <w:t>prohibit</w:t>
      </w:r>
      <w:r w:rsidRPr="00597157">
        <w:t xml:space="preserve"> racial discrimination.  The Act </w:t>
      </w:r>
      <w:r w:rsidR="00D776DD" w:rsidRPr="00597157">
        <w:t>put a ban on racial discrimination in public places.</w:t>
      </w:r>
    </w:p>
    <w:p w14:paraId="255180ED" w14:textId="5F162526" w:rsidR="00864930" w:rsidRPr="00597157" w:rsidRDefault="00864930" w:rsidP="00597157">
      <w:pPr>
        <w:spacing w:after="159" w:line="259" w:lineRule="auto"/>
      </w:pPr>
      <w:r w:rsidRPr="00597157">
        <w:t xml:space="preserve">20 years later in </w:t>
      </w:r>
      <w:r w:rsidRPr="00597157">
        <w:rPr>
          <w:noProof/>
        </w:rPr>
        <w:t>1995</w:t>
      </w:r>
      <w:r w:rsidR="00AD35EE" w:rsidRPr="00597157">
        <w:rPr>
          <w:noProof/>
        </w:rPr>
        <w:t>,</w:t>
      </w:r>
      <w:r w:rsidRPr="00597157">
        <w:t xml:space="preserve"> </w:t>
      </w:r>
      <w:r w:rsidR="00D776DD" w:rsidRPr="00597157">
        <w:t xml:space="preserve">there was another </w:t>
      </w:r>
      <w:r w:rsidRPr="00597157">
        <w:t xml:space="preserve">part added to those laws named section 18c it made it illegal to offend, humiliate, insult and intimidate a person based on what race they are. In recent years that part has caused some controversy like in 2011 when a newspaper columnist was found to have broken section 18c in two articles he’d written about indigenous people a couple of </w:t>
      </w:r>
      <w:r w:rsidRPr="00597157">
        <w:rPr>
          <w:noProof/>
        </w:rPr>
        <w:t>year</w:t>
      </w:r>
      <w:r w:rsidR="00AD35EE" w:rsidRPr="00597157">
        <w:rPr>
          <w:noProof/>
        </w:rPr>
        <w:t>s</w:t>
      </w:r>
      <w:r w:rsidRPr="00597157">
        <w:t xml:space="preserve"> earlier. Some people thought the ruling was unfair and campaigned to change section </w:t>
      </w:r>
      <w:r w:rsidR="00414B31" w:rsidRPr="00597157">
        <w:t>18c,</w:t>
      </w:r>
      <w:r w:rsidRPr="00597157">
        <w:t xml:space="preserve"> but it never happened.</w:t>
      </w:r>
    </w:p>
    <w:p w14:paraId="42CBC8F5" w14:textId="0AD4B9CA" w:rsidR="00864930" w:rsidRPr="00597157" w:rsidRDefault="00864930" w:rsidP="00597157">
      <w:pPr>
        <w:spacing w:after="159" w:line="259" w:lineRule="auto"/>
      </w:pPr>
      <w:r w:rsidRPr="00597157">
        <w:t xml:space="preserve">Former prime minister of Australia Malcolm </w:t>
      </w:r>
      <w:r w:rsidR="00414B31" w:rsidRPr="00597157">
        <w:t>turn bull</w:t>
      </w:r>
      <w:r w:rsidRPr="00597157">
        <w:t xml:space="preserve"> said that his government would have another go at changing section 18c saying that it had lost its credibility and wants to change the words from </w:t>
      </w:r>
      <w:r w:rsidRPr="00597157">
        <w:rPr>
          <w:noProof/>
        </w:rPr>
        <w:t>offend</w:t>
      </w:r>
      <w:r w:rsidRPr="00597157">
        <w:t>, humiliate, insult and intimidate and replace them with harass. The idea being to make a clearer line between someone feeling threatened or just having their feelings hurt by comments about their race the government said that it would help protect people</w:t>
      </w:r>
      <w:r w:rsidR="00414B31" w:rsidRPr="00597157">
        <w:t>’</w:t>
      </w:r>
      <w:r w:rsidRPr="00597157">
        <w:t xml:space="preserve">s freedom of speech even if it was the sort of speech that some people wouldn’t like so only the more serious cases would get taken in to court. But some politicians are incredibly worried about if that change does happen </w:t>
      </w:r>
      <w:r w:rsidR="00AD35EE" w:rsidRPr="00597157">
        <w:rPr>
          <w:noProof/>
        </w:rPr>
        <w:t>to say</w:t>
      </w:r>
      <w:r w:rsidRPr="00597157">
        <w:t xml:space="preserve"> that it could make people think that it is ok to say racial things</w:t>
      </w:r>
      <w:r w:rsidRPr="00597157">
        <w:rPr>
          <w:noProof/>
        </w:rPr>
        <w:t>.</w:t>
      </w:r>
      <w:r w:rsidR="000537D5" w:rsidRPr="00597157">
        <w:rPr>
          <w:noProof/>
        </w:rPr>
        <w:t xml:space="preserve"> </w:t>
      </w:r>
      <w:r w:rsidR="004121E1" w:rsidRPr="00597157">
        <w:rPr>
          <w:noProof/>
        </w:rPr>
        <w:t>(</w:t>
      </w:r>
      <w:r w:rsidR="004121E1" w:rsidRPr="00597157">
        <w:t>parliament, 2017)</w:t>
      </w:r>
    </w:p>
    <w:p w14:paraId="1EE93613" w14:textId="77777777" w:rsidR="004266EF" w:rsidRPr="00597157" w:rsidRDefault="004266EF" w:rsidP="00597157">
      <w:pPr>
        <w:spacing w:after="159" w:line="259" w:lineRule="auto"/>
        <w:rPr>
          <w:b/>
          <w:u w:val="single"/>
        </w:rPr>
      </w:pPr>
    </w:p>
    <w:p w14:paraId="25248052" w14:textId="60B03E24" w:rsidR="00864930" w:rsidRPr="00597157" w:rsidRDefault="00864930" w:rsidP="00597157">
      <w:pPr>
        <w:spacing w:after="159" w:line="259" w:lineRule="auto"/>
      </w:pPr>
      <w:r w:rsidRPr="00597157">
        <w:t xml:space="preserve">Through the 50s and </w:t>
      </w:r>
      <w:r w:rsidR="00D776DD" w:rsidRPr="00597157">
        <w:t>into the</w:t>
      </w:r>
      <w:r w:rsidRPr="00597157">
        <w:t xml:space="preserve"> 60s, immigration </w:t>
      </w:r>
      <w:r w:rsidR="008C7F0C" w:rsidRPr="00597157">
        <w:t xml:space="preserve">had </w:t>
      </w:r>
      <w:r w:rsidRPr="00597157">
        <w:t xml:space="preserve">started </w:t>
      </w:r>
      <w:r w:rsidR="00D776DD" w:rsidRPr="00597157">
        <w:t>to</w:t>
      </w:r>
      <w:r w:rsidR="008C7F0C" w:rsidRPr="00597157">
        <w:t xml:space="preserve"> </w:t>
      </w:r>
      <w:commentRangeStart w:id="0"/>
      <w:r w:rsidRPr="00597157">
        <w:t>increas</w:t>
      </w:r>
      <w:commentRangeEnd w:id="0"/>
      <w:r w:rsidR="00D776DD" w:rsidRPr="00597157">
        <w:t>e</w:t>
      </w:r>
      <w:r w:rsidR="00414B31" w:rsidRPr="00597157">
        <w:rPr>
          <w:rStyle w:val="CommentReference"/>
        </w:rPr>
        <w:commentReference w:id="0"/>
      </w:r>
      <w:r w:rsidRPr="00597157">
        <w:t xml:space="preserve">. </w:t>
      </w:r>
      <w:r w:rsidR="008C7F0C" w:rsidRPr="00597157">
        <w:t>A</w:t>
      </w:r>
      <w:r w:rsidRPr="00597157">
        <w:t xml:space="preserve"> policy </w:t>
      </w:r>
      <w:r w:rsidR="008C7F0C" w:rsidRPr="00597157">
        <w:t xml:space="preserve">starting to </w:t>
      </w:r>
      <w:r w:rsidRPr="00597157">
        <w:t>welcom</w:t>
      </w:r>
      <w:r w:rsidR="008C7F0C" w:rsidRPr="00597157">
        <w:t xml:space="preserve">e the </w:t>
      </w:r>
      <w:r w:rsidRPr="00597157">
        <w:t xml:space="preserve">Commonwealth immigrants into Britain, numbers </w:t>
      </w:r>
      <w:r w:rsidRPr="00597157">
        <w:rPr>
          <w:noProof/>
        </w:rPr>
        <w:t>increas</w:t>
      </w:r>
      <w:r w:rsidR="001D2FF1" w:rsidRPr="00597157">
        <w:rPr>
          <w:noProof/>
        </w:rPr>
        <w:t>ing</w:t>
      </w:r>
      <w:r w:rsidRPr="00597157">
        <w:t xml:space="preserve">. These immigrants are not just living and working in </w:t>
      </w:r>
      <w:r w:rsidR="00414B31" w:rsidRPr="00597157">
        <w:t>Britain but</w:t>
      </w:r>
      <w:r w:rsidR="008C7F0C" w:rsidRPr="00597157">
        <w:t xml:space="preserve"> they are</w:t>
      </w:r>
      <w:r w:rsidR="00414B31" w:rsidRPr="00597157">
        <w:t xml:space="preserve"> also</w:t>
      </w:r>
      <w:r w:rsidRPr="00597157">
        <w:t xml:space="preserve"> adding to </w:t>
      </w:r>
      <w:r w:rsidR="001D2FF1" w:rsidRPr="00597157">
        <w:t xml:space="preserve">the </w:t>
      </w:r>
      <w:r w:rsidRPr="00597157">
        <w:t xml:space="preserve">culture. By 1971 the immigrant population number </w:t>
      </w:r>
      <w:r w:rsidR="001D2FF1" w:rsidRPr="00597157">
        <w:t>had increased to over</w:t>
      </w:r>
      <w:r w:rsidRPr="00597157">
        <w:t xml:space="preserve"> three million, including 17</w:t>
      </w:r>
      <w:r w:rsidR="005769B8" w:rsidRPr="00597157">
        <w:t>0</w:t>
      </w:r>
      <w:r w:rsidRPr="00597157">
        <w:t>,000 who identify themselves as</w:t>
      </w:r>
      <w:r w:rsidR="005769B8" w:rsidRPr="00597157">
        <w:t xml:space="preserve"> from</w:t>
      </w:r>
      <w:r w:rsidRPr="00597157">
        <w:t xml:space="preserve"> Jamaican origin</w:t>
      </w:r>
      <w:r w:rsidR="005769B8" w:rsidRPr="00597157">
        <w:t>s</w:t>
      </w:r>
      <w:r w:rsidRPr="00597157">
        <w:t>, 3</w:t>
      </w:r>
      <w:r w:rsidR="005769B8" w:rsidRPr="00597157">
        <w:t>00</w:t>
      </w:r>
      <w:r w:rsidRPr="00597157">
        <w:t>,000 from India and 67</w:t>
      </w:r>
      <w:r w:rsidR="005769B8" w:rsidRPr="00597157">
        <w:t>0</w:t>
      </w:r>
      <w:r w:rsidRPr="00597157">
        <w:t xml:space="preserve">,000 from Ireland. People of Indian origin become </w:t>
      </w:r>
      <w:r w:rsidR="005769B8" w:rsidRPr="00597157">
        <w:t xml:space="preserve">one of </w:t>
      </w:r>
      <w:r w:rsidRPr="00597157">
        <w:t>the largest immigrant group</w:t>
      </w:r>
      <w:r w:rsidR="005769B8" w:rsidRPr="00597157">
        <w:t>s</w:t>
      </w:r>
      <w:r w:rsidRPr="00597157">
        <w:t xml:space="preserve"> in the 2011 census.</w:t>
      </w:r>
    </w:p>
    <w:p w14:paraId="045B7E78" w14:textId="77777777" w:rsidR="004266EF" w:rsidRPr="00597157" w:rsidRDefault="004266EF" w:rsidP="00597157">
      <w:pPr>
        <w:spacing w:after="159" w:line="259" w:lineRule="auto"/>
        <w:rPr>
          <w:b/>
          <w:u w:val="single"/>
        </w:rPr>
      </w:pPr>
    </w:p>
    <w:p w14:paraId="09A4D12D" w14:textId="1904248B" w:rsidR="00ED1699" w:rsidRPr="00597157" w:rsidRDefault="000F760F" w:rsidP="00597157">
      <w:pPr>
        <w:spacing w:after="159" w:line="259" w:lineRule="auto"/>
      </w:pPr>
      <w:r w:rsidRPr="00597157">
        <w:rPr>
          <w:noProof/>
        </w:rPr>
        <w:t>On the 1</w:t>
      </w:r>
      <w:r w:rsidRPr="00597157">
        <w:rPr>
          <w:noProof/>
          <w:vertAlign w:val="superscript"/>
        </w:rPr>
        <w:t>st</w:t>
      </w:r>
      <w:r w:rsidRPr="00597157">
        <w:rPr>
          <w:noProof/>
        </w:rPr>
        <w:t xml:space="preserve"> of </w:t>
      </w:r>
      <w:r w:rsidR="000537D5" w:rsidRPr="00597157">
        <w:rPr>
          <w:noProof/>
        </w:rPr>
        <w:t>J</w:t>
      </w:r>
      <w:r w:rsidRPr="00597157">
        <w:rPr>
          <w:noProof/>
        </w:rPr>
        <w:t xml:space="preserve">anuary 1972 </w:t>
      </w:r>
      <w:r w:rsidR="00ED1699" w:rsidRPr="00597157">
        <w:rPr>
          <w:noProof/>
        </w:rPr>
        <w:t>Legislation</w:t>
      </w:r>
      <w:r w:rsidR="00ED1699" w:rsidRPr="00597157">
        <w:t xml:space="preserve"> </w:t>
      </w:r>
      <w:r w:rsidR="005769B8" w:rsidRPr="00597157">
        <w:t xml:space="preserve">has been </w:t>
      </w:r>
      <w:r w:rsidR="00ED1699" w:rsidRPr="00597157">
        <w:t xml:space="preserve">introduced to limit the number of </w:t>
      </w:r>
      <w:r w:rsidR="005769B8" w:rsidRPr="00597157">
        <w:t xml:space="preserve">all </w:t>
      </w:r>
      <w:r w:rsidR="00ED1699" w:rsidRPr="00597157">
        <w:t>people moving into Britain from the Commonwealth, even if they have</w:t>
      </w:r>
      <w:r w:rsidR="005769B8" w:rsidRPr="00597157">
        <w:t xml:space="preserve"> got a</w:t>
      </w:r>
      <w:r w:rsidR="00ED1699" w:rsidRPr="00597157">
        <w:t xml:space="preserve"> British passport</w:t>
      </w:r>
      <w:r w:rsidRPr="00597157">
        <w:t xml:space="preserve">. </w:t>
      </w:r>
      <w:r w:rsidR="00ED1699" w:rsidRPr="00597157">
        <w:t xml:space="preserve"> Four years </w:t>
      </w:r>
      <w:r w:rsidR="005769B8" w:rsidRPr="00597157">
        <w:t>on</w:t>
      </w:r>
      <w:r w:rsidR="00ED1699" w:rsidRPr="00597157">
        <w:t>, new immigration restrictions mean</w:t>
      </w:r>
      <w:r w:rsidR="005769B8" w:rsidRPr="00597157">
        <w:t>t</w:t>
      </w:r>
      <w:r w:rsidR="00ED1699" w:rsidRPr="00597157">
        <w:t xml:space="preserve"> that British passport holders born overseas would only be allowed to settle in Britain if they have a work permit and a parent or</w:t>
      </w:r>
      <w:r w:rsidR="005769B8" w:rsidRPr="00597157">
        <w:t xml:space="preserve"> a</w:t>
      </w:r>
      <w:r w:rsidR="00ED1699" w:rsidRPr="00597157">
        <w:t xml:space="preserve"> </w:t>
      </w:r>
      <w:r w:rsidR="005769B8" w:rsidRPr="00597157">
        <w:t>close relative</w:t>
      </w:r>
      <w:r w:rsidR="00ED1699" w:rsidRPr="00597157">
        <w:t xml:space="preserve"> born in the UK. This effectively made immigration more </w:t>
      </w:r>
      <w:r w:rsidR="005769B8" w:rsidRPr="00597157">
        <w:t xml:space="preserve">and more </w:t>
      </w:r>
      <w:r w:rsidR="00ED1699" w:rsidRPr="00597157">
        <w:t xml:space="preserve">difficult </w:t>
      </w:r>
      <w:r w:rsidR="005769B8" w:rsidRPr="00597157">
        <w:t xml:space="preserve">for people of non-white decent born </w:t>
      </w:r>
      <w:r w:rsidR="005769B8" w:rsidRPr="00597157">
        <w:rPr>
          <w:noProof/>
        </w:rPr>
        <w:t>overseas</w:t>
      </w:r>
      <w:r w:rsidR="005769B8" w:rsidRPr="00597157">
        <w:t>.</w:t>
      </w:r>
    </w:p>
    <w:p w14:paraId="12F9651F" w14:textId="77777777" w:rsidR="004266EF" w:rsidRPr="00597157" w:rsidRDefault="004266EF" w:rsidP="00597157">
      <w:pPr>
        <w:spacing w:after="159" w:line="259" w:lineRule="auto"/>
        <w:rPr>
          <w:b/>
          <w:u w:val="single"/>
        </w:rPr>
      </w:pPr>
    </w:p>
    <w:p w14:paraId="28143EC1" w14:textId="275A8A53" w:rsidR="00ED1699" w:rsidRPr="00597157" w:rsidRDefault="000F760F" w:rsidP="00597157">
      <w:pPr>
        <w:spacing w:after="159" w:line="259" w:lineRule="auto"/>
      </w:pPr>
      <w:r w:rsidRPr="00597157">
        <w:t>22</w:t>
      </w:r>
      <w:r w:rsidRPr="00597157">
        <w:rPr>
          <w:vertAlign w:val="superscript"/>
        </w:rPr>
        <w:t>nd</w:t>
      </w:r>
      <w:r w:rsidRPr="00597157">
        <w:t xml:space="preserve"> of November 1976 </w:t>
      </w:r>
      <w:proofErr w:type="gramStart"/>
      <w:r w:rsidR="00ED1699" w:rsidRPr="00597157">
        <w:t>The</w:t>
      </w:r>
      <w:proofErr w:type="gramEnd"/>
      <w:r w:rsidR="00ED1699" w:rsidRPr="00597157">
        <w:t xml:space="preserve"> government </w:t>
      </w:r>
      <w:r w:rsidR="005769B8" w:rsidRPr="00597157">
        <w:t>was establishing</w:t>
      </w:r>
      <w:r w:rsidR="00ED1699" w:rsidRPr="00597157">
        <w:t xml:space="preserve"> the Commission</w:t>
      </w:r>
      <w:r w:rsidR="005769B8" w:rsidRPr="00597157">
        <w:t>s</w:t>
      </w:r>
      <w:r w:rsidR="00ED1699" w:rsidRPr="00597157">
        <w:t xml:space="preserve"> for Racial Equality</w:t>
      </w:r>
      <w:r w:rsidR="005769B8" w:rsidRPr="00597157">
        <w:t>.</w:t>
      </w:r>
    </w:p>
    <w:p w14:paraId="2BB848F5" w14:textId="4D857096" w:rsidR="00ED1699" w:rsidRPr="00597157" w:rsidRDefault="00ED1699" w:rsidP="00597157">
      <w:pPr>
        <w:spacing w:after="159" w:line="259" w:lineRule="auto"/>
      </w:pPr>
      <w:r w:rsidRPr="00597157">
        <w:t xml:space="preserve">The </w:t>
      </w:r>
      <w:r w:rsidR="00414B31" w:rsidRPr="00597157">
        <w:t>anti-discrimination</w:t>
      </w:r>
      <w:r w:rsidRPr="00597157">
        <w:t xml:space="preserve"> laws of </w:t>
      </w:r>
      <w:r w:rsidR="005769B8" w:rsidRPr="00597157">
        <w:t xml:space="preserve">the 1960s </w:t>
      </w:r>
      <w:r w:rsidRPr="00597157">
        <w:t xml:space="preserve">are considered </w:t>
      </w:r>
      <w:r w:rsidR="000F760F" w:rsidRPr="00597157">
        <w:rPr>
          <w:noProof/>
        </w:rPr>
        <w:t>unsucce</w:t>
      </w:r>
      <w:r w:rsidR="000537D5" w:rsidRPr="00597157">
        <w:rPr>
          <w:noProof/>
        </w:rPr>
        <w:t>s</w:t>
      </w:r>
      <w:r w:rsidR="000F760F" w:rsidRPr="00597157">
        <w:rPr>
          <w:noProof/>
        </w:rPr>
        <w:t>sful</w:t>
      </w:r>
      <w:r w:rsidRPr="00597157">
        <w:t>. A new 1976 law</w:t>
      </w:r>
      <w:r w:rsidR="005769B8" w:rsidRPr="00597157">
        <w:t xml:space="preserve"> was</w:t>
      </w:r>
      <w:r w:rsidRPr="00597157">
        <w:t xml:space="preserve"> replac</w:t>
      </w:r>
      <w:r w:rsidR="005769B8" w:rsidRPr="00597157">
        <w:t xml:space="preserve">ing </w:t>
      </w:r>
      <w:r w:rsidRPr="00597157">
        <w:t>them and establish</w:t>
      </w:r>
      <w:r w:rsidR="005769B8" w:rsidRPr="00597157">
        <w:t>ing</w:t>
      </w:r>
      <w:r w:rsidRPr="00597157">
        <w:t xml:space="preserve"> the CRE. Against a background of </w:t>
      </w:r>
      <w:r w:rsidR="005769B8" w:rsidRPr="00597157">
        <w:t xml:space="preserve">racial tension and </w:t>
      </w:r>
      <w:r w:rsidRPr="00597157">
        <w:t xml:space="preserve">high </w:t>
      </w:r>
      <w:r w:rsidRPr="00597157">
        <w:lastRenderedPageBreak/>
        <w:t>unemployment, the commission's duties are to work towards the e</w:t>
      </w:r>
      <w:r w:rsidR="00416B80" w:rsidRPr="00597157">
        <w:t>xclusion</w:t>
      </w:r>
      <w:r w:rsidRPr="00597157">
        <w:t xml:space="preserve"> of racial discrimination, to promote equa</w:t>
      </w:r>
      <w:r w:rsidR="00416B80" w:rsidRPr="00597157">
        <w:t>l</w:t>
      </w:r>
      <w:r w:rsidRPr="00597157">
        <w:t xml:space="preserve"> opportunities and good relations between</w:t>
      </w:r>
      <w:r w:rsidR="00416B80" w:rsidRPr="00597157">
        <w:t xml:space="preserve"> all</w:t>
      </w:r>
      <w:r w:rsidRPr="00597157">
        <w:t xml:space="preserve"> racial groups. It suggests extending the existing law</w:t>
      </w:r>
      <w:r w:rsidR="00416B80" w:rsidRPr="00597157">
        <w:t>s</w:t>
      </w:r>
      <w:r w:rsidRPr="00597157">
        <w:t xml:space="preserve"> to protect groups defined not only by race, colour, nationality or </w:t>
      </w:r>
      <w:r w:rsidRPr="00597157">
        <w:rPr>
          <w:noProof/>
        </w:rPr>
        <w:t>ethnicity</w:t>
      </w:r>
      <w:r w:rsidRPr="00597157">
        <w:t xml:space="preserve"> but also by </w:t>
      </w:r>
      <w:r w:rsidR="00416B80" w:rsidRPr="00597157">
        <w:t xml:space="preserve">all </w:t>
      </w:r>
      <w:r w:rsidRPr="00597157">
        <w:t>religious belief</w:t>
      </w:r>
      <w:r w:rsidR="007A28DF" w:rsidRPr="00597157">
        <w:t>s.</w:t>
      </w:r>
    </w:p>
    <w:p w14:paraId="57D3A67C" w14:textId="77777777" w:rsidR="004266EF" w:rsidRPr="00597157" w:rsidRDefault="004266EF" w:rsidP="00597157">
      <w:pPr>
        <w:spacing w:after="159" w:line="259" w:lineRule="auto"/>
        <w:rPr>
          <w:b/>
          <w:u w:val="single"/>
        </w:rPr>
      </w:pPr>
    </w:p>
    <w:p w14:paraId="47B7D624" w14:textId="0726AB59" w:rsidR="007A28DF" w:rsidRPr="00597157" w:rsidRDefault="000F760F" w:rsidP="00597157">
      <w:pPr>
        <w:spacing w:after="159" w:line="259" w:lineRule="auto"/>
      </w:pPr>
      <w:r w:rsidRPr="00597157">
        <w:t xml:space="preserve">11th of April 1981 </w:t>
      </w:r>
      <w:r w:rsidR="007A28DF" w:rsidRPr="00597157">
        <w:t xml:space="preserve">Riots erupted </w:t>
      </w:r>
      <w:r w:rsidR="00416B80" w:rsidRPr="00597157">
        <w:t xml:space="preserve">all over </w:t>
      </w:r>
      <w:r w:rsidR="007A28DF" w:rsidRPr="00597157">
        <w:t>Brixto</w:t>
      </w:r>
      <w:r w:rsidR="00D147A0" w:rsidRPr="00597157">
        <w:t xml:space="preserve">n, </w:t>
      </w:r>
      <w:r w:rsidRPr="00597157">
        <w:t>there were accusations of police brutality and over 300 were injured</w:t>
      </w:r>
      <w:r w:rsidR="007A28DF" w:rsidRPr="00597157">
        <w:t>. the Metropolitan Police</w:t>
      </w:r>
      <w:r w:rsidRPr="00597157">
        <w:t xml:space="preserve"> hold a huge crime operation</w:t>
      </w:r>
      <w:r w:rsidR="007A28DF" w:rsidRPr="00597157">
        <w:t xml:space="preserve"> us</w:t>
      </w:r>
      <w:r w:rsidRPr="00597157">
        <w:t>ing</w:t>
      </w:r>
      <w:r w:rsidR="007A28DF" w:rsidRPr="00597157">
        <w:t xml:space="preserve"> powers </w:t>
      </w:r>
      <w:r w:rsidR="000537D5" w:rsidRPr="00597157">
        <w:rPr>
          <w:noProof/>
        </w:rPr>
        <w:t>to</w:t>
      </w:r>
      <w:r w:rsidRPr="00597157">
        <w:t xml:space="preserve"> </w:t>
      </w:r>
      <w:r w:rsidR="007A28DF" w:rsidRPr="00597157">
        <w:t xml:space="preserve">stop and search. Over 1,000 people were stopped in Brixton in </w:t>
      </w:r>
      <w:r w:rsidRPr="00597157">
        <w:t>one week</w:t>
      </w:r>
      <w:r w:rsidR="007A28DF" w:rsidRPr="00597157">
        <w:t xml:space="preserve">. Black men </w:t>
      </w:r>
      <w:r w:rsidR="00416B80" w:rsidRPr="00597157">
        <w:t xml:space="preserve">were </w:t>
      </w:r>
      <w:r w:rsidR="007A28DF" w:rsidRPr="00597157">
        <w:t>feel</w:t>
      </w:r>
      <w:r w:rsidR="00416B80" w:rsidRPr="00597157">
        <w:t>ing</w:t>
      </w:r>
      <w:r w:rsidR="007A28DF" w:rsidRPr="00597157">
        <w:t xml:space="preserve"> discriminated against tensions </w:t>
      </w:r>
      <w:r w:rsidR="00416B80" w:rsidRPr="00597157">
        <w:t xml:space="preserve">were </w:t>
      </w:r>
      <w:r w:rsidR="007A28DF" w:rsidRPr="00597157">
        <w:t xml:space="preserve">building. Rioting erupts after an arrest sparks violence. The mix of racial tensions and </w:t>
      </w:r>
      <w:r w:rsidR="00416B80" w:rsidRPr="00597157">
        <w:t xml:space="preserve">the </w:t>
      </w:r>
      <w:r w:rsidR="007A28DF" w:rsidRPr="00597157">
        <w:t>poor pol</w:t>
      </w:r>
      <w:r w:rsidR="00416B80" w:rsidRPr="00597157">
        <w:t>icing</w:t>
      </w:r>
      <w:r w:rsidR="007A28DF" w:rsidRPr="00597157">
        <w:t xml:space="preserve"> relations </w:t>
      </w:r>
      <w:r w:rsidR="00416B80" w:rsidRPr="00597157">
        <w:t>were</w:t>
      </w:r>
      <w:r w:rsidR="007A28DF" w:rsidRPr="00597157">
        <w:t xml:space="preserve"> not unique to Brixton. There had been riots in Bristol t</w:t>
      </w:r>
      <w:r w:rsidR="00416B80" w:rsidRPr="00597157">
        <w:t>he</w:t>
      </w:r>
      <w:r w:rsidR="007A28DF" w:rsidRPr="00597157">
        <w:t xml:space="preserve"> previous year, then following Brixton in </w:t>
      </w:r>
      <w:r w:rsidR="00416B80" w:rsidRPr="00597157">
        <w:t xml:space="preserve">riots had started in </w:t>
      </w:r>
      <w:r w:rsidR="007A28DF" w:rsidRPr="00597157">
        <w:t>Chapeltown (Leeds), Toxteth (Liverpool), Moss Side (Manchester) and Handsworth (Birmingham).</w:t>
      </w:r>
    </w:p>
    <w:p w14:paraId="509F334C" w14:textId="067FCA39" w:rsidR="000F760F" w:rsidRPr="00597157" w:rsidRDefault="000F760F" w:rsidP="00597157">
      <w:pPr>
        <w:spacing w:after="159" w:line="259" w:lineRule="auto"/>
      </w:pPr>
    </w:p>
    <w:p w14:paraId="6F7D977D" w14:textId="56898B91" w:rsidR="000F760F" w:rsidRPr="00597157" w:rsidRDefault="000F760F" w:rsidP="00597157">
      <w:pPr>
        <w:spacing w:after="159" w:line="259" w:lineRule="auto"/>
      </w:pPr>
      <w:r w:rsidRPr="00597157">
        <w:t>11</w:t>
      </w:r>
      <w:r w:rsidRPr="00597157">
        <w:rPr>
          <w:vertAlign w:val="superscript"/>
        </w:rPr>
        <w:t>th</w:t>
      </w:r>
      <w:r w:rsidRPr="00597157">
        <w:t xml:space="preserve"> of June 1987 there was a </w:t>
      </w:r>
      <w:r w:rsidRPr="00597157">
        <w:rPr>
          <w:noProof/>
        </w:rPr>
        <w:t>landmark</w:t>
      </w:r>
      <w:r w:rsidRPr="00597157">
        <w:t xml:space="preserve"> election there were four no white </w:t>
      </w:r>
      <w:r w:rsidR="00877D15" w:rsidRPr="00597157">
        <w:t>MPS</w:t>
      </w:r>
      <w:r w:rsidRPr="00597157">
        <w:t xml:space="preserve"> elected</w:t>
      </w:r>
      <w:r w:rsidRPr="00597157">
        <w:rPr>
          <w:noProof/>
        </w:rPr>
        <w:t>.</w:t>
      </w:r>
      <w:r w:rsidR="000537D5" w:rsidRPr="00597157">
        <w:rPr>
          <w:noProof/>
        </w:rPr>
        <w:t xml:space="preserve"> </w:t>
      </w:r>
      <w:r w:rsidR="00877D15" w:rsidRPr="00597157">
        <w:rPr>
          <w:noProof/>
        </w:rPr>
        <w:t>immigrants</w:t>
      </w:r>
      <w:r w:rsidR="00877D15" w:rsidRPr="00597157">
        <w:t xml:space="preserve"> named </w:t>
      </w:r>
      <w:r w:rsidR="000537D5" w:rsidRPr="00597157">
        <w:rPr>
          <w:noProof/>
        </w:rPr>
        <w:t>K</w:t>
      </w:r>
      <w:r w:rsidR="00877D15" w:rsidRPr="00597157">
        <w:rPr>
          <w:noProof/>
        </w:rPr>
        <w:t>ieth</w:t>
      </w:r>
      <w:r w:rsidR="00877D15" w:rsidRPr="00597157">
        <w:t xml:space="preserve"> </w:t>
      </w:r>
      <w:r w:rsidR="000537D5" w:rsidRPr="00597157">
        <w:rPr>
          <w:noProof/>
        </w:rPr>
        <w:t>V</w:t>
      </w:r>
      <w:r w:rsidR="00877D15" w:rsidRPr="00597157">
        <w:rPr>
          <w:noProof/>
        </w:rPr>
        <w:t>az</w:t>
      </w:r>
      <w:r w:rsidR="00877D15" w:rsidRPr="00597157">
        <w:t xml:space="preserve"> and </w:t>
      </w:r>
      <w:r w:rsidR="000537D5" w:rsidRPr="00597157">
        <w:rPr>
          <w:noProof/>
        </w:rPr>
        <w:t>B</w:t>
      </w:r>
      <w:r w:rsidR="00877D15" w:rsidRPr="00597157">
        <w:rPr>
          <w:noProof/>
        </w:rPr>
        <w:t>ernie</w:t>
      </w:r>
      <w:r w:rsidR="00877D15" w:rsidRPr="00597157">
        <w:t xml:space="preserve"> grant and the children of immigrants </w:t>
      </w:r>
      <w:r w:rsidR="000537D5" w:rsidRPr="00597157">
        <w:rPr>
          <w:noProof/>
        </w:rPr>
        <w:t>D</w:t>
      </w:r>
      <w:r w:rsidR="00877D15" w:rsidRPr="00597157">
        <w:rPr>
          <w:noProof/>
        </w:rPr>
        <w:t>iane</w:t>
      </w:r>
      <w:r w:rsidR="00877D15" w:rsidRPr="00597157">
        <w:t xml:space="preserve"> </w:t>
      </w:r>
      <w:r w:rsidR="000537D5" w:rsidRPr="00597157">
        <w:rPr>
          <w:noProof/>
        </w:rPr>
        <w:t>A</w:t>
      </w:r>
      <w:r w:rsidR="00877D15" w:rsidRPr="00597157">
        <w:rPr>
          <w:noProof/>
        </w:rPr>
        <w:t>bbott</w:t>
      </w:r>
      <w:r w:rsidR="00877D15" w:rsidRPr="00597157">
        <w:t xml:space="preserve"> and </w:t>
      </w:r>
      <w:r w:rsidR="000537D5" w:rsidRPr="00597157">
        <w:rPr>
          <w:noProof/>
        </w:rPr>
        <w:t>P</w:t>
      </w:r>
      <w:r w:rsidR="00877D15" w:rsidRPr="00597157">
        <w:rPr>
          <w:noProof/>
        </w:rPr>
        <w:t>aul</w:t>
      </w:r>
      <w:r w:rsidR="00877D15" w:rsidRPr="00597157">
        <w:t xml:space="preserve"> </w:t>
      </w:r>
      <w:r w:rsidR="000537D5" w:rsidRPr="00597157">
        <w:rPr>
          <w:noProof/>
        </w:rPr>
        <w:t>B</w:t>
      </w:r>
      <w:r w:rsidR="00877D15" w:rsidRPr="00597157">
        <w:rPr>
          <w:noProof/>
        </w:rPr>
        <w:t>oateng</w:t>
      </w:r>
      <w:r w:rsidR="00877D15" w:rsidRPr="00597157">
        <w:t xml:space="preserve"> were elected as new members of parliament for labour</w:t>
      </w:r>
      <w:r w:rsidR="00877D15" w:rsidRPr="00597157">
        <w:rPr>
          <w:noProof/>
        </w:rPr>
        <w:t>.</w:t>
      </w:r>
      <w:r w:rsidR="000537D5" w:rsidRPr="00597157">
        <w:rPr>
          <w:noProof/>
        </w:rPr>
        <w:t xml:space="preserve"> Dia</w:t>
      </w:r>
      <w:r w:rsidR="00877D15" w:rsidRPr="00597157">
        <w:rPr>
          <w:noProof/>
        </w:rPr>
        <w:t>ne</w:t>
      </w:r>
      <w:r w:rsidR="00877D15" w:rsidRPr="00597157">
        <w:t xml:space="preserve"> </w:t>
      </w:r>
      <w:r w:rsidR="000537D5" w:rsidRPr="00597157">
        <w:rPr>
          <w:noProof/>
        </w:rPr>
        <w:t>A</w:t>
      </w:r>
      <w:r w:rsidR="00877D15" w:rsidRPr="00597157">
        <w:rPr>
          <w:noProof/>
        </w:rPr>
        <w:t>bbott</w:t>
      </w:r>
      <w:r w:rsidR="00877D15" w:rsidRPr="00597157">
        <w:t xml:space="preserve"> </w:t>
      </w:r>
      <w:r w:rsidR="000537D5" w:rsidRPr="00597157">
        <w:rPr>
          <w:noProof/>
        </w:rPr>
        <w:t>is</w:t>
      </w:r>
      <w:r w:rsidR="00877D15" w:rsidRPr="00597157">
        <w:t xml:space="preserve"> the first ever </w:t>
      </w:r>
      <w:r w:rsidR="00877D15" w:rsidRPr="00597157">
        <w:rPr>
          <w:noProof/>
        </w:rPr>
        <w:t>non</w:t>
      </w:r>
      <w:r w:rsidR="000537D5" w:rsidRPr="00597157">
        <w:rPr>
          <w:noProof/>
        </w:rPr>
        <w:t>-</w:t>
      </w:r>
      <w:r w:rsidR="00877D15" w:rsidRPr="00597157">
        <w:rPr>
          <w:noProof/>
        </w:rPr>
        <w:t>white</w:t>
      </w:r>
      <w:r w:rsidR="00877D15" w:rsidRPr="00597157">
        <w:t xml:space="preserve"> MPs elected since 1945.</w:t>
      </w:r>
    </w:p>
    <w:p w14:paraId="08671670" w14:textId="77777777" w:rsidR="000F760F" w:rsidRPr="00597157" w:rsidRDefault="000F760F" w:rsidP="00597157">
      <w:pPr>
        <w:spacing w:after="159" w:line="259" w:lineRule="auto"/>
        <w:ind w:left="0" w:firstLine="0"/>
      </w:pPr>
    </w:p>
    <w:p w14:paraId="0699ABE7" w14:textId="77777777" w:rsidR="000F760F" w:rsidRPr="00597157" w:rsidRDefault="000F760F" w:rsidP="00597157">
      <w:pPr>
        <w:spacing w:after="159" w:line="259" w:lineRule="auto"/>
      </w:pPr>
    </w:p>
    <w:p w14:paraId="569EC1B1" w14:textId="38A8FBE6" w:rsidR="007A28DF" w:rsidRPr="00597157" w:rsidRDefault="007A28DF" w:rsidP="00597157">
      <w:pPr>
        <w:spacing w:after="159" w:line="259" w:lineRule="auto"/>
        <w:rPr>
          <w:b/>
          <w:u w:val="single"/>
        </w:rPr>
      </w:pPr>
      <w:r w:rsidRPr="00597157">
        <w:rPr>
          <w:b/>
          <w:u w:val="single"/>
        </w:rPr>
        <w:t xml:space="preserve">‘As the </w:t>
      </w:r>
      <w:r w:rsidRPr="00597157">
        <w:rPr>
          <w:b/>
          <w:noProof/>
          <w:u w:val="single"/>
        </w:rPr>
        <w:t>descend</w:t>
      </w:r>
      <w:r w:rsidR="00AD35EE" w:rsidRPr="00597157">
        <w:rPr>
          <w:b/>
          <w:noProof/>
          <w:u w:val="single"/>
        </w:rPr>
        <w:t>a</w:t>
      </w:r>
      <w:r w:rsidRPr="00597157">
        <w:rPr>
          <w:b/>
          <w:noProof/>
          <w:u w:val="single"/>
        </w:rPr>
        <w:t>nt</w:t>
      </w:r>
      <w:r w:rsidRPr="00597157">
        <w:rPr>
          <w:b/>
          <w:u w:val="single"/>
        </w:rPr>
        <w:t xml:space="preserve"> of </w:t>
      </w:r>
      <w:r w:rsidR="00414B31" w:rsidRPr="00597157">
        <w:rPr>
          <w:b/>
          <w:u w:val="single"/>
        </w:rPr>
        <w:t>slaves,</w:t>
      </w:r>
      <w:r w:rsidRPr="00597157">
        <w:rPr>
          <w:b/>
          <w:u w:val="single"/>
        </w:rPr>
        <w:t xml:space="preserve"> I must believe in the recognition of every human's essential humanity.’</w:t>
      </w:r>
    </w:p>
    <w:p w14:paraId="237975E0" w14:textId="77777777" w:rsidR="007A28DF" w:rsidRPr="00597157" w:rsidRDefault="007A28DF" w:rsidP="00597157">
      <w:pPr>
        <w:spacing w:after="159" w:line="259" w:lineRule="auto"/>
        <w:rPr>
          <w:b/>
          <w:u w:val="single"/>
        </w:rPr>
      </w:pPr>
      <w:r w:rsidRPr="00597157">
        <w:rPr>
          <w:b/>
          <w:bCs/>
          <w:u w:val="single"/>
        </w:rPr>
        <w:t>(</w:t>
      </w:r>
      <w:r w:rsidRPr="00597157">
        <w:rPr>
          <w:b/>
          <w:bCs/>
        </w:rPr>
        <w:t>Diane Abbott</w:t>
      </w:r>
      <w:r w:rsidR="00414B31" w:rsidRPr="00597157">
        <w:rPr>
          <w:b/>
          <w:bCs/>
        </w:rPr>
        <w:t>, ND</w:t>
      </w:r>
      <w:r w:rsidRPr="00597157">
        <w:rPr>
          <w:b/>
          <w:bCs/>
        </w:rPr>
        <w:t>)</w:t>
      </w:r>
    </w:p>
    <w:p w14:paraId="4AE0C887" w14:textId="77777777" w:rsidR="00877D15" w:rsidRPr="00597157" w:rsidRDefault="00877D15" w:rsidP="00597157">
      <w:pPr>
        <w:spacing w:after="159" w:line="259" w:lineRule="auto"/>
        <w:rPr>
          <w:b/>
          <w:u w:val="single"/>
        </w:rPr>
      </w:pPr>
    </w:p>
    <w:p w14:paraId="0B6B5A4D" w14:textId="0EE86C61" w:rsidR="007A28DF" w:rsidRPr="00597157" w:rsidRDefault="00877D15" w:rsidP="00597157">
      <w:pPr>
        <w:spacing w:after="159" w:line="259" w:lineRule="auto"/>
      </w:pPr>
      <w:r w:rsidRPr="00597157">
        <w:t>1</w:t>
      </w:r>
      <w:r w:rsidRPr="00597157">
        <w:rPr>
          <w:vertAlign w:val="superscript"/>
        </w:rPr>
        <w:t>st</w:t>
      </w:r>
      <w:r w:rsidRPr="00597157">
        <w:t xml:space="preserve"> of January 2014 immigration restrictions were lifted </w:t>
      </w:r>
      <w:r w:rsidR="00F27E4C" w:rsidRPr="00597157">
        <w:t xml:space="preserve">Bulgarians and Romanians </w:t>
      </w:r>
      <w:r w:rsidR="00416B80" w:rsidRPr="00597157">
        <w:t>w</w:t>
      </w:r>
      <w:r w:rsidR="00F27E4C" w:rsidRPr="00597157">
        <w:t>er</w:t>
      </w:r>
      <w:r w:rsidR="00416B80" w:rsidRPr="00597157">
        <w:t>e</w:t>
      </w:r>
      <w:r w:rsidR="007A28DF" w:rsidRPr="00597157">
        <w:t xml:space="preserve"> now allowed to work in </w:t>
      </w:r>
      <w:r w:rsidR="00416B80" w:rsidRPr="00597157">
        <w:t xml:space="preserve">and around </w:t>
      </w:r>
      <w:r w:rsidR="007A28DF" w:rsidRPr="00597157">
        <w:t>the U</w:t>
      </w:r>
      <w:r w:rsidR="00416B80" w:rsidRPr="00597157">
        <w:t xml:space="preserve">nited </w:t>
      </w:r>
      <w:r w:rsidR="00F52D46" w:rsidRPr="00597157">
        <w:rPr>
          <w:noProof/>
        </w:rPr>
        <w:t>K</w:t>
      </w:r>
      <w:r w:rsidR="00416B80" w:rsidRPr="00597157">
        <w:rPr>
          <w:noProof/>
        </w:rPr>
        <w:t>ingdom</w:t>
      </w:r>
      <w:r w:rsidR="007A28DF" w:rsidRPr="00597157">
        <w:t>, seven years after their countries</w:t>
      </w:r>
      <w:r w:rsidR="00F27E4C" w:rsidRPr="00597157">
        <w:t xml:space="preserve"> had</w:t>
      </w:r>
      <w:r w:rsidR="007A28DF" w:rsidRPr="00597157">
        <w:t xml:space="preserve"> joined the EU, sparking fears for</w:t>
      </w:r>
      <w:r w:rsidR="00F27E4C" w:rsidRPr="00597157">
        <w:t xml:space="preserve"> all</w:t>
      </w:r>
      <w:r w:rsidR="007A28DF" w:rsidRPr="00597157">
        <w:t xml:space="preserve"> British jobs. This prompted a media craze with claims that Britain will become flooded with immigrants from these countries. However, on the day</w:t>
      </w:r>
      <w:r w:rsidR="00F27E4C" w:rsidRPr="00597157">
        <w:t xml:space="preserve"> it </w:t>
      </w:r>
      <w:r w:rsidR="00F27E4C" w:rsidRPr="00597157">
        <w:rPr>
          <w:noProof/>
        </w:rPr>
        <w:t>started</w:t>
      </w:r>
      <w:r w:rsidR="007A28DF" w:rsidRPr="00597157">
        <w:rPr>
          <w:noProof/>
        </w:rPr>
        <w:t>,</w:t>
      </w:r>
      <w:r w:rsidR="007A28DF" w:rsidRPr="00597157">
        <w:t xml:space="preserve"> journalists found only </w:t>
      </w:r>
      <w:r w:rsidR="00414B31" w:rsidRPr="00597157">
        <w:t>one-man</w:t>
      </w:r>
      <w:r w:rsidR="007A28DF" w:rsidRPr="00597157">
        <w:t xml:space="preserve"> </w:t>
      </w:r>
      <w:r w:rsidR="00F27E4C" w:rsidRPr="00597157">
        <w:t xml:space="preserve">had </w:t>
      </w:r>
      <w:r w:rsidR="007A28DF" w:rsidRPr="00597157">
        <w:t>ente</w:t>
      </w:r>
      <w:r w:rsidR="00F27E4C" w:rsidRPr="00597157">
        <w:t>red</w:t>
      </w:r>
      <w:r w:rsidR="007A28DF" w:rsidRPr="00597157">
        <w:t xml:space="preserve"> Britain from Romania. Victor </w:t>
      </w:r>
      <w:proofErr w:type="spellStart"/>
      <w:r w:rsidR="007A28DF" w:rsidRPr="00597157">
        <w:t>Spirescu</w:t>
      </w:r>
      <w:proofErr w:type="spellEnd"/>
      <w:r w:rsidR="007A28DF" w:rsidRPr="00597157">
        <w:t xml:space="preserve"> became a media sensation. A spokeswoman for the Romanian foreign ministry said some of the media coverage in the UK had</w:t>
      </w:r>
      <w:r w:rsidR="004266EF" w:rsidRPr="00597157">
        <w:t xml:space="preserve"> been</w:t>
      </w:r>
      <w:r w:rsidR="007A28DF" w:rsidRPr="00597157">
        <w:t xml:space="preserve"> border</w:t>
      </w:r>
      <w:r w:rsidR="004266EF" w:rsidRPr="00597157">
        <w:t>ing</w:t>
      </w:r>
      <w:r w:rsidR="007A28DF" w:rsidRPr="00597157">
        <w:t xml:space="preserve"> on racism.</w:t>
      </w:r>
    </w:p>
    <w:p w14:paraId="3073E569" w14:textId="77777777" w:rsidR="004266EF" w:rsidRPr="00597157" w:rsidRDefault="004266EF" w:rsidP="00597157">
      <w:pPr>
        <w:spacing w:after="159" w:line="259" w:lineRule="auto"/>
      </w:pPr>
    </w:p>
    <w:p w14:paraId="6934B1C7" w14:textId="77777777" w:rsidR="007A28DF" w:rsidRPr="00597157" w:rsidRDefault="007A28DF" w:rsidP="00597157">
      <w:pPr>
        <w:spacing w:after="159" w:line="259" w:lineRule="auto"/>
      </w:pPr>
    </w:p>
    <w:p w14:paraId="259507D2" w14:textId="77777777" w:rsidR="00864930" w:rsidRPr="00597157" w:rsidRDefault="00864930" w:rsidP="00597157">
      <w:pPr>
        <w:spacing w:after="159" w:line="259" w:lineRule="auto"/>
      </w:pPr>
    </w:p>
    <w:p w14:paraId="6159C5AC" w14:textId="77777777" w:rsidR="00864930" w:rsidRPr="00597157" w:rsidRDefault="00ED1699" w:rsidP="00597157">
      <w:pPr>
        <w:spacing w:after="159" w:line="259" w:lineRule="auto"/>
        <w:ind w:left="0" w:firstLine="0"/>
      </w:pPr>
      <w:r w:rsidRPr="00597157">
        <w:rPr>
          <w:b/>
          <w:u w:val="single"/>
        </w:rPr>
        <w:t>The equality act 2010</w:t>
      </w:r>
    </w:p>
    <w:p w14:paraId="4C015524" w14:textId="77777777" w:rsidR="007E3F6C" w:rsidRPr="00597157" w:rsidRDefault="007E3F6C" w:rsidP="00597157">
      <w:pPr>
        <w:spacing w:after="2" w:line="394" w:lineRule="auto"/>
        <w:ind w:left="0" w:right="3245" w:firstLine="0"/>
      </w:pPr>
    </w:p>
    <w:p w14:paraId="6A2C1101" w14:textId="74951440" w:rsidR="007E3F6C" w:rsidRPr="00597157" w:rsidRDefault="00AD14F6" w:rsidP="00597157">
      <w:pPr>
        <w:ind w:left="24" w:right="13"/>
      </w:pPr>
      <w:r w:rsidRPr="00597157">
        <w:lastRenderedPageBreak/>
        <w:t xml:space="preserve">A new Equality Act </w:t>
      </w:r>
      <w:r w:rsidR="00BC78CC" w:rsidRPr="00597157">
        <w:t xml:space="preserve">was put into practice </w:t>
      </w:r>
      <w:r w:rsidRPr="00597157">
        <w:t xml:space="preserve">October 2010. The Act </w:t>
      </w:r>
      <w:r w:rsidR="00BC78CC" w:rsidRPr="00597157">
        <w:t xml:space="preserve">joins </w:t>
      </w:r>
      <w:r w:rsidRPr="00597157">
        <w:t>over 100 separate pieces of legislation into one</w:t>
      </w:r>
      <w:r w:rsidR="00877D15" w:rsidRPr="00597157">
        <w:t xml:space="preserve"> </w:t>
      </w:r>
      <w:r w:rsidR="00877D15" w:rsidRPr="00597157">
        <w:rPr>
          <w:noProof/>
        </w:rPr>
        <w:t>act</w:t>
      </w:r>
      <w:r w:rsidRPr="00597157">
        <w:rPr>
          <w:noProof/>
        </w:rPr>
        <w:t>.</w:t>
      </w:r>
      <w:r w:rsidRPr="00597157">
        <w:t xml:space="preserve"> Combined, they make up a new Act that provides a legal framework to protect the rights of individuals and advance equality of </w:t>
      </w:r>
      <w:r w:rsidRPr="00597157">
        <w:rPr>
          <w:noProof/>
        </w:rPr>
        <w:t>opportunit</w:t>
      </w:r>
      <w:r w:rsidR="00F52D46" w:rsidRPr="00597157">
        <w:rPr>
          <w:noProof/>
        </w:rPr>
        <w:t>ie</w:t>
      </w:r>
      <w:r w:rsidR="00F27E4C" w:rsidRPr="00597157">
        <w:rPr>
          <w:noProof/>
        </w:rPr>
        <w:t>s</w:t>
      </w:r>
      <w:r w:rsidRPr="00597157">
        <w:t xml:space="preserve"> for all people.</w:t>
      </w:r>
    </w:p>
    <w:p w14:paraId="512A23F2" w14:textId="06D93E54" w:rsidR="00877D15" w:rsidRPr="00597157" w:rsidRDefault="00877D15" w:rsidP="00597157">
      <w:pPr>
        <w:ind w:left="24" w:right="13"/>
      </w:pPr>
      <w:r w:rsidRPr="00597157">
        <w:t>The equality act came into action in October 2010.</w:t>
      </w:r>
    </w:p>
    <w:p w14:paraId="3BCE4BAF" w14:textId="77777777" w:rsidR="00877D15" w:rsidRPr="00597157" w:rsidRDefault="00877D15" w:rsidP="00597157">
      <w:pPr>
        <w:ind w:left="24" w:right="19"/>
      </w:pPr>
    </w:p>
    <w:p w14:paraId="74A2CB24" w14:textId="1538B6EC" w:rsidR="007E3F6C" w:rsidRPr="00597157" w:rsidRDefault="00AD14F6" w:rsidP="00597157">
      <w:pPr>
        <w:ind w:left="24" w:right="19"/>
      </w:pPr>
      <w:r w:rsidRPr="00597157">
        <w:t xml:space="preserve">The nine main pieces of legislation that </w:t>
      </w:r>
      <w:r w:rsidR="00F27E4C" w:rsidRPr="00597157">
        <w:t xml:space="preserve">were </w:t>
      </w:r>
      <w:r w:rsidRPr="00597157">
        <w:t>merged are:</w:t>
      </w:r>
    </w:p>
    <w:p w14:paraId="24581AD7" w14:textId="2EC5A934" w:rsidR="007E3F6C" w:rsidRPr="00597157" w:rsidRDefault="00AD14F6" w:rsidP="00597157">
      <w:pPr>
        <w:numPr>
          <w:ilvl w:val="0"/>
          <w:numId w:val="1"/>
        </w:numPr>
        <w:ind w:left="720" w:hanging="361"/>
      </w:pPr>
      <w:r w:rsidRPr="00597157">
        <w:t>the Equal Pay Act 1970</w:t>
      </w:r>
    </w:p>
    <w:p w14:paraId="630A8032" w14:textId="6FF8F785" w:rsidR="007E3F6C" w:rsidRPr="00597157" w:rsidRDefault="00AD14F6" w:rsidP="00597157">
      <w:pPr>
        <w:numPr>
          <w:ilvl w:val="0"/>
          <w:numId w:val="1"/>
        </w:numPr>
        <w:ind w:left="720" w:hanging="361"/>
      </w:pPr>
      <w:r w:rsidRPr="00597157">
        <w:t>the Sex Discrimination Act 1975</w:t>
      </w:r>
    </w:p>
    <w:p w14:paraId="24E4F30E" w14:textId="3D3C9C08" w:rsidR="007E3F6C" w:rsidRPr="00597157" w:rsidRDefault="00AD14F6" w:rsidP="00597157">
      <w:pPr>
        <w:numPr>
          <w:ilvl w:val="0"/>
          <w:numId w:val="1"/>
        </w:numPr>
        <w:ind w:left="720" w:hanging="361"/>
      </w:pPr>
      <w:r w:rsidRPr="00597157">
        <w:t>the Race Relations Act 1976</w:t>
      </w:r>
    </w:p>
    <w:p w14:paraId="7E4D2158" w14:textId="593ABC57" w:rsidR="007E3F6C" w:rsidRPr="00597157" w:rsidRDefault="00AD14F6" w:rsidP="00597157">
      <w:pPr>
        <w:numPr>
          <w:ilvl w:val="0"/>
          <w:numId w:val="1"/>
        </w:numPr>
        <w:ind w:left="720" w:hanging="361"/>
      </w:pPr>
      <w:r w:rsidRPr="00597157">
        <w:t>the Disability Discrimination Act 1995</w:t>
      </w:r>
    </w:p>
    <w:p w14:paraId="70053530" w14:textId="192605EF" w:rsidR="007E3F6C" w:rsidRPr="00597157" w:rsidRDefault="00AD14F6" w:rsidP="00597157">
      <w:pPr>
        <w:numPr>
          <w:ilvl w:val="0"/>
          <w:numId w:val="1"/>
        </w:numPr>
        <w:spacing w:line="259" w:lineRule="auto"/>
        <w:ind w:left="720" w:hanging="361"/>
      </w:pPr>
      <w:r w:rsidRPr="00597157">
        <w:rPr>
          <w:noProof/>
        </w:rPr>
        <w:t>Employment</w:t>
      </w:r>
      <w:r w:rsidRPr="00597157">
        <w:t xml:space="preserve"> Equality (Religion or Belief) Regulations 2003</w:t>
      </w:r>
    </w:p>
    <w:p w14:paraId="12D654F9" w14:textId="3C062F32" w:rsidR="007E3F6C" w:rsidRPr="00597157" w:rsidRDefault="00AD14F6" w:rsidP="00597157">
      <w:pPr>
        <w:numPr>
          <w:ilvl w:val="0"/>
          <w:numId w:val="1"/>
        </w:numPr>
        <w:spacing w:line="259" w:lineRule="auto"/>
        <w:ind w:left="720" w:hanging="361"/>
      </w:pPr>
      <w:r w:rsidRPr="00597157">
        <w:rPr>
          <w:noProof/>
        </w:rPr>
        <w:t>Employment</w:t>
      </w:r>
      <w:r w:rsidRPr="00597157">
        <w:t xml:space="preserve"> Equality (Sexual Orientation) Regulations 2003</w:t>
      </w:r>
    </w:p>
    <w:p w14:paraId="4386828A" w14:textId="3800A331" w:rsidR="007E3F6C" w:rsidRPr="00597157" w:rsidRDefault="00AD14F6" w:rsidP="00597157">
      <w:pPr>
        <w:numPr>
          <w:ilvl w:val="0"/>
          <w:numId w:val="1"/>
        </w:numPr>
        <w:spacing w:after="161" w:line="259" w:lineRule="auto"/>
        <w:ind w:left="720" w:hanging="361"/>
      </w:pPr>
      <w:r w:rsidRPr="00597157">
        <w:rPr>
          <w:noProof/>
        </w:rPr>
        <w:t>Employment</w:t>
      </w:r>
      <w:r w:rsidRPr="00597157">
        <w:t xml:space="preserve"> Equality (Age) Regulations 2006</w:t>
      </w:r>
    </w:p>
    <w:p w14:paraId="1A4AB6CF" w14:textId="37225D58" w:rsidR="007E3F6C" w:rsidRPr="00597157" w:rsidRDefault="00AD14F6" w:rsidP="00597157">
      <w:pPr>
        <w:numPr>
          <w:ilvl w:val="0"/>
          <w:numId w:val="1"/>
        </w:numPr>
        <w:ind w:left="720" w:hanging="361"/>
      </w:pPr>
      <w:r w:rsidRPr="00597157">
        <w:t>the Equality Act 2006, Part 2</w:t>
      </w:r>
    </w:p>
    <w:p w14:paraId="3F53F266" w14:textId="3C63CD57" w:rsidR="007E3F6C" w:rsidRPr="00597157" w:rsidRDefault="00AD14F6" w:rsidP="00597157">
      <w:pPr>
        <w:numPr>
          <w:ilvl w:val="0"/>
          <w:numId w:val="1"/>
        </w:numPr>
        <w:spacing w:after="159" w:line="259" w:lineRule="auto"/>
        <w:ind w:left="720" w:hanging="361"/>
      </w:pPr>
      <w:r w:rsidRPr="00597157">
        <w:t>the Equality Act (Sexual Orientation) Regulations 2007</w:t>
      </w:r>
    </w:p>
    <w:p w14:paraId="12870CAC" w14:textId="5BC94A4F" w:rsidR="007E3F6C" w:rsidRPr="00597157" w:rsidRDefault="007E3F6C" w:rsidP="00597157">
      <w:pPr>
        <w:spacing w:after="158" w:line="259" w:lineRule="auto"/>
        <w:ind w:left="58" w:firstLine="0"/>
      </w:pPr>
    </w:p>
    <w:p w14:paraId="61FDDF40" w14:textId="77777777" w:rsidR="00D24E8C" w:rsidRPr="00597157" w:rsidRDefault="00D24E8C" w:rsidP="00597157">
      <w:pPr>
        <w:spacing w:after="158" w:line="259" w:lineRule="auto"/>
        <w:ind w:left="58" w:firstLine="0"/>
      </w:pPr>
    </w:p>
    <w:p w14:paraId="636A8000" w14:textId="77777777" w:rsidR="00407E63" w:rsidRPr="00597157" w:rsidRDefault="00407E63" w:rsidP="00597157">
      <w:pPr>
        <w:spacing w:after="158" w:line="259" w:lineRule="auto"/>
        <w:ind w:left="58" w:firstLine="0"/>
      </w:pPr>
    </w:p>
    <w:p w14:paraId="07BD7378" w14:textId="77777777" w:rsidR="00CA6C27" w:rsidRPr="00597157" w:rsidRDefault="00CA6C27" w:rsidP="00597157">
      <w:pPr>
        <w:spacing w:after="158" w:line="259" w:lineRule="auto"/>
        <w:ind w:left="58" w:firstLine="0"/>
        <w:rPr>
          <w:b/>
        </w:rPr>
      </w:pPr>
    </w:p>
    <w:p w14:paraId="762820B0" w14:textId="43FC89E4" w:rsidR="00F27E4C" w:rsidRPr="00597157" w:rsidRDefault="00AD14F6" w:rsidP="00597157">
      <w:pPr>
        <w:pStyle w:val="Heading1"/>
        <w:spacing w:after="129"/>
        <w:ind w:left="13" w:right="5"/>
      </w:pPr>
      <w:r w:rsidRPr="00597157">
        <w:t>The future wellbeing and generations of Wales act 2015</w:t>
      </w:r>
    </w:p>
    <w:p w14:paraId="4A42C97B" w14:textId="4539FC60" w:rsidR="00F27E4C" w:rsidRPr="00597157" w:rsidRDefault="00F27E4C" w:rsidP="00597157"/>
    <w:p w14:paraId="6B297F4F" w14:textId="57108975" w:rsidR="00F27E4C" w:rsidRPr="00597157" w:rsidRDefault="00F27E4C" w:rsidP="00597157">
      <w:r w:rsidRPr="00597157">
        <w:t xml:space="preserve">The wellbeing of our future generations wales act 2015 is a key piece of </w:t>
      </w:r>
      <w:r w:rsidRPr="00597157">
        <w:rPr>
          <w:noProof/>
        </w:rPr>
        <w:t>legislation</w:t>
      </w:r>
      <w:r w:rsidRPr="00597157">
        <w:t xml:space="preserve"> for all of </w:t>
      </w:r>
      <w:r w:rsidR="00F52D46" w:rsidRPr="00597157">
        <w:t xml:space="preserve">the </w:t>
      </w:r>
      <w:r w:rsidRPr="00597157">
        <w:rPr>
          <w:noProof/>
        </w:rPr>
        <w:t>wales</w:t>
      </w:r>
      <w:r w:rsidRPr="00597157">
        <w:t xml:space="preserve"> which </w:t>
      </w:r>
      <w:r w:rsidR="00F52D46" w:rsidRPr="00597157">
        <w:rPr>
          <w:noProof/>
        </w:rPr>
        <w:t>are</w:t>
      </w:r>
      <w:r w:rsidRPr="00597157">
        <w:t xml:space="preserve"> seeking to improve the social, environmental and cultural wellbeing of wales.</w:t>
      </w:r>
    </w:p>
    <w:p w14:paraId="6A65BB63" w14:textId="11C2CA90" w:rsidR="00F27E4C" w:rsidRPr="00597157" w:rsidRDefault="00F27E4C" w:rsidP="00597157">
      <w:r w:rsidRPr="00597157">
        <w:t xml:space="preserve">The actions emerging from this act will see a number of public bodies such as the natural resources </w:t>
      </w:r>
      <w:r w:rsidR="003F740B" w:rsidRPr="00597157">
        <w:t xml:space="preserve">of wales like the </w:t>
      </w:r>
      <w:r w:rsidR="003F740B" w:rsidRPr="00597157">
        <w:rPr>
          <w:noProof/>
        </w:rPr>
        <w:t>local</w:t>
      </w:r>
      <w:r w:rsidR="003F740B" w:rsidRPr="00597157">
        <w:t xml:space="preserve"> health boards public health and all of </w:t>
      </w:r>
      <w:r w:rsidR="00F52D46" w:rsidRPr="00597157">
        <w:t xml:space="preserve">the </w:t>
      </w:r>
      <w:r w:rsidR="003F740B" w:rsidRPr="00597157">
        <w:rPr>
          <w:noProof/>
        </w:rPr>
        <w:t>wales</w:t>
      </w:r>
      <w:r w:rsidR="003F740B" w:rsidRPr="00597157">
        <w:t xml:space="preserve"> starting to work together </w:t>
      </w:r>
      <w:r w:rsidR="00021300" w:rsidRPr="00597157">
        <w:t xml:space="preserve">and working tighter with a wider community thinking more </w:t>
      </w:r>
      <w:r w:rsidR="00021300" w:rsidRPr="00597157">
        <w:rPr>
          <w:noProof/>
        </w:rPr>
        <w:t>long</w:t>
      </w:r>
      <w:r w:rsidR="00F52D46" w:rsidRPr="00597157">
        <w:rPr>
          <w:noProof/>
        </w:rPr>
        <w:t>-</w:t>
      </w:r>
      <w:r w:rsidR="00021300" w:rsidRPr="00597157">
        <w:rPr>
          <w:noProof/>
        </w:rPr>
        <w:t>term</w:t>
      </w:r>
      <w:r w:rsidR="00021300" w:rsidRPr="00597157">
        <w:t xml:space="preserve"> and looking to prevent further problems down the line.</w:t>
      </w:r>
    </w:p>
    <w:p w14:paraId="0A03728D" w14:textId="2BBE70DD" w:rsidR="007E3F6C" w:rsidRPr="00597157" w:rsidRDefault="00BE658A" w:rsidP="00597157">
      <w:pPr>
        <w:pStyle w:val="Heading1"/>
        <w:spacing w:after="129"/>
        <w:ind w:left="13" w:right="5"/>
      </w:pPr>
      <w:hyperlink r:id="rId12">
        <w:r w:rsidR="00AD14F6" w:rsidRPr="00597157">
          <w:rPr>
            <w:u w:val="none"/>
          </w:rPr>
          <w:t xml:space="preserve"> </w:t>
        </w:r>
      </w:hyperlink>
    </w:p>
    <w:p w14:paraId="7561671F" w14:textId="01F93D48" w:rsidR="007E3F6C" w:rsidRPr="00597157" w:rsidRDefault="00AD14F6" w:rsidP="00597157">
      <w:pPr>
        <w:spacing w:after="98" w:line="259" w:lineRule="auto"/>
        <w:ind w:left="49" w:firstLine="0"/>
      </w:pPr>
      <w:r w:rsidRPr="00597157">
        <w:rPr>
          <w:noProof/>
        </w:rPr>
        <w:drawing>
          <wp:inline distT="0" distB="0" distL="0" distR="0" wp14:anchorId="73EDFAE0" wp14:editId="0BBE671A">
            <wp:extent cx="3095625" cy="3124200"/>
            <wp:effectExtent l="0" t="0" r="0" b="0"/>
            <wp:docPr id="494" name="Picture 494"/>
            <wp:cNvGraphicFramePr/>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13"/>
                    <a:stretch>
                      <a:fillRect/>
                    </a:stretch>
                  </pic:blipFill>
                  <pic:spPr>
                    <a:xfrm>
                      <a:off x="0" y="0"/>
                      <a:ext cx="3095625" cy="3124200"/>
                    </a:xfrm>
                    <a:prstGeom prst="rect">
                      <a:avLst/>
                    </a:prstGeom>
                  </pic:spPr>
                </pic:pic>
              </a:graphicData>
            </a:graphic>
          </wp:inline>
        </w:drawing>
      </w:r>
    </w:p>
    <w:bookmarkStart w:id="1" w:name="_Hlk530495339"/>
    <w:p w14:paraId="34BE12F0" w14:textId="43360A00" w:rsidR="007E3F6C" w:rsidRPr="00597157" w:rsidRDefault="00BE658A" w:rsidP="00597157">
      <w:pPr>
        <w:spacing w:after="158" w:line="259" w:lineRule="auto"/>
        <w:ind w:left="3" w:firstLine="0"/>
      </w:pPr>
      <w:r w:rsidRPr="00597157">
        <w:rPr>
          <w:rFonts w:eastAsia="Calibri"/>
          <w:sz w:val="22"/>
        </w:rPr>
        <w:fldChar w:fldCharType="begin"/>
      </w:r>
      <w:r w:rsidRPr="00597157">
        <w:rPr>
          <w:rFonts w:eastAsia="Calibri"/>
          <w:sz w:val="22"/>
        </w:rPr>
        <w:instrText xml:space="preserve"> HYPERLINK "https://www.wcva.org.uk/" \h </w:instrText>
      </w:r>
      <w:r w:rsidRPr="00597157">
        <w:rPr>
          <w:rFonts w:eastAsia="Calibri"/>
          <w:sz w:val="22"/>
        </w:rPr>
        <w:fldChar w:fldCharType="separate"/>
      </w:r>
      <w:r w:rsidR="00AD14F6" w:rsidRPr="00597157">
        <w:rPr>
          <w:rFonts w:eastAsia="Calibri"/>
          <w:sz w:val="22"/>
        </w:rPr>
        <w:t>(</w:t>
      </w:r>
      <w:r w:rsidRPr="00597157">
        <w:rPr>
          <w:rFonts w:eastAsia="Calibri"/>
          <w:sz w:val="22"/>
        </w:rPr>
        <w:fldChar w:fldCharType="end"/>
      </w:r>
      <w:r w:rsidR="00AD14F6" w:rsidRPr="00597157">
        <w:rPr>
          <w:rFonts w:eastAsia="Calibri"/>
        </w:rPr>
        <w:t>https://www.wcva.org.uk</w:t>
      </w:r>
      <w:hyperlink r:id="rId14">
        <w:r w:rsidR="00AD14F6" w:rsidRPr="00597157">
          <w:rPr>
            <w:rFonts w:eastAsia="Calibri"/>
          </w:rPr>
          <w:t>)</w:t>
        </w:r>
      </w:hyperlink>
    </w:p>
    <w:bookmarkEnd w:id="1"/>
    <w:p w14:paraId="7AE952A2" w14:textId="0B2A795F" w:rsidR="007E3F6C" w:rsidRPr="00597157" w:rsidRDefault="00AD14F6" w:rsidP="00597157">
      <w:pPr>
        <w:spacing w:line="259" w:lineRule="auto"/>
        <w:ind w:left="0" w:right="1" w:firstLine="0"/>
      </w:pPr>
      <w:r w:rsidRPr="00597157">
        <w:rPr>
          <w:rFonts w:eastAsia="Calibri"/>
          <w:b/>
          <w:sz w:val="22"/>
          <w:u w:val="single" w:color="000000"/>
        </w:rPr>
        <w:t>Wellbeing Goals &amp; Sustainable Development Principle</w:t>
      </w:r>
    </w:p>
    <w:p w14:paraId="6413FBB3" w14:textId="5C0F2BDB" w:rsidR="007E3F6C" w:rsidRPr="00597157" w:rsidRDefault="00AD14F6" w:rsidP="00597157">
      <w:pPr>
        <w:spacing w:after="177"/>
      </w:pPr>
      <w:r w:rsidRPr="00597157">
        <w:rPr>
          <w:rFonts w:eastAsia="Calibri"/>
          <w:sz w:val="22"/>
        </w:rPr>
        <w:t>There are seven</w:t>
      </w:r>
      <w:r w:rsidR="00021300" w:rsidRPr="00597157">
        <w:rPr>
          <w:rFonts w:eastAsia="Calibri"/>
          <w:sz w:val="22"/>
        </w:rPr>
        <w:t xml:space="preserve"> future</w:t>
      </w:r>
      <w:r w:rsidRPr="00597157">
        <w:rPr>
          <w:rFonts w:eastAsia="Calibri"/>
          <w:sz w:val="22"/>
        </w:rPr>
        <w:t xml:space="preserve"> well-being goals, which provide a shared vision for</w:t>
      </w:r>
      <w:r w:rsidR="00021300" w:rsidRPr="00597157">
        <w:rPr>
          <w:rFonts w:eastAsia="Calibri"/>
          <w:sz w:val="22"/>
        </w:rPr>
        <w:t xml:space="preserve"> all</w:t>
      </w:r>
      <w:r w:rsidRPr="00597157">
        <w:rPr>
          <w:rFonts w:eastAsia="Calibri"/>
          <w:sz w:val="22"/>
        </w:rPr>
        <w:t xml:space="preserve"> public bodies to work towards. These goals are illustrated in the form a jigsaw, emphasising their integration.</w:t>
      </w:r>
    </w:p>
    <w:p w14:paraId="6DABDCC3" w14:textId="58F2DD4A" w:rsidR="007E3F6C" w:rsidRPr="00597157" w:rsidRDefault="00AD14F6" w:rsidP="00597157">
      <w:pPr>
        <w:spacing w:after="177"/>
        <w:ind w:left="722" w:right="713"/>
      </w:pPr>
      <w:r w:rsidRPr="00597157">
        <w:rPr>
          <w:rFonts w:eastAsia="Calibri"/>
          <w:sz w:val="22"/>
        </w:rPr>
        <w:t>The seven well-being goals are:</w:t>
      </w:r>
    </w:p>
    <w:p w14:paraId="754123C4" w14:textId="7820481B" w:rsidR="007E3F6C" w:rsidRPr="00597157" w:rsidRDefault="00AD14F6" w:rsidP="00597157">
      <w:pPr>
        <w:numPr>
          <w:ilvl w:val="0"/>
          <w:numId w:val="2"/>
        </w:numPr>
        <w:spacing w:after="177"/>
        <w:ind w:left="1073" w:right="351" w:hanging="361"/>
      </w:pPr>
      <w:r w:rsidRPr="00597157">
        <w:rPr>
          <w:rFonts w:eastAsia="Calibri"/>
          <w:sz w:val="22"/>
        </w:rPr>
        <w:t>A prosperous Wales</w:t>
      </w:r>
    </w:p>
    <w:p w14:paraId="5F060B04" w14:textId="77777777" w:rsidR="007E3F6C" w:rsidRPr="00597157" w:rsidRDefault="00AD14F6" w:rsidP="00597157">
      <w:pPr>
        <w:numPr>
          <w:ilvl w:val="0"/>
          <w:numId w:val="2"/>
        </w:numPr>
        <w:spacing w:after="177"/>
        <w:ind w:left="1073" w:right="351" w:hanging="361"/>
      </w:pPr>
      <w:r w:rsidRPr="00597157">
        <w:rPr>
          <w:rFonts w:eastAsia="Calibri"/>
          <w:sz w:val="22"/>
        </w:rPr>
        <w:t>A resilient Wales</w:t>
      </w:r>
    </w:p>
    <w:p w14:paraId="05E17930" w14:textId="77777777" w:rsidR="007E3F6C" w:rsidRPr="00597157" w:rsidRDefault="00AD14F6" w:rsidP="00597157">
      <w:pPr>
        <w:numPr>
          <w:ilvl w:val="0"/>
          <w:numId w:val="2"/>
        </w:numPr>
        <w:spacing w:after="177"/>
        <w:ind w:left="1073" w:right="351" w:hanging="361"/>
      </w:pPr>
      <w:r w:rsidRPr="00597157">
        <w:rPr>
          <w:rFonts w:eastAsia="Calibri"/>
          <w:sz w:val="22"/>
        </w:rPr>
        <w:t>A healthier Wales</w:t>
      </w:r>
    </w:p>
    <w:p w14:paraId="35F2ED05" w14:textId="77777777" w:rsidR="007E3F6C" w:rsidRPr="00597157" w:rsidRDefault="00AD14F6" w:rsidP="00597157">
      <w:pPr>
        <w:numPr>
          <w:ilvl w:val="0"/>
          <w:numId w:val="2"/>
        </w:numPr>
        <w:spacing w:after="177"/>
        <w:ind w:left="1073" w:right="351" w:hanging="361"/>
      </w:pPr>
      <w:r w:rsidRPr="00597157">
        <w:rPr>
          <w:rFonts w:eastAsia="Calibri"/>
          <w:sz w:val="22"/>
        </w:rPr>
        <w:t>A more equal Wales</w:t>
      </w:r>
    </w:p>
    <w:p w14:paraId="437BB6B4" w14:textId="77777777" w:rsidR="007E3F6C" w:rsidRPr="00597157" w:rsidRDefault="00AD14F6" w:rsidP="00597157">
      <w:pPr>
        <w:numPr>
          <w:ilvl w:val="0"/>
          <w:numId w:val="2"/>
        </w:numPr>
        <w:spacing w:after="177"/>
        <w:ind w:left="1073" w:right="351" w:hanging="361"/>
      </w:pPr>
      <w:r w:rsidRPr="00597157">
        <w:rPr>
          <w:rFonts w:eastAsia="Calibri"/>
          <w:sz w:val="22"/>
        </w:rPr>
        <w:t>A Wales of cohesive communities</w:t>
      </w:r>
    </w:p>
    <w:p w14:paraId="7C1CE1B7" w14:textId="77777777" w:rsidR="007E3F6C" w:rsidRPr="00597157" w:rsidRDefault="00AD14F6" w:rsidP="00597157">
      <w:pPr>
        <w:numPr>
          <w:ilvl w:val="0"/>
          <w:numId w:val="2"/>
        </w:numPr>
        <w:spacing w:after="0" w:line="416" w:lineRule="auto"/>
        <w:ind w:left="1073" w:right="351" w:hanging="361"/>
      </w:pPr>
      <w:r w:rsidRPr="00597157">
        <w:rPr>
          <w:rFonts w:eastAsia="Calibri"/>
          <w:sz w:val="22"/>
        </w:rPr>
        <w:t xml:space="preserve">A Wales of vibrant culture and thriving Welsh language </w:t>
      </w:r>
      <w:r w:rsidRPr="00597157">
        <w:rPr>
          <w:rFonts w:eastAsia="Segoe UI Symbol"/>
          <w:sz w:val="20"/>
        </w:rPr>
        <w:t>•</w:t>
      </w:r>
      <w:r w:rsidRPr="00597157">
        <w:rPr>
          <w:rFonts w:eastAsia="Arial"/>
          <w:sz w:val="20"/>
        </w:rPr>
        <w:t xml:space="preserve"> </w:t>
      </w:r>
      <w:r w:rsidRPr="00597157">
        <w:rPr>
          <w:rFonts w:eastAsia="Calibri"/>
          <w:sz w:val="22"/>
        </w:rPr>
        <w:t>A globally responsible Wales.</w:t>
      </w:r>
    </w:p>
    <w:p w14:paraId="7B0C30DF" w14:textId="77777777" w:rsidR="007E3F6C" w:rsidRPr="00597157" w:rsidRDefault="00AD14F6" w:rsidP="00597157">
      <w:pPr>
        <w:spacing w:after="177"/>
        <w:ind w:left="722"/>
      </w:pPr>
      <w:r w:rsidRPr="00597157">
        <w:rPr>
          <w:rFonts w:eastAsia="Calibri"/>
          <w:sz w:val="22"/>
        </w:rPr>
        <w:t>Alongside these Well-being Goals is the 'Sustainable Development Principle', highlighting how the goals and actions arising from the Act will be delivered.  The five aspects that make up the Sustainable Development Principle are:</w:t>
      </w:r>
    </w:p>
    <w:p w14:paraId="1DBBE3E8" w14:textId="77777777" w:rsidR="007E3F6C" w:rsidRPr="00597157" w:rsidRDefault="00AD14F6" w:rsidP="00597157">
      <w:pPr>
        <w:numPr>
          <w:ilvl w:val="0"/>
          <w:numId w:val="2"/>
        </w:numPr>
        <w:spacing w:after="177"/>
        <w:ind w:left="1073" w:right="351" w:hanging="361"/>
      </w:pPr>
      <w:r w:rsidRPr="00597157">
        <w:rPr>
          <w:rFonts w:eastAsia="Calibri"/>
          <w:sz w:val="22"/>
        </w:rPr>
        <w:t>Long-term thinking</w:t>
      </w:r>
    </w:p>
    <w:p w14:paraId="4C230FBA" w14:textId="77777777" w:rsidR="007E3F6C" w:rsidRPr="00597157" w:rsidRDefault="00AD14F6" w:rsidP="00597157">
      <w:pPr>
        <w:numPr>
          <w:ilvl w:val="0"/>
          <w:numId w:val="2"/>
        </w:numPr>
        <w:spacing w:after="177"/>
        <w:ind w:left="1073" w:right="351" w:hanging="361"/>
      </w:pPr>
      <w:r w:rsidRPr="00597157">
        <w:rPr>
          <w:rFonts w:eastAsia="Calibri"/>
          <w:sz w:val="22"/>
        </w:rPr>
        <w:t>Prevention</w:t>
      </w:r>
    </w:p>
    <w:p w14:paraId="781F213E" w14:textId="77777777" w:rsidR="007E3F6C" w:rsidRPr="00597157" w:rsidRDefault="00AD14F6" w:rsidP="00597157">
      <w:pPr>
        <w:numPr>
          <w:ilvl w:val="0"/>
          <w:numId w:val="2"/>
        </w:numPr>
        <w:spacing w:after="177"/>
        <w:ind w:left="1073" w:right="351" w:hanging="361"/>
      </w:pPr>
      <w:r w:rsidRPr="00597157">
        <w:rPr>
          <w:rFonts w:eastAsia="Calibri"/>
          <w:sz w:val="22"/>
        </w:rPr>
        <w:t>Integration</w:t>
      </w:r>
    </w:p>
    <w:p w14:paraId="5D4B3D16" w14:textId="77777777" w:rsidR="007E3F6C" w:rsidRPr="00597157" w:rsidRDefault="00AD14F6" w:rsidP="00597157">
      <w:pPr>
        <w:numPr>
          <w:ilvl w:val="0"/>
          <w:numId w:val="2"/>
        </w:numPr>
        <w:spacing w:after="177"/>
        <w:ind w:left="1073" w:right="351" w:hanging="361"/>
      </w:pPr>
      <w:r w:rsidRPr="00597157">
        <w:rPr>
          <w:rFonts w:eastAsia="Calibri"/>
          <w:sz w:val="22"/>
        </w:rPr>
        <w:t>Collaboration</w:t>
      </w:r>
    </w:p>
    <w:p w14:paraId="2A734EAF" w14:textId="77777777" w:rsidR="007E3F6C" w:rsidRPr="00597157" w:rsidRDefault="00AD14F6" w:rsidP="00597157">
      <w:pPr>
        <w:numPr>
          <w:ilvl w:val="0"/>
          <w:numId w:val="2"/>
        </w:numPr>
        <w:spacing w:after="177"/>
        <w:ind w:left="1073" w:right="351" w:hanging="361"/>
      </w:pPr>
      <w:r w:rsidRPr="00597157">
        <w:rPr>
          <w:rFonts w:eastAsia="Calibri"/>
          <w:sz w:val="22"/>
        </w:rPr>
        <w:t>Involvement.</w:t>
      </w:r>
    </w:p>
    <w:p w14:paraId="6D00C0BC" w14:textId="77777777" w:rsidR="00BF67D1" w:rsidRPr="00597157" w:rsidRDefault="00BF67D1" w:rsidP="00597157">
      <w:pPr>
        <w:spacing w:after="158" w:line="259" w:lineRule="auto"/>
        <w:ind w:left="3" w:firstLine="0"/>
      </w:pPr>
      <w:hyperlink r:id="rId15">
        <w:r w:rsidRPr="00597157">
          <w:rPr>
            <w:rFonts w:eastAsia="Calibri"/>
            <w:sz w:val="22"/>
          </w:rPr>
          <w:t>(</w:t>
        </w:r>
      </w:hyperlink>
      <w:r w:rsidRPr="00597157">
        <w:rPr>
          <w:rFonts w:eastAsia="Calibri"/>
        </w:rPr>
        <w:t>https://www.wcva.org.uk</w:t>
      </w:r>
      <w:hyperlink r:id="rId16">
        <w:r w:rsidRPr="00597157">
          <w:rPr>
            <w:rFonts w:eastAsia="Calibri"/>
          </w:rPr>
          <w:t>)</w:t>
        </w:r>
      </w:hyperlink>
    </w:p>
    <w:p w14:paraId="39217844" w14:textId="540FA5EA" w:rsidR="00EB0A49" w:rsidRPr="00597157" w:rsidRDefault="00EB0A49" w:rsidP="00597157">
      <w:pPr>
        <w:pStyle w:val="NormalWeb"/>
        <w:shd w:val="clear" w:color="auto" w:fill="FEFEFE"/>
        <w:jc w:val="center"/>
        <w:rPr>
          <w:szCs w:val="27"/>
        </w:rPr>
      </w:pPr>
    </w:p>
    <w:p w14:paraId="775CDA58" w14:textId="6E50F40E" w:rsidR="00EB0A49" w:rsidRPr="00597157" w:rsidRDefault="00EB0A49" w:rsidP="00597157">
      <w:pPr>
        <w:pStyle w:val="NormalWeb"/>
        <w:shd w:val="clear" w:color="auto" w:fill="FEFEFE"/>
        <w:jc w:val="center"/>
        <w:rPr>
          <w:szCs w:val="27"/>
        </w:rPr>
      </w:pPr>
      <w:r w:rsidRPr="00597157">
        <w:rPr>
          <w:szCs w:val="27"/>
        </w:rPr>
        <w:t xml:space="preserve">Many parts of the world are attempting to find a solution to all discrimination, racism being one of them and Wales is no exception to this. In </w:t>
      </w:r>
      <w:r w:rsidR="000537D5" w:rsidRPr="00597157">
        <w:rPr>
          <w:szCs w:val="27"/>
        </w:rPr>
        <w:t xml:space="preserve">an </w:t>
      </w:r>
      <w:r w:rsidRPr="00597157">
        <w:rPr>
          <w:noProof/>
          <w:szCs w:val="27"/>
        </w:rPr>
        <w:t>attempt</w:t>
      </w:r>
      <w:r w:rsidRPr="00597157">
        <w:rPr>
          <w:szCs w:val="27"/>
        </w:rPr>
        <w:t xml:space="preserve"> to solve the racism and many other issues that are still at large in Wales today, the Welsh government have introduced the future wellbeing of generations Wales act. The act is an ideal plan which looks to create a more equal Wales and to give all of Wales a decent and adequate quality of life despite their age, race or religion. Funding is one of the main barriers for the act with Wales being one of the poorest countries in the EU. The ageing population in Wales has led to our National Health Service being overcrowded and </w:t>
      </w:r>
      <w:r w:rsidRPr="00597157">
        <w:rPr>
          <w:noProof/>
          <w:szCs w:val="27"/>
        </w:rPr>
        <w:t>underfunded</w:t>
      </w:r>
      <w:r w:rsidRPr="00597157">
        <w:rPr>
          <w:szCs w:val="27"/>
        </w:rPr>
        <w:t xml:space="preserve"> also, however Wales are looking to encourage older people to remain in their own homes rather than in the care system with care assistants to provide them with the care they require and the government are also intending to build adequate accommodation for the younger generation which they hope will reduce homelessness and crime levels amongst young people, whilst focusing on mental health and wellbeing as a whole amongst all age groups.</w:t>
      </w:r>
    </w:p>
    <w:p w14:paraId="37B01106" w14:textId="1FEF1908" w:rsidR="004121E1" w:rsidRPr="00597157" w:rsidRDefault="004121E1" w:rsidP="00597157">
      <w:pPr>
        <w:pStyle w:val="NormalWeb"/>
        <w:shd w:val="clear" w:color="auto" w:fill="FEFEFE"/>
        <w:jc w:val="center"/>
        <w:rPr>
          <w:noProof/>
          <w:szCs w:val="27"/>
        </w:rPr>
      </w:pPr>
      <w:r w:rsidRPr="00597157">
        <w:rPr>
          <w:szCs w:val="27"/>
        </w:rPr>
        <w:t>Wale</w:t>
      </w:r>
      <w:r w:rsidR="00D64751" w:rsidRPr="00597157">
        <w:rPr>
          <w:szCs w:val="27"/>
        </w:rPr>
        <w:t xml:space="preserve">s’s well being of future generations act is placing a legal duty for all the public in wales to see what </w:t>
      </w:r>
      <w:r w:rsidR="00D64751" w:rsidRPr="00597157">
        <w:rPr>
          <w:noProof/>
          <w:szCs w:val="27"/>
        </w:rPr>
        <w:t>long</w:t>
      </w:r>
      <w:r w:rsidR="000537D5" w:rsidRPr="00597157">
        <w:rPr>
          <w:noProof/>
          <w:szCs w:val="27"/>
        </w:rPr>
        <w:t>-</w:t>
      </w:r>
      <w:r w:rsidR="00D64751" w:rsidRPr="00597157">
        <w:rPr>
          <w:noProof/>
          <w:szCs w:val="27"/>
        </w:rPr>
        <w:t>term</w:t>
      </w:r>
      <w:r w:rsidR="00D64751" w:rsidRPr="00597157">
        <w:rPr>
          <w:szCs w:val="27"/>
        </w:rPr>
        <w:t xml:space="preserve"> impact it could have on the decisions being made and to help pe</w:t>
      </w:r>
      <w:r w:rsidR="000341AB" w:rsidRPr="00597157">
        <w:rPr>
          <w:szCs w:val="27"/>
        </w:rPr>
        <w:t>o</w:t>
      </w:r>
      <w:r w:rsidR="00D64751" w:rsidRPr="00597157">
        <w:rPr>
          <w:szCs w:val="27"/>
        </w:rPr>
        <w:t xml:space="preserve">ple work better together in all communities and will help prevent all other problems such as health, poverty and a change in racism the act will be working toward a more equal way of living in all communities in </w:t>
      </w:r>
      <w:r w:rsidR="000537D5" w:rsidRPr="00597157">
        <w:rPr>
          <w:noProof/>
          <w:szCs w:val="27"/>
        </w:rPr>
        <w:t>W</w:t>
      </w:r>
      <w:r w:rsidR="00D64751" w:rsidRPr="00597157">
        <w:rPr>
          <w:noProof/>
          <w:szCs w:val="27"/>
        </w:rPr>
        <w:t>ales</w:t>
      </w:r>
    </w:p>
    <w:p w14:paraId="32A011A3" w14:textId="77777777" w:rsidR="00BF67D1" w:rsidRPr="00597157" w:rsidRDefault="00BF67D1" w:rsidP="00597157">
      <w:pPr>
        <w:pStyle w:val="NormalWeb"/>
        <w:shd w:val="clear" w:color="auto" w:fill="FEFEFE"/>
        <w:jc w:val="center"/>
        <w:rPr>
          <w:szCs w:val="27"/>
        </w:rPr>
      </w:pPr>
    </w:p>
    <w:p w14:paraId="13B758BF" w14:textId="140D6B1A" w:rsidR="00F72291" w:rsidRPr="00597157" w:rsidRDefault="00F72291" w:rsidP="00597157">
      <w:pPr>
        <w:pStyle w:val="NormalWeb"/>
        <w:shd w:val="clear" w:color="auto" w:fill="FEFEFE"/>
        <w:jc w:val="center"/>
        <w:rPr>
          <w:b/>
          <w:sz w:val="28"/>
          <w:szCs w:val="27"/>
          <w:u w:val="single"/>
        </w:rPr>
      </w:pPr>
      <w:r w:rsidRPr="00597157">
        <w:rPr>
          <w:b/>
          <w:szCs w:val="27"/>
          <w:u w:val="single"/>
        </w:rPr>
        <w:t>Conclusion</w:t>
      </w:r>
    </w:p>
    <w:p w14:paraId="68EEDF54" w14:textId="4865D6E7" w:rsidR="00A152F7" w:rsidRPr="00597157" w:rsidRDefault="00A152F7" w:rsidP="00597157">
      <w:pPr>
        <w:pStyle w:val="NormalWeb"/>
        <w:shd w:val="clear" w:color="auto" w:fill="FEFEFE"/>
        <w:jc w:val="center"/>
      </w:pPr>
      <w:r w:rsidRPr="00597157">
        <w:t xml:space="preserve">It is </w:t>
      </w:r>
      <w:r w:rsidR="002007EB" w:rsidRPr="00597157">
        <w:t xml:space="preserve">of the conclusion that the wellbeing of the future generations of wales act has got the potential to be a </w:t>
      </w:r>
      <w:r w:rsidR="002007EB" w:rsidRPr="00597157">
        <w:rPr>
          <w:noProof/>
        </w:rPr>
        <w:t>world</w:t>
      </w:r>
      <w:r w:rsidR="00F52D46" w:rsidRPr="00597157">
        <w:rPr>
          <w:noProof/>
        </w:rPr>
        <w:t>-</w:t>
      </w:r>
      <w:r w:rsidR="002007EB" w:rsidRPr="00597157">
        <w:rPr>
          <w:noProof/>
        </w:rPr>
        <w:t>leading</w:t>
      </w:r>
      <w:r w:rsidR="002007EB" w:rsidRPr="00597157">
        <w:t xml:space="preserve"> provision but it can only be successful if it holds the interest of our future generations and it will depend heavily upon the political will and personalities who are tasked with holding the public to account</w:t>
      </w:r>
      <w:r w:rsidR="005032E7" w:rsidRPr="00597157">
        <w:t>.</w:t>
      </w:r>
      <w:r w:rsidR="000537D5" w:rsidRPr="00597157">
        <w:t xml:space="preserve"> </w:t>
      </w:r>
      <w:r w:rsidR="002E2F93" w:rsidRPr="00597157">
        <w:t xml:space="preserve">Racism is thought to be less of an issue than in the past however racism </w:t>
      </w:r>
      <w:r w:rsidR="000537D5" w:rsidRPr="00597157">
        <w:t xml:space="preserve">is always going to play a part </w:t>
      </w:r>
      <w:r w:rsidR="00A457C0" w:rsidRPr="00597157">
        <w:t xml:space="preserve">in conflicts with different groups of people it is sometimes used as a way to isolate and exploit this leading to </w:t>
      </w:r>
      <w:r w:rsidR="002E2F93" w:rsidRPr="00597157">
        <w:t xml:space="preserve">the </w:t>
      </w:r>
      <w:r w:rsidR="00A457C0" w:rsidRPr="00597157">
        <w:t xml:space="preserve">abusive behaviour </w:t>
      </w:r>
      <w:r w:rsidR="002E2F93" w:rsidRPr="00597157">
        <w:t xml:space="preserve">in </w:t>
      </w:r>
      <w:r w:rsidR="00A457C0" w:rsidRPr="00597157">
        <w:t>different groups</w:t>
      </w:r>
      <w:r w:rsidR="002E2F93" w:rsidRPr="00597157">
        <w:t xml:space="preserve"> in communities</w:t>
      </w:r>
      <w:r w:rsidR="007A2001" w:rsidRPr="00597157">
        <w:t>. Our generation should be educated that even though there are different racial groups that we are only one race and that is the human race.</w:t>
      </w:r>
    </w:p>
    <w:p w14:paraId="497BCC9A" w14:textId="2D64FD7F" w:rsidR="002E2F93" w:rsidRPr="00597157" w:rsidRDefault="002E2F93" w:rsidP="00597157">
      <w:pPr>
        <w:pStyle w:val="NormalWeb"/>
        <w:shd w:val="clear" w:color="auto" w:fill="FEFEFE"/>
        <w:jc w:val="center"/>
        <w:rPr>
          <w:szCs w:val="27"/>
        </w:rPr>
      </w:pPr>
    </w:p>
    <w:p w14:paraId="165DCAE7" w14:textId="30CC8A43" w:rsidR="002E2F93" w:rsidRPr="00597157" w:rsidRDefault="002E2F93" w:rsidP="00597157">
      <w:pPr>
        <w:pStyle w:val="NormalWeb"/>
        <w:shd w:val="clear" w:color="auto" w:fill="FEFEFE"/>
        <w:jc w:val="center"/>
        <w:rPr>
          <w:b/>
          <w:szCs w:val="27"/>
          <w:u w:val="single"/>
        </w:rPr>
      </w:pPr>
      <w:r w:rsidRPr="00597157">
        <w:rPr>
          <w:b/>
          <w:szCs w:val="27"/>
          <w:u w:val="single"/>
        </w:rPr>
        <w:t>‘Racism is refuge for the ignorant it seeks to destroy. It is the enemy of freedom, and it deserves to be met head on and stamped out.’</w:t>
      </w:r>
    </w:p>
    <w:p w14:paraId="31E10774" w14:textId="79520642" w:rsidR="002E2F93" w:rsidRPr="00597157" w:rsidRDefault="002E2F93" w:rsidP="00597157">
      <w:pPr>
        <w:pStyle w:val="NormalWeb"/>
        <w:shd w:val="clear" w:color="auto" w:fill="FEFEFE"/>
        <w:jc w:val="center"/>
        <w:rPr>
          <w:b/>
          <w:szCs w:val="27"/>
          <w:u w:val="single"/>
        </w:rPr>
      </w:pPr>
      <w:r w:rsidRPr="00597157">
        <w:rPr>
          <w:b/>
          <w:szCs w:val="27"/>
          <w:u w:val="single"/>
        </w:rPr>
        <w:t>(</w:t>
      </w:r>
      <w:r w:rsidRPr="00597157">
        <w:rPr>
          <w:b/>
          <w:szCs w:val="27"/>
        </w:rPr>
        <w:t xml:space="preserve">Pierre </w:t>
      </w:r>
      <w:proofErr w:type="spellStart"/>
      <w:r w:rsidRPr="00597157">
        <w:rPr>
          <w:b/>
          <w:szCs w:val="27"/>
        </w:rPr>
        <w:t>Berton</w:t>
      </w:r>
      <w:proofErr w:type="spellEnd"/>
      <w:r w:rsidRPr="00597157">
        <w:rPr>
          <w:b/>
          <w:szCs w:val="27"/>
        </w:rPr>
        <w:t>, N.D)</w:t>
      </w:r>
    </w:p>
    <w:p w14:paraId="234786EA" w14:textId="77777777" w:rsidR="000537D5" w:rsidRPr="00597157" w:rsidRDefault="000537D5" w:rsidP="00597157">
      <w:pPr>
        <w:spacing w:after="159" w:line="259" w:lineRule="auto"/>
        <w:ind w:left="0" w:right="1553" w:firstLine="0"/>
        <w:rPr>
          <w:rFonts w:eastAsia="Calibri"/>
          <w:b/>
          <w:i/>
          <w:sz w:val="22"/>
          <w:u w:val="single"/>
        </w:rPr>
      </w:pPr>
    </w:p>
    <w:p w14:paraId="77144BD0" w14:textId="7FCE2AA9" w:rsidR="007E3F6C" w:rsidRPr="00597157" w:rsidRDefault="00AD14F6" w:rsidP="00597157">
      <w:pPr>
        <w:spacing w:after="159" w:line="259" w:lineRule="auto"/>
        <w:ind w:left="0" w:right="1553" w:firstLine="0"/>
        <w:rPr>
          <w:rFonts w:eastAsia="Calibri"/>
          <w:b/>
          <w:i/>
          <w:sz w:val="36"/>
          <w:szCs w:val="36"/>
          <w:u w:val="single"/>
        </w:rPr>
      </w:pPr>
      <w:r w:rsidRPr="00597157">
        <w:rPr>
          <w:rFonts w:eastAsia="Calibri"/>
          <w:b/>
          <w:i/>
          <w:sz w:val="36"/>
          <w:szCs w:val="36"/>
          <w:u w:val="single"/>
        </w:rPr>
        <w:t>Ref</w:t>
      </w:r>
      <w:r w:rsidR="00CA6C27" w:rsidRPr="00597157">
        <w:rPr>
          <w:rFonts w:eastAsia="Calibri"/>
          <w:b/>
          <w:i/>
          <w:sz w:val="36"/>
          <w:szCs w:val="36"/>
          <w:u w:val="single"/>
        </w:rPr>
        <w:t>erences</w:t>
      </w:r>
    </w:p>
    <w:p w14:paraId="709F9552" w14:textId="0F4B624B" w:rsidR="004121E1" w:rsidRPr="00597157" w:rsidRDefault="004121E1" w:rsidP="00597157">
      <w:pPr>
        <w:spacing w:after="159" w:line="259" w:lineRule="auto"/>
        <w:ind w:left="0" w:right="1553" w:firstLine="0"/>
        <w:rPr>
          <w:rFonts w:eastAsia="Calibri"/>
          <w:b/>
          <w:i/>
          <w:sz w:val="22"/>
          <w:u w:val="single"/>
        </w:rPr>
      </w:pPr>
      <w:bookmarkStart w:id="2" w:name="_GoBack"/>
      <w:bookmarkEnd w:id="2"/>
    </w:p>
    <w:p w14:paraId="5A068D1E" w14:textId="2136EA8B" w:rsidR="004121E1" w:rsidRPr="00597157" w:rsidRDefault="004121E1" w:rsidP="00597157">
      <w:pPr>
        <w:spacing w:after="159" w:line="259" w:lineRule="auto"/>
        <w:ind w:left="0" w:right="1553" w:firstLine="0"/>
        <w:rPr>
          <w:rFonts w:eastAsia="Calibri"/>
          <w:b/>
          <w:i/>
          <w:sz w:val="22"/>
          <w:u w:val="single"/>
        </w:rPr>
      </w:pPr>
    </w:p>
    <w:p w14:paraId="27E1E942" w14:textId="2B672FD2" w:rsidR="004121E1" w:rsidRPr="00597157" w:rsidRDefault="004121E1" w:rsidP="00597157">
      <w:pPr>
        <w:spacing w:after="159" w:line="259" w:lineRule="auto"/>
        <w:ind w:left="-5" w:right="1553"/>
        <w:rPr>
          <w:i/>
        </w:rPr>
      </w:pPr>
      <w:r w:rsidRPr="00597157">
        <w:rPr>
          <w:i/>
        </w:rPr>
        <w:t>BBC, 2014, https://www.bbc.com/timelines/zxm6pv4</w:t>
      </w:r>
    </w:p>
    <w:p w14:paraId="15711E72" w14:textId="52D09B48" w:rsidR="004121E1" w:rsidRPr="00597157" w:rsidRDefault="004121E1" w:rsidP="00597157">
      <w:pPr>
        <w:spacing w:after="159" w:line="259" w:lineRule="auto"/>
        <w:ind w:left="-5" w:right="1553"/>
        <w:rPr>
          <w:i/>
        </w:rPr>
      </w:pPr>
      <w:r w:rsidRPr="00597157">
        <w:rPr>
          <w:i/>
        </w:rPr>
        <w:t>Parliament, 2017, https://www.parliament.uk/about/living-heritage/transformingsociety/private-lives/relationships/collections1/race-relations-act-1965/race-relations-act-1965/</w:t>
      </w:r>
    </w:p>
    <w:p w14:paraId="60AD65BF" w14:textId="77777777" w:rsidR="007E3F6C" w:rsidRPr="00597157" w:rsidRDefault="00AD14F6" w:rsidP="00597157">
      <w:pPr>
        <w:spacing w:after="159" w:line="259" w:lineRule="auto"/>
        <w:ind w:left="-5" w:right="1553"/>
        <w:rPr>
          <w:i/>
        </w:rPr>
      </w:pPr>
      <w:r w:rsidRPr="00597157">
        <w:rPr>
          <w:rFonts w:eastAsia="Calibri"/>
          <w:i/>
          <w:sz w:val="22"/>
        </w:rPr>
        <w:t>Frank Field, 2011, http://www.bbc.co.uk/history/british/modern/field_01.shtml</w:t>
      </w:r>
    </w:p>
    <w:p w14:paraId="772529EC" w14:textId="77777777" w:rsidR="007E3F6C" w:rsidRPr="00597157" w:rsidRDefault="00AD14F6" w:rsidP="00597157">
      <w:pPr>
        <w:rPr>
          <w:i/>
          <w:color w:val="auto"/>
        </w:rPr>
      </w:pPr>
      <w:r w:rsidRPr="00597157">
        <w:rPr>
          <w:rFonts w:eastAsia="Calibri"/>
          <w:i/>
          <w:color w:val="auto"/>
        </w:rPr>
        <w:t xml:space="preserve">Kehinde Andrews, 2015, </w:t>
      </w:r>
      <w:r w:rsidRPr="00597157">
        <w:rPr>
          <w:rFonts w:eastAsia="Calibri"/>
          <w:i/>
          <w:color w:val="auto"/>
          <w:u w:color="0563C1"/>
        </w:rPr>
        <w:t>https://www.theguardian.com/commentisfree/2015/dec/08/50</w:t>
      </w:r>
      <w:hyperlink r:id="rId17"/>
      <w:hyperlink r:id="rId18">
        <w:r w:rsidRPr="00597157">
          <w:rPr>
            <w:rFonts w:eastAsia="Calibri"/>
            <w:i/>
            <w:color w:val="auto"/>
            <w:u w:color="0563C1"/>
          </w:rPr>
          <w:t>anniversary</w:t>
        </w:r>
      </w:hyperlink>
      <w:hyperlink r:id="rId19">
        <w:r w:rsidRPr="00597157">
          <w:rPr>
            <w:rFonts w:eastAsia="Calibri"/>
            <w:i/>
            <w:color w:val="auto"/>
            <w:u w:color="0563C1"/>
          </w:rPr>
          <w:t>-</w:t>
        </w:r>
      </w:hyperlink>
      <w:hyperlink r:id="rId20">
        <w:r w:rsidRPr="00597157">
          <w:rPr>
            <w:rFonts w:eastAsia="Calibri"/>
            <w:i/>
            <w:color w:val="auto"/>
            <w:u w:color="0563C1"/>
          </w:rPr>
          <w:t>race</w:t>
        </w:r>
      </w:hyperlink>
      <w:hyperlink r:id="rId21">
        <w:r w:rsidRPr="00597157">
          <w:rPr>
            <w:rFonts w:eastAsia="Calibri"/>
            <w:i/>
            <w:color w:val="auto"/>
            <w:u w:color="0563C1"/>
          </w:rPr>
          <w:t>-</w:t>
        </w:r>
      </w:hyperlink>
      <w:hyperlink r:id="rId22">
        <w:r w:rsidRPr="00597157">
          <w:rPr>
            <w:rFonts w:eastAsia="Calibri"/>
            <w:i/>
            <w:color w:val="auto"/>
            <w:u w:color="0563C1"/>
          </w:rPr>
          <w:t>relations</w:t>
        </w:r>
      </w:hyperlink>
      <w:hyperlink r:id="rId23">
        <w:r w:rsidRPr="00597157">
          <w:rPr>
            <w:rFonts w:eastAsia="Calibri"/>
            <w:i/>
            <w:color w:val="auto"/>
            <w:u w:color="0563C1"/>
          </w:rPr>
          <w:t>-</w:t>
        </w:r>
      </w:hyperlink>
      <w:hyperlink r:id="rId24">
        <w:r w:rsidRPr="00597157">
          <w:rPr>
            <w:rFonts w:eastAsia="Calibri"/>
            <w:i/>
            <w:color w:val="auto"/>
            <w:u w:color="0563C1"/>
          </w:rPr>
          <w:t>act</w:t>
        </w:r>
      </w:hyperlink>
      <w:hyperlink r:id="rId25">
        <w:r w:rsidRPr="00597157">
          <w:rPr>
            <w:rFonts w:eastAsia="Calibri"/>
            <w:i/>
            <w:color w:val="auto"/>
            <w:u w:color="0563C1"/>
          </w:rPr>
          <w:t>-</w:t>
        </w:r>
      </w:hyperlink>
      <w:hyperlink r:id="rId26">
        <w:r w:rsidRPr="00597157">
          <w:rPr>
            <w:rFonts w:eastAsia="Calibri"/>
            <w:i/>
            <w:color w:val="auto"/>
            <w:u w:color="0563C1"/>
          </w:rPr>
          <w:t>uk</w:t>
        </w:r>
      </w:hyperlink>
      <w:hyperlink r:id="rId27">
        <w:r w:rsidRPr="00597157">
          <w:rPr>
            <w:rFonts w:eastAsia="Calibri"/>
            <w:i/>
            <w:color w:val="auto"/>
            <w:u w:color="0563C1"/>
          </w:rPr>
          <w:t>-</w:t>
        </w:r>
      </w:hyperlink>
      <w:hyperlink r:id="rId28">
        <w:r w:rsidRPr="00597157">
          <w:rPr>
            <w:rFonts w:eastAsia="Calibri"/>
            <w:i/>
            <w:color w:val="auto"/>
            <w:u w:color="0563C1"/>
          </w:rPr>
          <w:t>prejudice</w:t>
        </w:r>
      </w:hyperlink>
      <w:hyperlink r:id="rId29">
        <w:r w:rsidRPr="00597157">
          <w:rPr>
            <w:rFonts w:eastAsia="Calibri"/>
            <w:i/>
            <w:color w:val="auto"/>
            <w:u w:color="0563C1"/>
          </w:rPr>
          <w:t>-</w:t>
        </w:r>
      </w:hyperlink>
      <w:hyperlink r:id="rId30">
        <w:r w:rsidRPr="00597157">
          <w:rPr>
            <w:rFonts w:eastAsia="Calibri"/>
            <w:i/>
            <w:color w:val="auto"/>
            <w:u w:color="0563C1"/>
          </w:rPr>
          <w:t>racism</w:t>
        </w:r>
      </w:hyperlink>
      <w:hyperlink r:id="rId31">
        <w:r w:rsidRPr="00597157">
          <w:rPr>
            <w:rFonts w:eastAsia="Calibri"/>
            <w:i/>
            <w:color w:val="auto"/>
          </w:rPr>
          <w:t xml:space="preserve"> </w:t>
        </w:r>
      </w:hyperlink>
    </w:p>
    <w:p w14:paraId="67C64542" w14:textId="77777777" w:rsidR="007E3F6C" w:rsidRPr="00597157" w:rsidRDefault="00AD14F6" w:rsidP="00597157">
      <w:pPr>
        <w:rPr>
          <w:i/>
        </w:rPr>
      </w:pPr>
      <w:r w:rsidRPr="00597157">
        <w:rPr>
          <w:rFonts w:eastAsia="Calibri"/>
          <w:i/>
          <w:color w:val="auto"/>
        </w:rPr>
        <w:t xml:space="preserve">Equal Human Rights Website, 2017, </w:t>
      </w:r>
      <w:hyperlink r:id="rId32">
        <w:r w:rsidRPr="00597157">
          <w:rPr>
            <w:rFonts w:eastAsia="Calibri"/>
            <w:i/>
            <w:color w:val="auto"/>
          </w:rPr>
          <w:t xml:space="preserve"> </w:t>
        </w:r>
      </w:hyperlink>
      <w:r w:rsidRPr="00597157">
        <w:rPr>
          <w:rFonts w:eastAsia="Calibri"/>
          <w:i/>
          <w:color w:val="auto"/>
          <w:u w:color="0563C1"/>
        </w:rPr>
        <w:t>https://www.equalityhumanrights.com/en/equality</w:t>
      </w:r>
      <w:hyperlink r:id="rId33">
        <w:r w:rsidRPr="00597157">
          <w:rPr>
            <w:rFonts w:eastAsia="Calibri"/>
            <w:i/>
            <w:color w:val="auto"/>
            <w:u w:color="0563C1"/>
          </w:rPr>
          <w:t>-</w:t>
        </w:r>
      </w:hyperlink>
      <w:hyperlink r:id="rId34">
        <w:r w:rsidRPr="00597157">
          <w:rPr>
            <w:rFonts w:eastAsia="Calibri"/>
            <w:i/>
            <w:color w:val="auto"/>
            <w:u w:color="0563C1"/>
          </w:rPr>
          <w:t>act</w:t>
        </w:r>
      </w:hyperlink>
      <w:hyperlink r:id="rId35"/>
      <w:hyperlink r:id="rId36">
        <w:r w:rsidRPr="00597157">
          <w:rPr>
            <w:rFonts w:eastAsia="Calibri"/>
            <w:i/>
            <w:color w:val="auto"/>
            <w:u w:color="0563C1"/>
          </w:rPr>
          <w:t>2010/what</w:t>
        </w:r>
      </w:hyperlink>
      <w:hyperlink r:id="rId37">
        <w:r w:rsidRPr="00597157">
          <w:rPr>
            <w:rFonts w:eastAsia="Calibri"/>
            <w:i/>
            <w:color w:val="auto"/>
            <w:u w:color="0563C1"/>
          </w:rPr>
          <w:t>-</w:t>
        </w:r>
      </w:hyperlink>
      <w:hyperlink r:id="rId38">
        <w:r w:rsidRPr="00597157">
          <w:rPr>
            <w:rFonts w:eastAsia="Calibri"/>
            <w:i/>
            <w:color w:val="auto"/>
            <w:u w:color="0563C1"/>
          </w:rPr>
          <w:t>equality</w:t>
        </w:r>
      </w:hyperlink>
      <w:hyperlink r:id="rId39">
        <w:r w:rsidRPr="00597157">
          <w:rPr>
            <w:rFonts w:eastAsia="Calibri"/>
            <w:i/>
            <w:color w:val="auto"/>
            <w:u w:color="0563C1"/>
          </w:rPr>
          <w:t>-</w:t>
        </w:r>
      </w:hyperlink>
      <w:hyperlink r:id="rId40">
        <w:r w:rsidRPr="00597157">
          <w:rPr>
            <w:rFonts w:eastAsia="Calibri"/>
            <w:i/>
            <w:color w:val="auto"/>
            <w:u w:color="0563C1"/>
          </w:rPr>
          <w:t>act</w:t>
        </w:r>
      </w:hyperlink>
      <w:hyperlink r:id="rId41">
        <w:r w:rsidRPr="00597157">
          <w:rPr>
            <w:rFonts w:eastAsia="Calibri"/>
            <w:i/>
          </w:rPr>
          <w:t xml:space="preserve"> </w:t>
        </w:r>
      </w:hyperlink>
    </w:p>
    <w:p w14:paraId="3C5BDF00" w14:textId="77777777" w:rsidR="007E3F6C" w:rsidRPr="00597157" w:rsidRDefault="00AD14F6" w:rsidP="00597157">
      <w:pPr>
        <w:rPr>
          <w:i/>
          <w:color w:val="auto"/>
        </w:rPr>
      </w:pPr>
      <w:r w:rsidRPr="00597157">
        <w:rPr>
          <w:rFonts w:eastAsia="Calibri"/>
          <w:i/>
        </w:rPr>
        <w:t>N.D,</w:t>
      </w:r>
      <w:hyperlink r:id="rId42">
        <w:r w:rsidRPr="00597157">
          <w:rPr>
            <w:rFonts w:eastAsia="Calibri"/>
            <w:i/>
            <w:color w:val="auto"/>
          </w:rPr>
          <w:t xml:space="preserve"> </w:t>
        </w:r>
      </w:hyperlink>
      <w:hyperlink r:id="rId43">
        <w:r w:rsidRPr="00597157">
          <w:rPr>
            <w:rFonts w:eastAsia="Calibri"/>
            <w:i/>
            <w:color w:val="auto"/>
            <w:u w:color="0563C1"/>
          </w:rPr>
          <w:t>https://www.wcva.org.uk/what</w:t>
        </w:r>
      </w:hyperlink>
      <w:hyperlink r:id="rId44">
        <w:r w:rsidRPr="00597157">
          <w:rPr>
            <w:rFonts w:eastAsia="Calibri"/>
            <w:i/>
            <w:color w:val="auto"/>
            <w:u w:color="0563C1"/>
          </w:rPr>
          <w:t>-</w:t>
        </w:r>
      </w:hyperlink>
      <w:hyperlink r:id="rId45">
        <w:r w:rsidRPr="00597157">
          <w:rPr>
            <w:rFonts w:eastAsia="Calibri"/>
            <w:i/>
            <w:color w:val="auto"/>
            <w:u w:color="0563C1"/>
          </w:rPr>
          <w:t>we</w:t>
        </w:r>
      </w:hyperlink>
      <w:hyperlink r:id="rId46">
        <w:r w:rsidRPr="00597157">
          <w:rPr>
            <w:rFonts w:eastAsia="Calibri"/>
            <w:i/>
            <w:color w:val="auto"/>
            <w:u w:color="0563C1"/>
          </w:rPr>
          <w:t>-</w:t>
        </w:r>
      </w:hyperlink>
      <w:r w:rsidRPr="00597157">
        <w:rPr>
          <w:rFonts w:eastAsia="Calibri"/>
          <w:i/>
          <w:color w:val="auto"/>
          <w:u w:color="0563C1"/>
        </w:rPr>
        <w:t>do/the</w:t>
      </w:r>
      <w:hyperlink r:id="rId47">
        <w:r w:rsidRPr="00597157">
          <w:rPr>
            <w:rFonts w:eastAsia="Calibri"/>
            <w:i/>
            <w:color w:val="auto"/>
            <w:u w:color="0563C1"/>
          </w:rPr>
          <w:t>-</w:t>
        </w:r>
      </w:hyperlink>
      <w:hyperlink r:id="rId48">
        <w:r w:rsidRPr="00597157">
          <w:rPr>
            <w:rFonts w:eastAsia="Calibri"/>
            <w:i/>
            <w:color w:val="auto"/>
            <w:u w:color="0563C1"/>
          </w:rPr>
          <w:t>future</w:t>
        </w:r>
      </w:hyperlink>
      <w:hyperlink r:id="rId49">
        <w:r w:rsidRPr="00597157">
          <w:rPr>
            <w:rFonts w:eastAsia="Calibri"/>
            <w:i/>
            <w:color w:val="auto"/>
            <w:u w:color="0563C1"/>
          </w:rPr>
          <w:t>-</w:t>
        </w:r>
      </w:hyperlink>
      <w:hyperlink r:id="rId50">
        <w:r w:rsidRPr="00597157">
          <w:rPr>
            <w:rFonts w:eastAsia="Calibri"/>
            <w:i/>
            <w:color w:val="auto"/>
            <w:u w:color="0563C1"/>
          </w:rPr>
          <w:t>generations</w:t>
        </w:r>
      </w:hyperlink>
      <w:hyperlink r:id="rId51">
        <w:r w:rsidRPr="00597157">
          <w:rPr>
            <w:rFonts w:eastAsia="Calibri"/>
            <w:i/>
            <w:color w:val="auto"/>
            <w:u w:color="0563C1"/>
          </w:rPr>
          <w:t>-</w:t>
        </w:r>
      </w:hyperlink>
      <w:hyperlink r:id="rId52">
        <w:r w:rsidRPr="00597157">
          <w:rPr>
            <w:rFonts w:eastAsia="Calibri"/>
            <w:i/>
            <w:color w:val="auto"/>
            <w:u w:color="0563C1"/>
          </w:rPr>
          <w:t>(wales)</w:t>
        </w:r>
      </w:hyperlink>
      <w:hyperlink r:id="rId53">
        <w:r w:rsidRPr="00597157">
          <w:rPr>
            <w:rFonts w:eastAsia="Calibri"/>
            <w:i/>
            <w:color w:val="auto"/>
            <w:u w:color="0563C1"/>
          </w:rPr>
          <w:t>-</w:t>
        </w:r>
      </w:hyperlink>
      <w:hyperlink r:id="rId54">
        <w:r w:rsidRPr="00597157">
          <w:rPr>
            <w:rFonts w:eastAsia="Calibri"/>
            <w:i/>
            <w:color w:val="auto"/>
            <w:u w:color="0563C1"/>
          </w:rPr>
          <w:t>act</w:t>
        </w:r>
      </w:hyperlink>
      <w:hyperlink r:id="rId55">
        <w:r w:rsidRPr="00597157">
          <w:rPr>
            <w:rFonts w:eastAsia="Calibri"/>
            <w:i/>
            <w:color w:val="auto"/>
            <w:u w:color="0563C1"/>
          </w:rPr>
          <w:t>-</w:t>
        </w:r>
      </w:hyperlink>
      <w:hyperlink r:id="rId56">
        <w:r w:rsidRPr="00597157">
          <w:rPr>
            <w:rFonts w:eastAsia="Calibri"/>
            <w:i/>
            <w:color w:val="auto"/>
            <w:u w:color="0563C1"/>
          </w:rPr>
          <w:t>all</w:t>
        </w:r>
      </w:hyperlink>
      <w:hyperlink r:id="rId57">
        <w:r w:rsidRPr="00597157">
          <w:rPr>
            <w:rFonts w:eastAsia="Calibri"/>
            <w:i/>
            <w:color w:val="auto"/>
            <w:u w:color="0563C1"/>
          </w:rPr>
          <w:t>-</w:t>
        </w:r>
      </w:hyperlink>
      <w:hyperlink r:id="rId58">
        <w:r w:rsidRPr="00597157">
          <w:rPr>
            <w:rFonts w:eastAsia="Calibri"/>
            <w:i/>
            <w:color w:val="auto"/>
            <w:u w:color="0563C1"/>
          </w:rPr>
          <w:t>you</w:t>
        </w:r>
      </w:hyperlink>
      <w:hyperlink r:id="rId59">
        <w:r w:rsidRPr="00597157">
          <w:rPr>
            <w:rFonts w:eastAsia="Calibri"/>
            <w:i/>
            <w:color w:val="auto"/>
            <w:u w:color="0563C1"/>
          </w:rPr>
          <w:t>-</w:t>
        </w:r>
      </w:hyperlink>
      <w:hyperlink r:id="rId60">
        <w:r w:rsidRPr="00597157">
          <w:rPr>
            <w:rFonts w:eastAsia="Calibri"/>
            <w:i/>
            <w:color w:val="auto"/>
            <w:u w:color="0563C1"/>
          </w:rPr>
          <w:t>need</w:t>
        </w:r>
      </w:hyperlink>
      <w:hyperlink r:id="rId61">
        <w:r w:rsidRPr="00597157">
          <w:rPr>
            <w:rFonts w:eastAsia="Calibri"/>
            <w:i/>
            <w:color w:val="auto"/>
            <w:u w:color="0563C1"/>
          </w:rPr>
          <w:t>-</w:t>
        </w:r>
      </w:hyperlink>
      <w:hyperlink r:id="rId62">
        <w:r w:rsidRPr="00597157">
          <w:rPr>
            <w:rFonts w:eastAsia="Calibri"/>
            <w:i/>
            <w:color w:val="auto"/>
            <w:u w:color="0563C1"/>
          </w:rPr>
          <w:t>to</w:t>
        </w:r>
      </w:hyperlink>
      <w:hyperlink r:id="rId63"/>
      <w:hyperlink r:id="rId64">
        <w:r w:rsidRPr="00597157">
          <w:rPr>
            <w:rFonts w:eastAsia="Calibri"/>
            <w:i/>
            <w:color w:val="auto"/>
            <w:u w:color="0563C1"/>
          </w:rPr>
          <w:t>know</w:t>
        </w:r>
      </w:hyperlink>
      <w:hyperlink r:id="rId65">
        <w:r w:rsidRPr="00597157">
          <w:rPr>
            <w:rFonts w:eastAsia="Calibri"/>
            <w:i/>
            <w:color w:val="auto"/>
          </w:rPr>
          <w:t xml:space="preserve"> </w:t>
        </w:r>
      </w:hyperlink>
    </w:p>
    <w:p w14:paraId="2B86DDAA" w14:textId="77777777" w:rsidR="007E3F6C" w:rsidRPr="00597157" w:rsidRDefault="00AD14F6" w:rsidP="00597157">
      <w:pPr>
        <w:rPr>
          <w:rFonts w:eastAsia="Calibri"/>
          <w:i/>
        </w:rPr>
      </w:pPr>
      <w:r w:rsidRPr="00597157">
        <w:rPr>
          <w:rFonts w:eastAsia="Calibri"/>
          <w:i/>
        </w:rPr>
        <w:t>N.D,</w:t>
      </w:r>
      <w:hyperlink r:id="rId66">
        <w:r w:rsidRPr="00597157">
          <w:rPr>
            <w:rFonts w:eastAsia="Calibri"/>
            <w:i/>
            <w:color w:val="auto"/>
          </w:rPr>
          <w:t xml:space="preserve"> </w:t>
        </w:r>
      </w:hyperlink>
      <w:r w:rsidRPr="00597157">
        <w:rPr>
          <w:rFonts w:eastAsia="Calibri"/>
          <w:i/>
          <w:color w:val="auto"/>
          <w:u w:color="0563C1"/>
        </w:rPr>
        <w:t>https://www.publichealthnetwork.cymru/en/topics/policy/well</w:t>
      </w:r>
      <w:hyperlink r:id="rId67">
        <w:r w:rsidRPr="00597157">
          <w:rPr>
            <w:rFonts w:eastAsia="Calibri"/>
            <w:i/>
            <w:color w:val="auto"/>
            <w:u w:color="0563C1"/>
          </w:rPr>
          <w:t>-</w:t>
        </w:r>
      </w:hyperlink>
      <w:hyperlink r:id="rId68">
        <w:r w:rsidRPr="00597157">
          <w:rPr>
            <w:rFonts w:eastAsia="Calibri"/>
            <w:i/>
            <w:color w:val="auto"/>
            <w:u w:color="0563C1"/>
          </w:rPr>
          <w:t>being</w:t>
        </w:r>
      </w:hyperlink>
      <w:hyperlink r:id="rId69">
        <w:r w:rsidRPr="00597157">
          <w:rPr>
            <w:rFonts w:eastAsia="Calibri"/>
            <w:i/>
            <w:color w:val="auto"/>
            <w:u w:color="0563C1"/>
          </w:rPr>
          <w:t>-</w:t>
        </w:r>
      </w:hyperlink>
      <w:hyperlink r:id="rId70">
        <w:r w:rsidRPr="00597157">
          <w:rPr>
            <w:rFonts w:eastAsia="Calibri"/>
            <w:i/>
            <w:color w:val="auto"/>
            <w:u w:color="0563C1"/>
          </w:rPr>
          <w:t>of</w:t>
        </w:r>
      </w:hyperlink>
      <w:hyperlink r:id="rId71">
        <w:r w:rsidRPr="00597157">
          <w:rPr>
            <w:rFonts w:eastAsia="Calibri"/>
            <w:i/>
            <w:color w:val="auto"/>
            <w:u w:color="0563C1"/>
          </w:rPr>
          <w:t>-</w:t>
        </w:r>
      </w:hyperlink>
      <w:hyperlink r:id="rId72">
        <w:r w:rsidRPr="00597157">
          <w:rPr>
            <w:rFonts w:eastAsia="Calibri"/>
            <w:i/>
            <w:color w:val="auto"/>
            <w:u w:color="0563C1"/>
          </w:rPr>
          <w:t>future</w:t>
        </w:r>
      </w:hyperlink>
      <w:hyperlink r:id="rId73">
        <w:r w:rsidRPr="00597157">
          <w:rPr>
            <w:rFonts w:eastAsia="Calibri"/>
            <w:i/>
            <w:color w:val="auto"/>
            <w:u w:color="0563C1"/>
          </w:rPr>
          <w:t>-</w:t>
        </w:r>
      </w:hyperlink>
      <w:hyperlink r:id="rId74">
        <w:r w:rsidRPr="00597157">
          <w:rPr>
            <w:rFonts w:eastAsia="Calibri"/>
            <w:i/>
            <w:color w:val="auto"/>
            <w:u w:color="0563C1"/>
          </w:rPr>
          <w:t>generations</w:t>
        </w:r>
      </w:hyperlink>
      <w:hyperlink r:id="rId75"/>
      <w:hyperlink r:id="rId76">
        <w:r w:rsidRPr="00597157">
          <w:rPr>
            <w:rFonts w:eastAsia="Calibri"/>
            <w:i/>
            <w:color w:val="auto"/>
            <w:u w:color="0563C1"/>
          </w:rPr>
          <w:t>wales</w:t>
        </w:r>
      </w:hyperlink>
      <w:hyperlink r:id="rId77">
        <w:r w:rsidRPr="00597157">
          <w:rPr>
            <w:rFonts w:eastAsia="Calibri"/>
            <w:i/>
            <w:color w:val="auto"/>
            <w:u w:color="0563C1"/>
          </w:rPr>
          <w:t>-</w:t>
        </w:r>
      </w:hyperlink>
      <w:hyperlink r:id="rId78">
        <w:r w:rsidRPr="00597157">
          <w:rPr>
            <w:rFonts w:eastAsia="Calibri"/>
            <w:i/>
            <w:color w:val="auto"/>
            <w:u w:color="0563C1"/>
          </w:rPr>
          <w:t>act</w:t>
        </w:r>
      </w:hyperlink>
      <w:hyperlink r:id="rId79">
        <w:r w:rsidRPr="00597157">
          <w:rPr>
            <w:rFonts w:eastAsia="Calibri"/>
            <w:i/>
            <w:color w:val="auto"/>
            <w:u w:color="0563C1"/>
          </w:rPr>
          <w:t>-</w:t>
        </w:r>
      </w:hyperlink>
      <w:r w:rsidRPr="00597157">
        <w:rPr>
          <w:rFonts w:eastAsia="Calibri"/>
          <w:i/>
          <w:color w:val="auto"/>
          <w:u w:color="0563C1"/>
        </w:rPr>
        <w:t>2015/</w:t>
      </w:r>
      <w:hyperlink r:id="rId80">
        <w:r w:rsidRPr="00597157">
          <w:rPr>
            <w:rFonts w:eastAsia="Calibri"/>
            <w:i/>
          </w:rPr>
          <w:t xml:space="preserve"> </w:t>
        </w:r>
      </w:hyperlink>
    </w:p>
    <w:p w14:paraId="6FF2945A" w14:textId="77777777" w:rsidR="00CA6C27" w:rsidRPr="00597157" w:rsidRDefault="00CA6C27" w:rsidP="00597157">
      <w:pPr>
        <w:spacing w:after="159" w:line="259" w:lineRule="auto"/>
        <w:ind w:left="-5"/>
        <w:rPr>
          <w:rFonts w:eastAsia="Calibri"/>
          <w:i/>
          <w:sz w:val="22"/>
        </w:rPr>
      </w:pPr>
      <w:r w:rsidRPr="00597157">
        <w:rPr>
          <w:rFonts w:eastAsia="Calibri"/>
          <w:i/>
          <w:sz w:val="22"/>
        </w:rPr>
        <w:t>N.D,</w:t>
      </w:r>
      <w:r w:rsidRPr="00597157">
        <w:rPr>
          <w:i/>
        </w:rPr>
        <w:t xml:space="preserve"> </w:t>
      </w:r>
      <w:r w:rsidRPr="00597157">
        <w:rPr>
          <w:rFonts w:eastAsia="Calibri"/>
          <w:i/>
          <w:sz w:val="22"/>
        </w:rPr>
        <w:t>https://www.parliament.uk/about/living-heritage/transformingsociety/private-lives/relationships/collections1/race-relations-act-1965/race-relations-act-1965/</w:t>
      </w:r>
    </w:p>
    <w:p w14:paraId="4832397B" w14:textId="77777777" w:rsidR="00CA6C27" w:rsidRPr="00597157" w:rsidRDefault="004266EF" w:rsidP="00597157">
      <w:pPr>
        <w:spacing w:after="159" w:line="259" w:lineRule="auto"/>
        <w:ind w:left="-5"/>
        <w:rPr>
          <w:i/>
          <w:color w:val="auto"/>
        </w:rPr>
      </w:pPr>
      <w:r w:rsidRPr="00597157">
        <w:rPr>
          <w:i/>
        </w:rPr>
        <w:t>N.D</w:t>
      </w:r>
      <w:r w:rsidRPr="00597157">
        <w:rPr>
          <w:i/>
          <w:color w:val="auto"/>
        </w:rPr>
        <w:t xml:space="preserve">, </w:t>
      </w:r>
      <w:hyperlink r:id="rId81" w:history="1">
        <w:r w:rsidRPr="00597157">
          <w:rPr>
            <w:rStyle w:val="Hyperlink"/>
            <w:i/>
            <w:color w:val="auto"/>
            <w:u w:val="none"/>
          </w:rPr>
          <w:t>https://www.bbc.com</w:t>
        </w:r>
      </w:hyperlink>
    </w:p>
    <w:p w14:paraId="49D3F608" w14:textId="77777777" w:rsidR="004266EF" w:rsidRPr="00597157" w:rsidRDefault="0056767C" w:rsidP="00597157">
      <w:pPr>
        <w:spacing w:after="159" w:line="259" w:lineRule="auto"/>
        <w:ind w:left="-5"/>
        <w:rPr>
          <w:i/>
          <w:color w:val="auto"/>
        </w:rPr>
      </w:pPr>
      <w:r w:rsidRPr="00597157">
        <w:rPr>
          <w:i/>
          <w:color w:val="auto"/>
        </w:rPr>
        <w:t xml:space="preserve">N.D, </w:t>
      </w:r>
      <w:hyperlink r:id="rId82" w:history="1">
        <w:r w:rsidRPr="00597157">
          <w:rPr>
            <w:rStyle w:val="Hyperlink"/>
            <w:i/>
            <w:color w:val="auto"/>
            <w:u w:val="none"/>
          </w:rPr>
          <w:t>https://futuregenerations.wales/about-us/future-generations-act/</w:t>
        </w:r>
      </w:hyperlink>
    </w:p>
    <w:p w14:paraId="63925C48" w14:textId="77777777" w:rsidR="00AD14F6" w:rsidRPr="00597157" w:rsidRDefault="00414B31" w:rsidP="00597157">
      <w:pPr>
        <w:spacing w:after="159" w:line="259" w:lineRule="auto"/>
        <w:ind w:left="-5"/>
        <w:rPr>
          <w:i/>
          <w:color w:val="auto"/>
        </w:rPr>
      </w:pPr>
      <w:r w:rsidRPr="00597157">
        <w:rPr>
          <w:i/>
          <w:color w:val="auto"/>
        </w:rPr>
        <w:t>N.D,</w:t>
      </w:r>
      <w:r w:rsidR="00AD14F6" w:rsidRPr="00597157">
        <w:rPr>
          <w:i/>
          <w:color w:val="auto"/>
        </w:rPr>
        <w:t xml:space="preserve"> </w:t>
      </w:r>
      <w:hyperlink r:id="rId83" w:history="1">
        <w:r w:rsidR="00AD14F6" w:rsidRPr="00597157">
          <w:rPr>
            <w:rStyle w:val="Hyperlink"/>
            <w:i/>
            <w:color w:val="auto"/>
            <w:u w:val="none"/>
          </w:rPr>
          <w:t>https://journals.sagepub.com</w:t>
        </w:r>
      </w:hyperlink>
    </w:p>
    <w:p w14:paraId="00EB2C06" w14:textId="77777777" w:rsidR="00AD14F6" w:rsidRPr="00414B31" w:rsidRDefault="00AD14F6" w:rsidP="00DC57EA">
      <w:pPr>
        <w:spacing w:after="159" w:line="259" w:lineRule="auto"/>
        <w:ind w:left="-5"/>
        <w:rPr>
          <w:i/>
          <w:color w:val="auto"/>
        </w:rPr>
      </w:pPr>
    </w:p>
    <w:p w14:paraId="59048AF1" w14:textId="77777777" w:rsidR="0056767C" w:rsidRPr="00414B31" w:rsidRDefault="0056767C" w:rsidP="00DC57EA">
      <w:pPr>
        <w:spacing w:after="159" w:line="259" w:lineRule="auto"/>
        <w:ind w:left="-5"/>
        <w:rPr>
          <w:i/>
        </w:rPr>
      </w:pPr>
    </w:p>
    <w:p w14:paraId="1E531233" w14:textId="77777777" w:rsidR="007E3F6C" w:rsidRPr="00414B31" w:rsidRDefault="007E3F6C" w:rsidP="00DC57EA">
      <w:pPr>
        <w:spacing w:after="0" w:line="259" w:lineRule="auto"/>
        <w:ind w:left="0" w:firstLine="0"/>
        <w:rPr>
          <w:i/>
        </w:rPr>
      </w:pPr>
    </w:p>
    <w:p w14:paraId="09442900" w14:textId="77777777" w:rsidR="00886D6A" w:rsidRPr="00414B31" w:rsidRDefault="00886D6A">
      <w:pPr>
        <w:spacing w:after="0" w:line="259" w:lineRule="auto"/>
        <w:ind w:left="0" w:firstLine="0"/>
        <w:rPr>
          <w:i/>
        </w:rPr>
      </w:pPr>
    </w:p>
    <w:sectPr w:rsidR="00886D6A" w:rsidRPr="00414B31">
      <w:pgSz w:w="11906" w:h="16838"/>
      <w:pgMar w:top="1450" w:right="1439" w:bottom="1564"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odie bassett" w:date="2018-11-14T11:14:00Z" w:initials="jb">
    <w:p w14:paraId="766BBA78" w14:textId="77777777" w:rsidR="002B608B" w:rsidRDefault="002B608B">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6BBA7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6BBA78" w16cid:durableId="1F9681F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D46442"/>
    <w:multiLevelType w:val="hybridMultilevel"/>
    <w:tmpl w:val="0EB477B2"/>
    <w:lvl w:ilvl="0" w:tplc="894214B0">
      <w:start w:val="1"/>
      <w:numFmt w:val="bullet"/>
      <w:lvlText w:val="•"/>
      <w:lvlJc w:val="left"/>
      <w:pPr>
        <w:ind w:left="10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85AB23A">
      <w:start w:val="1"/>
      <w:numFmt w:val="bullet"/>
      <w:lvlText w:val="o"/>
      <w:lvlJc w:val="left"/>
      <w:pPr>
        <w:ind w:left="4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B54E5AC">
      <w:start w:val="1"/>
      <w:numFmt w:val="bullet"/>
      <w:lvlText w:val="▪"/>
      <w:lvlJc w:val="left"/>
      <w:pPr>
        <w:ind w:left="5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CA06E74">
      <w:start w:val="1"/>
      <w:numFmt w:val="bullet"/>
      <w:lvlText w:val="•"/>
      <w:lvlJc w:val="left"/>
      <w:pPr>
        <w:ind w:left="6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A29E9C">
      <w:start w:val="1"/>
      <w:numFmt w:val="bullet"/>
      <w:lvlText w:val="o"/>
      <w:lvlJc w:val="left"/>
      <w:pPr>
        <w:ind w:left="6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128B52">
      <w:start w:val="1"/>
      <w:numFmt w:val="bullet"/>
      <w:lvlText w:val="▪"/>
      <w:lvlJc w:val="left"/>
      <w:pPr>
        <w:ind w:left="7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300CC0">
      <w:start w:val="1"/>
      <w:numFmt w:val="bullet"/>
      <w:lvlText w:val="•"/>
      <w:lvlJc w:val="left"/>
      <w:pPr>
        <w:ind w:left="8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62EB68">
      <w:start w:val="1"/>
      <w:numFmt w:val="bullet"/>
      <w:lvlText w:val="o"/>
      <w:lvlJc w:val="left"/>
      <w:pPr>
        <w:ind w:left="8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E4F60A">
      <w:start w:val="1"/>
      <w:numFmt w:val="bullet"/>
      <w:lvlText w:val="▪"/>
      <w:lvlJc w:val="left"/>
      <w:pPr>
        <w:ind w:left="9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D052417"/>
    <w:multiLevelType w:val="hybridMultilevel"/>
    <w:tmpl w:val="79C4D44E"/>
    <w:lvl w:ilvl="0" w:tplc="744C0B1E">
      <w:start w:val="1"/>
      <w:numFmt w:val="bullet"/>
      <w:lvlText w:val="•"/>
      <w:lvlJc w:val="left"/>
      <w:pPr>
        <w:ind w:left="7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F88160">
      <w:start w:val="1"/>
      <w:numFmt w:val="bullet"/>
      <w:lvlText w:val="o"/>
      <w:lvlJc w:val="left"/>
      <w:pPr>
        <w:ind w:left="34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36EE2CE">
      <w:start w:val="1"/>
      <w:numFmt w:val="bullet"/>
      <w:lvlText w:val="▪"/>
      <w:lvlJc w:val="left"/>
      <w:pPr>
        <w:ind w:left="41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B0C5752">
      <w:start w:val="1"/>
      <w:numFmt w:val="bullet"/>
      <w:lvlText w:val="•"/>
      <w:lvlJc w:val="left"/>
      <w:pPr>
        <w:ind w:left="49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EE68CA">
      <w:start w:val="1"/>
      <w:numFmt w:val="bullet"/>
      <w:lvlText w:val="o"/>
      <w:lvlJc w:val="left"/>
      <w:pPr>
        <w:ind w:left="56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706790">
      <w:start w:val="1"/>
      <w:numFmt w:val="bullet"/>
      <w:lvlText w:val="▪"/>
      <w:lvlJc w:val="left"/>
      <w:pPr>
        <w:ind w:left="63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E121C48">
      <w:start w:val="1"/>
      <w:numFmt w:val="bullet"/>
      <w:lvlText w:val="•"/>
      <w:lvlJc w:val="left"/>
      <w:pPr>
        <w:ind w:left="70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3C4D798">
      <w:start w:val="1"/>
      <w:numFmt w:val="bullet"/>
      <w:lvlText w:val="o"/>
      <w:lvlJc w:val="left"/>
      <w:pPr>
        <w:ind w:left="77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C96E0A6">
      <w:start w:val="1"/>
      <w:numFmt w:val="bullet"/>
      <w:lvlText w:val="▪"/>
      <w:lvlJc w:val="left"/>
      <w:pPr>
        <w:ind w:left="85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die bassett">
    <w15:presenceInfo w15:providerId="Windows Live" w15:userId="c19752b7f7ac93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c0MDY3MzM2tjAwM7dU0lEKTi0uzszPAykwrgUAZRXqViwAAAA="/>
  </w:docVars>
  <w:rsids>
    <w:rsidRoot w:val="007E3F6C"/>
    <w:rsid w:val="00021300"/>
    <w:rsid w:val="000341AB"/>
    <w:rsid w:val="00047503"/>
    <w:rsid w:val="000537D5"/>
    <w:rsid w:val="000556C9"/>
    <w:rsid w:val="000C7D9C"/>
    <w:rsid w:val="000F760F"/>
    <w:rsid w:val="001D2FF1"/>
    <w:rsid w:val="002007EB"/>
    <w:rsid w:val="00244F9A"/>
    <w:rsid w:val="002A1241"/>
    <w:rsid w:val="002A65F5"/>
    <w:rsid w:val="002B608B"/>
    <w:rsid w:val="002E0855"/>
    <w:rsid w:val="002E2F93"/>
    <w:rsid w:val="002F1E98"/>
    <w:rsid w:val="003E266F"/>
    <w:rsid w:val="003F740B"/>
    <w:rsid w:val="00401C42"/>
    <w:rsid w:val="00407E63"/>
    <w:rsid w:val="004121E1"/>
    <w:rsid w:val="00414B31"/>
    <w:rsid w:val="00416B80"/>
    <w:rsid w:val="004262EC"/>
    <w:rsid w:val="004266EF"/>
    <w:rsid w:val="00437C7A"/>
    <w:rsid w:val="005032E7"/>
    <w:rsid w:val="00503C27"/>
    <w:rsid w:val="0056767C"/>
    <w:rsid w:val="005769B8"/>
    <w:rsid w:val="00597157"/>
    <w:rsid w:val="005A0B88"/>
    <w:rsid w:val="006035E3"/>
    <w:rsid w:val="006773B9"/>
    <w:rsid w:val="006A1EEF"/>
    <w:rsid w:val="006A62A8"/>
    <w:rsid w:val="007644B2"/>
    <w:rsid w:val="007A2001"/>
    <w:rsid w:val="007A28DF"/>
    <w:rsid w:val="007B11B6"/>
    <w:rsid w:val="007E3F6C"/>
    <w:rsid w:val="00864930"/>
    <w:rsid w:val="00877D15"/>
    <w:rsid w:val="00886D6A"/>
    <w:rsid w:val="008C7F0C"/>
    <w:rsid w:val="009D6DCA"/>
    <w:rsid w:val="00A152F7"/>
    <w:rsid w:val="00A457C0"/>
    <w:rsid w:val="00AA6C57"/>
    <w:rsid w:val="00AD14F6"/>
    <w:rsid w:val="00AD35EE"/>
    <w:rsid w:val="00B670FE"/>
    <w:rsid w:val="00BB1240"/>
    <w:rsid w:val="00BC78CC"/>
    <w:rsid w:val="00BE658A"/>
    <w:rsid w:val="00BF67D1"/>
    <w:rsid w:val="00C0546B"/>
    <w:rsid w:val="00CA6C27"/>
    <w:rsid w:val="00CD0073"/>
    <w:rsid w:val="00D147A0"/>
    <w:rsid w:val="00D24E8C"/>
    <w:rsid w:val="00D52393"/>
    <w:rsid w:val="00D64751"/>
    <w:rsid w:val="00D776DD"/>
    <w:rsid w:val="00DC57EA"/>
    <w:rsid w:val="00EB0A49"/>
    <w:rsid w:val="00EB6B8F"/>
    <w:rsid w:val="00ED1699"/>
    <w:rsid w:val="00F27E4C"/>
    <w:rsid w:val="00F52D46"/>
    <w:rsid w:val="00F72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AF78A"/>
  <w15:docId w15:val="{93F5AE70-33E5-4355-9D75-6FB4729FD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58" w:lineRule="auto"/>
      <w:ind w:left="10" w:hanging="10"/>
      <w:jc w:val="center"/>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57"/>
      <w:ind w:left="10" w:right="1" w:hanging="10"/>
      <w:jc w:val="center"/>
      <w:outlineLvl w:val="0"/>
    </w:pPr>
    <w:rPr>
      <w:rFonts w:ascii="Times New Roman" w:eastAsia="Times New Roman" w:hAnsi="Times New Roman" w:cs="Times New Roman"/>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 w:type="character" w:styleId="Hyperlink">
    <w:name w:val="Hyperlink"/>
    <w:basedOn w:val="DefaultParagraphFont"/>
    <w:uiPriority w:val="99"/>
    <w:unhideWhenUsed/>
    <w:rsid w:val="00CA6C27"/>
    <w:rPr>
      <w:color w:val="0563C1" w:themeColor="hyperlink"/>
      <w:u w:val="single"/>
    </w:rPr>
  </w:style>
  <w:style w:type="character" w:styleId="UnresolvedMention">
    <w:name w:val="Unresolved Mention"/>
    <w:basedOn w:val="DefaultParagraphFont"/>
    <w:uiPriority w:val="99"/>
    <w:semiHidden/>
    <w:unhideWhenUsed/>
    <w:rsid w:val="00CA6C27"/>
    <w:rPr>
      <w:color w:val="605E5C"/>
      <w:shd w:val="clear" w:color="auto" w:fill="E1DFDD"/>
    </w:rPr>
  </w:style>
  <w:style w:type="paragraph" w:customStyle="1" w:styleId="intro-text">
    <w:name w:val="intro-text"/>
    <w:basedOn w:val="Normal"/>
    <w:rsid w:val="004266EF"/>
    <w:pPr>
      <w:spacing w:before="100" w:beforeAutospacing="1" w:after="100" w:afterAutospacing="1" w:line="240" w:lineRule="auto"/>
      <w:ind w:left="0" w:firstLine="0"/>
      <w:jc w:val="left"/>
    </w:pPr>
    <w:rPr>
      <w:color w:val="auto"/>
      <w:szCs w:val="24"/>
    </w:rPr>
  </w:style>
  <w:style w:type="paragraph" w:styleId="NormalWeb">
    <w:name w:val="Normal (Web)"/>
    <w:basedOn w:val="Normal"/>
    <w:uiPriority w:val="99"/>
    <w:unhideWhenUsed/>
    <w:rsid w:val="004266EF"/>
    <w:pPr>
      <w:spacing w:before="100" w:beforeAutospacing="1" w:after="100" w:afterAutospacing="1" w:line="240" w:lineRule="auto"/>
      <w:ind w:left="0" w:firstLine="0"/>
      <w:jc w:val="left"/>
    </w:pPr>
    <w:rPr>
      <w:color w:val="auto"/>
      <w:szCs w:val="24"/>
    </w:rPr>
  </w:style>
  <w:style w:type="character" w:styleId="CommentReference">
    <w:name w:val="annotation reference"/>
    <w:basedOn w:val="DefaultParagraphFont"/>
    <w:uiPriority w:val="99"/>
    <w:semiHidden/>
    <w:unhideWhenUsed/>
    <w:rsid w:val="00414B31"/>
    <w:rPr>
      <w:sz w:val="16"/>
      <w:szCs w:val="16"/>
    </w:rPr>
  </w:style>
  <w:style w:type="paragraph" w:styleId="CommentText">
    <w:name w:val="annotation text"/>
    <w:basedOn w:val="Normal"/>
    <w:link w:val="CommentTextChar"/>
    <w:uiPriority w:val="99"/>
    <w:semiHidden/>
    <w:unhideWhenUsed/>
    <w:rsid w:val="00414B31"/>
    <w:pPr>
      <w:spacing w:line="240" w:lineRule="auto"/>
    </w:pPr>
    <w:rPr>
      <w:sz w:val="20"/>
      <w:szCs w:val="20"/>
    </w:rPr>
  </w:style>
  <w:style w:type="character" w:customStyle="1" w:styleId="CommentTextChar">
    <w:name w:val="Comment Text Char"/>
    <w:basedOn w:val="DefaultParagraphFont"/>
    <w:link w:val="CommentText"/>
    <w:uiPriority w:val="99"/>
    <w:semiHidden/>
    <w:rsid w:val="00414B31"/>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414B31"/>
    <w:rPr>
      <w:b/>
      <w:bCs/>
    </w:rPr>
  </w:style>
  <w:style w:type="character" w:customStyle="1" w:styleId="CommentSubjectChar">
    <w:name w:val="Comment Subject Char"/>
    <w:basedOn w:val="CommentTextChar"/>
    <w:link w:val="CommentSubject"/>
    <w:uiPriority w:val="99"/>
    <w:semiHidden/>
    <w:rsid w:val="00414B31"/>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414B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B31"/>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7970">
      <w:bodyDiv w:val="1"/>
      <w:marLeft w:val="0"/>
      <w:marRight w:val="0"/>
      <w:marTop w:val="0"/>
      <w:marBottom w:val="0"/>
      <w:divBdr>
        <w:top w:val="none" w:sz="0" w:space="0" w:color="auto"/>
        <w:left w:val="none" w:sz="0" w:space="0" w:color="auto"/>
        <w:bottom w:val="none" w:sz="0" w:space="0" w:color="auto"/>
        <w:right w:val="none" w:sz="0" w:space="0" w:color="auto"/>
      </w:divBdr>
    </w:div>
    <w:div w:id="27028513">
      <w:bodyDiv w:val="1"/>
      <w:marLeft w:val="0"/>
      <w:marRight w:val="0"/>
      <w:marTop w:val="0"/>
      <w:marBottom w:val="0"/>
      <w:divBdr>
        <w:top w:val="none" w:sz="0" w:space="0" w:color="auto"/>
        <w:left w:val="none" w:sz="0" w:space="0" w:color="auto"/>
        <w:bottom w:val="none" w:sz="0" w:space="0" w:color="auto"/>
        <w:right w:val="none" w:sz="0" w:space="0" w:color="auto"/>
      </w:divBdr>
    </w:div>
    <w:div w:id="72363963">
      <w:bodyDiv w:val="1"/>
      <w:marLeft w:val="0"/>
      <w:marRight w:val="0"/>
      <w:marTop w:val="0"/>
      <w:marBottom w:val="0"/>
      <w:divBdr>
        <w:top w:val="none" w:sz="0" w:space="0" w:color="auto"/>
        <w:left w:val="none" w:sz="0" w:space="0" w:color="auto"/>
        <w:bottom w:val="none" w:sz="0" w:space="0" w:color="auto"/>
        <w:right w:val="none" w:sz="0" w:space="0" w:color="auto"/>
      </w:divBdr>
    </w:div>
    <w:div w:id="489100436">
      <w:bodyDiv w:val="1"/>
      <w:marLeft w:val="0"/>
      <w:marRight w:val="0"/>
      <w:marTop w:val="0"/>
      <w:marBottom w:val="0"/>
      <w:divBdr>
        <w:top w:val="none" w:sz="0" w:space="0" w:color="auto"/>
        <w:left w:val="none" w:sz="0" w:space="0" w:color="auto"/>
        <w:bottom w:val="none" w:sz="0" w:space="0" w:color="auto"/>
        <w:right w:val="none" w:sz="0" w:space="0" w:color="auto"/>
      </w:divBdr>
    </w:div>
    <w:div w:id="498160759">
      <w:bodyDiv w:val="1"/>
      <w:marLeft w:val="0"/>
      <w:marRight w:val="0"/>
      <w:marTop w:val="0"/>
      <w:marBottom w:val="0"/>
      <w:divBdr>
        <w:top w:val="none" w:sz="0" w:space="0" w:color="auto"/>
        <w:left w:val="none" w:sz="0" w:space="0" w:color="auto"/>
        <w:bottom w:val="none" w:sz="0" w:space="0" w:color="auto"/>
        <w:right w:val="none" w:sz="0" w:space="0" w:color="auto"/>
      </w:divBdr>
    </w:div>
    <w:div w:id="621571291">
      <w:bodyDiv w:val="1"/>
      <w:marLeft w:val="0"/>
      <w:marRight w:val="0"/>
      <w:marTop w:val="0"/>
      <w:marBottom w:val="0"/>
      <w:divBdr>
        <w:top w:val="none" w:sz="0" w:space="0" w:color="auto"/>
        <w:left w:val="none" w:sz="0" w:space="0" w:color="auto"/>
        <w:bottom w:val="none" w:sz="0" w:space="0" w:color="auto"/>
        <w:right w:val="none" w:sz="0" w:space="0" w:color="auto"/>
      </w:divBdr>
    </w:div>
    <w:div w:id="1033768065">
      <w:bodyDiv w:val="1"/>
      <w:marLeft w:val="0"/>
      <w:marRight w:val="0"/>
      <w:marTop w:val="0"/>
      <w:marBottom w:val="0"/>
      <w:divBdr>
        <w:top w:val="none" w:sz="0" w:space="0" w:color="auto"/>
        <w:left w:val="none" w:sz="0" w:space="0" w:color="auto"/>
        <w:bottom w:val="none" w:sz="0" w:space="0" w:color="auto"/>
        <w:right w:val="none" w:sz="0" w:space="0" w:color="auto"/>
      </w:divBdr>
    </w:div>
    <w:div w:id="1190029037">
      <w:bodyDiv w:val="1"/>
      <w:marLeft w:val="0"/>
      <w:marRight w:val="0"/>
      <w:marTop w:val="0"/>
      <w:marBottom w:val="0"/>
      <w:divBdr>
        <w:top w:val="none" w:sz="0" w:space="0" w:color="auto"/>
        <w:left w:val="none" w:sz="0" w:space="0" w:color="auto"/>
        <w:bottom w:val="none" w:sz="0" w:space="0" w:color="auto"/>
        <w:right w:val="none" w:sz="0" w:space="0" w:color="auto"/>
      </w:divBdr>
    </w:div>
    <w:div w:id="1324579197">
      <w:bodyDiv w:val="1"/>
      <w:marLeft w:val="0"/>
      <w:marRight w:val="0"/>
      <w:marTop w:val="0"/>
      <w:marBottom w:val="0"/>
      <w:divBdr>
        <w:top w:val="none" w:sz="0" w:space="0" w:color="auto"/>
        <w:left w:val="none" w:sz="0" w:space="0" w:color="auto"/>
        <w:bottom w:val="none" w:sz="0" w:space="0" w:color="auto"/>
        <w:right w:val="none" w:sz="0" w:space="0" w:color="auto"/>
      </w:divBdr>
    </w:div>
    <w:div w:id="1389375489">
      <w:bodyDiv w:val="1"/>
      <w:marLeft w:val="0"/>
      <w:marRight w:val="0"/>
      <w:marTop w:val="0"/>
      <w:marBottom w:val="0"/>
      <w:divBdr>
        <w:top w:val="none" w:sz="0" w:space="0" w:color="auto"/>
        <w:left w:val="none" w:sz="0" w:space="0" w:color="auto"/>
        <w:bottom w:val="none" w:sz="0" w:space="0" w:color="auto"/>
        <w:right w:val="none" w:sz="0" w:space="0" w:color="auto"/>
      </w:divBdr>
    </w:div>
    <w:div w:id="1511798067">
      <w:bodyDiv w:val="1"/>
      <w:marLeft w:val="0"/>
      <w:marRight w:val="0"/>
      <w:marTop w:val="0"/>
      <w:marBottom w:val="0"/>
      <w:divBdr>
        <w:top w:val="none" w:sz="0" w:space="0" w:color="auto"/>
        <w:left w:val="none" w:sz="0" w:space="0" w:color="auto"/>
        <w:bottom w:val="none" w:sz="0" w:space="0" w:color="auto"/>
        <w:right w:val="none" w:sz="0" w:space="0" w:color="auto"/>
      </w:divBdr>
    </w:div>
    <w:div w:id="1538473419">
      <w:bodyDiv w:val="1"/>
      <w:marLeft w:val="0"/>
      <w:marRight w:val="0"/>
      <w:marTop w:val="0"/>
      <w:marBottom w:val="0"/>
      <w:divBdr>
        <w:top w:val="none" w:sz="0" w:space="0" w:color="auto"/>
        <w:left w:val="none" w:sz="0" w:space="0" w:color="auto"/>
        <w:bottom w:val="none" w:sz="0" w:space="0" w:color="auto"/>
        <w:right w:val="none" w:sz="0" w:space="0" w:color="auto"/>
      </w:divBdr>
    </w:div>
    <w:div w:id="1577083423">
      <w:bodyDiv w:val="1"/>
      <w:marLeft w:val="0"/>
      <w:marRight w:val="0"/>
      <w:marTop w:val="0"/>
      <w:marBottom w:val="0"/>
      <w:divBdr>
        <w:top w:val="none" w:sz="0" w:space="0" w:color="auto"/>
        <w:left w:val="none" w:sz="0" w:space="0" w:color="auto"/>
        <w:bottom w:val="none" w:sz="0" w:space="0" w:color="auto"/>
        <w:right w:val="none" w:sz="0" w:space="0" w:color="auto"/>
      </w:divBdr>
    </w:div>
    <w:div w:id="1745645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hyperlink" Target="https://www.theguardian.com/commentisfree/2015/dec/08/50-anniversary-race-relations-act-uk-prejudice-racism" TargetMode="External"/><Relationship Id="rId26" Type="http://schemas.openxmlformats.org/officeDocument/2006/relationships/hyperlink" Target="https://www.theguardian.com/commentisfree/2015/dec/08/50-anniversary-race-relations-act-uk-prejudice-racism" TargetMode="External"/><Relationship Id="rId39" Type="http://schemas.openxmlformats.org/officeDocument/2006/relationships/hyperlink" Target="https://www.equalityhumanrights.com/en/equality-act-2010/what-equality-act" TargetMode="External"/><Relationship Id="rId21" Type="http://schemas.openxmlformats.org/officeDocument/2006/relationships/hyperlink" Target="https://www.theguardian.com/commentisfree/2015/dec/08/50-anniversary-race-relations-act-uk-prejudice-racism" TargetMode="External"/><Relationship Id="rId34" Type="http://schemas.openxmlformats.org/officeDocument/2006/relationships/hyperlink" Target="https://www.equalityhumanrights.com/en/equality-act-2010/what-equality-act" TargetMode="External"/><Relationship Id="rId42" Type="http://schemas.openxmlformats.org/officeDocument/2006/relationships/hyperlink" Target="https://www.wcva.org.uk/what-we-do/the-future-generations-(wales)-act-all-you-need-to-know" TargetMode="External"/><Relationship Id="rId47" Type="http://schemas.openxmlformats.org/officeDocument/2006/relationships/hyperlink" Target="https://www.wcva.org.uk/what-we-do/the-future-generations-(wales)-act-all-you-need-to-know" TargetMode="External"/><Relationship Id="rId50" Type="http://schemas.openxmlformats.org/officeDocument/2006/relationships/hyperlink" Target="https://www.wcva.org.uk/what-we-do/the-future-generations-(wales)-act-all-you-need-to-know" TargetMode="External"/><Relationship Id="rId55" Type="http://schemas.openxmlformats.org/officeDocument/2006/relationships/hyperlink" Target="https://www.wcva.org.uk/what-we-do/the-future-generations-(wales)-act-all-you-need-to-know" TargetMode="External"/><Relationship Id="rId63" Type="http://schemas.openxmlformats.org/officeDocument/2006/relationships/hyperlink" Target="https://www.wcva.org.uk/what-we-do/the-future-generations-(wales)-act-all-you-need-to-know" TargetMode="External"/><Relationship Id="rId68" Type="http://schemas.openxmlformats.org/officeDocument/2006/relationships/hyperlink" Target="https://www.publichealthnetwork.cymru/en/topics/policy/well-being-of-future-generations-wales-act-2015/" TargetMode="External"/><Relationship Id="rId76" Type="http://schemas.openxmlformats.org/officeDocument/2006/relationships/hyperlink" Target="https://www.publichealthnetwork.cymru/en/topics/policy/well-being-of-future-generations-wales-act-2015/" TargetMode="External"/><Relationship Id="rId84" Type="http://schemas.openxmlformats.org/officeDocument/2006/relationships/fontTable" Target="fontTable.xml"/><Relationship Id="rId7" Type="http://schemas.openxmlformats.org/officeDocument/2006/relationships/hyperlink" Target="https://www.theguardian.com/commentisfree/2013/oct/15/theresa-may-immigration-bill-racist-landlords" TargetMode="External"/><Relationship Id="rId71" Type="http://schemas.openxmlformats.org/officeDocument/2006/relationships/hyperlink" Target="https://www.publichealthnetwork.cymru/en/topics/policy/well-being-of-future-generations-wales-act-2015/" TargetMode="External"/><Relationship Id="rId2" Type="http://schemas.openxmlformats.org/officeDocument/2006/relationships/styles" Target="styles.xml"/><Relationship Id="rId16" Type="http://schemas.openxmlformats.org/officeDocument/2006/relationships/hyperlink" Target="https://www.wcva.org.uk/" TargetMode="External"/><Relationship Id="rId29" Type="http://schemas.openxmlformats.org/officeDocument/2006/relationships/hyperlink" Target="https://www.theguardian.com/commentisfree/2015/dec/08/50-anniversary-race-relations-act-uk-prejudice-racism" TargetMode="External"/><Relationship Id="rId11" Type="http://schemas.microsoft.com/office/2016/09/relationships/commentsIds" Target="commentsIds.xml"/><Relationship Id="rId24" Type="http://schemas.openxmlformats.org/officeDocument/2006/relationships/hyperlink" Target="https://www.theguardian.com/commentisfree/2015/dec/08/50-anniversary-race-relations-act-uk-prejudice-racism" TargetMode="External"/><Relationship Id="rId32" Type="http://schemas.openxmlformats.org/officeDocument/2006/relationships/hyperlink" Target="https://www.equalityhumanrights.com/en/equality-act-2010/what-equality-act" TargetMode="External"/><Relationship Id="rId37" Type="http://schemas.openxmlformats.org/officeDocument/2006/relationships/hyperlink" Target="https://www.equalityhumanrights.com/en/equality-act-2010/what-equality-act" TargetMode="External"/><Relationship Id="rId40" Type="http://schemas.openxmlformats.org/officeDocument/2006/relationships/hyperlink" Target="https://www.equalityhumanrights.com/en/equality-act-2010/what-equality-act" TargetMode="External"/><Relationship Id="rId45" Type="http://schemas.openxmlformats.org/officeDocument/2006/relationships/hyperlink" Target="https://www.wcva.org.uk/what-we-do/the-future-generations-(wales)-act-all-you-need-to-know" TargetMode="External"/><Relationship Id="rId53" Type="http://schemas.openxmlformats.org/officeDocument/2006/relationships/hyperlink" Target="https://www.wcva.org.uk/what-we-do/the-future-generations-(wales)-act-all-you-need-to-know" TargetMode="External"/><Relationship Id="rId58" Type="http://schemas.openxmlformats.org/officeDocument/2006/relationships/hyperlink" Target="https://www.wcva.org.uk/what-we-do/the-future-generations-(wales)-act-all-you-need-to-know" TargetMode="External"/><Relationship Id="rId66" Type="http://schemas.openxmlformats.org/officeDocument/2006/relationships/hyperlink" Target="https://www.publichealthnetwork.cymru/en/topics/policy/well-being-of-future-generations-wales-act-2015/" TargetMode="External"/><Relationship Id="rId74" Type="http://schemas.openxmlformats.org/officeDocument/2006/relationships/hyperlink" Target="https://www.publichealthnetwork.cymru/en/topics/policy/well-being-of-future-generations-wales-act-2015/" TargetMode="External"/><Relationship Id="rId79" Type="http://schemas.openxmlformats.org/officeDocument/2006/relationships/hyperlink" Target="https://www.publichealthnetwork.cymru/en/topics/policy/well-being-of-future-generations-wales-act-2015/" TargetMode="External"/><Relationship Id="rId5" Type="http://schemas.openxmlformats.org/officeDocument/2006/relationships/hyperlink" Target="https://en.wikipedia.org/wiki/Race_Relations_Act_1965" TargetMode="External"/><Relationship Id="rId61" Type="http://schemas.openxmlformats.org/officeDocument/2006/relationships/hyperlink" Target="https://www.wcva.org.uk/what-we-do/the-future-generations-(wales)-act-all-you-need-to-know" TargetMode="External"/><Relationship Id="rId82" Type="http://schemas.openxmlformats.org/officeDocument/2006/relationships/hyperlink" Target="https://futuregenerations.wales/about-us/future-generations-act/" TargetMode="External"/><Relationship Id="rId19" Type="http://schemas.openxmlformats.org/officeDocument/2006/relationships/hyperlink" Target="https://www.theguardian.com/commentisfree/2015/dec/08/50-anniversary-race-relations-act-uk-prejudice-racism"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www.wcva.org.uk/" TargetMode="External"/><Relationship Id="rId22" Type="http://schemas.openxmlformats.org/officeDocument/2006/relationships/hyperlink" Target="https://www.theguardian.com/commentisfree/2015/dec/08/50-anniversary-race-relations-act-uk-prejudice-racism" TargetMode="External"/><Relationship Id="rId27" Type="http://schemas.openxmlformats.org/officeDocument/2006/relationships/hyperlink" Target="https://www.theguardian.com/commentisfree/2015/dec/08/50-anniversary-race-relations-act-uk-prejudice-racism" TargetMode="External"/><Relationship Id="rId30" Type="http://schemas.openxmlformats.org/officeDocument/2006/relationships/hyperlink" Target="https://www.theguardian.com/commentisfree/2015/dec/08/50-anniversary-race-relations-act-uk-prejudice-racism" TargetMode="External"/><Relationship Id="rId35" Type="http://schemas.openxmlformats.org/officeDocument/2006/relationships/hyperlink" Target="https://www.equalityhumanrights.com/en/equality-act-2010/what-equality-act" TargetMode="External"/><Relationship Id="rId43" Type="http://schemas.openxmlformats.org/officeDocument/2006/relationships/hyperlink" Target="https://www.wcva.org.uk/what-we-do/the-future-generations-(wales)-act-all-you-need-to-know" TargetMode="External"/><Relationship Id="rId48" Type="http://schemas.openxmlformats.org/officeDocument/2006/relationships/hyperlink" Target="https://www.wcva.org.uk/what-we-do/the-future-generations-(wales)-act-all-you-need-to-know" TargetMode="External"/><Relationship Id="rId56" Type="http://schemas.openxmlformats.org/officeDocument/2006/relationships/hyperlink" Target="https://www.wcva.org.uk/what-we-do/the-future-generations-(wales)-act-all-you-need-to-know" TargetMode="External"/><Relationship Id="rId64" Type="http://schemas.openxmlformats.org/officeDocument/2006/relationships/hyperlink" Target="https://www.wcva.org.uk/what-we-do/the-future-generations-(wales)-act-all-you-need-to-know" TargetMode="External"/><Relationship Id="rId69" Type="http://schemas.openxmlformats.org/officeDocument/2006/relationships/hyperlink" Target="https://www.publichealthnetwork.cymru/en/topics/policy/well-being-of-future-generations-wales-act-2015/" TargetMode="External"/><Relationship Id="rId77" Type="http://schemas.openxmlformats.org/officeDocument/2006/relationships/hyperlink" Target="https://www.publichealthnetwork.cymru/en/topics/policy/well-being-of-future-generations-wales-act-2015/" TargetMode="External"/><Relationship Id="rId8" Type="http://schemas.openxmlformats.org/officeDocument/2006/relationships/hyperlink" Target="https://www.theguardian.com/commentisfree/2013/oct/15/theresa-may-immigration-bill-racist-landlords" TargetMode="External"/><Relationship Id="rId51" Type="http://schemas.openxmlformats.org/officeDocument/2006/relationships/hyperlink" Target="https://www.wcva.org.uk/what-we-do/the-future-generations-(wales)-act-all-you-need-to-know" TargetMode="External"/><Relationship Id="rId72" Type="http://schemas.openxmlformats.org/officeDocument/2006/relationships/hyperlink" Target="https://www.publichealthnetwork.cymru/en/topics/policy/well-being-of-future-generations-wales-act-2015/" TargetMode="External"/><Relationship Id="rId80" Type="http://schemas.openxmlformats.org/officeDocument/2006/relationships/hyperlink" Target="https://www.publichealthnetwork.cymru/en/topics/policy/well-being-of-future-generations-wales-act-2015/" TargetMode="External"/><Relationship Id="rId85" Type="http://schemas.microsoft.com/office/2011/relationships/people" Target="people.xml"/><Relationship Id="rId3" Type="http://schemas.openxmlformats.org/officeDocument/2006/relationships/settings" Target="settings.xml"/><Relationship Id="rId12" Type="http://schemas.openxmlformats.org/officeDocument/2006/relationships/hyperlink" Target="https://www.bbc.com/bitesize/guides/zt4hvcw/revision/1" TargetMode="External"/><Relationship Id="rId17" Type="http://schemas.openxmlformats.org/officeDocument/2006/relationships/hyperlink" Target="https://www.theguardian.com/commentisfree/2015/dec/08/50-anniversary-race-relations-act-uk-prejudice-racism" TargetMode="External"/><Relationship Id="rId25" Type="http://schemas.openxmlformats.org/officeDocument/2006/relationships/hyperlink" Target="https://www.theguardian.com/commentisfree/2015/dec/08/50-anniversary-race-relations-act-uk-prejudice-racism" TargetMode="External"/><Relationship Id="rId33" Type="http://schemas.openxmlformats.org/officeDocument/2006/relationships/hyperlink" Target="https://www.equalityhumanrights.com/en/equality-act-2010/what-equality-act" TargetMode="External"/><Relationship Id="rId38" Type="http://schemas.openxmlformats.org/officeDocument/2006/relationships/hyperlink" Target="https://www.equalityhumanrights.com/en/equality-act-2010/what-equality-act" TargetMode="External"/><Relationship Id="rId46" Type="http://schemas.openxmlformats.org/officeDocument/2006/relationships/hyperlink" Target="https://www.wcva.org.uk/what-we-do/the-future-generations-(wales)-act-all-you-need-to-know" TargetMode="External"/><Relationship Id="rId59" Type="http://schemas.openxmlformats.org/officeDocument/2006/relationships/hyperlink" Target="https://www.wcva.org.uk/what-we-do/the-future-generations-(wales)-act-all-you-need-to-know" TargetMode="External"/><Relationship Id="rId67" Type="http://schemas.openxmlformats.org/officeDocument/2006/relationships/hyperlink" Target="https://www.publichealthnetwork.cymru/en/topics/policy/well-being-of-future-generations-wales-act-2015/" TargetMode="External"/><Relationship Id="rId20" Type="http://schemas.openxmlformats.org/officeDocument/2006/relationships/hyperlink" Target="https://www.theguardian.com/commentisfree/2015/dec/08/50-anniversary-race-relations-act-uk-prejudice-racism" TargetMode="External"/><Relationship Id="rId41" Type="http://schemas.openxmlformats.org/officeDocument/2006/relationships/hyperlink" Target="https://www.equalityhumanrights.com/en/equality-act-2010/what-equality-act" TargetMode="External"/><Relationship Id="rId54" Type="http://schemas.openxmlformats.org/officeDocument/2006/relationships/hyperlink" Target="https://www.wcva.org.uk/what-we-do/the-future-generations-(wales)-act-all-you-need-to-know" TargetMode="External"/><Relationship Id="rId62" Type="http://schemas.openxmlformats.org/officeDocument/2006/relationships/hyperlink" Target="https://www.wcva.org.uk/what-we-do/the-future-generations-(wales)-act-all-you-need-to-know" TargetMode="External"/><Relationship Id="rId70" Type="http://schemas.openxmlformats.org/officeDocument/2006/relationships/hyperlink" Target="https://www.publichealthnetwork.cymru/en/topics/policy/well-being-of-future-generations-wales-act-2015/" TargetMode="External"/><Relationship Id="rId75" Type="http://schemas.openxmlformats.org/officeDocument/2006/relationships/hyperlink" Target="https://www.publichealthnetwork.cymru/en/topics/policy/well-being-of-future-generations-wales-act-2015/" TargetMode="External"/><Relationship Id="rId83" Type="http://schemas.openxmlformats.org/officeDocument/2006/relationships/hyperlink" Target="https://journals.sagepub.com" TargetMode="External"/><Relationship Id="rId1" Type="http://schemas.openxmlformats.org/officeDocument/2006/relationships/numbering" Target="numbering.xml"/><Relationship Id="rId6" Type="http://schemas.openxmlformats.org/officeDocument/2006/relationships/hyperlink" Target="https://en.wikipedia.org/wiki/Race_Relations_Act_1965" TargetMode="External"/><Relationship Id="rId15" Type="http://schemas.openxmlformats.org/officeDocument/2006/relationships/hyperlink" Target="https://www.wcva.org.uk/" TargetMode="External"/><Relationship Id="rId23" Type="http://schemas.openxmlformats.org/officeDocument/2006/relationships/hyperlink" Target="https://www.theguardian.com/commentisfree/2015/dec/08/50-anniversary-race-relations-act-uk-prejudice-racism" TargetMode="External"/><Relationship Id="rId28" Type="http://schemas.openxmlformats.org/officeDocument/2006/relationships/hyperlink" Target="https://www.theguardian.com/commentisfree/2015/dec/08/50-anniversary-race-relations-act-uk-prejudice-racism" TargetMode="External"/><Relationship Id="rId36" Type="http://schemas.openxmlformats.org/officeDocument/2006/relationships/hyperlink" Target="https://www.equalityhumanrights.com/en/equality-act-2010/what-equality-act" TargetMode="External"/><Relationship Id="rId49" Type="http://schemas.openxmlformats.org/officeDocument/2006/relationships/hyperlink" Target="https://www.wcva.org.uk/what-we-do/the-future-generations-(wales)-act-all-you-need-to-know" TargetMode="External"/><Relationship Id="rId57" Type="http://schemas.openxmlformats.org/officeDocument/2006/relationships/hyperlink" Target="https://www.wcva.org.uk/what-we-do/the-future-generations-(wales)-act-all-you-need-to-know" TargetMode="External"/><Relationship Id="rId10" Type="http://schemas.microsoft.com/office/2011/relationships/commentsExtended" Target="commentsExtended.xml"/><Relationship Id="rId31" Type="http://schemas.openxmlformats.org/officeDocument/2006/relationships/hyperlink" Target="https://www.theguardian.com/commentisfree/2015/dec/08/50-anniversary-race-relations-act-uk-prejudice-racism" TargetMode="External"/><Relationship Id="rId44" Type="http://schemas.openxmlformats.org/officeDocument/2006/relationships/hyperlink" Target="https://www.wcva.org.uk/what-we-do/the-future-generations-(wales)-act-all-you-need-to-know" TargetMode="External"/><Relationship Id="rId52" Type="http://schemas.openxmlformats.org/officeDocument/2006/relationships/hyperlink" Target="https://www.wcva.org.uk/what-we-do/the-future-generations-(wales)-act-all-you-need-to-know" TargetMode="External"/><Relationship Id="rId60" Type="http://schemas.openxmlformats.org/officeDocument/2006/relationships/hyperlink" Target="https://www.wcva.org.uk/what-we-do/the-future-generations-(wales)-act-all-you-need-to-know" TargetMode="External"/><Relationship Id="rId65" Type="http://schemas.openxmlformats.org/officeDocument/2006/relationships/hyperlink" Target="https://www.wcva.org.uk/what-we-do/the-future-generations-(wales)-act-all-you-need-to-know" TargetMode="External"/><Relationship Id="rId73" Type="http://schemas.openxmlformats.org/officeDocument/2006/relationships/hyperlink" Target="https://www.publichealthnetwork.cymru/en/topics/policy/well-being-of-future-generations-wales-act-2015/" TargetMode="External"/><Relationship Id="rId78" Type="http://schemas.openxmlformats.org/officeDocument/2006/relationships/hyperlink" Target="https://www.publichealthnetwork.cymru/en/topics/policy/well-being-of-future-generations-wales-act-2015/" TargetMode="External"/><Relationship Id="rId81" Type="http://schemas.openxmlformats.org/officeDocument/2006/relationships/hyperlink" Target="https://www.bbc.com"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3598</Words>
  <Characters>20510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bassett</dc:creator>
  <cp:keywords/>
  <cp:lastModifiedBy>jodie bassett</cp:lastModifiedBy>
  <cp:revision>2</cp:revision>
  <dcterms:created xsi:type="dcterms:W3CDTF">2018-11-20T17:14:00Z</dcterms:created>
  <dcterms:modified xsi:type="dcterms:W3CDTF">2018-11-20T17:14:00Z</dcterms:modified>
</cp:coreProperties>
</file>