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F984E" w14:textId="77777777" w:rsidR="005C00EA" w:rsidRDefault="005C00EA">
      <w:pPr>
        <w:jc w:val="center"/>
        <w:rPr>
          <w:b/>
          <w:sz w:val="32"/>
          <w:szCs w:val="32"/>
        </w:rPr>
      </w:pPr>
    </w:p>
    <w:p w14:paraId="72E2BD4D" w14:textId="77777777" w:rsidR="005C00EA" w:rsidRDefault="005C00EA">
      <w:pPr>
        <w:jc w:val="center"/>
        <w:rPr>
          <w:b/>
          <w:sz w:val="32"/>
          <w:szCs w:val="32"/>
        </w:rPr>
      </w:pPr>
    </w:p>
    <w:p w14:paraId="7F85326C" w14:textId="77777777" w:rsidR="005C00EA" w:rsidRDefault="005C00EA">
      <w:pPr>
        <w:jc w:val="center"/>
        <w:rPr>
          <w:b/>
          <w:sz w:val="32"/>
          <w:szCs w:val="32"/>
        </w:rPr>
      </w:pPr>
    </w:p>
    <w:p w14:paraId="33EC5864" w14:textId="77777777" w:rsidR="005C00EA" w:rsidRDefault="005C00EA">
      <w:pPr>
        <w:jc w:val="center"/>
        <w:rPr>
          <w:b/>
          <w:sz w:val="32"/>
          <w:szCs w:val="32"/>
        </w:rPr>
      </w:pPr>
    </w:p>
    <w:p w14:paraId="0D07B140" w14:textId="3D60342C" w:rsidR="005C00EA" w:rsidRDefault="009A174E">
      <w:pPr>
        <w:jc w:val="center"/>
        <w:rPr>
          <w:rFonts w:ascii="Arial" w:hAnsi="Arial" w:cs="Arial"/>
          <w:b/>
          <w:sz w:val="50"/>
          <w:szCs w:val="50"/>
        </w:rPr>
      </w:pPr>
      <w:r>
        <w:rPr>
          <w:rFonts w:ascii="Arial" w:hAnsi="Arial" w:cs="Arial"/>
          <w:b/>
          <w:sz w:val="50"/>
          <w:szCs w:val="50"/>
        </w:rPr>
        <w:t xml:space="preserve">Module Title: Professional </w:t>
      </w:r>
      <w:r w:rsidR="004C6C1F" w:rsidRPr="009A174E">
        <w:rPr>
          <w:rFonts w:ascii="Arial" w:hAnsi="Arial" w:cs="Arial"/>
          <w:b/>
          <w:sz w:val="50"/>
          <w:szCs w:val="50"/>
        </w:rPr>
        <w:t xml:space="preserve">Career </w:t>
      </w:r>
      <w:r>
        <w:rPr>
          <w:rFonts w:ascii="Arial" w:hAnsi="Arial" w:cs="Arial"/>
          <w:b/>
          <w:sz w:val="50"/>
          <w:szCs w:val="50"/>
        </w:rPr>
        <w:t>D</w:t>
      </w:r>
      <w:r w:rsidR="004C6C1F" w:rsidRPr="009A174E">
        <w:rPr>
          <w:rFonts w:ascii="Arial" w:hAnsi="Arial" w:cs="Arial"/>
          <w:b/>
          <w:sz w:val="50"/>
          <w:szCs w:val="50"/>
        </w:rPr>
        <w:t>evelopment</w:t>
      </w:r>
    </w:p>
    <w:p w14:paraId="7A737B47" w14:textId="2EBE4C02" w:rsidR="009A174E" w:rsidRDefault="009A174E">
      <w:pPr>
        <w:jc w:val="center"/>
        <w:rPr>
          <w:rFonts w:ascii="Arial" w:hAnsi="Arial" w:cs="Arial"/>
          <w:b/>
          <w:sz w:val="50"/>
          <w:szCs w:val="50"/>
        </w:rPr>
      </w:pPr>
      <w:r>
        <w:rPr>
          <w:rFonts w:ascii="Arial" w:hAnsi="Arial" w:cs="Arial"/>
          <w:b/>
          <w:sz w:val="50"/>
          <w:szCs w:val="50"/>
        </w:rPr>
        <w:t>Module Number: BMSW4005_BIRM</w:t>
      </w:r>
    </w:p>
    <w:p w14:paraId="5576C244" w14:textId="7BA89425" w:rsidR="009A174E" w:rsidRDefault="009A174E">
      <w:pPr>
        <w:jc w:val="center"/>
        <w:rPr>
          <w:rFonts w:ascii="Arial" w:hAnsi="Arial" w:cs="Arial"/>
          <w:b/>
          <w:sz w:val="50"/>
          <w:szCs w:val="50"/>
        </w:rPr>
      </w:pPr>
      <w:r>
        <w:rPr>
          <w:rFonts w:ascii="Arial" w:hAnsi="Arial" w:cs="Arial"/>
          <w:b/>
          <w:sz w:val="50"/>
          <w:szCs w:val="50"/>
        </w:rPr>
        <w:t xml:space="preserve">Task 3 – Reflective </w:t>
      </w:r>
      <w:proofErr w:type="spellStart"/>
      <w:r>
        <w:rPr>
          <w:rFonts w:ascii="Arial" w:hAnsi="Arial" w:cs="Arial"/>
          <w:b/>
          <w:sz w:val="50"/>
          <w:szCs w:val="50"/>
        </w:rPr>
        <w:t>portofolio</w:t>
      </w:r>
      <w:proofErr w:type="spellEnd"/>
    </w:p>
    <w:p w14:paraId="0D484169" w14:textId="20EF101D" w:rsidR="009A174E" w:rsidRDefault="009A174E">
      <w:pPr>
        <w:jc w:val="center"/>
        <w:rPr>
          <w:rFonts w:ascii="Arial" w:hAnsi="Arial" w:cs="Arial"/>
          <w:b/>
          <w:sz w:val="50"/>
          <w:szCs w:val="50"/>
        </w:rPr>
      </w:pPr>
      <w:r>
        <w:rPr>
          <w:rFonts w:ascii="Arial" w:hAnsi="Arial" w:cs="Arial"/>
          <w:b/>
          <w:sz w:val="50"/>
          <w:szCs w:val="50"/>
        </w:rPr>
        <w:t>Lecturer: Farah Islam</w:t>
      </w:r>
    </w:p>
    <w:p w14:paraId="49728083" w14:textId="668B9B72" w:rsidR="009A174E" w:rsidRPr="009A174E" w:rsidRDefault="009A174E">
      <w:pPr>
        <w:jc w:val="center"/>
        <w:rPr>
          <w:rFonts w:ascii="Arial" w:hAnsi="Arial" w:cs="Arial"/>
          <w:b/>
          <w:sz w:val="50"/>
          <w:szCs w:val="50"/>
        </w:rPr>
      </w:pPr>
      <w:r>
        <w:rPr>
          <w:rFonts w:ascii="Arial" w:hAnsi="Arial" w:cs="Arial"/>
          <w:b/>
          <w:sz w:val="50"/>
          <w:szCs w:val="50"/>
        </w:rPr>
        <w:t>Student : Liliana-Claudia Costache 2111821</w:t>
      </w:r>
    </w:p>
    <w:p w14:paraId="7B278B36" w14:textId="77777777" w:rsidR="00D50D53" w:rsidRDefault="00D50D53">
      <w:pPr>
        <w:rPr>
          <w:rFonts w:asciiTheme="majorHAnsi" w:eastAsiaTheme="majorEastAsia" w:hAnsiTheme="majorHAnsi" w:cstheme="majorBidi"/>
          <w:color w:val="365F91" w:themeColor="accent1" w:themeShade="BF"/>
          <w:sz w:val="32"/>
          <w:szCs w:val="32"/>
          <w:lang w:val="en-US" w:eastAsia="en-US"/>
        </w:rPr>
      </w:pPr>
      <w:r>
        <w:br w:type="page"/>
      </w:r>
    </w:p>
    <w:sdt>
      <w:sdtPr>
        <w:rPr>
          <w:rFonts w:ascii="Times New Roman" w:eastAsia="Times New Roman" w:hAnsi="Times New Roman" w:cs="Times New Roman"/>
          <w:b/>
          <w:color w:val="auto"/>
          <w:sz w:val="24"/>
          <w:szCs w:val="24"/>
          <w:lang w:val="en" w:eastAsia="en-IN"/>
        </w:rPr>
        <w:id w:val="1824935618"/>
        <w:docPartObj>
          <w:docPartGallery w:val="Table of Contents"/>
          <w:docPartUnique/>
        </w:docPartObj>
      </w:sdtPr>
      <w:sdtEndPr>
        <w:rPr>
          <w:bCs/>
          <w:noProof/>
        </w:rPr>
      </w:sdtEndPr>
      <w:sdtContent>
        <w:p w14:paraId="371481D7" w14:textId="77777777" w:rsidR="00D50D53" w:rsidRPr="009A174E" w:rsidRDefault="00D50D53" w:rsidP="00D50D53">
          <w:pPr>
            <w:pStyle w:val="TOCHeading"/>
            <w:jc w:val="center"/>
            <w:rPr>
              <w:rFonts w:ascii="Arial" w:hAnsi="Arial" w:cs="Arial"/>
              <w:b/>
              <w:color w:val="auto"/>
              <w:sz w:val="52"/>
              <w:szCs w:val="52"/>
            </w:rPr>
          </w:pPr>
          <w:r w:rsidRPr="009A174E">
            <w:rPr>
              <w:rFonts w:ascii="Arial" w:hAnsi="Arial" w:cs="Arial"/>
              <w:b/>
              <w:color w:val="auto"/>
              <w:sz w:val="52"/>
              <w:szCs w:val="52"/>
            </w:rPr>
            <w:t>Table of Contents</w:t>
          </w:r>
        </w:p>
        <w:p w14:paraId="796BA09A" w14:textId="143595CD" w:rsidR="004B1C51" w:rsidRDefault="00D50D53">
          <w:pPr>
            <w:pStyle w:val="TOC1"/>
            <w:tabs>
              <w:tab w:val="right" w:leader="dot" w:pos="9350"/>
            </w:tabs>
            <w:rPr>
              <w:rFonts w:asciiTheme="minorHAnsi" w:eastAsiaTheme="minorEastAsia" w:hAnsiTheme="minorHAnsi" w:cstheme="minorBidi"/>
              <w:noProof/>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110075267" w:history="1">
            <w:r w:rsidR="004B1C51" w:rsidRPr="008668FA">
              <w:rPr>
                <w:rStyle w:val="Hyperlink"/>
                <w:rFonts w:ascii="Arial" w:hAnsi="Arial" w:cs="Arial"/>
                <w:noProof/>
              </w:rPr>
              <w:t>Introduction</w:t>
            </w:r>
            <w:r w:rsidR="004B1C51">
              <w:rPr>
                <w:noProof/>
                <w:webHidden/>
              </w:rPr>
              <w:tab/>
            </w:r>
            <w:r w:rsidR="004B1C51">
              <w:rPr>
                <w:noProof/>
                <w:webHidden/>
              </w:rPr>
              <w:fldChar w:fldCharType="begin"/>
            </w:r>
            <w:r w:rsidR="004B1C51">
              <w:rPr>
                <w:noProof/>
                <w:webHidden/>
              </w:rPr>
              <w:instrText xml:space="preserve"> PAGEREF _Toc110075267 \h </w:instrText>
            </w:r>
            <w:r w:rsidR="004B1C51">
              <w:rPr>
                <w:noProof/>
                <w:webHidden/>
              </w:rPr>
            </w:r>
            <w:r w:rsidR="004B1C51">
              <w:rPr>
                <w:noProof/>
                <w:webHidden/>
              </w:rPr>
              <w:fldChar w:fldCharType="separate"/>
            </w:r>
            <w:r w:rsidR="004B1C51">
              <w:rPr>
                <w:noProof/>
                <w:webHidden/>
              </w:rPr>
              <w:t>1</w:t>
            </w:r>
            <w:r w:rsidR="004B1C51">
              <w:rPr>
                <w:noProof/>
                <w:webHidden/>
              </w:rPr>
              <w:fldChar w:fldCharType="end"/>
            </w:r>
          </w:hyperlink>
        </w:p>
        <w:p w14:paraId="30FD3798" w14:textId="6C506F9D"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68" w:history="1">
            <w:r w:rsidRPr="008668FA">
              <w:rPr>
                <w:rStyle w:val="Hyperlink"/>
                <w:rFonts w:ascii="Arial" w:hAnsi="Arial" w:cs="Arial"/>
                <w:noProof/>
              </w:rPr>
              <w:t>Identification of chosen job role</w:t>
            </w:r>
            <w:r>
              <w:rPr>
                <w:noProof/>
                <w:webHidden/>
              </w:rPr>
              <w:tab/>
            </w:r>
            <w:r>
              <w:rPr>
                <w:noProof/>
                <w:webHidden/>
              </w:rPr>
              <w:fldChar w:fldCharType="begin"/>
            </w:r>
            <w:r>
              <w:rPr>
                <w:noProof/>
                <w:webHidden/>
              </w:rPr>
              <w:instrText xml:space="preserve"> PAGEREF _Toc110075268 \h </w:instrText>
            </w:r>
            <w:r>
              <w:rPr>
                <w:noProof/>
                <w:webHidden/>
              </w:rPr>
            </w:r>
            <w:r>
              <w:rPr>
                <w:noProof/>
                <w:webHidden/>
              </w:rPr>
              <w:fldChar w:fldCharType="separate"/>
            </w:r>
            <w:r>
              <w:rPr>
                <w:noProof/>
                <w:webHidden/>
              </w:rPr>
              <w:t>1</w:t>
            </w:r>
            <w:r>
              <w:rPr>
                <w:noProof/>
                <w:webHidden/>
              </w:rPr>
              <w:fldChar w:fldCharType="end"/>
            </w:r>
          </w:hyperlink>
        </w:p>
        <w:p w14:paraId="7D4AA199" w14:textId="6ED0D298"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69" w:history="1">
            <w:r w:rsidRPr="008668FA">
              <w:rPr>
                <w:rStyle w:val="Hyperlink"/>
                <w:rFonts w:ascii="Arial" w:hAnsi="Arial" w:cs="Arial"/>
                <w:noProof/>
              </w:rPr>
              <w:t>State/Identify the career options</w:t>
            </w:r>
            <w:r>
              <w:rPr>
                <w:noProof/>
                <w:webHidden/>
              </w:rPr>
              <w:tab/>
            </w:r>
            <w:r>
              <w:rPr>
                <w:noProof/>
                <w:webHidden/>
              </w:rPr>
              <w:fldChar w:fldCharType="begin"/>
            </w:r>
            <w:r>
              <w:rPr>
                <w:noProof/>
                <w:webHidden/>
              </w:rPr>
              <w:instrText xml:space="preserve"> PAGEREF _Toc110075269 \h </w:instrText>
            </w:r>
            <w:r>
              <w:rPr>
                <w:noProof/>
                <w:webHidden/>
              </w:rPr>
            </w:r>
            <w:r>
              <w:rPr>
                <w:noProof/>
                <w:webHidden/>
              </w:rPr>
              <w:fldChar w:fldCharType="separate"/>
            </w:r>
            <w:r>
              <w:rPr>
                <w:noProof/>
                <w:webHidden/>
              </w:rPr>
              <w:t>1</w:t>
            </w:r>
            <w:r>
              <w:rPr>
                <w:noProof/>
                <w:webHidden/>
              </w:rPr>
              <w:fldChar w:fldCharType="end"/>
            </w:r>
          </w:hyperlink>
        </w:p>
        <w:p w14:paraId="3326738D" w14:textId="5A627846"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0" w:history="1">
            <w:r w:rsidRPr="008668FA">
              <w:rPr>
                <w:rStyle w:val="Hyperlink"/>
                <w:rFonts w:ascii="Arial" w:hAnsi="Arial" w:cs="Arial"/>
                <w:noProof/>
              </w:rPr>
              <w:t>Research your options</w:t>
            </w:r>
            <w:r>
              <w:rPr>
                <w:noProof/>
                <w:webHidden/>
              </w:rPr>
              <w:tab/>
            </w:r>
            <w:r>
              <w:rPr>
                <w:noProof/>
                <w:webHidden/>
              </w:rPr>
              <w:fldChar w:fldCharType="begin"/>
            </w:r>
            <w:r>
              <w:rPr>
                <w:noProof/>
                <w:webHidden/>
              </w:rPr>
              <w:instrText xml:space="preserve"> PAGEREF _Toc110075270 \h </w:instrText>
            </w:r>
            <w:r>
              <w:rPr>
                <w:noProof/>
                <w:webHidden/>
              </w:rPr>
            </w:r>
            <w:r>
              <w:rPr>
                <w:noProof/>
                <w:webHidden/>
              </w:rPr>
              <w:fldChar w:fldCharType="separate"/>
            </w:r>
            <w:r>
              <w:rPr>
                <w:noProof/>
                <w:webHidden/>
              </w:rPr>
              <w:t>1</w:t>
            </w:r>
            <w:r>
              <w:rPr>
                <w:noProof/>
                <w:webHidden/>
              </w:rPr>
              <w:fldChar w:fldCharType="end"/>
            </w:r>
          </w:hyperlink>
        </w:p>
        <w:p w14:paraId="652BC38F" w14:textId="240781B5"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1" w:history="1">
            <w:r w:rsidRPr="008668FA">
              <w:rPr>
                <w:rStyle w:val="Hyperlink"/>
                <w:rFonts w:ascii="Arial" w:hAnsi="Arial" w:cs="Arial"/>
                <w:noProof/>
              </w:rPr>
              <w:t>As the world of work is changing be observant of the emerging trends</w:t>
            </w:r>
            <w:r>
              <w:rPr>
                <w:noProof/>
                <w:webHidden/>
              </w:rPr>
              <w:tab/>
            </w:r>
            <w:r>
              <w:rPr>
                <w:noProof/>
                <w:webHidden/>
              </w:rPr>
              <w:fldChar w:fldCharType="begin"/>
            </w:r>
            <w:r>
              <w:rPr>
                <w:noProof/>
                <w:webHidden/>
              </w:rPr>
              <w:instrText xml:space="preserve"> PAGEREF _Toc110075271 \h </w:instrText>
            </w:r>
            <w:r>
              <w:rPr>
                <w:noProof/>
                <w:webHidden/>
              </w:rPr>
            </w:r>
            <w:r>
              <w:rPr>
                <w:noProof/>
                <w:webHidden/>
              </w:rPr>
              <w:fldChar w:fldCharType="separate"/>
            </w:r>
            <w:r>
              <w:rPr>
                <w:noProof/>
                <w:webHidden/>
              </w:rPr>
              <w:t>1</w:t>
            </w:r>
            <w:r>
              <w:rPr>
                <w:noProof/>
                <w:webHidden/>
              </w:rPr>
              <w:fldChar w:fldCharType="end"/>
            </w:r>
          </w:hyperlink>
        </w:p>
        <w:p w14:paraId="5AFA2EE6" w14:textId="20BEE8E5" w:rsidR="004B1C51" w:rsidRDefault="004B1C51">
          <w:pPr>
            <w:pStyle w:val="TOC1"/>
            <w:tabs>
              <w:tab w:val="right" w:leader="dot" w:pos="9350"/>
            </w:tabs>
            <w:rPr>
              <w:rFonts w:asciiTheme="minorHAnsi" w:eastAsiaTheme="minorEastAsia" w:hAnsiTheme="minorHAnsi" w:cstheme="minorBidi"/>
              <w:noProof/>
              <w:sz w:val="22"/>
              <w:szCs w:val="22"/>
              <w:lang w:val="en-GB" w:eastAsia="en-GB"/>
            </w:rPr>
          </w:pPr>
          <w:hyperlink w:anchor="_Toc110075272" w:history="1">
            <w:r w:rsidRPr="008668FA">
              <w:rPr>
                <w:rStyle w:val="Hyperlink"/>
                <w:rFonts w:ascii="Arial" w:hAnsi="Arial" w:cs="Arial"/>
                <w:noProof/>
              </w:rPr>
              <w:t>Assess and reflect on the concepts you have learned from this module</w:t>
            </w:r>
            <w:r>
              <w:rPr>
                <w:noProof/>
                <w:webHidden/>
              </w:rPr>
              <w:tab/>
            </w:r>
            <w:r>
              <w:rPr>
                <w:noProof/>
                <w:webHidden/>
              </w:rPr>
              <w:fldChar w:fldCharType="begin"/>
            </w:r>
            <w:r>
              <w:rPr>
                <w:noProof/>
                <w:webHidden/>
              </w:rPr>
              <w:instrText xml:space="preserve"> PAGEREF _Toc110075272 \h </w:instrText>
            </w:r>
            <w:r>
              <w:rPr>
                <w:noProof/>
                <w:webHidden/>
              </w:rPr>
            </w:r>
            <w:r>
              <w:rPr>
                <w:noProof/>
                <w:webHidden/>
              </w:rPr>
              <w:fldChar w:fldCharType="separate"/>
            </w:r>
            <w:r>
              <w:rPr>
                <w:noProof/>
                <w:webHidden/>
              </w:rPr>
              <w:t>1</w:t>
            </w:r>
            <w:r>
              <w:rPr>
                <w:noProof/>
                <w:webHidden/>
              </w:rPr>
              <w:fldChar w:fldCharType="end"/>
            </w:r>
          </w:hyperlink>
        </w:p>
        <w:p w14:paraId="4AE60140" w14:textId="30A3882A"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3" w:history="1">
            <w:r w:rsidRPr="008668FA">
              <w:rPr>
                <w:rStyle w:val="Hyperlink"/>
                <w:rFonts w:ascii="Arial" w:hAnsi="Arial" w:cs="Arial"/>
                <w:noProof/>
              </w:rPr>
              <w:t>Setting goals and objectives (SMART)</w:t>
            </w:r>
            <w:r>
              <w:rPr>
                <w:noProof/>
                <w:webHidden/>
              </w:rPr>
              <w:tab/>
            </w:r>
            <w:r>
              <w:rPr>
                <w:noProof/>
                <w:webHidden/>
              </w:rPr>
              <w:fldChar w:fldCharType="begin"/>
            </w:r>
            <w:r>
              <w:rPr>
                <w:noProof/>
                <w:webHidden/>
              </w:rPr>
              <w:instrText xml:space="preserve"> PAGEREF _Toc110075273 \h </w:instrText>
            </w:r>
            <w:r>
              <w:rPr>
                <w:noProof/>
                <w:webHidden/>
              </w:rPr>
            </w:r>
            <w:r>
              <w:rPr>
                <w:noProof/>
                <w:webHidden/>
              </w:rPr>
              <w:fldChar w:fldCharType="separate"/>
            </w:r>
            <w:r>
              <w:rPr>
                <w:noProof/>
                <w:webHidden/>
              </w:rPr>
              <w:t>1</w:t>
            </w:r>
            <w:r>
              <w:rPr>
                <w:noProof/>
                <w:webHidden/>
              </w:rPr>
              <w:fldChar w:fldCharType="end"/>
            </w:r>
          </w:hyperlink>
        </w:p>
        <w:p w14:paraId="74CAC9F7" w14:textId="49AF3163"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4" w:history="1">
            <w:r w:rsidRPr="008668FA">
              <w:rPr>
                <w:rStyle w:val="Hyperlink"/>
                <w:rFonts w:ascii="Arial" w:hAnsi="Arial" w:cs="Arial"/>
                <w:noProof/>
              </w:rPr>
              <w:t>UK Employment law and career development</w:t>
            </w:r>
            <w:r>
              <w:rPr>
                <w:noProof/>
                <w:webHidden/>
              </w:rPr>
              <w:tab/>
            </w:r>
            <w:r>
              <w:rPr>
                <w:noProof/>
                <w:webHidden/>
              </w:rPr>
              <w:fldChar w:fldCharType="begin"/>
            </w:r>
            <w:r>
              <w:rPr>
                <w:noProof/>
                <w:webHidden/>
              </w:rPr>
              <w:instrText xml:space="preserve"> PAGEREF _Toc110075274 \h </w:instrText>
            </w:r>
            <w:r>
              <w:rPr>
                <w:noProof/>
                <w:webHidden/>
              </w:rPr>
            </w:r>
            <w:r>
              <w:rPr>
                <w:noProof/>
                <w:webHidden/>
              </w:rPr>
              <w:fldChar w:fldCharType="separate"/>
            </w:r>
            <w:r>
              <w:rPr>
                <w:noProof/>
                <w:webHidden/>
              </w:rPr>
              <w:t>1</w:t>
            </w:r>
            <w:r>
              <w:rPr>
                <w:noProof/>
                <w:webHidden/>
              </w:rPr>
              <w:fldChar w:fldCharType="end"/>
            </w:r>
          </w:hyperlink>
        </w:p>
        <w:p w14:paraId="22B30124" w14:textId="4AF58E08"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5" w:history="1">
            <w:r w:rsidRPr="008668FA">
              <w:rPr>
                <w:rStyle w:val="Hyperlink"/>
                <w:rFonts w:ascii="Arial" w:hAnsi="Arial" w:cs="Arial"/>
                <w:noProof/>
              </w:rPr>
              <w:t>Learning theories</w:t>
            </w:r>
            <w:r>
              <w:rPr>
                <w:noProof/>
                <w:webHidden/>
              </w:rPr>
              <w:tab/>
            </w:r>
            <w:r>
              <w:rPr>
                <w:noProof/>
                <w:webHidden/>
              </w:rPr>
              <w:fldChar w:fldCharType="begin"/>
            </w:r>
            <w:r>
              <w:rPr>
                <w:noProof/>
                <w:webHidden/>
              </w:rPr>
              <w:instrText xml:space="preserve"> PAGEREF _Toc110075275 \h </w:instrText>
            </w:r>
            <w:r>
              <w:rPr>
                <w:noProof/>
                <w:webHidden/>
              </w:rPr>
            </w:r>
            <w:r>
              <w:rPr>
                <w:noProof/>
                <w:webHidden/>
              </w:rPr>
              <w:fldChar w:fldCharType="separate"/>
            </w:r>
            <w:r>
              <w:rPr>
                <w:noProof/>
                <w:webHidden/>
              </w:rPr>
              <w:t>1</w:t>
            </w:r>
            <w:r>
              <w:rPr>
                <w:noProof/>
                <w:webHidden/>
              </w:rPr>
              <w:fldChar w:fldCharType="end"/>
            </w:r>
          </w:hyperlink>
        </w:p>
        <w:p w14:paraId="483F9805" w14:textId="58E439FB"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6" w:history="1">
            <w:r w:rsidRPr="008668FA">
              <w:rPr>
                <w:rStyle w:val="Hyperlink"/>
                <w:rFonts w:ascii="Arial" w:hAnsi="Arial" w:cs="Arial"/>
                <w:noProof/>
              </w:rPr>
              <w:t>Self-awareness methods</w:t>
            </w:r>
            <w:r>
              <w:rPr>
                <w:noProof/>
                <w:webHidden/>
              </w:rPr>
              <w:tab/>
            </w:r>
            <w:r>
              <w:rPr>
                <w:noProof/>
                <w:webHidden/>
              </w:rPr>
              <w:fldChar w:fldCharType="begin"/>
            </w:r>
            <w:r>
              <w:rPr>
                <w:noProof/>
                <w:webHidden/>
              </w:rPr>
              <w:instrText xml:space="preserve"> PAGEREF _Toc110075276 \h </w:instrText>
            </w:r>
            <w:r>
              <w:rPr>
                <w:noProof/>
                <w:webHidden/>
              </w:rPr>
            </w:r>
            <w:r>
              <w:rPr>
                <w:noProof/>
                <w:webHidden/>
              </w:rPr>
              <w:fldChar w:fldCharType="separate"/>
            </w:r>
            <w:r>
              <w:rPr>
                <w:noProof/>
                <w:webHidden/>
              </w:rPr>
              <w:t>1</w:t>
            </w:r>
            <w:r>
              <w:rPr>
                <w:noProof/>
                <w:webHidden/>
              </w:rPr>
              <w:fldChar w:fldCharType="end"/>
            </w:r>
          </w:hyperlink>
        </w:p>
        <w:p w14:paraId="4AB7DEC4" w14:textId="1CE03D27"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7" w:history="1">
            <w:r w:rsidRPr="008668FA">
              <w:rPr>
                <w:rStyle w:val="Hyperlink"/>
                <w:rFonts w:ascii="Arial" w:hAnsi="Arial" w:cs="Arial"/>
                <w:noProof/>
              </w:rPr>
              <w:t>Mock interview and open book experience (Appendix 2 )</w:t>
            </w:r>
            <w:r>
              <w:rPr>
                <w:noProof/>
                <w:webHidden/>
              </w:rPr>
              <w:tab/>
            </w:r>
            <w:r>
              <w:rPr>
                <w:noProof/>
                <w:webHidden/>
              </w:rPr>
              <w:fldChar w:fldCharType="begin"/>
            </w:r>
            <w:r>
              <w:rPr>
                <w:noProof/>
                <w:webHidden/>
              </w:rPr>
              <w:instrText xml:space="preserve"> PAGEREF _Toc110075277 \h </w:instrText>
            </w:r>
            <w:r>
              <w:rPr>
                <w:noProof/>
                <w:webHidden/>
              </w:rPr>
            </w:r>
            <w:r>
              <w:rPr>
                <w:noProof/>
                <w:webHidden/>
              </w:rPr>
              <w:fldChar w:fldCharType="separate"/>
            </w:r>
            <w:r>
              <w:rPr>
                <w:noProof/>
                <w:webHidden/>
              </w:rPr>
              <w:t>1</w:t>
            </w:r>
            <w:r>
              <w:rPr>
                <w:noProof/>
                <w:webHidden/>
              </w:rPr>
              <w:fldChar w:fldCharType="end"/>
            </w:r>
          </w:hyperlink>
        </w:p>
        <w:p w14:paraId="0AE9F513" w14:textId="76152DA3"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8" w:history="1">
            <w:r w:rsidRPr="008668FA">
              <w:rPr>
                <w:rStyle w:val="Hyperlink"/>
                <w:rFonts w:ascii="Arial" w:hAnsi="Arial" w:cs="Arial"/>
                <w:noProof/>
              </w:rPr>
              <w:t>Analysis</w:t>
            </w:r>
            <w:r>
              <w:rPr>
                <w:noProof/>
                <w:webHidden/>
              </w:rPr>
              <w:tab/>
            </w:r>
            <w:r>
              <w:rPr>
                <w:noProof/>
                <w:webHidden/>
              </w:rPr>
              <w:fldChar w:fldCharType="begin"/>
            </w:r>
            <w:r>
              <w:rPr>
                <w:noProof/>
                <w:webHidden/>
              </w:rPr>
              <w:instrText xml:space="preserve"> PAGEREF _Toc110075278 \h </w:instrText>
            </w:r>
            <w:r>
              <w:rPr>
                <w:noProof/>
                <w:webHidden/>
              </w:rPr>
            </w:r>
            <w:r>
              <w:rPr>
                <w:noProof/>
                <w:webHidden/>
              </w:rPr>
              <w:fldChar w:fldCharType="separate"/>
            </w:r>
            <w:r>
              <w:rPr>
                <w:noProof/>
                <w:webHidden/>
              </w:rPr>
              <w:t>1</w:t>
            </w:r>
            <w:r>
              <w:rPr>
                <w:noProof/>
                <w:webHidden/>
              </w:rPr>
              <w:fldChar w:fldCharType="end"/>
            </w:r>
          </w:hyperlink>
        </w:p>
        <w:p w14:paraId="4C6B94A5" w14:textId="6E8E6B46" w:rsidR="004B1C51" w:rsidRDefault="004B1C51">
          <w:pPr>
            <w:pStyle w:val="TOC2"/>
            <w:tabs>
              <w:tab w:val="right" w:leader="dot" w:pos="9350"/>
            </w:tabs>
            <w:rPr>
              <w:rFonts w:asciiTheme="minorHAnsi" w:eastAsiaTheme="minorEastAsia" w:hAnsiTheme="minorHAnsi" w:cstheme="minorBidi"/>
              <w:noProof/>
              <w:sz w:val="22"/>
              <w:szCs w:val="22"/>
              <w:lang w:val="en-GB" w:eastAsia="en-GB"/>
            </w:rPr>
          </w:pPr>
          <w:hyperlink w:anchor="_Toc110075279" w:history="1">
            <w:r w:rsidRPr="008668F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_Toc110075279 \h </w:instrText>
            </w:r>
            <w:r>
              <w:rPr>
                <w:noProof/>
                <w:webHidden/>
              </w:rPr>
            </w:r>
            <w:r>
              <w:rPr>
                <w:noProof/>
                <w:webHidden/>
              </w:rPr>
              <w:fldChar w:fldCharType="separate"/>
            </w:r>
            <w:r>
              <w:rPr>
                <w:noProof/>
                <w:webHidden/>
              </w:rPr>
              <w:t>1</w:t>
            </w:r>
            <w:r>
              <w:rPr>
                <w:noProof/>
                <w:webHidden/>
              </w:rPr>
              <w:fldChar w:fldCharType="end"/>
            </w:r>
          </w:hyperlink>
        </w:p>
        <w:p w14:paraId="5632675D" w14:textId="66D849F7" w:rsidR="004B1C51" w:rsidRDefault="004B1C51">
          <w:pPr>
            <w:pStyle w:val="TOC1"/>
            <w:tabs>
              <w:tab w:val="right" w:leader="dot" w:pos="9350"/>
            </w:tabs>
            <w:rPr>
              <w:rFonts w:asciiTheme="minorHAnsi" w:eastAsiaTheme="minorEastAsia" w:hAnsiTheme="minorHAnsi" w:cstheme="minorBidi"/>
              <w:noProof/>
              <w:sz w:val="22"/>
              <w:szCs w:val="22"/>
              <w:lang w:val="en-GB" w:eastAsia="en-GB"/>
            </w:rPr>
          </w:pPr>
          <w:hyperlink w:anchor="_Toc110075280" w:history="1">
            <w:r w:rsidRPr="008668F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_Toc110075280 \h </w:instrText>
            </w:r>
            <w:r>
              <w:rPr>
                <w:noProof/>
                <w:webHidden/>
              </w:rPr>
            </w:r>
            <w:r>
              <w:rPr>
                <w:noProof/>
                <w:webHidden/>
              </w:rPr>
              <w:fldChar w:fldCharType="separate"/>
            </w:r>
            <w:r>
              <w:rPr>
                <w:noProof/>
                <w:webHidden/>
              </w:rPr>
              <w:t>1</w:t>
            </w:r>
            <w:r>
              <w:rPr>
                <w:noProof/>
                <w:webHidden/>
              </w:rPr>
              <w:fldChar w:fldCharType="end"/>
            </w:r>
          </w:hyperlink>
        </w:p>
        <w:p w14:paraId="66B44A6D" w14:textId="73C0AB07" w:rsidR="004B1C51" w:rsidRDefault="004B1C51">
          <w:pPr>
            <w:pStyle w:val="TOC1"/>
            <w:tabs>
              <w:tab w:val="right" w:leader="dot" w:pos="9350"/>
            </w:tabs>
            <w:rPr>
              <w:rFonts w:asciiTheme="minorHAnsi" w:eastAsiaTheme="minorEastAsia" w:hAnsiTheme="minorHAnsi" w:cstheme="minorBidi"/>
              <w:noProof/>
              <w:sz w:val="22"/>
              <w:szCs w:val="22"/>
              <w:lang w:val="en-GB" w:eastAsia="en-GB"/>
            </w:rPr>
          </w:pPr>
          <w:hyperlink w:anchor="_Toc110075281" w:history="1">
            <w:r w:rsidRPr="008668FA">
              <w:rPr>
                <w:rStyle w:val="Hyperlink"/>
                <w:rFonts w:ascii="Arial" w:hAnsi="Arial" w:cs="Arial"/>
                <w:noProof/>
              </w:rPr>
              <w:t>Appendix 1</w:t>
            </w:r>
            <w:r>
              <w:rPr>
                <w:noProof/>
                <w:webHidden/>
              </w:rPr>
              <w:tab/>
            </w:r>
            <w:r>
              <w:rPr>
                <w:noProof/>
                <w:webHidden/>
              </w:rPr>
              <w:fldChar w:fldCharType="begin"/>
            </w:r>
            <w:r>
              <w:rPr>
                <w:noProof/>
                <w:webHidden/>
              </w:rPr>
              <w:instrText xml:space="preserve"> PAGEREF _Toc110075281 \h </w:instrText>
            </w:r>
            <w:r>
              <w:rPr>
                <w:noProof/>
                <w:webHidden/>
              </w:rPr>
            </w:r>
            <w:r>
              <w:rPr>
                <w:noProof/>
                <w:webHidden/>
              </w:rPr>
              <w:fldChar w:fldCharType="separate"/>
            </w:r>
            <w:r>
              <w:rPr>
                <w:noProof/>
                <w:webHidden/>
              </w:rPr>
              <w:t>1</w:t>
            </w:r>
            <w:r>
              <w:rPr>
                <w:noProof/>
                <w:webHidden/>
              </w:rPr>
              <w:fldChar w:fldCharType="end"/>
            </w:r>
          </w:hyperlink>
        </w:p>
        <w:p w14:paraId="2D982A2A" w14:textId="4C08CAD4" w:rsidR="004B1C51" w:rsidRDefault="004B1C51">
          <w:pPr>
            <w:pStyle w:val="TOC1"/>
            <w:tabs>
              <w:tab w:val="right" w:leader="dot" w:pos="9350"/>
            </w:tabs>
            <w:rPr>
              <w:rFonts w:asciiTheme="minorHAnsi" w:eastAsiaTheme="minorEastAsia" w:hAnsiTheme="minorHAnsi" w:cstheme="minorBidi"/>
              <w:noProof/>
              <w:sz w:val="22"/>
              <w:szCs w:val="22"/>
              <w:lang w:val="en-GB" w:eastAsia="en-GB"/>
            </w:rPr>
          </w:pPr>
          <w:hyperlink w:anchor="_Toc110075282" w:history="1">
            <w:r w:rsidRPr="008668FA">
              <w:rPr>
                <w:rStyle w:val="Hyperlink"/>
                <w:rFonts w:ascii="Arial" w:hAnsi="Arial" w:cs="Arial"/>
                <w:noProof/>
              </w:rPr>
              <w:t>Appendix 2</w:t>
            </w:r>
            <w:r>
              <w:rPr>
                <w:noProof/>
                <w:webHidden/>
              </w:rPr>
              <w:tab/>
            </w:r>
            <w:r>
              <w:rPr>
                <w:noProof/>
                <w:webHidden/>
              </w:rPr>
              <w:fldChar w:fldCharType="begin"/>
            </w:r>
            <w:r>
              <w:rPr>
                <w:noProof/>
                <w:webHidden/>
              </w:rPr>
              <w:instrText xml:space="preserve"> PAGEREF _Toc110075282 \h </w:instrText>
            </w:r>
            <w:r>
              <w:rPr>
                <w:noProof/>
                <w:webHidden/>
              </w:rPr>
            </w:r>
            <w:r>
              <w:rPr>
                <w:noProof/>
                <w:webHidden/>
              </w:rPr>
              <w:fldChar w:fldCharType="separate"/>
            </w:r>
            <w:r>
              <w:rPr>
                <w:noProof/>
                <w:webHidden/>
              </w:rPr>
              <w:t>1</w:t>
            </w:r>
            <w:r>
              <w:rPr>
                <w:noProof/>
                <w:webHidden/>
              </w:rPr>
              <w:fldChar w:fldCharType="end"/>
            </w:r>
          </w:hyperlink>
        </w:p>
        <w:p w14:paraId="2716A346" w14:textId="41965CAF" w:rsidR="00D50D53" w:rsidRDefault="00D50D53">
          <w:r>
            <w:rPr>
              <w:b/>
              <w:bCs/>
              <w:noProof/>
            </w:rPr>
            <w:fldChar w:fldCharType="end"/>
          </w:r>
        </w:p>
      </w:sdtContent>
    </w:sdt>
    <w:p w14:paraId="2A82740C" w14:textId="77777777" w:rsidR="00D50D53" w:rsidRDefault="00D50D53">
      <w:pPr>
        <w:jc w:val="center"/>
        <w:rPr>
          <w:b/>
          <w:sz w:val="32"/>
          <w:szCs w:val="32"/>
        </w:rPr>
      </w:pPr>
    </w:p>
    <w:p w14:paraId="69AAAC00" w14:textId="77777777" w:rsidR="005C00EA" w:rsidRDefault="004C6C1F">
      <w:r>
        <w:br w:type="page"/>
      </w:r>
    </w:p>
    <w:p w14:paraId="2F61C4E2" w14:textId="5009A6F5" w:rsidR="005C00EA" w:rsidRPr="001C6316" w:rsidRDefault="004C6C1F" w:rsidP="009A174E">
      <w:pPr>
        <w:pStyle w:val="Heading1"/>
        <w:ind w:left="850"/>
        <w:rPr>
          <w:rFonts w:ascii="Arial" w:hAnsi="Arial" w:cs="Arial"/>
          <w:sz w:val="40"/>
          <w:szCs w:val="40"/>
        </w:rPr>
      </w:pPr>
      <w:bookmarkStart w:id="0" w:name="_Toc110075267"/>
      <w:r w:rsidRPr="001C6316">
        <w:rPr>
          <w:rFonts w:ascii="Arial" w:hAnsi="Arial" w:cs="Arial"/>
          <w:sz w:val="40"/>
          <w:szCs w:val="40"/>
        </w:rPr>
        <w:lastRenderedPageBreak/>
        <w:t>Introduction</w:t>
      </w:r>
      <w:bookmarkEnd w:id="0"/>
      <w:r w:rsidRPr="001C6316">
        <w:rPr>
          <w:rFonts w:ascii="Arial" w:hAnsi="Arial" w:cs="Arial"/>
          <w:sz w:val="40"/>
          <w:szCs w:val="40"/>
        </w:rPr>
        <w:t xml:space="preserve"> </w:t>
      </w:r>
    </w:p>
    <w:p w14:paraId="54CADDA1"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Professional career development is the process through which new skills are developed in such a way that it enhances opportunities of an individual in terms of applying for different job roles.  The aim of professional career development is to find the objectives for improving the skill and knowledge that can be helpful to become a healthcare manager. In this study, proper discussions regarding the job opportunities according to the qualification are going to be done. Available career options, sources for job awareness, setting SMART objectives, and </w:t>
      </w:r>
      <w:r w:rsidR="00375D69" w:rsidRPr="001C6316">
        <w:rPr>
          <w:rFonts w:ascii="Arial" w:hAnsi="Arial" w:cs="Arial"/>
          <w:sz w:val="22"/>
          <w:szCs w:val="22"/>
        </w:rPr>
        <w:t>self-awareness</w:t>
      </w:r>
      <w:r w:rsidRPr="001C6316">
        <w:rPr>
          <w:rFonts w:ascii="Arial" w:hAnsi="Arial" w:cs="Arial"/>
          <w:sz w:val="22"/>
          <w:szCs w:val="22"/>
        </w:rPr>
        <w:t xml:space="preserve"> programs are also going to be demonstrated in this assessment. </w:t>
      </w:r>
    </w:p>
    <w:p w14:paraId="05A546EE" w14:textId="7E71DB25" w:rsidR="005C00EA" w:rsidRPr="001C6316" w:rsidRDefault="004C6C1F" w:rsidP="009A174E">
      <w:pPr>
        <w:pStyle w:val="Heading2"/>
        <w:ind w:left="850"/>
        <w:rPr>
          <w:rFonts w:ascii="Arial" w:hAnsi="Arial" w:cs="Arial"/>
          <w:sz w:val="40"/>
          <w:szCs w:val="40"/>
        </w:rPr>
      </w:pPr>
      <w:r w:rsidRPr="001C6316">
        <w:rPr>
          <w:rFonts w:ascii="Arial" w:hAnsi="Arial" w:cs="Arial"/>
          <w:sz w:val="22"/>
          <w:szCs w:val="22"/>
        </w:rPr>
        <w:t xml:space="preserve"> </w:t>
      </w:r>
      <w:bookmarkStart w:id="1" w:name="_Toc110075268"/>
      <w:r w:rsidRPr="001C6316">
        <w:rPr>
          <w:rFonts w:ascii="Arial" w:hAnsi="Arial" w:cs="Arial"/>
          <w:sz w:val="40"/>
          <w:szCs w:val="40"/>
        </w:rPr>
        <w:t>Identification of chosen job role</w:t>
      </w:r>
      <w:bookmarkEnd w:id="1"/>
      <w:r w:rsidRPr="001C6316">
        <w:rPr>
          <w:rFonts w:ascii="Arial" w:hAnsi="Arial" w:cs="Arial"/>
          <w:sz w:val="40"/>
          <w:szCs w:val="40"/>
        </w:rPr>
        <w:t xml:space="preserve"> </w:t>
      </w:r>
    </w:p>
    <w:p w14:paraId="309EB8FB" w14:textId="77777777" w:rsidR="005C00EA" w:rsidRPr="001C6316" w:rsidRDefault="004C6C1F" w:rsidP="009A174E">
      <w:pPr>
        <w:ind w:left="850"/>
        <w:rPr>
          <w:rFonts w:ascii="Arial" w:hAnsi="Arial" w:cs="Arial"/>
          <w:b/>
          <w:i/>
          <w:sz w:val="28"/>
          <w:szCs w:val="28"/>
        </w:rPr>
      </w:pPr>
      <w:r w:rsidRPr="001C6316">
        <w:rPr>
          <w:rFonts w:ascii="Arial" w:hAnsi="Arial" w:cs="Arial"/>
          <w:b/>
          <w:i/>
          <w:sz w:val="28"/>
          <w:szCs w:val="28"/>
        </w:rPr>
        <w:t>SWOT analysis</w:t>
      </w:r>
    </w:p>
    <w:p w14:paraId="542B4894" w14:textId="77777777" w:rsidR="005C00EA" w:rsidRPr="001C6316" w:rsidRDefault="005C00EA" w:rsidP="009A174E">
      <w:pPr>
        <w:ind w:left="850"/>
        <w:rPr>
          <w:rFonts w:ascii="Arial" w:hAnsi="Arial" w:cs="Arial"/>
          <w:sz w:val="22"/>
          <w:szCs w:val="22"/>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C00EA" w:rsidRPr="001C6316" w14:paraId="7448A073" w14:textId="77777777">
        <w:tc>
          <w:tcPr>
            <w:tcW w:w="4680" w:type="dxa"/>
            <w:shd w:val="clear" w:color="auto" w:fill="auto"/>
            <w:tcMar>
              <w:top w:w="100" w:type="dxa"/>
              <w:left w:w="100" w:type="dxa"/>
              <w:bottom w:w="100" w:type="dxa"/>
              <w:right w:w="100" w:type="dxa"/>
            </w:tcMar>
          </w:tcPr>
          <w:p w14:paraId="1B8C35FA" w14:textId="77777777" w:rsidR="005C00EA" w:rsidRPr="001C6316" w:rsidRDefault="004C6C1F" w:rsidP="009A174E">
            <w:pPr>
              <w:widowControl w:val="0"/>
              <w:pBdr>
                <w:top w:val="nil"/>
                <w:left w:val="nil"/>
                <w:bottom w:val="nil"/>
                <w:right w:val="nil"/>
                <w:between w:val="nil"/>
              </w:pBdr>
              <w:ind w:left="850"/>
              <w:jc w:val="left"/>
              <w:rPr>
                <w:rFonts w:ascii="Arial" w:hAnsi="Arial" w:cs="Arial"/>
                <w:b/>
                <w:sz w:val="22"/>
                <w:szCs w:val="22"/>
              </w:rPr>
            </w:pPr>
            <w:r w:rsidRPr="001C6316">
              <w:rPr>
                <w:rFonts w:ascii="Arial" w:hAnsi="Arial" w:cs="Arial"/>
                <w:b/>
                <w:sz w:val="22"/>
                <w:szCs w:val="22"/>
              </w:rPr>
              <w:t xml:space="preserve">Strengths </w:t>
            </w:r>
          </w:p>
          <w:p w14:paraId="6CFF73FC" w14:textId="77777777" w:rsidR="005C00EA" w:rsidRPr="001C6316" w:rsidRDefault="004C6C1F" w:rsidP="009A174E">
            <w:pPr>
              <w:widowControl w:val="0"/>
              <w:numPr>
                <w:ilvl w:val="0"/>
                <w:numId w:val="5"/>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Communication skills </w:t>
            </w:r>
            <w:r w:rsidR="00232D7C" w:rsidRPr="001C6316">
              <w:rPr>
                <w:rFonts w:ascii="Arial" w:hAnsi="Arial" w:cs="Arial"/>
                <w:sz w:val="22"/>
                <w:szCs w:val="22"/>
              </w:rPr>
              <w:t>(16personalities.com, 2022)</w:t>
            </w:r>
          </w:p>
          <w:p w14:paraId="1F118548" w14:textId="77777777" w:rsidR="005C00EA" w:rsidRPr="001C6316" w:rsidRDefault="004C6C1F" w:rsidP="009A174E">
            <w:pPr>
              <w:widowControl w:val="0"/>
              <w:numPr>
                <w:ilvl w:val="0"/>
                <w:numId w:val="5"/>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Good Analytical skills</w:t>
            </w:r>
          </w:p>
          <w:p w14:paraId="7E32E302" w14:textId="77777777" w:rsidR="005C00EA" w:rsidRPr="001C6316" w:rsidRDefault="004C6C1F" w:rsidP="009A174E">
            <w:pPr>
              <w:widowControl w:val="0"/>
              <w:numPr>
                <w:ilvl w:val="0"/>
                <w:numId w:val="5"/>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Care management knowledge </w:t>
            </w:r>
          </w:p>
          <w:p w14:paraId="013BCB5A" w14:textId="77777777" w:rsidR="005C00EA" w:rsidRPr="001C6316" w:rsidRDefault="004C6C1F" w:rsidP="009A174E">
            <w:pPr>
              <w:widowControl w:val="0"/>
              <w:numPr>
                <w:ilvl w:val="0"/>
                <w:numId w:val="5"/>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Flexibility</w:t>
            </w:r>
          </w:p>
          <w:p w14:paraId="6DF4E67A" w14:textId="77777777" w:rsidR="005C00EA" w:rsidRPr="001C6316" w:rsidRDefault="004C6C1F" w:rsidP="009A174E">
            <w:pPr>
              <w:widowControl w:val="0"/>
              <w:numPr>
                <w:ilvl w:val="0"/>
                <w:numId w:val="5"/>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Adaptability</w:t>
            </w:r>
          </w:p>
          <w:p w14:paraId="673ACBA8" w14:textId="77777777" w:rsidR="005C00EA" w:rsidRPr="001C6316" w:rsidRDefault="004C6C1F" w:rsidP="009A174E">
            <w:pPr>
              <w:widowControl w:val="0"/>
              <w:numPr>
                <w:ilvl w:val="0"/>
                <w:numId w:val="5"/>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Bachelor’s degree in health administration</w:t>
            </w:r>
          </w:p>
        </w:tc>
        <w:tc>
          <w:tcPr>
            <w:tcW w:w="4680" w:type="dxa"/>
            <w:shd w:val="clear" w:color="auto" w:fill="auto"/>
            <w:tcMar>
              <w:top w:w="100" w:type="dxa"/>
              <w:left w:w="100" w:type="dxa"/>
              <w:bottom w:w="100" w:type="dxa"/>
              <w:right w:w="100" w:type="dxa"/>
            </w:tcMar>
          </w:tcPr>
          <w:p w14:paraId="55A3E2A4" w14:textId="77777777" w:rsidR="005C00EA" w:rsidRPr="001C6316" w:rsidRDefault="004C6C1F" w:rsidP="009A174E">
            <w:pPr>
              <w:widowControl w:val="0"/>
              <w:pBdr>
                <w:top w:val="nil"/>
                <w:left w:val="nil"/>
                <w:bottom w:val="nil"/>
                <w:right w:val="nil"/>
                <w:between w:val="nil"/>
              </w:pBdr>
              <w:ind w:left="850"/>
              <w:jc w:val="left"/>
              <w:rPr>
                <w:rFonts w:ascii="Arial" w:hAnsi="Arial" w:cs="Arial"/>
                <w:b/>
                <w:sz w:val="22"/>
                <w:szCs w:val="22"/>
              </w:rPr>
            </w:pPr>
            <w:r w:rsidRPr="001C6316">
              <w:rPr>
                <w:rFonts w:ascii="Arial" w:hAnsi="Arial" w:cs="Arial"/>
                <w:b/>
                <w:sz w:val="22"/>
                <w:szCs w:val="22"/>
              </w:rPr>
              <w:t xml:space="preserve">Weaknesses </w:t>
            </w:r>
          </w:p>
          <w:p w14:paraId="0B3A9C07" w14:textId="77777777" w:rsidR="005C00EA" w:rsidRPr="001C6316" w:rsidRDefault="004C6C1F" w:rsidP="009A174E">
            <w:pPr>
              <w:widowControl w:val="0"/>
              <w:numPr>
                <w:ilvl w:val="0"/>
                <w:numId w:val="6"/>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Lack of clinical research </w:t>
            </w:r>
          </w:p>
          <w:p w14:paraId="628061FA" w14:textId="77777777" w:rsidR="005C00EA" w:rsidRPr="001C6316" w:rsidRDefault="004C6C1F" w:rsidP="009A174E">
            <w:pPr>
              <w:widowControl w:val="0"/>
              <w:numPr>
                <w:ilvl w:val="0"/>
                <w:numId w:val="6"/>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Lack of clinical experience</w:t>
            </w:r>
          </w:p>
          <w:p w14:paraId="723B9ED1" w14:textId="77777777" w:rsidR="005C00EA" w:rsidRPr="001C6316" w:rsidRDefault="004C6C1F" w:rsidP="009A174E">
            <w:pPr>
              <w:widowControl w:val="0"/>
              <w:numPr>
                <w:ilvl w:val="0"/>
                <w:numId w:val="6"/>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Lack of experience </w:t>
            </w:r>
          </w:p>
        </w:tc>
      </w:tr>
      <w:tr w:rsidR="005C00EA" w:rsidRPr="001C6316" w14:paraId="3539CB7D" w14:textId="77777777">
        <w:tc>
          <w:tcPr>
            <w:tcW w:w="4680" w:type="dxa"/>
            <w:shd w:val="clear" w:color="auto" w:fill="auto"/>
            <w:tcMar>
              <w:top w:w="100" w:type="dxa"/>
              <w:left w:w="100" w:type="dxa"/>
              <w:bottom w:w="100" w:type="dxa"/>
              <w:right w:w="100" w:type="dxa"/>
            </w:tcMar>
          </w:tcPr>
          <w:p w14:paraId="2140449B" w14:textId="77777777" w:rsidR="005C00EA" w:rsidRPr="001C6316" w:rsidRDefault="004C6C1F" w:rsidP="009A174E">
            <w:pPr>
              <w:widowControl w:val="0"/>
              <w:pBdr>
                <w:top w:val="nil"/>
                <w:left w:val="nil"/>
                <w:bottom w:val="nil"/>
                <w:right w:val="nil"/>
                <w:between w:val="nil"/>
              </w:pBdr>
              <w:ind w:left="850"/>
              <w:jc w:val="left"/>
              <w:rPr>
                <w:rFonts w:ascii="Arial" w:hAnsi="Arial" w:cs="Arial"/>
                <w:b/>
                <w:sz w:val="22"/>
                <w:szCs w:val="22"/>
              </w:rPr>
            </w:pPr>
            <w:r w:rsidRPr="001C6316">
              <w:rPr>
                <w:rFonts w:ascii="Arial" w:hAnsi="Arial" w:cs="Arial"/>
                <w:b/>
                <w:sz w:val="22"/>
                <w:szCs w:val="22"/>
              </w:rPr>
              <w:t xml:space="preserve">Threat </w:t>
            </w:r>
          </w:p>
          <w:p w14:paraId="3994A648" w14:textId="77777777" w:rsidR="005C00EA" w:rsidRPr="001C6316" w:rsidRDefault="004C6C1F" w:rsidP="009A174E">
            <w:pPr>
              <w:widowControl w:val="0"/>
              <w:numPr>
                <w:ilvl w:val="0"/>
                <w:numId w:val="3"/>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Improper job opportunities</w:t>
            </w:r>
          </w:p>
          <w:p w14:paraId="16BBE5EF" w14:textId="77777777" w:rsidR="005C00EA" w:rsidRPr="001C6316" w:rsidRDefault="004C6C1F" w:rsidP="009A174E">
            <w:pPr>
              <w:widowControl w:val="0"/>
              <w:numPr>
                <w:ilvl w:val="0"/>
                <w:numId w:val="3"/>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Lack of sustainability in the future</w:t>
            </w:r>
          </w:p>
          <w:p w14:paraId="4170CA21" w14:textId="77777777" w:rsidR="005C00EA" w:rsidRPr="001C6316" w:rsidRDefault="004C6C1F" w:rsidP="009A174E">
            <w:pPr>
              <w:widowControl w:val="0"/>
              <w:numPr>
                <w:ilvl w:val="0"/>
                <w:numId w:val="3"/>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Poor career growth</w:t>
            </w:r>
          </w:p>
        </w:tc>
        <w:tc>
          <w:tcPr>
            <w:tcW w:w="4680" w:type="dxa"/>
            <w:shd w:val="clear" w:color="auto" w:fill="auto"/>
            <w:tcMar>
              <w:top w:w="100" w:type="dxa"/>
              <w:left w:w="100" w:type="dxa"/>
              <w:bottom w:w="100" w:type="dxa"/>
              <w:right w:w="100" w:type="dxa"/>
            </w:tcMar>
          </w:tcPr>
          <w:p w14:paraId="1F0738B2" w14:textId="77777777" w:rsidR="005C00EA" w:rsidRPr="001C6316" w:rsidRDefault="004C6C1F" w:rsidP="009A174E">
            <w:pPr>
              <w:widowControl w:val="0"/>
              <w:pBdr>
                <w:top w:val="nil"/>
                <w:left w:val="nil"/>
                <w:bottom w:val="nil"/>
                <w:right w:val="nil"/>
                <w:between w:val="nil"/>
              </w:pBdr>
              <w:ind w:left="850"/>
              <w:jc w:val="left"/>
              <w:rPr>
                <w:rFonts w:ascii="Arial" w:hAnsi="Arial" w:cs="Arial"/>
                <w:b/>
                <w:sz w:val="22"/>
                <w:szCs w:val="22"/>
              </w:rPr>
            </w:pPr>
            <w:r w:rsidRPr="001C6316">
              <w:rPr>
                <w:rFonts w:ascii="Arial" w:hAnsi="Arial" w:cs="Arial"/>
                <w:b/>
                <w:sz w:val="22"/>
                <w:szCs w:val="22"/>
              </w:rPr>
              <w:t xml:space="preserve">Opportunities </w:t>
            </w:r>
          </w:p>
          <w:p w14:paraId="7316BCEF" w14:textId="77777777" w:rsidR="005C00EA" w:rsidRPr="001C6316" w:rsidRDefault="004C6C1F" w:rsidP="009A174E">
            <w:pPr>
              <w:widowControl w:val="0"/>
              <w:numPr>
                <w:ilvl w:val="0"/>
                <w:numId w:val="2"/>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Advanced career opportunities</w:t>
            </w:r>
          </w:p>
          <w:p w14:paraId="4A5B0679" w14:textId="77777777" w:rsidR="005C00EA" w:rsidRPr="001C6316" w:rsidRDefault="004C6C1F" w:rsidP="009A174E">
            <w:pPr>
              <w:widowControl w:val="0"/>
              <w:numPr>
                <w:ilvl w:val="0"/>
                <w:numId w:val="2"/>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Good understanding of patients </w:t>
            </w:r>
            <w:r w:rsidR="00232D7C" w:rsidRPr="001C6316">
              <w:rPr>
                <w:rFonts w:ascii="Arial" w:hAnsi="Arial" w:cs="Arial"/>
                <w:sz w:val="22"/>
                <w:szCs w:val="22"/>
              </w:rPr>
              <w:t>(16personalities.com, 2022)</w:t>
            </w:r>
          </w:p>
          <w:p w14:paraId="21142E4B" w14:textId="77777777" w:rsidR="005C00EA" w:rsidRPr="001C6316" w:rsidRDefault="004C6C1F" w:rsidP="009A174E">
            <w:pPr>
              <w:widowControl w:val="0"/>
              <w:numPr>
                <w:ilvl w:val="0"/>
                <w:numId w:val="2"/>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Managing patients accurately</w:t>
            </w:r>
          </w:p>
          <w:p w14:paraId="1E40C106" w14:textId="77777777" w:rsidR="005C00EA" w:rsidRPr="001C6316" w:rsidRDefault="004C6C1F" w:rsidP="009A174E">
            <w:pPr>
              <w:widowControl w:val="0"/>
              <w:numPr>
                <w:ilvl w:val="0"/>
                <w:numId w:val="2"/>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Opportunities related to advanced professional as a healthcare manager </w:t>
            </w:r>
          </w:p>
        </w:tc>
      </w:tr>
    </w:tbl>
    <w:p w14:paraId="054038C1" w14:textId="77777777" w:rsidR="005C00EA" w:rsidRPr="001C6316" w:rsidRDefault="005C00EA" w:rsidP="009A174E">
      <w:pPr>
        <w:ind w:left="850"/>
        <w:rPr>
          <w:rFonts w:ascii="Arial" w:hAnsi="Arial" w:cs="Arial"/>
          <w:sz w:val="22"/>
          <w:szCs w:val="22"/>
        </w:rPr>
      </w:pPr>
    </w:p>
    <w:p w14:paraId="0BCDFC63"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lastRenderedPageBreak/>
        <w:t>By analyzing my skills and knowledge regarding healthcare management, it can be demonstrated that the skills and knowledge which I have gained during the concerned course can be useful for me to become an advanced professional in the concerned area of specialization</w:t>
      </w:r>
      <w:r w:rsidR="00232D7C" w:rsidRPr="001C6316">
        <w:rPr>
          <w:rFonts w:ascii="Arial" w:hAnsi="Arial" w:cs="Arial"/>
          <w:sz w:val="22"/>
          <w:szCs w:val="22"/>
        </w:rPr>
        <w:t xml:space="preserve"> (16personalities.com, 2022)</w:t>
      </w:r>
      <w:r w:rsidRPr="001C6316">
        <w:rPr>
          <w:rFonts w:ascii="Arial" w:hAnsi="Arial" w:cs="Arial"/>
          <w:sz w:val="22"/>
          <w:szCs w:val="22"/>
        </w:rPr>
        <w:t xml:space="preserve">. This has been illustrated as I have used the </w:t>
      </w:r>
      <w:r w:rsidR="00375D69" w:rsidRPr="001C6316">
        <w:rPr>
          <w:rFonts w:ascii="Arial" w:hAnsi="Arial" w:cs="Arial"/>
          <w:sz w:val="22"/>
          <w:szCs w:val="22"/>
        </w:rPr>
        <w:t>self-awareness</w:t>
      </w:r>
      <w:r w:rsidRPr="001C6316">
        <w:rPr>
          <w:rFonts w:ascii="Arial" w:hAnsi="Arial" w:cs="Arial"/>
          <w:sz w:val="22"/>
          <w:szCs w:val="22"/>
        </w:rPr>
        <w:t xml:space="preserve"> analytical tool of “Architect Personality INTJ-A / INTJ-T” to evaluate myself. In this context, I have analyzed that I am </w:t>
      </w:r>
      <w:r w:rsidR="00232D7C" w:rsidRPr="001C6316">
        <w:rPr>
          <w:rFonts w:ascii="Arial" w:hAnsi="Arial" w:cs="Arial"/>
          <w:sz w:val="22"/>
          <w:szCs w:val="22"/>
        </w:rPr>
        <w:t xml:space="preserve">Protagonist (ENFJ-A) and </w:t>
      </w:r>
      <w:r w:rsidRPr="001C6316">
        <w:rPr>
          <w:rFonts w:ascii="Arial" w:hAnsi="Arial" w:cs="Arial"/>
          <w:sz w:val="22"/>
          <w:szCs w:val="22"/>
        </w:rPr>
        <w:t>good at managing patients along with having skills related to communication that can be useful for me to tackle the situation in the Health care</w:t>
      </w:r>
      <w:r w:rsidR="00D50D53" w:rsidRPr="001C6316">
        <w:rPr>
          <w:rFonts w:ascii="Arial" w:hAnsi="Arial" w:cs="Arial"/>
          <w:sz w:val="22"/>
          <w:szCs w:val="22"/>
        </w:rPr>
        <w:t>.</w:t>
      </w:r>
      <w:r w:rsidRPr="001C6316">
        <w:rPr>
          <w:rFonts w:ascii="Arial" w:hAnsi="Arial" w:cs="Arial"/>
          <w:sz w:val="22"/>
          <w:szCs w:val="22"/>
        </w:rPr>
        <w:t xml:space="preserve"> I have also noticed according to the </w:t>
      </w:r>
      <w:r w:rsidR="00375D69" w:rsidRPr="001C6316">
        <w:rPr>
          <w:rFonts w:ascii="Arial" w:hAnsi="Arial" w:cs="Arial"/>
          <w:sz w:val="22"/>
          <w:szCs w:val="22"/>
        </w:rPr>
        <w:t>Johari</w:t>
      </w:r>
      <w:r w:rsidRPr="001C6316">
        <w:rPr>
          <w:rFonts w:ascii="Arial" w:hAnsi="Arial" w:cs="Arial"/>
          <w:sz w:val="22"/>
          <w:szCs w:val="22"/>
        </w:rPr>
        <w:t xml:space="preserve"> window that I am good at flexibility and adaptive that can also be useful for me to become an advanced professional. pp can be useful for me to become a healthcare manager.</w:t>
      </w:r>
    </w:p>
    <w:p w14:paraId="7858253F" w14:textId="77777777" w:rsidR="000D65E6" w:rsidRPr="001C6316" w:rsidRDefault="000D65E6" w:rsidP="009A174E">
      <w:pPr>
        <w:ind w:left="850"/>
        <w:jc w:val="center"/>
        <w:rPr>
          <w:rFonts w:ascii="Arial" w:hAnsi="Arial" w:cs="Arial"/>
          <w:sz w:val="22"/>
          <w:szCs w:val="22"/>
        </w:rPr>
      </w:pPr>
      <w:r w:rsidRPr="001C6316">
        <w:rPr>
          <w:rFonts w:ascii="Arial" w:hAnsi="Arial" w:cs="Arial"/>
          <w:noProof/>
          <w:sz w:val="22"/>
          <w:szCs w:val="22"/>
        </w:rPr>
        <w:drawing>
          <wp:inline distT="0" distB="0" distL="0" distR="0" wp14:anchorId="03D8DBE7" wp14:editId="3178E3FE">
            <wp:extent cx="5943600" cy="41503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150360"/>
                    </a:xfrm>
                    <a:prstGeom prst="rect">
                      <a:avLst/>
                    </a:prstGeom>
                  </pic:spPr>
                </pic:pic>
              </a:graphicData>
            </a:graphic>
          </wp:inline>
        </w:drawing>
      </w:r>
    </w:p>
    <w:p w14:paraId="6899E66F" w14:textId="1FF50A6A" w:rsidR="005C00EA" w:rsidRPr="001C6316" w:rsidRDefault="004C6C1F" w:rsidP="009A174E">
      <w:pPr>
        <w:pStyle w:val="Heading2"/>
        <w:ind w:left="850"/>
        <w:rPr>
          <w:rFonts w:ascii="Arial" w:hAnsi="Arial" w:cs="Arial"/>
          <w:sz w:val="40"/>
          <w:szCs w:val="40"/>
        </w:rPr>
      </w:pPr>
      <w:bookmarkStart w:id="2" w:name="_Toc110075269"/>
      <w:r w:rsidRPr="001C6316">
        <w:rPr>
          <w:rFonts w:ascii="Arial" w:hAnsi="Arial" w:cs="Arial"/>
          <w:sz w:val="40"/>
          <w:szCs w:val="40"/>
        </w:rPr>
        <w:t>State/Identify the career options</w:t>
      </w:r>
      <w:bookmarkEnd w:id="2"/>
      <w:r w:rsidRPr="001C6316">
        <w:rPr>
          <w:rFonts w:ascii="Arial" w:hAnsi="Arial" w:cs="Arial"/>
          <w:sz w:val="40"/>
          <w:szCs w:val="40"/>
        </w:rPr>
        <w:t xml:space="preserve"> </w:t>
      </w:r>
    </w:p>
    <w:p w14:paraId="732A1699"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According to my qualifications, there are several options available for me such as becoming </w:t>
      </w:r>
      <w:r w:rsidR="00375D69" w:rsidRPr="001C6316">
        <w:rPr>
          <w:rFonts w:ascii="Arial" w:hAnsi="Arial" w:cs="Arial"/>
          <w:sz w:val="22"/>
          <w:szCs w:val="22"/>
        </w:rPr>
        <w:t>a</w:t>
      </w:r>
      <w:r w:rsidRPr="001C6316">
        <w:rPr>
          <w:rFonts w:ascii="Arial" w:hAnsi="Arial" w:cs="Arial"/>
          <w:sz w:val="22"/>
          <w:szCs w:val="22"/>
        </w:rPr>
        <w:t xml:space="preserve"> Health administrator, Clinical manager, Health information manager, Assistant health manager, Nursing home administrators, and healthcare manager. </w:t>
      </w:r>
      <w:r w:rsidRPr="001C6316">
        <w:rPr>
          <w:rFonts w:ascii="Arial" w:hAnsi="Arial" w:cs="Arial"/>
          <w:sz w:val="22"/>
          <w:szCs w:val="22"/>
        </w:rPr>
        <w:lastRenderedPageBreak/>
        <w:t>However, I want to become a healthcare manager in the NHS of the UK as the organization focuses on enhancing the skills of employees and employee improvement along with tackling the patients. In this context, it can be useful for me to become an advanced professional through learning and adapting accurate things that are required for a healthcare manager. I have also identified that my strengths are observed to be enhanced communication skills for me to become an advanced health care manager in the health here organization of the UK. Flexibility and adaptability are also my strengths that can also be helpful for me in terms of enhancing my capability of working in the concerned profession appropriately and effectively. I will also be able to become patient with consumerization with the help of a qualification that I have which is bachelor's in health care administration. However, I also have knowledge related to Artificial intelligence with the help of incorporating machine learning techniques that can be useful for me and in terms of providing virtual care to the patients as well as creating digital biomarkers. This efficiency of myself can also be useful for providing services related to artificial intelligence based medical imaging.</w:t>
      </w:r>
    </w:p>
    <w:p w14:paraId="30B1E976" w14:textId="4887A04E" w:rsidR="005C00EA" w:rsidRPr="001C6316" w:rsidRDefault="004C6C1F" w:rsidP="009A174E">
      <w:pPr>
        <w:pStyle w:val="Heading2"/>
        <w:ind w:left="850"/>
        <w:rPr>
          <w:rFonts w:ascii="Arial" w:hAnsi="Arial" w:cs="Arial"/>
          <w:sz w:val="28"/>
          <w:szCs w:val="28"/>
        </w:rPr>
      </w:pPr>
      <w:bookmarkStart w:id="3" w:name="_Toc110075270"/>
      <w:r w:rsidRPr="001C6316">
        <w:rPr>
          <w:rFonts w:ascii="Arial" w:hAnsi="Arial" w:cs="Arial"/>
          <w:sz w:val="28"/>
          <w:szCs w:val="28"/>
        </w:rPr>
        <w:t>Research your options</w:t>
      </w:r>
      <w:bookmarkEnd w:id="3"/>
    </w:p>
    <w:p w14:paraId="345633B4"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I can apply for jobs on different platforms such as LinkedIn and indeed. I will make my resume by providing all the skills that are there within myself along with providing qualifications details. This can be useful for me in terms of applying for job roles in different platforms. I can also make my profile on Indeed and LinkedIn so that job roles matching to my profile can be viewed by the recruiters. This can also be beneficial for me in terms of becoming an advanced professional.</w:t>
      </w:r>
    </w:p>
    <w:p w14:paraId="6A0A4014" w14:textId="399912F7" w:rsidR="005C00EA" w:rsidRPr="009A174E" w:rsidRDefault="004C6C1F" w:rsidP="009A174E">
      <w:pPr>
        <w:pStyle w:val="Heading2"/>
        <w:ind w:left="850"/>
        <w:rPr>
          <w:rFonts w:ascii="Arial" w:hAnsi="Arial" w:cs="Arial"/>
          <w:sz w:val="28"/>
          <w:szCs w:val="28"/>
        </w:rPr>
      </w:pPr>
      <w:bookmarkStart w:id="4" w:name="_Toc110075271"/>
      <w:r w:rsidRPr="009A174E">
        <w:rPr>
          <w:rFonts w:ascii="Arial" w:hAnsi="Arial" w:cs="Arial"/>
          <w:sz w:val="28"/>
          <w:szCs w:val="28"/>
        </w:rPr>
        <w:t>As the world of work is changing be observant of the emerging trends</w:t>
      </w:r>
      <w:bookmarkEnd w:id="4"/>
    </w:p>
    <w:p w14:paraId="2649283E"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I have knowledge of working with artificial intelligence by using machine learning techniques which has been observed as one of the major emerging trends in Health care organization. In this context, I can effectively work as a healthcare manager in a healthcare organization. I have identified that there are different emerging opportunities such as artificial intelligence based medical imaging. In this regard, this emerging opportunity has been observed to be suitable according to my abilities as I have an advanced knowledge of working with artificial intelligence (Khan, 2018). This can be useful for me to become an advanced professional in the area of working with Artificial </w:t>
      </w:r>
      <w:r w:rsidRPr="001C6316">
        <w:rPr>
          <w:rFonts w:ascii="Arial" w:hAnsi="Arial" w:cs="Arial"/>
          <w:sz w:val="22"/>
          <w:szCs w:val="22"/>
        </w:rPr>
        <w:lastRenderedPageBreak/>
        <w:t xml:space="preserve">intelligence in Healthcare organization. It is also identified that virtual care is one of the emerging opportunity and healthcare sectors which also suits my abilities as I am able to communicate well with the patients. In this context, these skills of myself can be useful enough for me in terms of becoming an advanced professional in the concerned area of a specialization (Clipper and Wyatt, 2019). One of the emerging technologies is also observed to be including digital biomarkers. In this context, the information and knowledge regarding artificial intelligence can also be helpful for me to become digital by using markers as the concern technology can be useful for the purpose of developing digital biomarkers (frost.com, 2022). However, emerging trends in healthcare are also observed to include workforce diversity and safety that can also be achieved by myself with the help of skills related to flexibility and adaptability (FARHAOUI </w:t>
      </w:r>
      <w:r w:rsidRPr="001C6316">
        <w:rPr>
          <w:rFonts w:ascii="Arial" w:hAnsi="Arial" w:cs="Arial"/>
          <w:i/>
          <w:sz w:val="22"/>
          <w:szCs w:val="22"/>
        </w:rPr>
        <w:t xml:space="preserve">et al. </w:t>
      </w:r>
      <w:r w:rsidRPr="001C6316">
        <w:rPr>
          <w:rFonts w:ascii="Arial" w:hAnsi="Arial" w:cs="Arial"/>
          <w:sz w:val="22"/>
          <w:szCs w:val="22"/>
        </w:rPr>
        <w:t>2022). This has been illustrated as the skills related to flexibility and adaptability can be used enough for me in terms of using the skills for my future workplace. However, patient consumerization can also be achieved by myself with the help of using the knowledge that I have gained through the completion of the concerned course.</w:t>
      </w:r>
    </w:p>
    <w:p w14:paraId="5F99985B" w14:textId="55DD72AC" w:rsidR="005C00EA" w:rsidRPr="009A174E" w:rsidRDefault="004C6C1F" w:rsidP="009A174E">
      <w:pPr>
        <w:pStyle w:val="Heading1"/>
        <w:ind w:left="850"/>
        <w:rPr>
          <w:rFonts w:ascii="Arial" w:hAnsi="Arial" w:cs="Arial"/>
          <w:sz w:val="40"/>
          <w:szCs w:val="40"/>
        </w:rPr>
      </w:pPr>
      <w:bookmarkStart w:id="5" w:name="_Toc110075272"/>
      <w:r w:rsidRPr="009A174E">
        <w:rPr>
          <w:rFonts w:ascii="Arial" w:hAnsi="Arial" w:cs="Arial"/>
          <w:sz w:val="40"/>
          <w:szCs w:val="40"/>
        </w:rPr>
        <w:t>Assess and reflect on the concepts you have learned from this module</w:t>
      </w:r>
      <w:bookmarkEnd w:id="5"/>
      <w:r w:rsidRPr="009A174E">
        <w:rPr>
          <w:rFonts w:ascii="Arial" w:hAnsi="Arial" w:cs="Arial"/>
          <w:sz w:val="40"/>
          <w:szCs w:val="40"/>
        </w:rPr>
        <w:t xml:space="preserve"> </w:t>
      </w:r>
    </w:p>
    <w:p w14:paraId="2276BFFD" w14:textId="288853BC" w:rsidR="005C00EA" w:rsidRPr="009A174E" w:rsidRDefault="004C6C1F" w:rsidP="009A174E">
      <w:pPr>
        <w:pStyle w:val="Heading2"/>
        <w:ind w:left="850"/>
        <w:rPr>
          <w:rFonts w:ascii="Arial" w:hAnsi="Arial" w:cs="Arial"/>
          <w:sz w:val="28"/>
          <w:szCs w:val="28"/>
        </w:rPr>
      </w:pPr>
      <w:bookmarkStart w:id="6" w:name="_Toc110075273"/>
      <w:r w:rsidRPr="009A174E">
        <w:rPr>
          <w:rFonts w:ascii="Arial" w:hAnsi="Arial" w:cs="Arial"/>
          <w:sz w:val="28"/>
          <w:szCs w:val="28"/>
        </w:rPr>
        <w:t>Setting goals and objectives (SMART)</w:t>
      </w:r>
      <w:bookmarkEnd w:id="6"/>
      <w:r w:rsidRPr="009A174E">
        <w:rPr>
          <w:rFonts w:ascii="Arial" w:hAnsi="Arial" w:cs="Arial"/>
          <w:sz w:val="28"/>
          <w:szCs w:val="28"/>
        </w:rPr>
        <w:t xml:space="preserve">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5"/>
        <w:gridCol w:w="6375"/>
      </w:tblGrid>
      <w:tr w:rsidR="005C00EA" w:rsidRPr="001C6316" w14:paraId="0982D21B" w14:textId="77777777">
        <w:tc>
          <w:tcPr>
            <w:tcW w:w="2985" w:type="dxa"/>
            <w:shd w:val="clear" w:color="auto" w:fill="auto"/>
            <w:tcMar>
              <w:top w:w="100" w:type="dxa"/>
              <w:left w:w="100" w:type="dxa"/>
              <w:bottom w:w="100" w:type="dxa"/>
              <w:right w:w="100" w:type="dxa"/>
            </w:tcMar>
          </w:tcPr>
          <w:p w14:paraId="40B01A16" w14:textId="77777777" w:rsidR="005C00EA" w:rsidRPr="001C6316" w:rsidRDefault="004C6C1F" w:rsidP="009A174E">
            <w:pPr>
              <w:widowControl w:val="0"/>
              <w:pBdr>
                <w:top w:val="nil"/>
                <w:left w:val="nil"/>
                <w:bottom w:val="nil"/>
                <w:right w:val="nil"/>
                <w:between w:val="nil"/>
              </w:pBdr>
              <w:ind w:left="850"/>
              <w:jc w:val="left"/>
              <w:rPr>
                <w:rFonts w:ascii="Arial" w:hAnsi="Arial" w:cs="Arial"/>
                <w:b/>
                <w:i/>
                <w:sz w:val="22"/>
                <w:szCs w:val="22"/>
              </w:rPr>
            </w:pPr>
            <w:r w:rsidRPr="001C6316">
              <w:rPr>
                <w:rFonts w:ascii="Arial" w:hAnsi="Arial" w:cs="Arial"/>
                <w:b/>
                <w:i/>
                <w:sz w:val="22"/>
                <w:szCs w:val="22"/>
              </w:rPr>
              <w:t xml:space="preserve">Specific </w:t>
            </w:r>
          </w:p>
        </w:tc>
        <w:tc>
          <w:tcPr>
            <w:tcW w:w="6375" w:type="dxa"/>
            <w:shd w:val="clear" w:color="auto" w:fill="auto"/>
            <w:tcMar>
              <w:top w:w="100" w:type="dxa"/>
              <w:left w:w="100" w:type="dxa"/>
              <w:bottom w:w="100" w:type="dxa"/>
              <w:right w:w="100" w:type="dxa"/>
            </w:tcMar>
          </w:tcPr>
          <w:p w14:paraId="3EE59B47" w14:textId="77777777" w:rsidR="005C00EA" w:rsidRPr="001C6316" w:rsidRDefault="004C6C1F" w:rsidP="009A174E">
            <w:pPr>
              <w:widowControl w:val="0"/>
              <w:numPr>
                <w:ilvl w:val="0"/>
                <w:numId w:val="7"/>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To become an advanced professional as a healthcare manager </w:t>
            </w:r>
          </w:p>
        </w:tc>
      </w:tr>
      <w:tr w:rsidR="005C00EA" w:rsidRPr="001C6316" w14:paraId="67E2A9B7" w14:textId="77777777">
        <w:tc>
          <w:tcPr>
            <w:tcW w:w="2985" w:type="dxa"/>
            <w:shd w:val="clear" w:color="auto" w:fill="auto"/>
            <w:tcMar>
              <w:top w:w="100" w:type="dxa"/>
              <w:left w:w="100" w:type="dxa"/>
              <w:bottom w:w="100" w:type="dxa"/>
              <w:right w:w="100" w:type="dxa"/>
            </w:tcMar>
          </w:tcPr>
          <w:p w14:paraId="7AC30B14" w14:textId="77777777" w:rsidR="005C00EA" w:rsidRPr="001C6316" w:rsidRDefault="004C6C1F" w:rsidP="009A174E">
            <w:pPr>
              <w:widowControl w:val="0"/>
              <w:pBdr>
                <w:top w:val="nil"/>
                <w:left w:val="nil"/>
                <w:bottom w:val="nil"/>
                <w:right w:val="nil"/>
                <w:between w:val="nil"/>
              </w:pBdr>
              <w:ind w:left="850"/>
              <w:jc w:val="left"/>
              <w:rPr>
                <w:rFonts w:ascii="Arial" w:hAnsi="Arial" w:cs="Arial"/>
                <w:b/>
                <w:i/>
                <w:sz w:val="22"/>
                <w:szCs w:val="22"/>
              </w:rPr>
            </w:pPr>
            <w:r w:rsidRPr="001C6316">
              <w:rPr>
                <w:rFonts w:ascii="Arial" w:hAnsi="Arial" w:cs="Arial"/>
                <w:b/>
                <w:i/>
                <w:sz w:val="22"/>
                <w:szCs w:val="22"/>
              </w:rPr>
              <w:t xml:space="preserve">Measurable </w:t>
            </w:r>
          </w:p>
        </w:tc>
        <w:tc>
          <w:tcPr>
            <w:tcW w:w="6375" w:type="dxa"/>
            <w:shd w:val="clear" w:color="auto" w:fill="auto"/>
            <w:tcMar>
              <w:top w:w="100" w:type="dxa"/>
              <w:left w:w="100" w:type="dxa"/>
              <w:bottom w:w="100" w:type="dxa"/>
              <w:right w:w="100" w:type="dxa"/>
            </w:tcMar>
          </w:tcPr>
          <w:p w14:paraId="278D0417" w14:textId="77777777" w:rsidR="005C00EA" w:rsidRPr="001C6316" w:rsidRDefault="004C6C1F" w:rsidP="009A174E">
            <w:pPr>
              <w:widowControl w:val="0"/>
              <w:numPr>
                <w:ilvl w:val="0"/>
                <w:numId w:val="4"/>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To use all the skills and knowledge gained during the course in my practical area of work </w:t>
            </w:r>
          </w:p>
        </w:tc>
      </w:tr>
      <w:tr w:rsidR="005C00EA" w:rsidRPr="001C6316" w14:paraId="678A0FD2" w14:textId="77777777">
        <w:tc>
          <w:tcPr>
            <w:tcW w:w="2985" w:type="dxa"/>
            <w:shd w:val="clear" w:color="auto" w:fill="auto"/>
            <w:tcMar>
              <w:top w:w="100" w:type="dxa"/>
              <w:left w:w="100" w:type="dxa"/>
              <w:bottom w:w="100" w:type="dxa"/>
              <w:right w:w="100" w:type="dxa"/>
            </w:tcMar>
          </w:tcPr>
          <w:p w14:paraId="7D95B6A1" w14:textId="77777777" w:rsidR="005C00EA" w:rsidRPr="001C6316" w:rsidRDefault="004C6C1F" w:rsidP="009A174E">
            <w:pPr>
              <w:widowControl w:val="0"/>
              <w:pBdr>
                <w:top w:val="nil"/>
                <w:left w:val="nil"/>
                <w:bottom w:val="nil"/>
                <w:right w:val="nil"/>
                <w:between w:val="nil"/>
              </w:pBdr>
              <w:ind w:left="850"/>
              <w:jc w:val="left"/>
              <w:rPr>
                <w:rFonts w:ascii="Arial" w:hAnsi="Arial" w:cs="Arial"/>
                <w:b/>
                <w:i/>
                <w:sz w:val="22"/>
                <w:szCs w:val="22"/>
              </w:rPr>
            </w:pPr>
            <w:r w:rsidRPr="001C6316">
              <w:rPr>
                <w:rFonts w:ascii="Arial" w:hAnsi="Arial" w:cs="Arial"/>
                <w:b/>
                <w:i/>
                <w:sz w:val="22"/>
                <w:szCs w:val="22"/>
              </w:rPr>
              <w:t xml:space="preserve">Achievable </w:t>
            </w:r>
          </w:p>
        </w:tc>
        <w:tc>
          <w:tcPr>
            <w:tcW w:w="6375" w:type="dxa"/>
            <w:shd w:val="clear" w:color="auto" w:fill="auto"/>
            <w:tcMar>
              <w:top w:w="100" w:type="dxa"/>
              <w:left w:w="100" w:type="dxa"/>
              <w:bottom w:w="100" w:type="dxa"/>
              <w:right w:w="100" w:type="dxa"/>
            </w:tcMar>
          </w:tcPr>
          <w:p w14:paraId="738C46EE" w14:textId="77777777" w:rsidR="005C00EA" w:rsidRPr="001C6316" w:rsidRDefault="004C6C1F" w:rsidP="009A174E">
            <w:pPr>
              <w:widowControl w:val="0"/>
              <w:numPr>
                <w:ilvl w:val="0"/>
                <w:numId w:val="1"/>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To become senior vice president in a healthcare organization in later future </w:t>
            </w:r>
          </w:p>
        </w:tc>
      </w:tr>
      <w:tr w:rsidR="005C00EA" w:rsidRPr="001C6316" w14:paraId="745BF8E2" w14:textId="77777777">
        <w:tc>
          <w:tcPr>
            <w:tcW w:w="2985" w:type="dxa"/>
            <w:shd w:val="clear" w:color="auto" w:fill="auto"/>
            <w:tcMar>
              <w:top w:w="100" w:type="dxa"/>
              <w:left w:w="100" w:type="dxa"/>
              <w:bottom w:w="100" w:type="dxa"/>
              <w:right w:w="100" w:type="dxa"/>
            </w:tcMar>
          </w:tcPr>
          <w:p w14:paraId="368DD2C4" w14:textId="77777777" w:rsidR="005C00EA" w:rsidRPr="001C6316" w:rsidRDefault="004C6C1F" w:rsidP="009A174E">
            <w:pPr>
              <w:widowControl w:val="0"/>
              <w:pBdr>
                <w:top w:val="nil"/>
                <w:left w:val="nil"/>
                <w:bottom w:val="nil"/>
                <w:right w:val="nil"/>
                <w:between w:val="nil"/>
              </w:pBdr>
              <w:ind w:left="850"/>
              <w:jc w:val="left"/>
              <w:rPr>
                <w:rFonts w:ascii="Arial" w:hAnsi="Arial" w:cs="Arial"/>
                <w:b/>
                <w:i/>
                <w:sz w:val="22"/>
                <w:szCs w:val="22"/>
              </w:rPr>
            </w:pPr>
            <w:r w:rsidRPr="001C6316">
              <w:rPr>
                <w:rFonts w:ascii="Arial" w:hAnsi="Arial" w:cs="Arial"/>
                <w:b/>
                <w:i/>
                <w:sz w:val="22"/>
                <w:szCs w:val="22"/>
              </w:rPr>
              <w:t xml:space="preserve">Relevant </w:t>
            </w:r>
          </w:p>
        </w:tc>
        <w:tc>
          <w:tcPr>
            <w:tcW w:w="6375" w:type="dxa"/>
            <w:shd w:val="clear" w:color="auto" w:fill="auto"/>
            <w:tcMar>
              <w:top w:w="100" w:type="dxa"/>
              <w:left w:w="100" w:type="dxa"/>
              <w:bottom w:w="100" w:type="dxa"/>
              <w:right w:w="100" w:type="dxa"/>
            </w:tcMar>
          </w:tcPr>
          <w:p w14:paraId="79DB7D1F" w14:textId="77777777" w:rsidR="005C00EA" w:rsidRPr="001C6316" w:rsidRDefault="004C6C1F" w:rsidP="009A174E">
            <w:pPr>
              <w:widowControl w:val="0"/>
              <w:numPr>
                <w:ilvl w:val="0"/>
                <w:numId w:val="9"/>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To analyze the skills and knowledge of myself to become an advanced professional as a healthcare manager </w:t>
            </w:r>
          </w:p>
        </w:tc>
      </w:tr>
      <w:tr w:rsidR="005C00EA" w:rsidRPr="001C6316" w14:paraId="3FCA8B4A" w14:textId="77777777">
        <w:tc>
          <w:tcPr>
            <w:tcW w:w="2985" w:type="dxa"/>
            <w:shd w:val="clear" w:color="auto" w:fill="auto"/>
            <w:tcMar>
              <w:top w:w="100" w:type="dxa"/>
              <w:left w:w="100" w:type="dxa"/>
              <w:bottom w:w="100" w:type="dxa"/>
              <w:right w:w="100" w:type="dxa"/>
            </w:tcMar>
          </w:tcPr>
          <w:p w14:paraId="0767E23A" w14:textId="77777777" w:rsidR="005C00EA" w:rsidRPr="001C6316" w:rsidRDefault="004C6C1F" w:rsidP="009A174E">
            <w:pPr>
              <w:widowControl w:val="0"/>
              <w:pBdr>
                <w:top w:val="nil"/>
                <w:left w:val="nil"/>
                <w:bottom w:val="nil"/>
                <w:right w:val="nil"/>
                <w:between w:val="nil"/>
              </w:pBdr>
              <w:ind w:left="850"/>
              <w:jc w:val="left"/>
              <w:rPr>
                <w:rFonts w:ascii="Arial" w:hAnsi="Arial" w:cs="Arial"/>
                <w:b/>
                <w:i/>
                <w:sz w:val="22"/>
                <w:szCs w:val="22"/>
              </w:rPr>
            </w:pPr>
            <w:r w:rsidRPr="001C6316">
              <w:rPr>
                <w:rFonts w:ascii="Arial" w:hAnsi="Arial" w:cs="Arial"/>
                <w:b/>
                <w:i/>
                <w:sz w:val="22"/>
                <w:szCs w:val="22"/>
              </w:rPr>
              <w:t xml:space="preserve">Time bound </w:t>
            </w:r>
          </w:p>
        </w:tc>
        <w:tc>
          <w:tcPr>
            <w:tcW w:w="6375" w:type="dxa"/>
            <w:shd w:val="clear" w:color="auto" w:fill="auto"/>
            <w:tcMar>
              <w:top w:w="100" w:type="dxa"/>
              <w:left w:w="100" w:type="dxa"/>
              <w:bottom w:w="100" w:type="dxa"/>
              <w:right w:w="100" w:type="dxa"/>
            </w:tcMar>
          </w:tcPr>
          <w:p w14:paraId="375E82BE" w14:textId="77777777" w:rsidR="005C00EA" w:rsidRPr="001C6316" w:rsidRDefault="004C6C1F" w:rsidP="009A174E">
            <w:pPr>
              <w:widowControl w:val="0"/>
              <w:numPr>
                <w:ilvl w:val="0"/>
                <w:numId w:val="8"/>
              </w:numPr>
              <w:pBdr>
                <w:top w:val="nil"/>
                <w:left w:val="nil"/>
                <w:bottom w:val="nil"/>
                <w:right w:val="nil"/>
                <w:between w:val="nil"/>
              </w:pBdr>
              <w:ind w:left="850"/>
              <w:jc w:val="left"/>
              <w:rPr>
                <w:rFonts w:ascii="Arial" w:hAnsi="Arial" w:cs="Arial"/>
                <w:sz w:val="22"/>
                <w:szCs w:val="22"/>
              </w:rPr>
            </w:pPr>
            <w:r w:rsidRPr="001C6316">
              <w:rPr>
                <w:rFonts w:ascii="Arial" w:hAnsi="Arial" w:cs="Arial"/>
                <w:sz w:val="22"/>
                <w:szCs w:val="22"/>
              </w:rPr>
              <w:t xml:space="preserve">To enhance the skills and knowledge that can help to </w:t>
            </w:r>
            <w:r w:rsidRPr="001C6316">
              <w:rPr>
                <w:rFonts w:ascii="Arial" w:hAnsi="Arial" w:cs="Arial"/>
                <w:sz w:val="22"/>
                <w:szCs w:val="22"/>
              </w:rPr>
              <w:lastRenderedPageBreak/>
              <w:t xml:space="preserve">become advanced professional in next 6 months </w:t>
            </w:r>
          </w:p>
        </w:tc>
      </w:tr>
    </w:tbl>
    <w:p w14:paraId="3BB1A713" w14:textId="77777777" w:rsidR="009A174E" w:rsidRDefault="009A174E" w:rsidP="009A174E">
      <w:pPr>
        <w:pStyle w:val="Heading2"/>
        <w:ind w:left="850"/>
        <w:rPr>
          <w:rFonts w:ascii="Arial" w:hAnsi="Arial" w:cs="Arial"/>
          <w:sz w:val="22"/>
          <w:szCs w:val="22"/>
        </w:rPr>
      </w:pPr>
    </w:p>
    <w:p w14:paraId="53F89FB0" w14:textId="2963525B" w:rsidR="005C00EA" w:rsidRPr="009A174E" w:rsidRDefault="004C6C1F" w:rsidP="009A174E">
      <w:pPr>
        <w:pStyle w:val="Heading2"/>
        <w:ind w:left="850"/>
        <w:rPr>
          <w:rFonts w:ascii="Arial" w:hAnsi="Arial" w:cs="Arial"/>
          <w:sz w:val="28"/>
          <w:szCs w:val="28"/>
        </w:rPr>
      </w:pPr>
      <w:bookmarkStart w:id="7" w:name="_Toc110075274"/>
      <w:r w:rsidRPr="009A174E">
        <w:rPr>
          <w:rFonts w:ascii="Arial" w:hAnsi="Arial" w:cs="Arial"/>
          <w:sz w:val="28"/>
          <w:szCs w:val="28"/>
        </w:rPr>
        <w:t>UK Employment law and career development</w:t>
      </w:r>
      <w:bookmarkEnd w:id="7"/>
      <w:r w:rsidRPr="009A174E">
        <w:rPr>
          <w:rFonts w:ascii="Arial" w:hAnsi="Arial" w:cs="Arial"/>
          <w:sz w:val="28"/>
          <w:szCs w:val="28"/>
        </w:rPr>
        <w:t xml:space="preserve"> </w:t>
      </w:r>
    </w:p>
    <w:p w14:paraId="04130FAA"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According to UK employment law, the employers and employee are protected in several ways such as “dismissal, holidays, pay, and discrimination”. It is also identified that </w:t>
      </w:r>
      <w:r w:rsidR="00375D69" w:rsidRPr="001C6316">
        <w:rPr>
          <w:rFonts w:ascii="Arial" w:hAnsi="Arial" w:cs="Arial"/>
          <w:sz w:val="22"/>
          <w:szCs w:val="22"/>
        </w:rPr>
        <w:t>UK</w:t>
      </w:r>
      <w:r w:rsidRPr="001C6316">
        <w:rPr>
          <w:rFonts w:ascii="Arial" w:hAnsi="Arial" w:cs="Arial"/>
          <w:sz w:val="22"/>
          <w:szCs w:val="22"/>
        </w:rPr>
        <w:t xml:space="preserve"> l</w:t>
      </w:r>
      <w:r w:rsidR="00375D69" w:rsidRPr="001C6316">
        <w:rPr>
          <w:rFonts w:ascii="Arial" w:hAnsi="Arial" w:cs="Arial"/>
          <w:sz w:val="22"/>
          <w:szCs w:val="22"/>
        </w:rPr>
        <w:t>aw</w:t>
      </w:r>
      <w:r w:rsidRPr="001C6316">
        <w:rPr>
          <w:rFonts w:ascii="Arial" w:hAnsi="Arial" w:cs="Arial"/>
          <w:sz w:val="22"/>
          <w:szCs w:val="22"/>
        </w:rPr>
        <w:t xml:space="preserve">s </w:t>
      </w:r>
      <w:r w:rsidR="00375D69" w:rsidRPr="001C6316">
        <w:rPr>
          <w:rFonts w:ascii="Arial" w:hAnsi="Arial" w:cs="Arial"/>
          <w:sz w:val="22"/>
          <w:szCs w:val="22"/>
        </w:rPr>
        <w:t>are</w:t>
      </w:r>
      <w:r w:rsidRPr="001C6316">
        <w:rPr>
          <w:rFonts w:ascii="Arial" w:hAnsi="Arial" w:cs="Arial"/>
          <w:sz w:val="22"/>
          <w:szCs w:val="22"/>
        </w:rPr>
        <w:t xml:space="preserve"> also there for protecting the workers right along with safeguarding the interest of employers and keeping the relationship between employers as well as employees (citation.co.uk, 2022). In this context, I have chosen to become healthcare manager in the NHS of the UK as it is based on protecting the workers right along with providing several benefits to the employees.</w:t>
      </w:r>
    </w:p>
    <w:p w14:paraId="6A4C8F5F" w14:textId="5E018DAC" w:rsidR="005C00EA" w:rsidRPr="001C6316" w:rsidRDefault="004C6C1F" w:rsidP="009A174E">
      <w:pPr>
        <w:pStyle w:val="Heading2"/>
        <w:ind w:left="850"/>
        <w:rPr>
          <w:rFonts w:ascii="Arial" w:hAnsi="Arial" w:cs="Arial"/>
          <w:sz w:val="22"/>
          <w:szCs w:val="22"/>
        </w:rPr>
      </w:pPr>
      <w:bookmarkStart w:id="8" w:name="_Toc110075275"/>
      <w:r w:rsidRPr="009A174E">
        <w:rPr>
          <w:rFonts w:ascii="Arial" w:hAnsi="Arial" w:cs="Arial"/>
          <w:sz w:val="28"/>
          <w:szCs w:val="28"/>
        </w:rPr>
        <w:t>Learning theories</w:t>
      </w:r>
      <w:bookmarkEnd w:id="8"/>
      <w:r w:rsidRPr="001C6316">
        <w:rPr>
          <w:rFonts w:ascii="Arial" w:hAnsi="Arial" w:cs="Arial"/>
          <w:sz w:val="22"/>
          <w:szCs w:val="22"/>
        </w:rPr>
        <w:t xml:space="preserve"> </w:t>
      </w:r>
    </w:p>
    <w:p w14:paraId="16252C92"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There are different learning theories such as “behaviorism, cognitive, constructivism, humanism, and connectivism”. However, I have chosen constructivism learning theory.</w:t>
      </w:r>
    </w:p>
    <w:p w14:paraId="2B2B9696" w14:textId="77777777" w:rsidR="005C00EA" w:rsidRPr="001C6316" w:rsidRDefault="004C6C1F" w:rsidP="009A174E">
      <w:pPr>
        <w:ind w:left="850"/>
        <w:rPr>
          <w:rFonts w:ascii="Arial" w:hAnsi="Arial" w:cs="Arial"/>
          <w:sz w:val="22"/>
          <w:szCs w:val="22"/>
        </w:rPr>
      </w:pPr>
      <w:r w:rsidRPr="001C6316">
        <w:rPr>
          <w:rFonts w:ascii="Arial" w:hAnsi="Arial" w:cs="Arial"/>
          <w:b/>
          <w:i/>
          <w:sz w:val="22"/>
          <w:szCs w:val="22"/>
        </w:rPr>
        <w:t xml:space="preserve">Constructivism Learning theory </w:t>
      </w:r>
      <w:r w:rsidRPr="001C6316">
        <w:rPr>
          <w:rFonts w:ascii="Arial" w:hAnsi="Arial" w:cs="Arial"/>
          <w:sz w:val="22"/>
          <w:szCs w:val="22"/>
        </w:rPr>
        <w:t>is adopted by me for the purpose of constructing the knowledge during the course as well as using the knowledge practically so that it can reflect upon my experiences (Clark, 2018). I have also used this theory as it helps to understand the unique experience of the individual. In this context, it can also be helpful for me to analyze my unique experience as well as using it in my future perspective to become an advanced professional.</w:t>
      </w:r>
    </w:p>
    <w:p w14:paraId="423CBF26" w14:textId="5C6B68BA" w:rsidR="005C00EA" w:rsidRPr="009A174E" w:rsidRDefault="004C6C1F" w:rsidP="009A174E">
      <w:pPr>
        <w:pStyle w:val="Heading2"/>
        <w:ind w:left="850"/>
        <w:rPr>
          <w:rFonts w:ascii="Arial" w:hAnsi="Arial" w:cs="Arial"/>
          <w:sz w:val="28"/>
          <w:szCs w:val="28"/>
        </w:rPr>
      </w:pPr>
      <w:bookmarkStart w:id="9" w:name="_Toc110075276"/>
      <w:r w:rsidRPr="009A174E">
        <w:rPr>
          <w:rFonts w:ascii="Arial" w:hAnsi="Arial" w:cs="Arial"/>
          <w:sz w:val="28"/>
          <w:szCs w:val="28"/>
        </w:rPr>
        <w:t>Self-awareness methods</w:t>
      </w:r>
      <w:bookmarkEnd w:id="9"/>
      <w:r w:rsidRPr="009A174E">
        <w:rPr>
          <w:rFonts w:ascii="Arial" w:hAnsi="Arial" w:cs="Arial"/>
          <w:sz w:val="28"/>
          <w:szCs w:val="28"/>
        </w:rPr>
        <w:t xml:space="preserve"> </w:t>
      </w:r>
    </w:p>
    <w:p w14:paraId="2F7DF9A9"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There are several methods of </w:t>
      </w:r>
      <w:r w:rsidR="00375D69" w:rsidRPr="001C6316">
        <w:rPr>
          <w:rFonts w:ascii="Arial" w:hAnsi="Arial" w:cs="Arial"/>
          <w:sz w:val="22"/>
          <w:szCs w:val="22"/>
        </w:rPr>
        <w:t>self-awareness</w:t>
      </w:r>
      <w:r w:rsidRPr="001C6316">
        <w:rPr>
          <w:rFonts w:ascii="Arial" w:hAnsi="Arial" w:cs="Arial"/>
          <w:sz w:val="22"/>
          <w:szCs w:val="22"/>
        </w:rPr>
        <w:t xml:space="preserve"> such as getting regular feedback at work, building skills and thinking differently. However, I will use a psychometric test for the purpose of analyzing the skills that have been developed within myself in such a way that it can be helpful for me to use consciousness and knowledge in my future perspective to become an advanced professional (hbr.org, 2022). There are different psychometric tests that can be used by many at different time periods for the purpose of analyzing the skills and knowledge regarding the health care manager. In this context, it can be useful for me for the purpose of checking the score that I have gained during the psychometric test and analyzing the knowledge which I have.</w:t>
      </w:r>
    </w:p>
    <w:p w14:paraId="0EDF8E9B" w14:textId="768A591C" w:rsidR="005C00EA" w:rsidRPr="009A174E" w:rsidRDefault="004C6C1F" w:rsidP="009A174E">
      <w:pPr>
        <w:pStyle w:val="Heading2"/>
        <w:ind w:left="850"/>
        <w:rPr>
          <w:rFonts w:ascii="Arial" w:hAnsi="Arial" w:cs="Arial"/>
          <w:sz w:val="28"/>
          <w:szCs w:val="28"/>
        </w:rPr>
      </w:pPr>
      <w:bookmarkStart w:id="10" w:name="_Toc110075277"/>
      <w:r w:rsidRPr="009A174E">
        <w:rPr>
          <w:rFonts w:ascii="Arial" w:hAnsi="Arial" w:cs="Arial"/>
          <w:sz w:val="28"/>
          <w:szCs w:val="28"/>
        </w:rPr>
        <w:t xml:space="preserve">Mock interview and open book </w:t>
      </w:r>
      <w:r w:rsidR="00CC1BFA" w:rsidRPr="009A174E">
        <w:rPr>
          <w:rFonts w:ascii="Arial" w:hAnsi="Arial" w:cs="Arial"/>
          <w:sz w:val="28"/>
          <w:szCs w:val="28"/>
        </w:rPr>
        <w:t>experience</w:t>
      </w:r>
      <w:r w:rsidR="00CC1BFA" w:rsidRPr="00CC1BFA">
        <w:rPr>
          <w:rFonts w:ascii="Arial" w:hAnsi="Arial" w:cs="Arial"/>
          <w:sz w:val="22"/>
          <w:szCs w:val="22"/>
        </w:rPr>
        <w:t xml:space="preserve"> (Appendix 2 )</w:t>
      </w:r>
      <w:bookmarkEnd w:id="10"/>
    </w:p>
    <w:p w14:paraId="316E8B5A"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I will appear in the mock interview in my University so that it can provide me information regarding the questions that could have been asked in my real interview. However, I will </w:t>
      </w:r>
      <w:r w:rsidRPr="001C6316">
        <w:rPr>
          <w:rFonts w:ascii="Arial" w:hAnsi="Arial" w:cs="Arial"/>
          <w:sz w:val="22"/>
          <w:szCs w:val="22"/>
        </w:rPr>
        <w:lastRenderedPageBreak/>
        <w:t>also read the experience of people who have been through the interview for healthcare manager. It can also be useful for me to take some tips regarding the way through which questions can be answered. I will also give a mock interview at my home by providing some questions to my brother and providing answers to all the questions that will be asked by my brother.</w:t>
      </w:r>
    </w:p>
    <w:p w14:paraId="78E4DAA0"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Describe each, assess why these concepts are useful and reflect on how your understanding of these have developed you as a professional.</w:t>
      </w:r>
    </w:p>
    <w:p w14:paraId="7EA431A5" w14:textId="77777777" w:rsidR="005C00EA" w:rsidRPr="009A174E" w:rsidRDefault="004C6C1F" w:rsidP="009A174E">
      <w:pPr>
        <w:pStyle w:val="Heading2"/>
        <w:ind w:left="850"/>
        <w:rPr>
          <w:rFonts w:ascii="Arial" w:hAnsi="Arial" w:cs="Arial"/>
          <w:sz w:val="28"/>
          <w:szCs w:val="28"/>
        </w:rPr>
      </w:pPr>
      <w:bookmarkStart w:id="11" w:name="_Toc110075278"/>
      <w:r w:rsidRPr="009A174E">
        <w:rPr>
          <w:rFonts w:ascii="Arial" w:hAnsi="Arial" w:cs="Arial"/>
          <w:sz w:val="28"/>
          <w:szCs w:val="28"/>
        </w:rPr>
        <w:t>Analysis</w:t>
      </w:r>
      <w:bookmarkEnd w:id="11"/>
      <w:r w:rsidRPr="009A174E">
        <w:rPr>
          <w:rFonts w:ascii="Arial" w:hAnsi="Arial" w:cs="Arial"/>
          <w:sz w:val="28"/>
          <w:szCs w:val="28"/>
        </w:rPr>
        <w:t xml:space="preserve"> </w:t>
      </w:r>
    </w:p>
    <w:p w14:paraId="7C117B27"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I have significantly analyzed the skills that are required to become health care manager in the UK along with </w:t>
      </w:r>
      <w:r w:rsidR="00375D69" w:rsidRPr="001C6316">
        <w:rPr>
          <w:rFonts w:ascii="Arial" w:hAnsi="Arial" w:cs="Arial"/>
          <w:sz w:val="22"/>
          <w:szCs w:val="22"/>
        </w:rPr>
        <w:t>planning</w:t>
      </w:r>
      <w:r w:rsidRPr="001C6316">
        <w:rPr>
          <w:rFonts w:ascii="Arial" w:hAnsi="Arial" w:cs="Arial"/>
          <w:sz w:val="22"/>
          <w:szCs w:val="22"/>
        </w:rPr>
        <w:t xml:space="preserve"> for developing my skills and knowledge. In this context, it can be useful for me to develop myself as an individual along with enhancing my skills and knowledge. I have also gone through the employment laws of the UK through which I have analyzed that a proper safety and security is provided in the UK healthcare organizations due to which I can be able to enhance my capabilities according to the requirement of a healthcare manager in the NHS. It can be helpful for me to become an advanced health care manager in the organization of the UK. It can also be summarized that constructivism learning theory can be useful for me in terms of enhancing the organizational sustainability of my future workplace. However, I will use awareness methods in order to analyze the skills and knowledge within myself along with improving it appropriately. This can also be useful for me to become an advanced professional. </w:t>
      </w:r>
    </w:p>
    <w:p w14:paraId="45AE7CE1" w14:textId="77777777" w:rsidR="005C00EA" w:rsidRPr="001C6316" w:rsidRDefault="004C6C1F" w:rsidP="009A174E">
      <w:pPr>
        <w:ind w:left="850"/>
        <w:rPr>
          <w:rFonts w:ascii="Arial" w:hAnsi="Arial" w:cs="Arial"/>
          <w:sz w:val="22"/>
          <w:szCs w:val="22"/>
        </w:rPr>
      </w:pPr>
      <w:r w:rsidRPr="001C6316">
        <w:rPr>
          <w:rFonts w:ascii="Arial" w:hAnsi="Arial" w:cs="Arial"/>
          <w:sz w:val="22"/>
          <w:szCs w:val="22"/>
        </w:rPr>
        <w:t>It can be demonstrated that the mock interview can be useful enough for me to get habituated with the interview. Mock interview is necessary for me in terms of getting myself ready for the questions that can be asked by the interviewers. It will also provide me information regarding the posture that I should use while appearing in the interview. In this context, I will use mock interview questions from the internet as well to groom myself. However, experience gained from the book can also be useful for me in terms of improving my skills and knowledge regarding the interview. It can be useful for me to become an advance professional</w:t>
      </w:r>
    </w:p>
    <w:p w14:paraId="51F9AB5D" w14:textId="77777777" w:rsidR="005C00EA" w:rsidRPr="009A174E" w:rsidRDefault="004C6C1F" w:rsidP="009A174E">
      <w:pPr>
        <w:pStyle w:val="Heading2"/>
        <w:ind w:left="850"/>
        <w:rPr>
          <w:rFonts w:ascii="Arial" w:hAnsi="Arial" w:cs="Arial"/>
          <w:sz w:val="28"/>
          <w:szCs w:val="28"/>
        </w:rPr>
      </w:pPr>
      <w:bookmarkStart w:id="12" w:name="_Toc110075279"/>
      <w:r w:rsidRPr="009A174E">
        <w:rPr>
          <w:rFonts w:ascii="Arial" w:hAnsi="Arial" w:cs="Arial"/>
          <w:sz w:val="28"/>
          <w:szCs w:val="28"/>
        </w:rPr>
        <w:t>Conclusion</w:t>
      </w:r>
      <w:bookmarkEnd w:id="12"/>
    </w:p>
    <w:p w14:paraId="722FF0A4" w14:textId="182461C4" w:rsidR="005C00EA" w:rsidRPr="001C6316" w:rsidRDefault="004C6C1F" w:rsidP="009A174E">
      <w:pPr>
        <w:ind w:left="850"/>
        <w:rPr>
          <w:rFonts w:ascii="Arial" w:hAnsi="Arial" w:cs="Arial"/>
          <w:sz w:val="22"/>
          <w:szCs w:val="22"/>
        </w:rPr>
      </w:pPr>
      <w:r w:rsidRPr="001C6316">
        <w:rPr>
          <w:rFonts w:ascii="Arial" w:hAnsi="Arial" w:cs="Arial"/>
          <w:sz w:val="22"/>
          <w:szCs w:val="22"/>
        </w:rPr>
        <w:t xml:space="preserve">It can be summarized that the smart objectives that have been made by me at the start of this section of assessment can be useful for me to become an advanced professional as a Healthcare manager in the UK. It can also be illustrated that the methods that have been chosen by me for </w:t>
      </w:r>
      <w:r w:rsidR="00375D69" w:rsidRPr="001C6316">
        <w:rPr>
          <w:rFonts w:ascii="Arial" w:hAnsi="Arial" w:cs="Arial"/>
          <w:sz w:val="22"/>
          <w:szCs w:val="22"/>
        </w:rPr>
        <w:t>self-awareness</w:t>
      </w:r>
      <w:r w:rsidRPr="001C6316">
        <w:rPr>
          <w:rFonts w:ascii="Arial" w:hAnsi="Arial" w:cs="Arial"/>
          <w:sz w:val="22"/>
          <w:szCs w:val="22"/>
        </w:rPr>
        <w:t xml:space="preserve"> and the learning theories of constructivism can </w:t>
      </w:r>
      <w:r w:rsidRPr="001C6316">
        <w:rPr>
          <w:rFonts w:ascii="Arial" w:hAnsi="Arial" w:cs="Arial"/>
          <w:sz w:val="22"/>
          <w:szCs w:val="22"/>
        </w:rPr>
        <w:lastRenderedPageBreak/>
        <w:t>be useful enough for me in terms of becoming an advanced professional in my future.</w:t>
      </w:r>
      <w:r w:rsidR="00D50D53" w:rsidRPr="001C6316">
        <w:rPr>
          <w:rFonts w:ascii="Arial" w:hAnsi="Arial" w:cs="Arial"/>
          <w:sz w:val="22"/>
          <w:szCs w:val="22"/>
        </w:rPr>
        <w:t xml:space="preserve"> I have analyzed that I am good at managing patients along with having skills related to communication that can be useful for me to tackle the situation in the Health </w:t>
      </w:r>
      <w:r w:rsidR="009A174E" w:rsidRPr="001C6316">
        <w:rPr>
          <w:rFonts w:ascii="Arial" w:hAnsi="Arial" w:cs="Arial"/>
          <w:sz w:val="22"/>
          <w:szCs w:val="22"/>
        </w:rPr>
        <w:t>care.</w:t>
      </w:r>
      <w:r w:rsidR="009A174E">
        <w:rPr>
          <w:rFonts w:ascii="Arial" w:hAnsi="Arial" w:cs="Arial"/>
          <w:sz w:val="22"/>
          <w:szCs w:val="22"/>
        </w:rPr>
        <w:t xml:space="preserve"> Using a Journal Log during this module helped me to</w:t>
      </w:r>
      <w:r w:rsidR="00234322">
        <w:rPr>
          <w:rFonts w:ascii="Arial" w:hAnsi="Arial" w:cs="Arial"/>
          <w:sz w:val="22"/>
          <w:szCs w:val="22"/>
        </w:rPr>
        <w:t xml:space="preserve"> improve my skills, knowledge and ways of verifying myself regarding time management and deadlines achievement </w:t>
      </w:r>
      <w:r w:rsidR="00CC1BFA">
        <w:rPr>
          <w:rFonts w:ascii="Arial" w:hAnsi="Arial" w:cs="Arial"/>
          <w:sz w:val="22"/>
          <w:szCs w:val="22"/>
        </w:rPr>
        <w:t>(Appendix</w:t>
      </w:r>
      <w:r w:rsidR="00234322">
        <w:rPr>
          <w:rFonts w:ascii="Arial" w:hAnsi="Arial" w:cs="Arial"/>
          <w:sz w:val="22"/>
          <w:szCs w:val="22"/>
        </w:rPr>
        <w:t xml:space="preserve"> 1 ).</w:t>
      </w:r>
      <w:r w:rsidRPr="001C6316">
        <w:rPr>
          <w:rFonts w:ascii="Arial" w:hAnsi="Arial" w:cs="Arial"/>
          <w:sz w:val="22"/>
          <w:szCs w:val="22"/>
        </w:rPr>
        <w:br w:type="page"/>
      </w:r>
    </w:p>
    <w:p w14:paraId="342FA5F6" w14:textId="77777777" w:rsidR="005C00EA" w:rsidRPr="009A174E" w:rsidRDefault="004C6C1F" w:rsidP="009A174E">
      <w:pPr>
        <w:pStyle w:val="Heading1"/>
        <w:ind w:left="850"/>
        <w:rPr>
          <w:rFonts w:ascii="Arial" w:hAnsi="Arial" w:cs="Arial"/>
          <w:sz w:val="28"/>
          <w:szCs w:val="28"/>
        </w:rPr>
      </w:pPr>
      <w:bookmarkStart w:id="13" w:name="_Toc110075280"/>
      <w:r w:rsidRPr="009A174E">
        <w:rPr>
          <w:rFonts w:ascii="Arial" w:hAnsi="Arial" w:cs="Arial"/>
          <w:sz w:val="28"/>
          <w:szCs w:val="28"/>
        </w:rPr>
        <w:lastRenderedPageBreak/>
        <w:t>References</w:t>
      </w:r>
      <w:bookmarkEnd w:id="13"/>
    </w:p>
    <w:p w14:paraId="22FE94E0" w14:textId="77777777" w:rsidR="00A402FE" w:rsidRPr="001C6316" w:rsidRDefault="00A402FE" w:rsidP="009A174E">
      <w:pPr>
        <w:ind w:left="850"/>
        <w:rPr>
          <w:rFonts w:ascii="Arial" w:hAnsi="Arial" w:cs="Arial"/>
          <w:sz w:val="22"/>
          <w:szCs w:val="22"/>
        </w:rPr>
      </w:pPr>
      <w:r w:rsidRPr="001C6316">
        <w:rPr>
          <w:rFonts w:ascii="Arial" w:hAnsi="Arial" w:cs="Arial"/>
          <w:sz w:val="22"/>
          <w:szCs w:val="22"/>
        </w:rPr>
        <w:t xml:space="preserve">16personalities.com, (2022), 16 Personalities, available at: </w:t>
      </w:r>
      <w:hyperlink r:id="rId9" w:history="1">
        <w:r w:rsidRPr="001C6316">
          <w:rPr>
            <w:rStyle w:val="Hyperlink"/>
            <w:rFonts w:ascii="Arial" w:hAnsi="Arial" w:cs="Arial"/>
            <w:sz w:val="22"/>
            <w:szCs w:val="22"/>
          </w:rPr>
          <w:t>https://www.16personalities.com/enfj-personality</w:t>
        </w:r>
      </w:hyperlink>
      <w:r w:rsidRPr="001C6316">
        <w:rPr>
          <w:rFonts w:ascii="Arial" w:hAnsi="Arial" w:cs="Arial"/>
          <w:sz w:val="22"/>
          <w:szCs w:val="22"/>
        </w:rPr>
        <w:t xml:space="preserve"> [Accessed on: 28.07.22]</w:t>
      </w:r>
    </w:p>
    <w:p w14:paraId="1BA22C4B" w14:textId="77777777" w:rsidR="00A402FE" w:rsidRPr="001C6316" w:rsidRDefault="00A402FE" w:rsidP="009A174E">
      <w:pPr>
        <w:ind w:left="850"/>
        <w:rPr>
          <w:rFonts w:ascii="Arial" w:hAnsi="Arial" w:cs="Arial"/>
          <w:sz w:val="22"/>
          <w:szCs w:val="22"/>
        </w:rPr>
      </w:pPr>
      <w:r w:rsidRPr="001C6316">
        <w:rPr>
          <w:rFonts w:ascii="Arial" w:hAnsi="Arial" w:cs="Arial"/>
          <w:sz w:val="22"/>
          <w:szCs w:val="22"/>
        </w:rPr>
        <w:t xml:space="preserve">Citation.co.uk, (2022), UK Employment Laws Explained, available at: </w:t>
      </w:r>
      <w:hyperlink r:id="rId10" w:anchor=":~:text=UK%20employment%20laws%20are%20in,relationship%20between%20the%20two%20fair">
        <w:r w:rsidRPr="001C6316">
          <w:rPr>
            <w:rFonts w:ascii="Arial" w:hAnsi="Arial" w:cs="Arial"/>
            <w:color w:val="1155CC"/>
            <w:sz w:val="22"/>
            <w:szCs w:val="22"/>
            <w:u w:val="single"/>
          </w:rPr>
          <w:t>https://www.citation.co.uk/news/hr-and-employment-law/uk-employment-laws-explained/#:~:text=UK%20employment%20laws%20are%20in,relationship%20between%20the%20two%20fair</w:t>
        </w:r>
      </w:hyperlink>
      <w:r w:rsidRPr="001C6316">
        <w:rPr>
          <w:rFonts w:ascii="Arial" w:hAnsi="Arial" w:cs="Arial"/>
          <w:sz w:val="22"/>
          <w:szCs w:val="22"/>
        </w:rPr>
        <w:t>. [Accessed on: 28.07.22]</w:t>
      </w:r>
    </w:p>
    <w:p w14:paraId="378A07B2" w14:textId="77777777" w:rsidR="00A402FE" w:rsidRPr="001C6316" w:rsidRDefault="00A402FE" w:rsidP="009A174E">
      <w:pPr>
        <w:ind w:left="850"/>
        <w:rPr>
          <w:rFonts w:ascii="Arial" w:hAnsi="Arial" w:cs="Arial"/>
          <w:sz w:val="22"/>
          <w:szCs w:val="22"/>
        </w:rPr>
      </w:pPr>
      <w:r w:rsidRPr="001C6316">
        <w:rPr>
          <w:rFonts w:ascii="Arial" w:hAnsi="Arial" w:cs="Arial"/>
          <w:sz w:val="22"/>
          <w:szCs w:val="22"/>
        </w:rPr>
        <w:t>Clark, K.R., 2018. Learning theories: constructivism. Radiologic Technology, 90(2), pp.180-182.</w:t>
      </w:r>
    </w:p>
    <w:p w14:paraId="45561852" w14:textId="77777777" w:rsidR="00A402FE" w:rsidRPr="001C6316" w:rsidRDefault="00A402FE" w:rsidP="009A174E">
      <w:pPr>
        <w:ind w:left="850"/>
        <w:rPr>
          <w:rFonts w:ascii="Arial" w:hAnsi="Arial" w:cs="Arial"/>
          <w:sz w:val="22"/>
          <w:szCs w:val="22"/>
        </w:rPr>
      </w:pPr>
      <w:r w:rsidRPr="001C6316">
        <w:rPr>
          <w:rFonts w:ascii="Arial" w:hAnsi="Arial" w:cs="Arial"/>
          <w:sz w:val="22"/>
          <w:szCs w:val="22"/>
        </w:rPr>
        <w:t>Clipper, B. and Wyatt, T.H., 2019. Emerging Trends in Healthcare Innovation. Evidence-Based Leadership, Innovation and Entrepreneurship in Nursing and Healthcare: A Practical Guide to Success, p.179.</w:t>
      </w:r>
    </w:p>
    <w:p w14:paraId="12EFE7C5" w14:textId="77777777" w:rsidR="00A402FE" w:rsidRPr="001C6316" w:rsidRDefault="00A402FE" w:rsidP="009A174E">
      <w:pPr>
        <w:ind w:left="850"/>
        <w:rPr>
          <w:rFonts w:ascii="Arial" w:hAnsi="Arial" w:cs="Arial"/>
          <w:sz w:val="22"/>
          <w:szCs w:val="22"/>
        </w:rPr>
      </w:pPr>
      <w:r w:rsidRPr="001C6316">
        <w:rPr>
          <w:rFonts w:ascii="Arial" w:hAnsi="Arial" w:cs="Arial"/>
          <w:sz w:val="22"/>
          <w:szCs w:val="22"/>
        </w:rPr>
        <w:t xml:space="preserve">FARHAOUI, Y., </w:t>
      </w:r>
      <w:proofErr w:type="spellStart"/>
      <w:r w:rsidRPr="001C6316">
        <w:rPr>
          <w:rFonts w:ascii="Arial" w:hAnsi="Arial" w:cs="Arial"/>
          <w:sz w:val="22"/>
          <w:szCs w:val="22"/>
        </w:rPr>
        <w:t>Ojo</w:t>
      </w:r>
      <w:proofErr w:type="spellEnd"/>
      <w:r w:rsidRPr="001C6316">
        <w:rPr>
          <w:rFonts w:ascii="Arial" w:hAnsi="Arial" w:cs="Arial"/>
          <w:sz w:val="22"/>
          <w:szCs w:val="22"/>
        </w:rPr>
        <w:t xml:space="preserve">, S., Akinyemi, L.A. and </w:t>
      </w:r>
      <w:proofErr w:type="spellStart"/>
      <w:r w:rsidRPr="001C6316">
        <w:rPr>
          <w:rFonts w:ascii="Arial" w:hAnsi="Arial" w:cs="Arial"/>
          <w:sz w:val="22"/>
          <w:szCs w:val="22"/>
        </w:rPr>
        <w:t>Imoize</w:t>
      </w:r>
      <w:proofErr w:type="spellEnd"/>
      <w:r w:rsidRPr="001C6316">
        <w:rPr>
          <w:rFonts w:ascii="Arial" w:hAnsi="Arial" w:cs="Arial"/>
          <w:sz w:val="22"/>
          <w:szCs w:val="22"/>
        </w:rPr>
        <w:t>, A.L., 2022. Call for Papers Special Issue on Artificial Intelligence Powered Internet of Healthcare Things (</w:t>
      </w:r>
      <w:proofErr w:type="spellStart"/>
      <w:r w:rsidRPr="001C6316">
        <w:rPr>
          <w:rFonts w:ascii="Arial" w:hAnsi="Arial" w:cs="Arial"/>
          <w:sz w:val="22"/>
          <w:szCs w:val="22"/>
        </w:rPr>
        <w:t>IoHT</w:t>
      </w:r>
      <w:proofErr w:type="spellEnd"/>
      <w:r w:rsidRPr="001C6316">
        <w:rPr>
          <w:rFonts w:ascii="Arial" w:hAnsi="Arial" w:cs="Arial"/>
          <w:sz w:val="22"/>
          <w:szCs w:val="22"/>
        </w:rPr>
        <w:t>): Data Science, Emerging Trends and Applications. Big Data Mining and Analytics.</w:t>
      </w:r>
    </w:p>
    <w:p w14:paraId="189B2C36" w14:textId="77777777" w:rsidR="00A402FE" w:rsidRPr="001C6316" w:rsidRDefault="00A402FE" w:rsidP="009A174E">
      <w:pPr>
        <w:ind w:left="850"/>
        <w:rPr>
          <w:rFonts w:ascii="Arial" w:hAnsi="Arial" w:cs="Arial"/>
          <w:sz w:val="22"/>
          <w:szCs w:val="22"/>
        </w:rPr>
      </w:pPr>
      <w:r w:rsidRPr="001C6316">
        <w:rPr>
          <w:rFonts w:ascii="Arial" w:hAnsi="Arial" w:cs="Arial"/>
          <w:sz w:val="22"/>
          <w:szCs w:val="22"/>
        </w:rPr>
        <w:t xml:space="preserve">Frost.com, (2022), 8 Growth Opportunities in the Healthcare and Life Sciences Industry to Watch Out for in 2021, available at: </w:t>
      </w:r>
      <w:hyperlink r:id="rId11">
        <w:r w:rsidRPr="001C6316">
          <w:rPr>
            <w:rFonts w:ascii="Arial" w:hAnsi="Arial" w:cs="Arial"/>
            <w:color w:val="1155CC"/>
            <w:sz w:val="22"/>
            <w:szCs w:val="22"/>
            <w:u w:val="single"/>
          </w:rPr>
          <w:t>https://www.frost.com/news/press-releases/8-growth-opportunities-in-the-healthcare-and-life-sciences-industry-to-watch-out-for-in-2021/</w:t>
        </w:r>
      </w:hyperlink>
      <w:r w:rsidRPr="001C6316">
        <w:rPr>
          <w:rFonts w:ascii="Arial" w:hAnsi="Arial" w:cs="Arial"/>
          <w:sz w:val="22"/>
          <w:szCs w:val="22"/>
        </w:rPr>
        <w:t xml:space="preserve"> [Accessed on: 28.07.22]</w:t>
      </w:r>
    </w:p>
    <w:p w14:paraId="13FBDD93" w14:textId="77777777" w:rsidR="00A402FE" w:rsidRPr="001C6316" w:rsidRDefault="00A402FE" w:rsidP="009A174E">
      <w:pPr>
        <w:ind w:left="850"/>
        <w:rPr>
          <w:rFonts w:ascii="Arial" w:hAnsi="Arial" w:cs="Arial"/>
          <w:sz w:val="22"/>
          <w:szCs w:val="22"/>
        </w:rPr>
      </w:pPr>
      <w:r w:rsidRPr="001C6316">
        <w:rPr>
          <w:rFonts w:ascii="Arial" w:hAnsi="Arial" w:cs="Arial"/>
          <w:sz w:val="22"/>
          <w:szCs w:val="22"/>
        </w:rPr>
        <w:t xml:space="preserve">Hbr.org, (2022), 5 Ways to Become More Self-Aware, available at: </w:t>
      </w:r>
      <w:hyperlink r:id="rId12">
        <w:r w:rsidRPr="001C6316">
          <w:rPr>
            <w:rFonts w:ascii="Arial" w:hAnsi="Arial" w:cs="Arial"/>
            <w:color w:val="1155CC"/>
            <w:sz w:val="22"/>
            <w:szCs w:val="22"/>
            <w:u w:val="single"/>
          </w:rPr>
          <w:t>https://hbr.org/2015/02/5-ways-to-become-more-self-aware</w:t>
        </w:r>
      </w:hyperlink>
      <w:r w:rsidRPr="001C6316">
        <w:rPr>
          <w:rFonts w:ascii="Arial" w:hAnsi="Arial" w:cs="Arial"/>
          <w:sz w:val="22"/>
          <w:szCs w:val="22"/>
        </w:rPr>
        <w:t xml:space="preserve"> [Accessed on: 28.07.22]</w:t>
      </w:r>
    </w:p>
    <w:p w14:paraId="40700E98" w14:textId="0C02782F" w:rsidR="00A402FE" w:rsidRDefault="00A402FE" w:rsidP="009A174E">
      <w:pPr>
        <w:ind w:left="850"/>
        <w:rPr>
          <w:rFonts w:ascii="Arial" w:hAnsi="Arial" w:cs="Arial"/>
          <w:sz w:val="22"/>
          <w:szCs w:val="22"/>
        </w:rPr>
      </w:pPr>
      <w:r w:rsidRPr="001C6316">
        <w:rPr>
          <w:rFonts w:ascii="Arial" w:hAnsi="Arial" w:cs="Arial"/>
          <w:sz w:val="22"/>
          <w:szCs w:val="22"/>
        </w:rPr>
        <w:t xml:space="preserve">Khan, M.S., 2018. Nutraceuticals: Emerging Trends in Healthcare and Populace Security. Med </w:t>
      </w:r>
      <w:proofErr w:type="spellStart"/>
      <w:r w:rsidRPr="001C6316">
        <w:rPr>
          <w:rFonts w:ascii="Arial" w:hAnsi="Arial" w:cs="Arial"/>
          <w:sz w:val="22"/>
          <w:szCs w:val="22"/>
        </w:rPr>
        <w:t>Saf</w:t>
      </w:r>
      <w:proofErr w:type="spellEnd"/>
      <w:r w:rsidRPr="001C6316">
        <w:rPr>
          <w:rFonts w:ascii="Arial" w:hAnsi="Arial" w:cs="Arial"/>
          <w:sz w:val="22"/>
          <w:szCs w:val="22"/>
        </w:rPr>
        <w:t xml:space="preserve"> Glob Health, 7, p.e162.</w:t>
      </w:r>
    </w:p>
    <w:p w14:paraId="55C962B0" w14:textId="29DBDBF2" w:rsidR="00234322" w:rsidRDefault="00234322" w:rsidP="009A174E">
      <w:pPr>
        <w:ind w:left="850"/>
        <w:rPr>
          <w:rFonts w:ascii="Arial" w:hAnsi="Arial" w:cs="Arial"/>
          <w:sz w:val="22"/>
          <w:szCs w:val="22"/>
        </w:rPr>
      </w:pPr>
    </w:p>
    <w:p w14:paraId="72919CDE" w14:textId="4DB70F66" w:rsidR="00234322" w:rsidRDefault="00234322" w:rsidP="00CC1BFA">
      <w:pPr>
        <w:pStyle w:val="Heading1"/>
        <w:rPr>
          <w:rFonts w:ascii="Arial" w:hAnsi="Arial" w:cs="Arial"/>
          <w:sz w:val="22"/>
          <w:szCs w:val="22"/>
        </w:rPr>
      </w:pPr>
      <w:bookmarkStart w:id="14" w:name="_Toc110075281"/>
      <w:r>
        <w:rPr>
          <w:rFonts w:ascii="Arial" w:hAnsi="Arial" w:cs="Arial"/>
          <w:sz w:val="22"/>
          <w:szCs w:val="22"/>
        </w:rPr>
        <w:t>Appendix 1</w:t>
      </w:r>
      <w:bookmarkEnd w:id="14"/>
    </w:p>
    <w:p w14:paraId="02D69C31" w14:textId="46C763FC" w:rsidR="00234322" w:rsidRDefault="00234322" w:rsidP="00234322">
      <w:pPr>
        <w:ind w:left="850"/>
        <w:jc w:val="center"/>
        <w:rPr>
          <w:rFonts w:ascii="Arial" w:hAnsi="Arial" w:cs="Arial"/>
          <w:sz w:val="22"/>
          <w:szCs w:val="22"/>
        </w:rPr>
      </w:pPr>
      <w:r>
        <w:rPr>
          <w:rFonts w:ascii="Arial" w:hAnsi="Arial" w:cs="Arial"/>
          <w:noProof/>
          <w:sz w:val="22"/>
          <w:szCs w:val="22"/>
        </w:rPr>
        <w:lastRenderedPageBreak/>
        <w:drawing>
          <wp:inline distT="0" distB="0" distL="0" distR="0" wp14:anchorId="1F2CF506" wp14:editId="74D3BC1B">
            <wp:extent cx="9936480" cy="62865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936480" cy="6286500"/>
                    </a:xfrm>
                    <a:prstGeom prst="rect">
                      <a:avLst/>
                    </a:prstGeom>
                    <a:noFill/>
                    <a:ln>
                      <a:noFill/>
                    </a:ln>
                  </pic:spPr>
                </pic:pic>
              </a:graphicData>
            </a:graphic>
          </wp:inline>
        </w:drawing>
      </w:r>
    </w:p>
    <w:p w14:paraId="6A5394D5" w14:textId="3B1F5AC0" w:rsidR="00CC1BFA" w:rsidRDefault="00CC1BFA" w:rsidP="00234322">
      <w:pPr>
        <w:ind w:left="850"/>
        <w:jc w:val="center"/>
        <w:rPr>
          <w:rFonts w:ascii="Arial" w:hAnsi="Arial" w:cs="Arial"/>
          <w:sz w:val="22"/>
          <w:szCs w:val="22"/>
        </w:rPr>
      </w:pPr>
    </w:p>
    <w:p w14:paraId="3CE954BD" w14:textId="44ED11B9" w:rsidR="00CC1BFA" w:rsidRPr="001C6316" w:rsidRDefault="00CC1BFA" w:rsidP="00CC1BFA">
      <w:pPr>
        <w:pStyle w:val="Heading1"/>
        <w:jc w:val="left"/>
        <w:rPr>
          <w:rFonts w:ascii="Arial" w:hAnsi="Arial" w:cs="Arial"/>
          <w:sz w:val="22"/>
          <w:szCs w:val="22"/>
        </w:rPr>
      </w:pPr>
      <w:bookmarkStart w:id="15" w:name="_Toc110075282"/>
      <w:r>
        <w:rPr>
          <w:rFonts w:ascii="Arial" w:hAnsi="Arial" w:cs="Arial"/>
          <w:sz w:val="22"/>
          <w:szCs w:val="22"/>
        </w:rPr>
        <w:t>Appendix 2</w:t>
      </w:r>
      <w:bookmarkEnd w:id="15"/>
    </w:p>
    <w:p w14:paraId="25ECADEB" w14:textId="68DB3838" w:rsidR="005C00EA" w:rsidRDefault="004B1C51" w:rsidP="009A174E">
      <w:pPr>
        <w:ind w:left="850"/>
      </w:pPr>
      <w:r>
        <w:rPr>
          <w:rFonts w:ascii="Arial" w:hAnsi="Arial" w:cs="Arial"/>
          <w:noProof/>
          <w:sz w:val="22"/>
          <w:szCs w:val="22"/>
        </w:rPr>
        <w:lastRenderedPageBreak/>
        <w:drawing>
          <wp:inline distT="0" distB="0" distL="0" distR="0" wp14:anchorId="3D08B428" wp14:editId="60A7339F">
            <wp:extent cx="10828020" cy="15240000"/>
            <wp:effectExtent l="3810" t="0" r="0" b="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10828020" cy="15240000"/>
                    </a:xfrm>
                    <a:prstGeom prst="rect">
                      <a:avLst/>
                    </a:prstGeom>
                    <a:noFill/>
                    <a:ln>
                      <a:noFill/>
                    </a:ln>
                  </pic:spPr>
                </pic:pic>
              </a:graphicData>
            </a:graphic>
          </wp:inline>
        </w:drawing>
      </w:r>
    </w:p>
    <w:sectPr w:rsidR="005C00EA" w:rsidSect="00375D69">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88CF0" w14:textId="77777777" w:rsidR="00BD0D94" w:rsidRDefault="00BD0D94">
      <w:pPr>
        <w:spacing w:line="240" w:lineRule="auto"/>
      </w:pPr>
      <w:r>
        <w:separator/>
      </w:r>
    </w:p>
  </w:endnote>
  <w:endnote w:type="continuationSeparator" w:id="0">
    <w:p w14:paraId="436553C8" w14:textId="77777777" w:rsidR="00BD0D94" w:rsidRDefault="00BD0D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80A21" w14:textId="77777777" w:rsidR="004B1C51" w:rsidRDefault="004B1C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FE38F" w14:textId="10023000" w:rsidR="005C00EA" w:rsidRDefault="004B1C51">
    <w:r>
      <w:rPr>
        <w:noProof/>
        <w:color w:val="4F81BD" w:themeColor="accent1"/>
      </w:rPr>
      <mc:AlternateContent>
        <mc:Choice Requires="wps">
          <w:drawing>
            <wp:anchor distT="0" distB="0" distL="114300" distR="114300" simplePos="0" relativeHeight="251659264" behindDoc="0" locked="0" layoutInCell="1" allowOverlap="1" wp14:anchorId="3EF8238D" wp14:editId="5078B0D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E4ED7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A1198" w14:textId="77777777" w:rsidR="004B1C51" w:rsidRDefault="004B1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0AFF7" w14:textId="77777777" w:rsidR="00BD0D94" w:rsidRDefault="00BD0D94">
      <w:pPr>
        <w:spacing w:line="240" w:lineRule="auto"/>
      </w:pPr>
      <w:r>
        <w:separator/>
      </w:r>
    </w:p>
  </w:footnote>
  <w:footnote w:type="continuationSeparator" w:id="0">
    <w:p w14:paraId="0386D6B4" w14:textId="77777777" w:rsidR="00BD0D94" w:rsidRDefault="00BD0D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FF1D8" w14:textId="77777777" w:rsidR="004B1C51" w:rsidRDefault="004B1C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120"/>
      <w:gridCol w:w="3121"/>
      <w:gridCol w:w="3119"/>
    </w:tblGrid>
    <w:tr w:rsidR="004B1C51" w14:paraId="1B46D512" w14:textId="77777777">
      <w:trPr>
        <w:trHeight w:val="720"/>
      </w:trPr>
      <w:tc>
        <w:tcPr>
          <w:tcW w:w="1667" w:type="pct"/>
        </w:tcPr>
        <w:p w14:paraId="47F1EE5A" w14:textId="77777777" w:rsidR="004B1C51" w:rsidRDefault="004B1C51">
          <w:pPr>
            <w:pStyle w:val="Header"/>
            <w:rPr>
              <w:color w:val="4F81BD" w:themeColor="accent1"/>
            </w:rPr>
          </w:pPr>
        </w:p>
      </w:tc>
      <w:tc>
        <w:tcPr>
          <w:tcW w:w="1667" w:type="pct"/>
        </w:tcPr>
        <w:p w14:paraId="2751CF89" w14:textId="77777777" w:rsidR="004B1C51" w:rsidRDefault="004B1C51">
          <w:pPr>
            <w:pStyle w:val="Header"/>
            <w:jc w:val="center"/>
            <w:rPr>
              <w:color w:val="4F81BD" w:themeColor="accent1"/>
            </w:rPr>
          </w:pPr>
        </w:p>
      </w:tc>
      <w:tc>
        <w:tcPr>
          <w:tcW w:w="1666" w:type="pct"/>
        </w:tcPr>
        <w:p w14:paraId="08937046" w14:textId="77777777" w:rsidR="004B1C51" w:rsidRDefault="004B1C51">
          <w:pPr>
            <w:pStyle w:val="Header"/>
            <w:jc w:val="right"/>
            <w:rPr>
              <w:color w:val="4F81BD" w:themeColor="accent1"/>
            </w:rPr>
          </w:pPr>
          <w:r>
            <w:rPr>
              <w:color w:val="4F81BD" w:themeColor="accent1"/>
            </w:rPr>
            <w:fldChar w:fldCharType="begin"/>
          </w:r>
          <w:r>
            <w:rPr>
              <w:color w:val="4F81BD" w:themeColor="accent1"/>
            </w:rPr>
            <w:instrText xml:space="preserve"> PAGE   \* MERGEFORMAT </w:instrText>
          </w:r>
          <w:r>
            <w:rPr>
              <w:color w:val="4F81BD" w:themeColor="accent1"/>
            </w:rPr>
            <w:fldChar w:fldCharType="separate"/>
          </w:r>
          <w:r>
            <w:rPr>
              <w:noProof/>
              <w:color w:val="4F81BD" w:themeColor="accent1"/>
            </w:rPr>
            <w:t>0</w:t>
          </w:r>
          <w:r>
            <w:rPr>
              <w:color w:val="4F81BD" w:themeColor="accent1"/>
            </w:rPr>
            <w:fldChar w:fldCharType="end"/>
          </w:r>
        </w:p>
      </w:tc>
    </w:tr>
  </w:tbl>
  <w:p w14:paraId="2D33E787" w14:textId="77777777" w:rsidR="004B1C51" w:rsidRDefault="004B1C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3B43C" w14:textId="77777777" w:rsidR="004B1C51" w:rsidRDefault="004B1C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34AA2"/>
    <w:multiLevelType w:val="multilevel"/>
    <w:tmpl w:val="CD0A84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930754"/>
    <w:multiLevelType w:val="multilevel"/>
    <w:tmpl w:val="958213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B0B5A11"/>
    <w:multiLevelType w:val="multilevel"/>
    <w:tmpl w:val="EE04A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AE5540"/>
    <w:multiLevelType w:val="multilevel"/>
    <w:tmpl w:val="84DA18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B54CA6"/>
    <w:multiLevelType w:val="multilevel"/>
    <w:tmpl w:val="94ACF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EE342C"/>
    <w:multiLevelType w:val="multilevel"/>
    <w:tmpl w:val="843430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8435A32"/>
    <w:multiLevelType w:val="multilevel"/>
    <w:tmpl w:val="027C8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F8D3430"/>
    <w:multiLevelType w:val="multilevel"/>
    <w:tmpl w:val="9EB63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B65344"/>
    <w:multiLevelType w:val="multilevel"/>
    <w:tmpl w:val="3F2E1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03872373">
    <w:abstractNumId w:val="5"/>
  </w:num>
  <w:num w:numId="2" w16cid:durableId="1451047717">
    <w:abstractNumId w:val="3"/>
  </w:num>
  <w:num w:numId="3" w16cid:durableId="1809591755">
    <w:abstractNumId w:val="6"/>
  </w:num>
  <w:num w:numId="4" w16cid:durableId="1540777490">
    <w:abstractNumId w:val="4"/>
  </w:num>
  <w:num w:numId="5" w16cid:durableId="1602714467">
    <w:abstractNumId w:val="0"/>
  </w:num>
  <w:num w:numId="6" w16cid:durableId="1784769586">
    <w:abstractNumId w:val="1"/>
  </w:num>
  <w:num w:numId="7" w16cid:durableId="470370852">
    <w:abstractNumId w:val="7"/>
  </w:num>
  <w:num w:numId="8" w16cid:durableId="1509325987">
    <w:abstractNumId w:val="8"/>
  </w:num>
  <w:num w:numId="9" w16cid:durableId="326981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00EA"/>
    <w:rsid w:val="000D65E6"/>
    <w:rsid w:val="001C6316"/>
    <w:rsid w:val="00232D7C"/>
    <w:rsid w:val="00234322"/>
    <w:rsid w:val="002B74BB"/>
    <w:rsid w:val="00375D69"/>
    <w:rsid w:val="004B1C51"/>
    <w:rsid w:val="004C6C1F"/>
    <w:rsid w:val="005C00EA"/>
    <w:rsid w:val="005E5671"/>
    <w:rsid w:val="009A174E"/>
    <w:rsid w:val="00A402FE"/>
    <w:rsid w:val="00AA49C4"/>
    <w:rsid w:val="00BD0D94"/>
    <w:rsid w:val="00CC1BFA"/>
    <w:rsid w:val="00D50D53"/>
    <w:rsid w:val="00FC537F"/>
    <w:rsid w:val="00FD35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8AE01"/>
  <w15:docId w15:val="{471CA89E-69BA-4BC5-AB96-DADE4CCB6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50D53"/>
    <w:pPr>
      <w:outlineLvl w:val="0"/>
    </w:pPr>
    <w:rPr>
      <w:b/>
    </w:rPr>
  </w:style>
  <w:style w:type="paragraph" w:styleId="Heading2">
    <w:name w:val="heading 2"/>
    <w:basedOn w:val="Heading1"/>
    <w:next w:val="Normal"/>
    <w:uiPriority w:val="9"/>
    <w:unhideWhenUsed/>
    <w:qFormat/>
    <w:rsid w:val="00D50D53"/>
    <w:pPr>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FD35B5"/>
    <w:pPr>
      <w:ind w:left="720"/>
      <w:contextualSpacing/>
    </w:pPr>
  </w:style>
  <w:style w:type="paragraph" w:styleId="TOCHeading">
    <w:name w:val="TOC Heading"/>
    <w:basedOn w:val="Heading1"/>
    <w:next w:val="Normal"/>
    <w:uiPriority w:val="39"/>
    <w:unhideWhenUsed/>
    <w:qFormat/>
    <w:rsid w:val="00D50D53"/>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0D53"/>
    <w:pPr>
      <w:spacing w:after="100"/>
    </w:pPr>
  </w:style>
  <w:style w:type="paragraph" w:styleId="TOC2">
    <w:name w:val="toc 2"/>
    <w:basedOn w:val="Normal"/>
    <w:next w:val="Normal"/>
    <w:autoRedefine/>
    <w:uiPriority w:val="39"/>
    <w:unhideWhenUsed/>
    <w:rsid w:val="00D50D53"/>
    <w:pPr>
      <w:spacing w:after="100"/>
      <w:ind w:left="240"/>
    </w:pPr>
  </w:style>
  <w:style w:type="character" w:styleId="Hyperlink">
    <w:name w:val="Hyperlink"/>
    <w:basedOn w:val="DefaultParagraphFont"/>
    <w:uiPriority w:val="99"/>
    <w:unhideWhenUsed/>
    <w:rsid w:val="00D50D53"/>
    <w:rPr>
      <w:color w:val="0000FF" w:themeColor="hyperlink"/>
      <w:u w:val="single"/>
    </w:rPr>
  </w:style>
  <w:style w:type="paragraph" w:styleId="Header">
    <w:name w:val="header"/>
    <w:basedOn w:val="Normal"/>
    <w:link w:val="HeaderChar"/>
    <w:uiPriority w:val="99"/>
    <w:unhideWhenUsed/>
    <w:rsid w:val="00D50D53"/>
    <w:pPr>
      <w:tabs>
        <w:tab w:val="center" w:pos="4513"/>
        <w:tab w:val="right" w:pos="9026"/>
      </w:tabs>
      <w:spacing w:line="240" w:lineRule="auto"/>
    </w:pPr>
  </w:style>
  <w:style w:type="character" w:customStyle="1" w:styleId="HeaderChar">
    <w:name w:val="Header Char"/>
    <w:basedOn w:val="DefaultParagraphFont"/>
    <w:link w:val="Header"/>
    <w:uiPriority w:val="99"/>
    <w:rsid w:val="00D50D53"/>
  </w:style>
  <w:style w:type="paragraph" w:styleId="Footer">
    <w:name w:val="footer"/>
    <w:basedOn w:val="Normal"/>
    <w:link w:val="FooterChar"/>
    <w:uiPriority w:val="99"/>
    <w:unhideWhenUsed/>
    <w:rsid w:val="00D50D53"/>
    <w:pPr>
      <w:tabs>
        <w:tab w:val="center" w:pos="4513"/>
        <w:tab w:val="right" w:pos="9026"/>
      </w:tabs>
      <w:spacing w:line="240" w:lineRule="auto"/>
    </w:pPr>
  </w:style>
  <w:style w:type="character" w:customStyle="1" w:styleId="FooterChar">
    <w:name w:val="Footer Char"/>
    <w:basedOn w:val="DefaultParagraphFont"/>
    <w:link w:val="Footer"/>
    <w:uiPriority w:val="99"/>
    <w:rsid w:val="00D50D53"/>
  </w:style>
  <w:style w:type="character" w:styleId="UnresolvedMention">
    <w:name w:val="Unresolved Mention"/>
    <w:basedOn w:val="DefaultParagraphFont"/>
    <w:uiPriority w:val="99"/>
    <w:semiHidden/>
    <w:unhideWhenUsed/>
    <w:rsid w:val="00232D7C"/>
    <w:rPr>
      <w:color w:val="605E5C"/>
      <w:shd w:val="clear" w:color="auto" w:fill="E1DFDD"/>
    </w:rPr>
  </w:style>
  <w:style w:type="character" w:styleId="FollowedHyperlink">
    <w:name w:val="FollowedHyperlink"/>
    <w:basedOn w:val="DefaultParagraphFont"/>
    <w:uiPriority w:val="99"/>
    <w:semiHidden/>
    <w:unhideWhenUsed/>
    <w:rsid w:val="001C631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61785">
      <w:bodyDiv w:val="1"/>
      <w:marLeft w:val="0"/>
      <w:marRight w:val="0"/>
      <w:marTop w:val="0"/>
      <w:marBottom w:val="0"/>
      <w:divBdr>
        <w:top w:val="none" w:sz="0" w:space="0" w:color="auto"/>
        <w:left w:val="none" w:sz="0" w:space="0" w:color="auto"/>
        <w:bottom w:val="none" w:sz="0" w:space="0" w:color="auto"/>
        <w:right w:val="none" w:sz="0" w:space="0" w:color="auto"/>
      </w:divBdr>
      <w:divsChild>
        <w:div w:id="2101832260">
          <w:marLeft w:val="0"/>
          <w:marRight w:val="0"/>
          <w:marTop w:val="0"/>
          <w:marBottom w:val="150"/>
          <w:divBdr>
            <w:top w:val="none" w:sz="0" w:space="0" w:color="auto"/>
            <w:left w:val="none" w:sz="0" w:space="0" w:color="auto"/>
            <w:bottom w:val="none" w:sz="0" w:space="0" w:color="auto"/>
            <w:right w:val="none" w:sz="0" w:space="0" w:color="auto"/>
          </w:divBdr>
        </w:div>
        <w:div w:id="1643002955">
          <w:marLeft w:val="0"/>
          <w:marRight w:val="0"/>
          <w:marTop w:val="0"/>
          <w:marBottom w:val="75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br.org/2015/02/5-ways-to-become-more-self-awar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st.com/news/press-releases/8-growth-opportunities-in-the-healthcare-and-life-sciences-industry-to-watch-out-for-in-202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itation.co.uk/news/hr-and-employment-law/uk-employment-laws-explained/"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16personalities.com/enfj-personality" TargetMode="Externa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BB18E3-E085-41A7-B80E-741BCF89A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2362</Words>
  <Characters>13465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cp:lastModifiedBy>
  <cp:revision>22</cp:revision>
  <dcterms:created xsi:type="dcterms:W3CDTF">2022-07-28T11:27:00Z</dcterms:created>
  <dcterms:modified xsi:type="dcterms:W3CDTF">2022-07-30T11:10:00Z</dcterms:modified>
</cp:coreProperties>
</file>