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C4399" w:rsidRPr="00443149" w:rsidRDefault="004C35FE">
      <w:pPr>
        <w:spacing w:line="360" w:lineRule="auto"/>
        <w:jc w:val="both"/>
        <w:rPr>
          <w:b/>
          <w:sz w:val="28"/>
          <w:szCs w:val="28"/>
          <w:lang w:val="en-GB"/>
        </w:rPr>
      </w:pPr>
      <w:r>
        <w:rPr>
          <w:b/>
          <w:noProof/>
          <w:sz w:val="28"/>
          <w:szCs w:val="28"/>
          <w:lang w:val="en-GB"/>
        </w:rPr>
        <w:drawing>
          <wp:anchor distT="0" distB="0" distL="114300" distR="114300" simplePos="0" relativeHeight="251659264" behindDoc="0" locked="0" layoutInCell="1" allowOverlap="1">
            <wp:simplePos x="0" y="0"/>
            <wp:positionH relativeFrom="column">
              <wp:posOffset>1241425</wp:posOffset>
            </wp:positionH>
            <wp:positionV relativeFrom="paragraph">
              <wp:posOffset>0</wp:posOffset>
            </wp:positionV>
            <wp:extent cx="3597910" cy="1440180"/>
            <wp:effectExtent l="0" t="0" r="2540" b="762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3597910" cy="1440180"/>
                    </a:xfrm>
                    <a:prstGeom prst="rect">
                      <a:avLst/>
                    </a:prstGeom>
                  </pic:spPr>
                </pic:pic>
              </a:graphicData>
            </a:graphic>
          </wp:anchor>
        </w:drawing>
      </w:r>
    </w:p>
    <w:p w:rsidR="007C4399" w:rsidRPr="00443149" w:rsidRDefault="007C4399">
      <w:pPr>
        <w:spacing w:line="360" w:lineRule="auto"/>
        <w:jc w:val="both"/>
        <w:rPr>
          <w:b/>
          <w:sz w:val="28"/>
          <w:szCs w:val="28"/>
          <w:lang w:val="en-GB"/>
        </w:rPr>
      </w:pPr>
    </w:p>
    <w:p w:rsidR="00443149" w:rsidRDefault="00B55B70" w:rsidP="00B55B70">
      <w:pPr>
        <w:spacing w:line="360" w:lineRule="auto"/>
        <w:rPr>
          <w:b/>
          <w:sz w:val="32"/>
          <w:szCs w:val="32"/>
          <w:lang w:val="en-GB"/>
        </w:rPr>
      </w:pPr>
      <w:r>
        <w:rPr>
          <w:b/>
          <w:sz w:val="28"/>
          <w:szCs w:val="28"/>
          <w:lang w:val="en-GB"/>
        </w:rPr>
        <w:t xml:space="preserve">                                              </w:t>
      </w:r>
      <w:r w:rsidR="008429AA">
        <w:rPr>
          <w:b/>
          <w:sz w:val="32"/>
          <w:szCs w:val="32"/>
          <w:lang w:val="en-GB"/>
        </w:rPr>
        <w:t>Assignment-2</w:t>
      </w:r>
    </w:p>
    <w:p w:rsidR="00170622" w:rsidRPr="00443149" w:rsidRDefault="008004C1" w:rsidP="00B55B70">
      <w:pPr>
        <w:spacing w:line="360" w:lineRule="auto"/>
        <w:rPr>
          <w:b/>
          <w:sz w:val="32"/>
          <w:szCs w:val="32"/>
          <w:lang w:val="en-GB"/>
        </w:rPr>
      </w:pPr>
      <w:r>
        <w:rPr>
          <w:b/>
          <w:sz w:val="32"/>
          <w:szCs w:val="32"/>
          <w:lang w:val="en-GB"/>
        </w:rPr>
        <w:t xml:space="preserve">                            (</w:t>
      </w:r>
      <w:r w:rsidR="00170622">
        <w:rPr>
          <w:b/>
          <w:sz w:val="32"/>
          <w:szCs w:val="32"/>
          <w:lang w:val="en-GB"/>
        </w:rPr>
        <w:t xml:space="preserve">Focused </w:t>
      </w:r>
      <w:r>
        <w:rPr>
          <w:b/>
          <w:sz w:val="32"/>
          <w:szCs w:val="32"/>
          <w:lang w:val="en-GB"/>
        </w:rPr>
        <w:t>G</w:t>
      </w:r>
      <w:r w:rsidR="00170622">
        <w:rPr>
          <w:b/>
          <w:sz w:val="32"/>
          <w:szCs w:val="32"/>
          <w:lang w:val="en-GB"/>
        </w:rPr>
        <w:t xml:space="preserve">roup </w:t>
      </w:r>
      <w:r>
        <w:rPr>
          <w:b/>
          <w:sz w:val="32"/>
          <w:szCs w:val="32"/>
          <w:lang w:val="en-GB"/>
        </w:rPr>
        <w:t>D</w:t>
      </w:r>
      <w:r w:rsidR="00170622">
        <w:rPr>
          <w:b/>
          <w:sz w:val="32"/>
          <w:szCs w:val="32"/>
          <w:lang w:val="en-GB"/>
        </w:rPr>
        <w:t>iscussion</w:t>
      </w:r>
      <w:r>
        <w:rPr>
          <w:b/>
          <w:sz w:val="32"/>
          <w:szCs w:val="32"/>
          <w:lang w:val="en-GB"/>
        </w:rPr>
        <w:t>)</w:t>
      </w:r>
    </w:p>
    <w:p w:rsidR="00B55B70" w:rsidRDefault="00270F1E" w:rsidP="00443149">
      <w:pPr>
        <w:spacing w:line="360" w:lineRule="auto"/>
        <w:jc w:val="center"/>
        <w:rPr>
          <w:b/>
          <w:sz w:val="32"/>
          <w:szCs w:val="32"/>
          <w:lang w:val="en-GB"/>
        </w:rPr>
      </w:pPr>
      <w:r w:rsidRPr="00443149">
        <w:rPr>
          <w:b/>
          <w:sz w:val="32"/>
          <w:szCs w:val="32"/>
          <w:lang w:val="en-GB"/>
        </w:rPr>
        <w:t>EXPLORING THE FACTORS THAT INFLUENCE EATING BEHAVIOUR AMONG POSTGRADUATE STUDENTS IN A PUBLIC UNIVERSITY: A FOCUS GROUP DISCUSSION. (UNIVERSITY OF WALES)</w:t>
      </w:r>
    </w:p>
    <w:p w:rsidR="00B55B70" w:rsidRDefault="00B55B70" w:rsidP="00443149">
      <w:pPr>
        <w:spacing w:line="360" w:lineRule="auto"/>
        <w:jc w:val="center"/>
        <w:rPr>
          <w:b/>
          <w:sz w:val="32"/>
          <w:szCs w:val="32"/>
          <w:lang w:val="en-GB"/>
        </w:rPr>
      </w:pPr>
    </w:p>
    <w:p w:rsidR="00FB2AF3" w:rsidRDefault="00B55B70" w:rsidP="00443149">
      <w:pPr>
        <w:spacing w:line="360" w:lineRule="auto"/>
        <w:jc w:val="center"/>
        <w:rPr>
          <w:b/>
          <w:sz w:val="32"/>
          <w:szCs w:val="32"/>
          <w:lang w:val="en-GB"/>
        </w:rPr>
      </w:pPr>
      <w:r>
        <w:rPr>
          <w:b/>
          <w:sz w:val="32"/>
          <w:szCs w:val="32"/>
          <w:lang w:val="en-GB"/>
        </w:rPr>
        <w:t xml:space="preserve">Module </w:t>
      </w:r>
      <w:r w:rsidR="00BE3F02">
        <w:rPr>
          <w:b/>
          <w:sz w:val="32"/>
          <w:szCs w:val="32"/>
          <w:lang w:val="en-GB"/>
        </w:rPr>
        <w:t>N</w:t>
      </w:r>
      <w:r>
        <w:rPr>
          <w:b/>
          <w:sz w:val="32"/>
          <w:szCs w:val="32"/>
          <w:lang w:val="en-GB"/>
        </w:rPr>
        <w:t>ame-</w:t>
      </w:r>
      <w:r w:rsidR="00BE3F02">
        <w:rPr>
          <w:b/>
          <w:sz w:val="32"/>
          <w:szCs w:val="32"/>
          <w:lang w:val="en-GB"/>
        </w:rPr>
        <w:t xml:space="preserve"> </w:t>
      </w:r>
      <w:r w:rsidR="00804D58">
        <w:rPr>
          <w:b/>
          <w:sz w:val="32"/>
          <w:szCs w:val="32"/>
          <w:lang w:val="en-GB"/>
        </w:rPr>
        <w:t xml:space="preserve">Practice Based Research </w:t>
      </w:r>
    </w:p>
    <w:p w:rsidR="00FB2AF3" w:rsidRDefault="00FB2AF3" w:rsidP="00443149">
      <w:pPr>
        <w:spacing w:line="360" w:lineRule="auto"/>
        <w:jc w:val="center"/>
        <w:rPr>
          <w:b/>
          <w:sz w:val="32"/>
          <w:szCs w:val="32"/>
          <w:lang w:val="en-GB"/>
        </w:rPr>
      </w:pPr>
      <w:r>
        <w:rPr>
          <w:b/>
          <w:sz w:val="32"/>
          <w:szCs w:val="32"/>
          <w:lang w:val="en-GB"/>
        </w:rPr>
        <w:t>Module code-</w:t>
      </w:r>
      <w:r w:rsidR="00804D58">
        <w:rPr>
          <w:b/>
          <w:sz w:val="32"/>
          <w:szCs w:val="32"/>
          <w:lang w:val="en-GB"/>
        </w:rPr>
        <w:t xml:space="preserve"> </w:t>
      </w:r>
      <w:r w:rsidR="00D11258">
        <w:rPr>
          <w:b/>
          <w:sz w:val="32"/>
          <w:szCs w:val="32"/>
          <w:lang w:val="en-GB"/>
        </w:rPr>
        <w:t>LCHS7001_LON</w:t>
      </w:r>
    </w:p>
    <w:p w:rsidR="007B2E7F" w:rsidRDefault="00FB2AF3" w:rsidP="00443149">
      <w:pPr>
        <w:spacing w:line="360" w:lineRule="auto"/>
        <w:jc w:val="center"/>
        <w:rPr>
          <w:b/>
          <w:sz w:val="32"/>
          <w:szCs w:val="32"/>
          <w:lang w:val="en-GB"/>
        </w:rPr>
      </w:pPr>
      <w:r>
        <w:rPr>
          <w:b/>
          <w:sz w:val="32"/>
          <w:szCs w:val="32"/>
          <w:lang w:val="en-GB"/>
        </w:rPr>
        <w:t xml:space="preserve">Lecture </w:t>
      </w:r>
      <w:r w:rsidR="00306235">
        <w:rPr>
          <w:b/>
          <w:sz w:val="32"/>
          <w:szCs w:val="32"/>
          <w:lang w:val="en-GB"/>
        </w:rPr>
        <w:t>name- Dr. Muhammed Afolabi</w:t>
      </w:r>
    </w:p>
    <w:p w:rsidR="00FB2AF3" w:rsidRDefault="00FB2AF3" w:rsidP="00443149">
      <w:pPr>
        <w:spacing w:line="360" w:lineRule="auto"/>
        <w:jc w:val="center"/>
        <w:rPr>
          <w:b/>
          <w:sz w:val="32"/>
          <w:szCs w:val="32"/>
          <w:lang w:val="en-GB"/>
        </w:rPr>
      </w:pPr>
    </w:p>
    <w:p w:rsidR="00842D0C" w:rsidRDefault="00842D0C" w:rsidP="00443149">
      <w:pPr>
        <w:spacing w:line="360" w:lineRule="auto"/>
        <w:jc w:val="center"/>
        <w:rPr>
          <w:b/>
          <w:sz w:val="32"/>
          <w:szCs w:val="32"/>
          <w:lang w:val="en-GB"/>
        </w:rPr>
      </w:pPr>
      <w:r>
        <w:rPr>
          <w:b/>
          <w:sz w:val="32"/>
          <w:szCs w:val="32"/>
          <w:lang w:val="en-GB"/>
        </w:rPr>
        <w:t>Student name-</w:t>
      </w:r>
      <w:r w:rsidR="00306235">
        <w:rPr>
          <w:b/>
          <w:sz w:val="32"/>
          <w:szCs w:val="32"/>
          <w:lang w:val="en-GB"/>
        </w:rPr>
        <w:t xml:space="preserve"> Gargi D. Gosai</w:t>
      </w:r>
    </w:p>
    <w:p w:rsidR="00842D0C" w:rsidRDefault="00842D0C" w:rsidP="00443149">
      <w:pPr>
        <w:spacing w:line="360" w:lineRule="auto"/>
        <w:jc w:val="center"/>
        <w:rPr>
          <w:b/>
          <w:sz w:val="32"/>
          <w:szCs w:val="32"/>
          <w:lang w:val="en-GB"/>
        </w:rPr>
      </w:pPr>
      <w:r>
        <w:rPr>
          <w:b/>
          <w:sz w:val="32"/>
          <w:szCs w:val="32"/>
          <w:lang w:val="en-GB"/>
        </w:rPr>
        <w:t>Student ID-</w:t>
      </w:r>
      <w:r w:rsidR="00306235">
        <w:rPr>
          <w:b/>
          <w:sz w:val="32"/>
          <w:szCs w:val="32"/>
          <w:lang w:val="en-GB"/>
        </w:rPr>
        <w:t xml:space="preserve"> 2225</w:t>
      </w:r>
      <w:r w:rsidR="009F7FF2">
        <w:rPr>
          <w:b/>
          <w:sz w:val="32"/>
          <w:szCs w:val="32"/>
          <w:lang w:val="en-GB"/>
        </w:rPr>
        <w:t>809</w:t>
      </w:r>
    </w:p>
    <w:p w:rsidR="00842D0C" w:rsidRDefault="00170622" w:rsidP="00443149">
      <w:pPr>
        <w:spacing w:line="360" w:lineRule="auto"/>
        <w:jc w:val="center"/>
        <w:rPr>
          <w:b/>
          <w:sz w:val="32"/>
          <w:szCs w:val="32"/>
          <w:lang w:val="en-GB"/>
        </w:rPr>
      </w:pPr>
      <w:r>
        <w:rPr>
          <w:b/>
          <w:sz w:val="32"/>
          <w:szCs w:val="32"/>
          <w:lang w:val="en-GB"/>
        </w:rPr>
        <w:t>Date-</w:t>
      </w:r>
      <w:r w:rsidR="009F7FF2">
        <w:rPr>
          <w:b/>
          <w:sz w:val="32"/>
          <w:szCs w:val="32"/>
          <w:lang w:val="en-GB"/>
        </w:rPr>
        <w:t xml:space="preserve"> 25-08-2023</w:t>
      </w:r>
    </w:p>
    <w:p w:rsidR="00FB2AF3" w:rsidRDefault="00FB2AF3" w:rsidP="00443149">
      <w:pPr>
        <w:spacing w:line="360" w:lineRule="auto"/>
        <w:jc w:val="center"/>
        <w:rPr>
          <w:b/>
          <w:sz w:val="32"/>
          <w:szCs w:val="32"/>
          <w:lang w:val="en-GB"/>
        </w:rPr>
      </w:pPr>
    </w:p>
    <w:p w:rsidR="00FB2AF3" w:rsidRDefault="00FB2AF3" w:rsidP="00443149">
      <w:pPr>
        <w:spacing w:line="360" w:lineRule="auto"/>
        <w:jc w:val="center"/>
        <w:rPr>
          <w:b/>
          <w:sz w:val="32"/>
          <w:szCs w:val="32"/>
          <w:lang w:val="en-GB"/>
        </w:rPr>
      </w:pPr>
    </w:p>
    <w:p w:rsidR="00FB2AF3" w:rsidRDefault="00FB2AF3" w:rsidP="00443149">
      <w:pPr>
        <w:spacing w:line="360" w:lineRule="auto"/>
        <w:jc w:val="center"/>
        <w:rPr>
          <w:b/>
          <w:sz w:val="32"/>
          <w:szCs w:val="32"/>
          <w:lang w:val="en-GB"/>
        </w:rPr>
      </w:pPr>
    </w:p>
    <w:p w:rsidR="00CC69D1" w:rsidRDefault="00CC69D1" w:rsidP="004E3D89">
      <w:pPr>
        <w:pStyle w:val="TOCHeading"/>
        <w:spacing w:line="360" w:lineRule="auto"/>
        <w:rPr>
          <w:rFonts w:ascii="Arial" w:hAnsi="Arial" w:cs="Arial"/>
          <w:color w:val="000000"/>
        </w:rPr>
      </w:pPr>
    </w:p>
    <w:p w:rsidR="007B2E7F" w:rsidRDefault="007B2E7F" w:rsidP="004E3D89">
      <w:pPr>
        <w:pStyle w:val="TOCHeading"/>
        <w:spacing w:line="360" w:lineRule="auto"/>
        <w:rPr>
          <w:rFonts w:ascii="Arial" w:hAnsi="Arial" w:cs="Arial"/>
          <w:color w:val="000000"/>
        </w:rPr>
      </w:pPr>
      <w:r w:rsidRPr="007B2E7F">
        <w:rPr>
          <w:rFonts w:ascii="Arial" w:hAnsi="Arial" w:cs="Arial"/>
          <w:color w:val="000000"/>
        </w:rPr>
        <w:t>Table of Contents</w:t>
      </w:r>
    </w:p>
    <w:p w:rsidR="00FB2AF3" w:rsidRPr="00FB2AF3" w:rsidRDefault="00FB2AF3" w:rsidP="00FB2AF3">
      <w:pPr>
        <w:rPr>
          <w:lang w:val="en-US" w:eastAsia="en-US"/>
        </w:rPr>
      </w:pPr>
    </w:p>
    <w:p w:rsidR="007427CE" w:rsidRPr="007427CE" w:rsidRDefault="007B2E7F" w:rsidP="007427CE">
      <w:pPr>
        <w:pStyle w:val="TOC1"/>
        <w:tabs>
          <w:tab w:val="right" w:leader="dot" w:pos="9350"/>
        </w:tabs>
        <w:spacing w:line="360" w:lineRule="auto"/>
        <w:jc w:val="both"/>
        <w:rPr>
          <w:rFonts w:ascii="Calibri" w:eastAsia="Times New Roman" w:hAnsi="Calibri" w:cs="Times New Roman"/>
          <w:noProof/>
          <w:sz w:val="24"/>
          <w:lang w:val="en-IN"/>
        </w:rPr>
      </w:pPr>
      <w:r>
        <w:fldChar w:fldCharType="begin"/>
      </w:r>
      <w:r>
        <w:instrText xml:space="preserve"> TOC \o "1-3" \h \z \u </w:instrText>
      </w:r>
      <w:r>
        <w:fldChar w:fldCharType="separate"/>
      </w:r>
      <w:hyperlink w:anchor="_Toc142502905" w:history="1">
        <w:r w:rsidR="007427CE" w:rsidRPr="007427CE">
          <w:rPr>
            <w:rStyle w:val="Hyperlink"/>
            <w:noProof/>
            <w:sz w:val="24"/>
            <w:lang w:val="en-GB"/>
          </w:rPr>
          <w:t>Introduction</w:t>
        </w:r>
        <w:r w:rsidR="007427CE" w:rsidRPr="007427CE">
          <w:rPr>
            <w:noProof/>
            <w:webHidden/>
            <w:sz w:val="24"/>
          </w:rPr>
          <w:tab/>
        </w:r>
        <w:r w:rsidR="007427CE" w:rsidRPr="007427CE">
          <w:rPr>
            <w:noProof/>
            <w:webHidden/>
            <w:sz w:val="24"/>
          </w:rPr>
          <w:fldChar w:fldCharType="begin"/>
        </w:r>
        <w:r w:rsidR="007427CE" w:rsidRPr="007427CE">
          <w:rPr>
            <w:noProof/>
            <w:webHidden/>
            <w:sz w:val="24"/>
          </w:rPr>
          <w:instrText xml:space="preserve"> PAGEREF _Toc142502905 \h </w:instrText>
        </w:r>
        <w:r w:rsidR="007427CE" w:rsidRPr="007427CE">
          <w:rPr>
            <w:noProof/>
            <w:webHidden/>
            <w:sz w:val="24"/>
          </w:rPr>
        </w:r>
        <w:r w:rsidR="007427CE" w:rsidRPr="007427CE">
          <w:rPr>
            <w:noProof/>
            <w:webHidden/>
            <w:sz w:val="24"/>
          </w:rPr>
          <w:fldChar w:fldCharType="separate"/>
        </w:r>
        <w:r w:rsidR="007427CE" w:rsidRPr="007427CE">
          <w:rPr>
            <w:noProof/>
            <w:webHidden/>
            <w:sz w:val="24"/>
          </w:rPr>
          <w:t>3</w:t>
        </w:r>
        <w:r w:rsidR="007427CE" w:rsidRPr="007427CE">
          <w:rPr>
            <w:noProof/>
            <w:webHidden/>
            <w:sz w:val="24"/>
          </w:rPr>
          <w:fldChar w:fldCharType="end"/>
        </w:r>
      </w:hyperlink>
    </w:p>
    <w:p w:rsidR="007427CE" w:rsidRPr="007427CE" w:rsidRDefault="007427CE" w:rsidP="007427CE">
      <w:pPr>
        <w:pStyle w:val="TOC2"/>
        <w:tabs>
          <w:tab w:val="right" w:leader="dot" w:pos="9350"/>
        </w:tabs>
        <w:spacing w:line="360" w:lineRule="auto"/>
        <w:jc w:val="both"/>
        <w:rPr>
          <w:rFonts w:ascii="Calibri" w:eastAsia="Times New Roman" w:hAnsi="Calibri" w:cs="Times New Roman"/>
          <w:noProof/>
          <w:sz w:val="24"/>
          <w:lang w:val="en-IN"/>
        </w:rPr>
      </w:pPr>
      <w:hyperlink w:anchor="_Toc142502906" w:history="1">
        <w:r w:rsidRPr="007427CE">
          <w:rPr>
            <w:rStyle w:val="Hyperlink"/>
            <w:noProof/>
            <w:sz w:val="24"/>
            <w:lang w:val="en-GB"/>
          </w:rPr>
          <w:t>Literature-based background to the study</w:t>
        </w:r>
        <w:r w:rsidRPr="007427CE">
          <w:rPr>
            <w:noProof/>
            <w:webHidden/>
            <w:sz w:val="24"/>
          </w:rPr>
          <w:tab/>
        </w:r>
        <w:r w:rsidRPr="007427CE">
          <w:rPr>
            <w:noProof/>
            <w:webHidden/>
            <w:sz w:val="24"/>
          </w:rPr>
          <w:fldChar w:fldCharType="begin"/>
        </w:r>
        <w:r w:rsidRPr="007427CE">
          <w:rPr>
            <w:noProof/>
            <w:webHidden/>
            <w:sz w:val="24"/>
          </w:rPr>
          <w:instrText xml:space="preserve"> PAGEREF _Toc142502906 \h </w:instrText>
        </w:r>
        <w:r w:rsidRPr="007427CE">
          <w:rPr>
            <w:noProof/>
            <w:webHidden/>
            <w:sz w:val="24"/>
          </w:rPr>
        </w:r>
        <w:r w:rsidRPr="007427CE">
          <w:rPr>
            <w:noProof/>
            <w:webHidden/>
            <w:sz w:val="24"/>
          </w:rPr>
          <w:fldChar w:fldCharType="separate"/>
        </w:r>
        <w:r w:rsidRPr="007427CE">
          <w:rPr>
            <w:noProof/>
            <w:webHidden/>
            <w:sz w:val="24"/>
          </w:rPr>
          <w:t>3</w:t>
        </w:r>
        <w:r w:rsidRPr="007427CE">
          <w:rPr>
            <w:noProof/>
            <w:webHidden/>
            <w:sz w:val="24"/>
          </w:rPr>
          <w:fldChar w:fldCharType="end"/>
        </w:r>
      </w:hyperlink>
    </w:p>
    <w:p w:rsidR="007427CE" w:rsidRPr="007427CE" w:rsidRDefault="007427CE" w:rsidP="007427CE">
      <w:pPr>
        <w:pStyle w:val="TOC1"/>
        <w:tabs>
          <w:tab w:val="right" w:leader="dot" w:pos="9350"/>
        </w:tabs>
        <w:spacing w:line="360" w:lineRule="auto"/>
        <w:jc w:val="both"/>
        <w:rPr>
          <w:rFonts w:ascii="Calibri" w:eastAsia="Times New Roman" w:hAnsi="Calibri" w:cs="Times New Roman"/>
          <w:noProof/>
          <w:sz w:val="24"/>
          <w:lang w:val="en-IN"/>
        </w:rPr>
      </w:pPr>
      <w:hyperlink w:anchor="_Toc142502907" w:history="1">
        <w:r w:rsidRPr="007427CE">
          <w:rPr>
            <w:rStyle w:val="Hyperlink"/>
            <w:noProof/>
            <w:sz w:val="24"/>
            <w:lang w:val="en-GB"/>
          </w:rPr>
          <w:t>Rationale and research question/aims/ hypothesis</w:t>
        </w:r>
        <w:r w:rsidRPr="007427CE">
          <w:rPr>
            <w:noProof/>
            <w:webHidden/>
            <w:sz w:val="24"/>
          </w:rPr>
          <w:tab/>
        </w:r>
        <w:r w:rsidRPr="007427CE">
          <w:rPr>
            <w:noProof/>
            <w:webHidden/>
            <w:sz w:val="24"/>
          </w:rPr>
          <w:fldChar w:fldCharType="begin"/>
        </w:r>
        <w:r w:rsidRPr="007427CE">
          <w:rPr>
            <w:noProof/>
            <w:webHidden/>
            <w:sz w:val="24"/>
          </w:rPr>
          <w:instrText xml:space="preserve"> PAGEREF _Toc142502907 \h </w:instrText>
        </w:r>
        <w:r w:rsidRPr="007427CE">
          <w:rPr>
            <w:noProof/>
            <w:webHidden/>
            <w:sz w:val="24"/>
          </w:rPr>
        </w:r>
        <w:r w:rsidRPr="007427CE">
          <w:rPr>
            <w:noProof/>
            <w:webHidden/>
            <w:sz w:val="24"/>
          </w:rPr>
          <w:fldChar w:fldCharType="separate"/>
        </w:r>
        <w:r w:rsidRPr="007427CE">
          <w:rPr>
            <w:noProof/>
            <w:webHidden/>
            <w:sz w:val="24"/>
          </w:rPr>
          <w:t>3</w:t>
        </w:r>
        <w:r w:rsidRPr="007427CE">
          <w:rPr>
            <w:noProof/>
            <w:webHidden/>
            <w:sz w:val="24"/>
          </w:rPr>
          <w:fldChar w:fldCharType="end"/>
        </w:r>
      </w:hyperlink>
    </w:p>
    <w:p w:rsidR="007427CE" w:rsidRPr="007427CE" w:rsidRDefault="007427CE" w:rsidP="007427CE">
      <w:pPr>
        <w:pStyle w:val="TOC2"/>
        <w:tabs>
          <w:tab w:val="right" w:leader="dot" w:pos="9350"/>
        </w:tabs>
        <w:spacing w:line="360" w:lineRule="auto"/>
        <w:jc w:val="both"/>
        <w:rPr>
          <w:rFonts w:ascii="Calibri" w:eastAsia="Times New Roman" w:hAnsi="Calibri" w:cs="Times New Roman"/>
          <w:noProof/>
          <w:sz w:val="24"/>
          <w:lang w:val="en-IN"/>
        </w:rPr>
      </w:pPr>
      <w:hyperlink w:anchor="_Toc142502908" w:history="1">
        <w:r w:rsidRPr="007427CE">
          <w:rPr>
            <w:rStyle w:val="Hyperlink"/>
            <w:noProof/>
            <w:sz w:val="24"/>
            <w:lang w:val="en-GB"/>
          </w:rPr>
          <w:t>Research Rationale</w:t>
        </w:r>
        <w:r w:rsidRPr="007427CE">
          <w:rPr>
            <w:noProof/>
            <w:webHidden/>
            <w:sz w:val="24"/>
          </w:rPr>
          <w:tab/>
        </w:r>
        <w:r w:rsidRPr="007427CE">
          <w:rPr>
            <w:noProof/>
            <w:webHidden/>
            <w:sz w:val="24"/>
          </w:rPr>
          <w:fldChar w:fldCharType="begin"/>
        </w:r>
        <w:r w:rsidRPr="007427CE">
          <w:rPr>
            <w:noProof/>
            <w:webHidden/>
            <w:sz w:val="24"/>
          </w:rPr>
          <w:instrText xml:space="preserve"> PAGEREF _Toc142502908 \h </w:instrText>
        </w:r>
        <w:r w:rsidRPr="007427CE">
          <w:rPr>
            <w:noProof/>
            <w:webHidden/>
            <w:sz w:val="24"/>
          </w:rPr>
        </w:r>
        <w:r w:rsidRPr="007427CE">
          <w:rPr>
            <w:noProof/>
            <w:webHidden/>
            <w:sz w:val="24"/>
          </w:rPr>
          <w:fldChar w:fldCharType="separate"/>
        </w:r>
        <w:r w:rsidRPr="007427CE">
          <w:rPr>
            <w:noProof/>
            <w:webHidden/>
            <w:sz w:val="24"/>
          </w:rPr>
          <w:t>3</w:t>
        </w:r>
        <w:r w:rsidRPr="007427CE">
          <w:rPr>
            <w:noProof/>
            <w:webHidden/>
            <w:sz w:val="24"/>
          </w:rPr>
          <w:fldChar w:fldCharType="end"/>
        </w:r>
      </w:hyperlink>
    </w:p>
    <w:p w:rsidR="007427CE" w:rsidRPr="007427CE" w:rsidRDefault="007427CE" w:rsidP="007427CE">
      <w:pPr>
        <w:pStyle w:val="TOC1"/>
        <w:tabs>
          <w:tab w:val="right" w:leader="dot" w:pos="9350"/>
        </w:tabs>
        <w:spacing w:line="360" w:lineRule="auto"/>
        <w:jc w:val="both"/>
        <w:rPr>
          <w:rFonts w:ascii="Calibri" w:eastAsia="Times New Roman" w:hAnsi="Calibri" w:cs="Times New Roman"/>
          <w:noProof/>
          <w:sz w:val="24"/>
          <w:lang w:val="en-IN"/>
        </w:rPr>
      </w:pPr>
      <w:hyperlink w:anchor="_Toc142502909" w:history="1">
        <w:r w:rsidRPr="007427CE">
          <w:rPr>
            <w:rStyle w:val="Hyperlink"/>
            <w:noProof/>
            <w:sz w:val="24"/>
            <w:lang w:val="en-GB"/>
          </w:rPr>
          <w:t>Research Aim and Objective</w:t>
        </w:r>
        <w:r w:rsidRPr="007427CE">
          <w:rPr>
            <w:noProof/>
            <w:webHidden/>
            <w:sz w:val="24"/>
          </w:rPr>
          <w:tab/>
        </w:r>
        <w:r w:rsidRPr="007427CE">
          <w:rPr>
            <w:noProof/>
            <w:webHidden/>
            <w:sz w:val="24"/>
          </w:rPr>
          <w:fldChar w:fldCharType="begin"/>
        </w:r>
        <w:r w:rsidRPr="007427CE">
          <w:rPr>
            <w:noProof/>
            <w:webHidden/>
            <w:sz w:val="24"/>
          </w:rPr>
          <w:instrText xml:space="preserve"> PAGEREF _Toc142502909 \h </w:instrText>
        </w:r>
        <w:r w:rsidRPr="007427CE">
          <w:rPr>
            <w:noProof/>
            <w:webHidden/>
            <w:sz w:val="24"/>
          </w:rPr>
        </w:r>
        <w:r w:rsidRPr="007427CE">
          <w:rPr>
            <w:noProof/>
            <w:webHidden/>
            <w:sz w:val="24"/>
          </w:rPr>
          <w:fldChar w:fldCharType="separate"/>
        </w:r>
        <w:r w:rsidRPr="007427CE">
          <w:rPr>
            <w:noProof/>
            <w:webHidden/>
            <w:sz w:val="24"/>
          </w:rPr>
          <w:t>4</w:t>
        </w:r>
        <w:r w:rsidRPr="007427CE">
          <w:rPr>
            <w:noProof/>
            <w:webHidden/>
            <w:sz w:val="24"/>
          </w:rPr>
          <w:fldChar w:fldCharType="end"/>
        </w:r>
      </w:hyperlink>
    </w:p>
    <w:p w:rsidR="007427CE" w:rsidRPr="007427CE" w:rsidRDefault="007427CE" w:rsidP="007427CE">
      <w:pPr>
        <w:pStyle w:val="TOC1"/>
        <w:tabs>
          <w:tab w:val="right" w:leader="dot" w:pos="9350"/>
        </w:tabs>
        <w:spacing w:line="360" w:lineRule="auto"/>
        <w:jc w:val="both"/>
        <w:rPr>
          <w:rFonts w:ascii="Calibri" w:eastAsia="Times New Roman" w:hAnsi="Calibri" w:cs="Times New Roman"/>
          <w:noProof/>
          <w:sz w:val="24"/>
          <w:lang w:val="en-IN"/>
        </w:rPr>
      </w:pPr>
      <w:hyperlink w:anchor="_Toc142502910" w:history="1">
        <w:r w:rsidRPr="007427CE">
          <w:rPr>
            <w:rStyle w:val="Hyperlink"/>
            <w:noProof/>
            <w:sz w:val="24"/>
            <w:lang w:val="en-GB"/>
          </w:rPr>
          <w:t>Research Questions</w:t>
        </w:r>
        <w:r w:rsidRPr="007427CE">
          <w:rPr>
            <w:noProof/>
            <w:webHidden/>
            <w:sz w:val="24"/>
          </w:rPr>
          <w:tab/>
        </w:r>
        <w:r w:rsidRPr="007427CE">
          <w:rPr>
            <w:noProof/>
            <w:webHidden/>
            <w:sz w:val="24"/>
          </w:rPr>
          <w:fldChar w:fldCharType="begin"/>
        </w:r>
        <w:r w:rsidRPr="007427CE">
          <w:rPr>
            <w:noProof/>
            <w:webHidden/>
            <w:sz w:val="24"/>
          </w:rPr>
          <w:instrText xml:space="preserve"> PAGEREF _Toc142502910 \h </w:instrText>
        </w:r>
        <w:r w:rsidRPr="007427CE">
          <w:rPr>
            <w:noProof/>
            <w:webHidden/>
            <w:sz w:val="24"/>
          </w:rPr>
        </w:r>
        <w:r w:rsidRPr="007427CE">
          <w:rPr>
            <w:noProof/>
            <w:webHidden/>
            <w:sz w:val="24"/>
          </w:rPr>
          <w:fldChar w:fldCharType="separate"/>
        </w:r>
        <w:r w:rsidRPr="007427CE">
          <w:rPr>
            <w:noProof/>
            <w:webHidden/>
            <w:sz w:val="24"/>
          </w:rPr>
          <w:t>4</w:t>
        </w:r>
        <w:r w:rsidRPr="007427CE">
          <w:rPr>
            <w:noProof/>
            <w:webHidden/>
            <w:sz w:val="24"/>
          </w:rPr>
          <w:fldChar w:fldCharType="end"/>
        </w:r>
      </w:hyperlink>
    </w:p>
    <w:p w:rsidR="007427CE" w:rsidRPr="007427CE" w:rsidRDefault="007427CE" w:rsidP="007427CE">
      <w:pPr>
        <w:pStyle w:val="TOC1"/>
        <w:tabs>
          <w:tab w:val="right" w:leader="dot" w:pos="9350"/>
        </w:tabs>
        <w:spacing w:line="360" w:lineRule="auto"/>
        <w:jc w:val="both"/>
        <w:rPr>
          <w:rFonts w:ascii="Calibri" w:eastAsia="Times New Roman" w:hAnsi="Calibri" w:cs="Times New Roman"/>
          <w:noProof/>
          <w:sz w:val="24"/>
          <w:lang w:val="en-IN"/>
        </w:rPr>
      </w:pPr>
      <w:hyperlink w:anchor="_Toc142502911" w:history="1">
        <w:r w:rsidRPr="007427CE">
          <w:rPr>
            <w:rStyle w:val="Hyperlink"/>
            <w:noProof/>
            <w:sz w:val="24"/>
            <w:lang w:val="en-GB"/>
          </w:rPr>
          <w:t>Research Methodology (Research Methods)</w:t>
        </w:r>
        <w:r w:rsidRPr="007427CE">
          <w:rPr>
            <w:noProof/>
            <w:webHidden/>
            <w:sz w:val="24"/>
          </w:rPr>
          <w:tab/>
        </w:r>
        <w:r w:rsidRPr="007427CE">
          <w:rPr>
            <w:noProof/>
            <w:webHidden/>
            <w:sz w:val="24"/>
          </w:rPr>
          <w:fldChar w:fldCharType="begin"/>
        </w:r>
        <w:r w:rsidRPr="007427CE">
          <w:rPr>
            <w:noProof/>
            <w:webHidden/>
            <w:sz w:val="24"/>
          </w:rPr>
          <w:instrText xml:space="preserve"> PAGEREF _Toc142502911 \h </w:instrText>
        </w:r>
        <w:r w:rsidRPr="007427CE">
          <w:rPr>
            <w:noProof/>
            <w:webHidden/>
            <w:sz w:val="24"/>
          </w:rPr>
        </w:r>
        <w:r w:rsidRPr="007427CE">
          <w:rPr>
            <w:noProof/>
            <w:webHidden/>
            <w:sz w:val="24"/>
          </w:rPr>
          <w:fldChar w:fldCharType="separate"/>
        </w:r>
        <w:r w:rsidRPr="007427CE">
          <w:rPr>
            <w:noProof/>
            <w:webHidden/>
            <w:sz w:val="24"/>
          </w:rPr>
          <w:t>5</w:t>
        </w:r>
        <w:r w:rsidRPr="007427CE">
          <w:rPr>
            <w:noProof/>
            <w:webHidden/>
            <w:sz w:val="24"/>
          </w:rPr>
          <w:fldChar w:fldCharType="end"/>
        </w:r>
      </w:hyperlink>
    </w:p>
    <w:p w:rsidR="007427CE" w:rsidRPr="007427CE" w:rsidRDefault="007427CE" w:rsidP="007427CE">
      <w:pPr>
        <w:pStyle w:val="TOC1"/>
        <w:tabs>
          <w:tab w:val="right" w:leader="dot" w:pos="9350"/>
        </w:tabs>
        <w:spacing w:line="360" w:lineRule="auto"/>
        <w:jc w:val="both"/>
        <w:rPr>
          <w:rFonts w:ascii="Calibri" w:eastAsia="Times New Roman" w:hAnsi="Calibri" w:cs="Times New Roman"/>
          <w:noProof/>
          <w:sz w:val="24"/>
          <w:lang w:val="en-IN"/>
        </w:rPr>
      </w:pPr>
      <w:hyperlink w:anchor="_Toc142502912" w:history="1">
        <w:r w:rsidRPr="007427CE">
          <w:rPr>
            <w:rStyle w:val="Hyperlink"/>
            <w:noProof/>
            <w:sz w:val="24"/>
            <w:lang w:val="en-GB"/>
          </w:rPr>
          <w:t>Research Design</w:t>
        </w:r>
        <w:r w:rsidRPr="007427CE">
          <w:rPr>
            <w:noProof/>
            <w:webHidden/>
            <w:sz w:val="24"/>
          </w:rPr>
          <w:tab/>
        </w:r>
        <w:r w:rsidRPr="007427CE">
          <w:rPr>
            <w:noProof/>
            <w:webHidden/>
            <w:sz w:val="24"/>
          </w:rPr>
          <w:fldChar w:fldCharType="begin"/>
        </w:r>
        <w:r w:rsidRPr="007427CE">
          <w:rPr>
            <w:noProof/>
            <w:webHidden/>
            <w:sz w:val="24"/>
          </w:rPr>
          <w:instrText xml:space="preserve"> PAGEREF _Toc142502912 \h </w:instrText>
        </w:r>
        <w:r w:rsidRPr="007427CE">
          <w:rPr>
            <w:noProof/>
            <w:webHidden/>
            <w:sz w:val="24"/>
          </w:rPr>
        </w:r>
        <w:r w:rsidRPr="007427CE">
          <w:rPr>
            <w:noProof/>
            <w:webHidden/>
            <w:sz w:val="24"/>
          </w:rPr>
          <w:fldChar w:fldCharType="separate"/>
        </w:r>
        <w:r w:rsidRPr="007427CE">
          <w:rPr>
            <w:noProof/>
            <w:webHidden/>
            <w:sz w:val="24"/>
          </w:rPr>
          <w:t>6</w:t>
        </w:r>
        <w:r w:rsidRPr="007427CE">
          <w:rPr>
            <w:noProof/>
            <w:webHidden/>
            <w:sz w:val="24"/>
          </w:rPr>
          <w:fldChar w:fldCharType="end"/>
        </w:r>
      </w:hyperlink>
    </w:p>
    <w:p w:rsidR="007427CE" w:rsidRPr="007427CE" w:rsidRDefault="007427CE" w:rsidP="007427CE">
      <w:pPr>
        <w:pStyle w:val="TOC1"/>
        <w:tabs>
          <w:tab w:val="right" w:leader="dot" w:pos="9350"/>
        </w:tabs>
        <w:spacing w:line="360" w:lineRule="auto"/>
        <w:jc w:val="both"/>
        <w:rPr>
          <w:rFonts w:ascii="Calibri" w:eastAsia="Times New Roman" w:hAnsi="Calibri" w:cs="Times New Roman"/>
          <w:noProof/>
          <w:sz w:val="24"/>
          <w:lang w:val="en-IN"/>
        </w:rPr>
      </w:pPr>
      <w:hyperlink w:anchor="_Toc142502913" w:history="1">
        <w:r w:rsidRPr="007427CE">
          <w:rPr>
            <w:rStyle w:val="Hyperlink"/>
            <w:noProof/>
            <w:sz w:val="24"/>
            <w:lang w:val="en-GB"/>
          </w:rPr>
          <w:t>Recruitment, sampling and study participants</w:t>
        </w:r>
        <w:r w:rsidRPr="007427CE">
          <w:rPr>
            <w:noProof/>
            <w:webHidden/>
            <w:sz w:val="24"/>
          </w:rPr>
          <w:tab/>
        </w:r>
        <w:r w:rsidRPr="007427CE">
          <w:rPr>
            <w:noProof/>
            <w:webHidden/>
            <w:sz w:val="24"/>
          </w:rPr>
          <w:fldChar w:fldCharType="begin"/>
        </w:r>
        <w:r w:rsidRPr="007427CE">
          <w:rPr>
            <w:noProof/>
            <w:webHidden/>
            <w:sz w:val="24"/>
          </w:rPr>
          <w:instrText xml:space="preserve"> PAGEREF _Toc142502913 \h </w:instrText>
        </w:r>
        <w:r w:rsidRPr="007427CE">
          <w:rPr>
            <w:noProof/>
            <w:webHidden/>
            <w:sz w:val="24"/>
          </w:rPr>
        </w:r>
        <w:r w:rsidRPr="007427CE">
          <w:rPr>
            <w:noProof/>
            <w:webHidden/>
            <w:sz w:val="24"/>
          </w:rPr>
          <w:fldChar w:fldCharType="separate"/>
        </w:r>
        <w:r w:rsidRPr="007427CE">
          <w:rPr>
            <w:noProof/>
            <w:webHidden/>
            <w:sz w:val="24"/>
          </w:rPr>
          <w:t>6</w:t>
        </w:r>
        <w:r w:rsidRPr="007427CE">
          <w:rPr>
            <w:noProof/>
            <w:webHidden/>
            <w:sz w:val="24"/>
          </w:rPr>
          <w:fldChar w:fldCharType="end"/>
        </w:r>
      </w:hyperlink>
    </w:p>
    <w:p w:rsidR="007427CE" w:rsidRPr="007427CE" w:rsidRDefault="007427CE" w:rsidP="007427CE">
      <w:pPr>
        <w:pStyle w:val="TOC1"/>
        <w:tabs>
          <w:tab w:val="right" w:leader="dot" w:pos="9350"/>
        </w:tabs>
        <w:spacing w:line="360" w:lineRule="auto"/>
        <w:jc w:val="both"/>
        <w:rPr>
          <w:rFonts w:ascii="Calibri" w:eastAsia="Times New Roman" w:hAnsi="Calibri" w:cs="Times New Roman"/>
          <w:noProof/>
          <w:sz w:val="24"/>
          <w:lang w:val="en-IN"/>
        </w:rPr>
      </w:pPr>
      <w:hyperlink w:anchor="_Toc142502914" w:history="1">
        <w:r w:rsidRPr="007427CE">
          <w:rPr>
            <w:rStyle w:val="Hyperlink"/>
            <w:noProof/>
            <w:sz w:val="24"/>
            <w:lang w:val="en-GB"/>
          </w:rPr>
          <w:t>Materials/ data collection methods</w:t>
        </w:r>
        <w:r w:rsidRPr="007427CE">
          <w:rPr>
            <w:noProof/>
            <w:webHidden/>
            <w:sz w:val="24"/>
          </w:rPr>
          <w:tab/>
        </w:r>
        <w:r w:rsidRPr="007427CE">
          <w:rPr>
            <w:noProof/>
            <w:webHidden/>
            <w:sz w:val="24"/>
          </w:rPr>
          <w:fldChar w:fldCharType="begin"/>
        </w:r>
        <w:r w:rsidRPr="007427CE">
          <w:rPr>
            <w:noProof/>
            <w:webHidden/>
            <w:sz w:val="24"/>
          </w:rPr>
          <w:instrText xml:space="preserve"> PAGEREF _Toc142502914 \h </w:instrText>
        </w:r>
        <w:r w:rsidRPr="007427CE">
          <w:rPr>
            <w:noProof/>
            <w:webHidden/>
            <w:sz w:val="24"/>
          </w:rPr>
        </w:r>
        <w:r w:rsidRPr="007427CE">
          <w:rPr>
            <w:noProof/>
            <w:webHidden/>
            <w:sz w:val="24"/>
          </w:rPr>
          <w:fldChar w:fldCharType="separate"/>
        </w:r>
        <w:r w:rsidRPr="007427CE">
          <w:rPr>
            <w:noProof/>
            <w:webHidden/>
            <w:sz w:val="24"/>
          </w:rPr>
          <w:t>7</w:t>
        </w:r>
        <w:r w:rsidRPr="007427CE">
          <w:rPr>
            <w:noProof/>
            <w:webHidden/>
            <w:sz w:val="24"/>
          </w:rPr>
          <w:fldChar w:fldCharType="end"/>
        </w:r>
      </w:hyperlink>
    </w:p>
    <w:p w:rsidR="007427CE" w:rsidRPr="007427CE" w:rsidRDefault="007427CE" w:rsidP="007427CE">
      <w:pPr>
        <w:pStyle w:val="TOC1"/>
        <w:tabs>
          <w:tab w:val="right" w:leader="dot" w:pos="9350"/>
        </w:tabs>
        <w:spacing w:line="360" w:lineRule="auto"/>
        <w:jc w:val="both"/>
        <w:rPr>
          <w:rFonts w:ascii="Calibri" w:eastAsia="Times New Roman" w:hAnsi="Calibri" w:cs="Times New Roman"/>
          <w:noProof/>
          <w:sz w:val="24"/>
          <w:lang w:val="en-IN"/>
        </w:rPr>
      </w:pPr>
      <w:hyperlink w:anchor="_Toc142502915" w:history="1">
        <w:r w:rsidRPr="007427CE">
          <w:rPr>
            <w:rStyle w:val="Hyperlink"/>
            <w:noProof/>
            <w:sz w:val="24"/>
            <w:lang w:val="en-GB"/>
          </w:rPr>
          <w:t>Data analysis technique</w:t>
        </w:r>
        <w:r w:rsidRPr="007427CE">
          <w:rPr>
            <w:noProof/>
            <w:webHidden/>
            <w:sz w:val="24"/>
          </w:rPr>
          <w:tab/>
        </w:r>
        <w:r w:rsidRPr="007427CE">
          <w:rPr>
            <w:noProof/>
            <w:webHidden/>
            <w:sz w:val="24"/>
          </w:rPr>
          <w:fldChar w:fldCharType="begin"/>
        </w:r>
        <w:r w:rsidRPr="007427CE">
          <w:rPr>
            <w:noProof/>
            <w:webHidden/>
            <w:sz w:val="24"/>
          </w:rPr>
          <w:instrText xml:space="preserve"> PAGEREF _Toc142502915 \h </w:instrText>
        </w:r>
        <w:r w:rsidRPr="007427CE">
          <w:rPr>
            <w:noProof/>
            <w:webHidden/>
            <w:sz w:val="24"/>
          </w:rPr>
        </w:r>
        <w:r w:rsidRPr="007427CE">
          <w:rPr>
            <w:noProof/>
            <w:webHidden/>
            <w:sz w:val="24"/>
          </w:rPr>
          <w:fldChar w:fldCharType="separate"/>
        </w:r>
        <w:r w:rsidRPr="007427CE">
          <w:rPr>
            <w:noProof/>
            <w:webHidden/>
            <w:sz w:val="24"/>
          </w:rPr>
          <w:t>7</w:t>
        </w:r>
        <w:r w:rsidRPr="007427CE">
          <w:rPr>
            <w:noProof/>
            <w:webHidden/>
            <w:sz w:val="24"/>
          </w:rPr>
          <w:fldChar w:fldCharType="end"/>
        </w:r>
      </w:hyperlink>
    </w:p>
    <w:p w:rsidR="007427CE" w:rsidRPr="007427CE" w:rsidRDefault="007427CE" w:rsidP="007427CE">
      <w:pPr>
        <w:pStyle w:val="TOC1"/>
        <w:tabs>
          <w:tab w:val="right" w:leader="dot" w:pos="9350"/>
        </w:tabs>
        <w:spacing w:line="360" w:lineRule="auto"/>
        <w:jc w:val="both"/>
        <w:rPr>
          <w:rFonts w:ascii="Calibri" w:eastAsia="Times New Roman" w:hAnsi="Calibri" w:cs="Times New Roman"/>
          <w:noProof/>
          <w:sz w:val="24"/>
          <w:lang w:val="en-IN"/>
        </w:rPr>
      </w:pPr>
      <w:hyperlink w:anchor="_Toc142502916" w:history="1">
        <w:r w:rsidRPr="007427CE">
          <w:rPr>
            <w:rStyle w:val="Hyperlink"/>
            <w:noProof/>
            <w:sz w:val="24"/>
            <w:lang w:val="en-GB"/>
          </w:rPr>
          <w:t>Ethical consideration</w:t>
        </w:r>
        <w:r w:rsidRPr="007427CE">
          <w:rPr>
            <w:noProof/>
            <w:webHidden/>
            <w:sz w:val="24"/>
          </w:rPr>
          <w:tab/>
        </w:r>
        <w:r w:rsidRPr="007427CE">
          <w:rPr>
            <w:noProof/>
            <w:webHidden/>
            <w:sz w:val="24"/>
          </w:rPr>
          <w:fldChar w:fldCharType="begin"/>
        </w:r>
        <w:r w:rsidRPr="007427CE">
          <w:rPr>
            <w:noProof/>
            <w:webHidden/>
            <w:sz w:val="24"/>
          </w:rPr>
          <w:instrText xml:space="preserve"> PAGEREF _Toc142502916 \h </w:instrText>
        </w:r>
        <w:r w:rsidRPr="007427CE">
          <w:rPr>
            <w:noProof/>
            <w:webHidden/>
            <w:sz w:val="24"/>
          </w:rPr>
        </w:r>
        <w:r w:rsidRPr="007427CE">
          <w:rPr>
            <w:noProof/>
            <w:webHidden/>
            <w:sz w:val="24"/>
          </w:rPr>
          <w:fldChar w:fldCharType="separate"/>
        </w:r>
        <w:r w:rsidRPr="007427CE">
          <w:rPr>
            <w:noProof/>
            <w:webHidden/>
            <w:sz w:val="24"/>
          </w:rPr>
          <w:t>8</w:t>
        </w:r>
        <w:r w:rsidRPr="007427CE">
          <w:rPr>
            <w:noProof/>
            <w:webHidden/>
            <w:sz w:val="24"/>
          </w:rPr>
          <w:fldChar w:fldCharType="end"/>
        </w:r>
      </w:hyperlink>
    </w:p>
    <w:p w:rsidR="007427CE" w:rsidRPr="007427CE" w:rsidRDefault="007427CE" w:rsidP="007427CE">
      <w:pPr>
        <w:pStyle w:val="TOC1"/>
        <w:tabs>
          <w:tab w:val="right" w:leader="dot" w:pos="9350"/>
        </w:tabs>
        <w:spacing w:line="360" w:lineRule="auto"/>
        <w:jc w:val="both"/>
        <w:rPr>
          <w:rFonts w:ascii="Calibri" w:eastAsia="Times New Roman" w:hAnsi="Calibri" w:cs="Times New Roman"/>
          <w:noProof/>
          <w:sz w:val="24"/>
          <w:lang w:val="en-IN"/>
        </w:rPr>
      </w:pPr>
      <w:hyperlink w:anchor="_Toc142502917" w:history="1">
        <w:r w:rsidRPr="007427CE">
          <w:rPr>
            <w:rStyle w:val="Hyperlink"/>
            <w:noProof/>
            <w:sz w:val="24"/>
            <w:lang w:val="en-GB"/>
          </w:rPr>
          <w:t>Results</w:t>
        </w:r>
        <w:r w:rsidRPr="007427CE">
          <w:rPr>
            <w:noProof/>
            <w:webHidden/>
            <w:sz w:val="24"/>
          </w:rPr>
          <w:tab/>
        </w:r>
        <w:r w:rsidRPr="007427CE">
          <w:rPr>
            <w:noProof/>
            <w:webHidden/>
            <w:sz w:val="24"/>
          </w:rPr>
          <w:fldChar w:fldCharType="begin"/>
        </w:r>
        <w:r w:rsidRPr="007427CE">
          <w:rPr>
            <w:noProof/>
            <w:webHidden/>
            <w:sz w:val="24"/>
          </w:rPr>
          <w:instrText xml:space="preserve"> PAGEREF _Toc142502917 \h </w:instrText>
        </w:r>
        <w:r w:rsidRPr="007427CE">
          <w:rPr>
            <w:noProof/>
            <w:webHidden/>
            <w:sz w:val="24"/>
          </w:rPr>
        </w:r>
        <w:r w:rsidRPr="007427CE">
          <w:rPr>
            <w:noProof/>
            <w:webHidden/>
            <w:sz w:val="24"/>
          </w:rPr>
          <w:fldChar w:fldCharType="separate"/>
        </w:r>
        <w:r w:rsidRPr="007427CE">
          <w:rPr>
            <w:noProof/>
            <w:webHidden/>
            <w:sz w:val="24"/>
          </w:rPr>
          <w:t>8</w:t>
        </w:r>
        <w:r w:rsidRPr="007427CE">
          <w:rPr>
            <w:noProof/>
            <w:webHidden/>
            <w:sz w:val="24"/>
          </w:rPr>
          <w:fldChar w:fldCharType="end"/>
        </w:r>
      </w:hyperlink>
    </w:p>
    <w:p w:rsidR="007427CE" w:rsidRPr="007427CE" w:rsidRDefault="007427CE" w:rsidP="007427CE">
      <w:pPr>
        <w:pStyle w:val="TOC2"/>
        <w:tabs>
          <w:tab w:val="right" w:leader="dot" w:pos="9350"/>
        </w:tabs>
        <w:spacing w:line="360" w:lineRule="auto"/>
        <w:jc w:val="both"/>
        <w:rPr>
          <w:rFonts w:ascii="Calibri" w:eastAsia="Times New Roman" w:hAnsi="Calibri" w:cs="Times New Roman"/>
          <w:noProof/>
          <w:sz w:val="24"/>
          <w:lang w:val="en-IN"/>
        </w:rPr>
      </w:pPr>
      <w:hyperlink w:anchor="_Toc142502918" w:history="1">
        <w:r w:rsidRPr="007427CE">
          <w:rPr>
            <w:rStyle w:val="Hyperlink"/>
            <w:noProof/>
            <w:sz w:val="24"/>
            <w:lang w:val="en-GB"/>
          </w:rPr>
          <w:t>Findings of the interview</w:t>
        </w:r>
        <w:r w:rsidRPr="007427CE">
          <w:rPr>
            <w:noProof/>
            <w:webHidden/>
            <w:sz w:val="24"/>
          </w:rPr>
          <w:tab/>
        </w:r>
        <w:r w:rsidRPr="007427CE">
          <w:rPr>
            <w:noProof/>
            <w:webHidden/>
            <w:sz w:val="24"/>
          </w:rPr>
          <w:fldChar w:fldCharType="begin"/>
        </w:r>
        <w:r w:rsidRPr="007427CE">
          <w:rPr>
            <w:noProof/>
            <w:webHidden/>
            <w:sz w:val="24"/>
          </w:rPr>
          <w:instrText xml:space="preserve"> PAGEREF _Toc142502918 \h </w:instrText>
        </w:r>
        <w:r w:rsidRPr="007427CE">
          <w:rPr>
            <w:noProof/>
            <w:webHidden/>
            <w:sz w:val="24"/>
          </w:rPr>
        </w:r>
        <w:r w:rsidRPr="007427CE">
          <w:rPr>
            <w:noProof/>
            <w:webHidden/>
            <w:sz w:val="24"/>
          </w:rPr>
          <w:fldChar w:fldCharType="separate"/>
        </w:r>
        <w:r w:rsidRPr="007427CE">
          <w:rPr>
            <w:noProof/>
            <w:webHidden/>
            <w:sz w:val="24"/>
          </w:rPr>
          <w:t>8</w:t>
        </w:r>
        <w:r w:rsidRPr="007427CE">
          <w:rPr>
            <w:noProof/>
            <w:webHidden/>
            <w:sz w:val="24"/>
          </w:rPr>
          <w:fldChar w:fldCharType="end"/>
        </w:r>
      </w:hyperlink>
    </w:p>
    <w:p w:rsidR="007427CE" w:rsidRPr="007427CE" w:rsidRDefault="007427CE" w:rsidP="007427CE">
      <w:pPr>
        <w:pStyle w:val="TOC1"/>
        <w:tabs>
          <w:tab w:val="right" w:leader="dot" w:pos="9350"/>
        </w:tabs>
        <w:spacing w:line="360" w:lineRule="auto"/>
        <w:jc w:val="both"/>
        <w:rPr>
          <w:rFonts w:ascii="Calibri" w:eastAsia="Times New Roman" w:hAnsi="Calibri" w:cs="Times New Roman"/>
          <w:noProof/>
          <w:sz w:val="24"/>
          <w:lang w:val="en-IN"/>
        </w:rPr>
      </w:pPr>
      <w:hyperlink w:anchor="_Toc142502919" w:history="1">
        <w:r w:rsidRPr="007427CE">
          <w:rPr>
            <w:rStyle w:val="Hyperlink"/>
            <w:noProof/>
            <w:sz w:val="24"/>
          </w:rPr>
          <w:t>Discussion</w:t>
        </w:r>
        <w:r w:rsidRPr="007427CE">
          <w:rPr>
            <w:noProof/>
            <w:webHidden/>
            <w:sz w:val="24"/>
          </w:rPr>
          <w:tab/>
        </w:r>
        <w:r w:rsidRPr="007427CE">
          <w:rPr>
            <w:noProof/>
            <w:webHidden/>
            <w:sz w:val="24"/>
          </w:rPr>
          <w:fldChar w:fldCharType="begin"/>
        </w:r>
        <w:r w:rsidRPr="007427CE">
          <w:rPr>
            <w:noProof/>
            <w:webHidden/>
            <w:sz w:val="24"/>
          </w:rPr>
          <w:instrText xml:space="preserve"> PAGEREF _Toc142502919 \h </w:instrText>
        </w:r>
        <w:r w:rsidRPr="007427CE">
          <w:rPr>
            <w:noProof/>
            <w:webHidden/>
            <w:sz w:val="24"/>
          </w:rPr>
        </w:r>
        <w:r w:rsidRPr="007427CE">
          <w:rPr>
            <w:noProof/>
            <w:webHidden/>
            <w:sz w:val="24"/>
          </w:rPr>
          <w:fldChar w:fldCharType="separate"/>
        </w:r>
        <w:r w:rsidRPr="007427CE">
          <w:rPr>
            <w:noProof/>
            <w:webHidden/>
            <w:sz w:val="24"/>
          </w:rPr>
          <w:t>12</w:t>
        </w:r>
        <w:r w:rsidRPr="007427CE">
          <w:rPr>
            <w:noProof/>
            <w:webHidden/>
            <w:sz w:val="24"/>
          </w:rPr>
          <w:fldChar w:fldCharType="end"/>
        </w:r>
      </w:hyperlink>
    </w:p>
    <w:p w:rsidR="007427CE" w:rsidRPr="007427CE" w:rsidRDefault="007427CE" w:rsidP="007427CE">
      <w:pPr>
        <w:pStyle w:val="TOC1"/>
        <w:tabs>
          <w:tab w:val="right" w:leader="dot" w:pos="9350"/>
        </w:tabs>
        <w:spacing w:line="360" w:lineRule="auto"/>
        <w:jc w:val="both"/>
        <w:rPr>
          <w:rFonts w:ascii="Calibri" w:eastAsia="Times New Roman" w:hAnsi="Calibri" w:cs="Times New Roman"/>
          <w:noProof/>
          <w:sz w:val="24"/>
          <w:lang w:val="en-IN"/>
        </w:rPr>
      </w:pPr>
      <w:hyperlink w:anchor="_Toc142502920" w:history="1">
        <w:r w:rsidRPr="007427CE">
          <w:rPr>
            <w:rStyle w:val="Hyperlink"/>
            <w:noProof/>
            <w:sz w:val="24"/>
            <w:lang w:val="en-GB"/>
          </w:rPr>
          <w:t>Conclusion</w:t>
        </w:r>
        <w:r w:rsidRPr="007427CE">
          <w:rPr>
            <w:noProof/>
            <w:webHidden/>
            <w:sz w:val="24"/>
          </w:rPr>
          <w:tab/>
        </w:r>
        <w:r w:rsidRPr="007427CE">
          <w:rPr>
            <w:noProof/>
            <w:webHidden/>
            <w:sz w:val="24"/>
          </w:rPr>
          <w:fldChar w:fldCharType="begin"/>
        </w:r>
        <w:r w:rsidRPr="007427CE">
          <w:rPr>
            <w:noProof/>
            <w:webHidden/>
            <w:sz w:val="24"/>
          </w:rPr>
          <w:instrText xml:space="preserve"> PAGEREF _Toc142502920 \h </w:instrText>
        </w:r>
        <w:r w:rsidRPr="007427CE">
          <w:rPr>
            <w:noProof/>
            <w:webHidden/>
            <w:sz w:val="24"/>
          </w:rPr>
        </w:r>
        <w:r w:rsidRPr="007427CE">
          <w:rPr>
            <w:noProof/>
            <w:webHidden/>
            <w:sz w:val="24"/>
          </w:rPr>
          <w:fldChar w:fldCharType="separate"/>
        </w:r>
        <w:r w:rsidRPr="007427CE">
          <w:rPr>
            <w:noProof/>
            <w:webHidden/>
            <w:sz w:val="24"/>
          </w:rPr>
          <w:t>12</w:t>
        </w:r>
        <w:r w:rsidRPr="007427CE">
          <w:rPr>
            <w:noProof/>
            <w:webHidden/>
            <w:sz w:val="24"/>
          </w:rPr>
          <w:fldChar w:fldCharType="end"/>
        </w:r>
      </w:hyperlink>
    </w:p>
    <w:p w:rsidR="007427CE" w:rsidRPr="007427CE" w:rsidRDefault="007427CE" w:rsidP="007427CE">
      <w:pPr>
        <w:pStyle w:val="TOC1"/>
        <w:tabs>
          <w:tab w:val="right" w:leader="dot" w:pos="9350"/>
        </w:tabs>
        <w:spacing w:line="360" w:lineRule="auto"/>
        <w:jc w:val="both"/>
        <w:rPr>
          <w:rFonts w:ascii="Calibri" w:eastAsia="Times New Roman" w:hAnsi="Calibri" w:cs="Times New Roman"/>
          <w:noProof/>
          <w:sz w:val="24"/>
          <w:lang w:val="en-IN"/>
        </w:rPr>
      </w:pPr>
      <w:hyperlink w:anchor="_Toc142502921" w:history="1">
        <w:r w:rsidRPr="007427CE">
          <w:rPr>
            <w:rStyle w:val="Hyperlink"/>
            <w:noProof/>
            <w:sz w:val="24"/>
            <w:lang w:val="en-GB"/>
          </w:rPr>
          <w:t>References</w:t>
        </w:r>
        <w:r w:rsidRPr="007427CE">
          <w:rPr>
            <w:noProof/>
            <w:webHidden/>
            <w:sz w:val="24"/>
          </w:rPr>
          <w:tab/>
        </w:r>
        <w:r w:rsidRPr="007427CE">
          <w:rPr>
            <w:noProof/>
            <w:webHidden/>
            <w:sz w:val="24"/>
          </w:rPr>
          <w:fldChar w:fldCharType="begin"/>
        </w:r>
        <w:r w:rsidRPr="007427CE">
          <w:rPr>
            <w:noProof/>
            <w:webHidden/>
            <w:sz w:val="24"/>
          </w:rPr>
          <w:instrText xml:space="preserve"> PAGEREF _Toc142502921 \h </w:instrText>
        </w:r>
        <w:r w:rsidRPr="007427CE">
          <w:rPr>
            <w:noProof/>
            <w:webHidden/>
            <w:sz w:val="24"/>
          </w:rPr>
        </w:r>
        <w:r w:rsidRPr="007427CE">
          <w:rPr>
            <w:noProof/>
            <w:webHidden/>
            <w:sz w:val="24"/>
          </w:rPr>
          <w:fldChar w:fldCharType="separate"/>
        </w:r>
        <w:r w:rsidRPr="007427CE">
          <w:rPr>
            <w:noProof/>
            <w:webHidden/>
            <w:sz w:val="24"/>
          </w:rPr>
          <w:t>13</w:t>
        </w:r>
        <w:r w:rsidRPr="007427CE">
          <w:rPr>
            <w:noProof/>
            <w:webHidden/>
            <w:sz w:val="24"/>
          </w:rPr>
          <w:fldChar w:fldCharType="end"/>
        </w:r>
      </w:hyperlink>
    </w:p>
    <w:p w:rsidR="007427CE" w:rsidRDefault="007427CE" w:rsidP="007427CE">
      <w:pPr>
        <w:pStyle w:val="TOC1"/>
        <w:tabs>
          <w:tab w:val="right" w:leader="dot" w:pos="9350"/>
        </w:tabs>
        <w:spacing w:line="360" w:lineRule="auto"/>
        <w:jc w:val="both"/>
        <w:rPr>
          <w:rFonts w:ascii="Calibri" w:eastAsia="Times New Roman" w:hAnsi="Calibri" w:cs="Times New Roman"/>
          <w:noProof/>
          <w:lang w:val="en-IN"/>
        </w:rPr>
      </w:pPr>
      <w:hyperlink w:anchor="_Toc142502922" w:history="1">
        <w:r w:rsidRPr="007427CE">
          <w:rPr>
            <w:rStyle w:val="Hyperlink"/>
            <w:noProof/>
            <w:sz w:val="24"/>
            <w:shd w:val="clear" w:color="auto" w:fill="FFFFFF"/>
          </w:rPr>
          <w:t>Appendix</w:t>
        </w:r>
        <w:r w:rsidRPr="007427CE">
          <w:rPr>
            <w:noProof/>
            <w:webHidden/>
            <w:sz w:val="24"/>
          </w:rPr>
          <w:tab/>
        </w:r>
        <w:r w:rsidRPr="007427CE">
          <w:rPr>
            <w:noProof/>
            <w:webHidden/>
            <w:sz w:val="24"/>
          </w:rPr>
          <w:fldChar w:fldCharType="begin"/>
        </w:r>
        <w:r w:rsidRPr="007427CE">
          <w:rPr>
            <w:noProof/>
            <w:webHidden/>
            <w:sz w:val="24"/>
          </w:rPr>
          <w:instrText xml:space="preserve"> PAGEREF _Toc142502922 \h </w:instrText>
        </w:r>
        <w:r w:rsidRPr="007427CE">
          <w:rPr>
            <w:noProof/>
            <w:webHidden/>
            <w:sz w:val="24"/>
          </w:rPr>
        </w:r>
        <w:r w:rsidRPr="007427CE">
          <w:rPr>
            <w:noProof/>
            <w:webHidden/>
            <w:sz w:val="24"/>
          </w:rPr>
          <w:fldChar w:fldCharType="separate"/>
        </w:r>
        <w:r w:rsidRPr="007427CE">
          <w:rPr>
            <w:noProof/>
            <w:webHidden/>
            <w:sz w:val="24"/>
          </w:rPr>
          <w:t>15</w:t>
        </w:r>
        <w:r w:rsidRPr="007427CE">
          <w:rPr>
            <w:noProof/>
            <w:webHidden/>
            <w:sz w:val="24"/>
          </w:rPr>
          <w:fldChar w:fldCharType="end"/>
        </w:r>
      </w:hyperlink>
    </w:p>
    <w:p w:rsidR="007B2E7F" w:rsidRDefault="007B2E7F">
      <w:r>
        <w:fldChar w:fldCharType="end"/>
      </w:r>
    </w:p>
    <w:p w:rsidR="007C4399" w:rsidRPr="00443149" w:rsidRDefault="007C4399" w:rsidP="00443149">
      <w:pPr>
        <w:spacing w:line="360" w:lineRule="auto"/>
        <w:jc w:val="center"/>
        <w:rPr>
          <w:b/>
          <w:sz w:val="28"/>
          <w:szCs w:val="28"/>
          <w:lang w:val="en-GB"/>
        </w:rPr>
      </w:pPr>
    </w:p>
    <w:p w:rsidR="007C4399" w:rsidRPr="00443149" w:rsidRDefault="007B2E7F" w:rsidP="00443149">
      <w:pPr>
        <w:pStyle w:val="Heading1"/>
        <w:rPr>
          <w:lang w:val="en-GB"/>
        </w:rPr>
      </w:pPr>
      <w:r>
        <w:rPr>
          <w:lang w:val="en-GB"/>
        </w:rPr>
        <w:br w:type="page"/>
      </w:r>
      <w:bookmarkStart w:id="0" w:name="_Toc142502905"/>
      <w:r w:rsidR="00443149" w:rsidRPr="00443149">
        <w:rPr>
          <w:lang w:val="en-GB"/>
        </w:rPr>
        <w:lastRenderedPageBreak/>
        <w:t>Introduction</w:t>
      </w:r>
      <w:bookmarkEnd w:id="0"/>
    </w:p>
    <w:p w:rsidR="007C4399" w:rsidRPr="00443149" w:rsidRDefault="00270F1E" w:rsidP="00443149">
      <w:pPr>
        <w:pStyle w:val="Heading2"/>
        <w:rPr>
          <w:lang w:val="en-GB"/>
        </w:rPr>
      </w:pPr>
      <w:bookmarkStart w:id="1" w:name="_Toc142502906"/>
      <w:r w:rsidRPr="00443149">
        <w:rPr>
          <w:lang w:val="en-GB"/>
        </w:rPr>
        <w:t>Literature-based background to the study</w:t>
      </w:r>
      <w:bookmarkEnd w:id="1"/>
      <w:r w:rsidRPr="00443149">
        <w:rPr>
          <w:lang w:val="en-GB"/>
        </w:rPr>
        <w:t xml:space="preserve"> </w:t>
      </w:r>
    </w:p>
    <w:p w:rsidR="007C4399" w:rsidRPr="00443149" w:rsidRDefault="00270F1E">
      <w:pPr>
        <w:spacing w:line="360" w:lineRule="auto"/>
        <w:jc w:val="both"/>
        <w:rPr>
          <w:sz w:val="24"/>
          <w:szCs w:val="24"/>
          <w:lang w:val="en-GB"/>
        </w:rPr>
      </w:pPr>
      <w:r w:rsidRPr="00443149">
        <w:rPr>
          <w:sz w:val="24"/>
          <w:szCs w:val="24"/>
          <w:lang w:val="en-GB"/>
        </w:rPr>
        <w:t xml:space="preserve">Eating </w:t>
      </w:r>
      <w:r w:rsidR="00443149" w:rsidRPr="00443149">
        <w:rPr>
          <w:sz w:val="24"/>
          <w:szCs w:val="24"/>
          <w:lang w:val="en-GB"/>
        </w:rPr>
        <w:t>behaviours</w:t>
      </w:r>
      <w:r w:rsidRPr="00443149">
        <w:rPr>
          <w:sz w:val="24"/>
          <w:szCs w:val="24"/>
          <w:lang w:val="en-GB"/>
        </w:rPr>
        <w:t xml:space="preserve"> play a crucial role in the development of the overall </w:t>
      </w:r>
      <w:r w:rsidR="00443149" w:rsidRPr="00443149">
        <w:rPr>
          <w:sz w:val="24"/>
          <w:szCs w:val="24"/>
          <w:lang w:val="en-GB"/>
        </w:rPr>
        <w:t>health</w:t>
      </w:r>
      <w:r w:rsidRPr="00443149">
        <w:rPr>
          <w:sz w:val="24"/>
          <w:szCs w:val="24"/>
          <w:lang w:val="en-GB"/>
        </w:rPr>
        <w:t xml:space="preserve"> of human beings. However, considering the immense pressure of daily life, there have been serious consequences which result in improvising health benefits. The major impact of poor eating habits can be observed among post-graduate students, based on the involvement of dietary choices and habits, based on the psychological implications of the students (</w:t>
      </w:r>
      <w:r w:rsidRPr="00443149">
        <w:rPr>
          <w:sz w:val="24"/>
          <w:szCs w:val="24"/>
          <w:highlight w:val="white"/>
          <w:lang w:val="en-GB"/>
        </w:rPr>
        <w:t xml:space="preserve">Ismail </w:t>
      </w:r>
      <w:r w:rsidRPr="00443149">
        <w:rPr>
          <w:i/>
          <w:sz w:val="24"/>
          <w:szCs w:val="24"/>
          <w:highlight w:val="white"/>
          <w:lang w:val="en-GB"/>
        </w:rPr>
        <w:t>et al.</w:t>
      </w:r>
      <w:r w:rsidRPr="00443149">
        <w:rPr>
          <w:sz w:val="24"/>
          <w:szCs w:val="24"/>
          <w:highlight w:val="white"/>
          <w:lang w:val="en-GB"/>
        </w:rPr>
        <w:t xml:space="preserve"> 2022)</w:t>
      </w:r>
      <w:r w:rsidRPr="00443149">
        <w:rPr>
          <w:sz w:val="24"/>
          <w:szCs w:val="24"/>
          <w:lang w:val="en-GB"/>
        </w:rPr>
        <w:t xml:space="preserve">. There have been various factors which lead to a potential role towards impacting eating behaviour. The immense pressure of students in public universities develops an immense amount of stress on the students, along with the constraint of time, which plays a greater role </w:t>
      </w:r>
      <w:r w:rsidR="00443149" w:rsidRPr="00443149">
        <w:rPr>
          <w:sz w:val="24"/>
          <w:szCs w:val="24"/>
          <w:lang w:val="en-GB"/>
        </w:rPr>
        <w:t>towards</w:t>
      </w:r>
      <w:r w:rsidRPr="00443149">
        <w:rPr>
          <w:sz w:val="24"/>
          <w:szCs w:val="24"/>
          <w:lang w:val="en-GB"/>
        </w:rPr>
        <w:t xml:space="preserve"> impacting their eating behaviours, often leading to a compromising situation (Alolabi </w:t>
      </w:r>
      <w:r w:rsidRPr="00443149">
        <w:rPr>
          <w:i/>
          <w:sz w:val="24"/>
          <w:szCs w:val="24"/>
          <w:lang w:val="en-GB"/>
        </w:rPr>
        <w:t>et al.</w:t>
      </w:r>
      <w:r w:rsidRPr="00443149">
        <w:rPr>
          <w:sz w:val="24"/>
          <w:szCs w:val="24"/>
          <w:lang w:val="en-GB"/>
        </w:rPr>
        <w:t xml:space="preserve"> 2021). Other than this, there involves peer and social influences, availability and the choice of food, cultural arena and dietary preferences, health awareness, nutritional understanding and the prominent health conditions help in developing the status of the accumulated circumstances which influence the eating behaviour of the postgraduate students in public universities across the globe (</w:t>
      </w:r>
      <w:r w:rsidRPr="00443149">
        <w:rPr>
          <w:sz w:val="24"/>
          <w:szCs w:val="24"/>
          <w:highlight w:val="white"/>
          <w:lang w:val="en-GB"/>
        </w:rPr>
        <w:t xml:space="preserve">Kabir </w:t>
      </w:r>
      <w:r w:rsidRPr="00443149">
        <w:rPr>
          <w:i/>
          <w:sz w:val="24"/>
          <w:szCs w:val="24"/>
          <w:highlight w:val="white"/>
          <w:lang w:val="en-GB"/>
        </w:rPr>
        <w:t xml:space="preserve">et al. </w:t>
      </w:r>
      <w:r w:rsidRPr="00443149">
        <w:rPr>
          <w:sz w:val="24"/>
          <w:szCs w:val="24"/>
          <w:highlight w:val="white"/>
          <w:lang w:val="en-GB"/>
        </w:rPr>
        <w:t>2018)</w:t>
      </w:r>
      <w:r w:rsidRPr="00443149">
        <w:rPr>
          <w:sz w:val="24"/>
          <w:szCs w:val="24"/>
          <w:lang w:val="en-GB"/>
        </w:rPr>
        <w:t>. However, there have been major consequences on the particular group of students belonging to South Asian minorities like India, Pakistan, Bangladesh, China and others, who face serious perils due to the consideration of poor eating behaviours among South Asian students across in the University of Wales.</w:t>
      </w:r>
    </w:p>
    <w:p w:rsidR="007C4399" w:rsidRPr="00443149" w:rsidRDefault="007C4399">
      <w:pPr>
        <w:spacing w:line="360" w:lineRule="auto"/>
        <w:jc w:val="both"/>
        <w:rPr>
          <w:sz w:val="24"/>
          <w:szCs w:val="24"/>
          <w:lang w:val="en-GB"/>
        </w:rPr>
      </w:pPr>
    </w:p>
    <w:p w:rsidR="007C4399" w:rsidRPr="00443149" w:rsidRDefault="00270F1E" w:rsidP="00443149">
      <w:pPr>
        <w:pStyle w:val="Heading1"/>
        <w:rPr>
          <w:lang w:val="en-GB"/>
        </w:rPr>
      </w:pPr>
      <w:bookmarkStart w:id="2" w:name="_Toc142502907"/>
      <w:r w:rsidRPr="00443149">
        <w:rPr>
          <w:lang w:val="en-GB"/>
        </w:rPr>
        <w:t>Rationale and researc</w:t>
      </w:r>
      <w:r w:rsidR="00443149" w:rsidRPr="00443149">
        <w:rPr>
          <w:lang w:val="en-GB"/>
        </w:rPr>
        <w:t>h question/aims/ hypothesis</w:t>
      </w:r>
      <w:bookmarkEnd w:id="2"/>
      <w:r w:rsidR="00443149" w:rsidRPr="00443149">
        <w:rPr>
          <w:lang w:val="en-GB"/>
        </w:rPr>
        <w:t xml:space="preserve"> </w:t>
      </w:r>
    </w:p>
    <w:p w:rsidR="007C4399" w:rsidRPr="00443149" w:rsidRDefault="00443149" w:rsidP="00443149">
      <w:pPr>
        <w:pStyle w:val="Heading2"/>
        <w:rPr>
          <w:lang w:val="en-GB"/>
        </w:rPr>
      </w:pPr>
      <w:bookmarkStart w:id="3" w:name="_Toc142502908"/>
      <w:r w:rsidRPr="00443149">
        <w:rPr>
          <w:lang w:val="en-GB"/>
        </w:rPr>
        <w:t>Research Rationale</w:t>
      </w:r>
      <w:bookmarkEnd w:id="3"/>
    </w:p>
    <w:p w:rsidR="007C4399" w:rsidRPr="00443149" w:rsidRDefault="00270F1E">
      <w:pPr>
        <w:spacing w:line="360" w:lineRule="auto"/>
        <w:jc w:val="both"/>
        <w:rPr>
          <w:sz w:val="24"/>
          <w:szCs w:val="24"/>
          <w:lang w:val="en-GB"/>
        </w:rPr>
      </w:pPr>
      <w:r w:rsidRPr="00443149">
        <w:rPr>
          <w:sz w:val="24"/>
          <w:szCs w:val="24"/>
          <w:lang w:val="en-GB"/>
        </w:rPr>
        <w:t xml:space="preserve">The research rationale revolves around exploring the factors influencing eating behaviour among postgraduate students in a public </w:t>
      </w:r>
      <w:r w:rsidR="00443149" w:rsidRPr="00443149">
        <w:rPr>
          <w:sz w:val="24"/>
          <w:szCs w:val="24"/>
          <w:lang w:val="en-GB"/>
        </w:rPr>
        <w:t>university</w:t>
      </w:r>
      <w:r w:rsidRPr="00443149">
        <w:rPr>
          <w:sz w:val="24"/>
          <w:szCs w:val="24"/>
          <w:lang w:val="en-GB"/>
        </w:rPr>
        <w:t xml:space="preserve">. This research helps in delivering an in detailed initiation of the various factors which include stress and time constraints, peer and social influences, constraints related to finances as well as the availability of food and their accessibility (Hernandez </w:t>
      </w:r>
      <w:r w:rsidRPr="00443149">
        <w:rPr>
          <w:i/>
          <w:sz w:val="24"/>
          <w:szCs w:val="24"/>
          <w:lang w:val="en-GB"/>
        </w:rPr>
        <w:t>et al.</w:t>
      </w:r>
      <w:r w:rsidRPr="00443149">
        <w:rPr>
          <w:sz w:val="24"/>
          <w:szCs w:val="24"/>
          <w:lang w:val="en-GB"/>
        </w:rPr>
        <w:t xml:space="preserve"> 2016). There have been previous researches which </w:t>
      </w:r>
      <w:r w:rsidRPr="00443149">
        <w:rPr>
          <w:sz w:val="24"/>
          <w:szCs w:val="24"/>
          <w:lang w:val="en-GB"/>
        </w:rPr>
        <w:lastRenderedPageBreak/>
        <w:t xml:space="preserve">have provided </w:t>
      </w:r>
      <w:r w:rsidR="00443149" w:rsidRPr="00443149">
        <w:rPr>
          <w:sz w:val="24"/>
          <w:szCs w:val="24"/>
          <w:lang w:val="en-GB"/>
        </w:rPr>
        <w:t>in-depth</w:t>
      </w:r>
      <w:r w:rsidRPr="00443149">
        <w:rPr>
          <w:sz w:val="24"/>
          <w:szCs w:val="24"/>
          <w:lang w:val="en-GB"/>
        </w:rPr>
        <w:t xml:space="preserve"> insights regarding eating disorders and their negative implications on the health of the students. However, this research proves to be significant </w:t>
      </w:r>
      <w:r w:rsidR="00443149" w:rsidRPr="00443149">
        <w:rPr>
          <w:sz w:val="24"/>
          <w:szCs w:val="24"/>
          <w:lang w:val="en-GB"/>
        </w:rPr>
        <w:t>towards</w:t>
      </w:r>
      <w:r w:rsidRPr="00443149">
        <w:rPr>
          <w:sz w:val="24"/>
          <w:szCs w:val="24"/>
          <w:lang w:val="en-GB"/>
        </w:rPr>
        <w:t xml:space="preserve"> discovering the factual data conveying the role of cultural as well as dietary preferences, and the prevalence of adequate knowledge regarding the adequate intake of food and relevant awareness helps in opening a new dimension of the concerned research. The rationale for the research proposes the essence of the factors which help in providing adequate knowledge about the potential factors that influence the eating behaviour of university students. </w:t>
      </w:r>
    </w:p>
    <w:p w:rsidR="007C4399" w:rsidRPr="00443149" w:rsidRDefault="00443149" w:rsidP="00443149">
      <w:pPr>
        <w:pStyle w:val="Heading1"/>
        <w:rPr>
          <w:lang w:val="en-GB"/>
        </w:rPr>
      </w:pPr>
      <w:bookmarkStart w:id="4" w:name="_Toc142502909"/>
      <w:r w:rsidRPr="00443149">
        <w:rPr>
          <w:lang w:val="en-GB"/>
        </w:rPr>
        <w:t>Research Aim and Objective</w:t>
      </w:r>
      <w:bookmarkEnd w:id="4"/>
    </w:p>
    <w:p w:rsidR="007C4399" w:rsidRPr="00443149" w:rsidRDefault="00270F1E">
      <w:pPr>
        <w:spacing w:line="360" w:lineRule="auto"/>
        <w:jc w:val="both"/>
        <w:rPr>
          <w:sz w:val="24"/>
          <w:szCs w:val="24"/>
          <w:lang w:val="en-GB"/>
        </w:rPr>
      </w:pPr>
      <w:r w:rsidRPr="00443149">
        <w:rPr>
          <w:sz w:val="24"/>
          <w:szCs w:val="24"/>
          <w:lang w:val="en-GB"/>
        </w:rPr>
        <w:t>The aim of this research is to explore the possible factors which influence eating behaviour among postgraduate students at the University of Wales.</w:t>
      </w:r>
    </w:p>
    <w:p w:rsidR="007C4399" w:rsidRPr="00443149" w:rsidRDefault="00270F1E">
      <w:pPr>
        <w:spacing w:line="360" w:lineRule="auto"/>
        <w:jc w:val="both"/>
        <w:rPr>
          <w:sz w:val="24"/>
          <w:szCs w:val="24"/>
          <w:lang w:val="en-GB"/>
        </w:rPr>
      </w:pPr>
      <w:r w:rsidRPr="00443149">
        <w:rPr>
          <w:sz w:val="24"/>
          <w:szCs w:val="24"/>
          <w:lang w:val="en-GB"/>
        </w:rPr>
        <w:t>The research objectives based on which the entire research revolves, are as follows:</w:t>
      </w:r>
    </w:p>
    <w:p w:rsidR="007C4399" w:rsidRPr="00443149" w:rsidRDefault="00270F1E">
      <w:pPr>
        <w:numPr>
          <w:ilvl w:val="0"/>
          <w:numId w:val="1"/>
        </w:numPr>
        <w:spacing w:line="360" w:lineRule="auto"/>
        <w:jc w:val="both"/>
        <w:rPr>
          <w:sz w:val="24"/>
          <w:szCs w:val="24"/>
          <w:lang w:val="en-GB"/>
        </w:rPr>
      </w:pPr>
      <w:r w:rsidRPr="00443149">
        <w:rPr>
          <w:sz w:val="24"/>
          <w:szCs w:val="24"/>
          <w:lang w:val="en-GB"/>
        </w:rPr>
        <w:t>To identify the eating behaviour among postgraduate students in public universities</w:t>
      </w:r>
    </w:p>
    <w:p w:rsidR="007C4399" w:rsidRPr="00443149" w:rsidRDefault="00270F1E">
      <w:pPr>
        <w:numPr>
          <w:ilvl w:val="0"/>
          <w:numId w:val="1"/>
        </w:numPr>
        <w:spacing w:line="360" w:lineRule="auto"/>
        <w:jc w:val="both"/>
        <w:rPr>
          <w:sz w:val="24"/>
          <w:szCs w:val="24"/>
          <w:lang w:val="en-GB"/>
        </w:rPr>
      </w:pPr>
      <w:r w:rsidRPr="00443149">
        <w:rPr>
          <w:sz w:val="24"/>
          <w:szCs w:val="24"/>
          <w:lang w:val="en-GB"/>
        </w:rPr>
        <w:t>To explore the dominant factors influencing eating behaviour among postgraduate students at the University of Wales</w:t>
      </w:r>
    </w:p>
    <w:p w:rsidR="007C4399" w:rsidRPr="00443149" w:rsidRDefault="00270F1E">
      <w:pPr>
        <w:numPr>
          <w:ilvl w:val="0"/>
          <w:numId w:val="1"/>
        </w:numPr>
        <w:spacing w:line="360" w:lineRule="auto"/>
        <w:jc w:val="both"/>
        <w:rPr>
          <w:sz w:val="24"/>
          <w:szCs w:val="24"/>
          <w:lang w:val="en-GB"/>
        </w:rPr>
      </w:pPr>
      <w:r w:rsidRPr="00443149">
        <w:rPr>
          <w:sz w:val="24"/>
          <w:szCs w:val="24"/>
          <w:lang w:val="en-GB"/>
        </w:rPr>
        <w:t>To illustrate the consequences of eating behaviour on the health of the postgraduate students</w:t>
      </w:r>
    </w:p>
    <w:p w:rsidR="007C4399" w:rsidRPr="00443149" w:rsidRDefault="00443149" w:rsidP="00443149">
      <w:pPr>
        <w:pStyle w:val="Heading1"/>
        <w:rPr>
          <w:lang w:val="en-GB"/>
        </w:rPr>
      </w:pPr>
      <w:bookmarkStart w:id="5" w:name="_Toc142502910"/>
      <w:r w:rsidRPr="00443149">
        <w:rPr>
          <w:lang w:val="en-GB"/>
        </w:rPr>
        <w:t>Research Questions</w:t>
      </w:r>
      <w:bookmarkEnd w:id="5"/>
    </w:p>
    <w:p w:rsidR="007C4399" w:rsidRPr="00443149" w:rsidRDefault="00270F1E">
      <w:pPr>
        <w:spacing w:line="360" w:lineRule="auto"/>
        <w:jc w:val="both"/>
        <w:rPr>
          <w:sz w:val="24"/>
          <w:szCs w:val="24"/>
          <w:lang w:val="en-GB"/>
        </w:rPr>
      </w:pPr>
      <w:r w:rsidRPr="00443149">
        <w:rPr>
          <w:sz w:val="24"/>
          <w:szCs w:val="24"/>
          <w:lang w:val="en-GB"/>
        </w:rPr>
        <w:t xml:space="preserve">The potential research questions, which help in developing the </w:t>
      </w:r>
      <w:r w:rsidR="00443149" w:rsidRPr="00443149">
        <w:rPr>
          <w:sz w:val="24"/>
          <w:szCs w:val="24"/>
          <w:lang w:val="en-GB"/>
        </w:rPr>
        <w:t>research,</w:t>
      </w:r>
      <w:r w:rsidRPr="00443149">
        <w:rPr>
          <w:sz w:val="24"/>
          <w:szCs w:val="24"/>
          <w:lang w:val="en-GB"/>
        </w:rPr>
        <w:t xml:space="preserve"> are as follows:</w:t>
      </w:r>
    </w:p>
    <w:p w:rsidR="007C4399" w:rsidRPr="00443149" w:rsidRDefault="00270F1E">
      <w:pPr>
        <w:spacing w:line="360" w:lineRule="auto"/>
        <w:jc w:val="both"/>
        <w:rPr>
          <w:sz w:val="24"/>
          <w:szCs w:val="24"/>
          <w:lang w:val="en-GB"/>
        </w:rPr>
      </w:pPr>
      <w:r w:rsidRPr="00443149">
        <w:rPr>
          <w:sz w:val="24"/>
          <w:szCs w:val="24"/>
          <w:lang w:val="en-GB"/>
        </w:rPr>
        <w:t>RQ 1.What is the present status of eating behaviour among postgraduate students studying in public universities?</w:t>
      </w:r>
    </w:p>
    <w:p w:rsidR="007C4399" w:rsidRPr="00443149" w:rsidRDefault="00443149">
      <w:pPr>
        <w:spacing w:line="360" w:lineRule="auto"/>
        <w:jc w:val="both"/>
        <w:rPr>
          <w:sz w:val="24"/>
          <w:szCs w:val="24"/>
          <w:lang w:val="en-GB"/>
        </w:rPr>
      </w:pPr>
      <w:r w:rsidRPr="00443149">
        <w:rPr>
          <w:sz w:val="24"/>
          <w:szCs w:val="24"/>
          <w:lang w:val="en-GB"/>
        </w:rPr>
        <w:t>RQ</w:t>
      </w:r>
      <w:r w:rsidR="00270F1E" w:rsidRPr="00443149">
        <w:rPr>
          <w:sz w:val="24"/>
          <w:szCs w:val="24"/>
          <w:lang w:val="en-GB"/>
        </w:rPr>
        <w:t>2. What are the dominant factors that influence eating behaviour among postgraduate students at the University of Wales?</w:t>
      </w:r>
    </w:p>
    <w:p w:rsidR="007C4399" w:rsidRPr="00443149" w:rsidRDefault="00443149">
      <w:pPr>
        <w:spacing w:line="360" w:lineRule="auto"/>
        <w:jc w:val="both"/>
        <w:rPr>
          <w:sz w:val="24"/>
          <w:szCs w:val="24"/>
          <w:lang w:val="en-GB"/>
        </w:rPr>
      </w:pPr>
      <w:r w:rsidRPr="00443149">
        <w:rPr>
          <w:sz w:val="24"/>
          <w:szCs w:val="24"/>
          <w:lang w:val="en-GB"/>
        </w:rPr>
        <w:t>RQ</w:t>
      </w:r>
      <w:r w:rsidR="00270F1E" w:rsidRPr="00443149">
        <w:rPr>
          <w:sz w:val="24"/>
          <w:szCs w:val="24"/>
          <w:lang w:val="en-GB"/>
        </w:rPr>
        <w:t>3. What consequences does eating behaviour have on the health of the postgraduate students of the University of Wales?</w:t>
      </w:r>
    </w:p>
    <w:p w:rsidR="007C4399" w:rsidRPr="00443149" w:rsidRDefault="00270F1E" w:rsidP="00443149">
      <w:pPr>
        <w:pStyle w:val="Heading1"/>
        <w:rPr>
          <w:lang w:val="en-GB"/>
        </w:rPr>
      </w:pPr>
      <w:bookmarkStart w:id="6" w:name="_Toc142502911"/>
      <w:r w:rsidRPr="00443149">
        <w:rPr>
          <w:lang w:val="en-GB"/>
        </w:rPr>
        <w:lastRenderedPageBreak/>
        <w:t>Research Methodology (Research Methods)</w:t>
      </w:r>
      <w:bookmarkEnd w:id="6"/>
    </w:p>
    <w:p w:rsidR="007C4399" w:rsidRPr="00443149" w:rsidRDefault="00270F1E">
      <w:pPr>
        <w:spacing w:line="360" w:lineRule="auto"/>
        <w:jc w:val="both"/>
        <w:rPr>
          <w:sz w:val="24"/>
          <w:szCs w:val="24"/>
          <w:lang w:val="en-GB"/>
        </w:rPr>
      </w:pPr>
      <w:r w:rsidRPr="00443149">
        <w:rPr>
          <w:sz w:val="24"/>
          <w:szCs w:val="24"/>
          <w:lang w:val="en-GB"/>
        </w:rPr>
        <w:t>Methodology speaks about the detailed methods utilised in this report to collect data and analyse those for the sake of having the most appropriate information regarding the factors that have the capability of leaving a strong influence on the eating behaviour of the postgraduate students in the University of Wales. The study utilised the positivism philosophy during the time of collecting data by conducting interviews with a few post-graduate students of the University of Wales. The concept of philosophy in research works says about the collection, and analysis of data based on specific phenomena (</w:t>
      </w:r>
      <w:r w:rsidRPr="00443149">
        <w:rPr>
          <w:sz w:val="24"/>
          <w:szCs w:val="24"/>
          <w:highlight w:val="white"/>
          <w:lang w:val="en-GB"/>
        </w:rPr>
        <w:t>Tamminen and Poucher, 2020)</w:t>
      </w:r>
      <w:r w:rsidRPr="00443149">
        <w:rPr>
          <w:sz w:val="24"/>
          <w:szCs w:val="24"/>
          <w:lang w:val="en-GB"/>
        </w:rPr>
        <w:t>. In this research, the phenomenon is an influential factor in the eating behaviour of university students. Thus, based on the feedback of them, the results are constructed. Due to this reason, the positivism philosophy has been utilised. This philosophy says about the collection of factual knowledge to gain the proper idea (</w:t>
      </w:r>
      <w:r w:rsidRPr="00443149">
        <w:rPr>
          <w:sz w:val="24"/>
          <w:szCs w:val="24"/>
          <w:highlight w:val="white"/>
          <w:lang w:val="en-GB"/>
        </w:rPr>
        <w:t>Alharahsheh and Pius, 2020)</w:t>
      </w:r>
      <w:r w:rsidRPr="00443149">
        <w:rPr>
          <w:sz w:val="24"/>
          <w:szCs w:val="24"/>
          <w:lang w:val="en-GB"/>
        </w:rPr>
        <w:t>. In this study, the researcher has collected factual knowledge by observing the feedback of the interviewees about the factors that leave an impact on their food habits and eating behaviours.</w:t>
      </w:r>
    </w:p>
    <w:p w:rsidR="007C4399" w:rsidRPr="00443149" w:rsidRDefault="00270F1E">
      <w:pPr>
        <w:spacing w:line="360" w:lineRule="auto"/>
        <w:jc w:val="both"/>
        <w:rPr>
          <w:sz w:val="24"/>
          <w:szCs w:val="24"/>
          <w:lang w:val="en-GB"/>
        </w:rPr>
      </w:pPr>
      <w:r w:rsidRPr="006F6CD4">
        <w:rPr>
          <w:sz w:val="24"/>
          <w:szCs w:val="24"/>
          <w:highlight w:val="yellow"/>
          <w:lang w:val="en-GB"/>
        </w:rPr>
        <w:t xml:space="preserve">Along with positivist philosophy, the inductive approach has been used in this study. The research approach is the overall process that portrays the information regarding collecting, analysing and interpreting data for using those to get the results (Hall </w:t>
      </w:r>
      <w:r w:rsidRPr="006F6CD4">
        <w:rPr>
          <w:i/>
          <w:sz w:val="24"/>
          <w:szCs w:val="24"/>
          <w:highlight w:val="yellow"/>
          <w:lang w:val="en-GB"/>
        </w:rPr>
        <w:t>et al.</w:t>
      </w:r>
      <w:r w:rsidRPr="006F6CD4">
        <w:rPr>
          <w:sz w:val="24"/>
          <w:szCs w:val="24"/>
          <w:highlight w:val="yellow"/>
          <w:lang w:val="en-GB"/>
        </w:rPr>
        <w:t xml:space="preserve"> 2021).  Mainly two kinds of research approaches are there and are inductive approach and deductive approach. The inductive approach is used when the researchers need to develop a general idea by observing any specific scenario (Patel and Patel, 2019). In this study, the researcher has observed the information about the food habits of the interview participants and based on each of their feedback, the researcher has developed a general idea and knowledge regarding the essential factors that influence the eating behaviours of the postgraduate students of the University of Wales. The thing is that since this kind of data provides general knowledge regarding the influential factors, the inductive approach has been effective in this study.</w:t>
      </w:r>
    </w:p>
    <w:p w:rsidR="007C4399" w:rsidRPr="00443149" w:rsidRDefault="00270F1E" w:rsidP="00443149">
      <w:pPr>
        <w:pStyle w:val="Heading1"/>
        <w:rPr>
          <w:lang w:val="en-GB"/>
        </w:rPr>
      </w:pPr>
      <w:bookmarkStart w:id="7" w:name="_Toc142502912"/>
      <w:r w:rsidRPr="00443149">
        <w:rPr>
          <w:lang w:val="en-GB"/>
        </w:rPr>
        <w:lastRenderedPageBreak/>
        <w:t>Research Design</w:t>
      </w:r>
      <w:bookmarkEnd w:id="7"/>
      <w:r w:rsidRPr="00443149">
        <w:rPr>
          <w:lang w:val="en-GB"/>
        </w:rPr>
        <w:t xml:space="preserve"> </w:t>
      </w:r>
    </w:p>
    <w:p w:rsidR="007C4399" w:rsidRPr="00443149" w:rsidRDefault="00270F1E">
      <w:pPr>
        <w:spacing w:line="360" w:lineRule="auto"/>
        <w:jc w:val="both"/>
        <w:rPr>
          <w:sz w:val="24"/>
          <w:szCs w:val="24"/>
          <w:lang w:val="en-GB"/>
        </w:rPr>
      </w:pPr>
      <w:r w:rsidRPr="00443149">
        <w:rPr>
          <w:sz w:val="24"/>
          <w:szCs w:val="24"/>
          <w:lang w:val="en-GB"/>
        </w:rPr>
        <w:t>Research design is another crucial part of research work as this says about the total framework of research methods and the techniques that can be chosen by the researchers to conduct their entire study (</w:t>
      </w:r>
      <w:r w:rsidRPr="00443149">
        <w:rPr>
          <w:sz w:val="24"/>
          <w:szCs w:val="24"/>
          <w:highlight w:val="white"/>
          <w:lang w:val="en-GB"/>
        </w:rPr>
        <w:t>Rezigalla, 2020)</w:t>
      </w:r>
      <w:r w:rsidRPr="00443149">
        <w:rPr>
          <w:sz w:val="24"/>
          <w:szCs w:val="24"/>
          <w:lang w:val="en-GB"/>
        </w:rPr>
        <w:t>. Based on the nature of the topics, the researchers select the most suitable research designs. Making mistakes in selecting effective research designs can lead towards the complete failure of research works. Due to this reason, selecting the most suitable research design is highly mandatory (</w:t>
      </w:r>
      <w:r w:rsidRPr="00443149">
        <w:rPr>
          <w:sz w:val="24"/>
          <w:szCs w:val="24"/>
          <w:highlight w:val="white"/>
          <w:lang w:val="en-GB"/>
        </w:rPr>
        <w:t>Sileyew, 2019)</w:t>
      </w:r>
      <w:r w:rsidRPr="00443149">
        <w:rPr>
          <w:sz w:val="24"/>
          <w:szCs w:val="24"/>
          <w:lang w:val="en-GB"/>
        </w:rPr>
        <w:t xml:space="preserve">. The thing is that in this research work, the descriptive design is utilised. </w:t>
      </w:r>
      <w:r w:rsidRPr="00C931F4">
        <w:rPr>
          <w:sz w:val="24"/>
          <w:szCs w:val="24"/>
          <w:highlight w:val="yellow"/>
          <w:lang w:val="en-GB"/>
        </w:rPr>
        <w:t>Descriptive design is a method through the help of which, the data can be obtained based on specific phenomena (Siedlecki, 2020). The specific phenomenon in this study is the eating behaviours of postgraduate students. Since this is the phenomenon, the researcher has utilised the descriptive design so that all the factors that influence the eating habits and behaviours of the postgraduate students of the University of Wales.</w:t>
      </w:r>
      <w:r w:rsidRPr="00443149">
        <w:rPr>
          <w:sz w:val="24"/>
          <w:szCs w:val="24"/>
          <w:lang w:val="en-GB"/>
        </w:rPr>
        <w:t xml:space="preserve"> </w:t>
      </w:r>
    </w:p>
    <w:p w:rsidR="007C4399" w:rsidRPr="00443149" w:rsidRDefault="00270F1E" w:rsidP="00443149">
      <w:pPr>
        <w:pStyle w:val="Heading1"/>
        <w:rPr>
          <w:lang w:val="en-GB"/>
        </w:rPr>
      </w:pPr>
      <w:bookmarkStart w:id="8" w:name="_Toc142502913"/>
      <w:r w:rsidRPr="00443149">
        <w:rPr>
          <w:lang w:val="en-GB"/>
        </w:rPr>
        <w:t>Recruitment, sampling and study participants</w:t>
      </w:r>
      <w:bookmarkEnd w:id="8"/>
      <w:r w:rsidRPr="00443149">
        <w:rPr>
          <w:lang w:val="en-GB"/>
        </w:rPr>
        <w:t xml:space="preserve"> </w:t>
      </w:r>
    </w:p>
    <w:p w:rsidR="007C4399" w:rsidRPr="00443149" w:rsidRDefault="00270F1E">
      <w:pPr>
        <w:spacing w:line="360" w:lineRule="auto"/>
        <w:jc w:val="both"/>
        <w:rPr>
          <w:sz w:val="24"/>
          <w:szCs w:val="24"/>
          <w:lang w:val="en-GB"/>
        </w:rPr>
      </w:pPr>
      <w:r w:rsidRPr="00443149">
        <w:rPr>
          <w:sz w:val="24"/>
          <w:szCs w:val="24"/>
          <w:lang w:val="en-GB"/>
        </w:rPr>
        <w:t>The main area of focus is exploring the crucial factors that are related to the thing like eating habits of university students who are pursuing post-graduation. Due to this reason, the population of this study is all the students pursuing post-graduation at the University of Wales. But, since it is not possible to include all the students, pursuing post-graduation in this university, the researcher has selected six female students from the age group of 25-30 as the sample for this study. Sampling is a system where a small group of people represent the entire population as involving everyone in the population is not possible (</w:t>
      </w:r>
      <w:r w:rsidRPr="00443149">
        <w:rPr>
          <w:sz w:val="24"/>
          <w:szCs w:val="24"/>
          <w:highlight w:val="white"/>
          <w:lang w:val="en-GB"/>
        </w:rPr>
        <w:t>Berndt, 2020)</w:t>
      </w:r>
      <w:r w:rsidRPr="00443149">
        <w:rPr>
          <w:sz w:val="24"/>
          <w:szCs w:val="24"/>
          <w:lang w:val="en-GB"/>
        </w:rPr>
        <w:t xml:space="preserve">. All of them are graduates as this study focuses on only the post-graduation students. The focus group of this study is not only post-graduation </w:t>
      </w:r>
      <w:r w:rsidR="00443149" w:rsidRPr="00443149">
        <w:rPr>
          <w:sz w:val="24"/>
          <w:szCs w:val="24"/>
          <w:lang w:val="en-GB"/>
        </w:rPr>
        <w:t>students;</w:t>
      </w:r>
      <w:r w:rsidRPr="00443149">
        <w:rPr>
          <w:sz w:val="24"/>
          <w:szCs w:val="24"/>
          <w:lang w:val="en-GB"/>
        </w:rPr>
        <w:t xml:space="preserve"> rather the students are of Indian, Pakistani, Bangladeshi, Chinese and other Asian descent. Due to this reason, the researcher has selected six students from the mentioned demographic backgrounds.</w:t>
      </w:r>
    </w:p>
    <w:p w:rsidR="007C4399" w:rsidRPr="00443149" w:rsidRDefault="00270F1E">
      <w:pPr>
        <w:spacing w:line="360" w:lineRule="auto"/>
        <w:jc w:val="both"/>
        <w:rPr>
          <w:sz w:val="24"/>
          <w:szCs w:val="24"/>
          <w:lang w:val="en-GB"/>
        </w:rPr>
      </w:pPr>
      <w:r w:rsidRPr="00221B44">
        <w:rPr>
          <w:sz w:val="24"/>
          <w:szCs w:val="24"/>
          <w:highlight w:val="yellow"/>
          <w:lang w:val="en-GB"/>
        </w:rPr>
        <w:t xml:space="preserve">In this context of selecting the sample, the random sampling system has been used as this has helped the researcher to avoid all sorts of issues regarding biases and partiality. </w:t>
      </w:r>
      <w:r w:rsidRPr="00221B44">
        <w:rPr>
          <w:sz w:val="24"/>
          <w:szCs w:val="24"/>
          <w:highlight w:val="yellow"/>
          <w:lang w:val="en-GB"/>
        </w:rPr>
        <w:lastRenderedPageBreak/>
        <w:t>Since, in this system, the sample is selected randomly out of the total population, it provides equal opportunity to every one of the population to get selected as the sample (Bhardwaj, 2019).</w:t>
      </w:r>
      <w:r w:rsidRPr="00443149">
        <w:rPr>
          <w:sz w:val="24"/>
          <w:szCs w:val="24"/>
          <w:lang w:val="en-GB"/>
        </w:rPr>
        <w:t xml:space="preserve">  </w:t>
      </w:r>
    </w:p>
    <w:p w:rsidR="007C4399" w:rsidRPr="00443149" w:rsidRDefault="00270F1E" w:rsidP="00443149">
      <w:pPr>
        <w:pStyle w:val="Heading1"/>
        <w:rPr>
          <w:lang w:val="en-GB"/>
        </w:rPr>
      </w:pPr>
      <w:bookmarkStart w:id="9" w:name="_Toc142502914"/>
      <w:r w:rsidRPr="00443149">
        <w:rPr>
          <w:lang w:val="en-GB"/>
        </w:rPr>
        <w:t>Materials/ data collection methods</w:t>
      </w:r>
      <w:bookmarkEnd w:id="9"/>
      <w:r w:rsidRPr="00443149">
        <w:rPr>
          <w:lang w:val="en-GB"/>
        </w:rPr>
        <w:t xml:space="preserve"> </w:t>
      </w:r>
    </w:p>
    <w:p w:rsidR="007C4399" w:rsidRPr="00443149" w:rsidRDefault="00270F1E">
      <w:pPr>
        <w:spacing w:line="360" w:lineRule="auto"/>
        <w:jc w:val="both"/>
        <w:rPr>
          <w:sz w:val="24"/>
          <w:szCs w:val="24"/>
          <w:lang w:val="en-GB"/>
        </w:rPr>
      </w:pPr>
      <w:r w:rsidRPr="00443149">
        <w:rPr>
          <w:sz w:val="24"/>
          <w:szCs w:val="24"/>
          <w:lang w:val="en-GB"/>
        </w:rPr>
        <w:t xml:space="preserve">The data collection method is a highly important area for all research works as through the help of this, the researchers can successfully complete their studies (Archibald </w:t>
      </w:r>
      <w:r w:rsidRPr="00443149">
        <w:rPr>
          <w:i/>
          <w:sz w:val="24"/>
          <w:szCs w:val="24"/>
          <w:lang w:val="en-GB"/>
        </w:rPr>
        <w:t>et al.</w:t>
      </w:r>
      <w:r w:rsidRPr="00443149">
        <w:rPr>
          <w:sz w:val="24"/>
          <w:szCs w:val="24"/>
          <w:lang w:val="en-GB"/>
        </w:rPr>
        <w:t xml:space="preserve">  2019). The reason behind this is that without the data, it is not possible for everyone to deal with all the things. One of the crucial things is that the entire process of data collection is effective as with the help of this, the proper data can be collected. Based on the nature of the topic, researchers select the data collection methods (Powell, 2019). Two kinds of data are there and those are primary data and secondary data. The primary data is collected through first-hand sources as those are collected through interviews, observations, and surveys (Yohe </w:t>
      </w:r>
      <w:r w:rsidRPr="00443149">
        <w:rPr>
          <w:i/>
          <w:sz w:val="24"/>
          <w:szCs w:val="24"/>
          <w:lang w:val="en-GB"/>
        </w:rPr>
        <w:t>et al</w:t>
      </w:r>
      <w:r w:rsidRPr="00443149">
        <w:rPr>
          <w:sz w:val="24"/>
          <w:szCs w:val="24"/>
          <w:lang w:val="en-GB"/>
        </w:rPr>
        <w:t xml:space="preserve">. 2019). At the same time, the secondary data is collected through secondary sources like previously published articles, authentic websites and others. </w:t>
      </w:r>
    </w:p>
    <w:p w:rsidR="007C4399" w:rsidRPr="00443149" w:rsidRDefault="00270F1E">
      <w:pPr>
        <w:spacing w:line="360" w:lineRule="auto"/>
        <w:jc w:val="both"/>
        <w:rPr>
          <w:sz w:val="24"/>
          <w:szCs w:val="24"/>
          <w:lang w:val="en-GB"/>
        </w:rPr>
      </w:pPr>
      <w:r w:rsidRPr="000132C0">
        <w:rPr>
          <w:sz w:val="24"/>
          <w:szCs w:val="24"/>
          <w:highlight w:val="yellow"/>
          <w:lang w:val="en-GB"/>
        </w:rPr>
        <w:t>In this study, the primary data is collected by conducting interviews with six students from the above-mentioned demographic backgrounds. Due to this reason, the interview of them has been conducted so that the information about the factors that influence their eating behaviours and food habits.</w:t>
      </w:r>
      <w:r w:rsidRPr="00443149">
        <w:rPr>
          <w:sz w:val="24"/>
          <w:szCs w:val="24"/>
          <w:lang w:val="en-GB"/>
        </w:rPr>
        <w:t xml:space="preserve"> </w:t>
      </w:r>
    </w:p>
    <w:p w:rsidR="007C4399" w:rsidRPr="00443149" w:rsidRDefault="00270F1E" w:rsidP="00443149">
      <w:pPr>
        <w:pStyle w:val="Heading1"/>
        <w:rPr>
          <w:lang w:val="en-GB"/>
        </w:rPr>
      </w:pPr>
      <w:bookmarkStart w:id="10" w:name="_Toc142502915"/>
      <w:r w:rsidRPr="00443149">
        <w:rPr>
          <w:lang w:val="en-GB"/>
        </w:rPr>
        <w:t>Data analysis technique</w:t>
      </w:r>
      <w:bookmarkEnd w:id="10"/>
    </w:p>
    <w:p w:rsidR="007C4399" w:rsidRPr="00443149" w:rsidRDefault="00270F1E">
      <w:pPr>
        <w:spacing w:line="360" w:lineRule="auto"/>
        <w:jc w:val="both"/>
        <w:rPr>
          <w:sz w:val="24"/>
          <w:szCs w:val="24"/>
          <w:lang w:val="en-GB"/>
        </w:rPr>
      </w:pPr>
      <w:r w:rsidRPr="006F5B45">
        <w:rPr>
          <w:sz w:val="24"/>
          <w:szCs w:val="24"/>
          <w:highlight w:val="yellow"/>
          <w:lang w:val="en-GB"/>
        </w:rPr>
        <w:t>The researchers always need to focus on utilising proper analysis techniques to analyse the collected data as this helps to interpret the data (Pallant, 2020). Since the primary data is collected through interviewing the sample; the primary qualitative analysis is suitable in this study. Due to this reason, the researcher has selected the primary qualitative analysis technique.</w:t>
      </w:r>
      <w:r w:rsidRPr="00443149">
        <w:rPr>
          <w:sz w:val="24"/>
          <w:szCs w:val="24"/>
          <w:lang w:val="en-GB"/>
        </w:rPr>
        <w:t xml:space="preserve"> </w:t>
      </w:r>
    </w:p>
    <w:p w:rsidR="007C4399" w:rsidRPr="00443149" w:rsidRDefault="00270F1E" w:rsidP="00443149">
      <w:pPr>
        <w:pStyle w:val="Heading1"/>
        <w:rPr>
          <w:lang w:val="en-GB"/>
        </w:rPr>
      </w:pPr>
      <w:bookmarkStart w:id="11" w:name="_Toc142502916"/>
      <w:r w:rsidRPr="00443149">
        <w:rPr>
          <w:lang w:val="en-GB"/>
        </w:rPr>
        <w:lastRenderedPageBreak/>
        <w:t>Ethical consideration</w:t>
      </w:r>
      <w:bookmarkEnd w:id="11"/>
      <w:r w:rsidRPr="00443149">
        <w:rPr>
          <w:lang w:val="en-GB"/>
        </w:rPr>
        <w:t xml:space="preserve"> </w:t>
      </w:r>
    </w:p>
    <w:p w:rsidR="007C4399" w:rsidRPr="004C2028" w:rsidRDefault="00270F1E">
      <w:pPr>
        <w:spacing w:line="360" w:lineRule="auto"/>
        <w:jc w:val="both"/>
        <w:rPr>
          <w:sz w:val="24"/>
          <w:szCs w:val="24"/>
          <w:lang w:val="en-GB"/>
        </w:rPr>
      </w:pPr>
      <w:r w:rsidRPr="00443149">
        <w:rPr>
          <w:sz w:val="24"/>
          <w:szCs w:val="24"/>
          <w:lang w:val="en-GB"/>
        </w:rPr>
        <w:t>The researchers always need to focus on maintaining ethics while conducting their studies. Ethical consideration is the set of principles that help the researchers to perform ethical practices during the time of conducting research works (</w:t>
      </w:r>
      <w:r w:rsidRPr="00443149">
        <w:rPr>
          <w:sz w:val="24"/>
          <w:szCs w:val="24"/>
          <w:highlight w:val="white"/>
          <w:lang w:val="en-GB"/>
        </w:rPr>
        <w:t>Chenneville and Schwartz-Mette, 2020)</w:t>
      </w:r>
      <w:r w:rsidRPr="00443149">
        <w:rPr>
          <w:sz w:val="24"/>
          <w:szCs w:val="24"/>
          <w:lang w:val="en-GB"/>
        </w:rPr>
        <w:t xml:space="preserve">. Since, in this study, the primary data has been collected through interviewing six post-graduate students of the University of Wales, the researcher sent permission letters to them before the interview. They have been ensured that all their feedback would be used only for academic purposes. At the same time, confidentiality would be maintained and they have also been ensured that if they face discomfort to give the answer to any question they will be allowed to quit just right then. In this way, the researcher has maintained ethics in this study. </w:t>
      </w:r>
    </w:p>
    <w:p w:rsidR="007C4399" w:rsidRDefault="00270F1E" w:rsidP="00443149">
      <w:pPr>
        <w:pStyle w:val="Heading1"/>
        <w:rPr>
          <w:lang w:val="en-GB"/>
        </w:rPr>
      </w:pPr>
      <w:bookmarkStart w:id="12" w:name="_Toc142502917"/>
      <w:r w:rsidRPr="00443149">
        <w:rPr>
          <w:lang w:val="en-GB"/>
        </w:rPr>
        <w:t>Results</w:t>
      </w:r>
      <w:bookmarkEnd w:id="12"/>
      <w:r w:rsidRPr="00443149">
        <w:rPr>
          <w:lang w:val="en-GB"/>
        </w:rPr>
        <w:t xml:space="preserve"> </w:t>
      </w:r>
    </w:p>
    <w:p w:rsidR="005049DC" w:rsidRPr="00A3218D" w:rsidRDefault="005049DC" w:rsidP="008B3C78">
      <w:pPr>
        <w:pStyle w:val="Heading2"/>
        <w:rPr>
          <w:lang w:val="en-GB"/>
        </w:rPr>
      </w:pPr>
      <w:bookmarkStart w:id="13" w:name="_Toc142502918"/>
      <w:r w:rsidRPr="00A3218D">
        <w:rPr>
          <w:lang w:val="en-GB"/>
        </w:rPr>
        <w:t>Findings of the interview</w:t>
      </w:r>
      <w:bookmarkEnd w:id="13"/>
    </w:p>
    <w:p w:rsidR="005049DC" w:rsidRPr="00A3218D" w:rsidRDefault="005049DC" w:rsidP="005049DC">
      <w:pPr>
        <w:pStyle w:val="NormalWeb"/>
        <w:spacing w:before="0" w:beforeAutospacing="0" w:after="0" w:afterAutospacing="0" w:line="360" w:lineRule="auto"/>
        <w:jc w:val="both"/>
        <w:rPr>
          <w:rFonts w:ascii="Arial" w:hAnsi="Arial" w:cs="Arial"/>
          <w:b/>
          <w:lang w:val="en-GB"/>
        </w:rPr>
      </w:pPr>
      <w:r w:rsidRPr="00A3218D">
        <w:rPr>
          <w:rFonts w:ascii="Arial" w:hAnsi="Arial" w:cs="Arial"/>
          <w:b/>
          <w:i/>
          <w:lang w:val="en-GB"/>
        </w:rPr>
        <w:t>Q1: What influences your food choices?</w:t>
      </w:r>
    </w:p>
    <w:p w:rsidR="005049DC" w:rsidRPr="00A3218D" w:rsidRDefault="005049DC" w:rsidP="005049DC">
      <w:pPr>
        <w:pStyle w:val="NormalWeb"/>
        <w:spacing w:before="0" w:beforeAutospacing="0" w:after="0" w:afterAutospacing="0" w:line="360" w:lineRule="auto"/>
        <w:jc w:val="both"/>
        <w:rPr>
          <w:rFonts w:ascii="Arial" w:hAnsi="Arial" w:cs="Arial"/>
        </w:rPr>
      </w:pPr>
      <w:r w:rsidRPr="00A3218D">
        <w:rPr>
          <w:rFonts w:ascii="Arial" w:hAnsi="Arial" w:cs="Arial"/>
          <w:color w:val="000000"/>
        </w:rPr>
        <w:t>Participant 1 has stated that health consciousness is the area that influences her food choices. In this context, she has stated that in terms of her, health consciousness is the main factor that nurtures her food choices as she always wants to be healthy. Even, when she will get older, she wants to maintain a healthy life. Due to this reason, she always wants to select good choices of foods that are healthy.</w:t>
      </w:r>
    </w:p>
    <w:p w:rsidR="005049DC" w:rsidRPr="00A3218D" w:rsidRDefault="005049DC" w:rsidP="005049DC">
      <w:pPr>
        <w:pStyle w:val="NormalWeb"/>
        <w:spacing w:before="0" w:beforeAutospacing="0" w:after="0" w:afterAutospacing="0" w:line="360" w:lineRule="auto"/>
        <w:jc w:val="both"/>
        <w:rPr>
          <w:rFonts w:ascii="Arial" w:hAnsi="Arial" w:cs="Arial"/>
        </w:rPr>
      </w:pPr>
      <w:r w:rsidRPr="00A3218D">
        <w:rPr>
          <w:rFonts w:ascii="Arial" w:hAnsi="Arial" w:cs="Arial"/>
          <w:color w:val="000000"/>
        </w:rPr>
        <w:t>Participant 2 has also stated that she considers health consciousness while eating and for this, she does not eat anything consumed by the non-vegetarian. But sometimes she eats junk food but not frequently. It is just a choice to sometimes eat unhealthy junk foods.</w:t>
      </w:r>
    </w:p>
    <w:p w:rsidR="005049DC" w:rsidRPr="00A3218D" w:rsidRDefault="005049DC" w:rsidP="005049DC">
      <w:pPr>
        <w:pStyle w:val="NormalWeb"/>
        <w:spacing w:before="0" w:beforeAutospacing="0" w:after="0" w:afterAutospacing="0" w:line="360" w:lineRule="auto"/>
        <w:jc w:val="both"/>
        <w:rPr>
          <w:rFonts w:ascii="Arial" w:hAnsi="Arial" w:cs="Arial"/>
        </w:rPr>
      </w:pPr>
      <w:r w:rsidRPr="00A3218D">
        <w:rPr>
          <w:rFonts w:ascii="Arial" w:hAnsi="Arial" w:cs="Arial"/>
          <w:color w:val="000000"/>
        </w:rPr>
        <w:t>Participant 3 has stated that she also considers health consciousness while eating as she suffers from a heart ailment and type one diabetes. Due to this reason, she always buys healthy foods and prepares the foods at her home in a healthy way by measuring the level of carbohydrates in the foods. However, sometimes, she eats the junk foods like chips and hamburgers.</w:t>
      </w:r>
    </w:p>
    <w:p w:rsidR="005049DC" w:rsidRPr="00A3218D" w:rsidRDefault="005049DC" w:rsidP="005049DC">
      <w:pPr>
        <w:pStyle w:val="NormalWeb"/>
        <w:spacing w:before="0" w:beforeAutospacing="0" w:after="0" w:afterAutospacing="0" w:line="360" w:lineRule="auto"/>
        <w:jc w:val="both"/>
        <w:rPr>
          <w:rFonts w:ascii="Arial" w:hAnsi="Arial" w:cs="Arial"/>
        </w:rPr>
      </w:pPr>
      <w:r w:rsidRPr="00A3218D">
        <w:rPr>
          <w:rFonts w:ascii="Arial" w:hAnsi="Arial" w:cs="Arial"/>
          <w:color w:val="000000"/>
        </w:rPr>
        <w:lastRenderedPageBreak/>
        <w:t>Participant 4 has also stated that she is mainly vegetarian, but sometimes she eats eggs. However, she avoids meats and chicken. When asked whether she eats unhealthy foods or not, she asked that in most of cases, she eats unhealthy foods like eggs not very often. But, she is underweight and for this, she believes sometimes having eggs is beneficial for her health. At the same time, she eats unhealthy foods while she is lazy, bored and hungry as in this kind of time, she eats whatever she gets.</w:t>
      </w:r>
    </w:p>
    <w:p w:rsidR="005049DC" w:rsidRPr="00A3218D" w:rsidRDefault="005049DC" w:rsidP="005049DC">
      <w:pPr>
        <w:pStyle w:val="NormalWeb"/>
        <w:spacing w:before="0" w:beforeAutospacing="0" w:after="0" w:afterAutospacing="0" w:line="360" w:lineRule="auto"/>
        <w:jc w:val="both"/>
        <w:rPr>
          <w:rFonts w:ascii="Arial" w:hAnsi="Arial" w:cs="Arial"/>
        </w:rPr>
      </w:pPr>
      <w:r w:rsidRPr="00A3218D">
        <w:rPr>
          <w:rFonts w:ascii="Arial" w:hAnsi="Arial" w:cs="Arial"/>
          <w:color w:val="000000"/>
        </w:rPr>
        <w:t>Participant 5 has said that she knows about the foods that harm her health, but because of having, Bulimia, an eating disorder, she eats salty foods and items that contain high sugar day to night. She is not so bothered about her health. At the same time, she considers the place she is in, when eating and she eats the foods as per the availability of the food items there. She prefers to eat a normal diet, but Bulimia is a barrier to it for her. Depending on their mental status, she changes her eating behaviour.</w:t>
      </w:r>
    </w:p>
    <w:p w:rsidR="005049DC" w:rsidRPr="00A3218D" w:rsidRDefault="005049DC" w:rsidP="005049DC">
      <w:pPr>
        <w:pStyle w:val="NormalWeb"/>
        <w:spacing w:before="0" w:beforeAutospacing="0" w:after="0" w:afterAutospacing="0" w:line="360" w:lineRule="auto"/>
        <w:jc w:val="both"/>
        <w:rPr>
          <w:rFonts w:ascii="Arial" w:hAnsi="Arial" w:cs="Arial"/>
        </w:rPr>
      </w:pPr>
      <w:r w:rsidRPr="00A3218D">
        <w:rPr>
          <w:rFonts w:ascii="Arial" w:hAnsi="Arial" w:cs="Arial"/>
          <w:color w:val="000000"/>
        </w:rPr>
        <w:t>Participant 6 has also stated that she does not consider health. Mainly then, when her mood is down. However, she does not have any specific patterns and based on her mood, her eating behaviour changes.  </w:t>
      </w:r>
    </w:p>
    <w:p w:rsidR="005049DC" w:rsidRPr="00A3218D" w:rsidRDefault="005049DC" w:rsidP="005049DC">
      <w:pPr>
        <w:pStyle w:val="NormalWeb"/>
        <w:spacing w:before="0" w:beforeAutospacing="0" w:after="0" w:afterAutospacing="0" w:line="360" w:lineRule="auto"/>
        <w:jc w:val="both"/>
        <w:rPr>
          <w:rFonts w:ascii="Arial" w:hAnsi="Arial" w:cs="Arial"/>
        </w:rPr>
      </w:pPr>
      <w:r w:rsidRPr="00A3218D">
        <w:rPr>
          <w:rFonts w:ascii="Arial" w:hAnsi="Arial" w:cs="Arial"/>
          <w:b/>
          <w:bCs/>
          <w:i/>
          <w:iCs/>
          <w:color w:val="000000"/>
        </w:rPr>
        <w:t>Q2: Would you like to participate in the University meal programme?</w:t>
      </w:r>
    </w:p>
    <w:p w:rsidR="005049DC" w:rsidRPr="00A3218D" w:rsidRDefault="005049DC" w:rsidP="005049DC">
      <w:pPr>
        <w:pStyle w:val="NormalWeb"/>
        <w:spacing w:before="0" w:beforeAutospacing="0" w:after="0" w:afterAutospacing="0" w:line="360" w:lineRule="auto"/>
        <w:jc w:val="both"/>
        <w:rPr>
          <w:rFonts w:ascii="Arial" w:hAnsi="Arial" w:cs="Arial"/>
        </w:rPr>
      </w:pPr>
      <w:r w:rsidRPr="00A3218D">
        <w:rPr>
          <w:rFonts w:ascii="Arial" w:hAnsi="Arial" w:cs="Arial"/>
          <w:color w:val="000000"/>
        </w:rPr>
        <w:t>Participant 1 has stated that she would like to participate as she believes that it will guide her to have proper ideas about healthy eating policies.</w:t>
      </w:r>
    </w:p>
    <w:p w:rsidR="005049DC" w:rsidRPr="00A3218D" w:rsidRDefault="005049DC" w:rsidP="005049DC">
      <w:pPr>
        <w:pStyle w:val="NormalWeb"/>
        <w:spacing w:before="0" w:beforeAutospacing="0" w:after="0" w:afterAutospacing="0" w:line="360" w:lineRule="auto"/>
        <w:jc w:val="both"/>
        <w:rPr>
          <w:rFonts w:ascii="Arial" w:hAnsi="Arial" w:cs="Arial"/>
        </w:rPr>
      </w:pPr>
      <w:r w:rsidRPr="00A3218D">
        <w:rPr>
          <w:rFonts w:ascii="Arial" w:hAnsi="Arial" w:cs="Arial"/>
          <w:color w:val="000000"/>
        </w:rPr>
        <w:t>Participant 2 has stated that she wants to participate as it will help her to contribute to the university</w:t>
      </w:r>
    </w:p>
    <w:p w:rsidR="005049DC" w:rsidRPr="00A3218D" w:rsidRDefault="005049DC" w:rsidP="005049DC">
      <w:pPr>
        <w:pStyle w:val="NormalWeb"/>
        <w:spacing w:before="0" w:beforeAutospacing="0" w:after="0" w:afterAutospacing="0" w:line="360" w:lineRule="auto"/>
        <w:jc w:val="both"/>
        <w:rPr>
          <w:rFonts w:ascii="Arial" w:hAnsi="Arial" w:cs="Arial"/>
        </w:rPr>
      </w:pPr>
      <w:r w:rsidRPr="00A3218D">
        <w:rPr>
          <w:rFonts w:ascii="Arial" w:hAnsi="Arial" w:cs="Arial"/>
          <w:color w:val="000000"/>
        </w:rPr>
        <w:t>Participant 3 also wants to participate as she wants to know about the foods provided by the university.</w:t>
      </w:r>
    </w:p>
    <w:p w:rsidR="005049DC" w:rsidRPr="00A3218D" w:rsidRDefault="005049DC" w:rsidP="005049DC">
      <w:pPr>
        <w:pStyle w:val="NormalWeb"/>
        <w:spacing w:before="0" w:beforeAutospacing="0" w:after="0" w:afterAutospacing="0" w:line="360" w:lineRule="auto"/>
        <w:jc w:val="both"/>
        <w:rPr>
          <w:rFonts w:ascii="Arial" w:hAnsi="Arial" w:cs="Arial"/>
        </w:rPr>
      </w:pPr>
      <w:r w:rsidRPr="00A3218D">
        <w:rPr>
          <w:rFonts w:ascii="Arial" w:hAnsi="Arial" w:cs="Arial"/>
          <w:color w:val="000000"/>
        </w:rPr>
        <w:t>Participant 4 has stated that she wants to participate about gaining knowledge about food.</w:t>
      </w:r>
    </w:p>
    <w:p w:rsidR="005049DC" w:rsidRPr="00A3218D" w:rsidRDefault="005049DC" w:rsidP="005049DC">
      <w:pPr>
        <w:pStyle w:val="NormalWeb"/>
        <w:spacing w:before="0" w:beforeAutospacing="0" w:after="0" w:afterAutospacing="0" w:line="360" w:lineRule="auto"/>
        <w:jc w:val="both"/>
        <w:rPr>
          <w:rFonts w:ascii="Arial" w:hAnsi="Arial" w:cs="Arial"/>
        </w:rPr>
      </w:pPr>
      <w:r w:rsidRPr="00A3218D">
        <w:rPr>
          <w:rFonts w:ascii="Arial" w:hAnsi="Arial" w:cs="Arial"/>
          <w:color w:val="000000"/>
        </w:rPr>
        <w:t>Participant 5 has said that she also wants to participate for gaining knowledge and participant 6 has said that she wants to participate as with the help of this, she will know about healthy foods.</w:t>
      </w:r>
    </w:p>
    <w:p w:rsidR="005049DC" w:rsidRPr="00A3218D" w:rsidRDefault="005049DC" w:rsidP="005049DC">
      <w:pPr>
        <w:pStyle w:val="NormalWeb"/>
        <w:spacing w:before="0" w:beforeAutospacing="0" w:after="0" w:afterAutospacing="0" w:line="360" w:lineRule="auto"/>
        <w:jc w:val="both"/>
        <w:rPr>
          <w:rFonts w:ascii="Arial" w:hAnsi="Arial" w:cs="Arial"/>
        </w:rPr>
      </w:pPr>
      <w:r w:rsidRPr="00A3218D">
        <w:rPr>
          <w:rFonts w:ascii="Arial" w:hAnsi="Arial" w:cs="Arial"/>
          <w:b/>
          <w:bCs/>
          <w:i/>
          <w:iCs/>
          <w:color w:val="000000"/>
        </w:rPr>
        <w:t>Q3: How often you make healthy food choices in University?  </w:t>
      </w:r>
    </w:p>
    <w:p w:rsidR="005049DC" w:rsidRPr="00A3218D" w:rsidRDefault="005049DC" w:rsidP="005049DC">
      <w:pPr>
        <w:pStyle w:val="NormalWeb"/>
        <w:spacing w:before="0" w:beforeAutospacing="0" w:after="0" w:afterAutospacing="0" w:line="360" w:lineRule="auto"/>
        <w:jc w:val="both"/>
        <w:rPr>
          <w:rFonts w:ascii="Arial" w:hAnsi="Arial" w:cs="Arial"/>
        </w:rPr>
      </w:pPr>
      <w:r w:rsidRPr="00A3218D">
        <w:rPr>
          <w:rFonts w:ascii="Arial" w:hAnsi="Arial" w:cs="Arial"/>
          <w:color w:val="000000"/>
        </w:rPr>
        <w:t>Participant 1 has said that she would always</w:t>
      </w:r>
    </w:p>
    <w:p w:rsidR="005049DC" w:rsidRPr="00A3218D" w:rsidRDefault="005049DC" w:rsidP="005049DC">
      <w:pPr>
        <w:pStyle w:val="NormalWeb"/>
        <w:spacing w:before="0" w:beforeAutospacing="0" w:after="0" w:afterAutospacing="0" w:line="360" w:lineRule="auto"/>
        <w:jc w:val="both"/>
        <w:rPr>
          <w:rFonts w:ascii="Arial" w:hAnsi="Arial" w:cs="Arial"/>
        </w:rPr>
      </w:pPr>
      <w:r w:rsidRPr="00A3218D">
        <w:rPr>
          <w:rFonts w:ascii="Arial" w:hAnsi="Arial" w:cs="Arial"/>
          <w:color w:val="000000"/>
        </w:rPr>
        <w:t>prefer fresh foods, but not the frozen one.</w:t>
      </w:r>
    </w:p>
    <w:p w:rsidR="005049DC" w:rsidRPr="00A3218D" w:rsidRDefault="005049DC" w:rsidP="005049DC">
      <w:pPr>
        <w:pStyle w:val="NormalWeb"/>
        <w:spacing w:before="0" w:beforeAutospacing="0" w:after="0" w:afterAutospacing="0" w:line="360" w:lineRule="auto"/>
        <w:jc w:val="both"/>
        <w:rPr>
          <w:rFonts w:ascii="Arial" w:hAnsi="Arial" w:cs="Arial"/>
        </w:rPr>
      </w:pPr>
      <w:r w:rsidRPr="00A3218D">
        <w:rPr>
          <w:rFonts w:ascii="Arial" w:hAnsi="Arial" w:cs="Arial"/>
          <w:color w:val="000000"/>
        </w:rPr>
        <w:t>Participant 2 stated that she would make choices based on availability.</w:t>
      </w:r>
    </w:p>
    <w:p w:rsidR="005049DC" w:rsidRPr="00A3218D" w:rsidRDefault="005049DC" w:rsidP="005049DC">
      <w:pPr>
        <w:pStyle w:val="NormalWeb"/>
        <w:spacing w:before="0" w:beforeAutospacing="0" w:after="0" w:afterAutospacing="0" w:line="360" w:lineRule="auto"/>
        <w:jc w:val="both"/>
        <w:rPr>
          <w:rFonts w:ascii="Arial" w:hAnsi="Arial" w:cs="Arial"/>
        </w:rPr>
      </w:pPr>
      <w:r w:rsidRPr="00A3218D">
        <w:rPr>
          <w:rFonts w:ascii="Arial" w:hAnsi="Arial" w:cs="Arial"/>
          <w:color w:val="000000"/>
        </w:rPr>
        <w:lastRenderedPageBreak/>
        <w:t>Participant 3 has stated that she always try to focus on make choices based on the availability of the foods.</w:t>
      </w:r>
    </w:p>
    <w:p w:rsidR="005049DC" w:rsidRPr="00A3218D" w:rsidRDefault="005049DC" w:rsidP="005049DC">
      <w:pPr>
        <w:pStyle w:val="NormalWeb"/>
        <w:spacing w:before="0" w:beforeAutospacing="0" w:after="0" w:afterAutospacing="0" w:line="360" w:lineRule="auto"/>
        <w:jc w:val="both"/>
        <w:rPr>
          <w:rFonts w:ascii="Arial" w:hAnsi="Arial" w:cs="Arial"/>
        </w:rPr>
      </w:pPr>
      <w:r w:rsidRPr="00A3218D">
        <w:rPr>
          <w:rFonts w:ascii="Arial" w:hAnsi="Arial" w:cs="Arial"/>
          <w:color w:val="000000"/>
        </w:rPr>
        <w:t>Participant 4 has said that she would prefer to eat brown breads, fruits and juices.</w:t>
      </w:r>
    </w:p>
    <w:p w:rsidR="005049DC" w:rsidRPr="00A3218D" w:rsidRDefault="005049DC" w:rsidP="005049DC">
      <w:pPr>
        <w:pStyle w:val="NormalWeb"/>
        <w:spacing w:before="0" w:beforeAutospacing="0" w:after="0" w:afterAutospacing="0" w:line="360" w:lineRule="auto"/>
        <w:jc w:val="both"/>
        <w:rPr>
          <w:rFonts w:ascii="Arial" w:hAnsi="Arial" w:cs="Arial"/>
        </w:rPr>
      </w:pPr>
      <w:r w:rsidRPr="00A3218D">
        <w:rPr>
          <w:rFonts w:ascii="Arial" w:hAnsi="Arial" w:cs="Arial"/>
          <w:color w:val="000000"/>
        </w:rPr>
        <w:t>Participant 5 has said that she would prefer mainly vegetables and less fat foods</w:t>
      </w:r>
    </w:p>
    <w:p w:rsidR="005049DC" w:rsidRPr="00A3218D" w:rsidRDefault="005049DC" w:rsidP="005049DC">
      <w:pPr>
        <w:pStyle w:val="NormalWeb"/>
        <w:spacing w:before="0" w:beforeAutospacing="0" w:after="0" w:afterAutospacing="0" w:line="360" w:lineRule="auto"/>
        <w:jc w:val="both"/>
        <w:rPr>
          <w:rFonts w:ascii="Arial" w:hAnsi="Arial" w:cs="Arial"/>
        </w:rPr>
      </w:pPr>
      <w:r w:rsidRPr="00A3218D">
        <w:rPr>
          <w:rFonts w:ascii="Arial" w:hAnsi="Arial" w:cs="Arial"/>
          <w:b/>
          <w:bCs/>
          <w:i/>
          <w:iCs/>
          <w:color w:val="000000"/>
        </w:rPr>
        <w:t>Q4: How often do you make unhealthy food choices?  </w:t>
      </w:r>
    </w:p>
    <w:p w:rsidR="005049DC" w:rsidRPr="00A3218D" w:rsidRDefault="005049DC" w:rsidP="005049DC">
      <w:pPr>
        <w:pStyle w:val="NormalWeb"/>
        <w:spacing w:before="0" w:beforeAutospacing="0" w:after="0" w:afterAutospacing="0" w:line="360" w:lineRule="auto"/>
        <w:jc w:val="both"/>
        <w:rPr>
          <w:rFonts w:ascii="Arial" w:hAnsi="Arial" w:cs="Arial"/>
        </w:rPr>
      </w:pPr>
      <w:r w:rsidRPr="00A3218D">
        <w:rPr>
          <w:rFonts w:ascii="Arial" w:hAnsi="Arial" w:cs="Arial"/>
          <w:color w:val="000000"/>
        </w:rPr>
        <w:t>Participant 1 has stated that she makes unhealthy choices not often</w:t>
      </w:r>
    </w:p>
    <w:p w:rsidR="005049DC" w:rsidRPr="00A3218D" w:rsidRDefault="005049DC" w:rsidP="005049DC">
      <w:pPr>
        <w:pStyle w:val="NormalWeb"/>
        <w:spacing w:before="0" w:beforeAutospacing="0" w:after="0" w:afterAutospacing="0" w:line="360" w:lineRule="auto"/>
        <w:jc w:val="both"/>
        <w:rPr>
          <w:rFonts w:ascii="Arial" w:hAnsi="Arial" w:cs="Arial"/>
        </w:rPr>
      </w:pPr>
      <w:r w:rsidRPr="00A3218D">
        <w:rPr>
          <w:rFonts w:ascii="Arial" w:hAnsi="Arial" w:cs="Arial"/>
          <w:color w:val="000000"/>
        </w:rPr>
        <w:t>Participant 2 has stated that everyday when possible she makes unhealthy choices.  </w:t>
      </w:r>
    </w:p>
    <w:p w:rsidR="005049DC" w:rsidRPr="00A3218D" w:rsidRDefault="005049DC" w:rsidP="005049DC">
      <w:pPr>
        <w:pStyle w:val="NormalWeb"/>
        <w:spacing w:before="0" w:beforeAutospacing="0" w:after="0" w:afterAutospacing="0" w:line="360" w:lineRule="auto"/>
        <w:jc w:val="both"/>
        <w:rPr>
          <w:rFonts w:ascii="Arial" w:hAnsi="Arial" w:cs="Arial"/>
        </w:rPr>
      </w:pPr>
      <w:r w:rsidRPr="00A3218D">
        <w:rPr>
          <w:rFonts w:ascii="Arial" w:hAnsi="Arial" w:cs="Arial"/>
          <w:color w:val="000000"/>
        </w:rPr>
        <w:t>Participant 3 has said that if unhealthy food is available, she would make that choice</w:t>
      </w:r>
    </w:p>
    <w:p w:rsidR="005049DC" w:rsidRPr="00A3218D" w:rsidRDefault="005049DC" w:rsidP="005049DC">
      <w:pPr>
        <w:pStyle w:val="NormalWeb"/>
        <w:spacing w:before="0" w:beforeAutospacing="0" w:after="0" w:afterAutospacing="0" w:line="360" w:lineRule="auto"/>
        <w:jc w:val="both"/>
        <w:rPr>
          <w:rFonts w:ascii="Arial" w:hAnsi="Arial" w:cs="Arial"/>
        </w:rPr>
      </w:pPr>
      <w:r w:rsidRPr="00A3218D">
        <w:rPr>
          <w:rFonts w:ascii="Arial" w:hAnsi="Arial" w:cs="Arial"/>
          <w:color w:val="000000"/>
        </w:rPr>
        <w:t>The participant 4 has said that in rare cases, she makes unhealthy choices, but only eats eggs as unhealthy foods.</w:t>
      </w:r>
    </w:p>
    <w:p w:rsidR="005049DC" w:rsidRPr="00A3218D" w:rsidRDefault="005049DC" w:rsidP="005049DC">
      <w:pPr>
        <w:pStyle w:val="NormalWeb"/>
        <w:spacing w:before="0" w:beforeAutospacing="0" w:after="0" w:afterAutospacing="0" w:line="360" w:lineRule="auto"/>
        <w:jc w:val="both"/>
        <w:rPr>
          <w:rFonts w:ascii="Arial" w:hAnsi="Arial" w:cs="Arial"/>
        </w:rPr>
      </w:pPr>
      <w:r w:rsidRPr="00A3218D">
        <w:rPr>
          <w:rFonts w:ascii="Arial" w:hAnsi="Arial" w:cs="Arial"/>
          <w:color w:val="000000"/>
        </w:rPr>
        <w:t>Participant 5 has stated that very often she makes unhealthy food choices.</w:t>
      </w:r>
    </w:p>
    <w:p w:rsidR="005049DC" w:rsidRPr="00A3218D" w:rsidRDefault="005049DC" w:rsidP="005049DC">
      <w:pPr>
        <w:pStyle w:val="NormalWeb"/>
        <w:spacing w:before="0" w:beforeAutospacing="0" w:after="0" w:afterAutospacing="0" w:line="360" w:lineRule="auto"/>
        <w:jc w:val="both"/>
        <w:rPr>
          <w:rFonts w:ascii="Arial" w:hAnsi="Arial" w:cs="Arial"/>
        </w:rPr>
      </w:pPr>
      <w:r w:rsidRPr="00A3218D">
        <w:rPr>
          <w:rFonts w:ascii="Arial" w:hAnsi="Arial" w:cs="Arial"/>
          <w:color w:val="000000"/>
        </w:rPr>
        <w:t>Participant 6 has stated that she always makes unhealthy choices.</w:t>
      </w:r>
    </w:p>
    <w:p w:rsidR="005049DC" w:rsidRPr="00A3218D" w:rsidRDefault="005049DC" w:rsidP="005049DC">
      <w:pPr>
        <w:pStyle w:val="NormalWeb"/>
        <w:spacing w:before="0" w:beforeAutospacing="0" w:after="0" w:afterAutospacing="0" w:line="360" w:lineRule="auto"/>
        <w:jc w:val="both"/>
        <w:rPr>
          <w:rFonts w:ascii="Arial" w:hAnsi="Arial" w:cs="Arial"/>
        </w:rPr>
      </w:pPr>
      <w:r w:rsidRPr="00A3218D">
        <w:rPr>
          <w:rFonts w:ascii="Arial" w:hAnsi="Arial" w:cs="Arial"/>
          <w:b/>
          <w:bCs/>
          <w:i/>
          <w:iCs/>
          <w:color w:val="000000"/>
        </w:rPr>
        <w:t>Q5: What really considers unhealthy</w:t>
      </w:r>
    </w:p>
    <w:p w:rsidR="005049DC" w:rsidRPr="00A3218D" w:rsidRDefault="005049DC" w:rsidP="005049DC">
      <w:pPr>
        <w:pStyle w:val="NormalWeb"/>
        <w:spacing w:before="0" w:beforeAutospacing="0" w:after="0" w:afterAutospacing="0" w:line="360" w:lineRule="auto"/>
        <w:jc w:val="both"/>
        <w:rPr>
          <w:rFonts w:ascii="Arial" w:hAnsi="Arial" w:cs="Arial"/>
        </w:rPr>
      </w:pPr>
      <w:r w:rsidRPr="00A3218D">
        <w:rPr>
          <w:rFonts w:ascii="Arial" w:hAnsi="Arial" w:cs="Arial"/>
          <w:color w:val="000000"/>
        </w:rPr>
        <w:t>Participant 1 has said sugar and chocolate</w:t>
      </w:r>
    </w:p>
    <w:p w:rsidR="005049DC" w:rsidRPr="00A3218D" w:rsidRDefault="005049DC" w:rsidP="005049DC">
      <w:pPr>
        <w:pStyle w:val="NormalWeb"/>
        <w:spacing w:before="0" w:beforeAutospacing="0" w:after="0" w:afterAutospacing="0" w:line="360" w:lineRule="auto"/>
        <w:jc w:val="both"/>
        <w:rPr>
          <w:rFonts w:ascii="Arial" w:hAnsi="Arial" w:cs="Arial"/>
        </w:rPr>
      </w:pPr>
      <w:r w:rsidRPr="00A3218D">
        <w:rPr>
          <w:rFonts w:ascii="Arial" w:hAnsi="Arial" w:cs="Arial"/>
          <w:color w:val="000000"/>
        </w:rPr>
        <w:t>Participant 2 has said non-fresh foods are unhealthy that are prepared earlier</w:t>
      </w:r>
    </w:p>
    <w:p w:rsidR="005049DC" w:rsidRPr="00A3218D" w:rsidRDefault="005049DC" w:rsidP="005049DC">
      <w:pPr>
        <w:pStyle w:val="NormalWeb"/>
        <w:spacing w:before="0" w:beforeAutospacing="0" w:after="0" w:afterAutospacing="0" w:line="360" w:lineRule="auto"/>
        <w:jc w:val="both"/>
        <w:rPr>
          <w:rFonts w:ascii="Arial" w:hAnsi="Arial" w:cs="Arial"/>
        </w:rPr>
      </w:pPr>
      <w:r w:rsidRPr="00A3218D">
        <w:rPr>
          <w:rFonts w:ascii="Arial" w:hAnsi="Arial" w:cs="Arial"/>
          <w:color w:val="000000"/>
        </w:rPr>
        <w:t>Participant 3 has said that chocolate and sugar</w:t>
      </w:r>
    </w:p>
    <w:p w:rsidR="005049DC" w:rsidRPr="00A3218D" w:rsidRDefault="005049DC" w:rsidP="005049DC">
      <w:pPr>
        <w:pStyle w:val="NormalWeb"/>
        <w:spacing w:before="0" w:beforeAutospacing="0" w:after="0" w:afterAutospacing="0" w:line="360" w:lineRule="auto"/>
        <w:jc w:val="both"/>
        <w:rPr>
          <w:rFonts w:ascii="Arial" w:hAnsi="Arial" w:cs="Arial"/>
        </w:rPr>
      </w:pPr>
      <w:r w:rsidRPr="00A3218D">
        <w:rPr>
          <w:rFonts w:ascii="Arial" w:hAnsi="Arial" w:cs="Arial"/>
          <w:color w:val="000000"/>
        </w:rPr>
        <w:t>Participant 4 has said chips, chocolates, and sugar</w:t>
      </w:r>
    </w:p>
    <w:p w:rsidR="005049DC" w:rsidRPr="00A3218D" w:rsidRDefault="005049DC" w:rsidP="005049DC">
      <w:pPr>
        <w:pStyle w:val="NormalWeb"/>
        <w:spacing w:before="0" w:beforeAutospacing="0" w:after="0" w:afterAutospacing="0" w:line="360" w:lineRule="auto"/>
        <w:jc w:val="both"/>
        <w:rPr>
          <w:rFonts w:ascii="Arial" w:hAnsi="Arial" w:cs="Arial"/>
        </w:rPr>
      </w:pPr>
      <w:r w:rsidRPr="00A3218D">
        <w:rPr>
          <w:rFonts w:ascii="Arial" w:hAnsi="Arial" w:cs="Arial"/>
          <w:color w:val="000000"/>
        </w:rPr>
        <w:t>Participant 5 has said about sugar</w:t>
      </w:r>
    </w:p>
    <w:p w:rsidR="005049DC" w:rsidRPr="00A3218D" w:rsidRDefault="005049DC" w:rsidP="005049DC">
      <w:pPr>
        <w:pStyle w:val="NormalWeb"/>
        <w:spacing w:before="0" w:beforeAutospacing="0" w:after="0" w:afterAutospacing="0" w:line="360" w:lineRule="auto"/>
        <w:jc w:val="both"/>
        <w:rPr>
          <w:rFonts w:ascii="Arial" w:hAnsi="Arial" w:cs="Arial"/>
        </w:rPr>
      </w:pPr>
      <w:r w:rsidRPr="00A3218D">
        <w:rPr>
          <w:rFonts w:ascii="Arial" w:hAnsi="Arial" w:cs="Arial"/>
          <w:color w:val="000000"/>
        </w:rPr>
        <w:t>Participant 6 has also said the same.</w:t>
      </w:r>
    </w:p>
    <w:p w:rsidR="005049DC" w:rsidRPr="00A3218D" w:rsidRDefault="005049DC" w:rsidP="005049DC">
      <w:pPr>
        <w:pStyle w:val="NormalWeb"/>
        <w:spacing w:before="0" w:beforeAutospacing="0" w:after="0" w:afterAutospacing="0" w:line="360" w:lineRule="auto"/>
        <w:jc w:val="both"/>
        <w:rPr>
          <w:rFonts w:ascii="Arial" w:hAnsi="Arial" w:cs="Arial"/>
        </w:rPr>
      </w:pPr>
      <w:r w:rsidRPr="00A3218D">
        <w:rPr>
          <w:rFonts w:ascii="Arial" w:hAnsi="Arial" w:cs="Arial"/>
          <w:b/>
          <w:bCs/>
          <w:i/>
          <w:iCs/>
          <w:color w:val="000000"/>
        </w:rPr>
        <w:t>Q6: What are the food changes in past?</w:t>
      </w:r>
    </w:p>
    <w:p w:rsidR="005049DC" w:rsidRPr="00A3218D" w:rsidRDefault="005049DC" w:rsidP="005049DC">
      <w:pPr>
        <w:pStyle w:val="NormalWeb"/>
        <w:spacing w:before="0" w:beforeAutospacing="0" w:after="0" w:afterAutospacing="0" w:line="360" w:lineRule="auto"/>
        <w:jc w:val="both"/>
        <w:rPr>
          <w:rFonts w:ascii="Arial" w:hAnsi="Arial" w:cs="Arial"/>
        </w:rPr>
      </w:pPr>
      <w:r w:rsidRPr="00A3218D">
        <w:rPr>
          <w:rFonts w:ascii="Arial" w:hAnsi="Arial" w:cs="Arial"/>
          <w:color w:val="000000"/>
        </w:rPr>
        <w:t>Participant 1 has stated that everything is the same</w:t>
      </w:r>
    </w:p>
    <w:p w:rsidR="005049DC" w:rsidRPr="00A3218D" w:rsidRDefault="005049DC" w:rsidP="005049DC">
      <w:pPr>
        <w:pStyle w:val="NormalWeb"/>
        <w:spacing w:before="0" w:beforeAutospacing="0" w:after="0" w:afterAutospacing="0" w:line="360" w:lineRule="auto"/>
        <w:jc w:val="both"/>
        <w:rPr>
          <w:rFonts w:ascii="Arial" w:hAnsi="Arial" w:cs="Arial"/>
        </w:rPr>
      </w:pPr>
      <w:r w:rsidRPr="00A3218D">
        <w:rPr>
          <w:rFonts w:ascii="Arial" w:hAnsi="Arial" w:cs="Arial"/>
          <w:color w:val="000000"/>
        </w:rPr>
        <w:t>Participant 2 has said that no changes have been made in their food choices</w:t>
      </w:r>
    </w:p>
    <w:p w:rsidR="005049DC" w:rsidRPr="00A3218D" w:rsidRDefault="005049DC" w:rsidP="005049DC">
      <w:pPr>
        <w:pStyle w:val="NormalWeb"/>
        <w:spacing w:before="0" w:beforeAutospacing="0" w:after="0" w:afterAutospacing="0" w:line="360" w:lineRule="auto"/>
        <w:jc w:val="both"/>
        <w:rPr>
          <w:rFonts w:ascii="Arial" w:hAnsi="Arial" w:cs="Arial"/>
        </w:rPr>
      </w:pPr>
      <w:r w:rsidRPr="00A3218D">
        <w:rPr>
          <w:rFonts w:ascii="Arial" w:hAnsi="Arial" w:cs="Arial"/>
          <w:color w:val="000000"/>
        </w:rPr>
        <w:t>Participant 3 has stated that she makes more fresh choices currently</w:t>
      </w:r>
    </w:p>
    <w:p w:rsidR="005049DC" w:rsidRPr="00A3218D" w:rsidRDefault="005049DC" w:rsidP="005049DC">
      <w:pPr>
        <w:pStyle w:val="NormalWeb"/>
        <w:spacing w:before="0" w:beforeAutospacing="0" w:after="0" w:afterAutospacing="0" w:line="360" w:lineRule="auto"/>
        <w:jc w:val="both"/>
        <w:rPr>
          <w:rFonts w:ascii="Arial" w:hAnsi="Arial" w:cs="Arial"/>
        </w:rPr>
      </w:pPr>
      <w:r w:rsidRPr="00A3218D">
        <w:rPr>
          <w:rFonts w:ascii="Arial" w:hAnsi="Arial" w:cs="Arial"/>
          <w:color w:val="000000"/>
        </w:rPr>
        <w:t>Participant 4 has stated that no changes have taken place</w:t>
      </w:r>
    </w:p>
    <w:p w:rsidR="005049DC" w:rsidRPr="00A3218D" w:rsidRDefault="005049DC" w:rsidP="005049DC">
      <w:pPr>
        <w:pStyle w:val="NormalWeb"/>
        <w:spacing w:before="0" w:beforeAutospacing="0" w:after="0" w:afterAutospacing="0" w:line="360" w:lineRule="auto"/>
        <w:jc w:val="both"/>
        <w:rPr>
          <w:rFonts w:ascii="Arial" w:hAnsi="Arial" w:cs="Arial"/>
        </w:rPr>
      </w:pPr>
      <w:r w:rsidRPr="00A3218D">
        <w:rPr>
          <w:rFonts w:ascii="Arial" w:hAnsi="Arial" w:cs="Arial"/>
          <w:color w:val="000000"/>
        </w:rPr>
        <w:t>Participant 5 has stated that no changes and the same is said by participant 6</w:t>
      </w:r>
    </w:p>
    <w:p w:rsidR="005049DC" w:rsidRPr="00A3218D" w:rsidRDefault="005049DC" w:rsidP="005049DC">
      <w:pPr>
        <w:pStyle w:val="NormalWeb"/>
        <w:spacing w:before="0" w:beforeAutospacing="0" w:after="0" w:afterAutospacing="0" w:line="360" w:lineRule="auto"/>
        <w:jc w:val="both"/>
        <w:rPr>
          <w:rFonts w:ascii="Arial" w:hAnsi="Arial" w:cs="Arial"/>
        </w:rPr>
      </w:pPr>
      <w:r w:rsidRPr="00A3218D">
        <w:rPr>
          <w:rFonts w:ascii="Arial" w:hAnsi="Arial" w:cs="Arial"/>
          <w:b/>
          <w:bCs/>
          <w:i/>
          <w:iCs/>
          <w:color w:val="000000"/>
        </w:rPr>
        <w:t>Q7: How your eating habit changed?</w:t>
      </w:r>
    </w:p>
    <w:p w:rsidR="005049DC" w:rsidRPr="00A3218D" w:rsidRDefault="005049DC" w:rsidP="005049DC">
      <w:pPr>
        <w:pStyle w:val="NormalWeb"/>
        <w:spacing w:before="0" w:beforeAutospacing="0" w:after="0" w:afterAutospacing="0" w:line="360" w:lineRule="auto"/>
        <w:jc w:val="both"/>
        <w:rPr>
          <w:rFonts w:ascii="Arial" w:hAnsi="Arial" w:cs="Arial"/>
        </w:rPr>
      </w:pPr>
      <w:r w:rsidRPr="00A3218D">
        <w:rPr>
          <w:rFonts w:ascii="Arial" w:hAnsi="Arial" w:cs="Arial"/>
          <w:color w:val="000000"/>
        </w:rPr>
        <w:t>Participant 1: She has stopped buying from the vending machine</w:t>
      </w:r>
    </w:p>
    <w:p w:rsidR="005049DC" w:rsidRPr="00A3218D" w:rsidRDefault="005049DC" w:rsidP="005049DC">
      <w:pPr>
        <w:pStyle w:val="NormalWeb"/>
        <w:spacing w:before="0" w:beforeAutospacing="0" w:after="0" w:afterAutospacing="0" w:line="360" w:lineRule="auto"/>
        <w:jc w:val="both"/>
        <w:rPr>
          <w:rFonts w:ascii="Arial" w:hAnsi="Arial" w:cs="Arial"/>
        </w:rPr>
      </w:pPr>
      <w:r w:rsidRPr="00A3218D">
        <w:rPr>
          <w:rFonts w:ascii="Arial" w:hAnsi="Arial" w:cs="Arial"/>
          <w:color w:val="000000"/>
        </w:rPr>
        <w:t>Participant 2 stated the same</w:t>
      </w:r>
    </w:p>
    <w:p w:rsidR="005049DC" w:rsidRPr="00A3218D" w:rsidRDefault="005049DC" w:rsidP="005049DC">
      <w:pPr>
        <w:pStyle w:val="NormalWeb"/>
        <w:spacing w:before="0" w:beforeAutospacing="0" w:after="0" w:afterAutospacing="0" w:line="360" w:lineRule="auto"/>
        <w:jc w:val="both"/>
        <w:rPr>
          <w:rFonts w:ascii="Arial" w:hAnsi="Arial" w:cs="Arial"/>
        </w:rPr>
      </w:pPr>
      <w:r w:rsidRPr="00A3218D">
        <w:rPr>
          <w:rFonts w:ascii="Arial" w:hAnsi="Arial" w:cs="Arial"/>
          <w:color w:val="000000"/>
        </w:rPr>
        <w:t>Participant 3: Much healthy diet</w:t>
      </w:r>
    </w:p>
    <w:p w:rsidR="005049DC" w:rsidRPr="00A3218D" w:rsidRDefault="005049DC" w:rsidP="005049DC">
      <w:pPr>
        <w:pStyle w:val="NormalWeb"/>
        <w:spacing w:before="0" w:beforeAutospacing="0" w:after="0" w:afterAutospacing="0" w:line="360" w:lineRule="auto"/>
        <w:jc w:val="both"/>
        <w:rPr>
          <w:rFonts w:ascii="Arial" w:hAnsi="Arial" w:cs="Arial"/>
        </w:rPr>
      </w:pPr>
      <w:r w:rsidRPr="00A3218D">
        <w:rPr>
          <w:rFonts w:ascii="Arial" w:hAnsi="Arial" w:cs="Arial"/>
          <w:color w:val="000000"/>
        </w:rPr>
        <w:t>Participant 4: She only eats homemade food</w:t>
      </w:r>
    </w:p>
    <w:p w:rsidR="005049DC" w:rsidRPr="00A3218D" w:rsidRDefault="005049DC" w:rsidP="005049DC">
      <w:pPr>
        <w:pStyle w:val="NormalWeb"/>
        <w:spacing w:before="0" w:beforeAutospacing="0" w:after="0" w:afterAutospacing="0" w:line="360" w:lineRule="auto"/>
        <w:jc w:val="both"/>
        <w:rPr>
          <w:rFonts w:ascii="Arial" w:hAnsi="Arial" w:cs="Arial"/>
        </w:rPr>
      </w:pPr>
      <w:r w:rsidRPr="00A3218D">
        <w:rPr>
          <w:rFonts w:ascii="Arial" w:hAnsi="Arial" w:cs="Arial"/>
          <w:color w:val="000000"/>
        </w:rPr>
        <w:t>Participant 5: Always try to make unhealthy choices</w:t>
      </w:r>
    </w:p>
    <w:p w:rsidR="005049DC" w:rsidRPr="00A3218D" w:rsidRDefault="005049DC" w:rsidP="005049DC">
      <w:pPr>
        <w:pStyle w:val="NormalWeb"/>
        <w:spacing w:before="0" w:beforeAutospacing="0" w:after="0" w:afterAutospacing="0" w:line="360" w:lineRule="auto"/>
        <w:jc w:val="both"/>
        <w:rPr>
          <w:rFonts w:ascii="Arial" w:hAnsi="Arial" w:cs="Arial"/>
        </w:rPr>
      </w:pPr>
      <w:r w:rsidRPr="00A3218D">
        <w:rPr>
          <w:rFonts w:ascii="Arial" w:hAnsi="Arial" w:cs="Arial"/>
          <w:color w:val="000000"/>
        </w:rPr>
        <w:lastRenderedPageBreak/>
        <w:t>Participant 6: Buy the food from the machine</w:t>
      </w:r>
    </w:p>
    <w:p w:rsidR="005049DC" w:rsidRPr="00A3218D" w:rsidRDefault="005049DC" w:rsidP="005049DC">
      <w:pPr>
        <w:pStyle w:val="NormalWeb"/>
        <w:spacing w:before="0" w:beforeAutospacing="0" w:after="0" w:afterAutospacing="0" w:line="360" w:lineRule="auto"/>
        <w:jc w:val="both"/>
        <w:rPr>
          <w:rFonts w:ascii="Arial" w:hAnsi="Arial" w:cs="Arial"/>
        </w:rPr>
      </w:pPr>
      <w:r w:rsidRPr="00A3218D">
        <w:rPr>
          <w:rFonts w:ascii="Arial" w:hAnsi="Arial" w:cs="Arial"/>
          <w:b/>
          <w:bCs/>
          <w:i/>
          <w:iCs/>
          <w:color w:val="000000"/>
        </w:rPr>
        <w:t>Q8: Where do you get your nutrition information from?</w:t>
      </w:r>
    </w:p>
    <w:p w:rsidR="005049DC" w:rsidRPr="00A3218D" w:rsidRDefault="005049DC" w:rsidP="005049DC">
      <w:pPr>
        <w:pStyle w:val="NormalWeb"/>
        <w:spacing w:before="0" w:beforeAutospacing="0" w:after="0" w:afterAutospacing="0" w:line="360" w:lineRule="auto"/>
        <w:jc w:val="both"/>
        <w:rPr>
          <w:rFonts w:ascii="Arial" w:hAnsi="Arial" w:cs="Arial"/>
        </w:rPr>
      </w:pPr>
      <w:r w:rsidRPr="00A3218D">
        <w:rPr>
          <w:rFonts w:ascii="Arial" w:hAnsi="Arial" w:cs="Arial"/>
          <w:color w:val="000000"/>
        </w:rPr>
        <w:t>Participant 1: health websites, online sources</w:t>
      </w:r>
    </w:p>
    <w:p w:rsidR="005049DC" w:rsidRPr="00A3218D" w:rsidRDefault="005049DC" w:rsidP="005049DC">
      <w:pPr>
        <w:pStyle w:val="NormalWeb"/>
        <w:spacing w:before="0" w:beforeAutospacing="0" w:after="0" w:afterAutospacing="0" w:line="360" w:lineRule="auto"/>
        <w:jc w:val="both"/>
        <w:rPr>
          <w:rFonts w:ascii="Arial" w:hAnsi="Arial" w:cs="Arial"/>
        </w:rPr>
      </w:pPr>
      <w:r w:rsidRPr="00A3218D">
        <w:rPr>
          <w:rFonts w:ascii="Arial" w:hAnsi="Arial" w:cs="Arial"/>
          <w:color w:val="000000"/>
        </w:rPr>
        <w:t>Participant 2: NHS outline</w:t>
      </w:r>
    </w:p>
    <w:p w:rsidR="005049DC" w:rsidRPr="00A3218D" w:rsidRDefault="005049DC" w:rsidP="005049DC">
      <w:pPr>
        <w:pStyle w:val="NormalWeb"/>
        <w:spacing w:before="0" w:beforeAutospacing="0" w:after="0" w:afterAutospacing="0" w:line="360" w:lineRule="auto"/>
        <w:jc w:val="both"/>
        <w:rPr>
          <w:rFonts w:ascii="Arial" w:hAnsi="Arial" w:cs="Arial"/>
        </w:rPr>
      </w:pPr>
      <w:r w:rsidRPr="00A3218D">
        <w:rPr>
          <w:rFonts w:ascii="Arial" w:hAnsi="Arial" w:cs="Arial"/>
          <w:color w:val="000000"/>
        </w:rPr>
        <w:t>The participant 3: nutrition check app, NHS outline, and other health-related applications.</w:t>
      </w:r>
    </w:p>
    <w:p w:rsidR="005049DC" w:rsidRPr="00A3218D" w:rsidRDefault="005049DC" w:rsidP="005049DC">
      <w:pPr>
        <w:pStyle w:val="NormalWeb"/>
        <w:spacing w:before="0" w:beforeAutospacing="0" w:after="0" w:afterAutospacing="0" w:line="360" w:lineRule="auto"/>
        <w:jc w:val="both"/>
        <w:rPr>
          <w:rFonts w:ascii="Arial" w:hAnsi="Arial" w:cs="Arial"/>
        </w:rPr>
      </w:pPr>
      <w:r w:rsidRPr="00A3218D">
        <w:rPr>
          <w:rFonts w:ascii="Arial" w:hAnsi="Arial" w:cs="Arial"/>
          <w:color w:val="000000"/>
        </w:rPr>
        <w:t>Participant 4: friends and health and weight-conscious people</w:t>
      </w:r>
    </w:p>
    <w:p w:rsidR="005049DC" w:rsidRPr="00A3218D" w:rsidRDefault="005049DC" w:rsidP="005049DC">
      <w:pPr>
        <w:pStyle w:val="NormalWeb"/>
        <w:spacing w:before="0" w:beforeAutospacing="0" w:after="0" w:afterAutospacing="0" w:line="360" w:lineRule="auto"/>
        <w:jc w:val="both"/>
        <w:rPr>
          <w:rFonts w:ascii="Arial" w:hAnsi="Arial" w:cs="Arial"/>
        </w:rPr>
      </w:pPr>
      <w:r w:rsidRPr="00A3218D">
        <w:rPr>
          <w:rFonts w:ascii="Arial" w:hAnsi="Arial" w:cs="Arial"/>
          <w:color w:val="000000"/>
        </w:rPr>
        <w:t>The participant 5: Friends</w:t>
      </w:r>
    </w:p>
    <w:p w:rsidR="005049DC" w:rsidRPr="00A3218D" w:rsidRDefault="005049DC" w:rsidP="005049DC">
      <w:pPr>
        <w:pStyle w:val="NormalWeb"/>
        <w:spacing w:before="0" w:beforeAutospacing="0" w:after="0" w:afterAutospacing="0" w:line="360" w:lineRule="auto"/>
        <w:jc w:val="both"/>
        <w:rPr>
          <w:rFonts w:ascii="Arial" w:hAnsi="Arial" w:cs="Arial"/>
        </w:rPr>
      </w:pPr>
      <w:r w:rsidRPr="00A3218D">
        <w:rPr>
          <w:rFonts w:ascii="Arial" w:hAnsi="Arial" w:cs="Arial"/>
          <w:color w:val="000000"/>
        </w:rPr>
        <w:t>The participant 6: Experience</w:t>
      </w:r>
    </w:p>
    <w:p w:rsidR="005049DC" w:rsidRPr="00A3218D" w:rsidRDefault="005049DC" w:rsidP="005049DC">
      <w:pPr>
        <w:pStyle w:val="NormalWeb"/>
        <w:spacing w:before="0" w:beforeAutospacing="0" w:after="0" w:afterAutospacing="0" w:line="360" w:lineRule="auto"/>
        <w:jc w:val="both"/>
        <w:rPr>
          <w:rFonts w:ascii="Arial" w:hAnsi="Arial" w:cs="Arial"/>
        </w:rPr>
      </w:pPr>
      <w:r w:rsidRPr="00A3218D">
        <w:rPr>
          <w:rFonts w:ascii="Arial" w:hAnsi="Arial" w:cs="Arial"/>
          <w:b/>
          <w:bCs/>
          <w:i/>
          <w:iCs/>
          <w:color w:val="000000"/>
        </w:rPr>
        <w:t>Q9: What kinds of information do you need to make healthy food choices?</w:t>
      </w:r>
    </w:p>
    <w:p w:rsidR="005049DC" w:rsidRPr="00A3218D" w:rsidRDefault="005049DC" w:rsidP="005049DC">
      <w:pPr>
        <w:pStyle w:val="NormalWeb"/>
        <w:spacing w:before="0" w:beforeAutospacing="0" w:after="0" w:afterAutospacing="0" w:line="360" w:lineRule="auto"/>
        <w:jc w:val="both"/>
        <w:rPr>
          <w:rFonts w:ascii="Arial" w:hAnsi="Arial" w:cs="Arial"/>
        </w:rPr>
      </w:pPr>
      <w:r w:rsidRPr="00A3218D">
        <w:rPr>
          <w:rFonts w:ascii="Arial" w:hAnsi="Arial" w:cs="Arial"/>
          <w:color w:val="000000"/>
        </w:rPr>
        <w:t>Participant 1: Levels of calories, sugar, salt, allergies and health benefits,</w:t>
      </w:r>
    </w:p>
    <w:p w:rsidR="005049DC" w:rsidRPr="00A3218D" w:rsidRDefault="005049DC" w:rsidP="005049DC">
      <w:pPr>
        <w:pStyle w:val="NormalWeb"/>
        <w:spacing w:before="0" w:beforeAutospacing="0" w:after="0" w:afterAutospacing="0" w:line="360" w:lineRule="auto"/>
        <w:jc w:val="both"/>
        <w:rPr>
          <w:rFonts w:ascii="Arial" w:hAnsi="Arial" w:cs="Arial"/>
        </w:rPr>
      </w:pPr>
      <w:r w:rsidRPr="00A3218D">
        <w:rPr>
          <w:rFonts w:ascii="Arial" w:hAnsi="Arial" w:cs="Arial"/>
          <w:color w:val="000000"/>
        </w:rPr>
        <w:t>Participant 2 has said all the same aspects except health benefits</w:t>
      </w:r>
    </w:p>
    <w:p w:rsidR="005049DC" w:rsidRPr="00A3218D" w:rsidRDefault="005049DC" w:rsidP="005049DC">
      <w:pPr>
        <w:pStyle w:val="NormalWeb"/>
        <w:spacing w:before="0" w:beforeAutospacing="0" w:after="0" w:afterAutospacing="0" w:line="360" w:lineRule="auto"/>
        <w:jc w:val="both"/>
        <w:rPr>
          <w:rFonts w:ascii="Arial" w:hAnsi="Arial" w:cs="Arial"/>
        </w:rPr>
      </w:pPr>
      <w:r w:rsidRPr="00A3218D">
        <w:rPr>
          <w:rFonts w:ascii="Arial" w:hAnsi="Arial" w:cs="Arial"/>
          <w:color w:val="000000"/>
        </w:rPr>
        <w:t>Participant 3 has said salt, sugar, allergies,</w:t>
      </w:r>
    </w:p>
    <w:p w:rsidR="005049DC" w:rsidRPr="00A3218D" w:rsidRDefault="005049DC" w:rsidP="005049DC">
      <w:pPr>
        <w:pStyle w:val="NormalWeb"/>
        <w:spacing w:before="0" w:beforeAutospacing="0" w:after="0" w:afterAutospacing="0" w:line="360" w:lineRule="auto"/>
        <w:jc w:val="both"/>
        <w:rPr>
          <w:rFonts w:ascii="Arial" w:hAnsi="Arial" w:cs="Arial"/>
        </w:rPr>
      </w:pPr>
      <w:r w:rsidRPr="00A3218D">
        <w:rPr>
          <w:rFonts w:ascii="Arial" w:hAnsi="Arial" w:cs="Arial"/>
          <w:color w:val="000000"/>
        </w:rPr>
        <w:t>At the same time, the rest participants also said the same.</w:t>
      </w:r>
    </w:p>
    <w:p w:rsidR="005049DC" w:rsidRPr="00A3218D" w:rsidRDefault="005049DC" w:rsidP="005049DC">
      <w:pPr>
        <w:pStyle w:val="NormalWeb"/>
        <w:spacing w:before="0" w:beforeAutospacing="0" w:after="0" w:afterAutospacing="0" w:line="360" w:lineRule="auto"/>
        <w:jc w:val="both"/>
        <w:rPr>
          <w:rFonts w:ascii="Arial" w:hAnsi="Arial" w:cs="Arial"/>
        </w:rPr>
      </w:pPr>
      <w:r w:rsidRPr="00A3218D">
        <w:rPr>
          <w:rFonts w:ascii="Arial" w:hAnsi="Arial" w:cs="Arial"/>
          <w:b/>
          <w:bCs/>
          <w:i/>
          <w:iCs/>
          <w:color w:val="000000"/>
        </w:rPr>
        <w:t>Q10: Would the availability of information in the kitchen area/cafeteria influence your food choices?</w:t>
      </w:r>
    </w:p>
    <w:p w:rsidR="005049DC" w:rsidRPr="00A3218D" w:rsidRDefault="005049DC" w:rsidP="005049DC">
      <w:pPr>
        <w:pStyle w:val="NormalWeb"/>
        <w:spacing w:before="0" w:beforeAutospacing="0" w:after="0" w:afterAutospacing="0" w:line="360" w:lineRule="auto"/>
        <w:jc w:val="both"/>
        <w:rPr>
          <w:rFonts w:ascii="Arial" w:hAnsi="Arial" w:cs="Arial"/>
        </w:rPr>
      </w:pPr>
      <w:r w:rsidRPr="00A3218D">
        <w:rPr>
          <w:rFonts w:ascii="Arial" w:hAnsi="Arial" w:cs="Arial"/>
          <w:color w:val="000000"/>
        </w:rPr>
        <w:t>Participant 1: Never</w:t>
      </w:r>
    </w:p>
    <w:p w:rsidR="005049DC" w:rsidRPr="00A3218D" w:rsidRDefault="005049DC" w:rsidP="005049DC">
      <w:pPr>
        <w:pStyle w:val="NormalWeb"/>
        <w:spacing w:before="0" w:beforeAutospacing="0" w:after="0" w:afterAutospacing="0" w:line="360" w:lineRule="auto"/>
        <w:jc w:val="both"/>
        <w:rPr>
          <w:rFonts w:ascii="Arial" w:hAnsi="Arial" w:cs="Arial"/>
        </w:rPr>
      </w:pPr>
      <w:r w:rsidRPr="00A3218D">
        <w:rPr>
          <w:rFonts w:ascii="Arial" w:hAnsi="Arial" w:cs="Arial"/>
          <w:color w:val="000000"/>
        </w:rPr>
        <w:t>Participant 2: Yes, but only healthy foods</w:t>
      </w:r>
    </w:p>
    <w:p w:rsidR="005049DC" w:rsidRPr="00A3218D" w:rsidRDefault="005049DC" w:rsidP="005049DC">
      <w:pPr>
        <w:pStyle w:val="NormalWeb"/>
        <w:spacing w:before="0" w:beforeAutospacing="0" w:after="0" w:afterAutospacing="0" w:line="360" w:lineRule="auto"/>
        <w:jc w:val="both"/>
        <w:rPr>
          <w:rFonts w:ascii="Arial" w:hAnsi="Arial" w:cs="Arial"/>
        </w:rPr>
      </w:pPr>
      <w:r w:rsidRPr="00A3218D">
        <w:rPr>
          <w:rFonts w:ascii="Arial" w:hAnsi="Arial" w:cs="Arial"/>
          <w:color w:val="000000"/>
        </w:rPr>
        <w:t>Participant 3 has said the same</w:t>
      </w:r>
    </w:p>
    <w:p w:rsidR="005049DC" w:rsidRPr="00A3218D" w:rsidRDefault="005049DC" w:rsidP="005049DC">
      <w:pPr>
        <w:pStyle w:val="NormalWeb"/>
        <w:spacing w:before="0" w:beforeAutospacing="0" w:after="0" w:afterAutospacing="0" w:line="360" w:lineRule="auto"/>
        <w:jc w:val="both"/>
        <w:rPr>
          <w:rFonts w:ascii="Arial" w:hAnsi="Arial" w:cs="Arial"/>
        </w:rPr>
      </w:pPr>
      <w:r w:rsidRPr="00A3218D">
        <w:rPr>
          <w:rFonts w:ascii="Arial" w:hAnsi="Arial" w:cs="Arial"/>
          <w:color w:val="000000"/>
        </w:rPr>
        <w:t>The rest participants said the same</w:t>
      </w:r>
    </w:p>
    <w:p w:rsidR="005049DC" w:rsidRPr="00A3218D" w:rsidRDefault="005049DC" w:rsidP="005049DC">
      <w:pPr>
        <w:pStyle w:val="NormalWeb"/>
        <w:spacing w:before="0" w:beforeAutospacing="0" w:after="0" w:afterAutospacing="0" w:line="360" w:lineRule="auto"/>
        <w:jc w:val="both"/>
        <w:rPr>
          <w:rFonts w:ascii="Arial" w:hAnsi="Arial" w:cs="Arial"/>
        </w:rPr>
      </w:pPr>
      <w:r w:rsidRPr="00A3218D">
        <w:rPr>
          <w:rFonts w:ascii="Arial" w:hAnsi="Arial" w:cs="Arial"/>
          <w:b/>
          <w:bCs/>
          <w:i/>
          <w:iCs/>
          <w:color w:val="000000"/>
        </w:rPr>
        <w:t>Q11: What can your university do to promote healthy eating?</w:t>
      </w:r>
    </w:p>
    <w:p w:rsidR="005049DC" w:rsidRPr="00A3218D" w:rsidRDefault="005049DC" w:rsidP="005049DC">
      <w:pPr>
        <w:pStyle w:val="NormalWeb"/>
        <w:spacing w:before="0" w:beforeAutospacing="0" w:after="0" w:afterAutospacing="0" w:line="360" w:lineRule="auto"/>
        <w:jc w:val="both"/>
        <w:rPr>
          <w:rFonts w:ascii="Arial" w:hAnsi="Arial" w:cs="Arial"/>
        </w:rPr>
      </w:pPr>
      <w:r w:rsidRPr="00A3218D">
        <w:rPr>
          <w:rFonts w:ascii="Arial" w:hAnsi="Arial" w:cs="Arial"/>
          <w:color w:val="000000"/>
        </w:rPr>
        <w:t>Participant 1: University can promote fruits and vegetarian items</w:t>
      </w:r>
    </w:p>
    <w:p w:rsidR="005049DC" w:rsidRPr="00A3218D" w:rsidRDefault="005049DC" w:rsidP="005049DC">
      <w:pPr>
        <w:pStyle w:val="NormalWeb"/>
        <w:spacing w:before="0" w:beforeAutospacing="0" w:after="0" w:afterAutospacing="0" w:line="360" w:lineRule="auto"/>
        <w:jc w:val="both"/>
        <w:rPr>
          <w:rFonts w:ascii="Arial" w:hAnsi="Arial" w:cs="Arial"/>
        </w:rPr>
      </w:pPr>
      <w:r w:rsidRPr="00A3218D">
        <w:rPr>
          <w:rFonts w:ascii="Arial" w:hAnsi="Arial" w:cs="Arial"/>
          <w:color w:val="000000"/>
        </w:rPr>
        <w:t>Participant 2: University should raise awareness by conducting awareness programme</w:t>
      </w:r>
    </w:p>
    <w:p w:rsidR="005049DC" w:rsidRPr="00A3218D" w:rsidRDefault="005049DC" w:rsidP="005049DC">
      <w:pPr>
        <w:pStyle w:val="NormalWeb"/>
        <w:spacing w:before="0" w:beforeAutospacing="0" w:after="0" w:afterAutospacing="0" w:line="360" w:lineRule="auto"/>
        <w:jc w:val="both"/>
        <w:rPr>
          <w:rFonts w:ascii="Arial" w:hAnsi="Arial" w:cs="Arial"/>
        </w:rPr>
      </w:pPr>
      <w:r w:rsidRPr="00A3218D">
        <w:rPr>
          <w:rFonts w:ascii="Arial" w:hAnsi="Arial" w:cs="Arial"/>
          <w:color w:val="000000"/>
        </w:rPr>
        <w:t>Participant 3: University need to conduct an awareness programme</w:t>
      </w:r>
    </w:p>
    <w:p w:rsidR="005049DC" w:rsidRPr="00A3218D" w:rsidRDefault="005049DC" w:rsidP="005049DC">
      <w:pPr>
        <w:pStyle w:val="NormalWeb"/>
        <w:spacing w:before="0" w:beforeAutospacing="0" w:after="0" w:afterAutospacing="0" w:line="360" w:lineRule="auto"/>
        <w:jc w:val="both"/>
        <w:rPr>
          <w:rFonts w:ascii="Arial" w:hAnsi="Arial" w:cs="Arial"/>
        </w:rPr>
      </w:pPr>
      <w:r w:rsidRPr="00A3218D">
        <w:rPr>
          <w:rFonts w:ascii="Arial" w:hAnsi="Arial" w:cs="Arial"/>
          <w:color w:val="000000"/>
        </w:rPr>
        <w:t>Participant 4: Fruits and veg items should be promoted</w:t>
      </w:r>
    </w:p>
    <w:p w:rsidR="005049DC" w:rsidRPr="00A3218D" w:rsidRDefault="005049DC" w:rsidP="005049DC">
      <w:pPr>
        <w:pStyle w:val="NormalWeb"/>
        <w:spacing w:before="0" w:beforeAutospacing="0" w:after="0" w:afterAutospacing="0" w:line="360" w:lineRule="auto"/>
        <w:jc w:val="both"/>
        <w:rPr>
          <w:rFonts w:ascii="Arial" w:hAnsi="Arial" w:cs="Arial"/>
        </w:rPr>
      </w:pPr>
      <w:r w:rsidRPr="00A3218D">
        <w:rPr>
          <w:rFonts w:ascii="Arial" w:hAnsi="Arial" w:cs="Arial"/>
          <w:color w:val="000000"/>
        </w:rPr>
        <w:t>Participant 5: Along with fruits and veg, the university needs to reduce the academic pressure that contributes to eating disorders.</w:t>
      </w:r>
    </w:p>
    <w:p w:rsidR="005049DC" w:rsidRPr="00A3218D" w:rsidRDefault="005049DC" w:rsidP="005049DC">
      <w:pPr>
        <w:pStyle w:val="NormalWeb"/>
        <w:spacing w:before="0" w:beforeAutospacing="0" w:after="0" w:afterAutospacing="0" w:line="360" w:lineRule="auto"/>
        <w:jc w:val="both"/>
        <w:rPr>
          <w:rFonts w:ascii="Arial" w:hAnsi="Arial" w:cs="Arial"/>
          <w:b/>
          <w:bCs/>
          <w:i/>
          <w:iCs/>
          <w:color w:val="000000"/>
        </w:rPr>
      </w:pPr>
      <w:r w:rsidRPr="00A3218D">
        <w:rPr>
          <w:rFonts w:ascii="Arial" w:hAnsi="Arial" w:cs="Arial"/>
          <w:color w:val="000000"/>
        </w:rPr>
        <w:t xml:space="preserve">Participant 6: Pictures of healthy eating should be installed throughout the campus. </w:t>
      </w:r>
      <w:r w:rsidRPr="00A3218D">
        <w:rPr>
          <w:rFonts w:ascii="Arial" w:hAnsi="Arial" w:cs="Arial"/>
          <w:b/>
          <w:bCs/>
          <w:i/>
          <w:iCs/>
          <w:color w:val="000000"/>
        </w:rPr>
        <w:t> </w:t>
      </w:r>
    </w:p>
    <w:p w:rsidR="005049DC" w:rsidRPr="005049DC" w:rsidRDefault="005049DC" w:rsidP="005049DC">
      <w:pPr>
        <w:rPr>
          <w:lang w:val="en-GB"/>
        </w:rPr>
      </w:pPr>
    </w:p>
    <w:p w:rsidR="007C4399" w:rsidRDefault="00270F1E" w:rsidP="008B3C78">
      <w:pPr>
        <w:pStyle w:val="Heading1"/>
        <w:rPr>
          <w:lang w:val="en-GB"/>
        </w:rPr>
      </w:pPr>
      <w:bookmarkStart w:id="14" w:name="_Toc142502919"/>
      <w:r w:rsidRPr="008B3C78">
        <w:lastRenderedPageBreak/>
        <w:t>Discussion</w:t>
      </w:r>
      <w:bookmarkEnd w:id="14"/>
      <w:r w:rsidRPr="00443149">
        <w:rPr>
          <w:lang w:val="en-GB"/>
        </w:rPr>
        <w:t xml:space="preserve"> </w:t>
      </w:r>
    </w:p>
    <w:p w:rsidR="008B3C78" w:rsidRPr="00A3218D" w:rsidRDefault="008B3C78" w:rsidP="008B3C78">
      <w:pPr>
        <w:pStyle w:val="NormalWeb"/>
        <w:spacing w:before="0" w:beforeAutospacing="0" w:after="0" w:afterAutospacing="0" w:line="360" w:lineRule="auto"/>
        <w:jc w:val="both"/>
        <w:rPr>
          <w:rFonts w:ascii="Arial" w:hAnsi="Arial" w:cs="Arial"/>
        </w:rPr>
      </w:pPr>
      <w:r w:rsidRPr="00A3218D">
        <w:rPr>
          <w:rFonts w:ascii="Arial" w:hAnsi="Arial" w:cs="Arial"/>
          <w:color w:val="000000"/>
        </w:rPr>
        <w:t>Out of the results, it has been found that the main factors that leave impacts eating behaviours among postgraduate students in public university like the University of Wales are health consciousness, moods, eating disorder, and the quality of the foods available at the vending machine in the University, the availability of the foods available at the cafeteria of the University, and the awareness programme regarding healthy foods. Among all these factors, health consciousness is the major factor. It has been found that in most of cases, the health consciousness influences their choices as they want to live a healthy life. Driven by the concern about this factor, most of the students prefer to avoid eating unhealthy diets. Even, sometimes they prefer veg food items to have low calories, low sugar and low carbohydrate items. Apart from this, Mood is another factor. This leads post-graduate students to make unhealthy decisions in terms of making food choices. The thing is that the students with the issues of mood swings know about the negative impacts of unhealthy foods on their health. But, driven by mood swings, they develop stress, boredom and other issues and in this kind of time, they make the decision of eating unhealthy foods. However, the food awareness programme, and the availability of healthy foods in the cafeteria and the University kitchen area, can motivate the students to make healthy food decisions and behave in a positive way.     </w:t>
      </w:r>
    </w:p>
    <w:p w:rsidR="007C4399" w:rsidRDefault="00270F1E" w:rsidP="00443149">
      <w:pPr>
        <w:pStyle w:val="Heading1"/>
        <w:rPr>
          <w:lang w:val="en-GB"/>
        </w:rPr>
      </w:pPr>
      <w:bookmarkStart w:id="15" w:name="_Toc142502920"/>
      <w:r w:rsidRPr="00443149">
        <w:rPr>
          <w:lang w:val="en-GB"/>
        </w:rPr>
        <w:t>Conclusion</w:t>
      </w:r>
      <w:bookmarkEnd w:id="15"/>
      <w:r w:rsidRPr="00443149">
        <w:rPr>
          <w:lang w:val="en-GB"/>
        </w:rPr>
        <w:t xml:space="preserve"> </w:t>
      </w:r>
    </w:p>
    <w:p w:rsidR="003E6B2A" w:rsidRPr="00A3218D" w:rsidRDefault="003E6B2A" w:rsidP="003E6B2A">
      <w:pPr>
        <w:pStyle w:val="NormalWeb"/>
        <w:spacing w:before="0" w:beforeAutospacing="0" w:after="0" w:afterAutospacing="0" w:line="360" w:lineRule="auto"/>
        <w:jc w:val="both"/>
        <w:rPr>
          <w:rFonts w:ascii="Arial" w:hAnsi="Arial" w:cs="Arial"/>
        </w:rPr>
      </w:pPr>
      <w:r w:rsidRPr="00A3218D">
        <w:rPr>
          <w:rFonts w:ascii="Arial" w:hAnsi="Arial" w:cs="Arial"/>
          <w:color w:val="000000"/>
        </w:rPr>
        <w:t>In conclusion, it can be said that this report has significantly explored the overall factors that influence the eating behaviour of the students pursuing post-graduation degrees at the University of Wales. This has clearly portrayed the methods to collect data and through this, the results have been achieved.</w:t>
      </w:r>
    </w:p>
    <w:p w:rsidR="003E6B2A" w:rsidRPr="00A3218D" w:rsidRDefault="003E6B2A" w:rsidP="003E6B2A">
      <w:pPr>
        <w:spacing w:line="360" w:lineRule="auto"/>
        <w:jc w:val="both"/>
        <w:rPr>
          <w:sz w:val="24"/>
          <w:szCs w:val="24"/>
        </w:rPr>
      </w:pPr>
    </w:p>
    <w:p w:rsidR="003E6B2A" w:rsidRPr="003E6B2A" w:rsidRDefault="003E6B2A" w:rsidP="003E6B2A">
      <w:pPr>
        <w:rPr>
          <w:highlight w:val="black"/>
          <w:lang w:val="en-GB"/>
        </w:rPr>
      </w:pPr>
    </w:p>
    <w:p w:rsidR="007C4399" w:rsidRPr="00443149" w:rsidRDefault="007C4399">
      <w:pPr>
        <w:spacing w:line="360" w:lineRule="auto"/>
        <w:jc w:val="both"/>
        <w:rPr>
          <w:b/>
          <w:sz w:val="28"/>
          <w:szCs w:val="28"/>
          <w:lang w:val="en-GB"/>
        </w:rPr>
      </w:pPr>
    </w:p>
    <w:p w:rsidR="004C2028" w:rsidRDefault="004C2028">
      <w:pPr>
        <w:rPr>
          <w:b/>
          <w:sz w:val="28"/>
          <w:szCs w:val="40"/>
          <w:lang w:val="en-GB"/>
        </w:rPr>
      </w:pPr>
      <w:r>
        <w:rPr>
          <w:lang w:val="en-GB"/>
        </w:rPr>
        <w:br w:type="page"/>
      </w:r>
    </w:p>
    <w:p w:rsidR="00443149" w:rsidRPr="00443149" w:rsidRDefault="00270F1E" w:rsidP="00443149">
      <w:pPr>
        <w:pStyle w:val="Heading1"/>
        <w:rPr>
          <w:lang w:val="en-GB"/>
        </w:rPr>
      </w:pPr>
      <w:bookmarkStart w:id="16" w:name="_Toc142502921"/>
      <w:r w:rsidRPr="00443149">
        <w:rPr>
          <w:lang w:val="en-GB"/>
        </w:rPr>
        <w:lastRenderedPageBreak/>
        <w:t>References</w:t>
      </w:r>
      <w:bookmarkEnd w:id="16"/>
      <w:r w:rsidRPr="00443149">
        <w:rPr>
          <w:lang w:val="en-GB"/>
        </w:rPr>
        <w:t xml:space="preserve"> </w:t>
      </w:r>
    </w:p>
    <w:p w:rsidR="00D411F3" w:rsidRDefault="00D411F3" w:rsidP="00CE16E5">
      <w:pPr>
        <w:spacing w:line="360" w:lineRule="auto"/>
        <w:jc w:val="both"/>
        <w:rPr>
          <w:color w:val="222222"/>
          <w:sz w:val="24"/>
          <w:szCs w:val="20"/>
          <w:shd w:val="clear" w:color="auto" w:fill="FFFFFF"/>
        </w:rPr>
      </w:pPr>
      <w:r w:rsidRPr="00B4671A">
        <w:rPr>
          <w:color w:val="222222"/>
          <w:sz w:val="24"/>
          <w:szCs w:val="20"/>
          <w:shd w:val="clear" w:color="auto" w:fill="FFFFFF"/>
        </w:rPr>
        <w:t>Alharahsheh, H.H. and Pius, A., 2020. A review of key paradigms: Positivism VS interpretivism. </w:t>
      </w:r>
      <w:r w:rsidRPr="00B4671A">
        <w:rPr>
          <w:i/>
          <w:iCs/>
          <w:color w:val="222222"/>
          <w:sz w:val="24"/>
          <w:szCs w:val="20"/>
          <w:shd w:val="clear" w:color="auto" w:fill="FFFFFF"/>
        </w:rPr>
        <w:t>Global Academic Journal of Humanities and Social Sciences</w:t>
      </w:r>
      <w:r w:rsidRPr="00B4671A">
        <w:rPr>
          <w:color w:val="222222"/>
          <w:sz w:val="24"/>
          <w:szCs w:val="20"/>
          <w:shd w:val="clear" w:color="auto" w:fill="FFFFFF"/>
        </w:rPr>
        <w:t>, </w:t>
      </w:r>
      <w:r w:rsidRPr="00B4671A">
        <w:rPr>
          <w:i/>
          <w:iCs/>
          <w:color w:val="222222"/>
          <w:sz w:val="24"/>
          <w:szCs w:val="20"/>
          <w:shd w:val="clear" w:color="auto" w:fill="FFFFFF"/>
        </w:rPr>
        <w:t>2</w:t>
      </w:r>
      <w:r w:rsidRPr="00B4671A">
        <w:rPr>
          <w:color w:val="222222"/>
          <w:sz w:val="24"/>
          <w:szCs w:val="20"/>
          <w:shd w:val="clear" w:color="auto" w:fill="FFFFFF"/>
        </w:rPr>
        <w:t>(3), pp.39-43.</w:t>
      </w:r>
    </w:p>
    <w:p w:rsidR="00D411F3" w:rsidRPr="00443149" w:rsidRDefault="00D411F3" w:rsidP="00443149">
      <w:pPr>
        <w:spacing w:line="360" w:lineRule="auto"/>
        <w:jc w:val="both"/>
        <w:rPr>
          <w:sz w:val="24"/>
          <w:szCs w:val="24"/>
          <w:lang w:val="en-GB"/>
        </w:rPr>
      </w:pPr>
      <w:r w:rsidRPr="00443149">
        <w:rPr>
          <w:sz w:val="24"/>
          <w:szCs w:val="24"/>
          <w:lang w:val="en-GB"/>
        </w:rPr>
        <w:t>Alolabi, H., Alchallah, M.O., Mohsen, F., Marrawi, M. and Alourfi, Z., 2021. Social and Psychosocial Factors Affecting Eating Habits Among University Students in Syria: A Cross-Sectional Study.</w:t>
      </w:r>
    </w:p>
    <w:p w:rsidR="00D411F3" w:rsidRDefault="00D411F3" w:rsidP="00CE16E5">
      <w:pPr>
        <w:spacing w:line="360" w:lineRule="auto"/>
        <w:jc w:val="both"/>
        <w:rPr>
          <w:color w:val="222222"/>
          <w:sz w:val="24"/>
          <w:szCs w:val="20"/>
          <w:shd w:val="clear" w:color="auto" w:fill="FFFFFF"/>
        </w:rPr>
      </w:pPr>
      <w:r w:rsidRPr="008030D7">
        <w:rPr>
          <w:color w:val="222222"/>
          <w:sz w:val="24"/>
          <w:szCs w:val="20"/>
          <w:shd w:val="clear" w:color="auto" w:fill="FFFFFF"/>
        </w:rPr>
        <w:t>Archibald, M.M., Ambagtsheer, R.C., Casey, M.G. and Lawless, M., 2019. Using zoom videoconferencing for qualitative data collection: perceptions and experiences of researchers and participants. </w:t>
      </w:r>
      <w:r w:rsidRPr="008030D7">
        <w:rPr>
          <w:i/>
          <w:iCs/>
          <w:color w:val="222222"/>
          <w:sz w:val="24"/>
          <w:szCs w:val="20"/>
          <w:shd w:val="clear" w:color="auto" w:fill="FFFFFF"/>
        </w:rPr>
        <w:t>International journal of qualitative methods</w:t>
      </w:r>
      <w:r w:rsidRPr="008030D7">
        <w:rPr>
          <w:color w:val="222222"/>
          <w:sz w:val="24"/>
          <w:szCs w:val="20"/>
          <w:shd w:val="clear" w:color="auto" w:fill="FFFFFF"/>
        </w:rPr>
        <w:t>, </w:t>
      </w:r>
      <w:r w:rsidRPr="008030D7">
        <w:rPr>
          <w:i/>
          <w:iCs/>
          <w:color w:val="222222"/>
          <w:sz w:val="24"/>
          <w:szCs w:val="20"/>
          <w:shd w:val="clear" w:color="auto" w:fill="FFFFFF"/>
        </w:rPr>
        <w:t>18</w:t>
      </w:r>
      <w:r w:rsidRPr="008030D7">
        <w:rPr>
          <w:color w:val="222222"/>
          <w:sz w:val="24"/>
          <w:szCs w:val="20"/>
          <w:shd w:val="clear" w:color="auto" w:fill="FFFFFF"/>
        </w:rPr>
        <w:t>, p.1609406919874596.</w:t>
      </w:r>
    </w:p>
    <w:p w:rsidR="00D411F3" w:rsidRDefault="00D411F3" w:rsidP="00CE16E5">
      <w:pPr>
        <w:spacing w:line="360" w:lineRule="auto"/>
        <w:jc w:val="both"/>
        <w:rPr>
          <w:color w:val="000000"/>
          <w:sz w:val="24"/>
          <w:szCs w:val="20"/>
          <w:shd w:val="clear" w:color="auto" w:fill="FFFFFF"/>
        </w:rPr>
      </w:pPr>
      <w:r w:rsidRPr="00943B27">
        <w:rPr>
          <w:color w:val="000000"/>
          <w:sz w:val="24"/>
          <w:szCs w:val="20"/>
          <w:shd w:val="clear" w:color="auto" w:fill="FFFFFF"/>
        </w:rPr>
        <w:t>Berndt, A.E., 2020. Sampling methods. </w:t>
      </w:r>
      <w:r w:rsidRPr="00943B27">
        <w:rPr>
          <w:i/>
          <w:iCs/>
          <w:color w:val="000000"/>
          <w:sz w:val="24"/>
          <w:szCs w:val="20"/>
          <w:shd w:val="clear" w:color="auto" w:fill="FFFFFF"/>
        </w:rPr>
        <w:t>Journal of Human Lactation</w:t>
      </w:r>
      <w:r w:rsidRPr="00943B27">
        <w:rPr>
          <w:color w:val="000000"/>
          <w:sz w:val="24"/>
          <w:szCs w:val="20"/>
          <w:shd w:val="clear" w:color="auto" w:fill="FFFFFF"/>
        </w:rPr>
        <w:t>, </w:t>
      </w:r>
      <w:r w:rsidRPr="00943B27">
        <w:rPr>
          <w:i/>
          <w:iCs/>
          <w:color w:val="000000"/>
          <w:sz w:val="24"/>
          <w:szCs w:val="20"/>
          <w:shd w:val="clear" w:color="auto" w:fill="FFFFFF"/>
        </w:rPr>
        <w:t>36</w:t>
      </w:r>
      <w:r w:rsidRPr="00943B27">
        <w:rPr>
          <w:color w:val="000000"/>
          <w:sz w:val="24"/>
          <w:szCs w:val="20"/>
          <w:shd w:val="clear" w:color="auto" w:fill="FFFFFF"/>
        </w:rPr>
        <w:t>(2), pp.224-226.</w:t>
      </w:r>
    </w:p>
    <w:p w:rsidR="00D411F3" w:rsidRDefault="00D411F3" w:rsidP="00CE16E5">
      <w:pPr>
        <w:spacing w:line="360" w:lineRule="auto"/>
        <w:jc w:val="both"/>
        <w:rPr>
          <w:color w:val="000000"/>
          <w:sz w:val="24"/>
          <w:szCs w:val="20"/>
          <w:shd w:val="clear" w:color="auto" w:fill="FFFFFF"/>
        </w:rPr>
      </w:pPr>
      <w:r w:rsidRPr="008D1850">
        <w:rPr>
          <w:color w:val="000000"/>
          <w:sz w:val="24"/>
          <w:szCs w:val="20"/>
          <w:shd w:val="clear" w:color="auto" w:fill="FFFFFF"/>
        </w:rPr>
        <w:t>Bhardwaj, P., 2019. Types of sampling in research. </w:t>
      </w:r>
      <w:r w:rsidRPr="008D1850">
        <w:rPr>
          <w:i/>
          <w:iCs/>
          <w:color w:val="000000"/>
          <w:sz w:val="24"/>
          <w:szCs w:val="20"/>
          <w:shd w:val="clear" w:color="auto" w:fill="FFFFFF"/>
        </w:rPr>
        <w:t>Journal of the Practice of Cardiovascular Sciences</w:t>
      </w:r>
      <w:r w:rsidRPr="008D1850">
        <w:rPr>
          <w:color w:val="000000"/>
          <w:sz w:val="24"/>
          <w:szCs w:val="20"/>
          <w:shd w:val="clear" w:color="auto" w:fill="FFFFFF"/>
        </w:rPr>
        <w:t>, </w:t>
      </w:r>
      <w:r w:rsidRPr="008D1850">
        <w:rPr>
          <w:i/>
          <w:iCs/>
          <w:color w:val="000000"/>
          <w:sz w:val="24"/>
          <w:szCs w:val="20"/>
          <w:shd w:val="clear" w:color="auto" w:fill="FFFFFF"/>
        </w:rPr>
        <w:t>5</w:t>
      </w:r>
      <w:r w:rsidRPr="008D1850">
        <w:rPr>
          <w:color w:val="000000"/>
          <w:sz w:val="24"/>
          <w:szCs w:val="20"/>
          <w:shd w:val="clear" w:color="auto" w:fill="FFFFFF"/>
        </w:rPr>
        <w:t>(3), p.157.</w:t>
      </w:r>
    </w:p>
    <w:p w:rsidR="00D411F3" w:rsidRDefault="00D411F3" w:rsidP="00CE16E5">
      <w:pPr>
        <w:spacing w:line="360" w:lineRule="auto"/>
        <w:jc w:val="both"/>
        <w:rPr>
          <w:color w:val="222222"/>
          <w:sz w:val="24"/>
          <w:szCs w:val="20"/>
          <w:shd w:val="clear" w:color="auto" w:fill="FFFFFF"/>
        </w:rPr>
      </w:pPr>
      <w:r w:rsidRPr="003E2077">
        <w:rPr>
          <w:color w:val="222222"/>
          <w:sz w:val="24"/>
          <w:szCs w:val="20"/>
          <w:shd w:val="clear" w:color="auto" w:fill="FFFFFF"/>
        </w:rPr>
        <w:t>Chenneville, T. and Schwartz-Mette, R., 2020. Ethical considerations for psychologists in the time of COVID-19. </w:t>
      </w:r>
      <w:r w:rsidRPr="003E2077">
        <w:rPr>
          <w:i/>
          <w:iCs/>
          <w:color w:val="222222"/>
          <w:sz w:val="24"/>
          <w:szCs w:val="20"/>
          <w:shd w:val="clear" w:color="auto" w:fill="FFFFFF"/>
        </w:rPr>
        <w:t>American Psychologist</w:t>
      </w:r>
      <w:r w:rsidRPr="003E2077">
        <w:rPr>
          <w:color w:val="222222"/>
          <w:sz w:val="24"/>
          <w:szCs w:val="20"/>
          <w:shd w:val="clear" w:color="auto" w:fill="FFFFFF"/>
        </w:rPr>
        <w:t>, </w:t>
      </w:r>
      <w:r w:rsidRPr="003E2077">
        <w:rPr>
          <w:i/>
          <w:iCs/>
          <w:color w:val="222222"/>
          <w:sz w:val="24"/>
          <w:szCs w:val="20"/>
          <w:shd w:val="clear" w:color="auto" w:fill="FFFFFF"/>
        </w:rPr>
        <w:t>75</w:t>
      </w:r>
      <w:r w:rsidRPr="003E2077">
        <w:rPr>
          <w:color w:val="222222"/>
          <w:sz w:val="24"/>
          <w:szCs w:val="20"/>
          <w:shd w:val="clear" w:color="auto" w:fill="FFFFFF"/>
        </w:rPr>
        <w:t>(5), p.644.</w:t>
      </w:r>
    </w:p>
    <w:p w:rsidR="00D411F3" w:rsidRDefault="00D411F3" w:rsidP="00CE16E5">
      <w:pPr>
        <w:spacing w:line="360" w:lineRule="auto"/>
        <w:jc w:val="both"/>
        <w:rPr>
          <w:color w:val="222222"/>
          <w:sz w:val="24"/>
          <w:szCs w:val="20"/>
          <w:shd w:val="clear" w:color="auto" w:fill="FFFFFF"/>
        </w:rPr>
      </w:pPr>
      <w:r w:rsidRPr="00D90103">
        <w:rPr>
          <w:color w:val="222222"/>
          <w:sz w:val="24"/>
          <w:szCs w:val="20"/>
          <w:shd w:val="clear" w:color="auto" w:fill="FFFFFF"/>
        </w:rPr>
        <w:t>Hall, J., Gaved, M. and Sargent, J., 2021. Participatory research approaches in times of Covid-19: a narrative literature review. </w:t>
      </w:r>
      <w:r w:rsidRPr="00D90103">
        <w:rPr>
          <w:i/>
          <w:iCs/>
          <w:color w:val="222222"/>
          <w:sz w:val="24"/>
          <w:szCs w:val="20"/>
          <w:shd w:val="clear" w:color="auto" w:fill="FFFFFF"/>
        </w:rPr>
        <w:t>International Journal of Qualitative Methods</w:t>
      </w:r>
      <w:r w:rsidRPr="00D90103">
        <w:rPr>
          <w:color w:val="222222"/>
          <w:sz w:val="24"/>
          <w:szCs w:val="20"/>
          <w:shd w:val="clear" w:color="auto" w:fill="FFFFFF"/>
        </w:rPr>
        <w:t>, </w:t>
      </w:r>
      <w:r w:rsidRPr="00D90103">
        <w:rPr>
          <w:i/>
          <w:iCs/>
          <w:color w:val="222222"/>
          <w:sz w:val="24"/>
          <w:szCs w:val="20"/>
          <w:shd w:val="clear" w:color="auto" w:fill="FFFFFF"/>
        </w:rPr>
        <w:t>20</w:t>
      </w:r>
      <w:r w:rsidRPr="00D90103">
        <w:rPr>
          <w:color w:val="222222"/>
          <w:sz w:val="24"/>
          <w:szCs w:val="20"/>
          <w:shd w:val="clear" w:color="auto" w:fill="FFFFFF"/>
        </w:rPr>
        <w:t>, p.16094069211010087.</w:t>
      </w:r>
    </w:p>
    <w:p w:rsidR="00D411F3" w:rsidRPr="00443149" w:rsidRDefault="00D411F3" w:rsidP="00443149">
      <w:pPr>
        <w:spacing w:line="360" w:lineRule="auto"/>
        <w:jc w:val="both"/>
        <w:rPr>
          <w:sz w:val="24"/>
          <w:szCs w:val="24"/>
          <w:lang w:val="en-GB"/>
        </w:rPr>
      </w:pPr>
      <w:r w:rsidRPr="00443149">
        <w:rPr>
          <w:sz w:val="24"/>
          <w:szCs w:val="24"/>
          <w:lang w:val="en-GB"/>
        </w:rPr>
        <w:t>Hernandez, J., Bamwesigye, D. and Horák, M., 2016. Eating behaviors of university students. Am. J. Public Health, 100, pp.216-222.</w:t>
      </w:r>
    </w:p>
    <w:p w:rsidR="00D411F3" w:rsidRPr="00443149" w:rsidRDefault="00D411F3" w:rsidP="00443149">
      <w:pPr>
        <w:spacing w:line="360" w:lineRule="auto"/>
        <w:jc w:val="both"/>
        <w:rPr>
          <w:sz w:val="24"/>
          <w:szCs w:val="24"/>
          <w:highlight w:val="white"/>
          <w:lang w:val="en-GB"/>
        </w:rPr>
      </w:pPr>
      <w:r w:rsidRPr="00443149">
        <w:rPr>
          <w:sz w:val="24"/>
          <w:szCs w:val="24"/>
          <w:highlight w:val="white"/>
          <w:lang w:val="en-GB"/>
        </w:rPr>
        <w:t xml:space="preserve">Ismail, L.C., Osaili, T.M., Mohamad, M.N., Hashim, M., Stojanovska, L., Al Daour, R., Nader, D., Alrayis, H., Alzaabi, N.S., Elbarag, L. and Binkhadim, S., 2022. Psychosocial factors affecting dietary habits of university students: A cross-sectional study. </w:t>
      </w:r>
      <w:r w:rsidRPr="00443149">
        <w:rPr>
          <w:i/>
          <w:sz w:val="24"/>
          <w:szCs w:val="24"/>
          <w:highlight w:val="white"/>
          <w:lang w:val="en-GB"/>
        </w:rPr>
        <w:t>Heliyon</w:t>
      </w:r>
      <w:r w:rsidRPr="00443149">
        <w:rPr>
          <w:sz w:val="24"/>
          <w:szCs w:val="24"/>
          <w:highlight w:val="white"/>
          <w:lang w:val="en-GB"/>
        </w:rPr>
        <w:t xml:space="preserve">, </w:t>
      </w:r>
      <w:r w:rsidRPr="00443149">
        <w:rPr>
          <w:i/>
          <w:sz w:val="24"/>
          <w:szCs w:val="24"/>
          <w:highlight w:val="white"/>
          <w:lang w:val="en-GB"/>
        </w:rPr>
        <w:t>8</w:t>
      </w:r>
      <w:r w:rsidRPr="00443149">
        <w:rPr>
          <w:sz w:val="24"/>
          <w:szCs w:val="24"/>
          <w:highlight w:val="white"/>
          <w:lang w:val="en-GB"/>
        </w:rPr>
        <w:t>(6).</w:t>
      </w:r>
    </w:p>
    <w:p w:rsidR="00D411F3" w:rsidRDefault="00D411F3" w:rsidP="00443149">
      <w:pPr>
        <w:spacing w:line="360" w:lineRule="auto"/>
        <w:jc w:val="both"/>
        <w:rPr>
          <w:sz w:val="24"/>
          <w:szCs w:val="24"/>
          <w:highlight w:val="white"/>
          <w:lang w:val="en-GB"/>
        </w:rPr>
      </w:pPr>
      <w:r w:rsidRPr="00443149">
        <w:rPr>
          <w:sz w:val="24"/>
          <w:szCs w:val="24"/>
          <w:highlight w:val="white"/>
          <w:lang w:val="en-GB"/>
        </w:rPr>
        <w:t xml:space="preserve">Kabir, A., Miah, S. and Islam, A., 2018. Factors influencing eating behavior and dietary intake among resident students in a public university in Bangladesh: A qualitative study. </w:t>
      </w:r>
      <w:r w:rsidRPr="00443149">
        <w:rPr>
          <w:i/>
          <w:sz w:val="24"/>
          <w:szCs w:val="24"/>
          <w:highlight w:val="white"/>
          <w:lang w:val="en-GB"/>
        </w:rPr>
        <w:t>PloS one</w:t>
      </w:r>
      <w:r w:rsidRPr="00443149">
        <w:rPr>
          <w:sz w:val="24"/>
          <w:szCs w:val="24"/>
          <w:highlight w:val="white"/>
          <w:lang w:val="en-GB"/>
        </w:rPr>
        <w:t xml:space="preserve">, </w:t>
      </w:r>
      <w:r w:rsidRPr="00443149">
        <w:rPr>
          <w:i/>
          <w:sz w:val="24"/>
          <w:szCs w:val="24"/>
          <w:highlight w:val="white"/>
          <w:lang w:val="en-GB"/>
        </w:rPr>
        <w:t>13</w:t>
      </w:r>
      <w:r w:rsidRPr="00443149">
        <w:rPr>
          <w:sz w:val="24"/>
          <w:szCs w:val="24"/>
          <w:highlight w:val="white"/>
          <w:lang w:val="en-GB"/>
        </w:rPr>
        <w:t>(6), p.e0198801.</w:t>
      </w:r>
    </w:p>
    <w:p w:rsidR="00D411F3" w:rsidRDefault="00D411F3" w:rsidP="00CE16E5">
      <w:pPr>
        <w:spacing w:line="360" w:lineRule="auto"/>
        <w:jc w:val="both"/>
        <w:rPr>
          <w:color w:val="222222"/>
          <w:sz w:val="24"/>
          <w:szCs w:val="20"/>
          <w:shd w:val="clear" w:color="auto" w:fill="FFFFFF"/>
        </w:rPr>
      </w:pPr>
      <w:r w:rsidRPr="006B3B1D">
        <w:rPr>
          <w:color w:val="222222"/>
          <w:sz w:val="24"/>
          <w:szCs w:val="20"/>
          <w:shd w:val="clear" w:color="auto" w:fill="FFFFFF"/>
        </w:rPr>
        <w:t>Pallant, J., 2020. </w:t>
      </w:r>
      <w:r w:rsidRPr="006B3B1D">
        <w:rPr>
          <w:i/>
          <w:iCs/>
          <w:color w:val="222222"/>
          <w:sz w:val="24"/>
          <w:szCs w:val="20"/>
          <w:shd w:val="clear" w:color="auto" w:fill="FFFFFF"/>
        </w:rPr>
        <w:t>SPSS survival manual: A step by step guide to data analysis using IBM SPSS</w:t>
      </w:r>
      <w:r w:rsidRPr="006B3B1D">
        <w:rPr>
          <w:color w:val="222222"/>
          <w:sz w:val="24"/>
          <w:szCs w:val="20"/>
          <w:shd w:val="clear" w:color="auto" w:fill="FFFFFF"/>
        </w:rPr>
        <w:t>. McGraw-hill education (UK).</w:t>
      </w:r>
    </w:p>
    <w:p w:rsidR="00D411F3" w:rsidRDefault="00D411F3" w:rsidP="00CE16E5">
      <w:pPr>
        <w:spacing w:line="360" w:lineRule="auto"/>
        <w:jc w:val="both"/>
        <w:rPr>
          <w:color w:val="000000"/>
          <w:sz w:val="24"/>
          <w:szCs w:val="20"/>
          <w:shd w:val="clear" w:color="auto" w:fill="FFFFFF"/>
        </w:rPr>
      </w:pPr>
      <w:r w:rsidRPr="00FE6BFC">
        <w:rPr>
          <w:color w:val="000000"/>
          <w:sz w:val="24"/>
          <w:szCs w:val="20"/>
          <w:shd w:val="clear" w:color="auto" w:fill="FFFFFF"/>
        </w:rPr>
        <w:lastRenderedPageBreak/>
        <w:t>Patel, M. and Patel, N., 2019. Exploring research methodology. </w:t>
      </w:r>
      <w:r w:rsidRPr="00FE6BFC">
        <w:rPr>
          <w:i/>
          <w:iCs/>
          <w:color w:val="000000"/>
          <w:sz w:val="24"/>
          <w:szCs w:val="20"/>
          <w:shd w:val="clear" w:color="auto" w:fill="FFFFFF"/>
        </w:rPr>
        <w:t>International Journal of Research and Review</w:t>
      </w:r>
      <w:r w:rsidRPr="00FE6BFC">
        <w:rPr>
          <w:color w:val="000000"/>
          <w:sz w:val="24"/>
          <w:szCs w:val="20"/>
          <w:shd w:val="clear" w:color="auto" w:fill="FFFFFF"/>
        </w:rPr>
        <w:t>, </w:t>
      </w:r>
      <w:r w:rsidRPr="00FE6BFC">
        <w:rPr>
          <w:i/>
          <w:iCs/>
          <w:color w:val="000000"/>
          <w:sz w:val="24"/>
          <w:szCs w:val="20"/>
          <w:shd w:val="clear" w:color="auto" w:fill="FFFFFF"/>
        </w:rPr>
        <w:t>6</w:t>
      </w:r>
      <w:r w:rsidRPr="00FE6BFC">
        <w:rPr>
          <w:color w:val="000000"/>
          <w:sz w:val="24"/>
          <w:szCs w:val="20"/>
          <w:shd w:val="clear" w:color="auto" w:fill="FFFFFF"/>
        </w:rPr>
        <w:t>(3), pp.48-55.</w:t>
      </w:r>
    </w:p>
    <w:p w:rsidR="00D411F3" w:rsidRDefault="00D411F3" w:rsidP="00CE16E5">
      <w:pPr>
        <w:spacing w:line="360" w:lineRule="auto"/>
        <w:jc w:val="both"/>
        <w:rPr>
          <w:color w:val="222222"/>
          <w:sz w:val="24"/>
          <w:szCs w:val="20"/>
          <w:shd w:val="clear" w:color="auto" w:fill="FFFFFF"/>
        </w:rPr>
      </w:pPr>
      <w:r w:rsidRPr="005E0A0C">
        <w:rPr>
          <w:color w:val="222222"/>
          <w:sz w:val="24"/>
          <w:szCs w:val="20"/>
          <w:shd w:val="clear" w:color="auto" w:fill="FFFFFF"/>
        </w:rPr>
        <w:t>Powell, H.R., 2019. From then till now: changing data collection methods in single crystal X-ray crystallography since 1912. </w:t>
      </w:r>
      <w:r w:rsidRPr="005E0A0C">
        <w:rPr>
          <w:i/>
          <w:iCs/>
          <w:color w:val="222222"/>
          <w:sz w:val="24"/>
          <w:szCs w:val="20"/>
          <w:shd w:val="clear" w:color="auto" w:fill="FFFFFF"/>
        </w:rPr>
        <w:t>Crystallography Reviews</w:t>
      </w:r>
      <w:r w:rsidRPr="005E0A0C">
        <w:rPr>
          <w:color w:val="222222"/>
          <w:sz w:val="24"/>
          <w:szCs w:val="20"/>
          <w:shd w:val="clear" w:color="auto" w:fill="FFFFFF"/>
        </w:rPr>
        <w:t>, </w:t>
      </w:r>
      <w:r w:rsidRPr="005E0A0C">
        <w:rPr>
          <w:i/>
          <w:iCs/>
          <w:color w:val="222222"/>
          <w:sz w:val="24"/>
          <w:szCs w:val="20"/>
          <w:shd w:val="clear" w:color="auto" w:fill="FFFFFF"/>
        </w:rPr>
        <w:t>25</w:t>
      </w:r>
      <w:r w:rsidRPr="005E0A0C">
        <w:rPr>
          <w:color w:val="222222"/>
          <w:sz w:val="24"/>
          <w:szCs w:val="20"/>
          <w:shd w:val="clear" w:color="auto" w:fill="FFFFFF"/>
        </w:rPr>
        <w:t>(4), pp.264-294.</w:t>
      </w:r>
    </w:p>
    <w:p w:rsidR="00D411F3" w:rsidRDefault="00D411F3" w:rsidP="00CE16E5">
      <w:pPr>
        <w:spacing w:line="360" w:lineRule="auto"/>
        <w:jc w:val="both"/>
        <w:rPr>
          <w:color w:val="222222"/>
          <w:sz w:val="24"/>
          <w:szCs w:val="20"/>
          <w:shd w:val="clear" w:color="auto" w:fill="FFFFFF"/>
        </w:rPr>
      </w:pPr>
      <w:r w:rsidRPr="00BA4A1B">
        <w:rPr>
          <w:color w:val="222222"/>
          <w:sz w:val="24"/>
          <w:szCs w:val="20"/>
          <w:shd w:val="clear" w:color="auto" w:fill="FFFFFF"/>
        </w:rPr>
        <w:t>Rezigalla, A.A., 2020. Observational study designs: Synopsis for selecting an appropriate study design. </w:t>
      </w:r>
      <w:r w:rsidRPr="00BA4A1B">
        <w:rPr>
          <w:i/>
          <w:iCs/>
          <w:color w:val="222222"/>
          <w:sz w:val="24"/>
          <w:szCs w:val="20"/>
          <w:shd w:val="clear" w:color="auto" w:fill="FFFFFF"/>
        </w:rPr>
        <w:t>Cureus</w:t>
      </w:r>
      <w:r w:rsidRPr="00BA4A1B">
        <w:rPr>
          <w:color w:val="222222"/>
          <w:sz w:val="24"/>
          <w:szCs w:val="20"/>
          <w:shd w:val="clear" w:color="auto" w:fill="FFFFFF"/>
        </w:rPr>
        <w:t>, </w:t>
      </w:r>
      <w:r w:rsidRPr="00BA4A1B">
        <w:rPr>
          <w:i/>
          <w:iCs/>
          <w:color w:val="222222"/>
          <w:sz w:val="24"/>
          <w:szCs w:val="20"/>
          <w:shd w:val="clear" w:color="auto" w:fill="FFFFFF"/>
        </w:rPr>
        <w:t>12</w:t>
      </w:r>
      <w:r w:rsidRPr="00BA4A1B">
        <w:rPr>
          <w:color w:val="222222"/>
          <w:sz w:val="24"/>
          <w:szCs w:val="20"/>
          <w:shd w:val="clear" w:color="auto" w:fill="FFFFFF"/>
        </w:rPr>
        <w:t>(1).</w:t>
      </w:r>
    </w:p>
    <w:p w:rsidR="00D411F3" w:rsidRDefault="00D411F3" w:rsidP="00CE16E5">
      <w:pPr>
        <w:spacing w:line="360" w:lineRule="auto"/>
        <w:jc w:val="both"/>
        <w:rPr>
          <w:color w:val="222222"/>
          <w:sz w:val="24"/>
          <w:szCs w:val="20"/>
          <w:shd w:val="clear" w:color="auto" w:fill="FFFFFF"/>
        </w:rPr>
      </w:pPr>
      <w:r w:rsidRPr="00DF1FB6">
        <w:rPr>
          <w:color w:val="222222"/>
          <w:sz w:val="24"/>
          <w:szCs w:val="20"/>
          <w:shd w:val="clear" w:color="auto" w:fill="FFFFFF"/>
        </w:rPr>
        <w:t>Siedlecki, S.L., 2020. Understanding descriptive research designs and methods. </w:t>
      </w:r>
      <w:r w:rsidRPr="00DF1FB6">
        <w:rPr>
          <w:i/>
          <w:iCs/>
          <w:color w:val="222222"/>
          <w:sz w:val="24"/>
          <w:szCs w:val="20"/>
          <w:shd w:val="clear" w:color="auto" w:fill="FFFFFF"/>
        </w:rPr>
        <w:t>Clinical Nurse Specialist</w:t>
      </w:r>
      <w:r w:rsidRPr="00DF1FB6">
        <w:rPr>
          <w:color w:val="222222"/>
          <w:sz w:val="24"/>
          <w:szCs w:val="20"/>
          <w:shd w:val="clear" w:color="auto" w:fill="FFFFFF"/>
        </w:rPr>
        <w:t>, </w:t>
      </w:r>
      <w:r w:rsidRPr="00DF1FB6">
        <w:rPr>
          <w:i/>
          <w:iCs/>
          <w:color w:val="222222"/>
          <w:sz w:val="24"/>
          <w:szCs w:val="20"/>
          <w:shd w:val="clear" w:color="auto" w:fill="FFFFFF"/>
        </w:rPr>
        <w:t>34</w:t>
      </w:r>
      <w:r w:rsidRPr="00DF1FB6">
        <w:rPr>
          <w:color w:val="222222"/>
          <w:sz w:val="24"/>
          <w:szCs w:val="20"/>
          <w:shd w:val="clear" w:color="auto" w:fill="FFFFFF"/>
        </w:rPr>
        <w:t>(1), pp.8-12.</w:t>
      </w:r>
    </w:p>
    <w:p w:rsidR="00D411F3" w:rsidRDefault="00D411F3" w:rsidP="00CE16E5">
      <w:pPr>
        <w:spacing w:line="360" w:lineRule="auto"/>
        <w:jc w:val="both"/>
        <w:rPr>
          <w:color w:val="000000"/>
          <w:sz w:val="24"/>
          <w:szCs w:val="20"/>
          <w:shd w:val="clear" w:color="auto" w:fill="FFFFFF"/>
        </w:rPr>
      </w:pPr>
      <w:r w:rsidRPr="00A10C58">
        <w:rPr>
          <w:color w:val="000000"/>
          <w:sz w:val="24"/>
          <w:szCs w:val="20"/>
          <w:shd w:val="clear" w:color="auto" w:fill="FFFFFF"/>
        </w:rPr>
        <w:t>Sileyew, K.J., 2019. Research design and methodology. </w:t>
      </w:r>
      <w:r w:rsidRPr="00A10C58">
        <w:rPr>
          <w:i/>
          <w:iCs/>
          <w:color w:val="000000"/>
          <w:sz w:val="24"/>
          <w:szCs w:val="20"/>
          <w:shd w:val="clear" w:color="auto" w:fill="FFFFFF"/>
        </w:rPr>
        <w:t>Cyberspace</w:t>
      </w:r>
      <w:r w:rsidRPr="00A10C58">
        <w:rPr>
          <w:color w:val="000000"/>
          <w:sz w:val="24"/>
          <w:szCs w:val="20"/>
          <w:shd w:val="clear" w:color="auto" w:fill="FFFFFF"/>
        </w:rPr>
        <w:t>, pp.1-12.</w:t>
      </w:r>
    </w:p>
    <w:p w:rsidR="00D411F3" w:rsidRDefault="00D411F3" w:rsidP="00CE16E5">
      <w:pPr>
        <w:spacing w:line="360" w:lineRule="auto"/>
        <w:jc w:val="both"/>
        <w:rPr>
          <w:color w:val="000000"/>
          <w:sz w:val="24"/>
          <w:szCs w:val="20"/>
          <w:shd w:val="clear" w:color="auto" w:fill="FFFFFF"/>
        </w:rPr>
      </w:pPr>
      <w:r w:rsidRPr="006825F1">
        <w:rPr>
          <w:color w:val="000000"/>
          <w:sz w:val="24"/>
          <w:szCs w:val="20"/>
          <w:shd w:val="clear" w:color="auto" w:fill="FFFFFF"/>
        </w:rPr>
        <w:t>Tamminen, K.A. and Poucher, Z.A., 2020. Research philosophies. In </w:t>
      </w:r>
      <w:r w:rsidRPr="006825F1">
        <w:rPr>
          <w:i/>
          <w:iCs/>
          <w:color w:val="000000"/>
          <w:sz w:val="24"/>
          <w:szCs w:val="20"/>
          <w:shd w:val="clear" w:color="auto" w:fill="FFFFFF"/>
        </w:rPr>
        <w:t>The Routledge international encyclopedia of sport and exercise psychology</w:t>
      </w:r>
      <w:r w:rsidRPr="006825F1">
        <w:rPr>
          <w:color w:val="000000"/>
          <w:sz w:val="24"/>
          <w:szCs w:val="20"/>
          <w:shd w:val="clear" w:color="auto" w:fill="FFFFFF"/>
        </w:rPr>
        <w:t> (pp. 535-549). Routledge.</w:t>
      </w:r>
    </w:p>
    <w:p w:rsidR="00D411F3" w:rsidRDefault="00D411F3" w:rsidP="00CE16E5">
      <w:pPr>
        <w:spacing w:line="360" w:lineRule="auto"/>
        <w:jc w:val="both"/>
        <w:rPr>
          <w:color w:val="000000"/>
          <w:sz w:val="24"/>
          <w:szCs w:val="20"/>
          <w:shd w:val="clear" w:color="auto" w:fill="FFFFFF"/>
        </w:rPr>
      </w:pPr>
      <w:r w:rsidRPr="0055464F">
        <w:rPr>
          <w:color w:val="000000"/>
          <w:sz w:val="24"/>
          <w:szCs w:val="20"/>
          <w:shd w:val="clear" w:color="auto" w:fill="FFFFFF"/>
        </w:rPr>
        <w:t>Yohe, L.R., Devanna, P., Davies, K.T., Potter, J.H., Rossiter, S.J., Teeling, E.C., Vernes, S.C. and Dávalos, L.M., 2019. Tissue collection of bats for-omics analyses and primary cell culture. </w:t>
      </w:r>
      <w:r w:rsidRPr="0055464F">
        <w:rPr>
          <w:i/>
          <w:iCs/>
          <w:color w:val="000000"/>
          <w:sz w:val="24"/>
          <w:szCs w:val="20"/>
          <w:shd w:val="clear" w:color="auto" w:fill="FFFFFF"/>
        </w:rPr>
        <w:t>JoVE (Journal of Visualized Experiments)</w:t>
      </w:r>
      <w:r w:rsidRPr="0055464F">
        <w:rPr>
          <w:color w:val="000000"/>
          <w:sz w:val="24"/>
          <w:szCs w:val="20"/>
          <w:shd w:val="clear" w:color="auto" w:fill="FFFFFF"/>
        </w:rPr>
        <w:t>, (152), p.e59505.</w:t>
      </w:r>
    </w:p>
    <w:p w:rsidR="00CE16E5" w:rsidRPr="003E2077" w:rsidRDefault="00CE16E5" w:rsidP="00CE16E5">
      <w:pPr>
        <w:spacing w:line="360" w:lineRule="auto"/>
        <w:jc w:val="both"/>
        <w:rPr>
          <w:color w:val="000000"/>
          <w:sz w:val="56"/>
          <w:szCs w:val="20"/>
          <w:shd w:val="clear" w:color="auto" w:fill="FFFFFF"/>
        </w:rPr>
      </w:pPr>
    </w:p>
    <w:p w:rsidR="00CE16E5" w:rsidRPr="0055464F" w:rsidRDefault="00CE16E5" w:rsidP="00CE16E5">
      <w:pPr>
        <w:spacing w:line="360" w:lineRule="auto"/>
        <w:jc w:val="both"/>
        <w:rPr>
          <w:color w:val="000000"/>
          <w:sz w:val="48"/>
          <w:szCs w:val="20"/>
          <w:shd w:val="clear" w:color="auto" w:fill="FFFFFF"/>
        </w:rPr>
      </w:pPr>
    </w:p>
    <w:p w:rsidR="00CE16E5" w:rsidRPr="008D1850" w:rsidRDefault="00CE16E5" w:rsidP="00CE16E5">
      <w:pPr>
        <w:spacing w:line="360" w:lineRule="auto"/>
        <w:jc w:val="both"/>
        <w:rPr>
          <w:color w:val="000000"/>
          <w:sz w:val="48"/>
          <w:szCs w:val="20"/>
          <w:shd w:val="clear" w:color="auto" w:fill="FFFFFF"/>
        </w:rPr>
      </w:pPr>
    </w:p>
    <w:p w:rsidR="00CE16E5" w:rsidRDefault="00687A81" w:rsidP="00687A81">
      <w:pPr>
        <w:pStyle w:val="Heading1"/>
        <w:rPr>
          <w:shd w:val="clear" w:color="auto" w:fill="FFFFFF"/>
        </w:rPr>
      </w:pPr>
      <w:r>
        <w:rPr>
          <w:shd w:val="clear" w:color="auto" w:fill="FFFFFF"/>
        </w:rPr>
        <w:br w:type="page"/>
      </w:r>
      <w:bookmarkStart w:id="17" w:name="_Toc142502922"/>
      <w:r w:rsidRPr="00687A81">
        <w:rPr>
          <w:shd w:val="clear" w:color="auto" w:fill="FFFFFF"/>
        </w:rPr>
        <w:lastRenderedPageBreak/>
        <w:t>Appendix</w:t>
      </w:r>
      <w:bookmarkEnd w:id="17"/>
      <w:r w:rsidRPr="00687A81">
        <w:rPr>
          <w:shd w:val="clear" w:color="auto" w:fill="FFFFFF"/>
        </w:rPr>
        <w:t xml:space="preserve"> </w:t>
      </w:r>
    </w:p>
    <w:p w:rsidR="00687A81" w:rsidRPr="000207EB" w:rsidRDefault="00687A81" w:rsidP="00687A81">
      <w:pPr>
        <w:pStyle w:val="NormalWeb"/>
        <w:spacing w:before="0" w:beforeAutospacing="0" w:after="0" w:afterAutospacing="0" w:line="360" w:lineRule="auto"/>
        <w:jc w:val="both"/>
        <w:rPr>
          <w:rFonts w:ascii="Arial" w:hAnsi="Arial" w:cs="Arial"/>
          <w:lang w:val="en-GB"/>
        </w:rPr>
      </w:pPr>
      <w:r w:rsidRPr="000207EB">
        <w:rPr>
          <w:rFonts w:ascii="Arial" w:hAnsi="Arial" w:cs="Arial"/>
          <w:lang w:val="en-GB"/>
        </w:rPr>
        <w:t>Q1: What influences your food choices?</w:t>
      </w:r>
    </w:p>
    <w:p w:rsidR="00687A81" w:rsidRPr="000207EB" w:rsidRDefault="00687A81" w:rsidP="00687A81">
      <w:pPr>
        <w:pStyle w:val="NormalWeb"/>
        <w:spacing w:before="0" w:beforeAutospacing="0" w:after="0" w:afterAutospacing="0" w:line="360" w:lineRule="auto"/>
        <w:jc w:val="both"/>
        <w:rPr>
          <w:rFonts w:ascii="Arial" w:hAnsi="Arial" w:cs="Arial"/>
        </w:rPr>
      </w:pPr>
      <w:r w:rsidRPr="000207EB">
        <w:rPr>
          <w:rFonts w:ascii="Arial" w:hAnsi="Arial" w:cs="Arial"/>
          <w:bCs/>
          <w:iCs/>
          <w:color w:val="000000"/>
        </w:rPr>
        <w:t>Q2: Would you like to participate in the University meal programme?</w:t>
      </w:r>
    </w:p>
    <w:p w:rsidR="00687A81" w:rsidRPr="000207EB" w:rsidRDefault="00687A81" w:rsidP="00687A81">
      <w:pPr>
        <w:pStyle w:val="NormalWeb"/>
        <w:spacing w:before="0" w:beforeAutospacing="0" w:after="0" w:afterAutospacing="0" w:line="360" w:lineRule="auto"/>
        <w:jc w:val="both"/>
        <w:rPr>
          <w:rFonts w:ascii="Arial" w:hAnsi="Arial" w:cs="Arial"/>
        </w:rPr>
      </w:pPr>
      <w:r w:rsidRPr="000207EB">
        <w:rPr>
          <w:rFonts w:ascii="Arial" w:hAnsi="Arial" w:cs="Arial"/>
          <w:bCs/>
          <w:iCs/>
          <w:color w:val="000000"/>
        </w:rPr>
        <w:t>Q3: How often you make healthy food choices in University?  </w:t>
      </w:r>
    </w:p>
    <w:p w:rsidR="00687A81" w:rsidRPr="000207EB" w:rsidRDefault="00687A81" w:rsidP="00687A81">
      <w:pPr>
        <w:pStyle w:val="NormalWeb"/>
        <w:spacing w:before="0" w:beforeAutospacing="0" w:after="0" w:afterAutospacing="0" w:line="360" w:lineRule="auto"/>
        <w:jc w:val="both"/>
        <w:rPr>
          <w:rFonts w:ascii="Arial" w:hAnsi="Arial" w:cs="Arial"/>
        </w:rPr>
      </w:pPr>
      <w:r w:rsidRPr="000207EB">
        <w:rPr>
          <w:rFonts w:ascii="Arial" w:hAnsi="Arial" w:cs="Arial"/>
          <w:bCs/>
          <w:iCs/>
          <w:color w:val="000000"/>
        </w:rPr>
        <w:t>Q4: How often do you make unhealthy food choices?  </w:t>
      </w:r>
    </w:p>
    <w:p w:rsidR="00687A81" w:rsidRPr="000207EB" w:rsidRDefault="00687A81" w:rsidP="00687A81">
      <w:pPr>
        <w:pStyle w:val="NormalWeb"/>
        <w:spacing w:before="0" w:beforeAutospacing="0" w:after="0" w:afterAutospacing="0" w:line="360" w:lineRule="auto"/>
        <w:jc w:val="both"/>
        <w:rPr>
          <w:rFonts w:ascii="Arial" w:hAnsi="Arial" w:cs="Arial"/>
        </w:rPr>
      </w:pPr>
      <w:r w:rsidRPr="000207EB">
        <w:rPr>
          <w:rFonts w:ascii="Arial" w:hAnsi="Arial" w:cs="Arial"/>
          <w:bCs/>
          <w:iCs/>
          <w:color w:val="000000"/>
        </w:rPr>
        <w:t>Q5: What really considers unhealthy</w:t>
      </w:r>
    </w:p>
    <w:p w:rsidR="00687A81" w:rsidRPr="000207EB" w:rsidRDefault="00687A81" w:rsidP="00687A81">
      <w:pPr>
        <w:pStyle w:val="NormalWeb"/>
        <w:spacing w:before="0" w:beforeAutospacing="0" w:after="0" w:afterAutospacing="0" w:line="360" w:lineRule="auto"/>
        <w:jc w:val="both"/>
        <w:rPr>
          <w:rFonts w:ascii="Arial" w:hAnsi="Arial" w:cs="Arial"/>
        </w:rPr>
      </w:pPr>
      <w:r w:rsidRPr="000207EB">
        <w:rPr>
          <w:rFonts w:ascii="Arial" w:hAnsi="Arial" w:cs="Arial"/>
          <w:bCs/>
          <w:iCs/>
          <w:color w:val="000000"/>
        </w:rPr>
        <w:t>Q6: What are the food changes in past?</w:t>
      </w:r>
    </w:p>
    <w:p w:rsidR="00687A81" w:rsidRPr="000207EB" w:rsidRDefault="00687A81" w:rsidP="00687A81">
      <w:pPr>
        <w:pStyle w:val="NormalWeb"/>
        <w:spacing w:before="0" w:beforeAutospacing="0" w:after="0" w:afterAutospacing="0" w:line="360" w:lineRule="auto"/>
        <w:jc w:val="both"/>
        <w:rPr>
          <w:rFonts w:ascii="Arial" w:hAnsi="Arial" w:cs="Arial"/>
        </w:rPr>
      </w:pPr>
      <w:r w:rsidRPr="000207EB">
        <w:rPr>
          <w:rFonts w:ascii="Arial" w:hAnsi="Arial" w:cs="Arial"/>
          <w:bCs/>
          <w:iCs/>
          <w:color w:val="000000"/>
        </w:rPr>
        <w:t>Q7: How your eating habit changed?</w:t>
      </w:r>
    </w:p>
    <w:p w:rsidR="00687A81" w:rsidRPr="000207EB" w:rsidRDefault="00687A81" w:rsidP="00687A81">
      <w:pPr>
        <w:pStyle w:val="NormalWeb"/>
        <w:spacing w:before="0" w:beforeAutospacing="0" w:after="0" w:afterAutospacing="0" w:line="360" w:lineRule="auto"/>
        <w:jc w:val="both"/>
        <w:rPr>
          <w:rFonts w:ascii="Arial" w:hAnsi="Arial" w:cs="Arial"/>
        </w:rPr>
      </w:pPr>
      <w:r w:rsidRPr="000207EB">
        <w:rPr>
          <w:rFonts w:ascii="Arial" w:hAnsi="Arial" w:cs="Arial"/>
          <w:bCs/>
          <w:iCs/>
          <w:color w:val="000000"/>
        </w:rPr>
        <w:t>Q8: Where do you get your nutrition information from?</w:t>
      </w:r>
    </w:p>
    <w:p w:rsidR="00687A81" w:rsidRPr="000207EB" w:rsidRDefault="00687A81" w:rsidP="00687A81">
      <w:pPr>
        <w:pStyle w:val="NormalWeb"/>
        <w:spacing w:before="0" w:beforeAutospacing="0" w:after="0" w:afterAutospacing="0" w:line="360" w:lineRule="auto"/>
        <w:jc w:val="both"/>
        <w:rPr>
          <w:rFonts w:ascii="Arial" w:hAnsi="Arial" w:cs="Arial"/>
        </w:rPr>
      </w:pPr>
      <w:r w:rsidRPr="000207EB">
        <w:rPr>
          <w:rFonts w:ascii="Arial" w:hAnsi="Arial" w:cs="Arial"/>
          <w:bCs/>
          <w:iCs/>
          <w:color w:val="000000"/>
        </w:rPr>
        <w:t>Q9: What kinds of information do you need to make healthy food choices?</w:t>
      </w:r>
    </w:p>
    <w:p w:rsidR="00687A81" w:rsidRPr="000207EB" w:rsidRDefault="00687A81" w:rsidP="00687A81">
      <w:pPr>
        <w:pStyle w:val="NormalWeb"/>
        <w:spacing w:before="0" w:beforeAutospacing="0" w:after="0" w:afterAutospacing="0" w:line="360" w:lineRule="auto"/>
        <w:jc w:val="both"/>
        <w:rPr>
          <w:rFonts w:ascii="Arial" w:hAnsi="Arial" w:cs="Arial"/>
        </w:rPr>
      </w:pPr>
      <w:r w:rsidRPr="000207EB">
        <w:rPr>
          <w:rFonts w:ascii="Arial" w:hAnsi="Arial" w:cs="Arial"/>
          <w:bCs/>
          <w:iCs/>
          <w:color w:val="000000"/>
        </w:rPr>
        <w:t>Q10: Would the availability of information in the kitchen area/cafeteria influence your food choices?</w:t>
      </w:r>
    </w:p>
    <w:p w:rsidR="00687A81" w:rsidRPr="000207EB" w:rsidRDefault="00687A81" w:rsidP="00687A81">
      <w:pPr>
        <w:pStyle w:val="NormalWeb"/>
        <w:spacing w:before="0" w:beforeAutospacing="0" w:after="0" w:afterAutospacing="0" w:line="360" w:lineRule="auto"/>
        <w:jc w:val="both"/>
        <w:rPr>
          <w:rFonts w:ascii="Arial" w:hAnsi="Arial" w:cs="Arial"/>
        </w:rPr>
      </w:pPr>
      <w:r w:rsidRPr="000207EB">
        <w:rPr>
          <w:rFonts w:ascii="Arial" w:hAnsi="Arial" w:cs="Arial"/>
          <w:bCs/>
          <w:iCs/>
          <w:color w:val="000000"/>
        </w:rPr>
        <w:t>Q11: What can your university do to promote healthy eating?</w:t>
      </w:r>
    </w:p>
    <w:p w:rsidR="00687A81" w:rsidRPr="000207EB" w:rsidRDefault="00687A81" w:rsidP="00687A81"/>
    <w:p w:rsidR="00CE16E5" w:rsidRPr="00A10C58" w:rsidRDefault="00CE16E5" w:rsidP="00CE16E5">
      <w:pPr>
        <w:spacing w:line="360" w:lineRule="auto"/>
        <w:jc w:val="both"/>
        <w:rPr>
          <w:color w:val="000000"/>
          <w:sz w:val="144"/>
        </w:rPr>
      </w:pPr>
    </w:p>
    <w:p w:rsidR="00CE16E5" w:rsidRPr="00A10C58" w:rsidRDefault="00CE16E5" w:rsidP="00CE16E5">
      <w:pPr>
        <w:spacing w:line="360" w:lineRule="auto"/>
        <w:jc w:val="both"/>
        <w:rPr>
          <w:color w:val="000000"/>
          <w:sz w:val="144"/>
        </w:rPr>
      </w:pPr>
    </w:p>
    <w:p w:rsidR="00CE16E5" w:rsidRPr="00443149" w:rsidRDefault="00CE16E5" w:rsidP="00443149">
      <w:pPr>
        <w:spacing w:line="360" w:lineRule="auto"/>
        <w:jc w:val="both"/>
        <w:rPr>
          <w:sz w:val="24"/>
          <w:szCs w:val="24"/>
          <w:highlight w:val="white"/>
          <w:lang w:val="en-GB"/>
        </w:rPr>
      </w:pPr>
    </w:p>
    <w:sectPr w:rsidR="00CE16E5" w:rsidRPr="00443149" w:rsidSect="007E1E16">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74555" w:rsidRDefault="00774555" w:rsidP="007E1E16">
      <w:pPr>
        <w:spacing w:line="240" w:lineRule="auto"/>
      </w:pPr>
      <w:r>
        <w:separator/>
      </w:r>
    </w:p>
  </w:endnote>
  <w:endnote w:type="continuationSeparator" w:id="0">
    <w:p w:rsidR="00774555" w:rsidRDefault="00774555" w:rsidP="007E1E1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E1E16" w:rsidRPr="007E1E16" w:rsidRDefault="007E1E16">
    <w:pPr>
      <w:pStyle w:val="Footer"/>
      <w:jc w:val="right"/>
    </w:pPr>
    <w:r w:rsidRPr="007E1E16">
      <w:t xml:space="preserve">Page </w:t>
    </w:r>
    <w:r w:rsidRPr="007E1E16">
      <w:rPr>
        <w:sz w:val="24"/>
        <w:szCs w:val="24"/>
      </w:rPr>
      <w:fldChar w:fldCharType="begin"/>
    </w:r>
    <w:r w:rsidRPr="007E1E16">
      <w:instrText xml:space="preserve"> PAGE </w:instrText>
    </w:r>
    <w:r w:rsidRPr="007E1E16">
      <w:rPr>
        <w:sz w:val="24"/>
        <w:szCs w:val="24"/>
      </w:rPr>
      <w:fldChar w:fldCharType="separate"/>
    </w:r>
    <w:r w:rsidR="006F6CD4">
      <w:rPr>
        <w:noProof/>
      </w:rPr>
      <w:t>5</w:t>
    </w:r>
    <w:r w:rsidRPr="007E1E16">
      <w:rPr>
        <w:sz w:val="24"/>
        <w:szCs w:val="24"/>
      </w:rPr>
      <w:fldChar w:fldCharType="end"/>
    </w:r>
    <w:r w:rsidRPr="007E1E16">
      <w:t xml:space="preserve"> of </w:t>
    </w:r>
    <w:r w:rsidRPr="007E1E16">
      <w:rPr>
        <w:sz w:val="24"/>
        <w:szCs w:val="24"/>
      </w:rPr>
      <w:fldChar w:fldCharType="begin"/>
    </w:r>
    <w:r w:rsidRPr="007E1E16">
      <w:instrText xml:space="preserve"> NUMPAGES  </w:instrText>
    </w:r>
    <w:r w:rsidRPr="007E1E16">
      <w:rPr>
        <w:sz w:val="24"/>
        <w:szCs w:val="24"/>
      </w:rPr>
      <w:fldChar w:fldCharType="separate"/>
    </w:r>
    <w:r w:rsidR="006F6CD4">
      <w:rPr>
        <w:noProof/>
      </w:rPr>
      <w:t>15</w:t>
    </w:r>
    <w:r w:rsidRPr="007E1E16">
      <w:rPr>
        <w:sz w:val="24"/>
        <w:szCs w:val="24"/>
      </w:rPr>
      <w:fldChar w:fldCharType="end"/>
    </w:r>
  </w:p>
  <w:p w:rsidR="007E1E16" w:rsidRDefault="007E1E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74555" w:rsidRDefault="00774555" w:rsidP="007E1E16">
      <w:pPr>
        <w:spacing w:line="240" w:lineRule="auto"/>
      </w:pPr>
      <w:r>
        <w:separator/>
      </w:r>
    </w:p>
  </w:footnote>
  <w:footnote w:type="continuationSeparator" w:id="0">
    <w:p w:rsidR="00774555" w:rsidRDefault="00774555" w:rsidP="007E1E1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C515FB"/>
    <w:multiLevelType w:val="multilevel"/>
    <w:tmpl w:val="E1C6F0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254053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3"/>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4399"/>
    <w:rsid w:val="000132C0"/>
    <w:rsid w:val="000207EB"/>
    <w:rsid w:val="00170622"/>
    <w:rsid w:val="001D6818"/>
    <w:rsid w:val="00221B44"/>
    <w:rsid w:val="00270F1E"/>
    <w:rsid w:val="00306235"/>
    <w:rsid w:val="003D1E5A"/>
    <w:rsid w:val="003E6B2A"/>
    <w:rsid w:val="00443149"/>
    <w:rsid w:val="004C2028"/>
    <w:rsid w:val="004C35FE"/>
    <w:rsid w:val="004E3D89"/>
    <w:rsid w:val="005049DC"/>
    <w:rsid w:val="00687A81"/>
    <w:rsid w:val="006F5B45"/>
    <w:rsid w:val="006F6CD4"/>
    <w:rsid w:val="007427CE"/>
    <w:rsid w:val="00774555"/>
    <w:rsid w:val="007B2E7F"/>
    <w:rsid w:val="007C4399"/>
    <w:rsid w:val="007E1E16"/>
    <w:rsid w:val="008004C1"/>
    <w:rsid w:val="00804D58"/>
    <w:rsid w:val="008429AA"/>
    <w:rsid w:val="00842D0C"/>
    <w:rsid w:val="008B3C78"/>
    <w:rsid w:val="009F7FF2"/>
    <w:rsid w:val="00A84BC7"/>
    <w:rsid w:val="00AC77CC"/>
    <w:rsid w:val="00B55B70"/>
    <w:rsid w:val="00BC5C36"/>
    <w:rsid w:val="00BE3F02"/>
    <w:rsid w:val="00C75460"/>
    <w:rsid w:val="00C931F4"/>
    <w:rsid w:val="00CC69D1"/>
    <w:rsid w:val="00CE16E5"/>
    <w:rsid w:val="00D11258"/>
    <w:rsid w:val="00D411F3"/>
    <w:rsid w:val="00DA1D84"/>
    <w:rsid w:val="00E766AA"/>
    <w:rsid w:val="00ED67A5"/>
    <w:rsid w:val="00FB2A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2786C880"/>
  <w15:chartTrackingRefBased/>
  <w15:docId w15:val="{5253DA03-8F30-A842-AAB4-1B74FE463E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pPr>
      <w:spacing w:line="276" w:lineRule="auto"/>
    </w:pPr>
    <w:rPr>
      <w:sz w:val="22"/>
      <w:szCs w:val="22"/>
      <w:lang w:val="en" w:eastAsia="en-IN"/>
    </w:rPr>
  </w:style>
  <w:style w:type="paragraph" w:styleId="Heading1">
    <w:name w:val="heading 1"/>
    <w:basedOn w:val="Normal"/>
    <w:next w:val="Normal"/>
    <w:rsid w:val="00443149"/>
    <w:pPr>
      <w:keepNext/>
      <w:keepLines/>
      <w:spacing w:before="400" w:after="120" w:line="360" w:lineRule="auto"/>
      <w:jc w:val="both"/>
      <w:outlineLvl w:val="0"/>
    </w:pPr>
    <w:rPr>
      <w:b/>
      <w:sz w:val="28"/>
      <w:szCs w:val="40"/>
    </w:rPr>
  </w:style>
  <w:style w:type="paragraph" w:styleId="Heading2">
    <w:name w:val="heading 2"/>
    <w:basedOn w:val="Normal"/>
    <w:next w:val="Normal"/>
    <w:rsid w:val="00443149"/>
    <w:pPr>
      <w:keepNext/>
      <w:keepLines/>
      <w:spacing w:before="360" w:after="120" w:line="360" w:lineRule="auto"/>
      <w:jc w:val="both"/>
      <w:outlineLvl w:val="1"/>
    </w:pPr>
    <w:rPr>
      <w:b/>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NormalWeb">
    <w:name w:val="Normal (Web)"/>
    <w:basedOn w:val="Normal"/>
    <w:uiPriority w:val="99"/>
    <w:unhideWhenUsed/>
    <w:rsid w:val="005049DC"/>
    <w:pPr>
      <w:spacing w:before="100" w:beforeAutospacing="1" w:after="100" w:afterAutospacing="1" w:line="240" w:lineRule="auto"/>
    </w:pPr>
    <w:rPr>
      <w:rFonts w:ascii="Times New Roman" w:eastAsia="Times New Roman" w:hAnsi="Times New Roman" w:cs="Times New Roman"/>
      <w:sz w:val="24"/>
      <w:szCs w:val="24"/>
      <w:lang w:val="en-IN"/>
    </w:rPr>
  </w:style>
  <w:style w:type="paragraph" w:styleId="TOCHeading">
    <w:name w:val="TOC Heading"/>
    <w:basedOn w:val="Heading1"/>
    <w:next w:val="Normal"/>
    <w:uiPriority w:val="39"/>
    <w:semiHidden/>
    <w:unhideWhenUsed/>
    <w:qFormat/>
    <w:rsid w:val="007B2E7F"/>
    <w:pPr>
      <w:spacing w:before="480" w:after="0" w:line="276" w:lineRule="auto"/>
      <w:jc w:val="left"/>
      <w:outlineLvl w:val="9"/>
    </w:pPr>
    <w:rPr>
      <w:rFonts w:ascii="Cambria" w:eastAsia="Times New Roman" w:hAnsi="Cambria" w:cs="Times New Roman"/>
      <w:bCs/>
      <w:color w:val="365F91"/>
      <w:szCs w:val="28"/>
      <w:lang w:val="en-US" w:eastAsia="en-US"/>
    </w:rPr>
  </w:style>
  <w:style w:type="paragraph" w:styleId="TOC1">
    <w:name w:val="toc 1"/>
    <w:basedOn w:val="Normal"/>
    <w:next w:val="Normal"/>
    <w:autoRedefine/>
    <w:uiPriority w:val="39"/>
    <w:unhideWhenUsed/>
    <w:rsid w:val="007B2E7F"/>
  </w:style>
  <w:style w:type="paragraph" w:styleId="TOC2">
    <w:name w:val="toc 2"/>
    <w:basedOn w:val="Normal"/>
    <w:next w:val="Normal"/>
    <w:autoRedefine/>
    <w:uiPriority w:val="39"/>
    <w:unhideWhenUsed/>
    <w:rsid w:val="007B2E7F"/>
    <w:pPr>
      <w:ind w:left="220"/>
    </w:pPr>
  </w:style>
  <w:style w:type="character" w:styleId="Hyperlink">
    <w:name w:val="Hyperlink"/>
    <w:basedOn w:val="DefaultParagraphFont"/>
    <w:uiPriority w:val="99"/>
    <w:unhideWhenUsed/>
    <w:rsid w:val="007B2E7F"/>
    <w:rPr>
      <w:color w:val="0000FF"/>
      <w:u w:val="single"/>
    </w:rPr>
  </w:style>
  <w:style w:type="paragraph" w:styleId="Header">
    <w:name w:val="header"/>
    <w:basedOn w:val="Normal"/>
    <w:link w:val="HeaderChar"/>
    <w:uiPriority w:val="99"/>
    <w:unhideWhenUsed/>
    <w:rsid w:val="007E1E16"/>
    <w:pPr>
      <w:tabs>
        <w:tab w:val="center" w:pos="4513"/>
        <w:tab w:val="right" w:pos="9026"/>
      </w:tabs>
    </w:pPr>
  </w:style>
  <w:style w:type="character" w:customStyle="1" w:styleId="HeaderChar">
    <w:name w:val="Header Char"/>
    <w:basedOn w:val="DefaultParagraphFont"/>
    <w:link w:val="Header"/>
    <w:uiPriority w:val="99"/>
    <w:rsid w:val="007E1E16"/>
    <w:rPr>
      <w:sz w:val="22"/>
      <w:szCs w:val="22"/>
      <w:lang w:val="en"/>
    </w:rPr>
  </w:style>
  <w:style w:type="paragraph" w:styleId="Footer">
    <w:name w:val="footer"/>
    <w:basedOn w:val="Normal"/>
    <w:link w:val="FooterChar"/>
    <w:uiPriority w:val="99"/>
    <w:unhideWhenUsed/>
    <w:rsid w:val="007E1E16"/>
    <w:pPr>
      <w:tabs>
        <w:tab w:val="center" w:pos="4513"/>
        <w:tab w:val="right" w:pos="9026"/>
      </w:tabs>
    </w:pPr>
  </w:style>
  <w:style w:type="character" w:customStyle="1" w:styleId="FooterChar">
    <w:name w:val="Footer Char"/>
    <w:basedOn w:val="DefaultParagraphFont"/>
    <w:link w:val="Footer"/>
    <w:uiPriority w:val="99"/>
    <w:rsid w:val="007E1E16"/>
    <w:rPr>
      <w:sz w:val="22"/>
      <w:szCs w:val="22"/>
      <w:lang w:val="e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686975A-11A9-4C35-9188-5FD9CF22FAD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3738</Words>
  <Characters>21312</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25001</CharactersWithSpaces>
  <SharedDoc>false</SharedDoc>
  <HLinks>
    <vt:vector size="108" baseType="variant">
      <vt:variant>
        <vt:i4>1441850</vt:i4>
      </vt:variant>
      <vt:variant>
        <vt:i4>104</vt:i4>
      </vt:variant>
      <vt:variant>
        <vt:i4>0</vt:i4>
      </vt:variant>
      <vt:variant>
        <vt:i4>5</vt:i4>
      </vt:variant>
      <vt:variant>
        <vt:lpwstr/>
      </vt:variant>
      <vt:variant>
        <vt:lpwstr>_Toc142502922</vt:lpwstr>
      </vt:variant>
      <vt:variant>
        <vt:i4>1441850</vt:i4>
      </vt:variant>
      <vt:variant>
        <vt:i4>98</vt:i4>
      </vt:variant>
      <vt:variant>
        <vt:i4>0</vt:i4>
      </vt:variant>
      <vt:variant>
        <vt:i4>5</vt:i4>
      </vt:variant>
      <vt:variant>
        <vt:lpwstr/>
      </vt:variant>
      <vt:variant>
        <vt:lpwstr>_Toc142502921</vt:lpwstr>
      </vt:variant>
      <vt:variant>
        <vt:i4>1441850</vt:i4>
      </vt:variant>
      <vt:variant>
        <vt:i4>92</vt:i4>
      </vt:variant>
      <vt:variant>
        <vt:i4>0</vt:i4>
      </vt:variant>
      <vt:variant>
        <vt:i4>5</vt:i4>
      </vt:variant>
      <vt:variant>
        <vt:lpwstr/>
      </vt:variant>
      <vt:variant>
        <vt:lpwstr>_Toc142502920</vt:lpwstr>
      </vt:variant>
      <vt:variant>
        <vt:i4>1376314</vt:i4>
      </vt:variant>
      <vt:variant>
        <vt:i4>86</vt:i4>
      </vt:variant>
      <vt:variant>
        <vt:i4>0</vt:i4>
      </vt:variant>
      <vt:variant>
        <vt:i4>5</vt:i4>
      </vt:variant>
      <vt:variant>
        <vt:lpwstr/>
      </vt:variant>
      <vt:variant>
        <vt:lpwstr>_Toc142502919</vt:lpwstr>
      </vt:variant>
      <vt:variant>
        <vt:i4>1376314</vt:i4>
      </vt:variant>
      <vt:variant>
        <vt:i4>80</vt:i4>
      </vt:variant>
      <vt:variant>
        <vt:i4>0</vt:i4>
      </vt:variant>
      <vt:variant>
        <vt:i4>5</vt:i4>
      </vt:variant>
      <vt:variant>
        <vt:lpwstr/>
      </vt:variant>
      <vt:variant>
        <vt:lpwstr>_Toc142502918</vt:lpwstr>
      </vt:variant>
      <vt:variant>
        <vt:i4>1376314</vt:i4>
      </vt:variant>
      <vt:variant>
        <vt:i4>74</vt:i4>
      </vt:variant>
      <vt:variant>
        <vt:i4>0</vt:i4>
      </vt:variant>
      <vt:variant>
        <vt:i4>5</vt:i4>
      </vt:variant>
      <vt:variant>
        <vt:lpwstr/>
      </vt:variant>
      <vt:variant>
        <vt:lpwstr>_Toc142502917</vt:lpwstr>
      </vt:variant>
      <vt:variant>
        <vt:i4>1376314</vt:i4>
      </vt:variant>
      <vt:variant>
        <vt:i4>68</vt:i4>
      </vt:variant>
      <vt:variant>
        <vt:i4>0</vt:i4>
      </vt:variant>
      <vt:variant>
        <vt:i4>5</vt:i4>
      </vt:variant>
      <vt:variant>
        <vt:lpwstr/>
      </vt:variant>
      <vt:variant>
        <vt:lpwstr>_Toc142502916</vt:lpwstr>
      </vt:variant>
      <vt:variant>
        <vt:i4>1376314</vt:i4>
      </vt:variant>
      <vt:variant>
        <vt:i4>62</vt:i4>
      </vt:variant>
      <vt:variant>
        <vt:i4>0</vt:i4>
      </vt:variant>
      <vt:variant>
        <vt:i4>5</vt:i4>
      </vt:variant>
      <vt:variant>
        <vt:lpwstr/>
      </vt:variant>
      <vt:variant>
        <vt:lpwstr>_Toc142502915</vt:lpwstr>
      </vt:variant>
      <vt:variant>
        <vt:i4>1376314</vt:i4>
      </vt:variant>
      <vt:variant>
        <vt:i4>56</vt:i4>
      </vt:variant>
      <vt:variant>
        <vt:i4>0</vt:i4>
      </vt:variant>
      <vt:variant>
        <vt:i4>5</vt:i4>
      </vt:variant>
      <vt:variant>
        <vt:lpwstr/>
      </vt:variant>
      <vt:variant>
        <vt:lpwstr>_Toc142502914</vt:lpwstr>
      </vt:variant>
      <vt:variant>
        <vt:i4>1376314</vt:i4>
      </vt:variant>
      <vt:variant>
        <vt:i4>50</vt:i4>
      </vt:variant>
      <vt:variant>
        <vt:i4>0</vt:i4>
      </vt:variant>
      <vt:variant>
        <vt:i4>5</vt:i4>
      </vt:variant>
      <vt:variant>
        <vt:lpwstr/>
      </vt:variant>
      <vt:variant>
        <vt:lpwstr>_Toc142502913</vt:lpwstr>
      </vt:variant>
      <vt:variant>
        <vt:i4>1376314</vt:i4>
      </vt:variant>
      <vt:variant>
        <vt:i4>44</vt:i4>
      </vt:variant>
      <vt:variant>
        <vt:i4>0</vt:i4>
      </vt:variant>
      <vt:variant>
        <vt:i4>5</vt:i4>
      </vt:variant>
      <vt:variant>
        <vt:lpwstr/>
      </vt:variant>
      <vt:variant>
        <vt:lpwstr>_Toc142502912</vt:lpwstr>
      </vt:variant>
      <vt:variant>
        <vt:i4>1376314</vt:i4>
      </vt:variant>
      <vt:variant>
        <vt:i4>38</vt:i4>
      </vt:variant>
      <vt:variant>
        <vt:i4>0</vt:i4>
      </vt:variant>
      <vt:variant>
        <vt:i4>5</vt:i4>
      </vt:variant>
      <vt:variant>
        <vt:lpwstr/>
      </vt:variant>
      <vt:variant>
        <vt:lpwstr>_Toc142502911</vt:lpwstr>
      </vt:variant>
      <vt:variant>
        <vt:i4>1376314</vt:i4>
      </vt:variant>
      <vt:variant>
        <vt:i4>32</vt:i4>
      </vt:variant>
      <vt:variant>
        <vt:i4>0</vt:i4>
      </vt:variant>
      <vt:variant>
        <vt:i4>5</vt:i4>
      </vt:variant>
      <vt:variant>
        <vt:lpwstr/>
      </vt:variant>
      <vt:variant>
        <vt:lpwstr>_Toc142502910</vt:lpwstr>
      </vt:variant>
      <vt:variant>
        <vt:i4>1310778</vt:i4>
      </vt:variant>
      <vt:variant>
        <vt:i4>26</vt:i4>
      </vt:variant>
      <vt:variant>
        <vt:i4>0</vt:i4>
      </vt:variant>
      <vt:variant>
        <vt:i4>5</vt:i4>
      </vt:variant>
      <vt:variant>
        <vt:lpwstr/>
      </vt:variant>
      <vt:variant>
        <vt:lpwstr>_Toc142502909</vt:lpwstr>
      </vt:variant>
      <vt:variant>
        <vt:i4>1310778</vt:i4>
      </vt:variant>
      <vt:variant>
        <vt:i4>20</vt:i4>
      </vt:variant>
      <vt:variant>
        <vt:i4>0</vt:i4>
      </vt:variant>
      <vt:variant>
        <vt:i4>5</vt:i4>
      </vt:variant>
      <vt:variant>
        <vt:lpwstr/>
      </vt:variant>
      <vt:variant>
        <vt:lpwstr>_Toc142502908</vt:lpwstr>
      </vt:variant>
      <vt:variant>
        <vt:i4>1310778</vt:i4>
      </vt:variant>
      <vt:variant>
        <vt:i4>14</vt:i4>
      </vt:variant>
      <vt:variant>
        <vt:i4>0</vt:i4>
      </vt:variant>
      <vt:variant>
        <vt:i4>5</vt:i4>
      </vt:variant>
      <vt:variant>
        <vt:lpwstr/>
      </vt:variant>
      <vt:variant>
        <vt:lpwstr>_Toc142502907</vt:lpwstr>
      </vt:variant>
      <vt:variant>
        <vt:i4>1310778</vt:i4>
      </vt:variant>
      <vt:variant>
        <vt:i4>8</vt:i4>
      </vt:variant>
      <vt:variant>
        <vt:i4>0</vt:i4>
      </vt:variant>
      <vt:variant>
        <vt:i4>5</vt:i4>
      </vt:variant>
      <vt:variant>
        <vt:lpwstr/>
      </vt:variant>
      <vt:variant>
        <vt:lpwstr>_Toc142502906</vt:lpwstr>
      </vt:variant>
      <vt:variant>
        <vt:i4>1310778</vt:i4>
      </vt:variant>
      <vt:variant>
        <vt:i4>2</vt:i4>
      </vt:variant>
      <vt:variant>
        <vt:i4>0</vt:i4>
      </vt:variant>
      <vt:variant>
        <vt:i4>5</vt:i4>
      </vt:variant>
      <vt:variant>
        <vt:lpwstr/>
      </vt:variant>
      <vt:variant>
        <vt:lpwstr>_Toc142502905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HALK</dc:creator>
  <cp:keywords/>
  <cp:lastModifiedBy>Gargi Gosai</cp:lastModifiedBy>
  <cp:revision>2</cp:revision>
  <dcterms:created xsi:type="dcterms:W3CDTF">2023-08-25T11:05:00Z</dcterms:created>
  <dcterms:modified xsi:type="dcterms:W3CDTF">2023-08-25T11:05:00Z</dcterms:modified>
</cp:coreProperties>
</file>