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11C99A" w14:textId="77777777" w:rsidR="00C94E76" w:rsidRDefault="00C94E76" w:rsidP="00C94E76">
      <w:pPr>
        <w:pStyle w:val="Title"/>
        <w:jc w:val="center"/>
      </w:pPr>
    </w:p>
    <w:p w14:paraId="2E57AAFD" w14:textId="77777777" w:rsidR="00C94E76" w:rsidRDefault="00C94E76" w:rsidP="00C94E76">
      <w:pPr>
        <w:pStyle w:val="Title"/>
        <w:jc w:val="center"/>
      </w:pPr>
    </w:p>
    <w:p w14:paraId="742587F9" w14:textId="77777777" w:rsidR="00C94E76" w:rsidRDefault="00C94E76" w:rsidP="00C94E76">
      <w:pPr>
        <w:pStyle w:val="Title"/>
        <w:jc w:val="center"/>
      </w:pPr>
    </w:p>
    <w:p w14:paraId="149A26B2" w14:textId="77777777" w:rsidR="00C94E76" w:rsidRDefault="00C94E76" w:rsidP="00C94E76">
      <w:pPr>
        <w:pStyle w:val="Title"/>
        <w:jc w:val="center"/>
      </w:pPr>
    </w:p>
    <w:p w14:paraId="25B30CE2" w14:textId="77777777" w:rsidR="00C94E76" w:rsidRDefault="00C94E76" w:rsidP="00C94E76">
      <w:pPr>
        <w:pStyle w:val="Title"/>
        <w:jc w:val="center"/>
      </w:pPr>
    </w:p>
    <w:p w14:paraId="2293D1F9" w14:textId="77777777" w:rsidR="00C94E76" w:rsidRDefault="00C94E76" w:rsidP="00C94E76">
      <w:pPr>
        <w:pStyle w:val="Title"/>
        <w:jc w:val="center"/>
      </w:pPr>
    </w:p>
    <w:p w14:paraId="294EB203" w14:textId="3C3F1421" w:rsidR="00401805" w:rsidRPr="00401805" w:rsidRDefault="00401805" w:rsidP="00401805">
      <w:pPr>
        <w:jc w:val="center"/>
      </w:pPr>
      <w:r>
        <w:rPr>
          <w:noProof/>
        </w:rPr>
        <w:drawing>
          <wp:inline distT="0" distB="0" distL="0" distR="0" wp14:anchorId="5AF3FFB7" wp14:editId="13A8BFB6">
            <wp:extent cx="2381250" cy="1143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6322.gif"/>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81250" cy="1143000"/>
                    </a:xfrm>
                    <a:prstGeom prst="rect">
                      <a:avLst/>
                    </a:prstGeom>
                  </pic:spPr>
                </pic:pic>
              </a:graphicData>
            </a:graphic>
          </wp:inline>
        </w:drawing>
      </w:r>
    </w:p>
    <w:p w14:paraId="22B629A2" w14:textId="77777777" w:rsidR="00C94E76" w:rsidRDefault="00C94E76" w:rsidP="00C94E76">
      <w:pPr>
        <w:pStyle w:val="Title"/>
        <w:jc w:val="center"/>
      </w:pPr>
    </w:p>
    <w:p w14:paraId="67C43CD5" w14:textId="77777777" w:rsidR="00401805" w:rsidRPr="00401805" w:rsidRDefault="00401805" w:rsidP="00401805">
      <w:pPr>
        <w:pStyle w:val="Title"/>
        <w:rPr>
          <w:rFonts w:ascii="Times New Roman" w:hAnsi="Times New Roman" w:cs="Times New Roman"/>
          <w:sz w:val="36"/>
          <w:szCs w:val="36"/>
        </w:rPr>
      </w:pPr>
      <w:r w:rsidRPr="00401805">
        <w:rPr>
          <w:rFonts w:ascii="Times New Roman" w:hAnsi="Times New Roman" w:cs="Times New Roman"/>
          <w:sz w:val="36"/>
          <w:szCs w:val="36"/>
        </w:rPr>
        <w:t xml:space="preserve">Module Name: </w:t>
      </w:r>
      <w:r w:rsidR="00C94E76" w:rsidRPr="00401805">
        <w:rPr>
          <w:rFonts w:ascii="Times New Roman" w:hAnsi="Times New Roman" w:cs="Times New Roman"/>
          <w:sz w:val="36"/>
          <w:szCs w:val="36"/>
        </w:rPr>
        <w:t xml:space="preserve">Workplace Culture and its impact on </w:t>
      </w:r>
      <w:proofErr w:type="spellStart"/>
      <w:r w:rsidR="00C94E76" w:rsidRPr="00401805">
        <w:rPr>
          <w:rFonts w:ascii="Times New Roman" w:hAnsi="Times New Roman" w:cs="Times New Roman"/>
          <w:sz w:val="36"/>
          <w:szCs w:val="36"/>
        </w:rPr>
        <w:t>Organisational</w:t>
      </w:r>
      <w:proofErr w:type="spellEnd"/>
      <w:r w:rsidR="00C94E76" w:rsidRPr="00401805">
        <w:rPr>
          <w:rFonts w:ascii="Times New Roman" w:hAnsi="Times New Roman" w:cs="Times New Roman"/>
          <w:sz w:val="36"/>
          <w:szCs w:val="36"/>
        </w:rPr>
        <w:t xml:space="preserve"> Efficiency</w:t>
      </w:r>
    </w:p>
    <w:p w14:paraId="3B325617" w14:textId="77777777" w:rsidR="00401805" w:rsidRDefault="00401805" w:rsidP="00401805">
      <w:pPr>
        <w:pStyle w:val="Title"/>
        <w:rPr>
          <w:rFonts w:ascii="Times New Roman" w:hAnsi="Times New Roman" w:cs="Times New Roman"/>
          <w:sz w:val="36"/>
          <w:szCs w:val="36"/>
        </w:rPr>
      </w:pPr>
      <w:r w:rsidRPr="00401805">
        <w:rPr>
          <w:rFonts w:ascii="Times New Roman" w:hAnsi="Times New Roman" w:cs="Times New Roman"/>
          <w:sz w:val="36"/>
          <w:szCs w:val="36"/>
        </w:rPr>
        <w:t xml:space="preserve">Module Code: </w:t>
      </w:r>
      <w:r>
        <w:rPr>
          <w:rFonts w:ascii="Times New Roman" w:hAnsi="Times New Roman" w:cs="Times New Roman"/>
          <w:sz w:val="36"/>
          <w:szCs w:val="36"/>
        </w:rPr>
        <w:t>BMSW</w:t>
      </w:r>
      <w:r w:rsidRPr="00401805">
        <w:rPr>
          <w:rFonts w:ascii="Times New Roman" w:hAnsi="Times New Roman" w:cs="Times New Roman"/>
          <w:sz w:val="36"/>
          <w:szCs w:val="36"/>
        </w:rPr>
        <w:t>5005</w:t>
      </w:r>
    </w:p>
    <w:p w14:paraId="4D19D4F8" w14:textId="77777777" w:rsidR="00401805" w:rsidRDefault="00401805" w:rsidP="00401805">
      <w:pPr>
        <w:pStyle w:val="Title"/>
        <w:rPr>
          <w:rFonts w:ascii="Times New Roman" w:hAnsi="Times New Roman" w:cs="Times New Roman"/>
          <w:sz w:val="36"/>
          <w:szCs w:val="36"/>
        </w:rPr>
      </w:pPr>
      <w:r>
        <w:rPr>
          <w:rFonts w:ascii="Times New Roman" w:hAnsi="Times New Roman" w:cs="Times New Roman"/>
          <w:sz w:val="36"/>
          <w:szCs w:val="36"/>
        </w:rPr>
        <w:t xml:space="preserve">Name: </w:t>
      </w:r>
      <w:proofErr w:type="spellStart"/>
      <w:r w:rsidRPr="00401805">
        <w:rPr>
          <w:rFonts w:ascii="Times New Roman" w:hAnsi="Times New Roman" w:cs="Times New Roman"/>
          <w:sz w:val="36"/>
          <w:szCs w:val="36"/>
        </w:rPr>
        <w:t>Md</w:t>
      </w:r>
      <w:proofErr w:type="spellEnd"/>
      <w:r w:rsidRPr="00401805">
        <w:rPr>
          <w:rFonts w:ascii="Times New Roman" w:hAnsi="Times New Roman" w:cs="Times New Roman"/>
          <w:sz w:val="36"/>
          <w:szCs w:val="36"/>
        </w:rPr>
        <w:t xml:space="preserve"> Ahmed</w:t>
      </w:r>
    </w:p>
    <w:p w14:paraId="59343D32" w14:textId="77777777" w:rsidR="00401805" w:rsidRDefault="00401805" w:rsidP="00401805">
      <w:pPr>
        <w:pStyle w:val="Title"/>
        <w:rPr>
          <w:rFonts w:ascii="Times New Roman" w:hAnsi="Times New Roman" w:cs="Times New Roman"/>
          <w:sz w:val="36"/>
          <w:szCs w:val="36"/>
        </w:rPr>
      </w:pPr>
      <w:r>
        <w:rPr>
          <w:rFonts w:ascii="Times New Roman" w:hAnsi="Times New Roman" w:cs="Times New Roman"/>
          <w:sz w:val="36"/>
          <w:szCs w:val="36"/>
        </w:rPr>
        <w:t xml:space="preserve">ID: </w:t>
      </w:r>
      <w:r w:rsidRPr="00401805">
        <w:rPr>
          <w:rFonts w:ascii="Times New Roman" w:hAnsi="Times New Roman" w:cs="Times New Roman"/>
          <w:sz w:val="36"/>
          <w:szCs w:val="36"/>
        </w:rPr>
        <w:t>1705777</w:t>
      </w:r>
    </w:p>
    <w:p w14:paraId="4F09B5C0" w14:textId="77777777" w:rsidR="00401805" w:rsidRDefault="00401805" w:rsidP="00401805">
      <w:pPr>
        <w:pStyle w:val="Title"/>
        <w:rPr>
          <w:rFonts w:ascii="Times New Roman" w:hAnsi="Times New Roman" w:cs="Times New Roman"/>
          <w:sz w:val="36"/>
          <w:szCs w:val="36"/>
        </w:rPr>
      </w:pPr>
      <w:r>
        <w:rPr>
          <w:rFonts w:ascii="Times New Roman" w:hAnsi="Times New Roman" w:cs="Times New Roman"/>
          <w:sz w:val="36"/>
          <w:szCs w:val="36"/>
        </w:rPr>
        <w:t xml:space="preserve">Lecturer: </w:t>
      </w:r>
      <w:proofErr w:type="spellStart"/>
      <w:r w:rsidRPr="00401805">
        <w:rPr>
          <w:rFonts w:ascii="Times New Roman" w:hAnsi="Times New Roman" w:cs="Times New Roman"/>
          <w:sz w:val="36"/>
          <w:szCs w:val="36"/>
        </w:rPr>
        <w:t>Hesam</w:t>
      </w:r>
      <w:proofErr w:type="spellEnd"/>
      <w:r w:rsidRPr="00401805">
        <w:rPr>
          <w:rFonts w:ascii="Times New Roman" w:hAnsi="Times New Roman" w:cs="Times New Roman"/>
          <w:sz w:val="36"/>
          <w:szCs w:val="36"/>
        </w:rPr>
        <w:t xml:space="preserve"> </w:t>
      </w:r>
      <w:proofErr w:type="spellStart"/>
      <w:r w:rsidRPr="00401805">
        <w:rPr>
          <w:rFonts w:ascii="Times New Roman" w:hAnsi="Times New Roman" w:cs="Times New Roman"/>
          <w:sz w:val="36"/>
          <w:szCs w:val="36"/>
        </w:rPr>
        <w:t>Helmi</w:t>
      </w:r>
      <w:proofErr w:type="spellEnd"/>
    </w:p>
    <w:p w14:paraId="412A7A54" w14:textId="428E6084" w:rsidR="00C94E76" w:rsidRPr="00401805" w:rsidRDefault="00C94E76" w:rsidP="00401805">
      <w:pPr>
        <w:pStyle w:val="Title"/>
        <w:rPr>
          <w:rFonts w:ascii="Times New Roman" w:hAnsi="Times New Roman" w:cs="Times New Roman"/>
          <w:sz w:val="36"/>
          <w:szCs w:val="36"/>
        </w:rPr>
      </w:pPr>
      <w:bookmarkStart w:id="0" w:name="_GoBack"/>
      <w:bookmarkEnd w:id="0"/>
      <w:r>
        <w:br w:type="page"/>
      </w:r>
    </w:p>
    <w:sdt>
      <w:sdtPr>
        <w:rPr>
          <w:rFonts w:ascii="Times New Roman" w:eastAsiaTheme="minorHAnsi" w:hAnsi="Times New Roman" w:cstheme="minorBidi"/>
          <w:color w:val="auto"/>
          <w:sz w:val="24"/>
          <w:szCs w:val="22"/>
        </w:rPr>
        <w:id w:val="1708289939"/>
        <w:docPartObj>
          <w:docPartGallery w:val="Table of Contents"/>
          <w:docPartUnique/>
        </w:docPartObj>
      </w:sdtPr>
      <w:sdtEndPr>
        <w:rPr>
          <w:b/>
          <w:bCs/>
          <w:noProof/>
        </w:rPr>
      </w:sdtEndPr>
      <w:sdtContent>
        <w:p w14:paraId="25F7D6B1" w14:textId="35B1AA5F" w:rsidR="00C94E76" w:rsidRDefault="00C94E76">
          <w:pPr>
            <w:pStyle w:val="TOCHeading"/>
          </w:pPr>
          <w:r>
            <w:t>Contents</w:t>
          </w:r>
        </w:p>
        <w:p w14:paraId="394669B8" w14:textId="6334D7D5" w:rsidR="00FF435D" w:rsidRDefault="00C94E76">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14770719" w:history="1">
            <w:r w:rsidR="00FF435D" w:rsidRPr="002B717F">
              <w:rPr>
                <w:rStyle w:val="Hyperlink"/>
                <w:noProof/>
              </w:rPr>
              <w:t>Introduction</w:t>
            </w:r>
            <w:r w:rsidR="00FF435D">
              <w:rPr>
                <w:noProof/>
                <w:webHidden/>
              </w:rPr>
              <w:tab/>
            </w:r>
            <w:r w:rsidR="00FF435D">
              <w:rPr>
                <w:noProof/>
                <w:webHidden/>
              </w:rPr>
              <w:fldChar w:fldCharType="begin"/>
            </w:r>
            <w:r w:rsidR="00FF435D">
              <w:rPr>
                <w:noProof/>
                <w:webHidden/>
              </w:rPr>
              <w:instrText xml:space="preserve"> PAGEREF _Toc14770719 \h </w:instrText>
            </w:r>
            <w:r w:rsidR="00FF435D">
              <w:rPr>
                <w:noProof/>
                <w:webHidden/>
              </w:rPr>
            </w:r>
            <w:r w:rsidR="00FF435D">
              <w:rPr>
                <w:noProof/>
                <w:webHidden/>
              </w:rPr>
              <w:fldChar w:fldCharType="separate"/>
            </w:r>
            <w:r w:rsidR="00FF435D">
              <w:rPr>
                <w:noProof/>
                <w:webHidden/>
              </w:rPr>
              <w:t>3</w:t>
            </w:r>
            <w:r w:rsidR="00FF435D">
              <w:rPr>
                <w:noProof/>
                <w:webHidden/>
              </w:rPr>
              <w:fldChar w:fldCharType="end"/>
            </w:r>
          </w:hyperlink>
        </w:p>
        <w:p w14:paraId="5D5286E4" w14:textId="292370AD" w:rsidR="00FF435D" w:rsidRDefault="00556192">
          <w:pPr>
            <w:pStyle w:val="TOC1"/>
            <w:tabs>
              <w:tab w:val="right" w:leader="dot" w:pos="9350"/>
            </w:tabs>
            <w:rPr>
              <w:rFonts w:asciiTheme="minorHAnsi" w:eastAsiaTheme="minorEastAsia" w:hAnsiTheme="minorHAnsi"/>
              <w:noProof/>
              <w:sz w:val="22"/>
              <w:lang w:val="en-GB" w:eastAsia="en-GB"/>
            </w:rPr>
          </w:pPr>
          <w:hyperlink w:anchor="_Toc14770720" w:history="1">
            <w:r w:rsidR="00FF435D" w:rsidRPr="002B717F">
              <w:rPr>
                <w:rStyle w:val="Hyperlink"/>
                <w:noProof/>
              </w:rPr>
              <w:t>Critical Assessment of The Workplace Culture</w:t>
            </w:r>
            <w:r w:rsidR="00FF435D">
              <w:rPr>
                <w:noProof/>
                <w:webHidden/>
              </w:rPr>
              <w:tab/>
            </w:r>
            <w:r w:rsidR="00FF435D">
              <w:rPr>
                <w:noProof/>
                <w:webHidden/>
              </w:rPr>
              <w:fldChar w:fldCharType="begin"/>
            </w:r>
            <w:r w:rsidR="00FF435D">
              <w:rPr>
                <w:noProof/>
                <w:webHidden/>
              </w:rPr>
              <w:instrText xml:space="preserve"> PAGEREF _Toc14770720 \h </w:instrText>
            </w:r>
            <w:r w:rsidR="00FF435D">
              <w:rPr>
                <w:noProof/>
                <w:webHidden/>
              </w:rPr>
            </w:r>
            <w:r w:rsidR="00FF435D">
              <w:rPr>
                <w:noProof/>
                <w:webHidden/>
              </w:rPr>
              <w:fldChar w:fldCharType="separate"/>
            </w:r>
            <w:r w:rsidR="00FF435D">
              <w:rPr>
                <w:noProof/>
                <w:webHidden/>
              </w:rPr>
              <w:t>4</w:t>
            </w:r>
            <w:r w:rsidR="00FF435D">
              <w:rPr>
                <w:noProof/>
                <w:webHidden/>
              </w:rPr>
              <w:fldChar w:fldCharType="end"/>
            </w:r>
          </w:hyperlink>
        </w:p>
        <w:p w14:paraId="420DCADF" w14:textId="2BA3D688" w:rsidR="00FF435D" w:rsidRDefault="00556192">
          <w:pPr>
            <w:pStyle w:val="TOC2"/>
            <w:tabs>
              <w:tab w:val="right" w:leader="dot" w:pos="9350"/>
            </w:tabs>
            <w:rPr>
              <w:rFonts w:asciiTheme="minorHAnsi" w:eastAsiaTheme="minorEastAsia" w:hAnsiTheme="minorHAnsi"/>
              <w:noProof/>
              <w:sz w:val="22"/>
              <w:lang w:val="en-GB" w:eastAsia="en-GB"/>
            </w:rPr>
          </w:pPr>
          <w:hyperlink w:anchor="_Toc14770721" w:history="1">
            <w:r w:rsidR="00FF435D" w:rsidRPr="002B717F">
              <w:rPr>
                <w:rStyle w:val="Hyperlink"/>
                <w:noProof/>
              </w:rPr>
              <w:t>Three Layers of Culture</w:t>
            </w:r>
            <w:r w:rsidR="00FF435D">
              <w:rPr>
                <w:noProof/>
                <w:webHidden/>
              </w:rPr>
              <w:tab/>
            </w:r>
            <w:r w:rsidR="00FF435D">
              <w:rPr>
                <w:noProof/>
                <w:webHidden/>
              </w:rPr>
              <w:fldChar w:fldCharType="begin"/>
            </w:r>
            <w:r w:rsidR="00FF435D">
              <w:rPr>
                <w:noProof/>
                <w:webHidden/>
              </w:rPr>
              <w:instrText xml:space="preserve"> PAGEREF _Toc14770721 \h </w:instrText>
            </w:r>
            <w:r w:rsidR="00FF435D">
              <w:rPr>
                <w:noProof/>
                <w:webHidden/>
              </w:rPr>
            </w:r>
            <w:r w:rsidR="00FF435D">
              <w:rPr>
                <w:noProof/>
                <w:webHidden/>
              </w:rPr>
              <w:fldChar w:fldCharType="separate"/>
            </w:r>
            <w:r w:rsidR="00FF435D">
              <w:rPr>
                <w:noProof/>
                <w:webHidden/>
              </w:rPr>
              <w:t>5</w:t>
            </w:r>
            <w:r w:rsidR="00FF435D">
              <w:rPr>
                <w:noProof/>
                <w:webHidden/>
              </w:rPr>
              <w:fldChar w:fldCharType="end"/>
            </w:r>
          </w:hyperlink>
        </w:p>
        <w:p w14:paraId="262C9206" w14:textId="6426285E" w:rsidR="00FF435D" w:rsidRDefault="00556192">
          <w:pPr>
            <w:pStyle w:val="TOC2"/>
            <w:tabs>
              <w:tab w:val="right" w:leader="dot" w:pos="9350"/>
            </w:tabs>
            <w:rPr>
              <w:rFonts w:asciiTheme="minorHAnsi" w:eastAsiaTheme="minorEastAsia" w:hAnsiTheme="minorHAnsi"/>
              <w:noProof/>
              <w:sz w:val="22"/>
              <w:lang w:val="en-GB" w:eastAsia="en-GB"/>
            </w:rPr>
          </w:pPr>
          <w:hyperlink w:anchor="_Toc14770722" w:history="1">
            <w:r w:rsidR="00FF435D" w:rsidRPr="002B717F">
              <w:rPr>
                <w:rStyle w:val="Hyperlink"/>
                <w:noProof/>
              </w:rPr>
              <w:t>Organisational Structure</w:t>
            </w:r>
            <w:r w:rsidR="00FF435D">
              <w:rPr>
                <w:noProof/>
                <w:webHidden/>
              </w:rPr>
              <w:tab/>
            </w:r>
            <w:r w:rsidR="00FF435D">
              <w:rPr>
                <w:noProof/>
                <w:webHidden/>
              </w:rPr>
              <w:fldChar w:fldCharType="begin"/>
            </w:r>
            <w:r w:rsidR="00FF435D">
              <w:rPr>
                <w:noProof/>
                <w:webHidden/>
              </w:rPr>
              <w:instrText xml:space="preserve"> PAGEREF _Toc14770722 \h </w:instrText>
            </w:r>
            <w:r w:rsidR="00FF435D">
              <w:rPr>
                <w:noProof/>
                <w:webHidden/>
              </w:rPr>
            </w:r>
            <w:r w:rsidR="00FF435D">
              <w:rPr>
                <w:noProof/>
                <w:webHidden/>
              </w:rPr>
              <w:fldChar w:fldCharType="separate"/>
            </w:r>
            <w:r w:rsidR="00FF435D">
              <w:rPr>
                <w:noProof/>
                <w:webHidden/>
              </w:rPr>
              <w:t>6</w:t>
            </w:r>
            <w:r w:rsidR="00FF435D">
              <w:rPr>
                <w:noProof/>
                <w:webHidden/>
              </w:rPr>
              <w:fldChar w:fldCharType="end"/>
            </w:r>
          </w:hyperlink>
        </w:p>
        <w:p w14:paraId="16EAAED3" w14:textId="55376CB9" w:rsidR="00FF435D" w:rsidRDefault="00556192">
          <w:pPr>
            <w:pStyle w:val="TOC1"/>
            <w:tabs>
              <w:tab w:val="right" w:leader="dot" w:pos="9350"/>
            </w:tabs>
            <w:rPr>
              <w:rFonts w:asciiTheme="minorHAnsi" w:eastAsiaTheme="minorEastAsia" w:hAnsiTheme="minorHAnsi"/>
              <w:noProof/>
              <w:sz w:val="22"/>
              <w:lang w:val="en-GB" w:eastAsia="en-GB"/>
            </w:rPr>
          </w:pPr>
          <w:hyperlink w:anchor="_Toc14770723" w:history="1">
            <w:r w:rsidR="00FF435D" w:rsidRPr="002B717F">
              <w:rPr>
                <w:rStyle w:val="Hyperlink"/>
                <w:noProof/>
              </w:rPr>
              <w:t>Analysis of The Overall Environment Surrounding The Organisation and The Impact of its Culture</w:t>
            </w:r>
            <w:r w:rsidR="00FF435D">
              <w:rPr>
                <w:noProof/>
                <w:webHidden/>
              </w:rPr>
              <w:tab/>
            </w:r>
            <w:r w:rsidR="00FF435D">
              <w:rPr>
                <w:noProof/>
                <w:webHidden/>
              </w:rPr>
              <w:fldChar w:fldCharType="begin"/>
            </w:r>
            <w:r w:rsidR="00FF435D">
              <w:rPr>
                <w:noProof/>
                <w:webHidden/>
              </w:rPr>
              <w:instrText xml:space="preserve"> PAGEREF _Toc14770723 \h </w:instrText>
            </w:r>
            <w:r w:rsidR="00FF435D">
              <w:rPr>
                <w:noProof/>
                <w:webHidden/>
              </w:rPr>
            </w:r>
            <w:r w:rsidR="00FF435D">
              <w:rPr>
                <w:noProof/>
                <w:webHidden/>
              </w:rPr>
              <w:fldChar w:fldCharType="separate"/>
            </w:r>
            <w:r w:rsidR="00FF435D">
              <w:rPr>
                <w:noProof/>
                <w:webHidden/>
              </w:rPr>
              <w:t>7</w:t>
            </w:r>
            <w:r w:rsidR="00FF435D">
              <w:rPr>
                <w:noProof/>
                <w:webHidden/>
              </w:rPr>
              <w:fldChar w:fldCharType="end"/>
            </w:r>
          </w:hyperlink>
        </w:p>
        <w:p w14:paraId="4441826F" w14:textId="2670551D" w:rsidR="00FF435D" w:rsidRDefault="00556192">
          <w:pPr>
            <w:pStyle w:val="TOC2"/>
            <w:tabs>
              <w:tab w:val="right" w:leader="dot" w:pos="9350"/>
            </w:tabs>
            <w:rPr>
              <w:rFonts w:asciiTheme="minorHAnsi" w:eastAsiaTheme="minorEastAsia" w:hAnsiTheme="minorHAnsi"/>
              <w:noProof/>
              <w:sz w:val="22"/>
              <w:lang w:val="en-GB" w:eastAsia="en-GB"/>
            </w:rPr>
          </w:pPr>
          <w:hyperlink w:anchor="_Toc14770724" w:history="1">
            <w:r w:rsidR="00FF435D" w:rsidRPr="002B717F">
              <w:rPr>
                <w:rStyle w:val="Hyperlink"/>
                <w:noProof/>
              </w:rPr>
              <w:t>PEST Analysis</w:t>
            </w:r>
            <w:r w:rsidR="00FF435D">
              <w:rPr>
                <w:noProof/>
                <w:webHidden/>
              </w:rPr>
              <w:tab/>
            </w:r>
            <w:r w:rsidR="00FF435D">
              <w:rPr>
                <w:noProof/>
                <w:webHidden/>
              </w:rPr>
              <w:fldChar w:fldCharType="begin"/>
            </w:r>
            <w:r w:rsidR="00FF435D">
              <w:rPr>
                <w:noProof/>
                <w:webHidden/>
              </w:rPr>
              <w:instrText xml:space="preserve"> PAGEREF _Toc14770724 \h </w:instrText>
            </w:r>
            <w:r w:rsidR="00FF435D">
              <w:rPr>
                <w:noProof/>
                <w:webHidden/>
              </w:rPr>
            </w:r>
            <w:r w:rsidR="00FF435D">
              <w:rPr>
                <w:noProof/>
                <w:webHidden/>
              </w:rPr>
              <w:fldChar w:fldCharType="separate"/>
            </w:r>
            <w:r w:rsidR="00FF435D">
              <w:rPr>
                <w:noProof/>
                <w:webHidden/>
              </w:rPr>
              <w:t>7</w:t>
            </w:r>
            <w:r w:rsidR="00FF435D">
              <w:rPr>
                <w:noProof/>
                <w:webHidden/>
              </w:rPr>
              <w:fldChar w:fldCharType="end"/>
            </w:r>
          </w:hyperlink>
        </w:p>
        <w:p w14:paraId="2035B57E" w14:textId="33C3B79A" w:rsidR="00FF435D" w:rsidRDefault="00556192">
          <w:pPr>
            <w:pStyle w:val="TOC2"/>
            <w:tabs>
              <w:tab w:val="right" w:leader="dot" w:pos="9350"/>
            </w:tabs>
            <w:rPr>
              <w:rFonts w:asciiTheme="minorHAnsi" w:eastAsiaTheme="minorEastAsia" w:hAnsiTheme="minorHAnsi"/>
              <w:noProof/>
              <w:sz w:val="22"/>
              <w:lang w:val="en-GB" w:eastAsia="en-GB"/>
            </w:rPr>
          </w:pPr>
          <w:hyperlink w:anchor="_Toc14770725" w:history="1">
            <w:r w:rsidR="00FF435D" w:rsidRPr="002B717F">
              <w:rPr>
                <w:rStyle w:val="Hyperlink"/>
                <w:noProof/>
              </w:rPr>
              <w:t>The Hofstede Theory</w:t>
            </w:r>
            <w:r w:rsidR="00FF435D">
              <w:rPr>
                <w:noProof/>
                <w:webHidden/>
              </w:rPr>
              <w:tab/>
            </w:r>
            <w:r w:rsidR="00FF435D">
              <w:rPr>
                <w:noProof/>
                <w:webHidden/>
              </w:rPr>
              <w:fldChar w:fldCharType="begin"/>
            </w:r>
            <w:r w:rsidR="00FF435D">
              <w:rPr>
                <w:noProof/>
                <w:webHidden/>
              </w:rPr>
              <w:instrText xml:space="preserve"> PAGEREF _Toc14770725 \h </w:instrText>
            </w:r>
            <w:r w:rsidR="00FF435D">
              <w:rPr>
                <w:noProof/>
                <w:webHidden/>
              </w:rPr>
            </w:r>
            <w:r w:rsidR="00FF435D">
              <w:rPr>
                <w:noProof/>
                <w:webHidden/>
              </w:rPr>
              <w:fldChar w:fldCharType="separate"/>
            </w:r>
            <w:r w:rsidR="00FF435D">
              <w:rPr>
                <w:noProof/>
                <w:webHidden/>
              </w:rPr>
              <w:t>10</w:t>
            </w:r>
            <w:r w:rsidR="00FF435D">
              <w:rPr>
                <w:noProof/>
                <w:webHidden/>
              </w:rPr>
              <w:fldChar w:fldCharType="end"/>
            </w:r>
          </w:hyperlink>
        </w:p>
        <w:p w14:paraId="47805C18" w14:textId="6509CA79" w:rsidR="00FF435D" w:rsidRDefault="00556192">
          <w:pPr>
            <w:pStyle w:val="TOC1"/>
            <w:tabs>
              <w:tab w:val="right" w:leader="dot" w:pos="9350"/>
            </w:tabs>
            <w:rPr>
              <w:rFonts w:asciiTheme="minorHAnsi" w:eastAsiaTheme="minorEastAsia" w:hAnsiTheme="minorHAnsi"/>
              <w:noProof/>
              <w:sz w:val="22"/>
              <w:lang w:val="en-GB" w:eastAsia="en-GB"/>
            </w:rPr>
          </w:pPr>
          <w:hyperlink w:anchor="_Toc14770726" w:history="1">
            <w:r w:rsidR="00FF435D" w:rsidRPr="002B717F">
              <w:rPr>
                <w:rStyle w:val="Hyperlink"/>
                <w:noProof/>
              </w:rPr>
              <w:t>Critical Evaluation of the Ethical and Cultural Behavior present in the Organisation along with My Own Cultural and Ethical Behavior and relating the two</w:t>
            </w:r>
            <w:r w:rsidR="00FF435D">
              <w:rPr>
                <w:noProof/>
                <w:webHidden/>
              </w:rPr>
              <w:tab/>
            </w:r>
            <w:r w:rsidR="00FF435D">
              <w:rPr>
                <w:noProof/>
                <w:webHidden/>
              </w:rPr>
              <w:fldChar w:fldCharType="begin"/>
            </w:r>
            <w:r w:rsidR="00FF435D">
              <w:rPr>
                <w:noProof/>
                <w:webHidden/>
              </w:rPr>
              <w:instrText xml:space="preserve"> PAGEREF _Toc14770726 \h </w:instrText>
            </w:r>
            <w:r w:rsidR="00FF435D">
              <w:rPr>
                <w:noProof/>
                <w:webHidden/>
              </w:rPr>
            </w:r>
            <w:r w:rsidR="00FF435D">
              <w:rPr>
                <w:noProof/>
                <w:webHidden/>
              </w:rPr>
              <w:fldChar w:fldCharType="separate"/>
            </w:r>
            <w:r w:rsidR="00FF435D">
              <w:rPr>
                <w:noProof/>
                <w:webHidden/>
              </w:rPr>
              <w:t>13</w:t>
            </w:r>
            <w:r w:rsidR="00FF435D">
              <w:rPr>
                <w:noProof/>
                <w:webHidden/>
              </w:rPr>
              <w:fldChar w:fldCharType="end"/>
            </w:r>
          </w:hyperlink>
        </w:p>
        <w:p w14:paraId="2259DCD6" w14:textId="2649209B" w:rsidR="00FF435D" w:rsidRDefault="00556192">
          <w:pPr>
            <w:pStyle w:val="TOC2"/>
            <w:tabs>
              <w:tab w:val="right" w:leader="dot" w:pos="9350"/>
            </w:tabs>
            <w:rPr>
              <w:rFonts w:asciiTheme="minorHAnsi" w:eastAsiaTheme="minorEastAsia" w:hAnsiTheme="minorHAnsi"/>
              <w:noProof/>
              <w:sz w:val="22"/>
              <w:lang w:val="en-GB" w:eastAsia="en-GB"/>
            </w:rPr>
          </w:pPr>
          <w:hyperlink w:anchor="_Toc14770727" w:history="1">
            <w:r w:rsidR="00FF435D" w:rsidRPr="002B717F">
              <w:rPr>
                <w:rStyle w:val="Hyperlink"/>
                <w:noProof/>
              </w:rPr>
              <w:t>My Personal Ethical and Cultural Behavior</w:t>
            </w:r>
            <w:r w:rsidR="00FF435D">
              <w:rPr>
                <w:noProof/>
                <w:webHidden/>
              </w:rPr>
              <w:tab/>
            </w:r>
            <w:r w:rsidR="00FF435D">
              <w:rPr>
                <w:noProof/>
                <w:webHidden/>
              </w:rPr>
              <w:fldChar w:fldCharType="begin"/>
            </w:r>
            <w:r w:rsidR="00FF435D">
              <w:rPr>
                <w:noProof/>
                <w:webHidden/>
              </w:rPr>
              <w:instrText xml:space="preserve"> PAGEREF _Toc14770727 \h </w:instrText>
            </w:r>
            <w:r w:rsidR="00FF435D">
              <w:rPr>
                <w:noProof/>
                <w:webHidden/>
              </w:rPr>
            </w:r>
            <w:r w:rsidR="00FF435D">
              <w:rPr>
                <w:noProof/>
                <w:webHidden/>
              </w:rPr>
              <w:fldChar w:fldCharType="separate"/>
            </w:r>
            <w:r w:rsidR="00FF435D">
              <w:rPr>
                <w:noProof/>
                <w:webHidden/>
              </w:rPr>
              <w:t>13</w:t>
            </w:r>
            <w:r w:rsidR="00FF435D">
              <w:rPr>
                <w:noProof/>
                <w:webHidden/>
              </w:rPr>
              <w:fldChar w:fldCharType="end"/>
            </w:r>
          </w:hyperlink>
        </w:p>
        <w:p w14:paraId="6C79C898" w14:textId="7E1916F8" w:rsidR="00FF435D" w:rsidRDefault="00556192">
          <w:pPr>
            <w:pStyle w:val="TOC2"/>
            <w:tabs>
              <w:tab w:val="right" w:leader="dot" w:pos="9350"/>
            </w:tabs>
            <w:rPr>
              <w:rFonts w:asciiTheme="minorHAnsi" w:eastAsiaTheme="minorEastAsia" w:hAnsiTheme="minorHAnsi"/>
              <w:noProof/>
              <w:sz w:val="22"/>
              <w:lang w:val="en-GB" w:eastAsia="en-GB"/>
            </w:rPr>
          </w:pPr>
          <w:hyperlink w:anchor="_Toc14770728" w:history="1">
            <w:r w:rsidR="00FF435D" w:rsidRPr="002B717F">
              <w:rPr>
                <w:rStyle w:val="Hyperlink"/>
                <w:noProof/>
              </w:rPr>
              <w:t>CSR Activities of Vodafone</w:t>
            </w:r>
            <w:r w:rsidR="00FF435D">
              <w:rPr>
                <w:noProof/>
                <w:webHidden/>
              </w:rPr>
              <w:tab/>
            </w:r>
            <w:r w:rsidR="00FF435D">
              <w:rPr>
                <w:noProof/>
                <w:webHidden/>
              </w:rPr>
              <w:fldChar w:fldCharType="begin"/>
            </w:r>
            <w:r w:rsidR="00FF435D">
              <w:rPr>
                <w:noProof/>
                <w:webHidden/>
              </w:rPr>
              <w:instrText xml:space="preserve"> PAGEREF _Toc14770728 \h </w:instrText>
            </w:r>
            <w:r w:rsidR="00FF435D">
              <w:rPr>
                <w:noProof/>
                <w:webHidden/>
              </w:rPr>
            </w:r>
            <w:r w:rsidR="00FF435D">
              <w:rPr>
                <w:noProof/>
                <w:webHidden/>
              </w:rPr>
              <w:fldChar w:fldCharType="separate"/>
            </w:r>
            <w:r w:rsidR="00FF435D">
              <w:rPr>
                <w:noProof/>
                <w:webHidden/>
              </w:rPr>
              <w:t>14</w:t>
            </w:r>
            <w:r w:rsidR="00FF435D">
              <w:rPr>
                <w:noProof/>
                <w:webHidden/>
              </w:rPr>
              <w:fldChar w:fldCharType="end"/>
            </w:r>
          </w:hyperlink>
        </w:p>
        <w:p w14:paraId="17115AAB" w14:textId="387CB7BB" w:rsidR="00FF435D" w:rsidRDefault="00556192">
          <w:pPr>
            <w:pStyle w:val="TOC2"/>
            <w:tabs>
              <w:tab w:val="right" w:leader="dot" w:pos="9350"/>
            </w:tabs>
            <w:rPr>
              <w:rFonts w:asciiTheme="minorHAnsi" w:eastAsiaTheme="minorEastAsia" w:hAnsiTheme="minorHAnsi"/>
              <w:noProof/>
              <w:sz w:val="22"/>
              <w:lang w:val="en-GB" w:eastAsia="en-GB"/>
            </w:rPr>
          </w:pPr>
          <w:hyperlink w:anchor="_Toc14770729" w:history="1">
            <w:r w:rsidR="00FF435D" w:rsidRPr="002B717F">
              <w:rPr>
                <w:rStyle w:val="Hyperlink"/>
                <w:noProof/>
              </w:rPr>
              <w:t>Being Responsible towards the Environment</w:t>
            </w:r>
            <w:r w:rsidR="00FF435D">
              <w:rPr>
                <w:noProof/>
                <w:webHidden/>
              </w:rPr>
              <w:tab/>
            </w:r>
            <w:r w:rsidR="00FF435D">
              <w:rPr>
                <w:noProof/>
                <w:webHidden/>
              </w:rPr>
              <w:fldChar w:fldCharType="begin"/>
            </w:r>
            <w:r w:rsidR="00FF435D">
              <w:rPr>
                <w:noProof/>
                <w:webHidden/>
              </w:rPr>
              <w:instrText xml:space="preserve"> PAGEREF _Toc14770729 \h </w:instrText>
            </w:r>
            <w:r w:rsidR="00FF435D">
              <w:rPr>
                <w:noProof/>
                <w:webHidden/>
              </w:rPr>
            </w:r>
            <w:r w:rsidR="00FF435D">
              <w:rPr>
                <w:noProof/>
                <w:webHidden/>
              </w:rPr>
              <w:fldChar w:fldCharType="separate"/>
            </w:r>
            <w:r w:rsidR="00FF435D">
              <w:rPr>
                <w:noProof/>
                <w:webHidden/>
              </w:rPr>
              <w:t>14</w:t>
            </w:r>
            <w:r w:rsidR="00FF435D">
              <w:rPr>
                <w:noProof/>
                <w:webHidden/>
              </w:rPr>
              <w:fldChar w:fldCharType="end"/>
            </w:r>
          </w:hyperlink>
        </w:p>
        <w:p w14:paraId="0FD017E2" w14:textId="52823489" w:rsidR="00FF435D" w:rsidRDefault="00556192">
          <w:pPr>
            <w:pStyle w:val="TOC2"/>
            <w:tabs>
              <w:tab w:val="right" w:leader="dot" w:pos="9350"/>
            </w:tabs>
            <w:rPr>
              <w:rFonts w:asciiTheme="minorHAnsi" w:eastAsiaTheme="minorEastAsia" w:hAnsiTheme="minorHAnsi"/>
              <w:noProof/>
              <w:sz w:val="22"/>
              <w:lang w:val="en-GB" w:eastAsia="en-GB"/>
            </w:rPr>
          </w:pPr>
          <w:hyperlink w:anchor="_Toc14770730" w:history="1">
            <w:r w:rsidR="00FF435D" w:rsidRPr="002B717F">
              <w:rPr>
                <w:rStyle w:val="Hyperlink"/>
                <w:noProof/>
              </w:rPr>
              <w:t>Creating a Culture of Sustainability in the Organisation</w:t>
            </w:r>
            <w:r w:rsidR="00FF435D">
              <w:rPr>
                <w:noProof/>
                <w:webHidden/>
              </w:rPr>
              <w:tab/>
            </w:r>
            <w:r w:rsidR="00FF435D">
              <w:rPr>
                <w:noProof/>
                <w:webHidden/>
              </w:rPr>
              <w:fldChar w:fldCharType="begin"/>
            </w:r>
            <w:r w:rsidR="00FF435D">
              <w:rPr>
                <w:noProof/>
                <w:webHidden/>
              </w:rPr>
              <w:instrText xml:space="preserve"> PAGEREF _Toc14770730 \h </w:instrText>
            </w:r>
            <w:r w:rsidR="00FF435D">
              <w:rPr>
                <w:noProof/>
                <w:webHidden/>
              </w:rPr>
            </w:r>
            <w:r w:rsidR="00FF435D">
              <w:rPr>
                <w:noProof/>
                <w:webHidden/>
              </w:rPr>
              <w:fldChar w:fldCharType="separate"/>
            </w:r>
            <w:r w:rsidR="00FF435D">
              <w:rPr>
                <w:noProof/>
                <w:webHidden/>
              </w:rPr>
              <w:t>15</w:t>
            </w:r>
            <w:r w:rsidR="00FF435D">
              <w:rPr>
                <w:noProof/>
                <w:webHidden/>
              </w:rPr>
              <w:fldChar w:fldCharType="end"/>
            </w:r>
          </w:hyperlink>
        </w:p>
        <w:p w14:paraId="3D30F0B3" w14:textId="7F0FCB09" w:rsidR="00FF435D" w:rsidRDefault="00556192">
          <w:pPr>
            <w:pStyle w:val="TOC2"/>
            <w:tabs>
              <w:tab w:val="right" w:leader="dot" w:pos="9350"/>
            </w:tabs>
            <w:rPr>
              <w:rFonts w:asciiTheme="minorHAnsi" w:eastAsiaTheme="minorEastAsia" w:hAnsiTheme="minorHAnsi"/>
              <w:noProof/>
              <w:sz w:val="22"/>
              <w:lang w:val="en-GB" w:eastAsia="en-GB"/>
            </w:rPr>
          </w:pPr>
          <w:hyperlink w:anchor="_Toc14770731" w:history="1">
            <w:r w:rsidR="00FF435D" w:rsidRPr="002B717F">
              <w:rPr>
                <w:rStyle w:val="Hyperlink"/>
                <w:noProof/>
              </w:rPr>
              <w:t>Barriers to Operational Management and Decision Making</w:t>
            </w:r>
            <w:r w:rsidR="00FF435D">
              <w:rPr>
                <w:noProof/>
                <w:webHidden/>
              </w:rPr>
              <w:tab/>
            </w:r>
            <w:r w:rsidR="00FF435D">
              <w:rPr>
                <w:noProof/>
                <w:webHidden/>
              </w:rPr>
              <w:fldChar w:fldCharType="begin"/>
            </w:r>
            <w:r w:rsidR="00FF435D">
              <w:rPr>
                <w:noProof/>
                <w:webHidden/>
              </w:rPr>
              <w:instrText xml:space="preserve"> PAGEREF _Toc14770731 \h </w:instrText>
            </w:r>
            <w:r w:rsidR="00FF435D">
              <w:rPr>
                <w:noProof/>
                <w:webHidden/>
              </w:rPr>
            </w:r>
            <w:r w:rsidR="00FF435D">
              <w:rPr>
                <w:noProof/>
                <w:webHidden/>
              </w:rPr>
              <w:fldChar w:fldCharType="separate"/>
            </w:r>
            <w:r w:rsidR="00FF435D">
              <w:rPr>
                <w:noProof/>
                <w:webHidden/>
              </w:rPr>
              <w:t>15</w:t>
            </w:r>
            <w:r w:rsidR="00FF435D">
              <w:rPr>
                <w:noProof/>
                <w:webHidden/>
              </w:rPr>
              <w:fldChar w:fldCharType="end"/>
            </w:r>
          </w:hyperlink>
        </w:p>
        <w:p w14:paraId="198ED454" w14:textId="165BC117" w:rsidR="00FF435D" w:rsidRDefault="00556192">
          <w:pPr>
            <w:pStyle w:val="TOC1"/>
            <w:tabs>
              <w:tab w:val="right" w:leader="dot" w:pos="9350"/>
            </w:tabs>
            <w:rPr>
              <w:rFonts w:asciiTheme="minorHAnsi" w:eastAsiaTheme="minorEastAsia" w:hAnsiTheme="minorHAnsi"/>
              <w:noProof/>
              <w:sz w:val="22"/>
              <w:lang w:val="en-GB" w:eastAsia="en-GB"/>
            </w:rPr>
          </w:pPr>
          <w:hyperlink w:anchor="_Toc14770732" w:history="1">
            <w:r w:rsidR="00FF435D" w:rsidRPr="002B717F">
              <w:rPr>
                <w:rStyle w:val="Hyperlink"/>
                <w:noProof/>
              </w:rPr>
              <w:t>Conclusion</w:t>
            </w:r>
            <w:r w:rsidR="00FF435D">
              <w:rPr>
                <w:noProof/>
                <w:webHidden/>
              </w:rPr>
              <w:tab/>
            </w:r>
            <w:r w:rsidR="00FF435D">
              <w:rPr>
                <w:noProof/>
                <w:webHidden/>
              </w:rPr>
              <w:fldChar w:fldCharType="begin"/>
            </w:r>
            <w:r w:rsidR="00FF435D">
              <w:rPr>
                <w:noProof/>
                <w:webHidden/>
              </w:rPr>
              <w:instrText xml:space="preserve"> PAGEREF _Toc14770732 \h </w:instrText>
            </w:r>
            <w:r w:rsidR="00FF435D">
              <w:rPr>
                <w:noProof/>
                <w:webHidden/>
              </w:rPr>
            </w:r>
            <w:r w:rsidR="00FF435D">
              <w:rPr>
                <w:noProof/>
                <w:webHidden/>
              </w:rPr>
              <w:fldChar w:fldCharType="separate"/>
            </w:r>
            <w:r w:rsidR="00FF435D">
              <w:rPr>
                <w:noProof/>
                <w:webHidden/>
              </w:rPr>
              <w:t>17</w:t>
            </w:r>
            <w:r w:rsidR="00FF435D">
              <w:rPr>
                <w:noProof/>
                <w:webHidden/>
              </w:rPr>
              <w:fldChar w:fldCharType="end"/>
            </w:r>
          </w:hyperlink>
        </w:p>
        <w:p w14:paraId="17745111" w14:textId="5E62CEAA" w:rsidR="00FF435D" w:rsidRDefault="00556192">
          <w:pPr>
            <w:pStyle w:val="TOC1"/>
            <w:tabs>
              <w:tab w:val="right" w:leader="dot" w:pos="9350"/>
            </w:tabs>
            <w:rPr>
              <w:rFonts w:asciiTheme="minorHAnsi" w:eastAsiaTheme="minorEastAsia" w:hAnsiTheme="minorHAnsi"/>
              <w:noProof/>
              <w:sz w:val="22"/>
              <w:lang w:val="en-GB" w:eastAsia="en-GB"/>
            </w:rPr>
          </w:pPr>
          <w:hyperlink w:anchor="_Toc14770733" w:history="1">
            <w:r w:rsidR="00FF435D" w:rsidRPr="002B717F">
              <w:rPr>
                <w:rStyle w:val="Hyperlink"/>
                <w:noProof/>
              </w:rPr>
              <w:t>References</w:t>
            </w:r>
            <w:r w:rsidR="00FF435D">
              <w:rPr>
                <w:noProof/>
                <w:webHidden/>
              </w:rPr>
              <w:tab/>
            </w:r>
            <w:r w:rsidR="00FF435D">
              <w:rPr>
                <w:noProof/>
                <w:webHidden/>
              </w:rPr>
              <w:fldChar w:fldCharType="begin"/>
            </w:r>
            <w:r w:rsidR="00FF435D">
              <w:rPr>
                <w:noProof/>
                <w:webHidden/>
              </w:rPr>
              <w:instrText xml:space="preserve"> PAGEREF _Toc14770733 \h </w:instrText>
            </w:r>
            <w:r w:rsidR="00FF435D">
              <w:rPr>
                <w:noProof/>
                <w:webHidden/>
              </w:rPr>
            </w:r>
            <w:r w:rsidR="00FF435D">
              <w:rPr>
                <w:noProof/>
                <w:webHidden/>
              </w:rPr>
              <w:fldChar w:fldCharType="separate"/>
            </w:r>
            <w:r w:rsidR="00FF435D">
              <w:rPr>
                <w:noProof/>
                <w:webHidden/>
              </w:rPr>
              <w:t>18</w:t>
            </w:r>
            <w:r w:rsidR="00FF435D">
              <w:rPr>
                <w:noProof/>
                <w:webHidden/>
              </w:rPr>
              <w:fldChar w:fldCharType="end"/>
            </w:r>
          </w:hyperlink>
        </w:p>
        <w:p w14:paraId="2FF40318" w14:textId="3750FEA9" w:rsidR="00C94E76" w:rsidRDefault="00C94E76">
          <w:r>
            <w:rPr>
              <w:b/>
              <w:bCs/>
              <w:noProof/>
            </w:rPr>
            <w:fldChar w:fldCharType="end"/>
          </w:r>
        </w:p>
      </w:sdtContent>
    </w:sdt>
    <w:p w14:paraId="447B44B7" w14:textId="77777777" w:rsidR="00C94E76" w:rsidRDefault="00C94E76">
      <w:pPr>
        <w:spacing w:line="259" w:lineRule="auto"/>
        <w:jc w:val="left"/>
        <w:rPr>
          <w:rFonts w:eastAsiaTheme="majorEastAsia" w:cstheme="majorBidi"/>
          <w:b/>
          <w:color w:val="2F5496" w:themeColor="accent1" w:themeShade="BF"/>
          <w:sz w:val="32"/>
          <w:szCs w:val="32"/>
        </w:rPr>
      </w:pPr>
      <w:r>
        <w:br w:type="page"/>
      </w:r>
    </w:p>
    <w:p w14:paraId="3B92944D" w14:textId="15A3B59F" w:rsidR="00756533" w:rsidRDefault="00DD76A2" w:rsidP="00DD76A2">
      <w:pPr>
        <w:pStyle w:val="Heading1"/>
      </w:pPr>
      <w:bookmarkStart w:id="1" w:name="_Toc14770719"/>
      <w:r>
        <w:lastRenderedPageBreak/>
        <w:t>Introduction</w:t>
      </w:r>
      <w:bookmarkEnd w:id="1"/>
    </w:p>
    <w:p w14:paraId="015030E2" w14:textId="4EB2F9DA" w:rsidR="00DD76A2" w:rsidRPr="00EC0866" w:rsidRDefault="00DD76A2" w:rsidP="00DD76A2">
      <w:r>
        <w:t xml:space="preserve">Culture is an amalgamation of the values, unspoken rules, practices and rituals that determine how an organization goes about performing its functions. In a sense, culture is the identity of the organization. Human beings are social creatures. So when they are put in an enclosed environment where they have to spend a considerable amount of time (such as a workplace) they form cultures. These cultures can spell disaster or usher in success. This is why leadership needs to study their workplace culture, determine what’s good and what’s bad and then remodel the culture in a way that’s most beneficial to the company. How the company reacts is based on its culture. However, how the company reacts is also based on the overall environment that it operates in. All of this is why it is </w:t>
      </w:r>
      <w:r w:rsidRPr="00EC0866">
        <w:t xml:space="preserve">important to critically </w:t>
      </w:r>
      <w:proofErr w:type="spellStart"/>
      <w:r w:rsidRPr="00EC0866">
        <w:t>analyse</w:t>
      </w:r>
      <w:proofErr w:type="spellEnd"/>
      <w:r w:rsidRPr="00EC0866">
        <w:t xml:space="preserve"> the culture of an organization and define it in as much detail as possible</w:t>
      </w:r>
      <w:r w:rsidR="00EC0866" w:rsidRPr="00EC0866">
        <w:t xml:space="preserve"> (</w:t>
      </w:r>
      <w:proofErr w:type="spellStart"/>
      <w:r w:rsidR="00EC0866" w:rsidRPr="00EC0866">
        <w:t>Turniansky</w:t>
      </w:r>
      <w:proofErr w:type="spellEnd"/>
      <w:r w:rsidR="00EC0866" w:rsidRPr="00EC0866">
        <w:t xml:space="preserve"> and Hare, 2013)</w:t>
      </w:r>
      <w:r w:rsidRPr="00EC0866">
        <w:t>. These above-mentioned facets and discussions are what this report is going to explore.</w:t>
      </w:r>
    </w:p>
    <w:p w14:paraId="7C6FF895" w14:textId="26DFF3B8" w:rsidR="00915A2C" w:rsidRDefault="00DD76A2" w:rsidP="00DD76A2">
      <w:r>
        <w:t>Vodafone is a multinational telecommunications company based in the United Kingdoms. They have been ranked 4</w:t>
      </w:r>
      <w:r w:rsidRPr="00DD76A2">
        <w:rPr>
          <w:vertAlign w:val="superscript"/>
        </w:rPr>
        <w:t>th</w:t>
      </w:r>
      <w:r>
        <w:t xml:space="preserve"> among global mobile operators. Vodafone has 313 million customers. It owns and operates networks in 25 countries. Vodafone displayed a market capitalization level of 52.5 billion in 2016. During 2017, Vodafone has lost customers and brand value due to pure working conditions and bad customer responsiveness</w:t>
      </w:r>
      <w:r w:rsidR="00EC0866" w:rsidRPr="00EC0866">
        <w:t xml:space="preserve"> (Kumar, 2012)</w:t>
      </w:r>
      <w:r>
        <w:t>. They have now rejuvenated the company and its workplace culture.</w:t>
      </w:r>
    </w:p>
    <w:p w14:paraId="06EC305E" w14:textId="77777777" w:rsidR="00915A2C" w:rsidRDefault="00915A2C">
      <w:pPr>
        <w:spacing w:line="259" w:lineRule="auto"/>
        <w:jc w:val="left"/>
      </w:pPr>
      <w:r>
        <w:br w:type="page"/>
      </w:r>
    </w:p>
    <w:p w14:paraId="6EA06BF5" w14:textId="0C8F5D2A" w:rsidR="00DD76A2" w:rsidRDefault="00DD76A2" w:rsidP="00DD76A2">
      <w:pPr>
        <w:pStyle w:val="Heading1"/>
      </w:pPr>
      <w:bookmarkStart w:id="2" w:name="_Toc14770720"/>
      <w:r>
        <w:lastRenderedPageBreak/>
        <w:t xml:space="preserve">Critical Assessment of </w:t>
      </w:r>
      <w:proofErr w:type="gramStart"/>
      <w:r>
        <w:t>The</w:t>
      </w:r>
      <w:proofErr w:type="gramEnd"/>
      <w:r>
        <w:t xml:space="preserve"> Workplace Culture</w:t>
      </w:r>
      <w:bookmarkEnd w:id="2"/>
    </w:p>
    <w:p w14:paraId="1B5A76BD" w14:textId="2B622922" w:rsidR="00DD76A2" w:rsidRDefault="007674CA" w:rsidP="00DD76A2">
      <w:r>
        <w:rPr>
          <w:noProof/>
        </w:rPr>
        <mc:AlternateContent>
          <mc:Choice Requires="wps">
            <w:drawing>
              <wp:anchor distT="0" distB="0" distL="114300" distR="114300" simplePos="0" relativeHeight="251663360" behindDoc="0" locked="0" layoutInCell="1" allowOverlap="1" wp14:anchorId="6FD0CDF9" wp14:editId="4607A435">
                <wp:simplePos x="0" y="0"/>
                <wp:positionH relativeFrom="column">
                  <wp:posOffset>971550</wp:posOffset>
                </wp:positionH>
                <wp:positionV relativeFrom="paragraph">
                  <wp:posOffset>4216400</wp:posOffset>
                </wp:positionV>
                <wp:extent cx="3999230" cy="635"/>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3999230" cy="635"/>
                        </a:xfrm>
                        <a:prstGeom prst="rect">
                          <a:avLst/>
                        </a:prstGeom>
                        <a:solidFill>
                          <a:prstClr val="white"/>
                        </a:solidFill>
                        <a:ln>
                          <a:noFill/>
                        </a:ln>
                      </wps:spPr>
                      <wps:txbx>
                        <w:txbxContent>
                          <w:p w14:paraId="352161FA" w14:textId="19048F7B" w:rsidR="007674CA" w:rsidRPr="00FC048B" w:rsidRDefault="007674CA" w:rsidP="007674CA">
                            <w:pPr>
                              <w:pStyle w:val="Caption"/>
                              <w:jc w:val="center"/>
                              <w:rPr>
                                <w:noProof/>
                                <w:sz w:val="24"/>
                              </w:rPr>
                            </w:pPr>
                            <w:r>
                              <w:t xml:space="preserve">Figure </w:t>
                            </w:r>
                            <w:r w:rsidR="00556192">
                              <w:fldChar w:fldCharType="begin"/>
                            </w:r>
                            <w:r w:rsidR="00556192">
                              <w:instrText xml:space="preserve"> SEQ Figure \* ARABIC </w:instrText>
                            </w:r>
                            <w:r w:rsidR="00556192">
                              <w:fldChar w:fldCharType="separate"/>
                            </w:r>
                            <w:r>
                              <w:rPr>
                                <w:noProof/>
                              </w:rPr>
                              <w:t>1</w:t>
                            </w:r>
                            <w:r w:rsidR="00556192">
                              <w:rPr>
                                <w:noProof/>
                              </w:rPr>
                              <w:fldChar w:fldCharType="end"/>
                            </w:r>
                            <w:r>
                              <w:t xml:space="preserve"> Key Components of </w:t>
                            </w:r>
                            <w:proofErr w:type="spellStart"/>
                            <w:r>
                              <w:t>Organisational</w:t>
                            </w:r>
                            <w:proofErr w:type="spellEnd"/>
                            <w:r>
                              <w:t xml:space="preserve"> Culture </w:t>
                            </w:r>
                            <w:r w:rsidRPr="00C45415">
                              <w:t>(Oliver, 2011)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6FD0CDF9" id="_x0000_t202" coordsize="21600,21600" o:spt="202" path="m,l,21600r21600,l21600,xe">
                <v:stroke joinstyle="miter"/>
                <v:path gradientshapeok="t" o:connecttype="rect"/>
              </v:shapetype>
              <v:shape id="Text Box 1" o:spid="_x0000_s1026" type="#_x0000_t202" style="position:absolute;left:0;text-align:left;margin-left:76.5pt;margin-top:332pt;width:314.9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" stroked="f">
                <v:textbox style="mso-fit-shape-to-text:t" inset="0,0,0,0">
                  <w:txbxContent>
                    <w:p w14:paraId="352161FA" w14:textId="19048F7B" w:rsidR="007674CA" w:rsidRPr="00FC048B" w:rsidRDefault="007674CA" w:rsidP="007674CA">
                      <w:pPr>
                        <w:pStyle w:val="Caption"/>
                        <w:jc w:val="center"/>
                        <w:rPr>
                          <w:noProof/>
                          <w:sz w:val="24"/>
                        </w:rPr>
                      </w:pPr>
                      <w:r>
                        <w:t xml:space="preserve">Figure </w:t>
                      </w:r>
                      <w:fldSimple w:instr=" SEQ Figure \* ARABIC ">
                        <w:r>
                          <w:rPr>
                            <w:noProof/>
                          </w:rPr>
                          <w:t>1</w:t>
                        </w:r>
                      </w:fldSimple>
                      <w:r>
                        <w:t xml:space="preserve"> Key Components of Organisational Culture </w:t>
                      </w:r>
                      <w:r w:rsidRPr="00C45415">
                        <w:t>(Oliver, 2011)</w:t>
                      </w:r>
                    </w:p>
                  </w:txbxContent>
                </v:textbox>
                <w10:wrap type="topAndBottom"/>
              </v:shape>
            </w:pict>
          </mc:Fallback>
        </mc:AlternateContent>
      </w:r>
      <w:r w:rsidR="004833E0">
        <w:rPr>
          <w:noProof/>
        </w:rPr>
        <w:drawing>
          <wp:anchor distT="0" distB="0" distL="114300" distR="114300" simplePos="0" relativeHeight="251658240" behindDoc="0" locked="0" layoutInCell="1" allowOverlap="1" wp14:anchorId="35BBAFD6" wp14:editId="32074F7E">
            <wp:simplePos x="0" y="0"/>
            <wp:positionH relativeFrom="margin">
              <wp:align>center</wp:align>
            </wp:positionH>
            <wp:positionV relativeFrom="paragraph">
              <wp:posOffset>958850</wp:posOffset>
            </wp:positionV>
            <wp:extent cx="3999230" cy="3200400"/>
            <wp:effectExtent l="0" t="0" r="127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99230" cy="3200400"/>
                    </a:xfrm>
                    <a:prstGeom prst="rect">
                      <a:avLst/>
                    </a:prstGeom>
                    <a:noFill/>
                  </pic:spPr>
                </pic:pic>
              </a:graphicData>
            </a:graphic>
            <wp14:sizeRelH relativeFrom="page">
              <wp14:pctWidth>0</wp14:pctWidth>
            </wp14:sizeRelH>
            <wp14:sizeRelV relativeFrom="page">
              <wp14:pctHeight>0</wp14:pctHeight>
            </wp14:sizeRelV>
          </wp:anchor>
        </w:drawing>
      </w:r>
      <w:r w:rsidR="00DD76A2">
        <w:t xml:space="preserve">Vodafone is an organization that is committed to the betterment of its employees and its customers. In order to </w:t>
      </w:r>
      <w:proofErr w:type="spellStart"/>
      <w:r w:rsidR="00DD76A2">
        <w:t>asses</w:t>
      </w:r>
      <w:proofErr w:type="spellEnd"/>
      <w:r w:rsidR="00DD76A2">
        <w:t xml:space="preserve"> its culture, we must first take a look at how the key components that make up culture apply to Vodafone.</w:t>
      </w:r>
    </w:p>
    <w:p w14:paraId="7889F750" w14:textId="77777777" w:rsidR="00DD76A2" w:rsidRDefault="00DD76A2" w:rsidP="00DD76A2">
      <w:r>
        <w:rPr>
          <w:b/>
        </w:rPr>
        <w:t xml:space="preserve">Values: </w:t>
      </w:r>
      <w:r>
        <w:t>Their core values are their commitment to customer satisfaction and employee wellbeing. Vodafone invests heavily in ensuring that their workplace is the best place to work for any talented individual no matter what their identity may be.</w:t>
      </w:r>
    </w:p>
    <w:p w14:paraId="5FE1C347" w14:textId="57306BC8" w:rsidR="00DD76A2" w:rsidRDefault="00DD76A2" w:rsidP="00DD76A2">
      <w:r>
        <w:rPr>
          <w:b/>
        </w:rPr>
        <w:t xml:space="preserve">Principles: </w:t>
      </w:r>
      <w:r w:rsidRPr="00DD76A2">
        <w:t>Vodafone’s workplace culture is based upon a principle of inclusion, which translated to a diversified workforce both ethnically and in terms of gender.</w:t>
      </w:r>
      <w:r w:rsidR="000038D8">
        <w:t xml:space="preserve"> 25% of Vodafone</w:t>
      </w:r>
      <w:r w:rsidR="00A35146">
        <w:t>'</w:t>
      </w:r>
      <w:r w:rsidR="000038D8">
        <w:t>s top tier management is female.</w:t>
      </w:r>
      <w:r w:rsidRPr="00DD76A2">
        <w:t xml:space="preserve"> Vodafone promotes the “Vodafone way” which is essentially a name for Vodafone’s culture</w:t>
      </w:r>
      <w:r w:rsidR="00EC0866" w:rsidRPr="00EC0866">
        <w:t xml:space="preserve"> (Oliver, 2011)</w:t>
      </w:r>
      <w:r w:rsidRPr="00DD76A2">
        <w:t>. The Vodafone way puts a strong emphasis on “doing what’s right”, which is a global campaign run by Vodafone that promotes ethical responsibility. This includes health and safety, privacy and security issues.</w:t>
      </w:r>
    </w:p>
    <w:p w14:paraId="730D6783" w14:textId="76576A79" w:rsidR="00DD76A2" w:rsidRDefault="00DD76A2" w:rsidP="00DD76A2">
      <w:r>
        <w:rPr>
          <w:b/>
        </w:rPr>
        <w:t xml:space="preserve">Styles: </w:t>
      </w:r>
      <w:r w:rsidRPr="00DD76A2">
        <w:t xml:space="preserve">Vodafone always looks to incorporate fun into the workplace. Their way of </w:t>
      </w:r>
      <w:proofErr w:type="spellStart"/>
      <w:r w:rsidRPr="00DD76A2">
        <w:t>ding</w:t>
      </w:r>
      <w:proofErr w:type="spellEnd"/>
      <w:r w:rsidRPr="00DD76A2">
        <w:t xml:space="preserve"> things has to have inclusion, teamwork, understanding and appreciation resulting in any work causing enjoyment for employees. According to employees who have worked for Vodafone before, the </w:t>
      </w:r>
      <w:r w:rsidRPr="00DD76A2">
        <w:lastRenderedPageBreak/>
        <w:t>workplace has a positive environment filled with amazing and likeminded people who work great in teams</w:t>
      </w:r>
      <w:r w:rsidR="00EC0866" w:rsidRPr="00EC0866">
        <w:t xml:space="preserve"> (Robbins et al., 2017)</w:t>
      </w:r>
      <w:proofErr w:type="gramStart"/>
      <w:r w:rsidRPr="00DD76A2">
        <w:t>.</w:t>
      </w:r>
      <w:proofErr w:type="gramEnd"/>
      <w:r w:rsidRPr="00DD76A2">
        <w:t xml:space="preserve"> Every bit of effort is appreciated and managers are much more involved and active.</w:t>
      </w:r>
    </w:p>
    <w:p w14:paraId="6448FBEE" w14:textId="41FC2A14" w:rsidR="00DD76A2" w:rsidRDefault="00DD76A2" w:rsidP="00DD76A2">
      <w:proofErr w:type="spellStart"/>
      <w:r>
        <w:rPr>
          <w:b/>
        </w:rPr>
        <w:t>Behavio</w:t>
      </w:r>
      <w:r w:rsidR="002F4E75">
        <w:rPr>
          <w:b/>
        </w:rPr>
        <w:t>u</w:t>
      </w:r>
      <w:r>
        <w:rPr>
          <w:b/>
        </w:rPr>
        <w:t>rs</w:t>
      </w:r>
      <w:proofErr w:type="spellEnd"/>
      <w:r>
        <w:rPr>
          <w:b/>
        </w:rPr>
        <w:t>:</w:t>
      </w:r>
      <w:r w:rsidR="002F4E75">
        <w:rPr>
          <w:b/>
        </w:rPr>
        <w:t xml:space="preserve"> </w:t>
      </w:r>
      <w:r w:rsidR="002F4E75">
        <w:t>Employees at Vodafone, including the managers are very welcoming. All of the employees of Vodafone are always customer</w:t>
      </w:r>
      <w:r w:rsidR="000038D8">
        <w:t>-</w:t>
      </w:r>
      <w:r w:rsidR="002F4E75">
        <w:t>focused. Since every new hire is greeted with a warm, welcoming and friendly environment from the very first day, they are all motivated to contribute to that as well when they can</w:t>
      </w:r>
      <w:r w:rsidR="00EC0866" w:rsidRPr="00EC0866">
        <w:t xml:space="preserve"> (Robbins et al., 2017)</w:t>
      </w:r>
      <w:r w:rsidR="002F4E75">
        <w:t>.</w:t>
      </w:r>
    </w:p>
    <w:p w14:paraId="5F4B293B" w14:textId="142FE2F2" w:rsidR="00EC0866" w:rsidRPr="00EC0866" w:rsidRDefault="00EC0866" w:rsidP="00EC0866">
      <w:pPr>
        <w:pStyle w:val="Heading2"/>
      </w:pPr>
      <w:bookmarkStart w:id="3" w:name="_Toc14770721"/>
      <w:r>
        <w:t>Three Layers of Culture</w:t>
      </w:r>
      <w:bookmarkEnd w:id="3"/>
    </w:p>
    <w:p w14:paraId="5EF5D6AA" w14:textId="77777777" w:rsidR="002F4E75" w:rsidRDefault="002F4E75" w:rsidP="00DD76A2">
      <w:r>
        <w:t xml:space="preserve">The next lens we are going to look at Vodafone’s culture through are the three layers of culture. These layers stem from the concept of culture which dictates that culture determines how we see ourselves and how we see the world. The three layers are artefacts and attitudes, values and norms, basic assumptions. </w:t>
      </w:r>
    </w:p>
    <w:p w14:paraId="1839259B" w14:textId="7178F19C" w:rsidR="002F4E75" w:rsidRDefault="002F4E75" w:rsidP="00DD76A2">
      <w:r>
        <w:rPr>
          <w:b/>
        </w:rPr>
        <w:t xml:space="preserve">Artefacts and Attitudes: </w:t>
      </w:r>
      <w:r w:rsidRPr="00756533">
        <w:t xml:space="preserve">Rather than specific and small artefacts, the overall setup and environment of the average Vodafone country headquarters </w:t>
      </w:r>
      <w:r w:rsidRPr="00756533">
        <w:rPr>
          <w:i/>
        </w:rPr>
        <w:t xml:space="preserve">is </w:t>
      </w:r>
      <w:r w:rsidRPr="00756533">
        <w:t>the art</w:t>
      </w:r>
      <w:r w:rsidR="00A35146">
        <w:t>e</w:t>
      </w:r>
      <w:r w:rsidRPr="00756533">
        <w:t>fact. For example, Vodafone Netherlands took steps to move its headquarters to Amsterdam so they redesigned the</w:t>
      </w:r>
      <w:r w:rsidR="000038D8">
        <w:t xml:space="preserve"> entire office space to be more open and interactive</w:t>
      </w:r>
      <w:r w:rsidR="001D7427" w:rsidRPr="001D7427">
        <w:t xml:space="preserve"> </w:t>
      </w:r>
      <w:r w:rsidR="001D7427">
        <w:t>(</w:t>
      </w:r>
      <w:proofErr w:type="spellStart"/>
      <w:r w:rsidR="001D7427">
        <w:t>Alvesson</w:t>
      </w:r>
      <w:proofErr w:type="spellEnd"/>
      <w:r w:rsidR="001D7427">
        <w:t xml:space="preserve">, M </w:t>
      </w:r>
      <w:r w:rsidR="001D7427" w:rsidRPr="001D7427">
        <w:t>2012</w:t>
      </w:r>
      <w:proofErr w:type="gramStart"/>
      <w:r w:rsidR="001D7427" w:rsidRPr="001D7427">
        <w:t>)</w:t>
      </w:r>
      <w:r w:rsidR="001D7427">
        <w:t xml:space="preserve"> </w:t>
      </w:r>
      <w:r w:rsidR="000038D8">
        <w:t>.</w:t>
      </w:r>
      <w:proofErr w:type="gramEnd"/>
      <w:r w:rsidR="000038D8">
        <w:t xml:space="preserve"> This way, the employees would feel more at home in their work environment, be happier and in turn provide better work and customer service.</w:t>
      </w:r>
    </w:p>
    <w:p w14:paraId="636469B9" w14:textId="37BED333" w:rsidR="000038D8" w:rsidRDefault="000038D8" w:rsidP="00DD76A2">
      <w:r>
        <w:rPr>
          <w:b/>
        </w:rPr>
        <w:t xml:space="preserve">Values and Norms: </w:t>
      </w:r>
      <w:r w:rsidRPr="000038D8">
        <w:t>As mentioned before, among other things, Vodafone believes in an enjoyable, friendly and inclusive workplace. They also put great emphasis on putting the customer first. The practice of being welcoming and friendly is the norm in Vodafone offices is the norm</w:t>
      </w:r>
      <w:r w:rsidR="001B6CF9" w:rsidRPr="001B6CF9">
        <w:t xml:space="preserve"> (</w:t>
      </w:r>
      <w:proofErr w:type="spellStart"/>
      <w:r w:rsidR="001B6CF9" w:rsidRPr="001B6CF9">
        <w:t>Tehrani</w:t>
      </w:r>
      <w:proofErr w:type="spellEnd"/>
      <w:r w:rsidR="001B6CF9" w:rsidRPr="001B6CF9">
        <w:t>, 2014)</w:t>
      </w:r>
      <w:r w:rsidRPr="000038D8">
        <w:t xml:space="preserve">. Every new member </w:t>
      </w:r>
      <w:r w:rsidRPr="000038D8">
        <w:rPr>
          <w:i/>
        </w:rPr>
        <w:t xml:space="preserve">learns </w:t>
      </w:r>
      <w:r w:rsidRPr="000038D8">
        <w:t>this part of the culture on their very first day and is compelled to contribute to it.</w:t>
      </w:r>
    </w:p>
    <w:p w14:paraId="4505422E" w14:textId="0D317BE3" w:rsidR="004833E0" w:rsidRDefault="000038D8" w:rsidP="00DD76A2">
      <w:r>
        <w:rPr>
          <w:b/>
        </w:rPr>
        <w:t xml:space="preserve">Basic Assumptions: </w:t>
      </w:r>
      <w:r>
        <w:t xml:space="preserve">Even though Vodafone invests a lot in providing its employees with a better workplace and more to look forward to when they come to work, that is not their ulterior focus. At the end of the Vodafone is a profit-making organization that needs to generate profits, and that too, in a very competitive market. Over the years, the key complaint with Vodafone has been their subpar customer service. Top management realized that it is because the employees are not focusing on providing the best service to customers nor are they being provided with an </w:t>
      </w:r>
      <w:r>
        <w:lastRenderedPageBreak/>
        <w:t>environment where such mindsets can be fostered. This is why a common assumption when coming into a modern Vodafone office the warm welcome, overall joyous atmosphere, openness to collaboration and teamwork and simply being nice to one another</w:t>
      </w:r>
      <w:r w:rsidR="001D7427" w:rsidRPr="001D7427">
        <w:t xml:space="preserve"> </w:t>
      </w:r>
      <w:r w:rsidR="001D7427">
        <w:t xml:space="preserve">(Cork, T. </w:t>
      </w:r>
      <w:r w:rsidR="001D7427" w:rsidRPr="001D7427">
        <w:t>2011).</w:t>
      </w:r>
    </w:p>
    <w:p w14:paraId="00E5CC50" w14:textId="47CC3279" w:rsidR="001B6CF9" w:rsidRPr="004A0AA5" w:rsidRDefault="001B6CF9" w:rsidP="001B6CF9">
      <w:pPr>
        <w:pStyle w:val="Heading2"/>
      </w:pPr>
      <w:bookmarkStart w:id="4" w:name="_Toc14770722"/>
      <w:proofErr w:type="spellStart"/>
      <w:r w:rsidRPr="004A0AA5">
        <w:t>Organisational</w:t>
      </w:r>
      <w:proofErr w:type="spellEnd"/>
      <w:r w:rsidRPr="004A0AA5">
        <w:t xml:space="preserve"> Structure</w:t>
      </w:r>
      <w:bookmarkEnd w:id="4"/>
    </w:p>
    <w:p w14:paraId="57AAE717" w14:textId="516602F6" w:rsidR="00001065" w:rsidRPr="004A0AA5" w:rsidRDefault="007674CA" w:rsidP="00DD76A2">
      <w:r w:rsidRPr="004A0AA5">
        <w:rPr>
          <w:noProof/>
        </w:rPr>
        <mc:AlternateContent>
          <mc:Choice Requires="wps">
            <w:drawing>
              <wp:anchor distT="0" distB="0" distL="114300" distR="114300" simplePos="0" relativeHeight="251665408" behindDoc="0" locked="0" layoutInCell="1" allowOverlap="1" wp14:anchorId="518C734E" wp14:editId="28409C4D">
                <wp:simplePos x="0" y="0"/>
                <wp:positionH relativeFrom="column">
                  <wp:posOffset>863600</wp:posOffset>
                </wp:positionH>
                <wp:positionV relativeFrom="paragraph">
                  <wp:posOffset>4202430</wp:posOffset>
                </wp:positionV>
                <wp:extent cx="4216400" cy="635"/>
                <wp:effectExtent l="0" t="0" r="0" b="0"/>
                <wp:wrapTopAndBottom/>
                <wp:docPr id="11" name="Text Box 11"/>
                <wp:cNvGraphicFramePr/>
                <a:graphic xmlns:a="http://schemas.openxmlformats.org/drawingml/2006/main">
                  <a:graphicData uri="http://schemas.microsoft.com/office/word/2010/wordprocessingShape">
                    <wps:wsp>
                      <wps:cNvSpPr txBox="1"/>
                      <wps:spPr>
                        <a:xfrm>
                          <a:off x="0" y="0"/>
                          <a:ext cx="4216400" cy="635"/>
                        </a:xfrm>
                        <a:prstGeom prst="rect">
                          <a:avLst/>
                        </a:prstGeom>
                        <a:solidFill>
                          <a:prstClr val="white"/>
                        </a:solidFill>
                        <a:ln>
                          <a:noFill/>
                        </a:ln>
                      </wps:spPr>
                      <wps:txbx>
                        <w:txbxContent>
                          <w:p w14:paraId="080337EC" w14:textId="61A27C0E" w:rsidR="007674CA" w:rsidRPr="00632E97" w:rsidRDefault="007674CA" w:rsidP="007674CA">
                            <w:pPr>
                              <w:pStyle w:val="Caption"/>
                              <w:jc w:val="center"/>
                              <w:rPr>
                                <w:noProof/>
                                <w:sz w:val="24"/>
                              </w:rPr>
                            </w:pPr>
                            <w:r>
                              <w:t xml:space="preserve">Figure </w:t>
                            </w:r>
                            <w:r w:rsidR="00556192">
                              <w:fldChar w:fldCharType="begin"/>
                            </w:r>
                            <w:r w:rsidR="00556192">
                              <w:instrText xml:space="preserve"> SEQ Figure \* ARABIC </w:instrText>
                            </w:r>
                            <w:r w:rsidR="00556192">
                              <w:fldChar w:fldCharType="separate"/>
                            </w:r>
                            <w:r>
                              <w:rPr>
                                <w:noProof/>
                              </w:rPr>
                              <w:t>2</w:t>
                            </w:r>
                            <w:r w:rsidR="00556192">
                              <w:rPr>
                                <w:noProof/>
                              </w:rPr>
                              <w:fldChar w:fldCharType="end"/>
                            </w:r>
                            <w:r>
                              <w:t xml:space="preserve"> Vodafone Corporate Structure Source: Vodafone Corporate Information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18C734E" id="Text Box 11" o:spid="_x0000_s1027" type="#_x0000_t202" style="position:absolute;left:0;text-align:left;margin-left:68pt;margin-top:330.9pt;width:332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" stroked="f">
                <v:textbox style="mso-fit-shape-to-text:t" inset="0,0,0,0">
                  <w:txbxContent>
                    <w:p w14:paraId="080337EC" w14:textId="61A27C0E" w:rsidR="007674CA" w:rsidRPr="00632E97" w:rsidRDefault="007674CA" w:rsidP="007674CA">
                      <w:pPr>
                        <w:pStyle w:val="Caption"/>
                        <w:jc w:val="center"/>
                        <w:rPr>
                          <w:noProof/>
                          <w:sz w:val="24"/>
                        </w:rPr>
                      </w:pPr>
                      <w:r>
                        <w:t xml:space="preserve">Figure </w:t>
                      </w:r>
                      <w:fldSimple w:instr=" SEQ Figure \* ARABIC ">
                        <w:r>
                          <w:rPr>
                            <w:noProof/>
                          </w:rPr>
                          <w:t>2</w:t>
                        </w:r>
                      </w:fldSimple>
                      <w:r>
                        <w:t xml:space="preserve"> Vodafone Corporate Structure Source: Vodafone Corporate Information</w:t>
                      </w:r>
                    </w:p>
                  </w:txbxContent>
                </v:textbox>
                <w10:wrap type="topAndBottom"/>
              </v:shape>
            </w:pict>
          </mc:Fallback>
        </mc:AlternateContent>
      </w:r>
      <w:r w:rsidR="004D6EFF" w:rsidRPr="004A0AA5">
        <w:rPr>
          <w:noProof/>
        </w:rPr>
        <w:drawing>
          <wp:anchor distT="0" distB="0" distL="114300" distR="114300" simplePos="0" relativeHeight="251659264" behindDoc="0" locked="0" layoutInCell="1" allowOverlap="1" wp14:anchorId="0313E6B0" wp14:editId="43A953CC">
            <wp:simplePos x="0" y="0"/>
            <wp:positionH relativeFrom="margin">
              <wp:align>center</wp:align>
            </wp:positionH>
            <wp:positionV relativeFrom="paragraph">
              <wp:posOffset>982980</wp:posOffset>
            </wp:positionV>
            <wp:extent cx="4216400" cy="31623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_7.jpg"/>
                    <pic:cNvPicPr/>
                  </pic:nvPicPr>
                  <pic:blipFill>
                    <a:blip r:embed="rId10">
                      <a:extLst>
                        <a:ext uri="{28A0092B-C50C-407E-A947-70E740481C1C}">
                          <a14:useLocalDpi xmlns:a14="http://schemas.microsoft.com/office/drawing/2010/main" val="0"/>
                        </a:ext>
                      </a:extLst>
                    </a:blip>
                    <a:stretch>
                      <a:fillRect/>
                    </a:stretch>
                  </pic:blipFill>
                  <pic:spPr>
                    <a:xfrm>
                      <a:off x="0" y="0"/>
                      <a:ext cx="4216400" cy="3162300"/>
                    </a:xfrm>
                    <a:prstGeom prst="rect">
                      <a:avLst/>
                    </a:prstGeom>
                  </pic:spPr>
                </pic:pic>
              </a:graphicData>
            </a:graphic>
            <wp14:sizeRelH relativeFrom="page">
              <wp14:pctWidth>0</wp14:pctWidth>
            </wp14:sizeRelH>
            <wp14:sizeRelV relativeFrom="page">
              <wp14:pctHeight>0</wp14:pctHeight>
            </wp14:sizeRelV>
          </wp:anchor>
        </w:drawing>
      </w:r>
      <w:r w:rsidR="00001065" w:rsidRPr="004A0AA5">
        <w:t>Similar to the other fundamental changes Vodafone has made, they have very recently changed over to a new organizational structure. While they obviously did not give too many details on it, the information they did make public revealed a few interesting things.</w:t>
      </w:r>
    </w:p>
    <w:p w14:paraId="680894BE" w14:textId="57190604" w:rsidR="004D6EFF" w:rsidRPr="00633EF1" w:rsidRDefault="004D6EFF" w:rsidP="00DD76A2">
      <w:pPr>
        <w:rPr>
          <w:color w:val="FF0000"/>
        </w:rPr>
      </w:pPr>
    </w:p>
    <w:p w14:paraId="5422A55B" w14:textId="7A002DCA" w:rsidR="0052660C" w:rsidRPr="004A0AA5" w:rsidRDefault="0052660C" w:rsidP="00DD76A2">
      <w:r w:rsidRPr="004A0AA5">
        <w:t>Vodafone have clear business objectives that they want to achieve and this shift in structure is a way of doing that. They want to achieve Commercial Strength, Leadership in Data, cost efficiency, shareholder benefits and of course, brand advocacy. The proposed split in operations simplifies the structure of the organization speeding up progress and managerial activities.</w:t>
      </w:r>
    </w:p>
    <w:p w14:paraId="2F3BAAF0" w14:textId="3E721B00" w:rsidR="00524AAF" w:rsidRPr="004A0AA5" w:rsidRDefault="00524AAF" w:rsidP="00DD76A2">
      <w:r w:rsidRPr="004A0AA5">
        <w:t>First of all, they essentially split the totality of their operations in two parts, Europe and Africa, Middle East and Asia Pacific</w:t>
      </w:r>
      <w:r w:rsidR="006E5768" w:rsidRPr="004A0AA5">
        <w:t xml:space="preserve">. </w:t>
      </w:r>
      <w:r w:rsidR="0052660C" w:rsidRPr="004A0AA5">
        <w:t xml:space="preserve">Czech </w:t>
      </w:r>
      <w:proofErr w:type="spellStart"/>
      <w:r w:rsidR="0052660C" w:rsidRPr="004A0AA5">
        <w:t>Repiblic</w:t>
      </w:r>
      <w:proofErr w:type="spellEnd"/>
      <w:r w:rsidR="0052660C" w:rsidRPr="004A0AA5">
        <w:t xml:space="preserve">, Hungary, Romania and Turkey will be under the European Regional CEO </w:t>
      </w:r>
      <w:proofErr w:type="gramStart"/>
      <w:r w:rsidR="0052660C" w:rsidRPr="004A0AA5">
        <w:t>and  the</w:t>
      </w:r>
      <w:proofErr w:type="gramEnd"/>
      <w:r w:rsidR="0052660C" w:rsidRPr="004A0AA5">
        <w:t xml:space="preserve"> second region will include the regions mentioned in the name </w:t>
      </w:r>
      <w:r w:rsidR="0052660C" w:rsidRPr="004A0AA5">
        <w:lastRenderedPageBreak/>
        <w:t xml:space="preserve">along with </w:t>
      </w:r>
      <w:proofErr w:type="spellStart"/>
      <w:r w:rsidR="0052660C" w:rsidRPr="004A0AA5">
        <w:t>Austrailia</w:t>
      </w:r>
      <w:proofErr w:type="spellEnd"/>
      <w:r w:rsidR="0052660C" w:rsidRPr="004A0AA5">
        <w:t xml:space="preserve"> New Zealand and Fiji. </w:t>
      </w:r>
      <w:r w:rsidR="006E5768" w:rsidRPr="004A0AA5">
        <w:t>There will be different regional CEOs for the two.</w:t>
      </w:r>
      <w:r w:rsidR="0052660C" w:rsidRPr="004A0AA5">
        <w:t xml:space="preserve"> A trend of centralization in management is clearly observable in this case.</w:t>
      </w:r>
    </w:p>
    <w:p w14:paraId="44843591" w14:textId="7267599E" w:rsidR="000038D8" w:rsidRDefault="00A35146" w:rsidP="004D6EFF">
      <w:pPr>
        <w:pStyle w:val="Heading1"/>
      </w:pPr>
      <w:bookmarkStart w:id="5" w:name="_Toc14770723"/>
      <w:r>
        <w:t xml:space="preserve">Analysis of </w:t>
      </w:r>
      <w:proofErr w:type="gramStart"/>
      <w:r>
        <w:t>The</w:t>
      </w:r>
      <w:proofErr w:type="gramEnd"/>
      <w:r>
        <w:t xml:space="preserve"> Overall Environment Surrounding The </w:t>
      </w:r>
      <w:proofErr w:type="spellStart"/>
      <w:r>
        <w:t>Organisation</w:t>
      </w:r>
      <w:proofErr w:type="spellEnd"/>
      <w:r>
        <w:t xml:space="preserve"> and The Impact of its Culture</w:t>
      </w:r>
      <w:bookmarkEnd w:id="5"/>
    </w:p>
    <w:p w14:paraId="1F07D884" w14:textId="77777777" w:rsidR="00A35146" w:rsidRPr="00A35146" w:rsidRDefault="00A35146" w:rsidP="00A35146">
      <w:pPr>
        <w:pStyle w:val="Heading2"/>
      </w:pPr>
      <w:bookmarkStart w:id="6" w:name="_Toc14770724"/>
      <w:r>
        <w:t>PEST Analysis</w:t>
      </w:r>
      <w:bookmarkEnd w:id="6"/>
    </w:p>
    <w:p w14:paraId="0B09F575" w14:textId="69A08616" w:rsidR="00A35146" w:rsidRDefault="007674CA" w:rsidP="00A35146">
      <w:r>
        <w:rPr>
          <w:noProof/>
        </w:rPr>
        <mc:AlternateContent>
          <mc:Choice Requires="wps">
            <w:drawing>
              <wp:anchor distT="0" distB="0" distL="114300" distR="114300" simplePos="0" relativeHeight="251667456" behindDoc="0" locked="0" layoutInCell="1" allowOverlap="1" wp14:anchorId="4E44E1D8" wp14:editId="6C5D4498">
                <wp:simplePos x="0" y="0"/>
                <wp:positionH relativeFrom="column">
                  <wp:posOffset>774065</wp:posOffset>
                </wp:positionH>
                <wp:positionV relativeFrom="paragraph">
                  <wp:posOffset>3976370</wp:posOffset>
                </wp:positionV>
                <wp:extent cx="4395470" cy="635"/>
                <wp:effectExtent l="0" t="0" r="0" b="0"/>
                <wp:wrapTopAndBottom/>
                <wp:docPr id="12" name="Text Box 12"/>
                <wp:cNvGraphicFramePr/>
                <a:graphic xmlns:a="http://schemas.openxmlformats.org/drawingml/2006/main">
                  <a:graphicData uri="http://schemas.microsoft.com/office/word/2010/wordprocessingShape">
                    <wps:wsp>
                      <wps:cNvSpPr txBox="1"/>
                      <wps:spPr>
                        <a:xfrm>
                          <a:off x="0" y="0"/>
                          <a:ext cx="4395470" cy="635"/>
                        </a:xfrm>
                        <a:prstGeom prst="rect">
                          <a:avLst/>
                        </a:prstGeom>
                        <a:solidFill>
                          <a:prstClr val="white"/>
                        </a:solidFill>
                        <a:ln>
                          <a:noFill/>
                        </a:ln>
                      </wps:spPr>
                      <wps:txbx>
                        <w:txbxContent>
                          <w:p w14:paraId="7D4DAC9C" w14:textId="3D469A36" w:rsidR="007674CA" w:rsidRPr="003F7A26" w:rsidRDefault="007674CA" w:rsidP="007674CA">
                            <w:pPr>
                              <w:pStyle w:val="Caption"/>
                              <w:jc w:val="center"/>
                              <w:rPr>
                                <w:noProof/>
                                <w:sz w:val="24"/>
                              </w:rPr>
                            </w:pPr>
                            <w:r>
                              <w:t xml:space="preserve">Figure </w:t>
                            </w:r>
                            <w:r w:rsidR="00556192">
                              <w:fldChar w:fldCharType="begin"/>
                            </w:r>
                            <w:r w:rsidR="00556192">
                              <w:instrText xml:space="preserve"> SEQ Figure \* ARABIC </w:instrText>
                            </w:r>
                            <w:r w:rsidR="00556192">
                              <w:fldChar w:fldCharType="separate"/>
                            </w:r>
                            <w:r>
                              <w:rPr>
                                <w:noProof/>
                              </w:rPr>
                              <w:t>3</w:t>
                            </w:r>
                            <w:r w:rsidR="00556192">
                              <w:rPr>
                                <w:noProof/>
                              </w:rPr>
                              <w:fldChar w:fldCharType="end"/>
                            </w:r>
                            <w:r>
                              <w:t xml:space="preserve"> </w:t>
                            </w:r>
                            <w:proofErr w:type="gramStart"/>
                            <w:r>
                              <w:t>The</w:t>
                            </w:r>
                            <w:proofErr w:type="gramEnd"/>
                            <w:r>
                              <w:t xml:space="preserve"> PEST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E44E1D8" id="Text Box 12" o:spid="_x0000_s1028" type="#_x0000_t202" style="position:absolute;left:0;text-align:left;margin-left:60.95pt;margin-top:313.1pt;width:346.1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" stroked="f">
                <v:textbox style="mso-fit-shape-to-text:t" inset="0,0,0,0">
                  <w:txbxContent>
                    <w:p w14:paraId="7D4DAC9C" w14:textId="3D469A36" w:rsidR="007674CA" w:rsidRPr="003F7A26" w:rsidRDefault="007674CA" w:rsidP="007674CA">
                      <w:pPr>
                        <w:pStyle w:val="Caption"/>
                        <w:jc w:val="center"/>
                        <w:rPr>
                          <w:noProof/>
                          <w:sz w:val="24"/>
                        </w:rPr>
                      </w:pPr>
                      <w:r>
                        <w:t xml:space="preserve">Figure </w:t>
                      </w:r>
                      <w:fldSimple w:instr=" SEQ Figure \* ARABIC ">
                        <w:r>
                          <w:rPr>
                            <w:noProof/>
                          </w:rPr>
                          <w:t>3</w:t>
                        </w:r>
                      </w:fldSimple>
                      <w:r>
                        <w:t xml:space="preserve"> The PEST Model</w:t>
                      </w:r>
                    </w:p>
                  </w:txbxContent>
                </v:textbox>
                <w10:wrap type="topAndBottom"/>
              </v:shape>
            </w:pict>
          </mc:Fallback>
        </mc:AlternateContent>
      </w:r>
      <w:r w:rsidR="004D6EFF">
        <w:rPr>
          <w:noProof/>
        </w:rPr>
        <w:drawing>
          <wp:anchor distT="0" distB="0" distL="114300" distR="114300" simplePos="0" relativeHeight="251660288" behindDoc="0" locked="0" layoutInCell="1" allowOverlap="1" wp14:anchorId="75FF11EE" wp14:editId="3C3299E5">
            <wp:simplePos x="0" y="0"/>
            <wp:positionH relativeFrom="margin">
              <wp:align>center</wp:align>
            </wp:positionH>
            <wp:positionV relativeFrom="paragraph">
              <wp:posOffset>1230630</wp:posOffset>
            </wp:positionV>
            <wp:extent cx="4395470" cy="268859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95470" cy="2688590"/>
                    </a:xfrm>
                    <a:prstGeom prst="rect">
                      <a:avLst/>
                    </a:prstGeom>
                    <a:noFill/>
                  </pic:spPr>
                </pic:pic>
              </a:graphicData>
            </a:graphic>
          </wp:anchor>
        </w:drawing>
      </w:r>
      <w:r w:rsidR="00A35146">
        <w:t>Vodafone operates in the telecommunication industry. While some factors of PEST will always be the same for any organization, others will be specific to the industry they operate in. For example, the telecommunications industry might have significant stakes in the political and legal climate.</w:t>
      </w:r>
    </w:p>
    <w:p w14:paraId="181A3125" w14:textId="352A9536" w:rsidR="00A35146" w:rsidRPr="004A0AA5" w:rsidRDefault="00A35146" w:rsidP="00A35146">
      <w:r>
        <w:rPr>
          <w:b/>
        </w:rPr>
        <w:t xml:space="preserve">Political Environment: </w:t>
      </w:r>
      <w:r>
        <w:t xml:space="preserve">The political environment is comparatively stable and does not otherwise have an impact on the telecom industry but the economic policies taken could have implications. For example, if </w:t>
      </w:r>
      <w:proofErr w:type="spellStart"/>
      <w:r>
        <w:t>Brexit</w:t>
      </w:r>
      <w:proofErr w:type="spellEnd"/>
      <w:r>
        <w:t xml:space="preserve"> is followed through, the resulting tax increases could benefit mobile operators giving service outside of the UK</w:t>
      </w:r>
      <w:r w:rsidR="001B6CF9" w:rsidRPr="001B6CF9">
        <w:t xml:space="preserve"> (</w:t>
      </w:r>
      <w:proofErr w:type="spellStart"/>
      <w:r w:rsidR="001B6CF9" w:rsidRPr="001B6CF9">
        <w:t>Ohr</w:t>
      </w:r>
      <w:proofErr w:type="spellEnd"/>
      <w:r w:rsidR="001B6CF9" w:rsidRPr="001B6CF9">
        <w:t>, 2017)</w:t>
      </w:r>
      <w:r>
        <w:t>.</w:t>
      </w:r>
      <w:r w:rsidR="009074E3">
        <w:t xml:space="preserve"> There is speculation of a bill being passed that </w:t>
      </w:r>
      <w:r w:rsidR="009074E3" w:rsidRPr="004A0AA5">
        <w:t>would penalize telecom companies for overcharging loyal customers. This would be bad news for telecom companies who are involved in such activities but would be a majo</w:t>
      </w:r>
      <w:r w:rsidR="00633EF1" w:rsidRPr="004A0AA5">
        <w:t>r</w:t>
      </w:r>
      <w:r w:rsidR="009074E3" w:rsidRPr="004A0AA5">
        <w:t xml:space="preserve"> advantage to those who adhere to their ethical codes.</w:t>
      </w:r>
    </w:p>
    <w:p w14:paraId="3FDC0F4A" w14:textId="0B718BB9" w:rsidR="00A35146" w:rsidRDefault="00A35146" w:rsidP="00A35146">
      <w:r w:rsidRPr="00A35146">
        <w:rPr>
          <w:b/>
        </w:rPr>
        <w:lastRenderedPageBreak/>
        <w:t>Economic:</w:t>
      </w:r>
      <w:r>
        <w:rPr>
          <w:b/>
        </w:rPr>
        <w:t xml:space="preserve"> </w:t>
      </w:r>
      <w:r w:rsidRPr="00A35146">
        <w:t>Vodafone is extremely sensitive to economic factors because customer income and willingness to spend on mobile networks affect their sales. Moreover, mobile phone companies may not want to tie themselves to mobile operators to ensure sales anymore as that limits options for both them and the customers. It only brings in a third party (mobile operators) looking to fulfil their own interests. Smartphone manufacturers pulling out of these deals would also be a big hit for Vodafone.</w:t>
      </w:r>
      <w:r w:rsidR="00787BAB">
        <w:t xml:space="preserve"> Vodafone needs to differentiate itself enough as an indispensable service so that it </w:t>
      </w:r>
      <w:r w:rsidR="00787BAB" w:rsidRPr="004A0AA5">
        <w:t>does not become obsolete regardless of what partners decide to do.</w:t>
      </w:r>
      <w:r w:rsidR="00F843FD" w:rsidRPr="004A0AA5">
        <w:t xml:space="preserve"> </w:t>
      </w:r>
      <w:r w:rsidR="00F843FD" w:rsidRPr="004A0AA5">
        <w:tab/>
        <w:t xml:space="preserve">Other than that, many of Vodafone’s investors are threatening to pull out because of the companies falling value. The </w:t>
      </w:r>
      <w:proofErr w:type="spellStart"/>
      <w:proofErr w:type="gramStart"/>
      <w:r w:rsidR="00F843FD" w:rsidRPr="004A0AA5">
        <w:t>companies</w:t>
      </w:r>
      <w:proofErr w:type="spellEnd"/>
      <w:proofErr w:type="gramEnd"/>
      <w:r w:rsidR="00F843FD" w:rsidRPr="004A0AA5">
        <w:t xml:space="preserve"> efforts, although ambitious, are </w:t>
      </w:r>
      <w:r w:rsidR="009074E3" w:rsidRPr="004A0AA5">
        <w:t>not making much of a difference because in the eyes of the investors, the value of the company is still falling</w:t>
      </w:r>
      <w:r w:rsidR="00633EF1" w:rsidRPr="004A0AA5">
        <w:t>.</w:t>
      </w:r>
    </w:p>
    <w:p w14:paraId="78436238" w14:textId="77777777" w:rsidR="00787BAB" w:rsidRPr="00787BAB" w:rsidRDefault="00787BAB" w:rsidP="00A35146">
      <w:pPr>
        <w:rPr>
          <w:b/>
        </w:rPr>
      </w:pPr>
      <w:r>
        <w:rPr>
          <w:b/>
        </w:rPr>
        <w:t xml:space="preserve">Social: </w:t>
      </w:r>
      <w:r w:rsidRPr="00787BAB">
        <w:t xml:space="preserve">Mobile technology has enabled connecting over long distances but it has had an adverse </w:t>
      </w:r>
      <w:r w:rsidR="00BE30EA">
        <w:t>e</w:t>
      </w:r>
      <w:r w:rsidRPr="00787BAB">
        <w:t>ffect on face to face interaction over short distances. Nowadays people would rather be on their phones than talking to the person in front of them. But for telecom companies, the longer people spend on their phones the more money they make. So ads and services are designed to keep people engaged and addicted for as long as possible. This is an eth</w:t>
      </w:r>
      <w:r w:rsidR="00964D63">
        <w:t>ical responsibility Vodafone has</w:t>
      </w:r>
      <w:r w:rsidRPr="00787BAB">
        <w:t xml:space="preserve"> to take seriously.</w:t>
      </w:r>
    </w:p>
    <w:p w14:paraId="4C1C0477" w14:textId="7437075A" w:rsidR="00A35146" w:rsidRDefault="00A35146" w:rsidP="00770B63">
      <w:r w:rsidRPr="00A35146">
        <w:rPr>
          <w:b/>
        </w:rPr>
        <w:t>Technological:</w:t>
      </w:r>
      <w:r w:rsidR="00787BAB">
        <w:rPr>
          <w:b/>
        </w:rPr>
        <w:t xml:space="preserve"> </w:t>
      </w:r>
      <w:r w:rsidR="00787BAB" w:rsidRPr="00787BAB">
        <w:t xml:space="preserve">With 5G technology around the corner, the technology frontier is quite intimidating at the moment for any telecom company no matter their size. 5G technology is at the moment, quite complicated to implement and </w:t>
      </w:r>
      <w:r w:rsidR="00787BAB" w:rsidRPr="00770B63">
        <w:t xml:space="preserve">costly on top of that. Telecom companies are in a race to find ways to best implement </w:t>
      </w:r>
      <w:r w:rsidR="00BE30EA" w:rsidRPr="00770B63">
        <w:t xml:space="preserve">the </w:t>
      </w:r>
      <w:r w:rsidR="00787BAB" w:rsidRPr="00770B63">
        <w:t>technology</w:t>
      </w:r>
      <w:r w:rsidR="00770B63" w:rsidRPr="00770B63">
        <w:t xml:space="preserve"> (Prasad, 2015)</w:t>
      </w:r>
      <w:r w:rsidR="00787BAB" w:rsidRPr="00770B63">
        <w:t>. But the furthest</w:t>
      </w:r>
      <w:r w:rsidR="00787BAB" w:rsidRPr="00787BAB">
        <w:t xml:space="preserve"> ahead in that race was not a telecom company, rather, it was China’s H</w:t>
      </w:r>
      <w:r w:rsidR="00BE30EA">
        <w:t xml:space="preserve">uawei. Many have suggested </w:t>
      </w:r>
      <w:proofErr w:type="spellStart"/>
      <w:r w:rsidR="00BE30EA">
        <w:t>that</w:t>
      </w:r>
      <w:r w:rsidR="00787BAB" w:rsidRPr="00787BAB">
        <w:t>Trump</w:t>
      </w:r>
      <w:r w:rsidR="00BE30EA">
        <w:t>'</w:t>
      </w:r>
      <w:r w:rsidR="00787BAB" w:rsidRPr="00787BAB">
        <w:t>s</w:t>
      </w:r>
      <w:proofErr w:type="spellEnd"/>
      <w:r w:rsidR="00787BAB" w:rsidRPr="00787BAB">
        <w:t xml:space="preserve"> recent ban on Huawei is a one-stone-two-birds tactic. The USA does not want to lose the 5g race to China as that will give them not only a sizeable economic advantage but will force American citizens to use technology and give up their data. So the ban hurts progress for Huawei or at </w:t>
      </w:r>
      <w:proofErr w:type="spellStart"/>
      <w:r w:rsidR="00787BAB" w:rsidRPr="00787BAB">
        <w:t>leas</w:t>
      </w:r>
      <w:proofErr w:type="spellEnd"/>
      <w:r w:rsidR="00787BAB" w:rsidRPr="00787BAB">
        <w:t xml:space="preserve"> keeps America off</w:t>
      </w:r>
      <w:r w:rsidR="00BE30EA">
        <w:t>-</w:t>
      </w:r>
      <w:r w:rsidR="00787BAB" w:rsidRPr="00787BAB">
        <w:t xml:space="preserve">limits for the moment. But it </w:t>
      </w:r>
      <w:r w:rsidR="00BE30EA">
        <w:t>a</w:t>
      </w:r>
      <w:r w:rsidR="00787BAB" w:rsidRPr="00787BAB">
        <w:t>lso serves as leverage in negotiations for the ongoing trade wars between the two countries.</w:t>
      </w:r>
      <w:r w:rsidR="00964D63">
        <w:t xml:space="preserve"> This is why Vodafone should use this opportunity to invest heavily in developing 5G technology, if they can show enough promise, the government might invest as well. If they can do it, they can ensure their future not only in their current market but also</w:t>
      </w:r>
      <w:r w:rsidR="00BE30EA">
        <w:t xml:space="preserve"> in</w:t>
      </w:r>
      <w:r w:rsidR="00964D63">
        <w:t xml:space="preserve"> entering a previously undiscovered industry.</w:t>
      </w:r>
    </w:p>
    <w:p w14:paraId="69E42876" w14:textId="77777777" w:rsidR="00964D63" w:rsidRDefault="00855715" w:rsidP="00A35146">
      <w:r>
        <w:lastRenderedPageBreak/>
        <w:t xml:space="preserve">After this, </w:t>
      </w:r>
      <w:r w:rsidRPr="00633EF1">
        <w:rPr>
          <w:b/>
        </w:rPr>
        <w:t>a SWOT analysis</w:t>
      </w:r>
      <w:r>
        <w:t xml:space="preserve"> will help reveal the current state that Vodafone is in and will also help find the direction Vodafone should take and the factors they should be wary of. This analysis will then be related to the broader environment.</w:t>
      </w:r>
    </w:p>
    <w:p w14:paraId="70F131E6" w14:textId="77777777" w:rsidR="00D906B3" w:rsidRDefault="00D906B3" w:rsidP="00A35146">
      <w:pPr>
        <w:rPr>
          <w:b/>
        </w:rPr>
      </w:pPr>
      <w:r>
        <w:rPr>
          <w:b/>
        </w:rPr>
        <w:t>Strengths</w:t>
      </w:r>
    </w:p>
    <w:p w14:paraId="70142822" w14:textId="04EC5F91" w:rsidR="003A208D" w:rsidRPr="00DD4CF3" w:rsidRDefault="003A208D" w:rsidP="00DD4CF3">
      <w:pPr>
        <w:pStyle w:val="ListParagraph"/>
        <w:numPr>
          <w:ilvl w:val="0"/>
          <w:numId w:val="1"/>
        </w:numPr>
        <w:rPr>
          <w:b/>
        </w:rPr>
      </w:pPr>
      <w:r>
        <w:t xml:space="preserve">A major strength of Vodafone is its commitment to being adaptable. They listened to the criticism put upon them and responded to it positively. They responded by </w:t>
      </w:r>
      <w:proofErr w:type="spellStart"/>
      <w:r>
        <w:t>remode</w:t>
      </w:r>
      <w:r w:rsidR="00633EF1">
        <w:t>l</w:t>
      </w:r>
      <w:r>
        <w:t>ling</w:t>
      </w:r>
      <w:proofErr w:type="spellEnd"/>
      <w:r>
        <w:t xml:space="preserve"> the structure of th</w:t>
      </w:r>
      <w:r w:rsidR="00633EF1">
        <w:t xml:space="preserve">eir workplace. They designed it </w:t>
      </w:r>
      <w:r>
        <w:t xml:space="preserve">to make sure that the people working in it will enjoy their time there. </w:t>
      </w:r>
      <w:r w:rsidR="00DD4CF3">
        <w:t>This</w:t>
      </w:r>
      <w:r>
        <w:t xml:space="preserve"> ensures they can be happier people who are more likely to provide better customer service.</w:t>
      </w:r>
    </w:p>
    <w:p w14:paraId="505489A0" w14:textId="09AAE920" w:rsidR="003A208D" w:rsidRPr="004A0AA5" w:rsidRDefault="003A208D" w:rsidP="003A208D">
      <w:pPr>
        <w:pStyle w:val="ListParagraph"/>
        <w:numPr>
          <w:ilvl w:val="0"/>
          <w:numId w:val="1"/>
        </w:numPr>
        <w:rPr>
          <w:b/>
        </w:rPr>
      </w:pPr>
      <w:r>
        <w:t xml:space="preserve">Due to the previous </w:t>
      </w:r>
      <w:proofErr w:type="spellStart"/>
      <w:r>
        <w:t>remode</w:t>
      </w:r>
      <w:r w:rsidR="00DD4CF3">
        <w:t>l</w:t>
      </w:r>
      <w:r>
        <w:t>ling</w:t>
      </w:r>
      <w:proofErr w:type="spellEnd"/>
      <w:r>
        <w:t xml:space="preserve"> in </w:t>
      </w:r>
      <w:proofErr w:type="spellStart"/>
      <w:r>
        <w:t>wor</w:t>
      </w:r>
      <w:proofErr w:type="spellEnd"/>
      <w:r>
        <w:t xml:space="preserve"> process and culture, Vodafone has found new </w:t>
      </w:r>
      <w:r w:rsidRPr="004A0AA5">
        <w:t xml:space="preserve">flexibility in their organization. In a highly competitive and volatile industry, it is important to be able to change an </w:t>
      </w:r>
      <w:proofErr w:type="spellStart"/>
      <w:r w:rsidRPr="004A0AA5">
        <w:t>organisation’s</w:t>
      </w:r>
      <w:proofErr w:type="spellEnd"/>
      <w:r w:rsidRPr="004A0AA5">
        <w:t xml:space="preserve"> ways quickly.</w:t>
      </w:r>
      <w:r w:rsidR="00A02325" w:rsidRPr="004A0AA5">
        <w:t xml:space="preserve"> Thi</w:t>
      </w:r>
      <w:r w:rsidR="00DD4CF3" w:rsidRPr="004A0AA5">
        <w:t>s</w:t>
      </w:r>
      <w:r w:rsidR="00A02325" w:rsidRPr="004A0AA5">
        <w:t xml:space="preserve"> can happen due to a change in technology such as 5G or government policies such as </w:t>
      </w:r>
      <w:proofErr w:type="spellStart"/>
      <w:r w:rsidR="00A02325" w:rsidRPr="004A0AA5">
        <w:t>Brexit</w:t>
      </w:r>
      <w:proofErr w:type="spellEnd"/>
      <w:r w:rsidR="00A02325" w:rsidRPr="004A0AA5">
        <w:t>.</w:t>
      </w:r>
    </w:p>
    <w:p w14:paraId="7CBE272B" w14:textId="0CDC2D3F" w:rsidR="009074E3" w:rsidRPr="004A0AA5" w:rsidRDefault="009074E3" w:rsidP="003A208D">
      <w:pPr>
        <w:pStyle w:val="ListParagraph"/>
        <w:numPr>
          <w:ilvl w:val="0"/>
          <w:numId w:val="1"/>
        </w:numPr>
        <w:rPr>
          <w:b/>
        </w:rPr>
      </w:pPr>
      <w:r w:rsidRPr="004A0AA5">
        <w:t>Strong adherence to ethics will provide benefits in the long run.</w:t>
      </w:r>
    </w:p>
    <w:p w14:paraId="5630A0E8" w14:textId="77777777" w:rsidR="00A02325" w:rsidRDefault="00A02325" w:rsidP="00A02325">
      <w:pPr>
        <w:rPr>
          <w:b/>
        </w:rPr>
      </w:pPr>
      <w:r>
        <w:rPr>
          <w:b/>
        </w:rPr>
        <w:t>Weaknesses</w:t>
      </w:r>
    </w:p>
    <w:p w14:paraId="2299BFB2" w14:textId="77777777" w:rsidR="00A02325" w:rsidRDefault="00A02325" w:rsidP="00A35146">
      <w:pPr>
        <w:pStyle w:val="ListParagraph"/>
        <w:numPr>
          <w:ilvl w:val="0"/>
          <w:numId w:val="1"/>
        </w:numPr>
      </w:pPr>
      <w:r w:rsidRPr="00A02325">
        <w:t xml:space="preserve">Vodafone, in its race for </w:t>
      </w:r>
      <w:r w:rsidR="00DD4CF3">
        <w:t>b</w:t>
      </w:r>
      <w:r w:rsidRPr="00A02325">
        <w:t>eing flexible and awarding more brea</w:t>
      </w:r>
      <w:r w:rsidR="00DD4CF3">
        <w:t>t</w:t>
      </w:r>
      <w:r w:rsidRPr="00A02325">
        <w:t>hing space to its employees, has often overlooked the danger of too much changed. Employees of Vodafone complain of this frequently on public forums. Vodafone management moves around employees in terms of role, work and responsibilities too often. This makes it uncomfortable to settle down in a certain team, department or process because that may not last very long</w:t>
      </w:r>
    </w:p>
    <w:p w14:paraId="7F5BDA37" w14:textId="77777777" w:rsidR="00F843FD" w:rsidRDefault="00A02325" w:rsidP="00F843FD">
      <w:pPr>
        <w:pStyle w:val="ListParagraph"/>
        <w:numPr>
          <w:ilvl w:val="0"/>
          <w:numId w:val="1"/>
        </w:numPr>
      </w:pPr>
      <w:r>
        <w:t>No matter how many efforts Vodafone makes to change this perception, the notion still exists that it is poor in custom</w:t>
      </w:r>
      <w:r w:rsidR="00DD4CF3">
        <w:t>e</w:t>
      </w:r>
      <w:r>
        <w:t>r service, this is why their improved performance may be overlooked. This will result in their heavy investment in the rebranding and rejuvenating of the workplace not being returned properly. They will eventually lose money.</w:t>
      </w:r>
    </w:p>
    <w:p w14:paraId="01CF65EC" w14:textId="77777777" w:rsidR="00F843FD" w:rsidRPr="00F843FD" w:rsidRDefault="00F843FD" w:rsidP="00F843FD">
      <w:pPr>
        <w:rPr>
          <w:b/>
        </w:rPr>
      </w:pPr>
      <w:r w:rsidRPr="00F843FD">
        <w:rPr>
          <w:b/>
        </w:rPr>
        <w:t>Opportunities</w:t>
      </w:r>
    </w:p>
    <w:p w14:paraId="0C85BE9E" w14:textId="25FB99EB" w:rsidR="00F843FD" w:rsidRDefault="00F843FD" w:rsidP="00F843FD">
      <w:pPr>
        <w:pStyle w:val="ListParagraph"/>
        <w:numPr>
          <w:ilvl w:val="0"/>
          <w:numId w:val="1"/>
        </w:numPr>
      </w:pPr>
      <w:r>
        <w:t>As mentioned before, 5G is a big tur</w:t>
      </w:r>
      <w:r w:rsidR="00633EF1">
        <w:t>n</w:t>
      </w:r>
      <w:r>
        <w:t>ing point for not only the telecom industry but also for the internet and technology in general. This is why it is also a big opportunity for a big conglomerate like Vodafone.</w:t>
      </w:r>
    </w:p>
    <w:p w14:paraId="01EE6981" w14:textId="77777777" w:rsidR="00F843FD" w:rsidRPr="004A0AA5" w:rsidRDefault="00F843FD" w:rsidP="00F843FD">
      <w:pPr>
        <w:pStyle w:val="ListParagraph"/>
        <w:numPr>
          <w:ilvl w:val="0"/>
          <w:numId w:val="1"/>
        </w:numPr>
      </w:pPr>
      <w:r>
        <w:lastRenderedPageBreak/>
        <w:t xml:space="preserve">Telecom companies have recently been exposed by popular news outlets to be overbearing on their users. They are accused of charging excessively. Vodafone could easily stand out </w:t>
      </w:r>
      <w:r w:rsidRPr="004A0AA5">
        <w:t>with a little bit of transparency and fair policies.</w:t>
      </w:r>
    </w:p>
    <w:p w14:paraId="32522384" w14:textId="02366192" w:rsidR="005E597C" w:rsidRPr="004A0AA5" w:rsidRDefault="005E597C" w:rsidP="00F843FD">
      <w:pPr>
        <w:pStyle w:val="ListParagraph"/>
        <w:numPr>
          <w:ilvl w:val="0"/>
          <w:numId w:val="1"/>
        </w:numPr>
      </w:pPr>
      <w:proofErr w:type="spellStart"/>
      <w:r w:rsidRPr="004A0AA5">
        <w:t>Brexit</w:t>
      </w:r>
      <w:proofErr w:type="spellEnd"/>
      <w:r w:rsidRPr="004A0AA5">
        <w:t xml:space="preserve"> might be a great opportunity to capitalize on and make profits out of the taxes.</w:t>
      </w:r>
    </w:p>
    <w:p w14:paraId="7B49DB1A" w14:textId="6676F12E" w:rsidR="009074E3" w:rsidRPr="004A0AA5" w:rsidRDefault="009074E3" w:rsidP="00F843FD">
      <w:pPr>
        <w:pStyle w:val="ListParagraph"/>
        <w:numPr>
          <w:ilvl w:val="0"/>
          <w:numId w:val="1"/>
        </w:numPr>
      </w:pPr>
      <w:r w:rsidRPr="004A0AA5">
        <w:t>A g</w:t>
      </w:r>
      <w:r w:rsidR="00633EF1" w:rsidRPr="004A0AA5">
        <w:t>r</w:t>
      </w:r>
      <w:r w:rsidRPr="004A0AA5">
        <w:t>owing market of internet users. People spending more time on their phones.</w:t>
      </w:r>
    </w:p>
    <w:p w14:paraId="1429493E" w14:textId="77777777" w:rsidR="00F843FD" w:rsidRDefault="00F843FD" w:rsidP="00F843FD">
      <w:pPr>
        <w:rPr>
          <w:b/>
        </w:rPr>
      </w:pPr>
      <w:r>
        <w:rPr>
          <w:b/>
        </w:rPr>
        <w:t>Threats</w:t>
      </w:r>
    </w:p>
    <w:p w14:paraId="0EEB7B49" w14:textId="53A4CAC9" w:rsidR="00F843FD" w:rsidRPr="005E597C" w:rsidRDefault="00790D43" w:rsidP="00F843FD">
      <w:pPr>
        <w:pStyle w:val="ListParagraph"/>
        <w:numPr>
          <w:ilvl w:val="0"/>
          <w:numId w:val="1"/>
        </w:numPr>
      </w:pPr>
      <w:r w:rsidRPr="005E597C">
        <w:t>One of the threats for Vodafone is their investors deciding to pull out. It will only result in a dom</w:t>
      </w:r>
      <w:r w:rsidR="00633EF1">
        <w:t>i</w:t>
      </w:r>
      <w:r w:rsidRPr="005E597C">
        <w:t>no effect that sees their share values fall even further. Which would also result in their investment amounting to nothing.</w:t>
      </w:r>
    </w:p>
    <w:p w14:paraId="7AE555FD" w14:textId="77777777" w:rsidR="00790D43" w:rsidRDefault="00790D43" w:rsidP="00F843FD">
      <w:pPr>
        <w:pStyle w:val="ListParagraph"/>
        <w:numPr>
          <w:ilvl w:val="0"/>
          <w:numId w:val="1"/>
        </w:numPr>
      </w:pPr>
      <w:r w:rsidRPr="005E597C">
        <w:t xml:space="preserve">The opportunity that Vodafone has with 5G is the same for other telecom giants. For example, Huawei is already </w:t>
      </w:r>
      <w:r w:rsidR="005E597C">
        <w:t>there, if Vodafone</w:t>
      </w:r>
      <w:r w:rsidRPr="005E597C">
        <w:t xml:space="preserve"> loses this battle, it will forever have to accept subordination.</w:t>
      </w:r>
    </w:p>
    <w:p w14:paraId="76EF1F6A" w14:textId="6274E536" w:rsidR="004A0AA5" w:rsidRPr="004A0AA5" w:rsidRDefault="004A0AA5" w:rsidP="005E597C">
      <w:pPr>
        <w:rPr>
          <w:b/>
          <w:bCs/>
        </w:rPr>
      </w:pPr>
      <w:r w:rsidRPr="004A0AA5">
        <w:rPr>
          <w:b/>
          <w:bCs/>
        </w:rPr>
        <w:t xml:space="preserve">Interrelation between internal and external </w:t>
      </w:r>
      <w:proofErr w:type="spellStart"/>
      <w:r w:rsidRPr="004A0AA5">
        <w:rPr>
          <w:b/>
          <w:bCs/>
        </w:rPr>
        <w:t>facators</w:t>
      </w:r>
      <w:proofErr w:type="spellEnd"/>
    </w:p>
    <w:p w14:paraId="4B20CD23" w14:textId="349FF10C" w:rsidR="005E597C" w:rsidRPr="00633EF1" w:rsidRDefault="005E597C" w:rsidP="005E597C">
      <w:pPr>
        <w:rPr>
          <w:color w:val="FF0000"/>
        </w:rPr>
      </w:pPr>
      <w:r>
        <w:t xml:space="preserve">The SWOT analysis is seen to have quite a few relations with the PEST analysis. For example, the technological environment brings both an opportunity and a threat. The economic implications </w:t>
      </w:r>
      <w:r w:rsidRPr="00111124">
        <w:t>could be a threat. Political decis</w:t>
      </w:r>
      <w:r w:rsidR="00DD4CF3" w:rsidRPr="00111124">
        <w:t>i</w:t>
      </w:r>
      <w:r w:rsidRPr="00111124">
        <w:t>ons may result in opportunities for spontaneous profits.</w:t>
      </w:r>
      <w:r w:rsidR="009074E3" w:rsidRPr="00111124">
        <w:t xml:space="preserve"> The political environment is seen to be becoming strict with regulations on telecom companies that might be misusing the difficulty of switching between carriers. But Vodafone is very rigid when it comes to its ethical standards and will not falter. So it is</w:t>
      </w:r>
      <w:r w:rsidR="00633EF1" w:rsidRPr="00111124">
        <w:t>, in fact,</w:t>
      </w:r>
      <w:r w:rsidR="009074E3" w:rsidRPr="00111124">
        <w:t xml:space="preserve"> an advantage for them because it would give them free brand value if other operators’</w:t>
      </w:r>
      <w:r w:rsidR="00633EF1" w:rsidRPr="00111124">
        <w:t xml:space="preserve"> prices dropped while theirs</w:t>
      </w:r>
      <w:r w:rsidR="009074E3" w:rsidRPr="00111124">
        <w:t xml:space="preserve"> stayed the same. In modern times, because of a mix of the technological and social environment people have been more invested in their smartphones than ever. The more people use their phones the more potential Vodafone has of making money. But it also brings on an inherent ethical dilemma of whether using this weakness of society to profit is wrong or not.</w:t>
      </w:r>
    </w:p>
    <w:p w14:paraId="3F32A77A" w14:textId="558385D8" w:rsidR="005923F1" w:rsidRDefault="005923F1" w:rsidP="005E597C"/>
    <w:p w14:paraId="62D30205" w14:textId="31B29EF7" w:rsidR="001B6CF9" w:rsidRDefault="001B6CF9" w:rsidP="001B6CF9">
      <w:pPr>
        <w:pStyle w:val="Heading2"/>
      </w:pPr>
      <w:bookmarkStart w:id="7" w:name="_Toc14770725"/>
      <w:r>
        <w:t xml:space="preserve">The </w:t>
      </w:r>
      <w:proofErr w:type="spellStart"/>
      <w:r>
        <w:t>Ho</w:t>
      </w:r>
      <w:r w:rsidR="00111124">
        <w:t>f</w:t>
      </w:r>
      <w:r>
        <w:t>stede</w:t>
      </w:r>
      <w:proofErr w:type="spellEnd"/>
      <w:r>
        <w:t xml:space="preserve"> Theory</w:t>
      </w:r>
      <w:bookmarkEnd w:id="7"/>
    </w:p>
    <w:p w14:paraId="446A85DD" w14:textId="112708AB" w:rsidR="00A35146" w:rsidRDefault="005E597C" w:rsidP="00A35146">
      <w:r>
        <w:t>To understand the cul</w:t>
      </w:r>
      <w:r w:rsidR="00DD4CF3">
        <w:t xml:space="preserve">tural standpoint of Vodafone in the </w:t>
      </w:r>
      <w:r>
        <w:t>UK</w:t>
      </w:r>
      <w:r w:rsidR="00DD4CF3">
        <w:t xml:space="preserve">, it might be helpful to assess the </w:t>
      </w:r>
      <w:r>
        <w:t xml:space="preserve">UK’s corporate culture under the </w:t>
      </w:r>
      <w:proofErr w:type="spellStart"/>
      <w:r>
        <w:t>Hofstede</w:t>
      </w:r>
      <w:proofErr w:type="spellEnd"/>
      <w:r>
        <w:t xml:space="preserve"> framework. Thereby, we can see the norms in UK culture and how Vodafone deviates from it, if at all.</w:t>
      </w:r>
    </w:p>
    <w:p w14:paraId="218432AF" w14:textId="27769294" w:rsidR="00111124" w:rsidRDefault="00111124" w:rsidP="00111124">
      <w:pPr>
        <w:jc w:val="center"/>
      </w:pPr>
      <w:r>
        <w:rPr>
          <w:noProof/>
        </w:rPr>
        <w:lastRenderedPageBreak/>
        <w:drawing>
          <wp:inline distT="0" distB="0" distL="0" distR="0" wp14:anchorId="1B090BB9" wp14:editId="47FA709A">
            <wp:extent cx="5499100" cy="320040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99100" cy="3200400"/>
                    </a:xfrm>
                    <a:prstGeom prst="rect">
                      <a:avLst/>
                    </a:prstGeom>
                    <a:noFill/>
                  </pic:spPr>
                </pic:pic>
              </a:graphicData>
            </a:graphic>
          </wp:inline>
        </w:drawing>
      </w:r>
    </w:p>
    <w:p w14:paraId="7FFCA751" w14:textId="13EA6E63" w:rsidR="00111124" w:rsidRPr="00111124" w:rsidRDefault="00111124" w:rsidP="00111124">
      <w:pPr>
        <w:pStyle w:val="Caption"/>
        <w:jc w:val="center"/>
        <w:rPr>
          <w:noProof/>
          <w:sz w:val="24"/>
        </w:rPr>
      </w:pPr>
      <w:r>
        <w:t xml:space="preserve">Figure </w:t>
      </w:r>
      <w:fldSimple w:instr=" SEQ Figure \* ARABIC ">
        <w:r>
          <w:rPr>
            <w:noProof/>
          </w:rPr>
          <w:t>4</w:t>
        </w:r>
      </w:fldSimple>
      <w:r>
        <w:t xml:space="preserve"> </w:t>
      </w:r>
      <w:proofErr w:type="gramStart"/>
      <w:r>
        <w:t>The</w:t>
      </w:r>
      <w:proofErr w:type="gramEnd"/>
      <w:r>
        <w:t xml:space="preserve"> </w:t>
      </w:r>
      <w:proofErr w:type="spellStart"/>
      <w:r>
        <w:t>Hofstede</w:t>
      </w:r>
      <w:proofErr w:type="spellEnd"/>
      <w:r>
        <w:t xml:space="preserve"> Theory </w:t>
      </w:r>
      <w:r w:rsidRPr="003C38C1">
        <w:t>(</w:t>
      </w:r>
      <w:proofErr w:type="spellStart"/>
      <w:r w:rsidRPr="003C38C1">
        <w:t>Hofstede</w:t>
      </w:r>
      <w:proofErr w:type="spellEnd"/>
      <w:r w:rsidRPr="003C38C1">
        <w:t>, 2001)</w:t>
      </w:r>
    </w:p>
    <w:p w14:paraId="459E5A6F" w14:textId="77777777" w:rsidR="00DD4CF3" w:rsidRDefault="00DD4CF3" w:rsidP="00A35146">
      <w:r>
        <w:rPr>
          <w:b/>
        </w:rPr>
        <w:t xml:space="preserve">Power Distance: </w:t>
      </w:r>
      <w:r>
        <w:t xml:space="preserve">Power distance is the extent to which a culture believes that differences should be established based on the rank or status of a member of the culture. Britain scores low on power distance. This means that the typical organization in Britain is more flexible in terms of organizational roles and authority. </w:t>
      </w:r>
    </w:p>
    <w:p w14:paraId="6700246C" w14:textId="1EDFDCF9" w:rsidR="00DD4CF3" w:rsidRDefault="00DD4CF3" w:rsidP="00A35146">
      <w:r>
        <w:rPr>
          <w:b/>
        </w:rPr>
        <w:t xml:space="preserve">Individualism: </w:t>
      </w:r>
      <w:r>
        <w:t xml:space="preserve">Individualism measures the amount of dependence one has on oneself. If a society encourages </w:t>
      </w:r>
      <w:proofErr w:type="spellStart"/>
      <w:r>
        <w:t>behaviour</w:t>
      </w:r>
      <w:proofErr w:type="spellEnd"/>
      <w:r>
        <w:t xml:space="preserve"> such as looking after oneself and their immediate family, it is an individualistic society. If it demands that its members form groups, stay loyal to them and depend on them for resources and help, that society is collectivistic</w:t>
      </w:r>
      <w:r w:rsidR="00770B63" w:rsidRPr="00770B63">
        <w:t xml:space="preserve"> (</w:t>
      </w:r>
      <w:proofErr w:type="spellStart"/>
      <w:r w:rsidR="00770B63" w:rsidRPr="00770B63">
        <w:t>Hofstede</w:t>
      </w:r>
      <w:proofErr w:type="spellEnd"/>
      <w:r w:rsidR="00770B63" w:rsidRPr="00770B63">
        <w:t>, 2001)</w:t>
      </w:r>
      <w:r>
        <w:t>. Britain scores high on individualism. This, on the one hand, means there are less social complications but it could also mean a lack of interest in teamwork.</w:t>
      </w:r>
    </w:p>
    <w:p w14:paraId="0B8223BF" w14:textId="77777777" w:rsidR="00DD4CF3" w:rsidRDefault="00DD4CF3" w:rsidP="00A35146">
      <w:r>
        <w:rPr>
          <w:b/>
        </w:rPr>
        <w:t xml:space="preserve">Masculinity: </w:t>
      </w:r>
      <w:r w:rsidRPr="00DD4CF3">
        <w:t xml:space="preserve">There are certain traits when it comes to motivation that dictate whether a person is masculine or feminine. For example, a masculine person will be happy with the achievement itself rather than its underlying meaning. While a feminine person will try to find the motivation to work in the inherent purpose of their work. Britain fosters a masculine society where people value achievement above all. This is common for individualistic societies in fact. In this case, Vodafone's </w:t>
      </w:r>
      <w:r w:rsidRPr="00DD4CF3">
        <w:lastRenderedPageBreak/>
        <w:t>desired culture differs, they want people not t</w:t>
      </w:r>
      <w:r>
        <w:t xml:space="preserve">o look at customers as </w:t>
      </w:r>
      <w:r w:rsidRPr="00DD4CF3">
        <w:t>targets to reach but more as people to please and help, which requires a more feminine approach</w:t>
      </w:r>
      <w:r>
        <w:t>.</w:t>
      </w:r>
    </w:p>
    <w:p w14:paraId="1AA20811" w14:textId="77777777" w:rsidR="00DD4CF3" w:rsidRDefault="00DD4CF3" w:rsidP="00A35146">
      <w:r w:rsidRPr="00DD4CF3">
        <w:rPr>
          <w:b/>
        </w:rPr>
        <w:t>Uncertainty Avoidance:</w:t>
      </w:r>
      <w:r>
        <w:t xml:space="preserve"> This element defines the extent to which people in society prefer to veer away from uncertain, risky or ambiguous prospects or situations. Britain scores low on this scale meaning that they are less resistant to uncertainty. This is good for Vodafone because it means the average British person is likely to be open to creative thinking and taking risks.</w:t>
      </w:r>
    </w:p>
    <w:p w14:paraId="551C380F" w14:textId="44EEDD41" w:rsidR="00EB3568" w:rsidRDefault="00EB3568" w:rsidP="00A35146">
      <w:r>
        <w:rPr>
          <w:b/>
        </w:rPr>
        <w:t xml:space="preserve">Long Term Orientation: </w:t>
      </w:r>
      <w:r w:rsidRPr="00EB3568">
        <w:t xml:space="preserve">Long term orientation is defined by the extent to which the members of society </w:t>
      </w:r>
      <w:proofErr w:type="spellStart"/>
      <w:r w:rsidRPr="00EB3568">
        <w:t>prioritise</w:t>
      </w:r>
      <w:proofErr w:type="spellEnd"/>
      <w:r w:rsidRPr="00EB3568">
        <w:t xml:space="preserve"> planning for the future rather than the present. Short term oriented societies are often fixated on temporary gains and are reluctant to mak</w:t>
      </w:r>
      <w:r>
        <w:t>e</w:t>
      </w:r>
      <w:r w:rsidRPr="00EB3568">
        <w:t xml:space="preserve"> sacrifices in order to have a better future. Britain falls somewhere in the middle in this and no clear preference surfaces</w:t>
      </w:r>
      <w:r w:rsidR="00770B63" w:rsidRPr="00770B63">
        <w:t xml:space="preserve"> (</w:t>
      </w:r>
      <w:proofErr w:type="spellStart"/>
      <w:r w:rsidR="00770B63" w:rsidRPr="00770B63">
        <w:t>Hofstede</w:t>
      </w:r>
      <w:proofErr w:type="spellEnd"/>
      <w:r w:rsidR="00770B63" w:rsidRPr="00770B63">
        <w:t>, 2001)</w:t>
      </w:r>
      <w:r w:rsidRPr="00EB3568">
        <w:t xml:space="preserve">. This is mostly good because it means employees can be </w:t>
      </w:r>
      <w:proofErr w:type="spellStart"/>
      <w:r w:rsidRPr="00EB3568">
        <w:t>moulded</w:t>
      </w:r>
      <w:proofErr w:type="spellEnd"/>
      <w:r w:rsidRPr="00EB3568">
        <w:t xml:space="preserve"> according to Vodafone’s cultural preferences.</w:t>
      </w:r>
    </w:p>
    <w:p w14:paraId="369F8705" w14:textId="7C46BB75" w:rsidR="00EB3568" w:rsidRDefault="00EB3568" w:rsidP="00A35146">
      <w:r>
        <w:rPr>
          <w:b/>
        </w:rPr>
        <w:t xml:space="preserve">Indulgence: </w:t>
      </w:r>
      <w:r w:rsidRPr="00EB3568">
        <w:t>When people in a society are lenient on controlling their impulses and desires, they are indulgent. Britain is an indulgent society meaning that they are more likely to spend money on things they want to rather than only spending money on things they absolutely need. This could be a factor that boosts sales if utilized right for Vodafone.</w:t>
      </w:r>
    </w:p>
    <w:p w14:paraId="2AA6BF87" w14:textId="6D09DECD" w:rsidR="001D6AB6" w:rsidRPr="00BC6200" w:rsidRDefault="00C065C6" w:rsidP="00BC6200">
      <w:r>
        <w:t>In conclusion. Vodafone’s culture is a go</w:t>
      </w:r>
      <w:r w:rsidR="00770B63">
        <w:t>o</w:t>
      </w:r>
      <w:r>
        <w:t xml:space="preserve">d fit for Britain because they agree for the most part based on the </w:t>
      </w:r>
      <w:proofErr w:type="spellStart"/>
      <w:r>
        <w:t>Hofstede</w:t>
      </w:r>
      <w:proofErr w:type="spellEnd"/>
      <w:r>
        <w:t xml:space="preserve"> model. </w:t>
      </w:r>
      <w:proofErr w:type="spellStart"/>
      <w:r>
        <w:t>Ths</w:t>
      </w:r>
      <w:proofErr w:type="spellEnd"/>
      <w:r>
        <w:t xml:space="preserve"> is important because </w:t>
      </w:r>
      <w:proofErr w:type="spellStart"/>
      <w:r>
        <w:t>ein</w:t>
      </w:r>
      <w:proofErr w:type="spellEnd"/>
      <w:r>
        <w:t xml:space="preserve"> order to keep an </w:t>
      </w:r>
      <w:proofErr w:type="spellStart"/>
      <w:r>
        <w:t>organisation’s</w:t>
      </w:r>
      <w:proofErr w:type="spellEnd"/>
      <w:r>
        <w:t xml:space="preserve"> culture intact, t needs to hire the right people, people who fit into the organization</w:t>
      </w:r>
      <w:r w:rsidR="00770B63" w:rsidRPr="00770B63">
        <w:t xml:space="preserve"> (Jacobson, 2005)</w:t>
      </w:r>
      <w:r>
        <w:t>. So since Britain’s inherent culture matches with that of Vodafone it will be easier to find likeminded people.</w:t>
      </w:r>
      <w:r w:rsidR="001D6AB6">
        <w:rPr>
          <w:highlight w:val="yellow"/>
        </w:rPr>
        <w:br w:type="page"/>
      </w:r>
    </w:p>
    <w:p w14:paraId="210B900D" w14:textId="1E03CCDD" w:rsidR="000038D8" w:rsidRDefault="00BE30EA" w:rsidP="00DA65EA">
      <w:pPr>
        <w:pStyle w:val="Heading1"/>
      </w:pPr>
      <w:bookmarkStart w:id="8" w:name="_Toc14770726"/>
      <w:r>
        <w:lastRenderedPageBreak/>
        <w:t xml:space="preserve">Critical Evaluation of the Ethical and Cultural Behavior present in the </w:t>
      </w:r>
      <w:proofErr w:type="spellStart"/>
      <w:r>
        <w:t>Organisation</w:t>
      </w:r>
      <w:proofErr w:type="spellEnd"/>
      <w:r>
        <w:t xml:space="preserve"> along with My Own Cultural and Ethical Behavior and relating the two</w:t>
      </w:r>
      <w:bookmarkEnd w:id="8"/>
    </w:p>
    <w:p w14:paraId="332FF5C3" w14:textId="7B32504E" w:rsidR="00651586" w:rsidRDefault="00651586" w:rsidP="00651586">
      <w:pPr>
        <w:pStyle w:val="Heading2"/>
      </w:pPr>
      <w:bookmarkStart w:id="9" w:name="_Toc14770727"/>
      <w:r>
        <w:t>My Personal Ethical and Cultural Behavior</w:t>
      </w:r>
      <w:bookmarkEnd w:id="9"/>
    </w:p>
    <w:p w14:paraId="51F3FBC7" w14:textId="77777777" w:rsidR="00651586" w:rsidRDefault="00651586" w:rsidP="00651586">
      <w:r>
        <w:t>This section of the report is going explore my own viewpoints on ethics and what kind of culture is best and compare it to how Vodafone have constructed their culture. I will now describe my ethical commitments and cultural preferences.</w:t>
      </w:r>
    </w:p>
    <w:p w14:paraId="180ED524" w14:textId="77777777" w:rsidR="00651586" w:rsidRDefault="00651586" w:rsidP="00651586">
      <w:r>
        <w:t xml:space="preserve">I value freedom and purpose. I want to be free to do whatever kind of work I want. I do not want to be given orders, I want to be motivated to do something. What motivates me is the purpose of doing something and in some part the sense of achievement in doing it. But, a clear explanation of </w:t>
      </w:r>
      <w:r>
        <w:rPr>
          <w:i/>
        </w:rPr>
        <w:t xml:space="preserve">why </w:t>
      </w:r>
      <w:r>
        <w:t>I should do something is always more than enough to get me to do that with complete commitment.</w:t>
      </w:r>
    </w:p>
    <w:p w14:paraId="0C13835F" w14:textId="77777777" w:rsidR="00651586" w:rsidRDefault="00651586" w:rsidP="00651586">
      <w:r>
        <w:t>Any ethical person that has the basic intellect to understand the implications of human activities on the balance of nature will support and take part in environmentally friendly activities. This is why I will always appreciate and organization that makes a real effort to reduce its carbon footprint and reduce waste of energy.</w:t>
      </w:r>
    </w:p>
    <w:p w14:paraId="5B8C24FC" w14:textId="7F30E2F6" w:rsidR="00250EB5" w:rsidRDefault="00651586" w:rsidP="00250EB5">
      <w:r>
        <w:t>One of the key problems of our society is quite sophisticated, or at least not talked about very much. All young people are locked into a vicious competition to see who can be more successful. But if this is seen as a race it is unfair. Many start away ahead of the others, some have serious handicaps that hinder their progress. Some of the youth come from war-ravaged countries and do not understand the culture nor the language. They begin with a great disadvantage. Nowadays, building skills and networks take resources like money, computers, nice clothes, being able to grow up in an environment that lets one speak on the level of people they might need to network with. Especially with crime, it is often not the child’s fault, but once they get involved, there is no turning back for them. This unfair system should be resolved or disadvantaged young individuals should be provided support so that they have a fair chance of making something out of their lives.</w:t>
      </w:r>
    </w:p>
    <w:p w14:paraId="11800236" w14:textId="3520508F" w:rsidR="00651586" w:rsidRPr="00250EB5" w:rsidRDefault="00651586" w:rsidP="00651586">
      <w:pPr>
        <w:pStyle w:val="Heading2"/>
      </w:pPr>
      <w:bookmarkStart w:id="10" w:name="_Toc14770728"/>
      <w:r>
        <w:lastRenderedPageBreak/>
        <w:t>CSR Activities of Vodafone</w:t>
      </w:r>
      <w:bookmarkEnd w:id="10"/>
    </w:p>
    <w:p w14:paraId="53A21644" w14:textId="77777777" w:rsidR="00BE30EA" w:rsidRDefault="00BE30EA" w:rsidP="00DD76A2">
      <w:r w:rsidRPr="00BE30EA">
        <w:t>Corporate social responsibility is very important to companies, especially ones like Vodafone where they value customer satisfaction and employee wellbeing above all else. They have rebuilt their entire organization around the needs of both their customers and their employees. This part of the report takes a look at a few of Vodafone’s CSR activities.</w:t>
      </w:r>
    </w:p>
    <w:p w14:paraId="0C3D1CDA" w14:textId="6E9DC38C" w:rsidR="00BE30EA" w:rsidRDefault="00BE30EA" w:rsidP="00DD76A2">
      <w:r>
        <w:rPr>
          <w:b/>
        </w:rPr>
        <w:t xml:space="preserve">Keeping the Focus on the Customer: </w:t>
      </w:r>
      <w:r>
        <w:t>Like any good company that knows where its value comes from, Vodafone gives its customers priority above everything else. This is why they are constantly trying to improve tariffs, prices and plans so that all customers have access to options that make sense for them</w:t>
      </w:r>
      <w:r w:rsidR="004833E0" w:rsidRPr="004833E0">
        <w:t xml:space="preserve"> (</w:t>
      </w:r>
      <w:proofErr w:type="spellStart"/>
      <w:r w:rsidR="004833E0" w:rsidRPr="004833E0">
        <w:t>Abro</w:t>
      </w:r>
      <w:proofErr w:type="spellEnd"/>
      <w:r w:rsidR="004833E0" w:rsidRPr="004833E0">
        <w:t>, 2012)</w:t>
      </w:r>
      <w:r>
        <w:t>. Vodafone ha</w:t>
      </w:r>
      <w:r w:rsidR="00633EF1">
        <w:t>s</w:t>
      </w:r>
      <w:r>
        <w:t xml:space="preserve"> shown great commitment to the protection of customer data. They have even showcased this dedication by signing the information commissioner's personal promise. Vodafone also wants to keep its customers safe in other ways. This is why it ensures that every single one of the phones carrying Vodafone that had been reported stolen w</w:t>
      </w:r>
      <w:r w:rsidR="00633EF1">
        <w:t>as</w:t>
      </w:r>
      <w:r>
        <w:t xml:space="preserve"> blocked within 24 hours</w:t>
      </w:r>
      <w:r w:rsidR="004833E0" w:rsidRPr="004833E0">
        <w:t xml:space="preserve"> (Kumar, 2012)</w:t>
      </w:r>
      <w:r>
        <w:t>.</w:t>
      </w:r>
    </w:p>
    <w:p w14:paraId="7BB36357" w14:textId="70E9F0B4" w:rsidR="00C065C6" w:rsidRPr="00633EF1" w:rsidRDefault="00C065C6" w:rsidP="00DD76A2">
      <w:pPr>
        <w:rPr>
          <w:color w:val="FF0000"/>
        </w:rPr>
      </w:pPr>
      <w:r w:rsidRPr="00BC6200">
        <w:rPr>
          <w:b/>
        </w:rPr>
        <w:t xml:space="preserve">Partnering with Conscious Suppliers: </w:t>
      </w:r>
      <w:r w:rsidR="00651586" w:rsidRPr="00BC6200">
        <w:t>Vodafone enforces high ethical standards on its suppliers demanding only the best of products. And this enforcement of ethical responsibility extends beyond just product and into employee rights, working conditions and adherence to international standards. Vodafone also encourages suppliers to go green</w:t>
      </w:r>
      <w:r w:rsidR="007D68E9" w:rsidRPr="00BC6200">
        <w:t xml:space="preserve"> (Handy, C. B. 1997)</w:t>
      </w:r>
      <w:r w:rsidR="00651586" w:rsidRPr="00BC6200">
        <w:t xml:space="preserve">. For example, suppliers that use technology to power down </w:t>
      </w:r>
      <w:proofErr w:type="spellStart"/>
      <w:r w:rsidR="00651586" w:rsidRPr="00BC6200">
        <w:t>maint</w:t>
      </w:r>
      <w:proofErr w:type="spellEnd"/>
      <w:r w:rsidR="00651586" w:rsidRPr="00BC6200">
        <w:t xml:space="preserve"> stations when they’re not in use or using as little paper in packaging as possible</w:t>
      </w:r>
      <w:r w:rsidR="00651586" w:rsidRPr="00633EF1">
        <w:rPr>
          <w:color w:val="FF0000"/>
        </w:rPr>
        <w:t>.</w:t>
      </w:r>
    </w:p>
    <w:p w14:paraId="544DF961" w14:textId="6AB8139B" w:rsidR="00BE30EA" w:rsidRDefault="00DA65EA" w:rsidP="00DD76A2">
      <w:r w:rsidRPr="00DA65EA">
        <w:rPr>
          <w:b/>
        </w:rPr>
        <w:t>Investing in Charities:</w:t>
      </w:r>
      <w:r>
        <w:t xml:space="preserve"> Vodafone prides itself in having supported young, disadvantaged people achieve their true potential</w:t>
      </w:r>
      <w:r w:rsidR="004833E0" w:rsidRPr="004833E0">
        <w:t xml:space="preserve"> (</w:t>
      </w:r>
      <w:proofErr w:type="spellStart"/>
      <w:r w:rsidR="004833E0" w:rsidRPr="004833E0">
        <w:t>Abro</w:t>
      </w:r>
      <w:proofErr w:type="spellEnd"/>
      <w:r w:rsidR="004833E0" w:rsidRPr="004833E0">
        <w:t>, 2012)</w:t>
      </w:r>
      <w:r>
        <w:t xml:space="preserve">. Vodafone does this in association with </w:t>
      </w:r>
      <w:proofErr w:type="spellStart"/>
      <w:r>
        <w:t>Lifetrack</w:t>
      </w:r>
      <w:proofErr w:type="spellEnd"/>
      <w:r>
        <w:t xml:space="preserve">. </w:t>
      </w:r>
      <w:proofErr w:type="spellStart"/>
      <w:r>
        <w:t>Lifetrack</w:t>
      </w:r>
      <w:proofErr w:type="spellEnd"/>
      <w:r>
        <w:t xml:space="preserve"> helps young people by equipping them with knowledge and skills to work out of their current situation. Vodafone allows each of its employees 24 hours of paid time off each year to go work for their </w:t>
      </w:r>
      <w:proofErr w:type="spellStart"/>
      <w:r>
        <w:t>favourite</w:t>
      </w:r>
      <w:proofErr w:type="spellEnd"/>
      <w:r>
        <w:t xml:space="preserve"> charity. Employees at Vodafone also raise money for different causes, for example, this year they raised 1.19 million. Vodafone even has its own registered charity called the Vodafone foundation.</w:t>
      </w:r>
    </w:p>
    <w:p w14:paraId="11F62354" w14:textId="050DA37D" w:rsidR="00651586" w:rsidRDefault="00651586" w:rsidP="00651586">
      <w:pPr>
        <w:pStyle w:val="Heading2"/>
      </w:pPr>
      <w:bookmarkStart w:id="11" w:name="_Toc14770729"/>
      <w:r>
        <w:t>Being Responsible towards the Env</w:t>
      </w:r>
      <w:r w:rsidR="00633EF1">
        <w:t>iro</w:t>
      </w:r>
      <w:r>
        <w:t>nment</w:t>
      </w:r>
      <w:bookmarkEnd w:id="11"/>
    </w:p>
    <w:p w14:paraId="3DFA54D3" w14:textId="566AD97B" w:rsidR="00651586" w:rsidRPr="00BC6200" w:rsidRDefault="00651586" w:rsidP="00651586">
      <w:r>
        <w:t>Vodafone has reduced energy usage by using automatic meters that are designed to intuitively make power usage efficient so it saves both power and money</w:t>
      </w:r>
      <w:r w:rsidR="004833E0" w:rsidRPr="004833E0">
        <w:t xml:space="preserve"> (Andreas, 2011)</w:t>
      </w:r>
      <w:r>
        <w:t xml:space="preserve">. Very little energy </w:t>
      </w:r>
      <w:r>
        <w:lastRenderedPageBreak/>
        <w:t>is wasted as 84</w:t>
      </w:r>
      <w:r w:rsidRPr="00BC6200">
        <w:t>% of the energy used it converted completely. Almost all of the waste created by Vodafone’s network was recycled. Raised 1.3 Million for climate change charity by recycling old phones. Collectively, Vodafone has saved 19,700MWh of energy this year</w:t>
      </w:r>
      <w:r w:rsidR="004833E0" w:rsidRPr="00BC6200">
        <w:t xml:space="preserve"> (Kumar, 2012)</w:t>
      </w:r>
      <w:r w:rsidRPr="00BC6200">
        <w:t>.</w:t>
      </w:r>
      <w:r w:rsidR="00E26705" w:rsidRPr="00BC6200">
        <w:t xml:space="preserve"> Vodafone is so confident of its standards that they went through a review of their Environmental Management System and proved that it was compliant with ISO14001.</w:t>
      </w:r>
    </w:p>
    <w:p w14:paraId="144D6358" w14:textId="0880DE91" w:rsidR="0012670A" w:rsidRPr="00BC6200" w:rsidRDefault="0012670A" w:rsidP="00651586">
      <w:r w:rsidRPr="00BC6200">
        <w:t>Based on the above discussion, I conclude that my thought process aligns with that of Vodafone. Because they believe in the same principles and causes that I do. In fact, I think I would be a good fit in this organization.</w:t>
      </w:r>
    </w:p>
    <w:p w14:paraId="1B80D344" w14:textId="36501C40" w:rsidR="0087265D" w:rsidRPr="00BC6200" w:rsidRDefault="0087265D" w:rsidP="0087265D">
      <w:pPr>
        <w:pStyle w:val="Heading2"/>
      </w:pPr>
      <w:bookmarkStart w:id="12" w:name="_Toc14770730"/>
      <w:r w:rsidRPr="00BC6200">
        <w:t>Creating a Culture of Su</w:t>
      </w:r>
      <w:r w:rsidR="00633EF1" w:rsidRPr="00BC6200">
        <w:t>s</w:t>
      </w:r>
      <w:r w:rsidRPr="00BC6200">
        <w:t xml:space="preserve">tainability in the </w:t>
      </w:r>
      <w:proofErr w:type="spellStart"/>
      <w:r w:rsidRPr="00BC6200">
        <w:t>Organisation</w:t>
      </w:r>
      <w:bookmarkEnd w:id="12"/>
      <w:proofErr w:type="spellEnd"/>
    </w:p>
    <w:p w14:paraId="0805C35D" w14:textId="3D2586DB" w:rsidR="0087265D" w:rsidRPr="00BC6200" w:rsidRDefault="0087265D" w:rsidP="0087265D">
      <w:r w:rsidRPr="00BC6200">
        <w:t>Although Vodafone is an organization that values its involvement in environmentally conscious activities very much, it is important to study how they got to this point and how they built this culture.</w:t>
      </w:r>
    </w:p>
    <w:p w14:paraId="122E03F4" w14:textId="4FB729AD" w:rsidR="00B77027" w:rsidRPr="00BC6200" w:rsidRDefault="0087265D" w:rsidP="0087265D">
      <w:r w:rsidRPr="00BC6200">
        <w:rPr>
          <w:b/>
        </w:rPr>
        <w:t xml:space="preserve">Setting Environmental Goals: </w:t>
      </w:r>
      <w:r w:rsidR="00B77027" w:rsidRPr="00BC6200">
        <w:t xml:space="preserve">Vodafone needs to communicate </w:t>
      </w:r>
      <w:r w:rsidR="00633EF1" w:rsidRPr="00BC6200">
        <w:t>its</w:t>
      </w:r>
      <w:r w:rsidR="00B77027" w:rsidRPr="00BC6200">
        <w:t xml:space="preserve"> environmental and energy</w:t>
      </w:r>
      <w:r w:rsidR="00633EF1" w:rsidRPr="00BC6200">
        <w:t>-</w:t>
      </w:r>
      <w:r w:rsidR="00B77027" w:rsidRPr="00BC6200">
        <w:t>saving policies properly</w:t>
      </w:r>
      <w:r w:rsidR="004833E0" w:rsidRPr="00BC6200">
        <w:t xml:space="preserve"> (Andreas, 2011)</w:t>
      </w:r>
      <w:r w:rsidR="00B77027" w:rsidRPr="00BC6200">
        <w:t>. They have to make their employees educated about their commitments and policies. Vodafone has done so by not</w:t>
      </w:r>
      <w:r w:rsidR="00633EF1" w:rsidRPr="00BC6200">
        <w:t xml:space="preserve"> only</w:t>
      </w:r>
      <w:r w:rsidR="00B77027" w:rsidRPr="00BC6200">
        <w:t xml:space="preserve"> giving them insight and training but also giving them </w:t>
      </w:r>
      <w:r w:rsidR="00633EF1" w:rsidRPr="00BC6200">
        <w:t xml:space="preserve">the </w:t>
      </w:r>
      <w:r w:rsidR="00B77027" w:rsidRPr="00BC6200">
        <w:t>freedom to do charity work of their own choice.</w:t>
      </w:r>
    </w:p>
    <w:p w14:paraId="0266DEE6" w14:textId="064A8ACC" w:rsidR="00B77027" w:rsidRPr="00BC6200" w:rsidRDefault="00B77027" w:rsidP="0087265D">
      <w:r w:rsidRPr="00BC6200">
        <w:rPr>
          <w:b/>
        </w:rPr>
        <w:t xml:space="preserve">Hiring the Right People: </w:t>
      </w:r>
      <w:r w:rsidRPr="00BC6200">
        <w:t>It is simple to test whether or not someone is environmentally conscious. For example, when offered food, if they prefer less plastic</w:t>
      </w:r>
      <w:r w:rsidR="00633EF1" w:rsidRPr="00BC6200">
        <w:t xml:space="preserve">, </w:t>
      </w:r>
      <w:r w:rsidRPr="00BC6200">
        <w:t>like opting out of a straw, it is a clear indicator that they are conscious. Vodafone needs to put more credit in this remark in their hiring process</w:t>
      </w:r>
      <w:r w:rsidR="001B6CF9" w:rsidRPr="00BC6200">
        <w:t xml:space="preserve"> (Ramsay and Parker, 2007)</w:t>
      </w:r>
      <w:r w:rsidRPr="00BC6200">
        <w:t>. Because people who are already inherently e</w:t>
      </w:r>
      <w:r w:rsidR="00633EF1" w:rsidRPr="00BC6200">
        <w:t>nvir</w:t>
      </w:r>
      <w:r w:rsidRPr="00BC6200">
        <w:t>onmentally conscious do not need to be motivated further.</w:t>
      </w:r>
    </w:p>
    <w:p w14:paraId="03CC6710" w14:textId="07048FEF" w:rsidR="0012670A" w:rsidRPr="00BC6200" w:rsidRDefault="0012670A" w:rsidP="0012670A">
      <w:pPr>
        <w:pStyle w:val="Heading2"/>
      </w:pPr>
      <w:bookmarkStart w:id="13" w:name="_Toc14770731"/>
      <w:r w:rsidRPr="00BC6200">
        <w:t>Barriers to Operational Management and Decision Making</w:t>
      </w:r>
      <w:bookmarkEnd w:id="13"/>
    </w:p>
    <w:p w14:paraId="5512798C" w14:textId="374ABAEB" w:rsidR="0012670A" w:rsidRPr="00BC6200" w:rsidRDefault="0012670A" w:rsidP="0012670A">
      <w:r w:rsidRPr="00BC6200">
        <w:t>Vodafone has its merits but it is also plagued with issues that stop it from running smoothly. Below, we discuss some of the factors that hinder operations and the decision making process along with some things Vodafone has done to solve them.</w:t>
      </w:r>
    </w:p>
    <w:p w14:paraId="48F19F63" w14:textId="0CCA7B00" w:rsidR="00DD389A" w:rsidRPr="00BC6200" w:rsidRDefault="00633EF1" w:rsidP="00DD389A">
      <w:pPr>
        <w:pStyle w:val="ListParagraph"/>
        <w:numPr>
          <w:ilvl w:val="0"/>
          <w:numId w:val="1"/>
        </w:numPr>
      </w:pPr>
      <w:proofErr w:type="spellStart"/>
      <w:r w:rsidRPr="00BC6200">
        <w:t>One</w:t>
      </w:r>
      <w:r w:rsidR="00DD389A" w:rsidRPr="00BC6200">
        <w:t>commo</w:t>
      </w:r>
      <w:r w:rsidRPr="00BC6200">
        <w:t>n</w:t>
      </w:r>
      <w:r w:rsidR="00DD389A" w:rsidRPr="00BC6200">
        <w:t>ly</w:t>
      </w:r>
      <w:proofErr w:type="spellEnd"/>
      <w:r w:rsidR="00DD389A" w:rsidRPr="00BC6200">
        <w:t xml:space="preserve"> recurring complaint about Vodafone and especially their new lower level organization structure is that it’s confusing. Employees often get confused about who to report to and if that isn’t a problem, they have issues constantly adapting to a new job every once in a while. In other words, life at Vodafone can get too flexible at times.</w:t>
      </w:r>
    </w:p>
    <w:p w14:paraId="6C53CA3C" w14:textId="672A03D9" w:rsidR="004651D1" w:rsidRPr="00E511E7" w:rsidRDefault="004651D1" w:rsidP="007D68E9">
      <w:pPr>
        <w:pStyle w:val="ListParagraph"/>
        <w:numPr>
          <w:ilvl w:val="0"/>
          <w:numId w:val="1"/>
        </w:numPr>
      </w:pPr>
      <w:r w:rsidRPr="00E511E7">
        <w:lastRenderedPageBreak/>
        <w:t>Vodafone spans its operations across many countries and continents and it can be difficult to align the cultures. Because each and every decision affects people from different cultures and it is nearly impossible to always be sensitive to everyone</w:t>
      </w:r>
      <w:r w:rsidR="007D68E9" w:rsidRPr="00E511E7">
        <w:t xml:space="preserve"> (Prince, Hoppe, &amp; Prince, Don W. 2011)</w:t>
      </w:r>
      <w:r w:rsidRPr="00E511E7">
        <w:t>. There is not much a company can do about this. But this is one of the reasons why Vodafone has split its operations so that it is less confusing.</w:t>
      </w:r>
    </w:p>
    <w:p w14:paraId="2582EDAA" w14:textId="30DDC403" w:rsidR="004651D1" w:rsidRPr="00E511E7" w:rsidRDefault="009D244A" w:rsidP="00DD389A">
      <w:pPr>
        <w:pStyle w:val="ListParagraph"/>
        <w:numPr>
          <w:ilvl w:val="0"/>
          <w:numId w:val="1"/>
        </w:numPr>
      </w:pPr>
      <w:r w:rsidRPr="00E511E7">
        <w:t>Vodafone has to be involved with a lot</w:t>
      </w:r>
      <w:r w:rsidR="00633EF1" w:rsidRPr="00E511E7">
        <w:t xml:space="preserve"> of</w:t>
      </w:r>
      <w:r w:rsidRPr="00E511E7">
        <w:t xml:space="preserve"> </w:t>
      </w:r>
      <w:proofErr w:type="spellStart"/>
      <w:r w:rsidRPr="00E511E7">
        <w:t>os</w:t>
      </w:r>
      <w:proofErr w:type="spellEnd"/>
      <w:r w:rsidRPr="00E511E7">
        <w:t xml:space="preserve"> suppliers both in terms of technology, services and handsets, this is why they sometimes do not align due to unique interests and agendas. This can cause setbacks in operation and it may be hard to get all suppliers to agree to Vodafone’s environmental standards.</w:t>
      </w:r>
    </w:p>
    <w:p w14:paraId="49511A4C" w14:textId="21453360" w:rsidR="00BC6200" w:rsidRDefault="00BC6200">
      <w:pPr>
        <w:spacing w:line="259" w:lineRule="auto"/>
        <w:jc w:val="left"/>
        <w:rPr>
          <w:rFonts w:eastAsiaTheme="majorEastAsia" w:cstheme="majorBidi"/>
          <w:b/>
          <w:color w:val="2F5496" w:themeColor="accent1" w:themeShade="BF"/>
          <w:sz w:val="32"/>
          <w:szCs w:val="32"/>
        </w:rPr>
      </w:pPr>
      <w:r>
        <w:rPr>
          <w:rFonts w:eastAsiaTheme="majorEastAsia" w:cstheme="majorBidi"/>
          <w:b/>
          <w:color w:val="2F5496" w:themeColor="accent1" w:themeShade="BF"/>
          <w:sz w:val="32"/>
          <w:szCs w:val="32"/>
        </w:rPr>
        <w:br w:type="page"/>
      </w:r>
    </w:p>
    <w:p w14:paraId="2DF15F68" w14:textId="58582A06" w:rsidR="00796134" w:rsidRDefault="00796134" w:rsidP="00796134">
      <w:pPr>
        <w:pStyle w:val="Heading1"/>
      </w:pPr>
      <w:bookmarkStart w:id="14" w:name="_Toc14770732"/>
      <w:r>
        <w:lastRenderedPageBreak/>
        <w:t>Conclusion</w:t>
      </w:r>
      <w:bookmarkEnd w:id="14"/>
    </w:p>
    <w:p w14:paraId="1FE5D5A0" w14:textId="3177560D" w:rsidR="00796134" w:rsidRPr="00796134" w:rsidRDefault="00796134" w:rsidP="00796134">
      <w:r>
        <w:t>This report provides its reader with an in-depth knowledge of how Vodafone operates in terms of culture. How much of their resources they are willing to invest in having a perfect culture. This alone says a lot about how important culture is to an organization</w:t>
      </w:r>
      <w:r w:rsidR="004833E0" w:rsidRPr="004833E0">
        <w:t xml:space="preserve"> (Oliver, 2011)</w:t>
      </w:r>
      <w:r>
        <w:t xml:space="preserve">. The report reveals that because Vodafone was having issues keeping its brand afloat due to customer complaints about </w:t>
      </w:r>
      <w:proofErr w:type="spellStart"/>
      <w:r>
        <w:t>unsatisfaction</w:t>
      </w:r>
      <w:proofErr w:type="spellEnd"/>
      <w:r>
        <w:t xml:space="preserve">, they decided to remodel their office spaces and their culture. They built a </w:t>
      </w:r>
      <w:proofErr w:type="gramStart"/>
      <w:r>
        <w:t>more free</w:t>
      </w:r>
      <w:proofErr w:type="gramEnd"/>
      <w:r>
        <w:t>, flexible, creativity inducing and friendly workplace. They opined that if their employees were at that best working with the best people, the customers would feel at home as well. As to how well this project has worked is yet to be seen. However, it is important to mention that with investments and changes as big as these, there are many insignificant factors that can result in the demise of the entire project</w:t>
      </w:r>
      <w:r w:rsidR="004833E0" w:rsidRPr="004833E0">
        <w:t xml:space="preserve"> (Ramsay and Parker, 2007)</w:t>
      </w:r>
      <w:r>
        <w:t>. Then this report looks at the extended external environment of Vodafone and shows how factors in the external environment have an influence on the factors in a SWOT analysis for the company, which is also included. In its final part, the report addresses the issue of ethics. Vodafone is an ethical company with many charitable engagements and a long-standing commitment to saving energy, which they have done very well with. Finally, the report explores my personal viewpoints and how well they align with Vodafone’s</w:t>
      </w:r>
    </w:p>
    <w:p w14:paraId="4F41217B" w14:textId="45020CDE" w:rsidR="004D6EFF" w:rsidRDefault="004D6EFF">
      <w:pPr>
        <w:spacing w:line="259" w:lineRule="auto"/>
        <w:jc w:val="left"/>
      </w:pPr>
      <w:r>
        <w:br w:type="page"/>
      </w:r>
    </w:p>
    <w:p w14:paraId="7AB46B93" w14:textId="598A53D9" w:rsidR="00DD76A2" w:rsidRDefault="004D6EFF" w:rsidP="004D6EFF">
      <w:pPr>
        <w:pStyle w:val="Heading1"/>
      </w:pPr>
      <w:bookmarkStart w:id="15" w:name="_Toc14770733"/>
      <w:r>
        <w:lastRenderedPageBreak/>
        <w:t>References</w:t>
      </w:r>
      <w:bookmarkEnd w:id="15"/>
      <w:r>
        <w:t xml:space="preserve"> </w:t>
      </w:r>
    </w:p>
    <w:p w14:paraId="2ABF9E40" w14:textId="0202B599" w:rsidR="004D6EFF" w:rsidRDefault="004D6EFF" w:rsidP="004D6EFF">
      <w:r w:rsidRPr="004D6EFF">
        <w:t>Prince, Hoppe, &amp; Prince, Don W. (2011). Communicating Across Cultures (J-B CCL (Center for Creative Leadership)). Greensboro: Wiley.</w:t>
      </w:r>
    </w:p>
    <w:p w14:paraId="585F9F5A" w14:textId="2E0040C2" w:rsidR="004D6EFF" w:rsidRDefault="004D6EFF" w:rsidP="004D6EFF">
      <w:proofErr w:type="spellStart"/>
      <w:r w:rsidRPr="004D6EFF">
        <w:t>Alvesson</w:t>
      </w:r>
      <w:proofErr w:type="spellEnd"/>
      <w:r w:rsidRPr="004D6EFF">
        <w:t xml:space="preserve">, M (2012) Understanding </w:t>
      </w:r>
      <w:proofErr w:type="spellStart"/>
      <w:r w:rsidRPr="004D6EFF">
        <w:t>organisational</w:t>
      </w:r>
      <w:proofErr w:type="spellEnd"/>
      <w:r w:rsidRPr="004D6EFF">
        <w:t xml:space="preserve"> change. London: Sage Publications. </w:t>
      </w:r>
    </w:p>
    <w:p w14:paraId="5AC10DE5" w14:textId="6FF7BD25" w:rsidR="004D6EFF" w:rsidRDefault="004D6EFF" w:rsidP="004D6EFF">
      <w:r w:rsidRPr="004D6EFF">
        <w:t>Cork, T. (2011). Unlocking great workplace culture. Canadian HR Reporter, 24(19), 34.</w:t>
      </w:r>
    </w:p>
    <w:p w14:paraId="0E202536" w14:textId="3B4F3230" w:rsidR="004D6EFF" w:rsidRDefault="004D6EFF" w:rsidP="004D6EFF">
      <w:pPr>
        <w:rPr>
          <w:shd w:val="clear" w:color="auto" w:fill="FFFFFF"/>
        </w:rPr>
      </w:pPr>
      <w:proofErr w:type="spellStart"/>
      <w:r>
        <w:rPr>
          <w:shd w:val="clear" w:color="auto" w:fill="FFFFFF"/>
        </w:rPr>
        <w:t>Abro</w:t>
      </w:r>
      <w:proofErr w:type="spellEnd"/>
      <w:r>
        <w:rPr>
          <w:shd w:val="clear" w:color="auto" w:fill="FFFFFF"/>
        </w:rPr>
        <w:t>, M. (2012). </w:t>
      </w:r>
      <w:r>
        <w:rPr>
          <w:i/>
          <w:iCs/>
          <w:shd w:val="clear" w:color="auto" w:fill="FFFFFF"/>
        </w:rPr>
        <w:t>Giving back or taking back</w:t>
      </w:r>
      <w:proofErr w:type="gramStart"/>
      <w:r>
        <w:rPr>
          <w:i/>
          <w:iCs/>
          <w:shd w:val="clear" w:color="auto" w:fill="FFFFFF"/>
        </w:rPr>
        <w:t>?</w:t>
      </w:r>
      <w:r>
        <w:rPr>
          <w:shd w:val="clear" w:color="auto" w:fill="FFFFFF"/>
        </w:rPr>
        <w:t>.</w:t>
      </w:r>
      <w:proofErr w:type="gramEnd"/>
      <w:r>
        <w:rPr>
          <w:shd w:val="clear" w:color="auto" w:fill="FFFFFF"/>
        </w:rPr>
        <w:t xml:space="preserve"> </w:t>
      </w:r>
      <w:proofErr w:type="spellStart"/>
      <w:r>
        <w:rPr>
          <w:shd w:val="clear" w:color="auto" w:fill="FFFFFF"/>
        </w:rPr>
        <w:t>Saarbrücken</w:t>
      </w:r>
      <w:proofErr w:type="spellEnd"/>
      <w:r>
        <w:rPr>
          <w:shd w:val="clear" w:color="auto" w:fill="FFFFFF"/>
        </w:rPr>
        <w:t>: LAP LAMBERT Academic Publishing.</w:t>
      </w:r>
    </w:p>
    <w:p w14:paraId="6845210B" w14:textId="5339D0A9" w:rsidR="004D6EFF" w:rsidRDefault="004D6EFF" w:rsidP="004D6EFF">
      <w:pPr>
        <w:rPr>
          <w:shd w:val="clear" w:color="auto" w:fill="FFFFFF"/>
        </w:rPr>
      </w:pPr>
      <w:r>
        <w:rPr>
          <w:shd w:val="clear" w:color="auto" w:fill="FFFFFF"/>
        </w:rPr>
        <w:t>Andreas, F. (2011). </w:t>
      </w:r>
      <w:r>
        <w:rPr>
          <w:i/>
          <w:iCs/>
          <w:shd w:val="clear" w:color="auto" w:fill="FFFFFF"/>
        </w:rPr>
        <w:t>A simple path to sustainability</w:t>
      </w:r>
      <w:r>
        <w:rPr>
          <w:shd w:val="clear" w:color="auto" w:fill="FFFFFF"/>
        </w:rPr>
        <w:t xml:space="preserve">. Santa Barbara, Calif.: </w:t>
      </w:r>
      <w:proofErr w:type="spellStart"/>
      <w:r>
        <w:rPr>
          <w:shd w:val="clear" w:color="auto" w:fill="FFFFFF"/>
        </w:rPr>
        <w:t>Praeger</w:t>
      </w:r>
      <w:proofErr w:type="spellEnd"/>
      <w:r>
        <w:rPr>
          <w:shd w:val="clear" w:color="auto" w:fill="FFFFFF"/>
        </w:rPr>
        <w:t>.</w:t>
      </w:r>
    </w:p>
    <w:p w14:paraId="6C06D7FB" w14:textId="106F9D4B" w:rsidR="004D6EFF" w:rsidRDefault="004D6EFF" w:rsidP="004D6EFF">
      <w:pPr>
        <w:rPr>
          <w:shd w:val="clear" w:color="auto" w:fill="FFFFFF"/>
        </w:rPr>
      </w:pPr>
      <w:proofErr w:type="spellStart"/>
      <w:r>
        <w:rPr>
          <w:shd w:val="clear" w:color="auto" w:fill="FFFFFF"/>
        </w:rPr>
        <w:t>Hofstede</w:t>
      </w:r>
      <w:proofErr w:type="spellEnd"/>
      <w:r>
        <w:rPr>
          <w:shd w:val="clear" w:color="auto" w:fill="FFFFFF"/>
        </w:rPr>
        <w:t>, G. (2001). </w:t>
      </w:r>
      <w:r>
        <w:rPr>
          <w:i/>
          <w:iCs/>
          <w:shd w:val="clear" w:color="auto" w:fill="FFFFFF"/>
        </w:rPr>
        <w:t>Culture's consequences</w:t>
      </w:r>
      <w:r>
        <w:rPr>
          <w:shd w:val="clear" w:color="auto" w:fill="FFFFFF"/>
        </w:rPr>
        <w:t>. Thousand Oaks, Calif.: Sage Publications.</w:t>
      </w:r>
    </w:p>
    <w:p w14:paraId="24F1ED70" w14:textId="3A20F5D6" w:rsidR="004D6EFF" w:rsidRDefault="004D6EFF" w:rsidP="004D6EFF">
      <w:pPr>
        <w:rPr>
          <w:shd w:val="clear" w:color="auto" w:fill="FFFFFF"/>
        </w:rPr>
      </w:pPr>
      <w:r>
        <w:rPr>
          <w:shd w:val="clear" w:color="auto" w:fill="FFFFFF"/>
        </w:rPr>
        <w:t>Jacobson, B. (2005). </w:t>
      </w:r>
      <w:r>
        <w:rPr>
          <w:i/>
          <w:iCs/>
          <w:shd w:val="clear" w:color="auto" w:fill="FFFFFF"/>
        </w:rPr>
        <w:t>Personnel management</w:t>
      </w:r>
      <w:r>
        <w:rPr>
          <w:shd w:val="clear" w:color="auto" w:fill="FFFFFF"/>
        </w:rPr>
        <w:t>. [Washington]: Small Business Administration.</w:t>
      </w:r>
    </w:p>
    <w:p w14:paraId="1D83DE33" w14:textId="560D3D26" w:rsidR="004D6EFF" w:rsidRDefault="004D6EFF" w:rsidP="004D6EFF">
      <w:pPr>
        <w:rPr>
          <w:shd w:val="clear" w:color="auto" w:fill="FFFFFF"/>
        </w:rPr>
      </w:pPr>
      <w:r>
        <w:rPr>
          <w:shd w:val="clear" w:color="auto" w:fill="FFFFFF"/>
        </w:rPr>
        <w:t>Kumar, N. (2012). </w:t>
      </w:r>
      <w:r>
        <w:rPr>
          <w:i/>
          <w:iCs/>
          <w:shd w:val="clear" w:color="auto" w:fill="FFFFFF"/>
        </w:rPr>
        <w:t>Vodafone marketing communications</w:t>
      </w:r>
      <w:r>
        <w:rPr>
          <w:shd w:val="clear" w:color="auto" w:fill="FFFFFF"/>
        </w:rPr>
        <w:t>. [Bingley]: Emerald Group Publishing Ltd.</w:t>
      </w:r>
    </w:p>
    <w:p w14:paraId="54EFCD85" w14:textId="6E91CB52" w:rsidR="004D6EFF" w:rsidRDefault="004D6EFF" w:rsidP="004D6EFF">
      <w:pPr>
        <w:rPr>
          <w:shd w:val="clear" w:color="auto" w:fill="FFFFFF"/>
        </w:rPr>
      </w:pPr>
      <w:proofErr w:type="spellStart"/>
      <w:r>
        <w:rPr>
          <w:shd w:val="clear" w:color="auto" w:fill="FFFFFF"/>
        </w:rPr>
        <w:t>Ohr</w:t>
      </w:r>
      <w:proofErr w:type="spellEnd"/>
      <w:r>
        <w:rPr>
          <w:shd w:val="clear" w:color="auto" w:fill="FFFFFF"/>
        </w:rPr>
        <w:t xml:space="preserve">, R. (2017). </w:t>
      </w:r>
      <w:proofErr w:type="spellStart"/>
      <w:r>
        <w:rPr>
          <w:shd w:val="clear" w:color="auto" w:fill="FFFFFF"/>
        </w:rPr>
        <w:t>Brexit</w:t>
      </w:r>
      <w:proofErr w:type="spellEnd"/>
      <w:r>
        <w:rPr>
          <w:shd w:val="clear" w:color="auto" w:fill="FFFFFF"/>
        </w:rPr>
        <w:t xml:space="preserve">, </w:t>
      </w:r>
      <w:proofErr w:type="spellStart"/>
      <w:r>
        <w:rPr>
          <w:shd w:val="clear" w:color="auto" w:fill="FFFFFF"/>
        </w:rPr>
        <w:t>Brexit</w:t>
      </w:r>
      <w:proofErr w:type="spellEnd"/>
      <w:r>
        <w:rPr>
          <w:shd w:val="clear" w:color="auto" w:fill="FFFFFF"/>
        </w:rPr>
        <w:t>, EU-Exit</w:t>
      </w:r>
      <w:proofErr w:type="gramStart"/>
      <w:r>
        <w:rPr>
          <w:shd w:val="clear" w:color="auto" w:fill="FFFFFF"/>
        </w:rPr>
        <w:t>?.</w:t>
      </w:r>
      <w:proofErr w:type="gramEnd"/>
      <w:r>
        <w:rPr>
          <w:shd w:val="clear" w:color="auto" w:fill="FFFFFF"/>
        </w:rPr>
        <w:t> </w:t>
      </w:r>
      <w:proofErr w:type="spellStart"/>
      <w:r>
        <w:rPr>
          <w:i/>
          <w:iCs/>
          <w:shd w:val="clear" w:color="auto" w:fill="FFFFFF"/>
        </w:rPr>
        <w:t>WiSt</w:t>
      </w:r>
      <w:proofErr w:type="spellEnd"/>
      <w:r>
        <w:rPr>
          <w:i/>
          <w:iCs/>
          <w:shd w:val="clear" w:color="auto" w:fill="FFFFFF"/>
        </w:rPr>
        <w:t xml:space="preserve"> - </w:t>
      </w:r>
      <w:proofErr w:type="spellStart"/>
      <w:r>
        <w:rPr>
          <w:i/>
          <w:iCs/>
          <w:shd w:val="clear" w:color="auto" w:fill="FFFFFF"/>
        </w:rPr>
        <w:t>Wirtschaftswissenschaftliches</w:t>
      </w:r>
      <w:proofErr w:type="spellEnd"/>
      <w:r>
        <w:rPr>
          <w:i/>
          <w:iCs/>
          <w:shd w:val="clear" w:color="auto" w:fill="FFFFFF"/>
        </w:rPr>
        <w:t xml:space="preserve"> </w:t>
      </w:r>
      <w:proofErr w:type="spellStart"/>
      <w:r>
        <w:rPr>
          <w:i/>
          <w:iCs/>
          <w:shd w:val="clear" w:color="auto" w:fill="FFFFFF"/>
        </w:rPr>
        <w:t>Studium</w:t>
      </w:r>
      <w:proofErr w:type="spellEnd"/>
      <w:r>
        <w:rPr>
          <w:shd w:val="clear" w:color="auto" w:fill="FFFFFF"/>
        </w:rPr>
        <w:t>, 46(6), pp.1-1.</w:t>
      </w:r>
    </w:p>
    <w:p w14:paraId="6A31F55C" w14:textId="3406F14D" w:rsidR="004D6EFF" w:rsidRDefault="004D6EFF" w:rsidP="004D6EFF">
      <w:pPr>
        <w:rPr>
          <w:shd w:val="clear" w:color="auto" w:fill="FFFFFF"/>
        </w:rPr>
      </w:pPr>
      <w:r>
        <w:rPr>
          <w:shd w:val="clear" w:color="auto" w:fill="FFFFFF"/>
        </w:rPr>
        <w:t>Oliver, G. (2011). </w:t>
      </w:r>
      <w:proofErr w:type="spellStart"/>
      <w:r>
        <w:rPr>
          <w:i/>
          <w:iCs/>
          <w:shd w:val="clear" w:color="auto" w:fill="FFFFFF"/>
        </w:rPr>
        <w:t>Organisational</w:t>
      </w:r>
      <w:proofErr w:type="spellEnd"/>
      <w:r>
        <w:rPr>
          <w:i/>
          <w:iCs/>
          <w:shd w:val="clear" w:color="auto" w:fill="FFFFFF"/>
        </w:rPr>
        <w:t xml:space="preserve"> culture for information managers</w:t>
      </w:r>
      <w:r>
        <w:rPr>
          <w:shd w:val="clear" w:color="auto" w:fill="FFFFFF"/>
        </w:rPr>
        <w:t xml:space="preserve">. </w:t>
      </w:r>
      <w:proofErr w:type="spellStart"/>
      <w:r>
        <w:rPr>
          <w:shd w:val="clear" w:color="auto" w:fill="FFFFFF"/>
        </w:rPr>
        <w:t>Witney</w:t>
      </w:r>
      <w:proofErr w:type="spellEnd"/>
      <w:r>
        <w:rPr>
          <w:shd w:val="clear" w:color="auto" w:fill="FFFFFF"/>
        </w:rPr>
        <w:t xml:space="preserve">: </w:t>
      </w:r>
      <w:proofErr w:type="spellStart"/>
      <w:r>
        <w:rPr>
          <w:shd w:val="clear" w:color="auto" w:fill="FFFFFF"/>
        </w:rPr>
        <w:t>Chandos</w:t>
      </w:r>
      <w:proofErr w:type="spellEnd"/>
      <w:r>
        <w:rPr>
          <w:shd w:val="clear" w:color="auto" w:fill="FFFFFF"/>
        </w:rPr>
        <w:t xml:space="preserve"> publ.</w:t>
      </w:r>
    </w:p>
    <w:p w14:paraId="0963D6BE" w14:textId="7543B2D1" w:rsidR="004D6EFF" w:rsidRDefault="004D6EFF" w:rsidP="004D6EFF">
      <w:pPr>
        <w:rPr>
          <w:shd w:val="clear" w:color="auto" w:fill="FFFFFF"/>
        </w:rPr>
      </w:pPr>
      <w:r>
        <w:rPr>
          <w:shd w:val="clear" w:color="auto" w:fill="FFFFFF"/>
        </w:rPr>
        <w:t>Prasad, R. (2015). </w:t>
      </w:r>
      <w:r>
        <w:rPr>
          <w:i/>
          <w:iCs/>
          <w:shd w:val="clear" w:color="auto" w:fill="FFFFFF"/>
        </w:rPr>
        <w:t>5G: 2020 and beyond</w:t>
      </w:r>
      <w:r>
        <w:rPr>
          <w:shd w:val="clear" w:color="auto" w:fill="FFFFFF"/>
        </w:rPr>
        <w:t>. Aalborg: River Publishers.</w:t>
      </w:r>
    </w:p>
    <w:p w14:paraId="412FEDE4" w14:textId="3B6C36AE" w:rsidR="004D6EFF" w:rsidRDefault="004D6EFF" w:rsidP="004D6EFF">
      <w:pPr>
        <w:rPr>
          <w:shd w:val="clear" w:color="auto" w:fill="FFFFFF"/>
        </w:rPr>
      </w:pPr>
      <w:r>
        <w:rPr>
          <w:shd w:val="clear" w:color="auto" w:fill="FFFFFF"/>
        </w:rPr>
        <w:t xml:space="preserve">Ramsay, K. and Parker, M. (2007). Changing </w:t>
      </w:r>
      <w:proofErr w:type="spellStart"/>
      <w:r>
        <w:rPr>
          <w:shd w:val="clear" w:color="auto" w:fill="FFFFFF"/>
        </w:rPr>
        <w:t>Organisations</w:t>
      </w:r>
      <w:proofErr w:type="spellEnd"/>
      <w:r>
        <w:rPr>
          <w:shd w:val="clear" w:color="auto" w:fill="FFFFFF"/>
        </w:rPr>
        <w:t>: Gender, Bureaucracy and Culture. </w:t>
      </w:r>
      <w:r>
        <w:rPr>
          <w:i/>
          <w:iCs/>
          <w:shd w:val="clear" w:color="auto" w:fill="FFFFFF"/>
        </w:rPr>
        <w:t>Management Research News</w:t>
      </w:r>
      <w:r>
        <w:rPr>
          <w:shd w:val="clear" w:color="auto" w:fill="FFFFFF"/>
        </w:rPr>
        <w:t>, 15(5/6), pp.20-20.</w:t>
      </w:r>
    </w:p>
    <w:p w14:paraId="417A953E" w14:textId="5D4E441A" w:rsidR="004D6EFF" w:rsidRDefault="004D6EFF" w:rsidP="004D6EFF">
      <w:pPr>
        <w:rPr>
          <w:shd w:val="clear" w:color="auto" w:fill="FFFFFF"/>
        </w:rPr>
      </w:pPr>
      <w:r>
        <w:rPr>
          <w:shd w:val="clear" w:color="auto" w:fill="FFFFFF"/>
        </w:rPr>
        <w:t>Robbins, S., Judge, T., Millett, B. and Boyle, M. (2017). </w:t>
      </w:r>
      <w:proofErr w:type="spellStart"/>
      <w:r>
        <w:rPr>
          <w:i/>
          <w:iCs/>
          <w:shd w:val="clear" w:color="auto" w:fill="FFFFFF"/>
        </w:rPr>
        <w:t>Organisational</w:t>
      </w:r>
      <w:proofErr w:type="spellEnd"/>
      <w:r>
        <w:rPr>
          <w:i/>
          <w:iCs/>
          <w:shd w:val="clear" w:color="auto" w:fill="FFFFFF"/>
        </w:rPr>
        <w:t xml:space="preserve"> </w:t>
      </w:r>
      <w:proofErr w:type="spellStart"/>
      <w:r>
        <w:rPr>
          <w:i/>
          <w:iCs/>
          <w:shd w:val="clear" w:color="auto" w:fill="FFFFFF"/>
        </w:rPr>
        <w:t>behaviour</w:t>
      </w:r>
      <w:proofErr w:type="spellEnd"/>
      <w:r>
        <w:rPr>
          <w:shd w:val="clear" w:color="auto" w:fill="FFFFFF"/>
        </w:rPr>
        <w:t>. Melbourne: Pearson Australia.</w:t>
      </w:r>
    </w:p>
    <w:p w14:paraId="1E9792AF" w14:textId="3FFCFAA0" w:rsidR="004D6EFF" w:rsidRDefault="004D6EFF" w:rsidP="004D6EFF">
      <w:pPr>
        <w:rPr>
          <w:shd w:val="clear" w:color="auto" w:fill="FFFFFF"/>
        </w:rPr>
      </w:pPr>
      <w:proofErr w:type="spellStart"/>
      <w:r>
        <w:rPr>
          <w:shd w:val="clear" w:color="auto" w:fill="FFFFFF"/>
        </w:rPr>
        <w:t>Tehrani</w:t>
      </w:r>
      <w:proofErr w:type="spellEnd"/>
      <w:r>
        <w:rPr>
          <w:shd w:val="clear" w:color="auto" w:fill="FFFFFF"/>
        </w:rPr>
        <w:t>, N. (2014). </w:t>
      </w:r>
      <w:r>
        <w:rPr>
          <w:i/>
          <w:iCs/>
          <w:shd w:val="clear" w:color="auto" w:fill="FFFFFF"/>
        </w:rPr>
        <w:t>Building a culture of respect</w:t>
      </w:r>
      <w:r>
        <w:rPr>
          <w:shd w:val="clear" w:color="auto" w:fill="FFFFFF"/>
        </w:rPr>
        <w:t>. London: Taylor &amp; Francis.</w:t>
      </w:r>
    </w:p>
    <w:p w14:paraId="6727A284" w14:textId="2409D898" w:rsidR="004D6EFF" w:rsidRDefault="004D6EFF" w:rsidP="004D6EFF">
      <w:proofErr w:type="spellStart"/>
      <w:r>
        <w:rPr>
          <w:shd w:val="clear" w:color="auto" w:fill="FFFFFF"/>
        </w:rPr>
        <w:t>Turniansky</w:t>
      </w:r>
      <w:proofErr w:type="spellEnd"/>
      <w:r>
        <w:rPr>
          <w:shd w:val="clear" w:color="auto" w:fill="FFFFFF"/>
        </w:rPr>
        <w:t>, B. and Hare, A. (2013). </w:t>
      </w:r>
      <w:r>
        <w:rPr>
          <w:i/>
          <w:iCs/>
          <w:shd w:val="clear" w:color="auto" w:fill="FFFFFF"/>
        </w:rPr>
        <w:t>Individuals and groups in organizations</w:t>
      </w:r>
      <w:r>
        <w:rPr>
          <w:shd w:val="clear" w:color="auto" w:fill="FFFFFF"/>
        </w:rPr>
        <w:t>. London: Sage Publications.</w:t>
      </w:r>
    </w:p>
    <w:p w14:paraId="7982E7B7" w14:textId="77777777" w:rsidR="004D6EFF" w:rsidRPr="004D6EFF" w:rsidRDefault="004D6EFF" w:rsidP="004D6EFF">
      <w:pPr>
        <w:pStyle w:val="NoSpacing"/>
      </w:pPr>
    </w:p>
    <w:p w14:paraId="3CFD6C8C" w14:textId="77777777" w:rsidR="004D6EFF" w:rsidRPr="004D6EFF" w:rsidRDefault="004D6EFF" w:rsidP="004D6EFF"/>
    <w:sectPr w:rsidR="004D6EFF" w:rsidRPr="004D6EFF">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DDD0A4" w14:textId="77777777" w:rsidR="00556192" w:rsidRDefault="00556192" w:rsidP="00EB3568">
      <w:pPr>
        <w:spacing w:after="0" w:line="240" w:lineRule="auto"/>
      </w:pPr>
      <w:r>
        <w:separator/>
      </w:r>
    </w:p>
  </w:endnote>
  <w:endnote w:type="continuationSeparator" w:id="0">
    <w:p w14:paraId="57291FBC" w14:textId="77777777" w:rsidR="00556192" w:rsidRDefault="00556192" w:rsidP="00EB35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42298486"/>
      <w:docPartObj>
        <w:docPartGallery w:val="Page Numbers (Bottom of Page)"/>
        <w:docPartUnique/>
      </w:docPartObj>
    </w:sdtPr>
    <w:sdtEndPr>
      <w:rPr>
        <w:noProof/>
      </w:rPr>
    </w:sdtEndPr>
    <w:sdtContent>
      <w:p w14:paraId="28D8C10E" w14:textId="73FA85C0" w:rsidR="00C94E76" w:rsidRDefault="00C94E76">
        <w:pPr>
          <w:pStyle w:val="Footer"/>
          <w:jc w:val="right"/>
        </w:pPr>
        <w:r>
          <w:fldChar w:fldCharType="begin"/>
        </w:r>
        <w:r>
          <w:instrText xml:space="preserve"> PAGE   \* MERGEFORMAT </w:instrText>
        </w:r>
        <w:r>
          <w:fldChar w:fldCharType="separate"/>
        </w:r>
        <w:r w:rsidR="00401805">
          <w:rPr>
            <w:noProof/>
          </w:rPr>
          <w:t>2</w:t>
        </w:r>
        <w:r>
          <w:rPr>
            <w:noProof/>
          </w:rPr>
          <w:fldChar w:fldCharType="end"/>
        </w:r>
      </w:p>
    </w:sdtContent>
  </w:sdt>
  <w:p w14:paraId="520E573C" w14:textId="77777777" w:rsidR="00C94E76" w:rsidRDefault="00C94E7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DD05DE" w14:textId="77777777" w:rsidR="00556192" w:rsidRDefault="00556192" w:rsidP="00EB3568">
      <w:pPr>
        <w:spacing w:after="0" w:line="240" w:lineRule="auto"/>
      </w:pPr>
      <w:r>
        <w:separator/>
      </w:r>
    </w:p>
  </w:footnote>
  <w:footnote w:type="continuationSeparator" w:id="0">
    <w:p w14:paraId="49DE5A15" w14:textId="77777777" w:rsidR="00556192" w:rsidRDefault="00556192" w:rsidP="00EB356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26D70A0"/>
    <w:multiLevelType w:val="hybridMultilevel"/>
    <w:tmpl w:val="D29668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FA7113E"/>
    <w:multiLevelType w:val="hybridMultilevel"/>
    <w:tmpl w:val="83C47E24"/>
    <w:lvl w:ilvl="0" w:tplc="C19E469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Le0MLC0NDcwNDUxNTVT0lEKTi0uzszPAykwqwUA4x5aUiwAAAA="/>
  </w:docVars>
  <w:rsids>
    <w:rsidRoot w:val="00DD76A2"/>
    <w:rsid w:val="00001065"/>
    <w:rsid w:val="000038D8"/>
    <w:rsid w:val="00111124"/>
    <w:rsid w:val="0012670A"/>
    <w:rsid w:val="00130941"/>
    <w:rsid w:val="0017195A"/>
    <w:rsid w:val="001B6CF9"/>
    <w:rsid w:val="001D6AB6"/>
    <w:rsid w:val="001D7427"/>
    <w:rsid w:val="00212473"/>
    <w:rsid w:val="00250EB5"/>
    <w:rsid w:val="00265F4B"/>
    <w:rsid w:val="002858DC"/>
    <w:rsid w:val="002C0C42"/>
    <w:rsid w:val="002F4E75"/>
    <w:rsid w:val="003657A5"/>
    <w:rsid w:val="003A208D"/>
    <w:rsid w:val="00401805"/>
    <w:rsid w:val="004626BE"/>
    <w:rsid w:val="004651D1"/>
    <w:rsid w:val="0047753D"/>
    <w:rsid w:val="004833E0"/>
    <w:rsid w:val="004969EA"/>
    <w:rsid w:val="004A0AA5"/>
    <w:rsid w:val="004D1675"/>
    <w:rsid w:val="004D6EFF"/>
    <w:rsid w:val="00524AAF"/>
    <w:rsid w:val="0052660C"/>
    <w:rsid w:val="00556192"/>
    <w:rsid w:val="005923F1"/>
    <w:rsid w:val="005E597C"/>
    <w:rsid w:val="00633EF1"/>
    <w:rsid w:val="00651586"/>
    <w:rsid w:val="006D4FF4"/>
    <w:rsid w:val="006E5768"/>
    <w:rsid w:val="00714C60"/>
    <w:rsid w:val="00756533"/>
    <w:rsid w:val="007674CA"/>
    <w:rsid w:val="00770B63"/>
    <w:rsid w:val="00776461"/>
    <w:rsid w:val="00787BAB"/>
    <w:rsid w:val="00790D43"/>
    <w:rsid w:val="00796134"/>
    <w:rsid w:val="007D68E9"/>
    <w:rsid w:val="00855715"/>
    <w:rsid w:val="0087265D"/>
    <w:rsid w:val="009074E3"/>
    <w:rsid w:val="00915A2C"/>
    <w:rsid w:val="00964D63"/>
    <w:rsid w:val="009D244A"/>
    <w:rsid w:val="00A02325"/>
    <w:rsid w:val="00A35146"/>
    <w:rsid w:val="00AC0DFE"/>
    <w:rsid w:val="00AF1A94"/>
    <w:rsid w:val="00B43A47"/>
    <w:rsid w:val="00B77027"/>
    <w:rsid w:val="00BC6200"/>
    <w:rsid w:val="00BE30EA"/>
    <w:rsid w:val="00C065C6"/>
    <w:rsid w:val="00C94E76"/>
    <w:rsid w:val="00D906B3"/>
    <w:rsid w:val="00DA49C0"/>
    <w:rsid w:val="00DA65EA"/>
    <w:rsid w:val="00DD389A"/>
    <w:rsid w:val="00DD4CF3"/>
    <w:rsid w:val="00DD76A2"/>
    <w:rsid w:val="00E26705"/>
    <w:rsid w:val="00E511E7"/>
    <w:rsid w:val="00EB3568"/>
    <w:rsid w:val="00EC0866"/>
    <w:rsid w:val="00EE6ED9"/>
    <w:rsid w:val="00F65270"/>
    <w:rsid w:val="00F843FD"/>
    <w:rsid w:val="00FD1988"/>
    <w:rsid w:val="00FF435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13BE4"/>
  <w15:chartTrackingRefBased/>
  <w15:docId w15:val="{28D6C2E2-717F-4725-9244-910A79462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76A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D76A2"/>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DD76A2"/>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76A2"/>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DD76A2"/>
    <w:rPr>
      <w:rFonts w:ascii="Times New Roman" w:eastAsiaTheme="majorEastAsia" w:hAnsi="Times New Roman" w:cstheme="majorBidi"/>
      <w:b/>
      <w:sz w:val="26"/>
      <w:szCs w:val="26"/>
    </w:rPr>
  </w:style>
  <w:style w:type="paragraph" w:styleId="ListParagraph">
    <w:name w:val="List Paragraph"/>
    <w:basedOn w:val="Normal"/>
    <w:uiPriority w:val="34"/>
    <w:qFormat/>
    <w:rsid w:val="003A208D"/>
    <w:pPr>
      <w:ind w:left="720"/>
      <w:contextualSpacing/>
    </w:pPr>
  </w:style>
  <w:style w:type="paragraph" w:styleId="Header">
    <w:name w:val="header"/>
    <w:basedOn w:val="Normal"/>
    <w:link w:val="HeaderChar"/>
    <w:uiPriority w:val="99"/>
    <w:unhideWhenUsed/>
    <w:rsid w:val="00EB35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3568"/>
    <w:rPr>
      <w:rFonts w:ascii="Times New Roman" w:hAnsi="Times New Roman"/>
      <w:sz w:val="24"/>
    </w:rPr>
  </w:style>
  <w:style w:type="paragraph" w:styleId="Footer">
    <w:name w:val="footer"/>
    <w:basedOn w:val="Normal"/>
    <w:link w:val="FooterChar"/>
    <w:uiPriority w:val="99"/>
    <w:unhideWhenUsed/>
    <w:rsid w:val="00EB35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3568"/>
    <w:rPr>
      <w:rFonts w:ascii="Times New Roman" w:hAnsi="Times New Roman"/>
      <w:sz w:val="24"/>
    </w:rPr>
  </w:style>
  <w:style w:type="paragraph" w:styleId="NoSpacing">
    <w:name w:val="No Spacing"/>
    <w:uiPriority w:val="1"/>
    <w:qFormat/>
    <w:rsid w:val="00770B63"/>
    <w:pPr>
      <w:spacing w:after="0" w:line="240" w:lineRule="auto"/>
      <w:jc w:val="both"/>
    </w:pPr>
    <w:rPr>
      <w:rFonts w:ascii="Times New Roman" w:hAnsi="Times New Roman"/>
      <w:sz w:val="24"/>
    </w:rPr>
  </w:style>
  <w:style w:type="paragraph" w:customStyle="1" w:styleId="Default">
    <w:name w:val="Default"/>
    <w:rsid w:val="004D6EFF"/>
    <w:pPr>
      <w:autoSpaceDE w:val="0"/>
      <w:autoSpaceDN w:val="0"/>
      <w:adjustRightInd w:val="0"/>
      <w:spacing w:after="0" w:line="240" w:lineRule="auto"/>
    </w:pPr>
    <w:rPr>
      <w:rFonts w:ascii="Arial" w:hAnsi="Arial" w:cs="Arial"/>
      <w:color w:val="000000"/>
      <w:sz w:val="24"/>
      <w:szCs w:val="24"/>
    </w:rPr>
  </w:style>
  <w:style w:type="paragraph" w:styleId="Caption">
    <w:name w:val="caption"/>
    <w:basedOn w:val="Normal"/>
    <w:next w:val="Normal"/>
    <w:uiPriority w:val="35"/>
    <w:unhideWhenUsed/>
    <w:qFormat/>
    <w:rsid w:val="007674CA"/>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C94E7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4E76"/>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C94E76"/>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C94E76"/>
    <w:pPr>
      <w:spacing w:after="100"/>
    </w:pPr>
  </w:style>
  <w:style w:type="paragraph" w:styleId="TOC2">
    <w:name w:val="toc 2"/>
    <w:basedOn w:val="Normal"/>
    <w:next w:val="Normal"/>
    <w:autoRedefine/>
    <w:uiPriority w:val="39"/>
    <w:unhideWhenUsed/>
    <w:rsid w:val="00C94E76"/>
    <w:pPr>
      <w:spacing w:after="100"/>
      <w:ind w:left="240"/>
    </w:pPr>
  </w:style>
  <w:style w:type="character" w:styleId="Hyperlink">
    <w:name w:val="Hyperlink"/>
    <w:basedOn w:val="DefaultParagraphFont"/>
    <w:uiPriority w:val="99"/>
    <w:unhideWhenUsed/>
    <w:rsid w:val="00C94E7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3FB84A-7FA0-49E4-929C-8C7EF2DCD5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Pages>
  <Words>4479</Words>
  <Characters>25534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2019-09-03T18:40:00Z</dcterms:created>
  <dcterms:modified xsi:type="dcterms:W3CDTF">2019-09-03T18:51:00Z</dcterms:modified>
</cp:coreProperties>
</file>