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39821928"/>
        <w:docPartObj>
          <w:docPartGallery w:val="Cover Pages"/>
          <w:docPartUnique/>
        </w:docPartObj>
      </w:sdtPr>
      <w:sdtEndPr/>
      <w:sdtContent>
        <w:p w14:paraId="4496D8A6" w14:textId="17EE8407" w:rsidR="00EE7A55" w:rsidRDefault="00EE7A55">
          <w:r>
            <w:rPr>
              <w:noProof/>
            </w:rPr>
            <mc:AlternateContent>
              <mc:Choice Requires="wpg">
                <w:drawing>
                  <wp:anchor distT="0" distB="0" distL="114300" distR="114300" simplePos="0" relativeHeight="251663360" behindDoc="0" locked="0" layoutInCell="1" allowOverlap="1" wp14:anchorId="6A0237B0" wp14:editId="721F3D8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7BA521"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3388D8D6" wp14:editId="23F34D6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BEA3B8E" w14:textId="19F950FA" w:rsidR="00EE7A55" w:rsidRDefault="00EE7A55">
                                    <w:pPr>
                                      <w:pStyle w:val="NoSpacing"/>
                                      <w:jc w:val="right"/>
                                      <w:rPr>
                                        <w:color w:val="595959" w:themeColor="text1" w:themeTint="A6"/>
                                        <w:sz w:val="28"/>
                                        <w:szCs w:val="28"/>
                                      </w:rPr>
                                    </w:pPr>
                                    <w:r>
                                      <w:rPr>
                                        <w:color w:val="595959" w:themeColor="text1" w:themeTint="A6"/>
                                        <w:sz w:val="28"/>
                                        <w:szCs w:val="28"/>
                                      </w:rPr>
                                      <w:t>Gareth Lewis</w:t>
                                    </w:r>
                                    <w:r w:rsidR="00C8296C">
                                      <w:rPr>
                                        <w:color w:val="595959" w:themeColor="text1" w:themeTint="A6"/>
                                        <w:sz w:val="28"/>
                                        <w:szCs w:val="28"/>
                                      </w:rPr>
                                      <w:t xml:space="preserve"> 1909139</w:t>
                                    </w:r>
                                  </w:p>
                                </w:sdtContent>
                              </w:sdt>
                              <w:p w14:paraId="73FB8ABA" w14:textId="3C6E0C54" w:rsidR="00EE7A55" w:rsidRDefault="0027693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8296C">
                                      <w:rPr>
                                        <w:color w:val="595959" w:themeColor="text1" w:themeTint="A6"/>
                                        <w:sz w:val="18"/>
                                        <w:szCs w:val="18"/>
                                      </w:rPr>
                                      <w:t xml:space="preserve">     </w:t>
                                    </w:r>
                                  </w:sdtContent>
                                </w:sdt>
                                <w:r w:rsidR="00155F2C">
                                  <w:rPr>
                                    <w:color w:val="595959" w:themeColor="text1" w:themeTint="A6"/>
                                    <w:sz w:val="18"/>
                                    <w:szCs w:val="18"/>
                                  </w:rPr>
                                  <w:t>Wordcount:</w:t>
                                </w:r>
                                <w:r w:rsidR="00C8296C">
                                  <w:rPr>
                                    <w:color w:val="595959" w:themeColor="text1" w:themeTint="A6"/>
                                    <w:sz w:val="18"/>
                                    <w:szCs w:val="18"/>
                                  </w:rPr>
                                  <w:t xml:space="preserve"> </w:t>
                                </w:r>
                                <w:r w:rsidR="002D5272">
                                  <w:rPr>
                                    <w:color w:val="595959" w:themeColor="text1" w:themeTint="A6"/>
                                    <w:sz w:val="18"/>
                                    <w:szCs w:val="18"/>
                                  </w:rPr>
                                  <w:t>274</w:t>
                                </w:r>
                                <w:r w:rsidR="00645BB6">
                                  <w:rPr>
                                    <w:color w:val="595959" w:themeColor="text1" w:themeTint="A6"/>
                                    <w:sz w:val="18"/>
                                    <w:szCs w:val="18"/>
                                  </w:rPr>
                                  <w:t>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388D8D6" id="_x0000_t202" coordsize="21600,21600" o:spt="202" path="m,l,21600r21600,l21600,xe">
                    <v:stroke joinstyle="miter"/>
                    <v:path gradientshapeok="t" o:connecttype="rect"/>
                  </v:shapetype>
                  <v:shape id="Text Box 152"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BEA3B8E" w14:textId="19F950FA" w:rsidR="00EE7A55" w:rsidRDefault="00EE7A55">
                              <w:pPr>
                                <w:pStyle w:val="NoSpacing"/>
                                <w:jc w:val="right"/>
                                <w:rPr>
                                  <w:color w:val="595959" w:themeColor="text1" w:themeTint="A6"/>
                                  <w:sz w:val="28"/>
                                  <w:szCs w:val="28"/>
                                </w:rPr>
                              </w:pPr>
                              <w:r>
                                <w:rPr>
                                  <w:color w:val="595959" w:themeColor="text1" w:themeTint="A6"/>
                                  <w:sz w:val="28"/>
                                  <w:szCs w:val="28"/>
                                </w:rPr>
                                <w:t>Gareth Lewis</w:t>
                              </w:r>
                              <w:r w:rsidR="00C8296C">
                                <w:rPr>
                                  <w:color w:val="595959" w:themeColor="text1" w:themeTint="A6"/>
                                  <w:sz w:val="28"/>
                                  <w:szCs w:val="28"/>
                                </w:rPr>
                                <w:t xml:space="preserve"> 1909139</w:t>
                              </w:r>
                            </w:p>
                          </w:sdtContent>
                        </w:sdt>
                        <w:p w14:paraId="73FB8ABA" w14:textId="3C6E0C54" w:rsidR="00EE7A55" w:rsidRDefault="0027693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8296C">
                                <w:rPr>
                                  <w:color w:val="595959" w:themeColor="text1" w:themeTint="A6"/>
                                  <w:sz w:val="18"/>
                                  <w:szCs w:val="18"/>
                                </w:rPr>
                                <w:t xml:space="preserve">     </w:t>
                              </w:r>
                            </w:sdtContent>
                          </w:sdt>
                          <w:r w:rsidR="00155F2C">
                            <w:rPr>
                              <w:color w:val="595959" w:themeColor="text1" w:themeTint="A6"/>
                              <w:sz w:val="18"/>
                              <w:szCs w:val="18"/>
                            </w:rPr>
                            <w:t>Wordcount:</w:t>
                          </w:r>
                          <w:r w:rsidR="00C8296C">
                            <w:rPr>
                              <w:color w:val="595959" w:themeColor="text1" w:themeTint="A6"/>
                              <w:sz w:val="18"/>
                              <w:szCs w:val="18"/>
                            </w:rPr>
                            <w:t xml:space="preserve"> </w:t>
                          </w:r>
                          <w:r w:rsidR="002D5272">
                            <w:rPr>
                              <w:color w:val="595959" w:themeColor="text1" w:themeTint="A6"/>
                              <w:sz w:val="18"/>
                              <w:szCs w:val="18"/>
                            </w:rPr>
                            <w:t>274</w:t>
                          </w:r>
                          <w:r w:rsidR="00645BB6">
                            <w:rPr>
                              <w:color w:val="595959" w:themeColor="text1" w:themeTint="A6"/>
                              <w:sz w:val="18"/>
                              <w:szCs w:val="18"/>
                            </w:rPr>
                            <w:t>2</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7ED4315" wp14:editId="74334E3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64FBEA" w14:textId="5C3F7ACC" w:rsidR="00EE7A55" w:rsidRDefault="008B0B1A">
                                <w:pPr>
                                  <w:pStyle w:val="NoSpacing"/>
                                  <w:jc w:val="right"/>
                                  <w:rPr>
                                    <w:color w:val="4472C4" w:themeColor="accent1"/>
                                    <w:sz w:val="28"/>
                                    <w:szCs w:val="28"/>
                                  </w:rPr>
                                </w:pPr>
                                <w:r>
                                  <w:rPr>
                                    <w:color w:val="4472C4" w:themeColor="accent1"/>
                                    <w:sz w:val="28"/>
                                    <w:szCs w:val="28"/>
                                  </w:rPr>
                                  <w:t>25</w:t>
                                </w:r>
                                <w:r w:rsidR="003E68CD" w:rsidRPr="003E68CD">
                                  <w:rPr>
                                    <w:color w:val="4472C4" w:themeColor="accent1"/>
                                    <w:sz w:val="28"/>
                                    <w:szCs w:val="28"/>
                                    <w:vertAlign w:val="superscript"/>
                                  </w:rPr>
                                  <w:t>th</w:t>
                                </w:r>
                                <w:r w:rsidR="003E68CD">
                                  <w:rPr>
                                    <w:color w:val="4472C4" w:themeColor="accent1"/>
                                    <w:sz w:val="28"/>
                                    <w:szCs w:val="28"/>
                                  </w:rPr>
                                  <w:t xml:space="preserve"> </w:t>
                                </w:r>
                                <w:r>
                                  <w:rPr>
                                    <w:color w:val="4472C4" w:themeColor="accent1"/>
                                    <w:sz w:val="28"/>
                                    <w:szCs w:val="28"/>
                                  </w:rPr>
                                  <w:t>March</w:t>
                                </w:r>
                                <w:r w:rsidR="009211B3">
                                  <w:rPr>
                                    <w:color w:val="4472C4" w:themeColor="accent1"/>
                                    <w:sz w:val="28"/>
                                    <w:szCs w:val="28"/>
                                  </w:rPr>
                                  <w:t xml:space="preserve"> 202</w:t>
                                </w:r>
                                <w:r>
                                  <w:rPr>
                                    <w:color w:val="4472C4" w:themeColor="accent1"/>
                                    <w:sz w:val="28"/>
                                    <w:szCs w:val="28"/>
                                  </w:rPr>
                                  <w:t>2</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E21260F" w14:textId="48BE7822" w:rsidR="00EE7A55" w:rsidRDefault="00E94082">
                                    <w:pPr>
                                      <w:pStyle w:val="NoSpacing"/>
                                      <w:jc w:val="right"/>
                                      <w:rPr>
                                        <w:color w:val="595959" w:themeColor="text1" w:themeTint="A6"/>
                                        <w:sz w:val="20"/>
                                        <w:szCs w:val="20"/>
                                      </w:rPr>
                                    </w:pPr>
                                    <w:r>
                                      <w:rPr>
                                        <w:color w:val="595959" w:themeColor="text1" w:themeTint="A6"/>
                                        <w:sz w:val="20"/>
                                        <w:szCs w:val="20"/>
                                      </w:rPr>
                                      <w:t>BA Leadership and Management Skills for the Workplace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7ED4315" id="Text Box 153" o:spid="_x0000_s1027"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564FBEA" w14:textId="5C3F7ACC" w:rsidR="00EE7A55" w:rsidRDefault="008B0B1A">
                          <w:pPr>
                            <w:pStyle w:val="NoSpacing"/>
                            <w:jc w:val="right"/>
                            <w:rPr>
                              <w:color w:val="4472C4" w:themeColor="accent1"/>
                              <w:sz w:val="28"/>
                              <w:szCs w:val="28"/>
                            </w:rPr>
                          </w:pPr>
                          <w:r>
                            <w:rPr>
                              <w:color w:val="4472C4" w:themeColor="accent1"/>
                              <w:sz w:val="28"/>
                              <w:szCs w:val="28"/>
                            </w:rPr>
                            <w:t>25</w:t>
                          </w:r>
                          <w:r w:rsidR="003E68CD" w:rsidRPr="003E68CD">
                            <w:rPr>
                              <w:color w:val="4472C4" w:themeColor="accent1"/>
                              <w:sz w:val="28"/>
                              <w:szCs w:val="28"/>
                              <w:vertAlign w:val="superscript"/>
                            </w:rPr>
                            <w:t>th</w:t>
                          </w:r>
                          <w:r w:rsidR="003E68CD">
                            <w:rPr>
                              <w:color w:val="4472C4" w:themeColor="accent1"/>
                              <w:sz w:val="28"/>
                              <w:szCs w:val="28"/>
                            </w:rPr>
                            <w:t xml:space="preserve"> </w:t>
                          </w:r>
                          <w:r>
                            <w:rPr>
                              <w:color w:val="4472C4" w:themeColor="accent1"/>
                              <w:sz w:val="28"/>
                              <w:szCs w:val="28"/>
                            </w:rPr>
                            <w:t>March</w:t>
                          </w:r>
                          <w:r w:rsidR="009211B3">
                            <w:rPr>
                              <w:color w:val="4472C4" w:themeColor="accent1"/>
                              <w:sz w:val="28"/>
                              <w:szCs w:val="28"/>
                            </w:rPr>
                            <w:t xml:space="preserve"> 202</w:t>
                          </w:r>
                          <w:r>
                            <w:rPr>
                              <w:color w:val="4472C4" w:themeColor="accent1"/>
                              <w:sz w:val="28"/>
                              <w:szCs w:val="28"/>
                            </w:rPr>
                            <w:t>2</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E21260F" w14:textId="48BE7822" w:rsidR="00EE7A55" w:rsidRDefault="00E94082">
                              <w:pPr>
                                <w:pStyle w:val="NoSpacing"/>
                                <w:jc w:val="right"/>
                                <w:rPr>
                                  <w:color w:val="595959" w:themeColor="text1" w:themeTint="A6"/>
                                  <w:sz w:val="20"/>
                                  <w:szCs w:val="20"/>
                                </w:rPr>
                              </w:pPr>
                              <w:r>
                                <w:rPr>
                                  <w:color w:val="595959" w:themeColor="text1" w:themeTint="A6"/>
                                  <w:sz w:val="20"/>
                                  <w:szCs w:val="20"/>
                                </w:rPr>
                                <w:t>BA Leadership and Management Skills for the Workplace</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4144" behindDoc="0" locked="0" layoutInCell="1" allowOverlap="1" wp14:anchorId="6F4CD97D" wp14:editId="7240891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A3796E" w14:textId="198E0145" w:rsidR="00EE7A55" w:rsidRDefault="0027693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C0CCD">
                                      <w:rPr>
                                        <w:caps/>
                                        <w:color w:val="4472C4" w:themeColor="accent1"/>
                                        <w:sz w:val="64"/>
                                        <w:szCs w:val="64"/>
                                      </w:rPr>
                                      <w:t xml:space="preserve">Why Innovation is Essential for </w:t>
                                    </w:r>
                                    <w:r w:rsidR="00FC2FF2">
                                      <w:rPr>
                                        <w:caps/>
                                        <w:color w:val="4472C4" w:themeColor="accent1"/>
                                        <w:sz w:val="64"/>
                                        <w:szCs w:val="64"/>
                                      </w:rPr>
                                      <w:t>Business Success</w:t>
                                    </w:r>
                                    <w:r w:rsidR="007631E7">
                                      <w:rPr>
                                        <w:caps/>
                                        <w:color w:val="4472C4" w:themeColor="accent1"/>
                                        <w:sz w:val="64"/>
                                        <w:szCs w:val="64"/>
                                      </w:rPr>
                                      <w: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C7655E4" w14:textId="0D184750" w:rsidR="00EE7A55" w:rsidRDefault="008B52F3">
                                    <w:pPr>
                                      <w:jc w:val="right"/>
                                      <w:rPr>
                                        <w:smallCaps/>
                                        <w:color w:val="404040" w:themeColor="text1" w:themeTint="BF"/>
                                        <w:sz w:val="36"/>
                                        <w:szCs w:val="36"/>
                                      </w:rPr>
                                    </w:pPr>
                                    <w:r>
                                      <w:rPr>
                                        <w:color w:val="404040" w:themeColor="text1" w:themeTint="BF"/>
                                        <w:sz w:val="36"/>
                                        <w:szCs w:val="36"/>
                                      </w:rPr>
                                      <w:t>BM</w:t>
                                    </w:r>
                                    <w:r w:rsidR="009A718A">
                                      <w:rPr>
                                        <w:color w:val="404040" w:themeColor="text1" w:themeTint="BF"/>
                                        <w:sz w:val="36"/>
                                        <w:szCs w:val="36"/>
                                      </w:rPr>
                                      <w:t>S</w:t>
                                    </w:r>
                                    <w:r>
                                      <w:rPr>
                                        <w:color w:val="404040" w:themeColor="text1" w:themeTint="BF"/>
                                        <w:sz w:val="36"/>
                                        <w:szCs w:val="36"/>
                                      </w:rPr>
                                      <w:t>W</w:t>
                                    </w:r>
                                    <w:r w:rsidR="003E68CD">
                                      <w:rPr>
                                        <w:color w:val="404040" w:themeColor="text1" w:themeTint="BF"/>
                                        <w:sz w:val="36"/>
                                        <w:szCs w:val="36"/>
                                      </w:rPr>
                                      <w:t>610</w:t>
                                    </w:r>
                                    <w:r w:rsidR="001B2912">
                                      <w:rPr>
                                        <w:color w:val="404040" w:themeColor="text1" w:themeTint="BF"/>
                                        <w:sz w:val="36"/>
                                        <w:szCs w:val="36"/>
                                      </w:rPr>
                                      <w:t>2</w:t>
                                    </w:r>
                                    <w:r w:rsidR="003E68CD">
                                      <w:rPr>
                                        <w:color w:val="404040" w:themeColor="text1" w:themeTint="BF"/>
                                        <w:sz w:val="36"/>
                                        <w:szCs w:val="36"/>
                                      </w:rPr>
                                      <w:t xml:space="preserve">_SWAN </w:t>
                                    </w:r>
                                    <w:r w:rsidR="001B2912">
                                      <w:rPr>
                                        <w:color w:val="404040" w:themeColor="text1" w:themeTint="BF"/>
                                        <w:sz w:val="36"/>
                                        <w:szCs w:val="36"/>
                                      </w:rPr>
                                      <w:t>Developing Innovation and Creativity for Business Advantage</w:t>
                                    </w:r>
                                    <w:r w:rsidR="00E94082">
                                      <w:rPr>
                                        <w:color w:val="404040" w:themeColor="text1" w:themeTint="BF"/>
                                        <w:sz w:val="36"/>
                                        <w:szCs w:val="36"/>
                                      </w:rPr>
                                      <w: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F4CD97D" id="Text Box 154" o:spid="_x0000_s1028" type="#_x0000_t202" style="position:absolute;margin-left:0;margin-top:0;width:8in;height:286.5pt;z-index:25165414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AA3796E" w14:textId="198E0145" w:rsidR="00EE7A55" w:rsidRDefault="0027693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C0CCD">
                                <w:rPr>
                                  <w:caps/>
                                  <w:color w:val="4472C4" w:themeColor="accent1"/>
                                  <w:sz w:val="64"/>
                                  <w:szCs w:val="64"/>
                                </w:rPr>
                                <w:t xml:space="preserve">Why Innovation is Essential for </w:t>
                              </w:r>
                              <w:r w:rsidR="00FC2FF2">
                                <w:rPr>
                                  <w:caps/>
                                  <w:color w:val="4472C4" w:themeColor="accent1"/>
                                  <w:sz w:val="64"/>
                                  <w:szCs w:val="64"/>
                                </w:rPr>
                                <w:t>Business Success</w:t>
                              </w:r>
                              <w:r w:rsidR="007631E7">
                                <w:rPr>
                                  <w:caps/>
                                  <w:color w:val="4472C4" w:themeColor="accent1"/>
                                  <w:sz w:val="64"/>
                                  <w:szCs w:val="64"/>
                                </w:rPr>
                                <w: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C7655E4" w14:textId="0D184750" w:rsidR="00EE7A55" w:rsidRDefault="008B52F3">
                              <w:pPr>
                                <w:jc w:val="right"/>
                                <w:rPr>
                                  <w:smallCaps/>
                                  <w:color w:val="404040" w:themeColor="text1" w:themeTint="BF"/>
                                  <w:sz w:val="36"/>
                                  <w:szCs w:val="36"/>
                                </w:rPr>
                              </w:pPr>
                              <w:r>
                                <w:rPr>
                                  <w:color w:val="404040" w:themeColor="text1" w:themeTint="BF"/>
                                  <w:sz w:val="36"/>
                                  <w:szCs w:val="36"/>
                                </w:rPr>
                                <w:t>BM</w:t>
                              </w:r>
                              <w:r w:rsidR="009A718A">
                                <w:rPr>
                                  <w:color w:val="404040" w:themeColor="text1" w:themeTint="BF"/>
                                  <w:sz w:val="36"/>
                                  <w:szCs w:val="36"/>
                                </w:rPr>
                                <w:t>S</w:t>
                              </w:r>
                              <w:r>
                                <w:rPr>
                                  <w:color w:val="404040" w:themeColor="text1" w:themeTint="BF"/>
                                  <w:sz w:val="36"/>
                                  <w:szCs w:val="36"/>
                                </w:rPr>
                                <w:t>W</w:t>
                              </w:r>
                              <w:r w:rsidR="003E68CD">
                                <w:rPr>
                                  <w:color w:val="404040" w:themeColor="text1" w:themeTint="BF"/>
                                  <w:sz w:val="36"/>
                                  <w:szCs w:val="36"/>
                                </w:rPr>
                                <w:t>610</w:t>
                              </w:r>
                              <w:r w:rsidR="001B2912">
                                <w:rPr>
                                  <w:color w:val="404040" w:themeColor="text1" w:themeTint="BF"/>
                                  <w:sz w:val="36"/>
                                  <w:szCs w:val="36"/>
                                </w:rPr>
                                <w:t>2</w:t>
                              </w:r>
                              <w:r w:rsidR="003E68CD">
                                <w:rPr>
                                  <w:color w:val="404040" w:themeColor="text1" w:themeTint="BF"/>
                                  <w:sz w:val="36"/>
                                  <w:szCs w:val="36"/>
                                </w:rPr>
                                <w:t xml:space="preserve">_SWAN </w:t>
                              </w:r>
                              <w:r w:rsidR="001B2912">
                                <w:rPr>
                                  <w:color w:val="404040" w:themeColor="text1" w:themeTint="BF"/>
                                  <w:sz w:val="36"/>
                                  <w:szCs w:val="36"/>
                                </w:rPr>
                                <w:t>Developing Innovation and Creativity for Business Advantage</w:t>
                              </w:r>
                              <w:r w:rsidR="00E94082">
                                <w:rPr>
                                  <w:color w:val="404040" w:themeColor="text1" w:themeTint="BF"/>
                                  <w:sz w:val="36"/>
                                  <w:szCs w:val="36"/>
                                </w:rPr>
                                <w:t>.</w:t>
                              </w:r>
                            </w:p>
                          </w:sdtContent>
                        </w:sdt>
                      </w:txbxContent>
                    </v:textbox>
                    <w10:wrap type="square" anchorx="page" anchory="page"/>
                  </v:shape>
                </w:pict>
              </mc:Fallback>
            </mc:AlternateContent>
          </w:r>
        </w:p>
        <w:p w14:paraId="53AC9FBA" w14:textId="30D935B7" w:rsidR="00EE7A55" w:rsidRDefault="00EE7A55">
          <w:pPr>
            <w:rPr>
              <w:rFonts w:asciiTheme="majorHAnsi" w:eastAsiaTheme="majorEastAsia" w:hAnsiTheme="majorHAnsi" w:cstheme="majorBidi"/>
              <w:color w:val="2F5496" w:themeColor="accent1" w:themeShade="BF"/>
              <w:sz w:val="32"/>
              <w:szCs w:val="32"/>
            </w:rPr>
          </w:pPr>
          <w:r>
            <w:br w:type="page"/>
          </w:r>
        </w:p>
      </w:sdtContent>
    </w:sdt>
    <w:p w14:paraId="05D27F91" w14:textId="2548DCB5" w:rsidR="00EE7A55" w:rsidRDefault="00EE7A55" w:rsidP="00EE7A55">
      <w:pPr>
        <w:pStyle w:val="Heading1"/>
      </w:pPr>
      <w:bookmarkStart w:id="0" w:name="_Toc98805457"/>
      <w:r>
        <w:lastRenderedPageBreak/>
        <w:t>Executive Summary</w:t>
      </w:r>
      <w:bookmarkEnd w:id="0"/>
    </w:p>
    <w:p w14:paraId="4A9136CE" w14:textId="5133CB9C" w:rsidR="00A024FA" w:rsidRPr="00CD08C9" w:rsidRDefault="00476EA1" w:rsidP="00476EA1">
      <w:pPr>
        <w:rPr>
          <w:highlight w:val="yellow"/>
        </w:rPr>
      </w:pPr>
      <w:r>
        <w:t>The purpose of this report is to investigate the</w:t>
      </w:r>
      <w:r w:rsidR="005D1C29">
        <w:t xml:space="preserve"> </w:t>
      </w:r>
      <w:r w:rsidR="00FA6E53">
        <w:t xml:space="preserve">effect of </w:t>
      </w:r>
      <w:r w:rsidR="00970798">
        <w:t>innovation on business success</w:t>
      </w:r>
      <w:r w:rsidR="008200ED">
        <w:t xml:space="preserve"> in a </w:t>
      </w:r>
      <w:r w:rsidR="00710368">
        <w:t>high-profile</w:t>
      </w:r>
      <w:r w:rsidR="008200ED">
        <w:t xml:space="preserve"> company</w:t>
      </w:r>
      <w:r w:rsidR="00112FAD">
        <w:t xml:space="preserve">, taken from a list of the </w:t>
      </w:r>
      <w:r w:rsidR="009E5139">
        <w:t>world</w:t>
      </w:r>
      <w:r w:rsidR="00112FAD">
        <w:t>’s 50 most innovative companies in 2021</w:t>
      </w:r>
      <w:r w:rsidR="00710368">
        <w:t>.</w:t>
      </w:r>
      <w:r w:rsidR="00A62878">
        <w:t xml:space="preserve"> </w:t>
      </w:r>
      <w:r w:rsidR="003E1B55">
        <w:t xml:space="preserve">It </w:t>
      </w:r>
      <w:r w:rsidR="00A62878">
        <w:t>tak</w:t>
      </w:r>
      <w:r w:rsidR="003E1B55">
        <w:t>es</w:t>
      </w:r>
      <w:r w:rsidR="00A62878">
        <w:t xml:space="preserve"> as an</w:t>
      </w:r>
      <w:r w:rsidR="00D66E26">
        <w:t xml:space="preserve"> </w:t>
      </w:r>
      <w:r w:rsidR="00A62878">
        <w:t>example the company of Tesla, and the innovation opportunity of</w:t>
      </w:r>
      <w:r w:rsidR="00131A9D">
        <w:t xml:space="preserve"> </w:t>
      </w:r>
      <w:r w:rsidR="00342A29">
        <w:t>s</w:t>
      </w:r>
      <w:r w:rsidR="00131A9D">
        <w:t xml:space="preserve">elf-driving and </w:t>
      </w:r>
      <w:r w:rsidR="009E5139">
        <w:t>d</w:t>
      </w:r>
      <w:r w:rsidR="00131A9D">
        <w:t>riving-</w:t>
      </w:r>
      <w:r w:rsidR="00D66E26">
        <w:t>assisted road vehi</w:t>
      </w:r>
      <w:r w:rsidR="00710368">
        <w:t xml:space="preserve">cles. </w:t>
      </w:r>
      <w:r w:rsidR="00F639E8">
        <w:t xml:space="preserve">The </w:t>
      </w:r>
      <w:r w:rsidR="005D1C29">
        <w:t xml:space="preserve">similarities </w:t>
      </w:r>
      <w:r w:rsidR="005D1C29" w:rsidRPr="0028695E">
        <w:t>and differences between c</w:t>
      </w:r>
      <w:r w:rsidR="00F639E8" w:rsidRPr="0028695E">
        <w:t>reativity, innovation</w:t>
      </w:r>
      <w:r w:rsidR="005D1C29" w:rsidRPr="0028695E">
        <w:t xml:space="preserve"> and </w:t>
      </w:r>
      <w:r w:rsidR="005B4CBC" w:rsidRPr="0028695E">
        <w:t>invention will be discussed</w:t>
      </w:r>
      <w:r w:rsidR="00FE3F55" w:rsidRPr="0028695E">
        <w:t xml:space="preserve">, </w:t>
      </w:r>
      <w:r w:rsidR="005C2F0F" w:rsidRPr="0028695E">
        <w:t>different types of innovations</w:t>
      </w:r>
      <w:r w:rsidR="00C553A2" w:rsidRPr="0028695E">
        <w:t xml:space="preserve"> categorised, and assessments of effectiveness made.</w:t>
      </w:r>
      <w:r w:rsidR="002F08E0">
        <w:t xml:space="preserve"> Various models will be examined</w:t>
      </w:r>
      <w:r w:rsidR="002F6717">
        <w:t>, a</w:t>
      </w:r>
      <w:r w:rsidR="00757B6D">
        <w:t>nd</w:t>
      </w:r>
      <w:r w:rsidR="00C553A2" w:rsidRPr="0028695E">
        <w:t xml:space="preserve"> </w:t>
      </w:r>
      <w:r w:rsidR="002F6717">
        <w:t>t</w:t>
      </w:r>
      <w:r w:rsidR="00FE3F55" w:rsidRPr="0028695E">
        <w:t xml:space="preserve">he benefits and </w:t>
      </w:r>
      <w:r w:rsidR="00FD2B87" w:rsidRPr="0028695E">
        <w:t>d</w:t>
      </w:r>
      <w:r w:rsidR="00FE3F55" w:rsidRPr="0028695E">
        <w:t>rawbacks of the</w:t>
      </w:r>
      <w:r w:rsidR="002F6717">
        <w:t>ir</w:t>
      </w:r>
      <w:r w:rsidR="00FE3F55" w:rsidRPr="0028695E">
        <w:t xml:space="preserve"> us</w:t>
      </w:r>
      <w:r w:rsidR="00757B6D">
        <w:t>e</w:t>
      </w:r>
      <w:r w:rsidR="00E94A43">
        <w:t xml:space="preserve"> discussed.</w:t>
      </w:r>
      <w:r w:rsidR="00FE3F55" w:rsidRPr="0028695E">
        <w:t xml:space="preserve"> </w:t>
      </w:r>
      <w:r w:rsidR="00E94A43">
        <w:t>The role of</w:t>
      </w:r>
      <w:r w:rsidR="00FE3F55" w:rsidRPr="0028695E">
        <w:t xml:space="preserve"> </w:t>
      </w:r>
      <w:r w:rsidR="005B4CBC" w:rsidRPr="0028695E">
        <w:t xml:space="preserve">leaders and </w:t>
      </w:r>
      <w:r w:rsidR="00FE3F55" w:rsidRPr="0028695E">
        <w:t>line managers</w:t>
      </w:r>
      <w:r w:rsidR="00212554" w:rsidRPr="0028695E">
        <w:t xml:space="preserve"> will be </w:t>
      </w:r>
      <w:r w:rsidR="00C71AFB">
        <w:t>assessed</w:t>
      </w:r>
      <w:r w:rsidR="00FE3F55" w:rsidRPr="0028695E">
        <w:t xml:space="preserve">, and their use in the field of </w:t>
      </w:r>
      <w:r w:rsidR="00212554" w:rsidRPr="0028695E">
        <w:t xml:space="preserve">Organisational Development </w:t>
      </w:r>
      <w:r w:rsidR="0028695E" w:rsidRPr="0028695E">
        <w:t>evaluated</w:t>
      </w:r>
      <w:r w:rsidR="00FD2B87" w:rsidRPr="0028695E">
        <w:t>.</w:t>
      </w:r>
      <w:r w:rsidR="0040521C" w:rsidRPr="0028695E">
        <w:t xml:space="preserve"> </w:t>
      </w:r>
    </w:p>
    <w:p w14:paraId="3EFC9A47" w14:textId="1DE8D19D" w:rsidR="00476EA1" w:rsidRPr="004A014D" w:rsidRDefault="00476EA1" w:rsidP="00476EA1">
      <w:r w:rsidRPr="004219AC">
        <w:t>This report concludes that</w:t>
      </w:r>
      <w:r w:rsidR="00F2628D" w:rsidRPr="004219AC">
        <w:t xml:space="preserve"> the </w:t>
      </w:r>
      <w:r w:rsidR="005F105E" w:rsidRPr="004219AC">
        <w:t>innovation</w:t>
      </w:r>
      <w:r w:rsidR="00C733FA" w:rsidRPr="004219AC">
        <w:t xml:space="preserve"> </w:t>
      </w:r>
      <w:r w:rsidR="005A3C4C" w:rsidRPr="004219AC">
        <w:t xml:space="preserve">in general is of critical </w:t>
      </w:r>
      <w:r w:rsidR="00720FD8" w:rsidRPr="004219AC">
        <w:t>consideration</w:t>
      </w:r>
      <w:r w:rsidR="005A3C4C" w:rsidRPr="004219AC">
        <w:t xml:space="preserve"> to </w:t>
      </w:r>
      <w:r w:rsidR="00802D23" w:rsidRPr="004219AC">
        <w:t xml:space="preserve">companies like Tesla, </w:t>
      </w:r>
      <w:r w:rsidR="007B4C94" w:rsidRPr="004219AC">
        <w:t xml:space="preserve">and </w:t>
      </w:r>
      <w:r w:rsidR="00802D23" w:rsidRPr="004219AC">
        <w:t xml:space="preserve">that the selected innovation of Self-Driving and Assisted-Driving </w:t>
      </w:r>
      <w:r w:rsidR="00880B34" w:rsidRPr="004219AC">
        <w:t>represents</w:t>
      </w:r>
      <w:r w:rsidR="00E24DB8" w:rsidRPr="004219AC">
        <w:t xml:space="preserve"> </w:t>
      </w:r>
      <w:r w:rsidR="00720FD8" w:rsidRPr="004219AC">
        <w:t>an important</w:t>
      </w:r>
      <w:r w:rsidR="00880B34" w:rsidRPr="004219AC">
        <w:t xml:space="preserve"> leap in the industry. </w:t>
      </w:r>
      <w:r w:rsidR="00293FBC" w:rsidRPr="004219AC">
        <w:t>The report finds o</w:t>
      </w:r>
      <w:r w:rsidR="004047DD" w:rsidRPr="004219AC">
        <w:t>rganisations</w:t>
      </w:r>
      <w:r w:rsidR="00A024FA" w:rsidRPr="004219AC">
        <w:t xml:space="preserve"> </w:t>
      </w:r>
      <w:r w:rsidRPr="004219AC">
        <w:t>must inc</w:t>
      </w:r>
      <w:r w:rsidR="004047DD" w:rsidRPr="004219AC">
        <w:t>lude in their</w:t>
      </w:r>
      <w:r w:rsidR="007B4C94" w:rsidRPr="004219AC">
        <w:t xml:space="preserve"> organisational</w:t>
      </w:r>
      <w:r w:rsidRPr="004219AC">
        <w:t xml:space="preserve"> </w:t>
      </w:r>
      <w:r w:rsidR="005F6620" w:rsidRPr="004219AC">
        <w:t xml:space="preserve">developmental programmes </w:t>
      </w:r>
      <w:r w:rsidR="00E536BA" w:rsidRPr="004219AC">
        <w:t xml:space="preserve">a </w:t>
      </w:r>
      <w:r w:rsidR="004219AC" w:rsidRPr="004219AC">
        <w:t>platform</w:t>
      </w:r>
      <w:r w:rsidR="00E536BA" w:rsidRPr="004219AC">
        <w:t xml:space="preserve"> for allowing new innovations and </w:t>
      </w:r>
      <w:r w:rsidR="004219AC" w:rsidRPr="004219AC">
        <w:t xml:space="preserve">for facilitating </w:t>
      </w:r>
      <w:r w:rsidR="00E536BA" w:rsidRPr="004219AC">
        <w:t>new ways of innovating</w:t>
      </w:r>
      <w:r w:rsidR="004219AC" w:rsidRPr="009E5139">
        <w:t>.</w:t>
      </w:r>
      <w:r w:rsidR="00623965" w:rsidRPr="009E5139">
        <w:t xml:space="preserve"> This report finds</w:t>
      </w:r>
      <w:r w:rsidR="00057AE5" w:rsidRPr="009E5139">
        <w:t xml:space="preserve"> that Tesla has landed on an innovation strategy which frees the leadership from</w:t>
      </w:r>
      <w:r w:rsidR="00B7347B" w:rsidRPr="009E5139">
        <w:t xml:space="preserve"> </w:t>
      </w:r>
      <w:r w:rsidR="00057AE5" w:rsidRPr="009E5139">
        <w:t xml:space="preserve">being stifled </w:t>
      </w:r>
      <w:proofErr w:type="gramStart"/>
      <w:r w:rsidR="00057AE5" w:rsidRPr="009E5139">
        <w:t>creatively, but</w:t>
      </w:r>
      <w:proofErr w:type="gramEnd"/>
      <w:r w:rsidR="00057AE5" w:rsidRPr="009E5139">
        <w:t xml:space="preserve"> will</w:t>
      </w:r>
      <w:r w:rsidR="006B7272" w:rsidRPr="009E5139">
        <w:t xml:space="preserve"> eventually solidify into another </w:t>
      </w:r>
      <w:r w:rsidR="00BF7C57" w:rsidRPr="009E5139">
        <w:t>imperfect structure which in its own</w:t>
      </w:r>
      <w:r w:rsidR="00B7347B" w:rsidRPr="009E5139">
        <w:t xml:space="preserve"> way will</w:t>
      </w:r>
      <w:r w:rsidR="00071183" w:rsidRPr="009E5139">
        <w:t xml:space="preserve"> eventually</w:t>
      </w:r>
      <w:r w:rsidR="00B7347B" w:rsidRPr="009E5139">
        <w:t xml:space="preserve"> likely prevent new innovations and ways of innovating from emerging.</w:t>
      </w:r>
      <w:r w:rsidR="00623965" w:rsidRPr="009E5139">
        <w:t xml:space="preserve"> </w:t>
      </w:r>
      <w:r w:rsidR="00071183" w:rsidRPr="009E5139">
        <w:t>O</w:t>
      </w:r>
      <w:r w:rsidR="0016318A" w:rsidRPr="009E5139">
        <w:t xml:space="preserve">rganisations </w:t>
      </w:r>
      <w:r w:rsidR="00781C47" w:rsidRPr="009E5139">
        <w:t xml:space="preserve">which </w:t>
      </w:r>
      <w:r w:rsidR="00071183" w:rsidRPr="009E5139">
        <w:t>can</w:t>
      </w:r>
      <w:r w:rsidR="008C52AD" w:rsidRPr="009E5139">
        <w:t xml:space="preserve"> </w:t>
      </w:r>
      <w:r w:rsidR="00A7694B" w:rsidRPr="009E5139">
        <w:t xml:space="preserve">correctly implement </w:t>
      </w:r>
      <w:r w:rsidR="000F2843" w:rsidRPr="009E5139">
        <w:t>the</w:t>
      </w:r>
      <w:r w:rsidR="00A7694B" w:rsidRPr="009E5139">
        <w:t xml:space="preserve"> appropriate use of </w:t>
      </w:r>
      <w:r w:rsidR="008C52AD" w:rsidRPr="009E5139">
        <w:t>emergent innovation</w:t>
      </w:r>
      <w:r w:rsidR="008B0817" w:rsidRPr="009E5139">
        <w:t xml:space="preserve"> within the overarching </w:t>
      </w:r>
      <w:r w:rsidR="008C52AD" w:rsidRPr="009E5139">
        <w:t>organisational</w:t>
      </w:r>
      <w:r w:rsidR="008B0817" w:rsidRPr="009E5139">
        <w:t xml:space="preserve"> development prog</w:t>
      </w:r>
      <w:r w:rsidR="00AC70D3" w:rsidRPr="009E5139">
        <w:t>r</w:t>
      </w:r>
      <w:r w:rsidR="008B0817" w:rsidRPr="009E5139">
        <w:t>ammes</w:t>
      </w:r>
      <w:r w:rsidR="00AC70D3" w:rsidRPr="009E5139">
        <w:t xml:space="preserve"> employed </w:t>
      </w:r>
      <w:r w:rsidR="009E5139" w:rsidRPr="009E5139">
        <w:t>are likely to benefit in the medium to long term</w:t>
      </w:r>
      <w:r w:rsidR="00AC70D3" w:rsidRPr="009E5139">
        <w:t>.</w:t>
      </w:r>
      <w:r w:rsidRPr="009E5139">
        <w:t xml:space="preserve"> </w:t>
      </w:r>
      <w:r>
        <w:t xml:space="preserve">This report </w:t>
      </w:r>
      <w:r w:rsidR="00F43609">
        <w:t>need not</w:t>
      </w:r>
      <w:r>
        <w:t xml:space="preserve"> be circulated</w:t>
      </w:r>
      <w:r w:rsidR="00F43609">
        <w:t xml:space="preserve"> beyond the immediate superior of the author.</w:t>
      </w:r>
    </w:p>
    <w:p w14:paraId="7747C020" w14:textId="2BB143BD" w:rsidR="00EE7A55" w:rsidRDefault="00EE7A55">
      <w:pPr>
        <w:rPr>
          <w:rFonts w:asciiTheme="majorHAnsi" w:eastAsiaTheme="majorEastAsia" w:hAnsiTheme="majorHAnsi" w:cstheme="majorBidi"/>
          <w:color w:val="2F5496" w:themeColor="accent1" w:themeShade="BF"/>
          <w:sz w:val="32"/>
          <w:szCs w:val="32"/>
        </w:rPr>
      </w:pPr>
      <w:r>
        <w:br w:type="page"/>
      </w:r>
    </w:p>
    <w:p w14:paraId="63F76775" w14:textId="77777777" w:rsidR="00EE7A55" w:rsidRDefault="00EE7A55" w:rsidP="00EE7A55">
      <w:pPr>
        <w:pStyle w:val="Heading1"/>
      </w:pPr>
    </w:p>
    <w:sdt>
      <w:sdtPr>
        <w:rPr>
          <w:rFonts w:asciiTheme="minorHAnsi" w:eastAsiaTheme="minorEastAsia" w:hAnsiTheme="minorHAnsi" w:cstheme="minorBidi"/>
          <w:color w:val="auto"/>
          <w:sz w:val="22"/>
          <w:szCs w:val="22"/>
          <w:lang w:val="en-GB" w:eastAsia="zh-CN"/>
        </w:rPr>
        <w:id w:val="-1415467415"/>
        <w:docPartObj>
          <w:docPartGallery w:val="Table of Contents"/>
          <w:docPartUnique/>
        </w:docPartObj>
      </w:sdtPr>
      <w:sdtEndPr>
        <w:rPr>
          <w:b/>
          <w:bCs/>
          <w:noProof/>
        </w:rPr>
      </w:sdtEndPr>
      <w:sdtContent>
        <w:p w14:paraId="15F5CA88" w14:textId="64135C85" w:rsidR="00EE7A55" w:rsidRDefault="00EE7A55">
          <w:pPr>
            <w:pStyle w:val="TOCHeading"/>
          </w:pPr>
          <w:r>
            <w:t>Contents</w:t>
          </w:r>
        </w:p>
        <w:p w14:paraId="1CB5670B" w14:textId="0FA1768A" w:rsidR="00985AEF" w:rsidRDefault="00EE7A55">
          <w:pPr>
            <w:pStyle w:val="TOC1"/>
            <w:tabs>
              <w:tab w:val="right" w:leader="dot" w:pos="9016"/>
            </w:tabs>
            <w:rPr>
              <w:noProof/>
            </w:rPr>
          </w:pPr>
          <w:r>
            <w:fldChar w:fldCharType="begin"/>
          </w:r>
          <w:r>
            <w:instrText xml:space="preserve"> TOC \o "1-3" \h \z \u </w:instrText>
          </w:r>
          <w:r>
            <w:fldChar w:fldCharType="separate"/>
          </w:r>
          <w:hyperlink w:anchor="_Toc98805457" w:history="1">
            <w:r w:rsidR="00985AEF" w:rsidRPr="000E478B">
              <w:rPr>
                <w:rStyle w:val="Hyperlink"/>
                <w:noProof/>
              </w:rPr>
              <w:t>Executive Summary</w:t>
            </w:r>
            <w:r w:rsidR="00985AEF">
              <w:rPr>
                <w:noProof/>
                <w:webHidden/>
              </w:rPr>
              <w:tab/>
            </w:r>
            <w:r w:rsidR="00985AEF">
              <w:rPr>
                <w:noProof/>
                <w:webHidden/>
              </w:rPr>
              <w:fldChar w:fldCharType="begin"/>
            </w:r>
            <w:r w:rsidR="00985AEF">
              <w:rPr>
                <w:noProof/>
                <w:webHidden/>
              </w:rPr>
              <w:instrText xml:space="preserve"> PAGEREF _Toc98805457 \h </w:instrText>
            </w:r>
            <w:r w:rsidR="00985AEF">
              <w:rPr>
                <w:noProof/>
                <w:webHidden/>
              </w:rPr>
            </w:r>
            <w:r w:rsidR="00985AEF">
              <w:rPr>
                <w:noProof/>
                <w:webHidden/>
              </w:rPr>
              <w:fldChar w:fldCharType="separate"/>
            </w:r>
            <w:r w:rsidR="00985AEF">
              <w:rPr>
                <w:noProof/>
                <w:webHidden/>
              </w:rPr>
              <w:t>1</w:t>
            </w:r>
            <w:r w:rsidR="00985AEF">
              <w:rPr>
                <w:noProof/>
                <w:webHidden/>
              </w:rPr>
              <w:fldChar w:fldCharType="end"/>
            </w:r>
          </w:hyperlink>
        </w:p>
        <w:p w14:paraId="763ED7E0" w14:textId="37888C86" w:rsidR="00985AEF" w:rsidRDefault="00985AEF">
          <w:pPr>
            <w:pStyle w:val="TOC1"/>
            <w:tabs>
              <w:tab w:val="left" w:pos="660"/>
              <w:tab w:val="right" w:leader="dot" w:pos="9016"/>
            </w:tabs>
            <w:rPr>
              <w:noProof/>
            </w:rPr>
          </w:pPr>
          <w:hyperlink w:anchor="_Toc98805458" w:history="1">
            <w:r w:rsidRPr="000E478B">
              <w:rPr>
                <w:rStyle w:val="Hyperlink"/>
                <w:noProof/>
              </w:rPr>
              <w:t>1.0</w:t>
            </w:r>
            <w:r>
              <w:rPr>
                <w:noProof/>
              </w:rPr>
              <w:tab/>
            </w:r>
            <w:r w:rsidRPr="000E478B">
              <w:rPr>
                <w:rStyle w:val="Hyperlink"/>
                <w:noProof/>
              </w:rPr>
              <w:t>Introduction</w:t>
            </w:r>
            <w:r>
              <w:rPr>
                <w:noProof/>
                <w:webHidden/>
              </w:rPr>
              <w:tab/>
            </w:r>
            <w:r>
              <w:rPr>
                <w:noProof/>
                <w:webHidden/>
              </w:rPr>
              <w:fldChar w:fldCharType="begin"/>
            </w:r>
            <w:r>
              <w:rPr>
                <w:noProof/>
                <w:webHidden/>
              </w:rPr>
              <w:instrText xml:space="preserve"> PAGEREF _Toc98805458 \h </w:instrText>
            </w:r>
            <w:r>
              <w:rPr>
                <w:noProof/>
                <w:webHidden/>
              </w:rPr>
            </w:r>
            <w:r>
              <w:rPr>
                <w:noProof/>
                <w:webHidden/>
              </w:rPr>
              <w:fldChar w:fldCharType="separate"/>
            </w:r>
            <w:r>
              <w:rPr>
                <w:noProof/>
                <w:webHidden/>
              </w:rPr>
              <w:t>3</w:t>
            </w:r>
            <w:r>
              <w:rPr>
                <w:noProof/>
                <w:webHidden/>
              </w:rPr>
              <w:fldChar w:fldCharType="end"/>
            </w:r>
          </w:hyperlink>
        </w:p>
        <w:p w14:paraId="63ECA622" w14:textId="4FC26C96" w:rsidR="00985AEF" w:rsidRDefault="00985AEF">
          <w:pPr>
            <w:pStyle w:val="TOC1"/>
            <w:tabs>
              <w:tab w:val="left" w:pos="660"/>
              <w:tab w:val="right" w:leader="dot" w:pos="9016"/>
            </w:tabs>
            <w:rPr>
              <w:noProof/>
            </w:rPr>
          </w:pPr>
          <w:hyperlink w:anchor="_Toc98805459" w:history="1">
            <w:r w:rsidRPr="000E478B">
              <w:rPr>
                <w:rStyle w:val="Hyperlink"/>
                <w:noProof/>
              </w:rPr>
              <w:t>2.0</w:t>
            </w:r>
            <w:r>
              <w:rPr>
                <w:noProof/>
              </w:rPr>
              <w:tab/>
            </w:r>
            <w:r w:rsidRPr="000E478B">
              <w:rPr>
                <w:rStyle w:val="Hyperlink"/>
                <w:noProof/>
              </w:rPr>
              <w:t>Findings</w:t>
            </w:r>
            <w:r>
              <w:rPr>
                <w:noProof/>
                <w:webHidden/>
              </w:rPr>
              <w:tab/>
            </w:r>
            <w:r>
              <w:rPr>
                <w:noProof/>
                <w:webHidden/>
              </w:rPr>
              <w:fldChar w:fldCharType="begin"/>
            </w:r>
            <w:r>
              <w:rPr>
                <w:noProof/>
                <w:webHidden/>
              </w:rPr>
              <w:instrText xml:space="preserve"> PAGEREF _Toc98805459 \h </w:instrText>
            </w:r>
            <w:r>
              <w:rPr>
                <w:noProof/>
                <w:webHidden/>
              </w:rPr>
            </w:r>
            <w:r>
              <w:rPr>
                <w:noProof/>
                <w:webHidden/>
              </w:rPr>
              <w:fldChar w:fldCharType="separate"/>
            </w:r>
            <w:r>
              <w:rPr>
                <w:noProof/>
                <w:webHidden/>
              </w:rPr>
              <w:t>4</w:t>
            </w:r>
            <w:r>
              <w:rPr>
                <w:noProof/>
                <w:webHidden/>
              </w:rPr>
              <w:fldChar w:fldCharType="end"/>
            </w:r>
          </w:hyperlink>
        </w:p>
        <w:p w14:paraId="08AE46A3" w14:textId="270CB5D5" w:rsidR="00985AEF" w:rsidRDefault="00985AEF">
          <w:pPr>
            <w:pStyle w:val="TOC2"/>
            <w:tabs>
              <w:tab w:val="left" w:pos="880"/>
              <w:tab w:val="right" w:leader="dot" w:pos="9016"/>
            </w:tabs>
            <w:rPr>
              <w:noProof/>
            </w:rPr>
          </w:pPr>
          <w:hyperlink w:anchor="_Toc98805460" w:history="1">
            <w:r w:rsidRPr="000E478B">
              <w:rPr>
                <w:rStyle w:val="Hyperlink"/>
                <w:noProof/>
              </w:rPr>
              <w:t>2.1</w:t>
            </w:r>
            <w:r>
              <w:rPr>
                <w:noProof/>
              </w:rPr>
              <w:tab/>
            </w:r>
            <w:r w:rsidRPr="000E478B">
              <w:rPr>
                <w:rStyle w:val="Hyperlink"/>
                <w:noProof/>
              </w:rPr>
              <w:t>Overview of Innovation Opportunity</w:t>
            </w:r>
            <w:r>
              <w:rPr>
                <w:noProof/>
                <w:webHidden/>
              </w:rPr>
              <w:tab/>
            </w:r>
            <w:r>
              <w:rPr>
                <w:noProof/>
                <w:webHidden/>
              </w:rPr>
              <w:fldChar w:fldCharType="begin"/>
            </w:r>
            <w:r>
              <w:rPr>
                <w:noProof/>
                <w:webHidden/>
              </w:rPr>
              <w:instrText xml:space="preserve"> PAGEREF _Toc98805460 \h </w:instrText>
            </w:r>
            <w:r>
              <w:rPr>
                <w:noProof/>
                <w:webHidden/>
              </w:rPr>
            </w:r>
            <w:r>
              <w:rPr>
                <w:noProof/>
                <w:webHidden/>
              </w:rPr>
              <w:fldChar w:fldCharType="separate"/>
            </w:r>
            <w:r>
              <w:rPr>
                <w:noProof/>
                <w:webHidden/>
              </w:rPr>
              <w:t>4</w:t>
            </w:r>
            <w:r>
              <w:rPr>
                <w:noProof/>
                <w:webHidden/>
              </w:rPr>
              <w:fldChar w:fldCharType="end"/>
            </w:r>
          </w:hyperlink>
        </w:p>
        <w:p w14:paraId="20D89E5A" w14:textId="4AA8BBD4" w:rsidR="00985AEF" w:rsidRDefault="00985AEF">
          <w:pPr>
            <w:pStyle w:val="TOC2"/>
            <w:tabs>
              <w:tab w:val="left" w:pos="880"/>
              <w:tab w:val="right" w:leader="dot" w:pos="9016"/>
            </w:tabs>
            <w:rPr>
              <w:noProof/>
            </w:rPr>
          </w:pPr>
          <w:hyperlink w:anchor="_Toc98805461" w:history="1">
            <w:r w:rsidRPr="000E478B">
              <w:rPr>
                <w:rStyle w:val="Hyperlink"/>
                <w:noProof/>
              </w:rPr>
              <w:t>2.2</w:t>
            </w:r>
            <w:r>
              <w:rPr>
                <w:noProof/>
              </w:rPr>
              <w:tab/>
            </w:r>
            <w:r w:rsidRPr="000E478B">
              <w:rPr>
                <w:rStyle w:val="Hyperlink"/>
                <w:noProof/>
              </w:rPr>
              <w:t>Type of Innovation</w:t>
            </w:r>
            <w:r>
              <w:rPr>
                <w:noProof/>
                <w:webHidden/>
              </w:rPr>
              <w:tab/>
            </w:r>
            <w:r>
              <w:rPr>
                <w:noProof/>
                <w:webHidden/>
              </w:rPr>
              <w:fldChar w:fldCharType="begin"/>
            </w:r>
            <w:r>
              <w:rPr>
                <w:noProof/>
                <w:webHidden/>
              </w:rPr>
              <w:instrText xml:space="preserve"> PAGEREF _Toc98805461 \h </w:instrText>
            </w:r>
            <w:r>
              <w:rPr>
                <w:noProof/>
                <w:webHidden/>
              </w:rPr>
            </w:r>
            <w:r>
              <w:rPr>
                <w:noProof/>
                <w:webHidden/>
              </w:rPr>
              <w:fldChar w:fldCharType="separate"/>
            </w:r>
            <w:r>
              <w:rPr>
                <w:noProof/>
                <w:webHidden/>
              </w:rPr>
              <w:t>4</w:t>
            </w:r>
            <w:r>
              <w:rPr>
                <w:noProof/>
                <w:webHidden/>
              </w:rPr>
              <w:fldChar w:fldCharType="end"/>
            </w:r>
          </w:hyperlink>
        </w:p>
        <w:p w14:paraId="313FB2F2" w14:textId="38960AE2" w:rsidR="00985AEF" w:rsidRDefault="00985AEF">
          <w:pPr>
            <w:pStyle w:val="TOC2"/>
            <w:tabs>
              <w:tab w:val="left" w:pos="880"/>
              <w:tab w:val="right" w:leader="dot" w:pos="9016"/>
            </w:tabs>
            <w:rPr>
              <w:noProof/>
            </w:rPr>
          </w:pPr>
          <w:hyperlink w:anchor="_Toc98805462" w:history="1">
            <w:r w:rsidRPr="000E478B">
              <w:rPr>
                <w:rStyle w:val="Hyperlink"/>
                <w:noProof/>
              </w:rPr>
              <w:t>2.3</w:t>
            </w:r>
            <w:r>
              <w:rPr>
                <w:noProof/>
              </w:rPr>
              <w:tab/>
            </w:r>
            <w:r w:rsidRPr="000E478B">
              <w:rPr>
                <w:rStyle w:val="Hyperlink"/>
                <w:noProof/>
              </w:rPr>
              <w:t>Creative Thinking Process</w:t>
            </w:r>
            <w:r>
              <w:rPr>
                <w:noProof/>
                <w:webHidden/>
              </w:rPr>
              <w:tab/>
            </w:r>
            <w:r>
              <w:rPr>
                <w:noProof/>
                <w:webHidden/>
              </w:rPr>
              <w:fldChar w:fldCharType="begin"/>
            </w:r>
            <w:r>
              <w:rPr>
                <w:noProof/>
                <w:webHidden/>
              </w:rPr>
              <w:instrText xml:space="preserve"> PAGEREF _Toc98805462 \h </w:instrText>
            </w:r>
            <w:r>
              <w:rPr>
                <w:noProof/>
                <w:webHidden/>
              </w:rPr>
            </w:r>
            <w:r>
              <w:rPr>
                <w:noProof/>
                <w:webHidden/>
              </w:rPr>
              <w:fldChar w:fldCharType="separate"/>
            </w:r>
            <w:r>
              <w:rPr>
                <w:noProof/>
                <w:webHidden/>
              </w:rPr>
              <w:t>5</w:t>
            </w:r>
            <w:r>
              <w:rPr>
                <w:noProof/>
                <w:webHidden/>
              </w:rPr>
              <w:fldChar w:fldCharType="end"/>
            </w:r>
          </w:hyperlink>
        </w:p>
        <w:p w14:paraId="73C0B5FE" w14:textId="7314C726" w:rsidR="00985AEF" w:rsidRDefault="00985AEF">
          <w:pPr>
            <w:pStyle w:val="TOC2"/>
            <w:tabs>
              <w:tab w:val="left" w:pos="880"/>
              <w:tab w:val="right" w:leader="dot" w:pos="9016"/>
            </w:tabs>
            <w:rPr>
              <w:noProof/>
            </w:rPr>
          </w:pPr>
          <w:hyperlink w:anchor="_Toc98805463" w:history="1">
            <w:r w:rsidRPr="000E478B">
              <w:rPr>
                <w:rStyle w:val="Hyperlink"/>
                <w:noProof/>
              </w:rPr>
              <w:t>2.4</w:t>
            </w:r>
            <w:r>
              <w:rPr>
                <w:noProof/>
              </w:rPr>
              <w:tab/>
            </w:r>
            <w:r w:rsidRPr="000E478B">
              <w:rPr>
                <w:rStyle w:val="Hyperlink"/>
                <w:noProof/>
              </w:rPr>
              <w:t>Innovation Models</w:t>
            </w:r>
            <w:r>
              <w:rPr>
                <w:noProof/>
                <w:webHidden/>
              </w:rPr>
              <w:tab/>
            </w:r>
            <w:r>
              <w:rPr>
                <w:noProof/>
                <w:webHidden/>
              </w:rPr>
              <w:fldChar w:fldCharType="begin"/>
            </w:r>
            <w:r>
              <w:rPr>
                <w:noProof/>
                <w:webHidden/>
              </w:rPr>
              <w:instrText xml:space="preserve"> PAGEREF _Toc98805463 \h </w:instrText>
            </w:r>
            <w:r>
              <w:rPr>
                <w:noProof/>
                <w:webHidden/>
              </w:rPr>
            </w:r>
            <w:r>
              <w:rPr>
                <w:noProof/>
                <w:webHidden/>
              </w:rPr>
              <w:fldChar w:fldCharType="separate"/>
            </w:r>
            <w:r>
              <w:rPr>
                <w:noProof/>
                <w:webHidden/>
              </w:rPr>
              <w:t>5</w:t>
            </w:r>
            <w:r>
              <w:rPr>
                <w:noProof/>
                <w:webHidden/>
              </w:rPr>
              <w:fldChar w:fldCharType="end"/>
            </w:r>
          </w:hyperlink>
        </w:p>
        <w:p w14:paraId="4312C76F" w14:textId="13E68E21" w:rsidR="00985AEF" w:rsidRDefault="00985AEF">
          <w:pPr>
            <w:pStyle w:val="TOC3"/>
            <w:tabs>
              <w:tab w:val="left" w:pos="1320"/>
              <w:tab w:val="right" w:leader="dot" w:pos="9016"/>
            </w:tabs>
            <w:rPr>
              <w:noProof/>
            </w:rPr>
          </w:pPr>
          <w:hyperlink w:anchor="_Toc98805464" w:history="1">
            <w:r w:rsidRPr="000E478B">
              <w:rPr>
                <w:rStyle w:val="Hyperlink"/>
                <w:noProof/>
              </w:rPr>
              <w:t>2.4.1</w:t>
            </w:r>
            <w:r>
              <w:rPr>
                <w:noProof/>
              </w:rPr>
              <w:tab/>
            </w:r>
            <w:r w:rsidRPr="000E478B">
              <w:rPr>
                <w:rStyle w:val="Hyperlink"/>
                <w:noProof/>
              </w:rPr>
              <w:t>Open and Closed Innovation</w:t>
            </w:r>
            <w:r>
              <w:rPr>
                <w:noProof/>
                <w:webHidden/>
              </w:rPr>
              <w:tab/>
            </w:r>
            <w:r>
              <w:rPr>
                <w:noProof/>
                <w:webHidden/>
              </w:rPr>
              <w:fldChar w:fldCharType="begin"/>
            </w:r>
            <w:r>
              <w:rPr>
                <w:noProof/>
                <w:webHidden/>
              </w:rPr>
              <w:instrText xml:space="preserve"> PAGEREF _Toc98805464 \h </w:instrText>
            </w:r>
            <w:r>
              <w:rPr>
                <w:noProof/>
                <w:webHidden/>
              </w:rPr>
            </w:r>
            <w:r>
              <w:rPr>
                <w:noProof/>
                <w:webHidden/>
              </w:rPr>
              <w:fldChar w:fldCharType="separate"/>
            </w:r>
            <w:r>
              <w:rPr>
                <w:noProof/>
                <w:webHidden/>
              </w:rPr>
              <w:t>5</w:t>
            </w:r>
            <w:r>
              <w:rPr>
                <w:noProof/>
                <w:webHidden/>
              </w:rPr>
              <w:fldChar w:fldCharType="end"/>
            </w:r>
          </w:hyperlink>
        </w:p>
        <w:p w14:paraId="4279D866" w14:textId="41100E59" w:rsidR="00985AEF" w:rsidRDefault="00985AEF">
          <w:pPr>
            <w:pStyle w:val="TOC3"/>
            <w:tabs>
              <w:tab w:val="left" w:pos="1320"/>
              <w:tab w:val="right" w:leader="dot" w:pos="9016"/>
            </w:tabs>
            <w:rPr>
              <w:noProof/>
            </w:rPr>
          </w:pPr>
          <w:hyperlink w:anchor="_Toc98805465" w:history="1">
            <w:r w:rsidRPr="000E478B">
              <w:rPr>
                <w:rStyle w:val="Hyperlink"/>
                <w:noProof/>
              </w:rPr>
              <w:t>2.4.2</w:t>
            </w:r>
            <w:r>
              <w:rPr>
                <w:noProof/>
              </w:rPr>
              <w:tab/>
            </w:r>
            <w:r w:rsidRPr="000E478B">
              <w:rPr>
                <w:rStyle w:val="Hyperlink"/>
                <w:noProof/>
              </w:rPr>
              <w:t>Innovation Process</w:t>
            </w:r>
            <w:r>
              <w:rPr>
                <w:noProof/>
                <w:webHidden/>
              </w:rPr>
              <w:tab/>
            </w:r>
            <w:r>
              <w:rPr>
                <w:noProof/>
                <w:webHidden/>
              </w:rPr>
              <w:fldChar w:fldCharType="begin"/>
            </w:r>
            <w:r>
              <w:rPr>
                <w:noProof/>
                <w:webHidden/>
              </w:rPr>
              <w:instrText xml:space="preserve"> PAGEREF _Toc98805465 \h </w:instrText>
            </w:r>
            <w:r>
              <w:rPr>
                <w:noProof/>
                <w:webHidden/>
              </w:rPr>
            </w:r>
            <w:r>
              <w:rPr>
                <w:noProof/>
                <w:webHidden/>
              </w:rPr>
              <w:fldChar w:fldCharType="separate"/>
            </w:r>
            <w:r>
              <w:rPr>
                <w:noProof/>
                <w:webHidden/>
              </w:rPr>
              <w:t>5</w:t>
            </w:r>
            <w:r>
              <w:rPr>
                <w:noProof/>
                <w:webHidden/>
              </w:rPr>
              <w:fldChar w:fldCharType="end"/>
            </w:r>
          </w:hyperlink>
        </w:p>
        <w:p w14:paraId="576F8A2F" w14:textId="3E6F0696" w:rsidR="00985AEF" w:rsidRDefault="00985AEF">
          <w:pPr>
            <w:pStyle w:val="TOC3"/>
            <w:tabs>
              <w:tab w:val="left" w:pos="1320"/>
              <w:tab w:val="right" w:leader="dot" w:pos="9016"/>
            </w:tabs>
            <w:rPr>
              <w:noProof/>
            </w:rPr>
          </w:pPr>
          <w:hyperlink w:anchor="_Toc98805466" w:history="1">
            <w:r w:rsidRPr="000E478B">
              <w:rPr>
                <w:rStyle w:val="Hyperlink"/>
                <w:noProof/>
              </w:rPr>
              <w:t>2.4.3</w:t>
            </w:r>
            <w:r>
              <w:rPr>
                <w:noProof/>
              </w:rPr>
              <w:tab/>
            </w:r>
            <w:r w:rsidRPr="000E478B">
              <w:rPr>
                <w:rStyle w:val="Hyperlink"/>
                <w:noProof/>
              </w:rPr>
              <w:t>The 4 ‘P’s of Innovation</w:t>
            </w:r>
            <w:r>
              <w:rPr>
                <w:noProof/>
                <w:webHidden/>
              </w:rPr>
              <w:tab/>
            </w:r>
            <w:r>
              <w:rPr>
                <w:noProof/>
                <w:webHidden/>
              </w:rPr>
              <w:fldChar w:fldCharType="begin"/>
            </w:r>
            <w:r>
              <w:rPr>
                <w:noProof/>
                <w:webHidden/>
              </w:rPr>
              <w:instrText xml:space="preserve"> PAGEREF _Toc98805466 \h </w:instrText>
            </w:r>
            <w:r>
              <w:rPr>
                <w:noProof/>
                <w:webHidden/>
              </w:rPr>
            </w:r>
            <w:r>
              <w:rPr>
                <w:noProof/>
                <w:webHidden/>
              </w:rPr>
              <w:fldChar w:fldCharType="separate"/>
            </w:r>
            <w:r>
              <w:rPr>
                <w:noProof/>
                <w:webHidden/>
              </w:rPr>
              <w:t>6</w:t>
            </w:r>
            <w:r>
              <w:rPr>
                <w:noProof/>
                <w:webHidden/>
              </w:rPr>
              <w:fldChar w:fldCharType="end"/>
            </w:r>
          </w:hyperlink>
        </w:p>
        <w:p w14:paraId="6D1511B3" w14:textId="04C6D42A" w:rsidR="00985AEF" w:rsidRDefault="00985AEF">
          <w:pPr>
            <w:pStyle w:val="TOC2"/>
            <w:tabs>
              <w:tab w:val="left" w:pos="880"/>
              <w:tab w:val="right" w:leader="dot" w:pos="9016"/>
            </w:tabs>
            <w:rPr>
              <w:noProof/>
            </w:rPr>
          </w:pPr>
          <w:hyperlink w:anchor="_Toc98805467" w:history="1">
            <w:r w:rsidRPr="000E478B">
              <w:rPr>
                <w:rStyle w:val="Hyperlink"/>
                <w:noProof/>
              </w:rPr>
              <w:t>2.5</w:t>
            </w:r>
            <w:r>
              <w:rPr>
                <w:noProof/>
              </w:rPr>
              <w:tab/>
            </w:r>
            <w:r w:rsidRPr="000E478B">
              <w:rPr>
                <w:rStyle w:val="Hyperlink"/>
                <w:noProof/>
              </w:rPr>
              <w:t>Assessment of Effectiveness</w:t>
            </w:r>
            <w:r>
              <w:rPr>
                <w:noProof/>
                <w:webHidden/>
              </w:rPr>
              <w:tab/>
            </w:r>
            <w:r>
              <w:rPr>
                <w:noProof/>
                <w:webHidden/>
              </w:rPr>
              <w:fldChar w:fldCharType="begin"/>
            </w:r>
            <w:r>
              <w:rPr>
                <w:noProof/>
                <w:webHidden/>
              </w:rPr>
              <w:instrText xml:space="preserve"> PAGEREF _Toc98805467 \h </w:instrText>
            </w:r>
            <w:r>
              <w:rPr>
                <w:noProof/>
                <w:webHidden/>
              </w:rPr>
            </w:r>
            <w:r>
              <w:rPr>
                <w:noProof/>
                <w:webHidden/>
              </w:rPr>
              <w:fldChar w:fldCharType="separate"/>
            </w:r>
            <w:r>
              <w:rPr>
                <w:noProof/>
                <w:webHidden/>
              </w:rPr>
              <w:t>6</w:t>
            </w:r>
            <w:r>
              <w:rPr>
                <w:noProof/>
                <w:webHidden/>
              </w:rPr>
              <w:fldChar w:fldCharType="end"/>
            </w:r>
          </w:hyperlink>
        </w:p>
        <w:p w14:paraId="5C54FE0E" w14:textId="4549E969" w:rsidR="00985AEF" w:rsidRDefault="00985AEF">
          <w:pPr>
            <w:pStyle w:val="TOC3"/>
            <w:tabs>
              <w:tab w:val="left" w:pos="1320"/>
              <w:tab w:val="right" w:leader="dot" w:pos="9016"/>
            </w:tabs>
            <w:rPr>
              <w:noProof/>
            </w:rPr>
          </w:pPr>
          <w:hyperlink w:anchor="_Toc98805468" w:history="1">
            <w:r w:rsidRPr="000E478B">
              <w:rPr>
                <w:rStyle w:val="Hyperlink"/>
                <w:noProof/>
              </w:rPr>
              <w:t>2.5.1</w:t>
            </w:r>
            <w:r>
              <w:rPr>
                <w:noProof/>
              </w:rPr>
              <w:tab/>
            </w:r>
            <w:r w:rsidRPr="000E478B">
              <w:rPr>
                <w:rStyle w:val="Hyperlink"/>
                <w:noProof/>
              </w:rPr>
              <w:t>Barriers and Risks</w:t>
            </w:r>
            <w:r>
              <w:rPr>
                <w:noProof/>
                <w:webHidden/>
              </w:rPr>
              <w:tab/>
            </w:r>
            <w:r>
              <w:rPr>
                <w:noProof/>
                <w:webHidden/>
              </w:rPr>
              <w:fldChar w:fldCharType="begin"/>
            </w:r>
            <w:r>
              <w:rPr>
                <w:noProof/>
                <w:webHidden/>
              </w:rPr>
              <w:instrText xml:space="preserve"> PAGEREF _Toc98805468 \h </w:instrText>
            </w:r>
            <w:r>
              <w:rPr>
                <w:noProof/>
                <w:webHidden/>
              </w:rPr>
            </w:r>
            <w:r>
              <w:rPr>
                <w:noProof/>
                <w:webHidden/>
              </w:rPr>
              <w:fldChar w:fldCharType="separate"/>
            </w:r>
            <w:r>
              <w:rPr>
                <w:noProof/>
                <w:webHidden/>
              </w:rPr>
              <w:t>7</w:t>
            </w:r>
            <w:r>
              <w:rPr>
                <w:noProof/>
                <w:webHidden/>
              </w:rPr>
              <w:fldChar w:fldCharType="end"/>
            </w:r>
          </w:hyperlink>
        </w:p>
        <w:p w14:paraId="43A34D01" w14:textId="0F21C113" w:rsidR="00985AEF" w:rsidRDefault="00985AEF">
          <w:pPr>
            <w:pStyle w:val="TOC2"/>
            <w:tabs>
              <w:tab w:val="left" w:pos="880"/>
              <w:tab w:val="right" w:leader="dot" w:pos="9016"/>
            </w:tabs>
            <w:rPr>
              <w:noProof/>
            </w:rPr>
          </w:pPr>
          <w:hyperlink w:anchor="_Toc98805469" w:history="1">
            <w:r w:rsidRPr="000E478B">
              <w:rPr>
                <w:rStyle w:val="Hyperlink"/>
                <w:noProof/>
              </w:rPr>
              <w:t>2.6</w:t>
            </w:r>
            <w:r>
              <w:rPr>
                <w:noProof/>
              </w:rPr>
              <w:tab/>
            </w:r>
            <w:r w:rsidRPr="000E478B">
              <w:rPr>
                <w:rStyle w:val="Hyperlink"/>
                <w:noProof/>
              </w:rPr>
              <w:t>Leadership and Management</w:t>
            </w:r>
            <w:r>
              <w:rPr>
                <w:noProof/>
                <w:webHidden/>
              </w:rPr>
              <w:tab/>
            </w:r>
            <w:r>
              <w:rPr>
                <w:noProof/>
                <w:webHidden/>
              </w:rPr>
              <w:fldChar w:fldCharType="begin"/>
            </w:r>
            <w:r>
              <w:rPr>
                <w:noProof/>
                <w:webHidden/>
              </w:rPr>
              <w:instrText xml:space="preserve"> PAGEREF _Toc98805469 \h </w:instrText>
            </w:r>
            <w:r>
              <w:rPr>
                <w:noProof/>
                <w:webHidden/>
              </w:rPr>
            </w:r>
            <w:r>
              <w:rPr>
                <w:noProof/>
                <w:webHidden/>
              </w:rPr>
              <w:fldChar w:fldCharType="separate"/>
            </w:r>
            <w:r>
              <w:rPr>
                <w:noProof/>
                <w:webHidden/>
              </w:rPr>
              <w:t>7</w:t>
            </w:r>
            <w:r>
              <w:rPr>
                <w:noProof/>
                <w:webHidden/>
              </w:rPr>
              <w:fldChar w:fldCharType="end"/>
            </w:r>
          </w:hyperlink>
        </w:p>
        <w:p w14:paraId="6ACE0B1C" w14:textId="76A6767D" w:rsidR="00985AEF" w:rsidRDefault="00985AEF">
          <w:pPr>
            <w:pStyle w:val="TOC1"/>
            <w:tabs>
              <w:tab w:val="left" w:pos="660"/>
              <w:tab w:val="right" w:leader="dot" w:pos="9016"/>
            </w:tabs>
            <w:rPr>
              <w:noProof/>
            </w:rPr>
          </w:pPr>
          <w:hyperlink w:anchor="_Toc98805470" w:history="1">
            <w:r w:rsidRPr="000E478B">
              <w:rPr>
                <w:rStyle w:val="Hyperlink"/>
                <w:noProof/>
              </w:rPr>
              <w:t>3.0</w:t>
            </w:r>
            <w:r>
              <w:rPr>
                <w:noProof/>
              </w:rPr>
              <w:tab/>
            </w:r>
            <w:r w:rsidRPr="000E478B">
              <w:rPr>
                <w:rStyle w:val="Hyperlink"/>
                <w:noProof/>
              </w:rPr>
              <w:t>Conclusion</w:t>
            </w:r>
            <w:r>
              <w:rPr>
                <w:noProof/>
                <w:webHidden/>
              </w:rPr>
              <w:tab/>
            </w:r>
            <w:r>
              <w:rPr>
                <w:noProof/>
                <w:webHidden/>
              </w:rPr>
              <w:fldChar w:fldCharType="begin"/>
            </w:r>
            <w:r>
              <w:rPr>
                <w:noProof/>
                <w:webHidden/>
              </w:rPr>
              <w:instrText xml:space="preserve"> PAGEREF _Toc98805470 \h </w:instrText>
            </w:r>
            <w:r>
              <w:rPr>
                <w:noProof/>
                <w:webHidden/>
              </w:rPr>
            </w:r>
            <w:r>
              <w:rPr>
                <w:noProof/>
                <w:webHidden/>
              </w:rPr>
              <w:fldChar w:fldCharType="separate"/>
            </w:r>
            <w:r>
              <w:rPr>
                <w:noProof/>
                <w:webHidden/>
              </w:rPr>
              <w:t>8</w:t>
            </w:r>
            <w:r>
              <w:rPr>
                <w:noProof/>
                <w:webHidden/>
              </w:rPr>
              <w:fldChar w:fldCharType="end"/>
            </w:r>
          </w:hyperlink>
        </w:p>
        <w:p w14:paraId="7D8D12A6" w14:textId="19351191" w:rsidR="00985AEF" w:rsidRDefault="00985AEF">
          <w:pPr>
            <w:pStyle w:val="TOC1"/>
            <w:tabs>
              <w:tab w:val="right" w:leader="dot" w:pos="9016"/>
            </w:tabs>
            <w:rPr>
              <w:noProof/>
            </w:rPr>
          </w:pPr>
          <w:hyperlink w:anchor="_Toc98805471" w:history="1">
            <w:r w:rsidRPr="000E478B">
              <w:rPr>
                <w:rStyle w:val="Hyperlink"/>
                <w:noProof/>
              </w:rPr>
              <w:t>References</w:t>
            </w:r>
            <w:r>
              <w:rPr>
                <w:noProof/>
                <w:webHidden/>
              </w:rPr>
              <w:tab/>
            </w:r>
            <w:r>
              <w:rPr>
                <w:noProof/>
                <w:webHidden/>
              </w:rPr>
              <w:fldChar w:fldCharType="begin"/>
            </w:r>
            <w:r>
              <w:rPr>
                <w:noProof/>
                <w:webHidden/>
              </w:rPr>
              <w:instrText xml:space="preserve"> PAGEREF _Toc98805471 \h </w:instrText>
            </w:r>
            <w:r>
              <w:rPr>
                <w:noProof/>
                <w:webHidden/>
              </w:rPr>
            </w:r>
            <w:r>
              <w:rPr>
                <w:noProof/>
                <w:webHidden/>
              </w:rPr>
              <w:fldChar w:fldCharType="separate"/>
            </w:r>
            <w:r>
              <w:rPr>
                <w:noProof/>
                <w:webHidden/>
              </w:rPr>
              <w:t>9</w:t>
            </w:r>
            <w:r>
              <w:rPr>
                <w:noProof/>
                <w:webHidden/>
              </w:rPr>
              <w:fldChar w:fldCharType="end"/>
            </w:r>
          </w:hyperlink>
        </w:p>
        <w:p w14:paraId="281176A6" w14:textId="68F01589" w:rsidR="00985AEF" w:rsidRDefault="00985AEF">
          <w:pPr>
            <w:pStyle w:val="TOC1"/>
            <w:tabs>
              <w:tab w:val="right" w:leader="dot" w:pos="9016"/>
            </w:tabs>
            <w:rPr>
              <w:noProof/>
            </w:rPr>
          </w:pPr>
          <w:hyperlink w:anchor="_Toc98805472" w:history="1">
            <w:r w:rsidRPr="000E478B">
              <w:rPr>
                <w:rStyle w:val="Hyperlink"/>
                <w:noProof/>
              </w:rPr>
              <w:t>Appendices</w:t>
            </w:r>
            <w:r>
              <w:rPr>
                <w:noProof/>
                <w:webHidden/>
              </w:rPr>
              <w:tab/>
            </w:r>
            <w:r>
              <w:rPr>
                <w:noProof/>
                <w:webHidden/>
              </w:rPr>
              <w:fldChar w:fldCharType="begin"/>
            </w:r>
            <w:r>
              <w:rPr>
                <w:noProof/>
                <w:webHidden/>
              </w:rPr>
              <w:instrText xml:space="preserve"> PAGEREF _Toc98805472 \h </w:instrText>
            </w:r>
            <w:r>
              <w:rPr>
                <w:noProof/>
                <w:webHidden/>
              </w:rPr>
            </w:r>
            <w:r>
              <w:rPr>
                <w:noProof/>
                <w:webHidden/>
              </w:rPr>
              <w:fldChar w:fldCharType="separate"/>
            </w:r>
            <w:r>
              <w:rPr>
                <w:noProof/>
                <w:webHidden/>
              </w:rPr>
              <w:t>11</w:t>
            </w:r>
            <w:r>
              <w:rPr>
                <w:noProof/>
                <w:webHidden/>
              </w:rPr>
              <w:fldChar w:fldCharType="end"/>
            </w:r>
          </w:hyperlink>
        </w:p>
        <w:p w14:paraId="41017A06" w14:textId="039A1823" w:rsidR="00985AEF" w:rsidRDefault="00985AEF">
          <w:pPr>
            <w:pStyle w:val="TOC2"/>
            <w:tabs>
              <w:tab w:val="right" w:leader="dot" w:pos="9016"/>
            </w:tabs>
            <w:rPr>
              <w:noProof/>
            </w:rPr>
          </w:pPr>
          <w:hyperlink w:anchor="_Toc98805473" w:history="1">
            <w:r w:rsidRPr="000E478B">
              <w:rPr>
                <w:rStyle w:val="Hyperlink"/>
                <w:noProof/>
              </w:rPr>
              <w:t>Appendix 1</w:t>
            </w:r>
            <w:r>
              <w:rPr>
                <w:noProof/>
                <w:webHidden/>
              </w:rPr>
              <w:tab/>
            </w:r>
            <w:r>
              <w:rPr>
                <w:noProof/>
                <w:webHidden/>
              </w:rPr>
              <w:fldChar w:fldCharType="begin"/>
            </w:r>
            <w:r>
              <w:rPr>
                <w:noProof/>
                <w:webHidden/>
              </w:rPr>
              <w:instrText xml:space="preserve"> PAGEREF _Toc98805473 \h </w:instrText>
            </w:r>
            <w:r>
              <w:rPr>
                <w:noProof/>
                <w:webHidden/>
              </w:rPr>
            </w:r>
            <w:r>
              <w:rPr>
                <w:noProof/>
                <w:webHidden/>
              </w:rPr>
              <w:fldChar w:fldCharType="separate"/>
            </w:r>
            <w:r>
              <w:rPr>
                <w:noProof/>
                <w:webHidden/>
              </w:rPr>
              <w:t>11</w:t>
            </w:r>
            <w:r>
              <w:rPr>
                <w:noProof/>
                <w:webHidden/>
              </w:rPr>
              <w:fldChar w:fldCharType="end"/>
            </w:r>
          </w:hyperlink>
        </w:p>
        <w:p w14:paraId="70B30919" w14:textId="69AC7613" w:rsidR="00985AEF" w:rsidRDefault="00985AEF">
          <w:pPr>
            <w:pStyle w:val="TOC2"/>
            <w:tabs>
              <w:tab w:val="right" w:leader="dot" w:pos="9016"/>
            </w:tabs>
            <w:rPr>
              <w:noProof/>
            </w:rPr>
          </w:pPr>
          <w:hyperlink w:anchor="_Toc98805474" w:history="1">
            <w:r w:rsidRPr="000E478B">
              <w:rPr>
                <w:rStyle w:val="Hyperlink"/>
                <w:noProof/>
              </w:rPr>
              <w:t>Appendix 2</w:t>
            </w:r>
            <w:r>
              <w:rPr>
                <w:noProof/>
                <w:webHidden/>
              </w:rPr>
              <w:tab/>
            </w:r>
            <w:r>
              <w:rPr>
                <w:noProof/>
                <w:webHidden/>
              </w:rPr>
              <w:fldChar w:fldCharType="begin"/>
            </w:r>
            <w:r>
              <w:rPr>
                <w:noProof/>
                <w:webHidden/>
              </w:rPr>
              <w:instrText xml:space="preserve"> PAGEREF _Toc98805474 \h </w:instrText>
            </w:r>
            <w:r>
              <w:rPr>
                <w:noProof/>
                <w:webHidden/>
              </w:rPr>
            </w:r>
            <w:r>
              <w:rPr>
                <w:noProof/>
                <w:webHidden/>
              </w:rPr>
              <w:fldChar w:fldCharType="separate"/>
            </w:r>
            <w:r>
              <w:rPr>
                <w:noProof/>
                <w:webHidden/>
              </w:rPr>
              <w:t>12</w:t>
            </w:r>
            <w:r>
              <w:rPr>
                <w:noProof/>
                <w:webHidden/>
              </w:rPr>
              <w:fldChar w:fldCharType="end"/>
            </w:r>
          </w:hyperlink>
        </w:p>
        <w:p w14:paraId="1F710AE1" w14:textId="13D0980C" w:rsidR="00985AEF" w:rsidRDefault="00985AEF">
          <w:pPr>
            <w:pStyle w:val="TOC2"/>
            <w:tabs>
              <w:tab w:val="right" w:leader="dot" w:pos="9016"/>
            </w:tabs>
            <w:rPr>
              <w:noProof/>
            </w:rPr>
          </w:pPr>
          <w:hyperlink w:anchor="_Toc98805475" w:history="1">
            <w:r w:rsidRPr="000E478B">
              <w:rPr>
                <w:rStyle w:val="Hyperlink"/>
                <w:noProof/>
              </w:rPr>
              <w:t>Appendix 3</w:t>
            </w:r>
            <w:r>
              <w:rPr>
                <w:noProof/>
                <w:webHidden/>
              </w:rPr>
              <w:tab/>
            </w:r>
            <w:r>
              <w:rPr>
                <w:noProof/>
                <w:webHidden/>
              </w:rPr>
              <w:fldChar w:fldCharType="begin"/>
            </w:r>
            <w:r>
              <w:rPr>
                <w:noProof/>
                <w:webHidden/>
              </w:rPr>
              <w:instrText xml:space="preserve"> PAGEREF _Toc98805475 \h </w:instrText>
            </w:r>
            <w:r>
              <w:rPr>
                <w:noProof/>
                <w:webHidden/>
              </w:rPr>
            </w:r>
            <w:r>
              <w:rPr>
                <w:noProof/>
                <w:webHidden/>
              </w:rPr>
              <w:fldChar w:fldCharType="separate"/>
            </w:r>
            <w:r>
              <w:rPr>
                <w:noProof/>
                <w:webHidden/>
              </w:rPr>
              <w:t>13</w:t>
            </w:r>
            <w:r>
              <w:rPr>
                <w:noProof/>
                <w:webHidden/>
              </w:rPr>
              <w:fldChar w:fldCharType="end"/>
            </w:r>
          </w:hyperlink>
        </w:p>
        <w:p w14:paraId="4EBB2AE3" w14:textId="40E58323" w:rsidR="00985AEF" w:rsidRDefault="00985AEF">
          <w:pPr>
            <w:pStyle w:val="TOC2"/>
            <w:tabs>
              <w:tab w:val="right" w:leader="dot" w:pos="9016"/>
            </w:tabs>
            <w:rPr>
              <w:noProof/>
            </w:rPr>
          </w:pPr>
          <w:hyperlink w:anchor="_Toc98805476" w:history="1">
            <w:r w:rsidRPr="000E478B">
              <w:rPr>
                <w:rStyle w:val="Hyperlink"/>
                <w:noProof/>
              </w:rPr>
              <w:t>Appendix 4</w:t>
            </w:r>
            <w:r>
              <w:rPr>
                <w:noProof/>
                <w:webHidden/>
              </w:rPr>
              <w:tab/>
            </w:r>
            <w:r>
              <w:rPr>
                <w:noProof/>
                <w:webHidden/>
              </w:rPr>
              <w:fldChar w:fldCharType="begin"/>
            </w:r>
            <w:r>
              <w:rPr>
                <w:noProof/>
                <w:webHidden/>
              </w:rPr>
              <w:instrText xml:space="preserve"> PAGEREF _Toc98805476 \h </w:instrText>
            </w:r>
            <w:r>
              <w:rPr>
                <w:noProof/>
                <w:webHidden/>
              </w:rPr>
            </w:r>
            <w:r>
              <w:rPr>
                <w:noProof/>
                <w:webHidden/>
              </w:rPr>
              <w:fldChar w:fldCharType="separate"/>
            </w:r>
            <w:r>
              <w:rPr>
                <w:noProof/>
                <w:webHidden/>
              </w:rPr>
              <w:t>14</w:t>
            </w:r>
            <w:r>
              <w:rPr>
                <w:noProof/>
                <w:webHidden/>
              </w:rPr>
              <w:fldChar w:fldCharType="end"/>
            </w:r>
          </w:hyperlink>
        </w:p>
        <w:p w14:paraId="7D691570" w14:textId="3597F0FD" w:rsidR="00985AEF" w:rsidRDefault="00985AEF">
          <w:pPr>
            <w:pStyle w:val="TOC2"/>
            <w:tabs>
              <w:tab w:val="right" w:leader="dot" w:pos="9016"/>
            </w:tabs>
            <w:rPr>
              <w:noProof/>
            </w:rPr>
          </w:pPr>
          <w:hyperlink w:anchor="_Toc98805477" w:history="1">
            <w:r w:rsidRPr="000E478B">
              <w:rPr>
                <w:rStyle w:val="Hyperlink"/>
                <w:noProof/>
              </w:rPr>
              <w:t>Appendix 5</w:t>
            </w:r>
            <w:r>
              <w:rPr>
                <w:noProof/>
                <w:webHidden/>
              </w:rPr>
              <w:tab/>
            </w:r>
            <w:r>
              <w:rPr>
                <w:noProof/>
                <w:webHidden/>
              </w:rPr>
              <w:fldChar w:fldCharType="begin"/>
            </w:r>
            <w:r>
              <w:rPr>
                <w:noProof/>
                <w:webHidden/>
              </w:rPr>
              <w:instrText xml:space="preserve"> PAGEREF _Toc98805477 \h </w:instrText>
            </w:r>
            <w:r>
              <w:rPr>
                <w:noProof/>
                <w:webHidden/>
              </w:rPr>
            </w:r>
            <w:r>
              <w:rPr>
                <w:noProof/>
                <w:webHidden/>
              </w:rPr>
              <w:fldChar w:fldCharType="separate"/>
            </w:r>
            <w:r>
              <w:rPr>
                <w:noProof/>
                <w:webHidden/>
              </w:rPr>
              <w:t>15</w:t>
            </w:r>
            <w:r>
              <w:rPr>
                <w:noProof/>
                <w:webHidden/>
              </w:rPr>
              <w:fldChar w:fldCharType="end"/>
            </w:r>
          </w:hyperlink>
        </w:p>
        <w:p w14:paraId="436854C3" w14:textId="28B8595C" w:rsidR="00985AEF" w:rsidRDefault="00985AEF">
          <w:pPr>
            <w:pStyle w:val="TOC1"/>
            <w:tabs>
              <w:tab w:val="right" w:leader="dot" w:pos="9016"/>
            </w:tabs>
            <w:rPr>
              <w:noProof/>
            </w:rPr>
          </w:pPr>
          <w:hyperlink w:anchor="_Toc98805478" w:history="1">
            <w:r w:rsidRPr="000E478B">
              <w:rPr>
                <w:rStyle w:val="Hyperlink"/>
                <w:noProof/>
              </w:rPr>
              <w:t>Acknowledgements</w:t>
            </w:r>
            <w:r>
              <w:rPr>
                <w:noProof/>
                <w:webHidden/>
              </w:rPr>
              <w:tab/>
            </w:r>
            <w:r>
              <w:rPr>
                <w:noProof/>
                <w:webHidden/>
              </w:rPr>
              <w:fldChar w:fldCharType="begin"/>
            </w:r>
            <w:r>
              <w:rPr>
                <w:noProof/>
                <w:webHidden/>
              </w:rPr>
              <w:instrText xml:space="preserve"> PAGEREF _Toc98805478 \h </w:instrText>
            </w:r>
            <w:r>
              <w:rPr>
                <w:noProof/>
                <w:webHidden/>
              </w:rPr>
            </w:r>
            <w:r>
              <w:rPr>
                <w:noProof/>
                <w:webHidden/>
              </w:rPr>
              <w:fldChar w:fldCharType="separate"/>
            </w:r>
            <w:r>
              <w:rPr>
                <w:noProof/>
                <w:webHidden/>
              </w:rPr>
              <w:t>15</w:t>
            </w:r>
            <w:r>
              <w:rPr>
                <w:noProof/>
                <w:webHidden/>
              </w:rPr>
              <w:fldChar w:fldCharType="end"/>
            </w:r>
          </w:hyperlink>
        </w:p>
        <w:p w14:paraId="1488860C" w14:textId="41210919" w:rsidR="00985AEF" w:rsidRDefault="00985AEF">
          <w:pPr>
            <w:pStyle w:val="TOC1"/>
            <w:tabs>
              <w:tab w:val="right" w:leader="dot" w:pos="9016"/>
            </w:tabs>
            <w:rPr>
              <w:noProof/>
            </w:rPr>
          </w:pPr>
          <w:hyperlink w:anchor="_Toc98805479" w:history="1">
            <w:r w:rsidRPr="000E478B">
              <w:rPr>
                <w:rStyle w:val="Hyperlink"/>
                <w:noProof/>
              </w:rPr>
              <w:t>Task 2</w:t>
            </w:r>
            <w:r>
              <w:rPr>
                <w:noProof/>
                <w:webHidden/>
              </w:rPr>
              <w:tab/>
            </w:r>
            <w:r>
              <w:rPr>
                <w:noProof/>
                <w:webHidden/>
              </w:rPr>
              <w:fldChar w:fldCharType="begin"/>
            </w:r>
            <w:r>
              <w:rPr>
                <w:noProof/>
                <w:webHidden/>
              </w:rPr>
              <w:instrText xml:space="preserve"> PAGEREF _Toc98805479 \h </w:instrText>
            </w:r>
            <w:r>
              <w:rPr>
                <w:noProof/>
                <w:webHidden/>
              </w:rPr>
            </w:r>
            <w:r>
              <w:rPr>
                <w:noProof/>
                <w:webHidden/>
              </w:rPr>
              <w:fldChar w:fldCharType="separate"/>
            </w:r>
            <w:r>
              <w:rPr>
                <w:noProof/>
                <w:webHidden/>
              </w:rPr>
              <w:t>16</w:t>
            </w:r>
            <w:r>
              <w:rPr>
                <w:noProof/>
                <w:webHidden/>
              </w:rPr>
              <w:fldChar w:fldCharType="end"/>
            </w:r>
          </w:hyperlink>
        </w:p>
        <w:p w14:paraId="548B3F98" w14:textId="0CF2AD98" w:rsidR="00985AEF" w:rsidRDefault="00985AEF">
          <w:pPr>
            <w:pStyle w:val="TOC2"/>
            <w:tabs>
              <w:tab w:val="right" w:leader="dot" w:pos="9016"/>
            </w:tabs>
            <w:rPr>
              <w:noProof/>
            </w:rPr>
          </w:pPr>
          <w:hyperlink w:anchor="_Toc98805480" w:history="1">
            <w:r w:rsidRPr="000E478B">
              <w:rPr>
                <w:rStyle w:val="Hyperlink"/>
                <w:noProof/>
              </w:rPr>
              <w:t>Question 1</w:t>
            </w:r>
            <w:r>
              <w:rPr>
                <w:noProof/>
                <w:webHidden/>
              </w:rPr>
              <w:tab/>
            </w:r>
            <w:r>
              <w:rPr>
                <w:noProof/>
                <w:webHidden/>
              </w:rPr>
              <w:fldChar w:fldCharType="begin"/>
            </w:r>
            <w:r>
              <w:rPr>
                <w:noProof/>
                <w:webHidden/>
              </w:rPr>
              <w:instrText xml:space="preserve"> PAGEREF _Toc98805480 \h </w:instrText>
            </w:r>
            <w:r>
              <w:rPr>
                <w:noProof/>
                <w:webHidden/>
              </w:rPr>
            </w:r>
            <w:r>
              <w:rPr>
                <w:noProof/>
                <w:webHidden/>
              </w:rPr>
              <w:fldChar w:fldCharType="separate"/>
            </w:r>
            <w:r>
              <w:rPr>
                <w:noProof/>
                <w:webHidden/>
              </w:rPr>
              <w:t>16</w:t>
            </w:r>
            <w:r>
              <w:rPr>
                <w:noProof/>
                <w:webHidden/>
              </w:rPr>
              <w:fldChar w:fldCharType="end"/>
            </w:r>
          </w:hyperlink>
        </w:p>
        <w:p w14:paraId="7D137DC3" w14:textId="3DCF4CFC" w:rsidR="00985AEF" w:rsidRDefault="00985AEF">
          <w:pPr>
            <w:pStyle w:val="TOC2"/>
            <w:tabs>
              <w:tab w:val="right" w:leader="dot" w:pos="9016"/>
            </w:tabs>
            <w:rPr>
              <w:noProof/>
            </w:rPr>
          </w:pPr>
          <w:hyperlink w:anchor="_Toc98805481" w:history="1">
            <w:r w:rsidRPr="000E478B">
              <w:rPr>
                <w:rStyle w:val="Hyperlink"/>
                <w:noProof/>
              </w:rPr>
              <w:t>Question 1 References</w:t>
            </w:r>
            <w:r>
              <w:rPr>
                <w:noProof/>
                <w:webHidden/>
              </w:rPr>
              <w:tab/>
            </w:r>
            <w:r>
              <w:rPr>
                <w:noProof/>
                <w:webHidden/>
              </w:rPr>
              <w:fldChar w:fldCharType="begin"/>
            </w:r>
            <w:r>
              <w:rPr>
                <w:noProof/>
                <w:webHidden/>
              </w:rPr>
              <w:instrText xml:space="preserve"> PAGEREF _Toc98805481 \h </w:instrText>
            </w:r>
            <w:r>
              <w:rPr>
                <w:noProof/>
                <w:webHidden/>
              </w:rPr>
            </w:r>
            <w:r>
              <w:rPr>
                <w:noProof/>
                <w:webHidden/>
              </w:rPr>
              <w:fldChar w:fldCharType="separate"/>
            </w:r>
            <w:r>
              <w:rPr>
                <w:noProof/>
                <w:webHidden/>
              </w:rPr>
              <w:t>16</w:t>
            </w:r>
            <w:r>
              <w:rPr>
                <w:noProof/>
                <w:webHidden/>
              </w:rPr>
              <w:fldChar w:fldCharType="end"/>
            </w:r>
          </w:hyperlink>
        </w:p>
        <w:p w14:paraId="6FCC8FFB" w14:textId="52405B7E" w:rsidR="00985AEF" w:rsidRDefault="00985AEF">
          <w:pPr>
            <w:pStyle w:val="TOC2"/>
            <w:tabs>
              <w:tab w:val="right" w:leader="dot" w:pos="9016"/>
            </w:tabs>
            <w:rPr>
              <w:noProof/>
            </w:rPr>
          </w:pPr>
          <w:hyperlink w:anchor="_Toc98805482" w:history="1">
            <w:r w:rsidRPr="000E478B">
              <w:rPr>
                <w:rStyle w:val="Hyperlink"/>
                <w:noProof/>
              </w:rPr>
              <w:t>Question 2</w:t>
            </w:r>
            <w:r>
              <w:rPr>
                <w:noProof/>
                <w:webHidden/>
              </w:rPr>
              <w:tab/>
            </w:r>
            <w:r>
              <w:rPr>
                <w:noProof/>
                <w:webHidden/>
              </w:rPr>
              <w:fldChar w:fldCharType="begin"/>
            </w:r>
            <w:r>
              <w:rPr>
                <w:noProof/>
                <w:webHidden/>
              </w:rPr>
              <w:instrText xml:space="preserve"> PAGEREF _Toc98805482 \h </w:instrText>
            </w:r>
            <w:r>
              <w:rPr>
                <w:noProof/>
                <w:webHidden/>
              </w:rPr>
            </w:r>
            <w:r>
              <w:rPr>
                <w:noProof/>
                <w:webHidden/>
              </w:rPr>
              <w:fldChar w:fldCharType="separate"/>
            </w:r>
            <w:r>
              <w:rPr>
                <w:noProof/>
                <w:webHidden/>
              </w:rPr>
              <w:t>17</w:t>
            </w:r>
            <w:r>
              <w:rPr>
                <w:noProof/>
                <w:webHidden/>
              </w:rPr>
              <w:fldChar w:fldCharType="end"/>
            </w:r>
          </w:hyperlink>
        </w:p>
        <w:p w14:paraId="15BC90FD" w14:textId="5090F7D1" w:rsidR="00985AEF" w:rsidRDefault="00985AEF">
          <w:pPr>
            <w:pStyle w:val="TOC2"/>
            <w:tabs>
              <w:tab w:val="right" w:leader="dot" w:pos="9016"/>
            </w:tabs>
            <w:rPr>
              <w:noProof/>
            </w:rPr>
          </w:pPr>
          <w:hyperlink w:anchor="_Toc98805483" w:history="1">
            <w:r w:rsidRPr="000E478B">
              <w:rPr>
                <w:rStyle w:val="Hyperlink"/>
                <w:noProof/>
              </w:rPr>
              <w:t>Question 2 References</w:t>
            </w:r>
            <w:r>
              <w:rPr>
                <w:noProof/>
                <w:webHidden/>
              </w:rPr>
              <w:tab/>
            </w:r>
            <w:r>
              <w:rPr>
                <w:noProof/>
                <w:webHidden/>
              </w:rPr>
              <w:fldChar w:fldCharType="begin"/>
            </w:r>
            <w:r>
              <w:rPr>
                <w:noProof/>
                <w:webHidden/>
              </w:rPr>
              <w:instrText xml:space="preserve"> PAGEREF _Toc98805483 \h </w:instrText>
            </w:r>
            <w:r>
              <w:rPr>
                <w:noProof/>
                <w:webHidden/>
              </w:rPr>
            </w:r>
            <w:r>
              <w:rPr>
                <w:noProof/>
                <w:webHidden/>
              </w:rPr>
              <w:fldChar w:fldCharType="separate"/>
            </w:r>
            <w:r>
              <w:rPr>
                <w:noProof/>
                <w:webHidden/>
              </w:rPr>
              <w:t>18</w:t>
            </w:r>
            <w:r>
              <w:rPr>
                <w:noProof/>
                <w:webHidden/>
              </w:rPr>
              <w:fldChar w:fldCharType="end"/>
            </w:r>
          </w:hyperlink>
        </w:p>
        <w:p w14:paraId="4C934A43" w14:textId="7E12F6AC" w:rsidR="00345C39" w:rsidRDefault="00EE7A55">
          <w:pPr>
            <w:rPr>
              <w:b/>
              <w:bCs/>
              <w:noProof/>
            </w:rPr>
          </w:pPr>
          <w:r>
            <w:rPr>
              <w:b/>
              <w:bCs/>
              <w:noProof/>
            </w:rPr>
            <w:fldChar w:fldCharType="end"/>
          </w:r>
        </w:p>
      </w:sdtContent>
    </w:sdt>
    <w:p w14:paraId="23674E0F" w14:textId="1F0CE3FE" w:rsidR="00345C39" w:rsidRPr="00345C39" w:rsidRDefault="00345C39">
      <w:pPr>
        <w:rPr>
          <w:b/>
          <w:bCs/>
          <w:noProof/>
        </w:rPr>
      </w:pPr>
      <w:r>
        <w:br w:type="page"/>
      </w:r>
    </w:p>
    <w:p w14:paraId="58B68784" w14:textId="230CB678" w:rsidR="00863767" w:rsidRPr="000869C8" w:rsidRDefault="00EE7A55" w:rsidP="00863767">
      <w:pPr>
        <w:pStyle w:val="Heading1"/>
        <w:numPr>
          <w:ilvl w:val="0"/>
          <w:numId w:val="1"/>
        </w:numPr>
      </w:pPr>
      <w:bookmarkStart w:id="1" w:name="_Toc98805458"/>
      <w:r>
        <w:lastRenderedPageBreak/>
        <w:t>Introduction</w:t>
      </w:r>
      <w:bookmarkEnd w:id="1"/>
    </w:p>
    <w:p w14:paraId="7ED73ABC" w14:textId="223BD53C" w:rsidR="006C49E2" w:rsidRDefault="00720378" w:rsidP="001D4257">
      <w:r>
        <w:t>This report was commissioned by Davina Evans, and the request received on 1</w:t>
      </w:r>
      <w:r w:rsidR="00CC3518">
        <w:t>0</w:t>
      </w:r>
      <w:r w:rsidR="00CC3518" w:rsidRPr="00CC3518">
        <w:rPr>
          <w:vertAlign w:val="superscript"/>
        </w:rPr>
        <w:t>th</w:t>
      </w:r>
      <w:r w:rsidR="00CC3518">
        <w:t xml:space="preserve"> </w:t>
      </w:r>
      <w:r>
        <w:t>January 202</w:t>
      </w:r>
      <w:r w:rsidR="00474643">
        <w:t>2</w:t>
      </w:r>
      <w:r>
        <w:t>. Gareth</w:t>
      </w:r>
      <w:r w:rsidR="00474643">
        <w:t xml:space="preserve"> </w:t>
      </w:r>
      <w:r>
        <w:t xml:space="preserve">Lewis compiled this report and submitted on </w:t>
      </w:r>
      <w:r w:rsidR="00CC3518">
        <w:t>25</w:t>
      </w:r>
      <w:r w:rsidRPr="00603B69">
        <w:rPr>
          <w:vertAlign w:val="superscript"/>
        </w:rPr>
        <w:t>th</w:t>
      </w:r>
      <w:r>
        <w:t xml:space="preserve"> </w:t>
      </w:r>
      <w:r w:rsidR="0030692F">
        <w:t>March</w:t>
      </w:r>
      <w:r>
        <w:t xml:space="preserve"> 202</w:t>
      </w:r>
      <w:r w:rsidR="0030692F">
        <w:t>2</w:t>
      </w:r>
      <w:r>
        <w:t>. The secondary research comprised academic textbooks; industry journals; credible news outlet publications; and various websites. No primary research was initiated for this report. The purpose of this report is to: critically evaluate</w:t>
      </w:r>
      <w:r w:rsidR="00BE6A20">
        <w:t xml:space="preserve"> the benefit</w:t>
      </w:r>
      <w:r w:rsidR="00FE008E">
        <w:t>s of an innovation strategy,</w:t>
      </w:r>
      <w:r>
        <w:t xml:space="preserve"> </w:t>
      </w:r>
      <w:r w:rsidR="001120E8">
        <w:t xml:space="preserve">investigate </w:t>
      </w:r>
      <w:r>
        <w:t xml:space="preserve">similarities and differences between </w:t>
      </w:r>
      <w:r w:rsidR="00FE008E">
        <w:t>innovation</w:t>
      </w:r>
      <w:r>
        <w:t xml:space="preserve"> and </w:t>
      </w:r>
      <w:r w:rsidR="00FE008E">
        <w:t>creativity</w:t>
      </w:r>
      <w:r>
        <w:t xml:space="preserve">, </w:t>
      </w:r>
      <w:r w:rsidR="006945EB">
        <w:t>to analyse</w:t>
      </w:r>
      <w:r w:rsidR="00C26651">
        <w:t xml:space="preserve"> an innovative opportunity and</w:t>
      </w:r>
      <w:r w:rsidR="000640B8">
        <w:t xml:space="preserve"> applicable</w:t>
      </w:r>
      <w:r w:rsidR="00C26651">
        <w:t xml:space="preserve"> models of innovation</w:t>
      </w:r>
      <w:r w:rsidR="00651129">
        <w:t>.</w:t>
      </w:r>
      <w:r w:rsidR="0007753F">
        <w:t xml:space="preserve"> It will</w:t>
      </w:r>
      <w:r w:rsidR="000640B8">
        <w:t xml:space="preserve"> </w:t>
      </w:r>
      <w:r w:rsidR="005F7670">
        <w:t>indicate an organisation’s assessment of</w:t>
      </w:r>
      <w:r w:rsidR="00AF6983">
        <w:t xml:space="preserve"> its own </w:t>
      </w:r>
      <w:r w:rsidR="002F40EC">
        <w:t>i</w:t>
      </w:r>
      <w:r w:rsidR="00AF6983">
        <w:t xml:space="preserve">nnovation opportunity. </w:t>
      </w:r>
      <w:r w:rsidR="008678A1">
        <w:t>The</w:t>
      </w:r>
      <w:r w:rsidR="003B44DA">
        <w:t xml:space="preserve"> attitudes towards </w:t>
      </w:r>
      <w:r w:rsidR="00EF4E01">
        <w:t>creativity</w:t>
      </w:r>
      <w:r w:rsidR="00974CB3">
        <w:t xml:space="preserve"> and</w:t>
      </w:r>
      <w:r w:rsidR="00EF4E01">
        <w:t xml:space="preserve"> innovation </w:t>
      </w:r>
      <w:r w:rsidR="00AA39AE">
        <w:t xml:space="preserve">juxtaposed with </w:t>
      </w:r>
      <w:r w:rsidR="00D426BC">
        <w:t>the associated barriers and risks</w:t>
      </w:r>
      <w:r w:rsidR="00724678">
        <w:t xml:space="preserve"> </w:t>
      </w:r>
      <w:r w:rsidR="008678A1">
        <w:t>will be discussed</w:t>
      </w:r>
      <w:r w:rsidR="00D426BC">
        <w:t xml:space="preserve">. </w:t>
      </w:r>
      <w:r w:rsidR="009D3F06">
        <w:t>The style of leadership</w:t>
      </w:r>
      <w:r w:rsidR="00F81A2C">
        <w:t xml:space="preserve"> that led to</w:t>
      </w:r>
      <w:r w:rsidR="007B13CA">
        <w:t xml:space="preserve"> the relevant creativ</w:t>
      </w:r>
      <w:r w:rsidR="00C96D9A">
        <w:t>e idea shall be examined.</w:t>
      </w:r>
      <w:r w:rsidR="004D4D03">
        <w:t xml:space="preserve"> </w:t>
      </w:r>
      <w:r>
        <w:t>C</w:t>
      </w:r>
      <w:r w:rsidR="007A6449">
        <w:t>redible c</w:t>
      </w:r>
      <w:r>
        <w:t>onclusions are to be drawn from these findings</w:t>
      </w:r>
      <w:r w:rsidR="007A6449">
        <w:t>.</w:t>
      </w:r>
    </w:p>
    <w:p w14:paraId="0F674FE1" w14:textId="53CE118D" w:rsidR="000B794B" w:rsidRDefault="00FF177E" w:rsidP="001D4257">
      <w:r>
        <w:t xml:space="preserve">Many theorists </w:t>
      </w:r>
      <w:r w:rsidR="007D3B93">
        <w:t>favour</w:t>
      </w:r>
      <w:r w:rsidR="00C337F7">
        <w:t xml:space="preserve"> </w:t>
      </w:r>
      <w:r w:rsidR="00C617DE">
        <w:t>nebulous</w:t>
      </w:r>
      <w:r w:rsidR="007D3B93">
        <w:t xml:space="preserve"> definitions of innovation regard</w:t>
      </w:r>
      <w:r w:rsidR="00CA07C1">
        <w:t>ing</w:t>
      </w:r>
      <w:r w:rsidR="007D3B93">
        <w:t xml:space="preserve"> its</w:t>
      </w:r>
      <w:r w:rsidR="00C617DE">
        <w:t xml:space="preserve"> distinction </w:t>
      </w:r>
      <w:r w:rsidR="00BB637E">
        <w:t>from</w:t>
      </w:r>
      <w:r w:rsidR="00C617DE">
        <w:t xml:space="preserve"> </w:t>
      </w:r>
      <w:r w:rsidR="000D34C9">
        <w:t>creativity</w:t>
      </w:r>
      <w:r w:rsidR="00045543">
        <w:t>:</w:t>
      </w:r>
      <w:r w:rsidR="000D34C9">
        <w:t xml:space="preserve"> </w:t>
      </w:r>
      <w:r w:rsidR="009F1859">
        <w:t>signal</w:t>
      </w:r>
      <w:r w:rsidR="00CA07C1">
        <w:t>ling</w:t>
      </w:r>
      <w:r w:rsidR="005170EF">
        <w:t xml:space="preserve"> the</w:t>
      </w:r>
      <w:r w:rsidR="006642BD">
        <w:t xml:space="preserve"> difference while </w:t>
      </w:r>
      <w:r w:rsidR="002126F6">
        <w:t>not preclud</w:t>
      </w:r>
      <w:r w:rsidR="001C370E">
        <w:t>ing</w:t>
      </w:r>
      <w:r w:rsidR="002126F6">
        <w:t xml:space="preserve"> its involvement</w:t>
      </w:r>
      <w:r w:rsidR="00045543">
        <w:t xml:space="preserve">, </w:t>
      </w:r>
      <w:r w:rsidR="00C337F7">
        <w:t>perhaps</w:t>
      </w:r>
      <w:r w:rsidR="002420CE">
        <w:t xml:space="preserve"> due to</w:t>
      </w:r>
      <w:r w:rsidR="00A83A39">
        <w:t xml:space="preserve"> perceived</w:t>
      </w:r>
      <w:r w:rsidR="002420CE">
        <w:t xml:space="preserve"> large areas of crossover</w:t>
      </w:r>
      <w:r w:rsidR="00A83A39">
        <w:t>.</w:t>
      </w:r>
      <w:r w:rsidR="006C6892">
        <w:t xml:space="preserve"> </w:t>
      </w:r>
      <w:r w:rsidR="004450BD">
        <w:t>Ahmed and Shepherd</w:t>
      </w:r>
      <w:r w:rsidR="006C6892">
        <w:t xml:space="preserve"> (201</w:t>
      </w:r>
      <w:r w:rsidR="006C14FC">
        <w:t>0</w:t>
      </w:r>
      <w:r w:rsidR="006C6892">
        <w:t>)</w:t>
      </w:r>
      <w:r w:rsidR="00176EEE">
        <w:t xml:space="preserve"> </w:t>
      </w:r>
      <w:r w:rsidR="006C14FC">
        <w:t>view</w:t>
      </w:r>
      <w:r w:rsidR="00176EEE">
        <w:t xml:space="preserve"> innovation as ‘</w:t>
      </w:r>
      <w:r w:rsidR="006E7310">
        <w:t>a value-adding process as well as an outcome</w:t>
      </w:r>
      <w:r w:rsidR="00B54F9C">
        <w:t xml:space="preserve">’, </w:t>
      </w:r>
      <w:r w:rsidR="006A1A18">
        <w:t>Drucker</w:t>
      </w:r>
      <w:r w:rsidR="00B54F9C">
        <w:t xml:space="preserve"> (</w:t>
      </w:r>
      <w:r w:rsidR="006A1A18">
        <w:t>1999</w:t>
      </w:r>
      <w:r w:rsidR="00B54F9C">
        <w:t xml:space="preserve">) </w:t>
      </w:r>
      <w:r w:rsidR="00CA2506">
        <w:t>labels i</w:t>
      </w:r>
      <w:r w:rsidR="00B54F9C">
        <w:t xml:space="preserve">nnovation </w:t>
      </w:r>
      <w:r w:rsidR="00CA2506">
        <w:t>a</w:t>
      </w:r>
      <w:r w:rsidR="00B54F9C">
        <w:t>s</w:t>
      </w:r>
      <w:r w:rsidR="00E10DA9">
        <w:t xml:space="preserve">: ‘the specific tool of entrepreneurs, </w:t>
      </w:r>
      <w:proofErr w:type="gramStart"/>
      <w:r w:rsidR="00E10DA9">
        <w:t>the means by which</w:t>
      </w:r>
      <w:proofErr w:type="gramEnd"/>
      <w:r w:rsidR="00E10DA9">
        <w:t xml:space="preserve"> they exploit change’</w:t>
      </w:r>
      <w:r w:rsidR="00B54F9C">
        <w:t>.</w:t>
      </w:r>
      <w:r w:rsidR="008626A8">
        <w:t xml:space="preserve"> Covey</w:t>
      </w:r>
      <w:r w:rsidR="00567C91">
        <w:t xml:space="preserve"> (2004)</w:t>
      </w:r>
      <w:r w:rsidR="00AC4C75">
        <w:t xml:space="preserve"> obliquely</w:t>
      </w:r>
      <w:r w:rsidR="00F37021">
        <w:t xml:space="preserve"> references the implied duality</w:t>
      </w:r>
      <w:r w:rsidR="00223B53">
        <w:t>,</w:t>
      </w:r>
      <w:r w:rsidR="00F37021">
        <w:t xml:space="preserve"> asserting that ‘everything is created twice</w:t>
      </w:r>
      <w:r w:rsidR="00CB75A8">
        <w:t>’,</w:t>
      </w:r>
      <w:r w:rsidR="005B4ED7">
        <w:t xml:space="preserve"> </w:t>
      </w:r>
      <w:r w:rsidR="00223B53">
        <w:t>firstly</w:t>
      </w:r>
      <w:r w:rsidR="005B4ED7">
        <w:t xml:space="preserve"> in the mind</w:t>
      </w:r>
      <w:r w:rsidR="00223B53">
        <w:t xml:space="preserve">, </w:t>
      </w:r>
      <w:r w:rsidR="005B4ED7">
        <w:t xml:space="preserve">secondly in </w:t>
      </w:r>
      <w:r w:rsidR="009E15BF">
        <w:t>the attempted application in practice.</w:t>
      </w:r>
      <w:r w:rsidR="00993268">
        <w:t xml:space="preserve"> While Covey demonstrate</w:t>
      </w:r>
      <w:r w:rsidR="00CB75A8">
        <w:t>s</w:t>
      </w:r>
      <w:r w:rsidR="00993268">
        <w:t xml:space="preserve"> the</w:t>
      </w:r>
      <w:r w:rsidR="00742F11">
        <w:t xml:space="preserve"> </w:t>
      </w:r>
      <w:r w:rsidR="00A141B5">
        <w:t xml:space="preserve">split </w:t>
      </w:r>
      <w:r w:rsidR="00742F11">
        <w:t>process of invention,</w:t>
      </w:r>
      <w:r w:rsidR="00A141B5">
        <w:t xml:space="preserve"> one can take a similar</w:t>
      </w:r>
      <w:r w:rsidR="004A7B97">
        <w:t xml:space="preserve"> overview of </w:t>
      </w:r>
      <w:r w:rsidR="004E5C63">
        <w:t>innovation as a concept</w:t>
      </w:r>
      <w:r w:rsidR="002E27CF">
        <w:t>;</w:t>
      </w:r>
      <w:r w:rsidR="00A00D08">
        <w:t xml:space="preserve"> with innovation occupying the </w:t>
      </w:r>
      <w:r w:rsidR="00262116">
        <w:t>‘</w:t>
      </w:r>
      <w:r w:rsidR="00A00D08">
        <w:t>second creation</w:t>
      </w:r>
      <w:r w:rsidR="00262116">
        <w:t>’</w:t>
      </w:r>
      <w:r w:rsidR="00A00D08">
        <w:t xml:space="preserve"> slot, invention occupying the initial</w:t>
      </w:r>
      <w:r w:rsidR="00765972">
        <w:t xml:space="preserve"> position of idea creation</w:t>
      </w:r>
      <w:r w:rsidR="00262116">
        <w:t>;</w:t>
      </w:r>
      <w:r w:rsidR="00765972">
        <w:t xml:space="preserve"> and</w:t>
      </w:r>
      <w:r w:rsidR="007D1CAD">
        <w:t xml:space="preserve"> while each part of the process can exist independently of the other</w:t>
      </w:r>
      <w:r w:rsidR="006C2DCC">
        <w:t>, each complements the other</w:t>
      </w:r>
      <w:r w:rsidR="008162B7">
        <w:t>, and creativity can and does exist in both.</w:t>
      </w:r>
      <w:r w:rsidR="00F5432D">
        <w:t xml:space="preserve"> Erroneous beliefs</w:t>
      </w:r>
      <w:r w:rsidR="00FA27CF">
        <w:t xml:space="preserve">, deliberated and eschewed by </w:t>
      </w:r>
      <w:r w:rsidR="00E05F1F">
        <w:t>Davila</w:t>
      </w:r>
      <w:r w:rsidR="004A03FE">
        <w:t xml:space="preserve"> et al (200</w:t>
      </w:r>
      <w:r w:rsidR="001F5BAA">
        <w:t>6</w:t>
      </w:r>
      <w:r w:rsidR="004A03FE">
        <w:t>)</w:t>
      </w:r>
      <w:r w:rsidR="0085025C">
        <w:t>,</w:t>
      </w:r>
      <w:r w:rsidR="00F5432D">
        <w:t xml:space="preserve"> abound </w:t>
      </w:r>
      <w:r w:rsidR="00FF2F49">
        <w:t xml:space="preserve">among </w:t>
      </w:r>
      <w:r w:rsidR="00551CD8">
        <w:t xml:space="preserve">managers </w:t>
      </w:r>
      <w:r w:rsidR="00F5432D">
        <w:t>as to the</w:t>
      </w:r>
      <w:r w:rsidR="0085025C">
        <w:t xml:space="preserve"> impossibility of</w:t>
      </w:r>
      <w:r w:rsidR="00061604">
        <w:t xml:space="preserve"> applying management process to creativity, as if </w:t>
      </w:r>
      <w:r w:rsidR="006F5A0B">
        <w:t xml:space="preserve">it can only be stifled, not facilitated by </w:t>
      </w:r>
      <w:r w:rsidR="00864282">
        <w:t xml:space="preserve">the </w:t>
      </w:r>
      <w:r w:rsidR="006F5A0B">
        <w:t xml:space="preserve">correct </w:t>
      </w:r>
      <w:r w:rsidR="00864282">
        <w:t>provision of tools and encouragement.</w:t>
      </w:r>
      <w:r w:rsidR="004E04AD">
        <w:t xml:space="preserve"> Tidd (</w:t>
      </w:r>
      <w:r w:rsidR="000D6B2E">
        <w:t>2</w:t>
      </w:r>
      <w:r w:rsidR="00DE3912">
        <w:t>014</w:t>
      </w:r>
      <w:r w:rsidR="004E04AD">
        <w:t>) identifies</w:t>
      </w:r>
      <w:r w:rsidR="00B86838">
        <w:t xml:space="preserve"> the fallacious belief in ‘the lightbulb moment’</w:t>
      </w:r>
      <w:r w:rsidR="00835251">
        <w:t xml:space="preserve"> as another</w:t>
      </w:r>
      <w:r w:rsidR="005E7E22">
        <w:t xml:space="preserve"> false</w:t>
      </w:r>
      <w:r w:rsidR="006F7F46">
        <w:t xml:space="preserve"> allegory.</w:t>
      </w:r>
      <w:r w:rsidR="00537F26">
        <w:t xml:space="preserve"> Trott (2016)</w:t>
      </w:r>
      <w:r w:rsidR="000D4866">
        <w:t xml:space="preserve"> asserts that innovation is a process</w:t>
      </w:r>
      <w:r w:rsidR="00307207">
        <w:t>, not a singular event.</w:t>
      </w:r>
      <w:r w:rsidR="006F7F46">
        <w:t xml:space="preserve"> </w:t>
      </w:r>
      <w:r w:rsidR="00697533">
        <w:t>The author</w:t>
      </w:r>
      <w:r w:rsidR="00CB6954">
        <w:t>, in keeping with m</w:t>
      </w:r>
      <w:r w:rsidR="006F7F46">
        <w:t xml:space="preserve">ost </w:t>
      </w:r>
      <w:r w:rsidR="00972AFE">
        <w:t xml:space="preserve">credible </w:t>
      </w:r>
      <w:r w:rsidR="006F7F46">
        <w:t>theorists</w:t>
      </w:r>
      <w:r w:rsidR="00972AFE">
        <w:t xml:space="preserve"> </w:t>
      </w:r>
      <w:r w:rsidR="00CB6954">
        <w:t>proffers the definition of innovation as</w:t>
      </w:r>
      <w:r w:rsidR="008167C2">
        <w:t>: the implementation or use of invention, effecting a change in process.</w:t>
      </w:r>
    </w:p>
    <w:p w14:paraId="601DCA5A" w14:textId="1F0FEC36" w:rsidR="003361A0" w:rsidRDefault="003361A0" w:rsidP="001D4257">
      <w:r>
        <w:t xml:space="preserve">The </w:t>
      </w:r>
      <w:r w:rsidR="00240701">
        <w:t xml:space="preserve">organisation </w:t>
      </w:r>
      <w:r w:rsidR="000D460C">
        <w:t>selected</w:t>
      </w:r>
      <w:r w:rsidR="00FC5981">
        <w:t xml:space="preserve"> for this report is Tesla Inc.</w:t>
      </w:r>
      <w:r w:rsidR="006D0D16">
        <w:t xml:space="preserve"> Founded in 2003, it </w:t>
      </w:r>
      <w:r w:rsidR="002D61DE">
        <w:t xml:space="preserve">designs and develops </w:t>
      </w:r>
      <w:r w:rsidR="00C33B11">
        <w:t>batteries and solar power systems, which it helps</w:t>
      </w:r>
      <w:r w:rsidR="00AC2B3E">
        <w:t xml:space="preserve"> finance through its manufacture of</w:t>
      </w:r>
      <w:r w:rsidR="006D0D16">
        <w:t xml:space="preserve"> high</w:t>
      </w:r>
      <w:r w:rsidR="00487F85">
        <w:t>-</w:t>
      </w:r>
      <w:r w:rsidR="006D0D16">
        <w:t xml:space="preserve">profile </w:t>
      </w:r>
      <w:r w:rsidR="00306915">
        <w:t xml:space="preserve">status-symbol </w:t>
      </w:r>
      <w:r w:rsidR="006D0D16">
        <w:t>automo</w:t>
      </w:r>
      <w:r w:rsidR="003D7985">
        <w:t xml:space="preserve">biles </w:t>
      </w:r>
      <w:r w:rsidR="009B0A87">
        <w:t>(</w:t>
      </w:r>
      <w:proofErr w:type="spellStart"/>
      <w:r w:rsidR="009B0A87">
        <w:t>Marketline</w:t>
      </w:r>
      <w:proofErr w:type="spellEnd"/>
      <w:r w:rsidR="009B0A87">
        <w:t>, 2022)</w:t>
      </w:r>
      <w:r w:rsidR="00231ADF">
        <w:t>.</w:t>
      </w:r>
      <w:r w:rsidR="00935CF5">
        <w:t xml:space="preserve"> It is the current market leader in Electric Vehicles (EV)</w:t>
      </w:r>
      <w:r w:rsidR="00C6602C">
        <w:t xml:space="preserve"> despite </w:t>
      </w:r>
      <w:r w:rsidR="00CA2701">
        <w:t>falli</w:t>
      </w:r>
      <w:r w:rsidR="00C6602C">
        <w:t xml:space="preserve">ng </w:t>
      </w:r>
      <w:r w:rsidR="00940FC1">
        <w:t xml:space="preserve">EV market share (from </w:t>
      </w:r>
      <w:r w:rsidR="002B72FB">
        <w:t>80%</w:t>
      </w:r>
      <w:r w:rsidR="00C5079C">
        <w:t xml:space="preserve"> in 2020</w:t>
      </w:r>
      <w:r w:rsidR="002B72FB">
        <w:t xml:space="preserve"> to 66% </w:t>
      </w:r>
      <w:r w:rsidR="00C5079C">
        <w:t xml:space="preserve">in </w:t>
      </w:r>
      <w:r w:rsidR="002B72FB">
        <w:t>202</w:t>
      </w:r>
      <w:r w:rsidR="00C5079C">
        <w:t>1</w:t>
      </w:r>
      <w:r w:rsidR="002B72FB">
        <w:t>)</w:t>
      </w:r>
      <w:r w:rsidR="00AF2868">
        <w:t>.</w:t>
      </w:r>
      <w:r w:rsidR="00FF1BB7">
        <w:t xml:space="preserve"> Its revenue is up 70% from</w:t>
      </w:r>
      <w:r w:rsidR="00DF645C">
        <w:t xml:space="preserve"> </w:t>
      </w:r>
      <w:r w:rsidR="00FF1BB7">
        <w:t>2021 to</w:t>
      </w:r>
      <w:r w:rsidR="00DF645C">
        <w:t xml:space="preserve"> $53.8 Billion.</w:t>
      </w:r>
      <w:r w:rsidR="002B72FB">
        <w:t xml:space="preserve"> </w:t>
      </w:r>
      <w:r w:rsidR="00435B75">
        <w:t>Its net income is $5.5 Billion. It emp</w:t>
      </w:r>
      <w:r w:rsidR="0058555C">
        <w:t>l</w:t>
      </w:r>
      <w:r w:rsidR="00435B75">
        <w:t xml:space="preserve">oys 70,000 </w:t>
      </w:r>
      <w:r w:rsidR="0058555C">
        <w:t xml:space="preserve">staff </w:t>
      </w:r>
      <w:proofErr w:type="gramStart"/>
      <w:r w:rsidR="0058555C">
        <w:t>worldwide</w:t>
      </w:r>
      <w:r w:rsidR="00173E54">
        <w:t>, and</w:t>
      </w:r>
      <w:proofErr w:type="gramEnd"/>
      <w:r w:rsidR="00173E54">
        <w:t xml:space="preserve"> is</w:t>
      </w:r>
      <w:r w:rsidR="00FC5E52">
        <w:t xml:space="preserve"> currently planning to</w:t>
      </w:r>
      <w:r w:rsidR="00173E54">
        <w:t xml:space="preserve"> transfer its headquarters from California to Texas.</w:t>
      </w:r>
      <w:r w:rsidR="0021764D">
        <w:t xml:space="preserve"> </w:t>
      </w:r>
      <w:r w:rsidR="00B62C63">
        <w:t xml:space="preserve">It </w:t>
      </w:r>
      <w:r w:rsidR="00573AFF">
        <w:t xml:space="preserve">enjoys celebrity leadership in the form of </w:t>
      </w:r>
      <w:r w:rsidR="00570AD1">
        <w:t xml:space="preserve">CEO </w:t>
      </w:r>
      <w:r w:rsidR="00573AFF">
        <w:t>Elon Musk, a high</w:t>
      </w:r>
      <w:r w:rsidR="00A766BA">
        <w:t>-</w:t>
      </w:r>
      <w:r w:rsidR="00573AFF">
        <w:t>profile</w:t>
      </w:r>
      <w:r w:rsidR="00BB64D7">
        <w:t xml:space="preserve"> billionaire</w:t>
      </w:r>
      <w:r w:rsidR="00573AFF">
        <w:t xml:space="preserve"> </w:t>
      </w:r>
      <w:r w:rsidR="00617F18">
        <w:t>oliga</w:t>
      </w:r>
      <w:r w:rsidR="00877E37">
        <w:t>rch</w:t>
      </w:r>
      <w:r w:rsidR="007D6C79">
        <w:t>.</w:t>
      </w:r>
      <w:r w:rsidR="00353BDF">
        <w:t xml:space="preserve"> Musk’s flamboyancy can bring conflict with politicians and regulators, and his</w:t>
      </w:r>
      <w:r w:rsidR="00B16869">
        <w:t xml:space="preserve"> unorthodoxy leads to the potential f</w:t>
      </w:r>
      <w:r w:rsidR="00AC146E">
        <w:t>or</w:t>
      </w:r>
      <w:r w:rsidR="00B16869">
        <w:t xml:space="preserve"> positive and negative effect</w:t>
      </w:r>
      <w:r w:rsidR="004951E5">
        <w:t>s on innovation within the organisation.</w:t>
      </w:r>
    </w:p>
    <w:p w14:paraId="09DD992F" w14:textId="4F436BD2" w:rsidR="0064004D" w:rsidRPr="008D5A0D" w:rsidRDefault="0064004D">
      <w:r>
        <w:br w:type="page"/>
      </w:r>
    </w:p>
    <w:p w14:paraId="770AE493" w14:textId="73547371" w:rsidR="00EE7A55" w:rsidRDefault="00EE7A55" w:rsidP="006C49E2">
      <w:pPr>
        <w:pStyle w:val="Heading1"/>
        <w:numPr>
          <w:ilvl w:val="0"/>
          <w:numId w:val="1"/>
        </w:numPr>
      </w:pPr>
      <w:bookmarkStart w:id="2" w:name="_Toc98805459"/>
      <w:r>
        <w:lastRenderedPageBreak/>
        <w:t>Findings</w:t>
      </w:r>
      <w:bookmarkEnd w:id="2"/>
    </w:p>
    <w:p w14:paraId="2FDB8C53" w14:textId="1D30AAA4" w:rsidR="00EE7A55" w:rsidRDefault="00676D3A" w:rsidP="006C49E2">
      <w:pPr>
        <w:pStyle w:val="Heading2"/>
        <w:numPr>
          <w:ilvl w:val="1"/>
          <w:numId w:val="1"/>
        </w:numPr>
      </w:pPr>
      <w:bookmarkStart w:id="3" w:name="_Toc98805460"/>
      <w:r>
        <w:t>Overview of Innovation</w:t>
      </w:r>
      <w:r w:rsidR="000D511B">
        <w:t xml:space="preserve"> Opportunity</w:t>
      </w:r>
      <w:bookmarkEnd w:id="3"/>
    </w:p>
    <w:p w14:paraId="7D116470" w14:textId="40E5A930" w:rsidR="00ED5A03" w:rsidRDefault="00311808" w:rsidP="001D4257">
      <w:r>
        <w:t>The selected innovation opportunity for</w:t>
      </w:r>
      <w:r w:rsidR="001D1878">
        <w:t xml:space="preserve"> this report is the </w:t>
      </w:r>
      <w:r w:rsidR="00145693">
        <w:t xml:space="preserve">burgeoning market for </w:t>
      </w:r>
      <w:r w:rsidR="00754385">
        <w:t>A</w:t>
      </w:r>
      <w:r w:rsidR="009F3760">
        <w:t>utonomous Vehicles</w:t>
      </w:r>
      <w:r w:rsidR="000402CF">
        <w:t xml:space="preserve"> and </w:t>
      </w:r>
      <w:r w:rsidR="008751EB">
        <w:t xml:space="preserve">Advanced Driver-Assistance System (ADAS) </w:t>
      </w:r>
      <w:r w:rsidR="000402CF">
        <w:t>technology</w:t>
      </w:r>
      <w:r w:rsidR="00F54C6C">
        <w:t xml:space="preserve"> (Forbes, 20</w:t>
      </w:r>
      <w:r w:rsidR="002D6FE4">
        <w:t>22</w:t>
      </w:r>
      <w:r w:rsidR="00F54C6C">
        <w:t>)</w:t>
      </w:r>
      <w:r w:rsidR="000402CF">
        <w:t>.</w:t>
      </w:r>
      <w:r w:rsidR="005437E0">
        <w:t xml:space="preserve"> Tesla’s</w:t>
      </w:r>
      <w:r w:rsidR="009D1AB1">
        <w:t xml:space="preserve"> public</w:t>
      </w:r>
      <w:r w:rsidR="005437E0">
        <w:t xml:space="preserve"> perception as</w:t>
      </w:r>
      <w:r w:rsidR="00DB3843">
        <w:t xml:space="preserve"> automotive innovators </w:t>
      </w:r>
      <w:r w:rsidR="00F079EF">
        <w:t>(</w:t>
      </w:r>
      <w:r w:rsidR="00AC15D7">
        <w:t>Visual Capitalist</w:t>
      </w:r>
      <w:r w:rsidR="0063264C">
        <w:t>, 202</w:t>
      </w:r>
      <w:r w:rsidR="00AC15D7">
        <w:t>1</w:t>
      </w:r>
      <w:r w:rsidR="00F079EF">
        <w:t xml:space="preserve">) </w:t>
      </w:r>
      <w:r w:rsidR="00DB3843">
        <w:t>leaves them well-placed to capitalise</w:t>
      </w:r>
      <w:r w:rsidR="002B6508">
        <w:t xml:space="preserve"> and seize the mantle of market leader.</w:t>
      </w:r>
      <w:r w:rsidR="00831C45">
        <w:t xml:space="preserve"> Forbes compares this opportunity to the dawn of the internet, and to Henry Ford’s production line in terms of </w:t>
      </w:r>
      <w:r w:rsidR="00E00229">
        <w:t xml:space="preserve">the </w:t>
      </w:r>
      <w:r w:rsidR="00831C45">
        <w:t>potential</w:t>
      </w:r>
      <w:r w:rsidR="00E00229">
        <w:t xml:space="preserve"> revolution it could bring to</w:t>
      </w:r>
      <w:r w:rsidR="004E5C12">
        <w:t xml:space="preserve"> society.</w:t>
      </w:r>
    </w:p>
    <w:p w14:paraId="6037B3E5" w14:textId="4CD0BFC7" w:rsidR="008953D5" w:rsidRPr="00F60CE4" w:rsidRDefault="008429DF" w:rsidP="001D4257">
      <w:r>
        <w:t>Drucker (1999)</w:t>
      </w:r>
      <w:r w:rsidR="00CA4583">
        <w:t xml:space="preserve"> describes seven sources</w:t>
      </w:r>
      <w:r w:rsidR="00FD13B1">
        <w:t xml:space="preserve"> </w:t>
      </w:r>
      <w:r w:rsidR="0025375B">
        <w:t>for innovative opportunity</w:t>
      </w:r>
      <w:r w:rsidR="00AD32D8">
        <w:t xml:space="preserve"> that systematic innovation</w:t>
      </w:r>
      <w:r w:rsidR="008E47CF">
        <w:t xml:space="preserve"> should monitor</w:t>
      </w:r>
      <w:r w:rsidR="005651A5">
        <w:t xml:space="preserve">: </w:t>
      </w:r>
      <w:r w:rsidR="00B2628A">
        <w:t xml:space="preserve">The Unexpected, The </w:t>
      </w:r>
      <w:r w:rsidR="007C7415">
        <w:t>I</w:t>
      </w:r>
      <w:r w:rsidR="00B2628A">
        <w:t xml:space="preserve">ncongruity, Innovation </w:t>
      </w:r>
      <w:r w:rsidR="00B72877">
        <w:t>B</w:t>
      </w:r>
      <w:r w:rsidR="00B2628A">
        <w:t xml:space="preserve">ased on </w:t>
      </w:r>
      <w:r w:rsidR="00B72877">
        <w:t>P</w:t>
      </w:r>
      <w:r w:rsidR="00B2628A">
        <w:t xml:space="preserve">rocess </w:t>
      </w:r>
      <w:r w:rsidR="00B72877">
        <w:t>N</w:t>
      </w:r>
      <w:r w:rsidR="00B2628A">
        <w:t>eed</w:t>
      </w:r>
      <w:r w:rsidR="003504DC">
        <w:t xml:space="preserve">, and Changes in Industry/Market </w:t>
      </w:r>
      <w:r w:rsidR="00B72877">
        <w:t>S</w:t>
      </w:r>
      <w:r w:rsidR="003504DC">
        <w:t xml:space="preserve">tructure, each of </w:t>
      </w:r>
      <w:r w:rsidR="007C7415">
        <w:t>which lie within the enterprise</w:t>
      </w:r>
      <w:r w:rsidR="001C36D9">
        <w:t xml:space="preserve"> or industry</w:t>
      </w:r>
      <w:r w:rsidR="007E2A3E">
        <w:t xml:space="preserve"> itself; and Demographics, Changes in Perception/Mood</w:t>
      </w:r>
      <w:r w:rsidR="00800DC6">
        <w:t xml:space="preserve">/Meaning, and New (scientific and non-scientific) </w:t>
      </w:r>
      <w:r w:rsidR="00B72877">
        <w:t>K</w:t>
      </w:r>
      <w:r w:rsidR="00800DC6">
        <w:t>nowledge</w:t>
      </w:r>
      <w:r w:rsidR="008D69AF">
        <w:t>, which involves change outside the enterprise</w:t>
      </w:r>
      <w:r w:rsidR="005520D6">
        <w:t xml:space="preserve"> or industry</w:t>
      </w:r>
      <w:r w:rsidR="007D0007">
        <w:t xml:space="preserve">. </w:t>
      </w:r>
      <w:r w:rsidR="006D69F8">
        <w:t>The opportunity for autonom</w:t>
      </w:r>
      <w:r w:rsidR="004B2A56">
        <w:t>ous vehicle innovation deals largely with</w:t>
      </w:r>
      <w:r w:rsidR="00B605FD">
        <w:t xml:space="preserve"> two</w:t>
      </w:r>
      <w:r w:rsidR="009D6F97">
        <w:t xml:space="preserve"> </w:t>
      </w:r>
      <w:r w:rsidR="009A30FA">
        <w:t>(</w:t>
      </w:r>
      <w:r w:rsidR="009D6F97">
        <w:t>Incongruity</w:t>
      </w:r>
      <w:r w:rsidR="009A30FA">
        <w:t>,</w:t>
      </w:r>
      <w:r w:rsidR="009D6F97">
        <w:t xml:space="preserve"> and Changes in the Industry/Market Structure</w:t>
      </w:r>
      <w:r w:rsidR="009A30FA">
        <w:t>)</w:t>
      </w:r>
      <w:r w:rsidR="0030304B">
        <w:t xml:space="preserve"> of the</w:t>
      </w:r>
      <w:r w:rsidR="002425A0">
        <w:t xml:space="preserve"> sources internal to the industry; and each of the three external sources. Drucker cautions </w:t>
      </w:r>
      <w:r w:rsidR="00E13255">
        <w:t xml:space="preserve">against </w:t>
      </w:r>
      <w:r w:rsidR="002425A0">
        <w:t>overreliance on the</w:t>
      </w:r>
      <w:r w:rsidR="0034142E">
        <w:t xml:space="preserve"> </w:t>
      </w:r>
      <w:r w:rsidR="000C1311">
        <w:t xml:space="preserve">latter </w:t>
      </w:r>
      <w:r w:rsidR="0034142E">
        <w:t>source</w:t>
      </w:r>
      <w:r w:rsidR="000C1311">
        <w:t>s, pointing to</w:t>
      </w:r>
      <w:r w:rsidR="0034142E">
        <w:t xml:space="preserve"> </w:t>
      </w:r>
      <w:r w:rsidR="00243CF1">
        <w:t>N</w:t>
      </w:r>
      <w:r w:rsidR="0034142E">
        <w:t>ew Knowledge</w:t>
      </w:r>
      <w:r w:rsidR="00243CF1">
        <w:t xml:space="preserve"> as the least reliable source.</w:t>
      </w:r>
      <w:r w:rsidR="00DF303F">
        <w:t xml:space="preserve"> </w:t>
      </w:r>
      <w:r w:rsidR="001C0995">
        <w:t>An</w:t>
      </w:r>
      <w:r w:rsidR="00E43515">
        <w:t xml:space="preserve"> incongruity has been</w:t>
      </w:r>
      <w:r w:rsidR="001C0995">
        <w:t xml:space="preserve"> publicly</w:t>
      </w:r>
      <w:r w:rsidR="00E43515">
        <w:t xml:space="preserve"> </w:t>
      </w:r>
      <w:r w:rsidR="001C0995">
        <w:t>not</w:t>
      </w:r>
      <w:r w:rsidR="00E43515">
        <w:t>ed by Musk</w:t>
      </w:r>
      <w:r w:rsidR="001C0995">
        <w:t xml:space="preserve">, </w:t>
      </w:r>
      <w:r w:rsidR="000A161E">
        <w:t>pointing out the absence of autopilot in cars despite its exis</w:t>
      </w:r>
      <w:r w:rsidR="00B27C95">
        <w:t>tence for decades</w:t>
      </w:r>
      <w:r w:rsidR="00E8122B">
        <w:t xml:space="preserve"> in </w:t>
      </w:r>
      <w:r w:rsidR="00B27C95">
        <w:t>aeronautics</w:t>
      </w:r>
      <w:r w:rsidR="00D9732F">
        <w:t xml:space="preserve"> (</w:t>
      </w:r>
      <w:r w:rsidR="00607326">
        <w:t>Business Insider</w:t>
      </w:r>
      <w:r w:rsidR="00D9732F">
        <w:t xml:space="preserve">, </w:t>
      </w:r>
      <w:r w:rsidR="00AE728C">
        <w:t>201</w:t>
      </w:r>
      <w:r w:rsidR="00096F0B">
        <w:t>3</w:t>
      </w:r>
      <w:r w:rsidR="00D9732F">
        <w:t>)</w:t>
      </w:r>
      <w:r w:rsidR="00276C1B">
        <w:t xml:space="preserve">. </w:t>
      </w:r>
      <w:r w:rsidR="00964605">
        <w:t>F</w:t>
      </w:r>
      <w:r w:rsidR="00C669AE">
        <w:t>rick</w:t>
      </w:r>
      <w:r w:rsidR="00044659">
        <w:t xml:space="preserve"> (2016)</w:t>
      </w:r>
      <w:r w:rsidR="006D2810">
        <w:t xml:space="preserve"> </w:t>
      </w:r>
      <w:r w:rsidR="00CB4841">
        <w:t>describe</w:t>
      </w:r>
      <w:r w:rsidR="006D2810">
        <w:t>s</w:t>
      </w:r>
      <w:r w:rsidR="00CB4841">
        <w:t xml:space="preserve"> </w:t>
      </w:r>
      <w:r w:rsidR="000E4EC4">
        <w:t xml:space="preserve">changes in the overall market and </w:t>
      </w:r>
      <w:r w:rsidR="00CB4841">
        <w:t>how multiple automotive companies</w:t>
      </w:r>
      <w:r w:rsidR="00543E36">
        <w:t xml:space="preserve"> are developing</w:t>
      </w:r>
      <w:r w:rsidR="000E4EC4">
        <w:t xml:space="preserve"> self-driving capabilities</w:t>
      </w:r>
      <w:r w:rsidR="0059552A">
        <w:t>, even where</w:t>
      </w:r>
      <w:r w:rsidR="001E4E05">
        <w:t xml:space="preserve"> degrees of autonomy are combined with human drivers to complement</w:t>
      </w:r>
      <w:r w:rsidR="00CF7A43">
        <w:t xml:space="preserve"> abilities, such as parking sensors and lane tracking.</w:t>
      </w:r>
      <w:r w:rsidR="00354441">
        <w:t xml:space="preserve"> T</w:t>
      </w:r>
      <w:r w:rsidR="00023664">
        <w:t>he external</w:t>
      </w:r>
      <w:r w:rsidR="00CB2E4D">
        <w:t xml:space="preserve"> sources begin with </w:t>
      </w:r>
      <w:r w:rsidR="00140576">
        <w:t xml:space="preserve">demographic </w:t>
      </w:r>
      <w:r w:rsidR="00CB2E4D">
        <w:t xml:space="preserve">changes, such as </w:t>
      </w:r>
      <w:r w:rsidR="00EC16BA">
        <w:t>an ag</w:t>
      </w:r>
      <w:r w:rsidR="001A29E6">
        <w:t>e</w:t>
      </w:r>
      <w:r w:rsidR="00EC16BA">
        <w:t>ing population causing a rise in the number of those facing exclusion from society’s benefits through</w:t>
      </w:r>
      <w:r w:rsidR="001A29E6">
        <w:t xml:space="preserve"> their inability to drive</w:t>
      </w:r>
      <w:r w:rsidR="0030424C">
        <w:t xml:space="preserve"> (</w:t>
      </w:r>
      <w:r w:rsidR="00FD47E4" w:rsidRPr="008C28A5">
        <w:t>Forbes, 2022</w:t>
      </w:r>
      <w:r w:rsidR="0030424C" w:rsidRPr="008C28A5">
        <w:t>)</w:t>
      </w:r>
      <w:r w:rsidR="001A29E6" w:rsidRPr="008C28A5">
        <w:t>.</w:t>
      </w:r>
      <w:r w:rsidR="007602B4">
        <w:t xml:space="preserve"> </w:t>
      </w:r>
      <w:r w:rsidR="00C90E4E">
        <w:t>The public perception of and mood towards autonomous cars has seen a marked change</w:t>
      </w:r>
      <w:r w:rsidR="003F0B4D">
        <w:t xml:space="preserve"> in recent years, with satellite navigation becoming mainstream</w:t>
      </w:r>
      <w:r w:rsidR="0093472C">
        <w:t xml:space="preserve">, </w:t>
      </w:r>
      <w:r w:rsidR="00A310B1">
        <w:t xml:space="preserve">and </w:t>
      </w:r>
      <w:r w:rsidR="0093472C">
        <w:t xml:space="preserve">increasing acceptance of </w:t>
      </w:r>
      <w:r w:rsidR="00421256">
        <w:t>technological robustness by consumers</w:t>
      </w:r>
      <w:r w:rsidR="00A310B1">
        <w:t xml:space="preserve"> and authorities. </w:t>
      </w:r>
      <w:r w:rsidR="00816734">
        <w:t>New Knowledge</w:t>
      </w:r>
      <w:r w:rsidR="00185D52">
        <w:t xml:space="preserve"> exists scientifically in the great strides made in AI</w:t>
      </w:r>
      <w:r w:rsidR="00DA0B64">
        <w:t xml:space="preserve"> (Artificial Intelligence) and </w:t>
      </w:r>
      <w:r w:rsidR="003F23B8">
        <w:t xml:space="preserve">the data trawled by </w:t>
      </w:r>
      <w:r w:rsidR="00C8647A">
        <w:t>the software contained in increasingly computerised vehicles.</w:t>
      </w:r>
    </w:p>
    <w:p w14:paraId="422F2AD3" w14:textId="6557987F" w:rsidR="00624D5A" w:rsidRDefault="0031065B" w:rsidP="006C49E2">
      <w:pPr>
        <w:pStyle w:val="Heading2"/>
        <w:numPr>
          <w:ilvl w:val="1"/>
          <w:numId w:val="1"/>
        </w:numPr>
      </w:pPr>
      <w:bookmarkStart w:id="4" w:name="_Toc98805461"/>
      <w:r>
        <w:t>T</w:t>
      </w:r>
      <w:r w:rsidR="00884C82">
        <w:t>ype of Innovation</w:t>
      </w:r>
      <w:bookmarkEnd w:id="4"/>
    </w:p>
    <w:p w14:paraId="605610FE" w14:textId="0E0F87CD" w:rsidR="008550D9" w:rsidRDefault="005003E7" w:rsidP="007563D0">
      <w:r>
        <w:t xml:space="preserve">Davila et al </w:t>
      </w:r>
      <w:r w:rsidR="007252EB">
        <w:t xml:space="preserve">(2006), </w:t>
      </w:r>
      <w:r w:rsidR="00F84945">
        <w:t>d</w:t>
      </w:r>
      <w:r w:rsidR="00C41C56">
        <w:t>r</w:t>
      </w:r>
      <w:r w:rsidR="00F84945">
        <w:t xml:space="preserve">aw on the earlier work of </w:t>
      </w:r>
      <w:proofErr w:type="spellStart"/>
      <w:r w:rsidR="00F84945">
        <w:t>Gatignon</w:t>
      </w:r>
      <w:proofErr w:type="spellEnd"/>
      <w:r w:rsidR="00F84945">
        <w:t xml:space="preserve"> et al, (</w:t>
      </w:r>
      <w:r w:rsidR="00FB6199">
        <w:t xml:space="preserve">2002) </w:t>
      </w:r>
      <w:r w:rsidR="00A327C4">
        <w:t>which</w:t>
      </w:r>
      <w:r w:rsidR="005E6810">
        <w:t xml:space="preserve"> measure</w:t>
      </w:r>
      <w:r w:rsidR="00A327C4">
        <w:t>d</w:t>
      </w:r>
      <w:r w:rsidR="005E6810">
        <w:t xml:space="preserve"> different aspects of innovation, such as </w:t>
      </w:r>
      <w:r w:rsidR="002638B3">
        <w:t>generational</w:t>
      </w:r>
      <w:r w:rsidR="000D707E">
        <w:t>/</w:t>
      </w:r>
      <w:r w:rsidR="002638B3">
        <w:t>architectural</w:t>
      </w:r>
      <w:r w:rsidR="000D707E">
        <w:t>, incremental/radical, and core/peripheral</w:t>
      </w:r>
      <w:r w:rsidR="00C41C56">
        <w:t>.</w:t>
      </w:r>
      <w:r w:rsidR="000D707E">
        <w:t xml:space="preserve"> </w:t>
      </w:r>
      <w:r w:rsidR="00347403">
        <w:t xml:space="preserve">The </w:t>
      </w:r>
      <w:r w:rsidR="00855507">
        <w:t xml:space="preserve">Innovation Matrix </w:t>
      </w:r>
      <w:r w:rsidR="00CF3283">
        <w:t>(</w:t>
      </w:r>
      <w:r w:rsidR="00855507">
        <w:t>Davila et al</w:t>
      </w:r>
      <w:r w:rsidR="00CF3283">
        <w:t xml:space="preserve">, </w:t>
      </w:r>
      <w:r w:rsidR="002D7AEA">
        <w:t>2006</w:t>
      </w:r>
      <w:r w:rsidR="00CF3283">
        <w:t xml:space="preserve">) is a tool </w:t>
      </w:r>
      <w:r w:rsidR="005A1444">
        <w:t xml:space="preserve">that can be </w:t>
      </w:r>
      <w:r w:rsidR="00CF3283">
        <w:t xml:space="preserve">used to categorise innovations </w:t>
      </w:r>
      <w:r w:rsidR="00257383">
        <w:t>into generic groups of</w:t>
      </w:r>
      <w:r w:rsidR="009A380E">
        <w:t xml:space="preserve"> radical, semi-radical, and incremental.</w:t>
      </w:r>
      <w:r w:rsidR="00C734A6">
        <w:t xml:space="preserve"> Davila et al argue in favour of</w:t>
      </w:r>
      <w:r w:rsidR="00FE5D12">
        <w:t xml:space="preserve"> holding a broad portfolio of </w:t>
      </w:r>
      <w:r w:rsidR="00C80E5A">
        <w:t xml:space="preserve">all three </w:t>
      </w:r>
      <w:r w:rsidR="00FE5D12">
        <w:t>innovation</w:t>
      </w:r>
      <w:r w:rsidR="00C80E5A">
        <w:t xml:space="preserve"> types</w:t>
      </w:r>
      <w:r w:rsidR="00710439">
        <w:t>.</w:t>
      </w:r>
      <w:r w:rsidR="008F49FE">
        <w:t xml:space="preserve"> </w:t>
      </w:r>
      <w:r w:rsidR="00704D71">
        <w:t xml:space="preserve">The matrix </w:t>
      </w:r>
      <w:r w:rsidR="00C734A6">
        <w:t>proffered</w:t>
      </w:r>
      <w:r w:rsidR="00704D71">
        <w:t xml:space="preserve"> by </w:t>
      </w:r>
      <w:r w:rsidR="008F49FE">
        <w:t xml:space="preserve">Davila et al </w:t>
      </w:r>
      <w:r w:rsidR="00704D71">
        <w:t>is heavily influenced by</w:t>
      </w:r>
      <w:r w:rsidR="00525F14">
        <w:t xml:space="preserve"> </w:t>
      </w:r>
      <w:r w:rsidR="00704D71">
        <w:t>the</w:t>
      </w:r>
      <w:r w:rsidR="00525F14">
        <w:t xml:space="preserve"> similar </w:t>
      </w:r>
      <w:r w:rsidR="00F35C9F">
        <w:t>Product Innovation Grid</w:t>
      </w:r>
      <w:r w:rsidR="00525F14">
        <w:t xml:space="preserve"> of Meyer and Roberts (</w:t>
      </w:r>
      <w:r w:rsidR="008A293C">
        <w:t>1986) which plots</w:t>
      </w:r>
      <w:r w:rsidR="002F1902">
        <w:t xml:space="preserve"> technology against market dimensions (as opposed to </w:t>
      </w:r>
      <w:r w:rsidR="008271E7">
        <w:t>the business model</w:t>
      </w:r>
      <w:r w:rsidR="0012283A">
        <w:t>)</w:t>
      </w:r>
      <w:r w:rsidR="008271E7">
        <w:t>.</w:t>
      </w:r>
      <w:r w:rsidR="0012283A">
        <w:t xml:space="preserve"> Davila et al </w:t>
      </w:r>
      <w:r w:rsidR="00F21B73">
        <w:t xml:space="preserve">name </w:t>
      </w:r>
      <w:r w:rsidR="00737494">
        <w:t>six levers of innovation</w:t>
      </w:r>
      <w:r w:rsidR="002D5A44">
        <w:t xml:space="preserve">, three </w:t>
      </w:r>
      <w:r w:rsidR="00D67E60">
        <w:t>for</w:t>
      </w:r>
      <w:r w:rsidR="002D5A44">
        <w:t xml:space="preserve"> each axis of their matrix. </w:t>
      </w:r>
      <w:r w:rsidR="004C7DF3">
        <w:t>Value Propositio</w:t>
      </w:r>
      <w:r w:rsidR="007A7362">
        <w:t>n</w:t>
      </w:r>
      <w:r w:rsidR="00462C29">
        <w:t xml:space="preserve">, Supply Chain, and Target Customer are identified as the Business Model levers; </w:t>
      </w:r>
      <w:r w:rsidR="008D0216">
        <w:t>Product and Service, Process Technologies, and Enabling Technologies</w:t>
      </w:r>
      <w:r w:rsidR="00AE5D18">
        <w:t xml:space="preserve"> are identified as technology levers.</w:t>
      </w:r>
      <w:r w:rsidR="00C5072F">
        <w:t xml:space="preserve"> </w:t>
      </w:r>
      <w:r w:rsidR="00923311">
        <w:t>Tesla’s self-driving innovation opportunity shows significant changes in</w:t>
      </w:r>
      <w:r w:rsidR="00AC4C57">
        <w:t xml:space="preserve"> multiple technology levers, but just small change in business model</w:t>
      </w:r>
      <w:r w:rsidR="000E2D22">
        <w:t xml:space="preserve"> levers. This is in part due to their business model already being geared towards</w:t>
      </w:r>
      <w:r w:rsidR="007B4CD5">
        <w:t xml:space="preserve"> innovation</w:t>
      </w:r>
      <w:r w:rsidR="005B26BA">
        <w:t>, by design</w:t>
      </w:r>
      <w:r w:rsidR="00AC4C57">
        <w:t>.</w:t>
      </w:r>
      <w:r w:rsidR="00D50864">
        <w:t xml:space="preserve"> This</w:t>
      </w:r>
      <w:r w:rsidR="00277C60">
        <w:t>, set against the framework</w:t>
      </w:r>
      <w:r w:rsidR="00B63511">
        <w:t>, reveals it to be a technology-driven semi-radical innovation</w:t>
      </w:r>
      <w:r w:rsidR="00ED1F5C">
        <w:t xml:space="preserve"> (see appendix 1)</w:t>
      </w:r>
      <w:r w:rsidR="00B63511">
        <w:t>.</w:t>
      </w:r>
    </w:p>
    <w:p w14:paraId="14FE841E" w14:textId="5AE334F4" w:rsidR="003F24C8" w:rsidRPr="003F24C8" w:rsidRDefault="00291F00" w:rsidP="006C49E2">
      <w:pPr>
        <w:pStyle w:val="Heading2"/>
        <w:numPr>
          <w:ilvl w:val="1"/>
          <w:numId w:val="1"/>
        </w:numPr>
      </w:pPr>
      <w:bookmarkStart w:id="5" w:name="_Toc98805462"/>
      <w:r>
        <w:lastRenderedPageBreak/>
        <w:t>C</w:t>
      </w:r>
      <w:r w:rsidR="00884C82">
        <w:t>reative Thinking Process</w:t>
      </w:r>
      <w:bookmarkEnd w:id="5"/>
    </w:p>
    <w:p w14:paraId="73D4EDAC" w14:textId="0D35DC4A" w:rsidR="00A03F8B" w:rsidRDefault="004F355D" w:rsidP="00973134">
      <w:r>
        <w:t>Ahmed and Shepherd (</w:t>
      </w:r>
      <w:r w:rsidR="00B8490A">
        <w:t>2010) de</w:t>
      </w:r>
      <w:r w:rsidR="00797B06">
        <w:t>sc</w:t>
      </w:r>
      <w:r w:rsidR="00B8490A">
        <w:t xml:space="preserve">ribe creativity, from an organisational </w:t>
      </w:r>
      <w:r w:rsidR="00175104">
        <w:t>viewpoint, as:</w:t>
      </w:r>
      <w:r w:rsidR="00797B06">
        <w:t xml:space="preserve"> </w:t>
      </w:r>
      <w:r w:rsidR="00175104">
        <w:t>’the ability to consistently produce</w:t>
      </w:r>
      <w:r w:rsidR="000040DC">
        <w:t xml:space="preserve"> different and valuable results</w:t>
      </w:r>
      <w:r w:rsidR="00797B06">
        <w:t xml:space="preserve">’. </w:t>
      </w:r>
      <w:bookmarkStart w:id="6" w:name="_Hlk96714679"/>
      <w:proofErr w:type="spellStart"/>
      <w:r w:rsidR="003D594C">
        <w:t>Hessel</w:t>
      </w:r>
      <w:r w:rsidR="001651FE">
        <w:t>bein</w:t>
      </w:r>
      <w:proofErr w:type="spellEnd"/>
      <w:r w:rsidR="001651FE">
        <w:t xml:space="preserve"> and Johnston (2002)</w:t>
      </w:r>
      <w:r w:rsidR="005D4FE5">
        <w:t xml:space="preserve"> </w:t>
      </w:r>
      <w:bookmarkEnd w:id="6"/>
      <w:r w:rsidR="005D4FE5">
        <w:t>divide the creative thinking process</w:t>
      </w:r>
      <w:r w:rsidR="005B01E2">
        <w:t xml:space="preserve"> into five stages</w:t>
      </w:r>
      <w:r w:rsidR="002E1E8E">
        <w:t xml:space="preserve">: Preparation, Innovation Opportunity, </w:t>
      </w:r>
      <w:r w:rsidR="006E6412">
        <w:t>Divergence, Incubation, and Convergence.</w:t>
      </w:r>
      <w:r w:rsidR="001B2A31">
        <w:t xml:space="preserve"> </w:t>
      </w:r>
      <w:r w:rsidR="00026475">
        <w:t>Ahmed and Shepherd</w:t>
      </w:r>
      <w:r w:rsidR="003D34F0">
        <w:t xml:space="preserve"> explain </w:t>
      </w:r>
      <w:r w:rsidR="00740F5A">
        <w:t>that</w:t>
      </w:r>
      <w:r w:rsidR="005D2F8E">
        <w:t xml:space="preserve"> rather than a linear</w:t>
      </w:r>
      <w:r w:rsidR="005A7A19">
        <w:t xml:space="preserve"> five-step process,</w:t>
      </w:r>
      <w:r w:rsidR="00740F5A">
        <w:t xml:space="preserve"> innovation occurs through repeat</w:t>
      </w:r>
      <w:r w:rsidR="005D2F8E">
        <w:t>ing</w:t>
      </w:r>
      <w:r w:rsidR="00740F5A">
        <w:t xml:space="preserve"> cycles of </w:t>
      </w:r>
      <w:r w:rsidR="0053121C">
        <w:t>divergence then convergence</w:t>
      </w:r>
      <w:r w:rsidR="005D2F8E">
        <w:t>,</w:t>
      </w:r>
      <w:r w:rsidR="005A7A19">
        <w:t xml:space="preserve"> and</w:t>
      </w:r>
      <w:r w:rsidR="005D2F8E">
        <w:t xml:space="preserve"> </w:t>
      </w:r>
      <w:r w:rsidR="003D34F0">
        <w:t>that creativity ‘spans the entire process’</w:t>
      </w:r>
      <w:r w:rsidR="000371CF">
        <w:t>.</w:t>
      </w:r>
      <w:r w:rsidR="004E4B8D">
        <w:t xml:space="preserve"> Examples of this process at Tesla include, but are not limited to:</w:t>
      </w:r>
    </w:p>
    <w:p w14:paraId="2B30734A" w14:textId="58789DB7" w:rsidR="004C1F8F" w:rsidRDefault="00AE1F1C" w:rsidP="00654483">
      <w:pPr>
        <w:pStyle w:val="ListParagraph"/>
        <w:numPr>
          <w:ilvl w:val="0"/>
          <w:numId w:val="46"/>
        </w:numPr>
      </w:pPr>
      <w:r>
        <w:t xml:space="preserve">Divergence in the </w:t>
      </w:r>
      <w:r w:rsidR="004C1F8F">
        <w:t xml:space="preserve">Industry. Tesla’s </w:t>
      </w:r>
      <w:r w:rsidR="00843A36">
        <w:t>policies have regularly diverged from established autom</w:t>
      </w:r>
      <w:r w:rsidR="007D1B4E">
        <w:t>o</w:t>
      </w:r>
      <w:r w:rsidR="00843A36">
        <w:t>tive companies</w:t>
      </w:r>
      <w:r w:rsidR="00A877FE">
        <w:t>.</w:t>
      </w:r>
    </w:p>
    <w:p w14:paraId="434F2CD8" w14:textId="5F78561D" w:rsidR="00CF0E2C" w:rsidRDefault="00B53F07" w:rsidP="00654483">
      <w:pPr>
        <w:pStyle w:val="ListParagraph"/>
        <w:numPr>
          <w:ilvl w:val="0"/>
          <w:numId w:val="46"/>
        </w:numPr>
      </w:pPr>
      <w:r>
        <w:t xml:space="preserve">Convergence at the </w:t>
      </w:r>
      <w:r w:rsidR="00C9446A">
        <w:t>Organisation</w:t>
      </w:r>
      <w:r w:rsidR="009D2761">
        <w:t xml:space="preserve">. </w:t>
      </w:r>
      <w:r w:rsidR="00C9446A">
        <w:t>Tesla’s implemen</w:t>
      </w:r>
      <w:r w:rsidR="00C302F8">
        <w:t>tation of t</w:t>
      </w:r>
      <w:r w:rsidR="009D2761">
        <w:t>he creative</w:t>
      </w:r>
      <w:r w:rsidR="00C302F8">
        <w:t xml:space="preserve"> thinking</w:t>
      </w:r>
      <w:r w:rsidR="009D2761">
        <w:t xml:space="preserve"> process as applied to the </w:t>
      </w:r>
      <w:r w:rsidR="000E4C91">
        <w:t>organisation</w:t>
      </w:r>
      <w:r w:rsidR="00C302F8">
        <w:t xml:space="preserve">al level </w:t>
      </w:r>
      <w:r w:rsidR="0017762E">
        <w:t>has involved flattening the company structure (CNBC 2018)</w:t>
      </w:r>
      <w:r w:rsidR="00907059">
        <w:t>,</w:t>
      </w:r>
      <w:r w:rsidR="0017762E">
        <w:t xml:space="preserve"> </w:t>
      </w:r>
      <w:r w:rsidR="00C302F8">
        <w:t>show</w:t>
      </w:r>
      <w:r w:rsidR="00907059">
        <w:t>ing</w:t>
      </w:r>
      <w:r w:rsidR="00C302F8">
        <w:t xml:space="preserve"> signs of </w:t>
      </w:r>
      <w:r w:rsidR="00135665">
        <w:t>organic rather than mechanis</w:t>
      </w:r>
      <w:r w:rsidR="001C5A69">
        <w:t>tic</w:t>
      </w:r>
      <w:r w:rsidR="00FE125B">
        <w:t xml:space="preserve"> (King and Anderson, 1995)</w:t>
      </w:r>
      <w:r w:rsidR="00682885">
        <w:t xml:space="preserve"> structure</w:t>
      </w:r>
      <w:r w:rsidR="005A4E35">
        <w:t xml:space="preserve">, enabling the convergence of ideas at </w:t>
      </w:r>
      <w:r w:rsidR="006232F6">
        <w:t>an appropriate level.</w:t>
      </w:r>
    </w:p>
    <w:p w14:paraId="268C7925" w14:textId="28E1731F" w:rsidR="006232F6" w:rsidRDefault="006A5B7B" w:rsidP="00654483">
      <w:pPr>
        <w:pStyle w:val="ListParagraph"/>
        <w:numPr>
          <w:ilvl w:val="0"/>
          <w:numId w:val="46"/>
        </w:numPr>
      </w:pPr>
      <w:r>
        <w:t>Preparation at Team level.</w:t>
      </w:r>
      <w:r w:rsidR="00540331">
        <w:t xml:space="preserve"> The rapid hiring</w:t>
      </w:r>
      <w:r w:rsidR="00E97A6F">
        <w:t xml:space="preserve"> forecast</w:t>
      </w:r>
      <w:r w:rsidR="00D97C59">
        <w:t xml:space="preserve"> (CNBC, 2018)</w:t>
      </w:r>
      <w:r w:rsidR="00457605">
        <w:t xml:space="preserve"> </w:t>
      </w:r>
      <w:r w:rsidR="00D97C59">
        <w:t>displays</w:t>
      </w:r>
      <w:r w:rsidR="00457605">
        <w:t xml:space="preserve"> </w:t>
      </w:r>
      <w:r w:rsidR="004C2A8A">
        <w:t xml:space="preserve">an intention for teams to </w:t>
      </w:r>
      <w:r w:rsidR="005D4416">
        <w:t>have adequ</w:t>
      </w:r>
      <w:r w:rsidR="00E97A6F">
        <w:t>a</w:t>
      </w:r>
      <w:r w:rsidR="005D4416">
        <w:t>te preparation</w:t>
      </w:r>
      <w:r w:rsidR="00024A2C">
        <w:t xml:space="preserve"> for their roles.</w:t>
      </w:r>
    </w:p>
    <w:p w14:paraId="5891C855" w14:textId="76AA5B6F" w:rsidR="00BC6077" w:rsidRDefault="00024A2C" w:rsidP="00654483">
      <w:pPr>
        <w:pStyle w:val="ListParagraph"/>
        <w:numPr>
          <w:ilvl w:val="0"/>
          <w:numId w:val="46"/>
        </w:numPr>
      </w:pPr>
      <w:r>
        <w:t>Individual.</w:t>
      </w:r>
      <w:r w:rsidR="00A07076">
        <w:t xml:space="preserve"> </w:t>
      </w:r>
      <w:r w:rsidR="00FC2B3B">
        <w:t>Much of Tesla’s business is indistinguishable from the personal ambition of CEO Elon Musk</w:t>
      </w:r>
      <w:r w:rsidR="00030DB3">
        <w:t>. As such, Tesla is often subject to the creative whim of one specific individual</w:t>
      </w:r>
      <w:r w:rsidR="0065653A">
        <w:t xml:space="preserve">. This has had positive and negative effects </w:t>
      </w:r>
      <w:r w:rsidR="003C1B1D">
        <w:t>(</w:t>
      </w:r>
      <w:r w:rsidR="000955E7">
        <w:t>Bloomberg, 2022</w:t>
      </w:r>
      <w:r w:rsidR="0065653A">
        <w:t>)</w:t>
      </w:r>
      <w:r w:rsidR="005265FB">
        <w:t xml:space="preserve"> but </w:t>
      </w:r>
      <w:r w:rsidR="001C0F03">
        <w:t>Tesla’s</w:t>
      </w:r>
      <w:r w:rsidR="005265FB">
        <w:t xml:space="preserve"> actions </w:t>
      </w:r>
      <w:r w:rsidR="00FB2111">
        <w:t xml:space="preserve">have without doubt been </w:t>
      </w:r>
      <w:r w:rsidR="009069A7">
        <w:t>influenced</w:t>
      </w:r>
      <w:r w:rsidR="00FB2111">
        <w:t xml:space="preserve"> from the </w:t>
      </w:r>
      <w:r w:rsidR="00DB581D">
        <w:t>long</w:t>
      </w:r>
      <w:r w:rsidR="00930A96">
        <w:t xml:space="preserve">-term </w:t>
      </w:r>
      <w:r w:rsidR="00FB2111">
        <w:t>incubation</w:t>
      </w:r>
      <w:r w:rsidR="00930A96">
        <w:t xml:space="preserve"> </w:t>
      </w:r>
      <w:r w:rsidR="00DB581D">
        <w:t>of ideas within</w:t>
      </w:r>
      <w:r w:rsidR="00930A96">
        <w:t xml:space="preserve"> </w:t>
      </w:r>
      <w:r w:rsidR="008B091A">
        <w:t>Elon Musk’s mind.</w:t>
      </w:r>
    </w:p>
    <w:p w14:paraId="15589EBB" w14:textId="4B9E1A22" w:rsidR="00D45FB9" w:rsidRDefault="0095239F" w:rsidP="009513F9">
      <w:pPr>
        <w:pStyle w:val="Heading2"/>
        <w:numPr>
          <w:ilvl w:val="1"/>
          <w:numId w:val="1"/>
        </w:numPr>
      </w:pPr>
      <w:bookmarkStart w:id="7" w:name="_Hlk89968504"/>
      <w:bookmarkStart w:id="8" w:name="_Toc98805463"/>
      <w:r>
        <w:t>Innovation</w:t>
      </w:r>
      <w:r w:rsidR="00536961">
        <w:t xml:space="preserve"> Models</w:t>
      </w:r>
      <w:bookmarkEnd w:id="8"/>
    </w:p>
    <w:p w14:paraId="3805F826" w14:textId="7156C27C" w:rsidR="009513F9" w:rsidRDefault="00824EBB" w:rsidP="009513F9">
      <w:pPr>
        <w:pStyle w:val="Heading3"/>
        <w:numPr>
          <w:ilvl w:val="2"/>
          <w:numId w:val="1"/>
        </w:numPr>
      </w:pPr>
      <w:bookmarkStart w:id="9" w:name="_Toc98805464"/>
      <w:r>
        <w:t>Open and Closed Innovation</w:t>
      </w:r>
      <w:bookmarkEnd w:id="9"/>
    </w:p>
    <w:p w14:paraId="286FF181" w14:textId="77903633" w:rsidR="00CD1F49" w:rsidRDefault="001939B5" w:rsidP="007563D0">
      <w:r>
        <w:t xml:space="preserve">Tesla show </w:t>
      </w:r>
      <w:r w:rsidR="00B85C1B">
        <w:t>Post-Schumpeterian</w:t>
      </w:r>
      <w:r w:rsidR="00AF3D39">
        <w:t xml:space="preserve"> </w:t>
      </w:r>
      <w:r w:rsidR="00016689">
        <w:t>(</w:t>
      </w:r>
      <w:proofErr w:type="spellStart"/>
      <w:r w:rsidR="00016689">
        <w:t>Akdere</w:t>
      </w:r>
      <w:proofErr w:type="spellEnd"/>
      <w:r w:rsidR="00016689">
        <w:t xml:space="preserve"> and </w:t>
      </w:r>
      <w:proofErr w:type="spellStart"/>
      <w:r w:rsidR="00016689">
        <w:t>Benli</w:t>
      </w:r>
      <w:proofErr w:type="spellEnd"/>
      <w:r w:rsidR="00016689">
        <w:t xml:space="preserve">, 2018) </w:t>
      </w:r>
      <w:r>
        <w:t>awareness</w:t>
      </w:r>
      <w:r w:rsidR="004D5DB3">
        <w:t>,</w:t>
      </w:r>
      <w:r w:rsidR="00856438">
        <w:t xml:space="preserve"> with</w:t>
      </w:r>
      <w:r w:rsidR="00006125">
        <w:t xml:space="preserve"> swift growth largely driven by</w:t>
      </w:r>
      <w:r w:rsidR="003D65DB">
        <w:t xml:space="preserve"> investor speculation</w:t>
      </w:r>
      <w:r w:rsidR="005F12B4">
        <w:t xml:space="preserve">. </w:t>
      </w:r>
      <w:r w:rsidR="001B406D">
        <w:t xml:space="preserve">Furr and Dyer (2020) </w:t>
      </w:r>
      <w:r w:rsidR="00A97D4B">
        <w:t>coin the term ‘Innovation Capital</w:t>
      </w:r>
      <w:r w:rsidR="00C96B3B">
        <w:t>’</w:t>
      </w:r>
      <w:r w:rsidR="00A97D4B">
        <w:t xml:space="preserve"> to describe Musk’s</w:t>
      </w:r>
      <w:r w:rsidR="002602C0">
        <w:t xml:space="preserve"> considerable ability and resource</w:t>
      </w:r>
      <w:r w:rsidR="00357BE0">
        <w:t xml:space="preserve"> in</w:t>
      </w:r>
      <w:r w:rsidR="008B46C0">
        <w:t xml:space="preserve"> winning support from stakeholders.</w:t>
      </w:r>
      <w:r w:rsidR="0096259E">
        <w:t xml:space="preserve"> Musk’s success in</w:t>
      </w:r>
      <w:r w:rsidR="007B2F0D">
        <w:t xml:space="preserve"> </w:t>
      </w:r>
      <w:r w:rsidR="00A72EC7">
        <w:t xml:space="preserve">winning the adulation of supporters while </w:t>
      </w:r>
      <w:r w:rsidR="007B2F0D">
        <w:t>affecting the political agenda</w:t>
      </w:r>
      <w:r w:rsidR="00BD729C">
        <w:t xml:space="preserve"> to gain substantial financial concessions,</w:t>
      </w:r>
      <w:r w:rsidR="00CA209E">
        <w:t xml:space="preserve"> c</w:t>
      </w:r>
      <w:r w:rsidR="00B64D02">
        <w:t>himes with Schumpeter’s prediction of</w:t>
      </w:r>
      <w:r w:rsidR="00BC576E">
        <w:t xml:space="preserve"> </w:t>
      </w:r>
      <w:r w:rsidR="00FC2183">
        <w:t>industrialists’ growing political domination</w:t>
      </w:r>
      <w:r w:rsidR="00612DE4">
        <w:t>. It is possible that Musk considers himself to be</w:t>
      </w:r>
      <w:r w:rsidR="0019442B">
        <w:t xml:space="preserve"> what Schumpeter termed a ‘benevolent monopolist’ (Drucker, </w:t>
      </w:r>
      <w:r w:rsidR="009205F6">
        <w:t>1999</w:t>
      </w:r>
      <w:r w:rsidR="0019442B">
        <w:t>)</w:t>
      </w:r>
      <w:r w:rsidR="001A70BC">
        <w:t>.</w:t>
      </w:r>
    </w:p>
    <w:p w14:paraId="5832BC16" w14:textId="6C106874" w:rsidR="00C15DAF" w:rsidRPr="00CD1F49" w:rsidRDefault="00A82086" w:rsidP="00CD1F49">
      <w:r>
        <w:t>Apple and</w:t>
      </w:r>
      <w:r w:rsidR="00CD3E93">
        <w:t xml:space="preserve"> Google’s</w:t>
      </w:r>
      <w:r>
        <w:t xml:space="preserve"> </w:t>
      </w:r>
      <w:r w:rsidR="001548A2">
        <w:t>differ</w:t>
      </w:r>
      <w:r>
        <w:t>ing methods</w:t>
      </w:r>
      <w:r w:rsidR="001548A2">
        <w:t xml:space="preserve"> </w:t>
      </w:r>
      <w:r w:rsidR="00924C1E">
        <w:t>(CNN</w:t>
      </w:r>
      <w:r w:rsidR="00C20A00">
        <w:t>,</w:t>
      </w:r>
      <w:r w:rsidR="00924C1E">
        <w:t xml:space="preserve"> </w:t>
      </w:r>
      <w:r w:rsidR="00A06FD4">
        <w:t>2010</w:t>
      </w:r>
      <w:r w:rsidR="00924C1E">
        <w:t>)</w:t>
      </w:r>
      <w:r w:rsidR="00CD3E93">
        <w:t xml:space="preserve"> </w:t>
      </w:r>
      <w:r w:rsidR="001548A2">
        <w:t xml:space="preserve">show the contrast in open and closed innovation models. </w:t>
      </w:r>
      <w:r w:rsidR="001A70BC">
        <w:t xml:space="preserve">Tesla have </w:t>
      </w:r>
      <w:r w:rsidR="0059242B">
        <w:t xml:space="preserve">belatedly </w:t>
      </w:r>
      <w:proofErr w:type="gramStart"/>
      <w:r w:rsidR="001A70BC">
        <w:t>opened up</w:t>
      </w:r>
      <w:proofErr w:type="gramEnd"/>
      <w:r w:rsidR="001A70BC">
        <w:t xml:space="preserve"> patents in a sign of open innovation</w:t>
      </w:r>
      <w:r w:rsidR="00924C1E">
        <w:t xml:space="preserve"> (</w:t>
      </w:r>
      <w:r w:rsidR="00CA48CF" w:rsidRPr="00CA48CF">
        <w:t>Musk, 2014</w:t>
      </w:r>
      <w:r w:rsidR="00924C1E" w:rsidRPr="00CA48CF">
        <w:t>).</w:t>
      </w:r>
      <w:r w:rsidR="00924C1E">
        <w:t xml:space="preserve"> </w:t>
      </w:r>
      <w:r w:rsidR="00E228FA">
        <w:t xml:space="preserve">They have also allowed other </w:t>
      </w:r>
      <w:r w:rsidR="00BB1E6F">
        <w:t>electric car</w:t>
      </w:r>
      <w:r w:rsidR="00C63AB8">
        <w:t xml:space="preserve">s to use Tesla charging stations </w:t>
      </w:r>
      <w:r w:rsidR="00C4358E">
        <w:t>(</w:t>
      </w:r>
      <w:r w:rsidR="00C63AB8">
        <w:t>B</w:t>
      </w:r>
      <w:r w:rsidR="00B42496">
        <w:t>BC</w:t>
      </w:r>
      <w:r w:rsidR="005735FC">
        <w:t>, 2021).</w:t>
      </w:r>
      <w:r w:rsidR="00F23DDD">
        <w:t xml:space="preserve"> </w:t>
      </w:r>
      <w:r w:rsidR="00C15DAF">
        <w:t xml:space="preserve">Tesla’s </w:t>
      </w:r>
      <w:r w:rsidR="00812798">
        <w:t>policy of eschewing</w:t>
      </w:r>
      <w:r w:rsidR="009C3619">
        <w:t xml:space="preserve"> lidar laser is a </w:t>
      </w:r>
      <w:r w:rsidR="00AC3487">
        <w:t>contrast</w:t>
      </w:r>
      <w:r w:rsidR="009C3619">
        <w:t>ing sign of closed innovation</w:t>
      </w:r>
      <w:r w:rsidR="008925C1">
        <w:t>, revealing</w:t>
      </w:r>
      <w:r w:rsidR="00637450">
        <w:t xml:space="preserve"> a</w:t>
      </w:r>
      <w:r w:rsidR="000449FE">
        <w:t xml:space="preserve"> </w:t>
      </w:r>
      <w:r w:rsidR="00637450">
        <w:t>’pick-and-choose’ attitude to</w:t>
      </w:r>
      <w:r w:rsidR="000449FE">
        <w:t xml:space="preserve"> innovation models</w:t>
      </w:r>
      <w:r w:rsidR="000D0EF7">
        <w:t xml:space="preserve"> (see</w:t>
      </w:r>
      <w:r w:rsidR="006D3BD1">
        <w:t xml:space="preserve"> Appendix 2</w:t>
      </w:r>
      <w:r w:rsidR="00F23DDD">
        <w:t>).</w:t>
      </w:r>
    </w:p>
    <w:p w14:paraId="595D4F64" w14:textId="6EEE3141" w:rsidR="0043256A" w:rsidRDefault="00824EBB" w:rsidP="0043256A">
      <w:pPr>
        <w:pStyle w:val="Heading3"/>
        <w:numPr>
          <w:ilvl w:val="2"/>
          <w:numId w:val="1"/>
        </w:numPr>
      </w:pPr>
      <w:bookmarkStart w:id="10" w:name="_Toc98805465"/>
      <w:r>
        <w:t>Innovation Process</w:t>
      </w:r>
      <w:bookmarkEnd w:id="10"/>
    </w:p>
    <w:p w14:paraId="011E24F1" w14:textId="390C7A39" w:rsidR="00CD1F49" w:rsidRDefault="00FF7834" w:rsidP="007563D0">
      <w:r>
        <w:t>Tidd and Bessant</w:t>
      </w:r>
      <w:r w:rsidR="007F50B1">
        <w:t xml:space="preserve"> (</w:t>
      </w:r>
      <w:r w:rsidR="001D504D">
        <w:t>2018</w:t>
      </w:r>
      <w:r w:rsidR="007F50B1">
        <w:t xml:space="preserve">) describe four areas in what they term ‘the </w:t>
      </w:r>
      <w:r w:rsidR="00B33607">
        <w:t>I</w:t>
      </w:r>
      <w:r w:rsidR="007F50B1">
        <w:t>nnovation</w:t>
      </w:r>
      <w:r w:rsidR="00B33607">
        <w:t xml:space="preserve"> Process</w:t>
      </w:r>
      <w:r w:rsidR="00650228">
        <w:t>’</w:t>
      </w:r>
      <w:r w:rsidR="00B33607">
        <w:t xml:space="preserve">. </w:t>
      </w:r>
      <w:r w:rsidR="00D071B5">
        <w:t xml:space="preserve">As with the creative process, </w:t>
      </w:r>
      <w:r w:rsidR="00C238DC">
        <w:t>it</w:t>
      </w:r>
      <w:r w:rsidR="00D82F58">
        <w:t xml:space="preserve"> is not intended to be a linear operation</w:t>
      </w:r>
      <w:r w:rsidR="001450E0">
        <w:t>, but more a</w:t>
      </w:r>
      <w:r w:rsidR="00C540DA">
        <w:t xml:space="preserve"> mental</w:t>
      </w:r>
      <w:r w:rsidR="001450E0">
        <w:t xml:space="preserve"> model show</w:t>
      </w:r>
      <w:r w:rsidR="002B4105">
        <w:t>ing</w:t>
      </w:r>
      <w:r w:rsidR="001450E0">
        <w:t xml:space="preserve"> the areas normally represented.</w:t>
      </w:r>
      <w:r w:rsidR="00B33607">
        <w:t xml:space="preserve"> This is </w:t>
      </w:r>
      <w:r w:rsidR="00A13A01">
        <w:t>illuminated specifically</w:t>
      </w:r>
      <w:r w:rsidR="00102A71">
        <w:t xml:space="preserve">, </w:t>
      </w:r>
      <w:r w:rsidR="00A13A01">
        <w:t xml:space="preserve">and </w:t>
      </w:r>
      <w:r w:rsidR="00496AE3">
        <w:t>Tidd returns to the point (</w:t>
      </w:r>
      <w:r w:rsidR="00F32512">
        <w:t>2014</w:t>
      </w:r>
      <w:r w:rsidR="00496AE3">
        <w:t>) to underline how</w:t>
      </w:r>
      <w:r w:rsidR="00C22A23">
        <w:t xml:space="preserve"> the unfamiliar had mistaken</w:t>
      </w:r>
      <w:r w:rsidR="0044031E">
        <w:t xml:space="preserve"> this</w:t>
      </w:r>
      <w:r w:rsidR="00DD1C22">
        <w:t>, including his own publishers.</w:t>
      </w:r>
      <w:r w:rsidR="00B551BF">
        <w:t xml:space="preserve"> </w:t>
      </w:r>
      <w:r w:rsidR="005377F7">
        <w:t xml:space="preserve">This could be considered a flaw by many, </w:t>
      </w:r>
      <w:r w:rsidR="00B70750">
        <w:t xml:space="preserve">as unclear by </w:t>
      </w:r>
      <w:r w:rsidR="00B1296D">
        <w:t>some</w:t>
      </w:r>
      <w:r w:rsidR="00B70750">
        <w:t xml:space="preserve">, or </w:t>
      </w:r>
      <w:r w:rsidR="00AA04C4">
        <w:t xml:space="preserve">partially </w:t>
      </w:r>
      <w:r w:rsidR="00B70750">
        <w:t>unavoidable</w:t>
      </w:r>
      <w:r w:rsidR="00B1296D">
        <w:t xml:space="preserve"> by others </w:t>
      </w:r>
      <w:r w:rsidR="00CF2477">
        <w:t>who</w:t>
      </w:r>
      <w:r w:rsidR="00B1296D">
        <w:t xml:space="preserve"> </w:t>
      </w:r>
      <w:r w:rsidR="00AA04C4">
        <w:t>may</w:t>
      </w:r>
      <w:r w:rsidR="00546F3A">
        <w:t xml:space="preserve"> believe there will always be those who attempt to</w:t>
      </w:r>
      <w:r w:rsidR="00FA08A3">
        <w:t xml:space="preserve"> apply linear order to inapplicable situations.</w:t>
      </w:r>
      <w:r w:rsidR="00C779C4">
        <w:t xml:space="preserve"> </w:t>
      </w:r>
      <w:r w:rsidR="006D77B0">
        <w:t xml:space="preserve">As </w:t>
      </w:r>
      <w:r w:rsidR="00CF2477">
        <w:t>Tidd</w:t>
      </w:r>
      <w:r w:rsidR="006D77B0">
        <w:t xml:space="preserve"> explain</w:t>
      </w:r>
      <w:r w:rsidR="00CF2477">
        <w:t>s</w:t>
      </w:r>
      <w:r w:rsidR="006D77B0">
        <w:t>, the idea is for there to be visual model the mind can grasp</w:t>
      </w:r>
      <w:r w:rsidR="007C0A13">
        <w:t xml:space="preserve">: ‘a framework for a way of thinking, not a description of the actual process’ (Tidd, </w:t>
      </w:r>
      <w:r w:rsidR="00F32512">
        <w:t>2014</w:t>
      </w:r>
      <w:r w:rsidR="007C0A13">
        <w:t>).</w:t>
      </w:r>
      <w:r w:rsidR="00DF563D">
        <w:t xml:space="preserve"> </w:t>
      </w:r>
      <w:r w:rsidR="00644168">
        <w:t>The tool defines the process from the context.</w:t>
      </w:r>
      <w:r w:rsidR="002B543F">
        <w:t xml:space="preserve"> </w:t>
      </w:r>
      <w:r w:rsidR="00B57D4C">
        <w:t>The four areas</w:t>
      </w:r>
      <w:r w:rsidR="004A0358">
        <w:t xml:space="preserve"> recognised by Tidd and Bessant are: Recognising the Opportunity; Finding </w:t>
      </w:r>
      <w:r w:rsidR="004A0358">
        <w:lastRenderedPageBreak/>
        <w:t>the Resources; Developing the Idea</w:t>
      </w:r>
      <w:r w:rsidR="00143B0B">
        <w:t xml:space="preserve">; and Capturing Value. </w:t>
      </w:r>
      <w:r w:rsidR="002B543F">
        <w:t xml:space="preserve">Applying Tesla’s </w:t>
      </w:r>
      <w:r w:rsidR="00AD3699">
        <w:t>op</w:t>
      </w:r>
      <w:r w:rsidR="002C70D7">
        <w:t>portunity for autonomous vehicles to the Innovation process</w:t>
      </w:r>
      <w:r w:rsidR="00247A85">
        <w:t xml:space="preserve"> shows the presence of</w:t>
      </w:r>
      <w:r w:rsidR="00D64070">
        <w:t xml:space="preserve"> each area being represented.</w:t>
      </w:r>
    </w:p>
    <w:p w14:paraId="7A5AF0CE" w14:textId="6B4CAF8B" w:rsidR="00143B0B" w:rsidRDefault="00907FBB" w:rsidP="000B3B30">
      <w:pPr>
        <w:pStyle w:val="ListParagraph"/>
        <w:numPr>
          <w:ilvl w:val="0"/>
          <w:numId w:val="47"/>
        </w:numPr>
      </w:pPr>
      <w:r>
        <w:t>Rec</w:t>
      </w:r>
      <w:r w:rsidR="00143B0B">
        <w:t>ognising the opportunity</w:t>
      </w:r>
      <w:r>
        <w:t>. The identification of incongruity</w:t>
      </w:r>
      <w:r w:rsidR="00912C28">
        <w:t xml:space="preserve"> of autonomous absence in road vehicles as compared to aeroplanes</w:t>
      </w:r>
      <w:r w:rsidR="00475752">
        <w:t xml:space="preserve"> by Musk (</w:t>
      </w:r>
      <w:r w:rsidR="00081F41">
        <w:t>B</w:t>
      </w:r>
      <w:r w:rsidR="001B7DF4">
        <w:t>usiness Insider</w:t>
      </w:r>
      <w:r w:rsidR="00081F41">
        <w:t>, 2013</w:t>
      </w:r>
      <w:r w:rsidR="00475752">
        <w:t>) falls neatly in</w:t>
      </w:r>
      <w:r w:rsidR="00334158">
        <w:t>to this category. It also occurs first, although</w:t>
      </w:r>
      <w:r w:rsidR="00B452D5">
        <w:t xml:space="preserve"> the model is not intended to display lineage.</w:t>
      </w:r>
      <w:r w:rsidR="00AF0703">
        <w:t xml:space="preserve"> This </w:t>
      </w:r>
      <w:r w:rsidR="009C0297">
        <w:t>recognition could be considered incidental, rather than the result of good practice having been embedded</w:t>
      </w:r>
      <w:r w:rsidR="00575C79">
        <w:t>.</w:t>
      </w:r>
    </w:p>
    <w:p w14:paraId="7B1ACC5B" w14:textId="5D4B146A" w:rsidR="00B452D5" w:rsidRDefault="00A74BEC" w:rsidP="000B3B30">
      <w:pPr>
        <w:pStyle w:val="ListParagraph"/>
        <w:numPr>
          <w:ilvl w:val="0"/>
          <w:numId w:val="47"/>
        </w:numPr>
      </w:pPr>
      <w:r>
        <w:t>Finding the Resources. Vance (</w:t>
      </w:r>
      <w:r w:rsidR="00DE042A">
        <w:t>2015</w:t>
      </w:r>
      <w:r>
        <w:t>) and F</w:t>
      </w:r>
      <w:r w:rsidR="00BD4A6E">
        <w:t>urr and Dyer</w:t>
      </w:r>
      <w:r>
        <w:t xml:space="preserve"> (</w:t>
      </w:r>
      <w:r w:rsidR="00BD4A6E">
        <w:t>2020</w:t>
      </w:r>
      <w:r>
        <w:t xml:space="preserve">) </w:t>
      </w:r>
      <w:r w:rsidR="00592685">
        <w:t xml:space="preserve">regale in detail Musk’s </w:t>
      </w:r>
      <w:r w:rsidR="000B2FAE">
        <w:t xml:space="preserve">repeated and successful attempts to glean investment and </w:t>
      </w:r>
      <w:r w:rsidR="00607588">
        <w:t xml:space="preserve">additional </w:t>
      </w:r>
      <w:r w:rsidR="000B2FAE">
        <w:t>successful marketing</w:t>
      </w:r>
      <w:r w:rsidR="00607588">
        <w:t xml:space="preserve"> to drive revenue</w:t>
      </w:r>
      <w:r w:rsidR="00704677">
        <w:t xml:space="preserve"> increases to fund such research.</w:t>
      </w:r>
    </w:p>
    <w:p w14:paraId="4E71C6AD" w14:textId="24E892BC" w:rsidR="00704677" w:rsidRDefault="00704677" w:rsidP="000B3B30">
      <w:pPr>
        <w:pStyle w:val="ListParagraph"/>
        <w:numPr>
          <w:ilvl w:val="0"/>
          <w:numId w:val="47"/>
        </w:numPr>
      </w:pPr>
      <w:r>
        <w:t>Developing the idea</w:t>
      </w:r>
      <w:r w:rsidR="008A3EEB">
        <w:t xml:space="preserve">. </w:t>
      </w:r>
      <w:r w:rsidR="00575C79">
        <w:t>Tesla uses data drawn from their vehicles</w:t>
      </w:r>
      <w:r w:rsidR="003A2534">
        <w:t>’</w:t>
      </w:r>
      <w:r w:rsidR="00575C79">
        <w:t xml:space="preserve"> computers</w:t>
      </w:r>
      <w:r w:rsidR="003A2534">
        <w:t xml:space="preserve"> to develop</w:t>
      </w:r>
      <w:r w:rsidR="00EB46E1">
        <w:t xml:space="preserve"> understanding regarding</w:t>
      </w:r>
      <w:r w:rsidR="0006668E">
        <w:t xml:space="preserve"> appropriate driving actions</w:t>
      </w:r>
      <w:r w:rsidR="002D0C90">
        <w:t xml:space="preserve">, drawn from data input from human drivers in addition to self-driving </w:t>
      </w:r>
      <w:r w:rsidR="003515B0">
        <w:t>data</w:t>
      </w:r>
      <w:r w:rsidR="00852A18">
        <w:t xml:space="preserve"> </w:t>
      </w:r>
      <w:r w:rsidR="00852A18" w:rsidRPr="00982068">
        <w:t xml:space="preserve">(Tesla, </w:t>
      </w:r>
      <w:r w:rsidR="00982068" w:rsidRPr="00982068">
        <w:t>2021</w:t>
      </w:r>
      <w:r w:rsidR="00852A18" w:rsidRPr="00982068">
        <w:t>)</w:t>
      </w:r>
      <w:r w:rsidR="003515B0" w:rsidRPr="00982068">
        <w:t>.</w:t>
      </w:r>
    </w:p>
    <w:p w14:paraId="783E28B5" w14:textId="4BB0144F" w:rsidR="003515B0" w:rsidRPr="00CD1F49" w:rsidRDefault="003515B0" w:rsidP="000B3B30">
      <w:pPr>
        <w:pStyle w:val="ListParagraph"/>
        <w:numPr>
          <w:ilvl w:val="0"/>
          <w:numId w:val="47"/>
        </w:numPr>
      </w:pPr>
      <w:r>
        <w:t xml:space="preserve">Capturing Value. This step </w:t>
      </w:r>
      <w:r w:rsidR="00EF4C33">
        <w:t xml:space="preserve">has not been completed at Tesla </w:t>
      </w:r>
      <w:r w:rsidR="0088067B">
        <w:t>for</w:t>
      </w:r>
      <w:r w:rsidR="00EF4C33">
        <w:t xml:space="preserve"> autonomous vehicles. </w:t>
      </w:r>
      <w:r w:rsidR="00305F05">
        <w:t>Previous Tesla innovations have led to value capture by</w:t>
      </w:r>
      <w:r w:rsidR="00A145C8">
        <w:t xml:space="preserve"> establishing itself as </w:t>
      </w:r>
      <w:r w:rsidR="007035E3">
        <w:t>synonymous with the innovation (</w:t>
      </w:r>
      <w:r w:rsidR="00B56AD0" w:rsidRPr="00D42925">
        <w:t>Musk, 20</w:t>
      </w:r>
      <w:r w:rsidR="00D42925" w:rsidRPr="00D42925">
        <w:t>13</w:t>
      </w:r>
      <w:r w:rsidR="007035E3" w:rsidRPr="00D42925">
        <w:t>)</w:t>
      </w:r>
      <w:r w:rsidR="007035E3">
        <w:t xml:space="preserve"> and</w:t>
      </w:r>
      <w:r w:rsidR="003600D9">
        <w:t xml:space="preserve"> using a branded innovation as a status symbol</w:t>
      </w:r>
      <w:r w:rsidR="00425BCD">
        <w:t>.</w:t>
      </w:r>
      <w:r w:rsidR="007E3719">
        <w:t xml:space="preserve"> </w:t>
      </w:r>
      <w:r w:rsidR="00F77249">
        <w:t>If</w:t>
      </w:r>
      <w:r w:rsidR="00890473">
        <w:t xml:space="preserve"> Tesla’s policy of pursuing video-led automation over </w:t>
      </w:r>
      <w:r w:rsidR="00086869">
        <w:t xml:space="preserve">the </w:t>
      </w:r>
      <w:r w:rsidR="00890473">
        <w:t>alternatives</w:t>
      </w:r>
      <w:r w:rsidR="0006644F">
        <w:t xml:space="preserve"> should</w:t>
      </w:r>
      <w:r w:rsidR="00794544">
        <w:t xml:space="preserve"> be s</w:t>
      </w:r>
      <w:r w:rsidR="00086869">
        <w:t>uccessfu</w:t>
      </w:r>
      <w:r w:rsidR="00104C35">
        <w:t>l,</w:t>
      </w:r>
      <w:r w:rsidR="00B33BD7">
        <w:t xml:space="preserve"> it will</w:t>
      </w:r>
      <w:r w:rsidR="00F77249">
        <w:t xml:space="preserve"> be advantageous.</w:t>
      </w:r>
      <w:r w:rsidR="0006644F">
        <w:t xml:space="preserve"> </w:t>
      </w:r>
      <w:r w:rsidR="00104C35">
        <w:t>T</w:t>
      </w:r>
      <w:r w:rsidR="0006644F">
        <w:t xml:space="preserve">he emergent </w:t>
      </w:r>
      <w:r w:rsidR="008C47E4">
        <w:t xml:space="preserve">relative </w:t>
      </w:r>
      <w:r w:rsidR="0006644F">
        <w:t>success of lidar laser technologies</w:t>
      </w:r>
      <w:r w:rsidR="008C47E4">
        <w:t xml:space="preserve"> will have the opposite</w:t>
      </w:r>
      <w:r w:rsidR="0021532F">
        <w:t>, disadvantageous</w:t>
      </w:r>
      <w:r w:rsidR="008C47E4">
        <w:t xml:space="preserve"> effect</w:t>
      </w:r>
      <w:r w:rsidR="00DA1A02">
        <w:t>.</w:t>
      </w:r>
    </w:p>
    <w:p w14:paraId="237238CF" w14:textId="05CB4ECE" w:rsidR="0043256A" w:rsidRPr="0043256A" w:rsidRDefault="00934079" w:rsidP="0043256A">
      <w:pPr>
        <w:pStyle w:val="Heading3"/>
        <w:numPr>
          <w:ilvl w:val="2"/>
          <w:numId w:val="1"/>
        </w:numPr>
      </w:pPr>
      <w:bookmarkStart w:id="11" w:name="_Toc98805466"/>
      <w:r>
        <w:t>The 4 ‘</w:t>
      </w:r>
      <w:proofErr w:type="gramStart"/>
      <w:r>
        <w:t>P’s</w:t>
      </w:r>
      <w:proofErr w:type="gramEnd"/>
      <w:r>
        <w:t xml:space="preserve"> of Innovation</w:t>
      </w:r>
      <w:bookmarkEnd w:id="11"/>
    </w:p>
    <w:bookmarkEnd w:id="7"/>
    <w:p w14:paraId="5AAE36F5" w14:textId="5D205B10" w:rsidR="004641E9" w:rsidRDefault="00A477FC" w:rsidP="00973134">
      <w:r>
        <w:t>The</w:t>
      </w:r>
      <w:r w:rsidR="00214D1D">
        <w:t xml:space="preserve"> 4 ‘</w:t>
      </w:r>
      <w:proofErr w:type="gramStart"/>
      <w:r w:rsidR="00214D1D">
        <w:t>P’s</w:t>
      </w:r>
      <w:proofErr w:type="gramEnd"/>
      <w:r w:rsidR="00214D1D">
        <w:t xml:space="preserve"> of Innovation Space is a model produced by Tidd and Bessant (</w:t>
      </w:r>
      <w:r w:rsidR="00E50F42">
        <w:t>2018</w:t>
      </w:r>
      <w:r w:rsidR="00214D1D">
        <w:t>)</w:t>
      </w:r>
      <w:r w:rsidR="00CB7471">
        <w:t xml:space="preserve"> which allows the </w:t>
      </w:r>
      <w:r w:rsidR="00895033">
        <w:t>mapping of</w:t>
      </w:r>
      <w:r w:rsidR="00CB7471">
        <w:t xml:space="preserve"> one’s organisational innovations, and to </w:t>
      </w:r>
      <w:r w:rsidR="00A1236A">
        <w:t>show</w:t>
      </w:r>
      <w:r w:rsidR="00CB7471">
        <w:t xml:space="preserve"> potential areas for improvement</w:t>
      </w:r>
      <w:r w:rsidR="00527A35">
        <w:t xml:space="preserve"> (s</w:t>
      </w:r>
      <w:r w:rsidR="009846EB">
        <w:t>ee Appendix</w:t>
      </w:r>
      <w:r w:rsidR="00AF1B05">
        <w:t xml:space="preserve"> 4</w:t>
      </w:r>
      <w:r w:rsidR="00527A35">
        <w:t xml:space="preserve">). </w:t>
      </w:r>
      <w:r w:rsidR="009846EB">
        <w:t>Tidd and B</w:t>
      </w:r>
      <w:r w:rsidR="000E2BD5">
        <w:t>e</w:t>
      </w:r>
      <w:r w:rsidR="009846EB">
        <w:t>ss</w:t>
      </w:r>
      <w:r w:rsidR="000E2BD5">
        <w:t>a</w:t>
      </w:r>
      <w:r w:rsidR="009846EB">
        <w:t xml:space="preserve">nt </w:t>
      </w:r>
      <w:r w:rsidR="000E2BD5">
        <w:t>reveal that cumulative incremental</w:t>
      </w:r>
      <w:r w:rsidR="00A77B9A">
        <w:t xml:space="preserve"> innovation can overtake sporadic radical innovations (in the same </w:t>
      </w:r>
      <w:r w:rsidR="00A96997">
        <w:t>w</w:t>
      </w:r>
      <w:r w:rsidR="00A77B9A">
        <w:t>ay as cumulative interest</w:t>
      </w:r>
      <w:r w:rsidR="00A96997">
        <w:t xml:space="preserve"> in finance). </w:t>
      </w:r>
      <w:r w:rsidR="00331810">
        <w:t>I</w:t>
      </w:r>
      <w:r w:rsidR="00320C59">
        <w:t xml:space="preserve">t can </w:t>
      </w:r>
      <w:r w:rsidR="00F9711C">
        <w:t>reveal</w:t>
      </w:r>
      <w:r w:rsidR="00320C59">
        <w:t xml:space="preserve"> an</w:t>
      </w:r>
      <w:r w:rsidR="00F9711C">
        <w:t>y</w:t>
      </w:r>
      <w:r w:rsidR="00320C59">
        <w:t xml:space="preserve"> absence</w:t>
      </w:r>
      <w:r w:rsidR="00545960">
        <w:t xml:space="preserve"> </w:t>
      </w:r>
      <w:r w:rsidR="00044F09">
        <w:t>among the organisation’s innovation portfolio</w:t>
      </w:r>
      <w:r w:rsidR="00320C59">
        <w:t xml:space="preserve"> of any radical innovations in one of the four areas mapped by the model</w:t>
      </w:r>
      <w:r w:rsidR="008C21B7">
        <w:t>: Paradigm, Position, Process, and</w:t>
      </w:r>
      <w:r w:rsidR="006D2820">
        <w:t xml:space="preserve"> Product</w:t>
      </w:r>
      <w:r w:rsidR="00C7652C">
        <w:t xml:space="preserve">. </w:t>
      </w:r>
      <w:r w:rsidR="00A36C89">
        <w:t xml:space="preserve">A radical ‘Paradigm’ change would be to </w:t>
      </w:r>
      <w:r w:rsidR="001D376C">
        <w:t xml:space="preserve">monopolise battery production to prevent </w:t>
      </w:r>
      <w:r w:rsidR="004879BE">
        <w:t xml:space="preserve">being overtaken by </w:t>
      </w:r>
      <w:r w:rsidR="001D376C">
        <w:t>competitor</w:t>
      </w:r>
      <w:r w:rsidR="004879BE">
        <w:t xml:space="preserve">s. A ‘Position’ change could </w:t>
      </w:r>
      <w:r w:rsidR="009B0705">
        <w:t>be a shift to include petrol engines. A ‘Process’ change would include</w:t>
      </w:r>
      <w:r w:rsidR="00C10AB4">
        <w:t xml:space="preserve"> seeking</w:t>
      </w:r>
      <w:r w:rsidR="009B0705">
        <w:t xml:space="preserve"> Trade Union</w:t>
      </w:r>
      <w:r w:rsidR="00C10AB4">
        <w:t xml:space="preserve"> advice on working conditions, </w:t>
      </w:r>
      <w:r w:rsidR="009E2A3C">
        <w:t>and a ‘Product’ change might include the introduction of Tesla helicopters.</w:t>
      </w:r>
      <w:r w:rsidR="00A97E65">
        <w:t xml:space="preserve"> </w:t>
      </w:r>
      <w:r w:rsidR="009E7DCC">
        <w:t xml:space="preserve">This model is not to be confused with Anthony’s </w:t>
      </w:r>
      <w:r w:rsidR="00A37FC8">
        <w:t xml:space="preserve">(2010) </w:t>
      </w:r>
      <w:proofErr w:type="gramStart"/>
      <w:r w:rsidR="009E7DCC">
        <w:t>independently-produced</w:t>
      </w:r>
      <w:proofErr w:type="gramEnd"/>
      <w:r w:rsidR="003E7DAC">
        <w:t xml:space="preserve"> </w:t>
      </w:r>
      <w:r w:rsidR="00455637">
        <w:t xml:space="preserve">4Ps for Innovation </w:t>
      </w:r>
      <w:r w:rsidR="00B74BDC">
        <w:t>(Population</w:t>
      </w:r>
      <w:r w:rsidR="000C25F7">
        <w:t>, Penetration, Price, Purchase Frequency)</w:t>
      </w:r>
      <w:r w:rsidR="009D19F1">
        <w:t>,</w:t>
      </w:r>
      <w:r w:rsidR="000C25F7">
        <w:t xml:space="preserve"> </w:t>
      </w:r>
      <w:r w:rsidR="00455637">
        <w:t xml:space="preserve">a separate </w:t>
      </w:r>
      <w:r w:rsidR="003E7DAC">
        <w:t>mnemonic</w:t>
      </w:r>
      <w:r w:rsidR="00455637">
        <w:t>.</w:t>
      </w:r>
    </w:p>
    <w:p w14:paraId="2D97AEB5" w14:textId="6C04606C" w:rsidR="008A179C" w:rsidRDefault="009672B5" w:rsidP="006C49E2">
      <w:pPr>
        <w:pStyle w:val="Heading2"/>
        <w:numPr>
          <w:ilvl w:val="1"/>
          <w:numId w:val="1"/>
        </w:numPr>
      </w:pPr>
      <w:bookmarkStart w:id="12" w:name="_Toc98805467"/>
      <w:r>
        <w:t>Assessment of Effectiveness</w:t>
      </w:r>
      <w:bookmarkEnd w:id="12"/>
    </w:p>
    <w:p w14:paraId="7EF41281" w14:textId="56CDA019" w:rsidR="005C1E3F" w:rsidRDefault="009048D0" w:rsidP="00973134">
      <w:r>
        <w:t>Tesla (2021)</w:t>
      </w:r>
      <w:r w:rsidR="00696DDA">
        <w:t xml:space="preserve"> have continued to transition to</w:t>
      </w:r>
      <w:r w:rsidR="00A6635C">
        <w:t xml:space="preserve"> their ‘Tesla Vision’ software which enables assisted driving</w:t>
      </w:r>
      <w:r w:rsidR="00BD0D07">
        <w:t xml:space="preserve"> and theoretical ‘full self-driving’. </w:t>
      </w:r>
      <w:r w:rsidR="00AD5419">
        <w:t>It appears that their ass</w:t>
      </w:r>
      <w:r w:rsidR="00B95426">
        <w:t>ess</w:t>
      </w:r>
      <w:r w:rsidR="00AD5419">
        <w:t xml:space="preserve">ment of the innovation holds more </w:t>
      </w:r>
      <w:r w:rsidR="00B95426">
        <w:t>potential benefits than risks.</w:t>
      </w:r>
      <w:r w:rsidR="00696DDA">
        <w:t xml:space="preserve"> </w:t>
      </w:r>
      <w:r w:rsidR="00B95426">
        <w:t>Using Lewin’s</w:t>
      </w:r>
      <w:r w:rsidR="00E94839">
        <w:t xml:space="preserve"> </w:t>
      </w:r>
      <w:r w:rsidR="00B95426">
        <w:t>Force Field</w:t>
      </w:r>
      <w:r w:rsidR="001F4226">
        <w:t xml:space="preserve"> Analysis tool</w:t>
      </w:r>
      <w:r w:rsidR="001325E4">
        <w:t>,</w:t>
      </w:r>
      <w:r w:rsidR="0052443E">
        <w:t xml:space="preserve"> featured by King and Anderson </w:t>
      </w:r>
      <w:r w:rsidR="001F4226">
        <w:t>(19</w:t>
      </w:r>
      <w:r w:rsidR="0052443E">
        <w:t>95</w:t>
      </w:r>
      <w:r w:rsidR="001F4226">
        <w:t xml:space="preserve">) as a template, </w:t>
      </w:r>
      <w:r w:rsidR="000900DE">
        <w:t>the aut</w:t>
      </w:r>
      <w:r w:rsidR="009D512A">
        <w:t>h</w:t>
      </w:r>
      <w:r w:rsidR="000900DE">
        <w:t xml:space="preserve">or has attempted to replicate the analysis of potential pros and cons. </w:t>
      </w:r>
      <w:r w:rsidR="00EC4D83">
        <w:t xml:space="preserve">The </w:t>
      </w:r>
      <w:r w:rsidR="00D83F85">
        <w:t>model is illustrated</w:t>
      </w:r>
      <w:r w:rsidR="00B732E7">
        <w:t xml:space="preserve"> in Appendix 5</w:t>
      </w:r>
      <w:r w:rsidR="00137BA9">
        <w:t xml:space="preserve">. </w:t>
      </w:r>
      <w:r w:rsidR="005B2E45">
        <w:t>Lewin’s tool is an imperfect device</w:t>
      </w:r>
      <w:r w:rsidR="005F10FE">
        <w:t xml:space="preserve">, as the blunt scoring system is arbitrary </w:t>
      </w:r>
      <w:r w:rsidR="004B3968">
        <w:t>and do</w:t>
      </w:r>
      <w:r w:rsidR="00001B26">
        <w:t>w</w:t>
      </w:r>
      <w:r w:rsidR="004B3968">
        <w:t xml:space="preserve">n to the </w:t>
      </w:r>
      <w:r w:rsidR="005B55AB">
        <w:t>whim or passing fancy of the user at any given time</w:t>
      </w:r>
      <w:r w:rsidR="00AB7177">
        <w:t>. It does however allow weighted responses which allow the</w:t>
      </w:r>
      <w:r w:rsidR="000B59F7">
        <w:t xml:space="preserve"> significance and substance of each identified reason</w:t>
      </w:r>
      <w:r w:rsidR="00001B26">
        <w:t xml:space="preserve"> to be appropriately apportioned. </w:t>
      </w:r>
      <w:r w:rsidR="00F61C8E">
        <w:t>Potential benefits likely to have been identified by Tesla</w:t>
      </w:r>
      <w:r w:rsidR="000C5446">
        <w:t xml:space="preserve"> include the following:</w:t>
      </w:r>
    </w:p>
    <w:p w14:paraId="4B198286" w14:textId="67CE01FC" w:rsidR="000C5446" w:rsidRDefault="000C5446" w:rsidP="00F21746">
      <w:pPr>
        <w:pStyle w:val="ListParagraph"/>
        <w:numPr>
          <w:ilvl w:val="0"/>
          <w:numId w:val="44"/>
        </w:numPr>
      </w:pPr>
      <w:r>
        <w:t>Fulfilment of desire among customers for new products.</w:t>
      </w:r>
    </w:p>
    <w:p w14:paraId="652EFD02" w14:textId="0811618F" w:rsidR="000C5446" w:rsidRDefault="00DE4EF4" w:rsidP="00F21746">
      <w:pPr>
        <w:pStyle w:val="ListParagraph"/>
        <w:numPr>
          <w:ilvl w:val="0"/>
          <w:numId w:val="44"/>
        </w:numPr>
      </w:pPr>
      <w:r>
        <w:t>The attraction of new customers (non-drivers) to the industry</w:t>
      </w:r>
      <w:r w:rsidR="006A6877">
        <w:t>.</w:t>
      </w:r>
    </w:p>
    <w:p w14:paraId="1DD869D1" w14:textId="205036BB" w:rsidR="00F21746" w:rsidRDefault="00F55328" w:rsidP="00F21746">
      <w:pPr>
        <w:pStyle w:val="ListParagraph"/>
        <w:numPr>
          <w:ilvl w:val="0"/>
          <w:numId w:val="44"/>
        </w:numPr>
      </w:pPr>
      <w:r>
        <w:t xml:space="preserve">The positive exposure </w:t>
      </w:r>
      <w:r w:rsidR="0072399B">
        <w:t xml:space="preserve">available to the first company to </w:t>
      </w:r>
      <w:r w:rsidR="00892B79">
        <w:t>popularise mass full self-driving capabilit</w:t>
      </w:r>
      <w:r w:rsidR="00750D9C">
        <w:t>y could be especially lucrative</w:t>
      </w:r>
      <w:r w:rsidR="00F27123">
        <w:t>.</w:t>
      </w:r>
    </w:p>
    <w:p w14:paraId="0C3D3924" w14:textId="0047BCC2" w:rsidR="006A6877" w:rsidRDefault="006A6877" w:rsidP="00F21746">
      <w:pPr>
        <w:pStyle w:val="ListParagraph"/>
        <w:numPr>
          <w:ilvl w:val="0"/>
          <w:numId w:val="44"/>
        </w:numPr>
      </w:pPr>
      <w:r>
        <w:lastRenderedPageBreak/>
        <w:t>The ownership of the vision video technology utilised</w:t>
      </w:r>
      <w:r w:rsidR="005610FD">
        <w:t xml:space="preserve"> </w:t>
      </w:r>
      <w:r w:rsidR="007100A3">
        <w:t>precludes heavy licensing costs</w:t>
      </w:r>
      <w:r w:rsidR="003B61D7">
        <w:t>.</w:t>
      </w:r>
    </w:p>
    <w:p w14:paraId="5B211FBD" w14:textId="6395C30B" w:rsidR="003B61D7" w:rsidRDefault="003B61D7" w:rsidP="00F21746">
      <w:pPr>
        <w:pStyle w:val="ListParagraph"/>
        <w:numPr>
          <w:ilvl w:val="0"/>
          <w:numId w:val="44"/>
        </w:numPr>
      </w:pPr>
      <w:r>
        <w:t>While full self-driving is not yet</w:t>
      </w:r>
      <w:r w:rsidR="00856603">
        <w:t xml:space="preserve"> authorised, the same technologies can be incorporated into assisted driving t</w:t>
      </w:r>
      <w:r w:rsidR="007F3421">
        <w:t>echnologies which are already legal.</w:t>
      </w:r>
    </w:p>
    <w:p w14:paraId="036868BF" w14:textId="0A21D5DA" w:rsidR="007F3421" w:rsidRPr="005C1E3F" w:rsidRDefault="007F3421" w:rsidP="00F21746">
      <w:pPr>
        <w:pStyle w:val="ListParagraph"/>
        <w:numPr>
          <w:ilvl w:val="0"/>
          <w:numId w:val="44"/>
        </w:numPr>
      </w:pPr>
      <w:r>
        <w:t>Authoritie</w:t>
      </w:r>
      <w:r w:rsidR="005F4E10">
        <w:t>s</w:t>
      </w:r>
      <w:r>
        <w:t xml:space="preserve"> in various national</w:t>
      </w:r>
      <w:r w:rsidR="005F4E10">
        <w:t xml:space="preserve"> markets have shown support for </w:t>
      </w:r>
      <w:r w:rsidR="000C4C3D">
        <w:t xml:space="preserve">additional </w:t>
      </w:r>
      <w:r w:rsidR="005F4E10">
        <w:t>assisted driving</w:t>
      </w:r>
      <w:r w:rsidR="000C4C3D">
        <w:t xml:space="preserve"> technology.</w:t>
      </w:r>
    </w:p>
    <w:p w14:paraId="10DA9FF6" w14:textId="4928A5AB" w:rsidR="00EB1E3D" w:rsidRDefault="003B27D3" w:rsidP="00934079">
      <w:pPr>
        <w:pStyle w:val="Heading3"/>
        <w:numPr>
          <w:ilvl w:val="2"/>
          <w:numId w:val="1"/>
        </w:numPr>
      </w:pPr>
      <w:bookmarkStart w:id="13" w:name="_Hlk95663012"/>
      <w:bookmarkStart w:id="14" w:name="_Toc98805468"/>
      <w:r>
        <w:t>Barriers and Risks</w:t>
      </w:r>
      <w:bookmarkEnd w:id="13"/>
      <w:bookmarkEnd w:id="14"/>
    </w:p>
    <w:p w14:paraId="37685A8D" w14:textId="134E0444" w:rsidR="00934079" w:rsidRDefault="000C4C3D" w:rsidP="00973134">
      <w:r>
        <w:t>Potential risk</w:t>
      </w:r>
      <w:r w:rsidR="009978FD">
        <w:t>s</w:t>
      </w:r>
      <w:r>
        <w:t xml:space="preserve"> to </w:t>
      </w:r>
      <w:r w:rsidR="009978FD">
        <w:t>proposed innovative changes can be identified by the same Lewin</w:t>
      </w:r>
      <w:r w:rsidR="00BB6E9C">
        <w:t xml:space="preserve"> </w:t>
      </w:r>
      <w:r w:rsidR="009978FD">
        <w:t>tool (appendix 5)</w:t>
      </w:r>
      <w:r w:rsidR="008D2496">
        <w:t>, as follows:</w:t>
      </w:r>
    </w:p>
    <w:p w14:paraId="1ECDF9AB" w14:textId="2943825A" w:rsidR="008D2496" w:rsidRDefault="008D2496" w:rsidP="00F21746">
      <w:pPr>
        <w:pStyle w:val="ListParagraph"/>
        <w:numPr>
          <w:ilvl w:val="0"/>
          <w:numId w:val="45"/>
        </w:numPr>
      </w:pPr>
      <w:r>
        <w:t>The current position of Tesla has been</w:t>
      </w:r>
      <w:r w:rsidR="007A1AC2">
        <w:t xml:space="preserve"> successful, any change risks upsetting the current profitable balance.</w:t>
      </w:r>
    </w:p>
    <w:p w14:paraId="3E11BA7B" w14:textId="007EE329" w:rsidR="007A1AC2" w:rsidRDefault="007A1AC2" w:rsidP="00F21746">
      <w:pPr>
        <w:pStyle w:val="ListParagraph"/>
        <w:numPr>
          <w:ilvl w:val="0"/>
          <w:numId w:val="45"/>
        </w:numPr>
      </w:pPr>
      <w:r>
        <w:t>The Lidar</w:t>
      </w:r>
      <w:r w:rsidR="00210E73">
        <w:t xml:space="preserve"> technology could ultimately</w:t>
      </w:r>
      <w:r w:rsidR="00E27F1E">
        <w:t xml:space="preserve"> make Tesla’s vision video obsolete and </w:t>
      </w:r>
      <w:r w:rsidR="001205E2">
        <w:t>unattractive.</w:t>
      </w:r>
    </w:p>
    <w:p w14:paraId="1EBDF363" w14:textId="7697E418" w:rsidR="001205E2" w:rsidRDefault="001205E2" w:rsidP="00F21746">
      <w:pPr>
        <w:pStyle w:val="ListParagraph"/>
        <w:numPr>
          <w:ilvl w:val="0"/>
          <w:numId w:val="45"/>
        </w:numPr>
      </w:pPr>
      <w:r>
        <w:t xml:space="preserve">The deaths potentially encountered </w:t>
      </w:r>
      <w:proofErr w:type="spellStart"/>
      <w:r w:rsidR="00F64F46">
        <w:t>en</w:t>
      </w:r>
      <w:proofErr w:type="spellEnd"/>
      <w:r w:rsidR="00F64F46">
        <w:t xml:space="preserve"> route</w:t>
      </w:r>
      <w:r>
        <w:t xml:space="preserve"> to </w:t>
      </w:r>
      <w:r w:rsidR="00F130B2">
        <w:t>mass adoption could prove lethal to Tesla’s image of</w:t>
      </w:r>
      <w:r w:rsidR="002E4F31">
        <w:t xml:space="preserve"> successful futuristic innovators</w:t>
      </w:r>
      <w:r w:rsidR="00255A07">
        <w:t xml:space="preserve"> (Bloomberg, 2019)</w:t>
      </w:r>
      <w:r w:rsidR="002E4F31">
        <w:t>.</w:t>
      </w:r>
    </w:p>
    <w:p w14:paraId="472714EA" w14:textId="0F158335" w:rsidR="002E4F31" w:rsidRDefault="004B2A8B" w:rsidP="00F21746">
      <w:pPr>
        <w:pStyle w:val="ListParagraph"/>
        <w:numPr>
          <w:ilvl w:val="0"/>
          <w:numId w:val="45"/>
        </w:numPr>
      </w:pPr>
      <w:r>
        <w:t>N</w:t>
      </w:r>
      <w:r w:rsidR="002E4F31">
        <w:t>ational authorities have</w:t>
      </w:r>
      <w:r w:rsidR="00AF22E1">
        <w:t xml:space="preserve"> continued to refuse to legalise full self-driving capabilities.</w:t>
      </w:r>
    </w:p>
    <w:p w14:paraId="36EAAF22" w14:textId="61293605" w:rsidR="00695077" w:rsidRDefault="00695077" w:rsidP="00F21746">
      <w:pPr>
        <w:pStyle w:val="ListParagraph"/>
        <w:numPr>
          <w:ilvl w:val="0"/>
          <w:numId w:val="45"/>
        </w:numPr>
      </w:pPr>
      <w:r>
        <w:t xml:space="preserve">Sky News (2022) </w:t>
      </w:r>
      <w:r w:rsidR="00E50F42">
        <w:t xml:space="preserve">revealed the current </w:t>
      </w:r>
      <w:r>
        <w:t>plummeting prices</w:t>
      </w:r>
      <w:r w:rsidR="00940A64">
        <w:t xml:space="preserve"> of EVs.</w:t>
      </w:r>
    </w:p>
    <w:p w14:paraId="050A564E" w14:textId="6F310030" w:rsidR="00DC2A03" w:rsidRPr="00934079" w:rsidRDefault="001E5353" w:rsidP="00DC2A03">
      <w:r>
        <w:t>The model illustrated demonstrates the marginal</w:t>
      </w:r>
      <w:r w:rsidR="001312C8">
        <w:t xml:space="preserve"> positive assessment for Tesla’s pursuit of assisted and self-driving technology.</w:t>
      </w:r>
    </w:p>
    <w:p w14:paraId="49A63DCF" w14:textId="387FDAE2" w:rsidR="00EB1E3D" w:rsidRDefault="004D3618" w:rsidP="002E3142">
      <w:pPr>
        <w:pStyle w:val="Heading2"/>
        <w:numPr>
          <w:ilvl w:val="1"/>
          <w:numId w:val="1"/>
        </w:numPr>
      </w:pPr>
      <w:bookmarkStart w:id="15" w:name="_Toc98805469"/>
      <w:r>
        <w:t>Leadership and Management</w:t>
      </w:r>
      <w:bookmarkEnd w:id="15"/>
    </w:p>
    <w:p w14:paraId="798DA30C" w14:textId="15271ED7" w:rsidR="001745E8" w:rsidRDefault="00BB5E1A" w:rsidP="00973134">
      <w:r w:rsidRPr="00BB5E1A">
        <w:t xml:space="preserve">Armstrong (2016) </w:t>
      </w:r>
      <w:r w:rsidR="00CD7E27">
        <w:t>defines leadership a</w:t>
      </w:r>
      <w:r w:rsidRPr="00BB5E1A">
        <w:t xml:space="preserve">s </w:t>
      </w:r>
      <w:r>
        <w:t>‘</w:t>
      </w:r>
      <w:r w:rsidRPr="00BB5E1A">
        <w:t>the process of developing and communicating a vision for the future, motivating and guiding people and securing their engagement’.</w:t>
      </w:r>
      <w:r w:rsidR="00CD7E27">
        <w:t xml:space="preserve"> There can be few business leaders</w:t>
      </w:r>
      <w:r w:rsidR="00D3098A">
        <w:t xml:space="preserve"> </w:t>
      </w:r>
      <w:r w:rsidR="008C7AEC">
        <w:t>known to the general popul</w:t>
      </w:r>
      <w:r w:rsidR="00DD3080">
        <w:t>ace</w:t>
      </w:r>
      <w:r w:rsidR="008C7AEC">
        <w:t xml:space="preserve"> that have fulfilled this definition as fully as Elon Musk</w:t>
      </w:r>
      <w:r w:rsidR="00DD3080">
        <w:t>.</w:t>
      </w:r>
      <w:r w:rsidR="00434005">
        <w:t xml:space="preserve"> Furr and Dyer (2020) detail Musk’s</w:t>
      </w:r>
      <w:r w:rsidR="00B41C50">
        <w:t xml:space="preserve"> considerable fund-raising exploits in Tesla’s</w:t>
      </w:r>
      <w:r w:rsidR="00CD0CE3">
        <w:t xml:space="preserve"> early years, providing ample ‘engagement’ among followers.</w:t>
      </w:r>
    </w:p>
    <w:p w14:paraId="3BA63BE4" w14:textId="2E9294B4" w:rsidR="0064004D" w:rsidRPr="0031737A" w:rsidRDefault="00241D14" w:rsidP="00973134">
      <w:r>
        <w:t>Vance (</w:t>
      </w:r>
      <w:r w:rsidR="00940A64">
        <w:t>2015</w:t>
      </w:r>
      <w:r>
        <w:t xml:space="preserve">) lists examples of </w:t>
      </w:r>
      <w:r w:rsidR="000A2DBF">
        <w:t xml:space="preserve">autocratic leadership style, including </w:t>
      </w:r>
      <w:r w:rsidR="009C4354">
        <w:t>accusations</w:t>
      </w:r>
      <w:r w:rsidR="000A2DBF">
        <w:t xml:space="preserve"> of dictatoria</w:t>
      </w:r>
      <w:r w:rsidR="009C4354">
        <w:t>l behaviour and a</w:t>
      </w:r>
      <w:r w:rsidR="002443B5">
        <w:t>n unwillingness to delegate responsibilities</w:t>
      </w:r>
      <w:r w:rsidR="00B7329E">
        <w:t xml:space="preserve">, </w:t>
      </w:r>
      <w:r w:rsidR="00776597">
        <w:t>echoed by the Washington Post (2020)</w:t>
      </w:r>
      <w:r w:rsidR="002443B5">
        <w:t xml:space="preserve">. </w:t>
      </w:r>
      <w:r w:rsidR="000C5D52">
        <w:t>Musk is likely to view himself as</w:t>
      </w:r>
      <w:r w:rsidR="005433AE">
        <w:t xml:space="preserve"> </w:t>
      </w:r>
      <w:r w:rsidR="00717DC0">
        <w:t>transformational but</w:t>
      </w:r>
      <w:r w:rsidR="002E02BA">
        <w:t xml:space="preserve"> has been accused of doing little to </w:t>
      </w:r>
      <w:r w:rsidR="008F6711">
        <w:t xml:space="preserve">improve culture nor </w:t>
      </w:r>
      <w:r w:rsidR="002E02BA">
        <w:t>positively</w:t>
      </w:r>
      <w:r w:rsidR="008F6711">
        <w:t xml:space="preserve"> affect</w:t>
      </w:r>
      <w:r w:rsidR="00F751AD">
        <w:t xml:space="preserve"> well-being</w:t>
      </w:r>
      <w:r w:rsidR="0025346E">
        <w:t xml:space="preserve"> (</w:t>
      </w:r>
      <w:r w:rsidR="00D073A3" w:rsidRPr="000B1796">
        <w:t>The Guardian, 2022</w:t>
      </w:r>
      <w:r w:rsidR="0025346E" w:rsidRPr="000B1796">
        <w:t>)</w:t>
      </w:r>
      <w:r w:rsidR="00F751AD" w:rsidRPr="000B1796">
        <w:t>.</w:t>
      </w:r>
      <w:r w:rsidR="00F751AD">
        <w:t xml:space="preserve"> His anti-trade union stance </w:t>
      </w:r>
      <w:r w:rsidR="00CF613F">
        <w:t>h</w:t>
      </w:r>
      <w:r w:rsidR="00F751AD">
        <w:t>as been well documented</w:t>
      </w:r>
      <w:r w:rsidR="00D64B9F">
        <w:t xml:space="preserve">, </w:t>
      </w:r>
      <w:r w:rsidR="00291873">
        <w:t>(</w:t>
      </w:r>
      <w:r w:rsidR="00922504">
        <w:t>CNBC</w:t>
      </w:r>
      <w:r w:rsidR="004F7096">
        <w:t>,</w:t>
      </w:r>
      <w:r w:rsidR="00922504">
        <w:t xml:space="preserve"> 2021</w:t>
      </w:r>
      <w:r w:rsidR="004F7096">
        <w:t xml:space="preserve">) </w:t>
      </w:r>
      <w:r w:rsidR="00D64B9F">
        <w:t xml:space="preserve">possibly leading to exclusion from industrial discussions </w:t>
      </w:r>
      <w:r w:rsidR="0025346E">
        <w:t>with the Biden administration.</w:t>
      </w:r>
      <w:r w:rsidR="008F6711">
        <w:t xml:space="preserve"> </w:t>
      </w:r>
      <w:r w:rsidR="004C2EFF">
        <w:t>Musk</w:t>
      </w:r>
      <w:r w:rsidR="005433AE">
        <w:t xml:space="preserve"> </w:t>
      </w:r>
      <w:r w:rsidR="00D32503">
        <w:t>does not seem averse to exerting transactional influence</w:t>
      </w:r>
      <w:r w:rsidR="00291873">
        <w:t xml:space="preserve"> (</w:t>
      </w:r>
      <w:r w:rsidR="000B1796">
        <w:t>CNBC</w:t>
      </w:r>
      <w:r w:rsidR="000B1796" w:rsidRPr="000B1796">
        <w:t>,</w:t>
      </w:r>
      <w:r w:rsidR="00291873" w:rsidRPr="000B1796">
        <w:t xml:space="preserve"> </w:t>
      </w:r>
      <w:r w:rsidR="000B1796" w:rsidRPr="000B1796">
        <w:t>2018</w:t>
      </w:r>
      <w:r w:rsidR="00291873" w:rsidRPr="000B1796">
        <w:t>)</w:t>
      </w:r>
      <w:r w:rsidR="00D32503" w:rsidRPr="000B1796">
        <w:t>.</w:t>
      </w:r>
      <w:r w:rsidR="00802BEF">
        <w:t xml:space="preserve"> </w:t>
      </w:r>
      <w:r w:rsidR="00986BA0">
        <w:t xml:space="preserve">It is unlikely that Musk would have chosen </w:t>
      </w:r>
      <w:r w:rsidR="00E238BD">
        <w:t xml:space="preserve">to follow </w:t>
      </w:r>
      <w:r w:rsidR="00986BA0">
        <w:t>a single style of leadership in his decades of</w:t>
      </w:r>
      <w:r w:rsidR="008C3D57">
        <w:t xml:space="preserve"> various stewardships. His style is more </w:t>
      </w:r>
      <w:r w:rsidR="00464680">
        <w:t>comparable to</w:t>
      </w:r>
      <w:r w:rsidR="002814F5">
        <w:t xml:space="preserve"> the</w:t>
      </w:r>
      <w:r w:rsidR="008C3D57">
        <w:t xml:space="preserve"> tenets of</w:t>
      </w:r>
      <w:r w:rsidR="00374A17">
        <w:t xml:space="preserve"> context-dependent models such as situational leadership (</w:t>
      </w:r>
      <w:r w:rsidR="00DC39CE">
        <w:t>Nicholls, 1985</w:t>
      </w:r>
      <w:r w:rsidR="00374A17">
        <w:t xml:space="preserve">) or </w:t>
      </w:r>
      <w:r w:rsidR="007B64B6" w:rsidRPr="007B64B6">
        <w:t>Tannenbaum and Schmidt’s (1973) Continuum theory</w:t>
      </w:r>
      <w:r w:rsidR="00F25F79">
        <w:t>.</w:t>
      </w:r>
      <w:r w:rsidR="002269F1">
        <w:t xml:space="preserve"> Vance (</w:t>
      </w:r>
      <w:r w:rsidR="00635FAB">
        <w:t>2015</w:t>
      </w:r>
      <w:r w:rsidR="002269F1">
        <w:t>) forwards the idea that Musk is above leadership models.</w:t>
      </w:r>
      <w:r w:rsidR="00885132">
        <w:t xml:space="preserve"> Mullins (2016)</w:t>
      </w:r>
      <w:r w:rsidR="007E6D4B">
        <w:t xml:space="preserve"> points out how innovative companies change with their surroundings</w:t>
      </w:r>
      <w:r w:rsidR="009D12E9">
        <w:t>, and that it is the flexible culture which allows this.</w:t>
      </w:r>
      <w:r w:rsidR="00AB3B32">
        <w:t xml:space="preserve"> Frick (2018) details </w:t>
      </w:r>
      <w:r w:rsidR="00665C54">
        <w:t xml:space="preserve">Musk’s </w:t>
      </w:r>
      <w:r w:rsidR="003E0D71">
        <w:t xml:space="preserve">negative </w:t>
      </w:r>
      <w:r w:rsidR="00665C54">
        <w:t>opinion</w:t>
      </w:r>
      <w:r w:rsidR="002814F5">
        <w:t xml:space="preserve"> on</w:t>
      </w:r>
      <w:r w:rsidR="003E0D71">
        <w:t xml:space="preserve"> stability</w:t>
      </w:r>
      <w:r w:rsidR="00665C54">
        <w:t xml:space="preserve"> </w:t>
      </w:r>
      <w:r w:rsidR="00737605">
        <w:t>through the analogy of protective moats</w:t>
      </w:r>
      <w:r w:rsidR="008D7069">
        <w:t>. Musk remains forthright in his views, even when</w:t>
      </w:r>
      <w:r w:rsidR="000A222A">
        <w:t xml:space="preserve"> he changes his mind. Musk chooses not to utilise change agents throughout</w:t>
      </w:r>
      <w:r w:rsidR="0052119A">
        <w:t xml:space="preserve"> </w:t>
      </w:r>
      <w:r w:rsidR="000A222A">
        <w:t xml:space="preserve">the </w:t>
      </w:r>
      <w:r w:rsidR="0031737A">
        <w:t>company and</w:t>
      </w:r>
      <w:r w:rsidR="0052119A">
        <w:t xml:space="preserve"> asserts his own cultural system.</w:t>
      </w:r>
      <w:r w:rsidR="0064004D">
        <w:br w:type="page"/>
      </w:r>
    </w:p>
    <w:p w14:paraId="20CA0CC8" w14:textId="62BBEC57" w:rsidR="00EE7A55" w:rsidRDefault="00EE7A55" w:rsidP="006C49E2">
      <w:pPr>
        <w:pStyle w:val="Heading1"/>
        <w:numPr>
          <w:ilvl w:val="0"/>
          <w:numId w:val="1"/>
        </w:numPr>
      </w:pPr>
      <w:bookmarkStart w:id="16" w:name="_Toc98805470"/>
      <w:r>
        <w:lastRenderedPageBreak/>
        <w:t>Conclusion</w:t>
      </w:r>
      <w:bookmarkEnd w:id="16"/>
    </w:p>
    <w:p w14:paraId="5E66B4F3" w14:textId="494673DD" w:rsidR="00606758" w:rsidRDefault="00474D31" w:rsidP="00973134">
      <w:r>
        <w:t>Tesla have had success</w:t>
      </w:r>
      <w:r w:rsidR="004629FB">
        <w:t xml:space="preserve"> in driving change</w:t>
      </w:r>
      <w:r>
        <w:t xml:space="preserve"> with their </w:t>
      </w:r>
      <w:r w:rsidR="00F353FF">
        <w:t>innovative business model</w:t>
      </w:r>
      <w:r w:rsidR="004629FB">
        <w:t>, and financial success with their technological innovations</w:t>
      </w:r>
      <w:r w:rsidR="00C32FCE">
        <w:t>. This does not mean</w:t>
      </w:r>
      <w:r w:rsidR="009C366A">
        <w:t xml:space="preserve"> that its culture is one of </w:t>
      </w:r>
      <w:r w:rsidR="00FD6D0D">
        <w:t>innovative facilitation in general.</w:t>
      </w:r>
      <w:r w:rsidR="004629FB">
        <w:t xml:space="preserve"> </w:t>
      </w:r>
      <w:r w:rsidR="0018458D">
        <w:t>In any strategy attempting to cajole innovation</w:t>
      </w:r>
      <w:r w:rsidR="009F43D4">
        <w:t>, there will be an applicable structure with its own form.</w:t>
      </w:r>
      <w:r w:rsidR="00977333">
        <w:t xml:space="preserve"> The leadership of Tesla recognise the potential for</w:t>
      </w:r>
      <w:r w:rsidR="00754AC8">
        <w:t xml:space="preserve"> inflexibility in any given structure. </w:t>
      </w:r>
      <w:r w:rsidR="00D729CA">
        <w:t>That Tesla have departed from such models to allow Musk’s whimsy and vision</w:t>
      </w:r>
      <w:r w:rsidR="003D3A9A">
        <w:t xml:space="preserve"> unfettered agility shows an understanding that</w:t>
      </w:r>
      <w:r w:rsidR="005601DB">
        <w:t xml:space="preserve"> conditioning to innovate in one </w:t>
      </w:r>
      <w:proofErr w:type="gramStart"/>
      <w:r w:rsidR="005601DB">
        <w:t>particular style</w:t>
      </w:r>
      <w:proofErr w:type="gramEnd"/>
      <w:r w:rsidR="005601DB">
        <w:t xml:space="preserve"> can condition one </w:t>
      </w:r>
      <w:r w:rsidR="0075057B" w:rsidRPr="0075057B">
        <w:rPr>
          <w:i/>
          <w:iCs/>
        </w:rPr>
        <w:t>not</w:t>
      </w:r>
      <w:r w:rsidR="0075057B">
        <w:t xml:space="preserve"> to innovate in new ways. Tesla</w:t>
      </w:r>
      <w:r w:rsidR="005B2D5E">
        <w:t>, in avoiding the stifling of innovation through rigid structure, also simultaneously fail to encourage</w:t>
      </w:r>
      <w:r w:rsidR="003E3C49">
        <w:t xml:space="preserve"> innovation throughout the company</w:t>
      </w:r>
      <w:r w:rsidR="00206F22">
        <w:t>, anywhere below the executive board. While this is not intended or viewed as stifling behaviour</w:t>
      </w:r>
      <w:r w:rsidR="006E64FD">
        <w:t>, the company’s culture</w:t>
      </w:r>
      <w:r w:rsidR="00DD69A3">
        <w:t xml:space="preserve"> is </w:t>
      </w:r>
      <w:r w:rsidR="00991684">
        <w:t>not in general conducive to innovation</w:t>
      </w:r>
      <w:r w:rsidR="00FD4B16">
        <w:t xml:space="preserve">, and the next generation of </w:t>
      </w:r>
      <w:r w:rsidR="004F0F45">
        <w:t>innovators and entrepreneu</w:t>
      </w:r>
      <w:r w:rsidR="00B85573">
        <w:t>r</w:t>
      </w:r>
      <w:r w:rsidR="004F0F45">
        <w:t>s are likely to find Tesla an inhospitable</w:t>
      </w:r>
      <w:r w:rsidR="00B85573">
        <w:t xml:space="preserve"> base for their aspirations.</w:t>
      </w:r>
    </w:p>
    <w:p w14:paraId="5E83B5BE" w14:textId="3A841A7E" w:rsidR="008E5BE4" w:rsidRDefault="008E5BE4" w:rsidP="00642674">
      <w:r>
        <w:t xml:space="preserve">Tesla’s attempts to differentiate itself through </w:t>
      </w:r>
      <w:r w:rsidR="007F26DC">
        <w:t>its own innovative outlook on innovation strategy</w:t>
      </w:r>
      <w:r w:rsidR="00DC4680">
        <w:t xml:space="preserve"> has hitherto been remarkably successful</w:t>
      </w:r>
      <w:r w:rsidR="00C72DC8">
        <w:t>. By embracing change</w:t>
      </w:r>
      <w:r w:rsidR="004034A7">
        <w:t>, it hopes to avoid stagnation</w:t>
      </w:r>
      <w:r w:rsidR="0032083C">
        <w:t xml:space="preserve"> and stagnant strategy. The danger it faces is if this</w:t>
      </w:r>
      <w:r w:rsidR="00C0794B">
        <w:t xml:space="preserve"> credulity in its own tactics </w:t>
      </w:r>
      <w:r w:rsidR="00B81377">
        <w:t>becomes a</w:t>
      </w:r>
      <w:r w:rsidR="009E5E99">
        <w:t xml:space="preserve"> touchstone of</w:t>
      </w:r>
      <w:r w:rsidR="0065489F">
        <w:t xml:space="preserve"> </w:t>
      </w:r>
      <w:r w:rsidR="00C0794B">
        <w:t>assum</w:t>
      </w:r>
      <w:r w:rsidR="0065489F">
        <w:t xml:space="preserve">ed advantage </w:t>
      </w:r>
      <w:r w:rsidR="00C2566E">
        <w:t>and forges a</w:t>
      </w:r>
      <w:r w:rsidR="004E320A">
        <w:t>n un</w:t>
      </w:r>
      <w:r w:rsidR="00C669AE">
        <w:t>desirable</w:t>
      </w:r>
      <w:r w:rsidR="00C2566E">
        <w:t xml:space="preserve"> </w:t>
      </w:r>
      <w:r w:rsidR="0065489F">
        <w:t>stability</w:t>
      </w:r>
      <w:r w:rsidR="00C0794B">
        <w:t xml:space="preserve"> of</w:t>
      </w:r>
      <w:r w:rsidR="00B81377">
        <w:t xml:space="preserve"> </w:t>
      </w:r>
      <w:r w:rsidR="00C2566E">
        <w:t>its own</w:t>
      </w:r>
      <w:r w:rsidR="00CE5331">
        <w:t>.</w:t>
      </w:r>
    </w:p>
    <w:p w14:paraId="76D79675" w14:textId="77777777" w:rsidR="008E5BE4" w:rsidRPr="00606758" w:rsidRDefault="008E5BE4" w:rsidP="00700821"/>
    <w:p w14:paraId="5FF539B4" w14:textId="307EDC86" w:rsidR="00EE7A55" w:rsidRDefault="00EE7A55">
      <w:pPr>
        <w:rPr>
          <w:rFonts w:asciiTheme="majorHAnsi" w:eastAsiaTheme="majorEastAsia" w:hAnsiTheme="majorHAnsi" w:cstheme="majorBidi"/>
          <w:color w:val="2F5496" w:themeColor="accent1" w:themeShade="BF"/>
          <w:sz w:val="32"/>
          <w:szCs w:val="32"/>
        </w:rPr>
      </w:pPr>
      <w:r>
        <w:br w:type="page"/>
      </w:r>
    </w:p>
    <w:p w14:paraId="5898AA40" w14:textId="14C06C8B" w:rsidR="00EE7A55" w:rsidRDefault="00EE7A55" w:rsidP="0033601B">
      <w:pPr>
        <w:pStyle w:val="Heading1"/>
        <w:ind w:left="720"/>
      </w:pPr>
      <w:bookmarkStart w:id="17" w:name="_Toc98805471"/>
      <w:r>
        <w:lastRenderedPageBreak/>
        <w:t>References</w:t>
      </w:r>
      <w:bookmarkEnd w:id="17"/>
    </w:p>
    <w:p w14:paraId="5AB3A27C" w14:textId="77777777" w:rsidR="00EF4C39" w:rsidRPr="000D51CD" w:rsidRDefault="00EF4C39" w:rsidP="006E73FA">
      <w:r w:rsidRPr="000D51CD">
        <w:t xml:space="preserve">Ahmed, P. and Shepherd, C. (2010) </w:t>
      </w:r>
      <w:r w:rsidRPr="000D51CD">
        <w:rPr>
          <w:i/>
          <w:iCs/>
        </w:rPr>
        <w:t>Innovation Management</w:t>
      </w:r>
      <w:r w:rsidRPr="000D51CD">
        <w:t>. 1</w:t>
      </w:r>
      <w:r w:rsidRPr="000D51CD">
        <w:rPr>
          <w:vertAlign w:val="superscript"/>
        </w:rPr>
        <w:t>st</w:t>
      </w:r>
      <w:r w:rsidRPr="000D51CD">
        <w:t xml:space="preserve"> Ed. Harlow: Pearson.</w:t>
      </w:r>
    </w:p>
    <w:p w14:paraId="386D6536" w14:textId="77777777" w:rsidR="00EF4C39" w:rsidRPr="000D51CD" w:rsidRDefault="00EF4C39" w:rsidP="00F70763">
      <w:proofErr w:type="spellStart"/>
      <w:r w:rsidRPr="000D51CD">
        <w:t>Akdere</w:t>
      </w:r>
      <w:proofErr w:type="spellEnd"/>
      <w:r w:rsidRPr="000D51CD">
        <w:t xml:space="preserve">, C. and </w:t>
      </w:r>
      <w:proofErr w:type="spellStart"/>
      <w:r w:rsidRPr="000D51CD">
        <w:t>Benli</w:t>
      </w:r>
      <w:proofErr w:type="spellEnd"/>
      <w:r w:rsidRPr="000D51CD">
        <w:t xml:space="preserve">, P. (2018). </w:t>
      </w:r>
      <w:r w:rsidRPr="000D51CD">
        <w:rPr>
          <w:i/>
          <w:iCs/>
        </w:rPr>
        <w:t>The Nature of Financial Innovation: A Post-Schumpeterian Analysis</w:t>
      </w:r>
      <w:r w:rsidRPr="000D51CD">
        <w:t>. Journal of Economic Issues. 52. 717-748. 10.1080/00213624.2018.1498717.</w:t>
      </w:r>
    </w:p>
    <w:p w14:paraId="57D08D40" w14:textId="77777777" w:rsidR="00EF4C39" w:rsidRPr="000D51CD" w:rsidRDefault="00EF4C39" w:rsidP="00F70763">
      <w:r w:rsidRPr="000D51CD">
        <w:t xml:space="preserve">Anthony, S. (2010) The 4 Ps of Innovation. </w:t>
      </w:r>
      <w:r w:rsidRPr="000D51CD">
        <w:rPr>
          <w:i/>
          <w:iCs/>
        </w:rPr>
        <w:t>Harvard Business Review</w:t>
      </w:r>
      <w:r w:rsidRPr="000D51CD">
        <w:t>. Available at: hbr.org/2010/06/the-4ps-of-innovation (Accessed</w:t>
      </w:r>
      <w:r w:rsidRPr="000D51CD">
        <w:t>: 16</w:t>
      </w:r>
      <w:r w:rsidRPr="000D51CD">
        <w:rPr>
          <w:vertAlign w:val="superscript"/>
        </w:rPr>
        <w:t>th</w:t>
      </w:r>
      <w:r w:rsidRPr="000D51CD">
        <w:t xml:space="preserve"> February 2022).</w:t>
      </w:r>
    </w:p>
    <w:p w14:paraId="76C7B8C6" w14:textId="77777777" w:rsidR="00EF4C39" w:rsidRPr="000D51CD" w:rsidRDefault="00EF4C39" w:rsidP="00CE4658">
      <w:r w:rsidRPr="000D51CD">
        <w:t>Armstrong, M. (2016) </w:t>
      </w:r>
      <w:r w:rsidRPr="000D51CD">
        <w:rPr>
          <w:i/>
          <w:iCs/>
        </w:rPr>
        <w:t xml:space="preserve">How to Manage People. </w:t>
      </w:r>
      <w:r w:rsidRPr="000D51CD">
        <w:t>3rd Ed. London: Kogan Page.</w:t>
      </w:r>
    </w:p>
    <w:p w14:paraId="67086CAD" w14:textId="77777777" w:rsidR="00EF4C39" w:rsidRPr="000D51CD" w:rsidRDefault="00EF4C39" w:rsidP="00535120">
      <w:r w:rsidRPr="000D51CD">
        <w:t xml:space="preserve">BBC (2021) </w:t>
      </w:r>
      <w:r w:rsidRPr="000D51CD">
        <w:rPr>
          <w:i/>
          <w:iCs/>
        </w:rPr>
        <w:t>Tesla opens its chargers to other electric cars</w:t>
      </w:r>
      <w:r w:rsidRPr="000D51CD">
        <w:t>. Available at: www.bbc.co.uk/news/technology-59122605 (Accessed</w:t>
      </w:r>
      <w:r w:rsidRPr="000D51CD">
        <w:t>: 16</w:t>
      </w:r>
      <w:r w:rsidRPr="000D51CD">
        <w:rPr>
          <w:vertAlign w:val="superscript"/>
        </w:rPr>
        <w:t>th</w:t>
      </w:r>
      <w:r w:rsidRPr="000D51CD">
        <w:t xml:space="preserve"> February 2022).</w:t>
      </w:r>
    </w:p>
    <w:p w14:paraId="493E26A7" w14:textId="77777777" w:rsidR="00EF4C39" w:rsidRPr="000D51CD" w:rsidRDefault="00EF4C39" w:rsidP="00DB472F">
      <w:r w:rsidRPr="000D51CD">
        <w:t xml:space="preserve">Bloomberg (2019) </w:t>
      </w:r>
      <w:r w:rsidRPr="000D51CD">
        <w:rPr>
          <w:i/>
          <w:iCs/>
        </w:rPr>
        <w:t>Tesla’s Autopilot Could Save Lives.</w:t>
      </w:r>
      <w:r w:rsidRPr="000D51CD">
        <w:t xml:space="preserve"> Available at: www.bloomberg.com/news/features/2019-10-09/tesla-s-autopilot-could-save-the-lives-of-millions-but-it-will-kill-some-people-first (Accessed</w:t>
      </w:r>
      <w:r w:rsidRPr="000D51CD">
        <w:t>: 16</w:t>
      </w:r>
      <w:r w:rsidRPr="000D51CD">
        <w:rPr>
          <w:vertAlign w:val="superscript"/>
        </w:rPr>
        <w:t>th</w:t>
      </w:r>
      <w:r w:rsidRPr="000D51CD">
        <w:t xml:space="preserve"> February 2022).</w:t>
      </w:r>
    </w:p>
    <w:p w14:paraId="705DAD88" w14:textId="77777777" w:rsidR="00EF4C39" w:rsidRPr="000D51CD" w:rsidRDefault="00EF4C39" w:rsidP="00535120">
      <w:r w:rsidRPr="000D51CD">
        <w:t xml:space="preserve">Business Insider (2013) </w:t>
      </w:r>
      <w:r w:rsidRPr="000D51CD">
        <w:rPr>
          <w:i/>
          <w:iCs/>
        </w:rPr>
        <w:t xml:space="preserve">Elon Musk: Autopilot is a good thing in </w:t>
      </w:r>
      <w:proofErr w:type="gramStart"/>
      <w:r w:rsidRPr="000D51CD">
        <w:rPr>
          <w:i/>
          <w:iCs/>
        </w:rPr>
        <w:t>planes</w:t>
      </w:r>
      <w:proofErr w:type="gramEnd"/>
      <w:r w:rsidRPr="000D51CD">
        <w:rPr>
          <w:i/>
          <w:iCs/>
        </w:rPr>
        <w:t xml:space="preserve"> and we should have it in cars</w:t>
      </w:r>
      <w:r w:rsidRPr="000D51CD">
        <w:t>. Available at: www.businessinsider.in/elon-musk-autopilot-is-a-good-thing-in-planes-and-we-should-have-it-in-cars/articleshow/21132426.cms (Accessed</w:t>
      </w:r>
      <w:r w:rsidRPr="000D51CD">
        <w:t>: 16</w:t>
      </w:r>
      <w:r w:rsidRPr="000D51CD">
        <w:rPr>
          <w:vertAlign w:val="superscript"/>
        </w:rPr>
        <w:t>th</w:t>
      </w:r>
      <w:r w:rsidRPr="000D51CD">
        <w:t xml:space="preserve"> February 2022).</w:t>
      </w:r>
    </w:p>
    <w:p w14:paraId="54D72494" w14:textId="37A5A8D6" w:rsidR="00EF4C39" w:rsidRPr="000D51CD" w:rsidRDefault="00EF4C39" w:rsidP="00806816">
      <w:r w:rsidRPr="000D51CD">
        <w:t xml:space="preserve">CNBC (2018) </w:t>
      </w:r>
      <w:r w:rsidRPr="000D51CD">
        <w:rPr>
          <w:i/>
          <w:iCs/>
        </w:rPr>
        <w:t>Here’s the memo Elon Musk just sent announcing a major shake-up at Tesla.</w:t>
      </w:r>
      <w:r w:rsidRPr="000D51CD">
        <w:t xml:space="preserve"> www.cnbc.com/2018/05/14/elon-musk-tells-employees-tesla-will-streamline-management.html (Accessed</w:t>
      </w:r>
      <w:r w:rsidRPr="000D51CD">
        <w:t>: 16</w:t>
      </w:r>
      <w:r w:rsidRPr="000D51CD">
        <w:rPr>
          <w:vertAlign w:val="superscript"/>
        </w:rPr>
        <w:t>th</w:t>
      </w:r>
      <w:r w:rsidRPr="000D51CD">
        <w:t xml:space="preserve"> February 2022).</w:t>
      </w:r>
    </w:p>
    <w:p w14:paraId="5CA32A70" w14:textId="77777777" w:rsidR="00EF4C39" w:rsidRPr="000D51CD" w:rsidRDefault="00EF4C39" w:rsidP="00535120">
      <w:r w:rsidRPr="000D51CD">
        <w:t xml:space="preserve">CNBC (2021) </w:t>
      </w:r>
      <w:r w:rsidRPr="000D51CD">
        <w:rPr>
          <w:i/>
          <w:iCs/>
        </w:rPr>
        <w:t>Musk Anti-union tweet must be deleted</w:t>
      </w:r>
      <w:r w:rsidRPr="000D51CD">
        <w:t>. Available at: www.cnbc.com/2021/03/25/tesla-elon-musk-anti-union-tweet-must-be-deleted-nlrb.html (Accessed</w:t>
      </w:r>
      <w:r w:rsidRPr="000D51CD">
        <w:t>: 16</w:t>
      </w:r>
      <w:r w:rsidRPr="000D51CD">
        <w:rPr>
          <w:vertAlign w:val="superscript"/>
        </w:rPr>
        <w:t>th</w:t>
      </w:r>
      <w:r w:rsidRPr="000D51CD">
        <w:t xml:space="preserve"> February 2022).</w:t>
      </w:r>
    </w:p>
    <w:p w14:paraId="7AA0015F" w14:textId="77777777" w:rsidR="00EF4C39" w:rsidRPr="000D51CD" w:rsidRDefault="00EF4C39" w:rsidP="00CE4658">
      <w:r w:rsidRPr="000D51CD">
        <w:t xml:space="preserve">CNN (2010) </w:t>
      </w:r>
      <w:r w:rsidRPr="000D51CD">
        <w:rPr>
          <w:i/>
          <w:iCs/>
        </w:rPr>
        <w:t>Google Vs. Apple = Open Vs. Closed.</w:t>
      </w:r>
      <w:r w:rsidRPr="000D51CD">
        <w:t xml:space="preserve"> Available at: youtube.com/</w:t>
      </w:r>
      <w:proofErr w:type="spellStart"/>
      <w:r w:rsidRPr="000D51CD">
        <w:t>watch?v</w:t>
      </w:r>
      <w:proofErr w:type="spellEnd"/>
      <w:r w:rsidRPr="000D51CD">
        <w:t>=2ukqne5OE3o&amp;t=2s (Accessed</w:t>
      </w:r>
      <w:r w:rsidRPr="000D51CD">
        <w:t>: 16</w:t>
      </w:r>
      <w:r w:rsidRPr="000D51CD">
        <w:rPr>
          <w:vertAlign w:val="superscript"/>
        </w:rPr>
        <w:t>th</w:t>
      </w:r>
      <w:r w:rsidRPr="000D51CD">
        <w:t xml:space="preserve"> February 2022).</w:t>
      </w:r>
    </w:p>
    <w:p w14:paraId="67618EEC" w14:textId="77777777" w:rsidR="00EF4C39" w:rsidRPr="000D51CD" w:rsidRDefault="00EF4C39" w:rsidP="00567C91">
      <w:r w:rsidRPr="000D51CD">
        <w:t>Covey, S. (2004</w:t>
      </w:r>
      <w:r w:rsidRPr="000D51CD">
        <w:rPr>
          <w:i/>
          <w:iCs/>
        </w:rPr>
        <w:t>) The 7 habits of highly effective people</w:t>
      </w:r>
      <w:r w:rsidRPr="000D51CD">
        <w:t>. London: Simon and Schuster. </w:t>
      </w:r>
    </w:p>
    <w:p w14:paraId="24B4E5DA" w14:textId="77777777" w:rsidR="00EF4C39" w:rsidRPr="000D51CD" w:rsidRDefault="00EF4C39" w:rsidP="00535120">
      <w:r w:rsidRPr="000D51CD">
        <w:t xml:space="preserve">Davila, T. et al (2006) </w:t>
      </w:r>
      <w:r w:rsidRPr="000D51CD">
        <w:rPr>
          <w:i/>
          <w:iCs/>
        </w:rPr>
        <w:t xml:space="preserve">Making Innovation Work. </w:t>
      </w:r>
      <w:r w:rsidRPr="000D51CD">
        <w:t>New Jersey: Pearson.</w:t>
      </w:r>
    </w:p>
    <w:p w14:paraId="4AE2A82C" w14:textId="77777777" w:rsidR="00EF4C39" w:rsidRPr="000D51CD" w:rsidRDefault="00EF4C39" w:rsidP="00567C91">
      <w:r w:rsidRPr="000D51CD">
        <w:t xml:space="preserve">Drucker, P. (1999) </w:t>
      </w:r>
      <w:r w:rsidRPr="000D51CD">
        <w:rPr>
          <w:i/>
          <w:iCs/>
        </w:rPr>
        <w:t>Innovation and Entrepreneurship</w:t>
      </w:r>
      <w:r w:rsidRPr="000D51CD">
        <w:t>. Oxford: Butterworth-Heinemann.</w:t>
      </w:r>
    </w:p>
    <w:p w14:paraId="745A80DD" w14:textId="77777777" w:rsidR="00EF4C39" w:rsidRPr="000D51CD" w:rsidRDefault="00EF4C39" w:rsidP="00567C91">
      <w:r w:rsidRPr="000D51CD">
        <w:t xml:space="preserve">Forbes (2022) </w:t>
      </w:r>
      <w:r w:rsidRPr="000D51CD">
        <w:rPr>
          <w:i/>
          <w:iCs/>
        </w:rPr>
        <w:t>Autonomous Vehicles and Their Impact on the Economy.</w:t>
      </w:r>
      <w:r w:rsidRPr="000D51CD">
        <w:t xml:space="preserve"> Available at: www.forbes.com/sites/forbestechcouncil/2022/02/14/autonomous-vehicles-and-their-impact-on-the-economy/?sh=1149d28960de (Accessed: 16</w:t>
      </w:r>
      <w:r w:rsidRPr="000D51CD">
        <w:rPr>
          <w:vertAlign w:val="superscript"/>
        </w:rPr>
        <w:t>th</w:t>
      </w:r>
      <w:r w:rsidRPr="000D51CD">
        <w:t xml:space="preserve"> February 2022).</w:t>
      </w:r>
    </w:p>
    <w:p w14:paraId="4F0E992B" w14:textId="77777777" w:rsidR="00EF4C39" w:rsidRPr="000D51CD" w:rsidRDefault="00EF4C39" w:rsidP="00535120">
      <w:r w:rsidRPr="000D51CD">
        <w:t xml:space="preserve">Frick, W. (2016) </w:t>
      </w:r>
      <w:r w:rsidRPr="000D51CD">
        <w:rPr>
          <w:i/>
          <w:iCs/>
        </w:rPr>
        <w:t>Tesla Autopilot and the challenge of trusting machines</w:t>
      </w:r>
      <w:r w:rsidRPr="000D51CD">
        <w:t>. Available at: hbr.org/2016/07/tesla-autopilot-and-the-challenge-of-trusting-machines (Accessed</w:t>
      </w:r>
      <w:r w:rsidRPr="000D51CD">
        <w:t>: 16</w:t>
      </w:r>
      <w:r w:rsidRPr="000D51CD">
        <w:rPr>
          <w:vertAlign w:val="superscript"/>
        </w:rPr>
        <w:t>th</w:t>
      </w:r>
      <w:r w:rsidRPr="000D51CD">
        <w:t xml:space="preserve"> February 2022).</w:t>
      </w:r>
    </w:p>
    <w:p w14:paraId="7E16DC43" w14:textId="77777777" w:rsidR="00EF4C39" w:rsidRPr="000D51CD" w:rsidRDefault="00EF4C39" w:rsidP="00535120">
      <w:r w:rsidRPr="000D51CD">
        <w:t xml:space="preserve">Frick, W. (2018) </w:t>
      </w:r>
      <w:r w:rsidRPr="000D51CD">
        <w:rPr>
          <w:i/>
          <w:iCs/>
        </w:rPr>
        <w:t xml:space="preserve">A </w:t>
      </w:r>
      <w:proofErr w:type="gramStart"/>
      <w:r w:rsidRPr="000D51CD">
        <w:rPr>
          <w:i/>
          <w:iCs/>
        </w:rPr>
        <w:t>40 year</w:t>
      </w:r>
      <w:proofErr w:type="gramEnd"/>
      <w:r w:rsidRPr="000D51CD">
        <w:rPr>
          <w:i/>
          <w:iCs/>
        </w:rPr>
        <w:t xml:space="preserve"> debate over corporate strategy gets revived by Elon Musk and Warren Buffett.</w:t>
      </w:r>
      <w:r w:rsidRPr="000D51CD">
        <w:t xml:space="preserve"> Available at: hbr.org/2018/05/a-40-year-debate-over-corporate-strategy-gets-revived-by-elon-musk-and-warren-buffett (Accessed</w:t>
      </w:r>
      <w:r w:rsidRPr="000D51CD">
        <w:t>: 16</w:t>
      </w:r>
      <w:r w:rsidRPr="000D51CD">
        <w:rPr>
          <w:vertAlign w:val="superscript"/>
        </w:rPr>
        <w:t>th</w:t>
      </w:r>
      <w:r w:rsidRPr="000D51CD">
        <w:t xml:space="preserve"> February 2022).</w:t>
      </w:r>
    </w:p>
    <w:p w14:paraId="4E0CE7C8" w14:textId="77777777" w:rsidR="00EF4C39" w:rsidRPr="000D51CD" w:rsidRDefault="00EF4C39" w:rsidP="00F70763">
      <w:r w:rsidRPr="000D51CD">
        <w:t xml:space="preserve">Furr, N. and Dyer, J. (2020) </w:t>
      </w:r>
      <w:r w:rsidRPr="000D51CD">
        <w:rPr>
          <w:i/>
          <w:iCs/>
        </w:rPr>
        <w:t>Lessons from Tesla’s Approach to Innovation</w:t>
      </w:r>
      <w:r w:rsidRPr="000D51CD">
        <w:t>. Harvard Business Review. Available at: hbr.org/2020/02/lessons-from-</w:t>
      </w:r>
      <w:proofErr w:type="spellStart"/>
      <w:r w:rsidRPr="000D51CD">
        <w:t>teslas</w:t>
      </w:r>
      <w:proofErr w:type="spellEnd"/>
      <w:r w:rsidRPr="000D51CD">
        <w:t>-approach-to-innovation (Accessed</w:t>
      </w:r>
      <w:r w:rsidRPr="000D51CD">
        <w:t>: 16</w:t>
      </w:r>
      <w:r w:rsidRPr="000D51CD">
        <w:rPr>
          <w:vertAlign w:val="superscript"/>
        </w:rPr>
        <w:t>th</w:t>
      </w:r>
      <w:r w:rsidRPr="000D51CD">
        <w:t xml:space="preserve"> February 2022).</w:t>
      </w:r>
    </w:p>
    <w:p w14:paraId="6024BDCB" w14:textId="593AC1E3" w:rsidR="00EF4C39" w:rsidRPr="000D51CD" w:rsidRDefault="00EF4C39" w:rsidP="00C41C56">
      <w:proofErr w:type="spellStart"/>
      <w:r w:rsidRPr="000D51CD">
        <w:t>Gatignon</w:t>
      </w:r>
      <w:proofErr w:type="spellEnd"/>
      <w:r w:rsidRPr="000D51CD">
        <w:t xml:space="preserve">, H. et al. (2002) </w:t>
      </w:r>
      <w:r w:rsidR="008D506F">
        <w:t>‘</w:t>
      </w:r>
      <w:r w:rsidRPr="00784EA4">
        <w:t>A Structural Approach to Assessing Innovation: Construct Development of Innovation Locus, Type, and Characteristics</w:t>
      </w:r>
      <w:r w:rsidR="008D506F">
        <w:t>’,</w:t>
      </w:r>
      <w:r w:rsidRPr="000D51CD">
        <w:t xml:space="preserve"> </w:t>
      </w:r>
      <w:r w:rsidRPr="00784EA4">
        <w:rPr>
          <w:i/>
          <w:iCs/>
        </w:rPr>
        <w:t>Management science</w:t>
      </w:r>
      <w:r w:rsidRPr="000D51CD">
        <w:t>. 48 (9), 1103–1122.</w:t>
      </w:r>
    </w:p>
    <w:p w14:paraId="7C92024A" w14:textId="77777777" w:rsidR="00EF4C39" w:rsidRPr="000D51CD" w:rsidRDefault="00EF4C39" w:rsidP="006E73FA">
      <w:proofErr w:type="spellStart"/>
      <w:r w:rsidRPr="000D51CD">
        <w:t>Hesselbein</w:t>
      </w:r>
      <w:proofErr w:type="spellEnd"/>
      <w:r w:rsidRPr="000D51CD">
        <w:t xml:space="preserve">, F. and Johnston, R. (2002) </w:t>
      </w:r>
      <w:r w:rsidRPr="000D51CD">
        <w:rPr>
          <w:i/>
          <w:iCs/>
        </w:rPr>
        <w:t>On Creativity, Innovation, and Renewal: A leader to Leader Guide</w:t>
      </w:r>
      <w:r w:rsidRPr="000D51CD">
        <w:t>. New Jersey: Jossey-Bass Publishing.</w:t>
      </w:r>
    </w:p>
    <w:p w14:paraId="086EC028" w14:textId="77777777" w:rsidR="00EF4C39" w:rsidRPr="000D51CD" w:rsidRDefault="00EF4C39" w:rsidP="00535120">
      <w:r w:rsidRPr="000D51CD">
        <w:t xml:space="preserve">King, N. and Anderson, N. (1995) </w:t>
      </w:r>
      <w:r w:rsidRPr="000D51CD">
        <w:rPr>
          <w:i/>
          <w:iCs/>
        </w:rPr>
        <w:t>Innovation and Change in Organizations.</w:t>
      </w:r>
      <w:r w:rsidRPr="000D51CD">
        <w:t xml:space="preserve"> London: Routledge.</w:t>
      </w:r>
    </w:p>
    <w:p w14:paraId="1BCE67F8" w14:textId="3BFBF48C" w:rsidR="00EF4C39" w:rsidRPr="000D51CD" w:rsidRDefault="00EF4C39" w:rsidP="00806816">
      <w:proofErr w:type="spellStart"/>
      <w:r w:rsidRPr="000D51CD">
        <w:t>Marketline</w:t>
      </w:r>
      <w:proofErr w:type="spellEnd"/>
      <w:r w:rsidRPr="000D51CD">
        <w:t xml:space="preserve"> (2022) </w:t>
      </w:r>
      <w:r w:rsidRPr="000D51CD">
        <w:rPr>
          <w:i/>
          <w:iCs/>
        </w:rPr>
        <w:t>Tesla Inc.</w:t>
      </w:r>
      <w:r w:rsidRPr="000D51CD">
        <w:t xml:space="preserve"> </w:t>
      </w:r>
      <w:r w:rsidR="00A862FE">
        <w:t xml:space="preserve">Available at: </w:t>
      </w:r>
      <w:r w:rsidRPr="000D51CD">
        <w:t>advantage-marketline-com.ezproxy.uwtsd.ac.uk/Company/Summary/tesla-motors-inc (Accessed:</w:t>
      </w:r>
      <w:r w:rsidRPr="000D51CD">
        <w:t xml:space="preserve"> 16</w:t>
      </w:r>
      <w:r w:rsidRPr="000D51CD">
        <w:rPr>
          <w:vertAlign w:val="superscript"/>
        </w:rPr>
        <w:t>th</w:t>
      </w:r>
      <w:r w:rsidRPr="000D51CD">
        <w:t xml:space="preserve"> February 2022).</w:t>
      </w:r>
    </w:p>
    <w:p w14:paraId="587759BA" w14:textId="1A46689C" w:rsidR="00EF4C39" w:rsidRPr="000D51CD" w:rsidRDefault="00EF4C39" w:rsidP="00F70763">
      <w:r w:rsidRPr="000D51CD">
        <w:t xml:space="preserve">Meyer, M. and Roberts, E. (1986) </w:t>
      </w:r>
      <w:r w:rsidR="00C1580A">
        <w:t>‘</w:t>
      </w:r>
      <w:r w:rsidRPr="00784EA4">
        <w:t>New Product Strategy in Small Technology-Based Firms: A Pilot Study</w:t>
      </w:r>
      <w:r w:rsidR="00C1580A">
        <w:t>’</w:t>
      </w:r>
      <w:r w:rsidR="00983C83">
        <w:t>,</w:t>
      </w:r>
      <w:r w:rsidRPr="000D51CD">
        <w:t xml:space="preserve"> </w:t>
      </w:r>
      <w:r w:rsidRPr="00784EA4">
        <w:rPr>
          <w:i/>
          <w:iCs/>
        </w:rPr>
        <w:t>Management science</w:t>
      </w:r>
      <w:r w:rsidRPr="000D51CD">
        <w:t>. 32 (7), 806–821.</w:t>
      </w:r>
    </w:p>
    <w:p w14:paraId="75BA1D18" w14:textId="77777777" w:rsidR="00EF4C39" w:rsidRPr="000D51CD" w:rsidRDefault="00EF4C39" w:rsidP="00965EF0">
      <w:r w:rsidRPr="000D51CD">
        <w:t>Mullins, L. (2016) </w:t>
      </w:r>
      <w:r w:rsidRPr="000D51CD">
        <w:rPr>
          <w:i/>
          <w:iCs/>
        </w:rPr>
        <w:t>Management &amp; organisational behaviour.</w:t>
      </w:r>
      <w:r w:rsidRPr="000D51CD">
        <w:t> 11th Ed. Harlow: Pearson.</w:t>
      </w:r>
    </w:p>
    <w:p w14:paraId="7FFB0A77" w14:textId="77777777" w:rsidR="00EF4C39" w:rsidRPr="000D51CD" w:rsidRDefault="00EF4C39" w:rsidP="00806816">
      <w:r w:rsidRPr="000D51CD">
        <w:t xml:space="preserve">Musk, E. (2013) </w:t>
      </w:r>
      <w:r w:rsidRPr="000D51CD">
        <w:rPr>
          <w:i/>
          <w:iCs/>
        </w:rPr>
        <w:t>The Mission of Tesla</w:t>
      </w:r>
      <w:r w:rsidRPr="000D51CD">
        <w:t>. Available at: www.tesla.com/blog/mission-tesla (Accessed: 16</w:t>
      </w:r>
      <w:r w:rsidRPr="000D51CD">
        <w:rPr>
          <w:vertAlign w:val="superscript"/>
        </w:rPr>
        <w:t>th</w:t>
      </w:r>
      <w:r w:rsidRPr="000D51CD">
        <w:t xml:space="preserve"> February 2022).</w:t>
      </w:r>
    </w:p>
    <w:p w14:paraId="5CCD7509" w14:textId="2361AD5F" w:rsidR="00EF4C39" w:rsidRPr="000D51CD" w:rsidRDefault="00EF4C39" w:rsidP="00806816">
      <w:r w:rsidRPr="000D51CD">
        <w:t xml:space="preserve">Musk, E. (2014) </w:t>
      </w:r>
      <w:r w:rsidRPr="000D51CD">
        <w:rPr>
          <w:i/>
          <w:iCs/>
        </w:rPr>
        <w:t xml:space="preserve">All our patent </w:t>
      </w:r>
      <w:proofErr w:type="gramStart"/>
      <w:r w:rsidRPr="000D51CD">
        <w:rPr>
          <w:i/>
          <w:iCs/>
        </w:rPr>
        <w:t>are</w:t>
      </w:r>
      <w:proofErr w:type="gramEnd"/>
      <w:r w:rsidRPr="000D51CD">
        <w:rPr>
          <w:i/>
          <w:iCs/>
        </w:rPr>
        <w:t xml:space="preserve"> belong to you</w:t>
      </w:r>
      <w:r w:rsidRPr="000D51CD">
        <w:t>. Available at: www.tesla.com/blog/all-our-patent-are-belong-you (Accessed: 16</w:t>
      </w:r>
      <w:r w:rsidRPr="000D51CD">
        <w:rPr>
          <w:vertAlign w:val="superscript"/>
        </w:rPr>
        <w:t>th</w:t>
      </w:r>
      <w:r w:rsidRPr="000D51CD">
        <w:t xml:space="preserve"> February 2022).</w:t>
      </w:r>
    </w:p>
    <w:p w14:paraId="510FB335" w14:textId="77777777" w:rsidR="00EF4C39" w:rsidRPr="000D51CD" w:rsidRDefault="00EF4C39" w:rsidP="00965EF0">
      <w:r w:rsidRPr="000D51CD">
        <w:t xml:space="preserve">Nicholls, J. (1985) ‘A New Approach to Situational Leadership’, </w:t>
      </w:r>
      <w:r w:rsidRPr="000D51CD">
        <w:rPr>
          <w:i/>
          <w:iCs/>
        </w:rPr>
        <w:t>Leadership and Organization Development Journal</w:t>
      </w:r>
      <w:r w:rsidRPr="000D51CD">
        <w:t>, 6(4) p.60.</w:t>
      </w:r>
    </w:p>
    <w:p w14:paraId="625AE965" w14:textId="77777777" w:rsidR="00EF4C39" w:rsidRPr="000D51CD" w:rsidRDefault="00EF4C39" w:rsidP="00535120">
      <w:r w:rsidRPr="000D51CD">
        <w:t xml:space="preserve">Sky News (2022) </w:t>
      </w:r>
      <w:r w:rsidRPr="000D51CD">
        <w:rPr>
          <w:i/>
          <w:iCs/>
        </w:rPr>
        <w:t>Electric car prices could be about to plummet</w:t>
      </w:r>
      <w:r w:rsidRPr="000D51CD">
        <w:t>. Available at: news.sky.com/story/electric-car-prices-are-about-to-plummet-heres-why-12536407 Accessed</w:t>
      </w:r>
      <w:r w:rsidRPr="000D51CD">
        <w:t>: 16</w:t>
      </w:r>
      <w:r w:rsidRPr="000D51CD">
        <w:rPr>
          <w:vertAlign w:val="superscript"/>
        </w:rPr>
        <w:t>th</w:t>
      </w:r>
      <w:r w:rsidRPr="000D51CD">
        <w:t xml:space="preserve"> February 2022).</w:t>
      </w:r>
    </w:p>
    <w:p w14:paraId="54B8AC2B" w14:textId="77777777" w:rsidR="00EF4C39" w:rsidRPr="000D51CD" w:rsidRDefault="00EF4C39" w:rsidP="00E0648D">
      <w:r w:rsidRPr="000D51CD">
        <w:t xml:space="preserve">Tannenbaum, R. and Schmidt, W. (1973) ‘How to Choose a Leadership Pattern’, </w:t>
      </w:r>
      <w:r w:rsidRPr="000D51CD">
        <w:rPr>
          <w:i/>
          <w:iCs/>
        </w:rPr>
        <w:t>Harvard Business Review</w:t>
      </w:r>
      <w:r w:rsidRPr="000D51CD">
        <w:t xml:space="preserve"> (May/June).</w:t>
      </w:r>
    </w:p>
    <w:p w14:paraId="4BB1DDB7" w14:textId="77777777" w:rsidR="00EF4C39" w:rsidRPr="000D51CD" w:rsidRDefault="00EF4C39" w:rsidP="00DB472F">
      <w:r w:rsidRPr="000D51CD">
        <w:t xml:space="preserve">Tesla (2021) </w:t>
      </w:r>
      <w:r w:rsidRPr="000D51CD">
        <w:rPr>
          <w:i/>
          <w:iCs/>
        </w:rPr>
        <w:t>Transitioning Tesla Vision</w:t>
      </w:r>
      <w:r w:rsidRPr="000D51CD">
        <w:t>. Available at: www.tesla.com/support/transitioning-tesla-vision (Accessed</w:t>
      </w:r>
      <w:r w:rsidRPr="000D51CD">
        <w:t>: 16</w:t>
      </w:r>
      <w:r w:rsidRPr="000D51CD">
        <w:rPr>
          <w:vertAlign w:val="superscript"/>
        </w:rPr>
        <w:t>th</w:t>
      </w:r>
      <w:r w:rsidRPr="000D51CD">
        <w:t xml:space="preserve"> February 2022).</w:t>
      </w:r>
    </w:p>
    <w:p w14:paraId="01938522" w14:textId="77777777" w:rsidR="00EF4C39" w:rsidRPr="000D51CD" w:rsidRDefault="00EF4C39" w:rsidP="00C209FE">
      <w:r w:rsidRPr="000D51CD">
        <w:t>The Guardian (2022) Black Workers accused Tesla of Racism for Years. Available at: theguardian.com/technology/2022/feb/18/tesla-california-racial-harassment-discrimination-lawsuit Accessed</w:t>
      </w:r>
      <w:r w:rsidRPr="000D51CD">
        <w:t>: 16</w:t>
      </w:r>
      <w:r w:rsidRPr="000D51CD">
        <w:rPr>
          <w:vertAlign w:val="superscript"/>
        </w:rPr>
        <w:t>th</w:t>
      </w:r>
      <w:r w:rsidRPr="000D51CD">
        <w:t xml:space="preserve"> February 2022).</w:t>
      </w:r>
    </w:p>
    <w:p w14:paraId="1367200D" w14:textId="77777777" w:rsidR="00EF4C39" w:rsidRPr="000D51CD" w:rsidRDefault="00EF4C39" w:rsidP="00DB472F">
      <w:r w:rsidRPr="000D51CD">
        <w:t>Tidd, J. (2014) Developing an Innovation Process. Available at: www.youtube.com/watch?v=l9sNGnxMEXE (Accessed</w:t>
      </w:r>
      <w:r w:rsidRPr="000D51CD">
        <w:t>: 16</w:t>
      </w:r>
      <w:r w:rsidRPr="000D51CD">
        <w:rPr>
          <w:vertAlign w:val="superscript"/>
        </w:rPr>
        <w:t>th</w:t>
      </w:r>
      <w:r w:rsidRPr="000D51CD">
        <w:t xml:space="preserve"> February 2022).</w:t>
      </w:r>
    </w:p>
    <w:p w14:paraId="76455D20" w14:textId="77777777" w:rsidR="00EF4C39" w:rsidRPr="000D51CD" w:rsidRDefault="00EF4C39" w:rsidP="00D0088A">
      <w:r w:rsidRPr="000D51CD">
        <w:t xml:space="preserve">Tidd, J. and Bessant, J. (2018) </w:t>
      </w:r>
      <w:r w:rsidRPr="000D51CD">
        <w:rPr>
          <w:i/>
          <w:iCs/>
        </w:rPr>
        <w:t xml:space="preserve">Managing innovation: integrating technological, market and organizational change. </w:t>
      </w:r>
      <w:r w:rsidRPr="000D51CD">
        <w:t>6</w:t>
      </w:r>
      <w:r w:rsidRPr="000D51CD">
        <w:rPr>
          <w:vertAlign w:val="superscript"/>
        </w:rPr>
        <w:t>th</w:t>
      </w:r>
      <w:r w:rsidRPr="000D51CD">
        <w:t xml:space="preserve"> Ed. Hoboken: Wiley.</w:t>
      </w:r>
    </w:p>
    <w:p w14:paraId="5E128820" w14:textId="77777777" w:rsidR="00EF4C39" w:rsidRPr="000D51CD" w:rsidRDefault="00EF4C39" w:rsidP="006E73FA">
      <w:r w:rsidRPr="000D51CD">
        <w:t xml:space="preserve">Trott, P. (2016) </w:t>
      </w:r>
      <w:r w:rsidRPr="000D51CD">
        <w:rPr>
          <w:i/>
          <w:iCs/>
        </w:rPr>
        <w:t>Innovation Management and New Product Development</w:t>
      </w:r>
      <w:r w:rsidRPr="000D51CD">
        <w:t>. 6th ed. Harlow: Pearson.</w:t>
      </w:r>
    </w:p>
    <w:p w14:paraId="07FD20A6" w14:textId="77777777" w:rsidR="00EF4C39" w:rsidRPr="000D51CD" w:rsidRDefault="00EF4C39" w:rsidP="00535120">
      <w:r w:rsidRPr="000D51CD">
        <w:t xml:space="preserve">Vance, A. (2015) </w:t>
      </w:r>
      <w:r w:rsidRPr="000D51CD">
        <w:rPr>
          <w:i/>
          <w:iCs/>
        </w:rPr>
        <w:t xml:space="preserve">Elon Musk: How the Billionaire CEO of </w:t>
      </w:r>
      <w:proofErr w:type="spellStart"/>
      <w:r w:rsidRPr="000D51CD">
        <w:rPr>
          <w:i/>
          <w:iCs/>
        </w:rPr>
        <w:t>Spacex</w:t>
      </w:r>
      <w:proofErr w:type="spellEnd"/>
      <w:r w:rsidRPr="000D51CD">
        <w:rPr>
          <w:i/>
          <w:iCs/>
        </w:rPr>
        <w:t xml:space="preserve"> and Tesla is Shaping our Future.</w:t>
      </w:r>
      <w:r w:rsidRPr="000D51CD">
        <w:t xml:space="preserve"> London: Penguin.</w:t>
      </w:r>
    </w:p>
    <w:p w14:paraId="14DA3ECC" w14:textId="4B9B5F82" w:rsidR="00EF4C39" w:rsidRPr="000D51CD" w:rsidRDefault="00EF4C39" w:rsidP="00567C91">
      <w:r w:rsidRPr="000D51CD">
        <w:t xml:space="preserve">Visual Capitalist (2021) </w:t>
      </w:r>
      <w:r w:rsidRPr="000D51CD">
        <w:rPr>
          <w:i/>
          <w:iCs/>
        </w:rPr>
        <w:t>Ranked: The Most Innovative Companies in 2021.</w:t>
      </w:r>
      <w:r w:rsidRPr="000D51CD">
        <w:t xml:space="preserve"> Available at: visualcapitalist.com/ranked-the-most-innovative-companies-in-2021/ (Accessed</w:t>
      </w:r>
      <w:bookmarkStart w:id="18" w:name="_Hlk98761553"/>
      <w:r w:rsidRPr="000D51CD">
        <w:t>:</w:t>
      </w:r>
      <w:r w:rsidR="006E0CA7">
        <w:t xml:space="preserve"> 1st</w:t>
      </w:r>
      <w:r w:rsidRPr="000D51CD">
        <w:t xml:space="preserve"> </w:t>
      </w:r>
      <w:r w:rsidR="006E0CA7">
        <w:t>March</w:t>
      </w:r>
      <w:r w:rsidRPr="000D51CD">
        <w:t xml:space="preserve"> 2022).</w:t>
      </w:r>
    </w:p>
    <w:bookmarkEnd w:id="18"/>
    <w:p w14:paraId="6FC1E086" w14:textId="31A3D6D0" w:rsidR="00BA614D" w:rsidRPr="0050661F" w:rsidRDefault="00EF4C39">
      <w:r w:rsidRPr="000D51CD">
        <w:t xml:space="preserve">Washington Post (2020) </w:t>
      </w:r>
      <w:r w:rsidRPr="000D51CD">
        <w:rPr>
          <w:i/>
          <w:iCs/>
        </w:rPr>
        <w:t>How Elon Musk went from sleeping on the factory floor.</w:t>
      </w:r>
      <w:r w:rsidRPr="000D51CD">
        <w:t xml:space="preserve"> Available at: www.washingtonpost.com/technology/2020/02/21/how-elon-musk-went-sleeping-factory-being-cusp-launching-crew-into-space/ Accessed</w:t>
      </w:r>
      <w:r w:rsidRPr="000D51CD">
        <w:t>: 16</w:t>
      </w:r>
      <w:r w:rsidRPr="000D51CD">
        <w:rPr>
          <w:vertAlign w:val="superscript"/>
        </w:rPr>
        <w:t>th</w:t>
      </w:r>
      <w:r w:rsidRPr="000D51CD">
        <w:t xml:space="preserve"> February 2022).</w:t>
      </w:r>
    </w:p>
    <w:p w14:paraId="06E1E5E7" w14:textId="15FEEC74" w:rsidR="00EE7A55" w:rsidRDefault="00EE7A55" w:rsidP="0033601B">
      <w:pPr>
        <w:pStyle w:val="Heading1"/>
        <w:ind w:left="720"/>
      </w:pPr>
      <w:bookmarkStart w:id="19" w:name="_Toc98805472"/>
      <w:r>
        <w:lastRenderedPageBreak/>
        <w:t>A</w:t>
      </w:r>
      <w:r w:rsidR="00871444">
        <w:t>ppendices</w:t>
      </w:r>
      <w:bookmarkEnd w:id="19"/>
    </w:p>
    <w:p w14:paraId="322804D0" w14:textId="4BCFA17F" w:rsidR="000E653A" w:rsidRDefault="000E653A" w:rsidP="000E653A">
      <w:pPr>
        <w:pStyle w:val="Heading2"/>
      </w:pPr>
      <w:bookmarkStart w:id="20" w:name="_Toc98805473"/>
      <w:r>
        <w:t>Appendix 1</w:t>
      </w:r>
      <w:bookmarkEnd w:id="20"/>
    </w:p>
    <w:p w14:paraId="77735681" w14:textId="55A860BA" w:rsidR="002936C4" w:rsidRDefault="00A318CC" w:rsidP="002936C4">
      <w:r>
        <w:t>Tailored Innovation Matrix</w:t>
      </w:r>
      <w:r w:rsidR="00F86F91">
        <w:t>, from Davila et al, (</w:t>
      </w:r>
      <w:r w:rsidR="009C3099">
        <w:t>200</w:t>
      </w:r>
      <w:r w:rsidR="001F5BAA">
        <w:t>6</w:t>
      </w:r>
      <w:r w:rsidR="00F86F91">
        <w:t>).</w:t>
      </w:r>
    </w:p>
    <w:p w14:paraId="35BB1651" w14:textId="1D733961" w:rsidR="00F86F91" w:rsidRDefault="002C7A96" w:rsidP="002936C4">
      <w:r>
        <w:rPr>
          <w:noProof/>
        </w:rPr>
        <w:drawing>
          <wp:inline distT="0" distB="0" distL="0" distR="0" wp14:anchorId="216AFE37" wp14:editId="688AFAE0">
            <wp:extent cx="5731510" cy="5207000"/>
            <wp:effectExtent l="0" t="0" r="254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4"/>
                    <a:stretch>
                      <a:fillRect/>
                    </a:stretch>
                  </pic:blipFill>
                  <pic:spPr>
                    <a:xfrm>
                      <a:off x="0" y="0"/>
                      <a:ext cx="5731510" cy="5207000"/>
                    </a:xfrm>
                    <a:prstGeom prst="rect">
                      <a:avLst/>
                    </a:prstGeom>
                  </pic:spPr>
                </pic:pic>
              </a:graphicData>
            </a:graphic>
          </wp:inline>
        </w:drawing>
      </w:r>
    </w:p>
    <w:p w14:paraId="686D0BA3" w14:textId="77777777" w:rsidR="00D80E66" w:rsidRPr="002936C4" w:rsidRDefault="00D80E66" w:rsidP="002936C4"/>
    <w:p w14:paraId="130CC14D" w14:textId="1ECA9D1C" w:rsidR="000E653A" w:rsidRDefault="000E653A" w:rsidP="000E653A">
      <w:pPr>
        <w:pStyle w:val="Heading2"/>
      </w:pPr>
      <w:bookmarkStart w:id="21" w:name="_Toc98805474"/>
      <w:r>
        <w:lastRenderedPageBreak/>
        <w:t>Appendix 2</w:t>
      </w:r>
      <w:bookmarkEnd w:id="21"/>
    </w:p>
    <w:p w14:paraId="5DF9F397" w14:textId="1F505F75" w:rsidR="002936C4" w:rsidRDefault="00293FE5" w:rsidP="002936C4">
      <w:r w:rsidRPr="00293FE5">
        <w:rPr>
          <w:noProof/>
        </w:rPr>
        <w:drawing>
          <wp:inline distT="0" distB="0" distL="0" distR="0" wp14:anchorId="696ADBC0" wp14:editId="0DF2DA39">
            <wp:extent cx="5731510" cy="4018915"/>
            <wp:effectExtent l="0" t="0" r="2540" b="635"/>
            <wp:docPr id="6" name="Picture 6"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scatter chart&#10;&#10;Description automatically generated"/>
                    <pic:cNvPicPr/>
                  </pic:nvPicPr>
                  <pic:blipFill>
                    <a:blip r:embed="rId15"/>
                    <a:stretch>
                      <a:fillRect/>
                    </a:stretch>
                  </pic:blipFill>
                  <pic:spPr>
                    <a:xfrm>
                      <a:off x="0" y="0"/>
                      <a:ext cx="5731510" cy="4018915"/>
                    </a:xfrm>
                    <a:prstGeom prst="rect">
                      <a:avLst/>
                    </a:prstGeom>
                  </pic:spPr>
                </pic:pic>
              </a:graphicData>
            </a:graphic>
          </wp:inline>
        </w:drawing>
      </w:r>
    </w:p>
    <w:p w14:paraId="23CB41A2" w14:textId="5A5E5566" w:rsidR="00482C70" w:rsidRDefault="00D94EC4" w:rsidP="002936C4">
      <w:r w:rsidRPr="00D94EC4">
        <w:rPr>
          <w:noProof/>
        </w:rPr>
        <w:drawing>
          <wp:inline distT="0" distB="0" distL="0" distR="0" wp14:anchorId="6FFF0085" wp14:editId="34D88A07">
            <wp:extent cx="5731510" cy="2972435"/>
            <wp:effectExtent l="0" t="0" r="2540" b="0"/>
            <wp:docPr id="7" name="Picture 7"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scatter chart&#10;&#10;Description automatically generated"/>
                    <pic:cNvPicPr/>
                  </pic:nvPicPr>
                  <pic:blipFill>
                    <a:blip r:embed="rId16"/>
                    <a:stretch>
                      <a:fillRect/>
                    </a:stretch>
                  </pic:blipFill>
                  <pic:spPr>
                    <a:xfrm>
                      <a:off x="0" y="0"/>
                      <a:ext cx="5731510" cy="2972435"/>
                    </a:xfrm>
                    <a:prstGeom prst="rect">
                      <a:avLst/>
                    </a:prstGeom>
                  </pic:spPr>
                </pic:pic>
              </a:graphicData>
            </a:graphic>
          </wp:inline>
        </w:drawing>
      </w:r>
    </w:p>
    <w:p w14:paraId="288C1FB1" w14:textId="5F54EA72" w:rsidR="00482C70" w:rsidRPr="002936C4" w:rsidRDefault="00AB3BE4" w:rsidP="002936C4">
      <w:r w:rsidRPr="00AB3BE4">
        <w:rPr>
          <w:noProof/>
        </w:rPr>
        <w:lastRenderedPageBreak/>
        <w:drawing>
          <wp:inline distT="0" distB="0" distL="0" distR="0" wp14:anchorId="57B311EC" wp14:editId="626DAAEF">
            <wp:extent cx="5731510" cy="5182870"/>
            <wp:effectExtent l="0" t="0" r="2540" b="0"/>
            <wp:docPr id="17" name="Picture 1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10;&#10;Description automatically generated"/>
                    <pic:cNvPicPr/>
                  </pic:nvPicPr>
                  <pic:blipFill>
                    <a:blip r:embed="rId17"/>
                    <a:stretch>
                      <a:fillRect/>
                    </a:stretch>
                  </pic:blipFill>
                  <pic:spPr>
                    <a:xfrm>
                      <a:off x="0" y="0"/>
                      <a:ext cx="5731510" cy="5182870"/>
                    </a:xfrm>
                    <a:prstGeom prst="rect">
                      <a:avLst/>
                    </a:prstGeom>
                  </pic:spPr>
                </pic:pic>
              </a:graphicData>
            </a:graphic>
          </wp:inline>
        </w:drawing>
      </w:r>
    </w:p>
    <w:p w14:paraId="6E2E35D6" w14:textId="42FF423A" w:rsidR="000E653A" w:rsidRDefault="000E653A" w:rsidP="000E653A">
      <w:pPr>
        <w:pStyle w:val="Heading2"/>
      </w:pPr>
      <w:bookmarkStart w:id="22" w:name="_Toc98805475"/>
      <w:r>
        <w:t>Appendix 3</w:t>
      </w:r>
      <w:bookmarkEnd w:id="22"/>
    </w:p>
    <w:p w14:paraId="559C7493" w14:textId="48C2A21C" w:rsidR="002936C4" w:rsidRPr="002936C4" w:rsidRDefault="005D6C69" w:rsidP="002936C4">
      <w:r>
        <w:rPr>
          <w:noProof/>
        </w:rPr>
        <mc:AlternateContent>
          <mc:Choice Requires="wps">
            <w:drawing>
              <wp:anchor distT="0" distB="0" distL="114300" distR="114300" simplePos="0" relativeHeight="251663360" behindDoc="0" locked="0" layoutInCell="1" allowOverlap="1" wp14:anchorId="6DD1F9F0" wp14:editId="1CECA633">
                <wp:simplePos x="0" y="0"/>
                <wp:positionH relativeFrom="column">
                  <wp:posOffset>4216400</wp:posOffset>
                </wp:positionH>
                <wp:positionV relativeFrom="paragraph">
                  <wp:posOffset>1183005</wp:posOffset>
                </wp:positionV>
                <wp:extent cx="971550" cy="558800"/>
                <wp:effectExtent l="0" t="0" r="19050" b="12700"/>
                <wp:wrapNone/>
                <wp:docPr id="13" name="Text Box 13"/>
                <wp:cNvGraphicFramePr/>
                <a:graphic xmlns:a="http://schemas.openxmlformats.org/drawingml/2006/main">
                  <a:graphicData uri="http://schemas.microsoft.com/office/word/2010/wordprocessingShape">
                    <wps:wsp>
                      <wps:cNvSpPr txBox="1"/>
                      <wps:spPr>
                        <a:xfrm>
                          <a:off x="0" y="0"/>
                          <a:ext cx="971550" cy="558800"/>
                        </a:xfrm>
                        <a:prstGeom prst="rect">
                          <a:avLst/>
                        </a:prstGeom>
                        <a:solidFill>
                          <a:schemeClr val="lt1"/>
                        </a:solidFill>
                        <a:ln w="6350">
                          <a:solidFill>
                            <a:prstClr val="black"/>
                          </a:solidFill>
                        </a:ln>
                      </wps:spPr>
                      <wps:txbx>
                        <w:txbxContent>
                          <w:p w14:paraId="1CBD6799" w14:textId="061D955A" w:rsidR="005D6C69" w:rsidRDefault="005D6C69">
                            <w:r>
                              <w:t>Capturing Value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D1F9F0" id="Text Box 13" o:spid="_x0000_s1029" type="#_x0000_t202" style="position:absolute;margin-left:332pt;margin-top:93.15pt;width:76.5pt;height:4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" fillcolor="white [3201]" strokeweight=".5pt">
                <v:textbox>
                  <w:txbxContent>
                    <w:p w14:paraId="1CBD6799" w14:textId="061D955A" w:rsidR="005D6C69" w:rsidRDefault="005D6C69">
                      <w:r>
                        <w:t>Capturing Value</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7D006D99" wp14:editId="664A80AB">
                <wp:simplePos x="0" y="0"/>
                <wp:positionH relativeFrom="column">
                  <wp:posOffset>1727200</wp:posOffset>
                </wp:positionH>
                <wp:positionV relativeFrom="paragraph">
                  <wp:posOffset>1195705</wp:posOffset>
                </wp:positionV>
                <wp:extent cx="965200" cy="622300"/>
                <wp:effectExtent l="0" t="0" r="25400" b="25400"/>
                <wp:wrapNone/>
                <wp:docPr id="12" name="Text Box 12"/>
                <wp:cNvGraphicFramePr/>
                <a:graphic xmlns:a="http://schemas.openxmlformats.org/drawingml/2006/main">
                  <a:graphicData uri="http://schemas.microsoft.com/office/word/2010/wordprocessingShape">
                    <wps:wsp>
                      <wps:cNvSpPr txBox="1"/>
                      <wps:spPr>
                        <a:xfrm>
                          <a:off x="0" y="0"/>
                          <a:ext cx="965200" cy="622300"/>
                        </a:xfrm>
                        <a:prstGeom prst="rect">
                          <a:avLst/>
                        </a:prstGeom>
                        <a:solidFill>
                          <a:schemeClr val="lt1"/>
                        </a:solidFill>
                        <a:ln w="6350">
                          <a:solidFill>
                            <a:prstClr val="black"/>
                          </a:solidFill>
                        </a:ln>
                      </wps:spPr>
                      <wps:txbx>
                        <w:txbxContent>
                          <w:p w14:paraId="6FFB5E31" w14:textId="6FA5C672" w:rsidR="005D6C69" w:rsidRDefault="005D6C69">
                            <w:r>
                              <w:t>Finding the resources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006D99" id="Text Box 12" o:spid="_x0000_s1030" type="#_x0000_t202" style="position:absolute;margin-left:136pt;margin-top:94.15pt;width:76pt;height:4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" fillcolor="white [3201]" strokeweight=".5pt">
                <v:textbox>
                  <w:txbxContent>
                    <w:p w14:paraId="6FFB5E31" w14:textId="6FA5C672" w:rsidR="005D6C69" w:rsidRDefault="005D6C69">
                      <w:r>
                        <w:t>Finding the resources</w:t>
                      </w:r>
                    </w:p>
                  </w:txbxContent>
                </v:textbox>
              </v:shape>
            </w:pict>
          </mc:Fallback>
        </mc:AlternateContent>
      </w:r>
      <w:r w:rsidR="00A23CD7">
        <w:rPr>
          <w:noProof/>
        </w:rPr>
        <mc:AlternateContent>
          <mc:Choice Requires="wps">
            <w:drawing>
              <wp:anchor distT="0" distB="0" distL="114300" distR="114300" simplePos="0" relativeHeight="251659264" behindDoc="0" locked="0" layoutInCell="1" allowOverlap="1" wp14:anchorId="483424C1" wp14:editId="19CE38ED">
                <wp:simplePos x="0" y="0"/>
                <wp:positionH relativeFrom="column">
                  <wp:posOffset>2984500</wp:posOffset>
                </wp:positionH>
                <wp:positionV relativeFrom="paragraph">
                  <wp:posOffset>1227455</wp:posOffset>
                </wp:positionV>
                <wp:extent cx="952500" cy="558800"/>
                <wp:effectExtent l="0" t="0" r="19050" b="12700"/>
                <wp:wrapNone/>
                <wp:docPr id="11" name="Text Box 11"/>
                <wp:cNvGraphicFramePr/>
                <a:graphic xmlns:a="http://schemas.openxmlformats.org/drawingml/2006/main">
                  <a:graphicData uri="http://schemas.microsoft.com/office/word/2010/wordprocessingShape">
                    <wps:wsp>
                      <wps:cNvSpPr txBox="1"/>
                      <wps:spPr>
                        <a:xfrm>
                          <a:off x="0" y="0"/>
                          <a:ext cx="952500" cy="558800"/>
                        </a:xfrm>
                        <a:prstGeom prst="rect">
                          <a:avLst/>
                        </a:prstGeom>
                        <a:solidFill>
                          <a:schemeClr val="lt1"/>
                        </a:solidFill>
                        <a:ln w="6350">
                          <a:solidFill>
                            <a:prstClr val="black"/>
                          </a:solidFill>
                        </a:ln>
                      </wps:spPr>
                      <wps:txbx>
                        <w:txbxContent>
                          <w:p w14:paraId="69ED893E" w14:textId="0CAD961F" w:rsidR="00A23CD7" w:rsidRDefault="00A23CD7">
                            <w:r>
                              <w:t>Developing the idea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83424C1" id="Text Box 11" o:spid="_x0000_s1031" type="#_x0000_t202" style="position:absolute;margin-left:235pt;margin-top:96.65pt;width:75pt;height:4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" fillcolor="white [3201]" strokeweight=".5pt">
                <v:textbox>
                  <w:txbxContent>
                    <w:p w14:paraId="69ED893E" w14:textId="0CAD961F" w:rsidR="00A23CD7" w:rsidRDefault="00A23CD7">
                      <w:r>
                        <w:t>Developing the idea</w:t>
                      </w:r>
                    </w:p>
                  </w:txbxContent>
                </v:textbox>
              </v:shape>
            </w:pict>
          </mc:Fallback>
        </mc:AlternateContent>
      </w:r>
      <w:r w:rsidR="00A23CD7">
        <w:rPr>
          <w:noProof/>
        </w:rPr>
        <mc:AlternateContent>
          <mc:Choice Requires="wps">
            <w:drawing>
              <wp:anchor distT="0" distB="0" distL="114300" distR="114300" simplePos="0" relativeHeight="251657216" behindDoc="0" locked="0" layoutInCell="1" allowOverlap="1" wp14:anchorId="5FCF7DF1" wp14:editId="76211874">
                <wp:simplePos x="0" y="0"/>
                <wp:positionH relativeFrom="column">
                  <wp:posOffset>419100</wp:posOffset>
                </wp:positionH>
                <wp:positionV relativeFrom="paragraph">
                  <wp:posOffset>1125855</wp:posOffset>
                </wp:positionV>
                <wp:extent cx="927100" cy="660400"/>
                <wp:effectExtent l="0" t="0" r="25400" b="25400"/>
                <wp:wrapNone/>
                <wp:docPr id="10" name="Text Box 10"/>
                <wp:cNvGraphicFramePr/>
                <a:graphic xmlns:a="http://schemas.openxmlformats.org/drawingml/2006/main">
                  <a:graphicData uri="http://schemas.microsoft.com/office/word/2010/wordprocessingShape">
                    <wps:wsp>
                      <wps:cNvSpPr txBox="1"/>
                      <wps:spPr>
                        <a:xfrm>
                          <a:off x="0" y="0"/>
                          <a:ext cx="927100" cy="660400"/>
                        </a:xfrm>
                        <a:prstGeom prst="rect">
                          <a:avLst/>
                        </a:prstGeom>
                        <a:solidFill>
                          <a:schemeClr val="lt1"/>
                        </a:solidFill>
                        <a:ln w="6350">
                          <a:solidFill>
                            <a:prstClr val="black"/>
                          </a:solidFill>
                        </a:ln>
                      </wps:spPr>
                      <wps:txbx>
                        <w:txbxContent>
                          <w:p w14:paraId="64D89FA5" w14:textId="26A5F10A" w:rsidR="00A23CD7" w:rsidRDefault="00A23CD7">
                            <w:r>
                              <w:t>Recognising the opportunity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CF7DF1" id="Text Box 10" o:spid="_x0000_s1032" type="#_x0000_t202" style="position:absolute;margin-left:33pt;margin-top:88.65pt;width:73pt;height:52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" fillcolor="white [3201]" strokeweight=".5pt">
                <v:textbox>
                  <w:txbxContent>
                    <w:p w14:paraId="64D89FA5" w14:textId="26A5F10A" w:rsidR="00A23CD7" w:rsidRDefault="00A23CD7">
                      <w:r>
                        <w:t>Recognising the opportunity</w:t>
                      </w:r>
                    </w:p>
                  </w:txbxContent>
                </v:textbox>
              </v:shape>
            </w:pict>
          </mc:Fallback>
        </mc:AlternateContent>
      </w:r>
      <w:r w:rsidR="00286821">
        <w:rPr>
          <w:noProof/>
        </w:rPr>
        <mc:AlternateContent>
          <mc:Choice Requires="wps">
            <w:drawing>
              <wp:anchor distT="0" distB="0" distL="114300" distR="114300" simplePos="0" relativeHeight="251655168" behindDoc="0" locked="0" layoutInCell="1" allowOverlap="1" wp14:anchorId="344CA678" wp14:editId="1FF03549">
                <wp:simplePos x="0" y="0"/>
                <wp:positionH relativeFrom="column">
                  <wp:posOffset>1873250</wp:posOffset>
                </wp:positionH>
                <wp:positionV relativeFrom="paragraph">
                  <wp:posOffset>2319655</wp:posOffset>
                </wp:positionV>
                <wp:extent cx="2216150" cy="393700"/>
                <wp:effectExtent l="0" t="0" r="12700" b="25400"/>
                <wp:wrapNone/>
                <wp:docPr id="9" name="Text Box 9"/>
                <wp:cNvGraphicFramePr/>
                <a:graphic xmlns:a="http://schemas.openxmlformats.org/drawingml/2006/main">
                  <a:graphicData uri="http://schemas.microsoft.com/office/word/2010/wordprocessingShape">
                    <wps:wsp>
                      <wps:cNvSpPr txBox="1"/>
                      <wps:spPr>
                        <a:xfrm>
                          <a:off x="0" y="0"/>
                          <a:ext cx="2216150" cy="393700"/>
                        </a:xfrm>
                        <a:prstGeom prst="rect">
                          <a:avLst/>
                        </a:prstGeom>
                        <a:solidFill>
                          <a:schemeClr val="lt1"/>
                        </a:solidFill>
                        <a:ln w="6350">
                          <a:solidFill>
                            <a:prstClr val="black"/>
                          </a:solidFill>
                        </a:ln>
                      </wps:spPr>
                      <wps:txbx>
                        <w:txbxContent>
                          <w:p w14:paraId="40336E2B" w14:textId="6781A7CC" w:rsidR="00286821" w:rsidRDefault="00286821">
                            <w:r>
                              <w:t>Framework</w:t>
                            </w:r>
                            <w:r w:rsidR="00E54EFC">
                              <w:t xml:space="preserve"> of areas represented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4CA678" id="Text Box 9" o:spid="_x0000_s1033" type="#_x0000_t202" style="position:absolute;margin-left:147.5pt;margin-top:182.65pt;width:174.5pt;height:31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" fillcolor="white [3201]" strokeweight=".5pt">
                <v:textbox>
                  <w:txbxContent>
                    <w:p w14:paraId="40336E2B" w14:textId="6781A7CC" w:rsidR="00286821" w:rsidRDefault="00286821">
                      <w:r>
                        <w:t>Framework</w:t>
                      </w:r>
                      <w:r w:rsidR="00E54EFC">
                        <w:t xml:space="preserve"> of areas represented</w:t>
                      </w:r>
                    </w:p>
                  </w:txbxContent>
                </v:textbox>
              </v:shape>
            </w:pict>
          </mc:Fallback>
        </mc:AlternateContent>
      </w:r>
      <w:r w:rsidR="00097210">
        <w:rPr>
          <w:noProof/>
        </w:rPr>
        <mc:AlternateContent>
          <mc:Choice Requires="wps">
            <w:drawing>
              <wp:anchor distT="0" distB="0" distL="114300" distR="114300" simplePos="0" relativeHeight="251653120" behindDoc="0" locked="0" layoutInCell="1" allowOverlap="1" wp14:anchorId="3B179C2D" wp14:editId="293C144D">
                <wp:simplePos x="0" y="0"/>
                <wp:positionH relativeFrom="column">
                  <wp:posOffset>1911350</wp:posOffset>
                </wp:positionH>
                <wp:positionV relativeFrom="paragraph">
                  <wp:posOffset>351155</wp:posOffset>
                </wp:positionV>
                <wp:extent cx="1993900" cy="336550"/>
                <wp:effectExtent l="0" t="0" r="25400" b="25400"/>
                <wp:wrapNone/>
                <wp:docPr id="8" name="Text Box 8"/>
                <wp:cNvGraphicFramePr/>
                <a:graphic xmlns:a="http://schemas.openxmlformats.org/drawingml/2006/main">
                  <a:graphicData uri="http://schemas.microsoft.com/office/word/2010/wordprocessingShape">
                    <wps:wsp>
                      <wps:cNvSpPr txBox="1"/>
                      <wps:spPr>
                        <a:xfrm>
                          <a:off x="0" y="0"/>
                          <a:ext cx="1993900" cy="336550"/>
                        </a:xfrm>
                        <a:prstGeom prst="rect">
                          <a:avLst/>
                        </a:prstGeom>
                        <a:solidFill>
                          <a:schemeClr val="lt1"/>
                        </a:solidFill>
                        <a:ln w="6350">
                          <a:solidFill>
                            <a:prstClr val="black"/>
                          </a:solidFill>
                        </a:ln>
                      </wps:spPr>
                      <wps:txbx>
                        <w:txbxContent>
                          <w:p w14:paraId="5FDA5DCD" w14:textId="0132ECFF" w:rsidR="00097210" w:rsidRDefault="00097210">
                            <w:r>
                              <w:t>Innovation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179C2D" id="Text Box 8" o:spid="_x0000_s1034" type="#_x0000_t202" style="position:absolute;margin-left:150.5pt;margin-top:27.65pt;width:157pt;height:26.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" fillcolor="white [3201]" strokeweight=".5pt">
                <v:textbox>
                  <w:txbxContent>
                    <w:p w14:paraId="5FDA5DCD" w14:textId="0132ECFF" w:rsidR="00097210" w:rsidRDefault="00097210">
                      <w:r>
                        <w:t>Innovation Process</w:t>
                      </w:r>
                    </w:p>
                  </w:txbxContent>
                </v:textbox>
              </v:shape>
            </w:pict>
          </mc:Fallback>
        </mc:AlternateContent>
      </w:r>
      <w:r w:rsidR="00D105E3">
        <w:rPr>
          <w:noProof/>
        </w:rPr>
        <w:drawing>
          <wp:inline distT="0" distB="0" distL="0" distR="0" wp14:anchorId="1D8DC091" wp14:editId="3AB56D72">
            <wp:extent cx="5731510" cy="2900680"/>
            <wp:effectExtent l="0" t="0" r="2540" b="0"/>
            <wp:docPr id="1" name="Picture 1"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with medium confidence"/>
                    <pic:cNvPicPr/>
                  </pic:nvPicPr>
                  <pic:blipFill>
                    <a:blip r:embed="rId18"/>
                    <a:stretch>
                      <a:fillRect/>
                    </a:stretch>
                  </pic:blipFill>
                  <pic:spPr>
                    <a:xfrm>
                      <a:off x="0" y="0"/>
                      <a:ext cx="5731510" cy="2900680"/>
                    </a:xfrm>
                    <a:prstGeom prst="rect">
                      <a:avLst/>
                    </a:prstGeom>
                  </pic:spPr>
                </pic:pic>
              </a:graphicData>
            </a:graphic>
          </wp:inline>
        </w:drawing>
      </w:r>
    </w:p>
    <w:p w14:paraId="5C3A8A9D" w14:textId="5902DF71" w:rsidR="000E653A" w:rsidRDefault="000E653A" w:rsidP="000E653A">
      <w:pPr>
        <w:pStyle w:val="Heading2"/>
      </w:pPr>
      <w:bookmarkStart w:id="23" w:name="_Hlk97732108"/>
      <w:bookmarkStart w:id="24" w:name="_Toc98805476"/>
      <w:r>
        <w:lastRenderedPageBreak/>
        <w:t>Appendix 4</w:t>
      </w:r>
      <w:bookmarkEnd w:id="24"/>
    </w:p>
    <w:p w14:paraId="5E42C7FE" w14:textId="7A7DC8C5" w:rsidR="002936C4" w:rsidRDefault="003C0DD9" w:rsidP="002936C4">
      <w:r>
        <w:t>4</w:t>
      </w:r>
      <w:r w:rsidR="003E6912">
        <w:t xml:space="preserve"> ‘</w:t>
      </w:r>
      <w:proofErr w:type="gramStart"/>
      <w:r w:rsidR="003E6912">
        <w:t>P’s</w:t>
      </w:r>
      <w:proofErr w:type="gramEnd"/>
      <w:r w:rsidR="003E6912">
        <w:t xml:space="preserve"> of Innovation Space.</w:t>
      </w:r>
    </w:p>
    <w:p w14:paraId="468C2F6B" w14:textId="23F5539C" w:rsidR="003E6912" w:rsidRDefault="003E6912" w:rsidP="002936C4">
      <w:r>
        <w:rPr>
          <w:noProof/>
        </w:rPr>
        <w:drawing>
          <wp:inline distT="0" distB="0" distL="0" distR="0" wp14:anchorId="1595433E" wp14:editId="76F3BFA3">
            <wp:extent cx="5731510" cy="5096510"/>
            <wp:effectExtent l="0" t="0" r="2540" b="8890"/>
            <wp:docPr id="14" name="Picture 1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 schematic&#10;&#10;Description automatically generated"/>
                    <pic:cNvPicPr/>
                  </pic:nvPicPr>
                  <pic:blipFill>
                    <a:blip r:embed="rId19"/>
                    <a:stretch>
                      <a:fillRect/>
                    </a:stretch>
                  </pic:blipFill>
                  <pic:spPr>
                    <a:xfrm>
                      <a:off x="0" y="0"/>
                      <a:ext cx="5731510" cy="5096510"/>
                    </a:xfrm>
                    <a:prstGeom prst="rect">
                      <a:avLst/>
                    </a:prstGeom>
                  </pic:spPr>
                </pic:pic>
              </a:graphicData>
            </a:graphic>
          </wp:inline>
        </w:drawing>
      </w:r>
    </w:p>
    <w:p w14:paraId="30B9E704" w14:textId="2915980F" w:rsidR="003E6912" w:rsidRPr="002936C4" w:rsidRDefault="003E6912" w:rsidP="002936C4">
      <w:r>
        <w:t xml:space="preserve">The mapping shows low radicalism of </w:t>
      </w:r>
      <w:r w:rsidR="000942E9">
        <w:t>Process and Position for this innovation at Tesla.</w:t>
      </w:r>
      <w:r w:rsidR="00B65DCF">
        <w:t xml:space="preserve"> It reveals </w:t>
      </w:r>
      <w:r w:rsidR="004D2A53">
        <w:t>high radicality for the Product, and the Paradigm falls between the two extremes. This shows</w:t>
      </w:r>
      <w:r w:rsidR="003E429F">
        <w:t xml:space="preserve"> underuse of opportunities for Process and Position Innovation.</w:t>
      </w:r>
    </w:p>
    <w:p w14:paraId="2D043282" w14:textId="77777777" w:rsidR="008E420E" w:rsidRDefault="008E420E">
      <w:pPr>
        <w:rPr>
          <w:rFonts w:asciiTheme="majorHAnsi" w:eastAsiaTheme="majorEastAsia" w:hAnsiTheme="majorHAnsi" w:cstheme="majorBidi"/>
          <w:color w:val="2F5496" w:themeColor="accent1" w:themeShade="BF"/>
          <w:sz w:val="26"/>
          <w:szCs w:val="26"/>
        </w:rPr>
      </w:pPr>
      <w:r>
        <w:br w:type="page"/>
      </w:r>
    </w:p>
    <w:p w14:paraId="2CD57C6C" w14:textId="53F30499" w:rsidR="000E653A" w:rsidRDefault="000E653A" w:rsidP="000E653A">
      <w:pPr>
        <w:pStyle w:val="Heading2"/>
      </w:pPr>
      <w:bookmarkStart w:id="25" w:name="_Toc98805477"/>
      <w:r>
        <w:lastRenderedPageBreak/>
        <w:t>Appendix 5</w:t>
      </w:r>
      <w:bookmarkEnd w:id="25"/>
    </w:p>
    <w:p w14:paraId="634991E3" w14:textId="6642F24B" w:rsidR="00805AD5" w:rsidRDefault="009B6F28" w:rsidP="00805AD5">
      <w:r>
        <w:t>Lewin’s Force Field Analysis</w:t>
      </w:r>
      <w:r w:rsidR="00E06FF5">
        <w:t xml:space="preserve"> (King and Anderson, 1995)</w:t>
      </w:r>
      <w:r w:rsidR="00C50553">
        <w:t>.</w:t>
      </w:r>
    </w:p>
    <w:p w14:paraId="58A8B6DD" w14:textId="07797A1D" w:rsidR="00C50553" w:rsidRDefault="00C50553" w:rsidP="00805AD5">
      <w:r w:rsidRPr="00C50553">
        <w:rPr>
          <w:noProof/>
        </w:rPr>
        <w:drawing>
          <wp:inline distT="0" distB="0" distL="0" distR="0" wp14:anchorId="5A4E5C83" wp14:editId="47CCA373">
            <wp:extent cx="5731510" cy="6558280"/>
            <wp:effectExtent l="0" t="0" r="2540" b="0"/>
            <wp:docPr id="15" name="Picture 15"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 timeline&#10;&#10;Description automatically generated"/>
                    <pic:cNvPicPr/>
                  </pic:nvPicPr>
                  <pic:blipFill>
                    <a:blip r:embed="rId20"/>
                    <a:stretch>
                      <a:fillRect/>
                    </a:stretch>
                  </pic:blipFill>
                  <pic:spPr>
                    <a:xfrm>
                      <a:off x="0" y="0"/>
                      <a:ext cx="5731510" cy="6558280"/>
                    </a:xfrm>
                    <a:prstGeom prst="rect">
                      <a:avLst/>
                    </a:prstGeom>
                  </pic:spPr>
                </pic:pic>
              </a:graphicData>
            </a:graphic>
          </wp:inline>
        </w:drawing>
      </w:r>
    </w:p>
    <w:bookmarkEnd w:id="23"/>
    <w:p w14:paraId="489AE528" w14:textId="51C7240E" w:rsidR="0069668A" w:rsidRDefault="0069668A">
      <w:pPr>
        <w:rPr>
          <w:rFonts w:asciiTheme="majorHAnsi" w:eastAsiaTheme="majorEastAsia" w:hAnsiTheme="majorHAnsi" w:cstheme="majorBidi"/>
          <w:color w:val="2F5496" w:themeColor="accent1" w:themeShade="BF"/>
          <w:sz w:val="32"/>
          <w:szCs w:val="32"/>
        </w:rPr>
      </w:pPr>
    </w:p>
    <w:p w14:paraId="0E66D202" w14:textId="0CD0FD87" w:rsidR="00871444" w:rsidRDefault="00871444" w:rsidP="0033601B">
      <w:pPr>
        <w:pStyle w:val="Heading1"/>
        <w:ind w:left="720"/>
      </w:pPr>
      <w:bookmarkStart w:id="26" w:name="_Toc98805478"/>
      <w:r>
        <w:lastRenderedPageBreak/>
        <w:t>Acknowledgements</w:t>
      </w:r>
      <w:bookmarkEnd w:id="26"/>
    </w:p>
    <w:p w14:paraId="19935A8A" w14:textId="5FA1D61A" w:rsidR="00871444" w:rsidRDefault="00871444" w:rsidP="00871444">
      <w:r>
        <w:t>The author wishes to acknowledge the assistance provided by Davina Wyn</w:t>
      </w:r>
      <w:r w:rsidR="00B67DDF">
        <w:t xml:space="preserve"> Evans</w:t>
      </w:r>
      <w:r>
        <w:t xml:space="preserve"> and the University of Wales Trinity St. David in the preparation of this report.</w:t>
      </w:r>
    </w:p>
    <w:p w14:paraId="29EA3626" w14:textId="1B2E97AE" w:rsidR="00B90B79" w:rsidRDefault="00B90B79" w:rsidP="004872B1">
      <w:pPr>
        <w:pStyle w:val="Heading1"/>
        <w:ind w:left="720"/>
      </w:pPr>
      <w:bookmarkStart w:id="27" w:name="_Toc98805479"/>
      <w:r>
        <w:t>Task 2</w:t>
      </w:r>
      <w:bookmarkEnd w:id="27"/>
    </w:p>
    <w:p w14:paraId="756FE521" w14:textId="301ABE2A" w:rsidR="00766E7C" w:rsidRDefault="00766E7C" w:rsidP="00691A82">
      <w:pPr>
        <w:pStyle w:val="Heading2"/>
      </w:pPr>
      <w:bookmarkStart w:id="28" w:name="_Toc98805480"/>
      <w:r>
        <w:t>Question 1</w:t>
      </w:r>
      <w:bookmarkEnd w:id="28"/>
    </w:p>
    <w:p w14:paraId="43287CDF" w14:textId="4C4F9CEB" w:rsidR="0079557A" w:rsidRPr="0079557A" w:rsidRDefault="0079557A" w:rsidP="0079557A">
      <w:pPr>
        <w:rPr>
          <w:i/>
          <w:iCs/>
        </w:rPr>
      </w:pPr>
      <w:r w:rsidRPr="0079557A">
        <w:rPr>
          <w:i/>
          <w:iCs/>
        </w:rPr>
        <w:t>Critically Explain how innovation and creativity can support business advantage.</w:t>
      </w:r>
    </w:p>
    <w:p w14:paraId="0BCA59E2" w14:textId="0750ACF2" w:rsidR="0095727F" w:rsidRPr="009A7CAD" w:rsidRDefault="0095727F" w:rsidP="0095727F">
      <w:r>
        <w:t>Innovation and Creativity are two interrelated concepts. The increasing pace of change in the business world (</w:t>
      </w:r>
      <w:proofErr w:type="spellStart"/>
      <w:r>
        <w:t>Ridderstrale</w:t>
      </w:r>
      <w:proofErr w:type="spellEnd"/>
      <w:r w:rsidR="008E2DBD">
        <w:t xml:space="preserve"> and Nordstrom</w:t>
      </w:r>
      <w:r w:rsidR="0045542A">
        <w:t>,</w:t>
      </w:r>
      <w:r>
        <w:t xml:space="preserve"> </w:t>
      </w:r>
      <w:r w:rsidR="0045542A">
        <w:t>2002</w:t>
      </w:r>
      <w:r>
        <w:t xml:space="preserve">) has led to an increasing amount of discussion on the subject by contemporary theorists. Much is made of the best conditions for creative thinking, how companies can encourage and facilitate their staff to contribute and how organisations can capture value or alter the paradigm. </w:t>
      </w:r>
      <w:proofErr w:type="spellStart"/>
      <w:r>
        <w:t>Tushman</w:t>
      </w:r>
      <w:proofErr w:type="spellEnd"/>
      <w:r>
        <w:t xml:space="preserve"> and Anderson (1997) identify innovation (along with new product management) as a ‘crucial source of competitive advantage’. They caution on the likelihood of failure for companies which fail to innovate, while reminding readers that the aim of being adaptive can bring with it inefficiency, which threatens competitivity. Innovation, they assert, would be a simple errand were it the only concern, but the attempted balance of innovation with all other pressures is far more challenging. Listing several examples of innovative success, </w:t>
      </w:r>
      <w:proofErr w:type="gramStart"/>
      <w:r w:rsidR="00435645">
        <w:t>e.g.</w:t>
      </w:r>
      <w:proofErr w:type="gramEnd"/>
      <w:r w:rsidR="00435645">
        <w:t xml:space="preserve"> </w:t>
      </w:r>
      <w:r>
        <w:t xml:space="preserve">Nokia, Intel, Sony and Motorola, </w:t>
      </w:r>
      <w:proofErr w:type="spellStart"/>
      <w:r>
        <w:t>Tushman</w:t>
      </w:r>
      <w:proofErr w:type="spellEnd"/>
      <w:r>
        <w:t xml:space="preserve"> and Anderson reveal innovation, whether incremental or discontinuous, as the source of those organisations’ competitive advantage. While Henry and </w:t>
      </w:r>
      <w:proofErr w:type="spellStart"/>
      <w:r>
        <w:t>Mayle</w:t>
      </w:r>
      <w:proofErr w:type="spellEnd"/>
      <w:r>
        <w:t xml:space="preserve"> (2002) suggest in a broad and sweeping statement that ‘Software is central to virtually all sophisticated innovation and management activities’, </w:t>
      </w:r>
      <w:proofErr w:type="spellStart"/>
      <w:r>
        <w:t>Tushman</w:t>
      </w:r>
      <w:proofErr w:type="spellEnd"/>
      <w:r>
        <w:t xml:space="preserve"> and Anderson warn how highly technological and resource-rich organisations ‘often fail to compete in the ‘technologically-turbulent environments they helped to create’. It is possible that De Bono (</w:t>
      </w:r>
      <w:r w:rsidR="00FC68FE">
        <w:t>2016</w:t>
      </w:r>
      <w:r>
        <w:t xml:space="preserve">) sought to confront this apparent contradiction in his treatise on ‘the failure of Western thinking’ to deal with change. Innovations are not limited to new products or new uses. </w:t>
      </w:r>
      <w:r w:rsidR="00F57576">
        <w:t>Non</w:t>
      </w:r>
      <w:r w:rsidR="00635DF4">
        <w:t xml:space="preserve">aka and Takeuchi </w:t>
      </w:r>
      <w:r w:rsidR="00A83F25">
        <w:t xml:space="preserve">(1995) </w:t>
      </w:r>
      <w:r w:rsidR="00635DF4">
        <w:t xml:space="preserve">also draw a distinction between cultural attitudes to innovation. </w:t>
      </w:r>
      <w:r>
        <w:t>Business models, and ways of thinking are also open to innovation. Kawasaki (</w:t>
      </w:r>
      <w:r w:rsidR="000F6C9E">
        <w:t>2014</w:t>
      </w:r>
      <w:r>
        <w:t>) refers to innovation as an art, rather than a science, accepting the somewhat arbitrary perception of what makes ‘correct’ policy to encourage creativity and innovation. Kawasaki attempts to underline the importance of ‘rolling the dice’ and expecting to get some things wrong. The freedom to polarise opinion, allow inefficiencies, and to produce sub-standard musings along with inspired ideas are, according to Kawasaki, an essential part of the process. The acceptance of ‘bad’ ideas and potential breakages along the way become a running theme in discourse surrounding innovation and creativity, as evidenced by Bur</w:t>
      </w:r>
      <w:r w:rsidR="00F04E20">
        <w:t>stein</w:t>
      </w:r>
      <w:r>
        <w:t xml:space="preserve"> (</w:t>
      </w:r>
      <w:r w:rsidR="00F04E20" w:rsidRPr="000F6C9E">
        <w:t>2012</w:t>
      </w:r>
      <w:r w:rsidRPr="000F6C9E">
        <w:t>),</w:t>
      </w:r>
      <w:r>
        <w:t xml:space="preserve"> who encourages the challenging of limitations, and of ‘breaking the mould’ as essential steps on the path to drawing out creativity.</w:t>
      </w:r>
      <w:r w:rsidR="00333236">
        <w:t xml:space="preserve"> Taylor</w:t>
      </w:r>
      <w:r w:rsidR="001229BC">
        <w:t xml:space="preserve"> (</w:t>
      </w:r>
      <w:r w:rsidR="000F6C9E">
        <w:t>2015)</w:t>
      </w:r>
      <w:r w:rsidR="001229BC">
        <w:t xml:space="preserve"> makes the point that moments of innovation may have come about accidentally, but that the </w:t>
      </w:r>
      <w:r w:rsidR="00182A4A">
        <w:t xml:space="preserve">correct </w:t>
      </w:r>
      <w:r w:rsidR="001229BC">
        <w:t>conditions for innovation were nevertheless present.</w:t>
      </w:r>
      <w:r w:rsidR="00682AE4">
        <w:t xml:space="preserve"> The</w:t>
      </w:r>
      <w:r w:rsidR="00931C73">
        <w:t xml:space="preserve"> evidence strongly suggests that innovation and creativity are indeed a boon to business advantage</w:t>
      </w:r>
      <w:r w:rsidR="00D00BAB">
        <w:t>, that preparation for innovation and creativity are helpful, but no guarantee for future long-term success</w:t>
      </w:r>
      <w:r w:rsidR="001F62D6">
        <w:t>, and that while creativity and innovation can occur naturally and accidentally, that the creation of the correct conditions can</w:t>
      </w:r>
      <w:r w:rsidR="00C6310B">
        <w:t xml:space="preserve"> drive the concepts into a virtuous circle of sorts.</w:t>
      </w:r>
      <w:r w:rsidR="00FB7383">
        <w:t xml:space="preserve"> The</w:t>
      </w:r>
      <w:r w:rsidR="00AA05B8">
        <w:t xml:space="preserve"> </w:t>
      </w:r>
      <w:r w:rsidR="00FB7383">
        <w:t>disadvantages</w:t>
      </w:r>
      <w:r w:rsidR="00AA05B8">
        <w:t xml:space="preserve"> of eschewing such conditions are</w:t>
      </w:r>
      <w:r w:rsidR="003C5E10">
        <w:t xml:space="preserve"> of a potentially high magnitude.</w:t>
      </w:r>
    </w:p>
    <w:p w14:paraId="012A7172" w14:textId="25AAE628" w:rsidR="00FB5A07" w:rsidRDefault="00FB5A07" w:rsidP="00F54C86">
      <w:pPr>
        <w:pStyle w:val="Heading2"/>
      </w:pPr>
      <w:bookmarkStart w:id="29" w:name="_Toc98805481"/>
      <w:r>
        <w:t>Question 1 References</w:t>
      </w:r>
      <w:bookmarkEnd w:id="29"/>
    </w:p>
    <w:p w14:paraId="70679215" w14:textId="77777777" w:rsidR="00164436" w:rsidRDefault="00164436" w:rsidP="009A7CAD">
      <w:r>
        <w:t xml:space="preserve">Burstein, J. (2012) </w:t>
      </w:r>
      <w:r w:rsidRPr="00164436">
        <w:rPr>
          <w:i/>
          <w:iCs/>
        </w:rPr>
        <w:t xml:space="preserve">4 Lessons in Creativity. </w:t>
      </w:r>
      <w:r>
        <w:t xml:space="preserve">Available at: </w:t>
      </w:r>
      <w:r w:rsidRPr="00280441">
        <w:t>www.youtube.com/watch?v=sY0Pf_pfqCI</w:t>
      </w:r>
      <w:r>
        <w:t xml:space="preserve"> (</w:t>
      </w:r>
      <w:r w:rsidRPr="00280441">
        <w:t>Accessed: 21</w:t>
      </w:r>
      <w:r w:rsidRPr="00280441">
        <w:rPr>
          <w:vertAlign w:val="superscript"/>
        </w:rPr>
        <w:t>st</w:t>
      </w:r>
      <w:r w:rsidRPr="00280441">
        <w:t xml:space="preserve"> March 2022).</w:t>
      </w:r>
    </w:p>
    <w:p w14:paraId="505C2258" w14:textId="77777777" w:rsidR="00164436" w:rsidRDefault="00164436" w:rsidP="00A622EF">
      <w:r w:rsidRPr="00A622EF">
        <w:t>De Bono, E. (</w:t>
      </w:r>
      <w:r>
        <w:t>2016</w:t>
      </w:r>
      <w:r w:rsidRPr="00A622EF">
        <w:t xml:space="preserve">) </w:t>
      </w:r>
      <w:r w:rsidRPr="00A622EF">
        <w:rPr>
          <w:i/>
          <w:iCs/>
        </w:rPr>
        <w:t>Parallel Thinking.</w:t>
      </w:r>
      <w:r w:rsidRPr="00A622EF">
        <w:t xml:space="preserve"> </w:t>
      </w:r>
      <w:r>
        <w:t xml:space="preserve">London: </w:t>
      </w:r>
      <w:r w:rsidRPr="00A622EF">
        <w:t>V</w:t>
      </w:r>
      <w:r>
        <w:t>ermilion</w:t>
      </w:r>
      <w:r w:rsidRPr="00A622EF">
        <w:t xml:space="preserve"> Publishing.</w:t>
      </w:r>
    </w:p>
    <w:p w14:paraId="799E6767" w14:textId="77777777" w:rsidR="00164436" w:rsidRDefault="00164436" w:rsidP="009A7CAD">
      <w:r>
        <w:t xml:space="preserve">Henry, J. and </w:t>
      </w:r>
      <w:proofErr w:type="spellStart"/>
      <w:r>
        <w:t>Mayle</w:t>
      </w:r>
      <w:proofErr w:type="spellEnd"/>
      <w:r>
        <w:t xml:space="preserve">, D. (2002) </w:t>
      </w:r>
      <w:r w:rsidRPr="00A10214">
        <w:rPr>
          <w:i/>
          <w:iCs/>
        </w:rPr>
        <w:t>Managing Innovation and Change</w:t>
      </w:r>
      <w:r>
        <w:t>. 2</w:t>
      </w:r>
      <w:r w:rsidRPr="00E10AD6">
        <w:rPr>
          <w:vertAlign w:val="superscript"/>
        </w:rPr>
        <w:t>nd</w:t>
      </w:r>
      <w:r>
        <w:t xml:space="preserve"> Ed. London: Sage.</w:t>
      </w:r>
    </w:p>
    <w:p w14:paraId="4CF1C7AA" w14:textId="77777777" w:rsidR="00164436" w:rsidRDefault="00164436" w:rsidP="009A7CAD">
      <w:r>
        <w:t xml:space="preserve">Kawasaki, G. (2014) </w:t>
      </w:r>
      <w:r w:rsidRPr="008A466B">
        <w:rPr>
          <w:i/>
          <w:iCs/>
        </w:rPr>
        <w:t xml:space="preserve">The Art of Innovation. </w:t>
      </w:r>
      <w:r>
        <w:t xml:space="preserve">Available at: </w:t>
      </w:r>
      <w:r w:rsidRPr="00212B5B">
        <w:t>www.youtube.com/watch?v=Mtjatz9r-Vc</w:t>
      </w:r>
      <w:r>
        <w:t xml:space="preserve"> (</w:t>
      </w:r>
      <w:bookmarkStart w:id="30" w:name="_Hlk98777034"/>
      <w:r>
        <w:t xml:space="preserve">Accessed: </w:t>
      </w:r>
      <w:bookmarkStart w:id="31" w:name="_Hlk98776245"/>
      <w:r>
        <w:t>21</w:t>
      </w:r>
      <w:r w:rsidRPr="008A466B">
        <w:rPr>
          <w:vertAlign w:val="superscript"/>
        </w:rPr>
        <w:t>st</w:t>
      </w:r>
      <w:r>
        <w:t xml:space="preserve"> March 2022).</w:t>
      </w:r>
      <w:bookmarkEnd w:id="30"/>
      <w:bookmarkEnd w:id="31"/>
    </w:p>
    <w:p w14:paraId="7285984D" w14:textId="4256618D" w:rsidR="00164436" w:rsidRPr="00A622EF" w:rsidRDefault="00164436" w:rsidP="00A83F25">
      <w:r w:rsidRPr="00E962E2">
        <w:t xml:space="preserve">Nonaka I. and Takeuchi H. (1995) </w:t>
      </w:r>
      <w:r w:rsidR="0050661F">
        <w:t>‘</w:t>
      </w:r>
      <w:r w:rsidRPr="00E962E2">
        <w:t>The Knowledge-creating Company: How Japanese Companies Create the Dynamics of Innovation</w:t>
      </w:r>
      <w:r w:rsidR="0050661F">
        <w:t>’,</w:t>
      </w:r>
      <w:r w:rsidRPr="00E962E2">
        <w:t xml:space="preserve"> </w:t>
      </w:r>
      <w:r w:rsidRPr="00E962E2">
        <w:rPr>
          <w:i/>
          <w:iCs/>
        </w:rPr>
        <w:t>Long range planning</w:t>
      </w:r>
      <w:r w:rsidRPr="00E962E2">
        <w:t>, 29(4), p.592.</w:t>
      </w:r>
    </w:p>
    <w:p w14:paraId="0A30B01F" w14:textId="77777777" w:rsidR="00FD62EC" w:rsidRPr="00FD62EC" w:rsidRDefault="00FD62EC" w:rsidP="00FD62EC">
      <w:proofErr w:type="spellStart"/>
      <w:r w:rsidRPr="00FD62EC">
        <w:t>Ridderstrale</w:t>
      </w:r>
      <w:proofErr w:type="spellEnd"/>
      <w:r w:rsidRPr="00FD62EC">
        <w:t xml:space="preserve">, J. and Nordstrom, K. (2002) </w:t>
      </w:r>
      <w:r w:rsidRPr="00FD62EC">
        <w:rPr>
          <w:i/>
          <w:iCs/>
        </w:rPr>
        <w:t>Funky Business</w:t>
      </w:r>
      <w:r w:rsidRPr="00FD62EC">
        <w:t>. 2</w:t>
      </w:r>
      <w:r w:rsidRPr="00FD62EC">
        <w:rPr>
          <w:vertAlign w:val="superscript"/>
        </w:rPr>
        <w:t>nd</w:t>
      </w:r>
      <w:r w:rsidRPr="00FD62EC">
        <w:t xml:space="preserve"> Ed. London: Pearson.</w:t>
      </w:r>
    </w:p>
    <w:p w14:paraId="08E14957" w14:textId="77777777" w:rsidR="00164436" w:rsidRPr="009A7CAD" w:rsidRDefault="00164436" w:rsidP="009A7CAD">
      <w:r>
        <w:t xml:space="preserve">Taylor, J. (2015) </w:t>
      </w:r>
      <w:r w:rsidRPr="00164436">
        <w:rPr>
          <w:i/>
          <w:iCs/>
        </w:rPr>
        <w:t>What is the difference between innovation and creativity?</w:t>
      </w:r>
      <w:r>
        <w:t xml:space="preserve"> Available at: </w:t>
      </w:r>
      <w:r w:rsidRPr="00A62A91">
        <w:t>www.youtube.com/watch?v=TL2d2t2iZkY&amp;t=3s</w:t>
      </w:r>
      <w:r>
        <w:t xml:space="preserve"> (Accessed: </w:t>
      </w:r>
      <w:r w:rsidRPr="00A62A91">
        <w:t>21</w:t>
      </w:r>
      <w:r w:rsidRPr="00A62A91">
        <w:rPr>
          <w:vertAlign w:val="superscript"/>
        </w:rPr>
        <w:t>st</w:t>
      </w:r>
      <w:r w:rsidRPr="00A62A91">
        <w:t xml:space="preserve"> March 2022).</w:t>
      </w:r>
    </w:p>
    <w:p w14:paraId="45C74B4C" w14:textId="77777777" w:rsidR="00164436" w:rsidRDefault="00164436" w:rsidP="009A7CAD">
      <w:proofErr w:type="spellStart"/>
      <w:r>
        <w:t>Tushman</w:t>
      </w:r>
      <w:proofErr w:type="spellEnd"/>
      <w:r>
        <w:t xml:space="preserve">, M. and Anderson, P. (1997) </w:t>
      </w:r>
      <w:r w:rsidRPr="004C10D5">
        <w:rPr>
          <w:i/>
          <w:iCs/>
        </w:rPr>
        <w:t xml:space="preserve">Managing Strategic Innovation and Change. </w:t>
      </w:r>
      <w:r>
        <w:t>New York: Oxford University Press.</w:t>
      </w:r>
    </w:p>
    <w:p w14:paraId="4784D422" w14:textId="2F332C90" w:rsidR="00766E7C" w:rsidRDefault="00766E7C" w:rsidP="00B817EC">
      <w:pPr>
        <w:pStyle w:val="Heading2"/>
      </w:pPr>
      <w:bookmarkStart w:id="32" w:name="_Toc98805482"/>
      <w:r>
        <w:t>Question 2</w:t>
      </w:r>
      <w:bookmarkEnd w:id="32"/>
    </w:p>
    <w:p w14:paraId="11195D0B" w14:textId="4E5D4E6E" w:rsidR="001172F6" w:rsidRPr="001172F6" w:rsidRDefault="001172F6" w:rsidP="001172F6">
      <w:pPr>
        <w:rPr>
          <w:i/>
          <w:iCs/>
        </w:rPr>
      </w:pPr>
      <w:r w:rsidRPr="001172F6">
        <w:rPr>
          <w:i/>
          <w:iCs/>
        </w:rPr>
        <w:t>Critically review and evaluate one lecture from the module and reflect on how this has supported your understanding of innovation and creativity. Further reflect on how you could have improved on your understanding of this lecture.</w:t>
      </w:r>
    </w:p>
    <w:p w14:paraId="5C22E389" w14:textId="623BE928" w:rsidR="00586663" w:rsidRPr="00586663" w:rsidRDefault="00DF526C" w:rsidP="00586663">
      <w:r>
        <w:t xml:space="preserve">For this reflective piece, </w:t>
      </w:r>
      <w:r w:rsidR="006B39D6">
        <w:t>I ha</w:t>
      </w:r>
      <w:r>
        <w:t>ve</w:t>
      </w:r>
      <w:r w:rsidR="00A37A19" w:rsidRPr="00586663">
        <w:t xml:space="preserve"> chosen to use </w:t>
      </w:r>
      <w:r w:rsidR="00A37A19">
        <w:t>Gibbs’ (</w:t>
      </w:r>
      <w:r w:rsidR="00D63F8E">
        <w:t>198</w:t>
      </w:r>
      <w:r w:rsidR="00A37A19">
        <w:t>8)</w:t>
      </w:r>
      <w:r w:rsidR="0056402E">
        <w:t xml:space="preserve"> ‘Learning by doing</w:t>
      </w:r>
      <w:r w:rsidR="00315326">
        <w:t>’ reflective model</w:t>
      </w:r>
      <w:r w:rsidR="00A37A19">
        <w:t xml:space="preserve"> </w:t>
      </w:r>
      <w:r w:rsidR="00A37A19" w:rsidRPr="00586663">
        <w:t xml:space="preserve">as a tool and as a structure for its </w:t>
      </w:r>
      <w:r w:rsidR="009315DF">
        <w:t xml:space="preserve">comprehensive </w:t>
      </w:r>
      <w:r w:rsidR="00A37A19" w:rsidRPr="00586663">
        <w:t>simpli</w:t>
      </w:r>
      <w:r w:rsidR="009315DF">
        <w:t>c</w:t>
      </w:r>
      <w:r w:rsidR="00A37A19" w:rsidRPr="00586663">
        <w:t>i</w:t>
      </w:r>
      <w:r w:rsidR="009315DF">
        <w:t xml:space="preserve">ty. </w:t>
      </w:r>
    </w:p>
    <w:p w14:paraId="196AD880" w14:textId="2B529728" w:rsidR="00D34F50" w:rsidRDefault="00B13331" w:rsidP="00586663">
      <w:r>
        <w:t>Stage One:</w:t>
      </w:r>
      <w:r w:rsidR="00943139">
        <w:t xml:space="preserve"> </w:t>
      </w:r>
      <w:r w:rsidR="00D34F50">
        <w:t>Description.</w:t>
      </w:r>
      <w:r w:rsidR="0086318F" w:rsidRPr="0086318F">
        <w:t xml:space="preserve"> </w:t>
      </w:r>
      <w:r w:rsidR="0086318F">
        <w:t>As an undergraduate studying for a BA in Leadership and Management Skills for the Workplace, I attended a programme of lectures and tutorials focussing on the interrelated concepts of Innovation and Creativity. The blended nature of the module meant that lectures took place online and occasionally in person on campus</w:t>
      </w:r>
      <w:r w:rsidR="0086318F" w:rsidRPr="00586663">
        <w:t>.</w:t>
      </w:r>
      <w:r w:rsidR="00943139">
        <w:t xml:space="preserve"> The</w:t>
      </w:r>
      <w:r w:rsidR="00111397">
        <w:t xml:space="preserve"> occasion</w:t>
      </w:r>
      <w:r w:rsidR="00943139">
        <w:t xml:space="preserve"> selected</w:t>
      </w:r>
      <w:r w:rsidR="00A07BAC">
        <w:t xml:space="preserve"> for reflection is the first that took place on campus this term.</w:t>
      </w:r>
      <w:r w:rsidR="00D51BA1">
        <w:t xml:space="preserve"> It took place on </w:t>
      </w:r>
      <w:r w:rsidR="00DC31A9">
        <w:t xml:space="preserve">the morning of </w:t>
      </w:r>
      <w:r w:rsidR="00D51BA1">
        <w:t>Monday 7</w:t>
      </w:r>
      <w:r w:rsidR="00D51BA1" w:rsidRPr="00D51BA1">
        <w:rPr>
          <w:vertAlign w:val="superscript"/>
        </w:rPr>
        <w:t>th</w:t>
      </w:r>
      <w:r w:rsidR="00D51BA1">
        <w:t xml:space="preserve"> February. The lecture centred on</w:t>
      </w:r>
      <w:r w:rsidR="00F16532">
        <w:t xml:space="preserve"> Innovation Models.</w:t>
      </w:r>
      <w:r w:rsidR="004174D9">
        <w:t xml:space="preserve"> Much of the class</w:t>
      </w:r>
      <w:r w:rsidR="00D41281">
        <w:t xml:space="preserve"> ultimately elected not to attend </w:t>
      </w:r>
      <w:r w:rsidR="00021A79">
        <w:t>campus and</w:t>
      </w:r>
      <w:r w:rsidR="00D41281">
        <w:t xml:space="preserve"> </w:t>
      </w:r>
      <w:r w:rsidR="00772A9A">
        <w:t xml:space="preserve">contributed </w:t>
      </w:r>
      <w:r w:rsidR="002C4586">
        <w:t>remotely.</w:t>
      </w:r>
      <w:r w:rsidR="00CD37E8">
        <w:t xml:space="preserve"> The result was </w:t>
      </w:r>
      <w:r w:rsidR="00D021E7">
        <w:t>a limited success.</w:t>
      </w:r>
      <w:r w:rsidR="002E0E24">
        <w:t xml:space="preserve"> </w:t>
      </w:r>
    </w:p>
    <w:p w14:paraId="7CD3E9A9" w14:textId="585B8565" w:rsidR="00D34F50" w:rsidRDefault="009677B1" w:rsidP="00586663">
      <w:r>
        <w:t xml:space="preserve">Stage </w:t>
      </w:r>
      <w:r w:rsidR="00B13331">
        <w:t>Two</w:t>
      </w:r>
      <w:r>
        <w:t>:</w:t>
      </w:r>
      <w:r w:rsidR="00414366">
        <w:t xml:space="preserve"> </w:t>
      </w:r>
      <w:r w:rsidR="00D34F50">
        <w:t>Feelings.</w:t>
      </w:r>
      <w:r w:rsidR="006D2A9A">
        <w:t xml:space="preserve"> Returning to campus was a charged emotional experience, tinged with ambivalence. </w:t>
      </w:r>
      <w:r w:rsidR="003A52EC">
        <w:t xml:space="preserve">The stressful nature of our </w:t>
      </w:r>
      <w:r w:rsidR="00C23114">
        <w:t xml:space="preserve">pandemic-induced </w:t>
      </w:r>
      <w:r w:rsidR="003A52EC">
        <w:t>long-term absence from campus had been a</w:t>
      </w:r>
      <w:r w:rsidR="000B7882">
        <w:t>n isolating and claustrophobic experience</w:t>
      </w:r>
      <w:r w:rsidR="00512B9A">
        <w:t>, and</w:t>
      </w:r>
      <w:r w:rsidR="00C12478">
        <w:t xml:space="preserve"> I</w:t>
      </w:r>
      <w:r w:rsidR="00512B9A">
        <w:t xml:space="preserve"> was</w:t>
      </w:r>
      <w:r w:rsidR="001E5EE1">
        <w:t xml:space="preserve"> mildly</w:t>
      </w:r>
      <w:r w:rsidR="00512B9A">
        <w:t xml:space="preserve"> excit</w:t>
      </w:r>
      <w:r w:rsidR="00C12478">
        <w:t>ed</w:t>
      </w:r>
      <w:r w:rsidR="001E5EE1">
        <w:t xml:space="preserve"> </w:t>
      </w:r>
      <w:r w:rsidR="00296810">
        <w:t>in anticipation of the event</w:t>
      </w:r>
      <w:r w:rsidR="00B60DD9">
        <w:t>, eager to renew relationships with my contemporaries</w:t>
      </w:r>
      <w:r w:rsidR="002C4586">
        <w:t xml:space="preserve">. I was disappointed with the low </w:t>
      </w:r>
      <w:r w:rsidR="00CD33C4">
        <w:t>in-person turnout, a feeling shared by others in attendance</w:t>
      </w:r>
      <w:r w:rsidR="00411D3B">
        <w:t xml:space="preserve">, but happy to have the opportunity of </w:t>
      </w:r>
      <w:r w:rsidR="0041011E">
        <w:t>social</w:t>
      </w:r>
      <w:r w:rsidR="00091642">
        <w:t xml:space="preserve"> </w:t>
      </w:r>
      <w:r w:rsidR="00021A79">
        <w:t>interaction,</w:t>
      </w:r>
      <w:r w:rsidR="00091642">
        <w:t xml:space="preserve"> nevertheless.</w:t>
      </w:r>
      <w:r w:rsidR="00D021E7">
        <w:t xml:space="preserve"> </w:t>
      </w:r>
      <w:r w:rsidR="00E26E4B">
        <w:t>Afterwards, I felt unsure if the</w:t>
      </w:r>
      <w:r w:rsidR="00D77BB1">
        <w:t xml:space="preserve"> mode of </w:t>
      </w:r>
      <w:r w:rsidR="00C93997">
        <w:t>delivery was optimal.</w:t>
      </w:r>
    </w:p>
    <w:p w14:paraId="0206A69A" w14:textId="2734BA4F" w:rsidR="00D34F50" w:rsidRDefault="00EB5EE8" w:rsidP="00586663">
      <w:r>
        <w:t>Stages Three and Four:</w:t>
      </w:r>
      <w:r w:rsidR="00685AE6">
        <w:t xml:space="preserve"> Evaluation</w:t>
      </w:r>
      <w:r w:rsidR="005E554B">
        <w:t xml:space="preserve"> and Analysis</w:t>
      </w:r>
      <w:r w:rsidR="00685AE6">
        <w:t>.</w:t>
      </w:r>
      <w:r w:rsidR="00DC31A9">
        <w:t xml:space="preserve"> This event was a qualified success, but </w:t>
      </w:r>
      <w:r w:rsidR="00EE49E8">
        <w:t>the remote presence of so many students detracted from the experience</w:t>
      </w:r>
      <w:r w:rsidR="008D4788">
        <w:t>, proving to be a severely limiting factor.</w:t>
      </w:r>
      <w:r w:rsidR="00C50CAC">
        <w:t xml:space="preserve"> Discussion of </w:t>
      </w:r>
      <w:r w:rsidR="00815B55">
        <w:t>some of the class materials centred on the cyclical creative and destructive</w:t>
      </w:r>
      <w:r w:rsidR="00590743">
        <w:t xml:space="preserve"> nature of innovation. This</w:t>
      </w:r>
      <w:r w:rsidR="00590743">
        <w:t xml:space="preserve"> brought</w:t>
      </w:r>
      <w:r w:rsidR="00590743">
        <w:t xml:space="preserve"> back</w:t>
      </w:r>
      <w:r w:rsidR="00590743">
        <w:t xml:space="preserve"> to </w:t>
      </w:r>
      <w:r w:rsidR="00231B97">
        <w:t xml:space="preserve">my </w:t>
      </w:r>
      <w:r w:rsidR="00590743">
        <w:t xml:space="preserve">mind the art of Kintsugi (BBC, 2021), featured recently in an episode of niche animated comedy </w:t>
      </w:r>
      <w:proofErr w:type="spellStart"/>
      <w:r w:rsidR="00590743">
        <w:t>Bojack</w:t>
      </w:r>
      <w:proofErr w:type="spellEnd"/>
      <w:r w:rsidR="00590743">
        <w:t xml:space="preserve"> Horseman (</w:t>
      </w:r>
      <w:r w:rsidR="00590743" w:rsidRPr="00670BC4">
        <w:rPr>
          <w:i/>
          <w:iCs/>
        </w:rPr>
        <w:t>Good Damage</w:t>
      </w:r>
      <w:r w:rsidR="00590743">
        <w:t>, 20##)</w:t>
      </w:r>
      <w:r w:rsidR="00231B97">
        <w:t xml:space="preserve"> </w:t>
      </w:r>
      <w:r w:rsidR="00654657">
        <w:t xml:space="preserve">and a subject </w:t>
      </w:r>
      <w:r w:rsidR="00231B97">
        <w:t>which had featured in a previous lecture.</w:t>
      </w:r>
      <w:r w:rsidR="00654657">
        <w:t xml:space="preserve"> This connection was a pleasing sign of</w:t>
      </w:r>
      <w:r w:rsidR="006C1696">
        <w:t xml:space="preserve"> successfully</w:t>
      </w:r>
      <w:r w:rsidR="00654657">
        <w:t xml:space="preserve"> </w:t>
      </w:r>
      <w:r w:rsidR="0061668D">
        <w:t>coordinating the various aspects of the module.</w:t>
      </w:r>
      <w:r w:rsidR="002446C4">
        <w:t xml:space="preserve"> I had prefaced the event by familiarising myself with</w:t>
      </w:r>
      <w:r w:rsidR="00077BF0">
        <w:t xml:space="preserve"> an article on change agents (Barratt-Pugh et al, (2008) but conversely, this</w:t>
      </w:r>
      <w:r w:rsidR="00C168CB">
        <w:t xml:space="preserve"> information had </w:t>
      </w:r>
      <w:r w:rsidR="00BD1446">
        <w:t>no</w:t>
      </w:r>
      <w:r w:rsidR="00C168CB">
        <w:t xml:space="preserve"> connection with the </w:t>
      </w:r>
      <w:r w:rsidR="006229B4">
        <w:t>content of the lecture.</w:t>
      </w:r>
      <w:r w:rsidR="00C57A0D">
        <w:t xml:space="preserve"> </w:t>
      </w:r>
      <w:r w:rsidR="00626798">
        <w:t>I was inspired to research a NY Times</w:t>
      </w:r>
      <w:r w:rsidR="00E56E7A">
        <w:t xml:space="preserve"> article (2021) on </w:t>
      </w:r>
      <w:r w:rsidR="00CF40FB">
        <w:t xml:space="preserve">the company chosen for my report. </w:t>
      </w:r>
      <w:r w:rsidR="00626798">
        <w:t>During</w:t>
      </w:r>
      <w:r w:rsidR="00CF2407">
        <w:t xml:space="preserve"> the morning, I </w:t>
      </w:r>
      <w:r w:rsidR="00CB070E">
        <w:t xml:space="preserve">sought the opinion of my lecturer on some </w:t>
      </w:r>
      <w:r w:rsidR="00ED644E">
        <w:t>articles I had, something scarcely possible during online lectures</w:t>
      </w:r>
      <w:r w:rsidR="00886111">
        <w:t>.</w:t>
      </w:r>
      <w:r w:rsidR="00C8642C">
        <w:t xml:space="preserve"> I</w:t>
      </w:r>
      <w:r w:rsidR="000A4256">
        <w:t>t</w:t>
      </w:r>
      <w:r w:rsidR="00C8642C">
        <w:t xml:space="preserve"> occurred to me (and </w:t>
      </w:r>
      <w:r w:rsidR="00BB662F">
        <w:t>I suspect, not only to me)</w:t>
      </w:r>
      <w:r w:rsidR="00C8642C">
        <w:t xml:space="preserve"> that</w:t>
      </w:r>
      <w:r w:rsidR="00BB662F">
        <w:t xml:space="preserve"> the Monday morning timetable</w:t>
      </w:r>
      <w:r w:rsidR="00646313">
        <w:t xml:space="preserve"> was a large looming factor in the minds of those who did (and indeed those who did not) choose to attend remotely.</w:t>
      </w:r>
    </w:p>
    <w:p w14:paraId="18B94071" w14:textId="7437F43B" w:rsidR="0086318F" w:rsidRDefault="00D37584" w:rsidP="00586663">
      <w:r>
        <w:t xml:space="preserve">Stage Five: </w:t>
      </w:r>
      <w:r w:rsidR="00093AA7">
        <w:t>Penultimately</w:t>
      </w:r>
      <w:r w:rsidR="00E37E95">
        <w:t xml:space="preserve">, </w:t>
      </w:r>
      <w:r>
        <w:t>i</w:t>
      </w:r>
      <w:r w:rsidR="006F7A60">
        <w:t xml:space="preserve">n conclusion, the </w:t>
      </w:r>
      <w:r w:rsidR="000D7E91">
        <w:t>first return to in-person lectures was a qualified success</w:t>
      </w:r>
      <w:r w:rsidR="00FC3C82">
        <w:t xml:space="preserve"> w</w:t>
      </w:r>
      <w:r w:rsidR="00AC72F0">
        <w:t>ith unfulfilled potential, limited by the external forces of change and internal resistance to</w:t>
      </w:r>
      <w:r w:rsidR="00D55EB9">
        <w:t xml:space="preserve"> the re-introduction of previously normal</w:t>
      </w:r>
      <w:r w:rsidR="00C8642C">
        <w:t xml:space="preserve"> expectations.</w:t>
      </w:r>
      <w:r w:rsidR="00035C6A">
        <w:t xml:space="preserve"> </w:t>
      </w:r>
      <w:r w:rsidR="00CF7B11">
        <w:t>Consideration of the efforts that had been employed to bring us successfully back to a working in-person model</w:t>
      </w:r>
      <w:r w:rsidR="00D90C04">
        <w:t xml:space="preserve"> left me pondering the </w:t>
      </w:r>
      <w:r w:rsidR="00FC4C05">
        <w:t>contextual choice</w:t>
      </w:r>
      <w:r w:rsidR="0015508D">
        <w:t xml:space="preserve"> of Kotter’s (</w:t>
      </w:r>
      <w:r w:rsidR="003D06DB">
        <w:t>1996</w:t>
      </w:r>
      <w:r w:rsidR="0015508D">
        <w:t>) dichotomy</w:t>
      </w:r>
      <w:r w:rsidR="00FC4C05">
        <w:t xml:space="preserve"> faced by the faculty</w:t>
      </w:r>
      <w:r w:rsidR="001643F9">
        <w:t>, and believing that</w:t>
      </w:r>
      <w:r w:rsidR="00FC4C05">
        <w:t xml:space="preserve"> in </w:t>
      </w:r>
      <w:r w:rsidR="001643F9">
        <w:t xml:space="preserve">this case, </w:t>
      </w:r>
      <w:r w:rsidR="00BC1DDA">
        <w:t>managing stability had trumped leading change.</w:t>
      </w:r>
    </w:p>
    <w:p w14:paraId="7D0238B1" w14:textId="4B669E6C" w:rsidR="00586663" w:rsidRPr="00586663" w:rsidRDefault="000E3709" w:rsidP="00586663">
      <w:r>
        <w:t>The final phase</w:t>
      </w:r>
      <w:r w:rsidR="007D7162">
        <w:t xml:space="preserve">, the </w:t>
      </w:r>
      <w:r w:rsidR="0086318F">
        <w:t>Action Plan</w:t>
      </w:r>
      <w:r w:rsidR="007D7162">
        <w:t xml:space="preserve"> is</w:t>
      </w:r>
      <w:r w:rsidR="006127AA">
        <w:t xml:space="preserve"> thus:</w:t>
      </w:r>
      <w:r w:rsidR="007D7162">
        <w:t xml:space="preserve"> to read class materials in advance to maximise discussion opportunity</w:t>
      </w:r>
      <w:r w:rsidR="006127AA">
        <w:t>;</w:t>
      </w:r>
      <w:r w:rsidR="00EF636A">
        <w:t xml:space="preserve"> </w:t>
      </w:r>
      <w:r w:rsidR="006127AA">
        <w:t>t</w:t>
      </w:r>
      <w:r w:rsidR="00EF636A">
        <w:t>o coordinate and to enthuse more students to attend in person on specific designated campus lectures</w:t>
      </w:r>
      <w:r w:rsidR="006127AA">
        <w:t>;</w:t>
      </w:r>
      <w:r w:rsidR="001D60C5">
        <w:t xml:space="preserve"> and</w:t>
      </w:r>
      <w:r w:rsidR="00EF636A">
        <w:t xml:space="preserve"> </w:t>
      </w:r>
      <w:r w:rsidR="006127AA">
        <w:t>t</w:t>
      </w:r>
      <w:r w:rsidR="00831BC9">
        <w:t>o examine the possibility of Monday afternoons as a potential preferable window of activity.</w:t>
      </w:r>
    </w:p>
    <w:p w14:paraId="75BB4227" w14:textId="39EF1FFC" w:rsidR="00D20688" w:rsidRDefault="00FB5A07" w:rsidP="00F54C86">
      <w:pPr>
        <w:pStyle w:val="Heading2"/>
      </w:pPr>
      <w:bookmarkStart w:id="33" w:name="_Toc98805483"/>
      <w:r>
        <w:t>Qu</w:t>
      </w:r>
      <w:r w:rsidR="009A7CAD">
        <w:t>est</w:t>
      </w:r>
      <w:r>
        <w:t>ion 2 References</w:t>
      </w:r>
      <w:bookmarkEnd w:id="33"/>
    </w:p>
    <w:p w14:paraId="690FB173" w14:textId="15AA9F3A" w:rsidR="00A356A6" w:rsidRPr="00805AD5" w:rsidRDefault="00A356A6" w:rsidP="00805AD5">
      <w:r>
        <w:t>‘Good Damage’, (20</w:t>
      </w:r>
      <w:r w:rsidR="005C2DF8">
        <w:t>20</w:t>
      </w:r>
      <w:r>
        <w:t xml:space="preserve">) </w:t>
      </w:r>
      <w:proofErr w:type="spellStart"/>
      <w:r w:rsidR="005C2DF8" w:rsidRPr="00A175B1">
        <w:rPr>
          <w:i/>
          <w:iCs/>
        </w:rPr>
        <w:t>Bojack</w:t>
      </w:r>
      <w:proofErr w:type="spellEnd"/>
      <w:r w:rsidR="005C2DF8" w:rsidRPr="00A175B1">
        <w:rPr>
          <w:i/>
          <w:iCs/>
        </w:rPr>
        <w:t xml:space="preserve"> Horseman</w:t>
      </w:r>
      <w:r w:rsidR="00A175B1">
        <w:t>,</w:t>
      </w:r>
      <w:r w:rsidR="0019146B">
        <w:t xml:space="preserve"> Netflix</w:t>
      </w:r>
      <w:r w:rsidR="00A175B1">
        <w:t>,</w:t>
      </w:r>
      <w:r w:rsidR="0019146B">
        <w:t xml:space="preserve"> 6</w:t>
      </w:r>
      <w:r w:rsidR="0019146B" w:rsidRPr="0019146B">
        <w:rPr>
          <w:vertAlign w:val="superscript"/>
        </w:rPr>
        <w:t>th</w:t>
      </w:r>
      <w:r w:rsidR="0019146B">
        <w:t xml:space="preserve"> January.</w:t>
      </w:r>
    </w:p>
    <w:p w14:paraId="1A177AF8" w14:textId="77777777" w:rsidR="00A356A6" w:rsidRPr="006229B4" w:rsidRDefault="00A356A6" w:rsidP="000D51CD">
      <w:r w:rsidRPr="006229B4">
        <w:t xml:space="preserve">Barratt-Pugh, L. et al (2013) Managers as Change Agents. </w:t>
      </w:r>
      <w:r w:rsidRPr="006229B4">
        <w:rPr>
          <w:i/>
          <w:iCs/>
        </w:rPr>
        <w:t>Journal of Organizational Change Management</w:t>
      </w:r>
      <w:r w:rsidRPr="006229B4">
        <w:t>. Emerald Group Publishing.</w:t>
      </w:r>
    </w:p>
    <w:p w14:paraId="11D54F0B" w14:textId="141A2179" w:rsidR="00A356A6" w:rsidRDefault="00A356A6" w:rsidP="00805AD5">
      <w:r>
        <w:t xml:space="preserve">BBC (2021) </w:t>
      </w:r>
      <w:r w:rsidRPr="00B62B5A">
        <w:rPr>
          <w:i/>
          <w:iCs/>
        </w:rPr>
        <w:t>Kintsugi</w:t>
      </w:r>
      <w:r w:rsidR="006125CB">
        <w:rPr>
          <w:i/>
          <w:iCs/>
        </w:rPr>
        <w:t>: Japan’s Ancient Art of Embracing Imperfection</w:t>
      </w:r>
      <w:r>
        <w:t xml:space="preserve">. Available at: </w:t>
      </w:r>
      <w:r w:rsidRPr="00B82C88">
        <w:t>www.bbc.com/travel/article/20210107-kintsugi-japans-ancient-art-of-embracing-imperfection</w:t>
      </w:r>
      <w:r>
        <w:t xml:space="preserve"> (Accessed: 18</w:t>
      </w:r>
      <w:r w:rsidRPr="00B82C88">
        <w:rPr>
          <w:vertAlign w:val="superscript"/>
        </w:rPr>
        <w:t>th</w:t>
      </w:r>
      <w:r>
        <w:t xml:space="preserve"> February 2022).</w:t>
      </w:r>
    </w:p>
    <w:p w14:paraId="3F460F65" w14:textId="77777777" w:rsidR="00A356A6" w:rsidRPr="00CD359F" w:rsidRDefault="00A356A6" w:rsidP="00CB64A1">
      <w:r w:rsidRPr="00CD359F">
        <w:t xml:space="preserve">Gibbs, G. (1988) </w:t>
      </w:r>
      <w:r w:rsidRPr="00CD359F">
        <w:rPr>
          <w:i/>
          <w:iCs/>
        </w:rPr>
        <w:t xml:space="preserve">Learning by Doing. </w:t>
      </w:r>
      <w:r w:rsidRPr="00CD359F">
        <w:t>Oxford: Oxford Polytechnic.</w:t>
      </w:r>
    </w:p>
    <w:p w14:paraId="7DC96A95" w14:textId="77777777" w:rsidR="00A356A6" w:rsidRPr="00A356A6" w:rsidRDefault="00A356A6" w:rsidP="000D51CD">
      <w:r w:rsidRPr="00A356A6">
        <w:t xml:space="preserve">Kotter, J. (1996) </w:t>
      </w:r>
      <w:r w:rsidRPr="00A356A6">
        <w:rPr>
          <w:i/>
          <w:iCs/>
        </w:rPr>
        <w:t>Leading Change</w:t>
      </w:r>
      <w:r w:rsidRPr="00A356A6">
        <w:t xml:space="preserve">. </w:t>
      </w:r>
      <w:r w:rsidRPr="00A356A6">
        <w:t xml:space="preserve">Massachusetts: </w:t>
      </w:r>
      <w:r w:rsidRPr="00A356A6">
        <w:t>Harvard Business School Press.</w:t>
      </w:r>
    </w:p>
    <w:p w14:paraId="330ACE9D" w14:textId="3A127981" w:rsidR="00A356A6" w:rsidRPr="00CA0D6D" w:rsidRDefault="00A356A6" w:rsidP="000D51CD">
      <w:r w:rsidRPr="00CA0D6D">
        <w:t xml:space="preserve">NY Times (2021) </w:t>
      </w:r>
      <w:r w:rsidRPr="00CF40FB">
        <w:rPr>
          <w:i/>
          <w:iCs/>
        </w:rPr>
        <w:t>Inside Tesla as Elon Musk Pushed an Unflinching Vision for Self-Driving Cars</w:t>
      </w:r>
      <w:r w:rsidR="00CF40FB">
        <w:t>.</w:t>
      </w:r>
      <w:r w:rsidRPr="00CA0D6D">
        <w:t xml:space="preserve"> Available at: nytimes.com/2021/12/06/technology/tesla-autopilot-elon-musk.html </w:t>
      </w:r>
      <w:r>
        <w:t>(Accessed</w:t>
      </w:r>
      <w:r w:rsidRPr="00CA0D6D">
        <w:t>: 16</w:t>
      </w:r>
      <w:r w:rsidRPr="00CA0D6D">
        <w:rPr>
          <w:vertAlign w:val="superscript"/>
        </w:rPr>
        <w:t>th</w:t>
      </w:r>
      <w:r w:rsidRPr="00CA0D6D">
        <w:t xml:space="preserve"> February 2022).</w:t>
      </w:r>
    </w:p>
    <w:sectPr w:rsidR="00A356A6" w:rsidRPr="00CA0D6D" w:rsidSect="00EE7A55">
      <w:headerReference w:type="default" r:id="rId21"/>
      <w:footerReference w:type="default" r:id="rId2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DBF04" w14:textId="77777777" w:rsidR="005D7E2A" w:rsidRDefault="005D7E2A" w:rsidP="00232EB3">
      <w:pPr>
        <w:spacing w:after="0" w:line="240" w:lineRule="auto"/>
      </w:pPr>
      <w:r>
        <w:separator/>
      </w:r>
    </w:p>
  </w:endnote>
  <w:endnote w:type="continuationSeparator" w:id="0">
    <w:p w14:paraId="1C9F835A" w14:textId="77777777" w:rsidR="005D7E2A" w:rsidRDefault="005D7E2A" w:rsidP="00232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407585"/>
      <w:docPartObj>
        <w:docPartGallery w:val="Page Numbers (Bottom of Page)"/>
        <w:docPartUnique/>
      </w:docPartObj>
    </w:sdtPr>
    <w:sdtEndPr>
      <w:rPr>
        <w:noProof/>
      </w:rPr>
    </w:sdtEndPr>
    <w:sdtContent>
      <w:p w14:paraId="098188D6" w14:textId="3247B146" w:rsidR="00232EB3" w:rsidRDefault="00232E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67D0E1" w14:textId="77777777" w:rsidR="00232EB3" w:rsidRDefault="00232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3DB7B" w14:textId="77777777" w:rsidR="005D7E2A" w:rsidRDefault="005D7E2A" w:rsidP="00232EB3">
      <w:pPr>
        <w:spacing w:after="0" w:line="240" w:lineRule="auto"/>
      </w:pPr>
      <w:r>
        <w:separator/>
      </w:r>
    </w:p>
  </w:footnote>
  <w:footnote w:type="continuationSeparator" w:id="0">
    <w:p w14:paraId="2483E052" w14:textId="77777777" w:rsidR="005D7E2A" w:rsidRDefault="005D7E2A" w:rsidP="00232E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064E7" w14:textId="41C27B26" w:rsidR="00232EB3" w:rsidRDefault="007951FA">
    <w:pPr>
      <w:pStyle w:val="Header"/>
    </w:pPr>
    <w:r>
      <w:ptab w:relativeTo="margin" w:alignment="center" w:leader="none"/>
    </w:r>
    <w:r>
      <w:ptab w:relativeTo="margin" w:alignment="right" w:leader="none"/>
    </w:r>
    <w:r>
      <w:t>Gareth Lewis 1909139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03F6B"/>
    <w:multiLevelType w:val="multilevel"/>
    <w:tmpl w:val="A4F84A34"/>
    <w:lvl w:ilvl="0">
      <w:start w:val="1"/>
      <w:numFmt w:val="bullet"/>
      <w:lvlText w:val=""/>
      <w:lvlJc w:val="left"/>
      <w:pPr>
        <w:ind w:left="720"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76673F1"/>
    <w:multiLevelType w:val="hybridMultilevel"/>
    <w:tmpl w:val="4BA6A10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CE5CE4"/>
    <w:multiLevelType w:val="multilevel"/>
    <w:tmpl w:val="51BAD89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A906A88"/>
    <w:multiLevelType w:val="multilevel"/>
    <w:tmpl w:val="777E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CB469B"/>
    <w:multiLevelType w:val="hybridMultilevel"/>
    <w:tmpl w:val="D396A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B0F87"/>
    <w:multiLevelType w:val="multilevel"/>
    <w:tmpl w:val="C032C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037A93"/>
    <w:multiLevelType w:val="hybridMultilevel"/>
    <w:tmpl w:val="7CFE8C38"/>
    <w:lvl w:ilvl="0" w:tplc="BEF69CD0">
      <w:start w:val="1"/>
      <w:numFmt w:val="bullet"/>
      <w:lvlText w:val=""/>
      <w:lvlJc w:val="left"/>
      <w:pPr>
        <w:tabs>
          <w:tab w:val="num" w:pos="720"/>
        </w:tabs>
        <w:ind w:left="720" w:hanging="360"/>
      </w:pPr>
      <w:rPr>
        <w:rFonts w:ascii="Wingdings 3" w:hAnsi="Wingdings 3" w:hint="default"/>
      </w:rPr>
    </w:lvl>
    <w:lvl w:ilvl="1" w:tplc="87FEABB8" w:tentative="1">
      <w:start w:val="1"/>
      <w:numFmt w:val="bullet"/>
      <w:lvlText w:val=""/>
      <w:lvlJc w:val="left"/>
      <w:pPr>
        <w:tabs>
          <w:tab w:val="num" w:pos="1440"/>
        </w:tabs>
        <w:ind w:left="1440" w:hanging="360"/>
      </w:pPr>
      <w:rPr>
        <w:rFonts w:ascii="Wingdings 3" w:hAnsi="Wingdings 3" w:hint="default"/>
      </w:rPr>
    </w:lvl>
    <w:lvl w:ilvl="2" w:tplc="4D46CD06" w:tentative="1">
      <w:start w:val="1"/>
      <w:numFmt w:val="bullet"/>
      <w:lvlText w:val=""/>
      <w:lvlJc w:val="left"/>
      <w:pPr>
        <w:tabs>
          <w:tab w:val="num" w:pos="2160"/>
        </w:tabs>
        <w:ind w:left="2160" w:hanging="360"/>
      </w:pPr>
      <w:rPr>
        <w:rFonts w:ascii="Wingdings 3" w:hAnsi="Wingdings 3" w:hint="default"/>
      </w:rPr>
    </w:lvl>
    <w:lvl w:ilvl="3" w:tplc="D64EF00A" w:tentative="1">
      <w:start w:val="1"/>
      <w:numFmt w:val="bullet"/>
      <w:lvlText w:val=""/>
      <w:lvlJc w:val="left"/>
      <w:pPr>
        <w:tabs>
          <w:tab w:val="num" w:pos="2880"/>
        </w:tabs>
        <w:ind w:left="2880" w:hanging="360"/>
      </w:pPr>
      <w:rPr>
        <w:rFonts w:ascii="Wingdings 3" w:hAnsi="Wingdings 3" w:hint="default"/>
      </w:rPr>
    </w:lvl>
    <w:lvl w:ilvl="4" w:tplc="4B9E64D2" w:tentative="1">
      <w:start w:val="1"/>
      <w:numFmt w:val="bullet"/>
      <w:lvlText w:val=""/>
      <w:lvlJc w:val="left"/>
      <w:pPr>
        <w:tabs>
          <w:tab w:val="num" w:pos="3600"/>
        </w:tabs>
        <w:ind w:left="3600" w:hanging="360"/>
      </w:pPr>
      <w:rPr>
        <w:rFonts w:ascii="Wingdings 3" w:hAnsi="Wingdings 3" w:hint="default"/>
      </w:rPr>
    </w:lvl>
    <w:lvl w:ilvl="5" w:tplc="48AEC26C" w:tentative="1">
      <w:start w:val="1"/>
      <w:numFmt w:val="bullet"/>
      <w:lvlText w:val=""/>
      <w:lvlJc w:val="left"/>
      <w:pPr>
        <w:tabs>
          <w:tab w:val="num" w:pos="4320"/>
        </w:tabs>
        <w:ind w:left="4320" w:hanging="360"/>
      </w:pPr>
      <w:rPr>
        <w:rFonts w:ascii="Wingdings 3" w:hAnsi="Wingdings 3" w:hint="default"/>
      </w:rPr>
    </w:lvl>
    <w:lvl w:ilvl="6" w:tplc="5CA249AE" w:tentative="1">
      <w:start w:val="1"/>
      <w:numFmt w:val="bullet"/>
      <w:lvlText w:val=""/>
      <w:lvlJc w:val="left"/>
      <w:pPr>
        <w:tabs>
          <w:tab w:val="num" w:pos="5040"/>
        </w:tabs>
        <w:ind w:left="5040" w:hanging="360"/>
      </w:pPr>
      <w:rPr>
        <w:rFonts w:ascii="Wingdings 3" w:hAnsi="Wingdings 3" w:hint="default"/>
      </w:rPr>
    </w:lvl>
    <w:lvl w:ilvl="7" w:tplc="E5404ED0" w:tentative="1">
      <w:start w:val="1"/>
      <w:numFmt w:val="bullet"/>
      <w:lvlText w:val=""/>
      <w:lvlJc w:val="left"/>
      <w:pPr>
        <w:tabs>
          <w:tab w:val="num" w:pos="5760"/>
        </w:tabs>
        <w:ind w:left="5760" w:hanging="360"/>
      </w:pPr>
      <w:rPr>
        <w:rFonts w:ascii="Wingdings 3" w:hAnsi="Wingdings 3" w:hint="default"/>
      </w:rPr>
    </w:lvl>
    <w:lvl w:ilvl="8" w:tplc="D6C6F74A"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64A3FBF"/>
    <w:multiLevelType w:val="multilevel"/>
    <w:tmpl w:val="9AC4F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FB5526"/>
    <w:multiLevelType w:val="hybridMultilevel"/>
    <w:tmpl w:val="A720FA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8A06F3F"/>
    <w:multiLevelType w:val="multilevel"/>
    <w:tmpl w:val="44EA2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F21A86"/>
    <w:multiLevelType w:val="multilevel"/>
    <w:tmpl w:val="807C8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080DC9"/>
    <w:multiLevelType w:val="multilevel"/>
    <w:tmpl w:val="0FC0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09F3081"/>
    <w:multiLevelType w:val="hybridMultilevel"/>
    <w:tmpl w:val="26222D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1F4559C"/>
    <w:multiLevelType w:val="multilevel"/>
    <w:tmpl w:val="51BAD89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27523A28"/>
    <w:multiLevelType w:val="hybridMultilevel"/>
    <w:tmpl w:val="BF78F9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87F4B1B"/>
    <w:multiLevelType w:val="hybridMultilevel"/>
    <w:tmpl w:val="F99EA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1658DC"/>
    <w:multiLevelType w:val="hybridMultilevel"/>
    <w:tmpl w:val="32E285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985088D"/>
    <w:multiLevelType w:val="multilevel"/>
    <w:tmpl w:val="51BAD89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2ADE5110"/>
    <w:multiLevelType w:val="multilevel"/>
    <w:tmpl w:val="51BAD89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2D1D784F"/>
    <w:multiLevelType w:val="multilevel"/>
    <w:tmpl w:val="6F4C2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F157D18"/>
    <w:multiLevelType w:val="multilevel"/>
    <w:tmpl w:val="51BAD89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32AB032C"/>
    <w:multiLevelType w:val="multilevel"/>
    <w:tmpl w:val="A33E0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430590D"/>
    <w:multiLevelType w:val="hybridMultilevel"/>
    <w:tmpl w:val="1B74A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3B21FA"/>
    <w:multiLevelType w:val="hybridMultilevel"/>
    <w:tmpl w:val="7C1A8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774F35"/>
    <w:multiLevelType w:val="multilevel"/>
    <w:tmpl w:val="51BAD89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5" w15:restartNumberingAfterBreak="0">
    <w:nsid w:val="3FEB5D4E"/>
    <w:multiLevelType w:val="hybridMultilevel"/>
    <w:tmpl w:val="855C931A"/>
    <w:lvl w:ilvl="0" w:tplc="B9C078E0">
      <w:start w:val="1"/>
      <w:numFmt w:val="bullet"/>
      <w:lvlText w:val="•"/>
      <w:lvlJc w:val="left"/>
      <w:pPr>
        <w:tabs>
          <w:tab w:val="num" w:pos="720"/>
        </w:tabs>
        <w:ind w:left="720" w:hanging="360"/>
      </w:pPr>
      <w:rPr>
        <w:rFonts w:ascii="Arial" w:hAnsi="Arial" w:hint="default"/>
      </w:rPr>
    </w:lvl>
    <w:lvl w:ilvl="1" w:tplc="BE32F632" w:tentative="1">
      <w:start w:val="1"/>
      <w:numFmt w:val="bullet"/>
      <w:lvlText w:val="•"/>
      <w:lvlJc w:val="left"/>
      <w:pPr>
        <w:tabs>
          <w:tab w:val="num" w:pos="1440"/>
        </w:tabs>
        <w:ind w:left="1440" w:hanging="360"/>
      </w:pPr>
      <w:rPr>
        <w:rFonts w:ascii="Arial" w:hAnsi="Arial" w:hint="default"/>
      </w:rPr>
    </w:lvl>
    <w:lvl w:ilvl="2" w:tplc="6C36AE7E" w:tentative="1">
      <w:start w:val="1"/>
      <w:numFmt w:val="bullet"/>
      <w:lvlText w:val="•"/>
      <w:lvlJc w:val="left"/>
      <w:pPr>
        <w:tabs>
          <w:tab w:val="num" w:pos="2160"/>
        </w:tabs>
        <w:ind w:left="2160" w:hanging="360"/>
      </w:pPr>
      <w:rPr>
        <w:rFonts w:ascii="Arial" w:hAnsi="Arial" w:hint="default"/>
      </w:rPr>
    </w:lvl>
    <w:lvl w:ilvl="3" w:tplc="9CAAAEBE" w:tentative="1">
      <w:start w:val="1"/>
      <w:numFmt w:val="bullet"/>
      <w:lvlText w:val="•"/>
      <w:lvlJc w:val="left"/>
      <w:pPr>
        <w:tabs>
          <w:tab w:val="num" w:pos="2880"/>
        </w:tabs>
        <w:ind w:left="2880" w:hanging="360"/>
      </w:pPr>
      <w:rPr>
        <w:rFonts w:ascii="Arial" w:hAnsi="Arial" w:hint="default"/>
      </w:rPr>
    </w:lvl>
    <w:lvl w:ilvl="4" w:tplc="41FE1844" w:tentative="1">
      <w:start w:val="1"/>
      <w:numFmt w:val="bullet"/>
      <w:lvlText w:val="•"/>
      <w:lvlJc w:val="left"/>
      <w:pPr>
        <w:tabs>
          <w:tab w:val="num" w:pos="3600"/>
        </w:tabs>
        <w:ind w:left="3600" w:hanging="360"/>
      </w:pPr>
      <w:rPr>
        <w:rFonts w:ascii="Arial" w:hAnsi="Arial" w:hint="default"/>
      </w:rPr>
    </w:lvl>
    <w:lvl w:ilvl="5" w:tplc="3CDAF610" w:tentative="1">
      <w:start w:val="1"/>
      <w:numFmt w:val="bullet"/>
      <w:lvlText w:val="•"/>
      <w:lvlJc w:val="left"/>
      <w:pPr>
        <w:tabs>
          <w:tab w:val="num" w:pos="4320"/>
        </w:tabs>
        <w:ind w:left="4320" w:hanging="360"/>
      </w:pPr>
      <w:rPr>
        <w:rFonts w:ascii="Arial" w:hAnsi="Arial" w:hint="default"/>
      </w:rPr>
    </w:lvl>
    <w:lvl w:ilvl="6" w:tplc="67129F5A" w:tentative="1">
      <w:start w:val="1"/>
      <w:numFmt w:val="bullet"/>
      <w:lvlText w:val="•"/>
      <w:lvlJc w:val="left"/>
      <w:pPr>
        <w:tabs>
          <w:tab w:val="num" w:pos="5040"/>
        </w:tabs>
        <w:ind w:left="5040" w:hanging="360"/>
      </w:pPr>
      <w:rPr>
        <w:rFonts w:ascii="Arial" w:hAnsi="Arial" w:hint="default"/>
      </w:rPr>
    </w:lvl>
    <w:lvl w:ilvl="7" w:tplc="A9D02C16" w:tentative="1">
      <w:start w:val="1"/>
      <w:numFmt w:val="bullet"/>
      <w:lvlText w:val="•"/>
      <w:lvlJc w:val="left"/>
      <w:pPr>
        <w:tabs>
          <w:tab w:val="num" w:pos="5760"/>
        </w:tabs>
        <w:ind w:left="5760" w:hanging="360"/>
      </w:pPr>
      <w:rPr>
        <w:rFonts w:ascii="Arial" w:hAnsi="Arial" w:hint="default"/>
      </w:rPr>
    </w:lvl>
    <w:lvl w:ilvl="8" w:tplc="B9E2C78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0925B5B"/>
    <w:multiLevelType w:val="multilevel"/>
    <w:tmpl w:val="E346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641BE3"/>
    <w:multiLevelType w:val="multilevel"/>
    <w:tmpl w:val="1DCCA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93A0769"/>
    <w:multiLevelType w:val="multilevel"/>
    <w:tmpl w:val="51BAD89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9" w15:restartNumberingAfterBreak="0">
    <w:nsid w:val="4B390B2E"/>
    <w:multiLevelType w:val="multilevel"/>
    <w:tmpl w:val="51BAD89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0" w15:restartNumberingAfterBreak="0">
    <w:nsid w:val="4B3F7EF3"/>
    <w:multiLevelType w:val="multilevel"/>
    <w:tmpl w:val="04A6A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E1E2D21"/>
    <w:multiLevelType w:val="hybridMultilevel"/>
    <w:tmpl w:val="F9524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D51507"/>
    <w:multiLevelType w:val="multilevel"/>
    <w:tmpl w:val="CA8A9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3C610E2"/>
    <w:multiLevelType w:val="multilevel"/>
    <w:tmpl w:val="A4F84A34"/>
    <w:lvl w:ilvl="0">
      <w:start w:val="1"/>
      <w:numFmt w:val="bullet"/>
      <w:lvlText w:val=""/>
      <w:lvlJc w:val="left"/>
      <w:pPr>
        <w:ind w:left="720"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4" w15:restartNumberingAfterBreak="0">
    <w:nsid w:val="566A63C1"/>
    <w:multiLevelType w:val="multilevel"/>
    <w:tmpl w:val="45C87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B8B3000"/>
    <w:multiLevelType w:val="hybridMultilevel"/>
    <w:tmpl w:val="00E0C9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C365627"/>
    <w:multiLevelType w:val="multilevel"/>
    <w:tmpl w:val="D610D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033558E"/>
    <w:multiLevelType w:val="hybridMultilevel"/>
    <w:tmpl w:val="F314F9B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48D4BC8"/>
    <w:multiLevelType w:val="hybridMultilevel"/>
    <w:tmpl w:val="E3523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3932EA"/>
    <w:multiLevelType w:val="hybridMultilevel"/>
    <w:tmpl w:val="E1261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2E7A7A"/>
    <w:multiLevelType w:val="multilevel"/>
    <w:tmpl w:val="DB78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D7B69AD"/>
    <w:multiLevelType w:val="multilevel"/>
    <w:tmpl w:val="A4F84A34"/>
    <w:lvl w:ilvl="0">
      <w:start w:val="1"/>
      <w:numFmt w:val="bullet"/>
      <w:lvlText w:val=""/>
      <w:lvlJc w:val="left"/>
      <w:pPr>
        <w:ind w:left="720"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2" w15:restartNumberingAfterBreak="0">
    <w:nsid w:val="73B670B1"/>
    <w:multiLevelType w:val="multilevel"/>
    <w:tmpl w:val="FDD6A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4E25779"/>
    <w:multiLevelType w:val="multilevel"/>
    <w:tmpl w:val="E9422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A463527"/>
    <w:multiLevelType w:val="multilevel"/>
    <w:tmpl w:val="51BAD89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5" w15:restartNumberingAfterBreak="0">
    <w:nsid w:val="7C1D4803"/>
    <w:multiLevelType w:val="multilevel"/>
    <w:tmpl w:val="BA20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CD84BC4"/>
    <w:multiLevelType w:val="multilevel"/>
    <w:tmpl w:val="D54C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8"/>
  </w:num>
  <w:num w:numId="2">
    <w:abstractNumId w:val="40"/>
  </w:num>
  <w:num w:numId="3">
    <w:abstractNumId w:val="36"/>
  </w:num>
  <w:num w:numId="4">
    <w:abstractNumId w:val="43"/>
  </w:num>
  <w:num w:numId="5">
    <w:abstractNumId w:val="46"/>
  </w:num>
  <w:num w:numId="6">
    <w:abstractNumId w:val="27"/>
  </w:num>
  <w:num w:numId="7">
    <w:abstractNumId w:val="34"/>
  </w:num>
  <w:num w:numId="8">
    <w:abstractNumId w:val="8"/>
  </w:num>
  <w:num w:numId="9">
    <w:abstractNumId w:val="22"/>
  </w:num>
  <w:num w:numId="10">
    <w:abstractNumId w:val="31"/>
  </w:num>
  <w:num w:numId="11">
    <w:abstractNumId w:val="12"/>
  </w:num>
  <w:num w:numId="12">
    <w:abstractNumId w:val="7"/>
  </w:num>
  <w:num w:numId="13">
    <w:abstractNumId w:val="32"/>
  </w:num>
  <w:num w:numId="14">
    <w:abstractNumId w:val="26"/>
  </w:num>
  <w:num w:numId="15">
    <w:abstractNumId w:val="45"/>
  </w:num>
  <w:num w:numId="16">
    <w:abstractNumId w:val="14"/>
  </w:num>
  <w:num w:numId="17">
    <w:abstractNumId w:val="25"/>
  </w:num>
  <w:num w:numId="18">
    <w:abstractNumId w:val="19"/>
  </w:num>
  <w:num w:numId="19">
    <w:abstractNumId w:val="3"/>
  </w:num>
  <w:num w:numId="20">
    <w:abstractNumId w:val="42"/>
  </w:num>
  <w:num w:numId="21">
    <w:abstractNumId w:val="5"/>
  </w:num>
  <w:num w:numId="22">
    <w:abstractNumId w:val="10"/>
  </w:num>
  <w:num w:numId="23">
    <w:abstractNumId w:val="9"/>
  </w:num>
  <w:num w:numId="24">
    <w:abstractNumId w:val="11"/>
  </w:num>
  <w:num w:numId="25">
    <w:abstractNumId w:val="21"/>
  </w:num>
  <w:num w:numId="26">
    <w:abstractNumId w:val="30"/>
  </w:num>
  <w:num w:numId="27">
    <w:abstractNumId w:val="6"/>
  </w:num>
  <w:num w:numId="28">
    <w:abstractNumId w:val="39"/>
  </w:num>
  <w:num w:numId="29">
    <w:abstractNumId w:val="2"/>
  </w:num>
  <w:num w:numId="30">
    <w:abstractNumId w:val="41"/>
  </w:num>
  <w:num w:numId="31">
    <w:abstractNumId w:val="0"/>
  </w:num>
  <w:num w:numId="32">
    <w:abstractNumId w:val="33"/>
  </w:num>
  <w:num w:numId="33">
    <w:abstractNumId w:val="38"/>
  </w:num>
  <w:num w:numId="34">
    <w:abstractNumId w:val="29"/>
  </w:num>
  <w:num w:numId="35">
    <w:abstractNumId w:val="17"/>
  </w:num>
  <w:num w:numId="36">
    <w:abstractNumId w:val="24"/>
  </w:num>
  <w:num w:numId="37">
    <w:abstractNumId w:val="18"/>
  </w:num>
  <w:num w:numId="38">
    <w:abstractNumId w:val="23"/>
  </w:num>
  <w:num w:numId="39">
    <w:abstractNumId w:val="44"/>
  </w:num>
  <w:num w:numId="40">
    <w:abstractNumId w:val="20"/>
  </w:num>
  <w:num w:numId="41">
    <w:abstractNumId w:val="13"/>
  </w:num>
  <w:num w:numId="42">
    <w:abstractNumId w:val="16"/>
  </w:num>
  <w:num w:numId="43">
    <w:abstractNumId w:val="35"/>
  </w:num>
  <w:num w:numId="44">
    <w:abstractNumId w:val="4"/>
  </w:num>
  <w:num w:numId="45">
    <w:abstractNumId w:val="15"/>
  </w:num>
  <w:num w:numId="46">
    <w:abstractNumId w:val="1"/>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A55"/>
    <w:rsid w:val="000004FB"/>
    <w:rsid w:val="000011F8"/>
    <w:rsid w:val="00001B26"/>
    <w:rsid w:val="000028CE"/>
    <w:rsid w:val="000029B3"/>
    <w:rsid w:val="000040DC"/>
    <w:rsid w:val="000046B7"/>
    <w:rsid w:val="00005750"/>
    <w:rsid w:val="0000594A"/>
    <w:rsid w:val="00005B8B"/>
    <w:rsid w:val="00006125"/>
    <w:rsid w:val="000072FD"/>
    <w:rsid w:val="000114E4"/>
    <w:rsid w:val="00011B39"/>
    <w:rsid w:val="000151E4"/>
    <w:rsid w:val="00015C33"/>
    <w:rsid w:val="00016689"/>
    <w:rsid w:val="000172C6"/>
    <w:rsid w:val="00017F94"/>
    <w:rsid w:val="00020674"/>
    <w:rsid w:val="00021A79"/>
    <w:rsid w:val="00021EB0"/>
    <w:rsid w:val="00022346"/>
    <w:rsid w:val="00022AC0"/>
    <w:rsid w:val="00023658"/>
    <w:rsid w:val="00023664"/>
    <w:rsid w:val="00024836"/>
    <w:rsid w:val="00024A2C"/>
    <w:rsid w:val="0002545E"/>
    <w:rsid w:val="00026475"/>
    <w:rsid w:val="00026D85"/>
    <w:rsid w:val="0002753B"/>
    <w:rsid w:val="00030DB3"/>
    <w:rsid w:val="00031AF8"/>
    <w:rsid w:val="00031F1B"/>
    <w:rsid w:val="00032043"/>
    <w:rsid w:val="000332A1"/>
    <w:rsid w:val="00033FE5"/>
    <w:rsid w:val="00034A0E"/>
    <w:rsid w:val="00034E90"/>
    <w:rsid w:val="0003514F"/>
    <w:rsid w:val="000354E3"/>
    <w:rsid w:val="00035C6A"/>
    <w:rsid w:val="00036B4B"/>
    <w:rsid w:val="000371CF"/>
    <w:rsid w:val="000371F7"/>
    <w:rsid w:val="00037924"/>
    <w:rsid w:val="00037D21"/>
    <w:rsid w:val="00037F95"/>
    <w:rsid w:val="000402CF"/>
    <w:rsid w:val="00040413"/>
    <w:rsid w:val="0004061A"/>
    <w:rsid w:val="0004110E"/>
    <w:rsid w:val="00042804"/>
    <w:rsid w:val="00043051"/>
    <w:rsid w:val="000442E4"/>
    <w:rsid w:val="00044659"/>
    <w:rsid w:val="000449FE"/>
    <w:rsid w:val="00044E74"/>
    <w:rsid w:val="00044F09"/>
    <w:rsid w:val="00045543"/>
    <w:rsid w:val="00045C6E"/>
    <w:rsid w:val="0004607B"/>
    <w:rsid w:val="00047D09"/>
    <w:rsid w:val="000500E9"/>
    <w:rsid w:val="000513E9"/>
    <w:rsid w:val="0005148D"/>
    <w:rsid w:val="00053999"/>
    <w:rsid w:val="00057AE5"/>
    <w:rsid w:val="000606F5"/>
    <w:rsid w:val="00060AE4"/>
    <w:rsid w:val="00061604"/>
    <w:rsid w:val="00061BBC"/>
    <w:rsid w:val="00061DBD"/>
    <w:rsid w:val="000624B0"/>
    <w:rsid w:val="00062BA5"/>
    <w:rsid w:val="000630A4"/>
    <w:rsid w:val="00063495"/>
    <w:rsid w:val="000634C4"/>
    <w:rsid w:val="00063878"/>
    <w:rsid w:val="000638EB"/>
    <w:rsid w:val="000640B8"/>
    <w:rsid w:val="0006644F"/>
    <w:rsid w:val="0006668E"/>
    <w:rsid w:val="00071183"/>
    <w:rsid w:val="00071D17"/>
    <w:rsid w:val="00071E44"/>
    <w:rsid w:val="00072070"/>
    <w:rsid w:val="00072B82"/>
    <w:rsid w:val="00072BB9"/>
    <w:rsid w:val="00073031"/>
    <w:rsid w:val="00075765"/>
    <w:rsid w:val="00075A62"/>
    <w:rsid w:val="000771B3"/>
    <w:rsid w:val="0007753F"/>
    <w:rsid w:val="00077BF0"/>
    <w:rsid w:val="00080804"/>
    <w:rsid w:val="000814BF"/>
    <w:rsid w:val="000815F5"/>
    <w:rsid w:val="00081F41"/>
    <w:rsid w:val="000821F5"/>
    <w:rsid w:val="00082E39"/>
    <w:rsid w:val="00082EB2"/>
    <w:rsid w:val="00083185"/>
    <w:rsid w:val="00083835"/>
    <w:rsid w:val="00083AC0"/>
    <w:rsid w:val="00084C04"/>
    <w:rsid w:val="0008671A"/>
    <w:rsid w:val="00086869"/>
    <w:rsid w:val="000869C8"/>
    <w:rsid w:val="000879E6"/>
    <w:rsid w:val="00087C6C"/>
    <w:rsid w:val="000900DE"/>
    <w:rsid w:val="00090261"/>
    <w:rsid w:val="00090873"/>
    <w:rsid w:val="00090FD8"/>
    <w:rsid w:val="00091642"/>
    <w:rsid w:val="00093AA7"/>
    <w:rsid w:val="000942E9"/>
    <w:rsid w:val="000947A6"/>
    <w:rsid w:val="00094BB5"/>
    <w:rsid w:val="000955E7"/>
    <w:rsid w:val="00095F73"/>
    <w:rsid w:val="00096DA7"/>
    <w:rsid w:val="00096F0B"/>
    <w:rsid w:val="00097210"/>
    <w:rsid w:val="000A0858"/>
    <w:rsid w:val="000A13E4"/>
    <w:rsid w:val="000A161E"/>
    <w:rsid w:val="000A222A"/>
    <w:rsid w:val="000A25B5"/>
    <w:rsid w:val="000A2DBF"/>
    <w:rsid w:val="000A3468"/>
    <w:rsid w:val="000A3C8C"/>
    <w:rsid w:val="000A3D83"/>
    <w:rsid w:val="000A4256"/>
    <w:rsid w:val="000A45B8"/>
    <w:rsid w:val="000A486C"/>
    <w:rsid w:val="000A49C6"/>
    <w:rsid w:val="000A562B"/>
    <w:rsid w:val="000A7DDC"/>
    <w:rsid w:val="000B032B"/>
    <w:rsid w:val="000B0D73"/>
    <w:rsid w:val="000B1796"/>
    <w:rsid w:val="000B2FAE"/>
    <w:rsid w:val="000B395C"/>
    <w:rsid w:val="000B3B30"/>
    <w:rsid w:val="000B3F3E"/>
    <w:rsid w:val="000B3F5B"/>
    <w:rsid w:val="000B4388"/>
    <w:rsid w:val="000B5210"/>
    <w:rsid w:val="000B59F7"/>
    <w:rsid w:val="000B6FBD"/>
    <w:rsid w:val="000B7882"/>
    <w:rsid w:val="000B794B"/>
    <w:rsid w:val="000C1311"/>
    <w:rsid w:val="000C15BD"/>
    <w:rsid w:val="000C1BE2"/>
    <w:rsid w:val="000C1C8E"/>
    <w:rsid w:val="000C25F7"/>
    <w:rsid w:val="000C2CA3"/>
    <w:rsid w:val="000C413B"/>
    <w:rsid w:val="000C4C3D"/>
    <w:rsid w:val="000C5446"/>
    <w:rsid w:val="000C57C1"/>
    <w:rsid w:val="000C5D52"/>
    <w:rsid w:val="000C7356"/>
    <w:rsid w:val="000C7B04"/>
    <w:rsid w:val="000D0EF7"/>
    <w:rsid w:val="000D1F31"/>
    <w:rsid w:val="000D34C9"/>
    <w:rsid w:val="000D460C"/>
    <w:rsid w:val="000D4866"/>
    <w:rsid w:val="000D511B"/>
    <w:rsid w:val="000D51CD"/>
    <w:rsid w:val="000D6800"/>
    <w:rsid w:val="000D6B2E"/>
    <w:rsid w:val="000D707E"/>
    <w:rsid w:val="000D71C9"/>
    <w:rsid w:val="000D7E91"/>
    <w:rsid w:val="000E1120"/>
    <w:rsid w:val="000E12DF"/>
    <w:rsid w:val="000E19CC"/>
    <w:rsid w:val="000E2BD5"/>
    <w:rsid w:val="000E2CAF"/>
    <w:rsid w:val="000E2D22"/>
    <w:rsid w:val="000E33D4"/>
    <w:rsid w:val="000E3709"/>
    <w:rsid w:val="000E3AF7"/>
    <w:rsid w:val="000E3BDF"/>
    <w:rsid w:val="000E3EF6"/>
    <w:rsid w:val="000E4C91"/>
    <w:rsid w:val="000E4EC4"/>
    <w:rsid w:val="000E516B"/>
    <w:rsid w:val="000E653A"/>
    <w:rsid w:val="000E74AD"/>
    <w:rsid w:val="000E76CC"/>
    <w:rsid w:val="000E79F5"/>
    <w:rsid w:val="000E7E4B"/>
    <w:rsid w:val="000F1132"/>
    <w:rsid w:val="000F11A1"/>
    <w:rsid w:val="000F26E2"/>
    <w:rsid w:val="000F2843"/>
    <w:rsid w:val="000F2AD1"/>
    <w:rsid w:val="000F2BA8"/>
    <w:rsid w:val="000F3612"/>
    <w:rsid w:val="000F3D1E"/>
    <w:rsid w:val="000F3DA6"/>
    <w:rsid w:val="000F5045"/>
    <w:rsid w:val="000F520B"/>
    <w:rsid w:val="000F59EE"/>
    <w:rsid w:val="000F6C9E"/>
    <w:rsid w:val="00102A71"/>
    <w:rsid w:val="00103CC3"/>
    <w:rsid w:val="00104227"/>
    <w:rsid w:val="00104C35"/>
    <w:rsid w:val="00104CFA"/>
    <w:rsid w:val="00104DC8"/>
    <w:rsid w:val="001054C9"/>
    <w:rsid w:val="00105A14"/>
    <w:rsid w:val="001067B0"/>
    <w:rsid w:val="00106DED"/>
    <w:rsid w:val="00110850"/>
    <w:rsid w:val="00111397"/>
    <w:rsid w:val="00111B3B"/>
    <w:rsid w:val="001120E8"/>
    <w:rsid w:val="00112118"/>
    <w:rsid w:val="001126E9"/>
    <w:rsid w:val="00112988"/>
    <w:rsid w:val="00112FAD"/>
    <w:rsid w:val="00113000"/>
    <w:rsid w:val="00113A7C"/>
    <w:rsid w:val="0011420C"/>
    <w:rsid w:val="00115CE9"/>
    <w:rsid w:val="00116A44"/>
    <w:rsid w:val="001172F6"/>
    <w:rsid w:val="001173F9"/>
    <w:rsid w:val="001205E2"/>
    <w:rsid w:val="001222DF"/>
    <w:rsid w:val="001226EE"/>
    <w:rsid w:val="0012283A"/>
    <w:rsid w:val="001229BC"/>
    <w:rsid w:val="0012307F"/>
    <w:rsid w:val="00124624"/>
    <w:rsid w:val="00124B65"/>
    <w:rsid w:val="0012599C"/>
    <w:rsid w:val="00127300"/>
    <w:rsid w:val="001300DD"/>
    <w:rsid w:val="0013115E"/>
    <w:rsid w:val="001312C8"/>
    <w:rsid w:val="00131A9D"/>
    <w:rsid w:val="001325E4"/>
    <w:rsid w:val="0013371E"/>
    <w:rsid w:val="00134D65"/>
    <w:rsid w:val="00135665"/>
    <w:rsid w:val="0013664B"/>
    <w:rsid w:val="00137BA9"/>
    <w:rsid w:val="00137C2D"/>
    <w:rsid w:val="00140576"/>
    <w:rsid w:val="001406E6"/>
    <w:rsid w:val="00141FDE"/>
    <w:rsid w:val="00142DE7"/>
    <w:rsid w:val="00143098"/>
    <w:rsid w:val="00143694"/>
    <w:rsid w:val="00143B0B"/>
    <w:rsid w:val="00144BEA"/>
    <w:rsid w:val="001450E0"/>
    <w:rsid w:val="0014516B"/>
    <w:rsid w:val="00145693"/>
    <w:rsid w:val="00145949"/>
    <w:rsid w:val="0014719B"/>
    <w:rsid w:val="00150074"/>
    <w:rsid w:val="00151CDF"/>
    <w:rsid w:val="00151CF1"/>
    <w:rsid w:val="00152192"/>
    <w:rsid w:val="00152F32"/>
    <w:rsid w:val="001537E2"/>
    <w:rsid w:val="001538FD"/>
    <w:rsid w:val="00154054"/>
    <w:rsid w:val="001548A2"/>
    <w:rsid w:val="00154A62"/>
    <w:rsid w:val="0015508D"/>
    <w:rsid w:val="00155F2C"/>
    <w:rsid w:val="001604B9"/>
    <w:rsid w:val="0016120B"/>
    <w:rsid w:val="00161808"/>
    <w:rsid w:val="00161A0E"/>
    <w:rsid w:val="00161CF5"/>
    <w:rsid w:val="0016318A"/>
    <w:rsid w:val="00163D4C"/>
    <w:rsid w:val="001643F9"/>
    <w:rsid w:val="0016441C"/>
    <w:rsid w:val="00164436"/>
    <w:rsid w:val="001651FE"/>
    <w:rsid w:val="001652DE"/>
    <w:rsid w:val="00166223"/>
    <w:rsid w:val="00166253"/>
    <w:rsid w:val="00166798"/>
    <w:rsid w:val="001704B8"/>
    <w:rsid w:val="00170EF8"/>
    <w:rsid w:val="00172826"/>
    <w:rsid w:val="00173447"/>
    <w:rsid w:val="00173E54"/>
    <w:rsid w:val="001745E8"/>
    <w:rsid w:val="00174A21"/>
    <w:rsid w:val="00175104"/>
    <w:rsid w:val="0017637A"/>
    <w:rsid w:val="001764DB"/>
    <w:rsid w:val="00176EEE"/>
    <w:rsid w:val="00176F3A"/>
    <w:rsid w:val="0017762E"/>
    <w:rsid w:val="00177C7F"/>
    <w:rsid w:val="00177CA1"/>
    <w:rsid w:val="001805C5"/>
    <w:rsid w:val="00182201"/>
    <w:rsid w:val="00182954"/>
    <w:rsid w:val="00182A4A"/>
    <w:rsid w:val="0018458D"/>
    <w:rsid w:val="00185D52"/>
    <w:rsid w:val="00186ECF"/>
    <w:rsid w:val="001872B0"/>
    <w:rsid w:val="001900F8"/>
    <w:rsid w:val="00190B2E"/>
    <w:rsid w:val="00190E0F"/>
    <w:rsid w:val="0019127B"/>
    <w:rsid w:val="0019146B"/>
    <w:rsid w:val="00192686"/>
    <w:rsid w:val="00193182"/>
    <w:rsid w:val="001937D3"/>
    <w:rsid w:val="001939B5"/>
    <w:rsid w:val="0019442B"/>
    <w:rsid w:val="00194AA8"/>
    <w:rsid w:val="00195376"/>
    <w:rsid w:val="00195400"/>
    <w:rsid w:val="00195F63"/>
    <w:rsid w:val="00196618"/>
    <w:rsid w:val="00196B8E"/>
    <w:rsid w:val="0019701F"/>
    <w:rsid w:val="001973B5"/>
    <w:rsid w:val="00197557"/>
    <w:rsid w:val="001A0521"/>
    <w:rsid w:val="001A0D9A"/>
    <w:rsid w:val="001A14AC"/>
    <w:rsid w:val="001A1581"/>
    <w:rsid w:val="001A1867"/>
    <w:rsid w:val="001A22F8"/>
    <w:rsid w:val="001A2318"/>
    <w:rsid w:val="001A29E6"/>
    <w:rsid w:val="001A2E21"/>
    <w:rsid w:val="001A38E1"/>
    <w:rsid w:val="001A4CEE"/>
    <w:rsid w:val="001A5655"/>
    <w:rsid w:val="001A5941"/>
    <w:rsid w:val="001A5CA7"/>
    <w:rsid w:val="001A6371"/>
    <w:rsid w:val="001A70BC"/>
    <w:rsid w:val="001A7C8E"/>
    <w:rsid w:val="001B06B6"/>
    <w:rsid w:val="001B0A5F"/>
    <w:rsid w:val="001B0E9E"/>
    <w:rsid w:val="001B2912"/>
    <w:rsid w:val="001B29CE"/>
    <w:rsid w:val="001B2A31"/>
    <w:rsid w:val="001B2DFB"/>
    <w:rsid w:val="001B3A51"/>
    <w:rsid w:val="001B3E38"/>
    <w:rsid w:val="001B406D"/>
    <w:rsid w:val="001B7138"/>
    <w:rsid w:val="001B7D53"/>
    <w:rsid w:val="001B7DF4"/>
    <w:rsid w:val="001C0264"/>
    <w:rsid w:val="001C085D"/>
    <w:rsid w:val="001C0995"/>
    <w:rsid w:val="001C0F03"/>
    <w:rsid w:val="001C127B"/>
    <w:rsid w:val="001C1C1F"/>
    <w:rsid w:val="001C36D9"/>
    <w:rsid w:val="001C370E"/>
    <w:rsid w:val="001C484B"/>
    <w:rsid w:val="001C5105"/>
    <w:rsid w:val="001C5A69"/>
    <w:rsid w:val="001C61AE"/>
    <w:rsid w:val="001C7728"/>
    <w:rsid w:val="001C7DA1"/>
    <w:rsid w:val="001D0777"/>
    <w:rsid w:val="001D0A82"/>
    <w:rsid w:val="001D1523"/>
    <w:rsid w:val="001D1878"/>
    <w:rsid w:val="001D244C"/>
    <w:rsid w:val="001D376C"/>
    <w:rsid w:val="001D3887"/>
    <w:rsid w:val="001D3EB6"/>
    <w:rsid w:val="001D4257"/>
    <w:rsid w:val="001D504D"/>
    <w:rsid w:val="001D5A0E"/>
    <w:rsid w:val="001D5BE0"/>
    <w:rsid w:val="001D60C5"/>
    <w:rsid w:val="001D63E8"/>
    <w:rsid w:val="001D6733"/>
    <w:rsid w:val="001D6ADB"/>
    <w:rsid w:val="001D6F35"/>
    <w:rsid w:val="001D74E9"/>
    <w:rsid w:val="001D78E6"/>
    <w:rsid w:val="001D7948"/>
    <w:rsid w:val="001E0EC7"/>
    <w:rsid w:val="001E2FFA"/>
    <w:rsid w:val="001E3500"/>
    <w:rsid w:val="001E3FFE"/>
    <w:rsid w:val="001E47D2"/>
    <w:rsid w:val="001E4E05"/>
    <w:rsid w:val="001E52CB"/>
    <w:rsid w:val="001E5353"/>
    <w:rsid w:val="001E5EE1"/>
    <w:rsid w:val="001E5FF9"/>
    <w:rsid w:val="001E7CC1"/>
    <w:rsid w:val="001F0BEE"/>
    <w:rsid w:val="001F29C9"/>
    <w:rsid w:val="001F3333"/>
    <w:rsid w:val="001F35F0"/>
    <w:rsid w:val="001F4226"/>
    <w:rsid w:val="001F46E2"/>
    <w:rsid w:val="001F4AFB"/>
    <w:rsid w:val="001F4D87"/>
    <w:rsid w:val="001F57B7"/>
    <w:rsid w:val="001F5BAA"/>
    <w:rsid w:val="001F62D6"/>
    <w:rsid w:val="001F69BE"/>
    <w:rsid w:val="001F73E9"/>
    <w:rsid w:val="001F7F5A"/>
    <w:rsid w:val="00200094"/>
    <w:rsid w:val="002011C4"/>
    <w:rsid w:val="0020175D"/>
    <w:rsid w:val="00201B59"/>
    <w:rsid w:val="00202159"/>
    <w:rsid w:val="002024BE"/>
    <w:rsid w:val="0020266B"/>
    <w:rsid w:val="00203718"/>
    <w:rsid w:val="00203A7B"/>
    <w:rsid w:val="0020569D"/>
    <w:rsid w:val="00205CC4"/>
    <w:rsid w:val="00206115"/>
    <w:rsid w:val="00206821"/>
    <w:rsid w:val="00206F22"/>
    <w:rsid w:val="00207561"/>
    <w:rsid w:val="00207A2B"/>
    <w:rsid w:val="002101B2"/>
    <w:rsid w:val="00210BE7"/>
    <w:rsid w:val="00210D9F"/>
    <w:rsid w:val="00210E73"/>
    <w:rsid w:val="00212128"/>
    <w:rsid w:val="00212554"/>
    <w:rsid w:val="002126F6"/>
    <w:rsid w:val="00212B5B"/>
    <w:rsid w:val="00214D1D"/>
    <w:rsid w:val="0021532F"/>
    <w:rsid w:val="00215894"/>
    <w:rsid w:val="00215ADE"/>
    <w:rsid w:val="00215D88"/>
    <w:rsid w:val="0021621A"/>
    <w:rsid w:val="00216B65"/>
    <w:rsid w:val="0021764D"/>
    <w:rsid w:val="002206A8"/>
    <w:rsid w:val="002215B3"/>
    <w:rsid w:val="00223B53"/>
    <w:rsid w:val="00224AD1"/>
    <w:rsid w:val="002269F1"/>
    <w:rsid w:val="00231608"/>
    <w:rsid w:val="00231728"/>
    <w:rsid w:val="00231ADF"/>
    <w:rsid w:val="00231B97"/>
    <w:rsid w:val="00232EB3"/>
    <w:rsid w:val="00233758"/>
    <w:rsid w:val="00233C54"/>
    <w:rsid w:val="00234241"/>
    <w:rsid w:val="002348C3"/>
    <w:rsid w:val="00236F8F"/>
    <w:rsid w:val="002376F7"/>
    <w:rsid w:val="00237E90"/>
    <w:rsid w:val="002406A1"/>
    <w:rsid w:val="00240701"/>
    <w:rsid w:val="00241D14"/>
    <w:rsid w:val="002420CE"/>
    <w:rsid w:val="002423F9"/>
    <w:rsid w:val="002425A0"/>
    <w:rsid w:val="00242987"/>
    <w:rsid w:val="00243397"/>
    <w:rsid w:val="0024360A"/>
    <w:rsid w:val="002439F3"/>
    <w:rsid w:val="00243CF1"/>
    <w:rsid w:val="002443B5"/>
    <w:rsid w:val="002446C4"/>
    <w:rsid w:val="0024566B"/>
    <w:rsid w:val="00246B3B"/>
    <w:rsid w:val="00247422"/>
    <w:rsid w:val="00247594"/>
    <w:rsid w:val="002477D5"/>
    <w:rsid w:val="00247A85"/>
    <w:rsid w:val="00247D74"/>
    <w:rsid w:val="002511CA"/>
    <w:rsid w:val="00251EED"/>
    <w:rsid w:val="002529DA"/>
    <w:rsid w:val="0025335A"/>
    <w:rsid w:val="0025346E"/>
    <w:rsid w:val="002535BC"/>
    <w:rsid w:val="002536A8"/>
    <w:rsid w:val="0025375B"/>
    <w:rsid w:val="00253BCD"/>
    <w:rsid w:val="002546AE"/>
    <w:rsid w:val="0025541F"/>
    <w:rsid w:val="00255A07"/>
    <w:rsid w:val="00256027"/>
    <w:rsid w:val="00256D14"/>
    <w:rsid w:val="00257317"/>
    <w:rsid w:val="00257383"/>
    <w:rsid w:val="00257A7E"/>
    <w:rsid w:val="00257F1B"/>
    <w:rsid w:val="002602C0"/>
    <w:rsid w:val="0026061C"/>
    <w:rsid w:val="00261995"/>
    <w:rsid w:val="00262116"/>
    <w:rsid w:val="0026225B"/>
    <w:rsid w:val="00262474"/>
    <w:rsid w:val="002638B3"/>
    <w:rsid w:val="002638BE"/>
    <w:rsid w:val="00264D8E"/>
    <w:rsid w:val="002663DF"/>
    <w:rsid w:val="002666DA"/>
    <w:rsid w:val="00266740"/>
    <w:rsid w:val="002668E6"/>
    <w:rsid w:val="002674DA"/>
    <w:rsid w:val="002678C1"/>
    <w:rsid w:val="00267E86"/>
    <w:rsid w:val="00267F10"/>
    <w:rsid w:val="002725B5"/>
    <w:rsid w:val="0027333F"/>
    <w:rsid w:val="00274BFD"/>
    <w:rsid w:val="00274DB8"/>
    <w:rsid w:val="00275DF5"/>
    <w:rsid w:val="00276930"/>
    <w:rsid w:val="00276C1B"/>
    <w:rsid w:val="00277C60"/>
    <w:rsid w:val="00280441"/>
    <w:rsid w:val="002814F5"/>
    <w:rsid w:val="0028174C"/>
    <w:rsid w:val="00281EB7"/>
    <w:rsid w:val="00282A85"/>
    <w:rsid w:val="00282BAD"/>
    <w:rsid w:val="00282E0F"/>
    <w:rsid w:val="00283652"/>
    <w:rsid w:val="00283D6A"/>
    <w:rsid w:val="0028552A"/>
    <w:rsid w:val="00285AD7"/>
    <w:rsid w:val="00285C37"/>
    <w:rsid w:val="00286821"/>
    <w:rsid w:val="0028695E"/>
    <w:rsid w:val="00286AA5"/>
    <w:rsid w:val="00287C15"/>
    <w:rsid w:val="00290FF3"/>
    <w:rsid w:val="00291873"/>
    <w:rsid w:val="00291C78"/>
    <w:rsid w:val="00291F00"/>
    <w:rsid w:val="002936C4"/>
    <w:rsid w:val="00293FBC"/>
    <w:rsid w:val="00293FE5"/>
    <w:rsid w:val="00294123"/>
    <w:rsid w:val="00295C06"/>
    <w:rsid w:val="0029641B"/>
    <w:rsid w:val="00296810"/>
    <w:rsid w:val="002975E1"/>
    <w:rsid w:val="002A149A"/>
    <w:rsid w:val="002A21B8"/>
    <w:rsid w:val="002A24DA"/>
    <w:rsid w:val="002A315D"/>
    <w:rsid w:val="002A603B"/>
    <w:rsid w:val="002A6D24"/>
    <w:rsid w:val="002A73D8"/>
    <w:rsid w:val="002B097A"/>
    <w:rsid w:val="002B0BF1"/>
    <w:rsid w:val="002B1414"/>
    <w:rsid w:val="002B1858"/>
    <w:rsid w:val="002B1CF3"/>
    <w:rsid w:val="002B4105"/>
    <w:rsid w:val="002B543F"/>
    <w:rsid w:val="002B55F8"/>
    <w:rsid w:val="002B575F"/>
    <w:rsid w:val="002B646B"/>
    <w:rsid w:val="002B6508"/>
    <w:rsid w:val="002B6ECD"/>
    <w:rsid w:val="002B72FB"/>
    <w:rsid w:val="002C2B4B"/>
    <w:rsid w:val="002C30CB"/>
    <w:rsid w:val="002C36D9"/>
    <w:rsid w:val="002C4586"/>
    <w:rsid w:val="002C5795"/>
    <w:rsid w:val="002C6D03"/>
    <w:rsid w:val="002C70D7"/>
    <w:rsid w:val="002C7A96"/>
    <w:rsid w:val="002D0C90"/>
    <w:rsid w:val="002D147B"/>
    <w:rsid w:val="002D1EAF"/>
    <w:rsid w:val="002D25C5"/>
    <w:rsid w:val="002D27E2"/>
    <w:rsid w:val="002D31CA"/>
    <w:rsid w:val="002D34FB"/>
    <w:rsid w:val="002D40BA"/>
    <w:rsid w:val="002D4899"/>
    <w:rsid w:val="002D4C53"/>
    <w:rsid w:val="002D5272"/>
    <w:rsid w:val="002D5A44"/>
    <w:rsid w:val="002D61DE"/>
    <w:rsid w:val="002D6BD2"/>
    <w:rsid w:val="002D6D4B"/>
    <w:rsid w:val="002D6E75"/>
    <w:rsid w:val="002D6F0B"/>
    <w:rsid w:val="002D6FE4"/>
    <w:rsid w:val="002D786A"/>
    <w:rsid w:val="002D7AEA"/>
    <w:rsid w:val="002E02BA"/>
    <w:rsid w:val="002E04F8"/>
    <w:rsid w:val="002E0574"/>
    <w:rsid w:val="002E0E24"/>
    <w:rsid w:val="002E16EB"/>
    <w:rsid w:val="002E1E8E"/>
    <w:rsid w:val="002E2701"/>
    <w:rsid w:val="002E27CF"/>
    <w:rsid w:val="002E3142"/>
    <w:rsid w:val="002E4F31"/>
    <w:rsid w:val="002E6418"/>
    <w:rsid w:val="002F05C2"/>
    <w:rsid w:val="002F08E0"/>
    <w:rsid w:val="002F1902"/>
    <w:rsid w:val="002F2689"/>
    <w:rsid w:val="002F2B04"/>
    <w:rsid w:val="002F33FF"/>
    <w:rsid w:val="002F40EC"/>
    <w:rsid w:val="002F4D0D"/>
    <w:rsid w:val="002F630D"/>
    <w:rsid w:val="002F6717"/>
    <w:rsid w:val="002F716D"/>
    <w:rsid w:val="00300036"/>
    <w:rsid w:val="003005CF"/>
    <w:rsid w:val="00300747"/>
    <w:rsid w:val="00300CA3"/>
    <w:rsid w:val="00300FF2"/>
    <w:rsid w:val="0030304B"/>
    <w:rsid w:val="0030424C"/>
    <w:rsid w:val="00305F05"/>
    <w:rsid w:val="003062CE"/>
    <w:rsid w:val="00306915"/>
    <w:rsid w:val="0030692F"/>
    <w:rsid w:val="00306ACD"/>
    <w:rsid w:val="00307207"/>
    <w:rsid w:val="0030738E"/>
    <w:rsid w:val="00307F52"/>
    <w:rsid w:val="0031065B"/>
    <w:rsid w:val="0031098F"/>
    <w:rsid w:val="00310D3C"/>
    <w:rsid w:val="00311808"/>
    <w:rsid w:val="003129D2"/>
    <w:rsid w:val="00312DA4"/>
    <w:rsid w:val="0031334D"/>
    <w:rsid w:val="003139F3"/>
    <w:rsid w:val="00314DF5"/>
    <w:rsid w:val="003151EA"/>
    <w:rsid w:val="00315326"/>
    <w:rsid w:val="00315524"/>
    <w:rsid w:val="00315D72"/>
    <w:rsid w:val="003169EA"/>
    <w:rsid w:val="0031737A"/>
    <w:rsid w:val="00317DC7"/>
    <w:rsid w:val="0032083C"/>
    <w:rsid w:val="00320C59"/>
    <w:rsid w:val="003214E3"/>
    <w:rsid w:val="003217AC"/>
    <w:rsid w:val="003218CF"/>
    <w:rsid w:val="00321A08"/>
    <w:rsid w:val="00322DFB"/>
    <w:rsid w:val="0032311D"/>
    <w:rsid w:val="003239AF"/>
    <w:rsid w:val="00323A7B"/>
    <w:rsid w:val="00325DB3"/>
    <w:rsid w:val="00326309"/>
    <w:rsid w:val="0032751C"/>
    <w:rsid w:val="00330396"/>
    <w:rsid w:val="003303B6"/>
    <w:rsid w:val="0033115C"/>
    <w:rsid w:val="00331810"/>
    <w:rsid w:val="0033248C"/>
    <w:rsid w:val="00332AF8"/>
    <w:rsid w:val="00333236"/>
    <w:rsid w:val="003333D5"/>
    <w:rsid w:val="00334158"/>
    <w:rsid w:val="0033440A"/>
    <w:rsid w:val="00334603"/>
    <w:rsid w:val="0033601B"/>
    <w:rsid w:val="003361A0"/>
    <w:rsid w:val="0033620F"/>
    <w:rsid w:val="00336F38"/>
    <w:rsid w:val="0034142E"/>
    <w:rsid w:val="003414F8"/>
    <w:rsid w:val="00341DAD"/>
    <w:rsid w:val="00342286"/>
    <w:rsid w:val="00342A29"/>
    <w:rsid w:val="00343CAA"/>
    <w:rsid w:val="00344B82"/>
    <w:rsid w:val="00345C39"/>
    <w:rsid w:val="00346D40"/>
    <w:rsid w:val="0034711B"/>
    <w:rsid w:val="00347403"/>
    <w:rsid w:val="003504DC"/>
    <w:rsid w:val="003509A4"/>
    <w:rsid w:val="00350EF5"/>
    <w:rsid w:val="003515B0"/>
    <w:rsid w:val="003522B4"/>
    <w:rsid w:val="0035248E"/>
    <w:rsid w:val="0035292F"/>
    <w:rsid w:val="0035343E"/>
    <w:rsid w:val="00353BDF"/>
    <w:rsid w:val="00354441"/>
    <w:rsid w:val="00356014"/>
    <w:rsid w:val="00356F32"/>
    <w:rsid w:val="00357BE0"/>
    <w:rsid w:val="003600D9"/>
    <w:rsid w:val="003613A5"/>
    <w:rsid w:val="0036371E"/>
    <w:rsid w:val="00363DC2"/>
    <w:rsid w:val="003713C0"/>
    <w:rsid w:val="00371D43"/>
    <w:rsid w:val="003720BC"/>
    <w:rsid w:val="0037279A"/>
    <w:rsid w:val="0037395D"/>
    <w:rsid w:val="00374A17"/>
    <w:rsid w:val="00376389"/>
    <w:rsid w:val="003825ED"/>
    <w:rsid w:val="00382C9A"/>
    <w:rsid w:val="00385921"/>
    <w:rsid w:val="0038697F"/>
    <w:rsid w:val="00386CC0"/>
    <w:rsid w:val="00390FB0"/>
    <w:rsid w:val="00392279"/>
    <w:rsid w:val="00393540"/>
    <w:rsid w:val="00395567"/>
    <w:rsid w:val="003956C9"/>
    <w:rsid w:val="00395A62"/>
    <w:rsid w:val="00395BE7"/>
    <w:rsid w:val="00396048"/>
    <w:rsid w:val="003973A1"/>
    <w:rsid w:val="00397400"/>
    <w:rsid w:val="0039764E"/>
    <w:rsid w:val="003978F9"/>
    <w:rsid w:val="00397BC0"/>
    <w:rsid w:val="003A01D1"/>
    <w:rsid w:val="003A0935"/>
    <w:rsid w:val="003A1DEE"/>
    <w:rsid w:val="003A2534"/>
    <w:rsid w:val="003A37F9"/>
    <w:rsid w:val="003A39AA"/>
    <w:rsid w:val="003A4C21"/>
    <w:rsid w:val="003A4CBD"/>
    <w:rsid w:val="003A52EC"/>
    <w:rsid w:val="003A7A98"/>
    <w:rsid w:val="003B10FA"/>
    <w:rsid w:val="003B1101"/>
    <w:rsid w:val="003B1FBB"/>
    <w:rsid w:val="003B27D3"/>
    <w:rsid w:val="003B3757"/>
    <w:rsid w:val="003B3E66"/>
    <w:rsid w:val="003B44DA"/>
    <w:rsid w:val="003B564D"/>
    <w:rsid w:val="003B61D7"/>
    <w:rsid w:val="003B6EB4"/>
    <w:rsid w:val="003B7991"/>
    <w:rsid w:val="003B7AC4"/>
    <w:rsid w:val="003C0483"/>
    <w:rsid w:val="003C0DD9"/>
    <w:rsid w:val="003C11E2"/>
    <w:rsid w:val="003C1B1D"/>
    <w:rsid w:val="003C2EAD"/>
    <w:rsid w:val="003C5194"/>
    <w:rsid w:val="003C5E10"/>
    <w:rsid w:val="003C61B6"/>
    <w:rsid w:val="003C6635"/>
    <w:rsid w:val="003C7EED"/>
    <w:rsid w:val="003D06DB"/>
    <w:rsid w:val="003D08A0"/>
    <w:rsid w:val="003D28A2"/>
    <w:rsid w:val="003D34F0"/>
    <w:rsid w:val="003D3871"/>
    <w:rsid w:val="003D3A9A"/>
    <w:rsid w:val="003D3EF9"/>
    <w:rsid w:val="003D4064"/>
    <w:rsid w:val="003D594C"/>
    <w:rsid w:val="003D60BA"/>
    <w:rsid w:val="003D61A2"/>
    <w:rsid w:val="003D65DB"/>
    <w:rsid w:val="003D7985"/>
    <w:rsid w:val="003E043E"/>
    <w:rsid w:val="003E0D71"/>
    <w:rsid w:val="003E1B55"/>
    <w:rsid w:val="003E3C49"/>
    <w:rsid w:val="003E429F"/>
    <w:rsid w:val="003E68CD"/>
    <w:rsid w:val="003E6912"/>
    <w:rsid w:val="003E7223"/>
    <w:rsid w:val="003E74A4"/>
    <w:rsid w:val="003E7626"/>
    <w:rsid w:val="003E7DAC"/>
    <w:rsid w:val="003F0B4D"/>
    <w:rsid w:val="003F12BA"/>
    <w:rsid w:val="003F2365"/>
    <w:rsid w:val="003F23B8"/>
    <w:rsid w:val="003F24C8"/>
    <w:rsid w:val="003F3BBB"/>
    <w:rsid w:val="003F4293"/>
    <w:rsid w:val="003F4D6A"/>
    <w:rsid w:val="003F6F20"/>
    <w:rsid w:val="003F7088"/>
    <w:rsid w:val="003F7B79"/>
    <w:rsid w:val="003F7E29"/>
    <w:rsid w:val="0040001D"/>
    <w:rsid w:val="00400C42"/>
    <w:rsid w:val="004034A7"/>
    <w:rsid w:val="00404560"/>
    <w:rsid w:val="004047DD"/>
    <w:rsid w:val="0040521C"/>
    <w:rsid w:val="00405763"/>
    <w:rsid w:val="004057CD"/>
    <w:rsid w:val="00406685"/>
    <w:rsid w:val="004069F3"/>
    <w:rsid w:val="00406AB2"/>
    <w:rsid w:val="00407E10"/>
    <w:rsid w:val="0041011E"/>
    <w:rsid w:val="00410C55"/>
    <w:rsid w:val="0041160D"/>
    <w:rsid w:val="00411D3B"/>
    <w:rsid w:val="00412BA8"/>
    <w:rsid w:val="00414366"/>
    <w:rsid w:val="00415815"/>
    <w:rsid w:val="00416441"/>
    <w:rsid w:val="004174D9"/>
    <w:rsid w:val="00417A61"/>
    <w:rsid w:val="00420795"/>
    <w:rsid w:val="00421256"/>
    <w:rsid w:val="0042141E"/>
    <w:rsid w:val="004219AC"/>
    <w:rsid w:val="00421A56"/>
    <w:rsid w:val="00421D8F"/>
    <w:rsid w:val="00422193"/>
    <w:rsid w:val="004229C9"/>
    <w:rsid w:val="00422F50"/>
    <w:rsid w:val="00423CC5"/>
    <w:rsid w:val="00425BCD"/>
    <w:rsid w:val="00426DC2"/>
    <w:rsid w:val="00426ED9"/>
    <w:rsid w:val="00427BCE"/>
    <w:rsid w:val="00427CCC"/>
    <w:rsid w:val="00430876"/>
    <w:rsid w:val="00431548"/>
    <w:rsid w:val="0043256A"/>
    <w:rsid w:val="004334A3"/>
    <w:rsid w:val="00434005"/>
    <w:rsid w:val="004343EA"/>
    <w:rsid w:val="00434B70"/>
    <w:rsid w:val="004350EA"/>
    <w:rsid w:val="00435645"/>
    <w:rsid w:val="00435B75"/>
    <w:rsid w:val="004376B5"/>
    <w:rsid w:val="0044027E"/>
    <w:rsid w:val="004402F3"/>
    <w:rsid w:val="0044031E"/>
    <w:rsid w:val="00440E52"/>
    <w:rsid w:val="004415BD"/>
    <w:rsid w:val="004450BD"/>
    <w:rsid w:val="00445E6A"/>
    <w:rsid w:val="004466B8"/>
    <w:rsid w:val="00446A7E"/>
    <w:rsid w:val="00446EDD"/>
    <w:rsid w:val="00447724"/>
    <w:rsid w:val="0045006F"/>
    <w:rsid w:val="004500C7"/>
    <w:rsid w:val="00450261"/>
    <w:rsid w:val="00450303"/>
    <w:rsid w:val="004508EA"/>
    <w:rsid w:val="00450A3E"/>
    <w:rsid w:val="0045123E"/>
    <w:rsid w:val="0045156A"/>
    <w:rsid w:val="00453443"/>
    <w:rsid w:val="00453E81"/>
    <w:rsid w:val="0045542A"/>
    <w:rsid w:val="00455637"/>
    <w:rsid w:val="00456D5A"/>
    <w:rsid w:val="00456E54"/>
    <w:rsid w:val="00457605"/>
    <w:rsid w:val="00457B45"/>
    <w:rsid w:val="004602BA"/>
    <w:rsid w:val="004608FF"/>
    <w:rsid w:val="00461214"/>
    <w:rsid w:val="00461919"/>
    <w:rsid w:val="004629FB"/>
    <w:rsid w:val="00462A2A"/>
    <w:rsid w:val="00462C29"/>
    <w:rsid w:val="004641E9"/>
    <w:rsid w:val="00464680"/>
    <w:rsid w:val="00464D8E"/>
    <w:rsid w:val="00466704"/>
    <w:rsid w:val="00467A7D"/>
    <w:rsid w:val="004709F4"/>
    <w:rsid w:val="00470AF2"/>
    <w:rsid w:val="00470FFC"/>
    <w:rsid w:val="00471F99"/>
    <w:rsid w:val="00474643"/>
    <w:rsid w:val="004746AA"/>
    <w:rsid w:val="00474B6F"/>
    <w:rsid w:val="00474D31"/>
    <w:rsid w:val="00475652"/>
    <w:rsid w:val="00475752"/>
    <w:rsid w:val="00476B8F"/>
    <w:rsid w:val="00476EA1"/>
    <w:rsid w:val="00477B34"/>
    <w:rsid w:val="00480038"/>
    <w:rsid w:val="00480EDE"/>
    <w:rsid w:val="004814D2"/>
    <w:rsid w:val="00481C92"/>
    <w:rsid w:val="00482C70"/>
    <w:rsid w:val="00484997"/>
    <w:rsid w:val="00485641"/>
    <w:rsid w:val="004859FB"/>
    <w:rsid w:val="00486D27"/>
    <w:rsid w:val="004872B1"/>
    <w:rsid w:val="004879BE"/>
    <w:rsid w:val="00487F85"/>
    <w:rsid w:val="004905F4"/>
    <w:rsid w:val="00490F64"/>
    <w:rsid w:val="00492433"/>
    <w:rsid w:val="00493C28"/>
    <w:rsid w:val="004951E5"/>
    <w:rsid w:val="00496AE3"/>
    <w:rsid w:val="0049723E"/>
    <w:rsid w:val="004977BA"/>
    <w:rsid w:val="004A02F0"/>
    <w:rsid w:val="004A0358"/>
    <w:rsid w:val="004A036B"/>
    <w:rsid w:val="004A03FE"/>
    <w:rsid w:val="004A0C54"/>
    <w:rsid w:val="004A0D21"/>
    <w:rsid w:val="004A1AA8"/>
    <w:rsid w:val="004A4570"/>
    <w:rsid w:val="004A53C9"/>
    <w:rsid w:val="004A5BCE"/>
    <w:rsid w:val="004A71B0"/>
    <w:rsid w:val="004A7B97"/>
    <w:rsid w:val="004B13C0"/>
    <w:rsid w:val="004B2A56"/>
    <w:rsid w:val="004B2A8B"/>
    <w:rsid w:val="004B3176"/>
    <w:rsid w:val="004B34FA"/>
    <w:rsid w:val="004B362E"/>
    <w:rsid w:val="004B3968"/>
    <w:rsid w:val="004B3CD4"/>
    <w:rsid w:val="004B4267"/>
    <w:rsid w:val="004B59FA"/>
    <w:rsid w:val="004C0CCD"/>
    <w:rsid w:val="004C10D5"/>
    <w:rsid w:val="004C1F8F"/>
    <w:rsid w:val="004C20CC"/>
    <w:rsid w:val="004C2A02"/>
    <w:rsid w:val="004C2A8A"/>
    <w:rsid w:val="004C2EFF"/>
    <w:rsid w:val="004C534A"/>
    <w:rsid w:val="004C699A"/>
    <w:rsid w:val="004C7A53"/>
    <w:rsid w:val="004C7DF3"/>
    <w:rsid w:val="004D06D2"/>
    <w:rsid w:val="004D0B87"/>
    <w:rsid w:val="004D2A53"/>
    <w:rsid w:val="004D3618"/>
    <w:rsid w:val="004D4D03"/>
    <w:rsid w:val="004D5B88"/>
    <w:rsid w:val="004D5DB3"/>
    <w:rsid w:val="004D608E"/>
    <w:rsid w:val="004D6741"/>
    <w:rsid w:val="004E04AD"/>
    <w:rsid w:val="004E080F"/>
    <w:rsid w:val="004E0BC9"/>
    <w:rsid w:val="004E127F"/>
    <w:rsid w:val="004E1978"/>
    <w:rsid w:val="004E320A"/>
    <w:rsid w:val="004E431B"/>
    <w:rsid w:val="004E4885"/>
    <w:rsid w:val="004E4B8D"/>
    <w:rsid w:val="004E4C54"/>
    <w:rsid w:val="004E5A59"/>
    <w:rsid w:val="004E5C12"/>
    <w:rsid w:val="004E5C63"/>
    <w:rsid w:val="004E5C69"/>
    <w:rsid w:val="004E7EC4"/>
    <w:rsid w:val="004F0F45"/>
    <w:rsid w:val="004F1FF3"/>
    <w:rsid w:val="004F2C6D"/>
    <w:rsid w:val="004F3160"/>
    <w:rsid w:val="004F355D"/>
    <w:rsid w:val="004F4607"/>
    <w:rsid w:val="004F6E57"/>
    <w:rsid w:val="004F7096"/>
    <w:rsid w:val="004F7245"/>
    <w:rsid w:val="005003E7"/>
    <w:rsid w:val="005005D9"/>
    <w:rsid w:val="00500899"/>
    <w:rsid w:val="00500FA4"/>
    <w:rsid w:val="00501C5E"/>
    <w:rsid w:val="00501F0F"/>
    <w:rsid w:val="00502150"/>
    <w:rsid w:val="00502710"/>
    <w:rsid w:val="005042B1"/>
    <w:rsid w:val="00504601"/>
    <w:rsid w:val="00504F20"/>
    <w:rsid w:val="0050661F"/>
    <w:rsid w:val="00510012"/>
    <w:rsid w:val="00510D1A"/>
    <w:rsid w:val="00511535"/>
    <w:rsid w:val="00511FEE"/>
    <w:rsid w:val="005120AD"/>
    <w:rsid w:val="005127B4"/>
    <w:rsid w:val="00512B9A"/>
    <w:rsid w:val="00513339"/>
    <w:rsid w:val="00513538"/>
    <w:rsid w:val="005141DB"/>
    <w:rsid w:val="00514CEE"/>
    <w:rsid w:val="005151BD"/>
    <w:rsid w:val="0051659D"/>
    <w:rsid w:val="005170EF"/>
    <w:rsid w:val="00517814"/>
    <w:rsid w:val="00517D62"/>
    <w:rsid w:val="00520BA2"/>
    <w:rsid w:val="0052105A"/>
    <w:rsid w:val="0052119A"/>
    <w:rsid w:val="0052158A"/>
    <w:rsid w:val="005223A1"/>
    <w:rsid w:val="00522CCF"/>
    <w:rsid w:val="005237FF"/>
    <w:rsid w:val="0052443E"/>
    <w:rsid w:val="005253DF"/>
    <w:rsid w:val="00525801"/>
    <w:rsid w:val="00525F14"/>
    <w:rsid w:val="005265FB"/>
    <w:rsid w:val="00526AFF"/>
    <w:rsid w:val="0052748D"/>
    <w:rsid w:val="0052751C"/>
    <w:rsid w:val="00527A35"/>
    <w:rsid w:val="005306A1"/>
    <w:rsid w:val="00530BBF"/>
    <w:rsid w:val="00530C0F"/>
    <w:rsid w:val="0053121C"/>
    <w:rsid w:val="0053187C"/>
    <w:rsid w:val="00531AAA"/>
    <w:rsid w:val="00532587"/>
    <w:rsid w:val="00533772"/>
    <w:rsid w:val="005338FC"/>
    <w:rsid w:val="0053396B"/>
    <w:rsid w:val="00534CA0"/>
    <w:rsid w:val="00535120"/>
    <w:rsid w:val="0053531A"/>
    <w:rsid w:val="00535FE9"/>
    <w:rsid w:val="00536961"/>
    <w:rsid w:val="00536D2C"/>
    <w:rsid w:val="0053700E"/>
    <w:rsid w:val="005377F7"/>
    <w:rsid w:val="00537AD2"/>
    <w:rsid w:val="00537F26"/>
    <w:rsid w:val="00540331"/>
    <w:rsid w:val="005406B8"/>
    <w:rsid w:val="00542A51"/>
    <w:rsid w:val="00542DE6"/>
    <w:rsid w:val="005433AE"/>
    <w:rsid w:val="005437E0"/>
    <w:rsid w:val="00543E36"/>
    <w:rsid w:val="00544D1F"/>
    <w:rsid w:val="0054509E"/>
    <w:rsid w:val="0054538E"/>
    <w:rsid w:val="00545960"/>
    <w:rsid w:val="00545A1D"/>
    <w:rsid w:val="00546F3A"/>
    <w:rsid w:val="0054766E"/>
    <w:rsid w:val="005506FD"/>
    <w:rsid w:val="00550860"/>
    <w:rsid w:val="00551CA9"/>
    <w:rsid w:val="00551CD8"/>
    <w:rsid w:val="00551FFF"/>
    <w:rsid w:val="005520D6"/>
    <w:rsid w:val="00554AA8"/>
    <w:rsid w:val="005567C7"/>
    <w:rsid w:val="00556819"/>
    <w:rsid w:val="005601DB"/>
    <w:rsid w:val="00560710"/>
    <w:rsid w:val="00560C82"/>
    <w:rsid w:val="005610FD"/>
    <w:rsid w:val="005611D0"/>
    <w:rsid w:val="005615BD"/>
    <w:rsid w:val="00561C20"/>
    <w:rsid w:val="00562157"/>
    <w:rsid w:val="005622BF"/>
    <w:rsid w:val="00563107"/>
    <w:rsid w:val="005632D0"/>
    <w:rsid w:val="00563984"/>
    <w:rsid w:val="0056402E"/>
    <w:rsid w:val="005651A5"/>
    <w:rsid w:val="005657CF"/>
    <w:rsid w:val="00565879"/>
    <w:rsid w:val="005669CE"/>
    <w:rsid w:val="00567C91"/>
    <w:rsid w:val="00567E24"/>
    <w:rsid w:val="00567F1C"/>
    <w:rsid w:val="00570AD1"/>
    <w:rsid w:val="00572049"/>
    <w:rsid w:val="005735FC"/>
    <w:rsid w:val="00573AFF"/>
    <w:rsid w:val="005753CE"/>
    <w:rsid w:val="00575C79"/>
    <w:rsid w:val="00580B03"/>
    <w:rsid w:val="00581906"/>
    <w:rsid w:val="005823D1"/>
    <w:rsid w:val="005825FE"/>
    <w:rsid w:val="0058288E"/>
    <w:rsid w:val="005828A2"/>
    <w:rsid w:val="0058555C"/>
    <w:rsid w:val="00585B5A"/>
    <w:rsid w:val="0058643C"/>
    <w:rsid w:val="00586663"/>
    <w:rsid w:val="00590743"/>
    <w:rsid w:val="0059242B"/>
    <w:rsid w:val="00592475"/>
    <w:rsid w:val="00592685"/>
    <w:rsid w:val="005927BB"/>
    <w:rsid w:val="005932FE"/>
    <w:rsid w:val="00594F35"/>
    <w:rsid w:val="00594FCD"/>
    <w:rsid w:val="0059552A"/>
    <w:rsid w:val="005A08A7"/>
    <w:rsid w:val="005A1444"/>
    <w:rsid w:val="005A2955"/>
    <w:rsid w:val="005A3420"/>
    <w:rsid w:val="005A3B5E"/>
    <w:rsid w:val="005A3C4C"/>
    <w:rsid w:val="005A4A2F"/>
    <w:rsid w:val="005A4E35"/>
    <w:rsid w:val="005A5AA9"/>
    <w:rsid w:val="005A5C3E"/>
    <w:rsid w:val="005A68AE"/>
    <w:rsid w:val="005A6A57"/>
    <w:rsid w:val="005A70A8"/>
    <w:rsid w:val="005A7A19"/>
    <w:rsid w:val="005B01E2"/>
    <w:rsid w:val="005B1DE4"/>
    <w:rsid w:val="005B26BA"/>
    <w:rsid w:val="005B28F8"/>
    <w:rsid w:val="005B2A66"/>
    <w:rsid w:val="005B2D5E"/>
    <w:rsid w:val="005B2E45"/>
    <w:rsid w:val="005B3404"/>
    <w:rsid w:val="005B4CBC"/>
    <w:rsid w:val="005B4E2E"/>
    <w:rsid w:val="005B4ED7"/>
    <w:rsid w:val="005B55AB"/>
    <w:rsid w:val="005B593D"/>
    <w:rsid w:val="005C1827"/>
    <w:rsid w:val="005C1E3F"/>
    <w:rsid w:val="005C22BC"/>
    <w:rsid w:val="005C2DF8"/>
    <w:rsid w:val="005C2F0F"/>
    <w:rsid w:val="005C7B2C"/>
    <w:rsid w:val="005C7C0C"/>
    <w:rsid w:val="005D0563"/>
    <w:rsid w:val="005D1324"/>
    <w:rsid w:val="005D1C29"/>
    <w:rsid w:val="005D1F31"/>
    <w:rsid w:val="005D2271"/>
    <w:rsid w:val="005D2F8E"/>
    <w:rsid w:val="005D3240"/>
    <w:rsid w:val="005D413A"/>
    <w:rsid w:val="005D4416"/>
    <w:rsid w:val="005D4875"/>
    <w:rsid w:val="005D4FE5"/>
    <w:rsid w:val="005D5E9B"/>
    <w:rsid w:val="005D6493"/>
    <w:rsid w:val="005D6C69"/>
    <w:rsid w:val="005D7E2A"/>
    <w:rsid w:val="005E135B"/>
    <w:rsid w:val="005E18D2"/>
    <w:rsid w:val="005E2002"/>
    <w:rsid w:val="005E2B89"/>
    <w:rsid w:val="005E2F9E"/>
    <w:rsid w:val="005E36A6"/>
    <w:rsid w:val="005E40FC"/>
    <w:rsid w:val="005E4178"/>
    <w:rsid w:val="005E554B"/>
    <w:rsid w:val="005E6810"/>
    <w:rsid w:val="005E6DD6"/>
    <w:rsid w:val="005E766F"/>
    <w:rsid w:val="005E7E22"/>
    <w:rsid w:val="005F0085"/>
    <w:rsid w:val="005F010A"/>
    <w:rsid w:val="005F0CCD"/>
    <w:rsid w:val="005F105E"/>
    <w:rsid w:val="005F10FE"/>
    <w:rsid w:val="005F118E"/>
    <w:rsid w:val="005F12B4"/>
    <w:rsid w:val="005F12C2"/>
    <w:rsid w:val="005F3A51"/>
    <w:rsid w:val="005F3DCE"/>
    <w:rsid w:val="005F4E10"/>
    <w:rsid w:val="005F5AAF"/>
    <w:rsid w:val="005F6620"/>
    <w:rsid w:val="005F7670"/>
    <w:rsid w:val="005F772F"/>
    <w:rsid w:val="00600318"/>
    <w:rsid w:val="0060078D"/>
    <w:rsid w:val="00601AA4"/>
    <w:rsid w:val="00601E0E"/>
    <w:rsid w:val="00601F24"/>
    <w:rsid w:val="00602526"/>
    <w:rsid w:val="0060325C"/>
    <w:rsid w:val="00603B69"/>
    <w:rsid w:val="00604999"/>
    <w:rsid w:val="006063FD"/>
    <w:rsid w:val="00606758"/>
    <w:rsid w:val="00607114"/>
    <w:rsid w:val="006071DB"/>
    <w:rsid w:val="00607326"/>
    <w:rsid w:val="00607588"/>
    <w:rsid w:val="00611BC2"/>
    <w:rsid w:val="006125CB"/>
    <w:rsid w:val="006127AA"/>
    <w:rsid w:val="00612DE4"/>
    <w:rsid w:val="006133C9"/>
    <w:rsid w:val="00613A7F"/>
    <w:rsid w:val="00614710"/>
    <w:rsid w:val="00614716"/>
    <w:rsid w:val="00614C80"/>
    <w:rsid w:val="0061668D"/>
    <w:rsid w:val="006176AE"/>
    <w:rsid w:val="00617D2B"/>
    <w:rsid w:val="00617F18"/>
    <w:rsid w:val="00617F42"/>
    <w:rsid w:val="00620A7A"/>
    <w:rsid w:val="0062276F"/>
    <w:rsid w:val="006229B4"/>
    <w:rsid w:val="00622A18"/>
    <w:rsid w:val="006232F6"/>
    <w:rsid w:val="006237B6"/>
    <w:rsid w:val="00623965"/>
    <w:rsid w:val="006245B7"/>
    <w:rsid w:val="00624B78"/>
    <w:rsid w:val="00624D5A"/>
    <w:rsid w:val="00625355"/>
    <w:rsid w:val="00625C11"/>
    <w:rsid w:val="00626096"/>
    <w:rsid w:val="00626798"/>
    <w:rsid w:val="00627D1C"/>
    <w:rsid w:val="00627EF5"/>
    <w:rsid w:val="0063026A"/>
    <w:rsid w:val="006323B7"/>
    <w:rsid w:val="0063264C"/>
    <w:rsid w:val="00633C21"/>
    <w:rsid w:val="00633CCE"/>
    <w:rsid w:val="006341A1"/>
    <w:rsid w:val="0063451B"/>
    <w:rsid w:val="0063529C"/>
    <w:rsid w:val="00635DF4"/>
    <w:rsid w:val="00635FAB"/>
    <w:rsid w:val="00637450"/>
    <w:rsid w:val="00637657"/>
    <w:rsid w:val="0064004D"/>
    <w:rsid w:val="006422A6"/>
    <w:rsid w:val="00642537"/>
    <w:rsid w:val="00642674"/>
    <w:rsid w:val="00644168"/>
    <w:rsid w:val="006455BB"/>
    <w:rsid w:val="006458F6"/>
    <w:rsid w:val="00645BB6"/>
    <w:rsid w:val="00646313"/>
    <w:rsid w:val="006465C5"/>
    <w:rsid w:val="00647837"/>
    <w:rsid w:val="00650228"/>
    <w:rsid w:val="00651129"/>
    <w:rsid w:val="006517AA"/>
    <w:rsid w:val="00651AB1"/>
    <w:rsid w:val="00653039"/>
    <w:rsid w:val="006541E0"/>
    <w:rsid w:val="00654483"/>
    <w:rsid w:val="00654657"/>
    <w:rsid w:val="0065489F"/>
    <w:rsid w:val="006550F5"/>
    <w:rsid w:val="00655865"/>
    <w:rsid w:val="0065653A"/>
    <w:rsid w:val="00660752"/>
    <w:rsid w:val="00662EE8"/>
    <w:rsid w:val="006642BD"/>
    <w:rsid w:val="0066443D"/>
    <w:rsid w:val="00665C54"/>
    <w:rsid w:val="00665E05"/>
    <w:rsid w:val="00667A25"/>
    <w:rsid w:val="00670BC4"/>
    <w:rsid w:val="00670F40"/>
    <w:rsid w:val="0067138D"/>
    <w:rsid w:val="0067175E"/>
    <w:rsid w:val="00671ADF"/>
    <w:rsid w:val="00671C8C"/>
    <w:rsid w:val="00672082"/>
    <w:rsid w:val="006733D8"/>
    <w:rsid w:val="0067408E"/>
    <w:rsid w:val="0067470A"/>
    <w:rsid w:val="00676890"/>
    <w:rsid w:val="00676D3A"/>
    <w:rsid w:val="00677171"/>
    <w:rsid w:val="0068168B"/>
    <w:rsid w:val="0068229B"/>
    <w:rsid w:val="00682643"/>
    <w:rsid w:val="00682885"/>
    <w:rsid w:val="00682AE4"/>
    <w:rsid w:val="0068316A"/>
    <w:rsid w:val="006840B0"/>
    <w:rsid w:val="006849D3"/>
    <w:rsid w:val="00685AE6"/>
    <w:rsid w:val="00685FFB"/>
    <w:rsid w:val="0069080B"/>
    <w:rsid w:val="006909CB"/>
    <w:rsid w:val="00691137"/>
    <w:rsid w:val="00691A82"/>
    <w:rsid w:val="00691A9D"/>
    <w:rsid w:val="00691B1F"/>
    <w:rsid w:val="00691CEB"/>
    <w:rsid w:val="00692704"/>
    <w:rsid w:val="00692DAB"/>
    <w:rsid w:val="00693238"/>
    <w:rsid w:val="00693A22"/>
    <w:rsid w:val="006945EB"/>
    <w:rsid w:val="00695077"/>
    <w:rsid w:val="00695765"/>
    <w:rsid w:val="0069668A"/>
    <w:rsid w:val="00696780"/>
    <w:rsid w:val="006968A6"/>
    <w:rsid w:val="00696DDA"/>
    <w:rsid w:val="006973E9"/>
    <w:rsid w:val="00697533"/>
    <w:rsid w:val="006A1A18"/>
    <w:rsid w:val="006A3004"/>
    <w:rsid w:val="006A30B6"/>
    <w:rsid w:val="006A4508"/>
    <w:rsid w:val="006A5B7B"/>
    <w:rsid w:val="006A6877"/>
    <w:rsid w:val="006A7163"/>
    <w:rsid w:val="006B0EDA"/>
    <w:rsid w:val="006B1BDE"/>
    <w:rsid w:val="006B26B1"/>
    <w:rsid w:val="006B270E"/>
    <w:rsid w:val="006B39D6"/>
    <w:rsid w:val="006B5677"/>
    <w:rsid w:val="006B65DB"/>
    <w:rsid w:val="006B67DE"/>
    <w:rsid w:val="006B6966"/>
    <w:rsid w:val="006B6E3D"/>
    <w:rsid w:val="006B7272"/>
    <w:rsid w:val="006B7B7B"/>
    <w:rsid w:val="006C14FC"/>
    <w:rsid w:val="006C1696"/>
    <w:rsid w:val="006C2AC3"/>
    <w:rsid w:val="006C2DCC"/>
    <w:rsid w:val="006C3244"/>
    <w:rsid w:val="006C368D"/>
    <w:rsid w:val="006C49E2"/>
    <w:rsid w:val="006C4D9E"/>
    <w:rsid w:val="006C5990"/>
    <w:rsid w:val="006C6892"/>
    <w:rsid w:val="006D0D16"/>
    <w:rsid w:val="006D19F8"/>
    <w:rsid w:val="006D1F17"/>
    <w:rsid w:val="006D2810"/>
    <w:rsid w:val="006D2820"/>
    <w:rsid w:val="006D2A9A"/>
    <w:rsid w:val="006D2C14"/>
    <w:rsid w:val="006D2D9A"/>
    <w:rsid w:val="006D30D9"/>
    <w:rsid w:val="006D3201"/>
    <w:rsid w:val="006D3389"/>
    <w:rsid w:val="006D3BD1"/>
    <w:rsid w:val="006D4EA6"/>
    <w:rsid w:val="006D52C3"/>
    <w:rsid w:val="006D69B0"/>
    <w:rsid w:val="006D69F8"/>
    <w:rsid w:val="006D75E6"/>
    <w:rsid w:val="006D77B0"/>
    <w:rsid w:val="006E0087"/>
    <w:rsid w:val="006E086C"/>
    <w:rsid w:val="006E0CA7"/>
    <w:rsid w:val="006E2387"/>
    <w:rsid w:val="006E587B"/>
    <w:rsid w:val="006E6412"/>
    <w:rsid w:val="006E64FD"/>
    <w:rsid w:val="006E7310"/>
    <w:rsid w:val="006E73FA"/>
    <w:rsid w:val="006E7C93"/>
    <w:rsid w:val="006F1209"/>
    <w:rsid w:val="006F1287"/>
    <w:rsid w:val="006F15C2"/>
    <w:rsid w:val="006F2BF5"/>
    <w:rsid w:val="006F343E"/>
    <w:rsid w:val="006F4B18"/>
    <w:rsid w:val="006F5A0B"/>
    <w:rsid w:val="006F6198"/>
    <w:rsid w:val="006F65DF"/>
    <w:rsid w:val="006F70CD"/>
    <w:rsid w:val="006F75D7"/>
    <w:rsid w:val="006F7A60"/>
    <w:rsid w:val="006F7F46"/>
    <w:rsid w:val="007006F2"/>
    <w:rsid w:val="00700821"/>
    <w:rsid w:val="00700EA4"/>
    <w:rsid w:val="00701397"/>
    <w:rsid w:val="007035E3"/>
    <w:rsid w:val="00704677"/>
    <w:rsid w:val="0070492E"/>
    <w:rsid w:val="00704D71"/>
    <w:rsid w:val="00706762"/>
    <w:rsid w:val="007100A3"/>
    <w:rsid w:val="00710368"/>
    <w:rsid w:val="00710439"/>
    <w:rsid w:val="00710A17"/>
    <w:rsid w:val="00710AA4"/>
    <w:rsid w:val="007125EA"/>
    <w:rsid w:val="00712945"/>
    <w:rsid w:val="00712C55"/>
    <w:rsid w:val="007142F2"/>
    <w:rsid w:val="00716183"/>
    <w:rsid w:val="007174E8"/>
    <w:rsid w:val="00717DC0"/>
    <w:rsid w:val="00717FD6"/>
    <w:rsid w:val="00720378"/>
    <w:rsid w:val="00720FD8"/>
    <w:rsid w:val="0072399B"/>
    <w:rsid w:val="00723D49"/>
    <w:rsid w:val="0072432A"/>
    <w:rsid w:val="00724678"/>
    <w:rsid w:val="00724DCC"/>
    <w:rsid w:val="007252EB"/>
    <w:rsid w:val="007257B0"/>
    <w:rsid w:val="00727BA3"/>
    <w:rsid w:val="00727D95"/>
    <w:rsid w:val="00731ADD"/>
    <w:rsid w:val="00732D5D"/>
    <w:rsid w:val="00734CE1"/>
    <w:rsid w:val="0073510F"/>
    <w:rsid w:val="00736D70"/>
    <w:rsid w:val="00737494"/>
    <w:rsid w:val="00737605"/>
    <w:rsid w:val="007400C3"/>
    <w:rsid w:val="00740F5A"/>
    <w:rsid w:val="007415CF"/>
    <w:rsid w:val="0074272E"/>
    <w:rsid w:val="00742F11"/>
    <w:rsid w:val="00743500"/>
    <w:rsid w:val="0074365C"/>
    <w:rsid w:val="007446A1"/>
    <w:rsid w:val="00746BD0"/>
    <w:rsid w:val="007504D0"/>
    <w:rsid w:val="0075057B"/>
    <w:rsid w:val="00750D9C"/>
    <w:rsid w:val="00751895"/>
    <w:rsid w:val="00754385"/>
    <w:rsid w:val="00754AC8"/>
    <w:rsid w:val="00755542"/>
    <w:rsid w:val="007563D0"/>
    <w:rsid w:val="00756990"/>
    <w:rsid w:val="007574D7"/>
    <w:rsid w:val="00757540"/>
    <w:rsid w:val="0075785A"/>
    <w:rsid w:val="00757A42"/>
    <w:rsid w:val="00757B6D"/>
    <w:rsid w:val="007602B4"/>
    <w:rsid w:val="007611E7"/>
    <w:rsid w:val="007614ED"/>
    <w:rsid w:val="007631E7"/>
    <w:rsid w:val="007635FB"/>
    <w:rsid w:val="00763C3F"/>
    <w:rsid w:val="00764A7F"/>
    <w:rsid w:val="00765972"/>
    <w:rsid w:val="0076624F"/>
    <w:rsid w:val="00766CB6"/>
    <w:rsid w:val="00766E7C"/>
    <w:rsid w:val="0077271F"/>
    <w:rsid w:val="00772A9A"/>
    <w:rsid w:val="00772B2A"/>
    <w:rsid w:val="00773524"/>
    <w:rsid w:val="00773E86"/>
    <w:rsid w:val="00774334"/>
    <w:rsid w:val="00776120"/>
    <w:rsid w:val="00776597"/>
    <w:rsid w:val="00776BF8"/>
    <w:rsid w:val="0078027D"/>
    <w:rsid w:val="0078081D"/>
    <w:rsid w:val="00781C47"/>
    <w:rsid w:val="00781E43"/>
    <w:rsid w:val="007837E1"/>
    <w:rsid w:val="00783B29"/>
    <w:rsid w:val="00784D50"/>
    <w:rsid w:val="00784DA5"/>
    <w:rsid w:val="00784EA4"/>
    <w:rsid w:val="00785368"/>
    <w:rsid w:val="00785E4F"/>
    <w:rsid w:val="0078755B"/>
    <w:rsid w:val="00791650"/>
    <w:rsid w:val="00791903"/>
    <w:rsid w:val="00791D9F"/>
    <w:rsid w:val="0079329A"/>
    <w:rsid w:val="00793799"/>
    <w:rsid w:val="007937D6"/>
    <w:rsid w:val="00793BE1"/>
    <w:rsid w:val="00794544"/>
    <w:rsid w:val="0079462B"/>
    <w:rsid w:val="007951FA"/>
    <w:rsid w:val="0079557A"/>
    <w:rsid w:val="00797511"/>
    <w:rsid w:val="00797B06"/>
    <w:rsid w:val="007A0999"/>
    <w:rsid w:val="007A0A74"/>
    <w:rsid w:val="007A0DBD"/>
    <w:rsid w:val="007A1AC2"/>
    <w:rsid w:val="007A3644"/>
    <w:rsid w:val="007A3B4B"/>
    <w:rsid w:val="007A4E64"/>
    <w:rsid w:val="007A6449"/>
    <w:rsid w:val="007A66D2"/>
    <w:rsid w:val="007A7362"/>
    <w:rsid w:val="007B0E40"/>
    <w:rsid w:val="007B13CA"/>
    <w:rsid w:val="007B1CAB"/>
    <w:rsid w:val="007B2613"/>
    <w:rsid w:val="007B2F0D"/>
    <w:rsid w:val="007B3104"/>
    <w:rsid w:val="007B3713"/>
    <w:rsid w:val="007B4C94"/>
    <w:rsid w:val="007B4CD5"/>
    <w:rsid w:val="007B58B1"/>
    <w:rsid w:val="007B64B6"/>
    <w:rsid w:val="007B79E6"/>
    <w:rsid w:val="007C0389"/>
    <w:rsid w:val="007C0398"/>
    <w:rsid w:val="007C0A13"/>
    <w:rsid w:val="007C0A64"/>
    <w:rsid w:val="007C7415"/>
    <w:rsid w:val="007C74CF"/>
    <w:rsid w:val="007D0007"/>
    <w:rsid w:val="007D09F0"/>
    <w:rsid w:val="007D18C3"/>
    <w:rsid w:val="007D1B4E"/>
    <w:rsid w:val="007D1CAD"/>
    <w:rsid w:val="007D24AA"/>
    <w:rsid w:val="007D3B93"/>
    <w:rsid w:val="007D3BF4"/>
    <w:rsid w:val="007D3C5B"/>
    <w:rsid w:val="007D3F04"/>
    <w:rsid w:val="007D6ABC"/>
    <w:rsid w:val="007D6C79"/>
    <w:rsid w:val="007D6D6A"/>
    <w:rsid w:val="007D7162"/>
    <w:rsid w:val="007D7CE6"/>
    <w:rsid w:val="007E057F"/>
    <w:rsid w:val="007E0BB7"/>
    <w:rsid w:val="007E2A3E"/>
    <w:rsid w:val="007E3719"/>
    <w:rsid w:val="007E4A8B"/>
    <w:rsid w:val="007E4E6B"/>
    <w:rsid w:val="007E5470"/>
    <w:rsid w:val="007E61D2"/>
    <w:rsid w:val="007E6B36"/>
    <w:rsid w:val="007E6D4B"/>
    <w:rsid w:val="007E7C40"/>
    <w:rsid w:val="007E7DFE"/>
    <w:rsid w:val="007F033D"/>
    <w:rsid w:val="007F0E2A"/>
    <w:rsid w:val="007F11E9"/>
    <w:rsid w:val="007F122D"/>
    <w:rsid w:val="007F184F"/>
    <w:rsid w:val="007F26DC"/>
    <w:rsid w:val="007F3421"/>
    <w:rsid w:val="007F37D8"/>
    <w:rsid w:val="007F380A"/>
    <w:rsid w:val="007F3EFB"/>
    <w:rsid w:val="007F50B1"/>
    <w:rsid w:val="007F5660"/>
    <w:rsid w:val="007F6886"/>
    <w:rsid w:val="007F6CA6"/>
    <w:rsid w:val="007F6D8C"/>
    <w:rsid w:val="007F737A"/>
    <w:rsid w:val="007F7610"/>
    <w:rsid w:val="0080022C"/>
    <w:rsid w:val="00800CF4"/>
    <w:rsid w:val="00800DC6"/>
    <w:rsid w:val="00800F7A"/>
    <w:rsid w:val="00802BEF"/>
    <w:rsid w:val="00802D23"/>
    <w:rsid w:val="00804805"/>
    <w:rsid w:val="00805AD5"/>
    <w:rsid w:val="00806816"/>
    <w:rsid w:val="00807223"/>
    <w:rsid w:val="0081070F"/>
    <w:rsid w:val="008110EA"/>
    <w:rsid w:val="00811281"/>
    <w:rsid w:val="00811F75"/>
    <w:rsid w:val="00811FCB"/>
    <w:rsid w:val="00812798"/>
    <w:rsid w:val="00812DAD"/>
    <w:rsid w:val="00813FCC"/>
    <w:rsid w:val="008142CF"/>
    <w:rsid w:val="00814475"/>
    <w:rsid w:val="00815B55"/>
    <w:rsid w:val="00815BB7"/>
    <w:rsid w:val="008160C0"/>
    <w:rsid w:val="008162B7"/>
    <w:rsid w:val="00816734"/>
    <w:rsid w:val="008167C2"/>
    <w:rsid w:val="00817D84"/>
    <w:rsid w:val="00817F44"/>
    <w:rsid w:val="008200ED"/>
    <w:rsid w:val="008203E3"/>
    <w:rsid w:val="0082047F"/>
    <w:rsid w:val="00820834"/>
    <w:rsid w:val="00821294"/>
    <w:rsid w:val="008218E5"/>
    <w:rsid w:val="00822FA8"/>
    <w:rsid w:val="00823881"/>
    <w:rsid w:val="00824EBB"/>
    <w:rsid w:val="00827116"/>
    <w:rsid w:val="008271E7"/>
    <w:rsid w:val="008303F7"/>
    <w:rsid w:val="00830D9A"/>
    <w:rsid w:val="0083161B"/>
    <w:rsid w:val="00831BC9"/>
    <w:rsid w:val="00831C45"/>
    <w:rsid w:val="00832933"/>
    <w:rsid w:val="00833114"/>
    <w:rsid w:val="008334DB"/>
    <w:rsid w:val="00833807"/>
    <w:rsid w:val="00833917"/>
    <w:rsid w:val="008351AD"/>
    <w:rsid w:val="00835251"/>
    <w:rsid w:val="00836CA2"/>
    <w:rsid w:val="00837581"/>
    <w:rsid w:val="0084013A"/>
    <w:rsid w:val="00840D7B"/>
    <w:rsid w:val="008419EF"/>
    <w:rsid w:val="008429DF"/>
    <w:rsid w:val="00842B6D"/>
    <w:rsid w:val="00842CA0"/>
    <w:rsid w:val="008433B9"/>
    <w:rsid w:val="00843A36"/>
    <w:rsid w:val="00844A8F"/>
    <w:rsid w:val="008476E2"/>
    <w:rsid w:val="0085025C"/>
    <w:rsid w:val="00850AFE"/>
    <w:rsid w:val="00851D34"/>
    <w:rsid w:val="008525FD"/>
    <w:rsid w:val="00852A18"/>
    <w:rsid w:val="00852A31"/>
    <w:rsid w:val="00852A57"/>
    <w:rsid w:val="008535E3"/>
    <w:rsid w:val="00853E52"/>
    <w:rsid w:val="00854850"/>
    <w:rsid w:val="00854BF7"/>
    <w:rsid w:val="008550D9"/>
    <w:rsid w:val="00855507"/>
    <w:rsid w:val="00856438"/>
    <w:rsid w:val="00856603"/>
    <w:rsid w:val="0085676A"/>
    <w:rsid w:val="00860178"/>
    <w:rsid w:val="008626A8"/>
    <w:rsid w:val="0086318F"/>
    <w:rsid w:val="00863767"/>
    <w:rsid w:val="00864282"/>
    <w:rsid w:val="00864802"/>
    <w:rsid w:val="008650E0"/>
    <w:rsid w:val="008652D2"/>
    <w:rsid w:val="00865777"/>
    <w:rsid w:val="008663C4"/>
    <w:rsid w:val="00867301"/>
    <w:rsid w:val="008678A1"/>
    <w:rsid w:val="00871444"/>
    <w:rsid w:val="008720B0"/>
    <w:rsid w:val="0087284E"/>
    <w:rsid w:val="00874474"/>
    <w:rsid w:val="008751EB"/>
    <w:rsid w:val="008756BE"/>
    <w:rsid w:val="0087595A"/>
    <w:rsid w:val="008762EB"/>
    <w:rsid w:val="0087695E"/>
    <w:rsid w:val="00876DC8"/>
    <w:rsid w:val="00877E37"/>
    <w:rsid w:val="0088067B"/>
    <w:rsid w:val="0088081D"/>
    <w:rsid w:val="00880B34"/>
    <w:rsid w:val="00881F8B"/>
    <w:rsid w:val="008825E8"/>
    <w:rsid w:val="00884C82"/>
    <w:rsid w:val="00885132"/>
    <w:rsid w:val="0088581C"/>
    <w:rsid w:val="00886111"/>
    <w:rsid w:val="00887E60"/>
    <w:rsid w:val="00890473"/>
    <w:rsid w:val="008912EB"/>
    <w:rsid w:val="00891A92"/>
    <w:rsid w:val="00891E99"/>
    <w:rsid w:val="008925C1"/>
    <w:rsid w:val="00892B79"/>
    <w:rsid w:val="00892E7D"/>
    <w:rsid w:val="00895033"/>
    <w:rsid w:val="008952D7"/>
    <w:rsid w:val="008953B1"/>
    <w:rsid w:val="008953D5"/>
    <w:rsid w:val="008956A2"/>
    <w:rsid w:val="00895DC1"/>
    <w:rsid w:val="00896EDB"/>
    <w:rsid w:val="00897515"/>
    <w:rsid w:val="00897F81"/>
    <w:rsid w:val="008A0D54"/>
    <w:rsid w:val="008A11C3"/>
    <w:rsid w:val="008A179C"/>
    <w:rsid w:val="008A19D3"/>
    <w:rsid w:val="008A1A89"/>
    <w:rsid w:val="008A1CF1"/>
    <w:rsid w:val="008A1DF9"/>
    <w:rsid w:val="008A293C"/>
    <w:rsid w:val="008A3C54"/>
    <w:rsid w:val="008A3EEB"/>
    <w:rsid w:val="008A466B"/>
    <w:rsid w:val="008A60E4"/>
    <w:rsid w:val="008A77B0"/>
    <w:rsid w:val="008B05CA"/>
    <w:rsid w:val="008B0817"/>
    <w:rsid w:val="008B091A"/>
    <w:rsid w:val="008B0B1A"/>
    <w:rsid w:val="008B0C6D"/>
    <w:rsid w:val="008B43D5"/>
    <w:rsid w:val="008B45BE"/>
    <w:rsid w:val="008B46C0"/>
    <w:rsid w:val="008B4F76"/>
    <w:rsid w:val="008B52F3"/>
    <w:rsid w:val="008B6A8A"/>
    <w:rsid w:val="008C0A49"/>
    <w:rsid w:val="008C0E3C"/>
    <w:rsid w:val="008C0F77"/>
    <w:rsid w:val="008C14EA"/>
    <w:rsid w:val="008C21B7"/>
    <w:rsid w:val="008C2772"/>
    <w:rsid w:val="008C28A5"/>
    <w:rsid w:val="008C2C8F"/>
    <w:rsid w:val="008C30F1"/>
    <w:rsid w:val="008C3D57"/>
    <w:rsid w:val="008C47E4"/>
    <w:rsid w:val="008C52AD"/>
    <w:rsid w:val="008C737C"/>
    <w:rsid w:val="008C7AEC"/>
    <w:rsid w:val="008D0216"/>
    <w:rsid w:val="008D1164"/>
    <w:rsid w:val="008D1F62"/>
    <w:rsid w:val="008D2496"/>
    <w:rsid w:val="008D355B"/>
    <w:rsid w:val="008D4788"/>
    <w:rsid w:val="008D506F"/>
    <w:rsid w:val="008D55A7"/>
    <w:rsid w:val="008D5A0D"/>
    <w:rsid w:val="008D65F7"/>
    <w:rsid w:val="008D676F"/>
    <w:rsid w:val="008D69AF"/>
    <w:rsid w:val="008D69DF"/>
    <w:rsid w:val="008D6AEC"/>
    <w:rsid w:val="008D7069"/>
    <w:rsid w:val="008E043D"/>
    <w:rsid w:val="008E1ECA"/>
    <w:rsid w:val="008E2DBD"/>
    <w:rsid w:val="008E3309"/>
    <w:rsid w:val="008E420E"/>
    <w:rsid w:val="008E47CF"/>
    <w:rsid w:val="008E5BE1"/>
    <w:rsid w:val="008E5BE4"/>
    <w:rsid w:val="008E5CB3"/>
    <w:rsid w:val="008E6800"/>
    <w:rsid w:val="008F1396"/>
    <w:rsid w:val="008F21F2"/>
    <w:rsid w:val="008F3593"/>
    <w:rsid w:val="008F4241"/>
    <w:rsid w:val="008F49FE"/>
    <w:rsid w:val="008F5424"/>
    <w:rsid w:val="008F5A7E"/>
    <w:rsid w:val="008F6711"/>
    <w:rsid w:val="009003D1"/>
    <w:rsid w:val="0090167E"/>
    <w:rsid w:val="009048D0"/>
    <w:rsid w:val="009055CF"/>
    <w:rsid w:val="009069A7"/>
    <w:rsid w:val="00906FE1"/>
    <w:rsid w:val="00907059"/>
    <w:rsid w:val="0090705F"/>
    <w:rsid w:val="00907FBB"/>
    <w:rsid w:val="0091023D"/>
    <w:rsid w:val="009113B5"/>
    <w:rsid w:val="00911A61"/>
    <w:rsid w:val="009124A0"/>
    <w:rsid w:val="00912C28"/>
    <w:rsid w:val="009131E8"/>
    <w:rsid w:val="00914072"/>
    <w:rsid w:val="009151FF"/>
    <w:rsid w:val="00915510"/>
    <w:rsid w:val="009162BC"/>
    <w:rsid w:val="0091665B"/>
    <w:rsid w:val="009177C2"/>
    <w:rsid w:val="009178F3"/>
    <w:rsid w:val="009202FE"/>
    <w:rsid w:val="009205F6"/>
    <w:rsid w:val="009208EA"/>
    <w:rsid w:val="00920A5A"/>
    <w:rsid w:val="00920C20"/>
    <w:rsid w:val="00920EC0"/>
    <w:rsid w:val="00921047"/>
    <w:rsid w:val="009211B3"/>
    <w:rsid w:val="009212D2"/>
    <w:rsid w:val="00921E5E"/>
    <w:rsid w:val="00922137"/>
    <w:rsid w:val="00922504"/>
    <w:rsid w:val="00923311"/>
    <w:rsid w:val="00924131"/>
    <w:rsid w:val="009243F3"/>
    <w:rsid w:val="00924C1E"/>
    <w:rsid w:val="00927282"/>
    <w:rsid w:val="00927C08"/>
    <w:rsid w:val="00927E87"/>
    <w:rsid w:val="00927EC4"/>
    <w:rsid w:val="00930A6A"/>
    <w:rsid w:val="00930A96"/>
    <w:rsid w:val="009312CF"/>
    <w:rsid w:val="009315DF"/>
    <w:rsid w:val="00931C73"/>
    <w:rsid w:val="00932453"/>
    <w:rsid w:val="00932ABC"/>
    <w:rsid w:val="00934079"/>
    <w:rsid w:val="0093472C"/>
    <w:rsid w:val="009355C9"/>
    <w:rsid w:val="00935A12"/>
    <w:rsid w:val="00935CF5"/>
    <w:rsid w:val="009377B2"/>
    <w:rsid w:val="00940A64"/>
    <w:rsid w:val="00940FC1"/>
    <w:rsid w:val="00941386"/>
    <w:rsid w:val="00942E69"/>
    <w:rsid w:val="00943139"/>
    <w:rsid w:val="00943699"/>
    <w:rsid w:val="00944164"/>
    <w:rsid w:val="0094525F"/>
    <w:rsid w:val="00945A20"/>
    <w:rsid w:val="00946107"/>
    <w:rsid w:val="00947E94"/>
    <w:rsid w:val="00950432"/>
    <w:rsid w:val="009513F9"/>
    <w:rsid w:val="00951983"/>
    <w:rsid w:val="0095239F"/>
    <w:rsid w:val="009524ED"/>
    <w:rsid w:val="00952B23"/>
    <w:rsid w:val="00952BD5"/>
    <w:rsid w:val="009543A4"/>
    <w:rsid w:val="009546CC"/>
    <w:rsid w:val="00956BA0"/>
    <w:rsid w:val="0095727F"/>
    <w:rsid w:val="0095728A"/>
    <w:rsid w:val="0096259E"/>
    <w:rsid w:val="00964446"/>
    <w:rsid w:val="00964605"/>
    <w:rsid w:val="00965525"/>
    <w:rsid w:val="00965C67"/>
    <w:rsid w:val="00965EF0"/>
    <w:rsid w:val="00966E4C"/>
    <w:rsid w:val="009672B5"/>
    <w:rsid w:val="00967414"/>
    <w:rsid w:val="0096760A"/>
    <w:rsid w:val="00967688"/>
    <w:rsid w:val="009677B1"/>
    <w:rsid w:val="00970525"/>
    <w:rsid w:val="00970798"/>
    <w:rsid w:val="00971249"/>
    <w:rsid w:val="009717B6"/>
    <w:rsid w:val="0097287C"/>
    <w:rsid w:val="00972AFE"/>
    <w:rsid w:val="00972BB0"/>
    <w:rsid w:val="00973134"/>
    <w:rsid w:val="009749E4"/>
    <w:rsid w:val="00974CB3"/>
    <w:rsid w:val="00975402"/>
    <w:rsid w:val="009756B9"/>
    <w:rsid w:val="00975BD9"/>
    <w:rsid w:val="00976C2B"/>
    <w:rsid w:val="00977333"/>
    <w:rsid w:val="00981A37"/>
    <w:rsid w:val="00982068"/>
    <w:rsid w:val="00982459"/>
    <w:rsid w:val="00983C83"/>
    <w:rsid w:val="009846EB"/>
    <w:rsid w:val="00984753"/>
    <w:rsid w:val="00985A9C"/>
    <w:rsid w:val="00985AEF"/>
    <w:rsid w:val="00986BA0"/>
    <w:rsid w:val="00987586"/>
    <w:rsid w:val="00987CF9"/>
    <w:rsid w:val="0099049E"/>
    <w:rsid w:val="009908E7"/>
    <w:rsid w:val="00991404"/>
    <w:rsid w:val="00991684"/>
    <w:rsid w:val="00991FD9"/>
    <w:rsid w:val="0099266A"/>
    <w:rsid w:val="009926CB"/>
    <w:rsid w:val="0099272A"/>
    <w:rsid w:val="00992848"/>
    <w:rsid w:val="00993227"/>
    <w:rsid w:val="00993268"/>
    <w:rsid w:val="00993AF8"/>
    <w:rsid w:val="00994645"/>
    <w:rsid w:val="009950B3"/>
    <w:rsid w:val="009967AF"/>
    <w:rsid w:val="0099681D"/>
    <w:rsid w:val="0099705C"/>
    <w:rsid w:val="0099732F"/>
    <w:rsid w:val="0099772B"/>
    <w:rsid w:val="00997805"/>
    <w:rsid w:val="009978FD"/>
    <w:rsid w:val="009A0725"/>
    <w:rsid w:val="009A1F61"/>
    <w:rsid w:val="009A30FA"/>
    <w:rsid w:val="009A380E"/>
    <w:rsid w:val="009A718A"/>
    <w:rsid w:val="009A7BA1"/>
    <w:rsid w:val="009A7CAD"/>
    <w:rsid w:val="009B0705"/>
    <w:rsid w:val="009B0A87"/>
    <w:rsid w:val="009B0F0D"/>
    <w:rsid w:val="009B1E06"/>
    <w:rsid w:val="009B1FB9"/>
    <w:rsid w:val="009B2CD6"/>
    <w:rsid w:val="009B319B"/>
    <w:rsid w:val="009B3619"/>
    <w:rsid w:val="009B51E7"/>
    <w:rsid w:val="009B5777"/>
    <w:rsid w:val="009B6D5E"/>
    <w:rsid w:val="009B6F28"/>
    <w:rsid w:val="009B74CC"/>
    <w:rsid w:val="009C0194"/>
    <w:rsid w:val="009C0297"/>
    <w:rsid w:val="009C16B7"/>
    <w:rsid w:val="009C3099"/>
    <w:rsid w:val="009C3619"/>
    <w:rsid w:val="009C366A"/>
    <w:rsid w:val="009C4354"/>
    <w:rsid w:val="009C4478"/>
    <w:rsid w:val="009C4F7E"/>
    <w:rsid w:val="009C65D1"/>
    <w:rsid w:val="009C73AB"/>
    <w:rsid w:val="009D0109"/>
    <w:rsid w:val="009D12E9"/>
    <w:rsid w:val="009D19F1"/>
    <w:rsid w:val="009D1A14"/>
    <w:rsid w:val="009D1AB1"/>
    <w:rsid w:val="009D2761"/>
    <w:rsid w:val="009D3189"/>
    <w:rsid w:val="009D31B9"/>
    <w:rsid w:val="009D3CFB"/>
    <w:rsid w:val="009D3F06"/>
    <w:rsid w:val="009D3F92"/>
    <w:rsid w:val="009D45FC"/>
    <w:rsid w:val="009D4CA9"/>
    <w:rsid w:val="009D512A"/>
    <w:rsid w:val="009D5547"/>
    <w:rsid w:val="009D6F97"/>
    <w:rsid w:val="009D765B"/>
    <w:rsid w:val="009E0369"/>
    <w:rsid w:val="009E0F80"/>
    <w:rsid w:val="009E15BF"/>
    <w:rsid w:val="009E169E"/>
    <w:rsid w:val="009E255B"/>
    <w:rsid w:val="009E2A3C"/>
    <w:rsid w:val="009E30FB"/>
    <w:rsid w:val="009E412F"/>
    <w:rsid w:val="009E422C"/>
    <w:rsid w:val="009E4A5A"/>
    <w:rsid w:val="009E5139"/>
    <w:rsid w:val="009E5E99"/>
    <w:rsid w:val="009E79ED"/>
    <w:rsid w:val="009E7B35"/>
    <w:rsid w:val="009E7DCC"/>
    <w:rsid w:val="009F00E2"/>
    <w:rsid w:val="009F1187"/>
    <w:rsid w:val="009F1859"/>
    <w:rsid w:val="009F36C0"/>
    <w:rsid w:val="009F3760"/>
    <w:rsid w:val="009F3DB3"/>
    <w:rsid w:val="009F43D4"/>
    <w:rsid w:val="009F4B7C"/>
    <w:rsid w:val="009F51EB"/>
    <w:rsid w:val="009F5593"/>
    <w:rsid w:val="009F5C2A"/>
    <w:rsid w:val="009F6F75"/>
    <w:rsid w:val="009F73B7"/>
    <w:rsid w:val="00A00D08"/>
    <w:rsid w:val="00A019C2"/>
    <w:rsid w:val="00A024FA"/>
    <w:rsid w:val="00A03F8B"/>
    <w:rsid w:val="00A0453E"/>
    <w:rsid w:val="00A04E34"/>
    <w:rsid w:val="00A058B6"/>
    <w:rsid w:val="00A05F5C"/>
    <w:rsid w:val="00A06308"/>
    <w:rsid w:val="00A0685E"/>
    <w:rsid w:val="00A06FD4"/>
    <w:rsid w:val="00A07076"/>
    <w:rsid w:val="00A07239"/>
    <w:rsid w:val="00A07BAC"/>
    <w:rsid w:val="00A10214"/>
    <w:rsid w:val="00A1093A"/>
    <w:rsid w:val="00A1157A"/>
    <w:rsid w:val="00A11BDA"/>
    <w:rsid w:val="00A12350"/>
    <w:rsid w:val="00A1236A"/>
    <w:rsid w:val="00A137BC"/>
    <w:rsid w:val="00A13A01"/>
    <w:rsid w:val="00A141B5"/>
    <w:rsid w:val="00A145C8"/>
    <w:rsid w:val="00A15235"/>
    <w:rsid w:val="00A16F8F"/>
    <w:rsid w:val="00A17218"/>
    <w:rsid w:val="00A175B1"/>
    <w:rsid w:val="00A178AF"/>
    <w:rsid w:val="00A17A6E"/>
    <w:rsid w:val="00A201D9"/>
    <w:rsid w:val="00A20448"/>
    <w:rsid w:val="00A21E5F"/>
    <w:rsid w:val="00A22363"/>
    <w:rsid w:val="00A23CD7"/>
    <w:rsid w:val="00A2564E"/>
    <w:rsid w:val="00A2598D"/>
    <w:rsid w:val="00A261A8"/>
    <w:rsid w:val="00A26AB3"/>
    <w:rsid w:val="00A27040"/>
    <w:rsid w:val="00A27479"/>
    <w:rsid w:val="00A277DD"/>
    <w:rsid w:val="00A27F61"/>
    <w:rsid w:val="00A30C7F"/>
    <w:rsid w:val="00A30D9B"/>
    <w:rsid w:val="00A310B1"/>
    <w:rsid w:val="00A31455"/>
    <w:rsid w:val="00A318CC"/>
    <w:rsid w:val="00A327C4"/>
    <w:rsid w:val="00A356A6"/>
    <w:rsid w:val="00A360DA"/>
    <w:rsid w:val="00A36C89"/>
    <w:rsid w:val="00A3712C"/>
    <w:rsid w:val="00A37A19"/>
    <w:rsid w:val="00A37FC8"/>
    <w:rsid w:val="00A411EF"/>
    <w:rsid w:val="00A4473B"/>
    <w:rsid w:val="00A44B16"/>
    <w:rsid w:val="00A44F74"/>
    <w:rsid w:val="00A44FB9"/>
    <w:rsid w:val="00A46D83"/>
    <w:rsid w:val="00A471B9"/>
    <w:rsid w:val="00A477FC"/>
    <w:rsid w:val="00A517E7"/>
    <w:rsid w:val="00A51CD6"/>
    <w:rsid w:val="00A536A6"/>
    <w:rsid w:val="00A5619A"/>
    <w:rsid w:val="00A56208"/>
    <w:rsid w:val="00A567C3"/>
    <w:rsid w:val="00A57290"/>
    <w:rsid w:val="00A57E26"/>
    <w:rsid w:val="00A6091B"/>
    <w:rsid w:val="00A61150"/>
    <w:rsid w:val="00A6141D"/>
    <w:rsid w:val="00A61C70"/>
    <w:rsid w:val="00A62058"/>
    <w:rsid w:val="00A622EF"/>
    <w:rsid w:val="00A624E5"/>
    <w:rsid w:val="00A62878"/>
    <w:rsid w:val="00A628D0"/>
    <w:rsid w:val="00A62A91"/>
    <w:rsid w:val="00A62BF9"/>
    <w:rsid w:val="00A62C8C"/>
    <w:rsid w:val="00A63696"/>
    <w:rsid w:val="00A65A73"/>
    <w:rsid w:val="00A65AE4"/>
    <w:rsid w:val="00A6635C"/>
    <w:rsid w:val="00A669B6"/>
    <w:rsid w:val="00A7260E"/>
    <w:rsid w:val="00A72EC7"/>
    <w:rsid w:val="00A7301A"/>
    <w:rsid w:val="00A736DB"/>
    <w:rsid w:val="00A742CD"/>
    <w:rsid w:val="00A74867"/>
    <w:rsid w:val="00A74BEC"/>
    <w:rsid w:val="00A7559A"/>
    <w:rsid w:val="00A766BA"/>
    <w:rsid w:val="00A7694B"/>
    <w:rsid w:val="00A774FA"/>
    <w:rsid w:val="00A77B9A"/>
    <w:rsid w:val="00A803A0"/>
    <w:rsid w:val="00A81289"/>
    <w:rsid w:val="00A8171A"/>
    <w:rsid w:val="00A81B6B"/>
    <w:rsid w:val="00A82086"/>
    <w:rsid w:val="00A8224E"/>
    <w:rsid w:val="00A831B8"/>
    <w:rsid w:val="00A83619"/>
    <w:rsid w:val="00A83A39"/>
    <w:rsid w:val="00A83F25"/>
    <w:rsid w:val="00A84B93"/>
    <w:rsid w:val="00A85578"/>
    <w:rsid w:val="00A85DD8"/>
    <w:rsid w:val="00A85EA4"/>
    <w:rsid w:val="00A862FE"/>
    <w:rsid w:val="00A877FE"/>
    <w:rsid w:val="00A87BE9"/>
    <w:rsid w:val="00A9054D"/>
    <w:rsid w:val="00A91361"/>
    <w:rsid w:val="00A9228A"/>
    <w:rsid w:val="00A928FE"/>
    <w:rsid w:val="00A93BFF"/>
    <w:rsid w:val="00A960B1"/>
    <w:rsid w:val="00A96997"/>
    <w:rsid w:val="00A96F09"/>
    <w:rsid w:val="00A9738E"/>
    <w:rsid w:val="00A977AA"/>
    <w:rsid w:val="00A97D4B"/>
    <w:rsid w:val="00A97E65"/>
    <w:rsid w:val="00AA0301"/>
    <w:rsid w:val="00AA04C4"/>
    <w:rsid w:val="00AA05B8"/>
    <w:rsid w:val="00AA1480"/>
    <w:rsid w:val="00AA16AD"/>
    <w:rsid w:val="00AA1C83"/>
    <w:rsid w:val="00AA1CBF"/>
    <w:rsid w:val="00AA32D0"/>
    <w:rsid w:val="00AA39AE"/>
    <w:rsid w:val="00AB01CB"/>
    <w:rsid w:val="00AB2D30"/>
    <w:rsid w:val="00AB2EEE"/>
    <w:rsid w:val="00AB3B32"/>
    <w:rsid w:val="00AB3B95"/>
    <w:rsid w:val="00AB3BE4"/>
    <w:rsid w:val="00AB49CE"/>
    <w:rsid w:val="00AB4AD7"/>
    <w:rsid w:val="00AB6994"/>
    <w:rsid w:val="00AB6EB4"/>
    <w:rsid w:val="00AB7177"/>
    <w:rsid w:val="00AC1242"/>
    <w:rsid w:val="00AC146E"/>
    <w:rsid w:val="00AC15D7"/>
    <w:rsid w:val="00AC16FA"/>
    <w:rsid w:val="00AC2B22"/>
    <w:rsid w:val="00AC2B3E"/>
    <w:rsid w:val="00AC3487"/>
    <w:rsid w:val="00AC3FF2"/>
    <w:rsid w:val="00AC47C1"/>
    <w:rsid w:val="00AC4C57"/>
    <w:rsid w:val="00AC4C75"/>
    <w:rsid w:val="00AC5E7A"/>
    <w:rsid w:val="00AC651B"/>
    <w:rsid w:val="00AC65E5"/>
    <w:rsid w:val="00AC666C"/>
    <w:rsid w:val="00AC70D3"/>
    <w:rsid w:val="00AC72F0"/>
    <w:rsid w:val="00AC7770"/>
    <w:rsid w:val="00AD10AD"/>
    <w:rsid w:val="00AD16D9"/>
    <w:rsid w:val="00AD2C4B"/>
    <w:rsid w:val="00AD32D8"/>
    <w:rsid w:val="00AD3699"/>
    <w:rsid w:val="00AD3FA2"/>
    <w:rsid w:val="00AD5419"/>
    <w:rsid w:val="00AD6BF7"/>
    <w:rsid w:val="00AE0673"/>
    <w:rsid w:val="00AE0C20"/>
    <w:rsid w:val="00AE139B"/>
    <w:rsid w:val="00AE1E16"/>
    <w:rsid w:val="00AE1F1C"/>
    <w:rsid w:val="00AE264D"/>
    <w:rsid w:val="00AE2687"/>
    <w:rsid w:val="00AE3B69"/>
    <w:rsid w:val="00AE47A8"/>
    <w:rsid w:val="00AE4BEB"/>
    <w:rsid w:val="00AE5D18"/>
    <w:rsid w:val="00AE6DE5"/>
    <w:rsid w:val="00AE727A"/>
    <w:rsid w:val="00AE728C"/>
    <w:rsid w:val="00AF0703"/>
    <w:rsid w:val="00AF1B05"/>
    <w:rsid w:val="00AF22E1"/>
    <w:rsid w:val="00AF239A"/>
    <w:rsid w:val="00AF243E"/>
    <w:rsid w:val="00AF2868"/>
    <w:rsid w:val="00AF3D39"/>
    <w:rsid w:val="00AF4149"/>
    <w:rsid w:val="00AF4EB7"/>
    <w:rsid w:val="00AF557E"/>
    <w:rsid w:val="00AF5741"/>
    <w:rsid w:val="00AF6983"/>
    <w:rsid w:val="00AF7461"/>
    <w:rsid w:val="00AF7CF3"/>
    <w:rsid w:val="00B01B21"/>
    <w:rsid w:val="00B026E3"/>
    <w:rsid w:val="00B03D42"/>
    <w:rsid w:val="00B03DDC"/>
    <w:rsid w:val="00B05C69"/>
    <w:rsid w:val="00B06C5E"/>
    <w:rsid w:val="00B074B5"/>
    <w:rsid w:val="00B07E2F"/>
    <w:rsid w:val="00B10777"/>
    <w:rsid w:val="00B10B17"/>
    <w:rsid w:val="00B10B7B"/>
    <w:rsid w:val="00B1296D"/>
    <w:rsid w:val="00B13331"/>
    <w:rsid w:val="00B1403D"/>
    <w:rsid w:val="00B14EA6"/>
    <w:rsid w:val="00B1555A"/>
    <w:rsid w:val="00B15EB8"/>
    <w:rsid w:val="00B16869"/>
    <w:rsid w:val="00B16FBE"/>
    <w:rsid w:val="00B2146F"/>
    <w:rsid w:val="00B22660"/>
    <w:rsid w:val="00B22B43"/>
    <w:rsid w:val="00B23578"/>
    <w:rsid w:val="00B23B3A"/>
    <w:rsid w:val="00B25311"/>
    <w:rsid w:val="00B2628A"/>
    <w:rsid w:val="00B27C95"/>
    <w:rsid w:val="00B3001F"/>
    <w:rsid w:val="00B31A5C"/>
    <w:rsid w:val="00B3284A"/>
    <w:rsid w:val="00B33607"/>
    <w:rsid w:val="00B33BD7"/>
    <w:rsid w:val="00B34D21"/>
    <w:rsid w:val="00B351D4"/>
    <w:rsid w:val="00B355E0"/>
    <w:rsid w:val="00B35A6A"/>
    <w:rsid w:val="00B3772A"/>
    <w:rsid w:val="00B3778D"/>
    <w:rsid w:val="00B40530"/>
    <w:rsid w:val="00B4099F"/>
    <w:rsid w:val="00B41BFB"/>
    <w:rsid w:val="00B41C50"/>
    <w:rsid w:val="00B42496"/>
    <w:rsid w:val="00B447E4"/>
    <w:rsid w:val="00B448B3"/>
    <w:rsid w:val="00B44CAE"/>
    <w:rsid w:val="00B452D5"/>
    <w:rsid w:val="00B45D07"/>
    <w:rsid w:val="00B45D2E"/>
    <w:rsid w:val="00B4600F"/>
    <w:rsid w:val="00B46F97"/>
    <w:rsid w:val="00B47173"/>
    <w:rsid w:val="00B471D5"/>
    <w:rsid w:val="00B47B97"/>
    <w:rsid w:val="00B507F7"/>
    <w:rsid w:val="00B5113C"/>
    <w:rsid w:val="00B5201C"/>
    <w:rsid w:val="00B52898"/>
    <w:rsid w:val="00B529B8"/>
    <w:rsid w:val="00B532ED"/>
    <w:rsid w:val="00B533FE"/>
    <w:rsid w:val="00B53A4E"/>
    <w:rsid w:val="00B53F07"/>
    <w:rsid w:val="00B54F9C"/>
    <w:rsid w:val="00B551BF"/>
    <w:rsid w:val="00B55202"/>
    <w:rsid w:val="00B5526C"/>
    <w:rsid w:val="00B56294"/>
    <w:rsid w:val="00B56AD0"/>
    <w:rsid w:val="00B57D4C"/>
    <w:rsid w:val="00B60464"/>
    <w:rsid w:val="00B605FD"/>
    <w:rsid w:val="00B60DD9"/>
    <w:rsid w:val="00B61AC4"/>
    <w:rsid w:val="00B62B5A"/>
    <w:rsid w:val="00B62C63"/>
    <w:rsid w:val="00B63511"/>
    <w:rsid w:val="00B63E6C"/>
    <w:rsid w:val="00B64C25"/>
    <w:rsid w:val="00B64D02"/>
    <w:rsid w:val="00B65461"/>
    <w:rsid w:val="00B65DCD"/>
    <w:rsid w:val="00B65DCF"/>
    <w:rsid w:val="00B66D0C"/>
    <w:rsid w:val="00B67DDF"/>
    <w:rsid w:val="00B70750"/>
    <w:rsid w:val="00B70E10"/>
    <w:rsid w:val="00B72877"/>
    <w:rsid w:val="00B7329E"/>
    <w:rsid w:val="00B732E7"/>
    <w:rsid w:val="00B7347B"/>
    <w:rsid w:val="00B744F7"/>
    <w:rsid w:val="00B74BDC"/>
    <w:rsid w:val="00B74FF4"/>
    <w:rsid w:val="00B7536C"/>
    <w:rsid w:val="00B75BF7"/>
    <w:rsid w:val="00B75E77"/>
    <w:rsid w:val="00B76370"/>
    <w:rsid w:val="00B767A5"/>
    <w:rsid w:val="00B80367"/>
    <w:rsid w:val="00B81377"/>
    <w:rsid w:val="00B817EC"/>
    <w:rsid w:val="00B818F5"/>
    <w:rsid w:val="00B81938"/>
    <w:rsid w:val="00B82C88"/>
    <w:rsid w:val="00B82F63"/>
    <w:rsid w:val="00B82FA7"/>
    <w:rsid w:val="00B836FB"/>
    <w:rsid w:val="00B8490A"/>
    <w:rsid w:val="00B85573"/>
    <w:rsid w:val="00B85780"/>
    <w:rsid w:val="00B85C1B"/>
    <w:rsid w:val="00B85D6C"/>
    <w:rsid w:val="00B865C1"/>
    <w:rsid w:val="00B86838"/>
    <w:rsid w:val="00B86F8A"/>
    <w:rsid w:val="00B903CC"/>
    <w:rsid w:val="00B90B79"/>
    <w:rsid w:val="00B92EDF"/>
    <w:rsid w:val="00B939A0"/>
    <w:rsid w:val="00B94EC3"/>
    <w:rsid w:val="00B95426"/>
    <w:rsid w:val="00B975E9"/>
    <w:rsid w:val="00BA189F"/>
    <w:rsid w:val="00BA19B8"/>
    <w:rsid w:val="00BA22D9"/>
    <w:rsid w:val="00BA4451"/>
    <w:rsid w:val="00BA5C82"/>
    <w:rsid w:val="00BA5FDA"/>
    <w:rsid w:val="00BA614D"/>
    <w:rsid w:val="00BA6282"/>
    <w:rsid w:val="00BA6956"/>
    <w:rsid w:val="00BA6DA0"/>
    <w:rsid w:val="00BA70D0"/>
    <w:rsid w:val="00BB0AA6"/>
    <w:rsid w:val="00BB0F09"/>
    <w:rsid w:val="00BB1E6F"/>
    <w:rsid w:val="00BB275E"/>
    <w:rsid w:val="00BB27EA"/>
    <w:rsid w:val="00BB28CD"/>
    <w:rsid w:val="00BB2EC5"/>
    <w:rsid w:val="00BB477D"/>
    <w:rsid w:val="00BB4A5D"/>
    <w:rsid w:val="00BB5755"/>
    <w:rsid w:val="00BB5E1A"/>
    <w:rsid w:val="00BB637E"/>
    <w:rsid w:val="00BB64D7"/>
    <w:rsid w:val="00BB662F"/>
    <w:rsid w:val="00BB69A1"/>
    <w:rsid w:val="00BB6E9C"/>
    <w:rsid w:val="00BB710F"/>
    <w:rsid w:val="00BB719A"/>
    <w:rsid w:val="00BB764F"/>
    <w:rsid w:val="00BC1DDA"/>
    <w:rsid w:val="00BC24B5"/>
    <w:rsid w:val="00BC3201"/>
    <w:rsid w:val="00BC44FA"/>
    <w:rsid w:val="00BC4A62"/>
    <w:rsid w:val="00BC4C32"/>
    <w:rsid w:val="00BC4C57"/>
    <w:rsid w:val="00BC5217"/>
    <w:rsid w:val="00BC576E"/>
    <w:rsid w:val="00BC5991"/>
    <w:rsid w:val="00BC5AA2"/>
    <w:rsid w:val="00BC6077"/>
    <w:rsid w:val="00BC704F"/>
    <w:rsid w:val="00BD0D07"/>
    <w:rsid w:val="00BD1446"/>
    <w:rsid w:val="00BD1748"/>
    <w:rsid w:val="00BD1C4D"/>
    <w:rsid w:val="00BD1F19"/>
    <w:rsid w:val="00BD2795"/>
    <w:rsid w:val="00BD36AB"/>
    <w:rsid w:val="00BD3BAB"/>
    <w:rsid w:val="00BD412A"/>
    <w:rsid w:val="00BD4A6E"/>
    <w:rsid w:val="00BD5119"/>
    <w:rsid w:val="00BD6892"/>
    <w:rsid w:val="00BD729C"/>
    <w:rsid w:val="00BD7305"/>
    <w:rsid w:val="00BD7567"/>
    <w:rsid w:val="00BE06E0"/>
    <w:rsid w:val="00BE1298"/>
    <w:rsid w:val="00BE13E0"/>
    <w:rsid w:val="00BE1BFD"/>
    <w:rsid w:val="00BE1C72"/>
    <w:rsid w:val="00BE24BF"/>
    <w:rsid w:val="00BE27A0"/>
    <w:rsid w:val="00BE5D89"/>
    <w:rsid w:val="00BE6571"/>
    <w:rsid w:val="00BE6A20"/>
    <w:rsid w:val="00BE6FE4"/>
    <w:rsid w:val="00BF0F42"/>
    <w:rsid w:val="00BF2C96"/>
    <w:rsid w:val="00BF3FBA"/>
    <w:rsid w:val="00BF4AD8"/>
    <w:rsid w:val="00BF4DA0"/>
    <w:rsid w:val="00BF581B"/>
    <w:rsid w:val="00BF5F3D"/>
    <w:rsid w:val="00BF6071"/>
    <w:rsid w:val="00BF68D8"/>
    <w:rsid w:val="00BF783C"/>
    <w:rsid w:val="00BF7C57"/>
    <w:rsid w:val="00C01E34"/>
    <w:rsid w:val="00C032FC"/>
    <w:rsid w:val="00C0457A"/>
    <w:rsid w:val="00C06BF2"/>
    <w:rsid w:val="00C0794B"/>
    <w:rsid w:val="00C07FF4"/>
    <w:rsid w:val="00C103F2"/>
    <w:rsid w:val="00C10588"/>
    <w:rsid w:val="00C10AB4"/>
    <w:rsid w:val="00C12233"/>
    <w:rsid w:val="00C12478"/>
    <w:rsid w:val="00C1399C"/>
    <w:rsid w:val="00C14F2A"/>
    <w:rsid w:val="00C152D2"/>
    <w:rsid w:val="00C1580A"/>
    <w:rsid w:val="00C15DAF"/>
    <w:rsid w:val="00C15E61"/>
    <w:rsid w:val="00C168CB"/>
    <w:rsid w:val="00C20235"/>
    <w:rsid w:val="00C20412"/>
    <w:rsid w:val="00C209FE"/>
    <w:rsid w:val="00C20A00"/>
    <w:rsid w:val="00C22A23"/>
    <w:rsid w:val="00C23114"/>
    <w:rsid w:val="00C231F3"/>
    <w:rsid w:val="00C238DC"/>
    <w:rsid w:val="00C23C28"/>
    <w:rsid w:val="00C2472E"/>
    <w:rsid w:val="00C2566E"/>
    <w:rsid w:val="00C26651"/>
    <w:rsid w:val="00C27263"/>
    <w:rsid w:val="00C30207"/>
    <w:rsid w:val="00C302F8"/>
    <w:rsid w:val="00C303BF"/>
    <w:rsid w:val="00C30D5B"/>
    <w:rsid w:val="00C32FCE"/>
    <w:rsid w:val="00C337F7"/>
    <w:rsid w:val="00C33B11"/>
    <w:rsid w:val="00C34634"/>
    <w:rsid w:val="00C3489B"/>
    <w:rsid w:val="00C3545B"/>
    <w:rsid w:val="00C358A0"/>
    <w:rsid w:val="00C35A21"/>
    <w:rsid w:val="00C364F4"/>
    <w:rsid w:val="00C369B0"/>
    <w:rsid w:val="00C41158"/>
    <w:rsid w:val="00C41C56"/>
    <w:rsid w:val="00C4358E"/>
    <w:rsid w:val="00C44255"/>
    <w:rsid w:val="00C442CC"/>
    <w:rsid w:val="00C4464E"/>
    <w:rsid w:val="00C459A9"/>
    <w:rsid w:val="00C46E33"/>
    <w:rsid w:val="00C46E67"/>
    <w:rsid w:val="00C471DF"/>
    <w:rsid w:val="00C4727C"/>
    <w:rsid w:val="00C50142"/>
    <w:rsid w:val="00C50553"/>
    <w:rsid w:val="00C5072F"/>
    <w:rsid w:val="00C5079C"/>
    <w:rsid w:val="00C50C38"/>
    <w:rsid w:val="00C50CAC"/>
    <w:rsid w:val="00C50E85"/>
    <w:rsid w:val="00C517CF"/>
    <w:rsid w:val="00C51819"/>
    <w:rsid w:val="00C52F1E"/>
    <w:rsid w:val="00C540DA"/>
    <w:rsid w:val="00C5518A"/>
    <w:rsid w:val="00C553A2"/>
    <w:rsid w:val="00C57A0D"/>
    <w:rsid w:val="00C613C2"/>
    <w:rsid w:val="00C6170F"/>
    <w:rsid w:val="00C617DE"/>
    <w:rsid w:val="00C62EBE"/>
    <w:rsid w:val="00C6310B"/>
    <w:rsid w:val="00C634C5"/>
    <w:rsid w:val="00C63AB8"/>
    <w:rsid w:val="00C644D4"/>
    <w:rsid w:val="00C6456C"/>
    <w:rsid w:val="00C65625"/>
    <w:rsid w:val="00C65A98"/>
    <w:rsid w:val="00C6602C"/>
    <w:rsid w:val="00C6653A"/>
    <w:rsid w:val="00C669AE"/>
    <w:rsid w:val="00C66EA4"/>
    <w:rsid w:val="00C6700B"/>
    <w:rsid w:val="00C67873"/>
    <w:rsid w:val="00C705C6"/>
    <w:rsid w:val="00C71AFB"/>
    <w:rsid w:val="00C72657"/>
    <w:rsid w:val="00C72DC8"/>
    <w:rsid w:val="00C72FBC"/>
    <w:rsid w:val="00C733C0"/>
    <w:rsid w:val="00C733FA"/>
    <w:rsid w:val="00C734A6"/>
    <w:rsid w:val="00C73BE1"/>
    <w:rsid w:val="00C74481"/>
    <w:rsid w:val="00C7652C"/>
    <w:rsid w:val="00C7705C"/>
    <w:rsid w:val="00C779C4"/>
    <w:rsid w:val="00C77A85"/>
    <w:rsid w:val="00C80E5A"/>
    <w:rsid w:val="00C80F26"/>
    <w:rsid w:val="00C8106B"/>
    <w:rsid w:val="00C8296C"/>
    <w:rsid w:val="00C82C9F"/>
    <w:rsid w:val="00C8642C"/>
    <w:rsid w:val="00C8647A"/>
    <w:rsid w:val="00C87546"/>
    <w:rsid w:val="00C90B26"/>
    <w:rsid w:val="00C90E4E"/>
    <w:rsid w:val="00C9117A"/>
    <w:rsid w:val="00C91CAB"/>
    <w:rsid w:val="00C93997"/>
    <w:rsid w:val="00C9446A"/>
    <w:rsid w:val="00C960D3"/>
    <w:rsid w:val="00C968F3"/>
    <w:rsid w:val="00C96B3B"/>
    <w:rsid w:val="00C96C94"/>
    <w:rsid w:val="00C96D9A"/>
    <w:rsid w:val="00C96E29"/>
    <w:rsid w:val="00C971D2"/>
    <w:rsid w:val="00CA07C1"/>
    <w:rsid w:val="00CA0D6D"/>
    <w:rsid w:val="00CA1B7F"/>
    <w:rsid w:val="00CA1E89"/>
    <w:rsid w:val="00CA2068"/>
    <w:rsid w:val="00CA209E"/>
    <w:rsid w:val="00CA2506"/>
    <w:rsid w:val="00CA2701"/>
    <w:rsid w:val="00CA2DC4"/>
    <w:rsid w:val="00CA3087"/>
    <w:rsid w:val="00CA3B21"/>
    <w:rsid w:val="00CA4583"/>
    <w:rsid w:val="00CA48CF"/>
    <w:rsid w:val="00CA564C"/>
    <w:rsid w:val="00CA7100"/>
    <w:rsid w:val="00CA7B74"/>
    <w:rsid w:val="00CA7E35"/>
    <w:rsid w:val="00CB05C3"/>
    <w:rsid w:val="00CB070E"/>
    <w:rsid w:val="00CB0F9D"/>
    <w:rsid w:val="00CB13E0"/>
    <w:rsid w:val="00CB2E4D"/>
    <w:rsid w:val="00CB40F5"/>
    <w:rsid w:val="00CB43DC"/>
    <w:rsid w:val="00CB45A2"/>
    <w:rsid w:val="00CB4833"/>
    <w:rsid w:val="00CB4841"/>
    <w:rsid w:val="00CB4A0B"/>
    <w:rsid w:val="00CB5A75"/>
    <w:rsid w:val="00CB5AB2"/>
    <w:rsid w:val="00CB64A1"/>
    <w:rsid w:val="00CB6954"/>
    <w:rsid w:val="00CB7471"/>
    <w:rsid w:val="00CB75A8"/>
    <w:rsid w:val="00CC0AD7"/>
    <w:rsid w:val="00CC12BB"/>
    <w:rsid w:val="00CC2082"/>
    <w:rsid w:val="00CC2BDD"/>
    <w:rsid w:val="00CC3518"/>
    <w:rsid w:val="00CC4532"/>
    <w:rsid w:val="00CC46ED"/>
    <w:rsid w:val="00CC5C9D"/>
    <w:rsid w:val="00CC78C8"/>
    <w:rsid w:val="00CC7FE3"/>
    <w:rsid w:val="00CD075A"/>
    <w:rsid w:val="00CD08C9"/>
    <w:rsid w:val="00CD0CE3"/>
    <w:rsid w:val="00CD1F49"/>
    <w:rsid w:val="00CD21B4"/>
    <w:rsid w:val="00CD2532"/>
    <w:rsid w:val="00CD33C4"/>
    <w:rsid w:val="00CD359F"/>
    <w:rsid w:val="00CD37E8"/>
    <w:rsid w:val="00CD3E93"/>
    <w:rsid w:val="00CD509A"/>
    <w:rsid w:val="00CD63F2"/>
    <w:rsid w:val="00CD7657"/>
    <w:rsid w:val="00CD7E27"/>
    <w:rsid w:val="00CE11EC"/>
    <w:rsid w:val="00CE12EA"/>
    <w:rsid w:val="00CE1E33"/>
    <w:rsid w:val="00CE1F98"/>
    <w:rsid w:val="00CE26D6"/>
    <w:rsid w:val="00CE2F62"/>
    <w:rsid w:val="00CE3BE7"/>
    <w:rsid w:val="00CE4182"/>
    <w:rsid w:val="00CE41A3"/>
    <w:rsid w:val="00CE4658"/>
    <w:rsid w:val="00CE5331"/>
    <w:rsid w:val="00CE5A58"/>
    <w:rsid w:val="00CE6E32"/>
    <w:rsid w:val="00CE7F9B"/>
    <w:rsid w:val="00CF0E2C"/>
    <w:rsid w:val="00CF1FA3"/>
    <w:rsid w:val="00CF2407"/>
    <w:rsid w:val="00CF2477"/>
    <w:rsid w:val="00CF3283"/>
    <w:rsid w:val="00CF38D5"/>
    <w:rsid w:val="00CF40FB"/>
    <w:rsid w:val="00CF454A"/>
    <w:rsid w:val="00CF4851"/>
    <w:rsid w:val="00CF5964"/>
    <w:rsid w:val="00CF613F"/>
    <w:rsid w:val="00CF6FDA"/>
    <w:rsid w:val="00CF72FC"/>
    <w:rsid w:val="00CF7A43"/>
    <w:rsid w:val="00CF7B11"/>
    <w:rsid w:val="00D0088A"/>
    <w:rsid w:val="00D00BAB"/>
    <w:rsid w:val="00D021E7"/>
    <w:rsid w:val="00D03485"/>
    <w:rsid w:val="00D04733"/>
    <w:rsid w:val="00D052E4"/>
    <w:rsid w:val="00D071B5"/>
    <w:rsid w:val="00D073A3"/>
    <w:rsid w:val="00D0744F"/>
    <w:rsid w:val="00D07487"/>
    <w:rsid w:val="00D07C22"/>
    <w:rsid w:val="00D105E3"/>
    <w:rsid w:val="00D10947"/>
    <w:rsid w:val="00D10A46"/>
    <w:rsid w:val="00D11014"/>
    <w:rsid w:val="00D1168E"/>
    <w:rsid w:val="00D1313F"/>
    <w:rsid w:val="00D14832"/>
    <w:rsid w:val="00D14F39"/>
    <w:rsid w:val="00D15D6E"/>
    <w:rsid w:val="00D16A94"/>
    <w:rsid w:val="00D16D18"/>
    <w:rsid w:val="00D20688"/>
    <w:rsid w:val="00D207C6"/>
    <w:rsid w:val="00D224AA"/>
    <w:rsid w:val="00D22536"/>
    <w:rsid w:val="00D227D7"/>
    <w:rsid w:val="00D22EFC"/>
    <w:rsid w:val="00D25982"/>
    <w:rsid w:val="00D25D3D"/>
    <w:rsid w:val="00D27842"/>
    <w:rsid w:val="00D30201"/>
    <w:rsid w:val="00D3098A"/>
    <w:rsid w:val="00D30FDB"/>
    <w:rsid w:val="00D319EA"/>
    <w:rsid w:val="00D32448"/>
    <w:rsid w:val="00D32503"/>
    <w:rsid w:val="00D32BC8"/>
    <w:rsid w:val="00D33794"/>
    <w:rsid w:val="00D3435F"/>
    <w:rsid w:val="00D34EDE"/>
    <w:rsid w:val="00D34F50"/>
    <w:rsid w:val="00D355E6"/>
    <w:rsid w:val="00D35ECC"/>
    <w:rsid w:val="00D36C4E"/>
    <w:rsid w:val="00D37584"/>
    <w:rsid w:val="00D37DDA"/>
    <w:rsid w:val="00D4034E"/>
    <w:rsid w:val="00D40670"/>
    <w:rsid w:val="00D41281"/>
    <w:rsid w:val="00D426BC"/>
    <w:rsid w:val="00D42925"/>
    <w:rsid w:val="00D43A3A"/>
    <w:rsid w:val="00D45093"/>
    <w:rsid w:val="00D4590E"/>
    <w:rsid w:val="00D45CF3"/>
    <w:rsid w:val="00D45FB9"/>
    <w:rsid w:val="00D45FC0"/>
    <w:rsid w:val="00D47C12"/>
    <w:rsid w:val="00D50864"/>
    <w:rsid w:val="00D50DDE"/>
    <w:rsid w:val="00D51BA1"/>
    <w:rsid w:val="00D54FDA"/>
    <w:rsid w:val="00D55EB9"/>
    <w:rsid w:val="00D56B7C"/>
    <w:rsid w:val="00D6156B"/>
    <w:rsid w:val="00D62D83"/>
    <w:rsid w:val="00D63F8E"/>
    <w:rsid w:val="00D64070"/>
    <w:rsid w:val="00D6425E"/>
    <w:rsid w:val="00D64B9F"/>
    <w:rsid w:val="00D656EA"/>
    <w:rsid w:val="00D669B5"/>
    <w:rsid w:val="00D66E26"/>
    <w:rsid w:val="00D67E60"/>
    <w:rsid w:val="00D701BB"/>
    <w:rsid w:val="00D704FA"/>
    <w:rsid w:val="00D70A60"/>
    <w:rsid w:val="00D70E73"/>
    <w:rsid w:val="00D7152C"/>
    <w:rsid w:val="00D7160D"/>
    <w:rsid w:val="00D72195"/>
    <w:rsid w:val="00D728D9"/>
    <w:rsid w:val="00D729CA"/>
    <w:rsid w:val="00D73249"/>
    <w:rsid w:val="00D76BD7"/>
    <w:rsid w:val="00D76F90"/>
    <w:rsid w:val="00D777BB"/>
    <w:rsid w:val="00D77BB1"/>
    <w:rsid w:val="00D77C42"/>
    <w:rsid w:val="00D77E3B"/>
    <w:rsid w:val="00D80918"/>
    <w:rsid w:val="00D80E66"/>
    <w:rsid w:val="00D818B6"/>
    <w:rsid w:val="00D8197D"/>
    <w:rsid w:val="00D828D5"/>
    <w:rsid w:val="00D82B2D"/>
    <w:rsid w:val="00D82EF2"/>
    <w:rsid w:val="00D82F58"/>
    <w:rsid w:val="00D835EA"/>
    <w:rsid w:val="00D83F85"/>
    <w:rsid w:val="00D8410F"/>
    <w:rsid w:val="00D84DC6"/>
    <w:rsid w:val="00D85ADF"/>
    <w:rsid w:val="00D86BE6"/>
    <w:rsid w:val="00D87EAA"/>
    <w:rsid w:val="00D90C04"/>
    <w:rsid w:val="00D90C75"/>
    <w:rsid w:val="00D91B95"/>
    <w:rsid w:val="00D92E32"/>
    <w:rsid w:val="00D94AF7"/>
    <w:rsid w:val="00D94EC4"/>
    <w:rsid w:val="00D950CF"/>
    <w:rsid w:val="00D953A3"/>
    <w:rsid w:val="00D9732F"/>
    <w:rsid w:val="00D97C59"/>
    <w:rsid w:val="00DA0A7A"/>
    <w:rsid w:val="00DA0B64"/>
    <w:rsid w:val="00DA1018"/>
    <w:rsid w:val="00DA1A02"/>
    <w:rsid w:val="00DA21B7"/>
    <w:rsid w:val="00DA276E"/>
    <w:rsid w:val="00DA2A2B"/>
    <w:rsid w:val="00DA2ABD"/>
    <w:rsid w:val="00DA41E5"/>
    <w:rsid w:val="00DA441C"/>
    <w:rsid w:val="00DA4978"/>
    <w:rsid w:val="00DA5682"/>
    <w:rsid w:val="00DA5EAB"/>
    <w:rsid w:val="00DA67FF"/>
    <w:rsid w:val="00DA69DF"/>
    <w:rsid w:val="00DA6BED"/>
    <w:rsid w:val="00DA7515"/>
    <w:rsid w:val="00DB0942"/>
    <w:rsid w:val="00DB2B3F"/>
    <w:rsid w:val="00DB36AD"/>
    <w:rsid w:val="00DB3843"/>
    <w:rsid w:val="00DB472F"/>
    <w:rsid w:val="00DB4811"/>
    <w:rsid w:val="00DB4882"/>
    <w:rsid w:val="00DB581D"/>
    <w:rsid w:val="00DB593B"/>
    <w:rsid w:val="00DB6670"/>
    <w:rsid w:val="00DB69BA"/>
    <w:rsid w:val="00DB6AE4"/>
    <w:rsid w:val="00DB7EE5"/>
    <w:rsid w:val="00DC1047"/>
    <w:rsid w:val="00DC21A0"/>
    <w:rsid w:val="00DC259F"/>
    <w:rsid w:val="00DC2689"/>
    <w:rsid w:val="00DC2A03"/>
    <w:rsid w:val="00DC31A9"/>
    <w:rsid w:val="00DC39CE"/>
    <w:rsid w:val="00DC4680"/>
    <w:rsid w:val="00DC4738"/>
    <w:rsid w:val="00DC6709"/>
    <w:rsid w:val="00DC74DE"/>
    <w:rsid w:val="00DD05F7"/>
    <w:rsid w:val="00DD1C22"/>
    <w:rsid w:val="00DD3080"/>
    <w:rsid w:val="00DD39DB"/>
    <w:rsid w:val="00DD44A2"/>
    <w:rsid w:val="00DD5129"/>
    <w:rsid w:val="00DD51CD"/>
    <w:rsid w:val="00DD66DE"/>
    <w:rsid w:val="00DD69A3"/>
    <w:rsid w:val="00DD746C"/>
    <w:rsid w:val="00DE042A"/>
    <w:rsid w:val="00DE0BCF"/>
    <w:rsid w:val="00DE303A"/>
    <w:rsid w:val="00DE32EC"/>
    <w:rsid w:val="00DE3423"/>
    <w:rsid w:val="00DE34A5"/>
    <w:rsid w:val="00DE3912"/>
    <w:rsid w:val="00DE4487"/>
    <w:rsid w:val="00DE4E1E"/>
    <w:rsid w:val="00DE4EF4"/>
    <w:rsid w:val="00DE5803"/>
    <w:rsid w:val="00DE5BB6"/>
    <w:rsid w:val="00DE5E07"/>
    <w:rsid w:val="00DE702B"/>
    <w:rsid w:val="00DF127B"/>
    <w:rsid w:val="00DF14E4"/>
    <w:rsid w:val="00DF303F"/>
    <w:rsid w:val="00DF3C17"/>
    <w:rsid w:val="00DF4BC4"/>
    <w:rsid w:val="00DF526C"/>
    <w:rsid w:val="00DF549B"/>
    <w:rsid w:val="00DF563D"/>
    <w:rsid w:val="00DF5F38"/>
    <w:rsid w:val="00DF645C"/>
    <w:rsid w:val="00DF669D"/>
    <w:rsid w:val="00DF6CAE"/>
    <w:rsid w:val="00DF719E"/>
    <w:rsid w:val="00DF7A55"/>
    <w:rsid w:val="00E00229"/>
    <w:rsid w:val="00E00D9D"/>
    <w:rsid w:val="00E0114A"/>
    <w:rsid w:val="00E02186"/>
    <w:rsid w:val="00E02B98"/>
    <w:rsid w:val="00E03D55"/>
    <w:rsid w:val="00E03EEA"/>
    <w:rsid w:val="00E04B82"/>
    <w:rsid w:val="00E05F1F"/>
    <w:rsid w:val="00E061DC"/>
    <w:rsid w:val="00E0648D"/>
    <w:rsid w:val="00E06FF5"/>
    <w:rsid w:val="00E10AD6"/>
    <w:rsid w:val="00E10DA9"/>
    <w:rsid w:val="00E13255"/>
    <w:rsid w:val="00E133F2"/>
    <w:rsid w:val="00E1535E"/>
    <w:rsid w:val="00E159F7"/>
    <w:rsid w:val="00E15ECA"/>
    <w:rsid w:val="00E16AA5"/>
    <w:rsid w:val="00E1777C"/>
    <w:rsid w:val="00E17D44"/>
    <w:rsid w:val="00E20622"/>
    <w:rsid w:val="00E20A24"/>
    <w:rsid w:val="00E21A34"/>
    <w:rsid w:val="00E21E76"/>
    <w:rsid w:val="00E22706"/>
    <w:rsid w:val="00E228FA"/>
    <w:rsid w:val="00E22AF6"/>
    <w:rsid w:val="00E236C4"/>
    <w:rsid w:val="00E238BD"/>
    <w:rsid w:val="00E24534"/>
    <w:rsid w:val="00E24DB8"/>
    <w:rsid w:val="00E253E8"/>
    <w:rsid w:val="00E26E4B"/>
    <w:rsid w:val="00E273A4"/>
    <w:rsid w:val="00E27F1E"/>
    <w:rsid w:val="00E30289"/>
    <w:rsid w:val="00E30759"/>
    <w:rsid w:val="00E32AF8"/>
    <w:rsid w:val="00E32E4A"/>
    <w:rsid w:val="00E338D8"/>
    <w:rsid w:val="00E33FCA"/>
    <w:rsid w:val="00E346F3"/>
    <w:rsid w:val="00E34A0F"/>
    <w:rsid w:val="00E35188"/>
    <w:rsid w:val="00E35872"/>
    <w:rsid w:val="00E3633F"/>
    <w:rsid w:val="00E37E95"/>
    <w:rsid w:val="00E40D18"/>
    <w:rsid w:val="00E40EF0"/>
    <w:rsid w:val="00E425B6"/>
    <w:rsid w:val="00E43515"/>
    <w:rsid w:val="00E4384A"/>
    <w:rsid w:val="00E44E7C"/>
    <w:rsid w:val="00E45AA9"/>
    <w:rsid w:val="00E46A60"/>
    <w:rsid w:val="00E46DAD"/>
    <w:rsid w:val="00E47D5D"/>
    <w:rsid w:val="00E50F42"/>
    <w:rsid w:val="00E52D87"/>
    <w:rsid w:val="00E536BA"/>
    <w:rsid w:val="00E53C3B"/>
    <w:rsid w:val="00E54347"/>
    <w:rsid w:val="00E54372"/>
    <w:rsid w:val="00E54EFC"/>
    <w:rsid w:val="00E558E5"/>
    <w:rsid w:val="00E560CD"/>
    <w:rsid w:val="00E56E7A"/>
    <w:rsid w:val="00E605E0"/>
    <w:rsid w:val="00E61232"/>
    <w:rsid w:val="00E6183F"/>
    <w:rsid w:val="00E61946"/>
    <w:rsid w:val="00E61D7A"/>
    <w:rsid w:val="00E62D76"/>
    <w:rsid w:val="00E62EF2"/>
    <w:rsid w:val="00E638FF"/>
    <w:rsid w:val="00E64C22"/>
    <w:rsid w:val="00E65092"/>
    <w:rsid w:val="00E66F05"/>
    <w:rsid w:val="00E670E4"/>
    <w:rsid w:val="00E6740F"/>
    <w:rsid w:val="00E7038A"/>
    <w:rsid w:val="00E71706"/>
    <w:rsid w:val="00E71F91"/>
    <w:rsid w:val="00E73F52"/>
    <w:rsid w:val="00E74695"/>
    <w:rsid w:val="00E75843"/>
    <w:rsid w:val="00E764C4"/>
    <w:rsid w:val="00E7721B"/>
    <w:rsid w:val="00E8122B"/>
    <w:rsid w:val="00E81C3A"/>
    <w:rsid w:val="00E81CA7"/>
    <w:rsid w:val="00E82316"/>
    <w:rsid w:val="00E854FE"/>
    <w:rsid w:val="00E87D25"/>
    <w:rsid w:val="00E87FD4"/>
    <w:rsid w:val="00E90AF4"/>
    <w:rsid w:val="00E90CF3"/>
    <w:rsid w:val="00E917BF"/>
    <w:rsid w:val="00E92198"/>
    <w:rsid w:val="00E9296C"/>
    <w:rsid w:val="00E92E80"/>
    <w:rsid w:val="00E93555"/>
    <w:rsid w:val="00E93907"/>
    <w:rsid w:val="00E94082"/>
    <w:rsid w:val="00E9445E"/>
    <w:rsid w:val="00E94839"/>
    <w:rsid w:val="00E94A43"/>
    <w:rsid w:val="00E962E2"/>
    <w:rsid w:val="00E97A6F"/>
    <w:rsid w:val="00EA04F8"/>
    <w:rsid w:val="00EA2B97"/>
    <w:rsid w:val="00EA3CBE"/>
    <w:rsid w:val="00EA682A"/>
    <w:rsid w:val="00EA74C2"/>
    <w:rsid w:val="00EA7810"/>
    <w:rsid w:val="00EB1930"/>
    <w:rsid w:val="00EB19F8"/>
    <w:rsid w:val="00EB1AD2"/>
    <w:rsid w:val="00EB1E3D"/>
    <w:rsid w:val="00EB2410"/>
    <w:rsid w:val="00EB269C"/>
    <w:rsid w:val="00EB39DE"/>
    <w:rsid w:val="00EB46E1"/>
    <w:rsid w:val="00EB49FF"/>
    <w:rsid w:val="00EB4A4E"/>
    <w:rsid w:val="00EB5EE8"/>
    <w:rsid w:val="00EB5EFA"/>
    <w:rsid w:val="00EB7406"/>
    <w:rsid w:val="00EB74E2"/>
    <w:rsid w:val="00EB7AA1"/>
    <w:rsid w:val="00EB7CA8"/>
    <w:rsid w:val="00EC03F8"/>
    <w:rsid w:val="00EC0866"/>
    <w:rsid w:val="00EC0E7F"/>
    <w:rsid w:val="00EC16BA"/>
    <w:rsid w:val="00EC1E3F"/>
    <w:rsid w:val="00EC1EE4"/>
    <w:rsid w:val="00EC1F3D"/>
    <w:rsid w:val="00EC21B5"/>
    <w:rsid w:val="00EC2892"/>
    <w:rsid w:val="00EC2896"/>
    <w:rsid w:val="00EC2969"/>
    <w:rsid w:val="00EC4350"/>
    <w:rsid w:val="00EC4D83"/>
    <w:rsid w:val="00EC68DB"/>
    <w:rsid w:val="00EC71F4"/>
    <w:rsid w:val="00EC7B72"/>
    <w:rsid w:val="00ED01A3"/>
    <w:rsid w:val="00ED154B"/>
    <w:rsid w:val="00ED1BE1"/>
    <w:rsid w:val="00ED1F5C"/>
    <w:rsid w:val="00ED2347"/>
    <w:rsid w:val="00ED27C1"/>
    <w:rsid w:val="00ED59F9"/>
    <w:rsid w:val="00ED5A03"/>
    <w:rsid w:val="00ED644E"/>
    <w:rsid w:val="00EE0217"/>
    <w:rsid w:val="00EE178C"/>
    <w:rsid w:val="00EE1AD2"/>
    <w:rsid w:val="00EE21CF"/>
    <w:rsid w:val="00EE2471"/>
    <w:rsid w:val="00EE29C0"/>
    <w:rsid w:val="00EE3F96"/>
    <w:rsid w:val="00EE42D1"/>
    <w:rsid w:val="00EE49E8"/>
    <w:rsid w:val="00EE5F3A"/>
    <w:rsid w:val="00EE637B"/>
    <w:rsid w:val="00EE7A55"/>
    <w:rsid w:val="00EF34C0"/>
    <w:rsid w:val="00EF4C33"/>
    <w:rsid w:val="00EF4C39"/>
    <w:rsid w:val="00EF4E01"/>
    <w:rsid w:val="00EF5463"/>
    <w:rsid w:val="00EF61B5"/>
    <w:rsid w:val="00EF636A"/>
    <w:rsid w:val="00EF7A1D"/>
    <w:rsid w:val="00F009EB"/>
    <w:rsid w:val="00F012A6"/>
    <w:rsid w:val="00F015C8"/>
    <w:rsid w:val="00F01698"/>
    <w:rsid w:val="00F01EB8"/>
    <w:rsid w:val="00F03A83"/>
    <w:rsid w:val="00F04E20"/>
    <w:rsid w:val="00F079EF"/>
    <w:rsid w:val="00F07E5F"/>
    <w:rsid w:val="00F101E5"/>
    <w:rsid w:val="00F10FC8"/>
    <w:rsid w:val="00F1139A"/>
    <w:rsid w:val="00F130B2"/>
    <w:rsid w:val="00F13656"/>
    <w:rsid w:val="00F147D1"/>
    <w:rsid w:val="00F14CD7"/>
    <w:rsid w:val="00F16532"/>
    <w:rsid w:val="00F20E50"/>
    <w:rsid w:val="00F21746"/>
    <w:rsid w:val="00F21B73"/>
    <w:rsid w:val="00F228F5"/>
    <w:rsid w:val="00F2317F"/>
    <w:rsid w:val="00F23823"/>
    <w:rsid w:val="00F23DDD"/>
    <w:rsid w:val="00F25124"/>
    <w:rsid w:val="00F25F79"/>
    <w:rsid w:val="00F2628D"/>
    <w:rsid w:val="00F27123"/>
    <w:rsid w:val="00F2728D"/>
    <w:rsid w:val="00F274B7"/>
    <w:rsid w:val="00F279E5"/>
    <w:rsid w:val="00F31099"/>
    <w:rsid w:val="00F3136F"/>
    <w:rsid w:val="00F314A3"/>
    <w:rsid w:val="00F3174E"/>
    <w:rsid w:val="00F31BF7"/>
    <w:rsid w:val="00F31CDF"/>
    <w:rsid w:val="00F32196"/>
    <w:rsid w:val="00F32512"/>
    <w:rsid w:val="00F33BA1"/>
    <w:rsid w:val="00F34544"/>
    <w:rsid w:val="00F348F8"/>
    <w:rsid w:val="00F353FF"/>
    <w:rsid w:val="00F35B1F"/>
    <w:rsid w:val="00F35C9F"/>
    <w:rsid w:val="00F36412"/>
    <w:rsid w:val="00F37021"/>
    <w:rsid w:val="00F3732E"/>
    <w:rsid w:val="00F40122"/>
    <w:rsid w:val="00F402EC"/>
    <w:rsid w:val="00F41628"/>
    <w:rsid w:val="00F41F42"/>
    <w:rsid w:val="00F4254F"/>
    <w:rsid w:val="00F43609"/>
    <w:rsid w:val="00F43B78"/>
    <w:rsid w:val="00F46752"/>
    <w:rsid w:val="00F469A5"/>
    <w:rsid w:val="00F47A8C"/>
    <w:rsid w:val="00F500B8"/>
    <w:rsid w:val="00F53999"/>
    <w:rsid w:val="00F5432D"/>
    <w:rsid w:val="00F54822"/>
    <w:rsid w:val="00F54C6C"/>
    <w:rsid w:val="00F54C86"/>
    <w:rsid w:val="00F55328"/>
    <w:rsid w:val="00F553F8"/>
    <w:rsid w:val="00F55934"/>
    <w:rsid w:val="00F55A2F"/>
    <w:rsid w:val="00F561D0"/>
    <w:rsid w:val="00F567A1"/>
    <w:rsid w:val="00F56F11"/>
    <w:rsid w:val="00F57576"/>
    <w:rsid w:val="00F60121"/>
    <w:rsid w:val="00F60CE4"/>
    <w:rsid w:val="00F61C8E"/>
    <w:rsid w:val="00F62B4C"/>
    <w:rsid w:val="00F63867"/>
    <w:rsid w:val="00F639E8"/>
    <w:rsid w:val="00F64F46"/>
    <w:rsid w:val="00F650BC"/>
    <w:rsid w:val="00F655AA"/>
    <w:rsid w:val="00F6589C"/>
    <w:rsid w:val="00F65A13"/>
    <w:rsid w:val="00F66E35"/>
    <w:rsid w:val="00F70763"/>
    <w:rsid w:val="00F709D6"/>
    <w:rsid w:val="00F70B78"/>
    <w:rsid w:val="00F71D37"/>
    <w:rsid w:val="00F73666"/>
    <w:rsid w:val="00F73D32"/>
    <w:rsid w:val="00F74C58"/>
    <w:rsid w:val="00F751AD"/>
    <w:rsid w:val="00F75D87"/>
    <w:rsid w:val="00F769B3"/>
    <w:rsid w:val="00F76AE8"/>
    <w:rsid w:val="00F77249"/>
    <w:rsid w:val="00F80ACB"/>
    <w:rsid w:val="00F80FC5"/>
    <w:rsid w:val="00F81A2C"/>
    <w:rsid w:val="00F82F3D"/>
    <w:rsid w:val="00F84194"/>
    <w:rsid w:val="00F84945"/>
    <w:rsid w:val="00F85127"/>
    <w:rsid w:val="00F862EB"/>
    <w:rsid w:val="00F86F91"/>
    <w:rsid w:val="00F87094"/>
    <w:rsid w:val="00F87205"/>
    <w:rsid w:val="00F8767B"/>
    <w:rsid w:val="00F906D8"/>
    <w:rsid w:val="00F92B36"/>
    <w:rsid w:val="00F9520A"/>
    <w:rsid w:val="00F957A7"/>
    <w:rsid w:val="00F9711C"/>
    <w:rsid w:val="00FA08A3"/>
    <w:rsid w:val="00FA11DD"/>
    <w:rsid w:val="00FA1F33"/>
    <w:rsid w:val="00FA2300"/>
    <w:rsid w:val="00FA27CF"/>
    <w:rsid w:val="00FA27E2"/>
    <w:rsid w:val="00FA3189"/>
    <w:rsid w:val="00FA51C9"/>
    <w:rsid w:val="00FA6E53"/>
    <w:rsid w:val="00FA71E8"/>
    <w:rsid w:val="00FA74AA"/>
    <w:rsid w:val="00FA7664"/>
    <w:rsid w:val="00FA7718"/>
    <w:rsid w:val="00FA7881"/>
    <w:rsid w:val="00FB15FB"/>
    <w:rsid w:val="00FB1CF7"/>
    <w:rsid w:val="00FB2111"/>
    <w:rsid w:val="00FB22A6"/>
    <w:rsid w:val="00FB2FC8"/>
    <w:rsid w:val="00FB3BF2"/>
    <w:rsid w:val="00FB48DD"/>
    <w:rsid w:val="00FB5A07"/>
    <w:rsid w:val="00FB5D0E"/>
    <w:rsid w:val="00FB6199"/>
    <w:rsid w:val="00FB7383"/>
    <w:rsid w:val="00FB7597"/>
    <w:rsid w:val="00FB7DB1"/>
    <w:rsid w:val="00FC014D"/>
    <w:rsid w:val="00FC106A"/>
    <w:rsid w:val="00FC2183"/>
    <w:rsid w:val="00FC2B3B"/>
    <w:rsid w:val="00FC2FF2"/>
    <w:rsid w:val="00FC3C82"/>
    <w:rsid w:val="00FC4530"/>
    <w:rsid w:val="00FC4B58"/>
    <w:rsid w:val="00FC4C05"/>
    <w:rsid w:val="00FC5507"/>
    <w:rsid w:val="00FC5981"/>
    <w:rsid w:val="00FC5E52"/>
    <w:rsid w:val="00FC68FE"/>
    <w:rsid w:val="00FC6980"/>
    <w:rsid w:val="00FC7554"/>
    <w:rsid w:val="00FD0F4F"/>
    <w:rsid w:val="00FD13B1"/>
    <w:rsid w:val="00FD16AF"/>
    <w:rsid w:val="00FD1B66"/>
    <w:rsid w:val="00FD23B5"/>
    <w:rsid w:val="00FD268A"/>
    <w:rsid w:val="00FD2B46"/>
    <w:rsid w:val="00FD2B87"/>
    <w:rsid w:val="00FD47E4"/>
    <w:rsid w:val="00FD4B16"/>
    <w:rsid w:val="00FD62EC"/>
    <w:rsid w:val="00FD6D0D"/>
    <w:rsid w:val="00FE0017"/>
    <w:rsid w:val="00FE008E"/>
    <w:rsid w:val="00FE125B"/>
    <w:rsid w:val="00FE2201"/>
    <w:rsid w:val="00FE2976"/>
    <w:rsid w:val="00FE3F55"/>
    <w:rsid w:val="00FE5354"/>
    <w:rsid w:val="00FE5D12"/>
    <w:rsid w:val="00FE602E"/>
    <w:rsid w:val="00FE7579"/>
    <w:rsid w:val="00FE7FD3"/>
    <w:rsid w:val="00FF0064"/>
    <w:rsid w:val="00FF0BEA"/>
    <w:rsid w:val="00FF177E"/>
    <w:rsid w:val="00FF1B76"/>
    <w:rsid w:val="00FF1BB7"/>
    <w:rsid w:val="00FF1C09"/>
    <w:rsid w:val="00FF1C4E"/>
    <w:rsid w:val="00FF1FC0"/>
    <w:rsid w:val="00FF2323"/>
    <w:rsid w:val="00FF2E58"/>
    <w:rsid w:val="00FF2F49"/>
    <w:rsid w:val="00FF3C30"/>
    <w:rsid w:val="00FF4C6F"/>
    <w:rsid w:val="00FF5276"/>
    <w:rsid w:val="00FF6143"/>
    <w:rsid w:val="00FF78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B6B96"/>
  <w15:chartTrackingRefBased/>
  <w15:docId w15:val="{6F528240-5932-4044-B786-1EE831AF9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7A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7A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1A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45FB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A55"/>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EE7A55"/>
    <w:pPr>
      <w:spacing w:after="0" w:line="240" w:lineRule="auto"/>
    </w:pPr>
    <w:rPr>
      <w:lang w:val="en-US" w:eastAsia="en-US"/>
    </w:rPr>
  </w:style>
  <w:style w:type="character" w:customStyle="1" w:styleId="NoSpacingChar">
    <w:name w:val="No Spacing Char"/>
    <w:basedOn w:val="DefaultParagraphFont"/>
    <w:link w:val="NoSpacing"/>
    <w:uiPriority w:val="1"/>
    <w:rsid w:val="00EE7A55"/>
    <w:rPr>
      <w:lang w:val="en-US" w:eastAsia="en-US"/>
    </w:rPr>
  </w:style>
  <w:style w:type="paragraph" w:styleId="TOCHeading">
    <w:name w:val="TOC Heading"/>
    <w:basedOn w:val="Heading1"/>
    <w:next w:val="Normal"/>
    <w:uiPriority w:val="39"/>
    <w:unhideWhenUsed/>
    <w:qFormat/>
    <w:rsid w:val="00EE7A55"/>
    <w:pPr>
      <w:outlineLvl w:val="9"/>
    </w:pPr>
    <w:rPr>
      <w:lang w:val="en-US" w:eastAsia="en-US"/>
    </w:rPr>
  </w:style>
  <w:style w:type="paragraph" w:styleId="TOC1">
    <w:name w:val="toc 1"/>
    <w:basedOn w:val="Normal"/>
    <w:next w:val="Normal"/>
    <w:autoRedefine/>
    <w:uiPriority w:val="39"/>
    <w:unhideWhenUsed/>
    <w:rsid w:val="00EE7A55"/>
    <w:pPr>
      <w:spacing w:after="100"/>
    </w:pPr>
  </w:style>
  <w:style w:type="character" w:styleId="Hyperlink">
    <w:name w:val="Hyperlink"/>
    <w:basedOn w:val="DefaultParagraphFont"/>
    <w:uiPriority w:val="99"/>
    <w:unhideWhenUsed/>
    <w:rsid w:val="00EE7A55"/>
    <w:rPr>
      <w:color w:val="0563C1" w:themeColor="hyperlink"/>
      <w:u w:val="single"/>
    </w:rPr>
  </w:style>
  <w:style w:type="character" w:customStyle="1" w:styleId="Heading2Char">
    <w:name w:val="Heading 2 Char"/>
    <w:basedOn w:val="DefaultParagraphFont"/>
    <w:link w:val="Heading2"/>
    <w:uiPriority w:val="9"/>
    <w:rsid w:val="00EE7A55"/>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32E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2EB3"/>
  </w:style>
  <w:style w:type="paragraph" w:styleId="Footer">
    <w:name w:val="footer"/>
    <w:basedOn w:val="Normal"/>
    <w:link w:val="FooterChar"/>
    <w:uiPriority w:val="99"/>
    <w:unhideWhenUsed/>
    <w:rsid w:val="00232E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2EB3"/>
  </w:style>
  <w:style w:type="paragraph" w:styleId="TOC2">
    <w:name w:val="toc 2"/>
    <w:basedOn w:val="Normal"/>
    <w:next w:val="Normal"/>
    <w:autoRedefine/>
    <w:uiPriority w:val="39"/>
    <w:unhideWhenUsed/>
    <w:rsid w:val="00AE3B69"/>
    <w:pPr>
      <w:spacing w:after="100"/>
      <w:ind w:left="220"/>
    </w:pPr>
  </w:style>
  <w:style w:type="paragraph" w:styleId="ListParagraph">
    <w:name w:val="List Paragraph"/>
    <w:basedOn w:val="Normal"/>
    <w:uiPriority w:val="34"/>
    <w:qFormat/>
    <w:rsid w:val="00805AD5"/>
    <w:pPr>
      <w:ind w:left="720"/>
      <w:contextualSpacing/>
    </w:pPr>
  </w:style>
  <w:style w:type="paragraph" w:customStyle="1" w:styleId="paragraph">
    <w:name w:val="paragraph"/>
    <w:basedOn w:val="Normal"/>
    <w:rsid w:val="00805A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05AD5"/>
  </w:style>
  <w:style w:type="character" w:customStyle="1" w:styleId="eop">
    <w:name w:val="eop"/>
    <w:basedOn w:val="DefaultParagraphFont"/>
    <w:rsid w:val="00805AD5"/>
  </w:style>
  <w:style w:type="character" w:styleId="UnresolvedMention">
    <w:name w:val="Unresolved Mention"/>
    <w:basedOn w:val="DefaultParagraphFont"/>
    <w:uiPriority w:val="99"/>
    <w:semiHidden/>
    <w:unhideWhenUsed/>
    <w:rsid w:val="00805AD5"/>
    <w:rPr>
      <w:color w:val="605E5C"/>
      <w:shd w:val="clear" w:color="auto" w:fill="E1DFDD"/>
    </w:rPr>
  </w:style>
  <w:style w:type="character" w:customStyle="1" w:styleId="Heading3Char">
    <w:name w:val="Heading 3 Char"/>
    <w:basedOn w:val="DefaultParagraphFont"/>
    <w:link w:val="Heading3"/>
    <w:uiPriority w:val="9"/>
    <w:rsid w:val="008A1A8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E264D"/>
    <w:pPr>
      <w:spacing w:after="100"/>
      <w:ind w:left="440"/>
    </w:pPr>
  </w:style>
  <w:style w:type="character" w:customStyle="1" w:styleId="Heading4Char">
    <w:name w:val="Heading 4 Char"/>
    <w:basedOn w:val="DefaultParagraphFont"/>
    <w:link w:val="Heading4"/>
    <w:uiPriority w:val="9"/>
    <w:rsid w:val="00D45FB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9415996">
      <w:bodyDiv w:val="1"/>
      <w:marLeft w:val="0"/>
      <w:marRight w:val="0"/>
      <w:marTop w:val="0"/>
      <w:marBottom w:val="0"/>
      <w:divBdr>
        <w:top w:val="none" w:sz="0" w:space="0" w:color="auto"/>
        <w:left w:val="none" w:sz="0" w:space="0" w:color="auto"/>
        <w:bottom w:val="none" w:sz="0" w:space="0" w:color="auto"/>
        <w:right w:val="none" w:sz="0" w:space="0" w:color="auto"/>
      </w:divBdr>
    </w:div>
    <w:div w:id="998852784">
      <w:bodyDiv w:val="1"/>
      <w:marLeft w:val="0"/>
      <w:marRight w:val="0"/>
      <w:marTop w:val="0"/>
      <w:marBottom w:val="0"/>
      <w:divBdr>
        <w:top w:val="none" w:sz="0" w:space="0" w:color="auto"/>
        <w:left w:val="none" w:sz="0" w:space="0" w:color="auto"/>
        <w:bottom w:val="none" w:sz="0" w:space="0" w:color="auto"/>
        <w:right w:val="none" w:sz="0" w:space="0" w:color="auto"/>
      </w:divBdr>
    </w:div>
    <w:div w:id="213878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BA Leadership and Management Skills for the Workplace</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5559af79dcabde73bdf70d1fcced0d0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0fa0171f5340cf4e19166488e485c333"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AutoKeyPoints" minOccurs="0"/>
                <xsd:element ref="ns3:MediaServiceKeyPoints"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B78E56-55CC-4F4B-BF36-27D5A95FA5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AEA6EB-F3A8-41DD-A781-F73A0EC750B0}">
  <ds:schemaRefs>
    <ds:schemaRef ds:uri="http://schemas.microsoft.com/sharepoint/v3/contenttype/forms"/>
  </ds:schemaRefs>
</ds:datastoreItem>
</file>

<file path=customXml/itemProps4.xml><?xml version="1.0" encoding="utf-8"?>
<ds:datastoreItem xmlns:ds="http://schemas.openxmlformats.org/officeDocument/2006/customXml" ds:itemID="{9CA59E66-6257-44DB-BD02-CF25DCE45C1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220BFACA-A0A5-4E28-B291-108E11FCD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5609</Words>
  <Characters>31977</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Why Innovation is Essential for Business Success.</vt:lpstr>
    </vt:vector>
  </TitlesOfParts>
  <Company/>
  <LinksUpToDate>false</LinksUpToDate>
  <CharactersWithSpaces>37511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Why Innovation is Essential for Business Success.</dc:title>
  <dc:subject>BMSW6102_SWAN Developing Innovation and Creativity for Business Advantage.</dc:subject>
  <dc:creator>Gareth Lewis 1909139</dc:creator>
  <cp:keywords/>
  <dc:description/>
  <cp:lastModifiedBy>Gareth Lewis (1909139)</cp:lastModifiedBy>
  <cp:revision>2</cp:revision>
  <dcterms:created xsi:type="dcterms:W3CDTF">2022-03-22T01:39:00Z</dcterms:created>
  <dcterms:modified xsi:type="dcterms:W3CDTF">2022-03-22T01:39:00Z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