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docProps/app.xml" ContentType="application/vnd.openxmlformats-officedocument.extended-properties+xml"/>
</Types>
</file>

<file path=_rels/.rels><?xml version="1.0" encoding="UTF-8"?>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/Relationships>
</file>

<file path=word/document.xml><?xml version="1.0" encoding="utf-8"?>
<w:document xmlns:w="http://schemas.openxmlformats.org/wordprocessingml/2006/main" xmlns:wp="http://schemas.openxmlformats.org/drawingml/2006/wordprocessingDrawing" xmlns:r="http://schemas.openxmlformats.org/officeDocument/2006/relationships" xmlns:v="urn:schemas-microsoft-com:vml" xmlns:w10="urn:schemas-microsoft-com:office:word" xmlns:o="urn:schemas-microsoft-com:office:office" xmlns:wp14="http://schemas.microsoft.com/office/word/2010/wordprocessingDrawing" xmlns:w14="http://schemas.microsoft.com/office/word/2010/wordml" xmlns:mc="http://schemas.openxmlformats.org/markup-compatibility/2006" xmlns:m="http://schemas.openxmlformats.org/officeDocument/2006/math" xmlns:wps="http://schemas.microsoft.com/office/word/2010/wordprocessingShape" xmlns:wpg="http://schemas.microsoft.com/office/word/2010/wordprocessingGroup" xmlns:wpi="http://schemas.microsoft.com/office/word/2010/wordprocessingInk" xmlns:wpc="http://schemas.microsoft.com/office/word/2010/wordprocessingCanvas" xmlns:wpsCustomData="http://www.wps.cn/officeDocument/2013/wpsCustomData" mc:Ignorable="w14 wp14">
  <w:body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</w:pP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 xml:space="preserve">Marty </w:t>
      </w: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>Christopher</w:t>
      </w: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 xml:space="preserve"> Bridgen</w:t>
      </w:r>
    </w:p>
    <w:p>
      <w:pPr>
        <w:pStyle w:val="style0"/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</w:pP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>2529451</w:t>
      </w: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 xml:space="preserve">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LCHS4001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Academic &amp; employability skills </w:t>
      </w:r>
    </w:p>
    <w:p>
      <w:pPr>
        <w:pStyle w:val="style0"/>
        <w:rPr/>
      </w:pP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Markus Klingelfuss</w:t>
      </w:r>
    </w:p>
    <w:p>
      <w:pPr>
        <w:pStyle w:val="style0"/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/>
          <w:bCs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Report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This report will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contain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the role that has been chosen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and why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it is needed. The chosen area is councilor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due to the need of an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individual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who is available for the public, where they will make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decisions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that should help the community and people in need.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 councilor is needed as opinions are always available but </w:t>
      </w:r>
      <w:bookmarkStart w:id="0" w:name="_Int_bNWV0UL5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having and</w:t>
      </w:r>
      <w:bookmarkEnd w:id="0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bookmarkStart w:id="1" w:name="_Int_70Wbe2hz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individual</w:t>
      </w:r>
      <w:bookmarkEnd w:id="1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who can put support in the right places, use funds for the needed areas such as sc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hools, local environment and health care is vital.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Within the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report,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the duties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needed for this role and strategies that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can be used will be mentioned. As well as how this will help in the health care sector.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Some of these duties include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representing the local area, meaning they will be the person who advocates for local residents and the public.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Ensuring that the public views are heard and listened to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and actions are taken from this. As well as sign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posting;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people are guided to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where they should go and who they should speak to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regarding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an enquiry. Another duty is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responding to local suggestions so when an individual mentions an issue or topic they feel is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important,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it is heard and a response in given back.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This could also lead to overseeing campaigns if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needed. Having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community leadership so being in partnership with sections such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as;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public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voluntary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,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community, private sectors.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These are just some of the duties a councilor will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have; it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can ex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pand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too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much more.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(local Government association, 2026).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Along with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dutie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s,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there are also skills in whi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ch a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councilor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should have or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develop (local councilor,2023)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which are the following having patience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and the ability to remain calm within stressful situations. There will be many situations that may come across either stressful or heavy and will need solutions.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Being calm will lead to a resolution within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 good time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frame without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panic.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This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skill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is needed as there also may be decisions that are made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where everybody may not agree to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o people will have split opinions. </w:t>
      </w:r>
      <w:bookmarkStart w:id="2" w:name="_Int_FuC4WHwC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This is</w:t>
      </w:r>
      <w:bookmarkEnd w:id="2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bookmarkStart w:id="3" w:name="_Int_OyLUh4TP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agree</w:t>
      </w:r>
      <w:bookmarkEnd w:id="3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to disagree.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Another skill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required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is having knowledge of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psychology;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this is seen as vital as it will help with the job overall.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Having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knowledge within this area will help assess,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understand,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and treat mental health issues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accurately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As individuals who may have mental health issues will need extra support and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care,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it is important that they are given this. This skill will also help the councilor understand the rea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soning behind why the person is feeling a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certain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way, may act on it in a way or their reactions to things.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Having this skill will help them to give the best help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available,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direct to the right people.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The last skill mentioned is to be able to use a computer and the main software packages. This is due to there may be times where the councilor will have to direct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an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individual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to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another person or find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relevant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places/ websites that will support their issue.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This will also help with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day-to-day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work.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It will help to enhance efficiency,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comply with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strict privacy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regulations,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and broaden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access.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There are also stratagies that will improve each skill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that a councilor needs such as for patience and ability to remain </w:t>
      </w:r>
      <w:bookmarkStart w:id="4" w:name="_Int_W5xqdic8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calm</w:t>
      </w:r>
      <w:bookmarkEnd w:id="4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 strategy for this would be routine and structure. </w:t>
      </w:r>
      <w:bookmarkStart w:id="5" w:name="_Int_DHd4Afuz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As this</w:t>
      </w:r>
      <w:bookmarkEnd w:id="5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will create predictability within a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person's routine. Giving them more control over their environment.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councilor should also practice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mindfulness; this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would allow them to be more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present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within the moment. 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s for knowledge in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psychology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they should connect any theories to real life, meaning any concepts of theories that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one has come across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should apply the concepts to real life personal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experience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For software proficiency strategies a councilor should </w:t>
      </w:r>
      <w:bookmarkStart w:id="6" w:name="_Int_aodMdiZV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look into</w:t>
      </w:r>
      <w:bookmarkEnd w:id="6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targeted training such as onli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ne courses this could be through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linkdin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learning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ect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(the good councilors guid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,2018). They should also practice with real life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projects, apply any new skills that come across or </w:t>
      </w:r>
      <w:bookmarkStart w:id="7" w:name="_Int_zeQMTLWI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learned</w:t>
      </w:r>
      <w:bookmarkEnd w:id="7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immediately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to all tasks, so it becomes normal.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These strategies will help within the field as havin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g a good form of structure and routine will help when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 good idea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comes to mind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. It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can be used instantly or a plan on how it can be used would be put into place. Meaning that has been learned and can be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used. This will also help an individual to be more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aware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of their surroundings and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what's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going on around them.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For connecting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theories;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this will help councilors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by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having two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separate theories in front of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them,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one of which is a theory and the other is their life will allow them to eva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luate both in detail and see the differences between the two. What can be changed in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others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for them to better them selfs and what is simialr.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This could work out well, as this can be looked back at any time.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Something that will help to grow and gain more knowledge at the same time. </w:t>
      </w:r>
      <w:bookmarkStart w:id="8" w:name="_Int_jyOdeS6p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(Gov.uk,2025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), (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current date N/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A) For</w:t>
      </w:r>
      <w:bookmarkEnd w:id="8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the last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strategy,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software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proficiency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having this strategy in use will again help to grow more in knowledge on computers as this is something that will be used </w:t>
      </w:r>
      <w:bookmarkStart w:id="9" w:name="_Int_I3VNVW4J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on a daily basis</w:t>
      </w:r>
      <w:bookmarkEnd w:id="9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This could also make their job easier as when things need to be done it will be very straight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forward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to the point.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Some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examples of when these skills and strategies can be used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are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within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 busy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time frame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where sever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al issues are being looked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at,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such as schools and the public having a structure and meetings set in place will allow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each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issue to be paid attention to.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This way nothing is left out or ignored therefore the locals should be understanding that this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possible issue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is being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viewed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Having the ability to connect theories in a workplace will allow the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individual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to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spread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knowledge and help other work c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olleagues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as well as people who they are trying to help. This can be spread and used towa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rds everyone. Which is vital as this can be seen as a universal skill.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I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n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conclusion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this report will have shown the importance of a councilor, who they are important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too,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and the role they play towards the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public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As well as the strategies and skills needed for this job to be completed to the best of one's ability. </w:t>
      </w:r>
      <w:bookmarkStart w:id="10" w:name="_Int_xZaGCMXA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As this</w:t>
      </w:r>
      <w:bookmarkEnd w:id="10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has gone into </w:t>
      </w:r>
      <w:bookmarkStart w:id="11" w:name="_Int_DFwsYF2O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great detail</w:t>
      </w:r>
      <w:bookmarkEnd w:id="11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.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Some of the examples mentioned would have explained how </w:t>
      </w:r>
      <w:bookmarkStart w:id="12" w:name="_Int_gKwFFgD2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each and every</w:t>
      </w:r>
      <w:bookmarkEnd w:id="12"/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step can be put into use actively in a work environment.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Councilors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are there for the public, the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locals,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and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the environment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They are there to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help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individuals with issues surrounding mental health, schools,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workplaces,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and t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he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area that they live in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. This would have all been mentioned above. 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Some of the websites used to site and find information will be mentioned below:</w:t>
      </w:r>
    </w:p>
    <w:p>
      <w:pPr>
        <w:pStyle w:val="style179"/>
        <w:numPr>
          <w:ilvl w:val="0"/>
          <w:numId w:val="1"/>
        </w:numP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</w:pP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Gov.uk (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2025)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.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  <w:t>Duties that will help with role,</w:t>
      </w:r>
      <w:r>
        <w:rPr/>
        <w:fldChar w:fldCharType="begin"/>
      </w:r>
      <w:r>
        <w:instrText xml:space="preserve"> HYPERLINK "https://www.gov.uk/become-councillor" </w:instrText>
      </w:r>
      <w:r>
        <w:rPr/>
        <w:fldChar w:fldCharType="separate"/>
      </w:r>
      <w:r>
        <w:rPr>
          <w:rStyle w:val="style85"/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sz w:val="24"/>
          <w:szCs w:val="24"/>
          <w:lang w:val="en-US"/>
        </w:rPr>
        <w:t>Become a councillor - GOV.UK</w:t>
      </w:r>
      <w:r>
        <w:rPr/>
        <w:fldChar w:fldCharType="end"/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 xml:space="preserve"> </w:t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>(accessed on 13/03/26)</w:t>
      </w:r>
    </w:p>
    <w:p>
      <w:pPr>
        <w:pStyle w:val="style179"/>
        <w:numPr>
          <w:ilvl w:val="0"/>
          <w:numId w:val="1"/>
        </w:numPr>
        <w:rPr>
          <w:noProof w:val="false"/>
          <w:lang w:val="en-US"/>
        </w:rPr>
      </w:pPr>
      <w:r>
        <w:rPr>
          <w:noProof w:val="false"/>
          <w:lang w:val="en-US"/>
        </w:rPr>
        <w:t>Daniel.M</w:t>
      </w:r>
      <w:r>
        <w:rPr>
          <w:noProof w:val="false"/>
          <w:lang w:val="en-US"/>
        </w:rPr>
        <w:t xml:space="preserve">,(2023) skills needed </w:t>
      </w:r>
      <w:r>
        <w:rPr/>
        <w:fldChar w:fldCharType="begin"/>
      </w:r>
      <w:r>
        <w:instrText xml:space="preserve"> HYPERLINK "https://danielmartincouncillor.co.uk/key-skills-needed-to-be-a-local-councillor" </w:instrText>
      </w:r>
      <w:r>
        <w:rPr/>
        <w:fldChar w:fldCharType="separate"/>
      </w:r>
      <w:r>
        <w:rPr>
          <w:rStyle w:val="style85"/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sz w:val="24"/>
          <w:szCs w:val="24"/>
          <w:lang w:val="en-US"/>
        </w:rPr>
        <w:t>https://danielmartincouncillor.co.uk/key-skills-needed-to-be-a-local-councillor</w:t>
      </w:r>
      <w:r>
        <w:rPr/>
        <w:fldChar w:fldCharType="end"/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 xml:space="preserve"> </w:t>
      </w:r>
      <w:r>
        <w:rPr>
          <w:noProof w:val="false"/>
          <w:lang w:val="en-US"/>
        </w:rPr>
        <w:t xml:space="preserve"> (accessed on 12/03/36)</w:t>
      </w:r>
    </w:p>
    <w:p>
      <w:pPr>
        <w:pStyle w:val="style179"/>
        <w:numPr>
          <w:ilvl w:val="0"/>
          <w:numId w:val="1"/>
        </w:numPr>
        <w:rPr>
          <w:noProof w:val="false"/>
          <w:lang w:val="en-US"/>
        </w:rPr>
      </w:pPr>
      <w:r>
        <w:rPr>
          <w:noProof w:val="false"/>
          <w:lang w:val="en-US"/>
        </w:rPr>
        <w:t xml:space="preserve">National association of local councils (2026) </w:t>
      </w:r>
      <w:r>
        <w:rPr>
          <w:noProof w:val="false"/>
          <w:lang w:val="en-US"/>
        </w:rPr>
        <w:t>strategies</w:t>
      </w:r>
      <w:r>
        <w:rPr>
          <w:noProof w:val="false"/>
          <w:lang w:val="en-US"/>
        </w:rPr>
        <w:t xml:space="preserve"> for each skill </w:t>
      </w:r>
      <w:r>
        <w:rPr/>
        <w:fldChar w:fldCharType="begin"/>
      </w:r>
      <w:r>
        <w:instrText xml:space="preserve"> HYPERLINK "https://downtonparishcouncil.gov.uk/wp-content/uploads/2020/10/NALC-The-Good-Councillors-Guide-2018.pdf" </w:instrText>
      </w:r>
      <w:r>
        <w:rPr/>
        <w:fldChar w:fldCharType="separate"/>
      </w:r>
      <w:r>
        <w:rPr>
          <w:rStyle w:val="style85"/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sz w:val="24"/>
          <w:szCs w:val="24"/>
          <w:lang w:val="en-US"/>
        </w:rPr>
        <w:t>The Good Councillor's Guide</w:t>
      </w:r>
      <w:r>
        <w:rPr/>
        <w:fldChar w:fldCharType="end"/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4"/>
          <w:szCs w:val="24"/>
          <w:lang w:val="en-US"/>
        </w:rPr>
        <w:t xml:space="preserve"> </w:t>
      </w:r>
      <w:r>
        <w:rPr>
          <w:noProof w:val="false"/>
          <w:lang w:val="en-US"/>
        </w:rPr>
        <w:t xml:space="preserve"> </w:t>
      </w:r>
      <w:r>
        <w:rPr>
          <w:noProof w:val="false"/>
          <w:lang w:val="en-US"/>
        </w:rPr>
        <w:t>(accessed on 14/03/26)</w:t>
      </w:r>
    </w:p>
    <w:p>
      <w:pPr>
        <w:pStyle w:val="style179"/>
        <w:numPr>
          <w:ilvl w:val="0"/>
          <w:numId w:val="1"/>
        </w:numPr>
        <w:suppressLineNumbers w:val="false"/>
        <w:bidi w:val="false"/>
        <w:spacing w:before="0" w:beforeAutospacing="false" w:after="160" w:afterAutospacing="false" w:lineRule="auto" w:line="279"/>
        <w:ind w:left="720" w:right="0" w:hanging="360"/>
        <w:jc w:val="left"/>
        <w:rPr>
          <w:noProof w:val="false"/>
          <w:lang w:val="en-US"/>
        </w:rPr>
      </w:pPr>
      <w:r>
        <w:rPr>
          <w:noProof w:val="false"/>
          <w:lang w:val="en-US"/>
        </w:rPr>
        <w:t xml:space="preserve">Local </w:t>
      </w:r>
      <w:r>
        <w:rPr>
          <w:noProof w:val="false"/>
          <w:lang w:val="en-US"/>
        </w:rPr>
        <w:t>government (</w:t>
      </w:r>
      <w:r>
        <w:rPr>
          <w:noProof w:val="false"/>
          <w:lang w:val="en-US"/>
        </w:rPr>
        <w:t xml:space="preserve">2026) help each </w:t>
      </w:r>
      <w:r>
        <w:rPr>
          <w:noProof w:val="false"/>
          <w:lang w:val="en-US"/>
        </w:rPr>
        <w:t>skill</w:t>
      </w:r>
      <w:r>
        <w:rPr>
          <w:noProof w:val="false"/>
          <w:lang w:val="en-US"/>
        </w:rPr>
        <w:t xml:space="preserve"> </w:t>
      </w:r>
      <w:r>
        <w:rPr/>
        <w:fldChar w:fldCharType="begin"/>
      </w:r>
      <w:r>
        <w:instrText xml:space="preserve"> HYPERLINK "https://www.local.gov.uk/our-support/online-and-hybrid-meetings/councillor-hub/role-councillor" </w:instrText>
      </w:r>
      <w:r>
        <w:rPr/>
        <w:fldChar w:fldCharType="separate"/>
      </w:r>
      <w:r>
        <w:rPr>
          <w:rStyle w:val="style85"/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sz w:val="24"/>
          <w:szCs w:val="24"/>
          <w:lang w:val="en-US"/>
        </w:rPr>
        <w:t>The role of a councillor | Local Government Association</w:t>
      </w:r>
      <w:r>
        <w:rPr/>
        <w:fldChar w:fldCharType="end"/>
      </w:r>
      <w:r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sz w:val="24"/>
          <w:szCs w:val="24"/>
          <w:lang w:val="en-US"/>
        </w:rPr>
        <w:t xml:space="preserve"> (accessed on 11/03/26)</w:t>
      </w: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</w:p>
    <w:p>
      <w:pPr>
        <w:pStyle w:val="style0"/>
        <w:rPr>
          <w:rFonts w:ascii="Arial Nova" w:cs="Arial Nova" w:eastAsia="Arial Nova" w:hAnsi="Arial Nova"/>
          <w:b w:val="false"/>
          <w:bCs w:val="false"/>
          <w:i w:val="false"/>
          <w:iCs w:val="false"/>
          <w:caps w:val="false"/>
          <w:smallCaps w:val="false"/>
          <w:noProof w:val="false"/>
          <w:color w:val="00000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altName w:val="Calibri"/>
    <w:panose1 w:val="020f0502020002030204"/>
    <w:charset w:val="00"/>
    <w:family w:val="swiss"/>
    <w:pitch w:val="variable"/>
    <w:sig w:usb0="E00002FF" w:usb1="4000ACFF" w:usb2="00000001" w:usb3="00000000" w:csb0="0000019F" w:csb1="00000000"/>
  </w:font>
  <w:font w:name="Times New Roman">
    <w:altName w:val="Times New Roman"/>
    <w:panose1 w:val="02020603050004020304"/>
    <w:charset w:val="00"/>
    <w:family w:val="roman"/>
    <w:pitch w:val="variable"/>
    <w:sig w:usb0="E0002AFF" w:usb1="C0007843" w:usb2="00000009" w:usb3="00000000" w:csb0="000001FF" w:csb1="00000000"/>
  </w:font>
  <w:font w:name="Calibri Light">
    <w:altName w:val="Calibri Light"/>
    <w:panose1 w:val="020f0302020002030204"/>
    <w:charset w:val="00"/>
    <w:family w:val="swiss"/>
    <w:pitch w:val="variable"/>
    <w:sig w:usb0="A00002EF" w:usb1="4000207B" w:usb2="00000000" w:usb3="00000000" w:csb0="0000019F" w:csb1="00000000"/>
  </w:font>
  <w:font w:name="Aptos Display">
    <w:altName w:val="Aptos Display"/>
    <w:panose1 w:val="020b0004020002020204"/>
    <w:charset w:val="00"/>
    <w:family w:val="swiss"/>
    <w:pitch w:val="variable"/>
    <w:sig w:usb0="20000287" w:usb1="00000003" w:usb2="00000000" w:usb3="00000000" w:csb0="0000019F" w:csb1="00000000"/>
  </w:font>
  <w:font w:name="Aptos">
    <w:altName w:val="Aptos"/>
    <w:panose1 w:val="020b0004020002020204"/>
    <w:charset w:val="00"/>
    <w:family w:val="swiss"/>
    <w:pitch w:val="variable"/>
    <w:sig w:usb0="20000287" w:usb1="00000003" w:usb2="00000000" w:usb3="00000000" w:csb0="0000019F" w:csb1="00000000"/>
  </w:font>
  <w:font w:name="Symbol">
    <w:altName w:val="Symbol"/>
    <w:panose1 w:val="05050102010007020507"/>
    <w:charset w:val="02"/>
    <w:family w:val="roman"/>
    <w:pitch w:val="variable"/>
    <w:sig w:usb0="00000000" w:usb1="10000000" w:usb2="00000000" w:usb3="00000000" w:csb0="80000000" w:csb1="00000000"/>
  </w:font>
  <w:font w:name="Courier New">
    <w:altName w:val="Courier New"/>
    <w:panose1 w:val="02070309020002020404"/>
    <w:charset w:val="00"/>
    <w:family w:val="modern"/>
    <w:pitch w:val="fixed"/>
    <w:sig w:usb0="E0002AFF" w:usb1="C0007843" w:usb2="00000009" w:usb3="00000000" w:csb0="000001FF" w:csb1="00000000"/>
  </w:font>
  <w:font w:name="Wingdings">
    <w:altName w:val="Wingdings"/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altName w:val=""/>
    <w:panose1 w:val="00000000000000000000"/>
    <w:charset w:val="00"/>
    <w:family w:val="auto"/>
    <w:pitch w:val="default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package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00000"/>
    <w:multiLevelType w:val="hybridMultilevel"/>
    <w:tmpl w:val="FFFFFFFF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w="http://schemas.openxmlformats.org/wordprocessingml/2006/main" xmlns:r="http://schemas.openxmlformats.org/officeDocument/2006/relationships" xmlns:m="http://schemas.openxmlformats.org/officeDocument/2006/math">
  <w:zoom w:percent="100"/>
  <w:proofState w:spelling="clean"/>
  <w:stylePaneFormatFilter w:val="5024" w:allStyles="0" w:customStyles="0" w:latentStyles="1" w:stylesInUse="0" w:headingStyles="1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1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styles.xml><?xml version="1.0" encoding="utf-8"?>
<w:styles xmlns:mc="http://schemas.openxmlformats.org/markup-compatibility/2006" xmlns:w="http://schemas.openxmlformats.org/wordprocessingml/2006/main" xmlns:w14="http://schemas.microsoft.com/office/word/2010/wordml" mc:Ignorable="w14">
  <w:docDefaults>
    <w:rPrDefault>
      <w:rPr>
        <w:rFonts w:ascii="Arial Nova" w:cs="宋体" w:eastAsia="宋体" w:hAnsi="Arial Nova"/>
        <w:sz w:val="24"/>
        <w:szCs w:val="24"/>
        <w:lang w:val="en-US" w:bidi="ar-SA" w:eastAsia="ja-JP"/>
      </w:rPr>
    </w:rPrDefault>
    <w:pPrDefault>
      <w:pPr>
        <w:spacing w:after="160" w:lineRule="auto" w:line="279"/>
      </w:pPr>
    </w:pPrDefault>
  </w:docDefaults>
  <w:style w:type="paragraph" w:default="1" w:styleId="style0">
    <w:name w:val="Normal"/>
    <w:next w:val="style0"/>
    <w:qFormat/>
    <w:pPr/>
  </w:style>
  <w:style w:type="character" w:default="1" w:styleId="style65">
    <w:name w:val="Default Paragraph Font"/>
    <w:next w:val="style65"/>
    <w:uiPriority w:val="1"/>
  </w:style>
  <w:style w:type="table" w:default="1" w:styleId="style105">
    <w:name w:val="Normal Table"/>
    <w:next w:val="style105"/>
    <w:uiPriority w:val="99"/>
    <w:pPr/>
    <w:rPr/>
    <w:tblPr>
      <w:tblInd w:w="0" w:type="dxa"/>
      <w:tblCellMar>
        <w:top w:w="0" w:type="dxa"/>
        <w:left w:w="108" w:type="dxa"/>
        <w:bottom w:w="0" w:type="dxa"/>
        <w:right w:w="108" w:type="dxa"/>
      </w:tblCellMar>
    </w:tblPr>
    <w:tcPr>
      <w:tcBorders/>
    </w:tcPr>
  </w:style>
  <w:style w:type="numbering" w:default="1" w:styleId="style107">
    <w:name w:val="No List"/>
    <w:next w:val="style107"/>
    <w:uiPriority w:val="99"/>
    <w:pPr/>
  </w:style>
  <w:style w:type="paragraph" w:styleId="style179">
    <w:name w:val="List Paragraph"/>
    <w:basedOn w:val="style0"/>
    <w:next w:val="style179"/>
    <w:qFormat/>
    <w:uiPriority w:val="34"/>
    <w:pPr>
      <w:ind w:left="720"/>
      <w:contextualSpacing/>
    </w:pPr>
    <w:rPr/>
  </w:style>
  <w:style w:type="character" w:styleId="style85">
    <w:name w:val="Hyperlink"/>
    <w:basedOn w:val="style65"/>
    <w:next w:val="style85"/>
    <w:uiPriority w:val="99"/>
    <w:rPr>
      <w:color w:val="467886"/>
      <w:u w:val="single"/>
    </w:r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numbering" Target="numbering.xml"/><Relationship Id="rId2" Type="http://schemas.openxmlformats.org/officeDocument/2006/relationships/styles" Target="styles.xml"/><Relationship Id="rId3" Type="http://schemas.openxmlformats.org/officeDocument/2006/relationships/fontTable" Target="fontTable.xml"/><Relationship Id="rId4" Type="http://schemas.openxmlformats.org/officeDocument/2006/relationships/settings" Target="settings.xml"/><Relationship Id="rId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Words>1196</Words>
  <Characters>5852</Characters>
  <Application>WPS Office</Application>
  <DocSecurity>0</DocSecurity>
  <Paragraphs>26</Paragraphs>
  <ScaleCrop>false</ScaleCrop>
  <LinksUpToDate>false</LinksUpToDate>
  <CharactersWithSpaces>7041</CharactersWithSpaces>
  <SharedDoc>false</SharedDoc>
  <HyperlinksChanged>false</HyperlinksChanged>
  <AppVersion>16.000</AppVersion>
</Properties>
</file>

<file path=docProps/core.xml><?xml version="1.0" encoding="utf-8"?>
<coreProperties xmlns="http://schemas.openxmlformats.org/package/2006/metadata/core-properties" xmlns:cp="http://schemas.openxmlformats.org/package/2006/metadata/core-properties" xmlns:dc="http://purl.org/dc/elements/1.1/" xmlns:dcterms="http://purl.org/dc/terms/" xmlns:xsi="http://www.w3.org/2001/XMLSchema-instance">
  <dcterms:created xsi:type="dcterms:W3CDTF">2026-03-15T00:20:23Z</dcterms:created>
  <dc:creator>Aaliyah Kausar (2520403)</dc:creator>
  <lastModifiedBy>NLA-LX1</lastModifiedBy>
  <dcterms:modified xsi:type="dcterms:W3CDTF">2026-03-15T00:20:24Z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ICV">
    <vt:lpwstr>590a2dc556d54e3e89b0762bd5257e5a</vt:lpwstr>
  </property>
</Properties>
</file>