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BF67FF" w14:textId="77777777" w:rsidR="002339CF" w:rsidRPr="00FC628B" w:rsidRDefault="002339CF" w:rsidP="002339CF">
      <w:pPr>
        <w:jc w:val="center"/>
        <w:outlineLvl w:val="0"/>
        <w:rPr>
          <w:rFonts w:ascii="Times New Roman" w:hAnsi="Times New Roman" w:cs="Times New Roman"/>
          <w:sz w:val="44"/>
          <w:szCs w:val="44"/>
          <w:u w:val="single"/>
        </w:rPr>
      </w:pPr>
      <w:r>
        <w:t xml:space="preserve"> </w:t>
      </w:r>
      <w:r>
        <w:rPr>
          <w:rFonts w:ascii="Times New Roman" w:hAnsi="Times New Roman" w:cs="Times New Roman"/>
          <w:sz w:val="44"/>
          <w:szCs w:val="44"/>
          <w:u w:val="single"/>
        </w:rPr>
        <w:t>Global Marketing Strategy</w:t>
      </w:r>
    </w:p>
    <w:p w14:paraId="4D05928E" w14:textId="77777777" w:rsidR="002339CF" w:rsidRPr="00E8337C" w:rsidRDefault="002339CF" w:rsidP="002339CF">
      <w:pPr>
        <w:jc w:val="center"/>
        <w:rPr>
          <w:rFonts w:ascii="Times New Roman" w:hAnsi="Times New Roman" w:cs="Times New Roman"/>
          <w:sz w:val="40"/>
          <w:szCs w:val="40"/>
          <w:u w:val="single"/>
        </w:rPr>
      </w:pPr>
      <w:r w:rsidRPr="00FC628B">
        <w:rPr>
          <w:rFonts w:ascii="Times New Roman" w:hAnsi="Times New Roman" w:cs="Times New Roman"/>
          <w:sz w:val="40"/>
          <w:szCs w:val="40"/>
          <w:u w:val="single"/>
        </w:rPr>
        <w:t xml:space="preserve">Assignment </w:t>
      </w:r>
      <w:r>
        <w:rPr>
          <w:rFonts w:ascii="Times New Roman" w:hAnsi="Times New Roman" w:cs="Times New Roman"/>
          <w:sz w:val="40"/>
          <w:szCs w:val="40"/>
          <w:u w:val="single"/>
        </w:rPr>
        <w:t>2</w:t>
      </w:r>
    </w:p>
    <w:p w14:paraId="69D42128" w14:textId="77777777" w:rsidR="002339CF" w:rsidRPr="00BE1230" w:rsidRDefault="002339CF" w:rsidP="002339CF">
      <w:pPr>
        <w:jc w:val="center"/>
        <w:rPr>
          <w:rFonts w:ascii="Times New Roman" w:hAnsi="Times New Roman" w:cs="Times New Roman"/>
          <w:sz w:val="52"/>
        </w:rPr>
      </w:pPr>
      <w:r>
        <w:rPr>
          <w:rFonts w:ascii="Arial" w:hAnsi="Arial" w:cs="Arial"/>
          <w:noProof/>
          <w:sz w:val="56"/>
          <w:lang w:eastAsia="en-GB"/>
        </w:rPr>
        <w:drawing>
          <wp:inline distT="0" distB="0" distL="0" distR="0" wp14:anchorId="23D5740C" wp14:editId="4ED1B332">
            <wp:extent cx="5727700" cy="4653280"/>
            <wp:effectExtent l="0" t="0" r="12700" b="0"/>
            <wp:docPr id="1" name="Picture 1"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7">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sidRPr="00600C03">
        <w:rPr>
          <w:rFonts w:ascii="Times New Roman" w:hAnsi="Times New Roman" w:cs="Times New Roman"/>
          <w:sz w:val="44"/>
        </w:rPr>
        <w:t>May</w:t>
      </w:r>
      <w:r>
        <w:rPr>
          <w:rFonts w:ascii="Times New Roman" w:hAnsi="Times New Roman" w:cs="Times New Roman"/>
          <w:sz w:val="44"/>
        </w:rPr>
        <w:t xml:space="preserve"> 2020</w:t>
      </w:r>
    </w:p>
    <w:p w14:paraId="0A08F7FE" w14:textId="77777777" w:rsidR="002339CF" w:rsidRPr="00A22A0F" w:rsidRDefault="002339CF" w:rsidP="002339CF">
      <w:pPr>
        <w:rPr>
          <w:rFonts w:ascii="Times New Roman" w:hAnsi="Times New Roman" w:cs="Times New Roman"/>
          <w:sz w:val="28"/>
        </w:rPr>
      </w:pPr>
      <w:r>
        <w:rPr>
          <w:rFonts w:ascii="Times New Roman" w:hAnsi="Times New Roman" w:cs="Times New Roman"/>
          <w:sz w:val="28"/>
        </w:rPr>
        <w:t>Global Marketing Strategy</w:t>
      </w:r>
    </w:p>
    <w:p w14:paraId="151E7370" w14:textId="77777777" w:rsidR="002339CF" w:rsidRPr="00A22A0F" w:rsidRDefault="002339CF" w:rsidP="002339CF">
      <w:pPr>
        <w:rPr>
          <w:rFonts w:ascii="Times New Roman" w:hAnsi="Times New Roman" w:cs="Times New Roman"/>
          <w:sz w:val="28"/>
        </w:rPr>
      </w:pPr>
      <w:r w:rsidRPr="00A22A0F">
        <w:rPr>
          <w:rFonts w:ascii="Times New Roman" w:hAnsi="Times New Roman" w:cs="Times New Roman"/>
          <w:sz w:val="28"/>
        </w:rPr>
        <w:t>Nia James</w:t>
      </w:r>
    </w:p>
    <w:p w14:paraId="4C3F50F3" w14:textId="77777777" w:rsidR="002339CF" w:rsidRDefault="002339CF" w:rsidP="002339CF">
      <w:pPr>
        <w:rPr>
          <w:rFonts w:ascii="Times New Roman" w:hAnsi="Times New Roman" w:cs="Times New Roman"/>
          <w:sz w:val="28"/>
        </w:rPr>
      </w:pPr>
      <w:r w:rsidRPr="00A22A0F">
        <w:rPr>
          <w:rFonts w:ascii="Times New Roman" w:hAnsi="Times New Roman" w:cs="Times New Roman"/>
          <w:sz w:val="28"/>
        </w:rPr>
        <w:t>1705762</w:t>
      </w:r>
    </w:p>
    <w:p w14:paraId="34115C22" w14:textId="77777777" w:rsidR="002339CF" w:rsidRDefault="002339CF" w:rsidP="002339CF">
      <w:pPr>
        <w:jc w:val="center"/>
        <w:rPr>
          <w:rFonts w:ascii="Times New Roman" w:hAnsi="Times New Roman" w:cs="Times New Roman"/>
          <w:u w:val="single"/>
        </w:rPr>
      </w:pPr>
      <w:r w:rsidRPr="004B0986">
        <w:rPr>
          <w:rFonts w:ascii="Times New Roman" w:hAnsi="Times New Roman" w:cs="Times New Roman"/>
          <w:u w:val="single"/>
        </w:rPr>
        <w:lastRenderedPageBreak/>
        <w:t xml:space="preserve">Table of contents </w:t>
      </w:r>
    </w:p>
    <w:p w14:paraId="190866BC" w14:textId="77777777" w:rsidR="002339CF" w:rsidRPr="004B0986" w:rsidRDefault="002339CF" w:rsidP="002339CF">
      <w:pPr>
        <w:jc w:val="center"/>
        <w:rPr>
          <w:rFonts w:ascii="Times New Roman" w:hAnsi="Times New Roman" w:cs="Times New Roman"/>
          <w:u w:val="single"/>
        </w:rPr>
      </w:pPr>
    </w:p>
    <w:p w14:paraId="725A00BA" w14:textId="77777777" w:rsidR="002339CF" w:rsidRDefault="002339CF" w:rsidP="002339CF">
      <w:pPr>
        <w:jc w:val="center"/>
        <w:rPr>
          <w:rFonts w:ascii="Times New Roman" w:hAnsi="Times New Roman" w:cs="Times New Roman"/>
          <w:u w:val="single"/>
        </w:rPr>
      </w:pPr>
    </w:p>
    <w:p w14:paraId="01DAD5E3" w14:textId="288D69D1" w:rsidR="002339CF" w:rsidRDefault="002339CF" w:rsidP="002339CF">
      <w:pPr>
        <w:pStyle w:val="ListParagraph"/>
        <w:numPr>
          <w:ilvl w:val="0"/>
          <w:numId w:val="1"/>
        </w:numPr>
        <w:rPr>
          <w:rFonts w:ascii="Times New Roman" w:hAnsi="Times New Roman" w:cs="Times New Roman"/>
        </w:rPr>
      </w:pPr>
      <w:r>
        <w:rPr>
          <w:rFonts w:ascii="Times New Roman" w:hAnsi="Times New Roman" w:cs="Times New Roman"/>
        </w:rPr>
        <w:t xml:space="preserve">Executive summary                                                                                                        </w:t>
      </w:r>
      <w:r w:rsidR="00CF1E87">
        <w:rPr>
          <w:rFonts w:ascii="Times New Roman" w:hAnsi="Times New Roman" w:cs="Times New Roman"/>
        </w:rPr>
        <w:t>1</w:t>
      </w:r>
    </w:p>
    <w:p w14:paraId="434C11BF" w14:textId="1BAE91B1" w:rsidR="002339CF" w:rsidRPr="00FE50CE" w:rsidRDefault="002339CF" w:rsidP="002339CF">
      <w:pPr>
        <w:pStyle w:val="ListParagraph"/>
        <w:numPr>
          <w:ilvl w:val="0"/>
          <w:numId w:val="1"/>
        </w:numPr>
        <w:rPr>
          <w:rFonts w:ascii="Times New Roman" w:hAnsi="Times New Roman" w:cs="Times New Roman"/>
        </w:rPr>
      </w:pPr>
      <w:r>
        <w:rPr>
          <w:rFonts w:ascii="Times New Roman" w:hAnsi="Times New Roman" w:cs="Times New Roman"/>
        </w:rPr>
        <w:t xml:space="preserve">Introduction                                                                                                                    </w:t>
      </w:r>
      <w:r w:rsidR="00CF1E87">
        <w:rPr>
          <w:rFonts w:ascii="Times New Roman" w:hAnsi="Times New Roman" w:cs="Times New Roman"/>
        </w:rPr>
        <w:t>2</w:t>
      </w:r>
      <w:r w:rsidRPr="00FE50CE">
        <w:rPr>
          <w:rFonts w:ascii="Times New Roman" w:hAnsi="Times New Roman" w:cs="Times New Roman"/>
        </w:rPr>
        <w:t xml:space="preserve">                                                                                                          </w:t>
      </w:r>
    </w:p>
    <w:p w14:paraId="5851B3A4" w14:textId="16B83512"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Introduction to the organisation                                                                              </w:t>
      </w:r>
      <w:r w:rsidR="00CF1E87">
        <w:rPr>
          <w:rFonts w:ascii="Times New Roman" w:hAnsi="Times New Roman" w:cs="Times New Roman"/>
        </w:rPr>
        <w:t>2</w:t>
      </w:r>
    </w:p>
    <w:p w14:paraId="51657098" w14:textId="1CCDB09F" w:rsidR="002339CF" w:rsidRPr="00C103B0"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Report Remit</w:t>
      </w:r>
      <w:r w:rsidRPr="00C103B0">
        <w:rPr>
          <w:rFonts w:ascii="Times New Roman" w:hAnsi="Times New Roman" w:cs="Times New Roman"/>
        </w:rPr>
        <w:t xml:space="preserve">                </w:t>
      </w:r>
      <w:r>
        <w:rPr>
          <w:rFonts w:ascii="Times New Roman" w:hAnsi="Times New Roman" w:cs="Times New Roman"/>
        </w:rPr>
        <w:t xml:space="preserve">                                                                                           </w:t>
      </w:r>
      <w:r w:rsidR="00CF1E87">
        <w:rPr>
          <w:rFonts w:ascii="Times New Roman" w:hAnsi="Times New Roman" w:cs="Times New Roman"/>
        </w:rPr>
        <w:t>3</w:t>
      </w:r>
    </w:p>
    <w:p w14:paraId="3B9D6524" w14:textId="30A2797B"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Introduction to the Marketing Mix                                                                          </w:t>
      </w:r>
      <w:r w:rsidR="00CF1E87">
        <w:rPr>
          <w:rFonts w:ascii="Times New Roman" w:hAnsi="Times New Roman" w:cs="Times New Roman"/>
        </w:rPr>
        <w:t>3</w:t>
      </w:r>
    </w:p>
    <w:p w14:paraId="203DDB77" w14:textId="04254E94" w:rsidR="002339CF" w:rsidRPr="00C64069" w:rsidRDefault="002339CF" w:rsidP="002339CF">
      <w:pPr>
        <w:pStyle w:val="ListParagraph"/>
        <w:numPr>
          <w:ilvl w:val="0"/>
          <w:numId w:val="1"/>
        </w:numPr>
        <w:rPr>
          <w:rFonts w:ascii="Times New Roman" w:hAnsi="Times New Roman" w:cs="Times New Roman"/>
        </w:rPr>
      </w:pPr>
      <w:r>
        <w:rPr>
          <w:rFonts w:ascii="Times New Roman" w:hAnsi="Times New Roman" w:cs="Times New Roman"/>
        </w:rPr>
        <w:t xml:space="preserve">Marketing Mix                                                                                                                </w:t>
      </w:r>
      <w:r w:rsidR="00CF1E87">
        <w:rPr>
          <w:rFonts w:ascii="Times New Roman" w:hAnsi="Times New Roman" w:cs="Times New Roman"/>
        </w:rPr>
        <w:t>4</w:t>
      </w:r>
      <w:r>
        <w:rPr>
          <w:rFonts w:ascii="Times New Roman" w:hAnsi="Times New Roman" w:cs="Times New Roman"/>
        </w:rPr>
        <w:t xml:space="preserve">                                                                                                      </w:t>
      </w:r>
    </w:p>
    <w:p w14:paraId="00191F5A" w14:textId="24020070"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Product                                                                                                                    </w:t>
      </w:r>
      <w:r w:rsidR="00CF1E87">
        <w:rPr>
          <w:rFonts w:ascii="Times New Roman" w:hAnsi="Times New Roman" w:cs="Times New Roman"/>
        </w:rPr>
        <w:t>4</w:t>
      </w:r>
    </w:p>
    <w:p w14:paraId="5ED47F3C" w14:textId="153BE380"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Place                                                                                                                        </w:t>
      </w:r>
      <w:r w:rsidR="00CF1E87">
        <w:rPr>
          <w:rFonts w:ascii="Times New Roman" w:hAnsi="Times New Roman" w:cs="Times New Roman"/>
        </w:rPr>
        <w:t>4</w:t>
      </w:r>
    </w:p>
    <w:p w14:paraId="1921FBD7" w14:textId="7386A0EF"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Price                                                                                                                         </w:t>
      </w:r>
      <w:r w:rsidR="00CF1E87">
        <w:rPr>
          <w:rFonts w:ascii="Times New Roman" w:hAnsi="Times New Roman" w:cs="Times New Roman"/>
        </w:rPr>
        <w:t>5</w:t>
      </w:r>
    </w:p>
    <w:p w14:paraId="47C71C74" w14:textId="325BBA09"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Promotion                                                                                                                </w:t>
      </w:r>
      <w:r w:rsidR="00CF1E87">
        <w:rPr>
          <w:rFonts w:ascii="Times New Roman" w:hAnsi="Times New Roman" w:cs="Times New Roman"/>
        </w:rPr>
        <w:t>6</w:t>
      </w:r>
    </w:p>
    <w:p w14:paraId="3C9B7491" w14:textId="0FC71B84"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People                                                                                                                      </w:t>
      </w:r>
      <w:r w:rsidR="00CF1E87">
        <w:rPr>
          <w:rFonts w:ascii="Times New Roman" w:hAnsi="Times New Roman" w:cs="Times New Roman"/>
        </w:rPr>
        <w:t>7</w:t>
      </w:r>
    </w:p>
    <w:p w14:paraId="32D3C421" w14:textId="500D4885"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Processes                                                                                                                 </w:t>
      </w:r>
      <w:r w:rsidR="00CF1E87">
        <w:rPr>
          <w:rFonts w:ascii="Times New Roman" w:hAnsi="Times New Roman" w:cs="Times New Roman"/>
        </w:rPr>
        <w:t>7</w:t>
      </w:r>
    </w:p>
    <w:p w14:paraId="0117FD95" w14:textId="3210C27C" w:rsidR="002339CF"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Physical Evidence                                                                                                 </w:t>
      </w:r>
      <w:r w:rsidR="00CF1E87">
        <w:rPr>
          <w:rFonts w:ascii="Times New Roman" w:hAnsi="Times New Roman" w:cs="Times New Roman"/>
        </w:rPr>
        <w:t xml:space="preserve">  8</w:t>
      </w:r>
    </w:p>
    <w:p w14:paraId="1067FD92" w14:textId="1649474B" w:rsidR="002339CF" w:rsidRPr="00066589" w:rsidRDefault="002339CF" w:rsidP="002339CF">
      <w:pPr>
        <w:pStyle w:val="ListParagraph"/>
        <w:numPr>
          <w:ilvl w:val="0"/>
          <w:numId w:val="1"/>
        </w:numPr>
        <w:rPr>
          <w:rFonts w:ascii="Times New Roman" w:hAnsi="Times New Roman" w:cs="Times New Roman"/>
        </w:rPr>
      </w:pPr>
      <w:r>
        <w:rPr>
          <w:rFonts w:ascii="Times New Roman" w:hAnsi="Times New Roman" w:cs="Times New Roman"/>
        </w:rPr>
        <w:t>Marks and Spencer’s partnership in the US</w:t>
      </w:r>
      <w:r w:rsidRPr="00066589">
        <w:rPr>
          <w:rFonts w:ascii="Times New Roman" w:hAnsi="Times New Roman" w:cs="Times New Roman"/>
        </w:rPr>
        <w:t xml:space="preserve">            </w:t>
      </w:r>
      <w:r>
        <w:rPr>
          <w:rFonts w:ascii="Times New Roman" w:hAnsi="Times New Roman" w:cs="Times New Roman"/>
        </w:rPr>
        <w:t xml:space="preserve">                                                     </w:t>
      </w:r>
      <w:r w:rsidR="00CF1E87">
        <w:rPr>
          <w:rFonts w:ascii="Times New Roman" w:hAnsi="Times New Roman" w:cs="Times New Roman"/>
        </w:rPr>
        <w:t xml:space="preserve">  9</w:t>
      </w:r>
      <w:r w:rsidRPr="00066589">
        <w:rPr>
          <w:rFonts w:ascii="Times New Roman" w:hAnsi="Times New Roman" w:cs="Times New Roman"/>
        </w:rPr>
        <w:t xml:space="preserve">                                                                 </w:t>
      </w:r>
    </w:p>
    <w:p w14:paraId="0077859D" w14:textId="6CE63179" w:rsidR="002339CF" w:rsidRDefault="002339CF" w:rsidP="002339CF">
      <w:pPr>
        <w:pStyle w:val="ListParagraph"/>
        <w:numPr>
          <w:ilvl w:val="0"/>
          <w:numId w:val="1"/>
        </w:numPr>
        <w:rPr>
          <w:rFonts w:ascii="Times New Roman" w:hAnsi="Times New Roman" w:cs="Times New Roman"/>
        </w:rPr>
      </w:pPr>
      <w:r w:rsidRPr="00C64069">
        <w:rPr>
          <w:rFonts w:ascii="Times New Roman" w:hAnsi="Times New Roman" w:cs="Times New Roman"/>
        </w:rPr>
        <w:t>Conclusion</w:t>
      </w:r>
      <w:r>
        <w:rPr>
          <w:rFonts w:ascii="Times New Roman" w:hAnsi="Times New Roman" w:cs="Times New Roman"/>
        </w:rPr>
        <w:t xml:space="preserve">                                                                                                                    </w:t>
      </w:r>
      <w:r w:rsidR="00CF1E87">
        <w:rPr>
          <w:rFonts w:ascii="Times New Roman" w:hAnsi="Times New Roman" w:cs="Times New Roman"/>
        </w:rPr>
        <w:t xml:space="preserve"> 9</w:t>
      </w:r>
      <w:r>
        <w:rPr>
          <w:rFonts w:ascii="Times New Roman" w:hAnsi="Times New Roman" w:cs="Times New Roman"/>
        </w:rPr>
        <w:t xml:space="preserve">                                                                                     </w:t>
      </w:r>
    </w:p>
    <w:p w14:paraId="044D802A" w14:textId="15D66F8A" w:rsidR="002339CF" w:rsidRPr="00C64069" w:rsidRDefault="002339CF" w:rsidP="002339CF">
      <w:pPr>
        <w:pStyle w:val="ListParagraph"/>
        <w:numPr>
          <w:ilvl w:val="1"/>
          <w:numId w:val="1"/>
        </w:numPr>
        <w:rPr>
          <w:rFonts w:ascii="Times New Roman" w:hAnsi="Times New Roman" w:cs="Times New Roman"/>
        </w:rPr>
      </w:pPr>
      <w:r>
        <w:rPr>
          <w:rFonts w:ascii="Times New Roman" w:hAnsi="Times New Roman" w:cs="Times New Roman"/>
        </w:rPr>
        <w:t xml:space="preserve"> Recommendations                                                                                                 1</w:t>
      </w:r>
      <w:r w:rsidR="00CF1E87">
        <w:rPr>
          <w:rFonts w:ascii="Times New Roman" w:hAnsi="Times New Roman" w:cs="Times New Roman"/>
        </w:rPr>
        <w:t>0</w:t>
      </w:r>
      <w:r>
        <w:rPr>
          <w:rFonts w:ascii="Times New Roman" w:hAnsi="Times New Roman" w:cs="Times New Roman"/>
        </w:rPr>
        <w:t xml:space="preserve">                                                                     </w:t>
      </w:r>
    </w:p>
    <w:p w14:paraId="2C3A75DB" w14:textId="0487D2FA" w:rsidR="002339CF" w:rsidRDefault="002339CF" w:rsidP="002339CF">
      <w:pPr>
        <w:pStyle w:val="ListParagraph"/>
        <w:numPr>
          <w:ilvl w:val="0"/>
          <w:numId w:val="1"/>
        </w:numPr>
        <w:rPr>
          <w:rFonts w:ascii="Times New Roman" w:hAnsi="Times New Roman" w:cs="Times New Roman"/>
        </w:rPr>
      </w:pPr>
      <w:r>
        <w:rPr>
          <w:rFonts w:ascii="Times New Roman" w:hAnsi="Times New Roman" w:cs="Times New Roman"/>
        </w:rPr>
        <w:t>References                                                                                                                    1</w:t>
      </w:r>
      <w:r w:rsidR="00CF1E87">
        <w:rPr>
          <w:rFonts w:ascii="Times New Roman" w:hAnsi="Times New Roman" w:cs="Times New Roman"/>
        </w:rPr>
        <w:t>1</w:t>
      </w:r>
      <w:r>
        <w:rPr>
          <w:rFonts w:ascii="Times New Roman" w:hAnsi="Times New Roman" w:cs="Times New Roman"/>
        </w:rPr>
        <w:t xml:space="preserve">                                                                                                   </w:t>
      </w:r>
    </w:p>
    <w:p w14:paraId="59C82ECA" w14:textId="77777777" w:rsidR="002339CF" w:rsidRDefault="002339CF" w:rsidP="002339CF">
      <w:pPr>
        <w:rPr>
          <w:rFonts w:ascii="Times New Roman" w:hAnsi="Times New Roman" w:cs="Times New Roman"/>
        </w:rPr>
      </w:pPr>
    </w:p>
    <w:p w14:paraId="6FB7E494" w14:textId="77777777" w:rsidR="002339CF" w:rsidRDefault="002339CF" w:rsidP="002339CF">
      <w:pPr>
        <w:rPr>
          <w:rFonts w:ascii="Times New Roman" w:hAnsi="Times New Roman" w:cs="Times New Roman"/>
        </w:rPr>
      </w:pPr>
    </w:p>
    <w:p w14:paraId="7CC902DD" w14:textId="77777777" w:rsidR="002339CF" w:rsidRDefault="002339CF" w:rsidP="002339CF">
      <w:pPr>
        <w:rPr>
          <w:rFonts w:ascii="Times New Roman" w:hAnsi="Times New Roman" w:cs="Times New Roman"/>
        </w:rPr>
      </w:pPr>
    </w:p>
    <w:p w14:paraId="376FF97C" w14:textId="77777777" w:rsidR="002339CF" w:rsidRDefault="002339CF" w:rsidP="002339CF">
      <w:pPr>
        <w:pStyle w:val="ListParagraph"/>
        <w:numPr>
          <w:ilvl w:val="0"/>
          <w:numId w:val="2"/>
        </w:numPr>
        <w:rPr>
          <w:rFonts w:ascii="Times New Roman" w:hAnsi="Times New Roman" w:cs="Times New Roman"/>
          <w:b/>
          <w:bCs/>
        </w:rPr>
        <w:sectPr w:rsidR="002339CF" w:rsidSect="00C60820">
          <w:footerReference w:type="even" r:id="rId8"/>
          <w:footerReference w:type="default" r:id="rId9"/>
          <w:pgSz w:w="11900" w:h="16840"/>
          <w:pgMar w:top="1440" w:right="1440" w:bottom="1440" w:left="1440" w:header="708" w:footer="708" w:gutter="0"/>
          <w:cols w:space="708"/>
          <w:docGrid w:linePitch="360"/>
        </w:sectPr>
      </w:pPr>
    </w:p>
    <w:p w14:paraId="467FD74A" w14:textId="5DD45FE7" w:rsidR="002339CF" w:rsidRPr="00D41D4D" w:rsidRDefault="002339CF" w:rsidP="002339CF">
      <w:pPr>
        <w:pStyle w:val="ListParagraph"/>
        <w:numPr>
          <w:ilvl w:val="0"/>
          <w:numId w:val="2"/>
        </w:numPr>
        <w:rPr>
          <w:rFonts w:ascii="Times New Roman" w:hAnsi="Times New Roman" w:cs="Times New Roman"/>
          <w:b/>
          <w:bCs/>
        </w:rPr>
      </w:pPr>
      <w:r w:rsidRPr="00D41D4D">
        <w:rPr>
          <w:rFonts w:ascii="Times New Roman" w:hAnsi="Times New Roman" w:cs="Times New Roman"/>
          <w:b/>
          <w:bCs/>
        </w:rPr>
        <w:lastRenderedPageBreak/>
        <w:t xml:space="preserve">Executive Summary </w:t>
      </w:r>
    </w:p>
    <w:p w14:paraId="3173073A" w14:textId="77777777" w:rsidR="002339CF" w:rsidRDefault="002339CF" w:rsidP="002339CF">
      <w:pPr>
        <w:jc w:val="both"/>
        <w:rPr>
          <w:rFonts w:ascii="Times New Roman" w:hAnsi="Times New Roman" w:cs="Times New Roman"/>
        </w:rPr>
      </w:pPr>
    </w:p>
    <w:p w14:paraId="24E911A4" w14:textId="77777777" w:rsidR="002339CF" w:rsidRDefault="002339CF" w:rsidP="002339CF">
      <w:pPr>
        <w:jc w:val="both"/>
        <w:rPr>
          <w:rFonts w:ascii="Times New Roman" w:hAnsi="Times New Roman" w:cs="Times New Roman"/>
        </w:rPr>
      </w:pPr>
      <w:r>
        <w:rPr>
          <w:rFonts w:ascii="Times New Roman" w:hAnsi="Times New Roman" w:cs="Times New Roman"/>
        </w:rPr>
        <w:t xml:space="preserve">The purpose of this report is to be a part two from the previous report written, but this document’s aim is more specific to the marketing mix as it further details how M&amp;S currently work within the 7 P’s and if they will need to standardise or adapt to the US marketing tools in order to survive opening franchise partnerships there. The report includes examples of their competitors’ main issues/problems with being in the US to make recommendations on whether M&amp;S should make certain strategic decisions. </w:t>
      </w:r>
    </w:p>
    <w:p w14:paraId="1C5684B1" w14:textId="77777777" w:rsidR="002339CF" w:rsidRDefault="002339CF" w:rsidP="002339CF">
      <w:pPr>
        <w:jc w:val="both"/>
        <w:rPr>
          <w:rFonts w:ascii="Times New Roman" w:hAnsi="Times New Roman" w:cs="Times New Roman"/>
        </w:rPr>
      </w:pPr>
      <w:r>
        <w:rPr>
          <w:rFonts w:ascii="Times New Roman" w:hAnsi="Times New Roman" w:cs="Times New Roman"/>
        </w:rPr>
        <w:tab/>
        <w:t xml:space="preserve"> Marks and Spencer’s are a large retailer based in the United Kingdom with 1,043 stores nationally and 444 stores internationally. It was founded in 1884 by Thomas Spencer and Michael Marks, two entrepreneurs with the aim to specialise in high quality clothing, home products, and food products. On average M&amp;S turnover £10.622 million every year globally and are continuing to grow and venture out to other countries. </w:t>
      </w:r>
    </w:p>
    <w:p w14:paraId="3E2D320C" w14:textId="77777777" w:rsidR="002339CF" w:rsidRDefault="002339CF" w:rsidP="002339CF">
      <w:pPr>
        <w:jc w:val="both"/>
        <w:rPr>
          <w:rFonts w:ascii="Times New Roman" w:hAnsi="Times New Roman" w:cs="Times New Roman"/>
        </w:rPr>
      </w:pPr>
      <w:r>
        <w:rPr>
          <w:rFonts w:ascii="Times New Roman" w:hAnsi="Times New Roman" w:cs="Times New Roman"/>
        </w:rPr>
        <w:tab/>
        <w:t>Marks and Spencer already follow a strategic marketing mix plan; however, this report goes into further detail linking it to how they will either need to standardise or adapt to the US and their marketing tools due to cultural factors.</w:t>
      </w:r>
    </w:p>
    <w:p w14:paraId="66E5D597" w14:textId="77777777" w:rsidR="002339CF" w:rsidRDefault="002339CF" w:rsidP="002339CF">
      <w:pPr>
        <w:jc w:val="both"/>
        <w:rPr>
          <w:rFonts w:ascii="Times New Roman" w:hAnsi="Times New Roman" w:cs="Times New Roman"/>
        </w:rPr>
      </w:pPr>
      <w:r>
        <w:rPr>
          <w:rFonts w:ascii="Times New Roman" w:hAnsi="Times New Roman" w:cs="Times New Roman"/>
        </w:rPr>
        <w:tab/>
        <w:t xml:space="preserve">Two recommendations were made for Marks and Spencer to be successful when entering the US. The first recommendation made was for them to locate in the centre of Los Angeles in California due to their 39 million residents, 35 million tourists per year, and their middle-class demographic. Also, it has been recommended that M&amp;S do not change their branding, due to the fact they have grown and developed from being original and keeping their unique heritage. </w:t>
      </w:r>
    </w:p>
    <w:p w14:paraId="71D1AF5B" w14:textId="13152A4F" w:rsidR="00A93C0F" w:rsidRDefault="00A93C0F"/>
    <w:p w14:paraId="6979FD80" w14:textId="3C72ACF1" w:rsidR="002339CF" w:rsidRPr="00CF1E87" w:rsidRDefault="002339CF" w:rsidP="00CF1E87">
      <w:pPr>
        <w:pStyle w:val="ListParagraph"/>
        <w:numPr>
          <w:ilvl w:val="0"/>
          <w:numId w:val="2"/>
        </w:numPr>
        <w:rPr>
          <w:rFonts w:ascii="Times New Roman" w:hAnsi="Times New Roman" w:cs="Times New Roman"/>
          <w:b/>
          <w:bCs/>
        </w:rPr>
      </w:pPr>
      <w:r w:rsidRPr="00CF1E87">
        <w:rPr>
          <w:rFonts w:ascii="Times New Roman" w:hAnsi="Times New Roman" w:cs="Times New Roman"/>
          <w:b/>
          <w:bCs/>
        </w:rPr>
        <w:lastRenderedPageBreak/>
        <w:t xml:space="preserve">Introduction </w:t>
      </w:r>
    </w:p>
    <w:p w14:paraId="07FEFAEF" w14:textId="77777777" w:rsidR="002339CF" w:rsidRDefault="002339CF" w:rsidP="002339CF">
      <w:pPr>
        <w:rPr>
          <w:rFonts w:ascii="Times New Roman" w:hAnsi="Times New Roman" w:cs="Times New Roman"/>
        </w:rPr>
      </w:pPr>
    </w:p>
    <w:p w14:paraId="5BED57B9" w14:textId="77777777" w:rsidR="002339CF" w:rsidRPr="00D41D4D" w:rsidRDefault="002339CF" w:rsidP="002339CF">
      <w:pPr>
        <w:jc w:val="both"/>
        <w:rPr>
          <w:rFonts w:ascii="Times New Roman" w:hAnsi="Times New Roman" w:cs="Times New Roman"/>
        </w:rPr>
      </w:pPr>
      <w:r>
        <w:rPr>
          <w:rFonts w:ascii="Times New Roman" w:hAnsi="Times New Roman" w:cs="Times New Roman"/>
        </w:rPr>
        <w:t xml:space="preserve">This report carries on from the previous report which evaluated the potential markets for Marks and Spencer, as possible new markets of entry and it was decided that America was the best option for them. However, this report provides a stronger and more resilient analysis in foreign markets. It will include a development of the marketing mix that will be suitable for the United States of America and the market entry strategy that was recommended from the previous report which was franchise partnerships. The report will include a discussion of key cultural forces which may influence M&amp;S’s decisions on whether to standardise or adapt their existing marketing mix tools for their market, followed by examples of how their main competitors have entered foreign markets with their issues/problems. </w:t>
      </w:r>
    </w:p>
    <w:p w14:paraId="3B4B3730" w14:textId="77777777" w:rsidR="002339CF" w:rsidRDefault="002339CF" w:rsidP="002339CF">
      <w:pPr>
        <w:rPr>
          <w:rFonts w:ascii="Times New Roman" w:hAnsi="Times New Roman" w:cs="Times New Roman"/>
        </w:rPr>
      </w:pPr>
    </w:p>
    <w:p w14:paraId="4F910441" w14:textId="77777777" w:rsidR="002339CF" w:rsidRPr="00D41D4D" w:rsidRDefault="002339CF" w:rsidP="002339CF">
      <w:pPr>
        <w:ind w:firstLine="720"/>
        <w:rPr>
          <w:rFonts w:ascii="Times New Roman" w:hAnsi="Times New Roman" w:cs="Times New Roman"/>
        </w:rPr>
      </w:pPr>
      <w:r>
        <w:rPr>
          <w:rFonts w:ascii="Times New Roman" w:hAnsi="Times New Roman" w:cs="Times New Roman"/>
        </w:rPr>
        <w:t xml:space="preserve">2.1 </w:t>
      </w:r>
      <w:r w:rsidRPr="00D41D4D">
        <w:rPr>
          <w:rFonts w:ascii="Times New Roman" w:hAnsi="Times New Roman" w:cs="Times New Roman"/>
        </w:rPr>
        <w:t xml:space="preserve">Introduction to the organisation </w:t>
      </w:r>
    </w:p>
    <w:p w14:paraId="095D06F6" w14:textId="77777777" w:rsidR="002339CF" w:rsidRDefault="002339CF" w:rsidP="002339CF">
      <w:pPr>
        <w:rPr>
          <w:rFonts w:ascii="Times New Roman" w:hAnsi="Times New Roman" w:cs="Times New Roman"/>
        </w:rPr>
      </w:pPr>
    </w:p>
    <w:p w14:paraId="50E0BA92" w14:textId="77777777" w:rsidR="002339CF" w:rsidRDefault="002339CF" w:rsidP="002339CF">
      <w:pPr>
        <w:jc w:val="both"/>
        <w:rPr>
          <w:rFonts w:ascii="Times New Roman" w:hAnsi="Times New Roman" w:cs="Times New Roman"/>
        </w:rPr>
      </w:pPr>
      <w:r>
        <w:rPr>
          <w:rFonts w:ascii="Times New Roman" w:hAnsi="Times New Roman" w:cs="Times New Roman"/>
        </w:rPr>
        <w:t xml:space="preserve">Following on from the previous report that recommended that M&amp;S should enter the American market using a franchise partnership market entry strategy, a brief description of M&amp;S will be included. M&amp;S was founded in 1884 and has ever since been a leading multinational retailed based in the United Kingdom, and today they are proud to have 1,043 stored open all over the UK and 444 other stores internationally (Marks and Spencer, 2020). Within their large stores they have a clothing section for men, women, and children, a café, and a food hall located in city centres, however, they do have small food halls only located in specific areas like train stations (M&amp;S Stats, 2019). </w:t>
      </w:r>
    </w:p>
    <w:p w14:paraId="58625D83" w14:textId="77777777" w:rsidR="002339CF" w:rsidRDefault="002339CF" w:rsidP="002339CF">
      <w:pPr>
        <w:rPr>
          <w:rFonts w:ascii="Times New Roman" w:hAnsi="Times New Roman" w:cs="Times New Roman"/>
        </w:rPr>
      </w:pPr>
    </w:p>
    <w:p w14:paraId="50AA48B3" w14:textId="77777777" w:rsidR="002339CF" w:rsidRDefault="002339CF" w:rsidP="002339CF">
      <w:pPr>
        <w:ind w:firstLine="720"/>
        <w:rPr>
          <w:rFonts w:ascii="Times New Roman" w:hAnsi="Times New Roman" w:cs="Times New Roman"/>
        </w:rPr>
      </w:pPr>
      <w:r>
        <w:rPr>
          <w:rFonts w:ascii="Times New Roman" w:hAnsi="Times New Roman" w:cs="Times New Roman"/>
        </w:rPr>
        <w:lastRenderedPageBreak/>
        <w:t>2.2 Report Remit</w:t>
      </w:r>
    </w:p>
    <w:p w14:paraId="2FB3DA43" w14:textId="77777777" w:rsidR="002339CF" w:rsidRDefault="002339CF" w:rsidP="002339CF">
      <w:pPr>
        <w:rPr>
          <w:rFonts w:ascii="Times New Roman" w:hAnsi="Times New Roman" w:cs="Times New Roman"/>
        </w:rPr>
      </w:pPr>
    </w:p>
    <w:p w14:paraId="21C91103" w14:textId="77777777" w:rsidR="002339CF" w:rsidRDefault="002339CF" w:rsidP="002339CF">
      <w:pPr>
        <w:jc w:val="both"/>
        <w:rPr>
          <w:rFonts w:ascii="Times New Roman" w:hAnsi="Times New Roman" w:cs="Times New Roman"/>
        </w:rPr>
      </w:pPr>
      <w:r>
        <w:rPr>
          <w:rFonts w:ascii="Times New Roman" w:hAnsi="Times New Roman" w:cs="Times New Roman"/>
        </w:rPr>
        <w:t xml:space="preserve">This report will put forth a detailed plan that deals with the practical implementation of this market entry using the marketing mix as a framework to structure this report. It will provide a detailed discussion of each ‘P’ explaining stronger reasons for M&amp;S to work in America with pointing out more specific reasons followed by theoretical facts to support the points. </w:t>
      </w:r>
    </w:p>
    <w:p w14:paraId="399E5D4F" w14:textId="77777777" w:rsidR="002339CF" w:rsidRDefault="002339CF" w:rsidP="002339CF">
      <w:pPr>
        <w:rPr>
          <w:rFonts w:ascii="Times New Roman" w:hAnsi="Times New Roman" w:cs="Times New Roman"/>
        </w:rPr>
      </w:pPr>
    </w:p>
    <w:p w14:paraId="0B6E628A" w14:textId="77777777" w:rsidR="002339CF" w:rsidRDefault="002339CF" w:rsidP="002339CF">
      <w:pPr>
        <w:rPr>
          <w:rFonts w:ascii="Times New Roman" w:hAnsi="Times New Roman" w:cs="Times New Roman"/>
        </w:rPr>
      </w:pPr>
      <w:r>
        <w:rPr>
          <w:rFonts w:ascii="Times New Roman" w:hAnsi="Times New Roman" w:cs="Times New Roman"/>
        </w:rPr>
        <w:tab/>
        <w:t>2.3 Introduction to the Marketing Mix</w:t>
      </w:r>
    </w:p>
    <w:p w14:paraId="24C6FC82" w14:textId="77777777" w:rsidR="002339CF" w:rsidRDefault="002339CF" w:rsidP="002339CF">
      <w:pPr>
        <w:jc w:val="both"/>
        <w:rPr>
          <w:rFonts w:ascii="Times New Roman" w:hAnsi="Times New Roman" w:cs="Times New Roman"/>
        </w:rPr>
      </w:pPr>
    </w:p>
    <w:p w14:paraId="00D1DFCC" w14:textId="77777777" w:rsidR="002339CF" w:rsidRDefault="002339CF" w:rsidP="002339CF">
      <w:pPr>
        <w:jc w:val="both"/>
        <w:rPr>
          <w:rFonts w:ascii="Times New Roman" w:hAnsi="Times New Roman" w:cs="Times New Roman"/>
        </w:rPr>
      </w:pPr>
      <w:r>
        <w:rPr>
          <w:rFonts w:ascii="Times New Roman" w:hAnsi="Times New Roman" w:cs="Times New Roman"/>
        </w:rPr>
        <w:t>Kotler (2012) defines the marketing mix as a model used by businesses that is based on the 7 P’s. these include, product, place, price, promotion, people, processes, and physical evidence. He adds that it is a marketing tool used by organisations to achieve their marketing objectives within their targeted audience. Product is the product/service that the organisation is selling/offering to their target market, place is where they are located which can be tangibly or intangibly, price is surrounding the pricing strategy the company follow which can be premium (high cost) for example, promotion is all about the keeping the customers satisfied with deals or marketing advertisements, physical evidence is how they do their branding, people is who they target including age etc., and finally, processes is how they get their supplies for example (</w:t>
      </w:r>
      <w:proofErr w:type="spellStart"/>
      <w:r w:rsidRPr="00031BF1">
        <w:rPr>
          <w:rFonts w:ascii="Times New Roman" w:eastAsia="Times New Roman" w:hAnsi="Times New Roman" w:cs="Times New Roman"/>
          <w:color w:val="222222"/>
          <w:shd w:val="clear" w:color="auto" w:fill="FFFFFF"/>
          <w:lang w:eastAsia="en-GB"/>
        </w:rPr>
        <w:t>Samani</w:t>
      </w:r>
      <w:proofErr w:type="spellEnd"/>
      <w:r>
        <w:rPr>
          <w:rFonts w:ascii="Times New Roman" w:eastAsia="Times New Roman" w:hAnsi="Times New Roman" w:cs="Times New Roman"/>
          <w:color w:val="222222"/>
          <w:shd w:val="clear" w:color="auto" w:fill="FFFFFF"/>
          <w:lang w:eastAsia="en-GB"/>
        </w:rPr>
        <w:t xml:space="preserve"> et al, 2017</w:t>
      </w:r>
      <w:r>
        <w:rPr>
          <w:rFonts w:ascii="Times New Roman" w:hAnsi="Times New Roman" w:cs="Times New Roman"/>
        </w:rPr>
        <w:t xml:space="preserve">). </w:t>
      </w:r>
    </w:p>
    <w:p w14:paraId="0E833D0D" w14:textId="77777777" w:rsidR="002339CF" w:rsidRDefault="002339CF" w:rsidP="002339CF">
      <w:pPr>
        <w:rPr>
          <w:rFonts w:ascii="Times New Roman" w:hAnsi="Times New Roman" w:cs="Times New Roman"/>
        </w:rPr>
      </w:pPr>
    </w:p>
    <w:p w14:paraId="5BC9C814" w14:textId="77777777" w:rsidR="002339CF" w:rsidRDefault="002339CF" w:rsidP="002339CF">
      <w:pPr>
        <w:rPr>
          <w:rFonts w:ascii="Times New Roman" w:hAnsi="Times New Roman" w:cs="Times New Roman"/>
        </w:rPr>
      </w:pPr>
    </w:p>
    <w:p w14:paraId="670DA0FC" w14:textId="77777777" w:rsidR="002339CF" w:rsidRDefault="002339CF" w:rsidP="002339CF">
      <w:pPr>
        <w:rPr>
          <w:rFonts w:ascii="Times New Roman" w:hAnsi="Times New Roman" w:cs="Times New Roman"/>
        </w:rPr>
      </w:pPr>
    </w:p>
    <w:p w14:paraId="10E5D37E" w14:textId="0FFF623C" w:rsidR="002339CF" w:rsidRPr="00D41D4D" w:rsidRDefault="002339CF" w:rsidP="00CF1E87">
      <w:pPr>
        <w:pStyle w:val="ListParagraph"/>
        <w:numPr>
          <w:ilvl w:val="0"/>
          <w:numId w:val="2"/>
        </w:numPr>
        <w:rPr>
          <w:rFonts w:ascii="Times New Roman" w:hAnsi="Times New Roman" w:cs="Times New Roman"/>
          <w:b/>
          <w:bCs/>
        </w:rPr>
      </w:pPr>
      <w:r w:rsidRPr="00D41D4D">
        <w:rPr>
          <w:rFonts w:ascii="Times New Roman" w:hAnsi="Times New Roman" w:cs="Times New Roman"/>
          <w:b/>
          <w:bCs/>
        </w:rPr>
        <w:lastRenderedPageBreak/>
        <w:t xml:space="preserve">Marketing Mix </w:t>
      </w:r>
    </w:p>
    <w:p w14:paraId="5BEF4A7C" w14:textId="77777777" w:rsidR="002339CF" w:rsidRPr="00E33E02" w:rsidRDefault="002339CF" w:rsidP="00CF1E87">
      <w:pPr>
        <w:pStyle w:val="ListParagraph"/>
        <w:numPr>
          <w:ilvl w:val="1"/>
          <w:numId w:val="2"/>
        </w:numPr>
        <w:rPr>
          <w:rFonts w:ascii="Times New Roman" w:hAnsi="Times New Roman" w:cs="Times New Roman"/>
        </w:rPr>
      </w:pPr>
      <w:r w:rsidRPr="00D41D4D">
        <w:rPr>
          <w:rFonts w:ascii="Times New Roman" w:hAnsi="Times New Roman" w:cs="Times New Roman"/>
        </w:rPr>
        <w:t>Product</w:t>
      </w:r>
    </w:p>
    <w:p w14:paraId="06095C5B" w14:textId="77777777" w:rsidR="002339CF" w:rsidRDefault="002339CF" w:rsidP="002339CF">
      <w:pPr>
        <w:jc w:val="both"/>
        <w:rPr>
          <w:rFonts w:ascii="Times New Roman" w:hAnsi="Times New Roman" w:cs="Times New Roman"/>
        </w:rPr>
      </w:pPr>
      <w:r w:rsidRPr="00892E73">
        <w:rPr>
          <w:rFonts w:ascii="Times New Roman" w:hAnsi="Times New Roman" w:cs="Times New Roman"/>
        </w:rPr>
        <w:t xml:space="preserve">De </w:t>
      </w:r>
      <w:proofErr w:type="spellStart"/>
      <w:r w:rsidRPr="00892E73">
        <w:rPr>
          <w:rFonts w:ascii="Times New Roman" w:hAnsi="Times New Roman" w:cs="Times New Roman"/>
        </w:rPr>
        <w:t>Burca</w:t>
      </w:r>
      <w:proofErr w:type="spellEnd"/>
      <w:r>
        <w:rPr>
          <w:rFonts w:ascii="Times New Roman" w:hAnsi="Times New Roman" w:cs="Times New Roman"/>
        </w:rPr>
        <w:t xml:space="preserve"> et al., (2004) informs us that M&amp;S sell a wide range of products including clothing and shoes for women, men, and children from new-born, flowers, gifts, home wear, and groceries. They only sell their own brand products within their clothing section; however, they do provide a selection of more premium brands including Twiggy and Holly Willoughby sections that those famous women have designed themselves with M&amp;S designers. </w:t>
      </w:r>
      <w:proofErr w:type="spellStart"/>
      <w:r>
        <w:rPr>
          <w:rFonts w:ascii="Times New Roman" w:hAnsi="Times New Roman" w:cs="Times New Roman"/>
        </w:rPr>
        <w:t>Parung</w:t>
      </w:r>
      <w:proofErr w:type="spellEnd"/>
      <w:r>
        <w:rPr>
          <w:rFonts w:ascii="Times New Roman" w:hAnsi="Times New Roman" w:cs="Times New Roman"/>
        </w:rPr>
        <w:t xml:space="preserve"> (2019) adds that M&amp;S target people aged 35 and over whom are from a middle-class demographic, meaning the products they sell are aimed to capture their wants, needs, and desires. </w:t>
      </w:r>
    </w:p>
    <w:p w14:paraId="3028B25A" w14:textId="77B45976" w:rsidR="002339CF" w:rsidRDefault="002339CF" w:rsidP="002339CF">
      <w:pPr>
        <w:ind w:firstLine="720"/>
        <w:jc w:val="both"/>
        <w:rPr>
          <w:rFonts w:ascii="Times New Roman" w:hAnsi="Times New Roman" w:cs="Times New Roman"/>
        </w:rPr>
      </w:pPr>
      <w:r>
        <w:rPr>
          <w:rFonts w:ascii="Times New Roman" w:hAnsi="Times New Roman" w:cs="Times New Roman"/>
        </w:rPr>
        <w:t>As the idea is for them to add franchise partnerships to the US, they must evaluate whether they need to adapt to their cultural forces or stay as they are, however, their products are who they are so it</w:t>
      </w:r>
      <w:r w:rsidR="00BE2AF9">
        <w:rPr>
          <w:rFonts w:ascii="Times New Roman" w:hAnsi="Times New Roman" w:cs="Times New Roman"/>
        </w:rPr>
        <w:t xml:space="preserve"> i</w:t>
      </w:r>
      <w:r>
        <w:rPr>
          <w:rFonts w:ascii="Times New Roman" w:hAnsi="Times New Roman" w:cs="Times New Roman"/>
        </w:rPr>
        <w:t>s a strong idea to stick to that in the US as Twiggy, for example, is also a fashion icon within the US and not just the UK so she can be a spokesperson for M&amp;S in the US within their branding (</w:t>
      </w:r>
      <w:proofErr w:type="spellStart"/>
      <w:r w:rsidRPr="00892E73">
        <w:rPr>
          <w:rFonts w:ascii="Times New Roman" w:eastAsia="Times New Roman" w:hAnsi="Times New Roman" w:cs="Times New Roman"/>
          <w:color w:val="000000" w:themeColor="text1"/>
          <w:shd w:val="clear" w:color="auto" w:fill="FFFFFF"/>
          <w:lang w:eastAsia="en-GB"/>
        </w:rPr>
        <w:t>Sull</w:t>
      </w:r>
      <w:proofErr w:type="spellEnd"/>
      <w:r>
        <w:rPr>
          <w:rFonts w:ascii="Times New Roman" w:eastAsia="Times New Roman" w:hAnsi="Times New Roman" w:cs="Times New Roman"/>
          <w:color w:val="000000" w:themeColor="text1"/>
          <w:shd w:val="clear" w:color="auto" w:fill="FFFFFF"/>
          <w:lang w:eastAsia="en-GB"/>
        </w:rPr>
        <w:t xml:space="preserve"> et al., 2008</w:t>
      </w:r>
      <w:r>
        <w:rPr>
          <w:rFonts w:ascii="Times New Roman" w:hAnsi="Times New Roman" w:cs="Times New Roman"/>
        </w:rPr>
        <w:t xml:space="preserve">). Kohl’s, a departmental store in the US who sell the same product selection as M&amp;S including food, clothing, shoes, beauty, and accessories, have 1,100 stores across all 50 states and generate annual sales of over $19 billion, their main aim is to offer their customers with quality products, just the same as M&amp;S (Zachman et al., 2009).  </w:t>
      </w:r>
    </w:p>
    <w:p w14:paraId="244EEF61" w14:textId="77777777" w:rsidR="002339CF" w:rsidRPr="00D41D4D" w:rsidRDefault="002339CF" w:rsidP="002339CF">
      <w:pPr>
        <w:rPr>
          <w:rFonts w:ascii="Times New Roman" w:hAnsi="Times New Roman" w:cs="Times New Roman"/>
        </w:rPr>
      </w:pPr>
    </w:p>
    <w:p w14:paraId="03421710" w14:textId="77777777" w:rsidR="002339CF" w:rsidRPr="00E33E02" w:rsidRDefault="002339CF" w:rsidP="00CF1E87">
      <w:pPr>
        <w:pStyle w:val="ListParagraph"/>
        <w:numPr>
          <w:ilvl w:val="1"/>
          <w:numId w:val="2"/>
        </w:numPr>
        <w:rPr>
          <w:rFonts w:ascii="Times New Roman" w:hAnsi="Times New Roman" w:cs="Times New Roman"/>
        </w:rPr>
      </w:pPr>
      <w:r>
        <w:rPr>
          <w:rFonts w:ascii="Times New Roman" w:hAnsi="Times New Roman" w:cs="Times New Roman"/>
        </w:rPr>
        <w:t>Place</w:t>
      </w:r>
    </w:p>
    <w:p w14:paraId="197B647B" w14:textId="77777777" w:rsidR="002339CF" w:rsidRDefault="002339CF" w:rsidP="002339CF">
      <w:pPr>
        <w:jc w:val="both"/>
        <w:rPr>
          <w:rFonts w:ascii="Times New Roman" w:hAnsi="Times New Roman" w:cs="Times New Roman"/>
        </w:rPr>
      </w:pPr>
      <w:r>
        <w:rPr>
          <w:rFonts w:ascii="Times New Roman" w:hAnsi="Times New Roman" w:cs="Times New Roman"/>
        </w:rPr>
        <w:t xml:space="preserve">Blythe (2009) tells us that the location of store/stores are vital for who you are targeting. For M&amp;S to open franchise partnerships in the US, they must locate themselves in specific states that will benefit them, and as they currently operate their retail stores in city centres then it is </w:t>
      </w:r>
      <w:r>
        <w:rPr>
          <w:rFonts w:ascii="Times New Roman" w:hAnsi="Times New Roman" w:cs="Times New Roman"/>
        </w:rPr>
        <w:lastRenderedPageBreak/>
        <w:t xml:space="preserve">a strong idea to continue with this as it has worked for them since they first established. However, over in the US, M&amp;S must evaluate what states will best work for them (Aggarwal et al., 2007). According to </w:t>
      </w:r>
      <w:proofErr w:type="spellStart"/>
      <w:r w:rsidRPr="00892E73">
        <w:rPr>
          <w:rFonts w:ascii="Times New Roman" w:hAnsi="Times New Roman" w:cs="Times New Roman"/>
        </w:rPr>
        <w:t>Doole</w:t>
      </w:r>
      <w:proofErr w:type="spellEnd"/>
      <w:r>
        <w:rPr>
          <w:rFonts w:ascii="Times New Roman" w:hAnsi="Times New Roman" w:cs="Times New Roman"/>
        </w:rPr>
        <w:t xml:space="preserve"> et al., (2012), the coastal area, California, has over 39.56 million people living there, and a large majority of those people are from a middle-class background with the same shopping habits as M&amp;S customers from the UK. The retail store, Jigsaw London, is also a British brand who target middle-class people aged 35 plus and have been in California since 2006 and went from a turnover of £9 million to £77.9 million in 2020, in California alone (Jigsaw, 2020). More specifically, Los Angeles would be a strong strategic location for M&amp;S as it is one of the biggest tourist locations in the word with over 35 million people visiting every year, this will allow so many more people to experience what they have to offer (</w:t>
      </w:r>
      <w:r w:rsidRPr="00892E73">
        <w:rPr>
          <w:rFonts w:ascii="Times New Roman" w:eastAsia="Times New Roman" w:hAnsi="Times New Roman" w:cs="Times New Roman"/>
          <w:color w:val="000000" w:themeColor="text1"/>
          <w:shd w:val="clear" w:color="auto" w:fill="FFFFFF"/>
          <w:lang w:eastAsia="en-GB"/>
        </w:rPr>
        <w:t>Weismann</w:t>
      </w:r>
      <w:r>
        <w:rPr>
          <w:rFonts w:ascii="Times New Roman" w:eastAsia="Times New Roman" w:hAnsi="Times New Roman" w:cs="Times New Roman"/>
          <w:color w:val="000000" w:themeColor="text1"/>
          <w:shd w:val="clear" w:color="auto" w:fill="FFFFFF"/>
          <w:lang w:eastAsia="en-GB"/>
        </w:rPr>
        <w:t>, 2009</w:t>
      </w:r>
      <w:r>
        <w:rPr>
          <w:rFonts w:ascii="Times New Roman" w:hAnsi="Times New Roman" w:cs="Times New Roman"/>
        </w:rPr>
        <w:t xml:space="preserve">). </w:t>
      </w:r>
    </w:p>
    <w:p w14:paraId="2DCA87D9" w14:textId="77777777" w:rsidR="002339CF" w:rsidRPr="00D41D4D" w:rsidRDefault="002339CF" w:rsidP="002339CF">
      <w:pPr>
        <w:rPr>
          <w:rFonts w:ascii="Times New Roman" w:hAnsi="Times New Roman" w:cs="Times New Roman"/>
        </w:rPr>
      </w:pPr>
    </w:p>
    <w:p w14:paraId="4DCA4D0C" w14:textId="77777777" w:rsidR="002339CF" w:rsidRPr="00E33E02" w:rsidRDefault="002339CF" w:rsidP="00CF1E87">
      <w:pPr>
        <w:pStyle w:val="ListParagraph"/>
        <w:numPr>
          <w:ilvl w:val="1"/>
          <w:numId w:val="2"/>
        </w:numPr>
        <w:rPr>
          <w:rFonts w:ascii="Times New Roman" w:hAnsi="Times New Roman" w:cs="Times New Roman"/>
        </w:rPr>
      </w:pPr>
      <w:r>
        <w:rPr>
          <w:rFonts w:ascii="Times New Roman" w:hAnsi="Times New Roman" w:cs="Times New Roman"/>
        </w:rPr>
        <w:t>Price</w:t>
      </w:r>
    </w:p>
    <w:p w14:paraId="64FAAE8F" w14:textId="1E2452CF" w:rsidR="002339CF" w:rsidRDefault="002339CF" w:rsidP="002339CF">
      <w:pPr>
        <w:jc w:val="both"/>
        <w:rPr>
          <w:rFonts w:ascii="Times New Roman" w:hAnsi="Times New Roman" w:cs="Times New Roman"/>
        </w:rPr>
      </w:pPr>
      <w:r>
        <w:rPr>
          <w:rFonts w:ascii="Times New Roman" w:hAnsi="Times New Roman" w:cs="Times New Roman"/>
        </w:rPr>
        <w:t xml:space="preserve">According to Alon (2006), M&amp;S follow a competitive pricing strategy within their marketing mix for their product portfolio. The clothes they stock are all of their own brands for women, men, and kids, and 95% of the food they stock within their food hall is their own brand also, with a tiny proportion of branded products. M&amp;S price their products between medium to high costs due to their well-known premium quality, however, they still aim to follow a competitive pricing strategy due to the increased competition (Horowitz, 2000). </w:t>
      </w:r>
      <w:proofErr w:type="spellStart"/>
      <w:r w:rsidRPr="00892E73">
        <w:rPr>
          <w:rFonts w:ascii="Times New Roman" w:hAnsi="Times New Roman" w:cs="Times New Roman"/>
        </w:rPr>
        <w:t>Hollensen</w:t>
      </w:r>
      <w:proofErr w:type="spellEnd"/>
      <w:r>
        <w:rPr>
          <w:rFonts w:ascii="Times New Roman" w:hAnsi="Times New Roman" w:cs="Times New Roman"/>
        </w:rPr>
        <w:t xml:space="preserve"> (2013) states that price is based on value, perception, and trend, which has worked for M&amp;S as they are known for being expensive but for the right reasons, but as they are about the enter the US market, it will be a challenge to get US citizens to trust them that their quality is premium and worth their money. A survey by Marketing Week (Burt et al., 2002), found that 64% US citizens agreed to being willing to enter a new store for the first time and purchase a product </w:t>
      </w:r>
      <w:r>
        <w:rPr>
          <w:rFonts w:ascii="Times New Roman" w:hAnsi="Times New Roman" w:cs="Times New Roman"/>
        </w:rPr>
        <w:lastRenderedPageBreak/>
        <w:t>without checking the price, to join in on the hype of a new retail store entering their town. This is extremely beneficial for M&amp;S because if the US citizens did</w:t>
      </w:r>
      <w:r w:rsidR="00BE2AF9">
        <w:rPr>
          <w:rFonts w:ascii="Times New Roman" w:hAnsi="Times New Roman" w:cs="Times New Roman"/>
        </w:rPr>
        <w:t xml:space="preserve"> </w:t>
      </w:r>
      <w:r>
        <w:rPr>
          <w:rFonts w:ascii="Times New Roman" w:hAnsi="Times New Roman" w:cs="Times New Roman"/>
        </w:rPr>
        <w:t>n</w:t>
      </w:r>
      <w:r w:rsidR="00BE2AF9">
        <w:rPr>
          <w:rFonts w:ascii="Times New Roman" w:hAnsi="Times New Roman" w:cs="Times New Roman"/>
        </w:rPr>
        <w:t>o</w:t>
      </w:r>
      <w:r>
        <w:rPr>
          <w:rFonts w:ascii="Times New Roman" w:hAnsi="Times New Roman" w:cs="Times New Roman"/>
        </w:rPr>
        <w:t>t want to try new products in overseas stores, then they would have to re consider their marketing mix initiatives to work and be successful over in the US (</w:t>
      </w:r>
      <w:proofErr w:type="spellStart"/>
      <w:r>
        <w:rPr>
          <w:rFonts w:ascii="Times New Roman" w:hAnsi="Times New Roman" w:cs="Times New Roman"/>
        </w:rPr>
        <w:t>Mellahi</w:t>
      </w:r>
      <w:proofErr w:type="spellEnd"/>
      <w:r>
        <w:rPr>
          <w:rFonts w:ascii="Times New Roman" w:hAnsi="Times New Roman" w:cs="Times New Roman"/>
        </w:rPr>
        <w:t xml:space="preserve"> et al., 2002). </w:t>
      </w:r>
    </w:p>
    <w:p w14:paraId="00077EB1" w14:textId="77777777" w:rsidR="002339CF" w:rsidRPr="00D41D4D" w:rsidRDefault="002339CF" w:rsidP="002339CF">
      <w:pPr>
        <w:rPr>
          <w:rFonts w:ascii="Times New Roman" w:hAnsi="Times New Roman" w:cs="Times New Roman"/>
        </w:rPr>
      </w:pPr>
    </w:p>
    <w:p w14:paraId="3A93FE81" w14:textId="77777777" w:rsidR="002339CF" w:rsidRPr="00E33E02" w:rsidRDefault="002339CF" w:rsidP="00CF1E87">
      <w:pPr>
        <w:pStyle w:val="ListParagraph"/>
        <w:numPr>
          <w:ilvl w:val="1"/>
          <w:numId w:val="2"/>
        </w:numPr>
        <w:rPr>
          <w:rFonts w:ascii="Times New Roman" w:hAnsi="Times New Roman" w:cs="Times New Roman"/>
        </w:rPr>
      </w:pPr>
      <w:r w:rsidRPr="00D41D4D">
        <w:rPr>
          <w:rFonts w:ascii="Times New Roman" w:hAnsi="Times New Roman" w:cs="Times New Roman"/>
        </w:rPr>
        <w:t>Promoti</w:t>
      </w:r>
      <w:r>
        <w:rPr>
          <w:rFonts w:ascii="Times New Roman" w:hAnsi="Times New Roman" w:cs="Times New Roman"/>
        </w:rPr>
        <w:t>on</w:t>
      </w:r>
    </w:p>
    <w:p w14:paraId="5A97692A" w14:textId="310FA81B" w:rsidR="002339CF" w:rsidRDefault="002339CF" w:rsidP="002339CF">
      <w:pPr>
        <w:jc w:val="both"/>
        <w:rPr>
          <w:rFonts w:ascii="Times New Roman" w:hAnsi="Times New Roman" w:cs="Times New Roman"/>
        </w:rPr>
      </w:pPr>
      <w:r>
        <w:rPr>
          <w:rFonts w:ascii="Times New Roman" w:hAnsi="Times New Roman" w:cs="Times New Roman"/>
        </w:rPr>
        <w:t xml:space="preserve">Johnson (2004) makes us aware that M&amp;S emphasize their promotion strategies through many different communication channels including, TV and mobile advertisements, social media campaigns, and their own website etc. Grewal et al., (2009) adds that they provide their customers with seasonal sales giving them special discounts that can go up to 80% off and they also have a promotional loyalty programme called ‘Sparks’ whereby the customer will have a sparks card to be scanned every time they shop which will result in them collecting points to then receive money off vouchers or free items for the next time they shop. According to </w:t>
      </w:r>
      <w:r w:rsidRPr="00892E73">
        <w:rPr>
          <w:rFonts w:ascii="Times New Roman" w:hAnsi="Times New Roman" w:cs="Times New Roman"/>
        </w:rPr>
        <w:t>Jobber</w:t>
      </w:r>
      <w:r>
        <w:rPr>
          <w:rFonts w:ascii="Times New Roman" w:hAnsi="Times New Roman" w:cs="Times New Roman"/>
        </w:rPr>
        <w:t xml:space="preserve"> (2012) US citizens are very caring people who are more likely to be affected by emotional advertising, this being whereby an individual is more likely to appreciate a brand if their advertisements influence them to buy their product through making them feel a certain way like making them smile (Parker et al., 2019), M&amp;S have made emotional TV adverts many times before during the Christmas period so they are very much used to this and know what they</w:t>
      </w:r>
      <w:r w:rsidR="00BE2AF9">
        <w:rPr>
          <w:rFonts w:ascii="Times New Roman" w:hAnsi="Times New Roman" w:cs="Times New Roman"/>
        </w:rPr>
        <w:t xml:space="preserve"> a</w:t>
      </w:r>
      <w:r>
        <w:rPr>
          <w:rFonts w:ascii="Times New Roman" w:hAnsi="Times New Roman" w:cs="Times New Roman"/>
        </w:rPr>
        <w:t xml:space="preserve">re doing, to support this, they had over 1 million views on their 2019 advert on YouTube alone meaning the people who saw it on the TV decided to watch it again. M&amp;S must ensure they target US citizens seasonally through emotional advertisements to ensure they capture the people they want, this way they are keeping up to date with what they want (Bas et al., 2016). </w:t>
      </w:r>
    </w:p>
    <w:p w14:paraId="7DAA509D" w14:textId="77777777" w:rsidR="002339CF" w:rsidRDefault="002339CF" w:rsidP="002339CF">
      <w:pPr>
        <w:rPr>
          <w:rFonts w:ascii="Times New Roman" w:hAnsi="Times New Roman" w:cs="Times New Roman"/>
        </w:rPr>
      </w:pPr>
    </w:p>
    <w:p w14:paraId="09E38782" w14:textId="77777777" w:rsidR="002339CF" w:rsidRPr="00D41D4D" w:rsidRDefault="002339CF" w:rsidP="002339CF">
      <w:pPr>
        <w:rPr>
          <w:rFonts w:ascii="Times New Roman" w:hAnsi="Times New Roman" w:cs="Times New Roman"/>
        </w:rPr>
      </w:pPr>
    </w:p>
    <w:p w14:paraId="78D22C10" w14:textId="77777777" w:rsidR="002339CF" w:rsidRPr="0065203C" w:rsidRDefault="002339CF" w:rsidP="00CF1E87">
      <w:pPr>
        <w:pStyle w:val="ListParagraph"/>
        <w:numPr>
          <w:ilvl w:val="1"/>
          <w:numId w:val="2"/>
        </w:numPr>
        <w:rPr>
          <w:rFonts w:ascii="Times New Roman" w:hAnsi="Times New Roman" w:cs="Times New Roman"/>
        </w:rPr>
      </w:pPr>
      <w:r w:rsidRPr="00D41D4D">
        <w:rPr>
          <w:rFonts w:ascii="Times New Roman" w:hAnsi="Times New Roman" w:cs="Times New Roman"/>
        </w:rPr>
        <w:lastRenderedPageBreak/>
        <w:t>People</w:t>
      </w:r>
    </w:p>
    <w:p w14:paraId="31F1579A" w14:textId="77777777" w:rsidR="002339CF" w:rsidRDefault="002339CF" w:rsidP="002339CF">
      <w:pPr>
        <w:jc w:val="both"/>
        <w:rPr>
          <w:rFonts w:ascii="Times New Roman" w:hAnsi="Times New Roman" w:cs="Times New Roman"/>
        </w:rPr>
      </w:pPr>
      <w:r>
        <w:rPr>
          <w:rFonts w:ascii="Times New Roman" w:hAnsi="Times New Roman" w:cs="Times New Roman"/>
        </w:rPr>
        <w:t xml:space="preserve">As identified in the previous document, M&amp;S have more than 1,000 stores in over 50 countries, resulting in around 83,000 members of staff (Marks and Spencer, 2020), the company follow a competitive payment policy in order to retain their employees meaning that rather than just paying staff the basic pay, they introduced a scheme that will motivate staff by rewarding them with extra benefits based on their individual performance. </w:t>
      </w:r>
      <w:proofErr w:type="spellStart"/>
      <w:r>
        <w:rPr>
          <w:rFonts w:ascii="Times New Roman" w:hAnsi="Times New Roman" w:cs="Times New Roman"/>
        </w:rPr>
        <w:t>Polman</w:t>
      </w:r>
      <w:proofErr w:type="spellEnd"/>
      <w:r>
        <w:rPr>
          <w:rFonts w:ascii="Times New Roman" w:hAnsi="Times New Roman" w:cs="Times New Roman"/>
        </w:rPr>
        <w:t xml:space="preserve"> et al., (2016) adds that staff receive two 20% off discount cards, one for themselves and one for a family member, which holds an unlimited amount of uses, adding onto this, they also have pension benefits, an insurance scheme, share buy, health insurance, and many more. According to Hofstede (2011) over in the US, they have many more employee benefits due to their key cultural forces, now this means M&amp;S must not standardise, they need to adapt to the US marketing tools for legal requirements. For example, health insurance is a mandatory payment that needs to be deducted from every US citizens pay check so M&amp;S need to be aware of this when it comes to recruiting staff so that they can discuss how it works in regards to the pay checks they will be handing over monthly (Robyn et al., 2013). </w:t>
      </w:r>
    </w:p>
    <w:p w14:paraId="12BA771B" w14:textId="77777777" w:rsidR="002339CF" w:rsidRPr="00D41D4D" w:rsidRDefault="002339CF" w:rsidP="002339CF">
      <w:pPr>
        <w:rPr>
          <w:rFonts w:ascii="Times New Roman" w:hAnsi="Times New Roman" w:cs="Times New Roman"/>
        </w:rPr>
      </w:pPr>
    </w:p>
    <w:p w14:paraId="1677F737" w14:textId="77777777" w:rsidR="002339CF" w:rsidRPr="00E33E02" w:rsidRDefault="002339CF" w:rsidP="00CF1E87">
      <w:pPr>
        <w:pStyle w:val="ListParagraph"/>
        <w:numPr>
          <w:ilvl w:val="1"/>
          <w:numId w:val="2"/>
        </w:numPr>
        <w:rPr>
          <w:rFonts w:ascii="Times New Roman" w:hAnsi="Times New Roman" w:cs="Times New Roman"/>
        </w:rPr>
      </w:pPr>
      <w:r>
        <w:rPr>
          <w:rFonts w:ascii="Times New Roman" w:hAnsi="Times New Roman" w:cs="Times New Roman"/>
        </w:rPr>
        <w:t xml:space="preserve">Processes </w:t>
      </w:r>
    </w:p>
    <w:p w14:paraId="1353B97F" w14:textId="785C82EB" w:rsidR="002339CF" w:rsidRDefault="002339CF" w:rsidP="002339CF">
      <w:pPr>
        <w:jc w:val="both"/>
        <w:rPr>
          <w:rFonts w:ascii="Times New Roman" w:hAnsi="Times New Roman" w:cs="Times New Roman"/>
        </w:rPr>
      </w:pPr>
      <w:r>
        <w:rPr>
          <w:rFonts w:ascii="Times New Roman" w:hAnsi="Times New Roman" w:cs="Times New Roman"/>
        </w:rPr>
        <w:t>M&amp;S have many different processes for different areas within the business, however, a very challenging process for the company will be their supply (</w:t>
      </w:r>
      <w:r w:rsidRPr="00892E73">
        <w:rPr>
          <w:rFonts w:ascii="Times New Roman" w:eastAsia="Times New Roman" w:hAnsi="Times New Roman" w:cs="Times New Roman"/>
          <w:color w:val="000000" w:themeColor="text1"/>
          <w:shd w:val="clear" w:color="auto" w:fill="FFFFFF"/>
          <w:lang w:eastAsia="en-GB"/>
        </w:rPr>
        <w:t>Chao</w:t>
      </w:r>
      <w:r>
        <w:rPr>
          <w:rFonts w:ascii="Times New Roman" w:eastAsia="Times New Roman" w:hAnsi="Times New Roman" w:cs="Times New Roman"/>
          <w:color w:val="000000" w:themeColor="text1"/>
          <w:shd w:val="clear" w:color="auto" w:fill="FFFFFF"/>
          <w:lang w:eastAsia="en-GB"/>
        </w:rPr>
        <w:t xml:space="preserve"> et al., 2009</w:t>
      </w:r>
      <w:r>
        <w:rPr>
          <w:rFonts w:ascii="Times New Roman" w:hAnsi="Times New Roman" w:cs="Times New Roman"/>
        </w:rPr>
        <w:t xml:space="preserve">). Currently they are working very closely with local farmers to provide their customers with locally sourced meat (Trobe, 2001), they have released a statement telling us that as a part of their process with their farmers, they created a ‘M&amp;S Farming for the Future programme’ which was set in place to meet their farm sourcing standards and address the challenges, identify opportunities for improvement and create a sustainable supply chain to deliver quality and innovation for the </w:t>
      </w:r>
      <w:r>
        <w:rPr>
          <w:rFonts w:ascii="Times New Roman" w:hAnsi="Times New Roman" w:cs="Times New Roman"/>
        </w:rPr>
        <w:lastRenderedPageBreak/>
        <w:t>long term, they add that they need to work in partnership with their farmers to develop innovative supply chain relationships (Henry et al., 2013). However, as their farmers are local in the UK, this means they will need to find local farmers in the US who are willing to partner with them and follow their Farming for the Future programme which may be an issue for the company as they may not agree or key cultural forces may inhibit this like for example, the US are known for having imported 3.01 billion pounds of beef in 2016 from 22 different countries, which is</w:t>
      </w:r>
      <w:r w:rsidR="00BE2AF9">
        <w:rPr>
          <w:rFonts w:ascii="Times New Roman" w:hAnsi="Times New Roman" w:cs="Times New Roman"/>
        </w:rPr>
        <w:t xml:space="preserve"> no</w:t>
      </w:r>
      <w:r>
        <w:rPr>
          <w:rFonts w:ascii="Times New Roman" w:hAnsi="Times New Roman" w:cs="Times New Roman"/>
        </w:rPr>
        <w:t>t locally sourced (</w:t>
      </w:r>
      <w:proofErr w:type="spellStart"/>
      <w:r>
        <w:rPr>
          <w:rFonts w:ascii="Times New Roman" w:hAnsi="Times New Roman" w:cs="Times New Roman"/>
        </w:rPr>
        <w:t>Chalise</w:t>
      </w:r>
      <w:proofErr w:type="spellEnd"/>
      <w:r>
        <w:rPr>
          <w:rFonts w:ascii="Times New Roman" w:hAnsi="Times New Roman" w:cs="Times New Roman"/>
        </w:rPr>
        <w:t xml:space="preserve"> et al., 2019). M&amp;S have loyal customers in the UK for their process of meat production and how they work with farmers, however, the US citizens may not be as passionate about this as local farming is not common (</w:t>
      </w:r>
      <w:proofErr w:type="spellStart"/>
      <w:r>
        <w:rPr>
          <w:rFonts w:ascii="Times New Roman" w:hAnsi="Times New Roman" w:cs="Times New Roman"/>
        </w:rPr>
        <w:t>Bublitz</w:t>
      </w:r>
      <w:proofErr w:type="spellEnd"/>
      <w:r>
        <w:rPr>
          <w:rFonts w:ascii="Times New Roman" w:hAnsi="Times New Roman" w:cs="Times New Roman"/>
        </w:rPr>
        <w:t xml:space="preserve"> et al., 2019). </w:t>
      </w:r>
    </w:p>
    <w:p w14:paraId="0DFFFFAD" w14:textId="77777777" w:rsidR="002339CF" w:rsidRPr="00D41D4D" w:rsidRDefault="002339CF" w:rsidP="002339CF">
      <w:pPr>
        <w:rPr>
          <w:rFonts w:ascii="Times New Roman" w:hAnsi="Times New Roman" w:cs="Times New Roman"/>
        </w:rPr>
      </w:pPr>
    </w:p>
    <w:p w14:paraId="31004EB7" w14:textId="77777777" w:rsidR="002339CF" w:rsidRPr="00E33E02" w:rsidRDefault="002339CF" w:rsidP="00CF1E87">
      <w:pPr>
        <w:pStyle w:val="ListParagraph"/>
        <w:numPr>
          <w:ilvl w:val="1"/>
          <w:numId w:val="2"/>
        </w:numPr>
        <w:rPr>
          <w:rFonts w:ascii="Times New Roman" w:hAnsi="Times New Roman" w:cs="Times New Roman"/>
        </w:rPr>
      </w:pPr>
      <w:r>
        <w:rPr>
          <w:rFonts w:ascii="Times New Roman" w:hAnsi="Times New Roman" w:cs="Times New Roman"/>
        </w:rPr>
        <w:t xml:space="preserve">Physical Evidence </w:t>
      </w:r>
    </w:p>
    <w:p w14:paraId="73D8852A" w14:textId="77777777" w:rsidR="002339CF" w:rsidRPr="00E85CF7" w:rsidRDefault="002339CF" w:rsidP="002339CF">
      <w:pPr>
        <w:jc w:val="both"/>
        <w:rPr>
          <w:rFonts w:ascii="Times New Roman" w:hAnsi="Times New Roman" w:cs="Times New Roman"/>
        </w:rPr>
      </w:pPr>
      <w:r>
        <w:rPr>
          <w:rFonts w:ascii="Times New Roman" w:hAnsi="Times New Roman" w:cs="Times New Roman"/>
        </w:rPr>
        <w:t>Branding is a significant part of physical evidence within the marketing mix according to Keller (2020) as the branding tool portrays what the company is all about. Rees (2020) makes us aware that in 2017, M&amp;S was voted the UK’s most authentic brand as they brand themselves in a unique way, and it has been changing the way we think and feel about shopping for over 100 years, through a consistent focus on value, quality, and customer experience. M&amp;S are known for being an icon to British culture and its devotion to delivering value always being a top priority, they have changed their logo 8 times from 1930 to 2014 but all logos have all been clear, simple and have represented their heritage (Wilson, 2016). Macy’s is a large departmental store similar to M&amp;S as they sell the same product selection to the same target audience, they are a US original brand but when it comes to their logos over the years 1920 to 2004, they are also generally the same, they have the same branding technique as M&amp;S as they have kept it clear, simple, and unique to their brand for the differentiation and competitive edge (</w:t>
      </w:r>
      <w:proofErr w:type="spellStart"/>
      <w:r>
        <w:rPr>
          <w:rFonts w:ascii="Times New Roman" w:hAnsi="Times New Roman" w:cs="Times New Roman"/>
        </w:rPr>
        <w:t>Seock</w:t>
      </w:r>
      <w:proofErr w:type="spellEnd"/>
      <w:r>
        <w:rPr>
          <w:rFonts w:ascii="Times New Roman" w:hAnsi="Times New Roman" w:cs="Times New Roman"/>
        </w:rPr>
        <w:t xml:space="preserve"> et al., 2017). </w:t>
      </w:r>
    </w:p>
    <w:p w14:paraId="54798F6C" w14:textId="77777777" w:rsidR="002339CF" w:rsidRPr="001419E7" w:rsidRDefault="002339CF" w:rsidP="00CF1E87">
      <w:pPr>
        <w:pStyle w:val="ListParagraph"/>
        <w:numPr>
          <w:ilvl w:val="0"/>
          <w:numId w:val="2"/>
        </w:numPr>
        <w:rPr>
          <w:rFonts w:ascii="Times New Roman" w:hAnsi="Times New Roman" w:cs="Times New Roman"/>
          <w:b/>
          <w:bCs/>
        </w:rPr>
      </w:pPr>
      <w:r w:rsidRPr="001419E7">
        <w:rPr>
          <w:rFonts w:ascii="Times New Roman" w:hAnsi="Times New Roman" w:cs="Times New Roman"/>
          <w:b/>
          <w:bCs/>
        </w:rPr>
        <w:lastRenderedPageBreak/>
        <w:t>Marks and Spencer’s partnership in the US</w:t>
      </w:r>
    </w:p>
    <w:p w14:paraId="5680031E" w14:textId="77777777" w:rsidR="002339CF" w:rsidRDefault="002339CF" w:rsidP="002339CF">
      <w:pPr>
        <w:rPr>
          <w:rFonts w:ascii="Times New Roman" w:hAnsi="Times New Roman" w:cs="Times New Roman"/>
        </w:rPr>
      </w:pPr>
    </w:p>
    <w:p w14:paraId="08046A6C" w14:textId="3F8BFB47" w:rsidR="002339CF" w:rsidRDefault="002339CF" w:rsidP="002339CF">
      <w:pPr>
        <w:jc w:val="both"/>
        <w:rPr>
          <w:rFonts w:ascii="Times New Roman" w:hAnsi="Times New Roman" w:cs="Times New Roman"/>
        </w:rPr>
      </w:pPr>
      <w:r>
        <w:rPr>
          <w:rFonts w:ascii="Times New Roman" w:hAnsi="Times New Roman" w:cs="Times New Roman"/>
        </w:rPr>
        <w:t>After evaluating the benefits of M&amp;S launching in the US compared to the weaknesses, the partnership mode seems to be the most appropriate method in relation to the overall marketing mix analysis produced</w:t>
      </w:r>
      <w:r w:rsidR="007D1266">
        <w:rPr>
          <w:rFonts w:ascii="Times New Roman" w:hAnsi="Times New Roman" w:cs="Times New Roman"/>
        </w:rPr>
        <w:t>,</w:t>
      </w:r>
      <w:r>
        <w:rPr>
          <w:rFonts w:ascii="Times New Roman" w:hAnsi="Times New Roman" w:cs="Times New Roman"/>
        </w:rPr>
        <w:t xml:space="preserve"> as they have already formed a strong relationship with Al-Futtaim, a partner who helped them opened stores in Dubai, Singapore etc. and are still successful in those international countries so therefore already know how they work and how they can make an impact on their marketing mix analysis to be successful in the US. </w:t>
      </w:r>
      <w:r w:rsidR="00F60A1F">
        <w:rPr>
          <w:rFonts w:ascii="Times New Roman" w:hAnsi="Times New Roman" w:cs="Times New Roman"/>
        </w:rPr>
        <w:t>However, even though a continued partnership with Al-Futtaim over in the US seems to be the best option for M&amp;S, it is still vital that they work together towards the marketing mix initiatives suggested in this document because the US is very different to the countries they are already based, therefore it will still be a challenge for both M&amp;S and Al-Futtaim to adapt to the differences</w:t>
      </w:r>
      <w:r w:rsidR="00E5548F">
        <w:rPr>
          <w:rFonts w:ascii="Times New Roman" w:hAnsi="Times New Roman" w:cs="Times New Roman"/>
        </w:rPr>
        <w:t xml:space="preserve"> but if they are strategic and follow the plan then they will have the tools and techniques to succeed.</w:t>
      </w:r>
    </w:p>
    <w:p w14:paraId="2C736084" w14:textId="77777777" w:rsidR="002339CF" w:rsidRDefault="002339CF" w:rsidP="002339CF">
      <w:pPr>
        <w:rPr>
          <w:rFonts w:ascii="Times New Roman" w:hAnsi="Times New Roman" w:cs="Times New Roman"/>
        </w:rPr>
      </w:pPr>
    </w:p>
    <w:p w14:paraId="614A7308" w14:textId="77777777" w:rsidR="002339CF" w:rsidRDefault="002339CF" w:rsidP="00CF1E87">
      <w:pPr>
        <w:pStyle w:val="ListParagraph"/>
        <w:numPr>
          <w:ilvl w:val="0"/>
          <w:numId w:val="2"/>
        </w:numPr>
        <w:rPr>
          <w:rFonts w:ascii="Times New Roman" w:hAnsi="Times New Roman" w:cs="Times New Roman"/>
          <w:b/>
          <w:bCs/>
        </w:rPr>
      </w:pPr>
      <w:r w:rsidRPr="00D41D4D">
        <w:rPr>
          <w:rFonts w:ascii="Times New Roman" w:hAnsi="Times New Roman" w:cs="Times New Roman"/>
          <w:b/>
          <w:bCs/>
        </w:rPr>
        <w:t xml:space="preserve">Conclusion </w:t>
      </w:r>
    </w:p>
    <w:p w14:paraId="002BD3E6" w14:textId="77777777" w:rsidR="002339CF" w:rsidRDefault="002339CF" w:rsidP="002339CF">
      <w:pPr>
        <w:jc w:val="both"/>
        <w:rPr>
          <w:rFonts w:ascii="Times New Roman" w:hAnsi="Times New Roman" w:cs="Times New Roman"/>
          <w:b/>
          <w:bCs/>
        </w:rPr>
      </w:pPr>
    </w:p>
    <w:p w14:paraId="11C52FCE" w14:textId="0F7C1DC9" w:rsidR="00F60A1F" w:rsidRDefault="002339CF" w:rsidP="00F60A1F">
      <w:pPr>
        <w:jc w:val="both"/>
        <w:rPr>
          <w:rFonts w:ascii="Times New Roman" w:hAnsi="Times New Roman" w:cs="Times New Roman"/>
        </w:rPr>
      </w:pPr>
      <w:r>
        <w:rPr>
          <w:rFonts w:ascii="Times New Roman" w:hAnsi="Times New Roman" w:cs="Times New Roman"/>
        </w:rPr>
        <w:t>In conclusion to this report, it</w:t>
      </w:r>
      <w:r w:rsidR="00BE2AF9">
        <w:rPr>
          <w:rFonts w:ascii="Times New Roman" w:hAnsi="Times New Roman" w:cs="Times New Roman"/>
        </w:rPr>
        <w:t xml:space="preserve"> i</w:t>
      </w:r>
      <w:r>
        <w:rPr>
          <w:rFonts w:ascii="Times New Roman" w:hAnsi="Times New Roman" w:cs="Times New Roman"/>
        </w:rPr>
        <w:t xml:space="preserve">s clear to see that M&amp;S will be successful within the US due to their history of their brand and how they target their audience. Many large departmental stores are thriving within the US due to their marketing mix tools, and M&amp;S already have a willing franchise partner as discovered in the first document so as long as they adapt to certain parts then they will do well. They must ensure they locate themselves in a place like Los Angeles, California for their population, tourist population, and middle-class demographic, and they must keep their branding the same in order to share their heritage globally. </w:t>
      </w:r>
    </w:p>
    <w:p w14:paraId="71C68D23" w14:textId="77777777" w:rsidR="002339CF" w:rsidRDefault="002339CF" w:rsidP="00CF1E87">
      <w:pPr>
        <w:pStyle w:val="ListParagraph"/>
        <w:numPr>
          <w:ilvl w:val="1"/>
          <w:numId w:val="2"/>
        </w:numPr>
        <w:rPr>
          <w:rFonts w:ascii="Times New Roman" w:hAnsi="Times New Roman" w:cs="Times New Roman"/>
        </w:rPr>
      </w:pPr>
      <w:r w:rsidRPr="00D41D4D">
        <w:rPr>
          <w:rFonts w:ascii="Times New Roman" w:hAnsi="Times New Roman" w:cs="Times New Roman"/>
        </w:rPr>
        <w:lastRenderedPageBreak/>
        <w:t xml:space="preserve">Recommendations </w:t>
      </w:r>
    </w:p>
    <w:p w14:paraId="69215DC4" w14:textId="77777777" w:rsidR="002339CF" w:rsidRDefault="002339CF" w:rsidP="002339CF">
      <w:pPr>
        <w:rPr>
          <w:rFonts w:ascii="Times New Roman" w:hAnsi="Times New Roman" w:cs="Times New Roman"/>
        </w:rPr>
      </w:pPr>
    </w:p>
    <w:p w14:paraId="40171154" w14:textId="26B4E7E6" w:rsidR="002339CF" w:rsidRDefault="002339CF" w:rsidP="002339CF">
      <w:pPr>
        <w:jc w:val="both"/>
        <w:rPr>
          <w:rFonts w:ascii="Times New Roman" w:hAnsi="Times New Roman" w:cs="Times New Roman"/>
        </w:rPr>
      </w:pPr>
      <w:r>
        <w:rPr>
          <w:rFonts w:ascii="Times New Roman" w:hAnsi="Times New Roman" w:cs="Times New Roman"/>
        </w:rPr>
        <w:t>As it has already been mentioned, M&amp;S have full potential to expand to the US with their franchise partner. However, two recommendations made in order for them to successfully work are ensuring their location is key, and ensuring their brand stays the same. It has been recommended that M&amp;S locate in the centre of Los Angeles in California due to their 39 million residents, 35 million tourists per year, and their middle-class demographic, as this will allow M&amp;S to operate the same to the same types of people. Also, it has been recommended that M&amp;S do</w:t>
      </w:r>
      <w:r w:rsidR="00BE2AF9">
        <w:rPr>
          <w:rFonts w:ascii="Times New Roman" w:hAnsi="Times New Roman" w:cs="Times New Roman"/>
        </w:rPr>
        <w:t xml:space="preserve"> not</w:t>
      </w:r>
      <w:r>
        <w:rPr>
          <w:rFonts w:ascii="Times New Roman" w:hAnsi="Times New Roman" w:cs="Times New Roman"/>
        </w:rPr>
        <w:t xml:space="preserve"> change their branding at all, we know that keeping the history of a company works due to Macy’s being so successful, so M&amp;S need to do the same as their heritage is who they are. </w:t>
      </w:r>
    </w:p>
    <w:p w14:paraId="50009749" w14:textId="77777777" w:rsidR="002339CF" w:rsidRDefault="002339CF" w:rsidP="002339CF">
      <w:pPr>
        <w:rPr>
          <w:rFonts w:ascii="Times New Roman" w:hAnsi="Times New Roman" w:cs="Times New Roman"/>
        </w:rPr>
      </w:pPr>
    </w:p>
    <w:p w14:paraId="41B8A835" w14:textId="77777777" w:rsidR="002339CF" w:rsidRDefault="002339CF" w:rsidP="002339CF">
      <w:pPr>
        <w:rPr>
          <w:rFonts w:ascii="Times New Roman" w:hAnsi="Times New Roman" w:cs="Times New Roman"/>
        </w:rPr>
      </w:pPr>
    </w:p>
    <w:p w14:paraId="6419C72D" w14:textId="77777777" w:rsidR="002339CF" w:rsidRDefault="002339CF" w:rsidP="002339CF">
      <w:pPr>
        <w:rPr>
          <w:rFonts w:ascii="Times New Roman" w:hAnsi="Times New Roman" w:cs="Times New Roman"/>
        </w:rPr>
      </w:pPr>
    </w:p>
    <w:p w14:paraId="4BFB05F4" w14:textId="77777777" w:rsidR="002339CF" w:rsidRDefault="002339CF" w:rsidP="002339CF">
      <w:pPr>
        <w:rPr>
          <w:rFonts w:ascii="Times New Roman" w:hAnsi="Times New Roman" w:cs="Times New Roman"/>
        </w:rPr>
      </w:pPr>
    </w:p>
    <w:p w14:paraId="78203E19" w14:textId="77777777" w:rsidR="002339CF" w:rsidRDefault="002339CF" w:rsidP="002339CF">
      <w:pPr>
        <w:rPr>
          <w:rFonts w:ascii="Times New Roman" w:hAnsi="Times New Roman" w:cs="Times New Roman"/>
        </w:rPr>
      </w:pPr>
    </w:p>
    <w:p w14:paraId="07FB4AD5" w14:textId="77777777" w:rsidR="002339CF" w:rsidRDefault="002339CF" w:rsidP="002339CF">
      <w:pPr>
        <w:rPr>
          <w:rFonts w:ascii="Times New Roman" w:hAnsi="Times New Roman" w:cs="Times New Roman"/>
        </w:rPr>
      </w:pPr>
    </w:p>
    <w:p w14:paraId="4E7289B2" w14:textId="77777777" w:rsidR="002339CF" w:rsidRDefault="002339CF" w:rsidP="002339CF">
      <w:pPr>
        <w:rPr>
          <w:rFonts w:ascii="Times New Roman" w:hAnsi="Times New Roman" w:cs="Times New Roman"/>
        </w:rPr>
      </w:pPr>
    </w:p>
    <w:p w14:paraId="1B1953F9" w14:textId="77777777" w:rsidR="002339CF" w:rsidRDefault="002339CF" w:rsidP="002339CF">
      <w:pPr>
        <w:rPr>
          <w:rFonts w:ascii="Times New Roman" w:hAnsi="Times New Roman" w:cs="Times New Roman"/>
        </w:rPr>
      </w:pPr>
    </w:p>
    <w:p w14:paraId="35B736EC" w14:textId="77777777" w:rsidR="002339CF" w:rsidRDefault="002339CF" w:rsidP="002339CF">
      <w:pPr>
        <w:rPr>
          <w:rFonts w:ascii="Times New Roman" w:hAnsi="Times New Roman" w:cs="Times New Roman"/>
        </w:rPr>
      </w:pPr>
    </w:p>
    <w:p w14:paraId="5CAAE408" w14:textId="22519157" w:rsidR="002339CF" w:rsidRDefault="002339CF" w:rsidP="002339CF">
      <w:pPr>
        <w:rPr>
          <w:rFonts w:ascii="Times New Roman" w:hAnsi="Times New Roman" w:cs="Times New Roman"/>
        </w:rPr>
      </w:pPr>
    </w:p>
    <w:p w14:paraId="2E416A75" w14:textId="77777777" w:rsidR="00CF1E87" w:rsidRDefault="00CF1E87" w:rsidP="002339CF">
      <w:pPr>
        <w:rPr>
          <w:rFonts w:ascii="Times New Roman" w:hAnsi="Times New Roman" w:cs="Times New Roman"/>
        </w:rPr>
      </w:pPr>
    </w:p>
    <w:p w14:paraId="22FAEAB6" w14:textId="77777777" w:rsidR="002339CF" w:rsidRDefault="002339CF" w:rsidP="00CF1E87">
      <w:pPr>
        <w:pStyle w:val="ListParagraph"/>
        <w:numPr>
          <w:ilvl w:val="0"/>
          <w:numId w:val="2"/>
        </w:numPr>
        <w:rPr>
          <w:rFonts w:ascii="Times New Roman" w:hAnsi="Times New Roman" w:cs="Times New Roman"/>
          <w:b/>
          <w:bCs/>
        </w:rPr>
      </w:pPr>
      <w:r w:rsidRPr="00D41D4D">
        <w:rPr>
          <w:rFonts w:ascii="Times New Roman" w:hAnsi="Times New Roman" w:cs="Times New Roman"/>
          <w:b/>
          <w:bCs/>
        </w:rPr>
        <w:lastRenderedPageBreak/>
        <w:t>References</w:t>
      </w:r>
    </w:p>
    <w:p w14:paraId="0F0B1FDD" w14:textId="77777777" w:rsidR="002339CF" w:rsidRDefault="002339CF" w:rsidP="002339CF">
      <w:pPr>
        <w:rPr>
          <w:rFonts w:ascii="Times New Roman" w:hAnsi="Times New Roman" w:cs="Times New Roman"/>
          <w:b/>
          <w:bCs/>
        </w:rPr>
      </w:pPr>
    </w:p>
    <w:p w14:paraId="38D2094C" w14:textId="77777777" w:rsidR="002339CF" w:rsidRDefault="002339CF" w:rsidP="002339CF">
      <w:pPr>
        <w:spacing w:after="0" w:line="240" w:lineRule="auto"/>
        <w:ind w:firstLine="720"/>
        <w:rPr>
          <w:rFonts w:ascii="Times New Roman" w:eastAsia="Times New Roman" w:hAnsi="Times New Roman" w:cs="Times New Roman"/>
          <w:color w:val="000000" w:themeColor="text1"/>
          <w:lang w:eastAsia="en-GB"/>
        </w:rPr>
      </w:pPr>
      <w:r w:rsidRPr="00863BF0">
        <w:rPr>
          <w:rFonts w:ascii="Times New Roman" w:eastAsia="Times New Roman" w:hAnsi="Times New Roman" w:cs="Times New Roman"/>
          <w:color w:val="000000" w:themeColor="text1"/>
          <w:shd w:val="clear" w:color="auto" w:fill="FFFFFF"/>
          <w:lang w:eastAsia="en-GB"/>
        </w:rPr>
        <w:t xml:space="preserve">Aggarwal, R., </w:t>
      </w:r>
      <w:proofErr w:type="spellStart"/>
      <w:r w:rsidRPr="00863BF0">
        <w:rPr>
          <w:rFonts w:ascii="Times New Roman" w:eastAsia="Times New Roman" w:hAnsi="Times New Roman" w:cs="Times New Roman"/>
          <w:color w:val="000000" w:themeColor="text1"/>
          <w:shd w:val="clear" w:color="auto" w:fill="FFFFFF"/>
          <w:lang w:eastAsia="en-GB"/>
        </w:rPr>
        <w:t>Erel</w:t>
      </w:r>
      <w:proofErr w:type="spellEnd"/>
      <w:r w:rsidRPr="00863BF0">
        <w:rPr>
          <w:rFonts w:ascii="Times New Roman" w:eastAsia="Times New Roman" w:hAnsi="Times New Roman" w:cs="Times New Roman"/>
          <w:color w:val="000000" w:themeColor="text1"/>
          <w:shd w:val="clear" w:color="auto" w:fill="FFFFFF"/>
          <w:lang w:eastAsia="en-GB"/>
        </w:rPr>
        <w:t xml:space="preserve">, I., </w:t>
      </w:r>
      <w:proofErr w:type="spellStart"/>
      <w:r w:rsidRPr="00863BF0">
        <w:rPr>
          <w:rFonts w:ascii="Times New Roman" w:eastAsia="Times New Roman" w:hAnsi="Times New Roman" w:cs="Times New Roman"/>
          <w:color w:val="000000" w:themeColor="text1"/>
          <w:shd w:val="clear" w:color="auto" w:fill="FFFFFF"/>
          <w:lang w:eastAsia="en-GB"/>
        </w:rPr>
        <w:t>Stulz</w:t>
      </w:r>
      <w:proofErr w:type="spellEnd"/>
      <w:r w:rsidRPr="00863BF0">
        <w:rPr>
          <w:rFonts w:ascii="Times New Roman" w:eastAsia="Times New Roman" w:hAnsi="Times New Roman" w:cs="Times New Roman"/>
          <w:color w:val="000000" w:themeColor="text1"/>
          <w:shd w:val="clear" w:color="auto" w:fill="FFFFFF"/>
          <w:lang w:eastAsia="en-GB"/>
        </w:rPr>
        <w:t xml:space="preserve">, R.M. and Williamson, R., </w:t>
      </w:r>
      <w:r>
        <w:rPr>
          <w:rFonts w:ascii="Times New Roman" w:eastAsia="Times New Roman" w:hAnsi="Times New Roman" w:cs="Times New Roman"/>
          <w:color w:val="000000" w:themeColor="text1"/>
          <w:shd w:val="clear" w:color="auto" w:fill="FFFFFF"/>
          <w:lang w:eastAsia="en-GB"/>
        </w:rPr>
        <w:t>(</w:t>
      </w:r>
      <w:r w:rsidRPr="00863BF0">
        <w:rPr>
          <w:rFonts w:ascii="Times New Roman" w:eastAsia="Times New Roman" w:hAnsi="Times New Roman" w:cs="Times New Roman"/>
          <w:color w:val="000000" w:themeColor="text1"/>
          <w:shd w:val="clear" w:color="auto" w:fill="FFFFFF"/>
          <w:lang w:eastAsia="en-GB"/>
        </w:rPr>
        <w:t>2007</w:t>
      </w:r>
      <w:r>
        <w:rPr>
          <w:rFonts w:ascii="Times New Roman" w:eastAsia="Times New Roman" w:hAnsi="Times New Roman" w:cs="Times New Roman"/>
          <w:color w:val="000000" w:themeColor="text1"/>
          <w:shd w:val="clear" w:color="auto" w:fill="FFFFFF"/>
          <w:lang w:eastAsia="en-GB"/>
        </w:rPr>
        <w:t>),</w:t>
      </w:r>
      <w:r w:rsidRPr="00863BF0">
        <w:rPr>
          <w:rFonts w:ascii="Times New Roman" w:eastAsia="Times New Roman" w:hAnsi="Times New Roman" w:cs="Times New Roman"/>
          <w:color w:val="000000" w:themeColor="text1"/>
          <w:shd w:val="clear" w:color="auto" w:fill="FFFFFF"/>
          <w:lang w:eastAsia="en-GB"/>
        </w:rPr>
        <w:t> </w:t>
      </w:r>
      <w:r w:rsidRPr="00863BF0">
        <w:rPr>
          <w:rFonts w:ascii="Times New Roman" w:eastAsia="Times New Roman" w:hAnsi="Times New Roman" w:cs="Times New Roman"/>
          <w:color w:val="000000" w:themeColor="text1"/>
          <w:lang w:eastAsia="en-GB"/>
        </w:rPr>
        <w:t xml:space="preserve">Do US firms have the </w:t>
      </w:r>
    </w:p>
    <w:p w14:paraId="6CBB824C"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708287B5"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r w:rsidRPr="00863BF0">
        <w:rPr>
          <w:rFonts w:ascii="Times New Roman" w:eastAsia="Times New Roman" w:hAnsi="Times New Roman" w:cs="Times New Roman"/>
          <w:color w:val="000000" w:themeColor="text1"/>
          <w:lang w:eastAsia="en-GB"/>
        </w:rPr>
        <w:t xml:space="preserve">best corporate governance? A cross-country examination of the relation between corporate </w:t>
      </w:r>
    </w:p>
    <w:p w14:paraId="5A9D0C62"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55F0FF84"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863BF0">
        <w:rPr>
          <w:rFonts w:ascii="Times New Roman" w:eastAsia="Times New Roman" w:hAnsi="Times New Roman" w:cs="Times New Roman"/>
          <w:color w:val="000000" w:themeColor="text1"/>
          <w:lang w:eastAsia="en-GB"/>
        </w:rPr>
        <w:t>governance and shareholder wealth</w:t>
      </w:r>
      <w:r w:rsidRPr="00863BF0">
        <w:rPr>
          <w:rFonts w:ascii="Times New Roman" w:eastAsia="Times New Roman" w:hAnsi="Times New Roman" w:cs="Times New Roman"/>
          <w:color w:val="000000" w:themeColor="text1"/>
          <w:shd w:val="clear" w:color="auto" w:fill="FFFFFF"/>
          <w:lang w:eastAsia="en-GB"/>
        </w:rPr>
        <w:t> (No. w12819). National Bureau of Economic Research.</w:t>
      </w:r>
    </w:p>
    <w:p w14:paraId="198744B8"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7564118B"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1B02055F" w14:textId="77777777" w:rsidR="002339CF" w:rsidRDefault="002339CF" w:rsidP="002339CF">
      <w:pPr>
        <w:spacing w:after="0" w:line="240" w:lineRule="auto"/>
        <w:ind w:firstLine="720"/>
        <w:rPr>
          <w:rFonts w:ascii="Times New Roman" w:eastAsia="Times New Roman" w:hAnsi="Times New Roman" w:cs="Times New Roman"/>
          <w:color w:val="000000" w:themeColor="text1"/>
          <w:lang w:eastAsia="en-GB"/>
        </w:rPr>
      </w:pPr>
      <w:r w:rsidRPr="00863BF0">
        <w:rPr>
          <w:rFonts w:ascii="Times New Roman" w:eastAsia="Times New Roman" w:hAnsi="Times New Roman" w:cs="Times New Roman"/>
          <w:color w:val="000000" w:themeColor="text1"/>
          <w:shd w:val="clear" w:color="auto" w:fill="FFFFFF"/>
          <w:lang w:eastAsia="en-GB"/>
        </w:rPr>
        <w:t xml:space="preserve">Alon, I., </w:t>
      </w:r>
      <w:r>
        <w:rPr>
          <w:rFonts w:ascii="Times New Roman" w:eastAsia="Times New Roman" w:hAnsi="Times New Roman" w:cs="Times New Roman"/>
          <w:color w:val="000000" w:themeColor="text1"/>
          <w:shd w:val="clear" w:color="auto" w:fill="FFFFFF"/>
          <w:lang w:eastAsia="en-GB"/>
        </w:rPr>
        <w:t>(</w:t>
      </w:r>
      <w:r w:rsidRPr="00863BF0">
        <w:rPr>
          <w:rFonts w:ascii="Times New Roman" w:eastAsia="Times New Roman" w:hAnsi="Times New Roman" w:cs="Times New Roman"/>
          <w:color w:val="000000" w:themeColor="text1"/>
          <w:shd w:val="clear" w:color="auto" w:fill="FFFFFF"/>
          <w:lang w:eastAsia="en-GB"/>
        </w:rPr>
        <w:t>2006</w:t>
      </w:r>
      <w:r>
        <w:rPr>
          <w:rFonts w:ascii="Times New Roman" w:eastAsia="Times New Roman" w:hAnsi="Times New Roman" w:cs="Times New Roman"/>
          <w:color w:val="000000" w:themeColor="text1"/>
          <w:shd w:val="clear" w:color="auto" w:fill="FFFFFF"/>
          <w:lang w:eastAsia="en-GB"/>
        </w:rPr>
        <w:t>),</w:t>
      </w:r>
      <w:r w:rsidRPr="00863BF0">
        <w:rPr>
          <w:rFonts w:ascii="Times New Roman" w:eastAsia="Times New Roman" w:hAnsi="Times New Roman" w:cs="Times New Roman"/>
          <w:color w:val="000000" w:themeColor="text1"/>
          <w:shd w:val="clear" w:color="auto" w:fill="FFFFFF"/>
          <w:lang w:eastAsia="en-GB"/>
        </w:rPr>
        <w:t xml:space="preserve"> The Internationalization of Marks &amp; Spencer. In </w:t>
      </w:r>
      <w:r w:rsidRPr="00863BF0">
        <w:rPr>
          <w:rFonts w:ascii="Times New Roman" w:eastAsia="Times New Roman" w:hAnsi="Times New Roman" w:cs="Times New Roman"/>
          <w:color w:val="000000" w:themeColor="text1"/>
          <w:lang w:eastAsia="en-GB"/>
        </w:rPr>
        <w:t xml:space="preserve">Service </w:t>
      </w:r>
    </w:p>
    <w:p w14:paraId="3794DB5D"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64B04E0F" w14:textId="77777777" w:rsidR="002339CF" w:rsidRDefault="002339CF" w:rsidP="002339CF">
      <w:pPr>
        <w:tabs>
          <w:tab w:val="left" w:pos="5420"/>
        </w:tabs>
        <w:spacing w:after="0" w:line="240" w:lineRule="auto"/>
        <w:rPr>
          <w:rFonts w:ascii="Times New Roman" w:eastAsia="Times New Roman" w:hAnsi="Times New Roman" w:cs="Times New Roman"/>
          <w:color w:val="000000" w:themeColor="text1"/>
          <w:shd w:val="clear" w:color="auto" w:fill="FFFFFF"/>
          <w:lang w:eastAsia="en-GB"/>
        </w:rPr>
      </w:pPr>
      <w:r w:rsidRPr="00863BF0">
        <w:rPr>
          <w:rFonts w:ascii="Times New Roman" w:eastAsia="Times New Roman" w:hAnsi="Times New Roman" w:cs="Times New Roman"/>
          <w:color w:val="000000" w:themeColor="text1"/>
          <w:lang w:eastAsia="en-GB"/>
        </w:rPr>
        <w:t>Franchising</w:t>
      </w:r>
      <w:r w:rsidRPr="00863BF0">
        <w:rPr>
          <w:rFonts w:ascii="Times New Roman" w:eastAsia="Times New Roman" w:hAnsi="Times New Roman" w:cs="Times New Roman"/>
          <w:color w:val="000000" w:themeColor="text1"/>
          <w:shd w:val="clear" w:color="auto" w:fill="FFFFFF"/>
          <w:lang w:eastAsia="en-GB"/>
        </w:rPr>
        <w:t> (pp. 227-242). Springer, Boston, MA.</w:t>
      </w:r>
      <w:r>
        <w:rPr>
          <w:rFonts w:ascii="Times New Roman" w:eastAsia="Times New Roman" w:hAnsi="Times New Roman" w:cs="Times New Roman"/>
          <w:color w:val="000000" w:themeColor="text1"/>
          <w:shd w:val="clear" w:color="auto" w:fill="FFFFFF"/>
          <w:lang w:eastAsia="en-GB"/>
        </w:rPr>
        <w:tab/>
      </w:r>
    </w:p>
    <w:p w14:paraId="5AAF7608" w14:textId="77777777" w:rsidR="002339CF" w:rsidRDefault="002339CF" w:rsidP="002339CF">
      <w:pPr>
        <w:tabs>
          <w:tab w:val="left" w:pos="5420"/>
        </w:tabs>
        <w:spacing w:after="0" w:line="240" w:lineRule="auto"/>
        <w:rPr>
          <w:rFonts w:ascii="Times New Roman" w:eastAsia="Times New Roman" w:hAnsi="Times New Roman" w:cs="Times New Roman"/>
          <w:color w:val="000000" w:themeColor="text1"/>
          <w:shd w:val="clear" w:color="auto" w:fill="FFFFFF"/>
          <w:lang w:eastAsia="en-GB"/>
        </w:rPr>
      </w:pPr>
    </w:p>
    <w:p w14:paraId="184FEFEB" w14:textId="77777777" w:rsidR="002339CF" w:rsidRDefault="002339CF" w:rsidP="002339CF">
      <w:pPr>
        <w:tabs>
          <w:tab w:val="left" w:pos="5420"/>
        </w:tabs>
        <w:spacing w:after="0" w:line="240" w:lineRule="auto"/>
        <w:rPr>
          <w:rFonts w:ascii="Times New Roman" w:eastAsia="Times New Roman" w:hAnsi="Times New Roman" w:cs="Times New Roman"/>
          <w:color w:val="000000" w:themeColor="text1"/>
          <w:shd w:val="clear" w:color="auto" w:fill="FFFFFF"/>
          <w:lang w:eastAsia="en-GB"/>
        </w:rPr>
      </w:pPr>
    </w:p>
    <w:p w14:paraId="4DB3CA22"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 xml:space="preserve">Bas, O. and </w:t>
      </w:r>
      <w:proofErr w:type="spellStart"/>
      <w:r w:rsidRPr="00002875">
        <w:rPr>
          <w:rFonts w:ascii="Times New Roman" w:eastAsia="Times New Roman" w:hAnsi="Times New Roman" w:cs="Times New Roman"/>
          <w:color w:val="000000" w:themeColor="text1"/>
          <w:shd w:val="clear" w:color="auto" w:fill="FFFFFF"/>
          <w:lang w:eastAsia="en-GB"/>
        </w:rPr>
        <w:t>Grabe</w:t>
      </w:r>
      <w:proofErr w:type="spellEnd"/>
      <w:r w:rsidRPr="00002875">
        <w:rPr>
          <w:rFonts w:ascii="Times New Roman" w:eastAsia="Times New Roman" w:hAnsi="Times New Roman" w:cs="Times New Roman"/>
          <w:color w:val="000000" w:themeColor="text1"/>
          <w:shd w:val="clear" w:color="auto" w:fill="FFFFFF"/>
          <w:lang w:eastAsia="en-GB"/>
        </w:rPr>
        <w:t xml:space="preserve">, M.E., </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2016</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 xml:space="preserve"> Personalized news and participatory intent: How </w:t>
      </w:r>
    </w:p>
    <w:p w14:paraId="055E6A4C"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1220A753"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r w:rsidRPr="00002875">
        <w:rPr>
          <w:rFonts w:ascii="Times New Roman" w:eastAsia="Times New Roman" w:hAnsi="Times New Roman" w:cs="Times New Roman"/>
          <w:color w:val="000000" w:themeColor="text1"/>
          <w:shd w:val="clear" w:color="auto" w:fill="FFFFFF"/>
          <w:lang w:eastAsia="en-GB"/>
        </w:rPr>
        <w:t>emotional displays of everyday citizens promote political involvement. </w:t>
      </w:r>
      <w:r w:rsidRPr="00002875">
        <w:rPr>
          <w:rFonts w:ascii="Times New Roman" w:eastAsia="Times New Roman" w:hAnsi="Times New Roman" w:cs="Times New Roman"/>
          <w:color w:val="000000" w:themeColor="text1"/>
          <w:lang w:eastAsia="en-GB"/>
        </w:rPr>
        <w:t xml:space="preserve">American </w:t>
      </w:r>
    </w:p>
    <w:p w14:paraId="09BFDA19"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201E9460" w14:textId="77777777" w:rsidR="002339CF" w:rsidRDefault="002339CF" w:rsidP="002339CF">
      <w:pPr>
        <w:tabs>
          <w:tab w:val="left" w:pos="4940"/>
        </w:tabs>
        <w:spacing w:after="0" w:line="240" w:lineRule="auto"/>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lang w:eastAsia="en-GB"/>
        </w:rPr>
        <w:t>Behavioural Scientist</w:t>
      </w:r>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60</w:t>
      </w:r>
      <w:r w:rsidRPr="00002875">
        <w:rPr>
          <w:rFonts w:ascii="Times New Roman" w:eastAsia="Times New Roman" w:hAnsi="Times New Roman" w:cs="Times New Roman"/>
          <w:color w:val="000000" w:themeColor="text1"/>
          <w:shd w:val="clear" w:color="auto" w:fill="FFFFFF"/>
          <w:lang w:eastAsia="en-GB"/>
        </w:rPr>
        <w:t>(14), pp.1719-1736.</w:t>
      </w:r>
      <w:r>
        <w:rPr>
          <w:rFonts w:ascii="Times New Roman" w:eastAsia="Times New Roman" w:hAnsi="Times New Roman" w:cs="Times New Roman"/>
          <w:color w:val="000000" w:themeColor="text1"/>
          <w:shd w:val="clear" w:color="auto" w:fill="FFFFFF"/>
          <w:lang w:eastAsia="en-GB"/>
        </w:rPr>
        <w:tab/>
      </w:r>
    </w:p>
    <w:p w14:paraId="502EEF8E" w14:textId="77777777" w:rsidR="002339CF" w:rsidRDefault="002339CF" w:rsidP="002339CF">
      <w:pPr>
        <w:tabs>
          <w:tab w:val="left" w:pos="4940"/>
        </w:tabs>
        <w:spacing w:after="0" w:line="240" w:lineRule="auto"/>
        <w:rPr>
          <w:rFonts w:ascii="Times New Roman" w:eastAsia="Times New Roman" w:hAnsi="Times New Roman" w:cs="Times New Roman"/>
          <w:color w:val="000000" w:themeColor="text1"/>
          <w:shd w:val="clear" w:color="auto" w:fill="FFFFFF"/>
          <w:lang w:eastAsia="en-GB"/>
        </w:rPr>
      </w:pPr>
    </w:p>
    <w:p w14:paraId="33A8FBC5" w14:textId="77777777" w:rsidR="002339CF" w:rsidRDefault="002339CF" w:rsidP="002339CF">
      <w:pPr>
        <w:tabs>
          <w:tab w:val="left" w:pos="4940"/>
        </w:tabs>
        <w:spacing w:after="0" w:line="240" w:lineRule="auto"/>
        <w:rPr>
          <w:rFonts w:ascii="Times New Roman" w:eastAsia="Times New Roman" w:hAnsi="Times New Roman" w:cs="Times New Roman"/>
          <w:color w:val="000000" w:themeColor="text1"/>
          <w:shd w:val="clear" w:color="auto" w:fill="FFFFFF"/>
          <w:lang w:eastAsia="en-GB"/>
        </w:rPr>
      </w:pPr>
    </w:p>
    <w:p w14:paraId="74CF7E98"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proofErr w:type="spellStart"/>
      <w:r w:rsidRPr="00DC5F69">
        <w:rPr>
          <w:rFonts w:ascii="Times New Roman" w:eastAsia="Times New Roman" w:hAnsi="Times New Roman" w:cs="Times New Roman"/>
          <w:color w:val="000000" w:themeColor="text1"/>
          <w:shd w:val="clear" w:color="auto" w:fill="FFFFFF"/>
          <w:lang w:eastAsia="en-GB"/>
        </w:rPr>
        <w:t>Bublitz</w:t>
      </w:r>
      <w:proofErr w:type="spellEnd"/>
      <w:r w:rsidRPr="00DC5F69">
        <w:rPr>
          <w:rFonts w:ascii="Times New Roman" w:eastAsia="Times New Roman" w:hAnsi="Times New Roman" w:cs="Times New Roman"/>
          <w:color w:val="000000" w:themeColor="text1"/>
          <w:shd w:val="clear" w:color="auto" w:fill="FFFFFF"/>
          <w:lang w:eastAsia="en-GB"/>
        </w:rPr>
        <w:t xml:space="preserve">, M.G., </w:t>
      </w:r>
      <w:proofErr w:type="spellStart"/>
      <w:r w:rsidRPr="00DC5F69">
        <w:rPr>
          <w:rFonts w:ascii="Times New Roman" w:eastAsia="Times New Roman" w:hAnsi="Times New Roman" w:cs="Times New Roman"/>
          <w:color w:val="000000" w:themeColor="text1"/>
          <w:shd w:val="clear" w:color="auto" w:fill="FFFFFF"/>
          <w:lang w:eastAsia="en-GB"/>
        </w:rPr>
        <w:t>Peracchio</w:t>
      </w:r>
      <w:proofErr w:type="spellEnd"/>
      <w:r w:rsidRPr="00DC5F69">
        <w:rPr>
          <w:rFonts w:ascii="Times New Roman" w:eastAsia="Times New Roman" w:hAnsi="Times New Roman" w:cs="Times New Roman"/>
          <w:color w:val="000000" w:themeColor="text1"/>
          <w:shd w:val="clear" w:color="auto" w:fill="FFFFFF"/>
          <w:lang w:eastAsia="en-GB"/>
        </w:rPr>
        <w:t xml:space="preserve">, L.A., </w:t>
      </w:r>
      <w:proofErr w:type="spellStart"/>
      <w:r w:rsidRPr="00DC5F69">
        <w:rPr>
          <w:rFonts w:ascii="Times New Roman" w:eastAsia="Times New Roman" w:hAnsi="Times New Roman" w:cs="Times New Roman"/>
          <w:color w:val="000000" w:themeColor="text1"/>
          <w:shd w:val="clear" w:color="auto" w:fill="FFFFFF"/>
          <w:lang w:eastAsia="en-GB"/>
        </w:rPr>
        <w:t>Dadzie</w:t>
      </w:r>
      <w:proofErr w:type="spellEnd"/>
      <w:r w:rsidRPr="00DC5F69">
        <w:rPr>
          <w:rFonts w:ascii="Times New Roman" w:eastAsia="Times New Roman" w:hAnsi="Times New Roman" w:cs="Times New Roman"/>
          <w:color w:val="000000" w:themeColor="text1"/>
          <w:shd w:val="clear" w:color="auto" w:fill="FFFFFF"/>
          <w:lang w:eastAsia="en-GB"/>
        </w:rPr>
        <w:t xml:space="preserve">, C.A., </w:t>
      </w:r>
      <w:proofErr w:type="spellStart"/>
      <w:r w:rsidRPr="00DC5F69">
        <w:rPr>
          <w:rFonts w:ascii="Times New Roman" w:eastAsia="Times New Roman" w:hAnsi="Times New Roman" w:cs="Times New Roman"/>
          <w:color w:val="000000" w:themeColor="text1"/>
          <w:shd w:val="clear" w:color="auto" w:fill="FFFFFF"/>
          <w:lang w:eastAsia="en-GB"/>
        </w:rPr>
        <w:t>Escalas</w:t>
      </w:r>
      <w:proofErr w:type="spellEnd"/>
      <w:r w:rsidRPr="00DC5F69">
        <w:rPr>
          <w:rFonts w:ascii="Times New Roman" w:eastAsia="Times New Roman" w:hAnsi="Times New Roman" w:cs="Times New Roman"/>
          <w:color w:val="000000" w:themeColor="text1"/>
          <w:shd w:val="clear" w:color="auto" w:fill="FFFFFF"/>
          <w:lang w:eastAsia="en-GB"/>
        </w:rPr>
        <w:t xml:space="preserve">, J.E., Hansen, J., Hutton, M., </w:t>
      </w:r>
    </w:p>
    <w:p w14:paraId="573878BD"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2C7CDDAD"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roofErr w:type="spellStart"/>
      <w:r w:rsidRPr="00DC5F69">
        <w:rPr>
          <w:rFonts w:ascii="Times New Roman" w:eastAsia="Times New Roman" w:hAnsi="Times New Roman" w:cs="Times New Roman"/>
          <w:color w:val="000000" w:themeColor="text1"/>
          <w:shd w:val="clear" w:color="auto" w:fill="FFFFFF"/>
          <w:lang w:eastAsia="en-GB"/>
        </w:rPr>
        <w:t>Nardini</w:t>
      </w:r>
      <w:proofErr w:type="spellEnd"/>
      <w:r w:rsidRPr="00DC5F69">
        <w:rPr>
          <w:rFonts w:ascii="Times New Roman" w:eastAsia="Times New Roman" w:hAnsi="Times New Roman" w:cs="Times New Roman"/>
          <w:color w:val="000000" w:themeColor="text1"/>
          <w:shd w:val="clear" w:color="auto" w:fill="FFFFFF"/>
          <w:lang w:eastAsia="en-GB"/>
        </w:rPr>
        <w:t xml:space="preserve">, G., </w:t>
      </w:r>
      <w:proofErr w:type="spellStart"/>
      <w:r w:rsidRPr="00DC5F69">
        <w:rPr>
          <w:rFonts w:ascii="Times New Roman" w:eastAsia="Times New Roman" w:hAnsi="Times New Roman" w:cs="Times New Roman"/>
          <w:color w:val="000000" w:themeColor="text1"/>
          <w:shd w:val="clear" w:color="auto" w:fill="FFFFFF"/>
          <w:lang w:eastAsia="en-GB"/>
        </w:rPr>
        <w:t>Absher</w:t>
      </w:r>
      <w:proofErr w:type="spellEnd"/>
      <w:r w:rsidRPr="00DC5F69">
        <w:rPr>
          <w:rFonts w:ascii="Times New Roman" w:eastAsia="Times New Roman" w:hAnsi="Times New Roman" w:cs="Times New Roman"/>
          <w:color w:val="000000" w:themeColor="text1"/>
          <w:shd w:val="clear" w:color="auto" w:fill="FFFFFF"/>
          <w:lang w:eastAsia="en-GB"/>
        </w:rPr>
        <w:t xml:space="preserve">, C. and </w:t>
      </w:r>
      <w:proofErr w:type="spellStart"/>
      <w:r w:rsidRPr="00DC5F69">
        <w:rPr>
          <w:rFonts w:ascii="Times New Roman" w:eastAsia="Times New Roman" w:hAnsi="Times New Roman" w:cs="Times New Roman"/>
          <w:color w:val="000000" w:themeColor="text1"/>
          <w:shd w:val="clear" w:color="auto" w:fill="FFFFFF"/>
          <w:lang w:eastAsia="en-GB"/>
        </w:rPr>
        <w:t>Tangari</w:t>
      </w:r>
      <w:proofErr w:type="spellEnd"/>
      <w:r w:rsidRPr="00DC5F69">
        <w:rPr>
          <w:rFonts w:ascii="Times New Roman" w:eastAsia="Times New Roman" w:hAnsi="Times New Roman" w:cs="Times New Roman"/>
          <w:color w:val="000000" w:themeColor="text1"/>
          <w:shd w:val="clear" w:color="auto" w:fill="FFFFFF"/>
          <w:lang w:eastAsia="en-GB"/>
        </w:rPr>
        <w:t xml:space="preserve">, A.H., </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2019</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 xml:space="preserve"> Food access for all: Empowering </w:t>
      </w:r>
    </w:p>
    <w:p w14:paraId="4D5108B8"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38C850A3"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DC5F69">
        <w:rPr>
          <w:rFonts w:ascii="Times New Roman" w:eastAsia="Times New Roman" w:hAnsi="Times New Roman" w:cs="Times New Roman"/>
          <w:color w:val="000000" w:themeColor="text1"/>
          <w:shd w:val="clear" w:color="auto" w:fill="FFFFFF"/>
          <w:lang w:eastAsia="en-GB"/>
        </w:rPr>
        <w:t>innovative local infrastructure. </w:t>
      </w:r>
      <w:r w:rsidRPr="00DC5F69">
        <w:rPr>
          <w:rFonts w:ascii="Times New Roman" w:eastAsia="Times New Roman" w:hAnsi="Times New Roman" w:cs="Times New Roman"/>
          <w:color w:val="000000" w:themeColor="text1"/>
          <w:lang w:eastAsia="en-GB"/>
        </w:rPr>
        <w:t>Journal of Business Research</w:t>
      </w:r>
      <w:r w:rsidRPr="00DC5F69">
        <w:rPr>
          <w:rFonts w:ascii="Times New Roman" w:eastAsia="Times New Roman" w:hAnsi="Times New Roman" w:cs="Times New Roman"/>
          <w:color w:val="000000" w:themeColor="text1"/>
          <w:shd w:val="clear" w:color="auto" w:fill="FFFFFF"/>
          <w:lang w:eastAsia="en-GB"/>
        </w:rPr>
        <w:t>, </w:t>
      </w:r>
      <w:r w:rsidRPr="00DC5F69">
        <w:rPr>
          <w:rFonts w:ascii="Times New Roman" w:eastAsia="Times New Roman" w:hAnsi="Times New Roman" w:cs="Times New Roman"/>
          <w:color w:val="000000" w:themeColor="text1"/>
          <w:lang w:eastAsia="en-GB"/>
        </w:rPr>
        <w:t>100</w:t>
      </w:r>
      <w:r w:rsidRPr="00DC5F69">
        <w:rPr>
          <w:rFonts w:ascii="Times New Roman" w:eastAsia="Times New Roman" w:hAnsi="Times New Roman" w:cs="Times New Roman"/>
          <w:color w:val="000000" w:themeColor="text1"/>
          <w:shd w:val="clear" w:color="auto" w:fill="FFFFFF"/>
          <w:lang w:eastAsia="en-GB"/>
        </w:rPr>
        <w:t>, pp.354-365.</w:t>
      </w:r>
    </w:p>
    <w:p w14:paraId="77CA563A"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285AE72F"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4263B025"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 xml:space="preserve">Burt, S.L., </w:t>
      </w:r>
      <w:proofErr w:type="spellStart"/>
      <w:r w:rsidRPr="00002875">
        <w:rPr>
          <w:rFonts w:ascii="Times New Roman" w:eastAsia="Times New Roman" w:hAnsi="Times New Roman" w:cs="Times New Roman"/>
          <w:color w:val="000000" w:themeColor="text1"/>
          <w:shd w:val="clear" w:color="auto" w:fill="FFFFFF"/>
          <w:lang w:eastAsia="en-GB"/>
        </w:rPr>
        <w:t>Mellahi</w:t>
      </w:r>
      <w:proofErr w:type="spellEnd"/>
      <w:r w:rsidRPr="00002875">
        <w:rPr>
          <w:rFonts w:ascii="Times New Roman" w:eastAsia="Times New Roman" w:hAnsi="Times New Roman" w:cs="Times New Roman"/>
          <w:color w:val="000000" w:themeColor="text1"/>
          <w:shd w:val="clear" w:color="auto" w:fill="FFFFFF"/>
          <w:lang w:eastAsia="en-GB"/>
        </w:rPr>
        <w:t xml:space="preserve">, K., Jackson, T.P. and Sparks, L., </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2002</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 xml:space="preserve"> Retail </w:t>
      </w:r>
    </w:p>
    <w:p w14:paraId="05694C85"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33A92BF6"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r w:rsidRPr="00002875">
        <w:rPr>
          <w:rFonts w:ascii="Times New Roman" w:eastAsia="Times New Roman" w:hAnsi="Times New Roman" w:cs="Times New Roman"/>
          <w:color w:val="000000" w:themeColor="text1"/>
          <w:shd w:val="clear" w:color="auto" w:fill="FFFFFF"/>
          <w:lang w:eastAsia="en-GB"/>
        </w:rPr>
        <w:t>internationalization and retail failure: issues from the case of Marks and Spencer. </w:t>
      </w:r>
      <w:r w:rsidRPr="00002875">
        <w:rPr>
          <w:rFonts w:ascii="Times New Roman" w:eastAsia="Times New Roman" w:hAnsi="Times New Roman" w:cs="Times New Roman"/>
          <w:color w:val="000000" w:themeColor="text1"/>
          <w:lang w:eastAsia="en-GB"/>
        </w:rPr>
        <w:t>Th</w:t>
      </w:r>
      <w:r>
        <w:rPr>
          <w:rFonts w:ascii="Times New Roman" w:eastAsia="Times New Roman" w:hAnsi="Times New Roman" w:cs="Times New Roman"/>
          <w:color w:val="000000" w:themeColor="text1"/>
          <w:lang w:eastAsia="en-GB"/>
        </w:rPr>
        <w:t xml:space="preserve">e </w:t>
      </w:r>
    </w:p>
    <w:p w14:paraId="7C084532"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64537E48" w14:textId="77777777" w:rsidR="002339CF" w:rsidRPr="00002875"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lang w:eastAsia="en-GB"/>
        </w:rPr>
        <w:t>International Review of Retail, Distribution and Consumer Research</w:t>
      </w:r>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12</w:t>
      </w:r>
      <w:r w:rsidRPr="00002875">
        <w:rPr>
          <w:rFonts w:ascii="Times New Roman" w:eastAsia="Times New Roman" w:hAnsi="Times New Roman" w:cs="Times New Roman"/>
          <w:color w:val="000000" w:themeColor="text1"/>
          <w:shd w:val="clear" w:color="auto" w:fill="FFFFFF"/>
          <w:lang w:eastAsia="en-GB"/>
        </w:rPr>
        <w:t>(2), pp.191-219.</w:t>
      </w:r>
    </w:p>
    <w:p w14:paraId="72207861"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62B7147A" w14:textId="77777777" w:rsidR="002339CF" w:rsidRPr="00030F71" w:rsidRDefault="002339CF" w:rsidP="002339CF">
      <w:pPr>
        <w:spacing w:after="0" w:line="240" w:lineRule="auto"/>
        <w:rPr>
          <w:rFonts w:ascii="Times New Roman" w:eastAsia="Times New Roman" w:hAnsi="Times New Roman" w:cs="Times New Roman"/>
          <w:color w:val="000000" w:themeColor="text1"/>
          <w:lang w:eastAsia="en-GB"/>
        </w:rPr>
      </w:pPr>
    </w:p>
    <w:p w14:paraId="2499743F" w14:textId="77777777" w:rsidR="002339CF" w:rsidRDefault="002339CF" w:rsidP="002339CF">
      <w:pPr>
        <w:ind w:firstLine="720"/>
        <w:rPr>
          <w:rFonts w:ascii="Times New Roman" w:hAnsi="Times New Roman" w:cs="Times New Roman"/>
        </w:rPr>
      </w:pPr>
      <w:r w:rsidRPr="00892E73">
        <w:rPr>
          <w:rFonts w:ascii="Times New Roman" w:hAnsi="Times New Roman" w:cs="Times New Roman"/>
        </w:rPr>
        <w:t>Blythe</w:t>
      </w:r>
      <w:r w:rsidRPr="005C054F">
        <w:rPr>
          <w:rFonts w:ascii="Times New Roman" w:hAnsi="Times New Roman" w:cs="Times New Roman"/>
        </w:rPr>
        <w:t>,</w:t>
      </w:r>
      <w:r>
        <w:rPr>
          <w:rFonts w:ascii="Times New Roman" w:hAnsi="Times New Roman" w:cs="Times New Roman"/>
        </w:rPr>
        <w:t xml:space="preserve"> J (2009), Principles and Practice of Marketing, London: Thompson</w:t>
      </w:r>
    </w:p>
    <w:p w14:paraId="2E0D6C41" w14:textId="77777777" w:rsidR="002339CF" w:rsidRPr="008C6559" w:rsidRDefault="002339CF" w:rsidP="002339CF">
      <w:pPr>
        <w:spacing w:after="0" w:line="240" w:lineRule="auto"/>
        <w:rPr>
          <w:rFonts w:ascii="Times New Roman" w:eastAsia="Times New Roman" w:hAnsi="Times New Roman" w:cs="Times New Roman"/>
          <w:color w:val="000000" w:themeColor="text1"/>
          <w:lang w:eastAsia="en-GB"/>
        </w:rPr>
      </w:pPr>
    </w:p>
    <w:p w14:paraId="53FECB82"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proofErr w:type="spellStart"/>
      <w:r w:rsidRPr="00DC5F69">
        <w:rPr>
          <w:rFonts w:ascii="Times New Roman" w:eastAsia="Times New Roman" w:hAnsi="Times New Roman" w:cs="Times New Roman"/>
          <w:color w:val="000000" w:themeColor="text1"/>
          <w:shd w:val="clear" w:color="auto" w:fill="FFFFFF"/>
          <w:lang w:eastAsia="en-GB"/>
        </w:rPr>
        <w:t>Chalise</w:t>
      </w:r>
      <w:proofErr w:type="spellEnd"/>
      <w:r w:rsidRPr="00DC5F69">
        <w:rPr>
          <w:rFonts w:ascii="Times New Roman" w:eastAsia="Times New Roman" w:hAnsi="Times New Roman" w:cs="Times New Roman"/>
          <w:color w:val="000000" w:themeColor="text1"/>
          <w:shd w:val="clear" w:color="auto" w:fill="FFFFFF"/>
          <w:lang w:eastAsia="en-GB"/>
        </w:rPr>
        <w:t xml:space="preserve">, L. and Knight, R., </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2019</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 xml:space="preserve"> US Beef Exports Comeback in South Korea: A </w:t>
      </w:r>
    </w:p>
    <w:p w14:paraId="70D22885"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49695E8B" w14:textId="77777777" w:rsidR="002339CF" w:rsidRPr="00DC5F69" w:rsidRDefault="002339CF" w:rsidP="002339CF">
      <w:pPr>
        <w:spacing w:after="0" w:line="240" w:lineRule="auto"/>
        <w:rPr>
          <w:rFonts w:ascii="Times New Roman" w:eastAsia="Times New Roman" w:hAnsi="Times New Roman" w:cs="Times New Roman"/>
          <w:color w:val="000000" w:themeColor="text1"/>
          <w:lang w:eastAsia="en-GB"/>
        </w:rPr>
      </w:pPr>
      <w:r w:rsidRPr="00DC5F69">
        <w:rPr>
          <w:rFonts w:ascii="Times New Roman" w:eastAsia="Times New Roman" w:hAnsi="Times New Roman" w:cs="Times New Roman"/>
          <w:color w:val="000000" w:themeColor="text1"/>
          <w:shd w:val="clear" w:color="auto" w:fill="FFFFFF"/>
          <w:lang w:eastAsia="en-GB"/>
        </w:rPr>
        <w:t>Competitor Analysis.</w:t>
      </w:r>
    </w:p>
    <w:p w14:paraId="6A5CC772" w14:textId="77777777" w:rsidR="002339CF" w:rsidRDefault="002339CF" w:rsidP="002339CF">
      <w:pPr>
        <w:ind w:firstLine="720"/>
        <w:rPr>
          <w:rFonts w:ascii="Times New Roman" w:hAnsi="Times New Roman" w:cs="Times New Roman"/>
        </w:rPr>
      </w:pPr>
    </w:p>
    <w:p w14:paraId="045C4F29" w14:textId="77777777" w:rsidR="002339CF" w:rsidRPr="007652A5" w:rsidRDefault="002339CF" w:rsidP="002339CF">
      <w:pPr>
        <w:ind w:firstLine="720"/>
        <w:rPr>
          <w:rFonts w:ascii="Times New Roman" w:eastAsia="Times New Roman" w:hAnsi="Times New Roman" w:cs="Times New Roman"/>
          <w:color w:val="000000" w:themeColor="text1"/>
          <w:shd w:val="clear" w:color="auto" w:fill="FFFFFF"/>
          <w:lang w:eastAsia="en-GB"/>
        </w:rPr>
      </w:pPr>
      <w:r w:rsidRPr="00892E73">
        <w:rPr>
          <w:rFonts w:ascii="Times New Roman" w:eastAsia="Times New Roman" w:hAnsi="Times New Roman" w:cs="Times New Roman"/>
          <w:color w:val="000000" w:themeColor="text1"/>
          <w:shd w:val="clear" w:color="auto" w:fill="FFFFFF"/>
          <w:lang w:eastAsia="en-GB"/>
        </w:rPr>
        <w:t>Chao</w:t>
      </w:r>
      <w:r w:rsidRPr="00282B60">
        <w:rPr>
          <w:rFonts w:ascii="Times New Roman" w:eastAsia="Times New Roman" w:hAnsi="Times New Roman" w:cs="Times New Roman"/>
          <w:color w:val="000000" w:themeColor="text1"/>
          <w:shd w:val="clear" w:color="auto" w:fill="FFFFFF"/>
          <w:lang w:eastAsia="en-GB"/>
        </w:rPr>
        <w:t xml:space="preserve">, P., Polonsky, M. and Jevons, C., </w:t>
      </w:r>
      <w:r>
        <w:rPr>
          <w:rFonts w:ascii="Times New Roman" w:eastAsia="Times New Roman" w:hAnsi="Times New Roman" w:cs="Times New Roman"/>
          <w:color w:val="000000" w:themeColor="text1"/>
          <w:shd w:val="clear" w:color="auto" w:fill="FFFFFF"/>
          <w:lang w:eastAsia="en-GB"/>
        </w:rPr>
        <w:t>(</w:t>
      </w:r>
      <w:r w:rsidRPr="00282B60">
        <w:rPr>
          <w:rFonts w:ascii="Times New Roman" w:eastAsia="Times New Roman" w:hAnsi="Times New Roman" w:cs="Times New Roman"/>
          <w:color w:val="000000" w:themeColor="text1"/>
          <w:shd w:val="clear" w:color="auto" w:fill="FFFFFF"/>
          <w:lang w:eastAsia="en-GB"/>
        </w:rPr>
        <w:t>2009</w:t>
      </w:r>
      <w:r>
        <w:rPr>
          <w:rFonts w:ascii="Times New Roman" w:eastAsia="Times New Roman" w:hAnsi="Times New Roman" w:cs="Times New Roman"/>
          <w:color w:val="000000" w:themeColor="text1"/>
          <w:shd w:val="clear" w:color="auto" w:fill="FFFFFF"/>
          <w:lang w:eastAsia="en-GB"/>
        </w:rPr>
        <w:t>),</w:t>
      </w:r>
      <w:r w:rsidRPr="00282B60">
        <w:rPr>
          <w:rFonts w:ascii="Times New Roman" w:eastAsia="Times New Roman" w:hAnsi="Times New Roman" w:cs="Times New Roman"/>
          <w:color w:val="000000" w:themeColor="text1"/>
          <w:shd w:val="clear" w:color="auto" w:fill="FFFFFF"/>
          <w:lang w:eastAsia="en-GB"/>
        </w:rPr>
        <w:t xml:space="preserve"> Global branding and strategic CSR: an overview of three types of complexity. </w:t>
      </w:r>
      <w:r w:rsidRPr="00282B60">
        <w:rPr>
          <w:rFonts w:ascii="Times New Roman" w:eastAsia="Times New Roman" w:hAnsi="Times New Roman" w:cs="Times New Roman"/>
          <w:color w:val="000000" w:themeColor="text1"/>
          <w:lang w:eastAsia="en-GB"/>
        </w:rPr>
        <w:t>International Marketing Review</w:t>
      </w:r>
      <w:r w:rsidRPr="00282B60">
        <w:rPr>
          <w:rFonts w:ascii="Times New Roman" w:eastAsia="Times New Roman" w:hAnsi="Times New Roman" w:cs="Times New Roman"/>
          <w:color w:val="000000" w:themeColor="text1"/>
          <w:shd w:val="clear" w:color="auto" w:fill="FFFFFF"/>
          <w:lang w:eastAsia="en-GB"/>
        </w:rPr>
        <w:t>.</w:t>
      </w:r>
    </w:p>
    <w:p w14:paraId="64559D34" w14:textId="77777777" w:rsidR="002339CF" w:rsidRDefault="002339CF" w:rsidP="002339CF">
      <w:pPr>
        <w:rPr>
          <w:rFonts w:ascii="Times New Roman" w:hAnsi="Times New Roman" w:cs="Times New Roman"/>
        </w:rPr>
      </w:pPr>
      <w:r>
        <w:rPr>
          <w:rFonts w:ascii="Times New Roman" w:hAnsi="Times New Roman" w:cs="Times New Roman"/>
        </w:rPr>
        <w:lastRenderedPageBreak/>
        <w:tab/>
      </w:r>
      <w:r w:rsidRPr="00892E73">
        <w:rPr>
          <w:rFonts w:ascii="Times New Roman" w:hAnsi="Times New Roman" w:cs="Times New Roman"/>
        </w:rPr>
        <w:t xml:space="preserve">De </w:t>
      </w:r>
      <w:proofErr w:type="spellStart"/>
      <w:r w:rsidRPr="00892E73">
        <w:rPr>
          <w:rFonts w:ascii="Times New Roman" w:hAnsi="Times New Roman" w:cs="Times New Roman"/>
        </w:rPr>
        <w:t>Burca</w:t>
      </w:r>
      <w:proofErr w:type="spellEnd"/>
      <w:r>
        <w:rPr>
          <w:rFonts w:ascii="Times New Roman" w:hAnsi="Times New Roman" w:cs="Times New Roman"/>
        </w:rPr>
        <w:t xml:space="preserve">, S, Brown, L and Fletcher, R (2004), International Marketing: An SME Perspective, London: Financial Times </w:t>
      </w:r>
    </w:p>
    <w:p w14:paraId="437CAE67" w14:textId="77777777" w:rsidR="002339CF" w:rsidRPr="00400392" w:rsidRDefault="002339CF" w:rsidP="002339CF">
      <w:pPr>
        <w:rPr>
          <w:rFonts w:ascii="Times New Roman" w:hAnsi="Times New Roman" w:cs="Times New Roman"/>
        </w:rPr>
      </w:pPr>
      <w:r>
        <w:rPr>
          <w:rFonts w:ascii="Times New Roman" w:hAnsi="Times New Roman" w:cs="Times New Roman"/>
        </w:rPr>
        <w:tab/>
      </w:r>
      <w:proofErr w:type="spellStart"/>
      <w:r w:rsidRPr="00892E73">
        <w:rPr>
          <w:rFonts w:ascii="Times New Roman" w:hAnsi="Times New Roman" w:cs="Times New Roman"/>
        </w:rPr>
        <w:t>Doole</w:t>
      </w:r>
      <w:proofErr w:type="spellEnd"/>
      <w:r>
        <w:rPr>
          <w:rFonts w:ascii="Times New Roman" w:hAnsi="Times New Roman" w:cs="Times New Roman"/>
        </w:rPr>
        <w:t>, I and Lowe, R (2012), International Marketing Strategy, London: Thomson Learning.</w:t>
      </w:r>
    </w:p>
    <w:p w14:paraId="213B8F72"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04FABCB8"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 xml:space="preserve">Grewal, D., Levy, M. and Kumar, V., </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2009</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 xml:space="preserve"> Customer experience management in </w:t>
      </w:r>
    </w:p>
    <w:p w14:paraId="22268A14"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3B8BF3B0" w14:textId="77777777" w:rsidR="002339CF" w:rsidRDefault="002339CF" w:rsidP="002339CF">
      <w:pPr>
        <w:tabs>
          <w:tab w:val="left" w:pos="7800"/>
        </w:tabs>
        <w:spacing w:after="0" w:line="240" w:lineRule="auto"/>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retailing: An organizing framework. </w:t>
      </w:r>
      <w:r w:rsidRPr="00002875">
        <w:rPr>
          <w:rFonts w:ascii="Times New Roman" w:eastAsia="Times New Roman" w:hAnsi="Times New Roman" w:cs="Times New Roman"/>
          <w:color w:val="000000" w:themeColor="text1"/>
          <w:lang w:eastAsia="en-GB"/>
        </w:rPr>
        <w:t>Journal of retailing</w:t>
      </w:r>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85</w:t>
      </w:r>
      <w:r w:rsidRPr="00002875">
        <w:rPr>
          <w:rFonts w:ascii="Times New Roman" w:eastAsia="Times New Roman" w:hAnsi="Times New Roman" w:cs="Times New Roman"/>
          <w:color w:val="000000" w:themeColor="text1"/>
          <w:shd w:val="clear" w:color="auto" w:fill="FFFFFF"/>
          <w:lang w:eastAsia="en-GB"/>
        </w:rPr>
        <w:t>(1), pp.1-14.</w:t>
      </w:r>
      <w:r>
        <w:rPr>
          <w:rFonts w:ascii="Times New Roman" w:eastAsia="Times New Roman" w:hAnsi="Times New Roman" w:cs="Times New Roman"/>
          <w:color w:val="000000" w:themeColor="text1"/>
          <w:shd w:val="clear" w:color="auto" w:fill="FFFFFF"/>
          <w:lang w:eastAsia="en-GB"/>
        </w:rPr>
        <w:tab/>
      </w:r>
    </w:p>
    <w:p w14:paraId="0310794A" w14:textId="77777777" w:rsidR="002339CF" w:rsidRDefault="002339CF" w:rsidP="002339CF">
      <w:pPr>
        <w:tabs>
          <w:tab w:val="left" w:pos="7800"/>
        </w:tabs>
        <w:spacing w:after="0" w:line="240" w:lineRule="auto"/>
        <w:rPr>
          <w:rFonts w:ascii="Times New Roman" w:eastAsia="Times New Roman" w:hAnsi="Times New Roman" w:cs="Times New Roman"/>
          <w:color w:val="000000" w:themeColor="text1"/>
          <w:shd w:val="clear" w:color="auto" w:fill="FFFFFF"/>
          <w:lang w:eastAsia="en-GB"/>
        </w:rPr>
      </w:pPr>
    </w:p>
    <w:p w14:paraId="2A09B0E6" w14:textId="77777777" w:rsidR="002339CF" w:rsidRDefault="002339CF" w:rsidP="002339CF">
      <w:pPr>
        <w:tabs>
          <w:tab w:val="left" w:pos="7800"/>
        </w:tabs>
        <w:spacing w:after="0" w:line="240" w:lineRule="auto"/>
        <w:rPr>
          <w:rFonts w:ascii="Times New Roman" w:eastAsia="Times New Roman" w:hAnsi="Times New Roman" w:cs="Times New Roman"/>
          <w:color w:val="000000" w:themeColor="text1"/>
          <w:shd w:val="clear" w:color="auto" w:fill="FFFFFF"/>
          <w:lang w:eastAsia="en-GB"/>
        </w:rPr>
      </w:pPr>
    </w:p>
    <w:p w14:paraId="50D4370E"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DC5F69">
        <w:rPr>
          <w:rFonts w:ascii="Times New Roman" w:eastAsia="Times New Roman" w:hAnsi="Times New Roman" w:cs="Times New Roman"/>
          <w:color w:val="000000" w:themeColor="text1"/>
          <w:shd w:val="clear" w:color="auto" w:fill="FFFFFF"/>
          <w:lang w:eastAsia="en-GB"/>
        </w:rPr>
        <w:t xml:space="preserve">Henry, M. and Roche, M., </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2013</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 xml:space="preserve"> Valuing lively </w:t>
      </w:r>
      <w:proofErr w:type="spellStart"/>
      <w:r w:rsidRPr="00DC5F69">
        <w:rPr>
          <w:rFonts w:ascii="Times New Roman" w:eastAsia="Times New Roman" w:hAnsi="Times New Roman" w:cs="Times New Roman"/>
          <w:color w:val="000000" w:themeColor="text1"/>
          <w:shd w:val="clear" w:color="auto" w:fill="FFFFFF"/>
          <w:lang w:eastAsia="en-GB"/>
        </w:rPr>
        <w:t>materialities</w:t>
      </w:r>
      <w:proofErr w:type="spellEnd"/>
      <w:r w:rsidRPr="00DC5F69">
        <w:rPr>
          <w:rFonts w:ascii="Times New Roman" w:eastAsia="Times New Roman" w:hAnsi="Times New Roman" w:cs="Times New Roman"/>
          <w:color w:val="000000" w:themeColor="text1"/>
          <w:shd w:val="clear" w:color="auto" w:fill="FFFFFF"/>
          <w:lang w:eastAsia="en-GB"/>
        </w:rPr>
        <w:t xml:space="preserve">: Bio‐economic </w:t>
      </w:r>
    </w:p>
    <w:p w14:paraId="7850FA36"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559BD98F"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r w:rsidRPr="00DC5F69">
        <w:rPr>
          <w:rFonts w:ascii="Times New Roman" w:eastAsia="Times New Roman" w:hAnsi="Times New Roman" w:cs="Times New Roman"/>
          <w:color w:val="000000" w:themeColor="text1"/>
          <w:shd w:val="clear" w:color="auto" w:fill="FFFFFF"/>
          <w:lang w:eastAsia="en-GB"/>
        </w:rPr>
        <w:t>assembling in the making of new meat futures. </w:t>
      </w:r>
      <w:r w:rsidRPr="00DC5F69">
        <w:rPr>
          <w:rFonts w:ascii="Times New Roman" w:eastAsia="Times New Roman" w:hAnsi="Times New Roman" w:cs="Times New Roman"/>
          <w:color w:val="000000" w:themeColor="text1"/>
          <w:lang w:eastAsia="en-GB"/>
        </w:rPr>
        <w:t>New Zealand Geographer</w:t>
      </w:r>
      <w:r w:rsidRPr="00DC5F69">
        <w:rPr>
          <w:rFonts w:ascii="Times New Roman" w:eastAsia="Times New Roman" w:hAnsi="Times New Roman" w:cs="Times New Roman"/>
          <w:color w:val="000000" w:themeColor="text1"/>
          <w:shd w:val="clear" w:color="auto" w:fill="FFFFFF"/>
          <w:lang w:eastAsia="en-GB"/>
        </w:rPr>
        <w:t>, </w:t>
      </w:r>
      <w:r w:rsidRPr="00DC5F69">
        <w:rPr>
          <w:rFonts w:ascii="Times New Roman" w:eastAsia="Times New Roman" w:hAnsi="Times New Roman" w:cs="Times New Roman"/>
          <w:color w:val="000000" w:themeColor="text1"/>
          <w:lang w:eastAsia="en-GB"/>
        </w:rPr>
        <w:t>69</w:t>
      </w:r>
      <w:r w:rsidRPr="00DC5F69">
        <w:rPr>
          <w:rFonts w:ascii="Times New Roman" w:eastAsia="Times New Roman" w:hAnsi="Times New Roman" w:cs="Times New Roman"/>
          <w:color w:val="000000" w:themeColor="text1"/>
          <w:shd w:val="clear" w:color="auto" w:fill="FFFFFF"/>
          <w:lang w:eastAsia="en-GB"/>
        </w:rPr>
        <w:t>(3), pp.197-207.</w:t>
      </w:r>
    </w:p>
    <w:p w14:paraId="56F62B2C"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3CE32A39"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71D7B47B"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 xml:space="preserve">Hofstede, G., </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2011</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 xml:space="preserve"> </w:t>
      </w:r>
      <w:proofErr w:type="spellStart"/>
      <w:r w:rsidRPr="00002875">
        <w:rPr>
          <w:rFonts w:ascii="Times New Roman" w:eastAsia="Times New Roman" w:hAnsi="Times New Roman" w:cs="Times New Roman"/>
          <w:color w:val="000000" w:themeColor="text1"/>
          <w:shd w:val="clear" w:color="auto" w:fill="FFFFFF"/>
          <w:lang w:eastAsia="en-GB"/>
        </w:rPr>
        <w:t>Dimensionalizing</w:t>
      </w:r>
      <w:proofErr w:type="spellEnd"/>
      <w:r w:rsidRPr="00002875">
        <w:rPr>
          <w:rFonts w:ascii="Times New Roman" w:eastAsia="Times New Roman" w:hAnsi="Times New Roman" w:cs="Times New Roman"/>
          <w:color w:val="000000" w:themeColor="text1"/>
          <w:shd w:val="clear" w:color="auto" w:fill="FFFFFF"/>
          <w:lang w:eastAsia="en-GB"/>
        </w:rPr>
        <w:t xml:space="preserve"> cultures: The Hofstede model in </w:t>
      </w:r>
    </w:p>
    <w:p w14:paraId="7B33C279"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0BB89C76"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context. </w:t>
      </w:r>
      <w:r w:rsidRPr="00002875">
        <w:rPr>
          <w:rFonts w:ascii="Times New Roman" w:eastAsia="Times New Roman" w:hAnsi="Times New Roman" w:cs="Times New Roman"/>
          <w:color w:val="000000" w:themeColor="text1"/>
          <w:lang w:eastAsia="en-GB"/>
        </w:rPr>
        <w:t>Online readings in psychology and culture</w:t>
      </w:r>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2</w:t>
      </w:r>
      <w:r w:rsidRPr="00002875">
        <w:rPr>
          <w:rFonts w:ascii="Times New Roman" w:eastAsia="Times New Roman" w:hAnsi="Times New Roman" w:cs="Times New Roman"/>
          <w:color w:val="000000" w:themeColor="text1"/>
          <w:shd w:val="clear" w:color="auto" w:fill="FFFFFF"/>
          <w:lang w:eastAsia="en-GB"/>
        </w:rPr>
        <w:t>(1), p.8.</w:t>
      </w:r>
    </w:p>
    <w:p w14:paraId="44572220"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5DC4F57F" w14:textId="77777777" w:rsidR="002339CF" w:rsidRPr="00002875" w:rsidRDefault="002339CF" w:rsidP="002339CF">
      <w:pPr>
        <w:spacing w:after="0" w:line="240" w:lineRule="auto"/>
        <w:rPr>
          <w:rFonts w:ascii="Times New Roman" w:eastAsia="Times New Roman" w:hAnsi="Times New Roman" w:cs="Times New Roman"/>
          <w:color w:val="000000" w:themeColor="text1"/>
          <w:lang w:eastAsia="en-GB"/>
        </w:rPr>
      </w:pPr>
    </w:p>
    <w:p w14:paraId="680AFB1A"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 xml:space="preserve">Robyn, P.J., </w:t>
      </w:r>
      <w:proofErr w:type="spellStart"/>
      <w:r w:rsidRPr="00002875">
        <w:rPr>
          <w:rFonts w:ascii="Times New Roman" w:eastAsia="Times New Roman" w:hAnsi="Times New Roman" w:cs="Times New Roman"/>
          <w:color w:val="000000" w:themeColor="text1"/>
          <w:shd w:val="clear" w:color="auto" w:fill="FFFFFF"/>
          <w:lang w:eastAsia="en-GB"/>
        </w:rPr>
        <w:t>Sauerborn</w:t>
      </w:r>
      <w:proofErr w:type="spellEnd"/>
      <w:r w:rsidRPr="00002875">
        <w:rPr>
          <w:rFonts w:ascii="Times New Roman" w:eastAsia="Times New Roman" w:hAnsi="Times New Roman" w:cs="Times New Roman"/>
          <w:color w:val="000000" w:themeColor="text1"/>
          <w:shd w:val="clear" w:color="auto" w:fill="FFFFFF"/>
          <w:lang w:eastAsia="en-GB"/>
        </w:rPr>
        <w:t xml:space="preserve">, R. and </w:t>
      </w:r>
      <w:proofErr w:type="spellStart"/>
      <w:r w:rsidRPr="00002875">
        <w:rPr>
          <w:rFonts w:ascii="Times New Roman" w:eastAsia="Times New Roman" w:hAnsi="Times New Roman" w:cs="Times New Roman"/>
          <w:color w:val="000000" w:themeColor="text1"/>
          <w:shd w:val="clear" w:color="auto" w:fill="FFFFFF"/>
          <w:lang w:eastAsia="en-GB"/>
        </w:rPr>
        <w:t>Bärnighausen</w:t>
      </w:r>
      <w:proofErr w:type="spellEnd"/>
      <w:r w:rsidRPr="00002875">
        <w:rPr>
          <w:rFonts w:ascii="Times New Roman" w:eastAsia="Times New Roman" w:hAnsi="Times New Roman" w:cs="Times New Roman"/>
          <w:color w:val="000000" w:themeColor="text1"/>
          <w:shd w:val="clear" w:color="auto" w:fill="FFFFFF"/>
          <w:lang w:eastAsia="en-GB"/>
        </w:rPr>
        <w:t xml:space="preserve">, T., </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2013</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 xml:space="preserve"> Provider payment in community-</w:t>
      </w:r>
    </w:p>
    <w:p w14:paraId="084FF8DA"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7F0A85F4"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r w:rsidRPr="00002875">
        <w:rPr>
          <w:rFonts w:ascii="Times New Roman" w:eastAsia="Times New Roman" w:hAnsi="Times New Roman" w:cs="Times New Roman"/>
          <w:color w:val="000000" w:themeColor="text1"/>
          <w:shd w:val="clear" w:color="auto" w:fill="FFFFFF"/>
          <w:lang w:eastAsia="en-GB"/>
        </w:rPr>
        <w:t>based health insurance schemes in developing countries: a systematic review. </w:t>
      </w:r>
      <w:r w:rsidRPr="00002875">
        <w:rPr>
          <w:rFonts w:ascii="Times New Roman" w:eastAsia="Times New Roman" w:hAnsi="Times New Roman" w:cs="Times New Roman"/>
          <w:color w:val="000000" w:themeColor="text1"/>
          <w:lang w:eastAsia="en-GB"/>
        </w:rPr>
        <w:t>Health policy</w:t>
      </w:r>
    </w:p>
    <w:p w14:paraId="51C1DBC6"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r w:rsidRPr="00002875">
        <w:rPr>
          <w:rFonts w:ascii="Times New Roman" w:eastAsia="Times New Roman" w:hAnsi="Times New Roman" w:cs="Times New Roman"/>
          <w:color w:val="000000" w:themeColor="text1"/>
          <w:lang w:eastAsia="en-GB"/>
        </w:rPr>
        <w:t xml:space="preserve"> </w:t>
      </w:r>
    </w:p>
    <w:p w14:paraId="151917C5" w14:textId="77777777" w:rsidR="002339CF" w:rsidRPr="00002875" w:rsidRDefault="002339CF" w:rsidP="002339CF">
      <w:pPr>
        <w:spacing w:after="0" w:line="240" w:lineRule="auto"/>
        <w:rPr>
          <w:rFonts w:ascii="Times New Roman" w:eastAsia="Times New Roman" w:hAnsi="Times New Roman" w:cs="Times New Roman"/>
          <w:color w:val="000000" w:themeColor="text1"/>
          <w:lang w:eastAsia="en-GB"/>
        </w:rPr>
      </w:pPr>
      <w:r w:rsidRPr="00002875">
        <w:rPr>
          <w:rFonts w:ascii="Times New Roman" w:eastAsia="Times New Roman" w:hAnsi="Times New Roman" w:cs="Times New Roman"/>
          <w:color w:val="000000" w:themeColor="text1"/>
          <w:lang w:eastAsia="en-GB"/>
        </w:rPr>
        <w:t>and planning</w:t>
      </w:r>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28</w:t>
      </w:r>
      <w:r w:rsidRPr="00002875">
        <w:rPr>
          <w:rFonts w:ascii="Times New Roman" w:eastAsia="Times New Roman" w:hAnsi="Times New Roman" w:cs="Times New Roman"/>
          <w:color w:val="000000" w:themeColor="text1"/>
          <w:shd w:val="clear" w:color="auto" w:fill="FFFFFF"/>
          <w:lang w:eastAsia="en-GB"/>
        </w:rPr>
        <w:t>(2), pp.111-122.</w:t>
      </w:r>
    </w:p>
    <w:p w14:paraId="7EB19610" w14:textId="77777777" w:rsidR="002339CF" w:rsidRPr="00002875" w:rsidRDefault="002339CF" w:rsidP="002339CF">
      <w:pPr>
        <w:spacing w:after="0" w:line="240" w:lineRule="auto"/>
        <w:rPr>
          <w:rFonts w:ascii="Times New Roman" w:eastAsia="Times New Roman" w:hAnsi="Times New Roman" w:cs="Times New Roman"/>
          <w:color w:val="000000" w:themeColor="text1"/>
          <w:lang w:eastAsia="en-GB"/>
        </w:rPr>
      </w:pPr>
    </w:p>
    <w:p w14:paraId="7DD6D82C" w14:textId="77777777" w:rsidR="002339CF" w:rsidRPr="00030F71"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363013A2" w14:textId="77777777" w:rsidR="002339CF" w:rsidRDefault="002339CF" w:rsidP="002339CF">
      <w:pPr>
        <w:rPr>
          <w:rFonts w:ascii="Times New Roman" w:hAnsi="Times New Roman" w:cs="Times New Roman"/>
        </w:rPr>
      </w:pPr>
      <w:r>
        <w:rPr>
          <w:rFonts w:ascii="Times New Roman" w:hAnsi="Times New Roman" w:cs="Times New Roman"/>
        </w:rPr>
        <w:tab/>
      </w:r>
      <w:proofErr w:type="spellStart"/>
      <w:r w:rsidRPr="00892E73">
        <w:rPr>
          <w:rFonts w:ascii="Times New Roman" w:hAnsi="Times New Roman" w:cs="Times New Roman"/>
        </w:rPr>
        <w:t>Hollensen</w:t>
      </w:r>
      <w:proofErr w:type="spellEnd"/>
      <w:r>
        <w:rPr>
          <w:rFonts w:ascii="Times New Roman" w:hAnsi="Times New Roman" w:cs="Times New Roman"/>
        </w:rPr>
        <w:t xml:space="preserve">, S (2013), Global Marketing 6e, London: Pearson Education LTD </w:t>
      </w:r>
    </w:p>
    <w:p w14:paraId="6D6E0D3C" w14:textId="77777777" w:rsidR="002339CF" w:rsidRPr="008C6559" w:rsidRDefault="002339CF" w:rsidP="002339CF">
      <w:pPr>
        <w:spacing w:after="0" w:line="240" w:lineRule="auto"/>
        <w:rPr>
          <w:rFonts w:ascii="Times New Roman" w:eastAsia="Times New Roman" w:hAnsi="Times New Roman" w:cs="Times New Roman"/>
          <w:color w:val="000000" w:themeColor="text1"/>
          <w:lang w:eastAsia="en-GB"/>
        </w:rPr>
      </w:pPr>
    </w:p>
    <w:p w14:paraId="31FE9967"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863BF0">
        <w:rPr>
          <w:rFonts w:ascii="Times New Roman" w:eastAsia="Times New Roman" w:hAnsi="Times New Roman" w:cs="Times New Roman"/>
          <w:color w:val="000000" w:themeColor="text1"/>
          <w:shd w:val="clear" w:color="auto" w:fill="FFFFFF"/>
          <w:lang w:eastAsia="en-GB"/>
        </w:rPr>
        <w:t xml:space="preserve">Horowitz, I., </w:t>
      </w:r>
      <w:r>
        <w:rPr>
          <w:rFonts w:ascii="Times New Roman" w:eastAsia="Times New Roman" w:hAnsi="Times New Roman" w:cs="Times New Roman"/>
          <w:color w:val="000000" w:themeColor="text1"/>
          <w:shd w:val="clear" w:color="auto" w:fill="FFFFFF"/>
          <w:lang w:eastAsia="en-GB"/>
        </w:rPr>
        <w:t>(</w:t>
      </w:r>
      <w:r w:rsidRPr="00863BF0">
        <w:rPr>
          <w:rFonts w:ascii="Times New Roman" w:eastAsia="Times New Roman" w:hAnsi="Times New Roman" w:cs="Times New Roman"/>
          <w:color w:val="000000" w:themeColor="text1"/>
          <w:shd w:val="clear" w:color="auto" w:fill="FFFFFF"/>
          <w:lang w:eastAsia="en-GB"/>
        </w:rPr>
        <w:t>2000</w:t>
      </w:r>
      <w:r>
        <w:rPr>
          <w:rFonts w:ascii="Times New Roman" w:eastAsia="Times New Roman" w:hAnsi="Times New Roman" w:cs="Times New Roman"/>
          <w:color w:val="000000" w:themeColor="text1"/>
          <w:shd w:val="clear" w:color="auto" w:fill="FFFFFF"/>
          <w:lang w:eastAsia="en-GB"/>
        </w:rPr>
        <w:t>),</w:t>
      </w:r>
      <w:r w:rsidRPr="00863BF0">
        <w:rPr>
          <w:rFonts w:ascii="Times New Roman" w:eastAsia="Times New Roman" w:hAnsi="Times New Roman" w:cs="Times New Roman"/>
          <w:color w:val="000000" w:themeColor="text1"/>
          <w:shd w:val="clear" w:color="auto" w:fill="FFFFFF"/>
          <w:lang w:eastAsia="en-GB"/>
        </w:rPr>
        <w:t xml:space="preserve"> An option-pricing look at the introduction of private </w:t>
      </w:r>
    </w:p>
    <w:p w14:paraId="0F4FDFC2"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0647D911"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863BF0">
        <w:rPr>
          <w:rFonts w:ascii="Times New Roman" w:eastAsia="Times New Roman" w:hAnsi="Times New Roman" w:cs="Times New Roman"/>
          <w:color w:val="000000" w:themeColor="text1"/>
          <w:shd w:val="clear" w:color="auto" w:fill="FFFFFF"/>
          <w:lang w:eastAsia="en-GB"/>
        </w:rPr>
        <w:t>labels. </w:t>
      </w:r>
      <w:r w:rsidRPr="00863BF0">
        <w:rPr>
          <w:rFonts w:ascii="Times New Roman" w:eastAsia="Times New Roman" w:hAnsi="Times New Roman" w:cs="Times New Roman"/>
          <w:color w:val="000000" w:themeColor="text1"/>
          <w:lang w:eastAsia="en-GB"/>
        </w:rPr>
        <w:t>Journal of the Operational Research Society</w:t>
      </w:r>
      <w:r w:rsidRPr="00863BF0">
        <w:rPr>
          <w:rFonts w:ascii="Times New Roman" w:eastAsia="Times New Roman" w:hAnsi="Times New Roman" w:cs="Times New Roman"/>
          <w:color w:val="000000" w:themeColor="text1"/>
          <w:shd w:val="clear" w:color="auto" w:fill="FFFFFF"/>
          <w:lang w:eastAsia="en-GB"/>
        </w:rPr>
        <w:t>, </w:t>
      </w:r>
      <w:r w:rsidRPr="00863BF0">
        <w:rPr>
          <w:rFonts w:ascii="Times New Roman" w:eastAsia="Times New Roman" w:hAnsi="Times New Roman" w:cs="Times New Roman"/>
          <w:color w:val="000000" w:themeColor="text1"/>
          <w:lang w:eastAsia="en-GB"/>
        </w:rPr>
        <w:t>51</w:t>
      </w:r>
      <w:r w:rsidRPr="00863BF0">
        <w:rPr>
          <w:rFonts w:ascii="Times New Roman" w:eastAsia="Times New Roman" w:hAnsi="Times New Roman" w:cs="Times New Roman"/>
          <w:color w:val="000000" w:themeColor="text1"/>
          <w:shd w:val="clear" w:color="auto" w:fill="FFFFFF"/>
          <w:lang w:eastAsia="en-GB"/>
        </w:rPr>
        <w:t>(2), pp.221-230.</w:t>
      </w:r>
    </w:p>
    <w:p w14:paraId="0D5F0E83"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12BC66F3"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60C623F5" w14:textId="77777777" w:rsidR="002339CF" w:rsidRDefault="002339CF" w:rsidP="002339CF">
      <w:pPr>
        <w:spacing w:after="0" w:line="240" w:lineRule="auto"/>
        <w:ind w:firstLine="720"/>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Jigsaw London, (2020), Available at: </w:t>
      </w:r>
    </w:p>
    <w:p w14:paraId="2C5E6A3D"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3D1E5FC8" w14:textId="77777777" w:rsidR="002339CF" w:rsidRDefault="0058074D" w:rsidP="002339CF">
      <w:pPr>
        <w:spacing w:after="0" w:line="240" w:lineRule="auto"/>
        <w:rPr>
          <w:rFonts w:ascii="Times New Roman" w:eastAsia="Times New Roman" w:hAnsi="Times New Roman" w:cs="Times New Roman"/>
          <w:color w:val="000000" w:themeColor="text1"/>
          <w:lang w:eastAsia="en-GB"/>
        </w:rPr>
      </w:pPr>
      <w:hyperlink r:id="rId10" w:history="1">
        <w:r w:rsidR="002339CF" w:rsidRPr="003B1615">
          <w:rPr>
            <w:rStyle w:val="Hyperlink"/>
            <w:rFonts w:ascii="Times New Roman" w:eastAsia="Times New Roman" w:hAnsi="Times New Roman" w:cs="Times New Roman"/>
            <w:lang w:eastAsia="en-GB"/>
          </w:rPr>
          <w:t>https://www.jigsaw-online.com/content/about-jigsaw</w:t>
        </w:r>
      </w:hyperlink>
      <w:r w:rsidR="002339CF">
        <w:rPr>
          <w:rFonts w:ascii="Times New Roman" w:eastAsia="Times New Roman" w:hAnsi="Times New Roman" w:cs="Times New Roman"/>
          <w:color w:val="000000" w:themeColor="text1"/>
          <w:lang w:eastAsia="en-GB"/>
        </w:rPr>
        <w:t>. Accessed 24</w:t>
      </w:r>
      <w:r w:rsidR="002339CF" w:rsidRPr="00863BF0">
        <w:rPr>
          <w:rFonts w:ascii="Times New Roman" w:eastAsia="Times New Roman" w:hAnsi="Times New Roman" w:cs="Times New Roman"/>
          <w:color w:val="000000" w:themeColor="text1"/>
          <w:vertAlign w:val="superscript"/>
          <w:lang w:eastAsia="en-GB"/>
        </w:rPr>
        <w:t>th</w:t>
      </w:r>
      <w:r w:rsidR="002339CF">
        <w:rPr>
          <w:rFonts w:ascii="Times New Roman" w:eastAsia="Times New Roman" w:hAnsi="Times New Roman" w:cs="Times New Roman"/>
          <w:color w:val="000000" w:themeColor="text1"/>
          <w:lang w:eastAsia="en-GB"/>
        </w:rPr>
        <w:t xml:space="preserve"> of March 2020.</w:t>
      </w:r>
    </w:p>
    <w:p w14:paraId="514D4948"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1D012FE4" w14:textId="77777777" w:rsidR="002339CF" w:rsidRPr="00B61517" w:rsidRDefault="002339CF" w:rsidP="002339CF">
      <w:pPr>
        <w:spacing w:after="0" w:line="240" w:lineRule="auto"/>
        <w:rPr>
          <w:rFonts w:ascii="Times New Roman" w:eastAsia="Times New Roman" w:hAnsi="Times New Roman" w:cs="Times New Roman"/>
          <w:color w:val="000000" w:themeColor="text1"/>
          <w:lang w:eastAsia="en-GB"/>
        </w:rPr>
      </w:pPr>
    </w:p>
    <w:p w14:paraId="51970469" w14:textId="77777777" w:rsidR="002339CF" w:rsidRDefault="002339CF" w:rsidP="002339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0"/>
        </w:tabs>
        <w:rPr>
          <w:rFonts w:ascii="Times New Roman" w:hAnsi="Times New Roman" w:cs="Times New Roman"/>
        </w:rPr>
      </w:pPr>
      <w:r>
        <w:rPr>
          <w:rFonts w:ascii="Times New Roman" w:hAnsi="Times New Roman" w:cs="Times New Roman"/>
        </w:rPr>
        <w:tab/>
      </w:r>
      <w:r w:rsidRPr="00892E73">
        <w:rPr>
          <w:rFonts w:ascii="Times New Roman" w:hAnsi="Times New Roman" w:cs="Times New Roman"/>
        </w:rPr>
        <w:t>Jobber</w:t>
      </w:r>
      <w:r>
        <w:rPr>
          <w:rFonts w:ascii="Times New Roman" w:hAnsi="Times New Roman" w:cs="Times New Roman"/>
        </w:rPr>
        <w:t>, D (2012), Principles and Practice of Marketing, Maidenhead: McGraw Hill</w:t>
      </w:r>
      <w:r>
        <w:rPr>
          <w:rFonts w:ascii="Times New Roman" w:hAnsi="Times New Roman" w:cs="Times New Roman"/>
        </w:rPr>
        <w:tab/>
      </w:r>
    </w:p>
    <w:p w14:paraId="29910E08"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 xml:space="preserve">Johnson, M., </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2004</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 xml:space="preserve"> Marks &amp; Spencer implements an ethical sourcing program for </w:t>
      </w:r>
    </w:p>
    <w:p w14:paraId="3CD4133C"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2EF2C5D5"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shd w:val="clear" w:color="auto" w:fill="FFFFFF"/>
          <w:lang w:eastAsia="en-GB"/>
        </w:rPr>
        <w:t xml:space="preserve">its global supply </w:t>
      </w:r>
      <w:proofErr w:type="gramStart"/>
      <w:r w:rsidRPr="00002875">
        <w:rPr>
          <w:rFonts w:ascii="Times New Roman" w:eastAsia="Times New Roman" w:hAnsi="Times New Roman" w:cs="Times New Roman"/>
          <w:color w:val="000000" w:themeColor="text1"/>
          <w:shd w:val="clear" w:color="auto" w:fill="FFFFFF"/>
          <w:lang w:eastAsia="en-GB"/>
        </w:rPr>
        <w:t>chain</w:t>
      </w:r>
      <w:proofErr w:type="gramEnd"/>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Journal of Organizational Excellence</w:t>
      </w:r>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23</w:t>
      </w:r>
      <w:r w:rsidRPr="00002875">
        <w:rPr>
          <w:rFonts w:ascii="Times New Roman" w:eastAsia="Times New Roman" w:hAnsi="Times New Roman" w:cs="Times New Roman"/>
          <w:color w:val="000000" w:themeColor="text1"/>
          <w:shd w:val="clear" w:color="auto" w:fill="FFFFFF"/>
          <w:lang w:eastAsia="en-GB"/>
        </w:rPr>
        <w:t>(2), pp.3-16.</w:t>
      </w:r>
    </w:p>
    <w:p w14:paraId="329C3879"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2E2F475C" w14:textId="77777777" w:rsidR="002339CF" w:rsidRPr="008C6559" w:rsidRDefault="002339CF" w:rsidP="002339CF">
      <w:pPr>
        <w:spacing w:after="0" w:line="240" w:lineRule="auto"/>
        <w:rPr>
          <w:rFonts w:ascii="Times New Roman" w:eastAsia="Times New Roman" w:hAnsi="Times New Roman" w:cs="Times New Roman"/>
          <w:color w:val="000000" w:themeColor="text1"/>
          <w:lang w:eastAsia="en-GB"/>
        </w:rPr>
      </w:pPr>
    </w:p>
    <w:p w14:paraId="66D1603F"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DC5F69">
        <w:rPr>
          <w:rFonts w:ascii="Times New Roman" w:eastAsia="Times New Roman" w:hAnsi="Times New Roman" w:cs="Times New Roman"/>
          <w:color w:val="000000" w:themeColor="text1"/>
          <w:shd w:val="clear" w:color="auto" w:fill="FFFFFF"/>
          <w:lang w:eastAsia="en-GB"/>
        </w:rPr>
        <w:t xml:space="preserve">Keller, K.L., </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2020</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 xml:space="preserve"> Consumer Research Insights on Brands and Branding: A JCR </w:t>
      </w:r>
    </w:p>
    <w:p w14:paraId="09664A33"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34393CED" w14:textId="77777777" w:rsidR="002339CF" w:rsidRPr="00B61517" w:rsidRDefault="002339CF" w:rsidP="002339CF">
      <w:pPr>
        <w:spacing w:after="0" w:line="240" w:lineRule="auto"/>
        <w:rPr>
          <w:rFonts w:ascii="Times New Roman" w:eastAsia="Times New Roman" w:hAnsi="Times New Roman" w:cs="Times New Roman"/>
          <w:color w:val="000000" w:themeColor="text1"/>
          <w:lang w:eastAsia="en-GB"/>
        </w:rPr>
      </w:pPr>
      <w:r w:rsidRPr="00DC5F69">
        <w:rPr>
          <w:rFonts w:ascii="Times New Roman" w:eastAsia="Times New Roman" w:hAnsi="Times New Roman" w:cs="Times New Roman"/>
          <w:color w:val="000000" w:themeColor="text1"/>
          <w:shd w:val="clear" w:color="auto" w:fill="FFFFFF"/>
          <w:lang w:eastAsia="en-GB"/>
        </w:rPr>
        <w:t>Curation. </w:t>
      </w:r>
      <w:r w:rsidRPr="00DC5F69">
        <w:rPr>
          <w:rFonts w:ascii="Times New Roman" w:eastAsia="Times New Roman" w:hAnsi="Times New Roman" w:cs="Times New Roman"/>
          <w:color w:val="000000" w:themeColor="text1"/>
          <w:lang w:eastAsia="en-GB"/>
        </w:rPr>
        <w:t>Journal of Consumer Research</w:t>
      </w:r>
      <w:r w:rsidRPr="00DC5F69">
        <w:rPr>
          <w:rFonts w:ascii="Times New Roman" w:eastAsia="Times New Roman" w:hAnsi="Times New Roman" w:cs="Times New Roman"/>
          <w:color w:val="000000" w:themeColor="text1"/>
          <w:shd w:val="clear" w:color="auto" w:fill="FFFFFF"/>
          <w:lang w:eastAsia="en-GB"/>
        </w:rPr>
        <w:t>, </w:t>
      </w:r>
      <w:r w:rsidRPr="00DC5F69">
        <w:rPr>
          <w:rFonts w:ascii="Times New Roman" w:eastAsia="Times New Roman" w:hAnsi="Times New Roman" w:cs="Times New Roman"/>
          <w:color w:val="000000" w:themeColor="text1"/>
          <w:lang w:eastAsia="en-GB"/>
        </w:rPr>
        <w:t>46</w:t>
      </w:r>
      <w:r w:rsidRPr="00DC5F69">
        <w:rPr>
          <w:rFonts w:ascii="Times New Roman" w:eastAsia="Times New Roman" w:hAnsi="Times New Roman" w:cs="Times New Roman"/>
          <w:color w:val="000000" w:themeColor="text1"/>
          <w:shd w:val="clear" w:color="auto" w:fill="FFFFFF"/>
          <w:lang w:eastAsia="en-GB"/>
        </w:rPr>
        <w:t>(5), pp.995-1001.</w:t>
      </w:r>
    </w:p>
    <w:p w14:paraId="12E324FF" w14:textId="77777777" w:rsidR="002339CF" w:rsidRDefault="002339CF" w:rsidP="002339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0"/>
        </w:tabs>
        <w:rPr>
          <w:rFonts w:ascii="Times New Roman" w:hAnsi="Times New Roman" w:cs="Times New Roman"/>
        </w:rPr>
      </w:pPr>
    </w:p>
    <w:p w14:paraId="2F0EF665" w14:textId="77777777" w:rsidR="002339CF" w:rsidRPr="00EA1BCC" w:rsidRDefault="002339CF" w:rsidP="002339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20"/>
        </w:tabs>
        <w:rPr>
          <w:rFonts w:ascii="Times New Roman" w:hAnsi="Times New Roman" w:cs="Times New Roman"/>
        </w:rPr>
      </w:pPr>
      <w:r>
        <w:rPr>
          <w:rFonts w:ascii="Times New Roman" w:hAnsi="Times New Roman" w:cs="Times New Roman"/>
        </w:rPr>
        <w:tab/>
        <w:t xml:space="preserve">Kotler, P., (2012), Kotler on marketing, Simon and Schuster. </w:t>
      </w:r>
    </w:p>
    <w:p w14:paraId="6C0F5D86" w14:textId="77777777" w:rsidR="002339CF" w:rsidRDefault="002339CF" w:rsidP="002339CF">
      <w:pPr>
        <w:rPr>
          <w:rFonts w:ascii="Times New Roman" w:hAnsi="Times New Roman" w:cs="Times New Roman"/>
        </w:rPr>
      </w:pPr>
      <w:r>
        <w:rPr>
          <w:rFonts w:ascii="Times New Roman" w:hAnsi="Times New Roman" w:cs="Times New Roman"/>
        </w:rPr>
        <w:tab/>
        <w:t xml:space="preserve">Marks and Spencer, (2020) Available at: </w:t>
      </w:r>
      <w:hyperlink r:id="rId11" w:history="1">
        <w:r w:rsidRPr="00626FF1">
          <w:rPr>
            <w:rStyle w:val="Hyperlink"/>
            <w:rFonts w:ascii="Times New Roman" w:hAnsi="Times New Roman" w:cs="Times New Roman"/>
          </w:rPr>
          <w:t>https://corporate.marksandspencer.com/?intid=gft_company</w:t>
        </w:r>
      </w:hyperlink>
      <w:r>
        <w:rPr>
          <w:rFonts w:ascii="Times New Roman" w:hAnsi="Times New Roman" w:cs="Times New Roman"/>
        </w:rPr>
        <w:t>. Accessed 25</w:t>
      </w:r>
      <w:r w:rsidRPr="0066634B">
        <w:rPr>
          <w:rFonts w:ascii="Times New Roman" w:hAnsi="Times New Roman" w:cs="Times New Roman"/>
          <w:vertAlign w:val="superscript"/>
        </w:rPr>
        <w:t>th</w:t>
      </w:r>
      <w:r>
        <w:rPr>
          <w:rFonts w:ascii="Times New Roman" w:hAnsi="Times New Roman" w:cs="Times New Roman"/>
        </w:rPr>
        <w:t xml:space="preserve"> of February 2020. </w:t>
      </w:r>
    </w:p>
    <w:p w14:paraId="2483DFE8" w14:textId="77777777" w:rsidR="002339CF" w:rsidRDefault="002339CF" w:rsidP="002339CF">
      <w:pPr>
        <w:rPr>
          <w:rFonts w:ascii="Times New Roman" w:hAnsi="Times New Roman" w:cs="Times New Roman"/>
        </w:rPr>
      </w:pPr>
      <w:r>
        <w:rPr>
          <w:rFonts w:ascii="Times New Roman" w:hAnsi="Times New Roman" w:cs="Times New Roman"/>
        </w:rPr>
        <w:tab/>
        <w:t xml:space="preserve">Marks and Spencer – Statistics &amp; Facts, (2019) Available at: </w:t>
      </w:r>
      <w:hyperlink r:id="rId12" w:history="1">
        <w:r w:rsidRPr="00626FF1">
          <w:rPr>
            <w:rStyle w:val="Hyperlink"/>
            <w:rFonts w:ascii="Times New Roman" w:hAnsi="Times New Roman" w:cs="Times New Roman"/>
          </w:rPr>
          <w:t>https://www.statista.com/topics/3707/marks-and-spencer/</w:t>
        </w:r>
      </w:hyperlink>
      <w:r>
        <w:rPr>
          <w:rFonts w:ascii="Times New Roman" w:hAnsi="Times New Roman" w:cs="Times New Roman"/>
        </w:rPr>
        <w:t>. Accessed 25</w:t>
      </w:r>
      <w:r w:rsidRPr="00D86B1F">
        <w:rPr>
          <w:rFonts w:ascii="Times New Roman" w:hAnsi="Times New Roman" w:cs="Times New Roman"/>
          <w:vertAlign w:val="superscript"/>
        </w:rPr>
        <w:t>th</w:t>
      </w:r>
      <w:r>
        <w:rPr>
          <w:rFonts w:ascii="Times New Roman" w:hAnsi="Times New Roman" w:cs="Times New Roman"/>
        </w:rPr>
        <w:t xml:space="preserve"> of February 2020. </w:t>
      </w:r>
    </w:p>
    <w:p w14:paraId="7231956E"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proofErr w:type="spellStart"/>
      <w:r w:rsidRPr="00002875">
        <w:rPr>
          <w:rFonts w:ascii="Times New Roman" w:eastAsia="Times New Roman" w:hAnsi="Times New Roman" w:cs="Times New Roman"/>
          <w:color w:val="000000" w:themeColor="text1"/>
          <w:shd w:val="clear" w:color="auto" w:fill="FFFFFF"/>
          <w:lang w:eastAsia="en-GB"/>
        </w:rPr>
        <w:t>Mellahi</w:t>
      </w:r>
      <w:proofErr w:type="spellEnd"/>
      <w:r w:rsidRPr="00002875">
        <w:rPr>
          <w:rFonts w:ascii="Times New Roman" w:eastAsia="Times New Roman" w:hAnsi="Times New Roman" w:cs="Times New Roman"/>
          <w:color w:val="000000" w:themeColor="text1"/>
          <w:shd w:val="clear" w:color="auto" w:fill="FFFFFF"/>
          <w:lang w:eastAsia="en-GB"/>
        </w:rPr>
        <w:t xml:space="preserve">, K., Jackson, P. and Sparks, L., </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2002</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 xml:space="preserve"> An exploratory study into failure in </w:t>
      </w:r>
    </w:p>
    <w:p w14:paraId="733E881B"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40F86A6C"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r w:rsidRPr="00002875">
        <w:rPr>
          <w:rFonts w:ascii="Times New Roman" w:eastAsia="Times New Roman" w:hAnsi="Times New Roman" w:cs="Times New Roman"/>
          <w:color w:val="000000" w:themeColor="text1"/>
          <w:shd w:val="clear" w:color="auto" w:fill="FFFFFF"/>
          <w:lang w:eastAsia="en-GB"/>
        </w:rPr>
        <w:t>successful organizations: The case of Marks &amp; Spencer. </w:t>
      </w:r>
      <w:r w:rsidRPr="00002875">
        <w:rPr>
          <w:rFonts w:ascii="Times New Roman" w:eastAsia="Times New Roman" w:hAnsi="Times New Roman" w:cs="Times New Roman"/>
          <w:color w:val="000000" w:themeColor="text1"/>
          <w:lang w:eastAsia="en-GB"/>
        </w:rPr>
        <w:t xml:space="preserve">British Journal of </w:t>
      </w:r>
    </w:p>
    <w:p w14:paraId="15177965"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4098C818"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002875">
        <w:rPr>
          <w:rFonts w:ascii="Times New Roman" w:eastAsia="Times New Roman" w:hAnsi="Times New Roman" w:cs="Times New Roman"/>
          <w:color w:val="000000" w:themeColor="text1"/>
          <w:lang w:eastAsia="en-GB"/>
        </w:rPr>
        <w:t>Management</w:t>
      </w:r>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13</w:t>
      </w:r>
      <w:r w:rsidRPr="00002875">
        <w:rPr>
          <w:rFonts w:ascii="Times New Roman" w:eastAsia="Times New Roman" w:hAnsi="Times New Roman" w:cs="Times New Roman"/>
          <w:color w:val="000000" w:themeColor="text1"/>
          <w:shd w:val="clear" w:color="auto" w:fill="FFFFFF"/>
          <w:lang w:eastAsia="en-GB"/>
        </w:rPr>
        <w:t>(1), pp.15-29.</w:t>
      </w:r>
    </w:p>
    <w:p w14:paraId="40412798"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1E98DB1F"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691AF320" w14:textId="77777777" w:rsidR="002339CF" w:rsidRDefault="002339CF" w:rsidP="002339CF">
      <w:pPr>
        <w:ind w:firstLine="720"/>
        <w:rPr>
          <w:rFonts w:ascii="Times New Roman" w:eastAsia="Times New Roman" w:hAnsi="Times New Roman" w:cs="Times New Roman"/>
          <w:color w:val="222222"/>
          <w:shd w:val="clear" w:color="auto" w:fill="FFFFFF"/>
          <w:lang w:eastAsia="en-GB"/>
        </w:rPr>
      </w:pPr>
      <w:r w:rsidRPr="00A109DA">
        <w:rPr>
          <w:rFonts w:ascii="Times New Roman" w:eastAsia="Times New Roman" w:hAnsi="Times New Roman" w:cs="Times New Roman"/>
          <w:color w:val="222222"/>
          <w:shd w:val="clear" w:color="auto" w:fill="FFFFFF"/>
          <w:lang w:eastAsia="en-GB"/>
        </w:rPr>
        <w:t xml:space="preserve">Parker, J., </w:t>
      </w:r>
      <w:proofErr w:type="spellStart"/>
      <w:r w:rsidRPr="00A109DA">
        <w:rPr>
          <w:rFonts w:ascii="Times New Roman" w:eastAsia="Times New Roman" w:hAnsi="Times New Roman" w:cs="Times New Roman"/>
          <w:color w:val="222222"/>
          <w:shd w:val="clear" w:color="auto" w:fill="FFFFFF"/>
          <w:lang w:eastAsia="en-GB"/>
        </w:rPr>
        <w:t>Koslow</w:t>
      </w:r>
      <w:proofErr w:type="spellEnd"/>
      <w:r w:rsidRPr="00A109DA">
        <w:rPr>
          <w:rFonts w:ascii="Times New Roman" w:eastAsia="Times New Roman" w:hAnsi="Times New Roman" w:cs="Times New Roman"/>
          <w:color w:val="222222"/>
          <w:shd w:val="clear" w:color="auto" w:fill="FFFFFF"/>
          <w:lang w:eastAsia="en-GB"/>
        </w:rPr>
        <w:t xml:space="preserve">, S., Ang, L. and </w:t>
      </w:r>
      <w:proofErr w:type="spellStart"/>
      <w:r w:rsidRPr="00A109DA">
        <w:rPr>
          <w:rFonts w:ascii="Times New Roman" w:eastAsia="Times New Roman" w:hAnsi="Times New Roman" w:cs="Times New Roman"/>
          <w:color w:val="222222"/>
          <w:shd w:val="clear" w:color="auto" w:fill="FFFFFF"/>
          <w:lang w:eastAsia="en-GB"/>
        </w:rPr>
        <w:t>Tevi</w:t>
      </w:r>
      <w:proofErr w:type="spellEnd"/>
      <w:r w:rsidRPr="00A109DA">
        <w:rPr>
          <w:rFonts w:ascii="Times New Roman" w:eastAsia="Times New Roman" w:hAnsi="Times New Roman" w:cs="Times New Roman"/>
          <w:color w:val="222222"/>
          <w:shd w:val="clear" w:color="auto" w:fill="FFFFFF"/>
          <w:lang w:eastAsia="en-GB"/>
        </w:rPr>
        <w:t xml:space="preserve">, A., </w:t>
      </w:r>
      <w:r w:rsidRPr="008B75BA">
        <w:rPr>
          <w:rFonts w:ascii="Times New Roman" w:eastAsia="Times New Roman" w:hAnsi="Times New Roman" w:cs="Times New Roman"/>
          <w:color w:val="222222"/>
          <w:shd w:val="clear" w:color="auto" w:fill="FFFFFF"/>
          <w:lang w:eastAsia="en-GB"/>
        </w:rPr>
        <w:t>(</w:t>
      </w:r>
      <w:r w:rsidRPr="00A109DA">
        <w:rPr>
          <w:rFonts w:ascii="Times New Roman" w:eastAsia="Times New Roman" w:hAnsi="Times New Roman" w:cs="Times New Roman"/>
          <w:color w:val="222222"/>
          <w:shd w:val="clear" w:color="auto" w:fill="FFFFFF"/>
          <w:lang w:eastAsia="en-GB"/>
        </w:rPr>
        <w:t>2019</w:t>
      </w:r>
      <w:r w:rsidRPr="008B75BA">
        <w:rPr>
          <w:rFonts w:ascii="Times New Roman" w:eastAsia="Times New Roman" w:hAnsi="Times New Roman" w:cs="Times New Roman"/>
          <w:color w:val="222222"/>
          <w:shd w:val="clear" w:color="auto" w:fill="FFFFFF"/>
          <w:lang w:eastAsia="en-GB"/>
        </w:rPr>
        <w:t>),</w:t>
      </w:r>
      <w:r w:rsidRPr="00A109DA">
        <w:rPr>
          <w:rFonts w:ascii="Times New Roman" w:eastAsia="Times New Roman" w:hAnsi="Times New Roman" w:cs="Times New Roman"/>
          <w:color w:val="222222"/>
          <w:shd w:val="clear" w:color="auto" w:fill="FFFFFF"/>
          <w:lang w:eastAsia="en-GB"/>
        </w:rPr>
        <w:t xml:space="preserve"> Consumer insight supports the" leap" to a creative idea by shifting the advertising appeal from functional to emotional. </w:t>
      </w:r>
      <w:r w:rsidRPr="00A109DA">
        <w:rPr>
          <w:rFonts w:ascii="Times New Roman" w:eastAsia="Times New Roman" w:hAnsi="Times New Roman" w:cs="Times New Roman"/>
          <w:color w:val="222222"/>
          <w:lang w:eastAsia="en-GB"/>
        </w:rPr>
        <w:t>Journal of Advertising Research</w:t>
      </w:r>
      <w:r>
        <w:rPr>
          <w:rFonts w:ascii="Times New Roman" w:eastAsia="Times New Roman" w:hAnsi="Times New Roman" w:cs="Times New Roman"/>
          <w:color w:val="222222"/>
          <w:shd w:val="clear" w:color="auto" w:fill="FFFFFF"/>
          <w:lang w:eastAsia="en-GB"/>
        </w:rPr>
        <w:t>.</w:t>
      </w:r>
    </w:p>
    <w:p w14:paraId="49EDFBAD" w14:textId="77777777" w:rsidR="002339CF" w:rsidRPr="00B926D4" w:rsidRDefault="002339CF" w:rsidP="002339CF">
      <w:pPr>
        <w:ind w:firstLine="720"/>
        <w:rPr>
          <w:rFonts w:ascii="Times New Roman" w:eastAsia="Times New Roman" w:hAnsi="Times New Roman" w:cs="Times New Roman"/>
          <w:lang w:eastAsia="en-GB"/>
        </w:rPr>
      </w:pPr>
      <w:proofErr w:type="spellStart"/>
      <w:r w:rsidRPr="00A109DA">
        <w:rPr>
          <w:rFonts w:ascii="Times New Roman" w:eastAsia="Times New Roman" w:hAnsi="Times New Roman" w:cs="Times New Roman"/>
          <w:color w:val="222222"/>
          <w:shd w:val="clear" w:color="auto" w:fill="FFFFFF"/>
          <w:lang w:eastAsia="en-GB"/>
        </w:rPr>
        <w:t>Parung</w:t>
      </w:r>
      <w:proofErr w:type="spellEnd"/>
      <w:r w:rsidRPr="00A109DA">
        <w:rPr>
          <w:rFonts w:ascii="Times New Roman" w:eastAsia="Times New Roman" w:hAnsi="Times New Roman" w:cs="Times New Roman"/>
          <w:color w:val="222222"/>
          <w:shd w:val="clear" w:color="auto" w:fill="FFFFFF"/>
          <w:lang w:eastAsia="en-GB"/>
        </w:rPr>
        <w:t xml:space="preserve">, C., </w:t>
      </w:r>
      <w:r w:rsidRPr="008B75BA">
        <w:rPr>
          <w:rFonts w:ascii="Times New Roman" w:eastAsia="Times New Roman" w:hAnsi="Times New Roman" w:cs="Times New Roman"/>
          <w:color w:val="222222"/>
          <w:shd w:val="clear" w:color="auto" w:fill="FFFFFF"/>
          <w:lang w:eastAsia="en-GB"/>
        </w:rPr>
        <w:t>(20</w:t>
      </w:r>
      <w:r w:rsidRPr="00A109DA">
        <w:rPr>
          <w:rFonts w:ascii="Times New Roman" w:eastAsia="Times New Roman" w:hAnsi="Times New Roman" w:cs="Times New Roman"/>
          <w:color w:val="222222"/>
          <w:shd w:val="clear" w:color="auto" w:fill="FFFFFF"/>
          <w:lang w:eastAsia="en-GB"/>
        </w:rPr>
        <w:t>19</w:t>
      </w:r>
      <w:r w:rsidRPr="008B75BA">
        <w:rPr>
          <w:rFonts w:ascii="Times New Roman" w:eastAsia="Times New Roman" w:hAnsi="Times New Roman" w:cs="Times New Roman"/>
          <w:color w:val="222222"/>
          <w:shd w:val="clear" w:color="auto" w:fill="FFFFFF"/>
          <w:lang w:eastAsia="en-GB"/>
        </w:rPr>
        <w:t>),</w:t>
      </w:r>
      <w:r w:rsidRPr="00A109DA">
        <w:rPr>
          <w:rFonts w:ascii="Times New Roman" w:eastAsia="Times New Roman" w:hAnsi="Times New Roman" w:cs="Times New Roman"/>
          <w:color w:val="222222"/>
          <w:shd w:val="clear" w:color="auto" w:fill="FFFFFF"/>
          <w:lang w:eastAsia="en-GB"/>
        </w:rPr>
        <w:t xml:space="preserve"> The Impact of Corporate Social Responsibility on Consumer Purchase Behaviour in High-Street UK Retailers.</w:t>
      </w:r>
    </w:p>
    <w:p w14:paraId="49DCE8A6"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proofErr w:type="spellStart"/>
      <w:r w:rsidRPr="00002875">
        <w:rPr>
          <w:rFonts w:ascii="Times New Roman" w:eastAsia="Times New Roman" w:hAnsi="Times New Roman" w:cs="Times New Roman"/>
          <w:color w:val="000000" w:themeColor="text1"/>
          <w:shd w:val="clear" w:color="auto" w:fill="FFFFFF"/>
          <w:lang w:eastAsia="en-GB"/>
        </w:rPr>
        <w:t>Polman</w:t>
      </w:r>
      <w:proofErr w:type="spellEnd"/>
      <w:r w:rsidRPr="00002875">
        <w:rPr>
          <w:rFonts w:ascii="Times New Roman" w:eastAsia="Times New Roman" w:hAnsi="Times New Roman" w:cs="Times New Roman"/>
          <w:color w:val="000000" w:themeColor="text1"/>
          <w:shd w:val="clear" w:color="auto" w:fill="FFFFFF"/>
          <w:lang w:eastAsia="en-GB"/>
        </w:rPr>
        <w:t xml:space="preserve">, P. and Bhattacharya, C., </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2016</w:t>
      </w:r>
      <w:r>
        <w:rPr>
          <w:rFonts w:ascii="Times New Roman" w:eastAsia="Times New Roman" w:hAnsi="Times New Roman" w:cs="Times New Roman"/>
          <w:color w:val="000000" w:themeColor="text1"/>
          <w:shd w:val="clear" w:color="auto" w:fill="FFFFFF"/>
          <w:lang w:eastAsia="en-GB"/>
        </w:rPr>
        <w:t>),</w:t>
      </w:r>
      <w:r w:rsidRPr="00002875">
        <w:rPr>
          <w:rFonts w:ascii="Times New Roman" w:eastAsia="Times New Roman" w:hAnsi="Times New Roman" w:cs="Times New Roman"/>
          <w:color w:val="000000" w:themeColor="text1"/>
          <w:shd w:val="clear" w:color="auto" w:fill="FFFFFF"/>
          <w:lang w:eastAsia="en-GB"/>
        </w:rPr>
        <w:t xml:space="preserve"> Engaging employees to create a sustainable </w:t>
      </w:r>
    </w:p>
    <w:p w14:paraId="3AD6091D"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40286B16" w14:textId="77777777" w:rsidR="002339CF" w:rsidRPr="00B61517" w:rsidRDefault="002339CF" w:rsidP="002339CF">
      <w:pPr>
        <w:spacing w:after="0" w:line="240" w:lineRule="auto"/>
        <w:rPr>
          <w:rFonts w:ascii="Times New Roman" w:eastAsia="Times New Roman" w:hAnsi="Times New Roman" w:cs="Times New Roman"/>
          <w:color w:val="000000" w:themeColor="text1"/>
          <w:lang w:eastAsia="en-GB"/>
        </w:rPr>
      </w:pPr>
      <w:r w:rsidRPr="00002875">
        <w:rPr>
          <w:rFonts w:ascii="Times New Roman" w:eastAsia="Times New Roman" w:hAnsi="Times New Roman" w:cs="Times New Roman"/>
          <w:color w:val="000000" w:themeColor="text1"/>
          <w:shd w:val="clear" w:color="auto" w:fill="FFFFFF"/>
          <w:lang w:eastAsia="en-GB"/>
        </w:rPr>
        <w:t>business. </w:t>
      </w:r>
      <w:r w:rsidRPr="00002875">
        <w:rPr>
          <w:rFonts w:ascii="Times New Roman" w:eastAsia="Times New Roman" w:hAnsi="Times New Roman" w:cs="Times New Roman"/>
          <w:color w:val="000000" w:themeColor="text1"/>
          <w:lang w:eastAsia="en-GB"/>
        </w:rPr>
        <w:t>Stanford Social Innovation Review</w:t>
      </w:r>
      <w:r w:rsidRPr="00002875">
        <w:rPr>
          <w:rFonts w:ascii="Times New Roman" w:eastAsia="Times New Roman" w:hAnsi="Times New Roman" w:cs="Times New Roman"/>
          <w:color w:val="000000" w:themeColor="text1"/>
          <w:shd w:val="clear" w:color="auto" w:fill="FFFFFF"/>
          <w:lang w:eastAsia="en-GB"/>
        </w:rPr>
        <w:t>, </w:t>
      </w:r>
      <w:r w:rsidRPr="00002875">
        <w:rPr>
          <w:rFonts w:ascii="Times New Roman" w:eastAsia="Times New Roman" w:hAnsi="Times New Roman" w:cs="Times New Roman"/>
          <w:color w:val="000000" w:themeColor="text1"/>
          <w:lang w:eastAsia="en-GB"/>
        </w:rPr>
        <w:t>14</w:t>
      </w:r>
      <w:r w:rsidRPr="00002875">
        <w:rPr>
          <w:rFonts w:ascii="Times New Roman" w:eastAsia="Times New Roman" w:hAnsi="Times New Roman" w:cs="Times New Roman"/>
          <w:color w:val="000000" w:themeColor="text1"/>
          <w:shd w:val="clear" w:color="auto" w:fill="FFFFFF"/>
          <w:lang w:eastAsia="en-GB"/>
        </w:rPr>
        <w:t>(4), pp.34-39.</w:t>
      </w:r>
    </w:p>
    <w:p w14:paraId="69A104C1"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6140512E"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p>
    <w:p w14:paraId="7B772F38" w14:textId="77777777" w:rsidR="002339CF" w:rsidRDefault="002339CF" w:rsidP="002339CF">
      <w:pPr>
        <w:spacing w:after="0" w:line="240" w:lineRule="auto"/>
        <w:ind w:firstLine="720"/>
        <w:rPr>
          <w:rFonts w:ascii="Times New Roman" w:eastAsia="Times New Roman" w:hAnsi="Times New Roman" w:cs="Times New Roman"/>
          <w:color w:val="000000" w:themeColor="text1"/>
          <w:lang w:eastAsia="en-GB"/>
        </w:rPr>
      </w:pPr>
      <w:r w:rsidRPr="00DC5F69">
        <w:rPr>
          <w:rFonts w:ascii="Times New Roman" w:eastAsia="Times New Roman" w:hAnsi="Times New Roman" w:cs="Times New Roman"/>
          <w:color w:val="000000" w:themeColor="text1"/>
          <w:shd w:val="clear" w:color="auto" w:fill="FFFFFF"/>
          <w:lang w:eastAsia="en-GB"/>
        </w:rPr>
        <w:t xml:space="preserve">Rees, S., </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2020</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 </w:t>
      </w:r>
      <w:r w:rsidRPr="00DC5F69">
        <w:rPr>
          <w:rFonts w:ascii="Times New Roman" w:eastAsia="Times New Roman" w:hAnsi="Times New Roman" w:cs="Times New Roman"/>
          <w:color w:val="000000" w:themeColor="text1"/>
          <w:lang w:eastAsia="en-GB"/>
        </w:rPr>
        <w:t xml:space="preserve">Public Relations, Branding and Authenticity: Brand </w:t>
      </w:r>
    </w:p>
    <w:p w14:paraId="265B6B8F"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1C3A1C4D" w14:textId="77777777" w:rsidR="002339CF" w:rsidRPr="00DC5F69" w:rsidRDefault="002339CF" w:rsidP="002339CF">
      <w:pPr>
        <w:spacing w:after="0" w:line="240" w:lineRule="auto"/>
        <w:rPr>
          <w:rFonts w:ascii="Times New Roman" w:eastAsia="Times New Roman" w:hAnsi="Times New Roman" w:cs="Times New Roman"/>
          <w:color w:val="000000" w:themeColor="text1"/>
          <w:lang w:eastAsia="en-GB"/>
        </w:rPr>
      </w:pPr>
      <w:r w:rsidRPr="00DC5F69">
        <w:rPr>
          <w:rFonts w:ascii="Times New Roman" w:eastAsia="Times New Roman" w:hAnsi="Times New Roman" w:cs="Times New Roman"/>
          <w:color w:val="000000" w:themeColor="text1"/>
          <w:lang w:eastAsia="en-GB"/>
        </w:rPr>
        <w:t>Communications in the Digital Age</w:t>
      </w:r>
      <w:r w:rsidRPr="00DC5F69">
        <w:rPr>
          <w:rFonts w:ascii="Times New Roman" w:eastAsia="Times New Roman" w:hAnsi="Times New Roman" w:cs="Times New Roman"/>
          <w:color w:val="000000" w:themeColor="text1"/>
          <w:shd w:val="clear" w:color="auto" w:fill="FFFFFF"/>
          <w:lang w:eastAsia="en-GB"/>
        </w:rPr>
        <w:t>. Routledge.</w:t>
      </w:r>
    </w:p>
    <w:p w14:paraId="7C5C7728"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02543AC9" w14:textId="77777777" w:rsidR="002339CF" w:rsidRPr="00B61517"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745FF13B" w14:textId="77777777" w:rsidR="002339CF" w:rsidRDefault="002339CF" w:rsidP="002339CF">
      <w:pPr>
        <w:ind w:firstLine="720"/>
        <w:rPr>
          <w:rFonts w:ascii="Times New Roman" w:eastAsia="Times New Roman" w:hAnsi="Times New Roman" w:cs="Times New Roman"/>
          <w:color w:val="222222"/>
          <w:shd w:val="clear" w:color="auto" w:fill="FFFFFF"/>
          <w:lang w:eastAsia="en-GB"/>
        </w:rPr>
      </w:pPr>
      <w:proofErr w:type="spellStart"/>
      <w:r w:rsidRPr="00031BF1">
        <w:rPr>
          <w:rFonts w:ascii="Times New Roman" w:eastAsia="Times New Roman" w:hAnsi="Times New Roman" w:cs="Times New Roman"/>
          <w:color w:val="222222"/>
          <w:shd w:val="clear" w:color="auto" w:fill="FFFFFF"/>
          <w:lang w:eastAsia="en-GB"/>
        </w:rPr>
        <w:t>Samani</w:t>
      </w:r>
      <w:proofErr w:type="spellEnd"/>
      <w:r w:rsidRPr="00031BF1">
        <w:rPr>
          <w:rFonts w:ascii="Times New Roman" w:eastAsia="Times New Roman" w:hAnsi="Times New Roman" w:cs="Times New Roman"/>
          <w:color w:val="222222"/>
          <w:shd w:val="clear" w:color="auto" w:fill="FFFFFF"/>
          <w:lang w:eastAsia="en-GB"/>
        </w:rPr>
        <w:t xml:space="preserve">, F.S., Hashemi, S.M., </w:t>
      </w:r>
      <w:proofErr w:type="spellStart"/>
      <w:r w:rsidRPr="00031BF1">
        <w:rPr>
          <w:rFonts w:ascii="Times New Roman" w:eastAsia="Times New Roman" w:hAnsi="Times New Roman" w:cs="Times New Roman"/>
          <w:color w:val="222222"/>
          <w:shd w:val="clear" w:color="auto" w:fill="FFFFFF"/>
          <w:lang w:eastAsia="en-GB"/>
        </w:rPr>
        <w:t>Shahbazi</w:t>
      </w:r>
      <w:proofErr w:type="spellEnd"/>
      <w:r w:rsidRPr="00031BF1">
        <w:rPr>
          <w:rFonts w:ascii="Times New Roman" w:eastAsia="Times New Roman" w:hAnsi="Times New Roman" w:cs="Times New Roman"/>
          <w:color w:val="222222"/>
          <w:shd w:val="clear" w:color="auto" w:fill="FFFFFF"/>
          <w:lang w:eastAsia="en-GB"/>
        </w:rPr>
        <w:t xml:space="preserve">, V. and </w:t>
      </w:r>
      <w:proofErr w:type="spellStart"/>
      <w:r w:rsidRPr="00031BF1">
        <w:rPr>
          <w:rFonts w:ascii="Times New Roman" w:eastAsia="Times New Roman" w:hAnsi="Times New Roman" w:cs="Times New Roman"/>
          <w:color w:val="222222"/>
          <w:shd w:val="clear" w:color="auto" w:fill="FFFFFF"/>
          <w:lang w:eastAsia="en-GB"/>
        </w:rPr>
        <w:t>Sarhadi</w:t>
      </w:r>
      <w:proofErr w:type="spellEnd"/>
      <w:r w:rsidRPr="00031BF1">
        <w:rPr>
          <w:rFonts w:ascii="Times New Roman" w:eastAsia="Times New Roman" w:hAnsi="Times New Roman" w:cs="Times New Roman"/>
          <w:color w:val="222222"/>
          <w:shd w:val="clear" w:color="auto" w:fill="FFFFFF"/>
          <w:lang w:eastAsia="en-GB"/>
        </w:rPr>
        <w:t xml:space="preserve">, H., </w:t>
      </w:r>
      <w:r>
        <w:rPr>
          <w:rFonts w:ascii="Times New Roman" w:eastAsia="Times New Roman" w:hAnsi="Times New Roman" w:cs="Times New Roman"/>
          <w:color w:val="222222"/>
          <w:shd w:val="clear" w:color="auto" w:fill="FFFFFF"/>
          <w:lang w:eastAsia="en-GB"/>
        </w:rPr>
        <w:t>(</w:t>
      </w:r>
      <w:r w:rsidRPr="00031BF1">
        <w:rPr>
          <w:rFonts w:ascii="Times New Roman" w:eastAsia="Times New Roman" w:hAnsi="Times New Roman" w:cs="Times New Roman"/>
          <w:color w:val="222222"/>
          <w:shd w:val="clear" w:color="auto" w:fill="FFFFFF"/>
          <w:lang w:eastAsia="en-GB"/>
        </w:rPr>
        <w:t>2017</w:t>
      </w:r>
      <w:r>
        <w:rPr>
          <w:rFonts w:ascii="Times New Roman" w:eastAsia="Times New Roman" w:hAnsi="Times New Roman" w:cs="Times New Roman"/>
          <w:color w:val="222222"/>
          <w:shd w:val="clear" w:color="auto" w:fill="FFFFFF"/>
          <w:lang w:eastAsia="en-GB"/>
        </w:rPr>
        <w:t xml:space="preserve">), </w:t>
      </w:r>
      <w:r w:rsidRPr="00031BF1">
        <w:rPr>
          <w:rFonts w:ascii="Times New Roman" w:eastAsia="Times New Roman" w:hAnsi="Times New Roman" w:cs="Times New Roman"/>
          <w:color w:val="222222"/>
          <w:shd w:val="clear" w:color="auto" w:fill="FFFFFF"/>
          <w:lang w:eastAsia="en-GB"/>
        </w:rPr>
        <w:t>INVESTIGATING THE RELATIONSHIP BETWEEN MARKETING MIX ELEMENTS (7PS) AND IRANIAN EFL LEARNERS’CHOICE OF LANGUGAE INSTITUTIONS. </w:t>
      </w:r>
      <w:r w:rsidRPr="00031BF1">
        <w:rPr>
          <w:rFonts w:ascii="Times New Roman" w:eastAsia="Times New Roman" w:hAnsi="Times New Roman" w:cs="Times New Roman"/>
          <w:color w:val="222222"/>
          <w:lang w:eastAsia="en-GB"/>
        </w:rPr>
        <w:t>European Journal of Foreign Language Teaching</w:t>
      </w:r>
      <w:r>
        <w:rPr>
          <w:rFonts w:ascii="Times New Roman" w:eastAsia="Times New Roman" w:hAnsi="Times New Roman" w:cs="Times New Roman"/>
          <w:color w:val="222222"/>
          <w:shd w:val="clear" w:color="auto" w:fill="FFFFFF"/>
          <w:lang w:eastAsia="en-GB"/>
        </w:rPr>
        <w:t>.</w:t>
      </w:r>
    </w:p>
    <w:p w14:paraId="1FB657D4"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proofErr w:type="spellStart"/>
      <w:r w:rsidRPr="00DC5F69">
        <w:rPr>
          <w:rFonts w:ascii="Times New Roman" w:eastAsia="Times New Roman" w:hAnsi="Times New Roman" w:cs="Times New Roman"/>
          <w:color w:val="000000" w:themeColor="text1"/>
          <w:shd w:val="clear" w:color="auto" w:fill="FFFFFF"/>
          <w:lang w:eastAsia="en-GB"/>
        </w:rPr>
        <w:t>Seock</w:t>
      </w:r>
      <w:proofErr w:type="spellEnd"/>
      <w:r w:rsidRPr="00DC5F69">
        <w:rPr>
          <w:rFonts w:ascii="Times New Roman" w:eastAsia="Times New Roman" w:hAnsi="Times New Roman" w:cs="Times New Roman"/>
          <w:color w:val="000000" w:themeColor="text1"/>
          <w:shd w:val="clear" w:color="auto" w:fill="FFFFFF"/>
          <w:lang w:eastAsia="en-GB"/>
        </w:rPr>
        <w:t xml:space="preserve">, Y.K. and McBride, J., </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2017</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 xml:space="preserve"> Influence of department store image on private </w:t>
      </w:r>
    </w:p>
    <w:p w14:paraId="31542015"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035F84B9"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DC5F69">
        <w:rPr>
          <w:rFonts w:ascii="Times New Roman" w:eastAsia="Times New Roman" w:hAnsi="Times New Roman" w:cs="Times New Roman"/>
          <w:color w:val="000000" w:themeColor="text1"/>
          <w:shd w:val="clear" w:color="auto" w:fill="FFFFFF"/>
          <w:lang w:eastAsia="en-GB"/>
        </w:rPr>
        <w:t xml:space="preserve">label brand preference among consumers with different level of knowledge and familiarity. </w:t>
      </w:r>
    </w:p>
    <w:p w14:paraId="02735E70"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1EFAAF21"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r w:rsidRPr="00DC5F69">
        <w:rPr>
          <w:rFonts w:ascii="Times New Roman" w:eastAsia="Times New Roman" w:hAnsi="Times New Roman" w:cs="Times New Roman"/>
          <w:color w:val="000000" w:themeColor="text1"/>
          <w:shd w:val="clear" w:color="auto" w:fill="FFFFFF"/>
          <w:lang w:eastAsia="en-GB"/>
        </w:rPr>
        <w:t>In </w:t>
      </w:r>
      <w:r w:rsidRPr="00DC5F69">
        <w:rPr>
          <w:rFonts w:ascii="Times New Roman" w:eastAsia="Times New Roman" w:hAnsi="Times New Roman" w:cs="Times New Roman"/>
          <w:color w:val="000000" w:themeColor="text1"/>
          <w:lang w:eastAsia="en-GB"/>
        </w:rPr>
        <w:t xml:space="preserve">the Customer is NOT Always Right? Marketing </w:t>
      </w:r>
      <w:proofErr w:type="spellStart"/>
      <w:r w:rsidRPr="00DC5F69">
        <w:rPr>
          <w:rFonts w:ascii="Times New Roman" w:eastAsia="Times New Roman" w:hAnsi="Times New Roman" w:cs="Times New Roman"/>
          <w:color w:val="000000" w:themeColor="text1"/>
          <w:lang w:eastAsia="en-GB"/>
        </w:rPr>
        <w:t>Orientationsin</w:t>
      </w:r>
      <w:proofErr w:type="spellEnd"/>
      <w:r w:rsidRPr="00DC5F69">
        <w:rPr>
          <w:rFonts w:ascii="Times New Roman" w:eastAsia="Times New Roman" w:hAnsi="Times New Roman" w:cs="Times New Roman"/>
          <w:color w:val="000000" w:themeColor="text1"/>
          <w:lang w:eastAsia="en-GB"/>
        </w:rPr>
        <w:t xml:space="preserve"> a Dynamic Business </w:t>
      </w:r>
    </w:p>
    <w:p w14:paraId="121D4090"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074287F1"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DC5F69">
        <w:rPr>
          <w:rFonts w:ascii="Times New Roman" w:eastAsia="Times New Roman" w:hAnsi="Times New Roman" w:cs="Times New Roman"/>
          <w:color w:val="000000" w:themeColor="text1"/>
          <w:lang w:eastAsia="en-GB"/>
        </w:rPr>
        <w:t>World</w:t>
      </w:r>
      <w:r w:rsidRPr="00DC5F69">
        <w:rPr>
          <w:rFonts w:ascii="Times New Roman" w:eastAsia="Times New Roman" w:hAnsi="Times New Roman" w:cs="Times New Roman"/>
          <w:color w:val="000000" w:themeColor="text1"/>
          <w:shd w:val="clear" w:color="auto" w:fill="FFFFFF"/>
          <w:lang w:eastAsia="en-GB"/>
        </w:rPr>
        <w:t> (pp. 96-98). Springer, Cham.</w:t>
      </w:r>
    </w:p>
    <w:p w14:paraId="1E65E1CC" w14:textId="77777777" w:rsidR="002339CF" w:rsidRDefault="002339CF" w:rsidP="002339CF">
      <w:pPr>
        <w:ind w:firstLine="720"/>
        <w:rPr>
          <w:rFonts w:ascii="Times New Roman" w:eastAsia="Times New Roman" w:hAnsi="Times New Roman" w:cs="Times New Roman"/>
          <w:color w:val="222222"/>
          <w:shd w:val="clear" w:color="auto" w:fill="FFFFFF"/>
          <w:lang w:eastAsia="en-GB"/>
        </w:rPr>
      </w:pPr>
    </w:p>
    <w:p w14:paraId="45942042" w14:textId="77777777" w:rsidR="002339CF" w:rsidRDefault="002339CF" w:rsidP="002339CF">
      <w:pPr>
        <w:ind w:firstLine="720"/>
        <w:rPr>
          <w:rFonts w:ascii="Times New Roman" w:eastAsia="Times New Roman" w:hAnsi="Times New Roman" w:cs="Times New Roman"/>
          <w:color w:val="000000" w:themeColor="text1"/>
          <w:shd w:val="clear" w:color="auto" w:fill="FFFFFF"/>
          <w:lang w:eastAsia="en-GB"/>
        </w:rPr>
      </w:pPr>
      <w:proofErr w:type="spellStart"/>
      <w:r w:rsidRPr="00892E73">
        <w:rPr>
          <w:rFonts w:ascii="Times New Roman" w:eastAsia="Times New Roman" w:hAnsi="Times New Roman" w:cs="Times New Roman"/>
          <w:color w:val="000000" w:themeColor="text1"/>
          <w:shd w:val="clear" w:color="auto" w:fill="FFFFFF"/>
          <w:lang w:eastAsia="en-GB"/>
        </w:rPr>
        <w:t>Sull</w:t>
      </w:r>
      <w:proofErr w:type="spellEnd"/>
      <w:r w:rsidRPr="00E91807">
        <w:rPr>
          <w:rFonts w:ascii="Times New Roman" w:eastAsia="Times New Roman" w:hAnsi="Times New Roman" w:cs="Times New Roman"/>
          <w:color w:val="000000" w:themeColor="text1"/>
          <w:shd w:val="clear" w:color="auto" w:fill="FFFFFF"/>
          <w:lang w:eastAsia="en-GB"/>
        </w:rPr>
        <w:t xml:space="preserve">, D. and </w:t>
      </w:r>
      <w:proofErr w:type="spellStart"/>
      <w:r w:rsidRPr="00E91807">
        <w:rPr>
          <w:rFonts w:ascii="Times New Roman" w:eastAsia="Times New Roman" w:hAnsi="Times New Roman" w:cs="Times New Roman"/>
          <w:color w:val="000000" w:themeColor="text1"/>
          <w:shd w:val="clear" w:color="auto" w:fill="FFFFFF"/>
          <w:lang w:eastAsia="en-GB"/>
        </w:rPr>
        <w:t>Turconi</w:t>
      </w:r>
      <w:proofErr w:type="spellEnd"/>
      <w:r w:rsidRPr="00E91807">
        <w:rPr>
          <w:rFonts w:ascii="Times New Roman" w:eastAsia="Times New Roman" w:hAnsi="Times New Roman" w:cs="Times New Roman"/>
          <w:color w:val="000000" w:themeColor="text1"/>
          <w:shd w:val="clear" w:color="auto" w:fill="FFFFFF"/>
          <w:lang w:eastAsia="en-GB"/>
        </w:rPr>
        <w:t xml:space="preserve">, S., </w:t>
      </w:r>
      <w:r>
        <w:rPr>
          <w:rFonts w:ascii="Times New Roman" w:eastAsia="Times New Roman" w:hAnsi="Times New Roman" w:cs="Times New Roman"/>
          <w:color w:val="000000" w:themeColor="text1"/>
          <w:shd w:val="clear" w:color="auto" w:fill="FFFFFF"/>
          <w:lang w:eastAsia="en-GB"/>
        </w:rPr>
        <w:t>(</w:t>
      </w:r>
      <w:r w:rsidRPr="00E91807">
        <w:rPr>
          <w:rFonts w:ascii="Times New Roman" w:eastAsia="Times New Roman" w:hAnsi="Times New Roman" w:cs="Times New Roman"/>
          <w:color w:val="000000" w:themeColor="text1"/>
          <w:shd w:val="clear" w:color="auto" w:fill="FFFFFF"/>
          <w:lang w:eastAsia="en-GB"/>
        </w:rPr>
        <w:t>2008</w:t>
      </w:r>
      <w:r>
        <w:rPr>
          <w:rFonts w:ascii="Times New Roman" w:eastAsia="Times New Roman" w:hAnsi="Times New Roman" w:cs="Times New Roman"/>
          <w:color w:val="000000" w:themeColor="text1"/>
          <w:shd w:val="clear" w:color="auto" w:fill="FFFFFF"/>
          <w:lang w:eastAsia="en-GB"/>
        </w:rPr>
        <w:t>),</w:t>
      </w:r>
      <w:r w:rsidRPr="00E91807">
        <w:rPr>
          <w:rFonts w:ascii="Times New Roman" w:eastAsia="Times New Roman" w:hAnsi="Times New Roman" w:cs="Times New Roman"/>
          <w:color w:val="000000" w:themeColor="text1"/>
          <w:shd w:val="clear" w:color="auto" w:fill="FFFFFF"/>
          <w:lang w:eastAsia="en-GB"/>
        </w:rPr>
        <w:t xml:space="preserve"> Fast fashion lessons. </w:t>
      </w:r>
      <w:r w:rsidRPr="00E91807">
        <w:rPr>
          <w:rFonts w:ascii="Times New Roman" w:eastAsia="Times New Roman" w:hAnsi="Times New Roman" w:cs="Times New Roman"/>
          <w:color w:val="000000" w:themeColor="text1"/>
          <w:lang w:eastAsia="en-GB"/>
        </w:rPr>
        <w:t>Business Strategy Review</w:t>
      </w:r>
      <w:r w:rsidRPr="00E91807">
        <w:rPr>
          <w:rFonts w:ascii="Times New Roman" w:eastAsia="Times New Roman" w:hAnsi="Times New Roman" w:cs="Times New Roman"/>
          <w:color w:val="000000" w:themeColor="text1"/>
          <w:shd w:val="clear" w:color="auto" w:fill="FFFFFF"/>
          <w:lang w:eastAsia="en-GB"/>
        </w:rPr>
        <w:t>, </w:t>
      </w:r>
      <w:r w:rsidRPr="00E91807">
        <w:rPr>
          <w:rFonts w:ascii="Times New Roman" w:eastAsia="Times New Roman" w:hAnsi="Times New Roman" w:cs="Times New Roman"/>
          <w:color w:val="000000" w:themeColor="text1"/>
          <w:lang w:eastAsia="en-GB"/>
        </w:rPr>
        <w:t>19</w:t>
      </w:r>
      <w:r w:rsidRPr="00E91807">
        <w:rPr>
          <w:rFonts w:ascii="Times New Roman" w:eastAsia="Times New Roman" w:hAnsi="Times New Roman" w:cs="Times New Roman"/>
          <w:color w:val="000000" w:themeColor="text1"/>
          <w:shd w:val="clear" w:color="auto" w:fill="FFFFFF"/>
          <w:lang w:eastAsia="en-GB"/>
        </w:rPr>
        <w:t>(2), pp.4-11.</w:t>
      </w:r>
    </w:p>
    <w:p w14:paraId="5EA652F3" w14:textId="77777777" w:rsidR="002339CF" w:rsidRDefault="002339CF" w:rsidP="002339CF">
      <w:pPr>
        <w:spacing w:after="0" w:line="240" w:lineRule="auto"/>
        <w:ind w:firstLine="720"/>
        <w:rPr>
          <w:rFonts w:ascii="Times New Roman" w:eastAsia="Times New Roman" w:hAnsi="Times New Roman" w:cs="Times New Roman"/>
          <w:color w:val="000000" w:themeColor="text1"/>
          <w:lang w:eastAsia="en-GB"/>
        </w:rPr>
      </w:pPr>
      <w:r w:rsidRPr="00DC5F69">
        <w:rPr>
          <w:rFonts w:ascii="Times New Roman" w:eastAsia="Times New Roman" w:hAnsi="Times New Roman" w:cs="Times New Roman"/>
          <w:color w:val="000000" w:themeColor="text1"/>
          <w:shd w:val="clear" w:color="auto" w:fill="FFFFFF"/>
          <w:lang w:eastAsia="en-GB"/>
        </w:rPr>
        <w:t xml:space="preserve">Trobe, H.L., </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2001</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 xml:space="preserve"> Farmers' markets: consuming local rural produce. </w:t>
      </w:r>
      <w:r w:rsidRPr="00DC5F69">
        <w:rPr>
          <w:rFonts w:ascii="Times New Roman" w:eastAsia="Times New Roman" w:hAnsi="Times New Roman" w:cs="Times New Roman"/>
          <w:color w:val="000000" w:themeColor="text1"/>
          <w:lang w:eastAsia="en-GB"/>
        </w:rPr>
        <w:t xml:space="preserve">International </w:t>
      </w:r>
    </w:p>
    <w:p w14:paraId="2DC91F5A" w14:textId="77777777" w:rsidR="002339CF" w:rsidRDefault="002339CF" w:rsidP="002339CF">
      <w:pPr>
        <w:spacing w:after="0" w:line="240" w:lineRule="auto"/>
        <w:rPr>
          <w:rFonts w:ascii="Times New Roman" w:eastAsia="Times New Roman" w:hAnsi="Times New Roman" w:cs="Times New Roman"/>
          <w:color w:val="000000" w:themeColor="text1"/>
          <w:lang w:eastAsia="en-GB"/>
        </w:rPr>
      </w:pPr>
    </w:p>
    <w:p w14:paraId="17C488D4" w14:textId="77777777" w:rsidR="002339CF" w:rsidRPr="00DC5F69" w:rsidRDefault="002339CF" w:rsidP="002339CF">
      <w:pPr>
        <w:spacing w:after="0" w:line="240" w:lineRule="auto"/>
        <w:rPr>
          <w:rFonts w:ascii="Times New Roman" w:eastAsia="Times New Roman" w:hAnsi="Times New Roman" w:cs="Times New Roman"/>
          <w:color w:val="000000" w:themeColor="text1"/>
          <w:lang w:eastAsia="en-GB"/>
        </w:rPr>
      </w:pPr>
      <w:r w:rsidRPr="00DC5F69">
        <w:rPr>
          <w:rFonts w:ascii="Times New Roman" w:eastAsia="Times New Roman" w:hAnsi="Times New Roman" w:cs="Times New Roman"/>
          <w:color w:val="000000" w:themeColor="text1"/>
          <w:lang w:eastAsia="en-GB"/>
        </w:rPr>
        <w:t>journal of consumer studies</w:t>
      </w:r>
      <w:r w:rsidRPr="00DC5F69">
        <w:rPr>
          <w:rFonts w:ascii="Times New Roman" w:eastAsia="Times New Roman" w:hAnsi="Times New Roman" w:cs="Times New Roman"/>
          <w:color w:val="000000" w:themeColor="text1"/>
          <w:shd w:val="clear" w:color="auto" w:fill="FFFFFF"/>
          <w:lang w:eastAsia="en-GB"/>
        </w:rPr>
        <w:t>, </w:t>
      </w:r>
      <w:r w:rsidRPr="00DC5F69">
        <w:rPr>
          <w:rFonts w:ascii="Times New Roman" w:eastAsia="Times New Roman" w:hAnsi="Times New Roman" w:cs="Times New Roman"/>
          <w:color w:val="000000" w:themeColor="text1"/>
          <w:lang w:eastAsia="en-GB"/>
        </w:rPr>
        <w:t>25</w:t>
      </w:r>
      <w:r w:rsidRPr="00DC5F69">
        <w:rPr>
          <w:rFonts w:ascii="Times New Roman" w:eastAsia="Times New Roman" w:hAnsi="Times New Roman" w:cs="Times New Roman"/>
          <w:color w:val="000000" w:themeColor="text1"/>
          <w:shd w:val="clear" w:color="auto" w:fill="FFFFFF"/>
          <w:lang w:eastAsia="en-GB"/>
        </w:rPr>
        <w:t>(3), pp.181-192.</w:t>
      </w:r>
    </w:p>
    <w:p w14:paraId="69C1EB47" w14:textId="77777777" w:rsidR="002339CF" w:rsidRPr="004C6F8E" w:rsidRDefault="002339CF" w:rsidP="002339CF">
      <w:pPr>
        <w:rPr>
          <w:rFonts w:ascii="Times New Roman" w:eastAsia="Times New Roman" w:hAnsi="Times New Roman" w:cs="Times New Roman"/>
          <w:color w:val="000000" w:themeColor="text1"/>
          <w:lang w:eastAsia="en-GB"/>
        </w:rPr>
      </w:pPr>
    </w:p>
    <w:p w14:paraId="4F6C00D2" w14:textId="77777777" w:rsidR="002339CF" w:rsidRDefault="002339CF" w:rsidP="002339CF">
      <w:pPr>
        <w:ind w:firstLine="720"/>
        <w:rPr>
          <w:rFonts w:ascii="Times New Roman" w:eastAsia="Times New Roman" w:hAnsi="Times New Roman" w:cs="Times New Roman"/>
          <w:color w:val="000000" w:themeColor="text1"/>
          <w:shd w:val="clear" w:color="auto" w:fill="FFFFFF"/>
          <w:lang w:eastAsia="en-GB"/>
        </w:rPr>
      </w:pPr>
      <w:r w:rsidRPr="00892E73">
        <w:rPr>
          <w:rFonts w:ascii="Times New Roman" w:eastAsia="Times New Roman" w:hAnsi="Times New Roman" w:cs="Times New Roman"/>
          <w:color w:val="000000" w:themeColor="text1"/>
          <w:shd w:val="clear" w:color="auto" w:fill="FFFFFF"/>
          <w:lang w:eastAsia="en-GB"/>
        </w:rPr>
        <w:t>Weismann</w:t>
      </w:r>
      <w:r w:rsidRPr="00775B42">
        <w:rPr>
          <w:rFonts w:ascii="Times New Roman" w:eastAsia="Times New Roman" w:hAnsi="Times New Roman" w:cs="Times New Roman"/>
          <w:color w:val="000000" w:themeColor="text1"/>
          <w:shd w:val="clear" w:color="auto" w:fill="FFFFFF"/>
          <w:lang w:eastAsia="en-GB"/>
        </w:rPr>
        <w:t xml:space="preserve">, M.F., </w:t>
      </w:r>
      <w:r>
        <w:rPr>
          <w:rFonts w:ascii="Times New Roman" w:eastAsia="Times New Roman" w:hAnsi="Times New Roman" w:cs="Times New Roman"/>
          <w:color w:val="000000" w:themeColor="text1"/>
          <w:shd w:val="clear" w:color="auto" w:fill="FFFFFF"/>
          <w:lang w:eastAsia="en-GB"/>
        </w:rPr>
        <w:t>(</w:t>
      </w:r>
      <w:r w:rsidRPr="00775B42">
        <w:rPr>
          <w:rFonts w:ascii="Times New Roman" w:eastAsia="Times New Roman" w:hAnsi="Times New Roman" w:cs="Times New Roman"/>
          <w:color w:val="000000" w:themeColor="text1"/>
          <w:shd w:val="clear" w:color="auto" w:fill="FFFFFF"/>
          <w:lang w:eastAsia="en-GB"/>
        </w:rPr>
        <w:t>2009</w:t>
      </w:r>
      <w:r>
        <w:rPr>
          <w:rFonts w:ascii="Times New Roman" w:eastAsia="Times New Roman" w:hAnsi="Times New Roman" w:cs="Times New Roman"/>
          <w:color w:val="000000" w:themeColor="text1"/>
          <w:shd w:val="clear" w:color="auto" w:fill="FFFFFF"/>
          <w:lang w:eastAsia="en-GB"/>
        </w:rPr>
        <w:t>),</w:t>
      </w:r>
      <w:r w:rsidRPr="00775B42">
        <w:rPr>
          <w:rFonts w:ascii="Times New Roman" w:eastAsia="Times New Roman" w:hAnsi="Times New Roman" w:cs="Times New Roman"/>
          <w:color w:val="000000" w:themeColor="text1"/>
          <w:shd w:val="clear" w:color="auto" w:fill="FFFFFF"/>
          <w:lang w:eastAsia="en-GB"/>
        </w:rPr>
        <w:t xml:space="preserve"> The Foreign Corrupt Practices Act: The failure of the self-regulatory model of corporate governance in the global business environment</w:t>
      </w:r>
      <w:r w:rsidRPr="00892E73">
        <w:rPr>
          <w:rFonts w:ascii="Times New Roman" w:eastAsia="Times New Roman" w:hAnsi="Times New Roman" w:cs="Times New Roman"/>
          <w:color w:val="000000" w:themeColor="text1"/>
          <w:shd w:val="clear" w:color="auto" w:fill="FFFFFF"/>
          <w:lang w:eastAsia="en-GB"/>
        </w:rPr>
        <w:t>. </w:t>
      </w:r>
      <w:r w:rsidRPr="00892E73">
        <w:rPr>
          <w:rFonts w:ascii="Times New Roman" w:eastAsia="Times New Roman" w:hAnsi="Times New Roman" w:cs="Times New Roman"/>
          <w:color w:val="000000" w:themeColor="text1"/>
          <w:lang w:eastAsia="en-GB"/>
        </w:rPr>
        <w:t>Journal of Business Ethics</w:t>
      </w:r>
      <w:r w:rsidRPr="00892E73">
        <w:rPr>
          <w:rFonts w:ascii="Times New Roman" w:eastAsia="Times New Roman" w:hAnsi="Times New Roman" w:cs="Times New Roman"/>
          <w:color w:val="000000" w:themeColor="text1"/>
          <w:shd w:val="clear" w:color="auto" w:fill="FFFFFF"/>
          <w:lang w:eastAsia="en-GB"/>
        </w:rPr>
        <w:t>, </w:t>
      </w:r>
      <w:r w:rsidRPr="00892E73">
        <w:rPr>
          <w:rFonts w:ascii="Times New Roman" w:eastAsia="Times New Roman" w:hAnsi="Times New Roman" w:cs="Times New Roman"/>
          <w:color w:val="000000" w:themeColor="text1"/>
          <w:lang w:eastAsia="en-GB"/>
        </w:rPr>
        <w:t>88</w:t>
      </w:r>
      <w:r w:rsidRPr="00892E73">
        <w:rPr>
          <w:rFonts w:ascii="Times New Roman" w:eastAsia="Times New Roman" w:hAnsi="Times New Roman" w:cs="Times New Roman"/>
          <w:color w:val="000000" w:themeColor="text1"/>
          <w:shd w:val="clear" w:color="auto" w:fill="FFFFFF"/>
          <w:lang w:eastAsia="en-GB"/>
        </w:rPr>
        <w:t>(</w:t>
      </w:r>
      <w:r w:rsidRPr="00775B42">
        <w:rPr>
          <w:rFonts w:ascii="Times New Roman" w:eastAsia="Times New Roman" w:hAnsi="Times New Roman" w:cs="Times New Roman"/>
          <w:color w:val="000000" w:themeColor="text1"/>
          <w:shd w:val="clear" w:color="auto" w:fill="FFFFFF"/>
          <w:lang w:eastAsia="en-GB"/>
        </w:rPr>
        <w:t>4), pp.615-661.</w:t>
      </w:r>
    </w:p>
    <w:p w14:paraId="7D68660E" w14:textId="77777777" w:rsidR="002339CF" w:rsidRPr="008C6559" w:rsidRDefault="002339CF" w:rsidP="002339CF">
      <w:pPr>
        <w:spacing w:after="0" w:line="240" w:lineRule="auto"/>
        <w:rPr>
          <w:rFonts w:ascii="Times New Roman" w:eastAsia="Times New Roman" w:hAnsi="Times New Roman" w:cs="Times New Roman"/>
          <w:color w:val="000000" w:themeColor="text1"/>
          <w:lang w:eastAsia="en-GB"/>
        </w:rPr>
      </w:pPr>
    </w:p>
    <w:p w14:paraId="29202B43"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DC5F69">
        <w:rPr>
          <w:rFonts w:ascii="Times New Roman" w:eastAsia="Times New Roman" w:hAnsi="Times New Roman" w:cs="Times New Roman"/>
          <w:color w:val="000000" w:themeColor="text1"/>
          <w:shd w:val="clear" w:color="auto" w:fill="FFFFFF"/>
          <w:lang w:eastAsia="en-GB"/>
        </w:rPr>
        <w:t xml:space="preserve">Wilson, R.J., </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2016</w:t>
      </w:r>
      <w:r>
        <w:rPr>
          <w:rFonts w:ascii="Times New Roman" w:eastAsia="Times New Roman" w:hAnsi="Times New Roman" w:cs="Times New Roman"/>
          <w:color w:val="000000" w:themeColor="text1"/>
          <w:shd w:val="clear" w:color="auto" w:fill="FFFFFF"/>
          <w:lang w:eastAsia="en-GB"/>
        </w:rPr>
        <w:t>),</w:t>
      </w:r>
      <w:r w:rsidRPr="00DC5F69">
        <w:rPr>
          <w:rFonts w:ascii="Times New Roman" w:eastAsia="Times New Roman" w:hAnsi="Times New Roman" w:cs="Times New Roman"/>
          <w:color w:val="000000" w:themeColor="text1"/>
          <w:shd w:val="clear" w:color="auto" w:fill="FFFFFF"/>
          <w:lang w:eastAsia="en-GB"/>
        </w:rPr>
        <w:t> </w:t>
      </w:r>
      <w:r w:rsidRPr="00DC5F69">
        <w:rPr>
          <w:rFonts w:ascii="Times New Roman" w:eastAsia="Times New Roman" w:hAnsi="Times New Roman" w:cs="Times New Roman"/>
          <w:color w:val="000000" w:themeColor="text1"/>
          <w:lang w:eastAsia="en-GB"/>
        </w:rPr>
        <w:t>Cultural heritage of the Great War in Britain</w:t>
      </w:r>
      <w:r w:rsidRPr="00DC5F69">
        <w:rPr>
          <w:rFonts w:ascii="Times New Roman" w:eastAsia="Times New Roman" w:hAnsi="Times New Roman" w:cs="Times New Roman"/>
          <w:color w:val="000000" w:themeColor="text1"/>
          <w:shd w:val="clear" w:color="auto" w:fill="FFFFFF"/>
          <w:lang w:eastAsia="en-GB"/>
        </w:rPr>
        <w:t>. Routledge.</w:t>
      </w:r>
    </w:p>
    <w:p w14:paraId="52286CB3"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p>
    <w:p w14:paraId="73DEF42D"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p>
    <w:p w14:paraId="4B4A6ACB"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00EFBEBF" w14:textId="77777777" w:rsidR="002339CF" w:rsidRDefault="002339CF" w:rsidP="002339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863BF0">
        <w:rPr>
          <w:rFonts w:ascii="Times New Roman" w:eastAsia="Times New Roman" w:hAnsi="Times New Roman" w:cs="Times New Roman"/>
          <w:color w:val="000000" w:themeColor="text1"/>
          <w:shd w:val="clear" w:color="auto" w:fill="FFFFFF"/>
          <w:lang w:eastAsia="en-GB"/>
        </w:rPr>
        <w:t xml:space="preserve">Zachman, J.A. and </w:t>
      </w:r>
      <w:proofErr w:type="spellStart"/>
      <w:r w:rsidRPr="00863BF0">
        <w:rPr>
          <w:rFonts w:ascii="Times New Roman" w:eastAsia="Times New Roman" w:hAnsi="Times New Roman" w:cs="Times New Roman"/>
          <w:color w:val="000000" w:themeColor="text1"/>
          <w:shd w:val="clear" w:color="auto" w:fill="FFFFFF"/>
          <w:lang w:eastAsia="en-GB"/>
        </w:rPr>
        <w:t>Folker</w:t>
      </w:r>
      <w:proofErr w:type="spellEnd"/>
      <w:r w:rsidRPr="00863BF0">
        <w:rPr>
          <w:rFonts w:ascii="Times New Roman" w:eastAsia="Times New Roman" w:hAnsi="Times New Roman" w:cs="Times New Roman"/>
          <w:color w:val="000000" w:themeColor="text1"/>
          <w:shd w:val="clear" w:color="auto" w:fill="FFFFFF"/>
          <w:lang w:eastAsia="en-GB"/>
        </w:rPr>
        <w:t xml:space="preserve">, C., </w:t>
      </w:r>
      <w:r>
        <w:rPr>
          <w:rFonts w:ascii="Times New Roman" w:eastAsia="Times New Roman" w:hAnsi="Times New Roman" w:cs="Times New Roman"/>
          <w:color w:val="000000" w:themeColor="text1"/>
          <w:shd w:val="clear" w:color="auto" w:fill="FFFFFF"/>
          <w:lang w:eastAsia="en-GB"/>
        </w:rPr>
        <w:t>(</w:t>
      </w:r>
      <w:r w:rsidRPr="00863BF0">
        <w:rPr>
          <w:rFonts w:ascii="Times New Roman" w:eastAsia="Times New Roman" w:hAnsi="Times New Roman" w:cs="Times New Roman"/>
          <w:color w:val="000000" w:themeColor="text1"/>
          <w:shd w:val="clear" w:color="auto" w:fill="FFFFFF"/>
          <w:lang w:eastAsia="en-GB"/>
        </w:rPr>
        <w:t>2009</w:t>
      </w:r>
      <w:r>
        <w:rPr>
          <w:rFonts w:ascii="Times New Roman" w:eastAsia="Times New Roman" w:hAnsi="Times New Roman" w:cs="Times New Roman"/>
          <w:color w:val="000000" w:themeColor="text1"/>
          <w:shd w:val="clear" w:color="auto" w:fill="FFFFFF"/>
          <w:lang w:eastAsia="en-GB"/>
        </w:rPr>
        <w:t>),</w:t>
      </w:r>
      <w:r w:rsidRPr="00863BF0">
        <w:rPr>
          <w:rFonts w:ascii="Times New Roman" w:eastAsia="Times New Roman" w:hAnsi="Times New Roman" w:cs="Times New Roman"/>
          <w:color w:val="000000" w:themeColor="text1"/>
          <w:shd w:val="clear" w:color="auto" w:fill="FFFFFF"/>
          <w:lang w:eastAsia="en-GB"/>
        </w:rPr>
        <w:t xml:space="preserve"> Kohl's Department Store: fastest growing </w:t>
      </w:r>
    </w:p>
    <w:p w14:paraId="0875666E" w14:textId="77777777" w:rsidR="002339CF"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p>
    <w:p w14:paraId="1AE7308E" w14:textId="77777777" w:rsidR="002339CF" w:rsidRPr="00925F99" w:rsidRDefault="002339CF" w:rsidP="002339CF">
      <w:pPr>
        <w:spacing w:after="0" w:line="240" w:lineRule="auto"/>
        <w:rPr>
          <w:rFonts w:ascii="Times New Roman" w:eastAsia="Times New Roman" w:hAnsi="Times New Roman" w:cs="Times New Roman"/>
          <w:color w:val="000000" w:themeColor="text1"/>
          <w:shd w:val="clear" w:color="auto" w:fill="FFFFFF"/>
          <w:lang w:eastAsia="en-GB"/>
        </w:rPr>
      </w:pPr>
      <w:r w:rsidRPr="00863BF0">
        <w:rPr>
          <w:rFonts w:ascii="Times New Roman" w:eastAsia="Times New Roman" w:hAnsi="Times New Roman" w:cs="Times New Roman"/>
          <w:color w:val="000000" w:themeColor="text1"/>
          <w:shd w:val="clear" w:color="auto" w:fill="FFFFFF"/>
          <w:lang w:eastAsia="en-GB"/>
        </w:rPr>
        <w:t>retailer in 2007. </w:t>
      </w:r>
      <w:r w:rsidRPr="00863BF0">
        <w:rPr>
          <w:rFonts w:ascii="Times New Roman" w:eastAsia="Times New Roman" w:hAnsi="Times New Roman" w:cs="Times New Roman"/>
          <w:color w:val="000000" w:themeColor="text1"/>
          <w:lang w:eastAsia="en-GB"/>
        </w:rPr>
        <w:t>Journal of the International Academy for Case Studies</w:t>
      </w:r>
      <w:r w:rsidRPr="00863BF0">
        <w:rPr>
          <w:rFonts w:ascii="Times New Roman" w:eastAsia="Times New Roman" w:hAnsi="Times New Roman" w:cs="Times New Roman"/>
          <w:color w:val="000000" w:themeColor="text1"/>
          <w:shd w:val="clear" w:color="auto" w:fill="FFFFFF"/>
          <w:lang w:eastAsia="en-GB"/>
        </w:rPr>
        <w:t>, </w:t>
      </w:r>
      <w:r w:rsidRPr="00863BF0">
        <w:rPr>
          <w:rFonts w:ascii="Times New Roman" w:eastAsia="Times New Roman" w:hAnsi="Times New Roman" w:cs="Times New Roman"/>
          <w:color w:val="000000" w:themeColor="text1"/>
          <w:lang w:eastAsia="en-GB"/>
        </w:rPr>
        <w:t>15</w:t>
      </w:r>
      <w:r w:rsidRPr="00863BF0">
        <w:rPr>
          <w:rFonts w:ascii="Times New Roman" w:eastAsia="Times New Roman" w:hAnsi="Times New Roman" w:cs="Times New Roman"/>
          <w:color w:val="000000" w:themeColor="text1"/>
          <w:shd w:val="clear" w:color="auto" w:fill="FFFFFF"/>
          <w:lang w:eastAsia="en-GB"/>
        </w:rPr>
        <w:t>(3), p.109.</w:t>
      </w:r>
    </w:p>
    <w:p w14:paraId="323E651B" w14:textId="77777777" w:rsidR="002339CF" w:rsidRPr="00DC5F69" w:rsidRDefault="002339CF" w:rsidP="002339CF">
      <w:pPr>
        <w:spacing w:after="0" w:line="240" w:lineRule="auto"/>
        <w:ind w:firstLine="720"/>
        <w:rPr>
          <w:rFonts w:ascii="Times New Roman" w:eastAsia="Times New Roman" w:hAnsi="Times New Roman" w:cs="Times New Roman"/>
          <w:color w:val="000000" w:themeColor="text1"/>
          <w:lang w:eastAsia="en-GB"/>
        </w:rPr>
      </w:pPr>
    </w:p>
    <w:p w14:paraId="2E04D192" w14:textId="77777777" w:rsidR="002339CF" w:rsidRDefault="002339CF"/>
    <w:sectPr w:rsidR="002339CF" w:rsidSect="002339CF">
      <w:footerReference w:type="default" r:id="rId13"/>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EAC70" w14:textId="77777777" w:rsidR="0058074D" w:rsidRDefault="0058074D" w:rsidP="002339CF">
      <w:pPr>
        <w:spacing w:after="0" w:line="240" w:lineRule="auto"/>
      </w:pPr>
      <w:r>
        <w:separator/>
      </w:r>
    </w:p>
  </w:endnote>
  <w:endnote w:type="continuationSeparator" w:id="0">
    <w:p w14:paraId="3305E64D" w14:textId="77777777" w:rsidR="0058074D" w:rsidRDefault="0058074D" w:rsidP="00233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9817444"/>
      <w:docPartObj>
        <w:docPartGallery w:val="Page Numbers (Bottom of Page)"/>
        <w:docPartUnique/>
      </w:docPartObj>
    </w:sdtPr>
    <w:sdtEndPr>
      <w:rPr>
        <w:rStyle w:val="PageNumber"/>
      </w:rPr>
    </w:sdtEndPr>
    <w:sdtContent>
      <w:p w14:paraId="3ADB9FCE" w14:textId="73426C7B" w:rsidR="002339CF" w:rsidRDefault="002339CF" w:rsidP="002632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E1DCAC" w14:textId="77777777" w:rsidR="002339CF" w:rsidRDefault="002339CF" w:rsidP="002339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CFD95" w14:textId="37AA15DA" w:rsidR="002339CF" w:rsidRDefault="002339CF" w:rsidP="00263240">
    <w:pPr>
      <w:pStyle w:val="Footer"/>
      <w:framePr w:wrap="none" w:vAnchor="text" w:hAnchor="margin" w:xAlign="right" w:y="1"/>
      <w:rPr>
        <w:rStyle w:val="PageNumber"/>
      </w:rPr>
    </w:pPr>
  </w:p>
  <w:p w14:paraId="1026014F" w14:textId="77777777" w:rsidR="002339CF" w:rsidRDefault="002339CF" w:rsidP="002339C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88847684"/>
      <w:docPartObj>
        <w:docPartGallery w:val="Page Numbers (Bottom of Page)"/>
        <w:docPartUnique/>
      </w:docPartObj>
    </w:sdtPr>
    <w:sdtEndPr>
      <w:rPr>
        <w:rStyle w:val="PageNumber"/>
      </w:rPr>
    </w:sdtEndPr>
    <w:sdtContent>
      <w:p w14:paraId="70365041" w14:textId="77777777" w:rsidR="002339CF" w:rsidRDefault="002339CF" w:rsidP="002632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B1B802" w14:textId="77777777" w:rsidR="002339CF" w:rsidRDefault="002339CF" w:rsidP="002339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1A103C" w14:textId="77777777" w:rsidR="0058074D" w:rsidRDefault="0058074D" w:rsidP="002339CF">
      <w:pPr>
        <w:spacing w:after="0" w:line="240" w:lineRule="auto"/>
      </w:pPr>
      <w:r>
        <w:separator/>
      </w:r>
    </w:p>
  </w:footnote>
  <w:footnote w:type="continuationSeparator" w:id="0">
    <w:p w14:paraId="334D5DFD" w14:textId="77777777" w:rsidR="0058074D" w:rsidRDefault="0058074D" w:rsidP="002339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E7696"/>
    <w:multiLevelType w:val="multilevel"/>
    <w:tmpl w:val="D94A7E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B94FF2"/>
    <w:multiLevelType w:val="multilevel"/>
    <w:tmpl w:val="AF2465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0061D5A"/>
    <w:multiLevelType w:val="multilevel"/>
    <w:tmpl w:val="AF2465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9CF"/>
    <w:rsid w:val="002339CF"/>
    <w:rsid w:val="002374FB"/>
    <w:rsid w:val="0058074D"/>
    <w:rsid w:val="007D1266"/>
    <w:rsid w:val="00A93C0F"/>
    <w:rsid w:val="00BE2AF9"/>
    <w:rsid w:val="00C60820"/>
    <w:rsid w:val="00CF1E87"/>
    <w:rsid w:val="00E5548F"/>
    <w:rsid w:val="00F60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5E1391"/>
  <w15:chartTrackingRefBased/>
  <w15:docId w15:val="{238DFF39-BB3A-AD4F-AD11-CC8557A44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CF"/>
    <w:pPr>
      <w:spacing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9CF"/>
    <w:pPr>
      <w:ind w:left="720"/>
      <w:contextualSpacing/>
    </w:pPr>
  </w:style>
  <w:style w:type="paragraph" w:styleId="Footer">
    <w:name w:val="footer"/>
    <w:basedOn w:val="Normal"/>
    <w:link w:val="FooterChar"/>
    <w:uiPriority w:val="99"/>
    <w:unhideWhenUsed/>
    <w:rsid w:val="00233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9CF"/>
  </w:style>
  <w:style w:type="character" w:styleId="PageNumber">
    <w:name w:val="page number"/>
    <w:basedOn w:val="DefaultParagraphFont"/>
    <w:uiPriority w:val="99"/>
    <w:semiHidden/>
    <w:unhideWhenUsed/>
    <w:rsid w:val="002339CF"/>
  </w:style>
  <w:style w:type="paragraph" w:styleId="Header">
    <w:name w:val="header"/>
    <w:basedOn w:val="Normal"/>
    <w:link w:val="HeaderChar"/>
    <w:uiPriority w:val="99"/>
    <w:unhideWhenUsed/>
    <w:rsid w:val="00233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9CF"/>
  </w:style>
  <w:style w:type="character" w:styleId="Hyperlink">
    <w:name w:val="Hyperlink"/>
    <w:basedOn w:val="DefaultParagraphFont"/>
    <w:uiPriority w:val="99"/>
    <w:unhideWhenUsed/>
    <w:rsid w:val="002339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topics/3707/marks-and-spenc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marksandspencer.com/?intid=gft_compan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igsaw-online.com/content/about-jigsaw"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16</Pages>
  <Words>4031</Words>
  <Characters>20763</Characters>
  <Application>Microsoft Office Word</Application>
  <DocSecurity>0</DocSecurity>
  <Lines>334</Lines>
  <Paragraphs>77</Paragraphs>
  <ScaleCrop>false</ScaleCrop>
  <Company/>
  <LinksUpToDate>false</LinksUpToDate>
  <CharactersWithSpaces>24717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6</cp:revision>
  <dcterms:created xsi:type="dcterms:W3CDTF">2020-05-11T17:33:00Z</dcterms:created>
  <dcterms:modified xsi:type="dcterms:W3CDTF">2020-05-21T12:24:00Z</dcterms:modified>
</cp:coreProperties>
</file>