
<file path=[Content_Types].xml><?xml version="1.0" encoding="utf-8"?>
<Types xmlns="http://schemas.openxmlformats.org/package/2006/content-types">
  <Default Extension="xml" ContentType="application/vnd.openxmlformats-package.core-properties+xml"/>
  <Default Extension="rels" ContentType="application/vnd.openxmlformats-package.relationships+xml"/>
  <Default Extension="emf" ContentType="image/x-emf"/>
  <Default Extension="jpeg" ContentType="image/jpeg"/>
  <Default Extension="png" ContentType="image/png"/>
  <Override PartName="/word/document.xml" ContentType="application/vnd.openxmlformats-officedocument.wordprocessingml.document.main+xml"/>
  <Override PartName="/word/footer11.xml" ContentType="application/vnd.openxmlformats-officedocument.wordprocessingml.footer+xml"/>
  <Override PartName="/customXml/item1.xml" ContentType="application/xml"/>
  <Override PartName="/customXml/itemProps11.xml" ContentType="application/vnd.openxmlformats-officedocument.customXmlProperties+xml"/>
  <Override PartName="/word/webSettings.xml" ContentType="application/vnd.openxmlformats-officedocument.wordprocessingml.webSettings+xml"/>
  <Override PartName="/word/header11.xml" ContentType="application/vnd.openxmlformats-officedocument.wordprocessingml.header+xml"/>
  <Override PartName="/word/theme/theme1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glossary/document.xml" ContentType="application/vnd.openxmlformats-officedocument.wordprocessingml.document.glossary+xml"/>
  <Override PartName="/word/glossary/webSettings2.xml" ContentType="application/vnd.openxmlformats-officedocument.wordprocessingml.webSettings+xml"/>
  <Override PartName="/word/glossary/settings2.xml" ContentType="application/vnd.openxmlformats-officedocument.wordprocessingml.settings+xml"/>
  <Override PartName="/word/glossary/styles2.xml" ContentType="application/vnd.openxmlformats-officedocument.wordprocessingml.styles+xml"/>
  <Override PartName="/word/glossary/fontTable.xml" ContentType="application/vnd.openxmlformats-officedocument.wordprocessingml.fontTable+xml"/>
  <Override PartName="/word/endnotes.xml" ContentType="application/vnd.openxmlformats-officedocument.wordprocessingml.endnotes+xml"/>
  <Override PartName="/customXml/item32.xml" ContentType="application/xml"/>
  <Override PartName="/customXml/itemProps32.xml" ContentType="application/vnd.openxmlformats-officedocument.customXmlProperties+xml"/>
  <Override PartName="/word/fontTable2.xml" ContentType="application/vnd.openxmlformats-officedocument.wordprocessingml.fontTable+xml"/>
  <Override PartName="/word/footnotes.xml" ContentType="application/vnd.openxmlformats-officedocument.wordprocessingml.footnotes+xml"/>
  <Override PartName="/word/footer22.xml" ContentType="application/vnd.openxmlformats-officedocument.wordprocessingml.footer+xml"/>
  <Override PartName="/customXml/item23.xml" ContentType="application/xml"/>
  <Override PartName="/customXml/itemProps23.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word/header2.xml" ContentType="application/vnd.openxmlformats-officedocument.wordprocessingml.header+xml"/>
  <Override PartName="/word/footer3.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package/2006/relationships/metadata/core-properties" Target="docProps/core.xml" Id="rId3" /><Relationship Type="http://schemas.openxmlformats.org/package/2006/relationships/metadata/thumbnail" Target="docProps/thumbnail.emf" Id="rId2" /><Relationship Type="http://schemas.openxmlformats.org/officeDocument/2006/relationships/officeDocument" Target="word/document.xml" Id="rId1" /><Relationship Type="http://schemas.openxmlformats.org/officeDocument/2006/relationships/custom-properties" Target="docProps/custom.xml" Id="rId5" /><Relationship Type="http://schemas.openxmlformats.org/officeDocument/2006/relationships/extended-properties" Target="docProps/app.xml" Id="rId4"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adec="http://schemas.microsoft.com/office/drawing/2017/decorative" xmlns:pic="http://schemas.openxmlformats.org/drawingml/2006/picture" xmlns:a14="http://schemas.microsoft.com/office/drawing/2010/main" mc:Ignorable="w14 w15 w16se w16cid wp14 w16 w16cex w16sdtdh w16sdtfl">
  <w:body>
    <w:p w:rsidR="000C4ED1" w:rsidP="005A2DF7" w:rsidRDefault="000C4ED1" w14:paraId="08EDB196" w14:textId="1613308E"/>
    <w:p w:rsidR="000F0731" w:rsidP="005A2DF7" w:rsidRDefault="00036DC3" w14:paraId="793A637E" w14:textId="4E26E4E9">
      <w:r w:rsidR="070AACF1">
        <w:drawing>
          <wp:inline wp14:editId="7B1966B6" wp14:anchorId="3A1CF685">
            <wp:extent cx="6858000" cy="5029200"/>
            <wp:effectExtent l="0" t="0" r="0" b="0"/>
            <wp:docPr id="444534824" name="drawing" descr="Sintetia » La RSC o cómo crear valor desde la ética (I)"/>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44534824" name="Picture 444534824"/>
                    <pic:cNvPicPr/>
                  </pic:nvPicPr>
                  <pic:blipFill>
                    <a:blip xmlns:r="http://schemas.openxmlformats.org/officeDocument/2006/relationships" r:embed="rId1956244840">
                      <a:extLst>
                        <a:ext uri="{28A0092B-C50C-407E-A947-70E740481C1C}">
                          <a14:useLocalDpi xmlns:a14="http://schemas.microsoft.com/office/drawing/2010/main"/>
                        </a:ext>
                      </a:extLst>
                    </a:blip>
                    <a:stretch>
                      <a:fillRect/>
                    </a:stretch>
                  </pic:blipFill>
                  <pic:spPr>
                    <a:xfrm>
                      <a:off x="0" y="0"/>
                      <a:ext cx="6858000" cy="5029200"/>
                    </a:xfrm>
                    <a:prstGeom prst="rect">
                      <a:avLst/>
                    </a:prstGeom>
                  </pic:spPr>
                </pic:pic>
              </a:graphicData>
            </a:graphic>
          </wp:inline>
        </w:drawing>
      </w:r>
    </w:p>
    <w:p w:rsidR="00E61F1F" w:rsidRDefault="00E61F1F" w14:paraId="4E1DDC9A" w14:textId="77777777"/>
    <w:p w:rsidR="00A81248" w:rsidP="6ECB74C7" w:rsidRDefault="00A81248" w14:paraId="0071D531" w14:textId="0BDED7F8">
      <w:pPr>
        <w:pStyle w:val="Heading3"/>
      </w:pPr>
      <w:r w:rsidR="159B5FE7">
        <w:rPr/>
        <w:t xml:space="preserve"> </w:t>
      </w:r>
    </w:p>
    <w:p w:rsidR="00A81248" w:rsidP="6ECB74C7" w:rsidRDefault="00A81248" w14:paraId="2A2B8854" w14:textId="75ADC33C">
      <w:pPr>
        <w:pStyle w:val="Heading3"/>
      </w:pPr>
      <w:r w:rsidR="329C0FFE">
        <w:rPr/>
        <w:t>Globally Responsible Business</w:t>
      </w:r>
    </w:p>
    <w:p w:rsidR="6ECB74C7" w:rsidP="6ECB74C7" w:rsidRDefault="6ECB74C7" w14:paraId="4A8DFF7E" w14:textId="11A5DC10">
      <w:pPr>
        <w:pStyle w:val="Normal"/>
      </w:pPr>
    </w:p>
    <w:p w:rsidR="329C0FFE" w:rsidP="6ECB74C7" w:rsidRDefault="329C0FFE" w14:paraId="5E2B09CA" w14:textId="1E143D7F">
      <w:pPr>
        <w:pStyle w:val="Heading1"/>
      </w:pPr>
      <w:r w:rsidR="329C0FFE">
        <w:rPr/>
        <w:t>Laura James</w:t>
      </w:r>
    </w:p>
    <w:p w:rsidR="6ECB74C7" w:rsidP="6ECB74C7" w:rsidRDefault="6ECB74C7" w14:paraId="7B375762" w14:textId="3A5853AB">
      <w:pPr>
        <w:pStyle w:val="Normal"/>
      </w:pPr>
    </w:p>
    <w:p w:rsidR="329C0FFE" w:rsidP="6ECB74C7" w:rsidRDefault="329C0FFE" w14:paraId="1D5275E1" w14:textId="32BA538F">
      <w:pPr>
        <w:pStyle w:val="Heading2"/>
      </w:pPr>
      <w:r w:rsidR="329C0FFE">
        <w:rPr/>
        <w:t>Carrie Thomas - 2304152</w:t>
      </w:r>
    </w:p>
    <w:p w:rsidR="7D624742" w:rsidRDefault="7D624742" w14:paraId="50D7BBB9" w14:textId="1BCED528">
      <w:r>
        <w:br w:type="page"/>
      </w:r>
    </w:p>
    <w:tbl>
      <w:tblPr>
        <w:tblW w:w="9536" w:type="dxa"/>
        <w:tblLook w:val="0600" w:firstRow="0" w:lastRow="0" w:firstColumn="0" w:lastColumn="0" w:noHBand="1" w:noVBand="1"/>
      </w:tblPr>
      <w:tblGrid>
        <w:gridCol w:w="9536"/>
      </w:tblGrid>
      <w:tr w:rsidR="7D624742" w:rsidTr="6ECB74C7" w14:paraId="4E39E1C4">
        <w:trPr>
          <w:trHeight w:val="13464"/>
        </w:trPr>
        <w:tc>
          <w:tcPr>
            <w:tcW w:w="9536" w:type="dxa"/>
            <w:tcMar/>
          </w:tcPr>
          <w:p w:rsidR="7D624742" w:rsidP="6ECB74C7" w:rsidRDefault="7D624742" w14:paraId="160D608E" w14:textId="5A2F0EE0">
            <w:pPr>
              <w:pStyle w:val="Normal"/>
            </w:pPr>
          </w:p>
          <w:p w:rsidR="6ECB74C7" w:rsidP="6ECB74C7" w:rsidRDefault="6ECB74C7" w14:paraId="1CEDCC2C" w14:textId="7855F719">
            <w:pPr>
              <w:pStyle w:val="Normal"/>
            </w:pPr>
          </w:p>
          <w:p w:rsidR="6ECB74C7" w:rsidP="6ECB74C7" w:rsidRDefault="6ECB74C7" w14:paraId="175F2DDF" w14:textId="25A472D2">
            <w:pPr>
              <w:pStyle w:val="Normal"/>
            </w:pPr>
          </w:p>
          <w:p w:rsidR="7D624742" w:rsidP="6ECB74C7" w:rsidRDefault="7D624742" w14:paraId="7844AECD" w14:textId="55E9DE88">
            <w:pPr>
              <w:pStyle w:val="Normal"/>
            </w:pPr>
          </w:p>
          <w:p w:rsidR="27FA1DF7" w:rsidP="6ECB74C7" w:rsidRDefault="27FA1DF7" w14:paraId="5E6A9FFA" w14:textId="32CC9272">
            <w:pPr>
              <w:pStyle w:val="Normal"/>
            </w:pPr>
            <w:r w:rsidR="0B8188E2">
              <w:rPr/>
              <w:t xml:space="preserve">Corporate social responsibility has changed definitions over the last seventy </w:t>
            </w:r>
            <w:r w:rsidR="54E490D4">
              <w:rPr/>
              <w:t>years;</w:t>
            </w:r>
            <w:r w:rsidR="0B8188E2">
              <w:rPr/>
              <w:t xml:space="preserve"> </w:t>
            </w:r>
            <w:r w:rsidR="02A7240B">
              <w:rPr/>
              <w:t xml:space="preserve">earlier definitions were vague and focussed on individual </w:t>
            </w:r>
            <w:r w:rsidR="02A7240B">
              <w:rPr/>
              <w:t>businessmen</w:t>
            </w:r>
            <w:r w:rsidR="1B5289D4">
              <w:rPr/>
              <w:t xml:space="preserve"> </w:t>
            </w:r>
            <w:r w:rsidR="02A7240B">
              <w:rPr/>
              <w:t xml:space="preserve">centred on broad social </w:t>
            </w:r>
            <w:r w:rsidR="1D41AEA8">
              <w:rPr/>
              <w:t>obligations</w:t>
            </w:r>
            <w:r w:rsidR="54C7930B">
              <w:rPr/>
              <w:t>.</w:t>
            </w:r>
            <w:r w:rsidR="6AB0000C">
              <w:rPr/>
              <w:t xml:space="preserve"> Later definitions </w:t>
            </w:r>
            <w:r w:rsidR="5E09139B">
              <w:rPr/>
              <w:t>became</w:t>
            </w:r>
            <w:r w:rsidR="6AB0000C">
              <w:rPr/>
              <w:t xml:space="preserve"> more corporate focused, more standardised and influenced by regulation, </w:t>
            </w:r>
            <w:r w:rsidR="6AB0000C">
              <w:rPr/>
              <w:t>globalisation</w:t>
            </w:r>
            <w:r w:rsidR="6AB0000C">
              <w:rPr/>
              <w:t xml:space="preserve"> and internet </w:t>
            </w:r>
            <w:r w:rsidR="2EA905EE">
              <w:rPr/>
              <w:t>visibility</w:t>
            </w:r>
            <w:r w:rsidR="5C4F77DF">
              <w:rPr/>
              <w:t xml:space="preserve">, </w:t>
            </w:r>
            <w:r w:rsidR="5C4F77DF">
              <w:rPr/>
              <w:t>indicating</w:t>
            </w:r>
            <w:r w:rsidR="5C4F77DF">
              <w:rPr/>
              <w:t xml:space="preserve"> that </w:t>
            </w:r>
            <w:r w:rsidR="107B5751">
              <w:rPr/>
              <w:t>corporate</w:t>
            </w:r>
            <w:r w:rsidR="5C4F77DF">
              <w:rPr/>
              <w:t xml:space="preserve"> social </w:t>
            </w:r>
            <w:r w:rsidR="073F448B">
              <w:rPr/>
              <w:t>responsibility</w:t>
            </w:r>
            <w:r w:rsidR="5C4F77DF">
              <w:rPr/>
              <w:t xml:space="preserve"> is now a resp</w:t>
            </w:r>
            <w:r w:rsidR="67F4B5B2">
              <w:rPr/>
              <w:t xml:space="preserve">onsibility not a personal moral choice, </w:t>
            </w:r>
            <w:r w:rsidR="637FE796">
              <w:rPr/>
              <w:t>(Homer, S. T., &amp; Gill, C. M. H. D. 2022)</w:t>
            </w:r>
            <w:r w:rsidR="0A86B6AB">
              <w:rPr/>
              <w:t xml:space="preserve">. </w:t>
            </w:r>
            <w:r w:rsidRPr="6ECB74C7" w:rsidR="2379AC61">
              <w:rPr>
                <w:noProof w:val="0"/>
                <w:lang w:val="en-GB"/>
              </w:rPr>
              <w:t xml:space="preserve">Shribman, </w:t>
            </w:r>
            <w:r w:rsidRPr="6ECB74C7" w:rsidR="2379AC61">
              <w:rPr>
                <w:noProof w:val="0"/>
                <w:lang w:val="en-GB"/>
              </w:rPr>
              <w:t xml:space="preserve">M.  </w:t>
            </w:r>
            <w:r w:rsidR="7B89228B">
              <w:rPr/>
              <w:t xml:space="preserve">(2024), suggests that corporate social </w:t>
            </w:r>
            <w:r w:rsidR="0344F51C">
              <w:rPr/>
              <w:t>responsibility</w:t>
            </w:r>
            <w:r w:rsidR="7B89228B">
              <w:rPr/>
              <w:t xml:space="preserve"> is a </w:t>
            </w:r>
            <w:r w:rsidR="7B18E50E">
              <w:rPr/>
              <w:t>company's</w:t>
            </w:r>
            <w:r w:rsidR="6DAA26F6">
              <w:rPr/>
              <w:t xml:space="preserve"> </w:t>
            </w:r>
            <w:r w:rsidR="75AE12F5">
              <w:rPr/>
              <w:t>responsibility</w:t>
            </w:r>
            <w:r w:rsidR="6DAA26F6">
              <w:rPr/>
              <w:t xml:space="preserve"> to contribute positively to society</w:t>
            </w:r>
            <w:r w:rsidR="3267BD1F">
              <w:rPr/>
              <w:t xml:space="preserve"> through ethical behaviour</w:t>
            </w:r>
            <w:r w:rsidR="2CA3D2EB">
              <w:rPr/>
              <w:t xml:space="preserve">, environmental impact, social well-being and transparency and accountability. </w:t>
            </w:r>
          </w:p>
          <w:p w:rsidR="7D624742" w:rsidP="6ECB74C7" w:rsidRDefault="7D624742" w14:paraId="7AD65EE7" w14:textId="16757D54">
            <w:pPr>
              <w:pStyle w:val="Normal"/>
            </w:pPr>
          </w:p>
          <w:p w:rsidR="6944B59D" w:rsidP="6ECB74C7" w:rsidRDefault="6944B59D" w14:paraId="25340713" w14:textId="16C0E4E3">
            <w:pPr>
              <w:pStyle w:val="Normal"/>
            </w:pPr>
            <w:r w:rsidR="01887E36">
              <w:rPr/>
              <w:t>This essay will explore the ongoing debate by critically examining John Mackey’s</w:t>
            </w:r>
            <w:r w:rsidR="5B591E46">
              <w:rPr/>
              <w:t>, (2005),</w:t>
            </w:r>
            <w:r w:rsidR="01887E36">
              <w:rPr/>
              <w:t xml:space="preserve"> claim, “Business social responsibility should not be coerced; it is a voluntary decision that entrepreneurial leadership of every company must make on its own</w:t>
            </w:r>
            <w:r w:rsidR="01887E36">
              <w:rPr/>
              <w:t>”</w:t>
            </w:r>
            <w:r w:rsidR="2413BD63">
              <w:rPr/>
              <w:t>.</w:t>
            </w:r>
            <w:r w:rsidR="01887E36">
              <w:rPr/>
              <w:t xml:space="preserve"> </w:t>
            </w:r>
            <w:r w:rsidR="1A7EB403">
              <w:rPr/>
              <w:t>W</w:t>
            </w:r>
            <w:r w:rsidR="01887E36">
              <w:rPr/>
              <w:t xml:space="preserve">ith alternative perspective’s drawing on </w:t>
            </w:r>
            <w:r w:rsidR="182C665C">
              <w:rPr/>
              <w:t>contemporary examples</w:t>
            </w:r>
            <w:r w:rsidR="6BB63D8C">
              <w:rPr/>
              <w:t xml:space="preserve"> and evaluating </w:t>
            </w:r>
            <w:r w:rsidR="59A5D9FC">
              <w:rPr/>
              <w:t>whether</w:t>
            </w:r>
            <w:r w:rsidR="6BB63D8C">
              <w:rPr/>
              <w:t xml:space="preserve"> </w:t>
            </w:r>
            <w:r w:rsidR="20FD18C3">
              <w:rPr/>
              <w:t>voluntary</w:t>
            </w:r>
            <w:r w:rsidR="6BB63D8C">
              <w:rPr/>
              <w:t xml:space="preserve"> Corporate social </w:t>
            </w:r>
            <w:r w:rsidR="75350966">
              <w:rPr/>
              <w:t>responsibility</w:t>
            </w:r>
            <w:r w:rsidR="6BB63D8C">
              <w:rPr/>
              <w:t xml:space="preserve"> is </w:t>
            </w:r>
            <w:r w:rsidR="0E601AF0">
              <w:rPr/>
              <w:t>sufficient</w:t>
            </w:r>
            <w:r w:rsidR="6BB63D8C">
              <w:rPr/>
              <w:t xml:space="preserve"> to ensure </w:t>
            </w:r>
            <w:r w:rsidR="6268A737">
              <w:rPr/>
              <w:t>responsible</w:t>
            </w:r>
            <w:r w:rsidR="6BB63D8C">
              <w:rPr/>
              <w:t xml:space="preserve"> business or </w:t>
            </w:r>
            <w:r w:rsidR="311BB154">
              <w:rPr/>
              <w:t>whether</w:t>
            </w:r>
            <w:r w:rsidR="6BB63D8C">
              <w:rPr/>
              <w:t xml:space="preserve"> regulato</w:t>
            </w:r>
            <w:r w:rsidR="74C99A4F">
              <w:rPr/>
              <w:t>ry intervention is necessary to prevent harm and protect stakeholders</w:t>
            </w:r>
            <w:r w:rsidR="2AF10A1E">
              <w:rPr/>
              <w:t xml:space="preserve">. </w:t>
            </w:r>
          </w:p>
          <w:p w:rsidR="7D624742" w:rsidP="6ECB74C7" w:rsidRDefault="7D624742" w14:paraId="0082893B" w14:textId="6A5698A3">
            <w:pPr>
              <w:pStyle w:val="Normal"/>
            </w:pPr>
          </w:p>
          <w:p w:rsidR="3D38AA05" w:rsidP="6ECB74C7" w:rsidRDefault="3D38AA05" w14:paraId="7CF34648" w14:textId="6B0B037A">
            <w:pPr>
              <w:pStyle w:val="Normal"/>
            </w:pPr>
            <w:r w:rsidR="2DE3D5AD">
              <w:rPr/>
              <w:t>The debate a</w:t>
            </w:r>
            <w:r w:rsidR="376D95ED">
              <w:rPr/>
              <w:t xml:space="preserve">round </w:t>
            </w:r>
            <w:r w:rsidR="470AEE5A">
              <w:rPr/>
              <w:t xml:space="preserve">corporate social responsibility has centred around </w:t>
            </w:r>
            <w:r w:rsidR="7FC71029">
              <w:rPr/>
              <w:t>whether</w:t>
            </w:r>
            <w:r w:rsidR="470AEE5A">
              <w:rPr/>
              <w:t xml:space="preserve"> companies should be forced to pursue social good or </w:t>
            </w:r>
            <w:r w:rsidR="53FB6012">
              <w:rPr/>
              <w:t>should do so voluntarily</w:t>
            </w:r>
            <w:r w:rsidR="5B42568A">
              <w:rPr/>
              <w:t xml:space="preserve">. Cheer, </w:t>
            </w:r>
            <w:r w:rsidR="43CFC7CB">
              <w:rPr/>
              <w:t xml:space="preserve">Z, (2011), </w:t>
            </w:r>
            <w:r w:rsidR="60EAA965">
              <w:rPr/>
              <w:t>outlines two sides of the debate through Friedman</w:t>
            </w:r>
            <w:r w:rsidR="20D7FE3D">
              <w:rPr/>
              <w:t xml:space="preserve">, who believes businesses should focus solely on </w:t>
            </w:r>
            <w:r w:rsidR="20D7FE3D">
              <w:rPr/>
              <w:t>profit and Carroll</w:t>
            </w:r>
            <w:r w:rsidR="20D7FE3D">
              <w:rPr/>
              <w:t xml:space="preserve"> and Freeman who</w:t>
            </w:r>
            <w:r w:rsidR="00EF61C8">
              <w:rPr/>
              <w:t xml:space="preserve"> present the argument that business has a </w:t>
            </w:r>
            <w:r w:rsidR="2AFA9639">
              <w:rPr/>
              <w:t>broader social responsibility.</w:t>
            </w:r>
          </w:p>
          <w:p w:rsidR="6103E0D2" w:rsidP="6ECB74C7" w:rsidRDefault="6103E0D2" w14:paraId="65861BA1" w14:textId="1715D9C7">
            <w:pPr>
              <w:pStyle w:val="Normal"/>
            </w:pPr>
            <w:r w:rsidR="00EF61C8">
              <w:rPr/>
              <w:t xml:space="preserve"> </w:t>
            </w:r>
          </w:p>
          <w:p w:rsidR="3E6E975D" w:rsidP="6ECB74C7" w:rsidRDefault="3E6E975D" w14:paraId="10C0C107" w14:textId="34980B21">
            <w:pPr>
              <w:pStyle w:val="Normal"/>
              <w:rPr>
                <w:rFonts w:ascii="Gill Sans MT" w:hAnsi="Gill Sans MT" w:eastAsia="Gill Sans MT" w:cs="Gill Sans MT"/>
                <w:noProof w:val="0"/>
                <w:sz w:val="24"/>
                <w:szCs w:val="24"/>
                <w:lang w:val="en-GB"/>
              </w:rPr>
            </w:pPr>
            <w:r w:rsidR="1D001686">
              <w:rPr/>
              <w:t>John Mackey</w:t>
            </w:r>
            <w:r w:rsidR="2C1604A4">
              <w:rPr/>
              <w:t>’s stance is based on conscious capitalism theory, which views companies as moral</w:t>
            </w:r>
            <w:r w:rsidR="1981B249">
              <w:rPr/>
              <w:t xml:space="preserve"> agents that can act morally because they choose to rather than compelled to. </w:t>
            </w:r>
            <w:r w:rsidR="552309BB">
              <w:rPr/>
              <w:t xml:space="preserve">Sisodia, R, S, (2009), claims conscious capitalism as a </w:t>
            </w:r>
            <w:r w:rsidR="7AA9D3F5">
              <w:rPr/>
              <w:t xml:space="preserve">contemporary tool used in response to </w:t>
            </w:r>
            <w:bookmarkStart w:name="_Int_UEPJc0kW" w:id="967959255"/>
            <w:r w:rsidR="7AA9D3F5">
              <w:rPr/>
              <w:t>growing</w:t>
            </w:r>
            <w:bookmarkEnd w:id="967959255"/>
            <w:r w:rsidR="7AA9D3F5">
              <w:rPr/>
              <w:t xml:space="preserve"> social demands and global issues. A case is made</w:t>
            </w:r>
            <w:r w:rsidR="1EEEBC00">
              <w:rPr/>
              <w:t xml:space="preserve"> business should adopt a higher purpose, </w:t>
            </w:r>
            <w:r w:rsidR="232A98A8">
              <w:rPr/>
              <w:t xml:space="preserve">a </w:t>
            </w:r>
            <w:r w:rsidR="232A98A8">
              <w:rPr/>
              <w:t xml:space="preserve">stakeholder </w:t>
            </w:r>
            <w:r w:rsidRPr="6ECB74C7" w:rsidR="232A98A8">
              <w:rPr>
                <w:noProof w:val="0"/>
                <w:lang w:val="en-GB"/>
              </w:rPr>
              <w:t xml:space="preserve">focused mindset, and conscious, service-oriented leadership in place of maximising profits. </w:t>
            </w:r>
            <w:r w:rsidRPr="6ECB74C7" w:rsidR="0DFD40EE">
              <w:rPr>
                <w:noProof w:val="0"/>
                <w:lang w:val="en-GB"/>
              </w:rPr>
              <w:t xml:space="preserve">The argument is made that corporate social responsibility is </w:t>
            </w:r>
            <w:r w:rsidRPr="6ECB74C7" w:rsidR="5EAFDFCD">
              <w:rPr>
                <w:noProof w:val="0"/>
                <w:lang w:val="en-GB"/>
              </w:rPr>
              <w:t>focused</w:t>
            </w:r>
            <w:r w:rsidRPr="6ECB74C7" w:rsidR="0DFD40EE">
              <w:rPr>
                <w:noProof w:val="0"/>
                <w:lang w:val="en-GB"/>
              </w:rPr>
              <w:t xml:space="preserve"> </w:t>
            </w:r>
            <w:r w:rsidRPr="6ECB74C7" w:rsidR="4DB2AA81">
              <w:rPr>
                <w:noProof w:val="0"/>
                <w:lang w:val="en-GB"/>
              </w:rPr>
              <w:t>on</w:t>
            </w:r>
            <w:r w:rsidRPr="6ECB74C7" w:rsidR="0DFD40EE">
              <w:rPr>
                <w:noProof w:val="0"/>
                <w:lang w:val="en-GB"/>
              </w:rPr>
              <w:t xml:space="preserve"> </w:t>
            </w:r>
            <w:r w:rsidRPr="6ECB74C7" w:rsidR="08687489">
              <w:rPr>
                <w:noProof w:val="0"/>
                <w:lang w:val="en-GB"/>
              </w:rPr>
              <w:t xml:space="preserve">image rather than embedding a </w:t>
            </w:r>
            <w:r w:rsidRPr="6ECB74C7" w:rsidR="1B67FC52">
              <w:rPr>
                <w:noProof w:val="0"/>
                <w:lang w:val="en-GB"/>
              </w:rPr>
              <w:t>company's</w:t>
            </w:r>
            <w:r w:rsidRPr="6ECB74C7" w:rsidR="08687489">
              <w:rPr>
                <w:noProof w:val="0"/>
                <w:lang w:val="en-GB"/>
              </w:rPr>
              <w:t xml:space="preserve"> behaviour</w:t>
            </w:r>
            <w:r w:rsidRPr="6ECB74C7" w:rsidR="5D13935D">
              <w:rPr>
                <w:noProof w:val="0"/>
                <w:lang w:val="en-GB"/>
              </w:rPr>
              <w:t xml:space="preserve"> implying it enables businesses to project a sense of responsibility without integrating</w:t>
            </w:r>
            <w:r w:rsidRPr="6ECB74C7" w:rsidR="08687489">
              <w:rPr>
                <w:noProof w:val="0"/>
                <w:lang w:val="en-GB"/>
              </w:rPr>
              <w:t xml:space="preserve"> </w:t>
            </w:r>
            <w:r w:rsidRPr="6ECB74C7" w:rsidR="6B363251">
              <w:rPr>
                <w:noProof w:val="0"/>
                <w:lang w:val="en-GB"/>
              </w:rPr>
              <w:t xml:space="preserve">it into main goals. </w:t>
            </w:r>
          </w:p>
          <w:p w:rsidR="7D624742" w:rsidP="6ECB74C7" w:rsidRDefault="7D624742" w14:paraId="55743600" w14:textId="529BF2D7">
            <w:pPr>
              <w:pStyle w:val="Normal"/>
              <w:rPr>
                <w:noProof w:val="0"/>
                <w:lang w:val="en-GB"/>
              </w:rPr>
            </w:pPr>
          </w:p>
          <w:p w:rsidR="57BEF952" w:rsidP="6ECB74C7" w:rsidRDefault="57BEF952" w14:paraId="2B324448" w14:textId="6C8E4C2F">
            <w:pPr>
              <w:pStyle w:val="Normal"/>
              <w:rPr>
                <w:rFonts w:ascii="Gill Sans MT" w:hAnsi="Gill Sans MT" w:eastAsia="Gill Sans MT" w:cs="Gill Sans MT"/>
                <w:noProof w:val="0"/>
                <w:sz w:val="24"/>
                <w:szCs w:val="24"/>
                <w:lang w:val="en-GB"/>
              </w:rPr>
            </w:pPr>
            <w:r w:rsidRPr="6ECB74C7" w:rsidR="193CC571">
              <w:rPr>
                <w:noProof w:val="0"/>
                <w:lang w:val="en-GB"/>
              </w:rPr>
              <w:t>ConsciousLeadership.Org</w:t>
            </w:r>
            <w:r w:rsidRPr="6ECB74C7" w:rsidR="193CC571">
              <w:rPr>
                <w:noProof w:val="0"/>
                <w:lang w:val="en-GB"/>
              </w:rPr>
              <w:t>. (2020).</w:t>
            </w:r>
            <w:r w:rsidRPr="6ECB74C7" w:rsidR="3B6ED16E">
              <w:rPr>
                <w:noProof w:val="0"/>
                <w:lang w:val="en-GB"/>
              </w:rPr>
              <w:t xml:space="preserve"> </w:t>
            </w:r>
            <w:r w:rsidRPr="6ECB74C7" w:rsidR="39741DC7">
              <w:rPr>
                <w:noProof w:val="0"/>
                <w:lang w:val="en-GB"/>
              </w:rPr>
              <w:t>Presents John Mackey as a pioneering advocate of conscious capitalism showing how he built Whole Foods around four pillars of belief, emp</w:t>
            </w:r>
            <w:r w:rsidRPr="6ECB74C7" w:rsidR="61BED060">
              <w:rPr>
                <w:noProof w:val="0"/>
                <w:lang w:val="en-GB"/>
              </w:rPr>
              <w:t xml:space="preserve">loyee’s, customers, </w:t>
            </w:r>
            <w:r w:rsidRPr="6ECB74C7" w:rsidR="61BED060">
              <w:rPr>
                <w:noProof w:val="0"/>
                <w:lang w:val="en-GB"/>
              </w:rPr>
              <w:t>suppliers</w:t>
            </w:r>
            <w:r w:rsidRPr="6ECB74C7" w:rsidR="61BED060">
              <w:rPr>
                <w:noProof w:val="0"/>
                <w:lang w:val="en-GB"/>
              </w:rPr>
              <w:t xml:space="preserve"> and community with each being treated as empowered partners rather than resources. </w:t>
            </w:r>
            <w:r w:rsidRPr="6ECB74C7" w:rsidR="2A6C76AD">
              <w:rPr>
                <w:noProof w:val="0"/>
                <w:lang w:val="en-GB"/>
              </w:rPr>
              <w:t xml:space="preserve">“Nourishing people and the planet” </w:t>
            </w:r>
            <w:r w:rsidRPr="6ECB74C7" w:rsidR="5E9C33B3">
              <w:rPr>
                <w:noProof w:val="0"/>
                <w:lang w:val="en-GB"/>
              </w:rPr>
              <w:t>were</w:t>
            </w:r>
            <w:r w:rsidRPr="6ECB74C7" w:rsidR="2A6C76AD">
              <w:rPr>
                <w:noProof w:val="0"/>
                <w:lang w:val="en-GB"/>
              </w:rPr>
              <w:t xml:space="preserve"> used as th</w:t>
            </w:r>
            <w:r w:rsidRPr="6ECB74C7" w:rsidR="771971AD">
              <w:rPr>
                <w:noProof w:val="0"/>
                <w:lang w:val="en-GB"/>
              </w:rPr>
              <w:t xml:space="preserve">e higher purpose with heavy investment in local </w:t>
            </w:r>
            <w:r w:rsidRPr="6ECB74C7" w:rsidR="5C19EAC1">
              <w:rPr>
                <w:noProof w:val="0"/>
                <w:lang w:val="en-GB"/>
              </w:rPr>
              <w:t>producer</w:t>
            </w:r>
            <w:r w:rsidRPr="6ECB74C7" w:rsidR="00A77735">
              <w:rPr>
                <w:noProof w:val="0"/>
                <w:lang w:val="en-GB"/>
              </w:rPr>
              <w:t>s</w:t>
            </w:r>
            <w:r w:rsidRPr="6ECB74C7" w:rsidR="5C19EAC1">
              <w:rPr>
                <w:noProof w:val="0"/>
                <w:lang w:val="en-GB"/>
              </w:rPr>
              <w:t xml:space="preserve">, strict quality standards and shared internal information </w:t>
            </w:r>
            <w:r w:rsidRPr="6ECB74C7" w:rsidR="6AE841EB">
              <w:rPr>
                <w:noProof w:val="0"/>
                <w:lang w:val="en-GB"/>
              </w:rPr>
              <w:t>with</w:t>
            </w:r>
            <w:r w:rsidRPr="6ECB74C7" w:rsidR="5C19EAC1">
              <w:rPr>
                <w:noProof w:val="0"/>
                <w:lang w:val="en-GB"/>
              </w:rPr>
              <w:t xml:space="preserve"> autonomy and authenticity.</w:t>
            </w:r>
            <w:r w:rsidRPr="6ECB74C7" w:rsidR="2A6C76AD">
              <w:rPr>
                <w:noProof w:val="0"/>
                <w:lang w:val="en-GB"/>
              </w:rPr>
              <w:t xml:space="preserve"> </w:t>
            </w:r>
            <w:r w:rsidRPr="6ECB74C7" w:rsidR="72C748CA">
              <w:rPr>
                <w:noProof w:val="0"/>
                <w:lang w:val="en-GB"/>
              </w:rPr>
              <w:t xml:space="preserve">Mackey’s conviction that trusts and empowerment drive both social impact and commercial success is </w:t>
            </w:r>
            <w:r w:rsidRPr="6ECB74C7" w:rsidR="60D11EA3">
              <w:rPr>
                <w:noProof w:val="0"/>
                <w:lang w:val="en-GB"/>
              </w:rPr>
              <w:t xml:space="preserve">reflected through this. </w:t>
            </w:r>
          </w:p>
          <w:p w:rsidR="7D624742" w:rsidP="6ECB74C7" w:rsidRDefault="7D624742" w14:paraId="45C38772" w14:textId="61DB272D">
            <w:pPr>
              <w:pStyle w:val="Normal"/>
              <w:rPr>
                <w:noProof w:val="0"/>
                <w:lang w:val="en-GB"/>
              </w:rPr>
            </w:pPr>
          </w:p>
          <w:p w:rsidR="78F92ED0" w:rsidP="6ECB74C7" w:rsidRDefault="78F92ED0" w14:paraId="28489D63" w14:textId="7ADD251C">
            <w:pPr>
              <w:pStyle w:val="Normal"/>
              <w:rPr>
                <w:rFonts w:ascii="Gill Sans MT" w:hAnsi="Gill Sans MT" w:eastAsia="Gill Sans MT" w:cs="Gill Sans MT"/>
                <w:noProof w:val="0"/>
                <w:sz w:val="24"/>
                <w:szCs w:val="24"/>
                <w:lang w:val="en-GB"/>
              </w:rPr>
            </w:pPr>
            <w:r w:rsidRPr="6ECB74C7" w:rsidR="7E11A69E">
              <w:rPr>
                <w:noProof w:val="0"/>
                <w:lang w:val="en-GB"/>
              </w:rPr>
              <w:t xml:space="preserve">Mackey’s conscious capitalism can be understood as a </w:t>
            </w:r>
            <w:r w:rsidRPr="6ECB74C7" w:rsidR="1143EAA7">
              <w:rPr>
                <w:noProof w:val="0"/>
                <w:lang w:val="en-GB"/>
              </w:rPr>
              <w:t>real-world</w:t>
            </w:r>
            <w:r w:rsidRPr="6ECB74C7" w:rsidR="7E11A69E">
              <w:rPr>
                <w:noProof w:val="0"/>
                <w:lang w:val="en-GB"/>
              </w:rPr>
              <w:t xml:space="preserve"> expressio</w:t>
            </w:r>
            <w:r w:rsidRPr="6ECB74C7" w:rsidR="2D25BC87">
              <w:rPr>
                <w:noProof w:val="0"/>
                <w:lang w:val="en-GB"/>
              </w:rPr>
              <w:t xml:space="preserve">n of Freeman’s </w:t>
            </w:r>
            <w:r w:rsidRPr="6ECB74C7" w:rsidR="627ED5C1">
              <w:rPr>
                <w:noProof w:val="0"/>
                <w:lang w:val="en-GB"/>
              </w:rPr>
              <w:t>stakeholders'</w:t>
            </w:r>
            <w:r w:rsidRPr="6ECB74C7" w:rsidR="2D25BC87">
              <w:rPr>
                <w:noProof w:val="0"/>
                <w:lang w:val="en-GB"/>
              </w:rPr>
              <w:t xml:space="preserve"> theory</w:t>
            </w:r>
            <w:r w:rsidRPr="6ECB74C7" w:rsidR="7B76624D">
              <w:rPr>
                <w:noProof w:val="0"/>
                <w:lang w:val="en-GB"/>
              </w:rPr>
              <w:t xml:space="preserve">, illustrating how a business that prioritises the interests of </w:t>
            </w:r>
            <w:r w:rsidRPr="6ECB74C7" w:rsidR="76734217">
              <w:rPr>
                <w:noProof w:val="0"/>
                <w:lang w:val="en-GB"/>
              </w:rPr>
              <w:t>its</w:t>
            </w:r>
            <w:r w:rsidRPr="6ECB74C7" w:rsidR="7B76624D">
              <w:rPr>
                <w:noProof w:val="0"/>
                <w:lang w:val="en-GB"/>
              </w:rPr>
              <w:t xml:space="preserve"> </w:t>
            </w:r>
            <w:r w:rsidRPr="6ECB74C7" w:rsidR="3451BCB8">
              <w:rPr>
                <w:noProof w:val="0"/>
                <w:lang w:val="en-GB"/>
              </w:rPr>
              <w:t>employees'</w:t>
            </w:r>
            <w:r w:rsidRPr="6ECB74C7" w:rsidR="7B76624D">
              <w:rPr>
                <w:noProof w:val="0"/>
                <w:lang w:val="en-GB"/>
              </w:rPr>
              <w:t xml:space="preserve"> suppliers and wider community</w:t>
            </w:r>
            <w:r w:rsidRPr="6ECB74C7" w:rsidR="60D11EA3">
              <w:rPr>
                <w:noProof w:val="0"/>
                <w:lang w:val="en-GB"/>
              </w:rPr>
              <w:t xml:space="preserve"> </w:t>
            </w:r>
            <w:r w:rsidRPr="6ECB74C7" w:rsidR="3DAE3A01">
              <w:rPr>
                <w:noProof w:val="0"/>
                <w:lang w:val="en-GB"/>
              </w:rPr>
              <w:t>can achieve</w:t>
            </w:r>
            <w:r w:rsidRPr="6ECB74C7" w:rsidR="27ECD38E">
              <w:rPr>
                <w:noProof w:val="0"/>
                <w:lang w:val="en-GB"/>
              </w:rPr>
              <w:t xml:space="preserve"> both ethical integrity and commercial success</w:t>
            </w:r>
            <w:r w:rsidRPr="6ECB74C7" w:rsidR="713BA005">
              <w:rPr>
                <w:noProof w:val="0"/>
                <w:lang w:val="en-GB"/>
              </w:rPr>
              <w:t>.</w:t>
            </w:r>
            <w:r w:rsidRPr="6ECB74C7" w:rsidR="7FD2CBC6">
              <w:rPr>
                <w:noProof w:val="0"/>
                <w:lang w:val="en-GB"/>
              </w:rPr>
              <w:t xml:space="preserve"> Mahajan, R.,</w:t>
            </w:r>
            <w:r w:rsidRPr="6ECB74C7" w:rsidR="7FD2CBC6">
              <w:rPr>
                <w:i w:val="1"/>
                <w:iCs w:val="1"/>
                <w:noProof w:val="0"/>
                <w:lang w:val="en-GB"/>
              </w:rPr>
              <w:t xml:space="preserve"> et al</w:t>
            </w:r>
            <w:r w:rsidRPr="6ECB74C7" w:rsidR="7FD2CBC6">
              <w:rPr>
                <w:noProof w:val="0"/>
                <w:lang w:val="en-GB"/>
              </w:rPr>
              <w:t xml:space="preserve"> (2023), argues </w:t>
            </w:r>
            <w:r w:rsidRPr="6ECB74C7" w:rsidR="3AC409B2">
              <w:rPr>
                <w:noProof w:val="0"/>
                <w:lang w:val="en-GB"/>
              </w:rPr>
              <w:t>that</w:t>
            </w:r>
            <w:r w:rsidRPr="6ECB74C7" w:rsidR="7FD2CBC6">
              <w:rPr>
                <w:noProof w:val="0"/>
                <w:lang w:val="en-GB"/>
              </w:rPr>
              <w:t xml:space="preserve"> </w:t>
            </w:r>
            <w:r w:rsidRPr="6ECB74C7" w:rsidR="5AEE7E0A">
              <w:rPr>
                <w:noProof w:val="0"/>
                <w:lang w:val="en-GB"/>
              </w:rPr>
              <w:t>Freeman's</w:t>
            </w:r>
            <w:r w:rsidRPr="6ECB74C7" w:rsidR="7FD2CBC6">
              <w:rPr>
                <w:noProof w:val="0"/>
                <w:lang w:val="en-GB"/>
              </w:rPr>
              <w:t xml:space="preserve"> stakeholder theory provides the foundat</w:t>
            </w:r>
            <w:r w:rsidRPr="6ECB74C7" w:rsidR="3023C420">
              <w:rPr>
                <w:noProof w:val="0"/>
                <w:lang w:val="en-GB"/>
              </w:rPr>
              <w:t xml:space="preserve">ion of Mackey’s </w:t>
            </w:r>
            <w:r w:rsidRPr="6ECB74C7" w:rsidR="1FA6CD38">
              <w:rPr>
                <w:noProof w:val="0"/>
                <w:lang w:val="en-GB"/>
              </w:rPr>
              <w:t>conscious</w:t>
            </w:r>
            <w:r w:rsidRPr="6ECB74C7" w:rsidR="3023C420">
              <w:rPr>
                <w:noProof w:val="0"/>
                <w:lang w:val="en-GB"/>
              </w:rPr>
              <w:t xml:space="preserve"> </w:t>
            </w:r>
            <w:r w:rsidRPr="6ECB74C7" w:rsidR="116F9B22">
              <w:rPr>
                <w:noProof w:val="0"/>
                <w:lang w:val="en-GB"/>
              </w:rPr>
              <w:t>capitalism</w:t>
            </w:r>
            <w:r w:rsidRPr="6ECB74C7" w:rsidR="3023C420">
              <w:rPr>
                <w:noProof w:val="0"/>
                <w:lang w:val="en-GB"/>
              </w:rPr>
              <w:t xml:space="preserve"> </w:t>
            </w:r>
            <w:r w:rsidRPr="6ECB74C7" w:rsidR="64C007E0">
              <w:rPr>
                <w:noProof w:val="0"/>
                <w:lang w:val="en-GB"/>
              </w:rPr>
              <w:t>with</w:t>
            </w:r>
            <w:r w:rsidRPr="6ECB74C7" w:rsidR="3023C420">
              <w:rPr>
                <w:noProof w:val="0"/>
                <w:lang w:val="en-GB"/>
              </w:rPr>
              <w:t xml:space="preserve"> both</w:t>
            </w:r>
            <w:r w:rsidRPr="6ECB74C7" w:rsidR="713BA005">
              <w:rPr>
                <w:noProof w:val="0"/>
                <w:lang w:val="en-GB"/>
              </w:rPr>
              <w:t xml:space="preserve"> </w:t>
            </w:r>
            <w:r w:rsidRPr="6ECB74C7" w:rsidR="00AD001F">
              <w:rPr>
                <w:noProof w:val="0"/>
                <w:lang w:val="en-GB"/>
              </w:rPr>
              <w:t xml:space="preserve">suggesting that business creates the most value when they </w:t>
            </w:r>
            <w:r w:rsidRPr="6ECB74C7" w:rsidR="49B52A16">
              <w:rPr>
                <w:noProof w:val="0"/>
                <w:lang w:val="en-GB"/>
              </w:rPr>
              <w:t>prioritise</w:t>
            </w:r>
            <w:r w:rsidRPr="6ECB74C7" w:rsidR="00AD001F">
              <w:rPr>
                <w:noProof w:val="0"/>
                <w:lang w:val="en-GB"/>
              </w:rPr>
              <w:t xml:space="preserve"> the wellbeing and needs of stakeholders rather than focusing solely on </w:t>
            </w:r>
            <w:r w:rsidRPr="6ECB74C7" w:rsidR="334EE297">
              <w:rPr>
                <w:noProof w:val="0"/>
                <w:lang w:val="en-GB"/>
              </w:rPr>
              <w:t>shareholders</w:t>
            </w:r>
            <w:r w:rsidRPr="6ECB74C7" w:rsidR="5A53775B">
              <w:rPr>
                <w:noProof w:val="0"/>
                <w:lang w:val="en-GB"/>
              </w:rPr>
              <w:t>.</w:t>
            </w:r>
            <w:r w:rsidRPr="6ECB74C7" w:rsidR="6316971C">
              <w:rPr>
                <w:noProof w:val="0"/>
                <w:lang w:val="en-GB"/>
              </w:rPr>
              <w:t xml:space="preserve"> </w:t>
            </w:r>
            <w:r w:rsidRPr="6ECB74C7" w:rsidR="2C11F03C">
              <w:rPr>
                <w:noProof w:val="0"/>
                <w:lang w:val="en-GB"/>
              </w:rPr>
              <w:t>However, Awa, H. O.,</w:t>
            </w:r>
            <w:r w:rsidRPr="6ECB74C7" w:rsidR="2C11F03C">
              <w:rPr>
                <w:i w:val="1"/>
                <w:iCs w:val="1"/>
                <w:noProof w:val="0"/>
                <w:lang w:val="en-GB"/>
              </w:rPr>
              <w:t xml:space="preserve"> et al</w:t>
            </w:r>
            <w:r w:rsidRPr="6ECB74C7" w:rsidR="2C11F03C">
              <w:rPr>
                <w:noProof w:val="0"/>
                <w:lang w:val="en-GB"/>
              </w:rPr>
              <w:t xml:space="preserve">, (2024) argues that Freeman’s stakeholder theory provides the ethical foundation </w:t>
            </w:r>
            <w:r w:rsidRPr="6ECB74C7" w:rsidR="2A5CE7B7">
              <w:rPr>
                <w:noProof w:val="0"/>
                <w:lang w:val="en-GB"/>
              </w:rPr>
              <w:t xml:space="preserve">that firms must engage all stakeholders in responsible value creation, while Mackey’s </w:t>
            </w:r>
            <w:r w:rsidRPr="6ECB74C7" w:rsidR="170ABD87">
              <w:rPr>
                <w:noProof w:val="0"/>
                <w:lang w:val="en-GB"/>
              </w:rPr>
              <w:t>conscious</w:t>
            </w:r>
            <w:r w:rsidRPr="6ECB74C7" w:rsidR="2A5CE7B7">
              <w:rPr>
                <w:noProof w:val="0"/>
                <w:lang w:val="en-GB"/>
              </w:rPr>
              <w:t xml:space="preserve"> capitalism shows how this approach can be put </w:t>
            </w:r>
            <w:r w:rsidRPr="6ECB74C7" w:rsidR="7164C36D">
              <w:rPr>
                <w:noProof w:val="0"/>
                <w:lang w:val="en-GB"/>
              </w:rPr>
              <w:t>into practice through purpose driven business leadership</w:t>
            </w:r>
            <w:r w:rsidRPr="6ECB74C7" w:rsidR="22FC3430">
              <w:rPr>
                <w:noProof w:val="0"/>
                <w:lang w:val="en-GB"/>
              </w:rPr>
              <w:t xml:space="preserve">. </w:t>
            </w:r>
            <w:r w:rsidRPr="6ECB74C7" w:rsidR="09506315">
              <w:rPr>
                <w:noProof w:val="0"/>
                <w:lang w:val="en-GB"/>
              </w:rPr>
              <w:t xml:space="preserve">Taborda, C. A., </w:t>
            </w:r>
            <w:r w:rsidRPr="6ECB74C7" w:rsidR="09506315">
              <w:rPr>
                <w:i w:val="1"/>
                <w:iCs w:val="1"/>
                <w:noProof w:val="0"/>
                <w:lang w:val="en-GB"/>
              </w:rPr>
              <w:t>et al</w:t>
            </w:r>
            <w:r w:rsidRPr="6ECB74C7" w:rsidR="09506315">
              <w:rPr>
                <w:noProof w:val="0"/>
                <w:lang w:val="en-GB"/>
              </w:rPr>
              <w:t xml:space="preserve">, (2025), </w:t>
            </w:r>
            <w:r w:rsidRPr="6ECB74C7" w:rsidR="6D90E622">
              <w:rPr>
                <w:noProof w:val="0"/>
                <w:lang w:val="en-GB"/>
              </w:rPr>
              <w:t xml:space="preserve">argue that conscious capitalism is </w:t>
            </w:r>
            <w:r w:rsidRPr="6ECB74C7" w:rsidR="50638195">
              <w:rPr>
                <w:noProof w:val="0"/>
                <w:lang w:val="en-GB"/>
              </w:rPr>
              <w:t xml:space="preserve">a “paradigm shift” </w:t>
            </w:r>
            <w:r w:rsidRPr="6ECB74C7" w:rsidR="3CAD8601">
              <w:rPr>
                <w:noProof w:val="0"/>
                <w:lang w:val="en-GB"/>
              </w:rPr>
              <w:t>leading</w:t>
            </w:r>
            <w:r w:rsidRPr="6ECB74C7" w:rsidR="50638195">
              <w:rPr>
                <w:noProof w:val="0"/>
                <w:lang w:val="en-GB"/>
              </w:rPr>
              <w:t xml:space="preserve"> to adoption of</w:t>
            </w:r>
            <w:r w:rsidRPr="6ECB74C7" w:rsidR="137C879B">
              <w:rPr>
                <w:noProof w:val="0"/>
                <w:lang w:val="en-GB"/>
              </w:rPr>
              <w:t xml:space="preserve"> conscious practices can increase competitiveness while creating stakeholder value, goi</w:t>
            </w:r>
            <w:r w:rsidRPr="6ECB74C7" w:rsidR="7C591651">
              <w:rPr>
                <w:noProof w:val="0"/>
                <w:lang w:val="en-GB"/>
              </w:rPr>
              <w:t xml:space="preserve">ng as far as saying its “necessity for survival and prosperity. </w:t>
            </w:r>
          </w:p>
          <w:p w:rsidR="7D624742" w:rsidP="6ECB74C7" w:rsidRDefault="7D624742" w14:paraId="464D5EC3" w14:textId="0CB69310">
            <w:pPr>
              <w:pStyle w:val="Normal"/>
              <w:rPr>
                <w:noProof w:val="0"/>
                <w:lang w:val="en-GB"/>
              </w:rPr>
            </w:pPr>
          </w:p>
          <w:p w:rsidR="43117981" w:rsidP="6ECB74C7" w:rsidRDefault="43117981" w14:paraId="241E2BF7" w14:textId="2F49EE26">
            <w:pPr>
              <w:pStyle w:val="Normal"/>
              <w:rPr>
                <w:noProof w:val="0"/>
                <w:lang w:val="en-GB"/>
              </w:rPr>
            </w:pPr>
            <w:r w:rsidRPr="6ECB74C7" w:rsidR="629933B6">
              <w:rPr>
                <w:noProof w:val="0"/>
                <w:lang w:val="en-GB"/>
              </w:rPr>
              <w:t xml:space="preserve">Banerjee, J. (2025), suggests that voluntary </w:t>
            </w:r>
            <w:r w:rsidRPr="6ECB74C7" w:rsidR="2C8705DE">
              <w:rPr>
                <w:noProof w:val="0"/>
                <w:lang w:val="en-GB"/>
              </w:rPr>
              <w:t>corporate</w:t>
            </w:r>
            <w:r w:rsidRPr="6ECB74C7" w:rsidR="629933B6">
              <w:rPr>
                <w:noProof w:val="0"/>
                <w:lang w:val="en-GB"/>
              </w:rPr>
              <w:t xml:space="preserve"> social </w:t>
            </w:r>
            <w:r w:rsidRPr="6ECB74C7" w:rsidR="0A2DB619">
              <w:rPr>
                <w:noProof w:val="0"/>
                <w:lang w:val="en-GB"/>
              </w:rPr>
              <w:t xml:space="preserve">responsibility allows companies to choose </w:t>
            </w:r>
            <w:r w:rsidRPr="6ECB74C7" w:rsidR="28F3081F">
              <w:rPr>
                <w:noProof w:val="0"/>
                <w:lang w:val="en-GB"/>
              </w:rPr>
              <w:t xml:space="preserve">how to act on their own, with this freedom it allows them to exceed legal requirements and contribute more meaningfully to society. </w:t>
            </w:r>
            <w:r w:rsidRPr="6ECB74C7" w:rsidR="5680DC38">
              <w:rPr>
                <w:noProof w:val="0"/>
                <w:lang w:val="en-GB"/>
              </w:rPr>
              <w:t>Martins, K. F., et</w:t>
            </w:r>
            <w:r w:rsidRPr="6ECB74C7" w:rsidR="5AA96349">
              <w:rPr>
                <w:noProof w:val="0"/>
                <w:lang w:val="en-GB"/>
              </w:rPr>
              <w:t xml:space="preserve"> al</w:t>
            </w:r>
            <w:r w:rsidRPr="6ECB74C7" w:rsidR="5680DC38">
              <w:rPr>
                <w:noProof w:val="0"/>
                <w:lang w:val="en-GB"/>
              </w:rPr>
              <w:t xml:space="preserve">, (2023), supports </w:t>
            </w:r>
            <w:r w:rsidRPr="6ECB74C7" w:rsidR="7C9CE1A8">
              <w:rPr>
                <w:noProof w:val="0"/>
                <w:lang w:val="en-GB"/>
              </w:rPr>
              <w:t>voluntary standards give companies a way to respond to social and environmental expectations without being forced can exceed b</w:t>
            </w:r>
            <w:r w:rsidRPr="6ECB74C7" w:rsidR="233B083E">
              <w:rPr>
                <w:noProof w:val="0"/>
                <w:lang w:val="en-GB"/>
              </w:rPr>
              <w:t>y adopting higher standards. However, they argue that it can sho</w:t>
            </w:r>
            <w:r w:rsidRPr="6ECB74C7" w:rsidR="5BCD982C">
              <w:rPr>
                <w:noProof w:val="0"/>
                <w:lang w:val="en-GB"/>
              </w:rPr>
              <w:t>w</w:t>
            </w:r>
            <w:r w:rsidRPr="6ECB74C7" w:rsidR="233B083E">
              <w:rPr>
                <w:noProof w:val="0"/>
                <w:lang w:val="en-GB"/>
              </w:rPr>
              <w:t xml:space="preserve"> genuine commitment, improve</w:t>
            </w:r>
            <w:r w:rsidRPr="6ECB74C7" w:rsidR="66307633">
              <w:rPr>
                <w:noProof w:val="0"/>
                <w:lang w:val="en-GB"/>
              </w:rPr>
              <w:t xml:space="preserve"> transparency, reduce accusations of </w:t>
            </w:r>
            <w:r w:rsidRPr="6ECB74C7" w:rsidR="66307633">
              <w:rPr>
                <w:noProof w:val="0"/>
                <w:lang w:val="en-GB"/>
              </w:rPr>
              <w:t>greenwashing</w:t>
            </w:r>
            <w:r w:rsidRPr="6ECB74C7" w:rsidR="66307633">
              <w:rPr>
                <w:noProof w:val="0"/>
                <w:lang w:val="en-GB"/>
              </w:rPr>
              <w:t xml:space="preserve"> and respond to customer demand.</w:t>
            </w:r>
            <w:r w:rsidRPr="6ECB74C7" w:rsidR="69994204">
              <w:rPr>
                <w:noProof w:val="0"/>
                <w:lang w:val="en-GB"/>
              </w:rPr>
              <w:t xml:space="preserve"> While voluntary corporate social responsibility relies on </w:t>
            </w:r>
            <w:r w:rsidRPr="6ECB74C7" w:rsidR="2B339420">
              <w:rPr>
                <w:noProof w:val="0"/>
                <w:lang w:val="en-GB"/>
              </w:rPr>
              <w:t>businesses</w:t>
            </w:r>
            <w:r w:rsidRPr="6ECB74C7" w:rsidR="5094B235">
              <w:rPr>
                <w:noProof w:val="0"/>
                <w:lang w:val="en-GB"/>
              </w:rPr>
              <w:t xml:space="preserve"> acting ethically to </w:t>
            </w:r>
            <w:r w:rsidRPr="6ECB74C7" w:rsidR="5094B235">
              <w:rPr>
                <w:noProof w:val="0"/>
                <w:lang w:val="en-GB"/>
              </w:rPr>
              <w:t>benefit</w:t>
            </w:r>
            <w:r w:rsidRPr="6ECB74C7" w:rsidR="5094B235">
              <w:rPr>
                <w:noProof w:val="0"/>
                <w:lang w:val="en-GB"/>
              </w:rPr>
              <w:t xml:space="preserve"> reputation and stakeholder trust greenwashing shows how easily </w:t>
            </w:r>
            <w:r w:rsidRPr="6ECB74C7" w:rsidR="3F57AEE5">
              <w:rPr>
                <w:noProof w:val="0"/>
                <w:lang w:val="en-GB"/>
              </w:rPr>
              <w:t>exploiting this expectation by presenting a misleading image without making substantive changes</w:t>
            </w:r>
            <w:r w:rsidRPr="6ECB74C7" w:rsidR="5A311D2F">
              <w:rPr>
                <w:noProof w:val="0"/>
                <w:lang w:val="en-GB"/>
              </w:rPr>
              <w:t>, (Gatti, L., et al, 2019).</w:t>
            </w:r>
            <w:r w:rsidRPr="6ECB74C7" w:rsidR="0D13F4CD">
              <w:rPr>
                <w:noProof w:val="0"/>
                <w:lang w:val="en-GB"/>
              </w:rPr>
              <w:t xml:space="preserve"> </w:t>
            </w:r>
            <w:r w:rsidRPr="6ECB74C7" w:rsidR="248C51D3">
              <w:rPr>
                <w:noProof w:val="0"/>
                <w:lang w:val="en-GB"/>
              </w:rPr>
              <w:t xml:space="preserve">Mu, H., &amp; Lee, Y. (2023), argues that </w:t>
            </w:r>
            <w:r w:rsidRPr="6ECB74C7" w:rsidR="659C5BE1">
              <w:rPr>
                <w:noProof w:val="0"/>
                <w:lang w:val="en-GB"/>
              </w:rPr>
              <w:t xml:space="preserve">greenwashing is difficult to prevent without regulations, suggesting </w:t>
            </w:r>
            <w:r w:rsidRPr="6ECB74C7" w:rsidR="0CE07E7F">
              <w:rPr>
                <w:noProof w:val="0"/>
                <w:lang w:val="en-GB"/>
              </w:rPr>
              <w:t xml:space="preserve">a combination of voluntary and mandatory approach to prevent </w:t>
            </w:r>
            <w:r w:rsidRPr="6ECB74C7" w:rsidR="37019705">
              <w:rPr>
                <w:noProof w:val="0"/>
                <w:lang w:val="en-GB"/>
              </w:rPr>
              <w:t>further</w:t>
            </w:r>
            <w:r w:rsidRPr="6ECB74C7" w:rsidR="0CE07E7F">
              <w:rPr>
                <w:noProof w:val="0"/>
                <w:lang w:val="en-GB"/>
              </w:rPr>
              <w:t xml:space="preserve"> accusation</w:t>
            </w:r>
            <w:r w:rsidRPr="6ECB74C7" w:rsidR="4D28ED39">
              <w:rPr>
                <w:noProof w:val="0"/>
                <w:lang w:val="en-GB"/>
              </w:rPr>
              <w:t>s.</w:t>
            </w:r>
            <w:r w:rsidRPr="6ECB74C7" w:rsidR="0CE07E7F">
              <w:rPr>
                <w:noProof w:val="0"/>
                <w:lang w:val="en-GB"/>
              </w:rPr>
              <w:t xml:space="preserve"> </w:t>
            </w:r>
          </w:p>
          <w:p w:rsidR="6ECB74C7" w:rsidP="6ECB74C7" w:rsidRDefault="6ECB74C7" w14:paraId="68AF38A7" w14:textId="2EB196AE">
            <w:pPr>
              <w:pStyle w:val="Normal"/>
              <w:rPr>
                <w:noProof w:val="0"/>
                <w:lang w:val="en-GB"/>
              </w:rPr>
            </w:pPr>
          </w:p>
          <w:p w:rsidR="4E71B62A" w:rsidP="6ECB74C7" w:rsidRDefault="4E71B62A" w14:paraId="2A349184" w14:textId="4F4534B8">
            <w:pPr>
              <w:pStyle w:val="Normal"/>
              <w:rPr>
                <w:noProof w:val="0"/>
                <w:lang w:val="en-GB"/>
              </w:rPr>
            </w:pPr>
            <w:r w:rsidRPr="6ECB74C7" w:rsidR="4E71B62A">
              <w:rPr>
                <w:noProof w:val="0"/>
                <w:lang w:val="en-GB"/>
              </w:rPr>
              <w:t xml:space="preserve">Griffin, G. W. (2026), argues that </w:t>
            </w:r>
            <w:r w:rsidRPr="6ECB74C7" w:rsidR="71F92FC5">
              <w:rPr>
                <w:noProof w:val="0"/>
                <w:lang w:val="en-GB"/>
              </w:rPr>
              <w:t xml:space="preserve">today's world, shaped by climate change, recourse depletion, </w:t>
            </w:r>
            <w:r w:rsidRPr="6ECB74C7" w:rsidR="71F92FC5">
              <w:rPr>
                <w:noProof w:val="0"/>
                <w:lang w:val="en-GB"/>
              </w:rPr>
              <w:t>inequality</w:t>
            </w:r>
            <w:r w:rsidRPr="6ECB74C7" w:rsidR="71F92FC5">
              <w:rPr>
                <w:noProof w:val="0"/>
                <w:lang w:val="en-GB"/>
              </w:rPr>
              <w:t xml:space="preserve"> and the rise of AI requires a shift in how capitalism works. Traditional focus on capitalism is </w:t>
            </w:r>
            <w:r w:rsidRPr="6ECB74C7" w:rsidR="2F3A9A0E">
              <w:rPr>
                <w:noProof w:val="0"/>
                <w:lang w:val="en-GB"/>
              </w:rPr>
              <w:t xml:space="preserve">outdated with conscious capitalism presented as a more adequate model, with the </w:t>
            </w:r>
            <w:r w:rsidRPr="6ECB74C7" w:rsidR="5F79A711">
              <w:rPr>
                <w:noProof w:val="0"/>
                <w:lang w:val="en-GB"/>
              </w:rPr>
              <w:t>balancing</w:t>
            </w:r>
            <w:r w:rsidRPr="6ECB74C7" w:rsidR="2F3A9A0E">
              <w:rPr>
                <w:noProof w:val="0"/>
                <w:lang w:val="en-GB"/>
              </w:rPr>
              <w:t xml:space="preserve"> of profit with long ter</w:t>
            </w:r>
            <w:r w:rsidRPr="6ECB74C7" w:rsidR="22979702">
              <w:rPr>
                <w:noProof w:val="0"/>
                <w:lang w:val="en-GB"/>
              </w:rPr>
              <w:t xml:space="preserve">m social and environmental </w:t>
            </w:r>
            <w:r w:rsidRPr="6ECB74C7" w:rsidR="7F8F3A91">
              <w:rPr>
                <w:noProof w:val="0"/>
                <w:lang w:val="en-GB"/>
              </w:rPr>
              <w:t>responsibility</w:t>
            </w:r>
            <w:r w:rsidRPr="6ECB74C7" w:rsidR="22979702">
              <w:rPr>
                <w:noProof w:val="0"/>
                <w:lang w:val="en-GB"/>
              </w:rPr>
              <w:t>.</w:t>
            </w:r>
            <w:r w:rsidRPr="6ECB74C7" w:rsidR="35B63210">
              <w:rPr>
                <w:noProof w:val="0"/>
                <w:lang w:val="en-GB"/>
              </w:rPr>
              <w:t xml:space="preserve"> </w:t>
            </w:r>
            <w:r w:rsidRPr="6ECB74C7" w:rsidR="100990FC">
              <w:rPr>
                <w:noProof w:val="0"/>
                <w:lang w:val="en-GB"/>
              </w:rPr>
              <w:t xml:space="preserve">Patagonia </w:t>
            </w:r>
          </w:p>
          <w:p w:rsidR="100990FC" w:rsidP="6ECB74C7" w:rsidRDefault="100990FC" w14:paraId="7133EF7A" w14:textId="3FEC01ED">
            <w:pPr>
              <w:pStyle w:val="Normal"/>
              <w:rPr>
                <w:noProof w:val="0"/>
                <w:lang w:val="en-GB"/>
              </w:rPr>
            </w:pPr>
            <w:r w:rsidRPr="6ECB74C7" w:rsidR="100990FC">
              <w:rPr>
                <w:noProof w:val="0"/>
                <w:lang w:val="en-GB"/>
              </w:rPr>
              <w:t xml:space="preserve">Is said to be real world example of the model in practice. </w:t>
            </w:r>
          </w:p>
          <w:p w:rsidR="6ECB74C7" w:rsidP="6ECB74C7" w:rsidRDefault="6ECB74C7" w14:paraId="34ECD77A" w14:textId="7E87AFA2">
            <w:pPr>
              <w:pStyle w:val="Normal"/>
              <w:rPr>
                <w:noProof w:val="0"/>
                <w:lang w:val="en-GB"/>
              </w:rPr>
            </w:pPr>
          </w:p>
          <w:p w:rsidR="030E14C7" w:rsidP="6ECB74C7" w:rsidRDefault="030E14C7" w14:paraId="7EAC9E8A" w14:textId="34F1C432">
            <w:pPr>
              <w:pStyle w:val="Normal"/>
              <w:rPr>
                <w:noProof w:val="0"/>
                <w:lang w:val="en-GB"/>
              </w:rPr>
            </w:pPr>
            <w:r w:rsidRPr="6ECB74C7" w:rsidR="030E14C7">
              <w:rPr>
                <w:noProof w:val="0"/>
                <w:lang w:val="en-GB"/>
              </w:rPr>
              <w:t xml:space="preserve">Patagonia is a practical example of </w:t>
            </w:r>
            <w:r w:rsidRPr="6ECB74C7" w:rsidR="1C4C3F9B">
              <w:rPr>
                <w:noProof w:val="0"/>
                <w:lang w:val="en-GB"/>
              </w:rPr>
              <w:t>Mackey's</w:t>
            </w:r>
            <w:r w:rsidRPr="6ECB74C7" w:rsidR="030E14C7">
              <w:rPr>
                <w:noProof w:val="0"/>
                <w:lang w:val="en-GB"/>
              </w:rPr>
              <w:t xml:space="preserve"> </w:t>
            </w:r>
            <w:r w:rsidRPr="6ECB74C7" w:rsidR="31CA1B15">
              <w:rPr>
                <w:noProof w:val="0"/>
                <w:lang w:val="en-GB"/>
              </w:rPr>
              <w:t>conscious</w:t>
            </w:r>
            <w:r w:rsidRPr="6ECB74C7" w:rsidR="030E14C7">
              <w:rPr>
                <w:noProof w:val="0"/>
                <w:lang w:val="en-GB"/>
              </w:rPr>
              <w:t xml:space="preserve"> capitali</w:t>
            </w:r>
            <w:r w:rsidRPr="6ECB74C7" w:rsidR="2030D51E">
              <w:rPr>
                <w:noProof w:val="0"/>
                <w:lang w:val="en-GB"/>
              </w:rPr>
              <w:t>sm</w:t>
            </w:r>
            <w:r w:rsidRPr="6ECB74C7" w:rsidR="0A2715BD">
              <w:rPr>
                <w:noProof w:val="0"/>
                <w:lang w:val="en-GB"/>
              </w:rPr>
              <w:t xml:space="preserve"> theory</w:t>
            </w:r>
            <w:r w:rsidRPr="6ECB74C7" w:rsidR="2030D51E">
              <w:rPr>
                <w:noProof w:val="0"/>
                <w:lang w:val="en-GB"/>
              </w:rPr>
              <w:t>, with company treating workers and communities</w:t>
            </w:r>
            <w:r w:rsidRPr="6ECB74C7" w:rsidR="2C62F40F">
              <w:rPr>
                <w:noProof w:val="0"/>
                <w:lang w:val="en-GB"/>
              </w:rPr>
              <w:t xml:space="preserve"> as key partners. With reinvestment of </w:t>
            </w:r>
            <w:r w:rsidRPr="6ECB74C7" w:rsidR="06E37D95">
              <w:rPr>
                <w:noProof w:val="0"/>
                <w:lang w:val="en-GB"/>
              </w:rPr>
              <w:t>earnings</w:t>
            </w:r>
            <w:r w:rsidRPr="6ECB74C7" w:rsidR="2C62F40F">
              <w:rPr>
                <w:noProof w:val="0"/>
                <w:lang w:val="en-GB"/>
              </w:rPr>
              <w:t xml:space="preserve"> in ecological restoration and environmental </w:t>
            </w:r>
            <w:r w:rsidRPr="6ECB74C7" w:rsidR="08879620">
              <w:rPr>
                <w:noProof w:val="0"/>
                <w:lang w:val="en-GB"/>
              </w:rPr>
              <w:t>conservations through its one percent for the planet.</w:t>
            </w:r>
            <w:r w:rsidRPr="6ECB74C7" w:rsidR="692C21AC">
              <w:rPr>
                <w:noProof w:val="0"/>
                <w:lang w:val="en-GB"/>
              </w:rPr>
              <w:t xml:space="preserve"> Yvon Chouinard,</w:t>
            </w:r>
            <w:r w:rsidRPr="6ECB74C7" w:rsidR="2CB39807">
              <w:rPr>
                <w:noProof w:val="0"/>
                <w:lang w:val="en-GB"/>
              </w:rPr>
              <w:t xml:space="preserve"> decided that Patagonia </w:t>
            </w:r>
            <w:r w:rsidRPr="6ECB74C7" w:rsidR="2CB39807">
              <w:rPr>
                <w:noProof w:val="0"/>
                <w:lang w:val="en-GB"/>
              </w:rPr>
              <w:t>shouldn't</w:t>
            </w:r>
            <w:r w:rsidRPr="6ECB74C7" w:rsidR="2CB39807">
              <w:rPr>
                <w:noProof w:val="0"/>
                <w:lang w:val="en-GB"/>
              </w:rPr>
              <w:t xml:space="preserve"> exist to enrich owners or investors, </w:t>
            </w:r>
            <w:r w:rsidRPr="6ECB74C7" w:rsidR="4FA80FEA">
              <w:rPr>
                <w:noProof w:val="0"/>
                <w:lang w:val="en-GB"/>
              </w:rPr>
              <w:t>instead</w:t>
            </w:r>
            <w:r w:rsidRPr="6ECB74C7" w:rsidR="2CB39807">
              <w:rPr>
                <w:noProof w:val="0"/>
                <w:lang w:val="en-GB"/>
              </w:rPr>
              <w:t xml:space="preserve"> he </w:t>
            </w:r>
            <w:r w:rsidRPr="6ECB74C7" w:rsidR="0FE1E5C0">
              <w:rPr>
                <w:noProof w:val="0"/>
                <w:lang w:val="en-GB"/>
              </w:rPr>
              <w:t>transferred</w:t>
            </w:r>
            <w:r w:rsidRPr="6ECB74C7" w:rsidR="5A7E9A67">
              <w:rPr>
                <w:noProof w:val="0"/>
                <w:lang w:val="en-GB"/>
              </w:rPr>
              <w:t xml:space="preserve"> ownership </w:t>
            </w:r>
            <w:r w:rsidRPr="6ECB74C7" w:rsidR="3F583970">
              <w:rPr>
                <w:noProof w:val="0"/>
                <w:lang w:val="en-GB"/>
              </w:rPr>
              <w:t>to the Patagonia Purpose Trust ensuring that it would always follow its environmental mission</w:t>
            </w:r>
            <w:r w:rsidRPr="6ECB74C7" w:rsidR="6D7BA696">
              <w:rPr>
                <w:noProof w:val="0"/>
                <w:lang w:val="en-GB"/>
              </w:rPr>
              <w:t>, (</w:t>
            </w:r>
            <w:r w:rsidRPr="6ECB74C7" w:rsidR="6D7BA696">
              <w:rPr>
                <w:rFonts w:ascii="Gill Sans MT" w:hAnsi="Gill Sans MT" w:eastAsia="Gill Sans MT" w:cs="Gill Sans MT"/>
                <w:noProof w:val="0"/>
                <w:sz w:val="24"/>
                <w:szCs w:val="24"/>
                <w:lang w:val="en-GB"/>
              </w:rPr>
              <w:t>Trelstad, B., et al, 2023)</w:t>
            </w:r>
            <w:r w:rsidRPr="6ECB74C7" w:rsidR="3F583970">
              <w:rPr>
                <w:noProof w:val="0"/>
                <w:lang w:val="en-GB"/>
              </w:rPr>
              <w:t xml:space="preserve">. </w:t>
            </w:r>
            <w:r w:rsidRPr="6ECB74C7" w:rsidR="1AA7D9E4">
              <w:rPr>
                <w:noProof w:val="0"/>
                <w:lang w:val="en-GB"/>
              </w:rPr>
              <w:t>It is said to be one of the most radical governances in modern business</w:t>
            </w:r>
            <w:r w:rsidRPr="6ECB74C7" w:rsidR="1AA7D9E4">
              <w:rPr>
                <w:noProof w:val="0"/>
                <w:lang w:val="en-GB"/>
              </w:rPr>
              <w:t>.</w:t>
            </w:r>
            <w:r w:rsidRPr="6ECB74C7" w:rsidR="4B5DFB6D">
              <w:rPr>
                <w:noProof w:val="0"/>
                <w:lang w:val="en-GB"/>
              </w:rPr>
              <w:t xml:space="preserve"> This is </w:t>
            </w:r>
            <w:r w:rsidRPr="6ECB74C7" w:rsidR="4BB14B3A">
              <w:rPr>
                <w:noProof w:val="0"/>
                <w:lang w:val="en-GB"/>
              </w:rPr>
              <w:t>consistent</w:t>
            </w:r>
            <w:r w:rsidRPr="6ECB74C7" w:rsidR="4B5DFB6D">
              <w:rPr>
                <w:noProof w:val="0"/>
                <w:lang w:val="en-GB"/>
              </w:rPr>
              <w:t xml:space="preserve"> with </w:t>
            </w:r>
            <w:r w:rsidRPr="6ECB74C7" w:rsidR="789904E7">
              <w:rPr>
                <w:noProof w:val="0"/>
                <w:lang w:val="en-GB"/>
              </w:rPr>
              <w:t>Mackey's</w:t>
            </w:r>
            <w:r w:rsidRPr="6ECB74C7" w:rsidR="4B5DFB6D">
              <w:rPr>
                <w:noProof w:val="0"/>
                <w:lang w:val="en-GB"/>
              </w:rPr>
              <w:t xml:space="preserve"> approach to go beyond </w:t>
            </w:r>
            <w:r w:rsidRPr="6ECB74C7" w:rsidR="6D46CDD0">
              <w:rPr>
                <w:noProof w:val="0"/>
                <w:lang w:val="en-GB"/>
              </w:rPr>
              <w:t>maximising</w:t>
            </w:r>
            <w:r w:rsidRPr="6ECB74C7" w:rsidR="4B5DFB6D">
              <w:rPr>
                <w:noProof w:val="0"/>
                <w:lang w:val="en-GB"/>
              </w:rPr>
              <w:t xml:space="preserve"> profits</w:t>
            </w:r>
            <w:r w:rsidRPr="6ECB74C7" w:rsidR="5833CBB5">
              <w:rPr>
                <w:noProof w:val="0"/>
                <w:lang w:val="en-GB"/>
              </w:rPr>
              <w:t>, although many a</w:t>
            </w:r>
            <w:r w:rsidRPr="6ECB74C7" w:rsidR="722F3EAB">
              <w:rPr>
                <w:noProof w:val="0"/>
                <w:lang w:val="en-GB"/>
              </w:rPr>
              <w:t xml:space="preserve">rgue that </w:t>
            </w:r>
            <w:r w:rsidRPr="6ECB74C7" w:rsidR="722F3EAB">
              <w:rPr>
                <w:noProof w:val="0"/>
                <w:lang w:val="en-GB"/>
              </w:rPr>
              <w:t>high costs</w:t>
            </w:r>
            <w:r w:rsidRPr="6ECB74C7" w:rsidR="722F3EAB">
              <w:rPr>
                <w:noProof w:val="0"/>
                <w:lang w:val="en-GB"/>
              </w:rPr>
              <w:t xml:space="preserve"> of products restrict accessibility it is still a strong example of conscious capitalism</w:t>
            </w:r>
            <w:r w:rsidRPr="6ECB74C7" w:rsidR="0E795D5C">
              <w:rPr>
                <w:noProof w:val="0"/>
                <w:lang w:val="en-GB"/>
              </w:rPr>
              <w:t xml:space="preserve">, (Reill, T, 2022; </w:t>
            </w:r>
            <w:r w:rsidRPr="6ECB74C7" w:rsidR="1616C3C4">
              <w:rPr>
                <w:noProof w:val="0"/>
                <w:lang w:val="en-GB"/>
              </w:rPr>
              <w:t>Stanley, V, 2022).</w:t>
            </w:r>
            <w:r w:rsidRPr="6ECB74C7" w:rsidR="722F3EAB">
              <w:rPr>
                <w:noProof w:val="0"/>
                <w:lang w:val="en-GB"/>
              </w:rPr>
              <w:t xml:space="preserve"> </w:t>
            </w:r>
            <w:r w:rsidRPr="6ECB74C7" w:rsidR="692C21AC">
              <w:rPr>
                <w:noProof w:val="0"/>
                <w:lang w:val="en-GB"/>
              </w:rPr>
              <w:t xml:space="preserve"> </w:t>
            </w:r>
            <w:r w:rsidRPr="6ECB74C7" w:rsidR="2030D51E">
              <w:rPr>
                <w:noProof w:val="0"/>
                <w:lang w:val="en-GB"/>
              </w:rPr>
              <w:t xml:space="preserve"> </w:t>
            </w:r>
          </w:p>
          <w:p w:rsidR="7D624742" w:rsidP="7D624742" w:rsidRDefault="7D624742" w14:paraId="1AF4BBF6" w14:textId="06CC7D45">
            <w:pPr>
              <w:pStyle w:val="Normal"/>
              <w:rPr>
                <w:noProof w:val="0"/>
                <w:lang w:val="en-GB"/>
              </w:rPr>
            </w:pPr>
          </w:p>
          <w:p w:rsidR="7D624742" w:rsidP="7D624742" w:rsidRDefault="7D624742" w14:paraId="676EE1ED" w14:textId="7B73E9F0">
            <w:pPr>
              <w:pStyle w:val="Normal"/>
              <w:rPr>
                <w:noProof w:val="0"/>
                <w:lang w:val="en-GB"/>
              </w:rPr>
            </w:pPr>
          </w:p>
          <w:p w:rsidR="05230AF3" w:rsidP="7D624742" w:rsidRDefault="05230AF3" w14:paraId="5722E445" w14:textId="47D7E64C">
            <w:pPr>
              <w:pStyle w:val="Normal"/>
              <w:rPr>
                <w:noProof w:val="0"/>
                <w:lang w:val="en-GB"/>
              </w:rPr>
            </w:pPr>
          </w:p>
          <w:p w:rsidR="7D624742" w:rsidP="6ECB74C7" w:rsidRDefault="7D624742" w14:paraId="5E79EAF5" w14:textId="7AABBAFF">
            <w:pPr>
              <w:pStyle w:val="Normal"/>
              <w:rPr>
                <w:noProof w:val="0"/>
                <w:lang w:val="en-GB"/>
              </w:rPr>
            </w:pPr>
            <w:r w:rsidRPr="6ECB74C7" w:rsidR="289B4752">
              <w:rPr>
                <w:noProof w:val="0"/>
                <w:lang w:val="en-GB"/>
              </w:rPr>
              <w:t xml:space="preserve">Voluntary Corporate Social </w:t>
            </w:r>
            <w:r w:rsidRPr="6ECB74C7" w:rsidR="75A75DF6">
              <w:rPr>
                <w:noProof w:val="0"/>
                <w:lang w:val="en-GB"/>
              </w:rPr>
              <w:t>Responsibility</w:t>
            </w:r>
            <w:r w:rsidRPr="6ECB74C7" w:rsidR="289B4752">
              <w:rPr>
                <w:noProof w:val="0"/>
                <w:lang w:val="en-GB"/>
              </w:rPr>
              <w:t xml:space="preserve"> </w:t>
            </w:r>
            <w:r w:rsidRPr="6ECB74C7" w:rsidR="1D921E83">
              <w:rPr>
                <w:noProof w:val="0"/>
                <w:lang w:val="en-GB"/>
              </w:rPr>
              <w:t>initiatives</w:t>
            </w:r>
            <w:r w:rsidRPr="6ECB74C7" w:rsidR="289B4752">
              <w:rPr>
                <w:noProof w:val="0"/>
                <w:lang w:val="en-GB"/>
              </w:rPr>
              <w:t xml:space="preserve"> can often move faster and generate more innovative solutions than government policy, as fir</w:t>
            </w:r>
            <w:r w:rsidRPr="6ECB74C7" w:rsidR="538281E1">
              <w:rPr>
                <w:noProof w:val="0"/>
                <w:lang w:val="en-GB"/>
              </w:rPr>
              <w:t>ms are free to experiment without waiting for regulatory change</w:t>
            </w:r>
            <w:r w:rsidRPr="6ECB74C7" w:rsidR="7075D6EE">
              <w:rPr>
                <w:noProof w:val="0"/>
                <w:lang w:val="en-GB"/>
              </w:rPr>
              <w:t>, (Zou, H. F. 2024).</w:t>
            </w:r>
            <w:r w:rsidRPr="6ECB74C7" w:rsidR="1FCE6806">
              <w:rPr>
                <w:noProof w:val="0"/>
                <w:lang w:val="en-GB"/>
              </w:rPr>
              <w:t xml:space="preserve"> </w:t>
            </w:r>
            <w:r w:rsidRPr="6ECB74C7" w:rsidR="691BDD47">
              <w:rPr>
                <w:noProof w:val="0"/>
                <w:lang w:val="en-GB"/>
              </w:rPr>
              <w:t xml:space="preserve">However, </w:t>
            </w:r>
            <w:r w:rsidRPr="6ECB74C7" w:rsidR="18ED1500">
              <w:rPr>
                <w:noProof w:val="0"/>
                <w:lang w:val="en-GB"/>
              </w:rPr>
              <w:t>mandatory</w:t>
            </w:r>
            <w:r w:rsidRPr="6ECB74C7" w:rsidR="691BDD47">
              <w:rPr>
                <w:noProof w:val="0"/>
                <w:lang w:val="en-GB"/>
              </w:rPr>
              <w:t xml:space="preserve"> regulations can lead to a tick box exercise where focus on meeting requirements</w:t>
            </w:r>
            <w:r w:rsidRPr="6ECB74C7" w:rsidR="3540CE2D">
              <w:rPr>
                <w:noProof w:val="0"/>
                <w:lang w:val="en-GB"/>
              </w:rPr>
              <w:t xml:space="preserve"> becomes more important than pursuing meaningful social and environmental impact</w:t>
            </w:r>
            <w:r w:rsidRPr="6ECB74C7" w:rsidR="6F23233C">
              <w:rPr>
                <w:noProof w:val="0"/>
                <w:lang w:val="en-GB"/>
              </w:rPr>
              <w:t xml:space="preserve">, (Christensen, H. B., </w:t>
            </w:r>
            <w:r w:rsidRPr="6ECB74C7" w:rsidR="6F23233C">
              <w:rPr>
                <w:i w:val="1"/>
                <w:iCs w:val="1"/>
                <w:noProof w:val="0"/>
                <w:lang w:val="en-GB"/>
              </w:rPr>
              <w:t>et al</w:t>
            </w:r>
            <w:r w:rsidRPr="6ECB74C7" w:rsidR="6F23233C">
              <w:rPr>
                <w:noProof w:val="0"/>
                <w:lang w:val="en-GB"/>
              </w:rPr>
              <w:t>, 2021).</w:t>
            </w:r>
            <w:r w:rsidRPr="6ECB74C7" w:rsidR="51EE31CB">
              <w:rPr>
                <w:noProof w:val="0"/>
                <w:lang w:val="en-GB"/>
              </w:rPr>
              <w:t xml:space="preserve"> </w:t>
            </w:r>
            <w:r w:rsidRPr="6ECB74C7" w:rsidR="6A61B291">
              <w:rPr>
                <w:noProof w:val="0"/>
                <w:lang w:val="en-GB"/>
              </w:rPr>
              <w:t>Collectively there is a risk of greenwashing, as companies can feel pressured to appear complia</w:t>
            </w:r>
            <w:r w:rsidRPr="6ECB74C7" w:rsidR="3C69B157">
              <w:rPr>
                <w:noProof w:val="0"/>
                <w:lang w:val="en-GB"/>
              </w:rPr>
              <w:t xml:space="preserve">nt rather than genuinely committed to sustainability. In contrast strong ethical </w:t>
            </w:r>
            <w:r w:rsidRPr="6ECB74C7" w:rsidR="1770AD4A">
              <w:rPr>
                <w:noProof w:val="0"/>
                <w:lang w:val="en-GB"/>
              </w:rPr>
              <w:t xml:space="preserve">leadership can make voluntary corporate social responsibility a source of competitive advantage. </w:t>
            </w:r>
            <w:r w:rsidRPr="6ECB74C7" w:rsidR="1BB00D87">
              <w:rPr>
                <w:noProof w:val="0"/>
                <w:lang w:val="en-GB"/>
              </w:rPr>
              <w:t>These patterns align with sever</w:t>
            </w:r>
            <w:r w:rsidRPr="6ECB74C7" w:rsidR="54B8FF2D">
              <w:rPr>
                <w:noProof w:val="0"/>
                <w:lang w:val="en-GB"/>
              </w:rPr>
              <w:t>al ethical frameworks</w:t>
            </w:r>
            <w:r w:rsidRPr="6ECB74C7" w:rsidR="775C3BA6">
              <w:rPr>
                <w:noProof w:val="0"/>
                <w:lang w:val="en-GB"/>
              </w:rPr>
              <w:t xml:space="preserve"> such as Kantian ethics,</w:t>
            </w:r>
            <w:r w:rsidRPr="6ECB74C7" w:rsidR="7B6C33B5">
              <w:rPr>
                <w:noProof w:val="0"/>
                <w:lang w:val="en-GB"/>
              </w:rPr>
              <w:t xml:space="preserve"> virtue </w:t>
            </w:r>
            <w:r w:rsidRPr="6ECB74C7" w:rsidR="7B6C33B5">
              <w:rPr>
                <w:noProof w:val="0"/>
                <w:lang w:val="en-GB"/>
              </w:rPr>
              <w:t>ethics</w:t>
            </w:r>
            <w:r w:rsidRPr="6ECB74C7" w:rsidR="775C3BA6">
              <w:rPr>
                <w:noProof w:val="0"/>
                <w:lang w:val="en-GB"/>
              </w:rPr>
              <w:t xml:space="preserve"> and stakeholder capitalism</w:t>
            </w:r>
            <w:r w:rsidRPr="6ECB74C7" w:rsidR="54B8FF2D">
              <w:rPr>
                <w:noProof w:val="0"/>
                <w:lang w:val="en-GB"/>
              </w:rPr>
              <w:t>.</w:t>
            </w:r>
            <w:r w:rsidRPr="6ECB74C7" w:rsidR="0A11833B">
              <w:rPr>
                <w:noProof w:val="0"/>
                <w:lang w:val="en-GB"/>
              </w:rPr>
              <w:t xml:space="preserve"> </w:t>
            </w:r>
            <w:r w:rsidRPr="6ECB74C7" w:rsidR="694FBE39">
              <w:rPr>
                <w:noProof w:val="0"/>
                <w:lang w:val="en-GB"/>
              </w:rPr>
              <w:t>Vignini</w:t>
            </w:r>
            <w:r w:rsidRPr="6ECB74C7" w:rsidR="694FBE39">
              <w:rPr>
                <w:noProof w:val="0"/>
                <w:lang w:val="en-GB"/>
              </w:rPr>
              <w:t xml:space="preserve">, S., &amp; Rusconi, G. (2023), </w:t>
            </w:r>
            <w:r w:rsidRPr="6ECB74C7" w:rsidR="755E5266">
              <w:rPr>
                <w:noProof w:val="0"/>
                <w:lang w:val="en-GB"/>
              </w:rPr>
              <w:t>suggests that Kantian ethics provides a valuable framework</w:t>
            </w:r>
            <w:r w:rsidRPr="6ECB74C7" w:rsidR="6C80D1FA">
              <w:rPr>
                <w:noProof w:val="0"/>
                <w:lang w:val="en-GB"/>
              </w:rPr>
              <w:t xml:space="preserve"> for distinguishing authentic moral behaviour</w:t>
            </w:r>
            <w:r w:rsidRPr="6ECB74C7" w:rsidR="28A94781">
              <w:rPr>
                <w:noProof w:val="0"/>
                <w:lang w:val="en-GB"/>
              </w:rPr>
              <w:t xml:space="preserve"> from box ticking </w:t>
            </w:r>
            <w:r w:rsidRPr="6ECB74C7" w:rsidR="70BD089E">
              <w:rPr>
                <w:noProof w:val="0"/>
                <w:lang w:val="en-GB"/>
              </w:rPr>
              <w:t>exercise.</w:t>
            </w:r>
            <w:r w:rsidRPr="6ECB74C7" w:rsidR="51A06B20">
              <w:rPr>
                <w:noProof w:val="0"/>
                <w:lang w:val="en-GB"/>
              </w:rPr>
              <w:t xml:space="preserve"> </w:t>
            </w:r>
            <w:r w:rsidRPr="6ECB74C7" w:rsidR="158853F4">
              <w:rPr>
                <w:noProof w:val="0"/>
                <w:lang w:val="en-GB"/>
              </w:rPr>
              <w:t xml:space="preserve">Caniglia, G., et al, (2023), </w:t>
            </w:r>
            <w:r w:rsidRPr="6ECB74C7" w:rsidR="6A13AE49">
              <w:rPr>
                <w:noProof w:val="0"/>
                <w:lang w:val="en-GB"/>
              </w:rPr>
              <w:t xml:space="preserve">suggests that virtue ethics can offer a lens of understanding authentic corporate </w:t>
            </w:r>
            <w:r w:rsidRPr="6ECB74C7" w:rsidR="33254011">
              <w:rPr>
                <w:noProof w:val="0"/>
                <w:lang w:val="en-GB"/>
              </w:rPr>
              <w:t>social</w:t>
            </w:r>
            <w:r w:rsidRPr="6ECB74C7" w:rsidR="6A13AE49">
              <w:rPr>
                <w:noProof w:val="0"/>
                <w:lang w:val="en-GB"/>
              </w:rPr>
              <w:t xml:space="preserve"> </w:t>
            </w:r>
            <w:r w:rsidRPr="6ECB74C7" w:rsidR="7278380E">
              <w:rPr>
                <w:noProof w:val="0"/>
                <w:lang w:val="en-GB"/>
              </w:rPr>
              <w:t>responsibility</w:t>
            </w:r>
            <w:r w:rsidRPr="6ECB74C7" w:rsidR="6A13AE49">
              <w:rPr>
                <w:noProof w:val="0"/>
                <w:lang w:val="en-GB"/>
              </w:rPr>
              <w:t xml:space="preserve"> due to the focus of the moral </w:t>
            </w:r>
            <w:r w:rsidRPr="6ECB74C7" w:rsidR="307D209E">
              <w:rPr>
                <w:noProof w:val="0"/>
                <w:lang w:val="en-GB"/>
              </w:rPr>
              <w:t>character</w:t>
            </w:r>
            <w:r w:rsidRPr="6ECB74C7" w:rsidR="6A13AE49">
              <w:rPr>
                <w:noProof w:val="0"/>
                <w:lang w:val="en-GB"/>
              </w:rPr>
              <w:t xml:space="preserve"> and intentio</w:t>
            </w:r>
            <w:r w:rsidRPr="6ECB74C7" w:rsidR="4EDA8D44">
              <w:rPr>
                <w:noProof w:val="0"/>
                <w:lang w:val="en-GB"/>
              </w:rPr>
              <w:t>ns.</w:t>
            </w:r>
            <w:r w:rsidRPr="6ECB74C7" w:rsidR="31EA638A">
              <w:rPr>
                <w:noProof w:val="0"/>
                <w:lang w:val="en-GB"/>
              </w:rPr>
              <w:t xml:space="preserve"> From </w:t>
            </w:r>
            <w:r w:rsidRPr="6ECB74C7" w:rsidR="2A39ABDE">
              <w:rPr>
                <w:noProof w:val="0"/>
                <w:lang w:val="en-GB"/>
              </w:rPr>
              <w:t>this</w:t>
            </w:r>
            <w:r w:rsidRPr="6ECB74C7" w:rsidR="31EA638A">
              <w:rPr>
                <w:noProof w:val="0"/>
                <w:lang w:val="en-GB"/>
              </w:rPr>
              <w:t xml:space="preserve"> </w:t>
            </w:r>
            <w:r w:rsidRPr="6ECB74C7" w:rsidR="7BB03F74">
              <w:rPr>
                <w:noProof w:val="0"/>
                <w:lang w:val="en-GB"/>
              </w:rPr>
              <w:t>perspective</w:t>
            </w:r>
            <w:r w:rsidRPr="6ECB74C7" w:rsidR="31EA638A">
              <w:rPr>
                <w:noProof w:val="0"/>
                <w:lang w:val="en-GB"/>
              </w:rPr>
              <w:t xml:space="preserve"> corporate social </w:t>
            </w:r>
            <w:r w:rsidRPr="6ECB74C7" w:rsidR="5B59251A">
              <w:rPr>
                <w:noProof w:val="0"/>
                <w:lang w:val="en-GB"/>
              </w:rPr>
              <w:t>responsibility</w:t>
            </w:r>
            <w:r w:rsidRPr="6ECB74C7" w:rsidR="31EA638A">
              <w:rPr>
                <w:noProof w:val="0"/>
                <w:lang w:val="en-GB"/>
              </w:rPr>
              <w:t xml:space="preserve"> is ethical only when it </w:t>
            </w:r>
            <w:r w:rsidRPr="6ECB74C7" w:rsidR="618E7ADE">
              <w:rPr>
                <w:noProof w:val="0"/>
                <w:lang w:val="en-GB"/>
              </w:rPr>
              <w:t>reflects</w:t>
            </w:r>
            <w:r w:rsidRPr="6ECB74C7" w:rsidR="31EA638A">
              <w:rPr>
                <w:noProof w:val="0"/>
                <w:lang w:val="en-GB"/>
              </w:rPr>
              <w:t xml:space="preserve"> virtues such as honesty, and integrity</w:t>
            </w:r>
            <w:r w:rsidRPr="6ECB74C7" w:rsidR="60D7D421">
              <w:rPr>
                <w:noProof w:val="0"/>
                <w:lang w:val="en-GB"/>
              </w:rPr>
              <w:t>.</w:t>
            </w:r>
            <w:r w:rsidRPr="6ECB74C7" w:rsidR="406147BB">
              <w:rPr>
                <w:noProof w:val="0"/>
                <w:lang w:val="en-GB"/>
              </w:rPr>
              <w:t xml:space="preserve"> This approach emphasises that long-term </w:t>
            </w:r>
            <w:r w:rsidRPr="6ECB74C7" w:rsidR="0C54B80A">
              <w:rPr>
                <w:noProof w:val="0"/>
                <w:lang w:val="en-GB"/>
              </w:rPr>
              <w:t>ethical</w:t>
            </w:r>
            <w:r w:rsidRPr="6ECB74C7" w:rsidR="406147BB">
              <w:rPr>
                <w:noProof w:val="0"/>
                <w:lang w:val="en-GB"/>
              </w:rPr>
              <w:t xml:space="preserve"> behaviour depends on cultiv</w:t>
            </w:r>
            <w:r w:rsidRPr="6ECB74C7" w:rsidR="406147BB">
              <w:rPr>
                <w:noProof w:val="0"/>
                <w:lang w:val="en-GB"/>
              </w:rPr>
              <w:t xml:space="preserve">ating </w:t>
            </w:r>
            <w:r w:rsidRPr="6ECB74C7" w:rsidR="7C71D599">
              <w:rPr>
                <w:noProof w:val="0"/>
                <w:lang w:val="en-GB"/>
              </w:rPr>
              <w:t>virtuous</w:t>
            </w:r>
            <w:r w:rsidRPr="6ECB74C7" w:rsidR="406147BB">
              <w:rPr>
                <w:noProof w:val="0"/>
                <w:lang w:val="en-GB"/>
              </w:rPr>
              <w:t xml:space="preserve"> </w:t>
            </w:r>
            <w:r w:rsidRPr="6ECB74C7" w:rsidR="571C600D">
              <w:rPr>
                <w:noProof w:val="0"/>
                <w:lang w:val="en-GB"/>
              </w:rPr>
              <w:t>leadership</w:t>
            </w:r>
            <w:r w:rsidRPr="6ECB74C7" w:rsidR="406147BB">
              <w:rPr>
                <w:noProof w:val="0"/>
                <w:lang w:val="en-GB"/>
              </w:rPr>
              <w:t xml:space="preserve"> and organisational culture making corporate social </w:t>
            </w:r>
            <w:r w:rsidRPr="6ECB74C7" w:rsidR="0034036C">
              <w:rPr>
                <w:noProof w:val="0"/>
                <w:lang w:val="en-GB"/>
              </w:rPr>
              <w:t xml:space="preserve">responsibility a reflection of who the company is not just what it does. </w:t>
            </w:r>
          </w:p>
          <w:p w:rsidR="7D624742" w:rsidP="6ECB74C7" w:rsidRDefault="7D624742" w14:paraId="094A84D7" w14:textId="1BE268C9">
            <w:pPr>
              <w:pStyle w:val="Normal"/>
              <w:rPr>
                <w:noProof w:val="0"/>
                <w:lang w:val="en-GB"/>
              </w:rPr>
            </w:pPr>
          </w:p>
          <w:p w:rsidR="7D624742" w:rsidP="6ECB74C7" w:rsidRDefault="7D624742" w14:paraId="02E82627" w14:textId="1C9D9886">
            <w:pPr>
              <w:pStyle w:val="Normal"/>
              <w:rPr>
                <w:noProof w:val="0"/>
                <w:lang w:val="en-GB"/>
              </w:rPr>
            </w:pPr>
            <w:r w:rsidRPr="6ECB74C7" w:rsidR="6E48184E">
              <w:rPr>
                <w:noProof w:val="0"/>
                <w:lang w:val="en-GB"/>
              </w:rPr>
              <w:t>Freeman’s theory aligns closely with both virtue and Kantian ethics due to all t</w:t>
            </w:r>
            <w:r w:rsidRPr="6ECB74C7" w:rsidR="0ED508F2">
              <w:rPr>
                <w:noProof w:val="0"/>
                <w:lang w:val="en-GB"/>
              </w:rPr>
              <w:t xml:space="preserve">hree frameworks emphases on moral responsibility that extends beyond shareholders. </w:t>
            </w:r>
            <w:r w:rsidRPr="6ECB74C7" w:rsidR="5DB066F9">
              <w:rPr>
                <w:noProof w:val="0"/>
                <w:lang w:val="en-GB"/>
              </w:rPr>
              <w:t xml:space="preserve">Mackey’s conscious capitalism builds on these principles by arguing that </w:t>
            </w:r>
            <w:r w:rsidRPr="6ECB74C7" w:rsidR="6A1F15BD">
              <w:rPr>
                <w:noProof w:val="0"/>
                <w:lang w:val="en-GB"/>
              </w:rPr>
              <w:t>ethical</w:t>
            </w:r>
            <w:r w:rsidRPr="6ECB74C7" w:rsidR="5DB066F9">
              <w:rPr>
                <w:noProof w:val="0"/>
                <w:lang w:val="en-GB"/>
              </w:rPr>
              <w:t xml:space="preserve"> leadership and purpose driven </w:t>
            </w:r>
            <w:r w:rsidRPr="6ECB74C7" w:rsidR="1636E24E">
              <w:rPr>
                <w:noProof w:val="0"/>
                <w:lang w:val="en-GB"/>
              </w:rPr>
              <w:t>decision</w:t>
            </w:r>
            <w:r w:rsidRPr="6ECB74C7" w:rsidR="5DB066F9">
              <w:rPr>
                <w:noProof w:val="0"/>
                <w:lang w:val="en-GB"/>
              </w:rPr>
              <w:t xml:space="preserve"> making can</w:t>
            </w:r>
            <w:r w:rsidRPr="6ECB74C7" w:rsidR="43DF2B92">
              <w:rPr>
                <w:noProof w:val="0"/>
                <w:lang w:val="en-GB"/>
              </w:rPr>
              <w:t xml:space="preserve"> create long term value</w:t>
            </w:r>
            <w:r w:rsidRPr="6ECB74C7" w:rsidR="6E48184E">
              <w:rPr>
                <w:noProof w:val="0"/>
                <w:lang w:val="en-GB"/>
              </w:rPr>
              <w:t xml:space="preserve"> </w:t>
            </w:r>
            <w:r w:rsidRPr="6ECB74C7" w:rsidR="6E08848F">
              <w:rPr>
                <w:noProof w:val="0"/>
                <w:lang w:val="en-GB"/>
              </w:rPr>
              <w:t xml:space="preserve">for employee’s, </w:t>
            </w:r>
            <w:r w:rsidRPr="6ECB74C7" w:rsidR="6E08848F">
              <w:rPr>
                <w:noProof w:val="0"/>
                <w:lang w:val="en-GB"/>
              </w:rPr>
              <w:t>communities</w:t>
            </w:r>
            <w:r w:rsidRPr="6ECB74C7" w:rsidR="6E08848F">
              <w:rPr>
                <w:noProof w:val="0"/>
                <w:lang w:val="en-GB"/>
              </w:rPr>
              <w:t xml:space="preserve"> and the environment.</w:t>
            </w:r>
          </w:p>
          <w:p w:rsidR="7D624742" w:rsidP="6ECB74C7" w:rsidRDefault="7D624742" w14:paraId="771023CA" w14:textId="6FBB4C21">
            <w:pPr>
              <w:pStyle w:val="Normal"/>
              <w:rPr>
                <w:noProof w:val="0"/>
                <w:lang w:val="en-GB"/>
              </w:rPr>
            </w:pPr>
          </w:p>
          <w:p w:rsidR="7D624742" w:rsidP="6ECB74C7" w:rsidRDefault="7D624742" w14:paraId="64985628" w14:textId="701CE2DC">
            <w:pPr>
              <w:pStyle w:val="Normal"/>
              <w:rPr>
                <w:rFonts w:ascii="Gill Sans MT" w:hAnsi="Gill Sans MT" w:eastAsia="Gill Sans MT" w:cs="Gill Sans MT"/>
                <w:noProof w:val="0"/>
                <w:sz w:val="24"/>
                <w:szCs w:val="24"/>
                <w:lang w:val="en-GB"/>
              </w:rPr>
            </w:pPr>
            <w:r w:rsidRPr="6ECB74C7" w:rsidR="2409BB06">
              <w:rPr>
                <w:noProof w:val="0"/>
                <w:lang w:val="en-GB"/>
              </w:rPr>
              <w:t xml:space="preserve">While voluntary corporate social responsibility can generate innovation and moral leadership, </w:t>
            </w:r>
            <w:r w:rsidRPr="6ECB74C7" w:rsidR="30969125">
              <w:rPr>
                <w:noProof w:val="0"/>
                <w:lang w:val="en-GB"/>
              </w:rPr>
              <w:t xml:space="preserve">there is a substantial body of evidence suggests many </w:t>
            </w:r>
            <w:r w:rsidRPr="6ECB74C7" w:rsidR="11F7A1EF">
              <w:rPr>
                <w:noProof w:val="0"/>
                <w:lang w:val="en-GB"/>
              </w:rPr>
              <w:t>companies</w:t>
            </w:r>
            <w:r w:rsidRPr="6ECB74C7" w:rsidR="30969125">
              <w:rPr>
                <w:noProof w:val="0"/>
                <w:lang w:val="en-GB"/>
              </w:rPr>
              <w:t xml:space="preserve"> will not act </w:t>
            </w:r>
            <w:r w:rsidRPr="6ECB74C7" w:rsidR="2F58CD46">
              <w:rPr>
                <w:noProof w:val="0"/>
                <w:lang w:val="en-GB"/>
              </w:rPr>
              <w:t>responsibly</w:t>
            </w:r>
            <w:r w:rsidRPr="6ECB74C7" w:rsidR="30969125">
              <w:rPr>
                <w:noProof w:val="0"/>
                <w:lang w:val="en-GB"/>
              </w:rPr>
              <w:t xml:space="preserve"> </w:t>
            </w:r>
            <w:r w:rsidRPr="6ECB74C7" w:rsidR="77D0DBBA">
              <w:rPr>
                <w:noProof w:val="0"/>
                <w:lang w:val="en-GB"/>
              </w:rPr>
              <w:t>if not forced to do so. Friedman’s, (1970</w:t>
            </w:r>
            <w:r w:rsidRPr="6ECB74C7" w:rsidR="55A2FE07">
              <w:rPr>
                <w:noProof w:val="0"/>
                <w:lang w:val="en-GB"/>
              </w:rPr>
              <w:t>), shareholders</w:t>
            </w:r>
            <w:r w:rsidRPr="6ECB74C7" w:rsidR="77D0DBBA">
              <w:rPr>
                <w:noProof w:val="0"/>
                <w:lang w:val="en-GB"/>
              </w:rPr>
              <w:t xml:space="preserve"> primacy </w:t>
            </w:r>
            <w:r w:rsidRPr="6ECB74C7" w:rsidR="07D2FAE3">
              <w:rPr>
                <w:noProof w:val="0"/>
                <w:lang w:val="en-GB"/>
              </w:rPr>
              <w:t xml:space="preserve">model </w:t>
            </w:r>
            <w:r w:rsidRPr="6ECB74C7" w:rsidR="5420336B">
              <w:rPr>
                <w:noProof w:val="0"/>
                <w:lang w:val="en-GB"/>
              </w:rPr>
              <w:t xml:space="preserve">supports this point, </w:t>
            </w:r>
            <w:r w:rsidRPr="6ECB74C7" w:rsidR="5420336B">
              <w:rPr>
                <w:rFonts w:ascii="Gill Sans MT" w:hAnsi="Gill Sans MT" w:eastAsia="Gill Sans MT" w:cs="Gill Sans MT"/>
                <w:noProof w:val="0"/>
                <w:sz w:val="24"/>
                <w:szCs w:val="24"/>
                <w:lang w:val="en-GB"/>
              </w:rPr>
              <w:t xml:space="preserve">if firms are focused on maximising profit, any voluntary spending on social causes will always be at risk when financial pressure mounts. </w:t>
            </w:r>
            <w:r w:rsidRPr="6ECB74C7" w:rsidR="7FA04B85">
              <w:rPr>
                <w:rFonts w:ascii="Gill Sans MT" w:hAnsi="Gill Sans MT" w:eastAsia="Gill Sans MT" w:cs="Gill Sans MT"/>
                <w:noProof w:val="0"/>
                <w:sz w:val="24"/>
                <w:szCs w:val="24"/>
                <w:lang w:val="en-GB"/>
              </w:rPr>
              <w:t xml:space="preserve">Friedman argued that a company has no social responsibility to the public or society its only responsibility is to its shareholders, justified on the basis that a corporate executive is an employee of the business owners and is </w:t>
            </w:r>
            <w:r w:rsidRPr="6ECB74C7" w:rsidR="7FA04B85">
              <w:rPr>
                <w:rFonts w:ascii="Gill Sans MT" w:hAnsi="Gill Sans MT" w:eastAsia="Gill Sans MT" w:cs="Gill Sans MT"/>
                <w:noProof w:val="0"/>
                <w:sz w:val="24"/>
                <w:szCs w:val="24"/>
                <w:lang w:val="en-GB"/>
              </w:rPr>
              <w:t>directly responsible</w:t>
            </w:r>
            <w:r w:rsidRPr="6ECB74C7" w:rsidR="7FA04B85">
              <w:rPr>
                <w:rFonts w:ascii="Gill Sans MT" w:hAnsi="Gill Sans MT" w:eastAsia="Gill Sans MT" w:cs="Gill Sans MT"/>
                <w:noProof w:val="0"/>
                <w:sz w:val="24"/>
                <w:szCs w:val="24"/>
                <w:lang w:val="en-GB"/>
              </w:rPr>
              <w:t xml:space="preserve"> to them.</w:t>
            </w:r>
            <w:r w:rsidRPr="6ECB74C7" w:rsidR="6E34120D">
              <w:rPr>
                <w:rFonts w:ascii="Gill Sans MT" w:hAnsi="Gill Sans MT" w:eastAsia="Gill Sans MT" w:cs="Gill Sans MT"/>
                <w:noProof w:val="0"/>
                <w:sz w:val="24"/>
                <w:szCs w:val="24"/>
                <w:lang w:val="en-GB"/>
              </w:rPr>
              <w:t xml:space="preserve"> </w:t>
            </w:r>
            <w:r w:rsidRPr="6ECB74C7" w:rsidR="014BB4D5">
              <w:rPr>
                <w:rFonts w:ascii="Gill Sans MT" w:hAnsi="Gill Sans MT" w:eastAsia="Gill Sans MT" w:cs="Gill Sans MT"/>
                <w:noProof w:val="0"/>
                <w:sz w:val="24"/>
                <w:szCs w:val="24"/>
                <w:lang w:val="en-GB"/>
              </w:rPr>
              <w:t>Smith, (2024) however argued that Friedman's criticism of corporate social responsibility</w:t>
            </w:r>
            <w:r w:rsidRPr="6ECB74C7" w:rsidR="2A5DC9F2">
              <w:rPr>
                <w:rFonts w:ascii="Gill Sans MT" w:hAnsi="Gill Sans MT" w:eastAsia="Gill Sans MT" w:cs="Gill Sans MT"/>
                <w:noProof w:val="0"/>
                <w:sz w:val="24"/>
                <w:szCs w:val="24"/>
                <w:lang w:val="en-GB"/>
              </w:rPr>
              <w:t xml:space="preserve"> was not a defence of profit maximisation but part of a concern between entanglement of business and governments</w:t>
            </w:r>
            <w:r w:rsidRPr="6ECB74C7" w:rsidR="1082E82E">
              <w:rPr>
                <w:rFonts w:ascii="Gill Sans MT" w:hAnsi="Gill Sans MT" w:eastAsia="Gill Sans MT" w:cs="Gill Sans MT"/>
                <w:noProof w:val="0"/>
                <w:sz w:val="24"/>
                <w:szCs w:val="24"/>
                <w:lang w:val="en-GB"/>
              </w:rPr>
              <w:t xml:space="preserve">, being deeply suspicious of corporate power. </w:t>
            </w:r>
          </w:p>
          <w:p w:rsidR="7D624742" w:rsidP="6ECB74C7" w:rsidRDefault="7D624742" w14:paraId="7A9C67B9" w14:textId="036D3E84">
            <w:pPr>
              <w:pStyle w:val="Normal"/>
              <w:rPr>
                <w:rFonts w:ascii="Gill Sans MT" w:hAnsi="Gill Sans MT" w:eastAsia="Gill Sans MT" w:cs="Gill Sans MT"/>
                <w:noProof w:val="0"/>
                <w:sz w:val="24"/>
                <w:szCs w:val="24"/>
                <w:lang w:val="en-GB"/>
              </w:rPr>
            </w:pPr>
          </w:p>
          <w:p w:rsidR="7D624742" w:rsidP="6ECB74C7" w:rsidRDefault="7D624742" w14:paraId="09CEC214" w14:textId="18BD0A7C">
            <w:pPr>
              <w:pStyle w:val="Normal"/>
              <w:rPr>
                <w:rFonts w:ascii="Gill Sans MT" w:hAnsi="Gill Sans MT" w:eastAsia="Gill Sans MT" w:cs="Gill Sans MT"/>
                <w:noProof w:val="0"/>
                <w:sz w:val="24"/>
                <w:szCs w:val="24"/>
                <w:lang w:val="en-GB"/>
              </w:rPr>
            </w:pPr>
            <w:r w:rsidRPr="6ECB74C7" w:rsidR="1082E82E">
              <w:rPr>
                <w:noProof w:val="0"/>
                <w:lang w:val="en-GB"/>
              </w:rPr>
              <w:t xml:space="preserve">Carrolls’s, (1991), pyramid of corporate social responsibility offers </w:t>
            </w:r>
            <w:r w:rsidRPr="6ECB74C7" w:rsidR="3D58373F">
              <w:rPr>
                <w:noProof w:val="0"/>
                <w:lang w:val="en-GB"/>
              </w:rPr>
              <w:t>a bridge</w:t>
            </w:r>
            <w:r w:rsidRPr="6ECB74C7" w:rsidR="1082E82E">
              <w:rPr>
                <w:noProof w:val="0"/>
                <w:lang w:val="en-GB"/>
              </w:rPr>
              <w:t xml:space="preserve"> between Fr</w:t>
            </w:r>
            <w:r w:rsidRPr="6ECB74C7" w:rsidR="61439640">
              <w:rPr>
                <w:noProof w:val="0"/>
                <w:lang w:val="en-GB"/>
              </w:rPr>
              <w:t xml:space="preserve">iedman’s </w:t>
            </w:r>
            <w:r w:rsidRPr="6ECB74C7" w:rsidR="727DD4C5">
              <w:rPr>
                <w:noProof w:val="0"/>
                <w:lang w:val="en-GB"/>
              </w:rPr>
              <w:t>shareholder theory</w:t>
            </w:r>
            <w:r w:rsidRPr="6ECB74C7" w:rsidR="61439640">
              <w:rPr>
                <w:noProof w:val="0"/>
                <w:lang w:val="en-GB"/>
              </w:rPr>
              <w:t xml:space="preserve"> and Freeman’s stakeholder theory.</w:t>
            </w:r>
            <w:r w:rsidRPr="6ECB74C7" w:rsidR="1082E82E">
              <w:rPr>
                <w:noProof w:val="0"/>
                <w:lang w:val="en-GB"/>
              </w:rPr>
              <w:t xml:space="preserve"> </w:t>
            </w:r>
            <w:r w:rsidRPr="6ECB74C7" w:rsidR="7767E0A9">
              <w:rPr>
                <w:noProof w:val="0"/>
                <w:lang w:val="en-GB"/>
              </w:rPr>
              <w:t xml:space="preserve">Carroll’s pyramid outlines four layers of corporate responsibility, economic, legal, </w:t>
            </w:r>
            <w:r w:rsidRPr="6ECB74C7" w:rsidR="7767E0A9">
              <w:rPr>
                <w:noProof w:val="0"/>
                <w:lang w:val="en-GB"/>
              </w:rPr>
              <w:t>ethical</w:t>
            </w:r>
            <w:r w:rsidRPr="6ECB74C7" w:rsidR="7767E0A9">
              <w:rPr>
                <w:noProof w:val="0"/>
                <w:lang w:val="en-GB"/>
              </w:rPr>
              <w:t xml:space="preserve"> and philanthropic. These form a </w:t>
            </w:r>
            <w:r w:rsidRPr="6ECB74C7" w:rsidR="258484BC">
              <w:rPr>
                <w:noProof w:val="0"/>
                <w:lang w:val="en-GB"/>
              </w:rPr>
              <w:t xml:space="preserve">hierarchy in which </w:t>
            </w:r>
            <w:r w:rsidRPr="6ECB74C7" w:rsidR="1C6488AB">
              <w:rPr>
                <w:noProof w:val="0"/>
                <w:lang w:val="en-GB"/>
              </w:rPr>
              <w:t>probability</w:t>
            </w:r>
            <w:r w:rsidRPr="6ECB74C7" w:rsidR="258484BC">
              <w:rPr>
                <w:noProof w:val="0"/>
                <w:lang w:val="en-GB"/>
              </w:rPr>
              <w:t xml:space="preserve"> provides the foundation of meeting legal obligations, acting ethically and </w:t>
            </w:r>
            <w:r w:rsidRPr="6ECB74C7" w:rsidR="03721B7E">
              <w:rPr>
                <w:noProof w:val="0"/>
                <w:lang w:val="en-GB"/>
              </w:rPr>
              <w:t>engaging</w:t>
            </w:r>
            <w:r w:rsidRPr="6ECB74C7" w:rsidR="258484BC">
              <w:rPr>
                <w:noProof w:val="0"/>
                <w:lang w:val="en-GB"/>
              </w:rPr>
              <w:t xml:space="preserve"> in voluntary social contributions</w:t>
            </w:r>
            <w:r w:rsidRPr="6ECB74C7" w:rsidR="5D93F9CC">
              <w:rPr>
                <w:noProof w:val="0"/>
                <w:lang w:val="en-GB"/>
              </w:rPr>
              <w:t>,</w:t>
            </w:r>
            <w:r w:rsidRPr="6ECB74C7" w:rsidR="3A5A4C58">
              <w:rPr>
                <w:noProof w:val="0"/>
                <w:lang w:val="en-GB"/>
              </w:rPr>
              <w:t xml:space="preserve"> (Martens, A., &amp; Kleinfeld, A. 2022)</w:t>
            </w:r>
            <w:r w:rsidRPr="6ECB74C7" w:rsidR="2B9CD7BE">
              <w:rPr>
                <w:noProof w:val="0"/>
                <w:lang w:val="en-GB"/>
              </w:rPr>
              <w:t xml:space="preserve">. </w:t>
            </w:r>
            <w:r w:rsidRPr="6ECB74C7" w:rsidR="6AD427C2">
              <w:rPr>
                <w:rFonts w:ascii="Gill Sans MT" w:hAnsi="Gill Sans MT" w:eastAsia="Gill Sans MT" w:cs="Gill Sans MT"/>
                <w:noProof w:val="0"/>
                <w:sz w:val="24"/>
                <w:szCs w:val="24"/>
                <w:lang w:val="en-GB"/>
              </w:rPr>
              <w:t xml:space="preserve">Mackey's philosophy of Conscious Capitalism both complements and challenges Carroll's influential CSR Pyramid. </w:t>
            </w:r>
            <w:r w:rsidRPr="6ECB74C7" w:rsidR="3F68CFC2">
              <w:rPr>
                <w:rFonts w:ascii="Gill Sans MT" w:hAnsi="Gill Sans MT" w:eastAsia="Gill Sans MT" w:cs="Gill Sans MT"/>
                <w:noProof w:val="0"/>
                <w:sz w:val="24"/>
                <w:szCs w:val="24"/>
                <w:lang w:val="en-GB"/>
              </w:rPr>
              <w:t>Carroll conceptualises corporate responsibility as a four-layer hierarchy arguing that profitability forms the essential foundation upon which all other responsibilities rest, with ethical and philanthropic duties positioned as higher-order expectations to be met once economic and legal obligations are satisfied</w:t>
            </w:r>
            <w:r w:rsidRPr="6ECB74C7" w:rsidR="6F676089">
              <w:rPr>
                <w:rFonts w:ascii="Gill Sans MT" w:hAnsi="Gill Sans MT" w:eastAsia="Gill Sans MT" w:cs="Gill Sans MT"/>
                <w:noProof w:val="0"/>
                <w:sz w:val="24"/>
                <w:szCs w:val="24"/>
                <w:lang w:val="en-GB"/>
              </w:rPr>
              <w:t>, (Carroll, A. B. (1991)</w:t>
            </w:r>
            <w:r w:rsidRPr="6ECB74C7" w:rsidR="3F68CFC2">
              <w:rPr>
                <w:rFonts w:ascii="Gill Sans MT" w:hAnsi="Gill Sans MT" w:eastAsia="Gill Sans MT" w:cs="Gill Sans MT"/>
                <w:noProof w:val="0"/>
                <w:sz w:val="24"/>
                <w:szCs w:val="24"/>
                <w:lang w:val="en-GB"/>
              </w:rPr>
              <w:t xml:space="preserve">. </w:t>
            </w:r>
            <w:r w:rsidRPr="6ECB74C7" w:rsidR="53AB72E5">
              <w:rPr>
                <w:rFonts w:ascii="Gill Sans MT" w:hAnsi="Gill Sans MT" w:eastAsia="Gill Sans MT" w:cs="Gill Sans MT"/>
                <w:noProof w:val="0"/>
                <w:sz w:val="24"/>
                <w:szCs w:val="24"/>
                <w:lang w:val="en-GB"/>
              </w:rPr>
              <w:t>Mackey, however, rejects this hierarchical structure by placing purpose, rather than profit, at the centre of the firm. Mackey argues that businesses exist to create value for all stakeholders, employees, customers, communities, suppliers, and the environment with profit emerging as a natural by-product of fulfilling this higher purpose</w:t>
            </w:r>
            <w:r w:rsidRPr="6ECB74C7" w:rsidR="1523B5FD">
              <w:rPr>
                <w:rFonts w:ascii="Gill Sans MT" w:hAnsi="Gill Sans MT" w:eastAsia="Gill Sans MT" w:cs="Gill Sans MT"/>
                <w:noProof w:val="0"/>
                <w:sz w:val="24"/>
                <w:szCs w:val="24"/>
                <w:lang w:val="en-GB"/>
              </w:rPr>
              <w:t>, (Ferreira, A., &amp; Costa, M. 2025)</w:t>
            </w:r>
            <w:r w:rsidRPr="6ECB74C7" w:rsidR="0E66329B">
              <w:rPr>
                <w:rFonts w:ascii="Gill Sans MT" w:hAnsi="Gill Sans MT" w:eastAsia="Gill Sans MT" w:cs="Gill Sans MT"/>
                <w:noProof w:val="0"/>
                <w:sz w:val="24"/>
                <w:szCs w:val="24"/>
                <w:lang w:val="en-GB"/>
              </w:rPr>
              <w:t xml:space="preserve"> This directly contrasts with Carroll's model, where economic responsibility is foundational and philanthropic responsibility remains discretionary. Mackey effectively collapses Carroll's upper layers, treating ethical and philanthropic action not as optional extras but as integral components of a firm's identity and strategy</w:t>
            </w:r>
            <w:r w:rsidRPr="6ECB74C7" w:rsidR="512D4365">
              <w:rPr>
                <w:rFonts w:ascii="Gill Sans MT" w:hAnsi="Gill Sans MT" w:eastAsia="Gill Sans MT" w:cs="Gill Sans MT"/>
                <w:noProof w:val="0"/>
                <w:sz w:val="24"/>
                <w:szCs w:val="24"/>
                <w:lang w:val="en-GB"/>
              </w:rPr>
              <w:t xml:space="preserve">, (Fyke, J. P., &amp; </w:t>
            </w:r>
            <w:r w:rsidRPr="6ECB74C7" w:rsidR="512D4365">
              <w:rPr>
                <w:rFonts w:ascii="Gill Sans MT" w:hAnsi="Gill Sans MT" w:eastAsia="Gill Sans MT" w:cs="Gill Sans MT"/>
                <w:noProof w:val="0"/>
                <w:sz w:val="24"/>
                <w:szCs w:val="24"/>
                <w:lang w:val="en-GB"/>
              </w:rPr>
              <w:t>Buzzanell</w:t>
            </w:r>
            <w:r w:rsidRPr="6ECB74C7" w:rsidR="512D4365">
              <w:rPr>
                <w:rFonts w:ascii="Gill Sans MT" w:hAnsi="Gill Sans MT" w:eastAsia="Gill Sans MT" w:cs="Gill Sans MT"/>
                <w:noProof w:val="0"/>
                <w:sz w:val="24"/>
                <w:szCs w:val="24"/>
                <w:lang w:val="en-GB"/>
              </w:rPr>
              <w:t>, P. M. 2013).</w:t>
            </w:r>
            <w:r w:rsidRPr="6ECB74C7" w:rsidR="5F417B01">
              <w:rPr>
                <w:rFonts w:ascii="Gill Sans MT" w:hAnsi="Gill Sans MT" w:eastAsia="Gill Sans MT" w:cs="Gill Sans MT"/>
                <w:noProof w:val="0"/>
                <w:sz w:val="24"/>
                <w:szCs w:val="24"/>
                <w:lang w:val="en-GB"/>
              </w:rPr>
              <w:t xml:space="preserve">Although both frameworks recognise that businesses owe more than profit to society, Mackey's conscious capitalism arguably depends on exceptional leadership rather than systemic change. </w:t>
            </w:r>
          </w:p>
          <w:p w:rsidR="7D624742" w:rsidP="6ECB74C7" w:rsidRDefault="7D624742" w14:paraId="05EFE1CC" w14:textId="4ADB4576">
            <w:pPr>
              <w:pStyle w:val="Normal"/>
              <w:rPr>
                <w:rFonts w:ascii="Gill Sans MT" w:hAnsi="Gill Sans MT" w:eastAsia="Gill Sans MT" w:cs="Gill Sans MT"/>
                <w:noProof w:val="0"/>
                <w:sz w:val="24"/>
                <w:szCs w:val="24"/>
                <w:lang w:val="en-GB"/>
              </w:rPr>
            </w:pPr>
          </w:p>
          <w:p w:rsidR="7D624742" w:rsidP="6ECB74C7" w:rsidRDefault="7D624742" w14:paraId="623DF8ED" w14:textId="46AF9F01">
            <w:pPr>
              <w:pStyle w:val="Normal"/>
              <w:rPr>
                <w:rFonts w:ascii="Gill Sans MT" w:hAnsi="Gill Sans MT" w:eastAsia="Gill Sans MT" w:cs="Gill Sans MT"/>
                <w:noProof w:val="0"/>
                <w:sz w:val="24"/>
                <w:szCs w:val="24"/>
                <w:lang w:val="en-GB"/>
              </w:rPr>
            </w:pPr>
            <w:r w:rsidRPr="6ECB74C7" w:rsidR="4E9A40BD">
              <w:rPr>
                <w:rFonts w:ascii="Gill Sans MT" w:hAnsi="Gill Sans MT" w:eastAsia="Gill Sans MT" w:cs="Gill Sans MT"/>
                <w:noProof w:val="0"/>
                <w:sz w:val="24"/>
                <w:szCs w:val="24"/>
                <w:lang w:val="en-GB"/>
              </w:rPr>
              <w:t xml:space="preserve">Conscious capitalism presents one of the strongest cases for voluntary corporate social responsibility, by arguing that the pursuit for a higher purpose to </w:t>
            </w:r>
            <w:r w:rsidRPr="6ECB74C7" w:rsidR="4E9A40BD">
              <w:rPr>
                <w:rFonts w:ascii="Gill Sans MT" w:hAnsi="Gill Sans MT" w:eastAsia="Gill Sans MT" w:cs="Gill Sans MT"/>
                <w:noProof w:val="0"/>
                <w:sz w:val="24"/>
                <w:szCs w:val="24"/>
                <w:lang w:val="en-GB"/>
              </w:rPr>
              <w:t>benefit</w:t>
            </w:r>
            <w:r w:rsidRPr="6ECB74C7" w:rsidR="4E9A40BD">
              <w:rPr>
                <w:rFonts w:ascii="Gill Sans MT" w:hAnsi="Gill Sans MT" w:eastAsia="Gill Sans MT" w:cs="Gill Sans MT"/>
                <w:noProof w:val="0"/>
                <w:sz w:val="24"/>
                <w:szCs w:val="24"/>
                <w:lang w:val="en-GB"/>
              </w:rPr>
              <w:t xml:space="preserve"> all </w:t>
            </w:r>
            <w:r w:rsidRPr="6ECB74C7" w:rsidR="035D8DE6">
              <w:rPr>
                <w:rFonts w:ascii="Gill Sans MT" w:hAnsi="Gill Sans MT" w:eastAsia="Gill Sans MT" w:cs="Gill Sans MT"/>
                <w:noProof w:val="0"/>
                <w:sz w:val="24"/>
                <w:szCs w:val="24"/>
                <w:lang w:val="en-GB"/>
              </w:rPr>
              <w:t>stakeholders</w:t>
            </w:r>
            <w:r w:rsidRPr="6ECB74C7" w:rsidR="4E9A40BD">
              <w:rPr>
                <w:rFonts w:ascii="Gill Sans MT" w:hAnsi="Gill Sans MT" w:eastAsia="Gill Sans MT" w:cs="Gill Sans MT"/>
                <w:noProof w:val="0"/>
                <w:sz w:val="24"/>
                <w:szCs w:val="24"/>
                <w:lang w:val="en-GB"/>
              </w:rPr>
              <w:t xml:space="preserve"> whilst still </w:t>
            </w:r>
            <w:r w:rsidRPr="6ECB74C7" w:rsidR="57CF8E05">
              <w:rPr>
                <w:rFonts w:ascii="Gill Sans MT" w:hAnsi="Gill Sans MT" w:eastAsia="Gill Sans MT" w:cs="Gill Sans MT"/>
                <w:noProof w:val="0"/>
                <w:sz w:val="24"/>
                <w:szCs w:val="24"/>
                <w:lang w:val="en-GB"/>
              </w:rPr>
              <w:t>achieving</w:t>
            </w:r>
            <w:r w:rsidRPr="6ECB74C7" w:rsidR="6E617A8D">
              <w:rPr>
                <w:rFonts w:ascii="Gill Sans MT" w:hAnsi="Gill Sans MT" w:eastAsia="Gill Sans MT" w:cs="Gill Sans MT"/>
                <w:noProof w:val="0"/>
                <w:sz w:val="24"/>
                <w:szCs w:val="24"/>
                <w:lang w:val="en-GB"/>
              </w:rPr>
              <w:t xml:space="preserve"> profitability.</w:t>
            </w:r>
            <w:r w:rsidRPr="6ECB74C7" w:rsidR="180B77EB">
              <w:rPr>
                <w:rFonts w:ascii="Gill Sans MT" w:hAnsi="Gill Sans MT" w:eastAsia="Gill Sans MT" w:cs="Gill Sans MT"/>
                <w:noProof w:val="0"/>
                <w:sz w:val="24"/>
                <w:szCs w:val="24"/>
                <w:lang w:val="en-GB"/>
              </w:rPr>
              <w:t xml:space="preserve"> Ethical leadership, strong values</w:t>
            </w:r>
            <w:r w:rsidRPr="6ECB74C7" w:rsidR="5C15ABFB">
              <w:rPr>
                <w:rFonts w:ascii="Gill Sans MT" w:hAnsi="Gill Sans MT" w:eastAsia="Gill Sans MT" w:cs="Gill Sans MT"/>
                <w:noProof w:val="0"/>
                <w:sz w:val="24"/>
                <w:szCs w:val="24"/>
                <w:lang w:val="en-GB"/>
              </w:rPr>
              <w:t xml:space="preserve">, and a clear sense of purpose imbedded </w:t>
            </w:r>
            <w:r w:rsidRPr="6ECB74C7" w:rsidR="49E326CB">
              <w:rPr>
                <w:rFonts w:ascii="Gill Sans MT" w:hAnsi="Gill Sans MT" w:eastAsia="Gill Sans MT" w:cs="Gill Sans MT"/>
                <w:noProof w:val="0"/>
                <w:sz w:val="24"/>
                <w:szCs w:val="24"/>
                <w:lang w:val="en-GB"/>
              </w:rPr>
              <w:t>into</w:t>
            </w:r>
            <w:r w:rsidRPr="6ECB74C7" w:rsidR="5C15ABFB">
              <w:rPr>
                <w:rFonts w:ascii="Gill Sans MT" w:hAnsi="Gill Sans MT" w:eastAsia="Gill Sans MT" w:cs="Gill Sans MT"/>
                <w:noProof w:val="0"/>
                <w:sz w:val="24"/>
                <w:szCs w:val="24"/>
                <w:lang w:val="en-GB"/>
              </w:rPr>
              <w:t xml:space="preserve"> the core values can make voluntary</w:t>
            </w:r>
            <w:r w:rsidRPr="6ECB74C7" w:rsidR="5DD7BED6">
              <w:rPr>
                <w:rFonts w:ascii="Gill Sans MT" w:hAnsi="Gill Sans MT" w:eastAsia="Gill Sans MT" w:cs="Gill Sans MT"/>
                <w:noProof w:val="0"/>
                <w:sz w:val="24"/>
                <w:szCs w:val="24"/>
                <w:lang w:val="en-GB"/>
              </w:rPr>
              <w:t xml:space="preserve"> corporate social responsibility </w:t>
            </w:r>
            <w:r w:rsidRPr="6ECB74C7" w:rsidR="54063F47">
              <w:rPr>
                <w:rFonts w:ascii="Gill Sans MT" w:hAnsi="Gill Sans MT" w:eastAsia="Gill Sans MT" w:cs="Gill Sans MT"/>
                <w:noProof w:val="0"/>
                <w:sz w:val="24"/>
                <w:szCs w:val="24"/>
                <w:lang w:val="en-GB"/>
              </w:rPr>
              <w:t xml:space="preserve">effective in </w:t>
            </w:r>
            <w:r w:rsidRPr="6ECB74C7" w:rsidR="164E087D">
              <w:rPr>
                <w:rFonts w:ascii="Gill Sans MT" w:hAnsi="Gill Sans MT" w:eastAsia="Gill Sans MT" w:cs="Gill Sans MT"/>
                <w:noProof w:val="0"/>
                <w:sz w:val="24"/>
                <w:szCs w:val="24"/>
                <w:lang w:val="en-GB"/>
              </w:rPr>
              <w:t>empowerment</w:t>
            </w:r>
            <w:r w:rsidRPr="6ECB74C7" w:rsidR="54063F47">
              <w:rPr>
                <w:rFonts w:ascii="Gill Sans MT" w:hAnsi="Gill Sans MT" w:eastAsia="Gill Sans MT" w:cs="Gill Sans MT"/>
                <w:noProof w:val="0"/>
                <w:sz w:val="24"/>
                <w:szCs w:val="24"/>
                <w:lang w:val="en-GB"/>
              </w:rPr>
              <w:t xml:space="preserve">, innovation, </w:t>
            </w:r>
            <w:r w:rsidRPr="6ECB74C7" w:rsidR="68C73C34">
              <w:rPr>
                <w:rFonts w:ascii="Gill Sans MT" w:hAnsi="Gill Sans MT" w:eastAsia="Gill Sans MT" w:cs="Gill Sans MT"/>
                <w:noProof w:val="0"/>
                <w:sz w:val="24"/>
                <w:szCs w:val="24"/>
                <w:lang w:val="en-GB"/>
              </w:rPr>
              <w:t>surpassing</w:t>
            </w:r>
            <w:r w:rsidRPr="6ECB74C7" w:rsidR="54063F47">
              <w:rPr>
                <w:rFonts w:ascii="Gill Sans MT" w:hAnsi="Gill Sans MT" w:eastAsia="Gill Sans MT" w:cs="Gill Sans MT"/>
                <w:noProof w:val="0"/>
                <w:sz w:val="24"/>
                <w:szCs w:val="24"/>
                <w:lang w:val="en-GB"/>
              </w:rPr>
              <w:t xml:space="preserve"> legalities </w:t>
            </w:r>
            <w:r w:rsidRPr="6ECB74C7" w:rsidR="2B08446F">
              <w:rPr>
                <w:rFonts w:ascii="Gill Sans MT" w:hAnsi="Gill Sans MT" w:eastAsia="Gill Sans MT" w:cs="Gill Sans MT"/>
                <w:noProof w:val="0"/>
                <w:sz w:val="24"/>
                <w:szCs w:val="24"/>
                <w:lang w:val="en-GB"/>
              </w:rPr>
              <w:t xml:space="preserve">making social </w:t>
            </w:r>
            <w:r w:rsidRPr="6ECB74C7" w:rsidR="2137B173">
              <w:rPr>
                <w:rFonts w:ascii="Gill Sans MT" w:hAnsi="Gill Sans MT" w:eastAsia="Gill Sans MT" w:cs="Gill Sans MT"/>
                <w:noProof w:val="0"/>
                <w:sz w:val="24"/>
                <w:szCs w:val="24"/>
                <w:lang w:val="en-GB"/>
              </w:rPr>
              <w:t>responsibility</w:t>
            </w:r>
            <w:r w:rsidRPr="6ECB74C7" w:rsidR="2B08446F">
              <w:rPr>
                <w:rFonts w:ascii="Gill Sans MT" w:hAnsi="Gill Sans MT" w:eastAsia="Gill Sans MT" w:cs="Gill Sans MT"/>
                <w:noProof w:val="0"/>
                <w:sz w:val="24"/>
                <w:szCs w:val="24"/>
                <w:lang w:val="en-GB"/>
              </w:rPr>
              <w:t xml:space="preserve"> who they are. </w:t>
            </w:r>
            <w:r w:rsidRPr="6ECB74C7" w:rsidR="54ECBB22">
              <w:rPr>
                <w:rFonts w:ascii="Gill Sans MT" w:hAnsi="Gill Sans MT" w:eastAsia="Gill Sans MT" w:cs="Gill Sans MT"/>
                <w:noProof w:val="0"/>
                <w:sz w:val="24"/>
                <w:szCs w:val="24"/>
                <w:lang w:val="en-GB"/>
              </w:rPr>
              <w:t>However, these strengths can also expose limitations</w:t>
            </w:r>
            <w:r w:rsidRPr="6ECB74C7" w:rsidR="5C15ABFB">
              <w:rPr>
                <w:rFonts w:ascii="Gill Sans MT" w:hAnsi="Gill Sans MT" w:eastAsia="Gill Sans MT" w:cs="Gill Sans MT"/>
                <w:noProof w:val="0"/>
                <w:sz w:val="24"/>
                <w:szCs w:val="24"/>
                <w:lang w:val="en-GB"/>
              </w:rPr>
              <w:t xml:space="preserve"> </w:t>
            </w:r>
            <w:r w:rsidRPr="6ECB74C7" w:rsidR="1E53F606">
              <w:rPr>
                <w:rFonts w:ascii="Gill Sans MT" w:hAnsi="Gill Sans MT" w:eastAsia="Gill Sans MT" w:cs="Gill Sans MT"/>
                <w:noProof w:val="0"/>
                <w:sz w:val="24"/>
                <w:szCs w:val="24"/>
                <w:lang w:val="en-GB"/>
              </w:rPr>
              <w:t xml:space="preserve">with reliance on goodwill, vison and moral commitment of individuals making it unreliable cross different industries. </w:t>
            </w:r>
            <w:r w:rsidRPr="6ECB74C7" w:rsidR="008AC079">
              <w:rPr>
                <w:rFonts w:ascii="Gill Sans MT" w:hAnsi="Gill Sans MT" w:eastAsia="Gill Sans MT" w:cs="Gill Sans MT"/>
                <w:noProof w:val="0"/>
                <w:sz w:val="24"/>
                <w:szCs w:val="24"/>
                <w:lang w:val="en-GB"/>
              </w:rPr>
              <w:t xml:space="preserve">Intense competition, high environmental costs, business </w:t>
            </w:r>
            <w:r w:rsidRPr="6ECB74C7" w:rsidR="008AC079">
              <w:rPr>
                <w:rFonts w:ascii="Gill Sans MT" w:hAnsi="Gill Sans MT" w:eastAsia="Gill Sans MT" w:cs="Gill Sans MT"/>
                <w:noProof w:val="0"/>
                <w:sz w:val="24"/>
                <w:szCs w:val="24"/>
                <w:lang w:val="en-GB"/>
              </w:rPr>
              <w:t>size</w:t>
            </w:r>
            <w:r w:rsidRPr="6ECB74C7" w:rsidR="008AC079">
              <w:rPr>
                <w:rFonts w:ascii="Gill Sans MT" w:hAnsi="Gill Sans MT" w:eastAsia="Gill Sans MT" w:cs="Gill Sans MT"/>
                <w:noProof w:val="0"/>
                <w:sz w:val="24"/>
                <w:szCs w:val="24"/>
                <w:lang w:val="en-GB"/>
              </w:rPr>
              <w:t xml:space="preserve"> and social risks </w:t>
            </w:r>
            <w:r w:rsidRPr="6ECB74C7" w:rsidR="17F034D6">
              <w:rPr>
                <w:rFonts w:ascii="Gill Sans MT" w:hAnsi="Gill Sans MT" w:eastAsia="Gill Sans MT" w:cs="Gill Sans MT"/>
                <w:noProof w:val="0"/>
                <w:sz w:val="24"/>
                <w:szCs w:val="24"/>
                <w:lang w:val="en-GB"/>
              </w:rPr>
              <w:t>can lead to cutting corners and greenwashing</w:t>
            </w:r>
            <w:r w:rsidRPr="6ECB74C7" w:rsidR="70E86CC2">
              <w:rPr>
                <w:rFonts w:ascii="Gill Sans MT" w:hAnsi="Gill Sans MT" w:eastAsia="Gill Sans MT" w:cs="Gill Sans MT"/>
                <w:noProof w:val="0"/>
                <w:sz w:val="24"/>
                <w:szCs w:val="24"/>
                <w:lang w:val="en-GB"/>
              </w:rPr>
              <w:t xml:space="preserve"> can make voluntary </w:t>
            </w:r>
            <w:r w:rsidRPr="6ECB74C7" w:rsidR="116C3198">
              <w:rPr>
                <w:rFonts w:ascii="Gill Sans MT" w:hAnsi="Gill Sans MT" w:eastAsia="Gill Sans MT" w:cs="Gill Sans MT"/>
                <w:noProof w:val="0"/>
                <w:sz w:val="24"/>
                <w:szCs w:val="24"/>
                <w:lang w:val="en-GB"/>
              </w:rPr>
              <w:t xml:space="preserve">approaches insufficient </w:t>
            </w:r>
            <w:r w:rsidRPr="6ECB74C7" w:rsidR="63B0A5E8">
              <w:rPr>
                <w:rFonts w:ascii="Gill Sans MT" w:hAnsi="Gill Sans MT" w:eastAsia="Gill Sans MT" w:cs="Gill Sans MT"/>
                <w:noProof w:val="0"/>
                <w:sz w:val="24"/>
                <w:szCs w:val="24"/>
                <w:lang w:val="en-GB"/>
              </w:rPr>
              <w:t xml:space="preserve">at a universal level. Therefore, mandatory </w:t>
            </w:r>
            <w:r w:rsidRPr="6ECB74C7" w:rsidR="552289D0">
              <w:rPr>
                <w:rFonts w:ascii="Gill Sans MT" w:hAnsi="Gill Sans MT" w:eastAsia="Gill Sans MT" w:cs="Gill Sans MT"/>
                <w:noProof w:val="0"/>
                <w:sz w:val="24"/>
                <w:szCs w:val="24"/>
                <w:lang w:val="en-GB"/>
              </w:rPr>
              <w:t>c</w:t>
            </w:r>
            <w:r w:rsidRPr="6ECB74C7" w:rsidR="63B0A5E8">
              <w:rPr>
                <w:rFonts w:ascii="Gill Sans MT" w:hAnsi="Gill Sans MT" w:eastAsia="Gill Sans MT" w:cs="Gill Sans MT"/>
                <w:noProof w:val="0"/>
                <w:sz w:val="24"/>
                <w:szCs w:val="24"/>
                <w:lang w:val="en-GB"/>
              </w:rPr>
              <w:t>orporate social responsibility can</w:t>
            </w:r>
            <w:r w:rsidRPr="6ECB74C7" w:rsidR="5F0CFA2C">
              <w:rPr>
                <w:rFonts w:ascii="Gill Sans MT" w:hAnsi="Gill Sans MT" w:eastAsia="Gill Sans MT" w:cs="Gill Sans MT"/>
                <w:noProof w:val="0"/>
                <w:sz w:val="24"/>
                <w:szCs w:val="24"/>
                <w:lang w:val="en-GB"/>
              </w:rPr>
              <w:t xml:space="preserve"> play a crucial role in </w:t>
            </w:r>
            <w:r w:rsidRPr="6ECB74C7" w:rsidR="5F0CFA2C">
              <w:rPr>
                <w:rFonts w:ascii="Gill Sans MT" w:hAnsi="Gill Sans MT" w:eastAsia="Gill Sans MT" w:cs="Gill Sans MT"/>
                <w:noProof w:val="0"/>
                <w:sz w:val="24"/>
                <w:szCs w:val="24"/>
                <w:lang w:val="en-GB"/>
              </w:rPr>
              <w:t>establishing</w:t>
            </w:r>
            <w:r w:rsidRPr="6ECB74C7" w:rsidR="5F0CFA2C">
              <w:rPr>
                <w:rFonts w:ascii="Gill Sans MT" w:hAnsi="Gill Sans MT" w:eastAsia="Gill Sans MT" w:cs="Gill Sans MT"/>
                <w:noProof w:val="0"/>
                <w:sz w:val="24"/>
                <w:szCs w:val="24"/>
                <w:lang w:val="en-GB"/>
              </w:rPr>
              <w:t xml:space="preserve"> </w:t>
            </w:r>
            <w:r w:rsidRPr="6ECB74C7" w:rsidR="5F0CFA2C">
              <w:rPr>
                <w:rFonts w:ascii="Gill Sans MT" w:hAnsi="Gill Sans MT" w:eastAsia="Gill Sans MT" w:cs="Gill Sans MT"/>
                <w:noProof w:val="0"/>
                <w:sz w:val="24"/>
                <w:szCs w:val="24"/>
                <w:lang w:val="en-GB"/>
              </w:rPr>
              <w:t>minimum</w:t>
            </w:r>
            <w:r w:rsidRPr="6ECB74C7" w:rsidR="5F0CFA2C">
              <w:rPr>
                <w:rFonts w:ascii="Gill Sans MT" w:hAnsi="Gill Sans MT" w:eastAsia="Gill Sans MT" w:cs="Gill Sans MT"/>
                <w:noProof w:val="0"/>
                <w:sz w:val="24"/>
                <w:szCs w:val="24"/>
                <w:lang w:val="en-GB"/>
              </w:rPr>
              <w:t xml:space="preserve"> standards and protecting stakeholders. </w:t>
            </w:r>
            <w:r w:rsidRPr="6ECB74C7" w:rsidR="13886047">
              <w:rPr>
                <w:rFonts w:ascii="Gill Sans MT" w:hAnsi="Gill Sans MT" w:eastAsia="Gill Sans MT" w:cs="Gill Sans MT"/>
                <w:noProof w:val="0"/>
                <w:sz w:val="24"/>
                <w:szCs w:val="24"/>
                <w:lang w:val="en-GB"/>
              </w:rPr>
              <w:t xml:space="preserve">However, regulations alone can encourage a tick box exercise and have a detrimental effect on smaller businesses. </w:t>
            </w:r>
          </w:p>
          <w:p w:rsidR="7D624742" w:rsidP="6ECB74C7" w:rsidRDefault="7D624742" w14:paraId="0CD2996D" w14:textId="333D3433">
            <w:pPr>
              <w:pStyle w:val="Normal"/>
              <w:rPr>
                <w:rFonts w:ascii="Gill Sans MT" w:hAnsi="Gill Sans MT" w:eastAsia="Gill Sans MT" w:cs="Gill Sans MT"/>
                <w:noProof w:val="0"/>
                <w:sz w:val="24"/>
                <w:szCs w:val="24"/>
                <w:lang w:val="en-GB"/>
              </w:rPr>
            </w:pPr>
          </w:p>
          <w:p w:rsidR="7D624742" w:rsidP="6ECB74C7" w:rsidRDefault="7D624742" w14:paraId="0268E231" w14:textId="23F8B184">
            <w:pPr>
              <w:pStyle w:val="Normal"/>
              <w:rPr>
                <w:rFonts w:ascii="Gill Sans MT" w:hAnsi="Gill Sans MT" w:eastAsia="Gill Sans MT" w:cs="Gill Sans MT"/>
                <w:noProof w:val="0"/>
                <w:sz w:val="24"/>
                <w:szCs w:val="24"/>
                <w:lang w:val="en-GB"/>
              </w:rPr>
            </w:pPr>
            <w:r w:rsidRPr="6ECB74C7" w:rsidR="45D4310D">
              <w:rPr>
                <w:rFonts w:ascii="Gill Sans MT" w:hAnsi="Gill Sans MT" w:eastAsia="Gill Sans MT" w:cs="Gill Sans MT"/>
                <w:noProof w:val="0"/>
                <w:sz w:val="24"/>
                <w:szCs w:val="24"/>
                <w:lang w:val="en-GB"/>
              </w:rPr>
              <w:t xml:space="preserve">Mackey’s </w:t>
            </w:r>
            <w:r w:rsidR="45D4310D">
              <w:rPr/>
              <w:t>“Business social responsibility should not be coerced; it is a voluntary decision that entrepreneurial leadership of every company must make on its own”</w:t>
            </w:r>
            <w:r w:rsidRPr="6ECB74C7" w:rsidR="45D4310D">
              <w:rPr>
                <w:rFonts w:ascii="Gill Sans MT" w:hAnsi="Gill Sans MT" w:eastAsia="Gill Sans MT" w:cs="Gill Sans MT"/>
                <w:noProof w:val="0"/>
                <w:sz w:val="24"/>
                <w:szCs w:val="24"/>
                <w:lang w:val="en-GB"/>
              </w:rPr>
              <w:t xml:space="preserve"> although rings thru, t</w:t>
            </w:r>
            <w:r w:rsidRPr="6ECB74C7" w:rsidR="3E0CA95C">
              <w:rPr>
                <w:rFonts w:ascii="Gill Sans MT" w:hAnsi="Gill Sans MT" w:eastAsia="Gill Sans MT" w:cs="Gill Sans MT"/>
                <w:noProof w:val="0"/>
                <w:sz w:val="24"/>
                <w:szCs w:val="24"/>
                <w:lang w:val="en-GB"/>
              </w:rPr>
              <w:t xml:space="preserve">he most effective approach seems to be a combination of all theories discussed, </w:t>
            </w:r>
            <w:r w:rsidRPr="6ECB74C7" w:rsidR="7999ED50">
              <w:rPr>
                <w:rFonts w:ascii="Gill Sans MT" w:hAnsi="Gill Sans MT" w:eastAsia="Gill Sans MT" w:cs="Gill Sans MT"/>
                <w:noProof w:val="0"/>
                <w:sz w:val="24"/>
                <w:szCs w:val="24"/>
                <w:lang w:val="en-GB"/>
              </w:rPr>
              <w:t>combining</w:t>
            </w:r>
            <w:r w:rsidRPr="6ECB74C7" w:rsidR="3E0CA95C">
              <w:rPr>
                <w:rFonts w:ascii="Gill Sans MT" w:hAnsi="Gill Sans MT" w:eastAsia="Gill Sans MT" w:cs="Gill Sans MT"/>
                <w:noProof w:val="0"/>
                <w:sz w:val="24"/>
                <w:szCs w:val="24"/>
                <w:lang w:val="en-GB"/>
              </w:rPr>
              <w:t xml:space="preserve"> minimum regulatory</w:t>
            </w:r>
            <w:r w:rsidRPr="6ECB74C7" w:rsidR="24AA22A0">
              <w:rPr>
                <w:rFonts w:ascii="Gill Sans MT" w:hAnsi="Gill Sans MT" w:eastAsia="Gill Sans MT" w:cs="Gill Sans MT"/>
                <w:noProof w:val="0"/>
                <w:sz w:val="24"/>
                <w:szCs w:val="24"/>
                <w:lang w:val="en-GB"/>
              </w:rPr>
              <w:t xml:space="preserve"> and voluntary ambition.</w:t>
            </w:r>
            <w:r w:rsidRPr="6ECB74C7" w:rsidR="3F1258FF">
              <w:rPr>
                <w:rFonts w:ascii="Gill Sans MT" w:hAnsi="Gill Sans MT" w:eastAsia="Gill Sans MT" w:cs="Gill Sans MT"/>
                <w:noProof w:val="0"/>
                <w:sz w:val="24"/>
                <w:szCs w:val="24"/>
                <w:lang w:val="en-GB"/>
              </w:rPr>
              <w:t xml:space="preserve"> A clear regulatory baseline ensures no firm can gain competitive advantage through ethical shortcuts, while purpose-driven initiatives such as those championed by conscious capitalism</w:t>
            </w:r>
            <w:r w:rsidRPr="6ECB74C7" w:rsidR="09D7C89D">
              <w:rPr>
                <w:rFonts w:ascii="Gill Sans MT" w:hAnsi="Gill Sans MT" w:eastAsia="Gill Sans MT" w:cs="Gill Sans MT"/>
                <w:noProof w:val="0"/>
                <w:sz w:val="24"/>
                <w:szCs w:val="24"/>
                <w:lang w:val="en-GB"/>
              </w:rPr>
              <w:t xml:space="preserve"> create space for companies to surpass compliance and pursue genuinely transformative social impact. </w:t>
            </w:r>
          </w:p>
          <w:p w:rsidR="7D624742" w:rsidP="6ECB74C7" w:rsidRDefault="7D624742" w14:paraId="3A5370A2" w14:textId="049787EF">
            <w:pPr>
              <w:pStyle w:val="Normal"/>
              <w:rPr>
                <w:rFonts w:ascii="Gill Sans MT" w:hAnsi="Gill Sans MT" w:eastAsia="Gill Sans MT" w:cs="Gill Sans MT"/>
                <w:noProof w:val="0"/>
                <w:sz w:val="24"/>
                <w:szCs w:val="24"/>
                <w:lang w:val="en-GB"/>
              </w:rPr>
            </w:pPr>
          </w:p>
          <w:p w:rsidR="7D624742" w:rsidP="6ECB74C7" w:rsidRDefault="7D624742" w14:paraId="5AA27176" w14:textId="6998DB98">
            <w:pPr>
              <w:pStyle w:val="Normal"/>
              <w:rPr>
                <w:rFonts w:ascii="Gill Sans MT" w:hAnsi="Gill Sans MT" w:eastAsia="Gill Sans MT" w:cs="Gill Sans MT"/>
                <w:noProof w:val="0"/>
                <w:sz w:val="24"/>
                <w:szCs w:val="24"/>
                <w:lang w:val="en-GB"/>
              </w:rPr>
            </w:pPr>
          </w:p>
          <w:p w:rsidR="7D624742" w:rsidP="6ECB74C7" w:rsidRDefault="7D624742" w14:paraId="5E832A7B" w14:textId="0205FA24">
            <w:pPr>
              <w:pStyle w:val="Normal"/>
              <w:rPr>
                <w:noProof w:val="0"/>
                <w:lang w:val="en-GB"/>
              </w:rPr>
            </w:pPr>
          </w:p>
          <w:p w:rsidR="7D624742" w:rsidP="6ECB74C7" w:rsidRDefault="7D624742" w14:paraId="7284F892" w14:textId="42B02026">
            <w:pPr>
              <w:pStyle w:val="Normal"/>
              <w:rPr>
                <w:noProof w:val="0"/>
                <w:lang w:val="en-GB"/>
              </w:rPr>
            </w:pPr>
          </w:p>
          <w:p w:rsidR="7D624742" w:rsidP="6ECB74C7" w:rsidRDefault="7D624742" w14:paraId="48D6BBE3" w14:textId="506A3F0F">
            <w:pPr>
              <w:pStyle w:val="Normal"/>
              <w:rPr>
                <w:noProof w:val="0"/>
                <w:lang w:val="en-GB"/>
              </w:rPr>
            </w:pPr>
          </w:p>
          <w:p w:rsidR="7D624742" w:rsidP="6ECB74C7" w:rsidRDefault="7D624742" w14:paraId="1EDA5CDD" w14:textId="27353624">
            <w:pPr>
              <w:pStyle w:val="Normal"/>
              <w:rPr>
                <w:noProof w:val="0"/>
                <w:lang w:val="en-GB"/>
              </w:rPr>
            </w:pPr>
          </w:p>
          <w:p w:rsidR="7D624742" w:rsidP="6ECB74C7" w:rsidRDefault="7D624742" w14:paraId="0E83B205" w14:textId="046AFC84">
            <w:pPr>
              <w:pStyle w:val="Normal"/>
              <w:rPr>
                <w:noProof w:val="0"/>
                <w:lang w:val="en-GB"/>
              </w:rPr>
            </w:pPr>
          </w:p>
          <w:p w:rsidR="7D624742" w:rsidP="6ECB74C7" w:rsidRDefault="7D624742" w14:paraId="6DD1BA72" w14:textId="7400853E">
            <w:pPr>
              <w:pStyle w:val="Normal"/>
              <w:rPr>
                <w:noProof w:val="0"/>
                <w:lang w:val="en-GB"/>
              </w:rPr>
            </w:pPr>
          </w:p>
          <w:p w:rsidR="7D624742" w:rsidP="6ECB74C7" w:rsidRDefault="7D624742" w14:paraId="13A649A3" w14:textId="37995758">
            <w:pPr>
              <w:pStyle w:val="Normal"/>
              <w:rPr>
                <w:noProof w:val="0"/>
                <w:lang w:val="en-GB"/>
              </w:rPr>
            </w:pPr>
          </w:p>
          <w:p w:rsidR="7D624742" w:rsidP="6ECB74C7" w:rsidRDefault="7D624742" w14:paraId="16DA836B" w14:textId="138D060C">
            <w:pPr>
              <w:pStyle w:val="Normal"/>
              <w:rPr>
                <w:noProof w:val="0"/>
                <w:lang w:val="en-GB"/>
              </w:rPr>
            </w:pPr>
          </w:p>
          <w:p w:rsidR="7D624742" w:rsidP="6ECB74C7" w:rsidRDefault="7D624742" w14:paraId="7FB5A94D" w14:textId="2D85A2D8">
            <w:pPr>
              <w:pStyle w:val="Normal"/>
              <w:rPr>
                <w:noProof w:val="0"/>
                <w:lang w:val="en-GB"/>
              </w:rPr>
            </w:pPr>
          </w:p>
          <w:p w:rsidR="7D624742" w:rsidP="6ECB74C7" w:rsidRDefault="7D624742" w14:paraId="0636417D" w14:textId="70312095">
            <w:pPr>
              <w:pStyle w:val="Normal"/>
              <w:rPr>
                <w:noProof w:val="0"/>
                <w:lang w:val="en-GB"/>
              </w:rPr>
            </w:pPr>
          </w:p>
          <w:p w:rsidR="7D624742" w:rsidP="6ECB74C7" w:rsidRDefault="7D624742" w14:paraId="2150F6CA" w14:textId="2CF4EBBA">
            <w:pPr>
              <w:pStyle w:val="Normal"/>
              <w:rPr>
                <w:noProof w:val="0"/>
                <w:lang w:val="en-GB"/>
              </w:rPr>
            </w:pPr>
          </w:p>
          <w:p w:rsidR="7D624742" w:rsidP="6ECB74C7" w:rsidRDefault="7D624742" w14:paraId="3B107C9B" w14:textId="45A09779">
            <w:pPr>
              <w:pStyle w:val="Normal"/>
              <w:rPr>
                <w:noProof w:val="0"/>
                <w:lang w:val="en-GB"/>
              </w:rPr>
            </w:pPr>
          </w:p>
          <w:p w:rsidR="7D624742" w:rsidP="6ECB74C7" w:rsidRDefault="7D624742" w14:paraId="7B601756" w14:textId="3BA54466">
            <w:pPr>
              <w:pStyle w:val="Normal"/>
              <w:rPr>
                <w:noProof w:val="0"/>
                <w:lang w:val="en-GB"/>
              </w:rPr>
            </w:pPr>
          </w:p>
          <w:p w:rsidR="7D624742" w:rsidP="6ECB74C7" w:rsidRDefault="7D624742" w14:paraId="4CED5379" w14:textId="6AC7B131">
            <w:pPr>
              <w:pStyle w:val="Normal"/>
              <w:rPr>
                <w:noProof w:val="0"/>
                <w:lang w:val="en-GB"/>
              </w:rPr>
            </w:pPr>
          </w:p>
          <w:p w:rsidR="7D624742" w:rsidP="6ECB74C7" w:rsidRDefault="7D624742" w14:paraId="6EF74504" w14:textId="1AE794BD">
            <w:pPr>
              <w:pStyle w:val="Normal"/>
              <w:rPr>
                <w:noProof w:val="0"/>
                <w:lang w:val="en-GB"/>
              </w:rPr>
            </w:pPr>
          </w:p>
          <w:p w:rsidR="7D624742" w:rsidP="6ECB74C7" w:rsidRDefault="7D624742" w14:paraId="46727719" w14:textId="18D0430A">
            <w:pPr>
              <w:pStyle w:val="Normal"/>
              <w:rPr>
                <w:noProof w:val="0"/>
                <w:lang w:val="en-GB"/>
              </w:rPr>
            </w:pPr>
          </w:p>
          <w:p w:rsidR="7D624742" w:rsidP="6ECB74C7" w:rsidRDefault="7D624742" w14:paraId="2DFA8C26" w14:textId="3996D3FF">
            <w:pPr>
              <w:pStyle w:val="Normal"/>
              <w:rPr>
                <w:noProof w:val="0"/>
                <w:lang w:val="en-GB"/>
              </w:rPr>
            </w:pPr>
          </w:p>
          <w:p w:rsidR="7D624742" w:rsidP="6ECB74C7" w:rsidRDefault="7D624742" w14:paraId="6CE210BA" w14:textId="0B7420A3">
            <w:pPr>
              <w:pStyle w:val="Normal"/>
              <w:rPr>
                <w:noProof w:val="0"/>
                <w:lang w:val="en-GB"/>
              </w:rPr>
            </w:pPr>
          </w:p>
          <w:p w:rsidR="7D624742" w:rsidP="6ECB74C7" w:rsidRDefault="7D624742" w14:paraId="7697C729" w14:textId="5D96E412">
            <w:pPr>
              <w:pStyle w:val="Normal"/>
              <w:rPr>
                <w:noProof w:val="0"/>
                <w:lang w:val="en-GB"/>
              </w:rPr>
            </w:pPr>
          </w:p>
          <w:p w:rsidR="7D624742" w:rsidP="6ECB74C7" w:rsidRDefault="7D624742" w14:paraId="09379B3C" w14:textId="4411CFA2">
            <w:pPr>
              <w:pStyle w:val="Normal"/>
              <w:rPr>
                <w:noProof w:val="0"/>
                <w:lang w:val="en-GB"/>
              </w:rPr>
            </w:pPr>
          </w:p>
          <w:p w:rsidR="7D624742" w:rsidP="6ECB74C7" w:rsidRDefault="7D624742" w14:paraId="35D31D43" w14:textId="454B23DD">
            <w:pPr>
              <w:pStyle w:val="Normal"/>
              <w:rPr>
                <w:noProof w:val="0"/>
                <w:lang w:val="en-GB"/>
              </w:rPr>
            </w:pPr>
          </w:p>
          <w:p w:rsidR="7D624742" w:rsidP="6ECB74C7" w:rsidRDefault="7D624742" w14:paraId="45972A24" w14:textId="0524B04B">
            <w:pPr>
              <w:pStyle w:val="Normal"/>
              <w:rPr>
                <w:noProof w:val="0"/>
                <w:lang w:val="en-GB"/>
              </w:rPr>
            </w:pPr>
          </w:p>
          <w:p w:rsidR="7D624742" w:rsidP="6ECB74C7" w:rsidRDefault="7D624742" w14:paraId="3486331A" w14:textId="0D4A9985">
            <w:pPr>
              <w:pStyle w:val="Normal"/>
              <w:rPr>
                <w:noProof w:val="0"/>
                <w:lang w:val="en-GB"/>
              </w:rPr>
            </w:pPr>
          </w:p>
          <w:p w:rsidR="7D624742" w:rsidP="6ECB74C7" w:rsidRDefault="7D624742" w14:paraId="073032DE" w14:textId="10EC6D43">
            <w:pPr>
              <w:pStyle w:val="Normal"/>
              <w:rPr>
                <w:noProof w:val="0"/>
                <w:lang w:val="en-GB"/>
              </w:rPr>
            </w:pPr>
          </w:p>
          <w:p w:rsidR="3B973850" w:rsidP="7D624742" w:rsidRDefault="3B973850" w14:paraId="1E78FF9F" w14:textId="5E56E937">
            <w:pPr>
              <w:pStyle w:val="Heading3"/>
            </w:pPr>
            <w:r w:rsidR="3B973850">
              <w:rPr/>
              <w:t>References</w:t>
            </w:r>
          </w:p>
          <w:p w:rsidR="7D624742" w:rsidP="7D624742" w:rsidRDefault="7D624742" w14:paraId="74F04116" w14:textId="5BE9E337">
            <w:pPr>
              <w:pStyle w:val="Normal"/>
            </w:pPr>
          </w:p>
          <w:p w:rsidR="23B21165" w:rsidP="6ECB74C7" w:rsidRDefault="23B21165" w14:paraId="77D0D75B" w14:textId="6D96F11D">
            <w:pPr>
              <w:pStyle w:val="Normal"/>
              <w:spacing w:line="480" w:lineRule="auto"/>
              <w:ind w:left="720" w:hanging="720"/>
              <w:rPr>
                <w:rFonts w:ascii="Gill Sans MT" w:hAnsi="Gill Sans MT" w:eastAsia="Gill Sans MT" w:cs="Gill Sans MT"/>
                <w:noProof w:val="0"/>
                <w:sz w:val="24"/>
                <w:szCs w:val="24"/>
                <w:lang w:val="en-GB"/>
              </w:rPr>
            </w:pPr>
            <w:r w:rsidRPr="6ECB74C7" w:rsidR="2A751B0B">
              <w:rPr>
                <w:noProof w:val="0"/>
                <w:lang w:val="en-GB"/>
              </w:rPr>
              <w:t xml:space="preserve">Awa, H. O., Etim, W., &amp; Ogbonda, E. (2024). Stakeholders, stakeholder </w:t>
            </w:r>
            <w:r w:rsidRPr="6ECB74C7" w:rsidR="2A751B0B">
              <w:rPr>
                <w:noProof w:val="0"/>
                <w:lang w:val="en-GB"/>
              </w:rPr>
              <w:t>theory</w:t>
            </w:r>
            <w:r w:rsidRPr="6ECB74C7" w:rsidR="2A751B0B">
              <w:rPr>
                <w:noProof w:val="0"/>
                <w:lang w:val="en-GB"/>
              </w:rPr>
              <w:t xml:space="preserve"> and corporate social responsibility (CSR). </w:t>
            </w:r>
            <w:r w:rsidRPr="6ECB74C7" w:rsidR="2A751B0B">
              <w:rPr>
                <w:noProof w:val="0"/>
                <w:lang w:val="en-GB"/>
              </w:rPr>
              <w:t>International Journal of Corporate Social Responsibility</w:t>
            </w:r>
            <w:r w:rsidRPr="6ECB74C7" w:rsidR="2A751B0B">
              <w:rPr>
                <w:noProof w:val="0"/>
                <w:lang w:val="en-GB"/>
              </w:rPr>
              <w:t>, 9(1), 11.</w:t>
            </w:r>
            <w:r w:rsidRPr="6ECB74C7" w:rsidR="69A9B2B6">
              <w:rPr>
                <w:noProof w:val="0"/>
                <w:lang w:val="en-GB"/>
              </w:rPr>
              <w:t xml:space="preserve"> </w:t>
            </w:r>
            <w:hyperlink r:id="R8903b7ed738c4e03">
              <w:r w:rsidRPr="6ECB74C7" w:rsidR="69A9B2B6">
                <w:rPr>
                  <w:rStyle w:val="Hyperlink"/>
                  <w:noProof w:val="0"/>
                  <w:lang w:val="en-GB"/>
                </w:rPr>
                <w:t>https://doi.org/10.1186/s40991-024-00094-y</w:t>
              </w:r>
            </w:hyperlink>
          </w:p>
          <w:p w:rsidR="7D624742" w:rsidP="6ECB74C7" w:rsidRDefault="7D624742" w14:paraId="4FAD0D10" w14:textId="1F5D6E11">
            <w:pPr>
              <w:pStyle w:val="Normal"/>
              <w:spacing w:line="480" w:lineRule="auto"/>
              <w:ind w:left="720" w:hanging="720"/>
              <w:rPr>
                <w:noProof w:val="0"/>
                <w:lang w:val="en-GB"/>
              </w:rPr>
            </w:pPr>
          </w:p>
          <w:p w:rsidR="202471C8" w:rsidP="6ECB74C7" w:rsidRDefault="202471C8" w14:paraId="4C5F2F10" w14:textId="164D8AEA">
            <w:pPr>
              <w:pStyle w:val="Normal"/>
              <w:spacing w:line="480" w:lineRule="auto"/>
              <w:ind w:left="720" w:hanging="720"/>
              <w:rPr>
                <w:rFonts w:ascii="Gill Sans MT" w:hAnsi="Gill Sans MT" w:eastAsia="Gill Sans MT" w:cs="Gill Sans MT"/>
                <w:noProof w:val="0"/>
                <w:sz w:val="24"/>
                <w:szCs w:val="24"/>
                <w:lang w:val="en-GB"/>
              </w:rPr>
            </w:pPr>
            <w:r w:rsidRPr="6ECB74C7" w:rsidR="5FF477EC">
              <w:rPr>
                <w:noProof w:val="0"/>
                <w:lang w:val="en-GB"/>
              </w:rPr>
              <w:t xml:space="preserve">Banerjee, J. (2025). EXPLORING THE LEGAL DEBATE ON CORPORATE SOCIAL RESPONSIBILITY: MANDATORY VS VOLUNTARY CSR APPROACH. </w:t>
            </w:r>
            <w:hyperlink r:id="R9ee1829e79744670">
              <w:r w:rsidRPr="6ECB74C7" w:rsidR="5FF477EC">
                <w:rPr>
                  <w:rStyle w:val="Hyperlink"/>
                  <w:rFonts w:ascii="Gill Sans MT" w:hAnsi="Gill Sans MT" w:eastAsia="Gill Sans MT" w:cs="Gill Sans MT"/>
                  <w:noProof w:val="0"/>
                  <w:sz w:val="24"/>
                  <w:szCs w:val="24"/>
                  <w:lang w:val="en-GB"/>
                </w:rPr>
                <w:t>EXPLORING THE LEGAL DEBATE ON CORPORATE SOCIAL RESPONSIBILITY: MANDATORY VS VOLUNTARY CSR APPROACH by Jyotirmoy Banerjee :: SSRN</w:t>
              </w:r>
            </w:hyperlink>
            <w:r w:rsidRPr="6ECB74C7" w:rsidR="5FF477EC">
              <w:rPr>
                <w:rFonts w:ascii="Gill Sans MT" w:hAnsi="Gill Sans MT" w:eastAsia="Gill Sans MT" w:cs="Gill Sans MT"/>
                <w:noProof w:val="0"/>
                <w:sz w:val="24"/>
                <w:szCs w:val="24"/>
                <w:lang w:val="en-GB"/>
              </w:rPr>
              <w:t xml:space="preserve"> </w:t>
            </w:r>
          </w:p>
          <w:p w:rsidR="6ECB74C7" w:rsidP="6ECB74C7" w:rsidRDefault="6ECB74C7" w14:paraId="14C47225" w14:textId="6D429224">
            <w:pPr>
              <w:pStyle w:val="Normal"/>
              <w:spacing w:line="480" w:lineRule="auto"/>
              <w:ind w:left="720" w:hanging="720"/>
              <w:rPr>
                <w:rFonts w:ascii="Gill Sans MT" w:hAnsi="Gill Sans MT" w:eastAsia="Gill Sans MT" w:cs="Gill Sans MT"/>
                <w:noProof w:val="0"/>
                <w:sz w:val="24"/>
                <w:szCs w:val="24"/>
                <w:lang w:val="en-GB"/>
              </w:rPr>
            </w:pPr>
          </w:p>
          <w:p w:rsidR="13601268" w:rsidP="6ECB74C7" w:rsidRDefault="13601268" w14:paraId="350BB521" w14:textId="3625E545">
            <w:pPr>
              <w:pStyle w:val="Normal"/>
              <w:spacing w:line="480" w:lineRule="auto"/>
              <w:ind w:left="720" w:hanging="720"/>
              <w:rPr>
                <w:rFonts w:ascii="Gill Sans MT" w:hAnsi="Gill Sans MT" w:eastAsia="Gill Sans MT" w:cs="Gill Sans MT"/>
                <w:noProof w:val="0"/>
                <w:sz w:val="24"/>
                <w:szCs w:val="24"/>
                <w:lang w:val="en-GB"/>
              </w:rPr>
            </w:pPr>
            <w:r w:rsidRPr="6ECB74C7" w:rsidR="13601268">
              <w:rPr>
                <w:noProof w:val="0"/>
                <w:lang w:val="en-GB"/>
              </w:rPr>
              <w:t xml:space="preserve">Caniglia, G., Freeth, R., Lüderitz, C., Leventon, J., West, S. P., John, B., ... &amp; Vogel, C. (2023). Practical wisdom and virtue ethics for knowledge co-production in sustainability science. </w:t>
            </w:r>
            <w:r w:rsidRPr="6ECB74C7" w:rsidR="13601268">
              <w:rPr>
                <w:i w:val="1"/>
                <w:iCs w:val="1"/>
                <w:noProof w:val="0"/>
                <w:lang w:val="en-GB"/>
              </w:rPr>
              <w:t>Nature Sustainability</w:t>
            </w:r>
            <w:r w:rsidRPr="6ECB74C7" w:rsidR="13601268">
              <w:rPr>
                <w:noProof w:val="0"/>
                <w:lang w:val="en-GB"/>
              </w:rPr>
              <w:t xml:space="preserve">, </w:t>
            </w:r>
            <w:r w:rsidRPr="6ECB74C7" w:rsidR="13601268">
              <w:rPr>
                <w:noProof w:val="0"/>
                <w:lang w:val="en-GB"/>
              </w:rPr>
              <w:t>6</w:t>
            </w:r>
            <w:r w:rsidRPr="6ECB74C7" w:rsidR="13601268">
              <w:rPr>
                <w:noProof w:val="0"/>
                <w:lang w:val="en-GB"/>
              </w:rPr>
              <w:t>(5), 493-501.</w:t>
            </w:r>
          </w:p>
          <w:p w:rsidR="6ECB74C7" w:rsidP="6ECB74C7" w:rsidRDefault="6ECB74C7" w14:paraId="58F29A9B" w14:textId="3AD43A1F">
            <w:pPr>
              <w:pStyle w:val="Normal"/>
              <w:spacing w:line="480" w:lineRule="auto"/>
              <w:ind w:left="720" w:hanging="720"/>
              <w:rPr>
                <w:noProof w:val="0"/>
                <w:lang w:val="en-GB"/>
              </w:rPr>
            </w:pPr>
          </w:p>
          <w:p w:rsidR="64F34280" w:rsidP="6ECB74C7" w:rsidRDefault="64F34280" w14:paraId="4F5C1B61" w14:textId="2A47D26E">
            <w:pPr>
              <w:pStyle w:val="Normal"/>
              <w:spacing w:line="480" w:lineRule="auto"/>
              <w:ind w:left="720" w:hanging="720"/>
              <w:rPr>
                <w:rFonts w:ascii="Gill Sans MT" w:hAnsi="Gill Sans MT" w:eastAsia="Gill Sans MT" w:cs="Gill Sans MT"/>
                <w:noProof w:val="0"/>
                <w:sz w:val="24"/>
                <w:szCs w:val="24"/>
                <w:lang w:val="en-GB"/>
              </w:rPr>
            </w:pPr>
            <w:r w:rsidRPr="6ECB74C7" w:rsidR="64F34280">
              <w:rPr>
                <w:rFonts w:ascii="Gill Sans MT" w:hAnsi="Gill Sans MT" w:eastAsia="Gill Sans MT" w:cs="Gill Sans MT"/>
                <w:noProof w:val="0"/>
                <w:sz w:val="24"/>
                <w:szCs w:val="24"/>
                <w:lang w:val="en-GB"/>
              </w:rPr>
              <w:t xml:space="preserve">Carroll, A. B. (1991). The pyramid of corporate social responsibility: Toward the moral management of organizational stakeholders. </w:t>
            </w:r>
            <w:r w:rsidRPr="6ECB74C7" w:rsidR="64F34280">
              <w:rPr>
                <w:rFonts w:ascii="Gill Sans MT" w:hAnsi="Gill Sans MT" w:eastAsia="Gill Sans MT" w:cs="Gill Sans MT"/>
                <w:i w:val="1"/>
                <w:iCs w:val="1"/>
                <w:noProof w:val="0"/>
                <w:sz w:val="24"/>
                <w:szCs w:val="24"/>
                <w:lang w:val="en-GB"/>
              </w:rPr>
              <w:t>Business Horizons</w:t>
            </w:r>
            <w:r w:rsidRPr="6ECB74C7" w:rsidR="64F34280">
              <w:rPr>
                <w:rFonts w:ascii="Gill Sans MT" w:hAnsi="Gill Sans MT" w:eastAsia="Gill Sans MT" w:cs="Gill Sans MT"/>
                <w:noProof w:val="0"/>
                <w:sz w:val="24"/>
                <w:szCs w:val="24"/>
                <w:lang w:val="en-GB"/>
              </w:rPr>
              <w:t xml:space="preserve">, </w:t>
            </w:r>
            <w:r w:rsidRPr="6ECB74C7" w:rsidR="64F34280">
              <w:rPr>
                <w:rFonts w:ascii="Gill Sans MT" w:hAnsi="Gill Sans MT" w:eastAsia="Gill Sans MT" w:cs="Gill Sans MT"/>
                <w:i w:val="1"/>
                <w:iCs w:val="1"/>
                <w:noProof w:val="0"/>
                <w:sz w:val="24"/>
                <w:szCs w:val="24"/>
                <w:lang w:val="en-GB"/>
              </w:rPr>
              <w:t>34</w:t>
            </w:r>
            <w:r w:rsidRPr="6ECB74C7" w:rsidR="64F34280">
              <w:rPr>
                <w:rFonts w:ascii="Gill Sans MT" w:hAnsi="Gill Sans MT" w:eastAsia="Gill Sans MT" w:cs="Gill Sans MT"/>
                <w:noProof w:val="0"/>
                <w:sz w:val="24"/>
                <w:szCs w:val="24"/>
                <w:lang w:val="en-GB"/>
              </w:rPr>
              <w:t xml:space="preserve">(4), 39–48. </w:t>
            </w:r>
            <w:hyperlink r:id="R4979c50ff4bf4f54">
              <w:r w:rsidRPr="6ECB74C7" w:rsidR="64F34280">
                <w:rPr>
                  <w:rStyle w:val="Hyperlink"/>
                  <w:rFonts w:ascii="Gill Sans MT" w:hAnsi="Gill Sans MT" w:eastAsia="Gill Sans MT" w:cs="Gill Sans MT"/>
                  <w:noProof w:val="0"/>
                  <w:sz w:val="24"/>
                  <w:szCs w:val="24"/>
                  <w:lang w:val="en-GB"/>
                </w:rPr>
                <w:t>https://doi.org/10.1016/0007-6813(91)90005-G</w:t>
              </w:r>
            </w:hyperlink>
          </w:p>
          <w:p w:rsidR="7D624742" w:rsidP="6ECB74C7" w:rsidRDefault="7D624742" w14:paraId="6FEE256F" w14:textId="0447C7E1">
            <w:pPr>
              <w:pStyle w:val="Normal"/>
              <w:spacing w:line="480" w:lineRule="auto"/>
              <w:ind w:left="720" w:hanging="720"/>
              <w:rPr>
                <w:noProof w:val="0"/>
                <w:lang w:val="en-GB"/>
              </w:rPr>
            </w:pPr>
          </w:p>
          <w:p w:rsidR="5E591820" w:rsidP="6ECB74C7" w:rsidRDefault="5E591820" w14:paraId="755AD901" w14:textId="15069FFF">
            <w:pPr>
              <w:pStyle w:val="Normal"/>
              <w:spacing w:line="480" w:lineRule="auto"/>
              <w:ind w:left="720" w:hanging="720"/>
              <w:rPr>
                <w:rFonts w:ascii="Gill Sans MT" w:hAnsi="Gill Sans MT" w:eastAsia="Gill Sans MT" w:cs="Gill Sans MT"/>
                <w:noProof w:val="0"/>
                <w:sz w:val="24"/>
                <w:szCs w:val="24"/>
                <w:lang w:val="en-GB"/>
              </w:rPr>
            </w:pPr>
            <w:r w:rsidRPr="6ECB74C7" w:rsidR="1B4C8F20">
              <w:rPr>
                <w:noProof w:val="0"/>
                <w:lang w:val="en-GB"/>
              </w:rPr>
              <w:t>Cheers, Z. (2011). The corporate social responsibility debate.</w:t>
            </w:r>
            <w:r w:rsidRPr="6ECB74C7" w:rsidR="1B4C8F20">
              <w:rPr>
                <w:i w:val="1"/>
                <w:iCs w:val="1"/>
                <w:noProof w:val="0"/>
                <w:lang w:val="en-GB"/>
              </w:rPr>
              <w:t xml:space="preserve"> Liberty University.</w:t>
            </w:r>
            <w:hyperlink r:id="R8ff7d27bb3614552">
              <w:r w:rsidRPr="6ECB74C7" w:rsidR="63000C3A">
                <w:rPr>
                  <w:rStyle w:val="Hyperlink"/>
                  <w:rFonts w:ascii="Segoe UI" w:hAnsi="Segoe UI" w:eastAsia="Segoe UI" w:cs="Segoe UI"/>
                  <w:b w:val="0"/>
                  <w:bCs w:val="0"/>
                  <w:i w:val="0"/>
                  <w:iCs w:val="0"/>
                  <w:caps w:val="0"/>
                  <w:smallCaps w:val="0"/>
                  <w:strike w:val="0"/>
                  <w:dstrike w:val="0"/>
                  <w:noProof w:val="0"/>
                  <w:color w:val="B75400"/>
                  <w:sz w:val="24"/>
                  <w:szCs w:val="24"/>
                  <w:u w:val="none"/>
                  <w:lang w:val="en-GB"/>
                </w:rPr>
                <w:t>oai:digitalcommons.liberty.edu:honors-1229</w:t>
              </w:r>
            </w:hyperlink>
            <w:r w:rsidRPr="6ECB74C7" w:rsidR="63000C3A">
              <w:rPr>
                <w:rFonts w:ascii="Segoe UI" w:hAnsi="Segoe UI" w:eastAsia="Segoe UI" w:cs="Segoe UI"/>
                <w:b w:val="0"/>
                <w:bCs w:val="0"/>
                <w:i w:val="0"/>
                <w:iCs w:val="0"/>
                <w:caps w:val="0"/>
                <w:smallCaps w:val="0"/>
                <w:strike w:val="0"/>
                <w:dstrike w:val="0"/>
                <w:noProof w:val="0"/>
                <w:color w:val="B75400"/>
                <w:sz w:val="24"/>
                <w:szCs w:val="24"/>
                <w:u w:val="none"/>
                <w:lang w:val="en-GB"/>
              </w:rPr>
              <w:t xml:space="preserve"> </w:t>
            </w:r>
          </w:p>
          <w:p w:rsidR="7D624742" w:rsidP="6ECB74C7" w:rsidRDefault="7D624742" w14:paraId="6D0CF8EC" w14:textId="7FF8ADD6">
            <w:pPr>
              <w:pStyle w:val="Normal"/>
              <w:spacing w:line="480" w:lineRule="auto"/>
              <w:ind w:left="720" w:hanging="720"/>
              <w:rPr>
                <w:rFonts w:ascii="Segoe UI" w:hAnsi="Segoe UI" w:eastAsia="Segoe UI" w:cs="Segoe UI"/>
                <w:b w:val="0"/>
                <w:bCs w:val="0"/>
                <w:i w:val="0"/>
                <w:iCs w:val="0"/>
                <w:caps w:val="0"/>
                <w:smallCaps w:val="0"/>
                <w:strike w:val="0"/>
                <w:dstrike w:val="0"/>
                <w:noProof w:val="0"/>
                <w:color w:val="B75400"/>
                <w:sz w:val="24"/>
                <w:szCs w:val="24"/>
                <w:u w:val="none"/>
                <w:lang w:val="en-GB"/>
              </w:rPr>
            </w:pPr>
          </w:p>
          <w:p w:rsidR="7D624742" w:rsidP="6ECB74C7" w:rsidRDefault="7D624742" w14:paraId="384F082A" w14:textId="31BFF225">
            <w:pPr>
              <w:pStyle w:val="Normal"/>
              <w:spacing w:line="480" w:lineRule="auto"/>
              <w:ind w:left="720" w:hanging="720"/>
              <w:rPr>
                <w:rFonts w:ascii="Segoe UI" w:hAnsi="Segoe UI" w:eastAsia="Segoe UI" w:cs="Segoe UI"/>
                <w:noProof w:val="0"/>
                <w:sz w:val="24"/>
                <w:szCs w:val="24"/>
                <w:lang w:val="en-GB"/>
              </w:rPr>
            </w:pPr>
            <w:r w:rsidRPr="6ECB74C7" w:rsidR="3FB05D5E">
              <w:rPr>
                <w:noProof w:val="0"/>
                <w:lang w:val="en-GB"/>
              </w:rPr>
              <w:t xml:space="preserve">Christensen, H. B., Hail, L., &amp; </w:t>
            </w:r>
            <w:r w:rsidRPr="6ECB74C7" w:rsidR="3FB05D5E">
              <w:rPr>
                <w:noProof w:val="0"/>
                <w:lang w:val="en-GB"/>
              </w:rPr>
              <w:t>Leuz</w:t>
            </w:r>
            <w:r w:rsidRPr="6ECB74C7" w:rsidR="3FB05D5E">
              <w:rPr>
                <w:noProof w:val="0"/>
                <w:lang w:val="en-GB"/>
              </w:rPr>
              <w:t xml:space="preserve">, C. (2021). Mandatory CSR and sustainability reporting: Economic analysis and literature review. </w:t>
            </w:r>
            <w:r w:rsidRPr="6ECB74C7" w:rsidR="3FB05D5E">
              <w:rPr>
                <w:i w:val="1"/>
                <w:iCs w:val="1"/>
                <w:noProof w:val="0"/>
                <w:lang w:val="en-GB"/>
              </w:rPr>
              <w:t>Review of Accounting Studies</w:t>
            </w:r>
            <w:r w:rsidRPr="6ECB74C7" w:rsidR="3FB05D5E">
              <w:rPr>
                <w:noProof w:val="0"/>
                <w:lang w:val="en-GB"/>
              </w:rPr>
              <w:t xml:space="preserve">, </w:t>
            </w:r>
            <w:r w:rsidRPr="6ECB74C7" w:rsidR="3FB05D5E">
              <w:rPr>
                <w:noProof w:val="0"/>
                <w:lang w:val="en-GB"/>
              </w:rPr>
              <w:t>26</w:t>
            </w:r>
            <w:r w:rsidRPr="6ECB74C7" w:rsidR="3FB05D5E">
              <w:rPr>
                <w:noProof w:val="0"/>
                <w:lang w:val="en-GB"/>
              </w:rPr>
              <w:t xml:space="preserve">(3), 1176–1248. </w:t>
            </w:r>
            <w:hyperlink r:id="Rf2da39af68b14355">
              <w:r w:rsidRPr="6ECB74C7" w:rsidR="3FB05D5E">
                <w:rPr>
                  <w:rStyle w:val="Hyperlink"/>
                  <w:noProof w:val="0"/>
                  <w:lang w:val="en-GB"/>
                </w:rPr>
                <w:t>https://doi.org/10.1007/s11142-021-09609-5</w:t>
              </w:r>
            </w:hyperlink>
            <w:r w:rsidRPr="6ECB74C7" w:rsidR="3FB05D5E">
              <w:rPr>
                <w:noProof w:val="0"/>
                <w:lang w:val="en-GB"/>
              </w:rPr>
              <w:t xml:space="preserve"> </w:t>
            </w:r>
          </w:p>
          <w:p w:rsidR="7D624742" w:rsidP="6ECB74C7" w:rsidRDefault="7D624742" w14:paraId="75AC675E" w14:textId="577C5F25">
            <w:pPr>
              <w:pStyle w:val="Normal"/>
              <w:spacing w:line="480" w:lineRule="auto"/>
              <w:ind w:left="720" w:hanging="720"/>
              <w:rPr>
                <w:rFonts w:ascii="Segoe UI" w:hAnsi="Segoe UI" w:eastAsia="Segoe UI" w:cs="Segoe UI"/>
                <w:noProof w:val="0"/>
                <w:sz w:val="24"/>
                <w:szCs w:val="24"/>
                <w:lang w:val="en-GB"/>
              </w:rPr>
            </w:pPr>
          </w:p>
          <w:p w:rsidR="4385971F" w:rsidP="6ECB74C7" w:rsidRDefault="4385971F" w14:paraId="4EA1A22C" w14:textId="45941033">
            <w:pPr>
              <w:pStyle w:val="Normal"/>
              <w:spacing w:line="480" w:lineRule="auto"/>
              <w:ind w:left="720" w:hanging="720"/>
            </w:pPr>
            <w:r w:rsidRPr="6ECB74C7" w:rsidR="58E7EF11">
              <w:rPr>
                <w:noProof w:val="0"/>
                <w:lang w:val="en-GB"/>
              </w:rPr>
              <w:t>ConsciousLeadership.Org</w:t>
            </w:r>
            <w:r w:rsidRPr="6ECB74C7" w:rsidR="58E7EF11">
              <w:rPr>
                <w:noProof w:val="0"/>
                <w:lang w:val="en-GB"/>
              </w:rPr>
              <w:t xml:space="preserve">. (2020). </w:t>
            </w:r>
            <w:r w:rsidRPr="6ECB74C7" w:rsidR="58E7EF11">
              <w:rPr>
                <w:noProof w:val="0"/>
                <w:lang w:val="en-GB"/>
              </w:rPr>
              <w:t>The architect of consciousness: How John Mackey built Whole Foods on the power of the individual</w:t>
            </w:r>
            <w:r w:rsidRPr="6ECB74C7" w:rsidR="58E7EF11">
              <w:rPr>
                <w:noProof w:val="0"/>
                <w:lang w:val="en-GB"/>
              </w:rPr>
              <w:t xml:space="preserve">. </w:t>
            </w:r>
            <w:hyperlink r:id="R6ad3a141eca54937">
              <w:r w:rsidRPr="6ECB74C7" w:rsidR="58E7EF11">
                <w:rPr>
                  <w:rStyle w:val="Hyperlink"/>
                  <w:noProof w:val="0"/>
                  <w:lang w:val="en-GB"/>
                </w:rPr>
                <w:t>https://consciousleadership.org/the-architect-of-consciousness-how-john-mackey-built-whole-foods-on-the-power-of-the-individual/</w:t>
              </w:r>
            </w:hyperlink>
          </w:p>
          <w:p w:rsidR="7D624742" w:rsidP="6ECB74C7" w:rsidRDefault="7D624742" w14:paraId="5600E145" w14:textId="1A12350F">
            <w:pPr>
              <w:pStyle w:val="Normal"/>
              <w:spacing w:line="480" w:lineRule="auto"/>
              <w:ind w:left="720" w:hanging="720"/>
              <w:rPr>
                <w:noProof w:val="0"/>
                <w:lang w:val="en-GB"/>
              </w:rPr>
            </w:pPr>
          </w:p>
          <w:p w:rsidR="7D624742" w:rsidP="6ECB74C7" w:rsidRDefault="7D624742" w14:paraId="7E965EA9" w14:textId="1B3CD205">
            <w:pPr>
              <w:pStyle w:val="Normal"/>
              <w:spacing w:line="480" w:lineRule="auto"/>
              <w:ind w:left="720" w:hanging="720"/>
              <w:rPr>
                <w:rFonts w:ascii="Gill Sans MT" w:hAnsi="Gill Sans MT" w:eastAsia="Gill Sans MT" w:cs="Gill Sans MT"/>
                <w:noProof w:val="0"/>
                <w:sz w:val="24"/>
                <w:szCs w:val="24"/>
                <w:lang w:val="pt-BR"/>
              </w:rPr>
            </w:pPr>
            <w:r w:rsidRPr="6ECB74C7" w:rsidR="2B203C62">
              <w:rPr>
                <w:rFonts w:ascii="Gill Sans MT" w:hAnsi="Gill Sans MT" w:eastAsia="Gill Sans MT" w:cs="Gill Sans MT"/>
                <w:noProof w:val="0"/>
                <w:sz w:val="24"/>
                <w:szCs w:val="24"/>
                <w:lang w:val="pt-BR"/>
              </w:rPr>
              <w:t xml:space="preserve">Ferreira, A., &amp; Costa, M. (2025). </w:t>
            </w:r>
            <w:r w:rsidRPr="6ECB74C7" w:rsidR="2B203C62">
              <w:rPr>
                <w:rFonts w:ascii="Gill Sans MT" w:hAnsi="Gill Sans MT" w:eastAsia="Gill Sans MT" w:cs="Gill Sans MT"/>
                <w:noProof w:val="0"/>
                <w:sz w:val="24"/>
                <w:szCs w:val="24"/>
                <w:lang w:val="pt-BR"/>
              </w:rPr>
              <w:t>Conscious</w:t>
            </w:r>
            <w:r w:rsidRPr="6ECB74C7" w:rsidR="2B203C62">
              <w:rPr>
                <w:rFonts w:ascii="Gill Sans MT" w:hAnsi="Gill Sans MT" w:eastAsia="Gill Sans MT" w:cs="Gill Sans MT"/>
                <w:noProof w:val="0"/>
                <w:sz w:val="24"/>
                <w:szCs w:val="24"/>
                <w:lang w:val="pt-BR"/>
              </w:rPr>
              <w:t xml:space="preserve"> </w:t>
            </w:r>
            <w:r w:rsidRPr="6ECB74C7" w:rsidR="2B203C62">
              <w:rPr>
                <w:rFonts w:ascii="Gill Sans MT" w:hAnsi="Gill Sans MT" w:eastAsia="Gill Sans MT" w:cs="Gill Sans MT"/>
                <w:noProof w:val="0"/>
                <w:sz w:val="24"/>
                <w:szCs w:val="24"/>
                <w:lang w:val="pt-BR"/>
              </w:rPr>
              <w:t>capitalism</w:t>
            </w:r>
            <w:r w:rsidRPr="6ECB74C7" w:rsidR="2B203C62">
              <w:rPr>
                <w:rFonts w:ascii="Gill Sans MT" w:hAnsi="Gill Sans MT" w:eastAsia="Gill Sans MT" w:cs="Gill Sans MT"/>
                <w:noProof w:val="0"/>
                <w:sz w:val="24"/>
                <w:szCs w:val="24"/>
                <w:lang w:val="pt-BR"/>
              </w:rPr>
              <w:t xml:space="preserve">: A new era for business? </w:t>
            </w:r>
            <w:r w:rsidRPr="6ECB74C7" w:rsidR="2B203C62">
              <w:rPr>
                <w:rFonts w:ascii="Gill Sans MT" w:hAnsi="Gill Sans MT" w:eastAsia="Gill Sans MT" w:cs="Gill Sans MT"/>
                <w:i w:val="1"/>
                <w:iCs w:val="1"/>
                <w:noProof w:val="0"/>
                <w:sz w:val="24"/>
                <w:szCs w:val="24"/>
                <w:lang w:val="pt-BR"/>
              </w:rPr>
              <w:t>Revista de Gestão Social e Ambiental</w:t>
            </w:r>
            <w:r w:rsidRPr="6ECB74C7" w:rsidR="2B203C62">
              <w:rPr>
                <w:rFonts w:ascii="Gill Sans MT" w:hAnsi="Gill Sans MT" w:eastAsia="Gill Sans MT" w:cs="Gill Sans MT"/>
                <w:noProof w:val="0"/>
                <w:sz w:val="24"/>
                <w:szCs w:val="24"/>
                <w:lang w:val="pt-BR"/>
              </w:rPr>
              <w:t xml:space="preserve">, </w:t>
            </w:r>
            <w:r w:rsidRPr="6ECB74C7" w:rsidR="2B203C62">
              <w:rPr>
                <w:rFonts w:ascii="Gill Sans MT" w:hAnsi="Gill Sans MT" w:eastAsia="Gill Sans MT" w:cs="Gill Sans MT"/>
                <w:i w:val="1"/>
                <w:iCs w:val="1"/>
                <w:noProof w:val="0"/>
                <w:sz w:val="24"/>
                <w:szCs w:val="24"/>
                <w:lang w:val="pt-BR"/>
              </w:rPr>
              <w:t>19</w:t>
            </w:r>
            <w:r w:rsidRPr="6ECB74C7" w:rsidR="2B203C62">
              <w:rPr>
                <w:rFonts w:ascii="Gill Sans MT" w:hAnsi="Gill Sans MT" w:eastAsia="Gill Sans MT" w:cs="Gill Sans MT"/>
                <w:noProof w:val="0"/>
                <w:sz w:val="24"/>
                <w:szCs w:val="24"/>
                <w:lang w:val="pt-BR"/>
              </w:rPr>
              <w:t xml:space="preserve">(3), e011602. </w:t>
            </w:r>
            <w:hyperlink r:id="R2aa31a547b574f4c">
              <w:r w:rsidRPr="6ECB74C7" w:rsidR="2B203C62">
                <w:rPr>
                  <w:rStyle w:val="Hyperlink"/>
                  <w:rFonts w:ascii="Gill Sans MT" w:hAnsi="Gill Sans MT" w:eastAsia="Gill Sans MT" w:cs="Gill Sans MT"/>
                  <w:noProof w:val="0"/>
                  <w:sz w:val="24"/>
                  <w:szCs w:val="24"/>
                  <w:lang w:val="pt-BR"/>
                </w:rPr>
                <w:t>https://doi.org/10.24857/rgsa.v19n3-094</w:t>
              </w:r>
            </w:hyperlink>
          </w:p>
          <w:p w:rsidR="7D624742" w:rsidP="6ECB74C7" w:rsidRDefault="7D624742" w14:paraId="3557F5AF" w14:textId="00983537">
            <w:pPr>
              <w:pStyle w:val="Normal"/>
              <w:spacing w:line="480" w:lineRule="auto"/>
              <w:ind w:left="720" w:hanging="720"/>
              <w:rPr>
                <w:noProof w:val="0"/>
                <w:lang w:val="en-GB"/>
              </w:rPr>
            </w:pPr>
          </w:p>
          <w:p w:rsidR="7D624742" w:rsidP="6ECB74C7" w:rsidRDefault="7D624742" w14:paraId="50D7F164" w14:textId="41C2CDB7">
            <w:pPr>
              <w:pStyle w:val="Normal"/>
              <w:spacing w:line="480" w:lineRule="auto"/>
              <w:ind w:left="720" w:hanging="720"/>
              <w:rPr>
                <w:noProof w:val="0"/>
                <w:lang w:val="en-GB"/>
              </w:rPr>
            </w:pPr>
            <w:r w:rsidRPr="6ECB74C7" w:rsidR="4589FE7C">
              <w:rPr>
                <w:noProof w:val="0"/>
                <w:lang w:val="en-GB"/>
              </w:rPr>
              <w:t>Friedman, M. (1970). The Social Responsibility of Business Is to Increase Its Profits. New York Times Magazine, September 13, 122-126.</w:t>
            </w:r>
          </w:p>
          <w:p w:rsidR="7D624742" w:rsidP="6ECB74C7" w:rsidRDefault="7D624742" w14:paraId="0EA257DC" w14:textId="42DEF19A">
            <w:pPr>
              <w:pStyle w:val="Normal"/>
              <w:spacing w:line="480" w:lineRule="auto"/>
              <w:ind w:left="720" w:hanging="720"/>
              <w:rPr>
                <w:noProof w:val="0"/>
                <w:lang w:val="en-GB"/>
              </w:rPr>
            </w:pPr>
          </w:p>
          <w:p w:rsidR="7D624742" w:rsidP="6ECB74C7" w:rsidRDefault="7D624742" w14:paraId="053C7FA4" w14:textId="741F5A4D">
            <w:pPr>
              <w:pStyle w:val="Normal"/>
              <w:spacing w:line="480" w:lineRule="auto"/>
              <w:ind w:left="720" w:hanging="720"/>
              <w:rPr>
                <w:rFonts w:ascii="Gill Sans MT" w:hAnsi="Gill Sans MT" w:eastAsia="Gill Sans MT" w:cs="Gill Sans MT"/>
                <w:noProof w:val="0"/>
                <w:sz w:val="24"/>
                <w:szCs w:val="24"/>
                <w:lang w:val="en-GB"/>
              </w:rPr>
            </w:pPr>
            <w:r w:rsidRPr="6ECB74C7" w:rsidR="5F1E0CC6">
              <w:rPr>
                <w:rFonts w:ascii="Gill Sans MT" w:hAnsi="Gill Sans MT" w:eastAsia="Gill Sans MT" w:cs="Gill Sans MT"/>
                <w:noProof w:val="0"/>
                <w:sz w:val="24"/>
                <w:szCs w:val="24"/>
                <w:lang w:val="en-GB"/>
              </w:rPr>
              <w:t xml:space="preserve">Fyke, J. P., &amp; </w:t>
            </w:r>
            <w:r w:rsidRPr="6ECB74C7" w:rsidR="5F1E0CC6">
              <w:rPr>
                <w:rFonts w:ascii="Gill Sans MT" w:hAnsi="Gill Sans MT" w:eastAsia="Gill Sans MT" w:cs="Gill Sans MT"/>
                <w:noProof w:val="0"/>
                <w:sz w:val="24"/>
                <w:szCs w:val="24"/>
                <w:lang w:val="en-GB"/>
              </w:rPr>
              <w:t>Buzzanell</w:t>
            </w:r>
            <w:r w:rsidRPr="6ECB74C7" w:rsidR="5F1E0CC6">
              <w:rPr>
                <w:rFonts w:ascii="Gill Sans MT" w:hAnsi="Gill Sans MT" w:eastAsia="Gill Sans MT" w:cs="Gill Sans MT"/>
                <w:noProof w:val="0"/>
                <w:sz w:val="24"/>
                <w:szCs w:val="24"/>
                <w:lang w:val="en-GB"/>
              </w:rPr>
              <w:t xml:space="preserve">, P. M. (2013). The ethics of conscious capitalism: Wicked problems in leading change and changing leaders. </w:t>
            </w:r>
            <w:r w:rsidRPr="6ECB74C7" w:rsidR="5F1E0CC6">
              <w:rPr>
                <w:rFonts w:ascii="Gill Sans MT" w:hAnsi="Gill Sans MT" w:eastAsia="Gill Sans MT" w:cs="Gill Sans MT"/>
                <w:i w:val="1"/>
                <w:iCs w:val="1"/>
                <w:noProof w:val="0"/>
                <w:sz w:val="24"/>
                <w:szCs w:val="24"/>
                <w:lang w:val="en-GB"/>
              </w:rPr>
              <w:t>Human Relations</w:t>
            </w:r>
            <w:r w:rsidRPr="6ECB74C7" w:rsidR="5F1E0CC6">
              <w:rPr>
                <w:rFonts w:ascii="Gill Sans MT" w:hAnsi="Gill Sans MT" w:eastAsia="Gill Sans MT" w:cs="Gill Sans MT"/>
                <w:noProof w:val="0"/>
                <w:sz w:val="24"/>
                <w:szCs w:val="24"/>
                <w:lang w:val="en-GB"/>
              </w:rPr>
              <w:t xml:space="preserve">, </w:t>
            </w:r>
            <w:r w:rsidRPr="6ECB74C7" w:rsidR="5F1E0CC6">
              <w:rPr>
                <w:rFonts w:ascii="Gill Sans MT" w:hAnsi="Gill Sans MT" w:eastAsia="Gill Sans MT" w:cs="Gill Sans MT"/>
                <w:i w:val="1"/>
                <w:iCs w:val="1"/>
                <w:noProof w:val="0"/>
                <w:sz w:val="24"/>
                <w:szCs w:val="24"/>
                <w:lang w:val="en-GB"/>
              </w:rPr>
              <w:t>66</w:t>
            </w:r>
            <w:r w:rsidRPr="6ECB74C7" w:rsidR="5F1E0CC6">
              <w:rPr>
                <w:rFonts w:ascii="Gill Sans MT" w:hAnsi="Gill Sans MT" w:eastAsia="Gill Sans MT" w:cs="Gill Sans MT"/>
                <w:noProof w:val="0"/>
                <w:sz w:val="24"/>
                <w:szCs w:val="24"/>
                <w:lang w:val="en-GB"/>
              </w:rPr>
              <w:t xml:space="preserve">(12), 1619–1643. </w:t>
            </w:r>
            <w:hyperlink r:id="R8a7662b9207f4139">
              <w:r w:rsidRPr="6ECB74C7" w:rsidR="5F1E0CC6">
                <w:rPr>
                  <w:rStyle w:val="Hyperlink"/>
                  <w:rFonts w:ascii="Gill Sans MT" w:hAnsi="Gill Sans MT" w:eastAsia="Gill Sans MT" w:cs="Gill Sans MT"/>
                  <w:noProof w:val="0"/>
                  <w:sz w:val="24"/>
                  <w:szCs w:val="24"/>
                  <w:lang w:val="en-GB"/>
                </w:rPr>
                <w:t>https://doi.org/10.1177/0018726713485472</w:t>
              </w:r>
            </w:hyperlink>
          </w:p>
          <w:p w:rsidR="7D624742" w:rsidP="6ECB74C7" w:rsidRDefault="7D624742" w14:paraId="724A67D5" w14:textId="496D6488">
            <w:pPr>
              <w:pStyle w:val="Normal"/>
              <w:spacing w:line="480" w:lineRule="auto"/>
              <w:ind w:left="720" w:hanging="720"/>
              <w:rPr>
                <w:rFonts w:ascii="Gill Sans MT" w:hAnsi="Gill Sans MT" w:eastAsia="Gill Sans MT" w:cs="Gill Sans MT"/>
                <w:noProof w:val="0"/>
                <w:sz w:val="24"/>
                <w:szCs w:val="24"/>
                <w:lang w:val="en-GB"/>
              </w:rPr>
            </w:pPr>
          </w:p>
          <w:p w:rsidR="7D624742" w:rsidP="6ECB74C7" w:rsidRDefault="7D624742" w14:paraId="6FFA4D29" w14:textId="0D459A74">
            <w:pPr>
              <w:pStyle w:val="Normal"/>
              <w:spacing w:line="480" w:lineRule="auto"/>
              <w:ind w:left="720" w:hanging="720"/>
              <w:rPr>
                <w:rFonts w:ascii="Gill Sans MT" w:hAnsi="Gill Sans MT" w:eastAsia="Gill Sans MT" w:cs="Gill Sans MT"/>
                <w:noProof w:val="0"/>
                <w:sz w:val="24"/>
                <w:szCs w:val="24"/>
                <w:lang w:val="en-GB"/>
              </w:rPr>
            </w:pPr>
            <w:r w:rsidRPr="6ECB74C7" w:rsidR="0FE3D4D9">
              <w:rPr>
                <w:noProof w:val="0"/>
                <w:lang w:val="en-GB"/>
              </w:rPr>
              <w:t xml:space="preserve">Gatti, L., Seele, P., &amp; Rademacher, L. (2019). </w:t>
            </w:r>
            <w:r w:rsidRPr="6ECB74C7" w:rsidR="0FE3D4D9">
              <w:rPr>
                <w:noProof w:val="0"/>
                <w:lang w:val="en-GB"/>
              </w:rPr>
              <w:t>Grey zone in – greenwash out: A review of greenwashing research and implications for the voluntary–mandatory transition of CSR</w:t>
            </w:r>
            <w:r w:rsidRPr="6ECB74C7" w:rsidR="0FE3D4D9">
              <w:rPr>
                <w:noProof w:val="0"/>
                <w:lang w:val="en-GB"/>
              </w:rPr>
              <w:t xml:space="preserve">. International journal of corporate social responsibility, 4(1), 1-15. </w:t>
            </w:r>
            <w:hyperlink r:id="R6418a34df74544e8">
              <w:r w:rsidRPr="6ECB74C7" w:rsidR="0FE3D4D9">
                <w:rPr>
                  <w:rStyle w:val="Hyperlink"/>
                  <w:noProof w:val="0"/>
                  <w:lang w:val="en-GB"/>
                </w:rPr>
                <w:t>https://doi.org/10.1108/SRJ-12-2024-0852</w:t>
              </w:r>
            </w:hyperlink>
          </w:p>
          <w:p w:rsidR="7D624742" w:rsidP="6ECB74C7" w:rsidRDefault="7D624742" w14:paraId="43B67EC0" w14:textId="671222CE">
            <w:pPr>
              <w:pStyle w:val="Normal"/>
              <w:spacing w:line="480" w:lineRule="auto"/>
              <w:ind w:left="720" w:hanging="720"/>
              <w:rPr>
                <w:rFonts w:ascii="Gill Sans MT" w:hAnsi="Gill Sans MT" w:eastAsia="Gill Sans MT" w:cs="Gill Sans MT"/>
                <w:noProof w:val="0"/>
                <w:sz w:val="24"/>
                <w:szCs w:val="24"/>
                <w:lang w:val="en-GB"/>
              </w:rPr>
            </w:pPr>
          </w:p>
          <w:p w:rsidR="3B973850" w:rsidP="6ECB74C7" w:rsidRDefault="3B973850" w14:paraId="293B012C" w14:textId="6E06127A">
            <w:pPr>
              <w:pStyle w:val="Normal"/>
              <w:spacing w:line="480" w:lineRule="auto"/>
              <w:ind w:left="720" w:hanging="720"/>
              <w:rPr>
                <w:rFonts w:ascii="Gill Sans MT" w:hAnsi="Gill Sans MT" w:eastAsia="Gill Sans MT" w:cs="Gill Sans MT"/>
                <w:noProof w:val="0"/>
                <w:sz w:val="24"/>
                <w:szCs w:val="24"/>
                <w:lang w:val="en-GB"/>
              </w:rPr>
            </w:pPr>
            <w:r w:rsidRPr="6ECB74C7" w:rsidR="2CD414E7">
              <w:rPr>
                <w:noProof w:val="0"/>
                <w:lang w:val="en-GB"/>
              </w:rPr>
              <w:t>Homer, S. T., &amp; Gill, C. M. H. D. (2022). How corporate social responsibility is described in keywords: an analysis of 144 CSR definitions across seven decades. Global Business Review.</w:t>
            </w:r>
            <w:r w:rsidRPr="6ECB74C7" w:rsidR="2CD414E7">
              <w:rPr>
                <w:i w:val="1"/>
                <w:iCs w:val="1"/>
                <w:noProof w:val="0"/>
                <w:lang w:val="en-GB"/>
              </w:rPr>
              <w:t xml:space="preserve"> Sage </w:t>
            </w:r>
            <w:r w:rsidRPr="6ECB74C7" w:rsidR="2BEF6263">
              <w:rPr>
                <w:i w:val="1"/>
                <w:iCs w:val="1"/>
                <w:noProof w:val="0"/>
                <w:lang w:val="en-GB"/>
              </w:rPr>
              <w:t>Journals</w:t>
            </w:r>
            <w:r w:rsidRPr="6ECB74C7" w:rsidR="2BEF6263">
              <w:rPr>
                <w:noProof w:val="0"/>
                <w:lang w:val="en-GB"/>
              </w:rPr>
              <w:t xml:space="preserve">. </w:t>
            </w:r>
            <w:hyperlink r:id="R9577ecdb1c0b4247">
              <w:r w:rsidRPr="6ECB74C7" w:rsidR="2BEF6263">
                <w:rPr>
                  <w:rStyle w:val="Hyperlink"/>
                  <w:rFonts w:ascii="Open Sans" w:hAnsi="Open Sans" w:eastAsia="Open Sans" w:cs="Open Sans"/>
                  <w:b w:val="0"/>
                  <w:bCs w:val="0"/>
                  <w:i w:val="0"/>
                  <w:iCs w:val="0"/>
                  <w:caps w:val="0"/>
                  <w:smallCaps w:val="0"/>
                  <w:strike w:val="0"/>
                  <w:dstrike w:val="0"/>
                  <w:noProof w:val="0"/>
                  <w:sz w:val="21"/>
                  <w:szCs w:val="21"/>
                  <w:u w:val="none"/>
                  <w:lang w:val="en-GB"/>
                </w:rPr>
                <w:t>https://doi.org/10.1177/09721509221101141</w:t>
              </w:r>
            </w:hyperlink>
          </w:p>
          <w:p w:rsidR="7D624742" w:rsidP="6ECB74C7" w:rsidRDefault="7D624742" w14:paraId="38EC0994" w14:textId="6FA65E84">
            <w:pPr>
              <w:pStyle w:val="Normal"/>
              <w:spacing w:line="480" w:lineRule="auto"/>
              <w:ind w:left="720" w:hanging="720"/>
              <w:rPr>
                <w:noProof w:val="0"/>
                <w:lang w:val="en-GB"/>
              </w:rPr>
            </w:pPr>
          </w:p>
          <w:p w:rsidR="18BFAD58" w:rsidP="6ECB74C7" w:rsidRDefault="18BFAD58" w14:paraId="4A6F81FD" w14:textId="534D434E">
            <w:pPr>
              <w:pStyle w:val="Normal"/>
              <w:spacing w:line="480" w:lineRule="auto"/>
              <w:ind w:left="720" w:hanging="720"/>
              <w:rPr>
                <w:rFonts w:ascii="Gill Sans MT" w:hAnsi="Gill Sans MT" w:eastAsia="Gill Sans MT" w:cs="Gill Sans MT"/>
                <w:noProof w:val="0"/>
                <w:sz w:val="24"/>
                <w:szCs w:val="24"/>
                <w:lang w:val="en-GB"/>
              </w:rPr>
            </w:pPr>
            <w:r w:rsidRPr="6ECB74C7" w:rsidR="67F54F90">
              <w:rPr>
                <w:noProof w:val="0"/>
                <w:lang w:val="en-GB"/>
              </w:rPr>
              <w:t xml:space="preserve">Mahajan, R., Lim, W. M., Sareen, M., Kumar, S., &amp; Panwar, R. (2023). Stakeholder theory. Journal of Business Research, 166. </w:t>
            </w:r>
            <w:hyperlink r:id="R282e936c1f5749a5">
              <w:r w:rsidRPr="6ECB74C7" w:rsidR="67F54F90">
                <w:rPr>
                  <w:rStyle w:val="Hyperlink"/>
                  <w:noProof w:val="0"/>
                  <w:lang w:val="en-GB"/>
                </w:rPr>
                <w:t>https://doi.org/10.1016/j.jbusres.2023.114104</w:t>
              </w:r>
            </w:hyperlink>
          </w:p>
          <w:p w:rsidR="6ECB74C7" w:rsidP="6ECB74C7" w:rsidRDefault="6ECB74C7" w14:paraId="7B4C6F7A" w14:textId="27490928">
            <w:pPr>
              <w:pStyle w:val="Normal"/>
              <w:spacing w:line="480" w:lineRule="auto"/>
              <w:ind w:left="720" w:hanging="720"/>
              <w:rPr>
                <w:noProof w:val="0"/>
                <w:lang w:val="en-GB"/>
              </w:rPr>
            </w:pPr>
          </w:p>
          <w:p w:rsidR="1D0C313B" w:rsidP="6ECB74C7" w:rsidRDefault="1D0C313B" w14:paraId="6463A14B" w14:textId="1FF5C177">
            <w:pPr>
              <w:pStyle w:val="Normal"/>
              <w:spacing w:line="480" w:lineRule="auto"/>
              <w:ind w:left="720" w:hanging="720"/>
              <w:rPr>
                <w:rFonts w:ascii="Gill Sans MT" w:hAnsi="Gill Sans MT" w:eastAsia="Gill Sans MT" w:cs="Gill Sans MT"/>
                <w:noProof w:val="0"/>
                <w:sz w:val="24"/>
                <w:szCs w:val="24"/>
                <w:lang w:val="en-GB"/>
              </w:rPr>
            </w:pPr>
            <w:r w:rsidRPr="6ECB74C7" w:rsidR="1D0C313B">
              <w:rPr>
                <w:noProof w:val="0"/>
                <w:lang w:val="en-GB"/>
              </w:rPr>
              <w:t xml:space="preserve">Mackey, J. (2005). “Rethinking the Social Responsibility of Business.” </w:t>
            </w:r>
            <w:r w:rsidRPr="6ECB74C7" w:rsidR="1D0C313B">
              <w:rPr>
                <w:noProof w:val="0"/>
                <w:lang w:val="en-GB"/>
              </w:rPr>
              <w:t>Reason Magazine</w:t>
            </w:r>
            <w:r w:rsidRPr="6ECB74C7" w:rsidR="1D0C313B">
              <w:rPr>
                <w:noProof w:val="0"/>
                <w:lang w:val="en-GB"/>
              </w:rPr>
              <w:t>.</w:t>
            </w:r>
          </w:p>
          <w:p w:rsidR="7D624742" w:rsidP="6ECB74C7" w:rsidRDefault="7D624742" w14:paraId="528ADD96" w14:textId="4BA73DC4">
            <w:pPr>
              <w:pStyle w:val="Normal"/>
              <w:spacing w:line="480" w:lineRule="auto"/>
              <w:ind w:left="720" w:hanging="720"/>
              <w:rPr>
                <w:noProof w:val="0"/>
                <w:lang w:val="en-GB"/>
              </w:rPr>
            </w:pPr>
          </w:p>
          <w:p w:rsidR="25709E3D" w:rsidP="6ECB74C7" w:rsidRDefault="25709E3D" w14:paraId="3492734C" w14:textId="098B6BC7">
            <w:pPr>
              <w:pStyle w:val="Normal"/>
              <w:spacing w:line="480" w:lineRule="auto"/>
              <w:ind w:left="720" w:hanging="720"/>
              <w:rPr>
                <w:rFonts w:ascii="Gill Sans MT" w:hAnsi="Gill Sans MT" w:eastAsia="Gill Sans MT" w:cs="Gill Sans MT"/>
                <w:noProof w:val="0"/>
                <w:sz w:val="24"/>
                <w:szCs w:val="24"/>
                <w:lang w:val="en-GB"/>
              </w:rPr>
            </w:pPr>
            <w:r w:rsidRPr="6ECB74C7" w:rsidR="670886E8">
              <w:rPr>
                <w:noProof w:val="0"/>
                <w:lang w:val="en-GB"/>
              </w:rPr>
              <w:t xml:space="preserve">Martins, K. F., Teixeira, D., &amp; </w:t>
            </w:r>
            <w:r w:rsidRPr="6ECB74C7" w:rsidR="670886E8">
              <w:rPr>
                <w:noProof w:val="0"/>
                <w:lang w:val="en-GB"/>
              </w:rPr>
              <w:t>Batalhão</w:t>
            </w:r>
            <w:r w:rsidRPr="6ECB74C7" w:rsidR="670886E8">
              <w:rPr>
                <w:noProof w:val="0"/>
                <w:lang w:val="en-GB"/>
              </w:rPr>
              <w:t xml:space="preserve">, A. C. (2023). Voluntary sustainability standards for corporate social responsibility. </w:t>
            </w:r>
            <w:r w:rsidRPr="6ECB74C7" w:rsidR="670886E8">
              <w:rPr>
                <w:noProof w:val="0"/>
                <w:lang w:val="en-GB"/>
              </w:rPr>
              <w:t xml:space="preserve">In The Route Towards Global Sustainability: Challenges and Management Practices </w:t>
            </w:r>
            <w:r w:rsidRPr="6ECB74C7" w:rsidR="670886E8">
              <w:rPr>
                <w:noProof w:val="0"/>
                <w:lang w:val="en-GB"/>
              </w:rPr>
              <w:t>(pp. 97-114).</w:t>
            </w:r>
            <w:r w:rsidRPr="6ECB74C7" w:rsidR="670886E8">
              <w:rPr>
                <w:noProof w:val="0"/>
                <w:lang w:val="en-GB"/>
              </w:rPr>
              <w:t xml:space="preserve"> </w:t>
            </w:r>
            <w:hyperlink r:id="R1094179755ea4427">
              <w:r w:rsidRPr="6ECB74C7" w:rsidR="670886E8">
                <w:rPr>
                  <w:rStyle w:val="Hyperlink"/>
                  <w:noProof w:val="0"/>
                  <w:lang w:val="en-GB"/>
                </w:rPr>
                <w:t>https://doi.org/10.1007/978-3-031-10437-4_5</w:t>
              </w:r>
            </w:hyperlink>
          </w:p>
          <w:p w:rsidR="6ECB74C7" w:rsidP="6ECB74C7" w:rsidRDefault="6ECB74C7" w14:paraId="2D891E80" w14:textId="7642A38C">
            <w:pPr>
              <w:pStyle w:val="Normal"/>
              <w:spacing w:line="480" w:lineRule="auto"/>
              <w:ind w:left="720" w:hanging="720"/>
              <w:rPr>
                <w:noProof w:val="0"/>
                <w:lang w:val="en-GB"/>
              </w:rPr>
            </w:pPr>
          </w:p>
          <w:p w:rsidR="3EB278B3" w:rsidP="6ECB74C7" w:rsidRDefault="3EB278B3" w14:paraId="6926FFE9" w14:textId="0E558E6F">
            <w:pPr>
              <w:pStyle w:val="Normal"/>
              <w:spacing w:line="480" w:lineRule="auto"/>
              <w:ind w:left="720" w:hanging="720"/>
              <w:rPr>
                <w:rFonts w:ascii="Gill Sans MT" w:hAnsi="Gill Sans MT" w:eastAsia="Gill Sans MT" w:cs="Gill Sans MT"/>
                <w:noProof w:val="0"/>
                <w:sz w:val="24"/>
                <w:szCs w:val="24"/>
                <w:lang w:val="en-GB"/>
              </w:rPr>
            </w:pPr>
            <w:r w:rsidRPr="6ECB74C7" w:rsidR="3EB278B3">
              <w:rPr>
                <w:noProof w:val="0"/>
                <w:lang w:val="en-GB"/>
              </w:rPr>
              <w:t>Mu, H., &amp; Lee, Y. (2023). Greenwashing in corporate social responsibility: A dual-faceted analysis of its impact on employee trust and identification.</w:t>
            </w:r>
            <w:r w:rsidRPr="6ECB74C7" w:rsidR="3EB278B3">
              <w:rPr>
                <w:noProof w:val="0"/>
                <w:lang w:val="en-GB"/>
              </w:rPr>
              <w:t xml:space="preserve"> </w:t>
            </w:r>
            <w:r w:rsidRPr="6ECB74C7" w:rsidR="3EB278B3">
              <w:rPr>
                <w:noProof w:val="0"/>
                <w:lang w:val="en-GB"/>
              </w:rPr>
              <w:t>Sustainability</w:t>
            </w:r>
            <w:r w:rsidRPr="6ECB74C7" w:rsidR="3EB278B3">
              <w:rPr>
                <w:noProof w:val="0"/>
                <w:lang w:val="en-GB"/>
              </w:rPr>
              <w:t xml:space="preserve">, </w:t>
            </w:r>
            <w:r w:rsidRPr="6ECB74C7" w:rsidR="3EB278B3">
              <w:rPr>
                <w:noProof w:val="0"/>
                <w:lang w:val="en-GB"/>
              </w:rPr>
              <w:t>15</w:t>
            </w:r>
            <w:r w:rsidRPr="6ECB74C7" w:rsidR="3EB278B3">
              <w:rPr>
                <w:noProof w:val="0"/>
                <w:lang w:val="en-GB"/>
              </w:rPr>
              <w:t xml:space="preserve">(22), 15693. </w:t>
            </w:r>
            <w:hyperlink r:id="R6b6e9963f42b46c9">
              <w:r w:rsidRPr="6ECB74C7" w:rsidR="3EB278B3">
                <w:rPr>
                  <w:rStyle w:val="Hyperlink"/>
                  <w:noProof w:val="0"/>
                  <w:lang w:val="en-GB"/>
                </w:rPr>
                <w:t>https://doi.org/10.3390/su152215693</w:t>
              </w:r>
            </w:hyperlink>
          </w:p>
          <w:p w:rsidR="6ECB74C7" w:rsidP="6ECB74C7" w:rsidRDefault="6ECB74C7" w14:paraId="0350D539" w14:textId="34B4B2EC">
            <w:pPr>
              <w:pStyle w:val="Normal"/>
              <w:spacing w:line="480" w:lineRule="auto"/>
              <w:ind w:left="720" w:hanging="720"/>
              <w:rPr>
                <w:noProof w:val="0"/>
                <w:lang w:val="en-GB"/>
              </w:rPr>
            </w:pPr>
          </w:p>
          <w:p w:rsidR="737C9795" w:rsidP="6ECB74C7" w:rsidRDefault="737C9795" w14:paraId="3CC2B48C" w14:textId="1C585AC3">
            <w:pPr>
              <w:pStyle w:val="Normal"/>
              <w:spacing w:line="480" w:lineRule="auto"/>
              <w:ind w:left="720" w:hanging="720"/>
            </w:pPr>
            <w:r w:rsidRPr="6ECB74C7" w:rsidR="737C9795">
              <w:rPr>
                <w:noProof w:val="0"/>
                <w:lang w:val="en-GB"/>
              </w:rPr>
              <w:t xml:space="preserve">Reill, T. (2022, September 23). Conscious capitalism: How Patagonia bet the company on Mother Earth. </w:t>
            </w:r>
            <w:r w:rsidRPr="6ECB74C7" w:rsidR="737C9795">
              <w:rPr>
                <w:noProof w:val="0"/>
                <w:lang w:val="en-GB"/>
              </w:rPr>
              <w:t>Strixus</w:t>
            </w:r>
            <w:r w:rsidRPr="6ECB74C7" w:rsidR="737C9795">
              <w:rPr>
                <w:noProof w:val="0"/>
                <w:lang w:val="en-GB"/>
              </w:rPr>
              <w:t xml:space="preserve">. </w:t>
            </w:r>
            <w:hyperlink r:id="R8a58f480ffe14f7f">
              <w:r w:rsidRPr="6ECB74C7" w:rsidR="737C9795">
                <w:rPr>
                  <w:rStyle w:val="Hyperlink"/>
                  <w:noProof w:val="0"/>
                  <w:lang w:val="en-GB"/>
                </w:rPr>
                <w:t>https://strixus.com/entry/conscious-capitalism-how-patagonia-bet-the-company-on-mother-earth-17215</w:t>
              </w:r>
            </w:hyperlink>
          </w:p>
          <w:p w:rsidR="6ECB74C7" w:rsidP="6ECB74C7" w:rsidRDefault="6ECB74C7" w14:paraId="0579328E" w14:textId="322F38E7">
            <w:pPr>
              <w:pStyle w:val="Normal"/>
              <w:spacing w:line="480" w:lineRule="auto"/>
              <w:ind w:left="720" w:hanging="720"/>
              <w:rPr>
                <w:noProof w:val="0"/>
                <w:lang w:val="en-GB"/>
              </w:rPr>
            </w:pPr>
          </w:p>
          <w:p w:rsidR="7D624742" w:rsidP="6ECB74C7" w:rsidRDefault="7D624742" w14:paraId="10A617B7" w14:textId="0F820FCD">
            <w:pPr>
              <w:pStyle w:val="Normal"/>
              <w:spacing w:line="480" w:lineRule="auto"/>
              <w:ind w:left="720" w:hanging="720"/>
              <w:rPr>
                <w:rFonts w:ascii="Open Sans" w:hAnsi="Open Sans" w:eastAsia="Open Sans" w:cs="Open Sans"/>
                <w:b w:val="0"/>
                <w:bCs w:val="0"/>
                <w:i w:val="0"/>
                <w:iCs w:val="0"/>
                <w:caps w:val="0"/>
                <w:smallCaps w:val="0"/>
                <w:strike w:val="0"/>
                <w:dstrike w:val="0"/>
                <w:noProof w:val="0"/>
                <w:sz w:val="21"/>
                <w:szCs w:val="21"/>
                <w:u w:val="none"/>
                <w:lang w:val="en-GB"/>
              </w:rPr>
            </w:pPr>
          </w:p>
          <w:p w:rsidR="6839912E" w:rsidP="6ECB74C7" w:rsidRDefault="6839912E" w14:paraId="107DACA3" w14:textId="506C34D0">
            <w:pPr>
              <w:pStyle w:val="Normal"/>
              <w:spacing w:line="480" w:lineRule="auto"/>
              <w:ind w:left="720" w:hanging="720"/>
              <w:rPr>
                <w:rFonts w:ascii="Open Sans" w:hAnsi="Open Sans" w:eastAsia="Open Sans" w:cs="Open Sans"/>
                <w:noProof w:val="0"/>
                <w:sz w:val="21"/>
                <w:szCs w:val="21"/>
                <w:lang w:val="en-GB"/>
              </w:rPr>
            </w:pPr>
            <w:r w:rsidRPr="6ECB74C7" w:rsidR="3C7F5F11">
              <w:rPr>
                <w:noProof w:val="0"/>
                <w:lang w:val="en-GB"/>
              </w:rPr>
              <w:t>Shribman</w:t>
            </w:r>
            <w:r w:rsidRPr="6ECB74C7" w:rsidR="3C7F5F11">
              <w:rPr>
                <w:noProof w:val="0"/>
                <w:lang w:val="en-GB"/>
              </w:rPr>
              <w:t>, M</w:t>
            </w:r>
            <w:r w:rsidRPr="6ECB74C7" w:rsidR="1AF6D220">
              <w:rPr>
                <w:noProof w:val="0"/>
                <w:lang w:val="en-GB"/>
              </w:rPr>
              <w:t>.</w:t>
            </w:r>
            <w:r w:rsidRPr="6ECB74C7" w:rsidR="1AF6D220">
              <w:rPr>
                <w:noProof w:val="0"/>
                <w:lang w:val="en-GB"/>
              </w:rPr>
              <w:t xml:space="preserve"> (2024). Corporate social responsibility: A strategic imperative for m</w:t>
            </w:r>
            <w:r w:rsidRPr="6ECB74C7" w:rsidR="6B00F583">
              <w:rPr>
                <w:noProof w:val="0"/>
                <w:lang w:val="en-GB"/>
              </w:rPr>
              <w:t xml:space="preserve">odern business. </w:t>
            </w:r>
            <w:r w:rsidRPr="6ECB74C7" w:rsidR="6B00F583">
              <w:rPr>
                <w:i w:val="1"/>
                <w:iCs w:val="1"/>
                <w:noProof w:val="0"/>
                <w:lang w:val="en-GB"/>
              </w:rPr>
              <w:t>Forbes</w:t>
            </w:r>
            <w:r w:rsidRPr="6ECB74C7" w:rsidR="6B00F583">
              <w:rPr>
                <w:noProof w:val="0"/>
                <w:lang w:val="en-GB"/>
              </w:rPr>
              <w:t xml:space="preserve">. </w:t>
            </w:r>
            <w:hyperlink r:id="R7adaaa53e4a24119">
              <w:r w:rsidRPr="6ECB74C7" w:rsidR="6B00F583">
                <w:rPr>
                  <w:rStyle w:val="Hyperlink"/>
                  <w:noProof w:val="0"/>
                  <w:lang w:val="en-GB"/>
                </w:rPr>
                <w:t>Corporate Social Responsibility: A Strategic Imperative For Modern Businesses</w:t>
              </w:r>
            </w:hyperlink>
          </w:p>
          <w:p w:rsidR="7D624742" w:rsidP="6ECB74C7" w:rsidRDefault="7D624742" w14:paraId="447B53DA" w14:textId="43D79725">
            <w:pPr>
              <w:pStyle w:val="Normal"/>
              <w:spacing w:line="480" w:lineRule="auto"/>
              <w:ind w:left="720" w:hanging="720"/>
              <w:rPr>
                <w:noProof w:val="0"/>
                <w:lang w:val="en-GB"/>
              </w:rPr>
            </w:pPr>
          </w:p>
          <w:p w:rsidR="7D624742" w:rsidP="6ECB74C7" w:rsidRDefault="7D624742" w14:paraId="1BB94223" w14:textId="1D08C939">
            <w:pPr>
              <w:pStyle w:val="Normal"/>
              <w:shd w:val="clear" w:color="auto" w:fill="F3F3F3"/>
              <w:spacing w:before="0" w:beforeAutospacing="off" w:after="0" w:afterAutospacing="off" w:line="480" w:lineRule="auto"/>
              <w:ind w:left="720" w:hanging="720"/>
              <w:rPr>
                <w:noProof w:val="0"/>
                <w:lang w:val="en-GB"/>
              </w:rPr>
            </w:pPr>
            <w:r w:rsidRPr="6ECB74C7" w:rsidR="3BCED360">
              <w:rPr>
                <w:noProof w:val="0"/>
                <w:lang w:val="en-GB"/>
              </w:rPr>
              <w:t xml:space="preserve">Smith, </w:t>
            </w:r>
            <w:r w:rsidRPr="6ECB74C7" w:rsidR="3BCED360">
              <w:rPr>
                <w:noProof w:val="0"/>
                <w:lang w:val="en-GB"/>
              </w:rPr>
              <w:t>D,T.</w:t>
            </w:r>
            <w:r w:rsidRPr="6ECB74C7" w:rsidR="3BCED360">
              <w:rPr>
                <w:noProof w:val="0"/>
                <w:lang w:val="en-GB"/>
              </w:rPr>
              <w:t xml:space="preserve"> (2024). The intellectual history of Milton Friedman’s criticism of corporate social responsibility. Modern intellectual history. Vol22(1-2), pp184-210. </w:t>
            </w:r>
            <w:hyperlink r:id="R5a15cc6bd95e4d83">
              <w:r w:rsidRPr="6ECB74C7" w:rsidR="3BCED360">
                <w:rPr>
                  <w:rStyle w:val="Hyperlink"/>
                  <w:rFonts w:ascii="Noto Sans" w:hAnsi="Noto Sans" w:eastAsia="Noto Sans" w:cs="Noto Sans"/>
                  <w:b w:val="0"/>
                  <w:bCs w:val="0"/>
                  <w:i w:val="0"/>
                  <w:iCs w:val="0"/>
                  <w:caps w:val="0"/>
                  <w:smallCaps w:val="0"/>
                  <w:strike w:val="0"/>
                  <w:dstrike w:val="0"/>
                  <w:noProof w:val="0"/>
                  <w:color w:val="006FCA"/>
                  <w:sz w:val="21"/>
                  <w:szCs w:val="21"/>
                  <w:u w:val="none"/>
                  <w:lang w:val="en-GB"/>
                </w:rPr>
                <w:t>https://doi.org/10.1017/S1479244324000027</w:t>
              </w:r>
            </w:hyperlink>
          </w:p>
          <w:p w:rsidR="7D624742" w:rsidP="6ECB74C7" w:rsidRDefault="7D624742" w14:paraId="1DA389F6" w14:textId="7E1C4CD5">
            <w:pPr>
              <w:pStyle w:val="Normal"/>
              <w:spacing w:line="480" w:lineRule="auto"/>
              <w:ind w:left="720" w:hanging="720"/>
              <w:rPr>
                <w:noProof w:val="0"/>
                <w:lang w:val="en-GB"/>
              </w:rPr>
            </w:pPr>
          </w:p>
          <w:p w:rsidR="1F0B9C96" w:rsidP="6ECB74C7" w:rsidRDefault="1F0B9C96" w14:paraId="16FAEC5C" w14:textId="5D13B94F">
            <w:pPr>
              <w:pStyle w:val="Normal"/>
              <w:spacing w:line="480" w:lineRule="auto"/>
              <w:ind w:left="720" w:hanging="720"/>
              <w:rPr>
                <w:rFonts w:ascii="Gill Sans MT" w:hAnsi="Gill Sans MT" w:eastAsia="Gill Sans MT" w:cs="Gill Sans MT"/>
                <w:noProof w:val="0"/>
                <w:sz w:val="24"/>
                <w:szCs w:val="24"/>
                <w:lang w:val="en-GB"/>
              </w:rPr>
            </w:pPr>
            <w:r w:rsidRPr="6ECB74C7" w:rsidR="093AACF4">
              <w:rPr>
                <w:noProof w:val="0"/>
                <w:lang w:val="en-GB"/>
              </w:rPr>
              <w:t xml:space="preserve">Sisodia RS (2009), "Doing business in the age of conscious capitalism". </w:t>
            </w:r>
            <w:r w:rsidRPr="6ECB74C7" w:rsidR="093AACF4">
              <w:rPr>
                <w:noProof w:val="0"/>
                <w:lang w:val="en-GB"/>
              </w:rPr>
              <w:t>Journal of Indian Business Research</w:t>
            </w:r>
            <w:r w:rsidRPr="6ECB74C7" w:rsidR="093AACF4">
              <w:rPr>
                <w:noProof w:val="0"/>
                <w:lang w:val="en-GB"/>
              </w:rPr>
              <w:t xml:space="preserve">, Vol. 1 No. 2-3 pp. 188–192, </w:t>
            </w:r>
            <w:r w:rsidRPr="6ECB74C7" w:rsidR="093AACF4">
              <w:rPr>
                <w:noProof w:val="0"/>
                <w:lang w:val="en-GB"/>
              </w:rPr>
              <w:t>doi</w:t>
            </w:r>
            <w:r w:rsidRPr="6ECB74C7" w:rsidR="093AACF4">
              <w:rPr>
                <w:noProof w:val="0"/>
                <w:lang w:val="en-GB"/>
              </w:rPr>
              <w:t xml:space="preserve">: </w:t>
            </w:r>
            <w:hyperlink r:id="Rc1f7f39372534326">
              <w:r w:rsidRPr="6ECB74C7" w:rsidR="093AACF4">
                <w:rPr>
                  <w:rStyle w:val="Hyperlink"/>
                  <w:noProof w:val="0"/>
                  <w:lang w:val="en-GB"/>
                </w:rPr>
                <w:t>https://doi.org/10.1108/17554190911005354</w:t>
              </w:r>
            </w:hyperlink>
          </w:p>
          <w:p w:rsidR="7D624742" w:rsidP="6ECB74C7" w:rsidRDefault="7D624742" w14:paraId="3D614E6D" w14:textId="1BBBDFF5">
            <w:pPr>
              <w:pStyle w:val="Normal"/>
              <w:spacing w:line="480" w:lineRule="auto"/>
              <w:ind w:left="720" w:hanging="720"/>
              <w:rPr>
                <w:noProof w:val="0"/>
                <w:lang w:val="en-GB"/>
              </w:rPr>
            </w:pPr>
          </w:p>
          <w:p w:rsidR="7D624742" w:rsidP="6ECB74C7" w:rsidRDefault="7D624742" w14:paraId="32FC1FE9" w14:textId="39871F18">
            <w:pPr>
              <w:pStyle w:val="Normal"/>
              <w:spacing w:line="480" w:lineRule="auto"/>
              <w:ind w:left="720" w:hanging="720"/>
              <w:rPr>
                <w:i w:val="0"/>
                <w:iCs w:val="0"/>
                <w:noProof w:val="0"/>
                <w:lang w:val="en-GB"/>
              </w:rPr>
            </w:pPr>
            <w:r w:rsidRPr="6ECB74C7" w:rsidR="10851FD8">
              <w:rPr>
                <w:noProof w:val="0"/>
                <w:lang w:val="en-GB"/>
              </w:rPr>
              <w:t>Stanley, V. (2020). Commentary. Journal of Public Policy &amp; Marketing, 39(4), 393-</w:t>
            </w:r>
            <w:r w:rsidRPr="6ECB74C7" w:rsidR="0218A066">
              <w:rPr>
                <w:noProof w:val="0"/>
                <w:lang w:val="en-GB"/>
              </w:rPr>
              <w:t>395. DOI: 10.1177/0743915620961780</w:t>
            </w:r>
            <w:r w:rsidRPr="6ECB74C7" w:rsidR="2482A021">
              <w:rPr>
                <w:noProof w:val="0"/>
                <w:lang w:val="en-GB"/>
              </w:rPr>
              <w:t xml:space="preserve">. </w:t>
            </w:r>
          </w:p>
          <w:p w:rsidR="7D624742" w:rsidP="6ECB74C7" w:rsidRDefault="7D624742" w14:paraId="3E58C211" w14:textId="4FD264EE">
            <w:pPr>
              <w:pStyle w:val="Normal"/>
              <w:spacing w:line="480" w:lineRule="auto"/>
              <w:ind w:left="720" w:hanging="720"/>
              <w:rPr>
                <w:rFonts w:ascii="Gill Sans MT" w:hAnsi="Gill Sans MT" w:eastAsia="Gill Sans MT" w:cs="Gill Sans MT"/>
                <w:b w:val="0"/>
                <w:bCs w:val="0"/>
                <w:i w:val="0"/>
                <w:iCs w:val="0"/>
                <w:caps w:val="0"/>
                <w:smallCaps w:val="0"/>
                <w:strike w:val="0"/>
                <w:dstrike w:val="0"/>
                <w:noProof w:val="0"/>
                <w:color w:val="1C696A"/>
                <w:sz w:val="24"/>
                <w:szCs w:val="24"/>
                <w:u w:val="none"/>
                <w:lang w:val="en-GB"/>
              </w:rPr>
            </w:pPr>
          </w:p>
          <w:p w:rsidR="3E72C609" w:rsidP="6ECB74C7" w:rsidRDefault="3E72C609" w14:paraId="61F36A3F" w14:textId="7CA7E692">
            <w:pPr>
              <w:pStyle w:val="Normal"/>
              <w:spacing w:line="480" w:lineRule="auto"/>
              <w:ind w:left="720" w:hanging="720"/>
              <w:rPr>
                <w:rFonts w:ascii="Gill Sans MT" w:hAnsi="Gill Sans MT" w:eastAsia="Gill Sans MT" w:cs="Gill Sans MT"/>
                <w:noProof w:val="0"/>
                <w:sz w:val="24"/>
                <w:szCs w:val="24"/>
                <w:lang w:val="en-GB"/>
              </w:rPr>
            </w:pPr>
            <w:r w:rsidRPr="6ECB74C7" w:rsidR="11B127F6">
              <w:rPr>
                <w:noProof w:val="0"/>
                <w:lang w:val="en-GB"/>
              </w:rPr>
              <w:t xml:space="preserve">Taborda, C. A., Smidt, L. H., &amp; Seibert, R. M. (2025). CONSCIOUS CAPITALISM: A NEW ERA FOR BUSINESS? [CAPITALISMO CONSCIENTE: UMA NOVA ERA PARA OS NEGÓCIOS? CAPITALISMO CONSCIENTE: ¿UNA NUEVA ERA PARA LOS NEGOCIOS?] </w:t>
            </w:r>
            <w:r w:rsidRPr="6ECB74C7" w:rsidR="11B127F6">
              <w:rPr>
                <w:noProof w:val="0"/>
                <w:lang w:val="en-GB"/>
              </w:rPr>
              <w:t xml:space="preserve">Revista De </w:t>
            </w:r>
            <w:r w:rsidRPr="6ECB74C7" w:rsidR="11B127F6">
              <w:rPr>
                <w:noProof w:val="0"/>
                <w:lang w:val="en-GB"/>
              </w:rPr>
              <w:t>Gestão</w:t>
            </w:r>
            <w:r w:rsidRPr="6ECB74C7" w:rsidR="11B127F6">
              <w:rPr>
                <w:noProof w:val="0"/>
                <w:lang w:val="en-GB"/>
              </w:rPr>
              <w:t xml:space="preserve"> Social e Ambiental, 19</w:t>
            </w:r>
            <w:r w:rsidRPr="6ECB74C7" w:rsidR="11B127F6">
              <w:rPr>
                <w:noProof w:val="0"/>
                <w:lang w:val="en-GB"/>
              </w:rPr>
              <w:t xml:space="preserve">(3), 1-16. </w:t>
            </w:r>
            <w:hyperlink r:id="R045cc84f62ff42b8">
              <w:r w:rsidRPr="6ECB74C7" w:rsidR="11B127F6">
                <w:rPr>
                  <w:rStyle w:val="Hyperlink"/>
                  <w:noProof w:val="0"/>
                  <w:lang w:val="en-GB"/>
                </w:rPr>
                <w:t>https://doi.org/10.24857/rgsa.v19n3-044</w:t>
              </w:r>
            </w:hyperlink>
          </w:p>
          <w:p w:rsidR="6ECB74C7" w:rsidP="6ECB74C7" w:rsidRDefault="6ECB74C7" w14:paraId="0482B840" w14:textId="4ADA2C3D">
            <w:pPr>
              <w:pStyle w:val="Normal"/>
              <w:spacing w:line="480" w:lineRule="auto"/>
              <w:ind w:left="720" w:hanging="720"/>
              <w:rPr>
                <w:noProof w:val="0"/>
                <w:lang w:val="en-GB"/>
              </w:rPr>
            </w:pPr>
          </w:p>
          <w:p w:rsidR="523051CA" w:rsidP="6ECB74C7" w:rsidRDefault="523051CA" w14:paraId="3D6E11AA" w14:textId="4B55330F">
            <w:pPr>
              <w:pStyle w:val="Normal"/>
              <w:spacing w:line="480" w:lineRule="auto"/>
              <w:ind w:left="720" w:hanging="720"/>
              <w:rPr>
                <w:rFonts w:ascii="Gill Sans MT" w:hAnsi="Gill Sans MT" w:eastAsia="Gill Sans MT" w:cs="Gill Sans MT"/>
                <w:noProof w:val="0"/>
                <w:sz w:val="24"/>
                <w:szCs w:val="24"/>
                <w:lang w:val="en-GB"/>
              </w:rPr>
            </w:pPr>
            <w:r w:rsidRPr="6ECB74C7" w:rsidR="523051CA">
              <w:rPr>
                <w:rFonts w:ascii="Gill Sans MT" w:hAnsi="Gill Sans MT" w:eastAsia="Gill Sans MT" w:cs="Gill Sans MT"/>
                <w:noProof w:val="0"/>
                <w:sz w:val="24"/>
                <w:szCs w:val="24"/>
                <w:lang w:val="en-GB"/>
              </w:rPr>
              <w:t xml:space="preserve">Trelstad, B., Hsieh, N., Norris, M., &amp; Pinckney, S. (2023). Patagonia: “Earth is now our only shareholder". Harvard Business School. </w:t>
            </w:r>
            <w:hyperlink r:id="Rbb4691da57cd44fe">
              <w:r w:rsidRPr="6ECB74C7" w:rsidR="523051CA">
                <w:rPr>
                  <w:rStyle w:val="Hyperlink"/>
                  <w:rFonts w:ascii="Gill Sans MT" w:hAnsi="Gill Sans MT" w:eastAsia="Gill Sans MT" w:cs="Gill Sans MT"/>
                  <w:noProof w:val="0"/>
                  <w:sz w:val="24"/>
                  <w:szCs w:val="24"/>
                  <w:lang w:val="en-GB"/>
                </w:rPr>
                <w:t>Patagonia: 'Earth Is Now Our Only Shareholder' - Case - Faculty &amp; Research - Harvard Business School</w:t>
              </w:r>
            </w:hyperlink>
          </w:p>
          <w:p w:rsidR="6ECB74C7" w:rsidP="6ECB74C7" w:rsidRDefault="6ECB74C7" w14:paraId="2519EF46" w14:textId="0931B702">
            <w:pPr>
              <w:pStyle w:val="Normal"/>
              <w:spacing w:line="480" w:lineRule="auto"/>
              <w:ind w:left="720" w:hanging="720"/>
              <w:rPr>
                <w:rFonts w:ascii="Gill Sans MT" w:hAnsi="Gill Sans MT" w:eastAsia="Gill Sans MT" w:cs="Gill Sans MT"/>
                <w:noProof w:val="0"/>
                <w:sz w:val="24"/>
                <w:szCs w:val="24"/>
                <w:lang w:val="en-GB"/>
              </w:rPr>
            </w:pPr>
          </w:p>
          <w:p w:rsidR="348C8F9B" w:rsidP="6ECB74C7" w:rsidRDefault="348C8F9B" w14:paraId="354669BA" w14:textId="67A3E4C8">
            <w:pPr>
              <w:pStyle w:val="Normal"/>
              <w:spacing w:line="480" w:lineRule="auto"/>
              <w:ind w:left="720" w:hanging="720"/>
            </w:pPr>
            <w:r w:rsidRPr="6ECB74C7" w:rsidR="348C8F9B">
              <w:rPr>
                <w:noProof w:val="0"/>
                <w:lang w:val="en-GB"/>
              </w:rPr>
              <w:t>Vignini</w:t>
            </w:r>
            <w:r w:rsidRPr="6ECB74C7" w:rsidR="348C8F9B">
              <w:rPr>
                <w:noProof w:val="0"/>
                <w:lang w:val="en-GB"/>
              </w:rPr>
              <w:t>, S., &amp; Rusconi, G. (2023). Business ethics: Moral or amoral? An analysis from the perspective of Kantian ethics.</w:t>
            </w:r>
            <w:r w:rsidRPr="6ECB74C7" w:rsidR="348C8F9B">
              <w:rPr>
                <w:noProof w:val="0"/>
                <w:lang w:val="en-GB"/>
              </w:rPr>
              <w:t xml:space="preserve"> Australasian Accounting, Business and Finance Journal</w:t>
            </w:r>
            <w:r w:rsidRPr="6ECB74C7" w:rsidR="348C8F9B">
              <w:rPr>
                <w:noProof w:val="0"/>
                <w:lang w:val="en-GB"/>
              </w:rPr>
              <w:t xml:space="preserve">, 17(3), 23–39. </w:t>
            </w:r>
            <w:r w:rsidRPr="6ECB74C7" w:rsidR="652B09E8">
              <w:rPr>
                <w:noProof w:val="0"/>
                <w:lang w:val="en-GB"/>
              </w:rPr>
              <w:t xml:space="preserve">DOI: </w:t>
            </w:r>
            <w:hyperlink r:id="R693c8c7d23984fcb">
              <w:r w:rsidRPr="6ECB74C7" w:rsidR="652B09E8">
                <w:rPr>
                  <w:rStyle w:val="Hyperlink"/>
                  <w:noProof w:val="0"/>
                  <w:lang w:val="en-GB"/>
                </w:rPr>
                <w:t>https://doi.org/10.14453/aabfj.v17i3.03</w:t>
              </w:r>
            </w:hyperlink>
          </w:p>
          <w:p w:rsidR="6ECB74C7" w:rsidP="6ECB74C7" w:rsidRDefault="6ECB74C7" w14:paraId="46142B4A" w14:textId="5F747173">
            <w:pPr>
              <w:pStyle w:val="Normal"/>
              <w:spacing w:line="480" w:lineRule="auto"/>
              <w:ind w:left="720" w:hanging="720"/>
              <w:rPr>
                <w:noProof w:val="0"/>
                <w:lang w:val="en-GB"/>
              </w:rPr>
            </w:pPr>
          </w:p>
          <w:p w:rsidR="1D6457B0" w:rsidP="6ECB74C7" w:rsidRDefault="1D6457B0" w14:paraId="4A603E59" w14:textId="3C038E54">
            <w:pPr>
              <w:pStyle w:val="Normal"/>
              <w:spacing w:line="480" w:lineRule="auto"/>
              <w:ind w:left="720" w:hanging="720"/>
              <w:rPr>
                <w:rFonts w:ascii="Gill Sans MT" w:hAnsi="Gill Sans MT" w:eastAsia="Gill Sans MT" w:cs="Gill Sans MT"/>
                <w:noProof w:val="0"/>
                <w:sz w:val="24"/>
                <w:szCs w:val="24"/>
                <w:lang w:val="en-GB"/>
              </w:rPr>
            </w:pPr>
            <w:r w:rsidRPr="6ECB74C7" w:rsidR="1D6457B0">
              <w:rPr>
                <w:noProof w:val="0"/>
                <w:lang w:val="en-GB"/>
              </w:rPr>
              <w:t>Zou, H. F. (2024). Government efficiency is a contradiction in itself: Bureaucracy and inefficiency.</w:t>
            </w:r>
            <w:r w:rsidRPr="6ECB74C7" w:rsidR="1D6457B0">
              <w:rPr>
                <w:i w:val="1"/>
                <w:iCs w:val="1"/>
                <w:noProof w:val="0"/>
                <w:lang w:val="en-GB"/>
              </w:rPr>
              <w:t xml:space="preserve"> China Economics and Management Academy, Central University of Finance and Economics. </w:t>
            </w:r>
            <w:hyperlink r:id="R0803fdfb0c854df4">
              <w:r w:rsidRPr="6ECB74C7" w:rsidR="1D6457B0">
                <w:rPr>
                  <w:rStyle w:val="Hyperlink"/>
                  <w:rFonts w:ascii="Gill Sans MT" w:hAnsi="Gill Sans MT" w:eastAsia="Gill Sans MT" w:cs="Gill Sans MT"/>
                  <w:noProof w:val="0"/>
                  <w:sz w:val="24"/>
                  <w:szCs w:val="24"/>
                  <w:lang w:val="en-GB"/>
                </w:rPr>
                <w:t>w711.pdf</w:t>
              </w:r>
            </w:hyperlink>
          </w:p>
          <w:p w:rsidR="6ECB74C7" w:rsidP="6ECB74C7" w:rsidRDefault="6ECB74C7" w14:paraId="78177D87" w14:textId="56F954DB">
            <w:pPr>
              <w:pStyle w:val="Normal"/>
              <w:spacing w:line="480" w:lineRule="auto"/>
              <w:ind w:left="720" w:hanging="720"/>
              <w:rPr>
                <w:rFonts w:ascii="Gill Sans MT" w:hAnsi="Gill Sans MT" w:eastAsia="Gill Sans MT" w:cs="Gill Sans MT"/>
                <w:noProof w:val="0"/>
                <w:sz w:val="24"/>
                <w:szCs w:val="24"/>
                <w:lang w:val="en-GB"/>
              </w:rPr>
            </w:pPr>
          </w:p>
          <w:p w:rsidR="7D624742" w:rsidP="6ECB74C7" w:rsidRDefault="7D624742" w14:paraId="205A989D" w14:textId="6F06D659">
            <w:pPr>
              <w:pStyle w:val="Normal"/>
              <w:spacing w:line="480" w:lineRule="auto"/>
              <w:ind w:left="720" w:hanging="720"/>
            </w:pPr>
          </w:p>
          <w:p w:rsidR="7D624742" w:rsidP="7D624742" w:rsidRDefault="7D624742" w14:paraId="4669C0F9" w14:textId="727DC825">
            <w:pPr>
              <w:pStyle w:val="Normal"/>
            </w:pPr>
          </w:p>
        </w:tc>
      </w:tr>
    </w:tbl>
    <w:p w:rsidR="7D624742" w:rsidP="7D624742" w:rsidRDefault="7D624742" w14:paraId="2B03EE71" w14:textId="7465206A">
      <w:pPr>
        <w:pStyle w:val="Normal"/>
      </w:pPr>
    </w:p>
    <w:sectPr w:rsidR="00A81248" w:rsidSect="005F4A20">
      <w:headerReference w:type="default" r:id="rId7"/>
      <w:footerReference w:type="even" r:id="rId8"/>
      <w:footerReference w:type="default" r:id="rId9"/>
      <w:pgSz w:w="12240" w:h="15840" w:orient="portrait" w:code="1"/>
      <w:pgMar w:top="720" w:right="720" w:bottom="720" w:left="720" w:header="709" w:footer="709" w:gutter="0"/>
      <w:cols w:equalWidth="1" w:space="708" w:num="1"/>
      <w:titlePg/>
      <w:docGrid w:linePitch="360"/>
      <w:headerReference w:type="first" r:id="Rc3d1e61356754e64"/>
      <w:footerReference w:type="first" r:id="Rd05e852f9d9c4ca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endnote w:type="separator" w:id="-1">
    <w:p w:rsidR="006D2C4C" w:rsidP="001205A1" w:rsidRDefault="006D2C4C" w14:paraId="414F5696" w14:textId="77777777">
      <w:r>
        <w:separator/>
      </w:r>
    </w:p>
  </w:endnote>
  <w:endnote w:type="continuationSeparator" w:id="0">
    <w:p w:rsidR="006D2C4C" w:rsidP="001205A1" w:rsidRDefault="006D2C4C" w14:paraId="3B46407F" w14:textId="77777777">
      <w:r>
        <w:continuationSeparator/>
      </w:r>
    </w:p>
  </w:endnote>
</w:endnotes>
</file>

<file path=word/fontTable2.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14="http://schemas.microsoft.com/office/word/2010/wordprocessingDrawing"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font w:name="Gill Sans MT">
    <w:altName w:val="Microsoft YaHei Ligh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3.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00"/>
      <w:gridCol w:w="3600"/>
      <w:gridCol w:w="3600"/>
    </w:tblGrid>
    <w:tr w:rsidR="348AA14B" w:rsidTr="348AA14B" w14:paraId="7C20EC9D">
      <w:trPr>
        <w:trHeight w:val="300"/>
      </w:trPr>
      <w:tc>
        <w:tcPr>
          <w:tcW w:w="3600" w:type="dxa"/>
          <w:tcMar/>
        </w:tcPr>
        <w:p w:rsidR="348AA14B" w:rsidP="348AA14B" w:rsidRDefault="348AA14B" w14:paraId="73DA858F" w14:textId="72F67DDA">
          <w:pPr>
            <w:pStyle w:val="Header"/>
            <w:bidi w:val="0"/>
            <w:ind w:left="-115"/>
            <w:jc w:val="left"/>
          </w:pPr>
        </w:p>
      </w:tc>
      <w:tc>
        <w:tcPr>
          <w:tcW w:w="3600" w:type="dxa"/>
          <w:tcMar/>
        </w:tcPr>
        <w:p w:rsidR="348AA14B" w:rsidP="348AA14B" w:rsidRDefault="348AA14B" w14:paraId="09249BE4" w14:textId="225E6545">
          <w:pPr>
            <w:pStyle w:val="Header"/>
            <w:bidi w:val="0"/>
            <w:jc w:val="center"/>
          </w:pPr>
        </w:p>
      </w:tc>
      <w:tc>
        <w:tcPr>
          <w:tcW w:w="3600" w:type="dxa"/>
          <w:tcMar/>
        </w:tcPr>
        <w:p w:rsidR="348AA14B" w:rsidP="348AA14B" w:rsidRDefault="348AA14B" w14:paraId="3E9B0904" w14:textId="1E9A7175">
          <w:pPr>
            <w:pStyle w:val="Header"/>
            <w:bidi w:val="0"/>
            <w:ind w:right="-115"/>
            <w:jc w:val="right"/>
          </w:pPr>
        </w:p>
      </w:tc>
    </w:tr>
  </w:tbl>
  <w:p w:rsidR="348AA14B" w:rsidP="348AA14B" w:rsidRDefault="348AA14B" w14:paraId="2736180D" w14:textId="593DFFB9">
    <w:pPr>
      <w:pStyle w:val="Footer"/>
      <w:bidi w:val="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sdt>
    <w:sdtPr>
      <w:rPr>
        <w:rStyle w:val="PageNumber"/>
      </w:rPr>
      <w:id w:val="2138362992"/>
      <w:docPartObj>
        <w:docPartGallery w:val="Page Numbers (Bottom of Page)"/>
        <w:docPartUnique/>
      </w:docPartObj>
    </w:sdtPr>
    <w:sdtEndPr>
      <w:rPr>
        <w:rStyle w:val="PageNumber"/>
      </w:rPr>
    </w:sdtEndPr>
    <w:sdtContent>
      <w:p w:rsidR="00637B83" w:rsidP="001739D4" w:rsidRDefault="00637B83" w14:paraId="3AA7AC7A" w14:textId="41946B1C">
        <w:pPr>
          <w:pStyle w:val="Footer"/>
          <w:framePr w:wrap="none" w:hAnchor="margin" w:vAnchor="text" w:xAlign="center" w:y="1"/>
          <w:rPr>
            <w:rStyle w:val="PageNumber"/>
          </w:rPr>
        </w:pPr>
        <w:r w:rsidRPr="348AA14B">
          <w:rPr>
            <w:rStyle w:val="PageNumber"/>
          </w:rPr>
          <w:fldChar w:fldCharType="begin"/>
        </w:r>
        <w:r w:rsidRPr="348AA14B">
          <w:rPr>
            <w:rStyle w:val="PageNumber"/>
          </w:rPr>
          <w:instrText xml:space="preserve"> PAGE </w:instrText>
        </w:r>
        <w:r w:rsidRPr="348AA14B">
          <w:rPr>
            <w:rStyle w:val="PageNumber"/>
          </w:rPr>
          <w:fldChar w:fldCharType="end"/>
        </w:r>
      </w:p>
    </w:sdtContent>
  </w:sdt>
  <w:sdt>
    <w:sdtPr>
      <w:rPr>
        <w:rStyle w:val="PageNumber"/>
      </w:rPr>
      <w:id w:val="800887670"/>
      <w:docPartObj>
        <w:docPartGallery w:val="Page Numbers (Bottom of Page)"/>
        <w:docPartUnique/>
      </w:docPartObj>
    </w:sdtPr>
    <w:sdtEndPr>
      <w:rPr>
        <w:rStyle w:val="PageNumber"/>
      </w:rPr>
    </w:sdtEndPr>
    <w:sdtContent>
      <w:p w:rsidR="001205A1" w:rsidP="001739D4" w:rsidRDefault="001205A1" w14:paraId="56DA65F5" w14:textId="225EF8B6">
        <w:pPr>
          <w:pStyle w:val="Footer"/>
          <w:framePr w:wrap="none" w:hAnchor="margin" w:vAnchor="text" w:xAlign="right" w:y="1"/>
          <w:rPr>
            <w:rStyle w:val="PageNumber"/>
          </w:rPr>
        </w:pPr>
        <w:r w:rsidRPr="348AA14B">
          <w:rPr>
            <w:rStyle w:val="PageNumber"/>
          </w:rPr>
          <w:fldChar w:fldCharType="begin"/>
        </w:r>
        <w:r w:rsidRPr="348AA14B">
          <w:rPr>
            <w:rStyle w:val="PageNumber"/>
          </w:rPr>
          <w:instrText xml:space="preserve"> PAGE </w:instrText>
        </w:r>
        <w:r w:rsidRPr="348AA14B">
          <w:rPr>
            <w:rStyle w:val="PageNumber"/>
          </w:rPr>
          <w:fldChar w:fldCharType="end"/>
        </w:r>
      </w:p>
    </w:sdtContent>
  </w:sdt>
  <w:p w:rsidR="001205A1" w:rsidP="001205A1" w:rsidRDefault="001205A1" w14:paraId="59CF96CC" w14:textId="77777777">
    <w:pPr>
      <w:pStyle w:val="Footer"/>
      <w:ind w:right="360"/>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sdt>
    <w:sdtPr>
      <w:id w:val="1963838232"/>
      <w:docPartObj>
        <w:docPartGallery w:val="Page Numbers (Bottom of Page)"/>
        <w:docPartUnique/>
      </w:docPartObj>
    </w:sdtPr>
    <w:sdtContent>
      <w:p w:rsidRPr="000F0731" w:rsidR="000F0731" w:rsidP="000F0731" w:rsidRDefault="000F0731" w14:paraId="27E4DFA0" w14:textId="77777777">
        <w:pPr>
          <w:pStyle w:val="Footer"/>
        </w:pPr>
        <w:r>
          <w:fldChar w:fldCharType="begin"/>
        </w:r>
        <w:r>
          <w:instrText xml:space="preserve"> PAGE </w:instrText>
        </w:r>
        <w:r>
          <w:fldChar w:fldCharType="separate"/>
        </w:r>
        <w:r w:rsidR="348AA14B">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footnote w:type="separator" w:id="-1">
    <w:p w:rsidR="006D2C4C" w:rsidP="001205A1" w:rsidRDefault="006D2C4C" w14:paraId="09EFBB20" w14:textId="77777777">
      <w:r>
        <w:separator/>
      </w:r>
    </w:p>
  </w:footnote>
  <w:footnote w:type="continuationSeparator" w:id="0">
    <w:p w:rsidR="006D2C4C" w:rsidP="001205A1" w:rsidRDefault="006D2C4C" w14:paraId="59B1000E" w14:textId="77777777">
      <w:r>
        <w:continuationSeparator/>
      </w:r>
    </w:p>
  </w:footnote>
</w:footnotes>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00"/>
      <w:gridCol w:w="3600"/>
      <w:gridCol w:w="3600"/>
    </w:tblGrid>
    <w:tr w:rsidR="348AA14B" w:rsidTr="348AA14B" w14:paraId="313E9409">
      <w:trPr>
        <w:trHeight w:val="300"/>
      </w:trPr>
      <w:tc>
        <w:tcPr>
          <w:tcW w:w="3600" w:type="dxa"/>
          <w:tcMar/>
        </w:tcPr>
        <w:p w:rsidR="348AA14B" w:rsidP="348AA14B" w:rsidRDefault="348AA14B" w14:paraId="614ACE07" w14:textId="787F936E">
          <w:pPr>
            <w:pStyle w:val="Header"/>
            <w:bidi w:val="0"/>
            <w:ind w:left="-115"/>
            <w:jc w:val="left"/>
          </w:pPr>
        </w:p>
      </w:tc>
      <w:tc>
        <w:tcPr>
          <w:tcW w:w="3600" w:type="dxa"/>
          <w:tcMar/>
        </w:tcPr>
        <w:p w:rsidR="348AA14B" w:rsidP="348AA14B" w:rsidRDefault="348AA14B" w14:paraId="28F92DE0" w14:textId="6365B388">
          <w:pPr>
            <w:pStyle w:val="Header"/>
            <w:bidi w:val="0"/>
            <w:jc w:val="center"/>
          </w:pPr>
        </w:p>
      </w:tc>
      <w:tc>
        <w:tcPr>
          <w:tcW w:w="3600" w:type="dxa"/>
          <w:tcMar/>
        </w:tcPr>
        <w:p w:rsidR="348AA14B" w:rsidP="348AA14B" w:rsidRDefault="348AA14B" w14:paraId="2D170FAF" w14:textId="27374AA5">
          <w:pPr>
            <w:pStyle w:val="Header"/>
            <w:bidi w:val="0"/>
            <w:ind w:right="-115"/>
            <w:jc w:val="right"/>
          </w:pPr>
        </w:p>
      </w:tc>
    </w:tr>
  </w:tbl>
  <w:p w:rsidR="348AA14B" w:rsidP="348AA14B" w:rsidRDefault="348AA14B" w14:paraId="7F228A6B" w14:textId="1BBD9552">
    <w:pPr>
      <w:pStyle w:val="Header"/>
      <w:bidi w:val="0"/>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p w:rsidRPr="00637B83" w:rsidR="00637B83" w:rsidP="00637B83" w:rsidRDefault="006D2C4C" w14:paraId="1B2097B3" w14:textId="63125A9E">
    <w:pPr>
      <w:pStyle w:val="Header"/>
    </w:pPr>
    <w:r w:rsidR="348AA14B">
      <w:rPr/>
      <w:t>Carrie Thomas - 2304152</w:t>
    </w:r>
  </w:p>
</w:hdr>
</file>

<file path=word/intelligence2.xml><?xml version="1.0" encoding="utf-8"?>
<int2:intelligence xmlns:int2="http://schemas.microsoft.com/office/intelligence/2020/intelligence">
  <int2:observations>
    <int2:textHash int2:hashCode="Heq7aYvpRjfMUe" int2:id="sJJXFj1r">
      <int2:state int2:type="spell" int2:value="Rejected"/>
    </int2:textHash>
    <int2:textHash int2:hashCode="8tJoe/xy/9ROUJ" int2:id="E5ptJrwP">
      <int2:state int2:type="spell" int2:value="Rejected"/>
    </int2:textHash>
    <int2:textHash int2:hashCode="/Kv8aBt+g2Jpzq" int2:id="j5zizRIm">
      <int2:state int2:type="spell" int2:value="Rejected"/>
    </int2:textHash>
    <int2:textHash int2:hashCode="GWBVZqcbl/Gc2B" int2:id="oxpcDpek">
      <int2:state int2:type="spell" int2:value="Rejected"/>
    </int2:textHash>
    <int2:textHash int2:hashCode="/S9iUcF2etjgno" int2:id="p9IpkpqF">
      <int2:state int2:type="spell" int2:value="Rejected"/>
    </int2:textHash>
    <int2:bookmark int2:bookmarkName="_Int_UEPJc0kW" int2:invalidationBookmarkName="" int2:hashCode="x5hSIZ4W+fH0eC" int2:id="Tv6P68PN">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5">
    <w:nsid w:val="1a62c4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61d63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c89f8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d40b1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0a772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c37a5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cc2b1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3207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e355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9c0ab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66eb2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c37d5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8e96e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acf06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8ca71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xmlns:wp14="http://schemas.microsoft.com/office/word/2010/wordprocessingDrawing"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zoom w:percent="100"/>
  <w:removePersonalInformation/>
  <w:removeDateAndTime/>
  <w:proofState w:spelling="clean" w:grammar="dirty"/>
  <w:formsDesign/>
  <w:trackRevisions w:val="false"/>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248"/>
    <w:rsid w:val="00036DC3"/>
    <w:rsid w:val="000C4ED1"/>
    <w:rsid w:val="000F0731"/>
    <w:rsid w:val="001205A1"/>
    <w:rsid w:val="00184449"/>
    <w:rsid w:val="001D78B9"/>
    <w:rsid w:val="00216DB3"/>
    <w:rsid w:val="002B6593"/>
    <w:rsid w:val="002D2FAE"/>
    <w:rsid w:val="0031055C"/>
    <w:rsid w:val="0034036C"/>
    <w:rsid w:val="003840BC"/>
    <w:rsid w:val="003B19C2"/>
    <w:rsid w:val="005A2DF7"/>
    <w:rsid w:val="005D557C"/>
    <w:rsid w:val="005F4A20"/>
    <w:rsid w:val="00637B83"/>
    <w:rsid w:val="006C60E6"/>
    <w:rsid w:val="006D2C4C"/>
    <w:rsid w:val="00875863"/>
    <w:rsid w:val="008AC079"/>
    <w:rsid w:val="00971E71"/>
    <w:rsid w:val="00A15CF7"/>
    <w:rsid w:val="00A77735"/>
    <w:rsid w:val="00A81248"/>
    <w:rsid w:val="00AD001F"/>
    <w:rsid w:val="00B94FE8"/>
    <w:rsid w:val="00CA2CD2"/>
    <w:rsid w:val="00CA2CD2"/>
    <w:rsid w:val="00E61F1F"/>
    <w:rsid w:val="00E638E6"/>
    <w:rsid w:val="00EF61C8"/>
    <w:rsid w:val="0116F9B4"/>
    <w:rsid w:val="014BB4D5"/>
    <w:rsid w:val="01887E36"/>
    <w:rsid w:val="01AF46CA"/>
    <w:rsid w:val="01CCF1EB"/>
    <w:rsid w:val="01D9415A"/>
    <w:rsid w:val="01E2B9C4"/>
    <w:rsid w:val="0203B90F"/>
    <w:rsid w:val="0203B90F"/>
    <w:rsid w:val="021600E7"/>
    <w:rsid w:val="0218A066"/>
    <w:rsid w:val="02222532"/>
    <w:rsid w:val="022D7CA0"/>
    <w:rsid w:val="022D7CA0"/>
    <w:rsid w:val="0235C8F3"/>
    <w:rsid w:val="024980AA"/>
    <w:rsid w:val="02A7240B"/>
    <w:rsid w:val="02B817F0"/>
    <w:rsid w:val="02C2ACC4"/>
    <w:rsid w:val="02C5E38D"/>
    <w:rsid w:val="02D6D818"/>
    <w:rsid w:val="02F55416"/>
    <w:rsid w:val="03089245"/>
    <w:rsid w:val="030C6A95"/>
    <w:rsid w:val="030E14C7"/>
    <w:rsid w:val="0344F51C"/>
    <w:rsid w:val="0345852D"/>
    <w:rsid w:val="034E7F43"/>
    <w:rsid w:val="035D8DE6"/>
    <w:rsid w:val="036C3947"/>
    <w:rsid w:val="03721B7E"/>
    <w:rsid w:val="03E3D56F"/>
    <w:rsid w:val="0444227D"/>
    <w:rsid w:val="0488DBC8"/>
    <w:rsid w:val="0488DBC8"/>
    <w:rsid w:val="04CC8589"/>
    <w:rsid w:val="04D0DCB4"/>
    <w:rsid w:val="05230AF3"/>
    <w:rsid w:val="0538EC4B"/>
    <w:rsid w:val="054FD966"/>
    <w:rsid w:val="058810BE"/>
    <w:rsid w:val="05A933B3"/>
    <w:rsid w:val="05AEC540"/>
    <w:rsid w:val="05AED105"/>
    <w:rsid w:val="05B7DD4E"/>
    <w:rsid w:val="05D0BF7A"/>
    <w:rsid w:val="0679154A"/>
    <w:rsid w:val="069764F8"/>
    <w:rsid w:val="06E37D95"/>
    <w:rsid w:val="070AACF1"/>
    <w:rsid w:val="073F448B"/>
    <w:rsid w:val="07731D44"/>
    <w:rsid w:val="07D2FAE3"/>
    <w:rsid w:val="07DC3348"/>
    <w:rsid w:val="0800EE3E"/>
    <w:rsid w:val="08687489"/>
    <w:rsid w:val="08879620"/>
    <w:rsid w:val="08E74127"/>
    <w:rsid w:val="08F5341F"/>
    <w:rsid w:val="093AACF4"/>
    <w:rsid w:val="09506315"/>
    <w:rsid w:val="09815019"/>
    <w:rsid w:val="09D7C89D"/>
    <w:rsid w:val="0A0A0502"/>
    <w:rsid w:val="0A11833B"/>
    <w:rsid w:val="0A2715BD"/>
    <w:rsid w:val="0A2DB619"/>
    <w:rsid w:val="0A31CEC6"/>
    <w:rsid w:val="0A3293EC"/>
    <w:rsid w:val="0A86B6AB"/>
    <w:rsid w:val="0AA906BA"/>
    <w:rsid w:val="0AB1D6EC"/>
    <w:rsid w:val="0B33F0DB"/>
    <w:rsid w:val="0B429A94"/>
    <w:rsid w:val="0B6B49E9"/>
    <w:rsid w:val="0B8188E2"/>
    <w:rsid w:val="0B9D6B78"/>
    <w:rsid w:val="0BA94799"/>
    <w:rsid w:val="0BCB973A"/>
    <w:rsid w:val="0BCD8F7A"/>
    <w:rsid w:val="0BD7A98B"/>
    <w:rsid w:val="0C54B80A"/>
    <w:rsid w:val="0C7766E3"/>
    <w:rsid w:val="0CB3C832"/>
    <w:rsid w:val="0CB7073F"/>
    <w:rsid w:val="0CE07E7F"/>
    <w:rsid w:val="0D13F4CD"/>
    <w:rsid w:val="0D6B3F0D"/>
    <w:rsid w:val="0D7641FF"/>
    <w:rsid w:val="0D974E04"/>
    <w:rsid w:val="0DA7CA08"/>
    <w:rsid w:val="0DAE252F"/>
    <w:rsid w:val="0DFD40EE"/>
    <w:rsid w:val="0E5060E5"/>
    <w:rsid w:val="0E5C2638"/>
    <w:rsid w:val="0E601AF0"/>
    <w:rsid w:val="0E66329B"/>
    <w:rsid w:val="0E6A7A0C"/>
    <w:rsid w:val="0E795D5C"/>
    <w:rsid w:val="0E7C3497"/>
    <w:rsid w:val="0E7C3497"/>
    <w:rsid w:val="0E7D5763"/>
    <w:rsid w:val="0E92D91A"/>
    <w:rsid w:val="0E9D08B7"/>
    <w:rsid w:val="0EB2B7C5"/>
    <w:rsid w:val="0EB4003F"/>
    <w:rsid w:val="0ED508F2"/>
    <w:rsid w:val="0F0742F4"/>
    <w:rsid w:val="0F0DDA2D"/>
    <w:rsid w:val="0F0E7073"/>
    <w:rsid w:val="0F132289"/>
    <w:rsid w:val="0F3210E0"/>
    <w:rsid w:val="0F9D7B9E"/>
    <w:rsid w:val="0FE1E5C0"/>
    <w:rsid w:val="0FE3D4D9"/>
    <w:rsid w:val="100990FC"/>
    <w:rsid w:val="107B5751"/>
    <w:rsid w:val="1082E82E"/>
    <w:rsid w:val="10851FD8"/>
    <w:rsid w:val="10B5E529"/>
    <w:rsid w:val="110A0694"/>
    <w:rsid w:val="1134BD36"/>
    <w:rsid w:val="1143EAA7"/>
    <w:rsid w:val="1152E444"/>
    <w:rsid w:val="11545635"/>
    <w:rsid w:val="116C3198"/>
    <w:rsid w:val="116F9B22"/>
    <w:rsid w:val="117C8871"/>
    <w:rsid w:val="11A8E9D8"/>
    <w:rsid w:val="11B127F6"/>
    <w:rsid w:val="11F7A1EF"/>
    <w:rsid w:val="122458B8"/>
    <w:rsid w:val="12245B10"/>
    <w:rsid w:val="1257142B"/>
    <w:rsid w:val="1257142B"/>
    <w:rsid w:val="12AFB634"/>
    <w:rsid w:val="12B07313"/>
    <w:rsid w:val="132F3681"/>
    <w:rsid w:val="134502A9"/>
    <w:rsid w:val="13601268"/>
    <w:rsid w:val="137C879B"/>
    <w:rsid w:val="13886047"/>
    <w:rsid w:val="1397328C"/>
    <w:rsid w:val="139D764A"/>
    <w:rsid w:val="13E98CA8"/>
    <w:rsid w:val="13F74C1A"/>
    <w:rsid w:val="1404BF21"/>
    <w:rsid w:val="1459B91D"/>
    <w:rsid w:val="14BE623B"/>
    <w:rsid w:val="14E2436F"/>
    <w:rsid w:val="1523B5FD"/>
    <w:rsid w:val="154A59CD"/>
    <w:rsid w:val="1571A606"/>
    <w:rsid w:val="157F5BF0"/>
    <w:rsid w:val="157F5BF0"/>
    <w:rsid w:val="158853F4"/>
    <w:rsid w:val="159B5FE7"/>
    <w:rsid w:val="15BF5AC1"/>
    <w:rsid w:val="15D9AD81"/>
    <w:rsid w:val="1612F13F"/>
    <w:rsid w:val="1616C3C4"/>
    <w:rsid w:val="1636E24E"/>
    <w:rsid w:val="164542FE"/>
    <w:rsid w:val="164E087D"/>
    <w:rsid w:val="1665AF3B"/>
    <w:rsid w:val="16BEC19D"/>
    <w:rsid w:val="170ABD87"/>
    <w:rsid w:val="170F83C6"/>
    <w:rsid w:val="1758DB6F"/>
    <w:rsid w:val="176BADF9"/>
    <w:rsid w:val="1770AD4A"/>
    <w:rsid w:val="178F1A0E"/>
    <w:rsid w:val="17F034D6"/>
    <w:rsid w:val="180B77EB"/>
    <w:rsid w:val="180FF064"/>
    <w:rsid w:val="182C665C"/>
    <w:rsid w:val="185A34A2"/>
    <w:rsid w:val="18BFAD58"/>
    <w:rsid w:val="18C78F21"/>
    <w:rsid w:val="18ED1500"/>
    <w:rsid w:val="18F1EC60"/>
    <w:rsid w:val="192F5D29"/>
    <w:rsid w:val="193CC571"/>
    <w:rsid w:val="19442F62"/>
    <w:rsid w:val="1981B249"/>
    <w:rsid w:val="1993F360"/>
    <w:rsid w:val="19D7CA43"/>
    <w:rsid w:val="1A04867D"/>
    <w:rsid w:val="1A236A06"/>
    <w:rsid w:val="1A23E4A1"/>
    <w:rsid w:val="1A40BF98"/>
    <w:rsid w:val="1A791E75"/>
    <w:rsid w:val="1A7EB403"/>
    <w:rsid w:val="1A98BDEA"/>
    <w:rsid w:val="1AA7D9E4"/>
    <w:rsid w:val="1AAA5396"/>
    <w:rsid w:val="1AAA5396"/>
    <w:rsid w:val="1AE24BF3"/>
    <w:rsid w:val="1AF6D220"/>
    <w:rsid w:val="1B4C8F20"/>
    <w:rsid w:val="1B5289D4"/>
    <w:rsid w:val="1B67FC52"/>
    <w:rsid w:val="1BA92045"/>
    <w:rsid w:val="1BB00D87"/>
    <w:rsid w:val="1BF896C4"/>
    <w:rsid w:val="1BF90768"/>
    <w:rsid w:val="1C1D433C"/>
    <w:rsid w:val="1C4C3F9B"/>
    <w:rsid w:val="1C5EB5E1"/>
    <w:rsid w:val="1C6488AB"/>
    <w:rsid w:val="1C7F80F3"/>
    <w:rsid w:val="1C8B9406"/>
    <w:rsid w:val="1CC5AE5B"/>
    <w:rsid w:val="1CC5AE5B"/>
    <w:rsid w:val="1D001686"/>
    <w:rsid w:val="1D035CA7"/>
    <w:rsid w:val="1D0C313B"/>
    <w:rsid w:val="1D41AEA8"/>
    <w:rsid w:val="1D6457B0"/>
    <w:rsid w:val="1D6DB25B"/>
    <w:rsid w:val="1D921E83"/>
    <w:rsid w:val="1D94CCDC"/>
    <w:rsid w:val="1DB7EC79"/>
    <w:rsid w:val="1DBA3A94"/>
    <w:rsid w:val="1DD4E620"/>
    <w:rsid w:val="1E42E2A2"/>
    <w:rsid w:val="1E53F606"/>
    <w:rsid w:val="1E89363B"/>
    <w:rsid w:val="1EAFFFEC"/>
    <w:rsid w:val="1EEEBC00"/>
    <w:rsid w:val="1F06013A"/>
    <w:rsid w:val="1F0B9C96"/>
    <w:rsid w:val="1F1B45BB"/>
    <w:rsid w:val="1F8EBA2F"/>
    <w:rsid w:val="1F98D260"/>
    <w:rsid w:val="1FA6CD38"/>
    <w:rsid w:val="1FA7F2FA"/>
    <w:rsid w:val="1FB39E77"/>
    <w:rsid w:val="1FC3E3B6"/>
    <w:rsid w:val="1FCE6806"/>
    <w:rsid w:val="1FE6927E"/>
    <w:rsid w:val="202471C8"/>
    <w:rsid w:val="2030D51E"/>
    <w:rsid w:val="205075EC"/>
    <w:rsid w:val="20D7FE3D"/>
    <w:rsid w:val="20EC0ED5"/>
    <w:rsid w:val="20FD18C3"/>
    <w:rsid w:val="21180D8D"/>
    <w:rsid w:val="2132968C"/>
    <w:rsid w:val="2137B173"/>
    <w:rsid w:val="21534460"/>
    <w:rsid w:val="21534460"/>
    <w:rsid w:val="215867BE"/>
    <w:rsid w:val="215867BE"/>
    <w:rsid w:val="217EBDD7"/>
    <w:rsid w:val="21CF3DC8"/>
    <w:rsid w:val="2215945E"/>
    <w:rsid w:val="22295256"/>
    <w:rsid w:val="22979702"/>
    <w:rsid w:val="229F4B9B"/>
    <w:rsid w:val="22EB80A9"/>
    <w:rsid w:val="22F54256"/>
    <w:rsid w:val="22FC3430"/>
    <w:rsid w:val="232A98A8"/>
    <w:rsid w:val="232F0FF7"/>
    <w:rsid w:val="232F0FF7"/>
    <w:rsid w:val="233B083E"/>
    <w:rsid w:val="233FD050"/>
    <w:rsid w:val="2379AC61"/>
    <w:rsid w:val="23B21165"/>
    <w:rsid w:val="23C67A5F"/>
    <w:rsid w:val="2404592B"/>
    <w:rsid w:val="2409BB06"/>
    <w:rsid w:val="2413BD63"/>
    <w:rsid w:val="247CE04D"/>
    <w:rsid w:val="2482A021"/>
    <w:rsid w:val="248C51D3"/>
    <w:rsid w:val="24AA22A0"/>
    <w:rsid w:val="25029AEB"/>
    <w:rsid w:val="25029AEB"/>
    <w:rsid w:val="250683C1"/>
    <w:rsid w:val="2522F5A2"/>
    <w:rsid w:val="252F2602"/>
    <w:rsid w:val="254FA656"/>
    <w:rsid w:val="25709E3D"/>
    <w:rsid w:val="258484BC"/>
    <w:rsid w:val="25C35D69"/>
    <w:rsid w:val="25FAFB4B"/>
    <w:rsid w:val="262F74DA"/>
    <w:rsid w:val="2653EDED"/>
    <w:rsid w:val="2680E325"/>
    <w:rsid w:val="2741256A"/>
    <w:rsid w:val="27ECD38E"/>
    <w:rsid w:val="27FA1DF7"/>
    <w:rsid w:val="28613659"/>
    <w:rsid w:val="289B4752"/>
    <w:rsid w:val="28A94781"/>
    <w:rsid w:val="28F3081F"/>
    <w:rsid w:val="290CCB18"/>
    <w:rsid w:val="293FD589"/>
    <w:rsid w:val="2A1341FA"/>
    <w:rsid w:val="2A1CB664"/>
    <w:rsid w:val="2A39ABDE"/>
    <w:rsid w:val="2A5CE7B7"/>
    <w:rsid w:val="2A5DC9F2"/>
    <w:rsid w:val="2A6C76AD"/>
    <w:rsid w:val="2A751B0B"/>
    <w:rsid w:val="2AE48EB5"/>
    <w:rsid w:val="2AF10A1E"/>
    <w:rsid w:val="2AFA9639"/>
    <w:rsid w:val="2B08446F"/>
    <w:rsid w:val="2B203C62"/>
    <w:rsid w:val="2B339420"/>
    <w:rsid w:val="2B5F47A7"/>
    <w:rsid w:val="2B5FCF2F"/>
    <w:rsid w:val="2B9CD7BE"/>
    <w:rsid w:val="2BB8BA33"/>
    <w:rsid w:val="2BE87CEA"/>
    <w:rsid w:val="2BEF6263"/>
    <w:rsid w:val="2C0E5922"/>
    <w:rsid w:val="2C11F03C"/>
    <w:rsid w:val="2C1604A4"/>
    <w:rsid w:val="2C62F40F"/>
    <w:rsid w:val="2C8705DE"/>
    <w:rsid w:val="2CA3D2EB"/>
    <w:rsid w:val="2CAF62A3"/>
    <w:rsid w:val="2CB39807"/>
    <w:rsid w:val="2CD414E7"/>
    <w:rsid w:val="2CE6A35E"/>
    <w:rsid w:val="2CE6A35E"/>
    <w:rsid w:val="2D25BC87"/>
    <w:rsid w:val="2D3D6B79"/>
    <w:rsid w:val="2D680A6F"/>
    <w:rsid w:val="2D680A6F"/>
    <w:rsid w:val="2DE3D5AD"/>
    <w:rsid w:val="2DF16A95"/>
    <w:rsid w:val="2DF46366"/>
    <w:rsid w:val="2DF70535"/>
    <w:rsid w:val="2DF70535"/>
    <w:rsid w:val="2E2A742E"/>
    <w:rsid w:val="2E481D86"/>
    <w:rsid w:val="2E4A9D20"/>
    <w:rsid w:val="2E4F15B2"/>
    <w:rsid w:val="2E583138"/>
    <w:rsid w:val="2E87DA7C"/>
    <w:rsid w:val="2EA58506"/>
    <w:rsid w:val="2EA905EE"/>
    <w:rsid w:val="2EC4E2CB"/>
    <w:rsid w:val="2F001E2A"/>
    <w:rsid w:val="2F1D912F"/>
    <w:rsid w:val="2F3A9A0E"/>
    <w:rsid w:val="2F58CD46"/>
    <w:rsid w:val="2F618394"/>
    <w:rsid w:val="2F6A44C4"/>
    <w:rsid w:val="2F6F1802"/>
    <w:rsid w:val="3013BDA5"/>
    <w:rsid w:val="3023C420"/>
    <w:rsid w:val="307D209E"/>
    <w:rsid w:val="30923667"/>
    <w:rsid w:val="30969125"/>
    <w:rsid w:val="30B8F435"/>
    <w:rsid w:val="30C8F977"/>
    <w:rsid w:val="30D98E99"/>
    <w:rsid w:val="311BB154"/>
    <w:rsid w:val="317C422F"/>
    <w:rsid w:val="3184E3CE"/>
    <w:rsid w:val="31B3318B"/>
    <w:rsid w:val="31CA1B15"/>
    <w:rsid w:val="31EA638A"/>
    <w:rsid w:val="323D31F6"/>
    <w:rsid w:val="3267BD1F"/>
    <w:rsid w:val="327B00D1"/>
    <w:rsid w:val="3296AFF1"/>
    <w:rsid w:val="329C0FFE"/>
    <w:rsid w:val="32F60ADB"/>
    <w:rsid w:val="33254011"/>
    <w:rsid w:val="334EE297"/>
    <w:rsid w:val="338DAF2F"/>
    <w:rsid w:val="33C4ED18"/>
    <w:rsid w:val="33D0BBBE"/>
    <w:rsid w:val="342A3F03"/>
    <w:rsid w:val="343DEAA4"/>
    <w:rsid w:val="3451BCB8"/>
    <w:rsid w:val="345C563F"/>
    <w:rsid w:val="348AA14B"/>
    <w:rsid w:val="348C8F9B"/>
    <w:rsid w:val="3538C38E"/>
    <w:rsid w:val="3540CE2D"/>
    <w:rsid w:val="35B63210"/>
    <w:rsid w:val="35E14D94"/>
    <w:rsid w:val="35F0BCCD"/>
    <w:rsid w:val="364A2082"/>
    <w:rsid w:val="3664A424"/>
    <w:rsid w:val="36CB6E95"/>
    <w:rsid w:val="37019705"/>
    <w:rsid w:val="3748C1B0"/>
    <w:rsid w:val="376D95ED"/>
    <w:rsid w:val="37BCCDC9"/>
    <w:rsid w:val="37BEA59E"/>
    <w:rsid w:val="3814378F"/>
    <w:rsid w:val="381DFC62"/>
    <w:rsid w:val="3832505E"/>
    <w:rsid w:val="3841A1E4"/>
    <w:rsid w:val="38668636"/>
    <w:rsid w:val="38981E0F"/>
    <w:rsid w:val="38B53EA0"/>
    <w:rsid w:val="38C75347"/>
    <w:rsid w:val="38CE7B5E"/>
    <w:rsid w:val="38FEC9AF"/>
    <w:rsid w:val="390570EE"/>
    <w:rsid w:val="39741DC7"/>
    <w:rsid w:val="39A0E540"/>
    <w:rsid w:val="39FB259D"/>
    <w:rsid w:val="39FB259D"/>
    <w:rsid w:val="3A162E53"/>
    <w:rsid w:val="3A354E04"/>
    <w:rsid w:val="3A3DE514"/>
    <w:rsid w:val="3A5A4C58"/>
    <w:rsid w:val="3AB63DCC"/>
    <w:rsid w:val="3ABE71ED"/>
    <w:rsid w:val="3AC409B2"/>
    <w:rsid w:val="3AD21E1A"/>
    <w:rsid w:val="3B613ED4"/>
    <w:rsid w:val="3B6E962D"/>
    <w:rsid w:val="3B6ED16E"/>
    <w:rsid w:val="3B86E56B"/>
    <w:rsid w:val="3B973850"/>
    <w:rsid w:val="3BCED360"/>
    <w:rsid w:val="3BEAF071"/>
    <w:rsid w:val="3C3DCD1A"/>
    <w:rsid w:val="3C69B157"/>
    <w:rsid w:val="3C7F5F11"/>
    <w:rsid w:val="3C958600"/>
    <w:rsid w:val="3CAD8601"/>
    <w:rsid w:val="3CB72642"/>
    <w:rsid w:val="3CDCD8F5"/>
    <w:rsid w:val="3CE37776"/>
    <w:rsid w:val="3D38AA05"/>
    <w:rsid w:val="3D530F2A"/>
    <w:rsid w:val="3D58373F"/>
    <w:rsid w:val="3DACA5CA"/>
    <w:rsid w:val="3DAE3A01"/>
    <w:rsid w:val="3DECB4C4"/>
    <w:rsid w:val="3DF452CE"/>
    <w:rsid w:val="3E0CA95C"/>
    <w:rsid w:val="3E42ECE2"/>
    <w:rsid w:val="3E6E975D"/>
    <w:rsid w:val="3E72C609"/>
    <w:rsid w:val="3E754A13"/>
    <w:rsid w:val="3EB278B3"/>
    <w:rsid w:val="3EBB89E8"/>
    <w:rsid w:val="3F1258FF"/>
    <w:rsid w:val="3F57AEE5"/>
    <w:rsid w:val="3F583970"/>
    <w:rsid w:val="3F68CFC2"/>
    <w:rsid w:val="3FA0E579"/>
    <w:rsid w:val="3FB05D5E"/>
    <w:rsid w:val="404BBD81"/>
    <w:rsid w:val="406147BB"/>
    <w:rsid w:val="407BDF49"/>
    <w:rsid w:val="409F40CB"/>
    <w:rsid w:val="40C987C5"/>
    <w:rsid w:val="4135B3EE"/>
    <w:rsid w:val="416945E4"/>
    <w:rsid w:val="419DE6BD"/>
    <w:rsid w:val="41B218BD"/>
    <w:rsid w:val="42AC0629"/>
    <w:rsid w:val="42D21FCD"/>
    <w:rsid w:val="430F6B66"/>
    <w:rsid w:val="43117981"/>
    <w:rsid w:val="4385971F"/>
    <w:rsid w:val="43904704"/>
    <w:rsid w:val="43A914F7"/>
    <w:rsid w:val="43CFC7CB"/>
    <w:rsid w:val="43DEEC54"/>
    <w:rsid w:val="43DF2B92"/>
    <w:rsid w:val="43EA0B3A"/>
    <w:rsid w:val="43EA0B3A"/>
    <w:rsid w:val="449C101A"/>
    <w:rsid w:val="44F3C971"/>
    <w:rsid w:val="44F92E04"/>
    <w:rsid w:val="4502C149"/>
    <w:rsid w:val="4502C149"/>
    <w:rsid w:val="45172437"/>
    <w:rsid w:val="452DEA40"/>
    <w:rsid w:val="45499C17"/>
    <w:rsid w:val="4589FE7C"/>
    <w:rsid w:val="45D4310D"/>
    <w:rsid w:val="45F9A01A"/>
    <w:rsid w:val="46251521"/>
    <w:rsid w:val="46466723"/>
    <w:rsid w:val="464F9577"/>
    <w:rsid w:val="46EB9CD0"/>
    <w:rsid w:val="46F89352"/>
    <w:rsid w:val="470AEE5A"/>
    <w:rsid w:val="471784A5"/>
    <w:rsid w:val="47210CB4"/>
    <w:rsid w:val="472B473D"/>
    <w:rsid w:val="472D350A"/>
    <w:rsid w:val="4736873B"/>
    <w:rsid w:val="476B5B57"/>
    <w:rsid w:val="4826342B"/>
    <w:rsid w:val="48758D85"/>
    <w:rsid w:val="48C36D88"/>
    <w:rsid w:val="48CDB2AD"/>
    <w:rsid w:val="497A0B54"/>
    <w:rsid w:val="49B52A16"/>
    <w:rsid w:val="49D3587E"/>
    <w:rsid w:val="49E326CB"/>
    <w:rsid w:val="4A6F1D4D"/>
    <w:rsid w:val="4A6F1D4D"/>
    <w:rsid w:val="4A9D1BF1"/>
    <w:rsid w:val="4B27F018"/>
    <w:rsid w:val="4B4319EE"/>
    <w:rsid w:val="4B5DFB6D"/>
    <w:rsid w:val="4BA1D69B"/>
    <w:rsid w:val="4BB14B3A"/>
    <w:rsid w:val="4BF17E1A"/>
    <w:rsid w:val="4C2DDEB7"/>
    <w:rsid w:val="4C2DFD08"/>
    <w:rsid w:val="4C9467DD"/>
    <w:rsid w:val="4CDA3D85"/>
    <w:rsid w:val="4CE54F2F"/>
    <w:rsid w:val="4CE886E7"/>
    <w:rsid w:val="4CF6FB72"/>
    <w:rsid w:val="4D1FD32F"/>
    <w:rsid w:val="4D28ED39"/>
    <w:rsid w:val="4D818D1B"/>
    <w:rsid w:val="4DB2AA81"/>
    <w:rsid w:val="4DBEDE20"/>
    <w:rsid w:val="4DDF8CA0"/>
    <w:rsid w:val="4E2216E5"/>
    <w:rsid w:val="4E37A9EB"/>
    <w:rsid w:val="4E71B62A"/>
    <w:rsid w:val="4E9A40BD"/>
    <w:rsid w:val="4EBF1A06"/>
    <w:rsid w:val="4EDA8D44"/>
    <w:rsid w:val="4EE084EB"/>
    <w:rsid w:val="4F0BDF3A"/>
    <w:rsid w:val="4F370997"/>
    <w:rsid w:val="4F41F1DF"/>
    <w:rsid w:val="4F659A95"/>
    <w:rsid w:val="4F6A1D7A"/>
    <w:rsid w:val="4FA80FEA"/>
    <w:rsid w:val="4FDDD71D"/>
    <w:rsid w:val="4FE6B20F"/>
    <w:rsid w:val="50638195"/>
    <w:rsid w:val="5089558C"/>
    <w:rsid w:val="5094B235"/>
    <w:rsid w:val="50BFACCC"/>
    <w:rsid w:val="50BFACCC"/>
    <w:rsid w:val="510CD1C7"/>
    <w:rsid w:val="512D4365"/>
    <w:rsid w:val="51476B9E"/>
    <w:rsid w:val="517647C7"/>
    <w:rsid w:val="51874FD1"/>
    <w:rsid w:val="51874FD1"/>
    <w:rsid w:val="51A06B20"/>
    <w:rsid w:val="51EE31CB"/>
    <w:rsid w:val="51F80048"/>
    <w:rsid w:val="52196658"/>
    <w:rsid w:val="523051CA"/>
    <w:rsid w:val="52672478"/>
    <w:rsid w:val="52672478"/>
    <w:rsid w:val="52FF5485"/>
    <w:rsid w:val="534F7939"/>
    <w:rsid w:val="538281E1"/>
    <w:rsid w:val="5393EBF9"/>
    <w:rsid w:val="53A8094C"/>
    <w:rsid w:val="53A8094C"/>
    <w:rsid w:val="53AB72E5"/>
    <w:rsid w:val="53D717D9"/>
    <w:rsid w:val="53FB6012"/>
    <w:rsid w:val="54063F47"/>
    <w:rsid w:val="541E5A9A"/>
    <w:rsid w:val="5420336B"/>
    <w:rsid w:val="54509094"/>
    <w:rsid w:val="5459A8EF"/>
    <w:rsid w:val="54A23EF3"/>
    <w:rsid w:val="54B6C735"/>
    <w:rsid w:val="54B8FF2D"/>
    <w:rsid w:val="54C7930B"/>
    <w:rsid w:val="54CD27CA"/>
    <w:rsid w:val="54E490D4"/>
    <w:rsid w:val="54ECBB22"/>
    <w:rsid w:val="552289D0"/>
    <w:rsid w:val="552309BB"/>
    <w:rsid w:val="55A2FE07"/>
    <w:rsid w:val="55F2190C"/>
    <w:rsid w:val="56058274"/>
    <w:rsid w:val="56184F6F"/>
    <w:rsid w:val="561F49C9"/>
    <w:rsid w:val="5633E05F"/>
    <w:rsid w:val="56387347"/>
    <w:rsid w:val="565C8027"/>
    <w:rsid w:val="566078C2"/>
    <w:rsid w:val="566D6792"/>
    <w:rsid w:val="5680DC38"/>
    <w:rsid w:val="568F7360"/>
    <w:rsid w:val="56E0C2E1"/>
    <w:rsid w:val="56FF195C"/>
    <w:rsid w:val="571C600D"/>
    <w:rsid w:val="57BEF952"/>
    <w:rsid w:val="57CF8E05"/>
    <w:rsid w:val="5833CBB5"/>
    <w:rsid w:val="5856AC86"/>
    <w:rsid w:val="586CCF69"/>
    <w:rsid w:val="58909CC6"/>
    <w:rsid w:val="58AB4612"/>
    <w:rsid w:val="58D1D972"/>
    <w:rsid w:val="58E7EF11"/>
    <w:rsid w:val="592C6BE9"/>
    <w:rsid w:val="598D7B89"/>
    <w:rsid w:val="598D7B89"/>
    <w:rsid w:val="59A5D9FC"/>
    <w:rsid w:val="5A311D2F"/>
    <w:rsid w:val="5A53775B"/>
    <w:rsid w:val="5A67B522"/>
    <w:rsid w:val="5A7E9A67"/>
    <w:rsid w:val="5A90FF2A"/>
    <w:rsid w:val="5AA96349"/>
    <w:rsid w:val="5AEE7E0A"/>
    <w:rsid w:val="5B2B4389"/>
    <w:rsid w:val="5B42568A"/>
    <w:rsid w:val="5B591E46"/>
    <w:rsid w:val="5B59251A"/>
    <w:rsid w:val="5BCD982C"/>
    <w:rsid w:val="5BF39E57"/>
    <w:rsid w:val="5C15ABFB"/>
    <w:rsid w:val="5C19EAC1"/>
    <w:rsid w:val="5C2DCC53"/>
    <w:rsid w:val="5C4C3E44"/>
    <w:rsid w:val="5C4F77DF"/>
    <w:rsid w:val="5C5D9100"/>
    <w:rsid w:val="5C8EEC82"/>
    <w:rsid w:val="5CC6A353"/>
    <w:rsid w:val="5CF46E01"/>
    <w:rsid w:val="5D13935D"/>
    <w:rsid w:val="5D71C656"/>
    <w:rsid w:val="5D8F1AE9"/>
    <w:rsid w:val="5D93F9CC"/>
    <w:rsid w:val="5DB066F9"/>
    <w:rsid w:val="5DD5313A"/>
    <w:rsid w:val="5DD7BED6"/>
    <w:rsid w:val="5DFF2392"/>
    <w:rsid w:val="5E09139B"/>
    <w:rsid w:val="5E591820"/>
    <w:rsid w:val="5E9C33B3"/>
    <w:rsid w:val="5EAFDFCD"/>
    <w:rsid w:val="5ED68B3E"/>
    <w:rsid w:val="5EDE070A"/>
    <w:rsid w:val="5F0CFA2C"/>
    <w:rsid w:val="5F1E0CC6"/>
    <w:rsid w:val="5F254FF6"/>
    <w:rsid w:val="5F417B01"/>
    <w:rsid w:val="5F5B9F12"/>
    <w:rsid w:val="5F79A711"/>
    <w:rsid w:val="5F9E1729"/>
    <w:rsid w:val="5FBA87AB"/>
    <w:rsid w:val="5FCF1F3C"/>
    <w:rsid w:val="5FDD131F"/>
    <w:rsid w:val="5FF477EC"/>
    <w:rsid w:val="6016DE15"/>
    <w:rsid w:val="6034D158"/>
    <w:rsid w:val="6043D741"/>
    <w:rsid w:val="6054761A"/>
    <w:rsid w:val="60D11EA3"/>
    <w:rsid w:val="60D7D421"/>
    <w:rsid w:val="60EAA965"/>
    <w:rsid w:val="6103E0D2"/>
    <w:rsid w:val="613CA259"/>
    <w:rsid w:val="61439640"/>
    <w:rsid w:val="6149FB22"/>
    <w:rsid w:val="616E21B7"/>
    <w:rsid w:val="618E7ADE"/>
    <w:rsid w:val="61BED060"/>
    <w:rsid w:val="61BF915C"/>
    <w:rsid w:val="61CCBEBB"/>
    <w:rsid w:val="6204EE00"/>
    <w:rsid w:val="620B9291"/>
    <w:rsid w:val="625C6869"/>
    <w:rsid w:val="6268A737"/>
    <w:rsid w:val="627ED5C1"/>
    <w:rsid w:val="629933B6"/>
    <w:rsid w:val="62A342D3"/>
    <w:rsid w:val="63000C3A"/>
    <w:rsid w:val="6316971C"/>
    <w:rsid w:val="637FE796"/>
    <w:rsid w:val="63B0A5E8"/>
    <w:rsid w:val="63C4EFDE"/>
    <w:rsid w:val="63EDA9AE"/>
    <w:rsid w:val="644716D9"/>
    <w:rsid w:val="649957C3"/>
    <w:rsid w:val="64C007E0"/>
    <w:rsid w:val="64C08ADA"/>
    <w:rsid w:val="64C08ADA"/>
    <w:rsid w:val="64E1765C"/>
    <w:rsid w:val="64F34280"/>
    <w:rsid w:val="652B09E8"/>
    <w:rsid w:val="6556207D"/>
    <w:rsid w:val="6576EDA7"/>
    <w:rsid w:val="659C5BE1"/>
    <w:rsid w:val="660B077D"/>
    <w:rsid w:val="66307633"/>
    <w:rsid w:val="66FB7463"/>
    <w:rsid w:val="670886E8"/>
    <w:rsid w:val="6724807C"/>
    <w:rsid w:val="6731E6CD"/>
    <w:rsid w:val="67726328"/>
    <w:rsid w:val="67AC17F0"/>
    <w:rsid w:val="67AC17F0"/>
    <w:rsid w:val="67F4B5B2"/>
    <w:rsid w:val="67F54F90"/>
    <w:rsid w:val="68029704"/>
    <w:rsid w:val="682F6905"/>
    <w:rsid w:val="6839912E"/>
    <w:rsid w:val="683B719A"/>
    <w:rsid w:val="683D4410"/>
    <w:rsid w:val="687A209A"/>
    <w:rsid w:val="689C7DFE"/>
    <w:rsid w:val="68A58ADA"/>
    <w:rsid w:val="68C73C34"/>
    <w:rsid w:val="68C937A5"/>
    <w:rsid w:val="68FC5EA7"/>
    <w:rsid w:val="691BDD47"/>
    <w:rsid w:val="692C21AC"/>
    <w:rsid w:val="6944B59D"/>
    <w:rsid w:val="694FBE39"/>
    <w:rsid w:val="696BA306"/>
    <w:rsid w:val="696BEE61"/>
    <w:rsid w:val="69994204"/>
    <w:rsid w:val="699CD480"/>
    <w:rsid w:val="69A9B2B6"/>
    <w:rsid w:val="69D3AAE1"/>
    <w:rsid w:val="69D3AAE1"/>
    <w:rsid w:val="69E5176F"/>
    <w:rsid w:val="69F20258"/>
    <w:rsid w:val="6A01B011"/>
    <w:rsid w:val="6A13AE49"/>
    <w:rsid w:val="6A1F15BD"/>
    <w:rsid w:val="6A4E87AB"/>
    <w:rsid w:val="6A61B291"/>
    <w:rsid w:val="6AB0000C"/>
    <w:rsid w:val="6ABC1E23"/>
    <w:rsid w:val="6AD427C2"/>
    <w:rsid w:val="6AE841EB"/>
    <w:rsid w:val="6B00F583"/>
    <w:rsid w:val="6B26C94B"/>
    <w:rsid w:val="6B363251"/>
    <w:rsid w:val="6B9E88C0"/>
    <w:rsid w:val="6B9E88C0"/>
    <w:rsid w:val="6BB63D8C"/>
    <w:rsid w:val="6BC2BD4B"/>
    <w:rsid w:val="6BE9543B"/>
    <w:rsid w:val="6C35582E"/>
    <w:rsid w:val="6C35582E"/>
    <w:rsid w:val="6C4E7330"/>
    <w:rsid w:val="6C80D1FA"/>
    <w:rsid w:val="6C8A364C"/>
    <w:rsid w:val="6D46CDD0"/>
    <w:rsid w:val="6D4ED631"/>
    <w:rsid w:val="6D623C9C"/>
    <w:rsid w:val="6D7BA696"/>
    <w:rsid w:val="6D90E622"/>
    <w:rsid w:val="6DAA26F6"/>
    <w:rsid w:val="6E08848F"/>
    <w:rsid w:val="6E1FF364"/>
    <w:rsid w:val="6E1FF364"/>
    <w:rsid w:val="6E2F2258"/>
    <w:rsid w:val="6E34120D"/>
    <w:rsid w:val="6E356A99"/>
    <w:rsid w:val="6E356A99"/>
    <w:rsid w:val="6E39F776"/>
    <w:rsid w:val="6E48184E"/>
    <w:rsid w:val="6E617A8D"/>
    <w:rsid w:val="6E781BD1"/>
    <w:rsid w:val="6E971A9D"/>
    <w:rsid w:val="6ECB74C7"/>
    <w:rsid w:val="6F23233C"/>
    <w:rsid w:val="6F676089"/>
    <w:rsid w:val="6F6C8626"/>
    <w:rsid w:val="6F6F72A9"/>
    <w:rsid w:val="6F79DCE9"/>
    <w:rsid w:val="6FA8E8B2"/>
    <w:rsid w:val="6FECCE25"/>
    <w:rsid w:val="6FFF386A"/>
    <w:rsid w:val="7009946F"/>
    <w:rsid w:val="7075D6EE"/>
    <w:rsid w:val="70BD089E"/>
    <w:rsid w:val="70E296B5"/>
    <w:rsid w:val="70E86CC2"/>
    <w:rsid w:val="713BA005"/>
    <w:rsid w:val="71401479"/>
    <w:rsid w:val="7141DB76"/>
    <w:rsid w:val="7141DB76"/>
    <w:rsid w:val="7164C36D"/>
    <w:rsid w:val="71911369"/>
    <w:rsid w:val="71F92FC5"/>
    <w:rsid w:val="722F3EAB"/>
    <w:rsid w:val="7278380E"/>
    <w:rsid w:val="727DD4C5"/>
    <w:rsid w:val="72BB8BA8"/>
    <w:rsid w:val="72C748CA"/>
    <w:rsid w:val="72E17110"/>
    <w:rsid w:val="7305BE23"/>
    <w:rsid w:val="731FFFD4"/>
    <w:rsid w:val="73226269"/>
    <w:rsid w:val="73365753"/>
    <w:rsid w:val="737C9795"/>
    <w:rsid w:val="73FF88D3"/>
    <w:rsid w:val="74472A2E"/>
    <w:rsid w:val="74497019"/>
    <w:rsid w:val="74673F54"/>
    <w:rsid w:val="746A85B2"/>
    <w:rsid w:val="74C99A4F"/>
    <w:rsid w:val="74EA9919"/>
    <w:rsid w:val="7524D361"/>
    <w:rsid w:val="75350966"/>
    <w:rsid w:val="755E5266"/>
    <w:rsid w:val="75A75DF6"/>
    <w:rsid w:val="75AE12F5"/>
    <w:rsid w:val="75E1A707"/>
    <w:rsid w:val="75F6BC88"/>
    <w:rsid w:val="75FB777F"/>
    <w:rsid w:val="75FB777F"/>
    <w:rsid w:val="76579FE7"/>
    <w:rsid w:val="76579FE7"/>
    <w:rsid w:val="76734217"/>
    <w:rsid w:val="76B023D7"/>
    <w:rsid w:val="77126F3F"/>
    <w:rsid w:val="771971AD"/>
    <w:rsid w:val="7756E296"/>
    <w:rsid w:val="775C3BA6"/>
    <w:rsid w:val="77628E1C"/>
    <w:rsid w:val="7767E0A9"/>
    <w:rsid w:val="777D9B9D"/>
    <w:rsid w:val="778150CD"/>
    <w:rsid w:val="77950A64"/>
    <w:rsid w:val="77BEA5B7"/>
    <w:rsid w:val="77BEA5B7"/>
    <w:rsid w:val="77C638E5"/>
    <w:rsid w:val="77D0DBBA"/>
    <w:rsid w:val="7825D93C"/>
    <w:rsid w:val="782D78D4"/>
    <w:rsid w:val="78814E88"/>
    <w:rsid w:val="789904E7"/>
    <w:rsid w:val="78E41846"/>
    <w:rsid w:val="78F92ED0"/>
    <w:rsid w:val="7999ED50"/>
    <w:rsid w:val="79BA7F92"/>
    <w:rsid w:val="79BB2288"/>
    <w:rsid w:val="7A9B891D"/>
    <w:rsid w:val="7AA9D3F5"/>
    <w:rsid w:val="7AC04BFC"/>
    <w:rsid w:val="7AC1CC9C"/>
    <w:rsid w:val="7B08A958"/>
    <w:rsid w:val="7B18E50E"/>
    <w:rsid w:val="7B2C11E8"/>
    <w:rsid w:val="7B2F6432"/>
    <w:rsid w:val="7B4AC8DA"/>
    <w:rsid w:val="7B6C33B5"/>
    <w:rsid w:val="7B76624D"/>
    <w:rsid w:val="7B89228B"/>
    <w:rsid w:val="7B9A63A2"/>
    <w:rsid w:val="7BB03F74"/>
    <w:rsid w:val="7C591651"/>
    <w:rsid w:val="7C71D599"/>
    <w:rsid w:val="7C9CE1A8"/>
    <w:rsid w:val="7CC36F09"/>
    <w:rsid w:val="7CCDFD60"/>
    <w:rsid w:val="7CD55D79"/>
    <w:rsid w:val="7D42D9B0"/>
    <w:rsid w:val="7D42D9B0"/>
    <w:rsid w:val="7D624742"/>
    <w:rsid w:val="7DF2B9A6"/>
    <w:rsid w:val="7DFA4BF2"/>
    <w:rsid w:val="7E047369"/>
    <w:rsid w:val="7E11A69E"/>
    <w:rsid w:val="7E18A33C"/>
    <w:rsid w:val="7E600532"/>
    <w:rsid w:val="7E82C1CD"/>
    <w:rsid w:val="7E853879"/>
    <w:rsid w:val="7EA893D7"/>
    <w:rsid w:val="7F54C2DB"/>
    <w:rsid w:val="7F8F3A91"/>
    <w:rsid w:val="7FA04B85"/>
    <w:rsid w:val="7FC71029"/>
    <w:rsid w:val="7FD2CB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8F1AE9"/>
  <w15:chartTrackingRefBased/>
  <w15:docId w15:val="{5D7A23F9-5F97-4DF2-ADE0-154FDE0B4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14="http://schemas.microsoft.com/office/word/2010/wordprocessingDrawing" xmlns:w16="http://schemas.microsoft.com/office/word/2018/wordml" xmlns:w16cex="http://schemas.microsoft.com/office/word/2018/wordml/cex" xmlns:w16sdtdh="http://schemas.microsoft.com/office/word/2020/wordml/sdtdatahash" xmlns:w16sdtfl="http://schemas.microsoft.com/office/word/2024/wordml/sdtformatlock" mc:Ignorable="w14 w15 w16se w16cid wp14 w16 w16cex w16sdtdh w16sdtfl">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semiHidden="1"/>
    <w:lsdException w:name="toc 2" w:uiPriority="39" w:semiHidden="1"/>
    <w:lsdException w:name="toc 3" w:uiPriority="39" w:semiHidden="1"/>
    <w:lsdException w:name="toc 4" w:uiPriority="39" w:semiHidden="1"/>
    <w:lsdException w:name="toc 5" w:uiPriority="39" w:semiHidden="1"/>
    <w:lsdException w:name="toc 6" w:uiPriority="39" w:semiHidden="1"/>
    <w:lsdException w:name="toc 7" w:uiPriority="39" w:semiHidden="1"/>
    <w:lsdException w:name="toc 8" w:uiPriority="39" w:semiHidden="1"/>
    <w:lsdException w:name="toc 9" w:uiPriority="39" w:semiHidden="1"/>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uiPriority="35"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semiHidden="1" w:qFormat="1"/>
    <w:lsdException w:name="Closing" w:semiHidden="1"/>
    <w:lsdException w:name="Signature" w:semiHidden="1"/>
    <w:lsdException w:name="Default Paragraph Font" w:uiPriority="1" w:semiHidden="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semiHidden="1" w:qFormat="1"/>
    <w:lsdException w:name="Emphasis" w:uiPriority="20"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qFormat="1"/>
    <w:lsdException w:name="Quote" w:uiPriority="29" w:qFormat="1"/>
    <w:lsdException w:name="Intense Quote" w:uiPriority="30"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semiHidden="1" w:qFormat="1"/>
    <w:lsdException w:name="Subtle Reference" w:uiPriority="31" w:semiHidden="1" w:qFormat="1"/>
    <w:lsdException w:name="Intense Reference" w:uiPriority="32" w:semiHidden="1" w:qFormat="1"/>
    <w:lsdException w:name="Book Title" w:uiPriority="33" w:semiHidden="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6"/>
    <w:name w:val="Normal"/>
    <w:qFormat/>
    <w:rsid w:val="348AA14B"/>
    <w:rPr>
      <w:noProof w:val="0"/>
      <w:lang w:val="en-GB"/>
    </w:rPr>
  </w:style>
  <w:style w:type="paragraph" w:styleId="Heading1">
    <w:uiPriority w:val="1"/>
    <w:name w:val="heading 1"/>
    <w:basedOn w:val="Normal"/>
    <w:next w:val="Normal"/>
    <w:link w:val="Heading1Char"/>
    <w:qFormat/>
    <w:rsid w:val="348AA14B"/>
    <w:rPr>
      <w:rFonts w:ascii="Arial Black" w:hAnsi="Arial Black" w:eastAsia="" w:cs="" w:asciiTheme="majorAscii" w:hAnsiTheme="majorAscii" w:eastAsiaTheme="majorEastAsia" w:cstheme="majorBidi"/>
      <w:b w:val="1"/>
      <w:bCs w:val="1"/>
      <w:color w:val="3B4455" w:themeColor="accent1" w:themeTint="FF" w:themeShade="FF"/>
      <w:sz w:val="80"/>
      <w:szCs w:val="80"/>
    </w:rPr>
    <w:pPr>
      <w:keepNext w:val="1"/>
      <w:keepLines w:val="1"/>
      <w:spacing w:before="240"/>
      <w:outlineLvl w:val="0"/>
    </w:pPr>
  </w:style>
  <w:style w:type="paragraph" w:styleId="Heading2">
    <w:uiPriority w:val="1"/>
    <w:name w:val="heading 2"/>
    <w:basedOn w:val="Normal"/>
    <w:next w:val="Normal"/>
    <w:link w:val="Heading2Char"/>
    <w:qFormat/>
    <w:rsid w:val="348AA14B"/>
    <w:rPr>
      <w:rFonts w:eastAsia="" w:cs="" w:eastAsiaTheme="majorEastAsia" w:cstheme="majorBidi"/>
      <w:color w:val="3B4455" w:themeColor="accent1" w:themeTint="FF" w:themeShade="FF"/>
      <w:sz w:val="42"/>
      <w:szCs w:val="42"/>
    </w:rPr>
    <w:pPr>
      <w:keepNext w:val="1"/>
      <w:keepLines w:val="1"/>
      <w:outlineLvl w:val="1"/>
    </w:pPr>
  </w:style>
  <w:style w:type="paragraph" w:styleId="Heading3">
    <w:uiPriority w:val="2"/>
    <w:name w:val="heading 3"/>
    <w:basedOn w:val="Normal"/>
    <w:next w:val="Normal"/>
    <w:link w:val="Heading3Char"/>
    <w:qFormat/>
    <w:rsid w:val="348AA14B"/>
    <w:rPr>
      <w:rFonts w:ascii="Arial Black" w:hAnsi="Arial Black" w:eastAsia="" w:cs="" w:asciiTheme="majorAscii" w:hAnsiTheme="majorAscii" w:eastAsiaTheme="majorEastAsia" w:cstheme="majorBidi"/>
      <w:b w:val="1"/>
      <w:bCs w:val="1"/>
      <w:color w:val="FF1571" w:themeColor="accent2" w:themeTint="FF" w:themeShade="FF"/>
      <w:sz w:val="36"/>
      <w:szCs w:val="36"/>
    </w:rPr>
    <w:pPr>
      <w:keepNext w:val="1"/>
      <w:keepLines w:val="1"/>
      <w:outlineLvl w:val="2"/>
    </w:pPr>
  </w:style>
  <w:style w:type="paragraph" w:styleId="Heading4">
    <w:uiPriority w:val="3"/>
    <w:name w:val="heading 4"/>
    <w:basedOn w:val="Normal"/>
    <w:next w:val="Normal"/>
    <w:link w:val="Heading4Char"/>
    <w:qFormat/>
    <w:rsid w:val="348AA14B"/>
    <w:rPr>
      <w:rFonts w:eastAsia="" w:cs="" w:eastAsiaTheme="majorEastAsia" w:cstheme="majorBidi"/>
      <w:color w:val="3B4455" w:themeColor="accent1" w:themeTint="FF" w:themeShade="FF"/>
      <w:sz w:val="30"/>
      <w:szCs w:val="30"/>
    </w:rPr>
    <w:pPr>
      <w:keepNext w:val="1"/>
      <w:keepLines w:val="1"/>
      <w:spacing w:line="216" w:lineRule="auto"/>
      <w:outlineLvl w:val="3"/>
    </w:pPr>
  </w:style>
  <w:style w:type="paragraph" w:styleId="Heading5">
    <w:uiPriority w:val="4"/>
    <w:name w:val="heading 5"/>
    <w:basedOn w:val="Normal"/>
    <w:next w:val="Normal"/>
    <w:link w:val="Heading5Char"/>
    <w:qFormat/>
    <w:rsid w:val="348AA14B"/>
    <w:rPr>
      <w:rFonts w:ascii="Arial Black" w:hAnsi="Arial Black" w:eastAsia="" w:cs="" w:asciiTheme="majorAscii" w:hAnsiTheme="majorAscii" w:eastAsiaTheme="majorEastAsia" w:cstheme="majorBidi"/>
      <w:b w:val="1"/>
      <w:bCs w:val="1"/>
      <w:color w:val="3B4455" w:themeColor="accent1" w:themeTint="FF" w:themeShade="FF"/>
      <w:sz w:val="36"/>
      <w:szCs w:val="36"/>
    </w:rPr>
    <w:pPr>
      <w:keepNext w:val="1"/>
      <w:keepLines w:val="1"/>
      <w:outlineLvl w:val="4"/>
    </w:pPr>
  </w:style>
  <w:style w:type="character" w:styleId="DefaultParagraphFont" w:default="1">
    <w:name w:val="Default Paragraph Font"/>
    <w:uiPriority w:val="1"/>
    <w:unhideWhenUsed/>
  </w:style>
  <w:style w:type="table" w:styleId="TableNormal" w:default="1">
    <w:name w:val="Normal Table"/>
    <w:uiPriority w:val="99"/>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8124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uiPriority w:val="99"/>
    <w:name w:val="Balloon Text"/>
    <w:basedOn w:val="Normal"/>
    <w:semiHidden/>
    <w:link w:val="BalloonTextChar"/>
    <w:rsid w:val="348AA14B"/>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5F4A20"/>
    <w:rPr>
      <w:rFonts w:ascii="Times New Roman" w:hAnsi="Times New Roman" w:cs="Times New Roman"/>
      <w:sz w:val="18"/>
      <w:szCs w:val="18"/>
    </w:rPr>
  </w:style>
  <w:style w:type="character" w:styleId="Heading1Char" w:customStyle="1">
    <w:name w:val="Heading 1 Char"/>
    <w:basedOn w:val="DefaultParagraphFont"/>
    <w:link w:val="Heading1"/>
    <w:rsid w:val="000F0731"/>
    <w:rPr>
      <w:rFonts w:asciiTheme="majorHAnsi" w:hAnsiTheme="majorHAnsi" w:eastAsiaTheme="majorEastAsia" w:cstheme="majorBidi"/>
      <w:b/>
      <w:color w:val="3B4455" w:themeColor="accent1"/>
      <w:sz w:val="80"/>
      <w:szCs w:val="32"/>
    </w:rPr>
  </w:style>
  <w:style w:type="character" w:styleId="Heading2Char" w:customStyle="1">
    <w:name w:val="Heading 2 Char"/>
    <w:basedOn w:val="DefaultParagraphFont"/>
    <w:link w:val="Heading2"/>
    <w:uiPriority w:val="1"/>
    <w:rsid w:val="000F0731"/>
    <w:rPr>
      <w:rFonts w:eastAsiaTheme="majorEastAsia" w:cstheme="majorBidi"/>
      <w:color w:val="3B4455" w:themeColor="accent1"/>
      <w:sz w:val="42"/>
      <w:szCs w:val="26"/>
    </w:rPr>
  </w:style>
  <w:style w:type="paragraph" w:styleId="GraphicAnchor" w:customStyle="true">
    <w:uiPriority w:val="7"/>
    <w:name w:val="Graphic Anchor"/>
    <w:basedOn w:val="Normal"/>
    <w:qFormat/>
    <w:rsid w:val="348AA14B"/>
    <w:rPr>
      <w:sz w:val="10"/>
      <w:szCs w:val="10"/>
    </w:rPr>
  </w:style>
  <w:style w:type="character" w:styleId="Heading3Char" w:customStyle="1">
    <w:name w:val="Heading 3 Char"/>
    <w:basedOn w:val="DefaultParagraphFont"/>
    <w:link w:val="Heading3"/>
    <w:uiPriority w:val="2"/>
    <w:rsid w:val="000F0731"/>
    <w:rPr>
      <w:rFonts w:asciiTheme="majorHAnsi" w:hAnsiTheme="majorHAnsi" w:eastAsiaTheme="majorEastAsia" w:cstheme="majorBidi"/>
      <w:b/>
      <w:color w:val="FF1571" w:themeColor="accent2"/>
      <w:sz w:val="36"/>
    </w:rPr>
  </w:style>
  <w:style w:type="character" w:styleId="Heading4Char" w:customStyle="1">
    <w:name w:val="Heading 4 Char"/>
    <w:basedOn w:val="DefaultParagraphFont"/>
    <w:link w:val="Heading4"/>
    <w:uiPriority w:val="3"/>
    <w:rsid w:val="005F4A20"/>
    <w:rPr>
      <w:rFonts w:eastAsiaTheme="majorEastAsia" w:cstheme="majorBidi"/>
      <w:iCs/>
      <w:color w:val="3B4455" w:themeColor="accent1"/>
      <w:sz w:val="30"/>
    </w:rPr>
  </w:style>
  <w:style w:type="paragraph" w:styleId="Text" w:customStyle="true">
    <w:uiPriority w:val="5"/>
    <w:name w:val="Text"/>
    <w:basedOn w:val="Normal"/>
    <w:qFormat/>
    <w:rsid w:val="348AA14B"/>
    <w:rPr>
      <w:color w:val="3B4455" w:themeColor="accent1" w:themeTint="FF" w:themeShade="FF"/>
      <w:sz w:val="28"/>
      <w:szCs w:val="28"/>
    </w:rPr>
    <w:pPr>
      <w:spacing w:line="216" w:lineRule="auto"/>
    </w:pPr>
  </w:style>
  <w:style w:type="paragraph" w:styleId="Header">
    <w:uiPriority w:val="99"/>
    <w:name w:val="header"/>
    <w:basedOn w:val="Normal"/>
    <w:link w:val="HeaderChar"/>
    <w:rsid w:val="348AA14B"/>
    <w:rPr>
      <w:color w:val="3B4455" w:themeColor="accent1" w:themeTint="FF" w:themeShade="FF"/>
      <w:sz w:val="20"/>
      <w:szCs w:val="20"/>
    </w:rPr>
    <w:pPr>
      <w:tabs>
        <w:tab w:val="center" w:leader="none" w:pos="4680"/>
        <w:tab w:val="right" w:leader="none" w:pos="9360"/>
      </w:tabs>
      <w:jc w:val="right"/>
    </w:pPr>
  </w:style>
  <w:style w:type="character" w:styleId="HeaderChar" w:customStyle="1">
    <w:name w:val="Header Char"/>
    <w:basedOn w:val="DefaultParagraphFont"/>
    <w:link w:val="Header"/>
    <w:uiPriority w:val="99"/>
    <w:rsid w:val="005F4A20"/>
    <w:rPr>
      <w:color w:val="3B4455" w:themeColor="accent1"/>
      <w:sz w:val="20"/>
    </w:rPr>
  </w:style>
  <w:style w:type="paragraph" w:styleId="Footer">
    <w:uiPriority w:val="99"/>
    <w:name w:val="footer"/>
    <w:basedOn w:val="Normal"/>
    <w:link w:val="FooterChar"/>
    <w:rsid w:val="348AA14B"/>
    <w:rPr>
      <w:b w:val="1"/>
      <w:bCs w:val="1"/>
      <w:color w:val="3B4455" w:themeColor="accent1" w:themeTint="FF" w:themeShade="FF"/>
      <w:sz w:val="20"/>
      <w:szCs w:val="20"/>
    </w:rPr>
    <w:pPr>
      <w:tabs>
        <w:tab w:val="center" w:leader="none" w:pos="4680"/>
        <w:tab w:val="right" w:leader="none" w:pos="9360"/>
      </w:tabs>
      <w:jc w:val="center"/>
    </w:pPr>
  </w:style>
  <w:style w:type="character" w:styleId="FooterChar" w:customStyle="1">
    <w:name w:val="Footer Char"/>
    <w:basedOn w:val="DefaultParagraphFont"/>
    <w:link w:val="Footer"/>
    <w:uiPriority w:val="99"/>
    <w:rsid w:val="005F4A20"/>
    <w:rPr>
      <w:b/>
      <w:color w:val="3B4455" w:themeColor="accent1"/>
      <w:sz w:val="20"/>
    </w:rPr>
  </w:style>
  <w:style w:type="character" w:styleId="PageNumber">
    <w:name w:val="page number"/>
    <w:basedOn w:val="DefaultParagraphFont"/>
    <w:uiPriority w:val="99"/>
    <w:semiHidden/>
    <w:rsid w:val="001205A1"/>
  </w:style>
  <w:style w:type="character" w:styleId="Heading5Char" w:customStyle="1">
    <w:name w:val="Heading 5 Char"/>
    <w:basedOn w:val="DefaultParagraphFont"/>
    <w:link w:val="Heading5"/>
    <w:uiPriority w:val="4"/>
    <w:rsid w:val="000F0731"/>
    <w:rPr>
      <w:rFonts w:asciiTheme="majorHAnsi" w:hAnsiTheme="majorHAnsi" w:eastAsiaTheme="majorEastAsia" w:cstheme="majorBidi"/>
      <w:b/>
      <w:color w:val="3B4455" w:themeColor="accent1"/>
      <w:sz w:val="36"/>
    </w:rPr>
  </w:style>
  <w:style w:type="character" w:styleId="PlaceholderText">
    <w:name w:val="Placeholder Text"/>
    <w:basedOn w:val="DefaultParagraphFont"/>
    <w:uiPriority w:val="99"/>
    <w:semiHidden/>
    <w:rsid w:val="005F4A20"/>
    <w:rPr>
      <w:color w:val="808080"/>
    </w:rPr>
  </w:style>
  <w:style w:type="paragraph" w:styleId="Quote">
    <w:uiPriority w:val="29"/>
    <w:name w:val="Quote"/>
    <w:basedOn w:val="Normal"/>
    <w:next w:val="Normal"/>
    <w:link w:val="QuoteChar"/>
    <w:qFormat/>
    <w:rsid w:val="348AA14B"/>
    <w:rPr>
      <w:rFonts w:ascii="Arial Black" w:hAnsi="Arial Black" w:asciiTheme="majorAscii" w:hAnsiTheme="majorAscii"/>
      <w:color w:val="26414C" w:themeColor="accent5" w:themeTint="FF" w:themeShade="40"/>
      <w:sz w:val="76"/>
      <w:szCs w:val="76"/>
    </w:rPr>
    <w:pPr>
      <w:spacing w:before="200" w:after="160"/>
    </w:pPr>
  </w:style>
  <w:style w:type="character" w:styleId="QuoteChar" w:customStyle="1">
    <w:name w:val="Quote Char"/>
    <w:basedOn w:val="DefaultParagraphFont"/>
    <w:link w:val="Quote"/>
    <w:uiPriority w:val="29"/>
    <w:rsid w:val="000F0731"/>
    <w:rPr>
      <w:rFonts w:asciiTheme="majorHAnsi" w:hAnsiTheme="majorHAnsi"/>
      <w:iCs/>
      <w:color w:val="26414C" w:themeColor="accent5" w:themeShade="40"/>
      <w:sz w:val="76"/>
    </w:rPr>
  </w:style>
  <w:style w:type="paragraph" w:styleId="ListParagraph">
    <w:uiPriority w:val="34"/>
    <w:name w:val="List Paragraph"/>
    <w:basedOn w:val="Normal"/>
    <w:qFormat/>
    <w:rsid w:val="7D624742"/>
    <w:pPr>
      <w:spacing/>
      <w:ind w:left="720"/>
      <w:contextualSpacing/>
    </w:pPr>
  </w:style>
  <w:style w:type="character" w:styleId="Hyperlink">
    <w:uiPriority w:val="99"/>
    <w:name w:val="Hyperlink"/>
    <w:basedOn w:val="DefaultParagraphFont"/>
    <w:unhideWhenUsed/>
    <w:rsid w:val="7D624742"/>
    <w:rPr>
      <w:color w:val="0000FF"/>
      <w:u w:val="single"/>
    </w:rPr>
  </w:style>
  <w:style w:type="paragraph" w:styleId="NoSpacing">
    <w:uiPriority w:val="1"/>
    <w:name w:val="No Spacing"/>
    <w:qFormat/>
    <w:rsid w:val="6ECB74C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1.xml" Id="rId8" /><Relationship Type="http://schemas.openxmlformats.org/officeDocument/2006/relationships/customXml" Target="/customXml/item1.xml" Id="rId13" /><Relationship Type="http://schemas.openxmlformats.org/officeDocument/2006/relationships/webSettings" Target="webSettings.xml" Id="rId3" /><Relationship Type="http://schemas.openxmlformats.org/officeDocument/2006/relationships/header" Target="header11.xml" Id="rId7" /><Relationship Type="http://schemas.openxmlformats.org/officeDocument/2006/relationships/theme" Target="theme/theme11.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glossaryDocument" Target="glossary/document.xml" Id="rId11" /><Relationship Type="http://schemas.openxmlformats.org/officeDocument/2006/relationships/endnotes" Target="endnotes.xml" Id="rId5" /><Relationship Type="http://schemas.openxmlformats.org/officeDocument/2006/relationships/customXml" Target="/customXml/item32.xml" Id="rId15" /><Relationship Type="http://schemas.openxmlformats.org/officeDocument/2006/relationships/fontTable" Target="fontTable2.xml" Id="rId10" /><Relationship Type="http://schemas.openxmlformats.org/officeDocument/2006/relationships/footnotes" Target="footnotes.xml" Id="rId4" /><Relationship Type="http://schemas.openxmlformats.org/officeDocument/2006/relationships/footer" Target="footer22.xml" Id="rId9" /><Relationship Type="http://schemas.openxmlformats.org/officeDocument/2006/relationships/customXml" Target="/customXml/item23.xml" Id="rId14" /><Relationship Type="http://schemas.openxmlformats.org/officeDocument/2006/relationships/header" Target="header2.xml" Id="Rc3d1e61356754e64" /><Relationship Type="http://schemas.openxmlformats.org/officeDocument/2006/relationships/footer" Target="footer3.xml" Id="Rd05e852f9d9c4ca8" /><Relationship Type="http://schemas.microsoft.com/office/2020/10/relationships/intelligence" Target="intelligence2.xml" Id="Re8d76639be4c487e" /><Relationship Type="http://schemas.openxmlformats.org/officeDocument/2006/relationships/numbering" Target="numbering.xml" Id="R52228390706f4bd0" /><Relationship Type="http://schemas.openxmlformats.org/officeDocument/2006/relationships/image" Target="/media/image.png" Id="rId1956244840" /><Relationship Type="http://schemas.openxmlformats.org/officeDocument/2006/relationships/hyperlink" Target="https://doi.org/10.1186/s40991-024-00094-y" TargetMode="External" Id="R8903b7ed738c4e03" /><Relationship Type="http://schemas.openxmlformats.org/officeDocument/2006/relationships/hyperlink" Target="https://papers.ssrn.com/sol3/papers.cfm?abstract_id=5198814" TargetMode="External" Id="R9ee1829e79744670" /><Relationship Type="http://schemas.openxmlformats.org/officeDocument/2006/relationships/hyperlink" Target="https://doi.org/10.1016/0007-6813(91)90005-G" TargetMode="External" Id="R4979c50ff4bf4f54" /><Relationship Type="http://schemas.openxmlformats.org/officeDocument/2006/relationships/hyperlink" Target="https://api.core.ac.uk/oai/oai:digitalcommons.liberty.edu:honors-1229" TargetMode="External" Id="R8ff7d27bb3614552" /><Relationship Type="http://schemas.openxmlformats.org/officeDocument/2006/relationships/hyperlink" Target="https://doi.org/10.1007/s11142-021-09609-5" TargetMode="External" Id="Rf2da39af68b14355" /><Relationship Type="http://schemas.openxmlformats.org/officeDocument/2006/relationships/hyperlink" Target="https://consciousleadership.org/the-architect-of-consciousness-how-john-mackey-built-whole-foods-on-the-power-of-the-individual/" TargetMode="External" Id="R6ad3a141eca54937" /><Relationship Type="http://schemas.openxmlformats.org/officeDocument/2006/relationships/hyperlink" Target="https://doi.org/10.24857/rgsa.v19n3-094" TargetMode="External" Id="R2aa31a547b574f4c" /><Relationship Type="http://schemas.openxmlformats.org/officeDocument/2006/relationships/hyperlink" Target="https://doi.org/10.1177/0018726713485472" TargetMode="External" Id="R8a7662b9207f4139" /><Relationship Type="http://schemas.openxmlformats.org/officeDocument/2006/relationships/hyperlink" Target="https://doi.org/10.1108/SRJ-12-2024-0852" TargetMode="External" Id="R6418a34df74544e8" /><Relationship Type="http://schemas.openxmlformats.org/officeDocument/2006/relationships/hyperlink" Target="https://doi.org/10.1177/09721509221101141" TargetMode="External" Id="R9577ecdb1c0b4247" /><Relationship Type="http://schemas.openxmlformats.org/officeDocument/2006/relationships/hyperlink" Target="https://doi.org/10.1016/j.jbusres.2023.114104" TargetMode="External" Id="R282e936c1f5749a5" /><Relationship Type="http://schemas.openxmlformats.org/officeDocument/2006/relationships/hyperlink" Target="https://doi.org/10.1007/978-3-031-10437-4_5" TargetMode="External" Id="R1094179755ea4427" /><Relationship Type="http://schemas.openxmlformats.org/officeDocument/2006/relationships/hyperlink" Target="https://doi.org/10.3390/su152215693" TargetMode="External" Id="R6b6e9963f42b46c9" /><Relationship Type="http://schemas.openxmlformats.org/officeDocument/2006/relationships/hyperlink" Target="https://strixus.com/entry/conscious-capitalism-how-patagonia-bet-the-company-on-mother-earth-17215" TargetMode="External" Id="R8a58f480ffe14f7f" /><Relationship Type="http://schemas.openxmlformats.org/officeDocument/2006/relationships/hyperlink" Target="https://www.forbes.com/councils/forbesbusinesscouncil/2024/10/11/corporate-social-responsibility-a-strategic-imperative-for-modern-businesses/" TargetMode="External" Id="R7adaaa53e4a24119" /><Relationship Type="http://schemas.openxmlformats.org/officeDocument/2006/relationships/hyperlink" Target="https://doi.org/10.1017/S1479244324000027" TargetMode="External" Id="R5a15cc6bd95e4d83" /><Relationship Type="http://schemas.openxmlformats.org/officeDocument/2006/relationships/hyperlink" Target="https://doi.org/10.1108/17554190911005354" TargetMode="External" Id="Rc1f7f39372534326" /><Relationship Type="http://schemas.openxmlformats.org/officeDocument/2006/relationships/hyperlink" Target="https://doi.org/10.24857/rgsa.v19n3-044" TargetMode="External" Id="R045cc84f62ff42b8" /><Relationship Type="http://schemas.openxmlformats.org/officeDocument/2006/relationships/hyperlink" Target="https://www.hbs.edu/faculty/Pages/item.aspx?num=63834" TargetMode="External" Id="Rbb4691da57cd44fe" /><Relationship Type="http://schemas.openxmlformats.org/officeDocument/2006/relationships/hyperlink" Target="https://doi.org/10.14453/aabfj.v17i3.03" TargetMode="External" Id="R693c8c7d23984fcb" /><Relationship Type="http://schemas.openxmlformats.org/officeDocument/2006/relationships/hyperlink" Target="https://down.aefweb.net/WorkingPapers/w711.pdf" TargetMode="External" Id="R0803fdfb0c854df4" /></Relationships>
</file>

<file path=word/glossary/_rels/document.xml.rels>&#65279;<?xml version="1.0" encoding="utf-8"?><Relationships xmlns="http://schemas.openxmlformats.org/package/2006/relationships"><Relationship Type="http://schemas.openxmlformats.org/officeDocument/2006/relationships/webSettings" Target="/word/glossary/webSettings2.xml" Id="rId3" /><Relationship Type="http://schemas.openxmlformats.org/officeDocument/2006/relationships/settings" Target="/word/glossary/settings2.xml" Id="rId2" /><Relationship Type="http://schemas.openxmlformats.org/officeDocument/2006/relationships/styles" Target="/word/glossary/styles2.xml" Id="rId1" /><Relationship Type="http://schemas.openxmlformats.org/officeDocument/2006/relationships/fontTable" Target="/word/glossary/fontTable.xml" Id="rId4"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ill Sans MT">
    <w:altName w:val="Microsoft YaHei Ligh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glossary/settings2.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AE2"/>
    <w:rsid w:val="002458A0"/>
    <w:rsid w:val="00655FEA"/>
    <w:rsid w:val="00843AE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2.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3"/>
    <w:qFormat/>
    <w:rsid w:val="00655FEA"/>
    <w:pPr>
      <w:keepNext/>
      <w:keepLines/>
      <w:spacing w:after="0" w:line="216" w:lineRule="auto"/>
      <w:outlineLvl w:val="3"/>
    </w:pPr>
    <w:rPr>
      <w:rFonts w:eastAsiaTheme="majorEastAsia" w:cstheme="majorBidi"/>
      <w:iCs/>
      <w:color w:val="4472C4" w:themeColor="accent1"/>
      <w:sz w:val="30"/>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5FEA"/>
    <w:rPr>
      <w:color w:val="808080"/>
    </w:rPr>
  </w:style>
  <w:style w:type="character" w:customStyle="1" w:styleId="Heading4Char">
    <w:name w:val="Heading 4 Char"/>
    <w:basedOn w:val="DefaultParagraphFont"/>
    <w:link w:val="Heading4"/>
    <w:uiPriority w:val="3"/>
    <w:rsid w:val="00655FEA"/>
    <w:rPr>
      <w:rFonts w:eastAsiaTheme="majorEastAsia" w:cstheme="majorBidi"/>
      <w:iCs/>
      <w:color w:val="4472C4" w:themeColor="accent1"/>
      <w:sz w:val="30"/>
      <w:szCs w:val="24"/>
      <w:lang w:val="en-US" w:eastAsia="en-US"/>
    </w:rPr>
  </w:style>
  <w:style w:type="paragraph" w:customStyle="1" w:styleId="70E2D5C0DFDE4232A502B00C6CCBB7D4">
    <w:name w:val="70E2D5C0DFDE4232A502B00C6CCBB7D4"/>
    <w:rsid w:val="00843AE2"/>
    <w:pPr>
      <w:keepNext/>
      <w:keepLines/>
      <w:spacing w:after="0" w:line="240" w:lineRule="auto"/>
      <w:jc w:val="center"/>
      <w:outlineLvl w:val="2"/>
    </w:pPr>
    <w:rPr>
      <w:rFonts w:asciiTheme="majorHAnsi" w:eastAsiaTheme="majorEastAsia" w:hAnsiTheme="majorHAnsi" w:cstheme="majorBidi"/>
      <w:b/>
      <w:color w:val="ED7D31" w:themeColor="accent2"/>
      <w:sz w:val="36"/>
      <w:szCs w:val="24"/>
      <w:lang w:val="en-US" w:eastAsia="en-US"/>
    </w:rPr>
  </w:style>
  <w:style w:type="paragraph" w:customStyle="1" w:styleId="Text">
    <w:name w:val="Text"/>
    <w:basedOn w:val="Normal"/>
    <w:uiPriority w:val="5"/>
    <w:qFormat/>
    <w:rsid w:val="00655FEA"/>
    <w:pPr>
      <w:spacing w:after="0" w:line="216" w:lineRule="auto"/>
    </w:pPr>
    <w:rPr>
      <w:rFonts w:eastAsiaTheme="minorHAnsi"/>
      <w:color w:val="4472C4" w:themeColor="accent1"/>
      <w:sz w:val="28"/>
      <w:szCs w:val="24"/>
      <w:lang w:val="en-US" w:eastAsia="en-US"/>
    </w:rPr>
  </w:style>
  <w:style w:type="paragraph" w:styleId="Quote">
    <w:name w:val="Quote"/>
    <w:basedOn w:val="Normal"/>
    <w:next w:val="Normal"/>
    <w:link w:val="QuoteChar"/>
    <w:uiPriority w:val="29"/>
    <w:qFormat/>
    <w:rsid w:val="00655FEA"/>
    <w:pPr>
      <w:spacing w:before="200" w:line="240" w:lineRule="auto"/>
    </w:pPr>
    <w:rPr>
      <w:rFonts w:asciiTheme="majorHAnsi" w:eastAsiaTheme="minorHAnsi" w:hAnsiTheme="majorHAnsi"/>
      <w:iCs/>
      <w:color w:val="0F263C" w:themeColor="accent5" w:themeShade="40"/>
      <w:sz w:val="76"/>
      <w:szCs w:val="24"/>
      <w:lang w:val="en-US" w:eastAsia="en-US"/>
    </w:rPr>
  </w:style>
  <w:style w:type="character" w:customStyle="1" w:styleId="QuoteChar">
    <w:name w:val="Quote Char"/>
    <w:basedOn w:val="DefaultParagraphFont"/>
    <w:link w:val="Quote"/>
    <w:uiPriority w:val="29"/>
    <w:rsid w:val="00655FEA"/>
    <w:rPr>
      <w:rFonts w:asciiTheme="majorHAnsi" w:eastAsiaTheme="minorHAnsi" w:hAnsiTheme="majorHAnsi"/>
      <w:iCs/>
      <w:color w:val="0F263C" w:themeColor="accent5" w:themeShade="40"/>
      <w:sz w:val="76"/>
      <w:szCs w:val="24"/>
      <w:lang w:val="en-US" w:eastAsia="en-US"/>
    </w:rPr>
  </w:style>
  <w:style w:type="paragraph" w:customStyle="1" w:styleId="AD4B8B4A5EB446CCB08AA8630B0A2B1E">
    <w:name w:val="AD4B8B4A5EB446CCB08AA8630B0A2B1E"/>
    <w:rsid w:val="00655FEA"/>
    <w:pPr>
      <w:spacing w:before="200" w:line="240" w:lineRule="auto"/>
    </w:pPr>
    <w:rPr>
      <w:rFonts w:asciiTheme="majorHAnsi" w:eastAsiaTheme="minorHAnsi" w:hAnsiTheme="majorHAnsi"/>
      <w:iCs/>
      <w:color w:val="0F263C" w:themeColor="accent5" w:themeShade="40"/>
      <w:sz w:val="76"/>
      <w:szCs w:val="24"/>
      <w:lang w:val="en-US" w:eastAsia="en-US"/>
    </w:rPr>
  </w:style>
</w:styles>
</file>

<file path=word/glossary/webSettings2.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1.xml><?xml version="1.0" encoding="utf-8"?>
<a:theme xmlns:a="http://schemas.openxmlformats.org/drawingml/2006/main" xmlns:thm15="http://schemas.microsoft.com/office/thememl/2012/main" name="MSR">
  <a:themeElements>
    <a:clrScheme name="MSR">
      <a:dk1>
        <a:srgbClr val="000000"/>
      </a:dk1>
      <a:lt1>
        <a:srgbClr val="FFFFFF"/>
      </a:lt1>
      <a:dk2>
        <a:srgbClr val="5E5E5E"/>
      </a:dk2>
      <a:lt2>
        <a:srgbClr val="D6D5D5"/>
      </a:lt2>
      <a:accent1>
        <a:srgbClr val="3B4455"/>
      </a:accent1>
      <a:accent2>
        <a:srgbClr val="FF1571"/>
      </a:accent2>
      <a:accent3>
        <a:srgbClr val="FDC082"/>
      </a:accent3>
      <a:accent4>
        <a:srgbClr val="C9DDE5"/>
      </a:accent4>
      <a:accent5>
        <a:srgbClr val="DBE8ED"/>
      </a:accent5>
      <a:accent6>
        <a:srgbClr val="F2F2F2"/>
      </a:accent6>
      <a:hlink>
        <a:srgbClr val="0000FF"/>
      </a:hlink>
      <a:folHlink>
        <a:srgbClr val="FF00FF"/>
      </a:folHlink>
    </a:clrScheme>
    <a:fontScheme name="ArialBlack GillSans">
      <a:majorFont>
        <a:latin typeface="Arial Black"/>
        <a:ea typeface=""/>
        <a:cs typeface=""/>
      </a:majorFont>
      <a:minorFont>
        <a:latin typeface="Gill Sans MT"/>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BEE7B5EC-5714-E248-8BF3-EA9E1DF22420}" vid="{AE48099E-E8E2-3541-8D32-170253DAFA5B}"/>
    </a:ext>
  </a:extLst>
</a:theme>
</file>

<file path=customXml/_rels/item1.xml.rels>&#65279;<?xml version="1.0" encoding="utf-8"?><Relationships xmlns="http://schemas.openxmlformats.org/package/2006/relationships"><Relationship Type="http://schemas.openxmlformats.org/officeDocument/2006/relationships/customXmlProps" Target="/customXml/itemProps11.xml" Id="rId1" /></Relationships>
</file>

<file path=customXml/_rels/item23.xml.rels>&#65279;<?xml version="1.0" encoding="utf-8"?><Relationships xmlns="http://schemas.openxmlformats.org/package/2006/relationships"><Relationship Type="http://schemas.openxmlformats.org/officeDocument/2006/relationships/customXmlProps" Target="/customXml/itemProps23.xml" Id="rId1" /></Relationships>
</file>

<file path=customXml/_rels/item32.xml.rels>&#65279;<?xml version="1.0" encoding="utf-8"?><Relationships xmlns="http://schemas.openxmlformats.org/package/2006/relationships"><Relationship Type="http://schemas.openxmlformats.org/officeDocument/2006/relationships/customXmlProps" Target="/customXml/itemProps32.xml" Id="rId1"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3.xml><?xml version="1.0" encoding="utf-8"?>
<?mso-contentType ?>
<FormTemplates xmlns="http://schemas.microsoft.com/sharepoint/v3/contenttype/forms">
  <Display>DocumentLibraryForm</Display>
  <Edit>DocumentLibraryForm</Edit>
  <New>DocumentLibraryForm</New>
</FormTemplates>
</file>

<file path=customXml/item3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1.xml><?xml version="1.0" encoding="utf-8"?>
<ds:datastoreItem xmlns:ds="http://schemas.openxmlformats.org/officeDocument/2006/customXml" ds:itemID="{6B94A94B-4A54-4B16-81FB-DC3C85B467B0}"/>
</file>

<file path=customXml/itemProps23.xml><?xml version="1.0" encoding="utf-8"?>
<ds:datastoreItem xmlns:ds="http://schemas.openxmlformats.org/officeDocument/2006/customXml" ds:itemID="{9C89F7B8-6C0B-40F1-A916-537F3D957A10}"/>
</file>

<file path=customXml/itemProps32.xml><?xml version="1.0" encoding="utf-8"?>
<ds:datastoreItem xmlns:ds="http://schemas.openxmlformats.org/officeDocument/2006/customXml" ds:itemID="{05B4A40E-75E0-404B-8386-9A33B9B1B997}"/>
</file>

<file path=docProps/app.xml><?xml version="1.0" encoding="utf-8"?>
<ap:Properties xmlns:vt="http://schemas.openxmlformats.org/officeDocument/2006/docPropsVTypes" xmlns:ap="http://schemas.openxmlformats.org/officeDocument/2006/extended-properties">
  <ap:Template>TM00102165</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Carrie Thomas (2304152)</dc:creator>
  <keywords/>
  <dc:description/>
  <lastModifiedBy>Carrie Thomas (2304152)</lastModifiedBy>
  <revision>5</revision>
  <dcterms:created xsi:type="dcterms:W3CDTF">2026-02-26T09:31:53.1045508Z</dcterms:created>
  <dcterms:modified xsi:type="dcterms:W3CDTF">2026-03-26T10:51:11.7027294Z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