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87B" w:rsidRPr="005061FF" w:rsidRDefault="00A0487B" w:rsidP="00A0487B">
      <w:pPr>
        <w:jc w:val="center"/>
        <w:rPr>
          <w:sz w:val="44"/>
          <w:szCs w:val="44"/>
        </w:rPr>
      </w:pPr>
    </w:p>
    <w:p w:rsidR="00A0487B" w:rsidRDefault="00A0487B" w:rsidP="00A0487B">
      <w:pPr>
        <w:jc w:val="center"/>
        <w:rPr>
          <w:sz w:val="44"/>
          <w:szCs w:val="44"/>
        </w:rPr>
      </w:pPr>
    </w:p>
    <w:p w:rsidR="00A0487B" w:rsidRDefault="00A0487B" w:rsidP="00A0487B">
      <w:pPr>
        <w:jc w:val="center"/>
        <w:rPr>
          <w:sz w:val="44"/>
          <w:szCs w:val="44"/>
        </w:rPr>
      </w:pPr>
    </w:p>
    <w:p w:rsidR="00A0487B" w:rsidRDefault="00A0487B" w:rsidP="00A0487B">
      <w:pPr>
        <w:jc w:val="center"/>
        <w:rPr>
          <w:sz w:val="44"/>
          <w:szCs w:val="44"/>
        </w:rPr>
      </w:pPr>
    </w:p>
    <w:p w:rsidR="00A0487B" w:rsidRDefault="00A0487B" w:rsidP="00A0487B">
      <w:pPr>
        <w:jc w:val="center"/>
        <w:rPr>
          <w:sz w:val="44"/>
          <w:szCs w:val="44"/>
        </w:rPr>
      </w:pPr>
    </w:p>
    <w:p w:rsidR="00A0487B" w:rsidRDefault="00A0487B" w:rsidP="00A0487B">
      <w:pPr>
        <w:jc w:val="center"/>
        <w:rPr>
          <w:sz w:val="44"/>
          <w:szCs w:val="44"/>
        </w:rPr>
      </w:pPr>
      <w:r w:rsidRPr="005061FF">
        <w:rPr>
          <w:sz w:val="44"/>
          <w:szCs w:val="44"/>
        </w:rPr>
        <w:t>The Impact of the Upcoming Wage Increase for Apprenticeships on Recruitment and Retention</w:t>
      </w:r>
      <w:r>
        <w:rPr>
          <w:sz w:val="44"/>
          <w:szCs w:val="44"/>
        </w:rPr>
        <w:t xml:space="preserve"> in the construction sector</w:t>
      </w:r>
    </w:p>
    <w:p w:rsidR="00A0487B" w:rsidRPr="00FA68E5" w:rsidRDefault="00A0487B" w:rsidP="00A0487B">
      <w:pPr>
        <w:jc w:val="center"/>
        <w:rPr>
          <w:sz w:val="44"/>
          <w:szCs w:val="44"/>
        </w:rPr>
      </w:pPr>
    </w:p>
    <w:p w:rsidR="00A0487B" w:rsidRPr="00FA68E5" w:rsidRDefault="00A0487B" w:rsidP="00A0487B">
      <w:pPr>
        <w:jc w:val="center"/>
        <w:rPr>
          <w:sz w:val="44"/>
          <w:szCs w:val="44"/>
        </w:rPr>
      </w:pPr>
      <w:r w:rsidRPr="00FA68E5">
        <w:rPr>
          <w:sz w:val="44"/>
          <w:szCs w:val="44"/>
        </w:rPr>
        <w:t>Nathan Chapman</w:t>
      </w:r>
    </w:p>
    <w:p w:rsidR="00A0487B" w:rsidRDefault="00A0487B" w:rsidP="00A0487B">
      <w:pPr>
        <w:jc w:val="center"/>
        <w:rPr>
          <w:sz w:val="44"/>
          <w:szCs w:val="44"/>
        </w:rPr>
      </w:pPr>
      <w:r w:rsidRPr="00FA68E5">
        <w:rPr>
          <w:sz w:val="44"/>
          <w:szCs w:val="44"/>
        </w:rPr>
        <w:t>2307154</w:t>
      </w:r>
    </w:p>
    <w:p w:rsidR="00A0487B" w:rsidRPr="00FA68E5" w:rsidRDefault="00A0487B" w:rsidP="00A0487B">
      <w:pPr>
        <w:jc w:val="center"/>
        <w:rPr>
          <w:sz w:val="44"/>
          <w:szCs w:val="44"/>
        </w:rPr>
      </w:pPr>
    </w:p>
    <w:p w:rsidR="00A0487B" w:rsidRPr="00FA68E5" w:rsidRDefault="00A0487B" w:rsidP="00A0487B">
      <w:pPr>
        <w:jc w:val="center"/>
        <w:rPr>
          <w:sz w:val="44"/>
          <w:szCs w:val="44"/>
        </w:rPr>
      </w:pPr>
      <w:r w:rsidRPr="00FA68E5">
        <w:rPr>
          <w:rFonts w:hint="eastAsia"/>
          <w:sz w:val="44"/>
          <w:szCs w:val="44"/>
        </w:rPr>
        <w:t>Research</w:t>
      </w:r>
      <w:r w:rsidRPr="00FA68E5">
        <w:rPr>
          <w:sz w:val="44"/>
          <w:szCs w:val="44"/>
        </w:rPr>
        <w:t xml:space="preserve"> Project Design</w:t>
      </w:r>
    </w:p>
    <w:p w:rsidR="00A0487B" w:rsidRDefault="00A0487B" w:rsidP="00A0487B">
      <w:pPr>
        <w:jc w:val="center"/>
        <w:rPr>
          <w:sz w:val="44"/>
          <w:szCs w:val="44"/>
        </w:rPr>
      </w:pPr>
      <w:r w:rsidRPr="00FA68E5">
        <w:rPr>
          <w:sz w:val="44"/>
          <w:szCs w:val="44"/>
        </w:rPr>
        <w:t>ACBA 5024</w:t>
      </w:r>
    </w:p>
    <w:p w:rsidR="00A0487B" w:rsidRDefault="00A0487B" w:rsidP="00A0487B">
      <w:pPr>
        <w:jc w:val="center"/>
        <w:rPr>
          <w:sz w:val="44"/>
          <w:szCs w:val="44"/>
        </w:rPr>
      </w:pPr>
    </w:p>
    <w:p w:rsidR="00A0487B" w:rsidRDefault="00A0487B" w:rsidP="00A0487B">
      <w:pPr>
        <w:jc w:val="center"/>
        <w:rPr>
          <w:sz w:val="44"/>
          <w:szCs w:val="44"/>
        </w:rPr>
      </w:pPr>
      <w:r>
        <w:rPr>
          <w:sz w:val="44"/>
          <w:szCs w:val="44"/>
        </w:rPr>
        <w:t>March 2025</w:t>
      </w:r>
    </w:p>
    <w:p w:rsidR="00A0487B" w:rsidRDefault="00A0487B" w:rsidP="00A0487B">
      <w:pPr>
        <w:jc w:val="center"/>
        <w:rPr>
          <w:sz w:val="44"/>
          <w:szCs w:val="44"/>
        </w:rPr>
      </w:pPr>
    </w:p>
    <w:p w:rsidR="00A0487B" w:rsidRDefault="00A0487B" w:rsidP="00A0487B">
      <w:pPr>
        <w:jc w:val="center"/>
        <w:rPr>
          <w:sz w:val="44"/>
          <w:szCs w:val="44"/>
        </w:rPr>
      </w:pPr>
    </w:p>
    <w:p w:rsidR="00A0487B" w:rsidRPr="007A28A0" w:rsidRDefault="00A0487B" w:rsidP="00A0487B">
      <w:pPr>
        <w:jc w:val="center"/>
        <w:rPr>
          <w:b/>
          <w:bCs/>
          <w:sz w:val="22"/>
          <w:szCs w:val="22"/>
          <w:u w:val="single"/>
        </w:rPr>
      </w:pPr>
      <w:r w:rsidRPr="007A28A0">
        <w:rPr>
          <w:b/>
          <w:bCs/>
          <w:sz w:val="22"/>
          <w:szCs w:val="22"/>
          <w:u w:val="single"/>
        </w:rPr>
        <w:lastRenderedPageBreak/>
        <w:t>Abstract</w:t>
      </w:r>
    </w:p>
    <w:p w:rsidR="00A0487B" w:rsidRDefault="00A0487B" w:rsidP="00A0487B">
      <w:pPr>
        <w:rPr>
          <w:b/>
          <w:bCs/>
          <w:sz w:val="22"/>
          <w:szCs w:val="22"/>
          <w:u w:val="single"/>
        </w:rPr>
      </w:pPr>
      <w:r w:rsidRPr="007A28A0">
        <w:rPr>
          <w:sz w:val="22"/>
          <w:szCs w:val="22"/>
        </w:rPr>
        <w:t>This research proposal aims to explore the impact of the upcoming wage increase for apprenticeships, effective from April 2025, on the recruitment and retention of apprentices in the UK. With apprenticeships playing a crucial role in developing the workforce across various industries, this study will investigate whether a rise in wages will attract more individuals to pursue apprenticeships and address existing skills gaps. The research will also assess how employers perceive the wage increase and whether it will influence the quality and availability of apprenticeship opportunities. Using a mixed-methods approach, data will be collected through surveys of apprentices and employers, as well as interviews with key industry stakeholders. The findings from this study could offer valuable insights into the effectiveness of wage policy in promoting apprenticeships, guiding both policymakers and employers in fostering a more sustainable and skilled workforce.</w:t>
      </w:r>
      <w:r w:rsidRPr="00A0487B">
        <w:rPr>
          <w:b/>
          <w:bCs/>
          <w:sz w:val="22"/>
          <w:szCs w:val="22"/>
          <w:u w:val="single"/>
        </w:rPr>
        <w:t xml:space="preserve"> </w:t>
      </w:r>
    </w:p>
    <w:p w:rsidR="00A0487B" w:rsidRPr="007A28A0" w:rsidRDefault="00A0487B" w:rsidP="00A0487B">
      <w:pPr>
        <w:jc w:val="center"/>
        <w:rPr>
          <w:sz w:val="22"/>
          <w:szCs w:val="22"/>
          <w:u w:val="single"/>
        </w:rPr>
      </w:pPr>
      <w:r w:rsidRPr="007A28A0">
        <w:rPr>
          <w:b/>
          <w:bCs/>
          <w:sz w:val="22"/>
          <w:szCs w:val="22"/>
          <w:u w:val="single"/>
        </w:rPr>
        <w:t>Introduction</w:t>
      </w:r>
    </w:p>
    <w:p w:rsidR="00A0487B" w:rsidRDefault="00A0487B" w:rsidP="00A0487B">
      <w:pPr>
        <w:rPr>
          <w:sz w:val="22"/>
          <w:szCs w:val="22"/>
        </w:rPr>
      </w:pPr>
    </w:p>
    <w:p w:rsidR="00A0487B" w:rsidRPr="007A28A0" w:rsidRDefault="00A0487B" w:rsidP="00A0487B">
      <w:pPr>
        <w:rPr>
          <w:b/>
          <w:bCs/>
          <w:sz w:val="22"/>
          <w:szCs w:val="22"/>
        </w:rPr>
      </w:pPr>
      <w:r w:rsidRPr="007A28A0">
        <w:rPr>
          <w:b/>
          <w:bCs/>
          <w:sz w:val="22"/>
          <w:szCs w:val="22"/>
        </w:rPr>
        <w:t>Background of the Study:</w:t>
      </w:r>
    </w:p>
    <w:p w:rsidR="00A0487B" w:rsidRDefault="00A0487B" w:rsidP="00A0487B">
      <w:pPr>
        <w:rPr>
          <w:sz w:val="22"/>
        </w:rPr>
      </w:pPr>
      <w:r w:rsidRPr="00A0487B">
        <w:rPr>
          <w:sz w:val="22"/>
        </w:rPr>
        <w:t>Apprenticeships have long been a vital pathway for individuals to gain practical skills and hands-on experience while earning an income. However, in recent years, there has been growing concern about the declining number of young people pursuing apprenticeships in various sectors, particularly in industries with significant skills shortages. To address this, the UK government has announced an increase in apprentice wages, set to take effect in April 2025. Specifically, the minimum hourly wage for apprentices aged 16 to 18, as well as those in their first year of an apprenticeship, will rise from £6.40 to £7.55 per hour. For apprentices aged 19-20 in their second year and beyond, wages will increase from £8.60 to £10.00 per hour, while those aged 21 and over will see an increase from £11.44 to £12.21 per hour. This wage increase aims to make apprenticeships more attractive by providing higher financial incentives to potential apprentices while ensuring fair compensation as they gain experience.</w:t>
      </w:r>
    </w:p>
    <w:p w:rsidR="000B46DE" w:rsidRPr="000B46DE" w:rsidRDefault="000B46DE" w:rsidP="000B46DE">
      <w:pPr>
        <w:spacing w:before="100" w:beforeAutospacing="1" w:after="100" w:afterAutospacing="1" w:line="240" w:lineRule="auto"/>
        <w:rPr>
          <w:rFonts w:eastAsia="Times New Roman" w:cstheme="minorHAnsi"/>
          <w:kern w:val="0"/>
          <w:sz w:val="22"/>
          <w:lang w:eastAsia="en-GB"/>
          <w14:ligatures w14:val="none"/>
        </w:rPr>
      </w:pPr>
      <w:r w:rsidRPr="00C11AA3">
        <w:rPr>
          <w:rStyle w:val="relative"/>
          <w:rFonts w:cstheme="minorHAnsi"/>
          <w:sz w:val="22"/>
        </w:rPr>
        <w:t xml:space="preserve">Baroness Stroud (2024) 'Letter from Baroness Stroud with LPC recommendations for 2025'. Available at: </w:t>
      </w:r>
      <w:hyperlink r:id="rId5" w:tgtFrame="_new" w:history="1">
        <w:r w:rsidRPr="00C11AA3">
          <w:rPr>
            <w:rStyle w:val="Hyperlink"/>
            <w:rFonts w:cstheme="minorHAnsi"/>
            <w:sz w:val="22"/>
          </w:rPr>
          <w:t>https://www.gov.uk/government/publications/minimum-wage-rates-for-2025</w:t>
        </w:r>
      </w:hyperlink>
      <w:r>
        <w:rPr>
          <w:rStyle w:val="relative"/>
          <w:rFonts w:cstheme="minorHAnsi"/>
          <w:sz w:val="22"/>
        </w:rPr>
        <w:t xml:space="preserve"> (Accessed: 4 April 2025)</w:t>
      </w:r>
    </w:p>
    <w:p w:rsidR="00A0487B" w:rsidRDefault="00A0487B" w:rsidP="00A0487B">
      <w:pPr>
        <w:rPr>
          <w:sz w:val="22"/>
          <w:szCs w:val="22"/>
        </w:rPr>
      </w:pPr>
      <w:r w:rsidRPr="007A28A0">
        <w:rPr>
          <w:sz w:val="22"/>
          <w:szCs w:val="22"/>
        </w:rPr>
        <w:t>The role of wages in influencing career choices, including apprenticeships, is well-documented in economic and labou</w:t>
      </w:r>
      <w:r w:rsidRPr="007A28A0">
        <w:rPr>
          <w:rFonts w:hint="eastAsia"/>
          <w:sz w:val="22"/>
          <w:szCs w:val="22"/>
        </w:rPr>
        <w:t>r</w:t>
      </w:r>
      <w:r w:rsidRPr="007A28A0">
        <w:rPr>
          <w:sz w:val="22"/>
          <w:szCs w:val="22"/>
        </w:rPr>
        <w:t xml:space="preserve"> studies. However, the specific impact of wage increases on apprenticeship uptake and retention has not been thoroughly explored. This research seeks to investigate how the planned wage increase will affect the decision-making of both prospective apprentices and employers, as well as its potential to alleviate skills shortages in critical industries.</w:t>
      </w:r>
    </w:p>
    <w:p w:rsidR="005E1533" w:rsidRPr="007A28A0" w:rsidRDefault="005E1533" w:rsidP="00A0487B">
      <w:pPr>
        <w:rPr>
          <w:sz w:val="22"/>
          <w:szCs w:val="22"/>
        </w:rPr>
      </w:pPr>
    </w:p>
    <w:p w:rsidR="005E1533" w:rsidRDefault="00A0487B" w:rsidP="005E1533">
      <w:pPr>
        <w:spacing w:before="100" w:beforeAutospacing="1" w:after="100" w:afterAutospacing="1" w:line="240" w:lineRule="auto"/>
        <w:jc w:val="center"/>
        <w:outlineLvl w:val="2"/>
        <w:rPr>
          <w:rFonts w:eastAsia="Times New Roman" w:cstheme="minorHAnsi"/>
          <w:b/>
          <w:bCs/>
          <w:kern w:val="0"/>
          <w:sz w:val="22"/>
          <w:szCs w:val="22"/>
          <w:u w:val="single"/>
          <w:lang w:eastAsia="en-GB"/>
          <w14:ligatures w14:val="none"/>
        </w:rPr>
      </w:pPr>
      <w:r>
        <w:rPr>
          <w:rFonts w:eastAsia="Times New Roman" w:cstheme="minorHAnsi"/>
          <w:b/>
          <w:bCs/>
          <w:kern w:val="0"/>
          <w:sz w:val="22"/>
          <w:szCs w:val="22"/>
          <w:u w:val="single"/>
          <w:lang w:eastAsia="en-GB"/>
          <w14:ligatures w14:val="none"/>
        </w:rPr>
        <w:t>Research Question</w:t>
      </w:r>
    </w:p>
    <w:p w:rsidR="00A0487B" w:rsidRPr="00A0487B" w:rsidRDefault="00A0487B" w:rsidP="005E1533">
      <w:pPr>
        <w:spacing w:before="100" w:beforeAutospacing="1" w:after="100" w:afterAutospacing="1" w:line="240" w:lineRule="auto"/>
        <w:outlineLvl w:val="2"/>
        <w:rPr>
          <w:rFonts w:eastAsia="Times New Roman" w:cstheme="minorHAnsi"/>
          <w:b/>
          <w:bCs/>
          <w:kern w:val="0"/>
          <w:sz w:val="22"/>
          <w:szCs w:val="22"/>
          <w:u w:val="single"/>
          <w:lang w:eastAsia="en-GB"/>
          <w14:ligatures w14:val="none"/>
        </w:rPr>
      </w:pPr>
      <w:r w:rsidRPr="00A0487B">
        <w:rPr>
          <w:rFonts w:eastAsia="Times New Roman" w:cstheme="minorHAnsi"/>
          <w:b/>
          <w:bCs/>
          <w:kern w:val="0"/>
          <w:sz w:val="22"/>
          <w:szCs w:val="22"/>
          <w:lang w:eastAsia="en-GB"/>
          <w14:ligatures w14:val="none"/>
        </w:rPr>
        <w:t>Main Research Question:</w:t>
      </w:r>
    </w:p>
    <w:p w:rsidR="00A0487B" w:rsidRPr="00A0487B" w:rsidRDefault="00A0487B" w:rsidP="00A0487B">
      <w:pPr>
        <w:spacing w:before="100" w:beforeAutospacing="1" w:after="100" w:afterAutospacing="1" w:line="240" w:lineRule="auto"/>
        <w:rPr>
          <w:rFonts w:eastAsia="Times New Roman" w:cstheme="minorHAnsi"/>
          <w:kern w:val="0"/>
          <w:sz w:val="22"/>
          <w:szCs w:val="22"/>
          <w:lang w:eastAsia="en-GB"/>
          <w14:ligatures w14:val="none"/>
        </w:rPr>
      </w:pPr>
      <w:r w:rsidRPr="00A0487B">
        <w:rPr>
          <w:rFonts w:eastAsia="Times New Roman" w:cstheme="minorHAnsi"/>
          <w:kern w:val="0"/>
          <w:sz w:val="22"/>
          <w:szCs w:val="22"/>
          <w:lang w:eastAsia="en-GB"/>
          <w14:ligatures w14:val="none"/>
        </w:rPr>
        <w:lastRenderedPageBreak/>
        <w:t>How will the increase in apprentice wages, effective in April 2025, impact apprenticeship recruitment, retention, and training quality in the construction sector in the UK?</w:t>
      </w:r>
    </w:p>
    <w:p w:rsidR="00A0487B" w:rsidRPr="00A0487B" w:rsidRDefault="00A0487B" w:rsidP="00A0487B">
      <w:pPr>
        <w:spacing w:before="100" w:beforeAutospacing="1" w:after="100" w:afterAutospacing="1" w:line="240" w:lineRule="auto"/>
        <w:outlineLvl w:val="3"/>
        <w:rPr>
          <w:rFonts w:eastAsia="Times New Roman" w:cstheme="minorHAnsi"/>
          <w:b/>
          <w:bCs/>
          <w:kern w:val="0"/>
          <w:sz w:val="22"/>
          <w:szCs w:val="22"/>
          <w:lang w:eastAsia="en-GB"/>
          <w14:ligatures w14:val="none"/>
        </w:rPr>
      </w:pPr>
      <w:r w:rsidRPr="00A43F72">
        <w:rPr>
          <w:rFonts w:eastAsia="Times New Roman" w:cstheme="minorHAnsi"/>
          <w:b/>
          <w:bCs/>
          <w:kern w:val="0"/>
          <w:sz w:val="22"/>
          <w:szCs w:val="22"/>
          <w:lang w:eastAsia="en-GB"/>
          <w14:ligatures w14:val="none"/>
        </w:rPr>
        <w:t>Sub-questions:</w:t>
      </w:r>
    </w:p>
    <w:p w:rsidR="00A0487B" w:rsidRPr="00A0487B" w:rsidRDefault="00A0487B" w:rsidP="00A0487B">
      <w:pPr>
        <w:numPr>
          <w:ilvl w:val="0"/>
          <w:numId w:val="1"/>
        </w:numPr>
        <w:spacing w:before="100" w:beforeAutospacing="1" w:after="100" w:afterAutospacing="1" w:line="240" w:lineRule="auto"/>
        <w:rPr>
          <w:rFonts w:eastAsia="Times New Roman" w:cstheme="minorHAnsi"/>
          <w:kern w:val="0"/>
          <w:sz w:val="22"/>
          <w:szCs w:val="22"/>
          <w:lang w:eastAsia="en-GB"/>
          <w14:ligatures w14:val="none"/>
        </w:rPr>
      </w:pPr>
      <w:r w:rsidRPr="00A0487B">
        <w:rPr>
          <w:rFonts w:eastAsia="Times New Roman" w:cstheme="minorHAnsi"/>
          <w:kern w:val="0"/>
          <w:sz w:val="22"/>
          <w:szCs w:val="22"/>
          <w:lang w:eastAsia="en-GB"/>
          <w14:ligatures w14:val="none"/>
        </w:rPr>
        <w:t>Will the wage increase make apprenticeships more attractive to young people, particularly those from lower socio-economic backgrounds, and how can colleges support this transition?</w:t>
      </w:r>
    </w:p>
    <w:p w:rsidR="00A0487B" w:rsidRPr="00A0487B" w:rsidRDefault="00A0487B" w:rsidP="00A0487B">
      <w:pPr>
        <w:numPr>
          <w:ilvl w:val="0"/>
          <w:numId w:val="1"/>
        </w:numPr>
        <w:spacing w:before="100" w:beforeAutospacing="1" w:after="100" w:afterAutospacing="1" w:line="240" w:lineRule="auto"/>
        <w:rPr>
          <w:rFonts w:eastAsia="Times New Roman" w:cstheme="minorHAnsi"/>
          <w:kern w:val="0"/>
          <w:sz w:val="22"/>
          <w:szCs w:val="22"/>
          <w:lang w:eastAsia="en-GB"/>
          <w14:ligatures w14:val="none"/>
        </w:rPr>
      </w:pPr>
      <w:r w:rsidRPr="00A0487B">
        <w:rPr>
          <w:rFonts w:eastAsia="Times New Roman" w:cstheme="minorHAnsi"/>
          <w:kern w:val="0"/>
          <w:sz w:val="22"/>
          <w:szCs w:val="22"/>
          <w:lang w:eastAsia="en-GB"/>
          <w14:ligatures w14:val="none"/>
        </w:rPr>
        <w:t>How will employers react to the increased wages</w:t>
      </w:r>
      <w:r w:rsidR="00205A11">
        <w:rPr>
          <w:rFonts w:eastAsia="Times New Roman" w:cstheme="minorHAnsi"/>
          <w:kern w:val="0"/>
          <w:sz w:val="22"/>
          <w:szCs w:val="22"/>
          <w:lang w:eastAsia="en-GB"/>
          <w14:ligatures w14:val="none"/>
        </w:rPr>
        <w:t xml:space="preserve">? </w:t>
      </w:r>
    </w:p>
    <w:p w:rsidR="00A0487B" w:rsidRPr="00A0487B" w:rsidRDefault="00A0487B" w:rsidP="00A0487B">
      <w:pPr>
        <w:numPr>
          <w:ilvl w:val="0"/>
          <w:numId w:val="1"/>
        </w:numPr>
        <w:spacing w:before="100" w:beforeAutospacing="1" w:after="100" w:afterAutospacing="1" w:line="240" w:lineRule="auto"/>
        <w:rPr>
          <w:rFonts w:eastAsia="Times New Roman" w:cstheme="minorHAnsi"/>
          <w:kern w:val="0"/>
          <w:sz w:val="22"/>
          <w:szCs w:val="22"/>
          <w:lang w:eastAsia="en-GB"/>
          <w14:ligatures w14:val="none"/>
        </w:rPr>
      </w:pPr>
      <w:r w:rsidRPr="00A0487B">
        <w:rPr>
          <w:rFonts w:eastAsia="Times New Roman" w:cstheme="minorHAnsi"/>
          <w:kern w:val="0"/>
          <w:sz w:val="22"/>
          <w:szCs w:val="22"/>
          <w:lang w:eastAsia="en-GB"/>
          <w14:ligatures w14:val="none"/>
        </w:rPr>
        <w:t>Can the wage increase, combined with college training and government incentives, help address the current skills shortage in key sectors such as construction?</w:t>
      </w:r>
    </w:p>
    <w:p w:rsidR="00A0487B" w:rsidRPr="00A0487B" w:rsidRDefault="00A0487B" w:rsidP="00A0487B">
      <w:pPr>
        <w:numPr>
          <w:ilvl w:val="0"/>
          <w:numId w:val="1"/>
        </w:numPr>
        <w:spacing w:before="100" w:beforeAutospacing="1" w:after="100" w:afterAutospacing="1" w:line="240" w:lineRule="auto"/>
        <w:rPr>
          <w:rFonts w:eastAsia="Times New Roman" w:cstheme="minorHAnsi"/>
          <w:kern w:val="0"/>
          <w:sz w:val="22"/>
          <w:szCs w:val="22"/>
          <w:lang w:eastAsia="en-GB"/>
          <w14:ligatures w14:val="none"/>
        </w:rPr>
      </w:pPr>
      <w:r w:rsidRPr="00A0487B">
        <w:rPr>
          <w:rFonts w:eastAsia="Times New Roman" w:cstheme="minorHAnsi"/>
          <w:kern w:val="0"/>
          <w:sz w:val="22"/>
          <w:szCs w:val="22"/>
          <w:lang w:eastAsia="en-GB"/>
          <w14:ligatures w14:val="none"/>
        </w:rPr>
        <w:t>Are colleges adequately preparing apprentices for the workforce, and do employers believe they are receiving apprentices with the necessary skills?</w:t>
      </w:r>
    </w:p>
    <w:p w:rsidR="00A0487B" w:rsidRPr="00A0487B" w:rsidRDefault="00A0487B" w:rsidP="00A0487B">
      <w:pPr>
        <w:spacing w:before="100" w:beforeAutospacing="1" w:after="100" w:afterAutospacing="1" w:line="240" w:lineRule="auto"/>
        <w:outlineLvl w:val="2"/>
        <w:rPr>
          <w:rFonts w:eastAsia="Times New Roman" w:cstheme="minorHAnsi"/>
          <w:b/>
          <w:bCs/>
          <w:kern w:val="0"/>
          <w:sz w:val="22"/>
          <w:szCs w:val="22"/>
          <w:lang w:eastAsia="en-GB"/>
          <w14:ligatures w14:val="none"/>
        </w:rPr>
      </w:pPr>
      <w:r w:rsidRPr="00E95D08">
        <w:rPr>
          <w:rFonts w:eastAsia="Times New Roman" w:cstheme="minorHAnsi"/>
          <w:b/>
          <w:bCs/>
          <w:kern w:val="0"/>
          <w:sz w:val="22"/>
          <w:szCs w:val="22"/>
          <w:lang w:eastAsia="en-GB"/>
          <w14:ligatures w14:val="none"/>
        </w:rPr>
        <w:t>Aims / Objectives of the Study:</w:t>
      </w:r>
    </w:p>
    <w:p w:rsidR="00A0487B" w:rsidRPr="00A0487B" w:rsidRDefault="00A0487B" w:rsidP="00A0487B">
      <w:pPr>
        <w:spacing w:before="100" w:beforeAutospacing="1" w:after="100" w:afterAutospacing="1" w:line="240" w:lineRule="auto"/>
        <w:rPr>
          <w:rFonts w:eastAsia="Times New Roman" w:cstheme="minorHAnsi"/>
          <w:kern w:val="0"/>
          <w:sz w:val="22"/>
          <w:szCs w:val="22"/>
          <w:lang w:eastAsia="en-GB"/>
          <w14:ligatures w14:val="none"/>
        </w:rPr>
      </w:pPr>
      <w:r w:rsidRPr="00A0487B">
        <w:rPr>
          <w:rFonts w:eastAsia="Times New Roman" w:cstheme="minorHAnsi"/>
          <w:kern w:val="0"/>
          <w:sz w:val="22"/>
          <w:szCs w:val="22"/>
          <w:lang w:eastAsia="en-GB"/>
          <w14:ligatures w14:val="none"/>
        </w:rPr>
        <w:t>This study aims to:</w:t>
      </w:r>
    </w:p>
    <w:p w:rsidR="00A0487B" w:rsidRPr="00A0487B" w:rsidRDefault="00A0487B" w:rsidP="00A0487B">
      <w:pPr>
        <w:numPr>
          <w:ilvl w:val="0"/>
          <w:numId w:val="2"/>
        </w:numPr>
        <w:spacing w:before="100" w:beforeAutospacing="1" w:after="100" w:afterAutospacing="1" w:line="240" w:lineRule="auto"/>
        <w:rPr>
          <w:rFonts w:eastAsia="Times New Roman" w:cstheme="minorHAnsi"/>
          <w:kern w:val="0"/>
          <w:sz w:val="22"/>
          <w:szCs w:val="22"/>
          <w:lang w:eastAsia="en-GB"/>
          <w14:ligatures w14:val="none"/>
        </w:rPr>
      </w:pPr>
      <w:r w:rsidRPr="00E95D08">
        <w:rPr>
          <w:rFonts w:eastAsia="Times New Roman" w:cstheme="minorHAnsi"/>
          <w:bCs/>
          <w:kern w:val="0"/>
          <w:sz w:val="22"/>
          <w:szCs w:val="22"/>
          <w:lang w:eastAsia="en-GB"/>
          <w14:ligatures w14:val="none"/>
        </w:rPr>
        <w:t>Assess the impact of the wage increase on apprenticeship recruitment</w:t>
      </w:r>
      <w:r w:rsidRPr="00A0487B">
        <w:rPr>
          <w:rFonts w:eastAsia="Times New Roman" w:cstheme="minorHAnsi"/>
          <w:kern w:val="0"/>
          <w:sz w:val="22"/>
          <w:szCs w:val="22"/>
          <w:lang w:eastAsia="en-GB"/>
          <w14:ligatures w14:val="none"/>
        </w:rPr>
        <w:t xml:space="preserve"> by examining employer attitudes, college enrolment trends, and accessibility for young people.</w:t>
      </w:r>
    </w:p>
    <w:p w:rsidR="00A0487B" w:rsidRPr="00A0487B" w:rsidRDefault="00A0487B" w:rsidP="00A0487B">
      <w:pPr>
        <w:numPr>
          <w:ilvl w:val="0"/>
          <w:numId w:val="2"/>
        </w:numPr>
        <w:spacing w:before="100" w:beforeAutospacing="1" w:after="100" w:afterAutospacing="1" w:line="240" w:lineRule="auto"/>
        <w:rPr>
          <w:rFonts w:eastAsia="Times New Roman" w:cstheme="minorHAnsi"/>
          <w:kern w:val="0"/>
          <w:sz w:val="22"/>
          <w:szCs w:val="22"/>
          <w:lang w:eastAsia="en-GB"/>
          <w14:ligatures w14:val="none"/>
        </w:rPr>
      </w:pPr>
      <w:r w:rsidRPr="00E95D08">
        <w:rPr>
          <w:rFonts w:eastAsia="Times New Roman" w:cstheme="minorHAnsi"/>
          <w:bCs/>
          <w:kern w:val="0"/>
          <w:sz w:val="22"/>
          <w:szCs w:val="22"/>
          <w:lang w:eastAsia="en-GB"/>
          <w14:ligatures w14:val="none"/>
        </w:rPr>
        <w:t>Investigate how employers are adjusting their apprenticeship programs</w:t>
      </w:r>
      <w:r w:rsidRPr="00A0487B">
        <w:rPr>
          <w:rFonts w:eastAsia="Times New Roman" w:cstheme="minorHAnsi"/>
          <w:kern w:val="0"/>
          <w:sz w:val="22"/>
          <w:szCs w:val="22"/>
          <w:lang w:eastAsia="en-GB"/>
          <w14:ligatures w14:val="none"/>
        </w:rPr>
        <w:t xml:space="preserve"> in response to increased wages and whether they are receiving sufficient government support.</w:t>
      </w:r>
    </w:p>
    <w:p w:rsidR="00A0487B" w:rsidRPr="00A0487B" w:rsidRDefault="00A0487B" w:rsidP="00A0487B">
      <w:pPr>
        <w:numPr>
          <w:ilvl w:val="0"/>
          <w:numId w:val="2"/>
        </w:numPr>
        <w:spacing w:before="100" w:beforeAutospacing="1" w:after="100" w:afterAutospacing="1" w:line="240" w:lineRule="auto"/>
        <w:rPr>
          <w:rFonts w:eastAsia="Times New Roman" w:cstheme="minorHAnsi"/>
          <w:kern w:val="0"/>
          <w:sz w:val="22"/>
          <w:szCs w:val="22"/>
          <w:lang w:eastAsia="en-GB"/>
          <w14:ligatures w14:val="none"/>
        </w:rPr>
      </w:pPr>
      <w:r w:rsidRPr="00E95D08">
        <w:rPr>
          <w:rFonts w:eastAsia="Times New Roman" w:cstheme="minorHAnsi"/>
          <w:bCs/>
          <w:kern w:val="0"/>
          <w:sz w:val="22"/>
          <w:szCs w:val="22"/>
          <w:lang w:eastAsia="en-GB"/>
          <w14:ligatures w14:val="none"/>
        </w:rPr>
        <w:t>Evaluate the role of colleges in preparing apprentices</w:t>
      </w:r>
      <w:r w:rsidRPr="00A0487B">
        <w:rPr>
          <w:rFonts w:eastAsia="Times New Roman" w:cstheme="minorHAnsi"/>
          <w:kern w:val="0"/>
          <w:sz w:val="22"/>
          <w:szCs w:val="22"/>
          <w:lang w:eastAsia="en-GB"/>
          <w14:ligatures w14:val="none"/>
        </w:rPr>
        <w:t xml:space="preserve"> and whether they are adapting their training to meet employer expectations and industry needs.</w:t>
      </w:r>
    </w:p>
    <w:p w:rsidR="00A0487B" w:rsidRPr="00A0487B" w:rsidRDefault="00A0487B" w:rsidP="00A0487B">
      <w:pPr>
        <w:numPr>
          <w:ilvl w:val="0"/>
          <w:numId w:val="2"/>
        </w:numPr>
        <w:spacing w:before="100" w:beforeAutospacing="1" w:after="100" w:afterAutospacing="1" w:line="240" w:lineRule="auto"/>
        <w:rPr>
          <w:rFonts w:eastAsia="Times New Roman" w:cstheme="minorHAnsi"/>
          <w:kern w:val="0"/>
          <w:sz w:val="22"/>
          <w:szCs w:val="22"/>
          <w:lang w:eastAsia="en-GB"/>
          <w14:ligatures w14:val="none"/>
        </w:rPr>
      </w:pPr>
      <w:r w:rsidRPr="00E95D08">
        <w:rPr>
          <w:rFonts w:eastAsia="Times New Roman" w:cstheme="minorHAnsi"/>
          <w:bCs/>
          <w:kern w:val="0"/>
          <w:sz w:val="22"/>
          <w:szCs w:val="22"/>
          <w:lang w:eastAsia="en-GB"/>
          <w14:ligatures w14:val="none"/>
        </w:rPr>
        <w:t>Examine apprenticeship retention rates</w:t>
      </w:r>
      <w:r w:rsidRPr="00A0487B">
        <w:rPr>
          <w:rFonts w:eastAsia="Times New Roman" w:cstheme="minorHAnsi"/>
          <w:kern w:val="0"/>
          <w:sz w:val="22"/>
          <w:szCs w:val="22"/>
          <w:lang w:eastAsia="en-GB"/>
          <w14:ligatures w14:val="none"/>
        </w:rPr>
        <w:t xml:space="preserve"> to determine if higher wages encourage long-term career commitment and whether mentorship and education quality play a role.</w:t>
      </w:r>
    </w:p>
    <w:p w:rsidR="00A0487B" w:rsidRPr="00E95D08" w:rsidRDefault="00A0487B" w:rsidP="00A0487B">
      <w:pPr>
        <w:numPr>
          <w:ilvl w:val="0"/>
          <w:numId w:val="2"/>
        </w:numPr>
        <w:spacing w:before="100" w:beforeAutospacing="1" w:after="100" w:afterAutospacing="1" w:line="240" w:lineRule="auto"/>
        <w:rPr>
          <w:rFonts w:eastAsia="Times New Roman" w:cstheme="minorHAnsi"/>
          <w:kern w:val="0"/>
          <w:sz w:val="22"/>
          <w:szCs w:val="22"/>
          <w:lang w:eastAsia="en-GB"/>
          <w14:ligatures w14:val="none"/>
        </w:rPr>
      </w:pPr>
      <w:r w:rsidRPr="00E95D08">
        <w:rPr>
          <w:rFonts w:eastAsia="Times New Roman" w:cstheme="minorHAnsi"/>
          <w:bCs/>
          <w:kern w:val="0"/>
          <w:sz w:val="22"/>
          <w:szCs w:val="22"/>
          <w:lang w:eastAsia="en-GB"/>
          <w14:ligatures w14:val="none"/>
        </w:rPr>
        <w:t>Explore whether the wage increase, alongside college training and government policies, can help close skills gaps</w:t>
      </w:r>
      <w:r w:rsidRPr="00A0487B">
        <w:rPr>
          <w:rFonts w:eastAsia="Times New Roman" w:cstheme="minorHAnsi"/>
          <w:kern w:val="0"/>
          <w:sz w:val="22"/>
          <w:szCs w:val="22"/>
          <w:lang w:eastAsia="en-GB"/>
          <w14:ligatures w14:val="none"/>
        </w:rPr>
        <w:t xml:space="preserve"> in industries facing shortages, particularly construction.</w:t>
      </w:r>
    </w:p>
    <w:p w:rsidR="005E1533" w:rsidRPr="00A0487B" w:rsidRDefault="005E1533" w:rsidP="005E1533">
      <w:pPr>
        <w:spacing w:before="100" w:beforeAutospacing="1" w:after="100" w:afterAutospacing="1" w:line="240" w:lineRule="auto"/>
        <w:ind w:left="360"/>
        <w:rPr>
          <w:rFonts w:eastAsia="Times New Roman" w:cstheme="minorHAnsi"/>
          <w:kern w:val="0"/>
          <w:sz w:val="22"/>
          <w:szCs w:val="22"/>
          <w:lang w:eastAsia="en-GB"/>
          <w14:ligatures w14:val="none"/>
        </w:rPr>
      </w:pPr>
    </w:p>
    <w:p w:rsidR="00A0487B" w:rsidRPr="00E95D08" w:rsidRDefault="005E1533" w:rsidP="005E1533">
      <w:pPr>
        <w:jc w:val="center"/>
        <w:rPr>
          <w:b/>
          <w:bCs/>
          <w:sz w:val="22"/>
          <w:szCs w:val="22"/>
          <w:u w:val="single"/>
        </w:rPr>
      </w:pPr>
      <w:r w:rsidRPr="00E95D08">
        <w:rPr>
          <w:b/>
          <w:bCs/>
          <w:sz w:val="22"/>
          <w:szCs w:val="22"/>
          <w:u w:val="single"/>
        </w:rPr>
        <w:t>Literature review</w:t>
      </w:r>
    </w:p>
    <w:p w:rsidR="005E1533" w:rsidRPr="00E95D08" w:rsidRDefault="005E1533" w:rsidP="005E1533">
      <w:pPr>
        <w:rPr>
          <w:b/>
          <w:sz w:val="22"/>
          <w:szCs w:val="22"/>
        </w:rPr>
      </w:pPr>
      <w:r w:rsidRPr="00E95D08">
        <w:rPr>
          <w:b/>
          <w:sz w:val="22"/>
          <w:szCs w:val="22"/>
        </w:rPr>
        <w:t>Broad Overview: Apprenticeship Wage Trends in the Welsh Construction Industry</w:t>
      </w:r>
    </w:p>
    <w:p w:rsidR="005E1533" w:rsidRPr="00E95D08" w:rsidRDefault="005E1533" w:rsidP="005E1533">
      <w:pPr>
        <w:rPr>
          <w:b/>
          <w:sz w:val="22"/>
          <w:szCs w:val="22"/>
        </w:rPr>
      </w:pPr>
      <w:r w:rsidRPr="00E95D08">
        <w:rPr>
          <w:b/>
          <w:sz w:val="22"/>
          <w:szCs w:val="22"/>
        </w:rPr>
        <w:t>General Wage Trends and Employer Behaviour in Wales</w:t>
      </w:r>
    </w:p>
    <w:p w:rsidR="005E1533" w:rsidRPr="00E95D08" w:rsidRDefault="005E1533" w:rsidP="005E1533">
      <w:pPr>
        <w:rPr>
          <w:sz w:val="22"/>
          <w:szCs w:val="22"/>
        </w:rPr>
      </w:pPr>
      <w:r w:rsidRPr="00E95D08">
        <w:rPr>
          <w:sz w:val="22"/>
          <w:szCs w:val="22"/>
        </w:rPr>
        <w:t>In recent years, the Welsh construction sector has experienced a steady increase in apprentice wages, in line with UK-wide trends. The</w:t>
      </w:r>
      <w:r w:rsidR="00500772">
        <w:rPr>
          <w:sz w:val="22"/>
          <w:szCs w:val="22"/>
        </w:rPr>
        <w:t xml:space="preserve"> new wage increases would highlight</w:t>
      </w:r>
      <w:r w:rsidRPr="00E95D08">
        <w:rPr>
          <w:sz w:val="22"/>
          <w:szCs w:val="22"/>
        </w:rPr>
        <w:t xml:space="preserve"> that construction apprentices now start on wages of around £20,000, compared to historical wages closer to £10,000. This rise aims to improve recruitment and retention amid growing skills shortages.</w:t>
      </w:r>
    </w:p>
    <w:p w:rsidR="005E1533" w:rsidRPr="00E95D08" w:rsidRDefault="005E1533" w:rsidP="005E1533">
      <w:pPr>
        <w:rPr>
          <w:sz w:val="22"/>
          <w:szCs w:val="22"/>
        </w:rPr>
      </w:pPr>
      <w:r w:rsidRPr="00E95D08">
        <w:rPr>
          <w:sz w:val="22"/>
          <w:szCs w:val="22"/>
        </w:rPr>
        <w:t>While this increase may make apprenticeships more appealing, it also raises concerns about employers’ ability to sustain apprenticeship programs. The Federation of Master Builders (FMB) Wales 2023 report notes that some construction firms are re-evaluating the number of apprentices they can afford to take on, particularly smaller businesses that already operate on tight budgets.</w:t>
      </w:r>
    </w:p>
    <w:p w:rsidR="000B46DE" w:rsidRPr="00C11AA3" w:rsidRDefault="000B46DE" w:rsidP="000B46DE">
      <w:pPr>
        <w:spacing w:before="100" w:beforeAutospacing="1" w:after="100" w:afterAutospacing="1"/>
        <w:ind w:left="360"/>
        <w:rPr>
          <w:rFonts w:cstheme="minorHAnsi"/>
          <w:sz w:val="22"/>
        </w:rPr>
      </w:pPr>
      <w:r w:rsidRPr="00C11AA3">
        <w:rPr>
          <w:rStyle w:val="relative"/>
          <w:rFonts w:cstheme="minorHAnsi"/>
          <w:sz w:val="22"/>
        </w:rPr>
        <w:t xml:space="preserve">Federation of Master Builders (FMB) (2024) 'FMB Annual Report 2023-2024'. Available at: </w:t>
      </w:r>
      <w:hyperlink r:id="rId6" w:history="1">
        <w:r w:rsidRPr="00A330C4">
          <w:rPr>
            <w:rStyle w:val="Hyperlink"/>
            <w:rFonts w:cstheme="minorHAnsi"/>
            <w:sz w:val="22"/>
          </w:rPr>
          <w:t>https://www.fmb.org.uk/resource/fmb-annual-report-2023-2024.html(created</w:t>
        </w:r>
      </w:hyperlink>
      <w:r>
        <w:rPr>
          <w:rStyle w:val="relative"/>
          <w:rFonts w:cstheme="minorHAnsi"/>
          <w:sz w:val="22"/>
        </w:rPr>
        <w:t xml:space="preserve"> (created 24</w:t>
      </w:r>
      <w:r w:rsidRPr="000B46DE">
        <w:rPr>
          <w:rStyle w:val="relative"/>
          <w:rFonts w:cstheme="minorHAnsi"/>
          <w:sz w:val="22"/>
          <w:vertAlign w:val="superscript"/>
        </w:rPr>
        <w:t>th</w:t>
      </w:r>
      <w:r>
        <w:rPr>
          <w:rStyle w:val="relative"/>
          <w:rFonts w:cstheme="minorHAnsi"/>
          <w:sz w:val="22"/>
        </w:rPr>
        <w:t xml:space="preserve"> September 2024)</w:t>
      </w:r>
      <w:r w:rsidRPr="00C11AA3">
        <w:rPr>
          <w:rStyle w:val="relative"/>
          <w:rFonts w:cstheme="minorHAnsi"/>
          <w:sz w:val="22"/>
        </w:rPr>
        <w:t xml:space="preserve"> (Accessed: 4 April 2025).</w:t>
      </w:r>
      <w:r w:rsidRPr="00C11AA3">
        <w:rPr>
          <w:rFonts w:cstheme="minorHAnsi"/>
          <w:sz w:val="22"/>
        </w:rPr>
        <w:t>​</w:t>
      </w:r>
    </w:p>
    <w:p w:rsidR="00E95D08" w:rsidRDefault="00E95D08" w:rsidP="00E95D08">
      <w:pPr>
        <w:spacing w:before="100" w:beforeAutospacing="1" w:after="100" w:afterAutospacing="1" w:line="240" w:lineRule="auto"/>
        <w:outlineLvl w:val="1"/>
        <w:rPr>
          <w:rFonts w:eastAsia="Times New Roman" w:cstheme="minorHAnsi"/>
          <w:b/>
          <w:bCs/>
          <w:sz w:val="22"/>
          <w:szCs w:val="22"/>
          <w:lang w:eastAsia="en-GB"/>
        </w:rPr>
      </w:pPr>
    </w:p>
    <w:p w:rsidR="00E95D08" w:rsidRDefault="00E95D08" w:rsidP="00E95D08">
      <w:pPr>
        <w:spacing w:before="100" w:beforeAutospacing="1" w:after="100" w:afterAutospacing="1" w:line="240" w:lineRule="auto"/>
        <w:outlineLvl w:val="1"/>
        <w:rPr>
          <w:rFonts w:eastAsia="Times New Roman" w:cstheme="minorHAnsi"/>
          <w:b/>
          <w:bCs/>
          <w:sz w:val="22"/>
          <w:szCs w:val="22"/>
          <w:lang w:eastAsia="en-GB"/>
        </w:rPr>
      </w:pPr>
    </w:p>
    <w:p w:rsidR="00E95D08" w:rsidRPr="00CC6540" w:rsidRDefault="00E95D08" w:rsidP="00E95D08">
      <w:pPr>
        <w:spacing w:before="100" w:beforeAutospacing="1" w:after="100" w:afterAutospacing="1" w:line="240" w:lineRule="auto"/>
        <w:outlineLvl w:val="1"/>
        <w:rPr>
          <w:rFonts w:eastAsia="Times New Roman" w:cstheme="minorHAnsi"/>
          <w:b/>
          <w:bCs/>
          <w:sz w:val="22"/>
          <w:szCs w:val="22"/>
          <w:lang w:eastAsia="en-GB"/>
        </w:rPr>
      </w:pPr>
      <w:r w:rsidRPr="00E95D08">
        <w:rPr>
          <w:rFonts w:eastAsia="Times New Roman" w:cstheme="minorHAnsi"/>
          <w:b/>
          <w:bCs/>
          <w:sz w:val="22"/>
          <w:szCs w:val="22"/>
          <w:lang w:eastAsia="en-GB"/>
        </w:rPr>
        <w:t>Recruitment and Retention in Welsh Construction Apprenticeships</w:t>
      </w:r>
    </w:p>
    <w:p w:rsidR="00E95D08" w:rsidRPr="00CC6540" w:rsidRDefault="00E95D08" w:rsidP="00E95D08">
      <w:pPr>
        <w:spacing w:before="100" w:beforeAutospacing="1" w:after="100" w:afterAutospacing="1" w:line="240" w:lineRule="auto"/>
        <w:outlineLvl w:val="2"/>
        <w:rPr>
          <w:rFonts w:eastAsia="Times New Roman" w:cstheme="minorHAnsi"/>
          <w:b/>
          <w:bCs/>
          <w:sz w:val="22"/>
          <w:szCs w:val="22"/>
          <w:lang w:eastAsia="en-GB"/>
        </w:rPr>
      </w:pPr>
      <w:r w:rsidRPr="00E95D08">
        <w:rPr>
          <w:rFonts w:eastAsia="Times New Roman" w:cstheme="minorHAnsi"/>
          <w:b/>
          <w:bCs/>
          <w:sz w:val="22"/>
          <w:szCs w:val="22"/>
          <w:lang w:eastAsia="en-GB"/>
        </w:rPr>
        <w:t>Impact of Wage Increases on Recruitment</w:t>
      </w:r>
    </w:p>
    <w:p w:rsidR="00E95D08" w:rsidRDefault="00B4223A" w:rsidP="00E95D08">
      <w:pPr>
        <w:spacing w:before="100" w:beforeAutospacing="1" w:after="100" w:afterAutospacing="1" w:line="240" w:lineRule="auto"/>
        <w:rPr>
          <w:rFonts w:eastAsia="Times New Roman" w:cstheme="minorHAnsi"/>
          <w:sz w:val="22"/>
          <w:szCs w:val="22"/>
          <w:lang w:eastAsia="en-GB"/>
        </w:rPr>
      </w:pPr>
      <w:r>
        <w:rPr>
          <w:rFonts w:eastAsia="Times New Roman" w:cstheme="minorHAnsi"/>
          <w:sz w:val="22"/>
          <w:szCs w:val="22"/>
          <w:lang w:eastAsia="en-GB"/>
        </w:rPr>
        <w:t xml:space="preserve">Reports found that the majority </w:t>
      </w:r>
      <w:r w:rsidR="00E95D08" w:rsidRPr="00E95D08">
        <w:rPr>
          <w:rFonts w:eastAsia="Times New Roman" w:cstheme="minorHAnsi"/>
          <w:bCs/>
          <w:sz w:val="22"/>
          <w:szCs w:val="22"/>
          <w:lang w:eastAsia="en-GB"/>
        </w:rPr>
        <w:t>young people considering an apprenticeship viewed wages as a key factor</w:t>
      </w:r>
      <w:r w:rsidR="00E95D08" w:rsidRPr="00CC6540">
        <w:rPr>
          <w:rFonts w:eastAsia="Times New Roman" w:cstheme="minorHAnsi"/>
          <w:sz w:val="22"/>
          <w:szCs w:val="22"/>
          <w:lang w:eastAsia="en-GB"/>
        </w:rPr>
        <w:t xml:space="preserve">. This suggests that higher pay may make apprenticeships </w:t>
      </w:r>
      <w:r w:rsidR="00E95D08" w:rsidRPr="00E95D08">
        <w:rPr>
          <w:rFonts w:eastAsia="Times New Roman" w:cstheme="minorHAnsi"/>
          <w:bCs/>
          <w:sz w:val="22"/>
          <w:szCs w:val="22"/>
          <w:lang w:eastAsia="en-GB"/>
        </w:rPr>
        <w:t>a more attractive alternative to university</w:t>
      </w:r>
      <w:r w:rsidR="00E95D08" w:rsidRPr="00CC6540">
        <w:rPr>
          <w:rFonts w:eastAsia="Times New Roman" w:cstheme="minorHAnsi"/>
          <w:sz w:val="22"/>
          <w:szCs w:val="22"/>
          <w:lang w:eastAsia="en-GB"/>
        </w:rPr>
        <w:t>, particularly as living costs rise.</w:t>
      </w:r>
      <w:r w:rsidR="00E95D08">
        <w:rPr>
          <w:rFonts w:eastAsia="Times New Roman" w:cstheme="minorHAnsi"/>
          <w:sz w:val="22"/>
          <w:szCs w:val="22"/>
          <w:lang w:eastAsia="en-GB"/>
        </w:rPr>
        <w:t xml:space="preserve"> </w:t>
      </w:r>
    </w:p>
    <w:p w:rsidR="00E95D08" w:rsidRDefault="00E95D08" w:rsidP="00E95D08">
      <w:pPr>
        <w:spacing w:before="100" w:beforeAutospacing="1" w:after="100" w:afterAutospacing="1" w:line="240" w:lineRule="auto"/>
        <w:rPr>
          <w:rFonts w:eastAsia="Times New Roman" w:cstheme="minorHAnsi"/>
          <w:sz w:val="22"/>
          <w:szCs w:val="22"/>
          <w:lang w:eastAsia="en-GB"/>
        </w:rPr>
      </w:pPr>
      <w:r w:rsidRPr="00CC6540">
        <w:rPr>
          <w:rFonts w:eastAsia="Times New Roman" w:cstheme="minorHAnsi"/>
          <w:sz w:val="22"/>
          <w:szCs w:val="22"/>
          <w:lang w:eastAsia="en-GB"/>
        </w:rPr>
        <w:t xml:space="preserve">However, </w:t>
      </w:r>
      <w:r w:rsidRPr="00E95D08">
        <w:rPr>
          <w:rFonts w:eastAsia="Times New Roman" w:cstheme="minorHAnsi"/>
          <w:bCs/>
          <w:sz w:val="22"/>
          <w:szCs w:val="22"/>
          <w:lang w:eastAsia="en-GB"/>
        </w:rPr>
        <w:t>awareness of apprenticeships remains a challenge</w:t>
      </w:r>
      <w:r w:rsidRPr="00CC6540">
        <w:rPr>
          <w:rFonts w:eastAsia="Times New Roman" w:cstheme="minorHAnsi"/>
          <w:sz w:val="22"/>
          <w:szCs w:val="22"/>
          <w:lang w:eastAsia="en-GB"/>
        </w:rPr>
        <w:t xml:space="preserve">. Research indicates that </w:t>
      </w:r>
      <w:r w:rsidRPr="00E95D08">
        <w:rPr>
          <w:rFonts w:eastAsia="Times New Roman" w:cstheme="minorHAnsi"/>
          <w:bCs/>
          <w:sz w:val="22"/>
          <w:szCs w:val="22"/>
          <w:lang w:eastAsia="en-GB"/>
        </w:rPr>
        <w:t>many school leavers are still encouraged to pursue academic routes</w:t>
      </w:r>
      <w:r w:rsidRPr="00CC6540">
        <w:rPr>
          <w:rFonts w:eastAsia="Times New Roman" w:cstheme="minorHAnsi"/>
          <w:sz w:val="22"/>
          <w:szCs w:val="22"/>
          <w:lang w:eastAsia="en-GB"/>
        </w:rPr>
        <w:t xml:space="preserve">, with apprenticeships often seen as a secondary option. This lack of awareness limits the impact of wage increases, as </w:t>
      </w:r>
      <w:r w:rsidRPr="00E95D08">
        <w:rPr>
          <w:rFonts w:eastAsia="Times New Roman" w:cstheme="minorHAnsi"/>
          <w:bCs/>
          <w:sz w:val="22"/>
          <w:szCs w:val="22"/>
          <w:lang w:eastAsia="en-GB"/>
        </w:rPr>
        <w:t>many young people do not fully understand the financial and career benefits of apprenticeships</w:t>
      </w:r>
      <w:r>
        <w:rPr>
          <w:rFonts w:eastAsia="Times New Roman" w:cstheme="minorHAnsi"/>
          <w:sz w:val="22"/>
          <w:szCs w:val="22"/>
          <w:lang w:eastAsia="en-GB"/>
        </w:rPr>
        <w:t xml:space="preserve">. </w:t>
      </w:r>
    </w:p>
    <w:p w:rsidR="00E95D08" w:rsidRDefault="00E95D08" w:rsidP="00E95D08">
      <w:pPr>
        <w:spacing w:before="100" w:beforeAutospacing="1" w:after="100" w:afterAutospacing="1" w:line="240" w:lineRule="auto"/>
        <w:rPr>
          <w:rFonts w:eastAsia="Times New Roman" w:cstheme="minorHAnsi"/>
          <w:sz w:val="22"/>
          <w:szCs w:val="22"/>
          <w:lang w:eastAsia="en-GB"/>
        </w:rPr>
      </w:pPr>
      <w:r w:rsidRPr="00CC6540">
        <w:rPr>
          <w:rFonts w:eastAsia="Times New Roman" w:cstheme="minorHAnsi"/>
          <w:sz w:val="22"/>
          <w:szCs w:val="22"/>
          <w:lang w:eastAsia="en-GB"/>
        </w:rPr>
        <w:t xml:space="preserve">Another key issue is </w:t>
      </w:r>
      <w:r w:rsidRPr="00E95D08">
        <w:rPr>
          <w:rFonts w:eastAsia="Times New Roman" w:cstheme="minorHAnsi"/>
          <w:bCs/>
          <w:sz w:val="22"/>
          <w:szCs w:val="22"/>
          <w:lang w:eastAsia="en-GB"/>
        </w:rPr>
        <w:t>the role of colleges</w:t>
      </w:r>
      <w:r w:rsidRPr="00CC6540">
        <w:rPr>
          <w:rFonts w:eastAsia="Times New Roman" w:cstheme="minorHAnsi"/>
          <w:sz w:val="22"/>
          <w:szCs w:val="22"/>
          <w:lang w:eastAsia="en-GB"/>
        </w:rPr>
        <w:t xml:space="preserve">. Some </w:t>
      </w:r>
      <w:r w:rsidRPr="00E95D08">
        <w:rPr>
          <w:rFonts w:eastAsia="Times New Roman" w:cstheme="minorHAnsi"/>
          <w:bCs/>
          <w:sz w:val="22"/>
          <w:szCs w:val="22"/>
          <w:lang w:eastAsia="en-GB"/>
        </w:rPr>
        <w:t>employers argue that apprenticeship training programs are not fully aligned with industry needs</w:t>
      </w:r>
      <w:r w:rsidRPr="00CC6540">
        <w:rPr>
          <w:rFonts w:eastAsia="Times New Roman" w:cstheme="minorHAnsi"/>
          <w:sz w:val="22"/>
          <w:szCs w:val="22"/>
          <w:lang w:eastAsia="en-GB"/>
        </w:rPr>
        <w:t xml:space="preserve">, leading to </w:t>
      </w:r>
      <w:r w:rsidRPr="00E95D08">
        <w:rPr>
          <w:rFonts w:eastAsia="Times New Roman" w:cstheme="minorHAnsi"/>
          <w:bCs/>
          <w:sz w:val="22"/>
          <w:szCs w:val="22"/>
          <w:lang w:eastAsia="en-GB"/>
        </w:rPr>
        <w:t>skills mismatches</w:t>
      </w:r>
      <w:r w:rsidRPr="00CC6540">
        <w:rPr>
          <w:rFonts w:eastAsia="Times New Roman" w:cstheme="minorHAnsi"/>
          <w:sz w:val="22"/>
          <w:szCs w:val="22"/>
          <w:lang w:eastAsia="en-GB"/>
        </w:rPr>
        <w:t xml:space="preserve"> despite higher wages. The </w:t>
      </w:r>
      <w:r w:rsidRPr="00E95D08">
        <w:rPr>
          <w:rFonts w:eastAsia="Times New Roman" w:cstheme="minorHAnsi"/>
          <w:bCs/>
          <w:sz w:val="22"/>
          <w:szCs w:val="22"/>
          <w:lang w:eastAsia="en-GB"/>
        </w:rPr>
        <w:t>National Training Federation for Wales (NTFW)</w:t>
      </w:r>
      <w:r w:rsidRPr="00CC6540">
        <w:rPr>
          <w:rFonts w:eastAsia="Times New Roman" w:cstheme="minorHAnsi"/>
          <w:sz w:val="22"/>
          <w:szCs w:val="22"/>
          <w:lang w:eastAsia="en-GB"/>
        </w:rPr>
        <w:t xml:space="preserve"> has called for </w:t>
      </w:r>
      <w:r w:rsidRPr="00E95D08">
        <w:rPr>
          <w:rFonts w:eastAsia="Times New Roman" w:cstheme="minorHAnsi"/>
          <w:bCs/>
          <w:sz w:val="22"/>
          <w:szCs w:val="22"/>
          <w:lang w:eastAsia="en-GB"/>
        </w:rPr>
        <w:t>closer collaboration between colleges and employers</w:t>
      </w:r>
      <w:r w:rsidRPr="00CC6540">
        <w:rPr>
          <w:rFonts w:eastAsia="Times New Roman" w:cstheme="minorHAnsi"/>
          <w:sz w:val="22"/>
          <w:szCs w:val="22"/>
          <w:lang w:eastAsia="en-GB"/>
        </w:rPr>
        <w:t xml:space="preserve"> to ensure training meets the demands of modern construction work.</w:t>
      </w:r>
    </w:p>
    <w:p w:rsidR="009D2D65" w:rsidRPr="00C11AA3" w:rsidRDefault="009D2D65" w:rsidP="009D2D65">
      <w:pPr>
        <w:spacing w:before="100" w:beforeAutospacing="1" w:after="100" w:afterAutospacing="1"/>
        <w:ind w:left="360"/>
        <w:rPr>
          <w:rFonts w:cstheme="minorHAnsi"/>
          <w:sz w:val="22"/>
        </w:rPr>
      </w:pPr>
      <w:r w:rsidRPr="00C11AA3">
        <w:rPr>
          <w:rStyle w:val="relative"/>
          <w:rFonts w:cstheme="minorHAnsi"/>
          <w:sz w:val="22"/>
        </w:rPr>
        <w:t xml:space="preserve">National Training Federation for Wales (NTFW) (n.d.) 'Apprenticeships'. Available at: </w:t>
      </w:r>
      <w:hyperlink r:id="rId7" w:tgtFrame="_new" w:history="1">
        <w:r w:rsidRPr="00C11AA3">
          <w:rPr>
            <w:rStyle w:val="Hyperlink"/>
            <w:rFonts w:cstheme="minorHAnsi"/>
            <w:sz w:val="22"/>
          </w:rPr>
          <w:t>https://www.ntfw.org/apprenticeships-wales-2/</w:t>
        </w:r>
      </w:hyperlink>
      <w:r w:rsidRPr="00C11AA3">
        <w:rPr>
          <w:rStyle w:val="relative"/>
          <w:rFonts w:cstheme="minorHAnsi"/>
          <w:sz w:val="22"/>
        </w:rPr>
        <w:t xml:space="preserve"> (Accessed: 4 April 2025)</w:t>
      </w:r>
    </w:p>
    <w:p w:rsidR="00E95D08" w:rsidRDefault="0015024F" w:rsidP="005E1533">
      <w:hyperlink r:id="rId8" w:history="1">
        <w:r w:rsidR="00E95D08" w:rsidRPr="00A330C4">
          <w:rPr>
            <w:rStyle w:val="Hyperlink"/>
          </w:rPr>
          <w:t>https://careerswales.gov.wales/sites/default/files/images/apprenticeships-in-wales-april-23.pdf</w:t>
        </w:r>
      </w:hyperlink>
    </w:p>
    <w:p w:rsidR="00E95D08" w:rsidRPr="00184655" w:rsidRDefault="00E95D08" w:rsidP="005E1533">
      <w:pPr>
        <w:rPr>
          <w:b/>
        </w:rPr>
      </w:pPr>
    </w:p>
    <w:p w:rsidR="00184655" w:rsidRPr="00CC6540" w:rsidRDefault="00184655" w:rsidP="00184655">
      <w:pPr>
        <w:spacing w:before="100" w:beforeAutospacing="1" w:after="100" w:afterAutospacing="1" w:line="240" w:lineRule="auto"/>
        <w:outlineLvl w:val="2"/>
        <w:rPr>
          <w:rFonts w:eastAsia="Times New Roman" w:cstheme="minorHAnsi"/>
          <w:b/>
          <w:bCs/>
          <w:sz w:val="22"/>
          <w:szCs w:val="22"/>
          <w:lang w:eastAsia="en-GB"/>
        </w:rPr>
      </w:pPr>
      <w:r w:rsidRPr="00184655">
        <w:rPr>
          <w:rFonts w:eastAsia="Times New Roman" w:cstheme="minorHAnsi"/>
          <w:b/>
          <w:bCs/>
          <w:sz w:val="22"/>
          <w:szCs w:val="22"/>
          <w:lang w:eastAsia="en-GB"/>
        </w:rPr>
        <w:t>Retention and the Role of Mentorship</w:t>
      </w:r>
    </w:p>
    <w:p w:rsidR="00184655" w:rsidRPr="00CC6540" w:rsidRDefault="00184655" w:rsidP="00184655">
      <w:pPr>
        <w:spacing w:before="100" w:beforeAutospacing="1" w:after="100" w:afterAutospacing="1" w:line="240" w:lineRule="auto"/>
        <w:rPr>
          <w:rFonts w:eastAsia="Times New Roman" w:cstheme="minorHAnsi"/>
          <w:sz w:val="22"/>
          <w:szCs w:val="22"/>
          <w:lang w:eastAsia="en-GB"/>
        </w:rPr>
      </w:pPr>
      <w:r w:rsidRPr="00CC6540">
        <w:rPr>
          <w:rFonts w:eastAsia="Times New Roman" w:cstheme="minorHAnsi"/>
          <w:sz w:val="22"/>
          <w:szCs w:val="22"/>
          <w:lang w:eastAsia="en-GB"/>
        </w:rPr>
        <w:t xml:space="preserve">Higher wages </w:t>
      </w:r>
      <w:r w:rsidRPr="00184655">
        <w:rPr>
          <w:rFonts w:eastAsia="Times New Roman" w:cstheme="minorHAnsi"/>
          <w:bCs/>
          <w:sz w:val="22"/>
          <w:szCs w:val="22"/>
          <w:lang w:eastAsia="en-GB"/>
        </w:rPr>
        <w:t>may help reduce apprentice dropout rates</w:t>
      </w:r>
      <w:r w:rsidRPr="00CC6540">
        <w:rPr>
          <w:rFonts w:eastAsia="Times New Roman" w:cstheme="minorHAnsi"/>
          <w:sz w:val="22"/>
          <w:szCs w:val="22"/>
          <w:lang w:eastAsia="en-GB"/>
        </w:rPr>
        <w:t>, but they do not gua</w:t>
      </w:r>
      <w:r>
        <w:rPr>
          <w:rFonts w:eastAsia="Times New Roman" w:cstheme="minorHAnsi"/>
          <w:sz w:val="22"/>
          <w:szCs w:val="22"/>
          <w:lang w:eastAsia="en-GB"/>
        </w:rPr>
        <w:t xml:space="preserve">rantee long-term retention. Many </w:t>
      </w:r>
      <w:r w:rsidRPr="00184655">
        <w:rPr>
          <w:rFonts w:eastAsia="Times New Roman" w:cstheme="minorHAnsi"/>
          <w:bCs/>
          <w:sz w:val="22"/>
          <w:szCs w:val="22"/>
          <w:lang w:eastAsia="en-GB"/>
        </w:rPr>
        <w:t>report</w:t>
      </w:r>
      <w:r>
        <w:rPr>
          <w:rFonts w:eastAsia="Times New Roman" w:cstheme="minorHAnsi"/>
          <w:bCs/>
          <w:sz w:val="22"/>
          <w:szCs w:val="22"/>
          <w:lang w:eastAsia="en-GB"/>
        </w:rPr>
        <w:t>s</w:t>
      </w:r>
      <w:r>
        <w:rPr>
          <w:rFonts w:eastAsia="Times New Roman" w:cstheme="minorHAnsi"/>
          <w:sz w:val="22"/>
          <w:szCs w:val="22"/>
          <w:lang w:eastAsia="en-GB"/>
        </w:rPr>
        <w:t xml:space="preserve"> found that </w:t>
      </w:r>
      <w:r w:rsidRPr="00CC6540">
        <w:rPr>
          <w:rFonts w:eastAsia="Times New Roman" w:cstheme="minorHAnsi"/>
          <w:sz w:val="22"/>
          <w:szCs w:val="22"/>
          <w:lang w:eastAsia="en-GB"/>
        </w:rPr>
        <w:t xml:space="preserve">apprentices </w:t>
      </w:r>
      <w:r w:rsidRPr="00184655">
        <w:rPr>
          <w:rFonts w:eastAsia="Times New Roman" w:cstheme="minorHAnsi"/>
          <w:bCs/>
          <w:sz w:val="22"/>
          <w:szCs w:val="22"/>
          <w:lang w:eastAsia="en-GB"/>
        </w:rPr>
        <w:t>leave due to a lack of career progression and mentorship</w:t>
      </w:r>
      <w:r w:rsidRPr="00CC6540">
        <w:rPr>
          <w:rFonts w:eastAsia="Times New Roman" w:cstheme="minorHAnsi"/>
          <w:sz w:val="22"/>
          <w:szCs w:val="22"/>
          <w:lang w:eastAsia="en-GB"/>
        </w:rPr>
        <w:t>, rather than financial reasons.</w:t>
      </w:r>
    </w:p>
    <w:p w:rsidR="00184655" w:rsidRDefault="00184655" w:rsidP="00184655">
      <w:pPr>
        <w:spacing w:before="100" w:beforeAutospacing="1" w:after="100" w:afterAutospacing="1" w:line="240" w:lineRule="auto"/>
        <w:rPr>
          <w:rFonts w:eastAsia="Times New Roman" w:cstheme="minorHAnsi"/>
          <w:sz w:val="22"/>
          <w:szCs w:val="22"/>
          <w:lang w:eastAsia="en-GB"/>
        </w:rPr>
      </w:pPr>
      <w:r w:rsidRPr="00CC6540">
        <w:rPr>
          <w:rFonts w:eastAsia="Times New Roman" w:cstheme="minorHAnsi"/>
          <w:sz w:val="22"/>
          <w:szCs w:val="22"/>
          <w:lang w:eastAsia="en-GB"/>
        </w:rPr>
        <w:t xml:space="preserve">Employers highlight that </w:t>
      </w:r>
      <w:r w:rsidRPr="00184655">
        <w:rPr>
          <w:rFonts w:eastAsia="Times New Roman" w:cstheme="minorHAnsi"/>
          <w:bCs/>
          <w:sz w:val="22"/>
          <w:szCs w:val="22"/>
          <w:lang w:eastAsia="en-GB"/>
        </w:rPr>
        <w:t>some companies fail to provide proper training, using apprentices for cheap labour rather than investing in their development</w:t>
      </w:r>
      <w:r w:rsidRPr="00CC6540">
        <w:rPr>
          <w:rFonts w:eastAsia="Times New Roman" w:cstheme="minorHAnsi"/>
          <w:sz w:val="22"/>
          <w:szCs w:val="22"/>
          <w:lang w:eastAsia="en-GB"/>
        </w:rPr>
        <w:t xml:space="preserve">. This leads to dissatisfaction and high dropout rates, suggesting that </w:t>
      </w:r>
      <w:r w:rsidRPr="00184655">
        <w:rPr>
          <w:rFonts w:eastAsia="Times New Roman" w:cstheme="minorHAnsi"/>
          <w:bCs/>
          <w:sz w:val="22"/>
          <w:szCs w:val="22"/>
          <w:lang w:eastAsia="en-GB"/>
        </w:rPr>
        <w:t>raising wages alone is not enough</w:t>
      </w:r>
      <w:r w:rsidRPr="00CC6540">
        <w:rPr>
          <w:rFonts w:eastAsia="Times New Roman" w:cstheme="minorHAnsi"/>
          <w:sz w:val="22"/>
          <w:szCs w:val="22"/>
          <w:lang w:eastAsia="en-GB"/>
        </w:rPr>
        <w:t xml:space="preserve">. Instead, </w:t>
      </w:r>
      <w:r w:rsidRPr="00184655">
        <w:rPr>
          <w:rFonts w:eastAsia="Times New Roman" w:cstheme="minorHAnsi"/>
          <w:bCs/>
          <w:sz w:val="22"/>
          <w:szCs w:val="22"/>
          <w:lang w:eastAsia="en-GB"/>
        </w:rPr>
        <w:t>structured mentorship, clearer career progression, and stronger employer support</w:t>
      </w:r>
      <w:r w:rsidRPr="00CC6540">
        <w:rPr>
          <w:rFonts w:eastAsia="Times New Roman" w:cstheme="minorHAnsi"/>
          <w:sz w:val="22"/>
          <w:szCs w:val="22"/>
          <w:lang w:eastAsia="en-GB"/>
        </w:rPr>
        <w:t xml:space="preserve"> are needed to ensure apprentices </w:t>
      </w:r>
      <w:r w:rsidRPr="00184655">
        <w:rPr>
          <w:rFonts w:eastAsia="Times New Roman" w:cstheme="minorHAnsi"/>
          <w:bCs/>
          <w:sz w:val="22"/>
          <w:szCs w:val="22"/>
          <w:lang w:eastAsia="en-GB"/>
        </w:rPr>
        <w:t>remain in the construction industry long-term</w:t>
      </w:r>
      <w:r w:rsidRPr="00CC6540">
        <w:rPr>
          <w:rFonts w:eastAsia="Times New Roman" w:cstheme="minorHAnsi"/>
          <w:sz w:val="22"/>
          <w:szCs w:val="22"/>
          <w:lang w:eastAsia="en-GB"/>
        </w:rPr>
        <w:t>.</w:t>
      </w:r>
    </w:p>
    <w:p w:rsidR="009D2D65" w:rsidRDefault="009D2D65" w:rsidP="009D2D65">
      <w:pPr>
        <w:spacing w:before="100" w:beforeAutospacing="1" w:after="100" w:afterAutospacing="1" w:line="240" w:lineRule="auto"/>
        <w:rPr>
          <w:rFonts w:eastAsia="Times New Roman" w:cstheme="minorHAnsi"/>
          <w:sz w:val="22"/>
          <w:szCs w:val="22"/>
          <w:lang w:eastAsia="en-GB"/>
        </w:rPr>
      </w:pPr>
      <w:r>
        <w:rPr>
          <w:rFonts w:eastAsia="Times New Roman" w:cstheme="minorHAnsi"/>
          <w:sz w:val="22"/>
          <w:szCs w:val="22"/>
          <w:lang w:eastAsia="en-GB"/>
        </w:rPr>
        <w:t xml:space="preserve">Billy Camden </w:t>
      </w:r>
      <w:hyperlink r:id="rId9" w:history="1">
        <w:r w:rsidR="00184655" w:rsidRPr="00A330C4">
          <w:rPr>
            <w:rStyle w:val="Hyperlink"/>
            <w:rFonts w:eastAsia="Times New Roman" w:cstheme="minorHAnsi"/>
            <w:sz w:val="22"/>
            <w:szCs w:val="22"/>
            <w:lang w:eastAsia="en-GB"/>
          </w:rPr>
          <w:t>https://feweek.co.uk/new-dfe-employer-and-apprentice-surveys-reveal-reasons-behind-huge-drop-out-rate</w:t>
        </w:r>
      </w:hyperlink>
      <w:r w:rsidR="00184655">
        <w:rPr>
          <w:rFonts w:eastAsia="Times New Roman" w:cstheme="minorHAnsi"/>
          <w:sz w:val="22"/>
          <w:szCs w:val="22"/>
          <w:lang w:eastAsia="en-GB"/>
        </w:rPr>
        <w:t xml:space="preserve"> </w:t>
      </w:r>
      <w:r>
        <w:rPr>
          <w:rFonts w:eastAsia="Times New Roman" w:cstheme="minorHAnsi"/>
          <w:sz w:val="22"/>
          <w:szCs w:val="22"/>
          <w:lang w:eastAsia="en-GB"/>
        </w:rPr>
        <w:t xml:space="preserve"> 30th May, 2022</w:t>
      </w:r>
    </w:p>
    <w:p w:rsidR="009D2D65" w:rsidRDefault="009D2D65" w:rsidP="00B7581E">
      <w:pPr>
        <w:spacing w:line="240" w:lineRule="auto"/>
        <w:rPr>
          <w:rFonts w:eastAsia="Times New Roman" w:cstheme="minorHAnsi"/>
          <w:sz w:val="22"/>
          <w:szCs w:val="22"/>
          <w:lang w:eastAsia="en-GB"/>
        </w:rPr>
      </w:pPr>
    </w:p>
    <w:p w:rsidR="009D2D65" w:rsidRPr="00B7581E" w:rsidRDefault="0015024F" w:rsidP="009D2D65">
      <w:pPr>
        <w:pStyle w:val="NormalWeb"/>
        <w:shd w:val="clear" w:color="auto" w:fill="FFFFFF"/>
        <w:spacing w:before="0" w:beforeAutospacing="0" w:after="0" w:afterAutospacing="0"/>
        <w:rPr>
          <w:rFonts w:asciiTheme="minorHAnsi" w:hAnsiTheme="minorHAnsi" w:cstheme="minorHAnsi"/>
          <w:color w:val="000000" w:themeColor="text1"/>
          <w:sz w:val="22"/>
          <w:szCs w:val="22"/>
        </w:rPr>
      </w:pPr>
      <w:hyperlink r:id="rId10" w:history="1">
        <w:r w:rsidR="009D2D65" w:rsidRPr="00B7581E">
          <w:rPr>
            <w:rStyle w:val="given-names"/>
            <w:rFonts w:asciiTheme="minorHAnsi" w:hAnsiTheme="minorHAnsi" w:cstheme="minorHAnsi"/>
            <w:color w:val="000000" w:themeColor="text1"/>
            <w:sz w:val="22"/>
            <w:szCs w:val="22"/>
          </w:rPr>
          <w:t>Kelly</w:t>
        </w:r>
        <w:r w:rsidR="009D2D65" w:rsidRPr="00B7581E">
          <w:rPr>
            <w:rStyle w:val="Hyperlink"/>
            <w:rFonts w:asciiTheme="minorHAnsi" w:hAnsiTheme="minorHAnsi" w:cstheme="minorHAnsi"/>
            <w:color w:val="000000" w:themeColor="text1"/>
            <w:sz w:val="22"/>
            <w:szCs w:val="22"/>
            <w:u w:val="none"/>
          </w:rPr>
          <w:t> </w:t>
        </w:r>
        <w:r w:rsidR="009D2D65" w:rsidRPr="00B7581E">
          <w:rPr>
            <w:rStyle w:val="surname"/>
            <w:rFonts w:asciiTheme="minorHAnsi" w:hAnsiTheme="minorHAnsi" w:cstheme="minorHAnsi"/>
            <w:color w:val="000000" w:themeColor="text1"/>
            <w:sz w:val="22"/>
            <w:szCs w:val="22"/>
          </w:rPr>
          <w:t>McAdam</w:t>
        </w:r>
        <w:r w:rsidR="009D2D65" w:rsidRPr="00B7581E">
          <w:rPr>
            <w:rStyle w:val="Hyperlink"/>
            <w:rFonts w:asciiTheme="minorHAnsi" w:hAnsiTheme="minorHAnsi" w:cstheme="minorHAnsi"/>
            <w:color w:val="000000" w:themeColor="text1"/>
            <w:sz w:val="22"/>
            <w:szCs w:val="22"/>
            <w:u w:val="none"/>
          </w:rPr>
          <w:t>, </w:t>
        </w:r>
      </w:hyperlink>
      <w:hyperlink r:id="rId11" w:history="1">
        <w:r w:rsidR="009D2D65" w:rsidRPr="00B7581E">
          <w:rPr>
            <w:rStyle w:val="given-names"/>
            <w:rFonts w:asciiTheme="minorHAnsi" w:hAnsiTheme="minorHAnsi" w:cstheme="minorHAnsi"/>
            <w:color w:val="000000" w:themeColor="text1"/>
            <w:sz w:val="22"/>
            <w:szCs w:val="22"/>
          </w:rPr>
          <w:t>David</w:t>
        </w:r>
        <w:r w:rsidR="009D2D65" w:rsidRPr="00B7581E">
          <w:rPr>
            <w:rStyle w:val="Hyperlink"/>
            <w:rFonts w:asciiTheme="minorHAnsi" w:hAnsiTheme="minorHAnsi" w:cstheme="minorHAnsi"/>
            <w:color w:val="000000" w:themeColor="text1"/>
            <w:sz w:val="22"/>
            <w:szCs w:val="22"/>
            <w:u w:val="none"/>
          </w:rPr>
          <w:t> </w:t>
        </w:r>
        <w:r w:rsidR="009D2D65" w:rsidRPr="00B7581E">
          <w:rPr>
            <w:rStyle w:val="surname"/>
            <w:rFonts w:asciiTheme="minorHAnsi" w:hAnsiTheme="minorHAnsi" w:cstheme="minorHAnsi"/>
            <w:color w:val="000000" w:themeColor="text1"/>
            <w:sz w:val="22"/>
            <w:szCs w:val="22"/>
          </w:rPr>
          <w:t>Perrin</w:t>
        </w:r>
      </w:hyperlink>
      <w:r w:rsidR="009D2D65">
        <w:rPr>
          <w:rFonts w:asciiTheme="minorHAnsi" w:hAnsiTheme="minorHAnsi" w:cstheme="minorHAnsi"/>
          <w:color w:val="000000" w:themeColor="text1"/>
          <w:sz w:val="22"/>
          <w:szCs w:val="22"/>
        </w:rPr>
        <w:t>,</w:t>
      </w:r>
      <w:r w:rsidR="009D2D65" w:rsidRPr="00B7581E">
        <w:rPr>
          <w:rFonts w:asciiTheme="minorHAnsi" w:hAnsiTheme="minorHAnsi" w:cstheme="minorHAnsi"/>
          <w:color w:val="000000" w:themeColor="text1"/>
          <w:sz w:val="22"/>
          <w:szCs w:val="22"/>
        </w:rPr>
        <w:t> </w:t>
      </w:r>
      <w:hyperlink r:id="rId12" w:history="1">
        <w:r w:rsidR="009D2D65" w:rsidRPr="00B7581E">
          <w:rPr>
            <w:rStyle w:val="Hyperlink"/>
            <w:rFonts w:asciiTheme="minorHAnsi" w:hAnsiTheme="minorHAnsi" w:cstheme="minorHAnsi"/>
            <w:color w:val="000000" w:themeColor="text1"/>
            <w:sz w:val="22"/>
            <w:szCs w:val="22"/>
            <w:u w:val="none"/>
          </w:rPr>
          <w:t>Journal of Work-Applied Management</w:t>
        </w:r>
      </w:hyperlink>
      <w:r w:rsidR="009D2D65">
        <w:rPr>
          <w:rStyle w:val="intentjournaltitle"/>
          <w:rFonts w:asciiTheme="minorHAnsi" w:hAnsiTheme="minorHAnsi" w:cstheme="minorHAnsi"/>
          <w:color w:val="000000" w:themeColor="text1"/>
          <w:sz w:val="22"/>
          <w:szCs w:val="22"/>
        </w:rPr>
        <w:t xml:space="preserve">, </w:t>
      </w:r>
      <w:r w:rsidR="009D2D65" w:rsidRPr="00B7581E">
        <w:rPr>
          <w:rFonts w:asciiTheme="minorHAnsi" w:hAnsiTheme="minorHAnsi" w:cstheme="minorHAnsi"/>
          <w:color w:val="000000" w:themeColor="text1"/>
          <w:sz w:val="22"/>
          <w:szCs w:val="22"/>
        </w:rPr>
        <w:t>ISSN: </w:t>
      </w:r>
      <w:r w:rsidR="009D2D65" w:rsidRPr="00B7581E">
        <w:rPr>
          <w:rStyle w:val="intentjournalissn"/>
          <w:rFonts w:asciiTheme="minorHAnsi" w:hAnsiTheme="minorHAnsi" w:cstheme="minorHAnsi"/>
          <w:color w:val="000000" w:themeColor="text1"/>
          <w:sz w:val="22"/>
          <w:szCs w:val="22"/>
        </w:rPr>
        <w:t>2205-2062</w:t>
      </w:r>
    </w:p>
    <w:p w:rsidR="00B7581E" w:rsidRPr="009D2D65" w:rsidRDefault="009D2D65" w:rsidP="009D2D65">
      <w:pPr>
        <w:spacing w:line="240" w:lineRule="auto"/>
        <w:rPr>
          <w:rStyle w:val="intentjournalpublicationdate"/>
          <w:rFonts w:eastAsia="Times New Roman" w:cstheme="minorHAnsi"/>
          <w:color w:val="000000" w:themeColor="text1"/>
          <w:kern w:val="0"/>
          <w:sz w:val="22"/>
          <w:szCs w:val="22"/>
          <w:lang w:eastAsia="en-GB"/>
          <w14:ligatures w14:val="none"/>
        </w:rPr>
      </w:pPr>
      <w:r>
        <w:rPr>
          <w:rFonts w:eastAsia="Times New Roman" w:cstheme="minorHAnsi"/>
          <w:sz w:val="22"/>
          <w:szCs w:val="22"/>
          <w:lang w:eastAsia="en-GB"/>
        </w:rPr>
        <w:t xml:space="preserve"> </w:t>
      </w:r>
      <w:hyperlink r:id="rId13" w:history="1">
        <w:r w:rsidR="009A4294" w:rsidRPr="00A330C4">
          <w:rPr>
            <w:rStyle w:val="Hyperlink"/>
            <w:rFonts w:eastAsia="Times New Roman" w:cstheme="minorHAnsi"/>
            <w:sz w:val="22"/>
            <w:szCs w:val="22"/>
            <w:lang w:eastAsia="en-GB"/>
          </w:rPr>
          <w:t>https://www.emerald.com/insight/content/doi/10.1108/jwam-08-2024-0102/full/html</w:t>
        </w:r>
      </w:hyperlink>
      <w:r>
        <w:rPr>
          <w:rFonts w:eastAsia="Times New Roman" w:cstheme="minorHAnsi"/>
          <w:sz w:val="22"/>
          <w:szCs w:val="22"/>
          <w:lang w:eastAsia="en-GB"/>
        </w:rPr>
        <w:t xml:space="preserve"> </w:t>
      </w:r>
      <w:r w:rsidR="00B7581E" w:rsidRPr="00B7581E">
        <w:rPr>
          <w:rStyle w:val="sr-only"/>
          <w:rFonts w:cstheme="minorHAnsi"/>
          <w:color w:val="000000" w:themeColor="text1"/>
          <w:sz w:val="22"/>
          <w:szCs w:val="22"/>
          <w:bdr w:val="none" w:sz="0" w:space="0" w:color="auto" w:frame="1"/>
        </w:rPr>
        <w:t>Open Access.</w:t>
      </w:r>
      <w:r w:rsidR="00B7581E" w:rsidRPr="00B7581E">
        <w:rPr>
          <w:rFonts w:cstheme="minorHAnsi"/>
          <w:color w:val="000000" w:themeColor="text1"/>
          <w:sz w:val="22"/>
          <w:szCs w:val="22"/>
        </w:rPr>
        <w:t> </w:t>
      </w:r>
      <w:r w:rsidR="00B7581E" w:rsidRPr="00B7581E">
        <w:rPr>
          <w:rStyle w:val="intentjournalpublicationdate"/>
          <w:rFonts w:cstheme="minorHAnsi"/>
          <w:color w:val="000000" w:themeColor="text1"/>
          <w:sz w:val="22"/>
          <w:szCs w:val="22"/>
        </w:rPr>
        <w:t>Article publication date: 4 February 2025</w:t>
      </w:r>
    </w:p>
    <w:p w:rsidR="007E4EE1" w:rsidRPr="00B7581E" w:rsidRDefault="007E4EE1" w:rsidP="00B7581E">
      <w:pPr>
        <w:pStyle w:val="mt-0"/>
        <w:shd w:val="clear" w:color="auto" w:fill="FFFFFF"/>
        <w:spacing w:before="0" w:after="0" w:afterAutospacing="0"/>
        <w:rPr>
          <w:rFonts w:asciiTheme="minorHAnsi" w:hAnsiTheme="minorHAnsi" w:cstheme="minorHAnsi"/>
          <w:color w:val="000000" w:themeColor="text1"/>
          <w:sz w:val="22"/>
          <w:szCs w:val="22"/>
        </w:rPr>
      </w:pPr>
    </w:p>
    <w:p w:rsidR="007E4EE1" w:rsidRPr="00CC6540" w:rsidRDefault="007E4EE1" w:rsidP="007E4EE1">
      <w:pPr>
        <w:spacing w:before="100" w:beforeAutospacing="1" w:after="100" w:afterAutospacing="1" w:line="240" w:lineRule="auto"/>
        <w:outlineLvl w:val="1"/>
        <w:rPr>
          <w:rFonts w:eastAsia="Times New Roman" w:cstheme="minorHAnsi"/>
          <w:b/>
          <w:bCs/>
          <w:sz w:val="22"/>
          <w:szCs w:val="22"/>
          <w:lang w:eastAsia="en-GB"/>
        </w:rPr>
      </w:pPr>
      <w:r w:rsidRPr="007E4EE1">
        <w:rPr>
          <w:rFonts w:eastAsia="Times New Roman" w:cstheme="minorHAnsi"/>
          <w:b/>
          <w:bCs/>
          <w:sz w:val="22"/>
          <w:szCs w:val="22"/>
          <w:lang w:eastAsia="en-GB"/>
        </w:rPr>
        <w:t>Financial Challenges and Government Support in Wales</w:t>
      </w:r>
    </w:p>
    <w:p w:rsidR="007E4EE1" w:rsidRPr="00CC6540" w:rsidRDefault="007E4EE1" w:rsidP="007E4EE1">
      <w:pPr>
        <w:spacing w:before="100" w:beforeAutospacing="1" w:after="100" w:afterAutospacing="1" w:line="240" w:lineRule="auto"/>
        <w:outlineLvl w:val="2"/>
        <w:rPr>
          <w:rFonts w:eastAsia="Times New Roman" w:cstheme="minorHAnsi"/>
          <w:b/>
          <w:bCs/>
          <w:sz w:val="22"/>
          <w:szCs w:val="22"/>
          <w:lang w:eastAsia="en-GB"/>
        </w:rPr>
      </w:pPr>
      <w:r w:rsidRPr="007E4EE1">
        <w:rPr>
          <w:rFonts w:eastAsia="Times New Roman" w:cstheme="minorHAnsi"/>
          <w:b/>
          <w:bCs/>
          <w:sz w:val="22"/>
          <w:szCs w:val="22"/>
          <w:lang w:eastAsia="en-GB"/>
        </w:rPr>
        <w:t>Employer Struggles with Rising Costs</w:t>
      </w:r>
    </w:p>
    <w:p w:rsidR="007E4EE1" w:rsidRDefault="007E4EE1" w:rsidP="007E4EE1">
      <w:pPr>
        <w:spacing w:before="100" w:beforeAutospacing="1" w:after="100" w:afterAutospacing="1" w:line="240" w:lineRule="auto"/>
        <w:rPr>
          <w:rFonts w:eastAsia="Times New Roman" w:cstheme="minorHAnsi"/>
          <w:sz w:val="22"/>
          <w:szCs w:val="22"/>
          <w:lang w:eastAsia="en-GB"/>
        </w:rPr>
      </w:pPr>
      <w:r w:rsidRPr="00CC6540">
        <w:rPr>
          <w:rFonts w:eastAsia="Times New Roman" w:cstheme="minorHAnsi"/>
          <w:sz w:val="22"/>
          <w:szCs w:val="22"/>
          <w:lang w:eastAsia="en-GB"/>
        </w:rPr>
        <w:t xml:space="preserve">While wage increases benefit apprentices, many </w:t>
      </w:r>
      <w:r w:rsidRPr="007E4EE1">
        <w:rPr>
          <w:rFonts w:eastAsia="Times New Roman" w:cstheme="minorHAnsi"/>
          <w:bCs/>
          <w:sz w:val="22"/>
          <w:szCs w:val="22"/>
          <w:lang w:eastAsia="en-GB"/>
        </w:rPr>
        <w:t>construction firms face financial challenges</w:t>
      </w:r>
      <w:r w:rsidRPr="00CC6540">
        <w:rPr>
          <w:rFonts w:eastAsia="Times New Roman" w:cstheme="minorHAnsi"/>
          <w:sz w:val="22"/>
          <w:szCs w:val="22"/>
          <w:lang w:eastAsia="en-GB"/>
        </w:rPr>
        <w:t xml:space="preserve"> in sustaining apprenticeship programs. The </w:t>
      </w:r>
      <w:r w:rsidRPr="007E4EE1">
        <w:rPr>
          <w:rFonts w:eastAsia="Times New Roman" w:cstheme="minorHAnsi"/>
          <w:bCs/>
          <w:sz w:val="22"/>
          <w:szCs w:val="22"/>
          <w:lang w:eastAsia="en-GB"/>
        </w:rPr>
        <w:t>FMB Wales 2023 report</w:t>
      </w:r>
      <w:r w:rsidRPr="00CC6540">
        <w:rPr>
          <w:rFonts w:eastAsia="Times New Roman" w:cstheme="minorHAnsi"/>
          <w:sz w:val="22"/>
          <w:szCs w:val="22"/>
          <w:lang w:eastAsia="en-GB"/>
        </w:rPr>
        <w:t xml:space="preserve"> found that </w:t>
      </w:r>
      <w:r w:rsidRPr="007E4EE1">
        <w:rPr>
          <w:rFonts w:eastAsia="Times New Roman" w:cstheme="minorHAnsi"/>
          <w:bCs/>
          <w:sz w:val="22"/>
          <w:szCs w:val="22"/>
          <w:lang w:eastAsia="en-GB"/>
        </w:rPr>
        <w:t>some businesses have reduced their apprenticeship intake or delayed hiring</w:t>
      </w:r>
      <w:r w:rsidRPr="00CC6540">
        <w:rPr>
          <w:rFonts w:eastAsia="Times New Roman" w:cstheme="minorHAnsi"/>
          <w:sz w:val="22"/>
          <w:szCs w:val="22"/>
          <w:lang w:eastAsia="en-GB"/>
        </w:rPr>
        <w:t xml:space="preserve"> due to higher wage costs. This is particularly concerning for smaller firms, which rely on apprenticeships to address labour shortages but </w:t>
      </w:r>
      <w:r w:rsidRPr="007E4EE1">
        <w:rPr>
          <w:rFonts w:eastAsia="Times New Roman" w:cstheme="minorHAnsi"/>
          <w:bCs/>
          <w:sz w:val="22"/>
          <w:szCs w:val="22"/>
          <w:lang w:eastAsia="en-GB"/>
        </w:rPr>
        <w:t>struggle to absorb rising costs</w:t>
      </w:r>
      <w:r w:rsidRPr="00CC6540">
        <w:rPr>
          <w:rFonts w:eastAsia="Times New Roman" w:cstheme="minorHAnsi"/>
          <w:sz w:val="22"/>
          <w:szCs w:val="22"/>
          <w:lang w:eastAsia="en-GB"/>
        </w:rPr>
        <w:t>.</w:t>
      </w:r>
    </w:p>
    <w:p w:rsidR="00343D89" w:rsidRPr="00CC6540" w:rsidRDefault="00343D89" w:rsidP="007E4EE1">
      <w:pPr>
        <w:spacing w:before="100" w:beforeAutospacing="1" w:after="100" w:afterAutospacing="1" w:line="240" w:lineRule="auto"/>
        <w:rPr>
          <w:rFonts w:eastAsia="Times New Roman" w:cstheme="minorHAnsi"/>
          <w:sz w:val="20"/>
          <w:szCs w:val="22"/>
          <w:lang w:eastAsia="en-GB"/>
        </w:rPr>
      </w:pPr>
      <w:r w:rsidRPr="00343D89">
        <w:rPr>
          <w:rStyle w:val="relative"/>
          <w:sz w:val="22"/>
        </w:rPr>
        <w:t>These financial pressures have led to reduced workloads and enquiries.</w:t>
      </w:r>
      <w:r w:rsidRPr="00343D89">
        <w:rPr>
          <w:sz w:val="22"/>
        </w:rPr>
        <w:t xml:space="preserve"> </w:t>
      </w:r>
      <w:r w:rsidRPr="00343D89">
        <w:rPr>
          <w:rStyle w:val="relative"/>
          <w:sz w:val="22"/>
        </w:rPr>
        <w:t>In the fourth quarter of 2023, 47% of FMB members reported a decrease in enquiries, and workloads were down by 42% compared to the previous quarter.</w:t>
      </w:r>
      <w:r w:rsidRPr="00343D89">
        <w:rPr>
          <w:sz w:val="22"/>
        </w:rPr>
        <w:t xml:space="preserve"> </w:t>
      </w:r>
      <w:r w:rsidRPr="00343D89">
        <w:rPr>
          <w:rStyle w:val="relative"/>
          <w:sz w:val="22"/>
        </w:rPr>
        <w:t>This decline is concerning for smaller firms that heavily rely on apprenticeships to address labour shortages but struggle to absorb rising costs.</w:t>
      </w:r>
    </w:p>
    <w:p w:rsidR="0033274A" w:rsidRPr="005C6BB7" w:rsidRDefault="0033274A" w:rsidP="00184655">
      <w:pPr>
        <w:spacing w:before="100" w:beforeAutospacing="1" w:after="100" w:afterAutospacing="1" w:line="240" w:lineRule="auto"/>
        <w:rPr>
          <w:sz w:val="22"/>
        </w:rPr>
      </w:pPr>
      <w:r w:rsidRPr="005C6BB7">
        <w:rPr>
          <w:rStyle w:val="Strong"/>
          <w:b w:val="0"/>
          <w:sz w:val="22"/>
        </w:rPr>
        <w:t>Federation of Master Builders (FMB)</w:t>
      </w:r>
      <w:r w:rsidRPr="005C6BB7">
        <w:rPr>
          <w:sz w:val="22"/>
        </w:rPr>
        <w:t xml:space="preserve"> (2024) ‘Financial struggles projected by almost half of construction firms, warns FMB </w:t>
      </w:r>
      <w:proofErr w:type="spellStart"/>
      <w:r w:rsidRPr="005C6BB7">
        <w:rPr>
          <w:sz w:val="22"/>
        </w:rPr>
        <w:t>Cymru</w:t>
      </w:r>
      <w:proofErr w:type="spellEnd"/>
      <w:r w:rsidRPr="005C6BB7">
        <w:rPr>
          <w:sz w:val="22"/>
        </w:rPr>
        <w:t xml:space="preserve">’. Available at: </w:t>
      </w:r>
      <w:hyperlink r:id="rId14" w:tgtFrame="_new" w:history="1">
        <w:r w:rsidRPr="005C6BB7">
          <w:rPr>
            <w:rStyle w:val="Hyperlink"/>
            <w:sz w:val="22"/>
          </w:rPr>
          <w:t>https://www.fmb.org.uk/resource/financial-struggles-projected-by-almost-half-of-construction-firms-warns-fmb-cymru</w:t>
        </w:r>
      </w:hyperlink>
      <w:r w:rsidRPr="005C6BB7">
        <w:rPr>
          <w:sz w:val="22"/>
        </w:rPr>
        <w:t xml:space="preserve"> (created 2</w:t>
      </w:r>
      <w:r w:rsidRPr="005C6BB7">
        <w:rPr>
          <w:sz w:val="22"/>
          <w:vertAlign w:val="superscript"/>
        </w:rPr>
        <w:t>nd</w:t>
      </w:r>
      <w:r w:rsidRPr="005C6BB7">
        <w:rPr>
          <w:sz w:val="22"/>
        </w:rPr>
        <w:t xml:space="preserve"> may 2024) (Accessed: 4 April 2025). </w:t>
      </w:r>
    </w:p>
    <w:p w:rsidR="009A4294" w:rsidRDefault="0033274A" w:rsidP="00184655">
      <w:pPr>
        <w:spacing w:before="100" w:beforeAutospacing="1" w:after="100" w:afterAutospacing="1" w:line="240" w:lineRule="auto"/>
        <w:rPr>
          <w:rFonts w:eastAsia="Times New Roman" w:cstheme="minorHAnsi"/>
          <w:sz w:val="22"/>
          <w:szCs w:val="22"/>
          <w:lang w:eastAsia="en-GB"/>
        </w:rPr>
      </w:pPr>
      <w:r w:rsidRPr="005C6BB7">
        <w:rPr>
          <w:rStyle w:val="Strong"/>
          <w:b w:val="0"/>
          <w:sz w:val="22"/>
        </w:rPr>
        <w:t>Federation of Master Builders (FMB)</w:t>
      </w:r>
      <w:r w:rsidRPr="005C6BB7">
        <w:rPr>
          <w:sz w:val="22"/>
        </w:rPr>
        <w:t xml:space="preserve"> (2024) ‘Builders in Wales report indicative workload decline of 42% in three months, says FMB </w:t>
      </w:r>
      <w:proofErr w:type="spellStart"/>
      <w:r w:rsidRPr="005C6BB7">
        <w:rPr>
          <w:sz w:val="22"/>
        </w:rPr>
        <w:t>Cymru</w:t>
      </w:r>
      <w:proofErr w:type="spellEnd"/>
      <w:r w:rsidRPr="005C6BB7">
        <w:rPr>
          <w:sz w:val="22"/>
        </w:rPr>
        <w:t xml:space="preserve">’. Available at: </w:t>
      </w:r>
      <w:hyperlink r:id="rId15" w:tgtFrame="_new" w:history="1">
        <w:r w:rsidRPr="005C6BB7">
          <w:rPr>
            <w:rStyle w:val="Hyperlink"/>
            <w:sz w:val="22"/>
          </w:rPr>
          <w:t>https://www.fmb.org.uk/resource/builders-in-wales-report-indicative-workload-decline-of-42-in-three-months-says-fmb-cymru</w:t>
        </w:r>
      </w:hyperlink>
      <w:r w:rsidRPr="005C6BB7">
        <w:rPr>
          <w:sz w:val="22"/>
        </w:rPr>
        <w:t xml:space="preserve"> (created </w:t>
      </w:r>
      <w:r>
        <w:t>8</w:t>
      </w:r>
      <w:r w:rsidRPr="0033274A">
        <w:rPr>
          <w:vertAlign w:val="superscript"/>
        </w:rPr>
        <w:t>th</w:t>
      </w:r>
      <w:r>
        <w:t xml:space="preserve"> February 2024) (Accessed: 4 April 2025).</w:t>
      </w:r>
    </w:p>
    <w:p w:rsidR="009A4294" w:rsidRDefault="009A4294" w:rsidP="009A4294">
      <w:pPr>
        <w:spacing w:before="100" w:beforeAutospacing="1" w:after="100" w:afterAutospacing="1" w:line="240" w:lineRule="auto"/>
        <w:outlineLvl w:val="2"/>
        <w:rPr>
          <w:rFonts w:eastAsia="Times New Roman" w:cstheme="minorHAnsi"/>
          <w:b/>
          <w:bCs/>
          <w:sz w:val="22"/>
          <w:szCs w:val="22"/>
          <w:lang w:eastAsia="en-GB"/>
        </w:rPr>
      </w:pPr>
      <w:r w:rsidRPr="009A4294">
        <w:rPr>
          <w:rFonts w:eastAsia="Times New Roman" w:cstheme="minorHAnsi"/>
          <w:b/>
          <w:bCs/>
          <w:sz w:val="22"/>
          <w:szCs w:val="22"/>
          <w:lang w:eastAsia="en-GB"/>
        </w:rPr>
        <w:t>Government and College Involvement</w:t>
      </w:r>
    </w:p>
    <w:p w:rsidR="009A4294" w:rsidRDefault="009A4294" w:rsidP="009A4294">
      <w:pPr>
        <w:spacing w:before="100" w:beforeAutospacing="1" w:after="100" w:afterAutospacing="1" w:line="240" w:lineRule="auto"/>
        <w:outlineLvl w:val="2"/>
        <w:rPr>
          <w:sz w:val="22"/>
        </w:rPr>
      </w:pPr>
      <w:r w:rsidRPr="009A4294">
        <w:rPr>
          <w:rStyle w:val="relative"/>
          <w:sz w:val="22"/>
        </w:rPr>
        <w:t>The Welsh Government actively supports apprenticeships through various funding mechanisms, including grants administered by the Construction Industry Training Board (CITB).</w:t>
      </w:r>
      <w:r w:rsidRPr="009A4294">
        <w:rPr>
          <w:sz w:val="22"/>
        </w:rPr>
        <w:t xml:space="preserve"> </w:t>
      </w:r>
      <w:r w:rsidRPr="009A4294">
        <w:rPr>
          <w:rStyle w:val="relative"/>
          <w:sz w:val="22"/>
        </w:rPr>
        <w:t>Employers can receive grants of £2,500 per year for apprentices attending approved programs, payable every 13 weeks.</w:t>
      </w:r>
      <w:r w:rsidRPr="009A4294">
        <w:rPr>
          <w:sz w:val="22"/>
        </w:rPr>
        <w:t xml:space="preserve"> </w:t>
      </w:r>
      <w:r w:rsidRPr="009A4294">
        <w:rPr>
          <w:rStyle w:val="relative"/>
          <w:sz w:val="22"/>
        </w:rPr>
        <w:t>However, accessing these funds can be complex, leading some employers to encounter difficulties in claiming grants, which may affect their ability to maintain apprenticeship numbers.</w:t>
      </w:r>
      <w:r w:rsidRPr="009A4294">
        <w:rPr>
          <w:sz w:val="22"/>
        </w:rPr>
        <w:t>​</w:t>
      </w:r>
    </w:p>
    <w:p w:rsidR="009D2D65" w:rsidRPr="00C11AA3" w:rsidRDefault="009D2D65" w:rsidP="009D2D65">
      <w:pPr>
        <w:spacing w:before="100" w:beforeAutospacing="1" w:after="100" w:afterAutospacing="1"/>
        <w:rPr>
          <w:rFonts w:cstheme="minorHAnsi"/>
          <w:sz w:val="22"/>
        </w:rPr>
      </w:pPr>
      <w:r w:rsidRPr="00C11AA3">
        <w:rPr>
          <w:rStyle w:val="relative"/>
          <w:rFonts w:cstheme="minorHAnsi"/>
          <w:sz w:val="22"/>
        </w:rPr>
        <w:t xml:space="preserve">Construction Industry Training Board (CITB) (n.d.) 'Wales Apprenticeship Grants'. Available at: </w:t>
      </w:r>
      <w:hyperlink r:id="rId16" w:tgtFrame="_new" w:history="1">
        <w:r w:rsidRPr="00C11AA3">
          <w:rPr>
            <w:rStyle w:val="Hyperlink"/>
            <w:rFonts w:cstheme="minorHAnsi"/>
            <w:sz w:val="22"/>
          </w:rPr>
          <w:t>https://www.citb.co.uk/levy-grants-and-funding/grants-and-funding/apprenticeship-grants/wales-apprenticeship-grants</w:t>
        </w:r>
      </w:hyperlink>
      <w:r w:rsidRPr="00C11AA3">
        <w:rPr>
          <w:rStyle w:val="relative"/>
          <w:rFonts w:cstheme="minorHAnsi"/>
          <w:sz w:val="22"/>
        </w:rPr>
        <w:t xml:space="preserve"> (Accessed: 4 April 2025).</w:t>
      </w:r>
      <w:r w:rsidRPr="00C11AA3">
        <w:rPr>
          <w:rFonts w:cstheme="minorHAnsi"/>
          <w:sz w:val="22"/>
        </w:rPr>
        <w:t>​</w:t>
      </w:r>
    </w:p>
    <w:p w:rsidR="009A4294" w:rsidRPr="009A4294" w:rsidRDefault="009A4294" w:rsidP="009A4294">
      <w:pPr>
        <w:spacing w:before="100" w:beforeAutospacing="1" w:after="100" w:afterAutospacing="1" w:line="240" w:lineRule="auto"/>
        <w:outlineLvl w:val="2"/>
        <w:rPr>
          <w:rFonts w:eastAsia="Times New Roman" w:cstheme="minorHAnsi"/>
          <w:bCs/>
          <w:sz w:val="22"/>
          <w:szCs w:val="22"/>
          <w:lang w:eastAsia="en-GB"/>
        </w:rPr>
      </w:pPr>
    </w:p>
    <w:p w:rsidR="009A4294" w:rsidRDefault="009A4294" w:rsidP="009A4294">
      <w:pPr>
        <w:spacing w:before="100" w:beforeAutospacing="1" w:after="100" w:afterAutospacing="1" w:line="240" w:lineRule="auto"/>
        <w:outlineLvl w:val="2"/>
        <w:rPr>
          <w:rFonts w:eastAsia="Times New Roman" w:cstheme="minorHAnsi"/>
          <w:kern w:val="0"/>
          <w:sz w:val="22"/>
          <w:lang w:eastAsia="en-GB"/>
          <w14:ligatures w14:val="none"/>
        </w:rPr>
      </w:pPr>
      <w:r w:rsidRPr="009A4294">
        <w:rPr>
          <w:rFonts w:eastAsia="Times New Roman" w:cstheme="minorHAnsi"/>
          <w:kern w:val="0"/>
          <w:sz w:val="22"/>
          <w:lang w:eastAsia="en-GB"/>
          <w14:ligatures w14:val="none"/>
        </w:rPr>
        <w:t>A 2023 review by the Learning and Work Institute, commissioned by the Welsh Government, examined the skills system in Wales, focusing on vocational education and training. This review highlighted the necessity for enhanced collaboration between colleges, training providers, and employers to ensure that apprentices are adequately prepared for the workforce. Employers have reported that apprentices often lack practical skills upon completing their training, necessitating additional in-house training. Strengthening partnerships among educational institutions and industry stakeholders is essential to align training programs with employer needs, thereby improving apprenticeship quality and outcomes</w:t>
      </w:r>
      <w:r>
        <w:rPr>
          <w:rFonts w:eastAsia="Times New Roman" w:cstheme="minorHAnsi"/>
          <w:kern w:val="0"/>
          <w:sz w:val="22"/>
          <w:lang w:eastAsia="en-GB"/>
          <w14:ligatures w14:val="none"/>
        </w:rPr>
        <w:t xml:space="preserve">. </w:t>
      </w:r>
    </w:p>
    <w:p w:rsidR="009D2D65" w:rsidRPr="009D2D65" w:rsidRDefault="009D2D65" w:rsidP="009D2D65">
      <w:pPr>
        <w:spacing w:before="100" w:beforeAutospacing="1" w:after="100" w:afterAutospacing="1" w:line="240" w:lineRule="auto"/>
        <w:outlineLvl w:val="2"/>
        <w:rPr>
          <w:rFonts w:eastAsia="Times New Roman" w:cstheme="minorHAnsi"/>
          <w:bCs/>
          <w:sz w:val="22"/>
          <w:szCs w:val="22"/>
          <w:lang w:eastAsia="en-GB"/>
        </w:rPr>
      </w:pPr>
      <w:r w:rsidRPr="00C11AA3">
        <w:rPr>
          <w:rStyle w:val="relative"/>
          <w:rFonts w:cstheme="minorHAnsi"/>
          <w:sz w:val="22"/>
        </w:rPr>
        <w:lastRenderedPageBreak/>
        <w:t xml:space="preserve">Learning and Work Institute (2024) 'Review of the Skills System in Wales'. Available at: </w:t>
      </w:r>
      <w:hyperlink r:id="rId17" w:tgtFrame="_new" w:history="1">
        <w:r w:rsidRPr="00C11AA3">
          <w:rPr>
            <w:rStyle w:val="Hyperlink"/>
            <w:rFonts w:cstheme="minorHAnsi"/>
            <w:sz w:val="22"/>
          </w:rPr>
          <w:t>https://www.learningandwork.wales/resources/research-and-reports/review-of-the-skills-system-in-wales/</w:t>
        </w:r>
      </w:hyperlink>
      <w:r w:rsidRPr="00C11AA3">
        <w:rPr>
          <w:rStyle w:val="relative"/>
          <w:rFonts w:cstheme="minorHAnsi"/>
          <w:sz w:val="22"/>
        </w:rPr>
        <w:t xml:space="preserve"> </w:t>
      </w:r>
      <w:r>
        <w:rPr>
          <w:rStyle w:val="relative"/>
          <w:rFonts w:cstheme="minorHAnsi"/>
          <w:sz w:val="22"/>
        </w:rPr>
        <w:t xml:space="preserve">(created </w:t>
      </w:r>
      <w:r>
        <w:rPr>
          <w:rFonts w:eastAsia="Times New Roman" w:cstheme="minorHAnsi"/>
          <w:bCs/>
          <w:sz w:val="22"/>
          <w:szCs w:val="22"/>
          <w:lang w:eastAsia="en-GB"/>
        </w:rPr>
        <w:t>3</w:t>
      </w:r>
      <w:r w:rsidRPr="009C6935">
        <w:rPr>
          <w:rFonts w:eastAsia="Times New Roman" w:cstheme="minorHAnsi"/>
          <w:bCs/>
          <w:sz w:val="22"/>
          <w:szCs w:val="22"/>
          <w:vertAlign w:val="superscript"/>
          <w:lang w:eastAsia="en-GB"/>
        </w:rPr>
        <w:t>rd</w:t>
      </w:r>
      <w:r>
        <w:rPr>
          <w:rFonts w:eastAsia="Times New Roman" w:cstheme="minorHAnsi"/>
          <w:bCs/>
          <w:sz w:val="22"/>
          <w:szCs w:val="22"/>
          <w:lang w:eastAsia="en-GB"/>
        </w:rPr>
        <w:t xml:space="preserve"> January 2024) </w:t>
      </w:r>
      <w:r w:rsidRPr="00C11AA3">
        <w:rPr>
          <w:rStyle w:val="relative"/>
          <w:rFonts w:cstheme="minorHAnsi"/>
          <w:sz w:val="22"/>
        </w:rPr>
        <w:t>(Accessed: 4 April 2025).</w:t>
      </w:r>
      <w:r w:rsidRPr="00C11AA3">
        <w:rPr>
          <w:rFonts w:cstheme="minorHAnsi"/>
          <w:sz w:val="22"/>
        </w:rPr>
        <w:t>​</w:t>
      </w:r>
    </w:p>
    <w:p w:rsidR="009A4294" w:rsidRDefault="009A4294" w:rsidP="009A4294">
      <w:pPr>
        <w:spacing w:before="100" w:beforeAutospacing="1" w:after="100" w:afterAutospacing="1" w:line="240" w:lineRule="auto"/>
        <w:outlineLvl w:val="2"/>
        <w:rPr>
          <w:rFonts w:eastAsia="Times New Roman" w:cstheme="minorHAnsi"/>
          <w:kern w:val="0"/>
          <w:sz w:val="22"/>
          <w:lang w:eastAsia="en-GB"/>
          <w14:ligatures w14:val="none"/>
        </w:rPr>
      </w:pPr>
      <w:r w:rsidRPr="009A4294">
        <w:rPr>
          <w:rFonts w:eastAsia="Times New Roman" w:cstheme="minorHAnsi"/>
          <w:kern w:val="0"/>
          <w:sz w:val="22"/>
          <w:lang w:eastAsia="en-GB"/>
          <w14:ligatures w14:val="none"/>
        </w:rPr>
        <w:t>In summary, while financial incentives and grants are available to support apprenticeships in Wales, challenges persist in accessing these funds and ensuring that training programs effectively equip apprentices with practical skills. Addressing these issues requires improved collaboration between government bodies, educational institutions, and employers.</w:t>
      </w:r>
    </w:p>
    <w:p w:rsidR="00F067EE" w:rsidRDefault="00F067EE" w:rsidP="009A4294">
      <w:pPr>
        <w:spacing w:before="100" w:beforeAutospacing="1" w:after="100" w:afterAutospacing="1" w:line="240" w:lineRule="auto"/>
        <w:outlineLvl w:val="2"/>
        <w:rPr>
          <w:rFonts w:eastAsia="Times New Roman" w:cstheme="minorHAnsi"/>
          <w:kern w:val="0"/>
          <w:sz w:val="22"/>
          <w:lang w:eastAsia="en-GB"/>
          <w14:ligatures w14:val="none"/>
        </w:rPr>
      </w:pPr>
    </w:p>
    <w:p w:rsidR="00F067EE" w:rsidRPr="00CC6540" w:rsidRDefault="00F067EE" w:rsidP="00F067EE">
      <w:pPr>
        <w:spacing w:before="100" w:beforeAutospacing="1" w:after="100" w:afterAutospacing="1" w:line="240" w:lineRule="auto"/>
        <w:outlineLvl w:val="1"/>
        <w:rPr>
          <w:rFonts w:eastAsia="Times New Roman" w:cstheme="minorHAnsi"/>
          <w:b/>
          <w:bCs/>
          <w:sz w:val="22"/>
          <w:szCs w:val="22"/>
          <w:lang w:eastAsia="en-GB"/>
        </w:rPr>
      </w:pPr>
      <w:r w:rsidRPr="00F067EE">
        <w:rPr>
          <w:rFonts w:eastAsia="Times New Roman" w:cstheme="minorHAnsi"/>
          <w:b/>
          <w:bCs/>
          <w:sz w:val="22"/>
          <w:szCs w:val="22"/>
          <w:lang w:eastAsia="en-GB"/>
        </w:rPr>
        <w:t>Long-Term Implications for the Welsh Construction Industry</w:t>
      </w:r>
    </w:p>
    <w:p w:rsidR="00F067EE" w:rsidRPr="009A4294" w:rsidRDefault="00F067EE" w:rsidP="009A4294">
      <w:pPr>
        <w:spacing w:before="100" w:beforeAutospacing="1" w:after="100" w:afterAutospacing="1" w:line="240" w:lineRule="auto"/>
        <w:outlineLvl w:val="2"/>
        <w:rPr>
          <w:rFonts w:eastAsia="Times New Roman" w:cstheme="minorHAnsi"/>
          <w:b/>
          <w:bCs/>
          <w:sz w:val="22"/>
          <w:szCs w:val="22"/>
          <w:lang w:eastAsia="en-GB"/>
        </w:rPr>
      </w:pPr>
      <w:r w:rsidRPr="00F067EE">
        <w:rPr>
          <w:rFonts w:eastAsia="Times New Roman" w:cstheme="minorHAnsi"/>
          <w:b/>
          <w:bCs/>
          <w:sz w:val="22"/>
          <w:szCs w:val="22"/>
          <w:lang w:eastAsia="en-GB"/>
        </w:rPr>
        <w:t>Will Wage Increases Help Address Skills Shortages?</w:t>
      </w:r>
    </w:p>
    <w:p w:rsidR="00F067EE" w:rsidRPr="00F067EE" w:rsidRDefault="00F067EE" w:rsidP="00F067EE">
      <w:p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kern w:val="0"/>
          <w:sz w:val="22"/>
          <w:szCs w:val="22"/>
          <w:lang w:eastAsia="en-GB"/>
          <w14:ligatures w14:val="none"/>
        </w:rPr>
        <w:t>​Addressing the long-term skills shortages in the Welsh construction industry necessitates a multifaceted approach that goes beyond wage increases. While higher wages can attract more apprentices, they do not automatically resolve skills shortages without concurrent improvements in training quality and career development.​</w:t>
      </w:r>
    </w:p>
    <w:p w:rsidR="00F067EE" w:rsidRPr="00F067EE" w:rsidRDefault="00F067EE" w:rsidP="00F067EE">
      <w:pPr>
        <w:spacing w:before="100" w:beforeAutospacing="1" w:after="100" w:afterAutospacing="1" w:line="240" w:lineRule="auto"/>
        <w:rPr>
          <w:rFonts w:eastAsia="Times New Roman" w:cstheme="minorHAnsi"/>
          <w:b/>
          <w:kern w:val="0"/>
          <w:sz w:val="22"/>
          <w:szCs w:val="22"/>
          <w:lang w:eastAsia="en-GB"/>
          <w14:ligatures w14:val="none"/>
        </w:rPr>
      </w:pPr>
      <w:r w:rsidRPr="00F067EE">
        <w:rPr>
          <w:rFonts w:eastAsia="Times New Roman" w:cstheme="minorHAnsi"/>
          <w:b/>
          <w:bCs/>
          <w:kern w:val="0"/>
          <w:sz w:val="22"/>
          <w:szCs w:val="22"/>
          <w:lang w:eastAsia="en-GB"/>
          <w14:ligatures w14:val="none"/>
        </w:rPr>
        <w:t>Industry Outlook and Skills Demand</w:t>
      </w:r>
    </w:p>
    <w:p w:rsidR="009D2D65" w:rsidRDefault="00F067EE" w:rsidP="00F067EE">
      <w:p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kern w:val="0"/>
          <w:sz w:val="22"/>
          <w:szCs w:val="22"/>
          <w:lang w:eastAsia="en-GB"/>
          <w14:ligatures w14:val="none"/>
        </w:rPr>
        <w:t>The Construction Skills Network (CSN) Wales 2023 report highlights a significant demand for construction workers, with an additional 9,100 workers needed by 2027 to meet projected industry growth. This underscores the necessity for effective training and development programs to equip a</w:t>
      </w:r>
      <w:r w:rsidR="009D2D65">
        <w:rPr>
          <w:rFonts w:eastAsia="Times New Roman" w:cstheme="minorHAnsi"/>
          <w:kern w:val="0"/>
          <w:sz w:val="22"/>
          <w:szCs w:val="22"/>
          <w:lang w:eastAsia="en-GB"/>
          <w14:ligatures w14:val="none"/>
        </w:rPr>
        <w:t xml:space="preserve">pprentices with relevant skills. </w:t>
      </w:r>
    </w:p>
    <w:p w:rsidR="009D2D65" w:rsidRPr="00C11AA3" w:rsidRDefault="009D2D65" w:rsidP="009D2D65">
      <w:pPr>
        <w:spacing w:before="100" w:beforeAutospacing="1" w:after="100" w:afterAutospacing="1"/>
        <w:rPr>
          <w:rFonts w:cstheme="minorHAnsi"/>
          <w:sz w:val="22"/>
        </w:rPr>
      </w:pPr>
      <w:r w:rsidRPr="00C11AA3">
        <w:rPr>
          <w:rStyle w:val="relative"/>
          <w:rFonts w:cstheme="minorHAnsi"/>
          <w:sz w:val="22"/>
        </w:rPr>
        <w:t xml:space="preserve">Construction Industry Training Board (CITB) (2023) 'Construction Skills Network Industry Outlook 2023-2027'. Available at: </w:t>
      </w:r>
      <w:hyperlink r:id="rId18" w:tgtFrame="_new" w:history="1">
        <w:r w:rsidRPr="00C11AA3">
          <w:rPr>
            <w:rStyle w:val="Hyperlink"/>
            <w:rFonts w:cstheme="minorHAnsi"/>
            <w:sz w:val="22"/>
          </w:rPr>
          <w:t>https://www.citb.co.uk/about-citb/construction-industry-research-reports/search-our-construction-industry-research-reports/construction-skills-network-industry-outlook-2023-2027/</w:t>
        </w:r>
      </w:hyperlink>
      <w:r w:rsidRPr="00C11AA3">
        <w:rPr>
          <w:rStyle w:val="relative"/>
          <w:rFonts w:cstheme="minorHAnsi"/>
          <w:sz w:val="22"/>
        </w:rPr>
        <w:t xml:space="preserve"> (Accessed: 4 April 2025)</w:t>
      </w:r>
    </w:p>
    <w:p w:rsidR="00F067EE" w:rsidRPr="00F067EE" w:rsidRDefault="00F067EE" w:rsidP="00F067EE">
      <w:pPr>
        <w:spacing w:before="100" w:beforeAutospacing="1" w:after="100" w:afterAutospacing="1" w:line="240" w:lineRule="auto"/>
        <w:rPr>
          <w:rFonts w:eastAsia="Times New Roman" w:cstheme="minorHAnsi"/>
          <w:kern w:val="0"/>
          <w:sz w:val="22"/>
          <w:szCs w:val="22"/>
          <w:lang w:eastAsia="en-GB"/>
          <w14:ligatures w14:val="none"/>
        </w:rPr>
      </w:pPr>
    </w:p>
    <w:p w:rsidR="00F067EE" w:rsidRPr="00F067EE" w:rsidRDefault="00F067EE" w:rsidP="00F067EE">
      <w:pPr>
        <w:spacing w:before="100" w:beforeAutospacing="1" w:after="100" w:afterAutospacing="1" w:line="240" w:lineRule="auto"/>
        <w:rPr>
          <w:rFonts w:eastAsia="Times New Roman" w:cstheme="minorHAnsi"/>
          <w:b/>
          <w:kern w:val="0"/>
          <w:sz w:val="22"/>
          <w:szCs w:val="22"/>
          <w:lang w:eastAsia="en-GB"/>
          <w14:ligatures w14:val="none"/>
        </w:rPr>
      </w:pPr>
      <w:r w:rsidRPr="00F067EE">
        <w:rPr>
          <w:rFonts w:eastAsia="Times New Roman" w:cstheme="minorHAnsi"/>
          <w:b/>
          <w:bCs/>
          <w:kern w:val="0"/>
          <w:sz w:val="22"/>
          <w:szCs w:val="22"/>
          <w:lang w:eastAsia="en-GB"/>
          <w14:ligatures w14:val="none"/>
        </w:rPr>
        <w:t>Evolving Training Programs</w:t>
      </w:r>
    </w:p>
    <w:p w:rsidR="00F067EE" w:rsidRDefault="00F067EE" w:rsidP="00F067EE">
      <w:p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kern w:val="0"/>
          <w:sz w:val="22"/>
          <w:szCs w:val="22"/>
          <w:lang w:eastAsia="en-GB"/>
          <w14:ligatures w14:val="none"/>
        </w:rPr>
        <w:t>To align with modern construction techniques and digital advancements, apprenticeship programs must adapt. Incorporating emerging technologies such as drones and 3D printing into training curricula is essential. For example, Coleg y Cymoedd offers programs that include these technologies, preparing learners for contemporary industry demands.</w:t>
      </w:r>
    </w:p>
    <w:p w:rsidR="009D2D65" w:rsidRPr="00C11AA3" w:rsidRDefault="009D2D65" w:rsidP="009D2D65">
      <w:pPr>
        <w:spacing w:before="100" w:beforeAutospacing="1" w:after="100" w:afterAutospacing="1"/>
        <w:rPr>
          <w:rFonts w:cstheme="minorHAnsi"/>
          <w:sz w:val="22"/>
        </w:rPr>
      </w:pPr>
      <w:r w:rsidRPr="00C11AA3">
        <w:rPr>
          <w:rStyle w:val="relative"/>
          <w:rFonts w:cstheme="minorHAnsi"/>
          <w:sz w:val="22"/>
        </w:rPr>
        <w:t xml:space="preserve">Coleg y Cymoedd (n.d.) 'Construction Apprenticeship Programmes'. Available at: </w:t>
      </w:r>
      <w:hyperlink r:id="rId19" w:tgtFrame="_new" w:history="1">
        <w:r w:rsidRPr="00C11AA3">
          <w:rPr>
            <w:rStyle w:val="Hyperlink"/>
            <w:rFonts w:cstheme="minorHAnsi"/>
            <w:sz w:val="22"/>
          </w:rPr>
          <w:t>https://www.cymoedd.ac.uk/apprenticeships-2/construction-apprenticeship-programmes/</w:t>
        </w:r>
      </w:hyperlink>
      <w:r w:rsidRPr="00C11AA3">
        <w:rPr>
          <w:rStyle w:val="relative"/>
          <w:rFonts w:cstheme="minorHAnsi"/>
          <w:sz w:val="22"/>
        </w:rPr>
        <w:t xml:space="preserve"> (Accessed: 4 April 2025)</w:t>
      </w:r>
    </w:p>
    <w:p w:rsidR="00F067EE" w:rsidRPr="00F067EE" w:rsidRDefault="00F067EE" w:rsidP="00F067EE">
      <w:pPr>
        <w:spacing w:before="100" w:beforeAutospacing="1" w:after="100" w:afterAutospacing="1" w:line="240" w:lineRule="auto"/>
        <w:rPr>
          <w:rFonts w:eastAsia="Times New Roman" w:cstheme="minorHAnsi"/>
          <w:b/>
          <w:kern w:val="0"/>
          <w:sz w:val="22"/>
          <w:szCs w:val="22"/>
          <w:lang w:eastAsia="en-GB"/>
          <w14:ligatures w14:val="none"/>
        </w:rPr>
      </w:pPr>
      <w:r w:rsidRPr="00F067EE">
        <w:rPr>
          <w:rFonts w:eastAsia="Times New Roman" w:cstheme="minorHAnsi"/>
          <w:b/>
          <w:bCs/>
          <w:kern w:val="0"/>
          <w:sz w:val="22"/>
          <w:szCs w:val="22"/>
          <w:lang w:eastAsia="en-GB"/>
          <w14:ligatures w14:val="none"/>
        </w:rPr>
        <w:t>Strategic Recommendations</w:t>
      </w:r>
    </w:p>
    <w:p w:rsidR="00F067EE" w:rsidRPr="00F067EE" w:rsidRDefault="00F067EE" w:rsidP="00F067EE">
      <w:p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kern w:val="0"/>
          <w:sz w:val="22"/>
          <w:szCs w:val="22"/>
          <w:lang w:eastAsia="en-GB"/>
          <w14:ligatures w14:val="none"/>
        </w:rPr>
        <w:t>To ensure that wage increases lead to sustainable improvements in addressing skills shortages, the following areas require focused attention:</w:t>
      </w:r>
    </w:p>
    <w:p w:rsidR="00F067EE" w:rsidRPr="00F067EE" w:rsidRDefault="00F067EE" w:rsidP="00F067EE">
      <w:pPr>
        <w:numPr>
          <w:ilvl w:val="0"/>
          <w:numId w:val="3"/>
        </w:num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bCs/>
          <w:kern w:val="0"/>
          <w:sz w:val="22"/>
          <w:szCs w:val="22"/>
          <w:lang w:eastAsia="en-GB"/>
          <w14:ligatures w14:val="none"/>
        </w:rPr>
        <w:lastRenderedPageBreak/>
        <w:t>Enhanced Employer-College Collaboration</w:t>
      </w:r>
      <w:r w:rsidRPr="00F067EE">
        <w:rPr>
          <w:rFonts w:eastAsia="Times New Roman" w:cstheme="minorHAnsi"/>
          <w:kern w:val="0"/>
          <w:sz w:val="22"/>
          <w:szCs w:val="22"/>
          <w:lang w:eastAsia="en-GB"/>
          <w14:ligatures w14:val="none"/>
        </w:rPr>
        <w:t>: Strengthening partnerships between employers and educational institutions ensures that training programs are closely aligned with industry needs, leading to a more competent workforce.​</w:t>
      </w:r>
    </w:p>
    <w:p w:rsidR="00F067EE" w:rsidRPr="00F067EE" w:rsidRDefault="00F067EE" w:rsidP="00F067EE">
      <w:pPr>
        <w:numPr>
          <w:ilvl w:val="0"/>
          <w:numId w:val="3"/>
        </w:num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bCs/>
          <w:kern w:val="0"/>
          <w:sz w:val="22"/>
          <w:szCs w:val="22"/>
          <w:lang w:eastAsia="en-GB"/>
          <w14:ligatures w14:val="none"/>
        </w:rPr>
        <w:t>Streamlined Government Support</w:t>
      </w:r>
      <w:r w:rsidRPr="00F067EE">
        <w:rPr>
          <w:rFonts w:eastAsia="Times New Roman" w:cstheme="minorHAnsi"/>
          <w:kern w:val="0"/>
          <w:sz w:val="22"/>
          <w:szCs w:val="22"/>
          <w:lang w:eastAsia="en-GB"/>
          <w14:ligatures w14:val="none"/>
        </w:rPr>
        <w:t>: Simplifying access to apprenticeship funding and providing clear guidance can encourage more employers to participate in apprenticeship schemes, thereby increasing the number of skilled workers entering the industry.​</w:t>
      </w:r>
    </w:p>
    <w:p w:rsidR="00F067EE" w:rsidRPr="00F067EE" w:rsidRDefault="00F067EE" w:rsidP="00F067EE">
      <w:pPr>
        <w:numPr>
          <w:ilvl w:val="0"/>
          <w:numId w:val="3"/>
        </w:num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bCs/>
          <w:kern w:val="0"/>
          <w:sz w:val="22"/>
          <w:szCs w:val="22"/>
          <w:lang w:eastAsia="en-GB"/>
          <w14:ligatures w14:val="none"/>
        </w:rPr>
        <w:t>Robust Mentorship and Career Development</w:t>
      </w:r>
      <w:r w:rsidRPr="00F067EE">
        <w:rPr>
          <w:rFonts w:eastAsia="Times New Roman" w:cstheme="minorHAnsi"/>
          <w:kern w:val="0"/>
          <w:sz w:val="22"/>
          <w:szCs w:val="22"/>
          <w:lang w:eastAsia="en-GB"/>
          <w14:ligatures w14:val="none"/>
        </w:rPr>
        <w:t>: Implementing structured mentorship programs and clear career progression pathways can improve apprentice retention rates, ensuring that trained individuals remain in the industry long-term.​</w:t>
      </w:r>
    </w:p>
    <w:p w:rsidR="00F067EE" w:rsidRPr="00F067EE" w:rsidRDefault="00F067EE" w:rsidP="00F067EE">
      <w:pPr>
        <w:numPr>
          <w:ilvl w:val="0"/>
          <w:numId w:val="3"/>
        </w:num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bCs/>
          <w:kern w:val="0"/>
          <w:sz w:val="22"/>
          <w:szCs w:val="22"/>
          <w:lang w:eastAsia="en-GB"/>
          <w14:ligatures w14:val="none"/>
        </w:rPr>
        <w:t>Integration of Modern Construction Technologies</w:t>
      </w:r>
      <w:r w:rsidRPr="00F067EE">
        <w:rPr>
          <w:rFonts w:eastAsia="Times New Roman" w:cstheme="minorHAnsi"/>
          <w:kern w:val="0"/>
          <w:sz w:val="22"/>
          <w:szCs w:val="22"/>
          <w:lang w:eastAsia="en-GB"/>
          <w14:ligatures w14:val="none"/>
        </w:rPr>
        <w:t>: Updating apprenticeship training to include modern construction methods and digital skills is crucial for preparing apprentices to meet the evolving demands of the industry.​</w:t>
      </w:r>
    </w:p>
    <w:p w:rsidR="00BE239C" w:rsidRDefault="00F067EE" w:rsidP="00BE239C">
      <w:pPr>
        <w:spacing w:before="100" w:beforeAutospacing="1" w:after="100" w:afterAutospacing="1" w:line="240" w:lineRule="auto"/>
        <w:rPr>
          <w:rFonts w:eastAsia="Times New Roman" w:cstheme="minorHAnsi"/>
          <w:kern w:val="0"/>
          <w:sz w:val="22"/>
          <w:szCs w:val="22"/>
          <w:lang w:eastAsia="en-GB"/>
          <w14:ligatures w14:val="none"/>
        </w:rPr>
      </w:pPr>
      <w:r w:rsidRPr="00F067EE">
        <w:rPr>
          <w:rFonts w:eastAsia="Times New Roman" w:cstheme="minorHAnsi"/>
          <w:kern w:val="0"/>
          <w:sz w:val="22"/>
          <w:szCs w:val="22"/>
          <w:lang w:eastAsia="en-GB"/>
          <w14:ligatures w14:val="none"/>
        </w:rPr>
        <w:t>By addressing these areas, Wales can develop a construction workforce that is not only larger but also more skilled and adaptable, effectively meeting the challenges of a rapidly evolving industry.</w:t>
      </w:r>
    </w:p>
    <w:p w:rsidR="00BE239C" w:rsidRDefault="00BE239C" w:rsidP="00BE239C">
      <w:pPr>
        <w:spacing w:before="100" w:beforeAutospacing="1" w:after="100" w:afterAutospacing="1" w:line="240" w:lineRule="auto"/>
      </w:pPr>
      <w:r>
        <w:t xml:space="preserve"> </w:t>
      </w:r>
    </w:p>
    <w:p w:rsidR="00BE239C" w:rsidRPr="00BE239C" w:rsidRDefault="00BE239C" w:rsidP="00BE239C">
      <w:pPr>
        <w:spacing w:before="100" w:beforeAutospacing="1" w:after="100" w:afterAutospacing="1" w:line="240" w:lineRule="auto"/>
        <w:rPr>
          <w:rFonts w:eastAsia="Times New Roman" w:cstheme="minorHAnsi"/>
          <w:b/>
          <w:kern w:val="0"/>
          <w:sz w:val="20"/>
          <w:szCs w:val="22"/>
          <w:lang w:eastAsia="en-GB"/>
          <w14:ligatures w14:val="none"/>
        </w:rPr>
      </w:pPr>
      <w:r w:rsidRPr="00BE239C">
        <w:rPr>
          <w:b/>
          <w:sz w:val="22"/>
        </w:rPr>
        <w:t>Where Does the Literature Fit in with This Research?</w:t>
      </w:r>
    </w:p>
    <w:p w:rsidR="003C3126" w:rsidRPr="00F45247" w:rsidRDefault="00F45247" w:rsidP="00BE239C">
      <w:pPr>
        <w:spacing w:before="100" w:beforeAutospacing="1" w:after="100" w:afterAutospacing="1"/>
        <w:rPr>
          <w:sz w:val="20"/>
        </w:rPr>
      </w:pPr>
      <w:r w:rsidRPr="00F45247">
        <w:rPr>
          <w:sz w:val="22"/>
        </w:rPr>
        <w:t>The literature provides a strong foundation for understanding the impact of wage increases on apprenticeship recruitment and retention in the Welsh construction sector. While higher wages help attract young people, they also create financial challenges for employers, particularly smaller firms, and highlight difficulties in accessing government support. Reports from CITB, FMB, and NTFW emphasize that wage increases alone are not enough—apprenticeship programs must better align with industry needs, focusing on mentorship, career development, and practical skill-building to ensure long-term retention. Government and colleges play a key role in improving funding access and adapting training programs, including integrating new construction technologies, to better prepare apprentices for the evolving industry.</w:t>
      </w:r>
    </w:p>
    <w:p w:rsidR="003C3126" w:rsidRPr="003C3126" w:rsidRDefault="003C3126" w:rsidP="00E95635">
      <w:pPr>
        <w:spacing w:before="100" w:beforeAutospacing="1" w:after="100" w:afterAutospacing="1" w:line="240" w:lineRule="auto"/>
        <w:outlineLvl w:val="2"/>
        <w:rPr>
          <w:rFonts w:eastAsia="Times New Roman" w:cstheme="minorHAnsi"/>
          <w:b/>
          <w:bCs/>
          <w:kern w:val="0"/>
          <w:sz w:val="22"/>
          <w:szCs w:val="22"/>
          <w:lang w:eastAsia="en-GB"/>
          <w14:ligatures w14:val="none"/>
        </w:rPr>
      </w:pPr>
      <w:r w:rsidRPr="003C3126">
        <w:rPr>
          <w:rFonts w:eastAsia="Times New Roman" w:cstheme="minorHAnsi"/>
          <w:b/>
          <w:bCs/>
          <w:kern w:val="0"/>
          <w:sz w:val="22"/>
          <w:szCs w:val="22"/>
          <w:lang w:eastAsia="en-GB"/>
          <w14:ligatures w14:val="none"/>
        </w:rPr>
        <w:t>Gaps in Current Research</w:t>
      </w:r>
    </w:p>
    <w:p w:rsidR="003C3126" w:rsidRPr="003C3126" w:rsidRDefault="003C3126" w:rsidP="003C3126">
      <w:pPr>
        <w:numPr>
          <w:ilvl w:val="0"/>
          <w:numId w:val="4"/>
        </w:numPr>
        <w:spacing w:before="100" w:beforeAutospacing="1" w:after="100" w:afterAutospacing="1" w:line="240" w:lineRule="auto"/>
        <w:rPr>
          <w:rFonts w:eastAsia="Times New Roman" w:cstheme="minorHAnsi"/>
          <w:kern w:val="0"/>
          <w:sz w:val="22"/>
          <w:szCs w:val="22"/>
          <w:lang w:eastAsia="en-GB"/>
          <w14:ligatures w14:val="none"/>
        </w:rPr>
      </w:pPr>
      <w:r w:rsidRPr="003C3126">
        <w:rPr>
          <w:rFonts w:eastAsia="Times New Roman" w:cstheme="minorHAnsi"/>
          <w:b/>
          <w:bCs/>
          <w:kern w:val="0"/>
          <w:sz w:val="22"/>
          <w:szCs w:val="22"/>
          <w:lang w:eastAsia="en-GB"/>
          <w14:ligatures w14:val="none"/>
        </w:rPr>
        <w:t>Long-Term Industry Engagement</w:t>
      </w:r>
      <w:r w:rsidRPr="003C3126">
        <w:rPr>
          <w:rFonts w:eastAsia="Times New Roman" w:cstheme="minorHAnsi"/>
          <w:kern w:val="0"/>
          <w:sz w:val="22"/>
          <w:szCs w:val="22"/>
          <w:lang w:eastAsia="en-GB"/>
          <w14:ligatures w14:val="none"/>
        </w:rPr>
        <w:br/>
      </w:r>
      <w:r w:rsidR="004D52A6">
        <w:rPr>
          <w:rFonts w:eastAsia="Times New Roman" w:cstheme="minorHAnsi"/>
          <w:kern w:val="0"/>
          <w:sz w:val="22"/>
          <w:szCs w:val="22"/>
          <w:lang w:eastAsia="en-GB"/>
          <w14:ligatures w14:val="none"/>
        </w:rPr>
        <w:t>W</w:t>
      </w:r>
      <w:r w:rsidR="004D52A6" w:rsidRPr="003C3126">
        <w:rPr>
          <w:rFonts w:eastAsia="Times New Roman" w:cstheme="minorHAnsi"/>
          <w:kern w:val="0"/>
          <w:sz w:val="22"/>
          <w:szCs w:val="22"/>
          <w:lang w:eastAsia="en-GB"/>
          <w14:ligatures w14:val="none"/>
        </w:rPr>
        <w:t>hile</w:t>
      </w:r>
      <w:r w:rsidRPr="003C3126">
        <w:rPr>
          <w:rFonts w:eastAsia="Times New Roman" w:cstheme="minorHAnsi"/>
          <w:kern w:val="0"/>
          <w:sz w:val="22"/>
          <w:szCs w:val="22"/>
          <w:lang w:eastAsia="en-GB"/>
          <w14:ligatures w14:val="none"/>
        </w:rPr>
        <w:t xml:space="preserve"> there is research on immediate impacts of wage increases, there is a significant gap in understanding the long-term effects on apprentices’ careers. Longitudinal studies are needed to track apprentices over several years to determine whether higher wages lead to sustained engagement in the construction industry. Without this data, it’s unclear whether apprentices stay in the sector long-term or leave after completing their training.</w:t>
      </w:r>
    </w:p>
    <w:p w:rsidR="003C3126" w:rsidRPr="003C3126" w:rsidRDefault="003C3126" w:rsidP="003C3126">
      <w:pPr>
        <w:numPr>
          <w:ilvl w:val="0"/>
          <w:numId w:val="4"/>
        </w:numPr>
        <w:spacing w:before="100" w:beforeAutospacing="1" w:after="100" w:afterAutospacing="1" w:line="240" w:lineRule="auto"/>
        <w:rPr>
          <w:rFonts w:eastAsia="Times New Roman" w:cstheme="minorHAnsi"/>
          <w:kern w:val="0"/>
          <w:sz w:val="22"/>
          <w:szCs w:val="22"/>
          <w:lang w:eastAsia="en-GB"/>
          <w14:ligatures w14:val="none"/>
        </w:rPr>
      </w:pPr>
      <w:r w:rsidRPr="003C3126">
        <w:rPr>
          <w:rFonts w:eastAsia="Times New Roman" w:cstheme="minorHAnsi"/>
          <w:b/>
          <w:bCs/>
          <w:kern w:val="0"/>
          <w:sz w:val="22"/>
          <w:szCs w:val="22"/>
          <w:lang w:eastAsia="en-GB"/>
          <w14:ligatures w14:val="none"/>
        </w:rPr>
        <w:t>Non-Financial Factors in Retention</w:t>
      </w:r>
      <w:r w:rsidRPr="003C3126">
        <w:rPr>
          <w:rFonts w:eastAsia="Times New Roman" w:cstheme="minorHAnsi"/>
          <w:kern w:val="0"/>
          <w:sz w:val="22"/>
          <w:szCs w:val="22"/>
          <w:lang w:eastAsia="en-GB"/>
          <w14:ligatures w14:val="none"/>
        </w:rPr>
        <w:br/>
        <w:t>The current body of research primarily focuses on financial incentives like wages but neglects other crucial retention factors, such as mentorship, job satisfaction, and career progression. Research suggests that higher wages alone do not guarantee retention; apprentices often leave due to dissatisfaction with career growth opportunities or lack of support from employers. More studies are needed to explore the role of mentorship programs, clear career progression pathways, and workplace culture in keeping apprentices in the industry beyond the training phase.</w:t>
      </w:r>
    </w:p>
    <w:p w:rsidR="003C3126" w:rsidRPr="003C3126" w:rsidRDefault="003C3126" w:rsidP="003C3126">
      <w:pPr>
        <w:numPr>
          <w:ilvl w:val="0"/>
          <w:numId w:val="4"/>
        </w:numPr>
        <w:spacing w:before="100" w:beforeAutospacing="1" w:after="100" w:afterAutospacing="1" w:line="240" w:lineRule="auto"/>
        <w:rPr>
          <w:rFonts w:eastAsia="Times New Roman" w:cstheme="minorHAnsi"/>
          <w:kern w:val="0"/>
          <w:sz w:val="22"/>
          <w:szCs w:val="22"/>
          <w:lang w:eastAsia="en-GB"/>
          <w14:ligatures w14:val="none"/>
        </w:rPr>
      </w:pPr>
      <w:r w:rsidRPr="003C3126">
        <w:rPr>
          <w:rFonts w:eastAsia="Times New Roman" w:cstheme="minorHAnsi"/>
          <w:b/>
          <w:bCs/>
          <w:kern w:val="0"/>
          <w:sz w:val="22"/>
          <w:szCs w:val="22"/>
          <w:lang w:eastAsia="en-GB"/>
          <w14:ligatures w14:val="none"/>
        </w:rPr>
        <w:t>Employer Response to Wage Costs</w:t>
      </w:r>
      <w:r w:rsidRPr="003C3126">
        <w:rPr>
          <w:rFonts w:eastAsia="Times New Roman" w:cstheme="minorHAnsi"/>
          <w:kern w:val="0"/>
          <w:sz w:val="22"/>
          <w:szCs w:val="22"/>
          <w:lang w:eastAsia="en-GB"/>
          <w14:ligatures w14:val="none"/>
        </w:rPr>
        <w:br/>
        <w:t xml:space="preserve">A significant gap in research is the financial pressures placed on employers, especially smaller firms, due to rising apprenticeship wages. While wage increases are meant to attract more apprentices, many employers, particularly small and medium-sized enterprises (SMEs), </w:t>
      </w:r>
      <w:r w:rsidRPr="003C3126">
        <w:rPr>
          <w:rFonts w:eastAsia="Times New Roman" w:cstheme="minorHAnsi"/>
          <w:kern w:val="0"/>
          <w:sz w:val="22"/>
          <w:szCs w:val="22"/>
          <w:lang w:eastAsia="en-GB"/>
          <w14:ligatures w14:val="none"/>
        </w:rPr>
        <w:lastRenderedPageBreak/>
        <w:t>struggle to absorb these additional costs. Some may reduce their apprenticeship intake, delay hiring, or even eliminate programs entirely. Research into how employers are balancing the benefits of higher wages with the financial strain they impose is lacking, especially for those companies that rely on apprentices to fill skills gaps but cannot afford the increased wage burden.</w:t>
      </w:r>
    </w:p>
    <w:p w:rsidR="003C3126" w:rsidRPr="003C3126" w:rsidRDefault="003C3126" w:rsidP="003C3126">
      <w:pPr>
        <w:numPr>
          <w:ilvl w:val="0"/>
          <w:numId w:val="4"/>
        </w:numPr>
        <w:spacing w:before="100" w:beforeAutospacing="1" w:after="100" w:afterAutospacing="1" w:line="240" w:lineRule="auto"/>
        <w:rPr>
          <w:rFonts w:eastAsia="Times New Roman" w:cstheme="minorHAnsi"/>
          <w:kern w:val="0"/>
          <w:sz w:val="22"/>
          <w:szCs w:val="22"/>
          <w:lang w:eastAsia="en-GB"/>
          <w14:ligatures w14:val="none"/>
        </w:rPr>
      </w:pPr>
      <w:r w:rsidRPr="003C3126">
        <w:rPr>
          <w:rFonts w:eastAsia="Times New Roman" w:cstheme="minorHAnsi"/>
          <w:b/>
          <w:bCs/>
          <w:kern w:val="0"/>
          <w:sz w:val="22"/>
          <w:szCs w:val="22"/>
          <w:lang w:eastAsia="en-GB"/>
          <w14:ligatures w14:val="none"/>
        </w:rPr>
        <w:t>Government and College Support Challenges</w:t>
      </w:r>
      <w:r w:rsidRPr="003C3126">
        <w:rPr>
          <w:rFonts w:eastAsia="Times New Roman" w:cstheme="minorHAnsi"/>
          <w:kern w:val="0"/>
          <w:sz w:val="22"/>
          <w:szCs w:val="22"/>
          <w:lang w:eastAsia="en-GB"/>
          <w14:ligatures w14:val="none"/>
        </w:rPr>
        <w:br/>
        <w:t>Despite government and college involvement in supporting apprenticeships, there is insufficient research on the accessibility of funding and the alignment of training with industry needs. Employers often report difficulties in accessing apprenticeship grants, and many apprentices are not equipped with practical skills upon comp</w:t>
      </w:r>
      <w:r w:rsidR="00852BE1">
        <w:rPr>
          <w:rFonts w:eastAsia="Times New Roman" w:cstheme="minorHAnsi"/>
          <w:kern w:val="0"/>
          <w:sz w:val="22"/>
          <w:szCs w:val="22"/>
          <w:lang w:eastAsia="en-GB"/>
          <w14:ligatures w14:val="none"/>
        </w:rPr>
        <w:t>leting their training in colleges.</w:t>
      </w:r>
      <w:r w:rsidRPr="003C3126">
        <w:rPr>
          <w:rFonts w:eastAsia="Times New Roman" w:cstheme="minorHAnsi"/>
          <w:kern w:val="0"/>
          <w:sz w:val="22"/>
          <w:szCs w:val="22"/>
          <w:lang w:eastAsia="en-GB"/>
          <w14:ligatures w14:val="none"/>
        </w:rPr>
        <w:t xml:space="preserve"> Research into how the complexity of grant systems and the disconnect between training programs and industry needs affect apprenticeship success would provide a more comprehensive understanding of how government support can be better tailored to improve apprenticeship outcomes.</w:t>
      </w:r>
    </w:p>
    <w:p w:rsidR="003C3126" w:rsidRPr="003C3126" w:rsidRDefault="003C3126" w:rsidP="003C3126">
      <w:pPr>
        <w:spacing w:before="100" w:beforeAutospacing="1" w:after="100" w:afterAutospacing="1" w:line="240" w:lineRule="auto"/>
        <w:rPr>
          <w:rFonts w:eastAsia="Times New Roman" w:cstheme="minorHAnsi"/>
          <w:kern w:val="0"/>
          <w:sz w:val="22"/>
          <w:szCs w:val="22"/>
          <w:lang w:eastAsia="en-GB"/>
          <w14:ligatures w14:val="none"/>
        </w:rPr>
      </w:pPr>
      <w:r w:rsidRPr="003C3126">
        <w:rPr>
          <w:rFonts w:eastAsia="Times New Roman" w:cstheme="minorHAnsi"/>
          <w:kern w:val="0"/>
          <w:sz w:val="22"/>
          <w:szCs w:val="22"/>
          <w:lang w:eastAsia="en-GB"/>
          <w14:ligatures w14:val="none"/>
        </w:rPr>
        <w:t>By addressing these gaps, future research could better inform strategies to improve apprenticeship programs, ensuring they lead to higher recruitment, better retention, and ultimately a stronger workforce in the Welsh construction industry.</w:t>
      </w:r>
    </w:p>
    <w:p w:rsidR="0015024F" w:rsidRPr="0015024F" w:rsidRDefault="0015024F" w:rsidP="0015024F">
      <w:pPr>
        <w:pStyle w:val="Heading3"/>
        <w:jc w:val="center"/>
        <w:rPr>
          <w:rFonts w:asciiTheme="minorHAnsi" w:hAnsiTheme="minorHAnsi" w:cstheme="minorHAnsi"/>
          <w:sz w:val="22"/>
          <w:szCs w:val="22"/>
          <w:u w:val="single"/>
        </w:rPr>
      </w:pPr>
      <w:r w:rsidRPr="0015024F">
        <w:rPr>
          <w:rStyle w:val="Strong"/>
          <w:rFonts w:asciiTheme="minorHAnsi" w:hAnsiTheme="minorHAnsi" w:cstheme="minorHAnsi"/>
          <w:b/>
          <w:bCs/>
          <w:sz w:val="22"/>
          <w:szCs w:val="22"/>
          <w:u w:val="single"/>
        </w:rPr>
        <w:t>Research and Preparation</w:t>
      </w:r>
    </w:p>
    <w:p w:rsidR="0015024F" w:rsidRPr="0015024F" w:rsidRDefault="0015024F" w:rsidP="0015024F">
      <w:pPr>
        <w:spacing w:before="100" w:beforeAutospacing="1" w:after="100" w:afterAutospacing="1"/>
        <w:rPr>
          <w:rFonts w:cstheme="minorHAnsi"/>
          <w:sz w:val="22"/>
          <w:szCs w:val="22"/>
        </w:rPr>
      </w:pPr>
      <w:r w:rsidRPr="0015024F">
        <w:rPr>
          <w:rFonts w:cstheme="minorHAnsi"/>
          <w:sz w:val="22"/>
          <w:szCs w:val="22"/>
        </w:rPr>
        <w:t>Before conducting the interviews, thorough research was conducted on the impact of wage increases on apprenticeships in the construction industry. This included reviewing existing literature, industry reports, and government policies related to apprenticeship schemes and wage adjustments. Additionally, interview questions were carefully designed to elicit detailed and meaningful responses from both employers and potential apprentices.</w:t>
      </w:r>
    </w:p>
    <w:p w:rsidR="0015024F" w:rsidRPr="0015024F" w:rsidRDefault="0015024F" w:rsidP="0015024F">
      <w:pPr>
        <w:pStyle w:val="Heading3"/>
        <w:rPr>
          <w:rFonts w:asciiTheme="minorHAnsi" w:hAnsiTheme="minorHAnsi" w:cstheme="minorHAnsi"/>
          <w:sz w:val="22"/>
          <w:szCs w:val="22"/>
        </w:rPr>
      </w:pPr>
      <w:r w:rsidRPr="0015024F">
        <w:rPr>
          <w:rStyle w:val="Strong"/>
          <w:rFonts w:asciiTheme="minorHAnsi" w:hAnsiTheme="minorHAnsi" w:cstheme="minorHAnsi"/>
          <w:b/>
          <w:bCs/>
          <w:sz w:val="22"/>
          <w:szCs w:val="22"/>
        </w:rPr>
        <w:t>Selection of Interviewees</w:t>
      </w:r>
    </w:p>
    <w:p w:rsidR="0015024F" w:rsidRPr="0015024F" w:rsidRDefault="0015024F" w:rsidP="0015024F">
      <w:pPr>
        <w:spacing w:before="100" w:beforeAutospacing="1" w:after="100" w:afterAutospacing="1"/>
        <w:rPr>
          <w:rFonts w:cstheme="minorHAnsi"/>
          <w:sz w:val="22"/>
          <w:szCs w:val="22"/>
        </w:rPr>
      </w:pPr>
      <w:r w:rsidRPr="0015024F">
        <w:rPr>
          <w:rFonts w:cstheme="minorHAnsi"/>
          <w:sz w:val="22"/>
          <w:szCs w:val="22"/>
        </w:rPr>
        <w:t>To obtain diverse perspectives on the topic, two distinct groups of interviewees were selected:</w:t>
      </w:r>
    </w:p>
    <w:p w:rsidR="0015024F" w:rsidRPr="0015024F" w:rsidRDefault="0015024F" w:rsidP="0015024F">
      <w:pPr>
        <w:numPr>
          <w:ilvl w:val="0"/>
          <w:numId w:val="25"/>
        </w:numPr>
        <w:spacing w:before="100" w:beforeAutospacing="1" w:after="100" w:afterAutospacing="1" w:line="240" w:lineRule="auto"/>
        <w:rPr>
          <w:rFonts w:cstheme="minorHAnsi"/>
          <w:sz w:val="22"/>
          <w:szCs w:val="22"/>
        </w:rPr>
      </w:pPr>
      <w:r w:rsidRPr="0015024F">
        <w:rPr>
          <w:rStyle w:val="Strong"/>
          <w:rFonts w:cstheme="minorHAnsi"/>
          <w:sz w:val="22"/>
          <w:szCs w:val="22"/>
        </w:rPr>
        <w:t>Employer Perspective:</w:t>
      </w:r>
      <w:r w:rsidRPr="0015024F">
        <w:rPr>
          <w:rFonts w:cstheme="minorHAnsi"/>
          <w:sz w:val="22"/>
          <w:szCs w:val="22"/>
        </w:rPr>
        <w:t xml:space="preserve"> An operations manager at V&amp;C SW, Richard Mansfield, was chosen due to his experience in managing apprenticeship programs and his insights into the financial and strategic impact of wage increases on his company.</w:t>
      </w:r>
    </w:p>
    <w:p w:rsidR="0015024F" w:rsidRPr="0015024F" w:rsidRDefault="0015024F" w:rsidP="0015024F">
      <w:pPr>
        <w:numPr>
          <w:ilvl w:val="0"/>
          <w:numId w:val="25"/>
        </w:numPr>
        <w:spacing w:before="100" w:beforeAutospacing="1" w:after="100" w:afterAutospacing="1" w:line="240" w:lineRule="auto"/>
        <w:rPr>
          <w:rFonts w:cstheme="minorHAnsi"/>
          <w:sz w:val="22"/>
          <w:szCs w:val="22"/>
        </w:rPr>
      </w:pPr>
      <w:r w:rsidRPr="0015024F">
        <w:rPr>
          <w:rStyle w:val="Strong"/>
          <w:rFonts w:cstheme="minorHAnsi"/>
          <w:sz w:val="22"/>
          <w:szCs w:val="22"/>
        </w:rPr>
        <w:t>Potential Apprentice Perspective:</w:t>
      </w:r>
      <w:r w:rsidRPr="0015024F">
        <w:rPr>
          <w:rFonts w:cstheme="minorHAnsi"/>
          <w:sz w:val="22"/>
          <w:szCs w:val="22"/>
        </w:rPr>
        <w:t xml:space="preserve"> A 20-year-old job seeker was interviewed to understand how wage increases influence the decision to pursue a construction apprenticeship and the perceived benefits and challenges of entering the industry.</w:t>
      </w:r>
    </w:p>
    <w:p w:rsidR="0015024F" w:rsidRPr="0015024F" w:rsidRDefault="0015024F" w:rsidP="0015024F">
      <w:pPr>
        <w:pStyle w:val="Heading3"/>
        <w:rPr>
          <w:rFonts w:asciiTheme="minorHAnsi" w:hAnsiTheme="minorHAnsi" w:cstheme="minorHAnsi"/>
          <w:sz w:val="22"/>
          <w:szCs w:val="22"/>
        </w:rPr>
      </w:pPr>
      <w:r w:rsidRPr="0015024F">
        <w:rPr>
          <w:rStyle w:val="Strong"/>
          <w:rFonts w:asciiTheme="minorHAnsi" w:hAnsiTheme="minorHAnsi" w:cstheme="minorHAnsi"/>
          <w:b/>
          <w:bCs/>
          <w:sz w:val="22"/>
          <w:szCs w:val="22"/>
        </w:rPr>
        <w:t>Interview Format and Setting</w:t>
      </w:r>
    </w:p>
    <w:p w:rsidR="0015024F" w:rsidRPr="0015024F" w:rsidRDefault="0015024F" w:rsidP="0015024F">
      <w:pPr>
        <w:spacing w:before="100" w:beforeAutospacing="1" w:after="100" w:afterAutospacing="1"/>
        <w:rPr>
          <w:rFonts w:cstheme="minorHAnsi"/>
          <w:sz w:val="22"/>
          <w:szCs w:val="22"/>
        </w:rPr>
      </w:pPr>
      <w:r w:rsidRPr="0015024F">
        <w:rPr>
          <w:rFonts w:cstheme="minorHAnsi"/>
          <w:sz w:val="22"/>
          <w:szCs w:val="22"/>
        </w:rPr>
        <w:t>The interviews were conducted in a semi-structured format, allowing for flexibility in follow-up questions based on responses. This approach ensured that key topics were covered while also enabling the interviewees to share additional insights.</w:t>
      </w:r>
    </w:p>
    <w:p w:rsidR="0015024F" w:rsidRPr="0015024F" w:rsidRDefault="0015024F" w:rsidP="0015024F">
      <w:pPr>
        <w:numPr>
          <w:ilvl w:val="0"/>
          <w:numId w:val="26"/>
        </w:numPr>
        <w:spacing w:before="100" w:beforeAutospacing="1" w:after="100" w:afterAutospacing="1" w:line="240" w:lineRule="auto"/>
        <w:rPr>
          <w:rFonts w:cstheme="minorHAnsi"/>
          <w:sz w:val="22"/>
          <w:szCs w:val="22"/>
        </w:rPr>
      </w:pPr>
      <w:r w:rsidRPr="0015024F">
        <w:rPr>
          <w:rStyle w:val="Strong"/>
          <w:rFonts w:cstheme="minorHAnsi"/>
          <w:sz w:val="22"/>
          <w:szCs w:val="22"/>
        </w:rPr>
        <w:t>Employer Interview:</w:t>
      </w:r>
      <w:r w:rsidRPr="0015024F">
        <w:rPr>
          <w:rFonts w:cstheme="minorHAnsi"/>
          <w:sz w:val="22"/>
          <w:szCs w:val="22"/>
        </w:rPr>
        <w:t xml:space="preserve"> Conducted in person at the V&amp;C SW office in South Wales, allowing for an in-depth discussion in a professional setting.</w:t>
      </w:r>
    </w:p>
    <w:p w:rsidR="0015024F" w:rsidRDefault="0015024F" w:rsidP="0015024F">
      <w:pPr>
        <w:numPr>
          <w:ilvl w:val="0"/>
          <w:numId w:val="26"/>
        </w:numPr>
        <w:spacing w:before="100" w:beforeAutospacing="1" w:after="100" w:afterAutospacing="1" w:line="240" w:lineRule="auto"/>
        <w:rPr>
          <w:rFonts w:cstheme="minorHAnsi"/>
          <w:sz w:val="22"/>
          <w:szCs w:val="22"/>
        </w:rPr>
      </w:pPr>
      <w:r w:rsidRPr="0015024F">
        <w:rPr>
          <w:rStyle w:val="Strong"/>
          <w:rFonts w:cstheme="minorHAnsi"/>
          <w:sz w:val="22"/>
          <w:szCs w:val="22"/>
        </w:rPr>
        <w:t>Potential Apprentice Interview:</w:t>
      </w:r>
      <w:r w:rsidRPr="0015024F">
        <w:rPr>
          <w:rFonts w:cstheme="minorHAnsi"/>
          <w:sz w:val="22"/>
          <w:szCs w:val="22"/>
        </w:rPr>
        <w:t xml:space="preserve"> Conducted in a casual setting to encourage open and honest responses about career aspirations and perceptions of apprenticeships.</w:t>
      </w:r>
    </w:p>
    <w:p w:rsidR="0015024F" w:rsidRPr="0015024F" w:rsidRDefault="0015024F" w:rsidP="0015024F">
      <w:pPr>
        <w:spacing w:before="100" w:beforeAutospacing="1" w:after="100" w:afterAutospacing="1" w:line="240" w:lineRule="auto"/>
        <w:rPr>
          <w:rFonts w:cstheme="minorHAnsi"/>
          <w:sz w:val="22"/>
          <w:szCs w:val="22"/>
        </w:rPr>
      </w:pPr>
      <w:r w:rsidRPr="0015024F">
        <w:rPr>
          <w:rStyle w:val="Strong"/>
          <w:rFonts w:cstheme="minorHAnsi"/>
          <w:sz w:val="22"/>
          <w:szCs w:val="22"/>
        </w:rPr>
        <w:t>Data Collection Process</w:t>
      </w:r>
    </w:p>
    <w:p w:rsidR="0015024F" w:rsidRPr="0015024F" w:rsidRDefault="0015024F" w:rsidP="0015024F">
      <w:pPr>
        <w:numPr>
          <w:ilvl w:val="0"/>
          <w:numId w:val="27"/>
        </w:numPr>
        <w:spacing w:before="100" w:beforeAutospacing="1" w:after="100" w:afterAutospacing="1" w:line="240" w:lineRule="auto"/>
        <w:rPr>
          <w:rFonts w:cstheme="minorHAnsi"/>
          <w:sz w:val="22"/>
          <w:szCs w:val="22"/>
        </w:rPr>
      </w:pPr>
      <w:r w:rsidRPr="0015024F">
        <w:rPr>
          <w:rStyle w:val="Strong"/>
          <w:rFonts w:cstheme="minorHAnsi"/>
          <w:sz w:val="22"/>
          <w:szCs w:val="22"/>
        </w:rPr>
        <w:lastRenderedPageBreak/>
        <w:t>Recording Methods:</w:t>
      </w:r>
      <w:r w:rsidRPr="0015024F">
        <w:rPr>
          <w:rFonts w:cstheme="minorHAnsi"/>
          <w:sz w:val="22"/>
          <w:szCs w:val="22"/>
        </w:rPr>
        <w:t xml:space="preserve"> Responses were documented through written notes and audio recordings (with the interviewees’ consent) to ensure accuracy.</w:t>
      </w:r>
    </w:p>
    <w:p w:rsidR="0015024F" w:rsidRPr="0015024F" w:rsidRDefault="0015024F" w:rsidP="0015024F">
      <w:pPr>
        <w:numPr>
          <w:ilvl w:val="0"/>
          <w:numId w:val="27"/>
        </w:numPr>
        <w:spacing w:before="100" w:beforeAutospacing="1" w:after="100" w:afterAutospacing="1" w:line="240" w:lineRule="auto"/>
        <w:rPr>
          <w:rFonts w:cstheme="minorHAnsi"/>
          <w:sz w:val="22"/>
          <w:szCs w:val="22"/>
        </w:rPr>
      </w:pPr>
      <w:r w:rsidRPr="0015024F">
        <w:rPr>
          <w:rStyle w:val="Strong"/>
          <w:rFonts w:cstheme="minorHAnsi"/>
          <w:sz w:val="22"/>
          <w:szCs w:val="22"/>
        </w:rPr>
        <w:t>Questionnaire Structure:</w:t>
      </w:r>
      <w:r w:rsidRPr="0015024F">
        <w:rPr>
          <w:rFonts w:cstheme="minorHAnsi"/>
          <w:sz w:val="22"/>
          <w:szCs w:val="22"/>
        </w:rPr>
        <w:t xml:space="preserve"> The interview questions focused on key themes such as:</w:t>
      </w:r>
    </w:p>
    <w:p w:rsidR="0015024F" w:rsidRPr="0015024F" w:rsidRDefault="0015024F" w:rsidP="0015024F">
      <w:pPr>
        <w:numPr>
          <w:ilvl w:val="1"/>
          <w:numId w:val="27"/>
        </w:numPr>
        <w:spacing w:before="100" w:beforeAutospacing="1" w:after="100" w:afterAutospacing="1" w:line="240" w:lineRule="auto"/>
        <w:rPr>
          <w:rFonts w:cstheme="minorHAnsi"/>
          <w:sz w:val="22"/>
          <w:szCs w:val="22"/>
        </w:rPr>
      </w:pPr>
      <w:r w:rsidRPr="0015024F">
        <w:rPr>
          <w:rFonts w:cstheme="minorHAnsi"/>
          <w:sz w:val="22"/>
          <w:szCs w:val="22"/>
        </w:rPr>
        <w:t>General views on apprenticeships</w:t>
      </w:r>
    </w:p>
    <w:p w:rsidR="0015024F" w:rsidRPr="0015024F" w:rsidRDefault="0015024F" w:rsidP="0015024F">
      <w:pPr>
        <w:numPr>
          <w:ilvl w:val="1"/>
          <w:numId w:val="27"/>
        </w:numPr>
        <w:spacing w:before="100" w:beforeAutospacing="1" w:after="100" w:afterAutospacing="1" w:line="240" w:lineRule="auto"/>
        <w:rPr>
          <w:rFonts w:cstheme="minorHAnsi"/>
          <w:sz w:val="22"/>
          <w:szCs w:val="22"/>
        </w:rPr>
      </w:pPr>
      <w:r w:rsidRPr="0015024F">
        <w:rPr>
          <w:rFonts w:cstheme="minorHAnsi"/>
          <w:sz w:val="22"/>
          <w:szCs w:val="22"/>
        </w:rPr>
        <w:t>Impact of wage increases</w:t>
      </w:r>
    </w:p>
    <w:p w:rsidR="0015024F" w:rsidRPr="0015024F" w:rsidRDefault="0015024F" w:rsidP="0015024F">
      <w:pPr>
        <w:numPr>
          <w:ilvl w:val="1"/>
          <w:numId w:val="27"/>
        </w:numPr>
        <w:spacing w:before="100" w:beforeAutospacing="1" w:after="100" w:afterAutospacing="1" w:line="240" w:lineRule="auto"/>
        <w:rPr>
          <w:rFonts w:cstheme="minorHAnsi"/>
          <w:sz w:val="22"/>
          <w:szCs w:val="22"/>
        </w:rPr>
      </w:pPr>
      <w:r w:rsidRPr="0015024F">
        <w:rPr>
          <w:rFonts w:cstheme="minorHAnsi"/>
          <w:sz w:val="22"/>
          <w:szCs w:val="22"/>
        </w:rPr>
        <w:t>Financial implications for employers</w:t>
      </w:r>
    </w:p>
    <w:p w:rsidR="0015024F" w:rsidRPr="0015024F" w:rsidRDefault="0015024F" w:rsidP="0015024F">
      <w:pPr>
        <w:numPr>
          <w:ilvl w:val="1"/>
          <w:numId w:val="27"/>
        </w:numPr>
        <w:spacing w:before="100" w:beforeAutospacing="1" w:after="100" w:afterAutospacing="1" w:line="240" w:lineRule="auto"/>
        <w:rPr>
          <w:rFonts w:cstheme="minorHAnsi"/>
          <w:sz w:val="22"/>
          <w:szCs w:val="22"/>
        </w:rPr>
      </w:pPr>
      <w:r w:rsidRPr="0015024F">
        <w:rPr>
          <w:rFonts w:cstheme="minorHAnsi"/>
          <w:sz w:val="22"/>
          <w:szCs w:val="22"/>
        </w:rPr>
        <w:t>Recruitment and retention challenges</w:t>
      </w:r>
    </w:p>
    <w:p w:rsidR="0015024F" w:rsidRPr="0015024F" w:rsidRDefault="0015024F" w:rsidP="0015024F">
      <w:pPr>
        <w:numPr>
          <w:ilvl w:val="1"/>
          <w:numId w:val="27"/>
        </w:numPr>
        <w:spacing w:before="100" w:beforeAutospacing="1" w:after="100" w:afterAutospacing="1" w:line="240" w:lineRule="auto"/>
        <w:rPr>
          <w:rFonts w:cstheme="minorHAnsi"/>
          <w:sz w:val="22"/>
          <w:szCs w:val="22"/>
        </w:rPr>
      </w:pPr>
      <w:r w:rsidRPr="0015024F">
        <w:rPr>
          <w:rFonts w:cstheme="minorHAnsi"/>
          <w:sz w:val="22"/>
          <w:szCs w:val="22"/>
        </w:rPr>
        <w:t>Training quality and skill development</w:t>
      </w:r>
    </w:p>
    <w:p w:rsidR="0015024F" w:rsidRPr="0015024F" w:rsidRDefault="0015024F" w:rsidP="0015024F">
      <w:pPr>
        <w:numPr>
          <w:ilvl w:val="1"/>
          <w:numId w:val="27"/>
        </w:numPr>
        <w:spacing w:before="100" w:beforeAutospacing="1" w:after="100" w:afterAutospacing="1" w:line="240" w:lineRule="auto"/>
        <w:rPr>
          <w:rFonts w:cstheme="minorHAnsi"/>
          <w:sz w:val="22"/>
          <w:szCs w:val="22"/>
        </w:rPr>
      </w:pPr>
      <w:r w:rsidRPr="0015024F">
        <w:rPr>
          <w:rFonts w:cstheme="minorHAnsi"/>
          <w:sz w:val="22"/>
          <w:szCs w:val="22"/>
        </w:rPr>
        <w:t>Government policies and support mechanisms</w:t>
      </w:r>
    </w:p>
    <w:p w:rsidR="0015024F" w:rsidRPr="0015024F" w:rsidRDefault="0015024F" w:rsidP="0015024F">
      <w:pPr>
        <w:pStyle w:val="Heading3"/>
        <w:rPr>
          <w:rFonts w:asciiTheme="minorHAnsi" w:hAnsiTheme="minorHAnsi" w:cstheme="minorHAnsi"/>
          <w:sz w:val="22"/>
          <w:szCs w:val="22"/>
        </w:rPr>
      </w:pPr>
      <w:r w:rsidRPr="0015024F">
        <w:rPr>
          <w:rStyle w:val="Strong"/>
          <w:rFonts w:asciiTheme="minorHAnsi" w:hAnsiTheme="minorHAnsi" w:cstheme="minorHAnsi"/>
          <w:b/>
          <w:bCs/>
          <w:sz w:val="22"/>
          <w:szCs w:val="22"/>
        </w:rPr>
        <w:t>Ethical Considerations</w:t>
      </w:r>
    </w:p>
    <w:p w:rsidR="0015024F" w:rsidRPr="0015024F" w:rsidRDefault="0015024F" w:rsidP="0015024F">
      <w:pPr>
        <w:spacing w:before="100" w:beforeAutospacing="1" w:after="100" w:afterAutospacing="1"/>
        <w:rPr>
          <w:rFonts w:cstheme="minorHAnsi"/>
          <w:sz w:val="22"/>
          <w:szCs w:val="22"/>
        </w:rPr>
      </w:pPr>
      <w:r w:rsidRPr="0015024F">
        <w:rPr>
          <w:rFonts w:cstheme="minorHAnsi"/>
          <w:sz w:val="22"/>
          <w:szCs w:val="22"/>
        </w:rPr>
        <w:t>To ensure ethical compliance, the following measures were taken:</w:t>
      </w:r>
    </w:p>
    <w:p w:rsidR="0015024F" w:rsidRPr="0015024F" w:rsidRDefault="0015024F" w:rsidP="0015024F">
      <w:pPr>
        <w:numPr>
          <w:ilvl w:val="0"/>
          <w:numId w:val="28"/>
        </w:numPr>
        <w:spacing w:before="100" w:beforeAutospacing="1" w:after="100" w:afterAutospacing="1" w:line="240" w:lineRule="auto"/>
        <w:rPr>
          <w:rFonts w:cstheme="minorHAnsi"/>
          <w:sz w:val="22"/>
          <w:szCs w:val="22"/>
        </w:rPr>
      </w:pPr>
      <w:r w:rsidRPr="0015024F">
        <w:rPr>
          <w:rStyle w:val="Strong"/>
          <w:rFonts w:cstheme="minorHAnsi"/>
          <w:sz w:val="22"/>
          <w:szCs w:val="22"/>
        </w:rPr>
        <w:t>Informed Consent:</w:t>
      </w:r>
      <w:r w:rsidRPr="0015024F">
        <w:rPr>
          <w:rFonts w:cstheme="minorHAnsi"/>
          <w:sz w:val="22"/>
          <w:szCs w:val="22"/>
        </w:rPr>
        <w:t xml:space="preserve"> All participants were informed of the purpose of the interview, how their data would be used, and their right to withdraw at any time.</w:t>
      </w:r>
    </w:p>
    <w:p w:rsidR="0015024F" w:rsidRPr="0015024F" w:rsidRDefault="0015024F" w:rsidP="0015024F">
      <w:pPr>
        <w:numPr>
          <w:ilvl w:val="0"/>
          <w:numId w:val="28"/>
        </w:numPr>
        <w:spacing w:before="100" w:beforeAutospacing="1" w:after="100" w:afterAutospacing="1" w:line="240" w:lineRule="auto"/>
        <w:rPr>
          <w:rFonts w:cstheme="minorHAnsi"/>
          <w:sz w:val="22"/>
          <w:szCs w:val="22"/>
        </w:rPr>
      </w:pPr>
      <w:r w:rsidRPr="0015024F">
        <w:rPr>
          <w:rStyle w:val="Strong"/>
          <w:rFonts w:cstheme="minorHAnsi"/>
          <w:sz w:val="22"/>
          <w:szCs w:val="22"/>
        </w:rPr>
        <w:t>Confidentiality:</w:t>
      </w:r>
      <w:r w:rsidRPr="0015024F">
        <w:rPr>
          <w:rFonts w:cstheme="minorHAnsi"/>
          <w:sz w:val="22"/>
          <w:szCs w:val="22"/>
        </w:rPr>
        <w:t xml:space="preserve"> Personal details were anonymized unless explicit permission was given to disclose names and company affiliations.</w:t>
      </w:r>
    </w:p>
    <w:p w:rsidR="0015024F" w:rsidRPr="0015024F" w:rsidRDefault="0015024F" w:rsidP="0015024F">
      <w:pPr>
        <w:numPr>
          <w:ilvl w:val="0"/>
          <w:numId w:val="28"/>
        </w:numPr>
        <w:spacing w:before="100" w:beforeAutospacing="1" w:after="100" w:afterAutospacing="1" w:line="240" w:lineRule="auto"/>
        <w:rPr>
          <w:rFonts w:cstheme="minorHAnsi"/>
          <w:sz w:val="22"/>
          <w:szCs w:val="22"/>
        </w:rPr>
      </w:pPr>
      <w:r w:rsidRPr="0015024F">
        <w:rPr>
          <w:rStyle w:val="Strong"/>
          <w:rFonts w:cstheme="minorHAnsi"/>
          <w:sz w:val="22"/>
          <w:szCs w:val="22"/>
        </w:rPr>
        <w:t>Neutrality and Objectivity:</w:t>
      </w:r>
      <w:r w:rsidRPr="0015024F">
        <w:rPr>
          <w:rFonts w:cstheme="minorHAnsi"/>
          <w:sz w:val="22"/>
          <w:szCs w:val="22"/>
        </w:rPr>
        <w:t xml:space="preserve"> Questions were framed to avoid leading responses, ensuring an unbiased collection of opinions.</w:t>
      </w:r>
    </w:p>
    <w:p w:rsidR="0015024F" w:rsidRPr="0015024F" w:rsidRDefault="0015024F" w:rsidP="0015024F">
      <w:pPr>
        <w:pStyle w:val="Heading3"/>
        <w:rPr>
          <w:rFonts w:asciiTheme="minorHAnsi" w:hAnsiTheme="minorHAnsi" w:cstheme="minorHAnsi"/>
          <w:sz w:val="22"/>
          <w:szCs w:val="22"/>
        </w:rPr>
      </w:pPr>
      <w:r w:rsidRPr="0015024F">
        <w:rPr>
          <w:rStyle w:val="Strong"/>
          <w:rFonts w:asciiTheme="minorHAnsi" w:hAnsiTheme="minorHAnsi" w:cstheme="minorHAnsi"/>
          <w:b/>
          <w:bCs/>
          <w:sz w:val="22"/>
          <w:szCs w:val="22"/>
        </w:rPr>
        <w:t>Data Analysis Approach</w:t>
      </w:r>
    </w:p>
    <w:p w:rsidR="0015024F" w:rsidRPr="0015024F" w:rsidRDefault="0015024F" w:rsidP="0015024F">
      <w:pPr>
        <w:spacing w:before="100" w:beforeAutospacing="1" w:after="100" w:afterAutospacing="1"/>
        <w:rPr>
          <w:rFonts w:cstheme="minorHAnsi"/>
          <w:sz w:val="22"/>
          <w:szCs w:val="22"/>
        </w:rPr>
      </w:pPr>
      <w:r w:rsidRPr="0015024F">
        <w:rPr>
          <w:rFonts w:cstheme="minorHAnsi"/>
          <w:sz w:val="22"/>
          <w:szCs w:val="22"/>
        </w:rPr>
        <w:t xml:space="preserve">After data collection, the interview responses were transcribed and </w:t>
      </w:r>
      <w:r w:rsidRPr="0015024F">
        <w:rPr>
          <w:rFonts w:cstheme="minorHAnsi"/>
          <w:sz w:val="22"/>
          <w:szCs w:val="22"/>
        </w:rPr>
        <w:t>analysed</w:t>
      </w:r>
      <w:bookmarkStart w:id="0" w:name="_GoBack"/>
      <w:bookmarkEnd w:id="0"/>
      <w:r w:rsidRPr="0015024F">
        <w:rPr>
          <w:rFonts w:cstheme="minorHAnsi"/>
          <w:sz w:val="22"/>
          <w:szCs w:val="22"/>
        </w:rPr>
        <w:t xml:space="preserve"> using thematic analysis. The key themes identified were categorized under employer and potential apprentice perspectives to highlight areas of agreement and divergence.</w:t>
      </w:r>
    </w:p>
    <w:p w:rsidR="0015024F" w:rsidRPr="0015024F" w:rsidRDefault="0015024F" w:rsidP="0015024F">
      <w:pPr>
        <w:numPr>
          <w:ilvl w:val="0"/>
          <w:numId w:val="29"/>
        </w:numPr>
        <w:spacing w:before="100" w:beforeAutospacing="1" w:after="100" w:afterAutospacing="1" w:line="240" w:lineRule="auto"/>
        <w:rPr>
          <w:rFonts w:cstheme="minorHAnsi"/>
          <w:sz w:val="22"/>
          <w:szCs w:val="22"/>
        </w:rPr>
      </w:pPr>
      <w:r w:rsidRPr="0015024F">
        <w:rPr>
          <w:rStyle w:val="Strong"/>
          <w:rFonts w:cstheme="minorHAnsi"/>
          <w:sz w:val="22"/>
          <w:szCs w:val="22"/>
        </w:rPr>
        <w:t>Employer Analysis:</w:t>
      </w:r>
      <w:r w:rsidRPr="0015024F">
        <w:rPr>
          <w:rFonts w:cstheme="minorHAnsi"/>
          <w:sz w:val="22"/>
          <w:szCs w:val="22"/>
        </w:rPr>
        <w:t xml:space="preserve"> Focused on cost implications, strategic decisions, and training challenges.</w:t>
      </w:r>
    </w:p>
    <w:p w:rsidR="00194B5E" w:rsidRPr="0015024F" w:rsidRDefault="0015024F" w:rsidP="0015024F">
      <w:pPr>
        <w:numPr>
          <w:ilvl w:val="0"/>
          <w:numId w:val="29"/>
        </w:numPr>
        <w:spacing w:beforeAutospacing="1" w:after="0" w:afterAutospacing="1" w:line="240" w:lineRule="auto"/>
        <w:rPr>
          <w:rFonts w:cstheme="minorHAnsi"/>
          <w:sz w:val="22"/>
          <w:szCs w:val="22"/>
        </w:rPr>
      </w:pPr>
      <w:r w:rsidRPr="0015024F">
        <w:rPr>
          <w:rStyle w:val="Strong"/>
          <w:rFonts w:cstheme="minorHAnsi"/>
          <w:sz w:val="22"/>
          <w:szCs w:val="22"/>
        </w:rPr>
        <w:t>Apprentice Analysis:</w:t>
      </w:r>
      <w:r w:rsidRPr="0015024F">
        <w:rPr>
          <w:rFonts w:cstheme="minorHAnsi"/>
          <w:sz w:val="22"/>
          <w:szCs w:val="22"/>
        </w:rPr>
        <w:t xml:space="preserve"> Examined wage perception, career motivation, and perceived barriers to entry</w:t>
      </w:r>
    </w:p>
    <w:p w:rsidR="003C3126" w:rsidRPr="00CA4EED" w:rsidRDefault="003C3126" w:rsidP="00CA4EED">
      <w:pPr>
        <w:spacing w:before="100" w:beforeAutospacing="1" w:after="100" w:afterAutospacing="1"/>
        <w:jc w:val="center"/>
        <w:rPr>
          <w:b/>
          <w:sz w:val="22"/>
          <w:u w:val="single"/>
        </w:rPr>
      </w:pPr>
    </w:p>
    <w:p w:rsidR="00CA4EED" w:rsidRPr="00CA4EED" w:rsidRDefault="00CA4EED" w:rsidP="00CA4EED">
      <w:pPr>
        <w:spacing w:before="100" w:beforeAutospacing="1" w:after="100" w:afterAutospacing="1"/>
        <w:jc w:val="center"/>
        <w:rPr>
          <w:b/>
          <w:sz w:val="22"/>
          <w:u w:val="single"/>
        </w:rPr>
      </w:pPr>
      <w:r w:rsidRPr="00CA4EED">
        <w:rPr>
          <w:b/>
          <w:sz w:val="22"/>
          <w:u w:val="single"/>
        </w:rPr>
        <w:t>Interview with employer of apprentices</w:t>
      </w:r>
    </w:p>
    <w:p w:rsidR="00852BE1" w:rsidRDefault="00CA4EED" w:rsidP="00BE239C">
      <w:pPr>
        <w:spacing w:before="100" w:beforeAutospacing="1" w:after="100" w:afterAutospacing="1"/>
        <w:rPr>
          <w:sz w:val="22"/>
        </w:rPr>
      </w:pPr>
      <w:r>
        <w:rPr>
          <w:sz w:val="22"/>
        </w:rPr>
        <w:t>I was giving the opportunity to interview and question the operations managers</w:t>
      </w:r>
      <w:r w:rsidR="009D7C65">
        <w:rPr>
          <w:sz w:val="22"/>
        </w:rPr>
        <w:t xml:space="preserve"> Richard Mansfield</w:t>
      </w:r>
      <w:r>
        <w:rPr>
          <w:sz w:val="22"/>
        </w:rPr>
        <w:t xml:space="preserve"> at a business based in South Wales that employs some of the most dry lining apprentices in the UK</w:t>
      </w:r>
      <w:r w:rsidR="009D7C65">
        <w:rPr>
          <w:sz w:val="22"/>
        </w:rPr>
        <w:t>, V&amp;C SW</w:t>
      </w:r>
      <w:r>
        <w:rPr>
          <w:sz w:val="22"/>
        </w:rPr>
        <w:t xml:space="preserve">. This is what he had to say about the current state of apprentices and the recent wage increases. </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1. General Views on Apprenticeships:</w:t>
      </w:r>
    </w:p>
    <w:p w:rsidR="00DE413D" w:rsidRDefault="00A735EA" w:rsidP="00DE413D">
      <w:pPr>
        <w:numPr>
          <w:ilvl w:val="0"/>
          <w:numId w:val="5"/>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What motivated your company to offer apprenticeship programs in the construction industry?</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 xml:space="preserve">Our company offers apprenticeships because we need general </w:t>
      </w:r>
      <w:r w:rsidR="00A66A68" w:rsidRPr="00A735EA">
        <w:rPr>
          <w:rFonts w:eastAsia="Times New Roman" w:cstheme="minorHAnsi"/>
          <w:kern w:val="0"/>
          <w:sz w:val="22"/>
          <w:lang w:eastAsia="en-GB"/>
          <w14:ligatures w14:val="none"/>
        </w:rPr>
        <w:t>labour</w:t>
      </w:r>
      <w:r w:rsidRPr="00A735EA">
        <w:rPr>
          <w:rFonts w:eastAsia="Times New Roman" w:cstheme="minorHAnsi"/>
          <w:kern w:val="0"/>
          <w:sz w:val="22"/>
          <w:lang w:eastAsia="en-GB"/>
          <w14:ligatures w14:val="none"/>
        </w:rPr>
        <w:t xml:space="preserve">, want </w:t>
      </w:r>
      <w:r w:rsidR="00A66A68" w:rsidRPr="00A735EA">
        <w:rPr>
          <w:rFonts w:eastAsia="Times New Roman" w:cstheme="minorHAnsi"/>
          <w:kern w:val="0"/>
          <w:sz w:val="22"/>
          <w:lang w:eastAsia="en-GB"/>
          <w14:ligatures w14:val="none"/>
        </w:rPr>
        <w:t>labour</w:t>
      </w:r>
      <w:r w:rsidRPr="00A735EA">
        <w:rPr>
          <w:rFonts w:eastAsia="Times New Roman" w:cstheme="minorHAnsi"/>
          <w:kern w:val="0"/>
          <w:sz w:val="22"/>
          <w:lang w:eastAsia="en-GB"/>
          <w14:ligatures w14:val="none"/>
        </w:rPr>
        <w:t xml:space="preserve"> continuity, and see it as important for the future of the business.</w:t>
      </w:r>
      <w:r w:rsidR="00A66A68">
        <w:rPr>
          <w:rFonts w:eastAsia="Times New Roman" w:cstheme="minorHAnsi"/>
          <w:kern w:val="0"/>
          <w:sz w:val="22"/>
          <w:lang w:eastAsia="en-GB"/>
          <w14:ligatures w14:val="none"/>
        </w:rPr>
        <w:t xml:space="preserve"> Some of our contracts managers started with us as young apprentices and worked their way through the business and we like to see that. </w:t>
      </w:r>
      <w:r w:rsidR="00F85B66">
        <w:rPr>
          <w:rFonts w:eastAsia="Times New Roman" w:cstheme="minorHAnsi"/>
          <w:kern w:val="0"/>
          <w:sz w:val="22"/>
          <w:lang w:eastAsia="en-GB"/>
          <w14:ligatures w14:val="none"/>
        </w:rPr>
        <w:t>“</w:t>
      </w:r>
    </w:p>
    <w:p w:rsidR="00DE413D" w:rsidRPr="00A735EA" w:rsidRDefault="00DE413D" w:rsidP="00DE413D">
      <w:pPr>
        <w:spacing w:before="100" w:beforeAutospacing="1" w:after="100" w:afterAutospacing="1" w:line="240" w:lineRule="auto"/>
        <w:ind w:left="720"/>
        <w:rPr>
          <w:rFonts w:eastAsia="Times New Roman" w:cstheme="minorHAnsi"/>
          <w:kern w:val="0"/>
          <w:sz w:val="22"/>
          <w:lang w:eastAsia="en-GB"/>
          <w14:ligatures w14:val="none"/>
        </w:rPr>
      </w:pPr>
    </w:p>
    <w:p w:rsidR="00A735EA" w:rsidRPr="00A735EA" w:rsidRDefault="00A735EA" w:rsidP="00A735EA">
      <w:pPr>
        <w:numPr>
          <w:ilvl w:val="0"/>
          <w:numId w:val="5"/>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In your opinion, what are the key benefits of hiring apprentices for your business?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Hiring apprentices brings in new blood, helps tackle the changing demographics of the workforce, allows us to access grants during and after apprenticeship completion, and gives us the ability to pay lower wages, which helps reduce costs.</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2. Impact of Wage Increases:</w:t>
      </w:r>
    </w:p>
    <w:p w:rsidR="00A735EA" w:rsidRDefault="00A735EA" w:rsidP="00A735EA">
      <w:pPr>
        <w:numPr>
          <w:ilvl w:val="0"/>
          <w:numId w:val="6"/>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How have the recent wage increases for apprentices affected your decision to offer apprenticeships?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We are now more reluctant and cautious about offering apprentices</w:t>
      </w:r>
      <w:r w:rsidR="00A66A68">
        <w:rPr>
          <w:rFonts w:eastAsia="Times New Roman" w:cstheme="minorHAnsi"/>
          <w:kern w:val="0"/>
          <w:sz w:val="22"/>
          <w:lang w:eastAsia="en-GB"/>
          <w14:ligatures w14:val="none"/>
        </w:rPr>
        <w:t xml:space="preserve">hips due to the </w:t>
      </w:r>
      <w:r w:rsidR="00A66A68" w:rsidRPr="00A66A68">
        <w:rPr>
          <w:rFonts w:eastAsia="Times New Roman" w:cstheme="minorHAnsi"/>
          <w:kern w:val="0"/>
          <w:sz w:val="22"/>
          <w:lang w:eastAsia="en-GB"/>
          <w14:ligatures w14:val="none"/>
        </w:rPr>
        <w:t>increased wages and with the number of apprentices we employ we will see a big increase in costs</w:t>
      </w:r>
      <w:r w:rsidR="00F85B66">
        <w:rPr>
          <w:rFonts w:eastAsia="Times New Roman" w:cstheme="minorHAnsi"/>
          <w:kern w:val="0"/>
          <w:sz w:val="22"/>
          <w:lang w:eastAsia="en-GB"/>
          <w14:ligatures w14:val="none"/>
        </w:rPr>
        <w:t>”</w:t>
      </w:r>
    </w:p>
    <w:p w:rsidR="00DE413D" w:rsidRPr="00A735EA" w:rsidRDefault="00DE413D" w:rsidP="00DE413D">
      <w:pPr>
        <w:spacing w:before="100" w:beforeAutospacing="1" w:after="100" w:afterAutospacing="1" w:line="240" w:lineRule="auto"/>
        <w:ind w:left="720"/>
        <w:rPr>
          <w:rFonts w:eastAsia="Times New Roman" w:cstheme="minorHAnsi"/>
          <w:kern w:val="0"/>
          <w:sz w:val="22"/>
          <w:lang w:eastAsia="en-GB"/>
          <w14:ligatures w14:val="none"/>
        </w:rPr>
      </w:pPr>
    </w:p>
    <w:p w:rsidR="00A66A68" w:rsidRDefault="00A735EA" w:rsidP="00DE413D">
      <w:pPr>
        <w:numPr>
          <w:ilvl w:val="0"/>
          <w:numId w:val="6"/>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Do you believe that the wage increases have made apprenticeships more attractive to potential recruits? Why or why not?</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Yes, the wage increases make apprenticeships seem like a more viable career path. It’s particularly attractive to older individuals with commitmen</w:t>
      </w:r>
      <w:r w:rsidR="00A66A68" w:rsidRPr="00DE413D">
        <w:rPr>
          <w:rFonts w:eastAsia="Times New Roman" w:cstheme="minorHAnsi"/>
          <w:kern w:val="0"/>
          <w:sz w:val="22"/>
          <w:lang w:eastAsia="en-GB"/>
          <w14:ligatures w14:val="none"/>
        </w:rPr>
        <w:t xml:space="preserve">ts, if said individual was over 21 they would be on close to £500 a week in 2025 compared to around £350 a week in 2020, allowing them to change career and still take care of commitments. </w:t>
      </w:r>
      <w:r w:rsidR="00F85B66">
        <w:rPr>
          <w:rFonts w:eastAsia="Times New Roman" w:cstheme="minorHAnsi"/>
          <w:kern w:val="0"/>
          <w:sz w:val="22"/>
          <w:lang w:eastAsia="en-GB"/>
          <w14:ligatures w14:val="none"/>
        </w:rPr>
        <w:t>“</w:t>
      </w:r>
    </w:p>
    <w:p w:rsidR="00DE413D" w:rsidRPr="00A735EA" w:rsidRDefault="00DE413D" w:rsidP="00DE413D">
      <w:pPr>
        <w:spacing w:before="100" w:beforeAutospacing="1" w:after="100" w:afterAutospacing="1" w:line="240" w:lineRule="auto"/>
        <w:rPr>
          <w:rFonts w:eastAsia="Times New Roman" w:cstheme="minorHAnsi"/>
          <w:kern w:val="0"/>
          <w:sz w:val="22"/>
          <w:lang w:eastAsia="en-GB"/>
          <w14:ligatures w14:val="none"/>
        </w:rPr>
      </w:pPr>
    </w:p>
    <w:p w:rsidR="00A735EA" w:rsidRPr="00A735EA" w:rsidRDefault="00A735EA" w:rsidP="00A735EA">
      <w:pPr>
        <w:numPr>
          <w:ilvl w:val="0"/>
          <w:numId w:val="6"/>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Have the wage increases influenced your apprenticeship recruitment strategy or hiring practices in any way?</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We are more cautious and are offering fewer apprenticeship opportunities as a result of the wage increases.</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3. Financial Impact:</w:t>
      </w:r>
    </w:p>
    <w:p w:rsidR="00A735EA" w:rsidRDefault="00A735EA" w:rsidP="00A735EA">
      <w:pPr>
        <w:numPr>
          <w:ilvl w:val="0"/>
          <w:numId w:val="7"/>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How have the increased wages impacted your company’s budget for apprenticeship programs? Have you faced any challenges in managing these increased costs?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Yes, we’ve had to tighten costs in other areas, and we haven’t replaced recent leavers.</w:t>
      </w:r>
      <w:r w:rsidR="00F85B66">
        <w:rPr>
          <w:rFonts w:eastAsia="Times New Roman" w:cstheme="minorHAnsi"/>
          <w:kern w:val="0"/>
          <w:sz w:val="22"/>
          <w:lang w:eastAsia="en-GB"/>
          <w14:ligatures w14:val="none"/>
        </w:rPr>
        <w:t>”</w:t>
      </w:r>
    </w:p>
    <w:p w:rsidR="00DE413D" w:rsidRPr="00A735EA" w:rsidRDefault="00DE413D" w:rsidP="00DE413D">
      <w:pPr>
        <w:spacing w:before="100" w:beforeAutospacing="1" w:after="100" w:afterAutospacing="1" w:line="240" w:lineRule="auto"/>
        <w:ind w:left="360"/>
        <w:rPr>
          <w:rFonts w:eastAsia="Times New Roman" w:cstheme="minorHAnsi"/>
          <w:kern w:val="0"/>
          <w:sz w:val="22"/>
          <w:lang w:eastAsia="en-GB"/>
          <w14:ligatures w14:val="none"/>
        </w:rPr>
      </w:pPr>
    </w:p>
    <w:p w:rsidR="00A735EA" w:rsidRPr="00A735EA" w:rsidRDefault="00A735EA" w:rsidP="00A735EA">
      <w:pPr>
        <w:numPr>
          <w:ilvl w:val="0"/>
          <w:numId w:val="7"/>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Are you concerned that the higher wage may lead to financial pressures, especially for smaller construction firms? How do you manage this challenge?</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Yes, we manage this by recruiting only what we need and tightening costs in other areas.</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4. Recruitment Challenges:</w:t>
      </w:r>
    </w:p>
    <w:p w:rsidR="00A735EA" w:rsidRPr="00A735EA" w:rsidRDefault="00A735EA" w:rsidP="00A735EA">
      <w:pPr>
        <w:numPr>
          <w:ilvl w:val="0"/>
          <w:numId w:val="8"/>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What challenges have you faced when recruiting apprentices, especially with the rise in wage?</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One of the challenges we face is the length of the course a</w:t>
      </w:r>
      <w:r w:rsidR="00164BE2">
        <w:rPr>
          <w:rFonts w:eastAsia="Times New Roman" w:cstheme="minorHAnsi"/>
          <w:kern w:val="0"/>
          <w:sz w:val="22"/>
          <w:lang w:eastAsia="en-GB"/>
          <w14:ligatures w14:val="none"/>
        </w:rPr>
        <w:t xml:space="preserve">s in Wales they have changed the course to 3 years instead of 2. We have also found </w:t>
      </w:r>
      <w:r w:rsidRPr="00A735EA">
        <w:rPr>
          <w:rFonts w:eastAsia="Times New Roman" w:cstheme="minorHAnsi"/>
          <w:kern w:val="0"/>
          <w:sz w:val="22"/>
          <w:lang w:eastAsia="en-GB"/>
          <w14:ligatures w14:val="none"/>
        </w:rPr>
        <w:t>that some candidates do not have the necessary qua</w:t>
      </w:r>
      <w:r w:rsidR="00164BE2">
        <w:rPr>
          <w:rFonts w:eastAsia="Times New Roman" w:cstheme="minorHAnsi"/>
          <w:kern w:val="0"/>
          <w:sz w:val="22"/>
          <w:lang w:eastAsia="en-GB"/>
          <w14:ligatures w14:val="none"/>
        </w:rPr>
        <w:t xml:space="preserve">lifications in math and English, especially our older apprentice applications that cannot find their maths and English GCSE certificates and therefore will not be allowed </w:t>
      </w:r>
      <w:r w:rsidR="00164BE2">
        <w:rPr>
          <w:rFonts w:eastAsia="Times New Roman" w:cstheme="minorHAnsi"/>
          <w:kern w:val="0"/>
          <w:sz w:val="22"/>
          <w:lang w:eastAsia="en-GB"/>
          <w14:ligatures w14:val="none"/>
        </w:rPr>
        <w:lastRenderedPageBreak/>
        <w:t xml:space="preserve">to attend college unless they redo their GCSE exams or participate in a maths and English basic skills exam. </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5. Retention of Apprentices:</w:t>
      </w:r>
    </w:p>
    <w:p w:rsidR="00A735EA" w:rsidRDefault="00A735EA" w:rsidP="00A735EA">
      <w:pPr>
        <w:numPr>
          <w:ilvl w:val="0"/>
          <w:numId w:val="9"/>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Have you noticed any changes in apprenticeship retention rates since the wage increase? Are apprentices more likely to stay with your company longer due to higher wages?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Retention hasn’t been an issue while they are apprentices, but since most apprentices are young, they tend to change their minds about careers or find different opportunities.</w:t>
      </w:r>
      <w:r w:rsidR="00164BE2">
        <w:rPr>
          <w:rFonts w:eastAsia="Times New Roman" w:cstheme="minorHAnsi"/>
          <w:kern w:val="0"/>
          <w:sz w:val="22"/>
          <w:lang w:eastAsia="en-GB"/>
          <w14:ligatures w14:val="none"/>
        </w:rPr>
        <w:t xml:space="preserve"> For example recently we had an apprentice who started with us at 18 and had been with us for a number years but got the opportunity to start an aircraft engineer apprenticeship and decided to take it. </w:t>
      </w:r>
      <w:r w:rsidR="00F85B66">
        <w:rPr>
          <w:rFonts w:eastAsia="Times New Roman" w:cstheme="minorHAnsi"/>
          <w:kern w:val="0"/>
          <w:sz w:val="22"/>
          <w:lang w:eastAsia="en-GB"/>
          <w14:ligatures w14:val="none"/>
        </w:rPr>
        <w:t>“</w:t>
      </w:r>
    </w:p>
    <w:p w:rsidR="00DE413D" w:rsidRPr="00A735EA" w:rsidRDefault="00DE413D" w:rsidP="00DE413D">
      <w:pPr>
        <w:spacing w:before="100" w:beforeAutospacing="1" w:after="100" w:afterAutospacing="1" w:line="240" w:lineRule="auto"/>
        <w:ind w:left="720"/>
        <w:rPr>
          <w:rFonts w:eastAsia="Times New Roman" w:cstheme="minorHAnsi"/>
          <w:kern w:val="0"/>
          <w:sz w:val="22"/>
          <w:lang w:eastAsia="en-GB"/>
          <w14:ligatures w14:val="none"/>
        </w:rPr>
      </w:pPr>
    </w:p>
    <w:p w:rsidR="00DE413D" w:rsidRDefault="00A735EA" w:rsidP="00A735EA">
      <w:pPr>
        <w:numPr>
          <w:ilvl w:val="0"/>
          <w:numId w:val="9"/>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Beyond wages, what other factors do you believe are crucial for apprentice retention? (e.g., career progression, mentorship, working environment)</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 xml:space="preserve">Mentorship and proper training are crucial. We’ve gained some apprentices from competitors because they weren’t training or mentoring properly, using apprentices only as cheap </w:t>
      </w:r>
      <w:r w:rsidR="00A66A68" w:rsidRPr="00A735EA">
        <w:rPr>
          <w:rFonts w:eastAsia="Times New Roman" w:cstheme="minorHAnsi"/>
          <w:kern w:val="0"/>
          <w:sz w:val="22"/>
          <w:lang w:eastAsia="en-GB"/>
          <w14:ligatures w14:val="none"/>
        </w:rPr>
        <w:t>labour</w:t>
      </w:r>
      <w:r w:rsidR="00DE413D">
        <w:rPr>
          <w:rFonts w:eastAsia="Times New Roman" w:cstheme="minorHAnsi"/>
          <w:kern w:val="0"/>
          <w:sz w:val="22"/>
          <w:lang w:eastAsia="en-GB"/>
          <w14:ligatures w14:val="none"/>
        </w:rPr>
        <w:t xml:space="preserve"> for things like loading plasterboards or tiles</w:t>
      </w:r>
      <w:r w:rsidRPr="00A735EA">
        <w:rPr>
          <w:rFonts w:eastAsia="Times New Roman" w:cstheme="minorHAnsi"/>
          <w:kern w:val="0"/>
          <w:sz w:val="22"/>
          <w:lang w:eastAsia="en-GB"/>
          <w14:ligatures w14:val="none"/>
        </w:rPr>
        <w:t>.</w:t>
      </w:r>
      <w:r w:rsidR="00DE413D">
        <w:rPr>
          <w:rFonts w:eastAsia="Times New Roman" w:cstheme="minorHAnsi"/>
          <w:kern w:val="0"/>
          <w:sz w:val="22"/>
          <w:lang w:eastAsia="en-GB"/>
          <w14:ligatures w14:val="none"/>
        </w:rPr>
        <w:t xml:space="preserve"> Therefore the apprentice was not learning the skills to have a career in construction and came to us to develop those skills.</w:t>
      </w:r>
      <w:r w:rsidR="00F85B66">
        <w:rPr>
          <w:rFonts w:eastAsia="Times New Roman" w:cstheme="minorHAnsi"/>
          <w:kern w:val="0"/>
          <w:sz w:val="22"/>
          <w:lang w:eastAsia="en-GB"/>
          <w14:ligatures w14:val="none"/>
        </w:rPr>
        <w:t>”</w:t>
      </w:r>
    </w:p>
    <w:p w:rsidR="00A735EA" w:rsidRPr="00A735EA" w:rsidRDefault="00DE413D" w:rsidP="00DE413D">
      <w:pPr>
        <w:spacing w:before="100" w:beforeAutospacing="1" w:after="100" w:afterAutospacing="1" w:line="240" w:lineRule="auto"/>
        <w:rPr>
          <w:rFonts w:eastAsia="Times New Roman" w:cstheme="minorHAnsi"/>
          <w:kern w:val="0"/>
          <w:sz w:val="22"/>
          <w:lang w:eastAsia="en-GB"/>
          <w14:ligatures w14:val="none"/>
        </w:rPr>
      </w:pPr>
      <w:r>
        <w:rPr>
          <w:rFonts w:eastAsia="Times New Roman" w:cstheme="minorHAnsi"/>
          <w:kern w:val="0"/>
          <w:sz w:val="22"/>
          <w:lang w:eastAsia="en-GB"/>
          <w14:ligatures w14:val="none"/>
        </w:rPr>
        <w:t xml:space="preserve"> </w:t>
      </w:r>
    </w:p>
    <w:p w:rsidR="00A735EA" w:rsidRPr="00A735EA" w:rsidRDefault="00A735EA" w:rsidP="00A735EA">
      <w:pPr>
        <w:numPr>
          <w:ilvl w:val="0"/>
          <w:numId w:val="9"/>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How do you support apprentices in their career development to ensure they stay in the industry long-term?</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We keep mentoring and building them up even after they’ve completed their apprenticeship, and we manage their expectations to ensure they stay in the industry long-term.</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6. Apprentice Skills and Training:</w:t>
      </w:r>
    </w:p>
    <w:p w:rsidR="00A735EA" w:rsidRPr="00A735EA" w:rsidRDefault="00A735EA" w:rsidP="00A735EA">
      <w:pPr>
        <w:numPr>
          <w:ilvl w:val="0"/>
          <w:numId w:val="10"/>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Do you believe the increased wages reflect the value of the skills and training that apprentices provide to your company?</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It depends on the apprentice. When</w:t>
      </w:r>
      <w:r w:rsidR="00DE413D">
        <w:rPr>
          <w:rFonts w:eastAsia="Times New Roman" w:cstheme="minorHAnsi"/>
          <w:kern w:val="0"/>
          <w:sz w:val="22"/>
          <w:lang w:eastAsia="en-GB"/>
          <w14:ligatures w14:val="none"/>
        </w:rPr>
        <w:t xml:space="preserve"> they first start, the increased wages will</w:t>
      </w:r>
      <w:r w:rsidRPr="00A735EA">
        <w:rPr>
          <w:rFonts w:eastAsia="Times New Roman" w:cstheme="minorHAnsi"/>
          <w:kern w:val="0"/>
          <w:sz w:val="22"/>
          <w:lang w:eastAsia="en-GB"/>
          <w14:ligatures w14:val="none"/>
        </w:rPr>
        <w:t xml:space="preserve"> not reflect the value of their skills, but as they gain experience and training, it becomes more justified.</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7. Regional Wage Disparities:</w:t>
      </w:r>
    </w:p>
    <w:p w:rsidR="00A735EA" w:rsidRPr="00A735EA" w:rsidRDefault="00A735EA" w:rsidP="00A735EA">
      <w:pPr>
        <w:numPr>
          <w:ilvl w:val="0"/>
          <w:numId w:val="11"/>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Are you able to offer competitive wages in lower-cost regions, or does this create challenges for recruitment?</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The wage is set, so we offer that regardless of the region.</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8. Employer Support and Challenges:</w:t>
      </w:r>
    </w:p>
    <w:p w:rsidR="00A735EA" w:rsidRDefault="00A735EA" w:rsidP="00A735EA">
      <w:pPr>
        <w:numPr>
          <w:ilvl w:val="0"/>
          <w:numId w:val="12"/>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What additional support do you think would help employers in the construction sector to continue offering apprenticeship programs, particularly in light of rising wage expectations?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Employers are often confused about what constitutes training versus a livelihood. When apprentices are still learning, they don’t nee</w:t>
      </w:r>
      <w:r w:rsidR="00DE413D">
        <w:rPr>
          <w:rFonts w:eastAsia="Times New Roman" w:cstheme="minorHAnsi"/>
          <w:kern w:val="0"/>
          <w:sz w:val="22"/>
          <w:lang w:eastAsia="en-GB"/>
          <w14:ligatures w14:val="none"/>
        </w:rPr>
        <w:t xml:space="preserve">d a wage that covers commitments like a family or a mortgage, they are there to learn and develop skills and the old wages reflect that. </w:t>
      </w:r>
      <w:r w:rsidR="00F85B66">
        <w:rPr>
          <w:rFonts w:eastAsia="Times New Roman" w:cstheme="minorHAnsi"/>
          <w:kern w:val="0"/>
          <w:sz w:val="22"/>
          <w:lang w:eastAsia="en-GB"/>
          <w14:ligatures w14:val="none"/>
        </w:rPr>
        <w:t>“</w:t>
      </w:r>
    </w:p>
    <w:p w:rsidR="00DE413D" w:rsidRPr="00A735EA" w:rsidRDefault="00DE413D" w:rsidP="00DE413D">
      <w:pPr>
        <w:spacing w:before="100" w:beforeAutospacing="1" w:after="100" w:afterAutospacing="1" w:line="240" w:lineRule="auto"/>
        <w:ind w:left="720"/>
        <w:rPr>
          <w:rFonts w:eastAsia="Times New Roman" w:cstheme="minorHAnsi"/>
          <w:kern w:val="0"/>
          <w:sz w:val="22"/>
          <w:lang w:eastAsia="en-GB"/>
          <w14:ligatures w14:val="none"/>
        </w:rPr>
      </w:pPr>
    </w:p>
    <w:p w:rsidR="00A735EA" w:rsidRPr="00A735EA" w:rsidRDefault="00A735EA" w:rsidP="00A735EA">
      <w:pPr>
        <w:numPr>
          <w:ilvl w:val="0"/>
          <w:numId w:val="12"/>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How do you feel about subsidizing apprenticeship wages or providing incentives to employers who take on apprentices?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CITB provides subsidies, which is positive, but it needs to be revised since appr</w:t>
      </w:r>
      <w:r w:rsidR="00DE413D">
        <w:rPr>
          <w:rFonts w:eastAsia="Times New Roman" w:cstheme="minorHAnsi"/>
          <w:kern w:val="0"/>
          <w:sz w:val="22"/>
          <w:lang w:eastAsia="en-GB"/>
          <w14:ligatures w14:val="none"/>
        </w:rPr>
        <w:t xml:space="preserve">entice wages are rising quickly and the subsidies and grants get reviewed every 5 years which is too big a timescale to battle the increase in wages. </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9. Long-Term Industry Trends:</w:t>
      </w:r>
    </w:p>
    <w:p w:rsidR="00A735EA" w:rsidRPr="00A735EA" w:rsidRDefault="00A735EA" w:rsidP="00A735EA">
      <w:pPr>
        <w:numPr>
          <w:ilvl w:val="0"/>
          <w:numId w:val="13"/>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How can apprenticeship programs evolve to meet the changing needs of the construction industry while ensuring that they remain attractive to young recruits?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We need to ask if colleges are meeting the needs of employers. After completing a 2-year apprenticeship course</w:t>
      </w:r>
      <w:r w:rsidR="00DE413D">
        <w:rPr>
          <w:rFonts w:eastAsia="Times New Roman" w:cstheme="minorHAnsi"/>
          <w:kern w:val="0"/>
          <w:sz w:val="22"/>
          <w:lang w:eastAsia="en-GB"/>
          <w14:ligatures w14:val="none"/>
        </w:rPr>
        <w:t xml:space="preserve"> in college</w:t>
      </w:r>
      <w:r w:rsidRPr="00A735EA">
        <w:rPr>
          <w:rFonts w:eastAsia="Times New Roman" w:cstheme="minorHAnsi"/>
          <w:kern w:val="0"/>
          <w:sz w:val="22"/>
          <w:lang w:eastAsia="en-GB"/>
          <w14:ligatures w14:val="none"/>
        </w:rPr>
        <w:t xml:space="preserve">, where does the apprentice go for the third year? </w:t>
      </w:r>
      <w:r w:rsidR="00DE413D">
        <w:rPr>
          <w:rFonts w:eastAsia="Times New Roman" w:cstheme="minorHAnsi"/>
          <w:kern w:val="0"/>
          <w:sz w:val="22"/>
          <w:lang w:eastAsia="en-GB"/>
          <w14:ligatures w14:val="none"/>
        </w:rPr>
        <w:t>The colleges collect their money from the government and send the apprentices out without the relevant skill set that a regular 3</w:t>
      </w:r>
      <w:r w:rsidR="00DE413D" w:rsidRPr="00DE413D">
        <w:rPr>
          <w:rFonts w:eastAsia="Times New Roman" w:cstheme="minorHAnsi"/>
          <w:kern w:val="0"/>
          <w:sz w:val="22"/>
          <w:vertAlign w:val="superscript"/>
          <w:lang w:eastAsia="en-GB"/>
          <w14:ligatures w14:val="none"/>
        </w:rPr>
        <w:t>rd</w:t>
      </w:r>
      <w:r w:rsidR="00DE413D">
        <w:rPr>
          <w:rFonts w:eastAsia="Times New Roman" w:cstheme="minorHAnsi"/>
          <w:kern w:val="0"/>
          <w:sz w:val="22"/>
          <w:lang w:eastAsia="en-GB"/>
          <w14:ligatures w14:val="none"/>
        </w:rPr>
        <w:t xml:space="preserve"> year apprentice would have however </w:t>
      </w:r>
      <w:r w:rsidR="00026CD6">
        <w:rPr>
          <w:rFonts w:eastAsia="Times New Roman" w:cstheme="minorHAnsi"/>
          <w:kern w:val="0"/>
          <w:sz w:val="22"/>
          <w:lang w:eastAsia="en-GB"/>
          <w14:ligatures w14:val="none"/>
        </w:rPr>
        <w:t xml:space="preserve">due to the wage increases they would be on an unjustified amount of money for the output of work they are completing. We had a tiling apprentice application from someone who had just completed a 2 year tiling qualification and when asked if he could tile a wall without supervision or help he said he doesn’t think he would be able to comfortably do it, however we would still have to pay him the same rate as an apprentice who has been working with us for 2 years and has the real skills to justify the wage. </w:t>
      </w:r>
      <w:r w:rsidR="00F85B66">
        <w:rPr>
          <w:rFonts w:eastAsia="Times New Roman" w:cstheme="minorHAnsi"/>
          <w:kern w:val="0"/>
          <w:sz w:val="22"/>
          <w:lang w:eastAsia="en-GB"/>
          <w14:ligatures w14:val="none"/>
        </w:rPr>
        <w:t>“</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10. Employer Perspective on Program Expansion:</w:t>
      </w:r>
    </w:p>
    <w:p w:rsidR="00A735EA" w:rsidRDefault="00A735EA" w:rsidP="00A735EA">
      <w:pPr>
        <w:numPr>
          <w:ilvl w:val="0"/>
          <w:numId w:val="14"/>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Given the increased wages, would your company consider expanding its apprenticeship program to include more apprentices or offer different types of apprenticeships?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No, we would not consider expanding our apprenticeship program.</w:t>
      </w:r>
      <w:r w:rsidR="00F85B66">
        <w:rPr>
          <w:rFonts w:eastAsia="Times New Roman" w:cstheme="minorHAnsi"/>
          <w:kern w:val="0"/>
          <w:sz w:val="22"/>
          <w:lang w:eastAsia="en-GB"/>
          <w14:ligatures w14:val="none"/>
        </w:rPr>
        <w:t>”</w:t>
      </w:r>
    </w:p>
    <w:p w:rsidR="00026CD6" w:rsidRPr="00A735EA" w:rsidRDefault="00026CD6" w:rsidP="00026CD6">
      <w:pPr>
        <w:spacing w:before="100" w:beforeAutospacing="1" w:after="100" w:afterAutospacing="1" w:line="240" w:lineRule="auto"/>
        <w:ind w:left="720"/>
        <w:rPr>
          <w:rFonts w:eastAsia="Times New Roman" w:cstheme="minorHAnsi"/>
          <w:kern w:val="0"/>
          <w:sz w:val="22"/>
          <w:lang w:eastAsia="en-GB"/>
          <w14:ligatures w14:val="none"/>
        </w:rPr>
      </w:pPr>
    </w:p>
    <w:p w:rsidR="00A735EA" w:rsidRPr="00A735EA" w:rsidRDefault="00A735EA" w:rsidP="00A735EA">
      <w:pPr>
        <w:numPr>
          <w:ilvl w:val="0"/>
          <w:numId w:val="14"/>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Have you considered any alternatives (e.g., short-term internships or alternative training models) to traditional apprenticeships to address recruitment challenges?</w:t>
      </w:r>
      <w:r w:rsidR="00026CD6">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00026CD6">
        <w:rPr>
          <w:rFonts w:eastAsia="Times New Roman" w:cstheme="minorHAnsi"/>
          <w:kern w:val="0"/>
          <w:sz w:val="22"/>
          <w:lang w:eastAsia="en-GB"/>
          <w14:ligatures w14:val="none"/>
        </w:rPr>
        <w:t xml:space="preserve">We have had multiple apprentices complete on site NVQ’s as supposed to traditional apprenticeships. </w:t>
      </w:r>
      <w:r w:rsidR="00F85B66">
        <w:rPr>
          <w:rFonts w:eastAsia="Times New Roman" w:cstheme="minorHAnsi"/>
          <w:kern w:val="0"/>
          <w:sz w:val="22"/>
          <w:lang w:eastAsia="en-GB"/>
          <w14:ligatures w14:val="none"/>
        </w:rPr>
        <w:t>“</w:t>
      </w:r>
      <w:r w:rsidR="00026CD6">
        <w:rPr>
          <w:rFonts w:eastAsia="Times New Roman" w:cstheme="minorHAnsi"/>
          <w:kern w:val="0"/>
          <w:sz w:val="22"/>
          <w:lang w:eastAsia="en-GB"/>
          <w14:ligatures w14:val="none"/>
        </w:rPr>
        <w:t xml:space="preserve"> </w:t>
      </w:r>
    </w:p>
    <w:p w:rsidR="00A735EA" w:rsidRPr="00A735EA" w:rsidRDefault="00A735EA" w:rsidP="00A735EA">
      <w:pPr>
        <w:spacing w:before="100" w:beforeAutospacing="1" w:after="100" w:afterAutospacing="1" w:line="240" w:lineRule="auto"/>
        <w:rPr>
          <w:rFonts w:eastAsia="Times New Roman" w:cstheme="minorHAnsi"/>
          <w:b/>
          <w:kern w:val="0"/>
          <w:sz w:val="22"/>
          <w:lang w:eastAsia="en-GB"/>
          <w14:ligatures w14:val="none"/>
        </w:rPr>
      </w:pPr>
      <w:r w:rsidRPr="00A66A68">
        <w:rPr>
          <w:rFonts w:eastAsia="Times New Roman" w:cstheme="minorHAnsi"/>
          <w:b/>
          <w:bCs/>
          <w:kern w:val="0"/>
          <w:sz w:val="22"/>
          <w:lang w:eastAsia="en-GB"/>
          <w14:ligatures w14:val="none"/>
        </w:rPr>
        <w:t>11. Government Influence and Support:</w:t>
      </w:r>
    </w:p>
    <w:p w:rsidR="004D52A6" w:rsidRDefault="00A735EA" w:rsidP="004D52A6">
      <w:pPr>
        <w:numPr>
          <w:ilvl w:val="0"/>
          <w:numId w:val="15"/>
        </w:numPr>
        <w:spacing w:before="100" w:beforeAutospacing="1" w:after="100" w:afterAutospacing="1" w:line="240" w:lineRule="auto"/>
        <w:rPr>
          <w:rFonts w:eastAsia="Times New Roman" w:cstheme="minorHAnsi"/>
          <w:kern w:val="0"/>
          <w:sz w:val="22"/>
          <w:lang w:eastAsia="en-GB"/>
          <w14:ligatures w14:val="none"/>
        </w:rPr>
      </w:pPr>
      <w:r w:rsidRPr="00A66A68">
        <w:rPr>
          <w:rFonts w:eastAsia="Times New Roman" w:cstheme="minorHAnsi"/>
          <w:i/>
          <w:iCs/>
          <w:kern w:val="0"/>
          <w:sz w:val="22"/>
          <w:lang w:eastAsia="en-GB"/>
          <w14:ligatures w14:val="none"/>
        </w:rPr>
        <w:t>Do you believe that the government is doing enough to support apprenticeship schemes in construction? What more could be done to help employers manage the costs associated with higher wages?</w:t>
      </w:r>
      <w:r w:rsidRPr="00A735EA">
        <w:rPr>
          <w:rFonts w:eastAsia="Times New Roman" w:cstheme="minorHAnsi"/>
          <w:kern w:val="0"/>
          <w:sz w:val="22"/>
          <w:lang w:eastAsia="en-GB"/>
          <w14:ligatures w14:val="none"/>
        </w:rPr>
        <w:br/>
      </w:r>
      <w:r w:rsidR="00F85B66">
        <w:rPr>
          <w:rFonts w:eastAsia="Times New Roman" w:cstheme="minorHAnsi"/>
          <w:kern w:val="0"/>
          <w:sz w:val="22"/>
          <w:lang w:eastAsia="en-GB"/>
          <w14:ligatures w14:val="none"/>
        </w:rPr>
        <w:t>“</w:t>
      </w:r>
      <w:r w:rsidRPr="00A735EA">
        <w:rPr>
          <w:rFonts w:eastAsia="Times New Roman" w:cstheme="minorHAnsi"/>
          <w:kern w:val="0"/>
          <w:sz w:val="22"/>
          <w:lang w:eastAsia="en-GB"/>
          <w14:ligatures w14:val="none"/>
        </w:rPr>
        <w:t>The government does very little, while CITB provides support. However, the government should help companies claim grants and bursaries more effectively.</w:t>
      </w:r>
      <w:r w:rsidR="00026CD6">
        <w:rPr>
          <w:rFonts w:eastAsia="Times New Roman" w:cstheme="minorHAnsi"/>
          <w:kern w:val="0"/>
          <w:sz w:val="22"/>
          <w:lang w:eastAsia="en-GB"/>
          <w14:ligatures w14:val="none"/>
        </w:rPr>
        <w:t xml:space="preserve"> I also don’t believe the colleges do enough and they are mainly there for the monetary gain and should communicate with employers more. </w:t>
      </w:r>
      <w:r w:rsidR="00F85B66">
        <w:rPr>
          <w:rFonts w:eastAsia="Times New Roman" w:cstheme="minorHAnsi"/>
          <w:kern w:val="0"/>
          <w:sz w:val="22"/>
          <w:lang w:eastAsia="en-GB"/>
          <w14:ligatures w14:val="none"/>
        </w:rPr>
        <w:t>“</w:t>
      </w:r>
    </w:p>
    <w:p w:rsidR="00A735EA" w:rsidRDefault="004D52A6" w:rsidP="00BE239C">
      <w:pPr>
        <w:spacing w:before="100" w:beforeAutospacing="1" w:after="100" w:afterAutospacing="1"/>
        <w:rPr>
          <w:sz w:val="22"/>
        </w:rPr>
      </w:pPr>
      <w:r w:rsidRPr="004D52A6">
        <w:rPr>
          <w:sz w:val="22"/>
        </w:rPr>
        <w:t xml:space="preserve">The general expected outcome for V&amp;C SW, based on Richard Mansfield's insights, is that the company will face increasing challenges in maintaining its apprenticeship programs due to rising wages. As one of the biggest employers of dry lining apprentices in the UK, V&amp;C SW plays a pivotal role in shaping the careers of many young professionals in this specialized trade. However, with </w:t>
      </w:r>
      <w:r w:rsidRPr="004D52A6">
        <w:rPr>
          <w:sz w:val="22"/>
        </w:rPr>
        <w:lastRenderedPageBreak/>
        <w:t>recruitment becoming more selective and the financial pressure of increased wages, the company may be forced to limit the number of apprentices it hires, which could lead to a future skills gap in the construction sector. Additionally, while the company values mentorship and skill development, there remains a disconnect between wages and the skills apprentices offer early in their careers, which may affect overall satisfaction and productivity. If these challenges aren't addressed, V&amp;C SW, and similar companies, could face difficulties in sustaining their apprenticeship programs and ensuring a skilled workforce for the future.</w:t>
      </w:r>
    </w:p>
    <w:p w:rsidR="00F85B66" w:rsidRPr="00F85B66" w:rsidRDefault="00F85B66" w:rsidP="00BE239C">
      <w:pPr>
        <w:spacing w:before="100" w:beforeAutospacing="1" w:after="100" w:afterAutospacing="1"/>
        <w:rPr>
          <w:b/>
          <w:sz w:val="22"/>
        </w:rPr>
      </w:pPr>
      <w:r w:rsidRPr="00F85B66">
        <w:rPr>
          <w:b/>
          <w:sz w:val="22"/>
        </w:rPr>
        <w:t>Interview 2</w:t>
      </w:r>
    </w:p>
    <w:p w:rsidR="00F85B66" w:rsidRDefault="00F85B66" w:rsidP="00BE239C">
      <w:pPr>
        <w:spacing w:before="100" w:beforeAutospacing="1" w:after="100" w:afterAutospacing="1"/>
        <w:rPr>
          <w:sz w:val="22"/>
        </w:rPr>
      </w:pPr>
      <w:r>
        <w:rPr>
          <w:sz w:val="22"/>
        </w:rPr>
        <w:t>I also interviewed a 20 year old who is seeking a career opportunity, how he feels about the new wage increases and if he is more likely to work in the construction industry because of these changes. This is what he said:</w:t>
      </w:r>
    </w:p>
    <w:p w:rsidR="00F85B66" w:rsidRPr="00F85B66" w:rsidRDefault="00F85B66" w:rsidP="00F85B66">
      <w:pPr>
        <w:spacing w:before="100" w:beforeAutospacing="1" w:after="100" w:afterAutospacing="1" w:line="240" w:lineRule="auto"/>
        <w:outlineLvl w:val="2"/>
        <w:rPr>
          <w:rFonts w:eastAsia="Times New Roman" w:cstheme="minorHAnsi"/>
          <w:b/>
          <w:bCs/>
          <w:kern w:val="0"/>
          <w:sz w:val="22"/>
          <w:szCs w:val="22"/>
          <w:lang w:eastAsia="en-GB"/>
          <w14:ligatures w14:val="none"/>
        </w:rPr>
      </w:pPr>
      <w:r w:rsidRPr="00F85B66">
        <w:rPr>
          <w:rFonts w:eastAsia="Times New Roman" w:cstheme="minorHAnsi"/>
          <w:b/>
          <w:bCs/>
          <w:kern w:val="0"/>
          <w:sz w:val="22"/>
          <w:szCs w:val="22"/>
          <w:lang w:eastAsia="en-GB"/>
          <w14:ligatures w14:val="none"/>
        </w:rPr>
        <w:t>Interview with a Non-Apprentice (Potential Apprentice/Career Seeker)</w:t>
      </w:r>
    </w:p>
    <w:p w:rsidR="00F85B66" w:rsidRPr="00F85B66" w:rsidRDefault="00F85B66" w:rsidP="00F85B66">
      <w:pPr>
        <w:spacing w:before="100" w:beforeAutospacing="1" w:after="100" w:afterAutospacing="1" w:line="240" w:lineRule="auto"/>
        <w:outlineLvl w:val="3"/>
        <w:rPr>
          <w:rFonts w:eastAsia="Times New Roman" w:cstheme="minorHAnsi"/>
          <w:b/>
          <w:bCs/>
          <w:kern w:val="0"/>
          <w:sz w:val="22"/>
          <w:szCs w:val="22"/>
          <w:lang w:eastAsia="en-GB"/>
          <w14:ligatures w14:val="none"/>
        </w:rPr>
      </w:pPr>
      <w:r w:rsidRPr="00F85B66">
        <w:rPr>
          <w:rFonts w:eastAsia="Times New Roman" w:cstheme="minorHAnsi"/>
          <w:b/>
          <w:bCs/>
          <w:kern w:val="0"/>
          <w:sz w:val="22"/>
          <w:szCs w:val="22"/>
          <w:lang w:eastAsia="en-GB"/>
          <w14:ligatures w14:val="none"/>
        </w:rPr>
        <w:t>1. Awareness and Perceptions of Apprenticeships</w:t>
      </w:r>
    </w:p>
    <w:p w:rsidR="00F85B66" w:rsidRPr="00F85B66" w:rsidRDefault="00F85B66" w:rsidP="00F85B66">
      <w:pPr>
        <w:spacing w:before="100" w:beforeAutospacing="1" w:after="100" w:afterAutospacing="1" w:line="240" w:lineRule="auto"/>
        <w:rPr>
          <w:rFonts w:eastAsia="Times New Roman" w:cstheme="minorHAnsi"/>
          <w:kern w:val="0"/>
          <w:sz w:val="22"/>
          <w:szCs w:val="22"/>
          <w:lang w:eastAsia="en-GB"/>
          <w14:ligatures w14:val="none"/>
        </w:rPr>
      </w:pPr>
      <w:r w:rsidRPr="00F85B66">
        <w:rPr>
          <w:rFonts w:eastAsia="Times New Roman" w:cstheme="minorHAnsi"/>
          <w:kern w:val="0"/>
          <w:sz w:val="22"/>
          <w:szCs w:val="22"/>
          <w:lang w:eastAsia="en-GB"/>
          <w14:ligatures w14:val="none"/>
        </w:rPr>
        <w:t xml:space="preserve">• </w:t>
      </w:r>
      <w:r w:rsidRPr="00F85B66">
        <w:rPr>
          <w:rFonts w:eastAsia="Times New Roman" w:cstheme="minorHAnsi"/>
          <w:bCs/>
          <w:kern w:val="0"/>
          <w:sz w:val="22"/>
          <w:szCs w:val="22"/>
          <w:lang w:eastAsia="en-GB"/>
          <w14:ligatures w14:val="none"/>
        </w:rPr>
        <w:t>What is your general perception of apprenticeships in the construction industry? Do you think they provide good career opportunities?</w:t>
      </w:r>
      <w:r w:rsidRPr="00F85B66">
        <w:rPr>
          <w:rFonts w:eastAsia="Times New Roman" w:cstheme="minorHAnsi"/>
          <w:kern w:val="0"/>
          <w:sz w:val="22"/>
          <w:szCs w:val="22"/>
          <w:lang w:eastAsia="en-GB"/>
          <w14:ligatures w14:val="none"/>
        </w:rPr>
        <w:br/>
      </w:r>
      <w:r>
        <w:rPr>
          <w:rFonts w:eastAsia="Times New Roman" w:cstheme="minorHAnsi"/>
          <w:kern w:val="0"/>
          <w:sz w:val="22"/>
          <w:szCs w:val="22"/>
          <w:lang w:eastAsia="en-GB"/>
          <w14:ligatures w14:val="none"/>
        </w:rPr>
        <w:t>“</w:t>
      </w:r>
      <w:r w:rsidRPr="00F85B66">
        <w:rPr>
          <w:rFonts w:eastAsia="Times New Roman" w:cstheme="minorHAnsi"/>
          <w:kern w:val="0"/>
          <w:sz w:val="22"/>
          <w:szCs w:val="22"/>
          <w:lang w:eastAsia="en-GB"/>
          <w14:ligatures w14:val="none"/>
        </w:rPr>
        <w:t>I think there’s a vast range of apprenticeship opportunities in the construction industry that have the potential to lead to well-paid jobs.</w:t>
      </w:r>
      <w:r>
        <w:rPr>
          <w:rFonts w:eastAsia="Times New Roman" w:cstheme="minorHAnsi"/>
          <w:kern w:val="0"/>
          <w:sz w:val="22"/>
          <w:szCs w:val="22"/>
          <w:lang w:eastAsia="en-GB"/>
          <w14:ligatures w14:val="none"/>
        </w:rPr>
        <w:t>”</w:t>
      </w:r>
    </w:p>
    <w:p w:rsidR="00F85B66" w:rsidRPr="00F85B66" w:rsidRDefault="00F85B66" w:rsidP="00F85B66">
      <w:pPr>
        <w:spacing w:before="100" w:beforeAutospacing="1" w:after="100" w:afterAutospacing="1" w:line="240" w:lineRule="auto"/>
        <w:rPr>
          <w:rFonts w:eastAsia="Times New Roman" w:cstheme="minorHAnsi"/>
          <w:kern w:val="0"/>
          <w:sz w:val="22"/>
          <w:szCs w:val="22"/>
          <w:lang w:eastAsia="en-GB"/>
          <w14:ligatures w14:val="none"/>
        </w:rPr>
      </w:pPr>
      <w:r w:rsidRPr="00F85B66">
        <w:rPr>
          <w:rFonts w:eastAsia="Times New Roman" w:cstheme="minorHAnsi"/>
          <w:kern w:val="0"/>
          <w:sz w:val="22"/>
          <w:szCs w:val="22"/>
          <w:lang w:eastAsia="en-GB"/>
          <w14:ligatures w14:val="none"/>
        </w:rPr>
        <w:t xml:space="preserve">• </w:t>
      </w:r>
      <w:r w:rsidRPr="00F85B66">
        <w:rPr>
          <w:rFonts w:eastAsia="Times New Roman" w:cstheme="minorHAnsi"/>
          <w:bCs/>
          <w:kern w:val="0"/>
          <w:sz w:val="22"/>
          <w:szCs w:val="22"/>
          <w:lang w:eastAsia="en-GB"/>
          <w14:ligatures w14:val="none"/>
        </w:rPr>
        <w:t>Before hearing about the wage increase, would you have considered an apprenticeship in construction? Why or why not?</w:t>
      </w:r>
      <w:r w:rsidRPr="00F85B66">
        <w:rPr>
          <w:rFonts w:eastAsia="Times New Roman" w:cstheme="minorHAnsi"/>
          <w:kern w:val="0"/>
          <w:sz w:val="22"/>
          <w:szCs w:val="22"/>
          <w:lang w:eastAsia="en-GB"/>
          <w14:ligatures w14:val="none"/>
        </w:rPr>
        <w:br/>
      </w:r>
      <w:r>
        <w:rPr>
          <w:rFonts w:eastAsia="Times New Roman" w:cstheme="minorHAnsi"/>
          <w:kern w:val="0"/>
          <w:sz w:val="22"/>
          <w:szCs w:val="22"/>
          <w:lang w:eastAsia="en-GB"/>
          <w14:ligatures w14:val="none"/>
        </w:rPr>
        <w:t>“</w:t>
      </w:r>
      <w:r w:rsidRPr="00F85B66">
        <w:rPr>
          <w:rFonts w:eastAsia="Times New Roman" w:cstheme="minorHAnsi"/>
          <w:kern w:val="0"/>
          <w:sz w:val="22"/>
          <w:szCs w:val="22"/>
          <w:lang w:eastAsia="en-GB"/>
          <w14:ligatures w14:val="none"/>
        </w:rPr>
        <w:t>Prior to the announcement of the wage increase, I would not have considered an apprenticeship in construction, as the workload-to-pay ratio seemed heavily imbalanced. However, now it seems like a reliable and safe career path.</w:t>
      </w:r>
      <w:r>
        <w:rPr>
          <w:rFonts w:eastAsia="Times New Roman" w:cstheme="minorHAnsi"/>
          <w:kern w:val="0"/>
          <w:sz w:val="22"/>
          <w:szCs w:val="22"/>
          <w:lang w:eastAsia="en-GB"/>
          <w14:ligatures w14:val="none"/>
        </w:rPr>
        <w:t>”</w:t>
      </w:r>
    </w:p>
    <w:p w:rsidR="00F85B66" w:rsidRPr="00F85B66" w:rsidRDefault="00F85B66" w:rsidP="00F85B66">
      <w:pPr>
        <w:spacing w:before="100" w:beforeAutospacing="1" w:after="100" w:afterAutospacing="1" w:line="240" w:lineRule="auto"/>
        <w:outlineLvl w:val="3"/>
        <w:rPr>
          <w:rFonts w:eastAsia="Times New Roman" w:cstheme="minorHAnsi"/>
          <w:b/>
          <w:bCs/>
          <w:kern w:val="0"/>
          <w:sz w:val="22"/>
          <w:szCs w:val="22"/>
          <w:lang w:eastAsia="en-GB"/>
          <w14:ligatures w14:val="none"/>
        </w:rPr>
      </w:pPr>
      <w:r w:rsidRPr="00F85B66">
        <w:rPr>
          <w:rFonts w:eastAsia="Times New Roman" w:cstheme="minorHAnsi"/>
          <w:b/>
          <w:bCs/>
          <w:kern w:val="0"/>
          <w:sz w:val="22"/>
          <w:szCs w:val="22"/>
          <w:lang w:eastAsia="en-GB"/>
          <w14:ligatures w14:val="none"/>
        </w:rPr>
        <w:t>2. Factors Influencing Career Choices</w:t>
      </w:r>
    </w:p>
    <w:p w:rsidR="00F85B66" w:rsidRPr="00F85B66" w:rsidRDefault="00F85B66" w:rsidP="00F85B66">
      <w:pPr>
        <w:spacing w:before="100" w:beforeAutospacing="1" w:after="100" w:afterAutospacing="1" w:line="240" w:lineRule="auto"/>
        <w:rPr>
          <w:rFonts w:eastAsia="Times New Roman" w:cstheme="minorHAnsi"/>
          <w:kern w:val="0"/>
          <w:sz w:val="22"/>
          <w:szCs w:val="22"/>
          <w:lang w:eastAsia="en-GB"/>
          <w14:ligatures w14:val="none"/>
        </w:rPr>
      </w:pPr>
      <w:r w:rsidRPr="00F85B66">
        <w:rPr>
          <w:rFonts w:eastAsia="Times New Roman" w:cstheme="minorHAnsi"/>
          <w:kern w:val="0"/>
          <w:sz w:val="22"/>
          <w:szCs w:val="22"/>
          <w:lang w:eastAsia="en-GB"/>
          <w14:ligatures w14:val="none"/>
        </w:rPr>
        <w:t xml:space="preserve">• </w:t>
      </w:r>
      <w:r w:rsidRPr="00F85B66">
        <w:rPr>
          <w:rFonts w:eastAsia="Times New Roman" w:cstheme="minorHAnsi"/>
          <w:bCs/>
          <w:kern w:val="0"/>
          <w:sz w:val="22"/>
          <w:szCs w:val="22"/>
          <w:lang w:eastAsia="en-GB"/>
          <w14:ligatures w14:val="none"/>
        </w:rPr>
        <w:t>What factors do you consider most important when choosing a career or training program (e.g., pay, job security, work-life balance, career progression)?</w:t>
      </w:r>
      <w:r w:rsidRPr="00F85B66">
        <w:rPr>
          <w:rFonts w:eastAsia="Times New Roman" w:cstheme="minorHAnsi"/>
          <w:kern w:val="0"/>
          <w:sz w:val="22"/>
          <w:szCs w:val="22"/>
          <w:lang w:eastAsia="en-GB"/>
          <w14:ligatures w14:val="none"/>
        </w:rPr>
        <w:br/>
      </w:r>
      <w:r>
        <w:rPr>
          <w:rFonts w:eastAsia="Times New Roman" w:cstheme="minorHAnsi"/>
          <w:kern w:val="0"/>
          <w:sz w:val="22"/>
          <w:szCs w:val="22"/>
          <w:lang w:eastAsia="en-GB"/>
          <w14:ligatures w14:val="none"/>
        </w:rPr>
        <w:t>“</w:t>
      </w:r>
      <w:r w:rsidRPr="00F85B66">
        <w:rPr>
          <w:rFonts w:eastAsia="Times New Roman" w:cstheme="minorHAnsi"/>
          <w:kern w:val="0"/>
          <w:sz w:val="22"/>
          <w:szCs w:val="22"/>
          <w:lang w:eastAsia="en-GB"/>
          <w14:ligatures w14:val="none"/>
        </w:rPr>
        <w:t>The main factors I consider are progression in the job, salary, and holiday flexibility. I think the wage would heavily influence my decision regarding career progression.</w:t>
      </w:r>
      <w:r>
        <w:rPr>
          <w:rFonts w:eastAsia="Times New Roman" w:cstheme="minorHAnsi"/>
          <w:kern w:val="0"/>
          <w:sz w:val="22"/>
          <w:szCs w:val="22"/>
          <w:lang w:eastAsia="en-GB"/>
          <w14:ligatures w14:val="none"/>
        </w:rPr>
        <w:t>”</w:t>
      </w:r>
    </w:p>
    <w:p w:rsidR="00F85B66" w:rsidRPr="00F85B66" w:rsidRDefault="00F85B66" w:rsidP="00F85B66">
      <w:pPr>
        <w:spacing w:before="100" w:beforeAutospacing="1" w:after="100" w:afterAutospacing="1" w:line="240" w:lineRule="auto"/>
        <w:outlineLvl w:val="3"/>
        <w:rPr>
          <w:rFonts w:eastAsia="Times New Roman" w:cstheme="minorHAnsi"/>
          <w:b/>
          <w:bCs/>
          <w:kern w:val="0"/>
          <w:sz w:val="22"/>
          <w:szCs w:val="22"/>
          <w:lang w:eastAsia="en-GB"/>
          <w14:ligatures w14:val="none"/>
        </w:rPr>
      </w:pPr>
      <w:r w:rsidRPr="00F85B66">
        <w:rPr>
          <w:rFonts w:eastAsia="Times New Roman" w:cstheme="minorHAnsi"/>
          <w:b/>
          <w:bCs/>
          <w:kern w:val="0"/>
          <w:sz w:val="22"/>
          <w:szCs w:val="22"/>
          <w:lang w:eastAsia="en-GB"/>
          <w14:ligatures w14:val="none"/>
        </w:rPr>
        <w:t>3. Long-Term Appeal of Apprenticeships</w:t>
      </w:r>
    </w:p>
    <w:p w:rsidR="00F85B66" w:rsidRPr="00F85B66" w:rsidRDefault="00F85B66" w:rsidP="00F85B66">
      <w:pPr>
        <w:spacing w:before="100" w:beforeAutospacing="1" w:after="100" w:afterAutospacing="1" w:line="240" w:lineRule="auto"/>
        <w:rPr>
          <w:rFonts w:eastAsia="Times New Roman" w:cstheme="minorHAnsi"/>
          <w:kern w:val="0"/>
          <w:sz w:val="22"/>
          <w:szCs w:val="22"/>
          <w:lang w:eastAsia="en-GB"/>
          <w14:ligatures w14:val="none"/>
        </w:rPr>
      </w:pPr>
      <w:r w:rsidRPr="00F85B66">
        <w:rPr>
          <w:rFonts w:eastAsia="Times New Roman" w:cstheme="minorHAnsi"/>
          <w:kern w:val="0"/>
          <w:sz w:val="22"/>
          <w:szCs w:val="22"/>
          <w:lang w:eastAsia="en-GB"/>
          <w14:ligatures w14:val="none"/>
        </w:rPr>
        <w:t xml:space="preserve">• </w:t>
      </w:r>
      <w:r w:rsidRPr="00F85B66">
        <w:rPr>
          <w:rFonts w:eastAsia="Times New Roman" w:cstheme="minorHAnsi"/>
          <w:bCs/>
          <w:kern w:val="0"/>
          <w:sz w:val="22"/>
          <w:szCs w:val="22"/>
          <w:lang w:eastAsia="en-GB"/>
          <w14:ligatures w14:val="none"/>
        </w:rPr>
        <w:t>Do you think apprenticeships in the construction sector offer long-term career prospects, or do you see them as a stepping stone to another career?</w:t>
      </w:r>
      <w:r w:rsidRPr="00F85B66">
        <w:rPr>
          <w:rFonts w:eastAsia="Times New Roman" w:cstheme="minorHAnsi"/>
          <w:kern w:val="0"/>
          <w:sz w:val="22"/>
          <w:szCs w:val="22"/>
          <w:lang w:eastAsia="en-GB"/>
          <w14:ligatures w14:val="none"/>
        </w:rPr>
        <w:br/>
      </w:r>
      <w:r>
        <w:rPr>
          <w:rFonts w:eastAsia="Times New Roman" w:cstheme="minorHAnsi"/>
          <w:kern w:val="0"/>
          <w:sz w:val="22"/>
          <w:szCs w:val="22"/>
          <w:lang w:eastAsia="en-GB"/>
          <w14:ligatures w14:val="none"/>
        </w:rPr>
        <w:t>“</w:t>
      </w:r>
      <w:r w:rsidRPr="00F85B66">
        <w:rPr>
          <w:rFonts w:eastAsia="Times New Roman" w:cstheme="minorHAnsi"/>
          <w:kern w:val="0"/>
          <w:sz w:val="22"/>
          <w:szCs w:val="22"/>
          <w:lang w:eastAsia="en-GB"/>
          <w14:ligatures w14:val="none"/>
        </w:rPr>
        <w:t>I think there are a lot of opportunities to advance to higher positions within the construction industry, so staying in the industry long-term is definitely worth it.</w:t>
      </w:r>
      <w:r>
        <w:rPr>
          <w:rFonts w:eastAsia="Times New Roman" w:cstheme="minorHAnsi"/>
          <w:kern w:val="0"/>
          <w:sz w:val="22"/>
          <w:szCs w:val="22"/>
          <w:lang w:eastAsia="en-GB"/>
          <w14:ligatures w14:val="none"/>
        </w:rPr>
        <w:t>”</w:t>
      </w:r>
    </w:p>
    <w:p w:rsidR="00F85B66" w:rsidRPr="00F85B66" w:rsidRDefault="00F85B66" w:rsidP="00F85B66">
      <w:pPr>
        <w:spacing w:before="100" w:beforeAutospacing="1" w:after="100" w:afterAutospacing="1" w:line="240" w:lineRule="auto"/>
        <w:rPr>
          <w:rFonts w:eastAsia="Times New Roman" w:cstheme="minorHAnsi"/>
          <w:kern w:val="0"/>
          <w:sz w:val="22"/>
          <w:szCs w:val="22"/>
          <w:lang w:eastAsia="en-GB"/>
          <w14:ligatures w14:val="none"/>
        </w:rPr>
      </w:pPr>
      <w:r w:rsidRPr="00F85B66">
        <w:rPr>
          <w:rFonts w:eastAsia="Times New Roman" w:cstheme="minorHAnsi"/>
          <w:kern w:val="0"/>
          <w:sz w:val="22"/>
          <w:szCs w:val="22"/>
          <w:lang w:eastAsia="en-GB"/>
          <w14:ligatures w14:val="none"/>
        </w:rPr>
        <w:t xml:space="preserve">• </w:t>
      </w:r>
      <w:r w:rsidRPr="00F85B66">
        <w:rPr>
          <w:rFonts w:eastAsia="Times New Roman" w:cstheme="minorHAnsi"/>
          <w:bCs/>
          <w:kern w:val="0"/>
          <w:sz w:val="22"/>
          <w:szCs w:val="22"/>
          <w:lang w:eastAsia="en-GB"/>
          <w14:ligatures w14:val="none"/>
        </w:rPr>
        <w:t>What might make you want to stay in the industry long-term?</w:t>
      </w:r>
      <w:r w:rsidRPr="00F85B66">
        <w:rPr>
          <w:rFonts w:eastAsia="Times New Roman" w:cstheme="minorHAnsi"/>
          <w:kern w:val="0"/>
          <w:sz w:val="22"/>
          <w:szCs w:val="22"/>
          <w:lang w:eastAsia="en-GB"/>
          <w14:ligatures w14:val="none"/>
        </w:rPr>
        <w:br/>
      </w:r>
      <w:r>
        <w:rPr>
          <w:rFonts w:eastAsia="Times New Roman" w:cstheme="minorHAnsi"/>
          <w:kern w:val="0"/>
          <w:sz w:val="22"/>
          <w:szCs w:val="22"/>
          <w:lang w:eastAsia="en-GB"/>
          <w14:ligatures w14:val="none"/>
        </w:rPr>
        <w:t>“</w:t>
      </w:r>
      <w:r w:rsidRPr="00F85B66">
        <w:rPr>
          <w:rFonts w:eastAsia="Times New Roman" w:cstheme="minorHAnsi"/>
          <w:kern w:val="0"/>
          <w:sz w:val="22"/>
          <w:szCs w:val="22"/>
          <w:lang w:eastAsia="en-GB"/>
          <w14:ligatures w14:val="none"/>
        </w:rPr>
        <w:t>Career progression opportunities and the hands-on experience that construction provides.</w:t>
      </w:r>
      <w:r>
        <w:rPr>
          <w:rFonts w:eastAsia="Times New Roman" w:cstheme="minorHAnsi"/>
          <w:kern w:val="0"/>
          <w:sz w:val="22"/>
          <w:szCs w:val="22"/>
          <w:lang w:eastAsia="en-GB"/>
          <w14:ligatures w14:val="none"/>
        </w:rPr>
        <w:t>”</w:t>
      </w:r>
    </w:p>
    <w:p w:rsidR="00F85B66" w:rsidRPr="00F85B66" w:rsidRDefault="00F85B66" w:rsidP="00F85B66">
      <w:pPr>
        <w:spacing w:before="100" w:beforeAutospacing="1" w:after="100" w:afterAutospacing="1" w:line="240" w:lineRule="auto"/>
        <w:outlineLvl w:val="3"/>
        <w:rPr>
          <w:rFonts w:eastAsia="Times New Roman" w:cstheme="minorHAnsi"/>
          <w:b/>
          <w:bCs/>
          <w:kern w:val="0"/>
          <w:sz w:val="22"/>
          <w:szCs w:val="22"/>
          <w:lang w:eastAsia="en-GB"/>
          <w14:ligatures w14:val="none"/>
        </w:rPr>
      </w:pPr>
      <w:r w:rsidRPr="00F85B66">
        <w:rPr>
          <w:rFonts w:eastAsia="Times New Roman" w:cstheme="minorHAnsi"/>
          <w:b/>
          <w:bCs/>
          <w:kern w:val="0"/>
          <w:sz w:val="22"/>
          <w:szCs w:val="22"/>
          <w:lang w:eastAsia="en-GB"/>
          <w14:ligatures w14:val="none"/>
        </w:rPr>
        <w:t>4. Barriers to Pursuing Apprenticeships</w:t>
      </w:r>
    </w:p>
    <w:p w:rsidR="00F85B66" w:rsidRPr="00F85B66" w:rsidRDefault="00F85B66" w:rsidP="00F85B66">
      <w:pPr>
        <w:spacing w:before="100" w:beforeAutospacing="1" w:after="100" w:afterAutospacing="1" w:line="240" w:lineRule="auto"/>
        <w:rPr>
          <w:rFonts w:eastAsia="Times New Roman" w:cstheme="minorHAnsi"/>
          <w:kern w:val="0"/>
          <w:sz w:val="22"/>
          <w:szCs w:val="22"/>
          <w:lang w:eastAsia="en-GB"/>
          <w14:ligatures w14:val="none"/>
        </w:rPr>
      </w:pPr>
      <w:r w:rsidRPr="00F85B66">
        <w:rPr>
          <w:rFonts w:eastAsia="Times New Roman" w:cstheme="minorHAnsi"/>
          <w:kern w:val="0"/>
          <w:sz w:val="22"/>
          <w:szCs w:val="22"/>
          <w:lang w:eastAsia="en-GB"/>
          <w14:ligatures w14:val="none"/>
        </w:rPr>
        <w:lastRenderedPageBreak/>
        <w:t xml:space="preserve">• </w:t>
      </w:r>
      <w:r w:rsidRPr="00F85B66">
        <w:rPr>
          <w:rFonts w:eastAsia="Times New Roman" w:cstheme="minorHAnsi"/>
          <w:bCs/>
          <w:kern w:val="0"/>
          <w:sz w:val="22"/>
          <w:szCs w:val="22"/>
          <w:lang w:eastAsia="en-GB"/>
          <w14:ligatures w14:val="none"/>
        </w:rPr>
        <w:t>What do you think are the main barriers preventing young people from pursuing apprenticeships, even with higher wages (e.g., lack of awareness, perceived difficulty of the work, industry reputation)?</w:t>
      </w:r>
      <w:r w:rsidRPr="00F85B66">
        <w:rPr>
          <w:rFonts w:eastAsia="Times New Roman" w:cstheme="minorHAnsi"/>
          <w:kern w:val="0"/>
          <w:sz w:val="22"/>
          <w:szCs w:val="22"/>
          <w:lang w:eastAsia="en-GB"/>
          <w14:ligatures w14:val="none"/>
        </w:rPr>
        <w:br/>
      </w:r>
      <w:r>
        <w:rPr>
          <w:rFonts w:eastAsia="Times New Roman" w:cstheme="minorHAnsi"/>
          <w:kern w:val="0"/>
          <w:sz w:val="22"/>
          <w:szCs w:val="22"/>
          <w:lang w:eastAsia="en-GB"/>
          <w14:ligatures w14:val="none"/>
        </w:rPr>
        <w:t>“</w:t>
      </w:r>
      <w:r w:rsidRPr="00F85B66">
        <w:rPr>
          <w:rFonts w:eastAsia="Times New Roman" w:cstheme="minorHAnsi"/>
          <w:kern w:val="0"/>
          <w:sz w:val="22"/>
          <w:szCs w:val="22"/>
          <w:lang w:eastAsia="en-GB"/>
          <w14:ligatures w14:val="none"/>
        </w:rPr>
        <w:t>I think the younger generation is sometimes reluctant to try out an apprenticeship because of the competition for positions. A lack of experience can make them feel like they are not fit for the role.</w:t>
      </w:r>
      <w:r>
        <w:rPr>
          <w:rFonts w:eastAsia="Times New Roman" w:cstheme="minorHAnsi"/>
          <w:kern w:val="0"/>
          <w:sz w:val="22"/>
          <w:szCs w:val="22"/>
          <w:lang w:eastAsia="en-GB"/>
          <w14:ligatures w14:val="none"/>
        </w:rPr>
        <w:t>”</w:t>
      </w:r>
    </w:p>
    <w:p w:rsidR="00F85B66" w:rsidRPr="00F85B66" w:rsidRDefault="00F85B66" w:rsidP="00F85B66">
      <w:pPr>
        <w:spacing w:before="100" w:beforeAutospacing="1" w:after="100" w:afterAutospacing="1" w:line="240" w:lineRule="auto"/>
        <w:outlineLvl w:val="3"/>
        <w:rPr>
          <w:rFonts w:eastAsia="Times New Roman" w:cstheme="minorHAnsi"/>
          <w:b/>
          <w:bCs/>
          <w:kern w:val="0"/>
          <w:sz w:val="22"/>
          <w:szCs w:val="22"/>
          <w:lang w:eastAsia="en-GB"/>
          <w14:ligatures w14:val="none"/>
        </w:rPr>
      </w:pPr>
      <w:r w:rsidRPr="00F85B66">
        <w:rPr>
          <w:rFonts w:eastAsia="Times New Roman" w:cstheme="minorHAnsi"/>
          <w:b/>
          <w:bCs/>
          <w:kern w:val="0"/>
          <w:sz w:val="22"/>
          <w:szCs w:val="22"/>
          <w:lang w:eastAsia="en-GB"/>
          <w14:ligatures w14:val="none"/>
        </w:rPr>
        <w:t>5. Alternatives to Apprenticeships</w:t>
      </w:r>
    </w:p>
    <w:p w:rsidR="00F85B66" w:rsidRPr="00F85B66" w:rsidRDefault="00F85B66" w:rsidP="00F85B66">
      <w:pPr>
        <w:spacing w:before="100" w:beforeAutospacing="1" w:after="100" w:afterAutospacing="1" w:line="240" w:lineRule="auto"/>
        <w:rPr>
          <w:rFonts w:eastAsia="Times New Roman" w:cstheme="minorHAnsi"/>
          <w:kern w:val="0"/>
          <w:sz w:val="22"/>
          <w:szCs w:val="22"/>
          <w:lang w:eastAsia="en-GB"/>
          <w14:ligatures w14:val="none"/>
        </w:rPr>
      </w:pPr>
      <w:r w:rsidRPr="00F85B66">
        <w:rPr>
          <w:rFonts w:eastAsia="Times New Roman" w:cstheme="minorHAnsi"/>
          <w:kern w:val="0"/>
          <w:sz w:val="22"/>
          <w:szCs w:val="22"/>
          <w:lang w:eastAsia="en-GB"/>
          <w14:ligatures w14:val="none"/>
        </w:rPr>
        <w:t xml:space="preserve">• </w:t>
      </w:r>
      <w:r w:rsidRPr="00F85B66">
        <w:rPr>
          <w:rFonts w:eastAsia="Times New Roman" w:cstheme="minorHAnsi"/>
          <w:bCs/>
          <w:kern w:val="0"/>
          <w:sz w:val="22"/>
          <w:szCs w:val="22"/>
          <w:lang w:eastAsia="en-GB"/>
          <w14:ligatures w14:val="none"/>
        </w:rPr>
        <w:t>Would a higher wage alone be enough to sway your decision toward an apprenticeship in construction, or would other factors also need to be addressed?</w:t>
      </w:r>
      <w:r w:rsidRPr="00F85B66">
        <w:rPr>
          <w:rFonts w:eastAsia="Times New Roman" w:cstheme="minorHAnsi"/>
          <w:kern w:val="0"/>
          <w:sz w:val="22"/>
          <w:szCs w:val="22"/>
          <w:lang w:eastAsia="en-GB"/>
          <w14:ligatures w14:val="none"/>
        </w:rPr>
        <w:br/>
      </w:r>
      <w:r>
        <w:rPr>
          <w:rFonts w:eastAsia="Times New Roman" w:cstheme="minorHAnsi"/>
          <w:kern w:val="0"/>
          <w:sz w:val="22"/>
          <w:szCs w:val="22"/>
          <w:lang w:eastAsia="en-GB"/>
          <w14:ligatures w14:val="none"/>
        </w:rPr>
        <w:t>“</w:t>
      </w:r>
      <w:r w:rsidRPr="00F85B66">
        <w:rPr>
          <w:rFonts w:eastAsia="Times New Roman" w:cstheme="minorHAnsi"/>
          <w:kern w:val="0"/>
          <w:sz w:val="22"/>
          <w:szCs w:val="22"/>
          <w:lang w:eastAsia="en-GB"/>
          <w14:ligatures w14:val="none"/>
        </w:rPr>
        <w:t>A higher wage would definitely have a strong influence on my decision to pursue an apprenticeship in construction. However, career progression opportunities also play a key role in my decision.</w:t>
      </w:r>
      <w:r>
        <w:rPr>
          <w:rFonts w:eastAsia="Times New Roman" w:cstheme="minorHAnsi"/>
          <w:kern w:val="0"/>
          <w:sz w:val="22"/>
          <w:szCs w:val="22"/>
          <w:lang w:eastAsia="en-GB"/>
          <w14:ligatures w14:val="none"/>
        </w:rPr>
        <w:t>”</w:t>
      </w:r>
    </w:p>
    <w:p w:rsidR="00061298" w:rsidRPr="00061298" w:rsidRDefault="00061298" w:rsidP="00061298">
      <w:pPr>
        <w:spacing w:before="100" w:beforeAutospacing="1" w:after="100" w:afterAutospacing="1" w:line="240" w:lineRule="auto"/>
        <w:rPr>
          <w:rFonts w:eastAsia="Times New Roman" w:cstheme="minorHAnsi"/>
          <w:kern w:val="0"/>
          <w:sz w:val="22"/>
          <w:lang w:eastAsia="en-GB"/>
          <w14:ligatures w14:val="none"/>
        </w:rPr>
      </w:pPr>
      <w:r w:rsidRPr="00061298">
        <w:rPr>
          <w:rFonts w:eastAsia="Times New Roman" w:cstheme="minorHAnsi"/>
          <w:kern w:val="0"/>
          <w:sz w:val="22"/>
          <w:lang w:eastAsia="en-GB"/>
          <w14:ligatures w14:val="none"/>
        </w:rPr>
        <w:t>The wage increase has significantly improved this 20-year-old career seeker’s perception of construction apprenticeships, making them a more attractive and viable option. Previously deterred by low pay, they now see potential for long-term career stability, progression, and skill development.</w:t>
      </w:r>
    </w:p>
    <w:p w:rsidR="00061298" w:rsidRPr="00061298" w:rsidRDefault="00061298" w:rsidP="00061298">
      <w:pPr>
        <w:spacing w:before="100" w:beforeAutospacing="1" w:after="100" w:afterAutospacing="1" w:line="240" w:lineRule="auto"/>
        <w:rPr>
          <w:rFonts w:eastAsia="Times New Roman" w:cstheme="minorHAnsi"/>
          <w:kern w:val="0"/>
          <w:sz w:val="22"/>
          <w:lang w:eastAsia="en-GB"/>
          <w14:ligatures w14:val="none"/>
        </w:rPr>
      </w:pPr>
      <w:r w:rsidRPr="00061298">
        <w:rPr>
          <w:rFonts w:eastAsia="Times New Roman" w:cstheme="minorHAnsi"/>
          <w:kern w:val="0"/>
          <w:sz w:val="22"/>
          <w:lang w:eastAsia="en-GB"/>
          <w14:ligatures w14:val="none"/>
        </w:rPr>
        <w:t>However, competition for apprenticeships and lack of experience remain key barriers for young applicants. While higher wages help attract interest, career growth opportunities and hands-on experience are crucial for retention. Without addressing these structural challenges—such as entry barriers, training quality, and mentorship—companies may struggle to sustain young talent despite wage increases. More comprehensive support is needed to make construction a lasting career choice.</w:t>
      </w:r>
    </w:p>
    <w:p w:rsidR="00061298" w:rsidRPr="00061298" w:rsidRDefault="00061298" w:rsidP="00194B5E">
      <w:pPr>
        <w:pStyle w:val="Heading3"/>
        <w:rPr>
          <w:rStyle w:val="Strong"/>
          <w:rFonts w:asciiTheme="minorHAnsi" w:hAnsiTheme="minorHAnsi" w:cstheme="minorHAnsi"/>
          <w:b/>
          <w:bCs/>
          <w:sz w:val="20"/>
          <w:szCs w:val="22"/>
        </w:rPr>
      </w:pPr>
    </w:p>
    <w:p w:rsidR="00194B5E" w:rsidRPr="00194B5E" w:rsidRDefault="00194B5E" w:rsidP="00194B5E">
      <w:pPr>
        <w:pStyle w:val="Heading3"/>
        <w:rPr>
          <w:rFonts w:asciiTheme="majorHAnsi" w:hAnsiTheme="majorHAnsi" w:cstheme="majorHAnsi"/>
          <w:b w:val="0"/>
          <w:sz w:val="22"/>
          <w:szCs w:val="22"/>
        </w:rPr>
      </w:pPr>
      <w:r w:rsidRPr="00194B5E">
        <w:rPr>
          <w:rStyle w:val="Strong"/>
          <w:rFonts w:asciiTheme="majorHAnsi" w:hAnsiTheme="majorHAnsi" w:cstheme="majorHAnsi"/>
          <w:b/>
          <w:bCs/>
          <w:sz w:val="22"/>
          <w:szCs w:val="22"/>
        </w:rPr>
        <w:t>Analysis of the Impact of the April 2025 Apprenticeship Wage Increase in Construction</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Fonts w:asciiTheme="majorHAnsi" w:hAnsiTheme="majorHAnsi" w:cstheme="majorHAnsi"/>
          <w:sz w:val="22"/>
          <w:szCs w:val="22"/>
        </w:rPr>
        <w:t xml:space="preserve">The two interviews—one with an </w:t>
      </w:r>
      <w:r w:rsidRPr="00194B5E">
        <w:rPr>
          <w:rStyle w:val="Strong"/>
          <w:rFonts w:asciiTheme="majorHAnsi" w:hAnsiTheme="majorHAnsi" w:cstheme="majorHAnsi"/>
          <w:b w:val="0"/>
          <w:sz w:val="22"/>
          <w:szCs w:val="22"/>
        </w:rPr>
        <w:t>employer of apprentices</w:t>
      </w:r>
      <w:r w:rsidRPr="00194B5E">
        <w:rPr>
          <w:rFonts w:asciiTheme="majorHAnsi" w:hAnsiTheme="majorHAnsi" w:cstheme="majorHAnsi"/>
          <w:sz w:val="22"/>
          <w:szCs w:val="22"/>
        </w:rPr>
        <w:t xml:space="preserve"> and one with a </w:t>
      </w:r>
      <w:r w:rsidRPr="00194B5E">
        <w:rPr>
          <w:rStyle w:val="Strong"/>
          <w:rFonts w:asciiTheme="majorHAnsi" w:hAnsiTheme="majorHAnsi" w:cstheme="majorHAnsi"/>
          <w:b w:val="0"/>
          <w:sz w:val="22"/>
          <w:szCs w:val="22"/>
        </w:rPr>
        <w:t>20-year-old career seeker</w:t>
      </w:r>
      <w:r w:rsidRPr="00194B5E">
        <w:rPr>
          <w:rFonts w:asciiTheme="majorHAnsi" w:hAnsiTheme="majorHAnsi" w:cstheme="majorHAnsi"/>
          <w:sz w:val="22"/>
          <w:szCs w:val="22"/>
        </w:rPr>
        <w:t xml:space="preserve">—provide key insights into how the </w:t>
      </w:r>
      <w:r w:rsidRPr="00194B5E">
        <w:rPr>
          <w:rStyle w:val="Strong"/>
          <w:rFonts w:asciiTheme="majorHAnsi" w:hAnsiTheme="majorHAnsi" w:cstheme="majorHAnsi"/>
          <w:b w:val="0"/>
          <w:sz w:val="22"/>
          <w:szCs w:val="22"/>
        </w:rPr>
        <w:t>increase in apprentice wages</w:t>
      </w:r>
      <w:r w:rsidRPr="00194B5E">
        <w:rPr>
          <w:rFonts w:asciiTheme="majorHAnsi" w:hAnsiTheme="majorHAnsi" w:cstheme="majorHAnsi"/>
          <w:sz w:val="22"/>
          <w:szCs w:val="22"/>
        </w:rPr>
        <w:t xml:space="preserve"> will impact </w:t>
      </w:r>
      <w:r w:rsidRPr="00194B5E">
        <w:rPr>
          <w:rStyle w:val="Strong"/>
          <w:rFonts w:asciiTheme="majorHAnsi" w:hAnsiTheme="majorHAnsi" w:cstheme="majorHAnsi"/>
          <w:b w:val="0"/>
          <w:sz w:val="22"/>
          <w:szCs w:val="22"/>
        </w:rPr>
        <w:t>recruitment, retention, and training quality</w:t>
      </w:r>
      <w:r w:rsidRPr="00194B5E">
        <w:rPr>
          <w:rFonts w:asciiTheme="majorHAnsi" w:hAnsiTheme="majorHAnsi" w:cstheme="majorHAnsi"/>
          <w:sz w:val="22"/>
          <w:szCs w:val="22"/>
        </w:rPr>
        <w:t xml:space="preserve"> in the construction industry. This analysis directly links to the study’s </w:t>
      </w:r>
      <w:r w:rsidRPr="00194B5E">
        <w:rPr>
          <w:rStyle w:val="Strong"/>
          <w:rFonts w:asciiTheme="majorHAnsi" w:hAnsiTheme="majorHAnsi" w:cstheme="majorHAnsi"/>
          <w:b w:val="0"/>
          <w:sz w:val="22"/>
          <w:szCs w:val="22"/>
        </w:rPr>
        <w:t>research questions</w:t>
      </w:r>
      <w:r w:rsidRPr="00194B5E">
        <w:rPr>
          <w:rFonts w:asciiTheme="majorHAnsi" w:hAnsiTheme="majorHAnsi" w:cstheme="majorHAnsi"/>
          <w:sz w:val="22"/>
          <w:szCs w:val="22"/>
        </w:rPr>
        <w:t xml:space="preserve"> and objectives.</w:t>
      </w:r>
    </w:p>
    <w:p w:rsidR="00194B5E" w:rsidRPr="00194B5E" w:rsidRDefault="00194B5E" w:rsidP="00194B5E">
      <w:pPr>
        <w:pStyle w:val="Heading2"/>
        <w:rPr>
          <w:rFonts w:cstheme="majorHAnsi"/>
          <w:sz w:val="22"/>
          <w:szCs w:val="22"/>
        </w:rPr>
      </w:pPr>
      <w:r w:rsidRPr="00194B5E">
        <w:rPr>
          <w:rStyle w:val="Strong"/>
          <w:rFonts w:cstheme="majorHAnsi"/>
          <w:bCs w:val="0"/>
          <w:color w:val="auto"/>
          <w:sz w:val="22"/>
          <w:szCs w:val="22"/>
        </w:rPr>
        <w:t>Will the Wage Increase Make Apprenticeships More Attractive to Young People?</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Style w:val="Strong"/>
          <w:rFonts w:asciiTheme="majorHAnsi" w:hAnsiTheme="majorHAnsi" w:cstheme="majorHAnsi"/>
          <w:b w:val="0"/>
          <w:sz w:val="22"/>
          <w:szCs w:val="22"/>
        </w:rPr>
        <w:t>Key Findings from the Career Seeker Interview:</w:t>
      </w:r>
    </w:p>
    <w:p w:rsidR="00194B5E" w:rsidRPr="00194B5E" w:rsidRDefault="00194B5E" w:rsidP="00194B5E">
      <w:pPr>
        <w:numPr>
          <w:ilvl w:val="0"/>
          <w:numId w:val="18"/>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Before the wage increase, the </w:t>
      </w:r>
      <w:r w:rsidRPr="00194B5E">
        <w:rPr>
          <w:rStyle w:val="Strong"/>
          <w:rFonts w:asciiTheme="majorHAnsi" w:hAnsiTheme="majorHAnsi" w:cstheme="majorHAnsi"/>
          <w:b w:val="0"/>
          <w:sz w:val="22"/>
          <w:szCs w:val="22"/>
        </w:rPr>
        <w:t>career seeker was not considering an apprenticeship</w:t>
      </w:r>
      <w:r w:rsidRPr="00194B5E">
        <w:rPr>
          <w:rFonts w:asciiTheme="majorHAnsi" w:hAnsiTheme="majorHAnsi" w:cstheme="majorHAnsi"/>
          <w:sz w:val="22"/>
          <w:szCs w:val="22"/>
        </w:rPr>
        <w:t xml:space="preserve">, as the </w:t>
      </w:r>
      <w:r w:rsidRPr="00194B5E">
        <w:rPr>
          <w:rStyle w:val="Strong"/>
          <w:rFonts w:asciiTheme="majorHAnsi" w:hAnsiTheme="majorHAnsi" w:cstheme="majorHAnsi"/>
          <w:b w:val="0"/>
          <w:sz w:val="22"/>
          <w:szCs w:val="22"/>
        </w:rPr>
        <w:t>workload-to-pay ratio seemed unfair.</w:t>
      </w:r>
    </w:p>
    <w:p w:rsidR="00194B5E" w:rsidRPr="00194B5E" w:rsidRDefault="00194B5E" w:rsidP="00194B5E">
      <w:pPr>
        <w:numPr>
          <w:ilvl w:val="0"/>
          <w:numId w:val="18"/>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After the announcement, he now sees </w:t>
      </w:r>
      <w:r w:rsidRPr="00194B5E">
        <w:rPr>
          <w:rStyle w:val="Strong"/>
          <w:rFonts w:asciiTheme="majorHAnsi" w:hAnsiTheme="majorHAnsi" w:cstheme="majorHAnsi"/>
          <w:b w:val="0"/>
          <w:sz w:val="22"/>
          <w:szCs w:val="22"/>
        </w:rPr>
        <w:t>construction apprenticeships as a viable and stable career path.</w:t>
      </w:r>
    </w:p>
    <w:p w:rsidR="00194B5E" w:rsidRPr="00194B5E" w:rsidRDefault="00194B5E" w:rsidP="00194B5E">
      <w:pPr>
        <w:numPr>
          <w:ilvl w:val="0"/>
          <w:numId w:val="18"/>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He values </w:t>
      </w:r>
      <w:r w:rsidRPr="00194B5E">
        <w:rPr>
          <w:rStyle w:val="Strong"/>
          <w:rFonts w:asciiTheme="majorHAnsi" w:hAnsiTheme="majorHAnsi" w:cstheme="majorHAnsi"/>
          <w:b w:val="0"/>
          <w:sz w:val="22"/>
          <w:szCs w:val="22"/>
        </w:rPr>
        <w:t>salary, career progression, and work-life balance</w:t>
      </w:r>
      <w:r w:rsidRPr="00194B5E">
        <w:rPr>
          <w:rFonts w:asciiTheme="majorHAnsi" w:hAnsiTheme="majorHAnsi" w:cstheme="majorHAnsi"/>
          <w:sz w:val="22"/>
          <w:szCs w:val="22"/>
        </w:rPr>
        <w:t xml:space="preserve"> when choosing a career.</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Style w:val="Strong"/>
          <w:rFonts w:asciiTheme="majorHAnsi" w:hAnsiTheme="majorHAnsi" w:cstheme="majorHAnsi"/>
          <w:sz w:val="22"/>
          <w:szCs w:val="22"/>
        </w:rPr>
        <w:t>Analysis:</w:t>
      </w:r>
      <w:r>
        <w:rPr>
          <w:rFonts w:asciiTheme="majorHAnsi" w:hAnsiTheme="majorHAnsi" w:cstheme="majorHAnsi"/>
          <w:sz w:val="22"/>
          <w:szCs w:val="22"/>
        </w:rPr>
        <w:br/>
        <w:t>Th</w:t>
      </w:r>
      <w:r w:rsidRPr="00194B5E">
        <w:rPr>
          <w:rFonts w:asciiTheme="majorHAnsi" w:hAnsiTheme="majorHAnsi" w:cstheme="majorHAnsi"/>
          <w:sz w:val="22"/>
          <w:szCs w:val="22"/>
        </w:rPr>
        <w:t xml:space="preserve">e wage increase </w:t>
      </w:r>
      <w:r w:rsidRPr="00194B5E">
        <w:rPr>
          <w:rStyle w:val="Strong"/>
          <w:rFonts w:asciiTheme="majorHAnsi" w:hAnsiTheme="majorHAnsi" w:cstheme="majorHAnsi"/>
          <w:b w:val="0"/>
          <w:sz w:val="22"/>
          <w:szCs w:val="22"/>
        </w:rPr>
        <w:t>clearly makes apprenticeships more attractive</w:t>
      </w:r>
      <w:r w:rsidRPr="00194B5E">
        <w:rPr>
          <w:rFonts w:asciiTheme="majorHAnsi" w:hAnsiTheme="majorHAnsi" w:cstheme="majorHAnsi"/>
          <w:sz w:val="22"/>
          <w:szCs w:val="22"/>
        </w:rPr>
        <w:t xml:space="preserve"> to young people who previously dismissed them due to low pay. This suggests that </w:t>
      </w:r>
      <w:r w:rsidRPr="00194B5E">
        <w:rPr>
          <w:rStyle w:val="Strong"/>
          <w:rFonts w:asciiTheme="majorHAnsi" w:hAnsiTheme="majorHAnsi" w:cstheme="majorHAnsi"/>
          <w:b w:val="0"/>
          <w:sz w:val="22"/>
          <w:szCs w:val="22"/>
        </w:rPr>
        <w:t>more young people from lower socio-economic backgrounds may now consider construction careers.</w:t>
      </w:r>
      <w:r w:rsidRPr="00194B5E">
        <w:rPr>
          <w:rFonts w:asciiTheme="majorHAnsi" w:hAnsiTheme="majorHAnsi" w:cstheme="majorHAnsi"/>
          <w:sz w:val="22"/>
          <w:szCs w:val="22"/>
        </w:rPr>
        <w:t xml:space="preserve"> However, accessibility barriers—such as </w:t>
      </w:r>
      <w:r w:rsidRPr="00194B5E">
        <w:rPr>
          <w:rStyle w:val="Strong"/>
          <w:rFonts w:asciiTheme="majorHAnsi" w:hAnsiTheme="majorHAnsi" w:cstheme="majorHAnsi"/>
          <w:b w:val="0"/>
          <w:sz w:val="22"/>
          <w:szCs w:val="22"/>
        </w:rPr>
        <w:t>awareness, competition for positions, and perceptions of industry difficulty</w:t>
      </w:r>
      <w:r w:rsidRPr="00194B5E">
        <w:rPr>
          <w:rFonts w:asciiTheme="majorHAnsi" w:hAnsiTheme="majorHAnsi" w:cstheme="majorHAnsi"/>
          <w:sz w:val="22"/>
          <w:szCs w:val="22"/>
        </w:rPr>
        <w:t>—could still limit recruitment.</w:t>
      </w:r>
    </w:p>
    <w:p w:rsidR="00194B5E" w:rsidRDefault="00194B5E" w:rsidP="00194B5E">
      <w:pPr>
        <w:pStyle w:val="Heading2"/>
        <w:rPr>
          <w:rFonts w:eastAsiaTheme="minorEastAsia" w:cstheme="majorHAnsi"/>
          <w:color w:val="auto"/>
          <w:sz w:val="22"/>
          <w:szCs w:val="22"/>
        </w:rPr>
      </w:pPr>
    </w:p>
    <w:p w:rsidR="00194B5E" w:rsidRPr="00194B5E" w:rsidRDefault="00194B5E" w:rsidP="00194B5E">
      <w:pPr>
        <w:pStyle w:val="Heading2"/>
        <w:rPr>
          <w:rFonts w:cstheme="majorHAnsi"/>
          <w:sz w:val="22"/>
          <w:szCs w:val="22"/>
        </w:rPr>
      </w:pPr>
      <w:r w:rsidRPr="00194B5E">
        <w:rPr>
          <w:rStyle w:val="Strong"/>
          <w:rFonts w:cstheme="majorHAnsi"/>
          <w:bCs w:val="0"/>
          <w:color w:val="auto"/>
          <w:sz w:val="22"/>
          <w:szCs w:val="22"/>
        </w:rPr>
        <w:t>How Will Employers React to the Increased Wages?</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Style w:val="Strong"/>
          <w:rFonts w:asciiTheme="majorHAnsi" w:hAnsiTheme="majorHAnsi" w:cstheme="majorHAnsi"/>
          <w:b w:val="0"/>
          <w:sz w:val="22"/>
          <w:szCs w:val="22"/>
        </w:rPr>
        <w:t>Key Findings from the Employer Interview:</w:t>
      </w:r>
    </w:p>
    <w:p w:rsidR="00194B5E" w:rsidRPr="00194B5E" w:rsidRDefault="00194B5E" w:rsidP="00194B5E">
      <w:pPr>
        <w:numPr>
          <w:ilvl w:val="0"/>
          <w:numId w:val="19"/>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The employer acknowledged that the </w:t>
      </w:r>
      <w:r w:rsidRPr="00194B5E">
        <w:rPr>
          <w:rStyle w:val="Strong"/>
          <w:rFonts w:asciiTheme="majorHAnsi" w:hAnsiTheme="majorHAnsi" w:cstheme="majorHAnsi"/>
          <w:b w:val="0"/>
          <w:sz w:val="22"/>
          <w:szCs w:val="22"/>
        </w:rPr>
        <w:t>wage increase will make apprenticeships more attractive</w:t>
      </w:r>
      <w:r w:rsidRPr="00194B5E">
        <w:rPr>
          <w:rFonts w:asciiTheme="majorHAnsi" w:hAnsiTheme="majorHAnsi" w:cstheme="majorHAnsi"/>
          <w:sz w:val="22"/>
          <w:szCs w:val="22"/>
        </w:rPr>
        <w:t xml:space="preserve">, but he </w:t>
      </w:r>
      <w:r w:rsidRPr="00194B5E">
        <w:rPr>
          <w:rStyle w:val="Strong"/>
          <w:rFonts w:asciiTheme="majorHAnsi" w:hAnsiTheme="majorHAnsi" w:cstheme="majorHAnsi"/>
          <w:b w:val="0"/>
          <w:sz w:val="22"/>
          <w:szCs w:val="22"/>
        </w:rPr>
        <w:t>fears rising costs will lead to fewer apprenticeship positions.</w:t>
      </w:r>
    </w:p>
    <w:p w:rsidR="00194B5E" w:rsidRPr="00194B5E" w:rsidRDefault="00194B5E" w:rsidP="00194B5E">
      <w:pPr>
        <w:numPr>
          <w:ilvl w:val="0"/>
          <w:numId w:val="19"/>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His company is already </w:t>
      </w:r>
      <w:r w:rsidRPr="00194B5E">
        <w:rPr>
          <w:rStyle w:val="Strong"/>
          <w:rFonts w:asciiTheme="majorHAnsi" w:hAnsiTheme="majorHAnsi" w:cstheme="majorHAnsi"/>
          <w:b w:val="0"/>
          <w:sz w:val="22"/>
          <w:szCs w:val="22"/>
        </w:rPr>
        <w:t>cutting costs elsewhere</w:t>
      </w:r>
      <w:r w:rsidRPr="00194B5E">
        <w:rPr>
          <w:rFonts w:asciiTheme="majorHAnsi" w:hAnsiTheme="majorHAnsi" w:cstheme="majorHAnsi"/>
          <w:sz w:val="22"/>
          <w:szCs w:val="22"/>
        </w:rPr>
        <w:t xml:space="preserve"> and may become </w:t>
      </w:r>
      <w:r w:rsidRPr="00194B5E">
        <w:rPr>
          <w:rStyle w:val="Strong"/>
          <w:rFonts w:asciiTheme="majorHAnsi" w:hAnsiTheme="majorHAnsi" w:cstheme="majorHAnsi"/>
          <w:b w:val="0"/>
          <w:sz w:val="22"/>
          <w:szCs w:val="22"/>
        </w:rPr>
        <w:t>more selective</w:t>
      </w:r>
      <w:r w:rsidRPr="00194B5E">
        <w:rPr>
          <w:rFonts w:asciiTheme="majorHAnsi" w:hAnsiTheme="majorHAnsi" w:cstheme="majorHAnsi"/>
          <w:sz w:val="22"/>
          <w:szCs w:val="22"/>
        </w:rPr>
        <w:t xml:space="preserve"> when hiring apprentices.</w:t>
      </w:r>
    </w:p>
    <w:p w:rsidR="00194B5E" w:rsidRDefault="00194B5E" w:rsidP="00194B5E">
      <w:pPr>
        <w:numPr>
          <w:ilvl w:val="0"/>
          <w:numId w:val="19"/>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Some </w:t>
      </w:r>
      <w:r w:rsidRPr="00194B5E">
        <w:rPr>
          <w:rStyle w:val="Strong"/>
          <w:rFonts w:asciiTheme="majorHAnsi" w:hAnsiTheme="majorHAnsi" w:cstheme="majorHAnsi"/>
          <w:b w:val="0"/>
          <w:sz w:val="22"/>
          <w:szCs w:val="22"/>
        </w:rPr>
        <w:t>smaller firms may struggle to sustain apprenticeship programs</w:t>
      </w:r>
      <w:r w:rsidRPr="00194B5E">
        <w:rPr>
          <w:rFonts w:asciiTheme="majorHAnsi" w:hAnsiTheme="majorHAnsi" w:cstheme="majorHAnsi"/>
          <w:sz w:val="22"/>
          <w:szCs w:val="22"/>
        </w:rPr>
        <w:t xml:space="preserve">, potentially leading to </w:t>
      </w:r>
      <w:r w:rsidRPr="00194B5E">
        <w:rPr>
          <w:rStyle w:val="Strong"/>
          <w:rFonts w:asciiTheme="majorHAnsi" w:hAnsiTheme="majorHAnsi" w:cstheme="majorHAnsi"/>
          <w:b w:val="0"/>
          <w:sz w:val="22"/>
          <w:szCs w:val="22"/>
        </w:rPr>
        <w:t>a decline in available training opportunities.</w:t>
      </w:r>
    </w:p>
    <w:p w:rsidR="00194B5E" w:rsidRPr="00194B5E" w:rsidRDefault="00194B5E" w:rsidP="00194B5E">
      <w:pPr>
        <w:spacing w:before="100" w:beforeAutospacing="1" w:after="100" w:afterAutospacing="1" w:line="240" w:lineRule="auto"/>
        <w:ind w:left="360"/>
        <w:rPr>
          <w:rFonts w:asciiTheme="majorHAnsi" w:hAnsiTheme="majorHAnsi" w:cstheme="majorHAnsi"/>
          <w:sz w:val="22"/>
          <w:szCs w:val="22"/>
        </w:rPr>
      </w:pPr>
      <w:r w:rsidRPr="00194B5E">
        <w:rPr>
          <w:rStyle w:val="Strong"/>
          <w:rFonts w:asciiTheme="majorHAnsi" w:hAnsiTheme="majorHAnsi" w:cstheme="majorHAnsi"/>
          <w:sz w:val="22"/>
          <w:szCs w:val="22"/>
        </w:rPr>
        <w:t>Analysis:</w:t>
      </w:r>
      <w:r w:rsidRPr="00194B5E">
        <w:rPr>
          <w:rFonts w:asciiTheme="majorHAnsi" w:hAnsiTheme="majorHAnsi" w:cstheme="majorHAnsi"/>
          <w:sz w:val="22"/>
          <w:szCs w:val="22"/>
        </w:rPr>
        <w:br/>
        <w:t xml:space="preserve">While the wage increase </w:t>
      </w:r>
      <w:r w:rsidRPr="00194B5E">
        <w:rPr>
          <w:rStyle w:val="Strong"/>
          <w:rFonts w:asciiTheme="majorHAnsi" w:hAnsiTheme="majorHAnsi" w:cstheme="majorHAnsi"/>
          <w:b w:val="0"/>
          <w:sz w:val="22"/>
          <w:szCs w:val="22"/>
        </w:rPr>
        <w:t>may attract more applicants</w:t>
      </w:r>
      <w:r w:rsidRPr="00194B5E">
        <w:rPr>
          <w:rFonts w:asciiTheme="majorHAnsi" w:hAnsiTheme="majorHAnsi" w:cstheme="majorHAnsi"/>
          <w:sz w:val="22"/>
          <w:szCs w:val="22"/>
        </w:rPr>
        <w:t xml:space="preserve">, the </w:t>
      </w:r>
      <w:r w:rsidRPr="00194B5E">
        <w:rPr>
          <w:rStyle w:val="Strong"/>
          <w:rFonts w:asciiTheme="majorHAnsi" w:hAnsiTheme="majorHAnsi" w:cstheme="majorHAnsi"/>
          <w:b w:val="0"/>
          <w:sz w:val="22"/>
          <w:szCs w:val="22"/>
        </w:rPr>
        <w:t>financial strain on employers could limit the number of available apprenticeships</w:t>
      </w:r>
      <w:r w:rsidRPr="00194B5E">
        <w:rPr>
          <w:rFonts w:asciiTheme="majorHAnsi" w:hAnsiTheme="majorHAnsi" w:cstheme="majorHAnsi"/>
          <w:sz w:val="22"/>
          <w:szCs w:val="22"/>
        </w:rPr>
        <w:t xml:space="preserve">. This could </w:t>
      </w:r>
      <w:r w:rsidRPr="00194B5E">
        <w:rPr>
          <w:rStyle w:val="Strong"/>
          <w:rFonts w:asciiTheme="majorHAnsi" w:hAnsiTheme="majorHAnsi" w:cstheme="majorHAnsi"/>
          <w:b w:val="0"/>
          <w:sz w:val="22"/>
          <w:szCs w:val="22"/>
        </w:rPr>
        <w:t>counteract</w:t>
      </w:r>
      <w:r w:rsidRPr="00194B5E">
        <w:rPr>
          <w:rFonts w:asciiTheme="majorHAnsi" w:hAnsiTheme="majorHAnsi" w:cstheme="majorHAnsi"/>
          <w:sz w:val="22"/>
          <w:szCs w:val="22"/>
        </w:rPr>
        <w:t xml:space="preserve"> the intended benefit of increasing recruitment if </w:t>
      </w:r>
      <w:r w:rsidRPr="00194B5E">
        <w:rPr>
          <w:rStyle w:val="Strong"/>
          <w:rFonts w:asciiTheme="majorHAnsi" w:hAnsiTheme="majorHAnsi" w:cstheme="majorHAnsi"/>
          <w:b w:val="0"/>
          <w:sz w:val="22"/>
          <w:szCs w:val="22"/>
        </w:rPr>
        <w:t>companies reduce apprenticeship opportunities</w:t>
      </w:r>
      <w:r w:rsidRPr="00194B5E">
        <w:rPr>
          <w:rFonts w:asciiTheme="majorHAnsi" w:hAnsiTheme="majorHAnsi" w:cstheme="majorHAnsi"/>
          <w:sz w:val="22"/>
          <w:szCs w:val="22"/>
        </w:rPr>
        <w:t xml:space="preserve"> to control costs.</w:t>
      </w:r>
    </w:p>
    <w:p w:rsidR="00194B5E" w:rsidRPr="00194B5E" w:rsidRDefault="00194B5E" w:rsidP="00194B5E">
      <w:pPr>
        <w:pStyle w:val="Heading2"/>
        <w:rPr>
          <w:rFonts w:eastAsiaTheme="minorEastAsia" w:cstheme="majorHAnsi"/>
          <w:b/>
          <w:color w:val="auto"/>
          <w:sz w:val="22"/>
          <w:szCs w:val="22"/>
        </w:rPr>
      </w:pPr>
    </w:p>
    <w:p w:rsidR="00194B5E" w:rsidRPr="00194B5E" w:rsidRDefault="00194B5E" w:rsidP="00194B5E">
      <w:pPr>
        <w:pStyle w:val="Heading2"/>
        <w:rPr>
          <w:rFonts w:cstheme="majorHAnsi"/>
          <w:b/>
          <w:color w:val="auto"/>
          <w:sz w:val="22"/>
          <w:szCs w:val="22"/>
        </w:rPr>
      </w:pPr>
      <w:r w:rsidRPr="00194B5E">
        <w:rPr>
          <w:rStyle w:val="Strong"/>
          <w:rFonts w:cstheme="majorHAnsi"/>
          <w:bCs w:val="0"/>
          <w:color w:val="auto"/>
          <w:sz w:val="22"/>
          <w:szCs w:val="22"/>
        </w:rPr>
        <w:t>Can the Wage Increase Help Address the Construction Skills Shortage?</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Style w:val="Strong"/>
          <w:rFonts w:asciiTheme="majorHAnsi" w:hAnsiTheme="majorHAnsi" w:cstheme="majorHAnsi"/>
          <w:b w:val="0"/>
          <w:sz w:val="22"/>
          <w:szCs w:val="22"/>
        </w:rPr>
        <w:t>Key Findings:</w:t>
      </w:r>
    </w:p>
    <w:p w:rsidR="00194B5E" w:rsidRPr="00194B5E" w:rsidRDefault="00194B5E" w:rsidP="00194B5E">
      <w:pPr>
        <w:numPr>
          <w:ilvl w:val="0"/>
          <w:numId w:val="20"/>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The </w:t>
      </w:r>
      <w:r w:rsidRPr="00194B5E">
        <w:rPr>
          <w:rStyle w:val="Strong"/>
          <w:rFonts w:asciiTheme="majorHAnsi" w:hAnsiTheme="majorHAnsi" w:cstheme="majorHAnsi"/>
          <w:b w:val="0"/>
          <w:sz w:val="22"/>
          <w:szCs w:val="22"/>
        </w:rPr>
        <w:t>career seeker</w:t>
      </w:r>
      <w:r w:rsidRPr="00194B5E">
        <w:rPr>
          <w:rFonts w:asciiTheme="majorHAnsi" w:hAnsiTheme="majorHAnsi" w:cstheme="majorHAnsi"/>
          <w:sz w:val="22"/>
          <w:szCs w:val="22"/>
        </w:rPr>
        <w:t xml:space="preserve"> believes that apprenticeships in construction offer </w:t>
      </w:r>
      <w:r w:rsidRPr="00194B5E">
        <w:rPr>
          <w:rStyle w:val="Strong"/>
          <w:rFonts w:asciiTheme="majorHAnsi" w:hAnsiTheme="majorHAnsi" w:cstheme="majorHAnsi"/>
          <w:b w:val="0"/>
          <w:sz w:val="22"/>
          <w:szCs w:val="22"/>
        </w:rPr>
        <w:t>good long-term career opportunities</w:t>
      </w:r>
      <w:r w:rsidRPr="00194B5E">
        <w:rPr>
          <w:rFonts w:asciiTheme="majorHAnsi" w:hAnsiTheme="majorHAnsi" w:cstheme="majorHAnsi"/>
          <w:sz w:val="22"/>
          <w:szCs w:val="22"/>
        </w:rPr>
        <w:t xml:space="preserve"> and that </w:t>
      </w:r>
      <w:r w:rsidRPr="00194B5E">
        <w:rPr>
          <w:rStyle w:val="Strong"/>
          <w:rFonts w:asciiTheme="majorHAnsi" w:hAnsiTheme="majorHAnsi" w:cstheme="majorHAnsi"/>
          <w:b w:val="0"/>
          <w:sz w:val="22"/>
          <w:szCs w:val="22"/>
        </w:rPr>
        <w:t>wage increases could encourage more young people to join the industry.</w:t>
      </w:r>
    </w:p>
    <w:p w:rsidR="00194B5E" w:rsidRPr="00194B5E" w:rsidRDefault="00194B5E" w:rsidP="00194B5E">
      <w:pPr>
        <w:numPr>
          <w:ilvl w:val="0"/>
          <w:numId w:val="20"/>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The </w:t>
      </w:r>
      <w:r w:rsidRPr="00194B5E">
        <w:rPr>
          <w:rStyle w:val="Strong"/>
          <w:rFonts w:asciiTheme="majorHAnsi" w:hAnsiTheme="majorHAnsi" w:cstheme="majorHAnsi"/>
          <w:b w:val="0"/>
          <w:sz w:val="22"/>
          <w:szCs w:val="22"/>
        </w:rPr>
        <w:t>employer</w:t>
      </w:r>
      <w:r w:rsidRPr="00194B5E">
        <w:rPr>
          <w:rFonts w:asciiTheme="majorHAnsi" w:hAnsiTheme="majorHAnsi" w:cstheme="majorHAnsi"/>
          <w:sz w:val="22"/>
          <w:szCs w:val="22"/>
        </w:rPr>
        <w:t xml:space="preserve">, however, raised concerns about </w:t>
      </w:r>
      <w:r w:rsidRPr="00194B5E">
        <w:rPr>
          <w:rStyle w:val="Strong"/>
          <w:rFonts w:asciiTheme="majorHAnsi" w:hAnsiTheme="majorHAnsi" w:cstheme="majorHAnsi"/>
          <w:b w:val="0"/>
          <w:sz w:val="22"/>
          <w:szCs w:val="22"/>
        </w:rPr>
        <w:t>the quality of training</w:t>
      </w:r>
      <w:r w:rsidRPr="00194B5E">
        <w:rPr>
          <w:rFonts w:asciiTheme="majorHAnsi" w:hAnsiTheme="majorHAnsi" w:cstheme="majorHAnsi"/>
          <w:sz w:val="22"/>
          <w:szCs w:val="22"/>
        </w:rPr>
        <w:t xml:space="preserve">, stating that some apprentices </w:t>
      </w:r>
      <w:r w:rsidRPr="00194B5E">
        <w:rPr>
          <w:rStyle w:val="Strong"/>
          <w:rFonts w:asciiTheme="majorHAnsi" w:hAnsiTheme="majorHAnsi" w:cstheme="majorHAnsi"/>
          <w:b w:val="0"/>
          <w:sz w:val="22"/>
          <w:szCs w:val="22"/>
        </w:rPr>
        <w:t>complete their programs without developing essential skills.</w:t>
      </w:r>
    </w:p>
    <w:p w:rsidR="00194B5E" w:rsidRDefault="00194B5E" w:rsidP="00194B5E">
      <w:pPr>
        <w:numPr>
          <w:ilvl w:val="0"/>
          <w:numId w:val="20"/>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He cited an example where a </w:t>
      </w:r>
      <w:r w:rsidRPr="00194B5E">
        <w:rPr>
          <w:rStyle w:val="Strong"/>
          <w:rFonts w:asciiTheme="majorHAnsi" w:hAnsiTheme="majorHAnsi" w:cstheme="majorHAnsi"/>
          <w:b w:val="0"/>
          <w:sz w:val="22"/>
          <w:szCs w:val="22"/>
        </w:rPr>
        <w:t>two-year qualified tiling apprentice still could not confidently tile a wall</w:t>
      </w:r>
      <w:r w:rsidRPr="00194B5E">
        <w:rPr>
          <w:rFonts w:asciiTheme="majorHAnsi" w:hAnsiTheme="majorHAnsi" w:cstheme="majorHAnsi"/>
          <w:sz w:val="22"/>
          <w:szCs w:val="22"/>
        </w:rPr>
        <w:t xml:space="preserve">, questioning the </w:t>
      </w:r>
      <w:r w:rsidRPr="00194B5E">
        <w:rPr>
          <w:rStyle w:val="Strong"/>
          <w:rFonts w:asciiTheme="majorHAnsi" w:hAnsiTheme="majorHAnsi" w:cstheme="majorHAnsi"/>
          <w:b w:val="0"/>
          <w:sz w:val="22"/>
          <w:szCs w:val="22"/>
        </w:rPr>
        <w:t>effectiveness of college training.</w:t>
      </w:r>
    </w:p>
    <w:p w:rsidR="00194B5E" w:rsidRPr="00194B5E" w:rsidRDefault="00194B5E" w:rsidP="00194B5E">
      <w:pPr>
        <w:spacing w:before="100" w:beforeAutospacing="1" w:after="100" w:afterAutospacing="1" w:line="240" w:lineRule="auto"/>
        <w:ind w:left="360"/>
        <w:rPr>
          <w:rFonts w:asciiTheme="majorHAnsi" w:hAnsiTheme="majorHAnsi" w:cstheme="majorHAnsi"/>
          <w:sz w:val="22"/>
          <w:szCs w:val="22"/>
        </w:rPr>
      </w:pPr>
      <w:r w:rsidRPr="00194B5E">
        <w:rPr>
          <w:rStyle w:val="Strong"/>
          <w:rFonts w:asciiTheme="majorHAnsi" w:hAnsiTheme="majorHAnsi" w:cstheme="majorHAnsi"/>
          <w:sz w:val="22"/>
          <w:szCs w:val="22"/>
        </w:rPr>
        <w:t>Analysis:</w:t>
      </w:r>
      <w:r w:rsidRPr="00194B5E">
        <w:rPr>
          <w:rFonts w:asciiTheme="majorHAnsi" w:hAnsiTheme="majorHAnsi" w:cstheme="majorHAnsi"/>
          <w:sz w:val="22"/>
          <w:szCs w:val="22"/>
        </w:rPr>
        <w:br/>
        <w:t xml:space="preserve">While </w:t>
      </w:r>
      <w:r w:rsidRPr="00194B5E">
        <w:rPr>
          <w:rStyle w:val="Strong"/>
          <w:rFonts w:asciiTheme="majorHAnsi" w:hAnsiTheme="majorHAnsi" w:cstheme="majorHAnsi"/>
          <w:b w:val="0"/>
          <w:sz w:val="22"/>
          <w:szCs w:val="22"/>
        </w:rPr>
        <w:t>higher wages may attract more apprentices</w:t>
      </w:r>
      <w:r w:rsidRPr="00194B5E">
        <w:rPr>
          <w:rFonts w:asciiTheme="majorHAnsi" w:hAnsiTheme="majorHAnsi" w:cstheme="majorHAnsi"/>
          <w:sz w:val="22"/>
          <w:szCs w:val="22"/>
        </w:rPr>
        <w:t xml:space="preserve">, they </w:t>
      </w:r>
      <w:r w:rsidRPr="00194B5E">
        <w:rPr>
          <w:rStyle w:val="Strong"/>
          <w:rFonts w:asciiTheme="majorHAnsi" w:hAnsiTheme="majorHAnsi" w:cstheme="majorHAnsi"/>
          <w:b w:val="0"/>
          <w:sz w:val="22"/>
          <w:szCs w:val="22"/>
        </w:rPr>
        <w:t>do not guarantee that these apprentices will develop the skills needed</w:t>
      </w:r>
      <w:r w:rsidRPr="00194B5E">
        <w:rPr>
          <w:rFonts w:asciiTheme="majorHAnsi" w:hAnsiTheme="majorHAnsi" w:cstheme="majorHAnsi"/>
          <w:sz w:val="22"/>
          <w:szCs w:val="22"/>
        </w:rPr>
        <w:t xml:space="preserve"> to address labour shortages. If colleges </w:t>
      </w:r>
      <w:r w:rsidRPr="00194B5E">
        <w:rPr>
          <w:rStyle w:val="Strong"/>
          <w:rFonts w:asciiTheme="majorHAnsi" w:hAnsiTheme="majorHAnsi" w:cstheme="majorHAnsi"/>
          <w:b w:val="0"/>
          <w:sz w:val="22"/>
          <w:szCs w:val="22"/>
        </w:rPr>
        <w:t>fail to provide hands-on training</w:t>
      </w:r>
      <w:r w:rsidRPr="00194B5E">
        <w:rPr>
          <w:rFonts w:asciiTheme="majorHAnsi" w:hAnsiTheme="majorHAnsi" w:cstheme="majorHAnsi"/>
          <w:sz w:val="22"/>
          <w:szCs w:val="22"/>
        </w:rPr>
        <w:t xml:space="preserve">, the industry may still </w:t>
      </w:r>
      <w:r w:rsidRPr="00194B5E">
        <w:rPr>
          <w:rStyle w:val="Strong"/>
          <w:rFonts w:asciiTheme="majorHAnsi" w:hAnsiTheme="majorHAnsi" w:cstheme="majorHAnsi"/>
          <w:b w:val="0"/>
          <w:sz w:val="22"/>
          <w:szCs w:val="22"/>
        </w:rPr>
        <w:t>struggle with a skills gap</w:t>
      </w:r>
      <w:r w:rsidRPr="00194B5E">
        <w:rPr>
          <w:rFonts w:asciiTheme="majorHAnsi" w:hAnsiTheme="majorHAnsi" w:cstheme="majorHAnsi"/>
          <w:sz w:val="22"/>
          <w:szCs w:val="22"/>
        </w:rPr>
        <w:t xml:space="preserve"> despite increased recruitment.</w:t>
      </w:r>
    </w:p>
    <w:p w:rsidR="00194B5E" w:rsidRPr="00194B5E" w:rsidRDefault="00194B5E" w:rsidP="00194B5E">
      <w:pPr>
        <w:pStyle w:val="Heading2"/>
        <w:rPr>
          <w:rFonts w:eastAsiaTheme="minorEastAsia" w:cstheme="majorHAnsi"/>
          <w:b/>
          <w:color w:val="auto"/>
          <w:sz w:val="22"/>
          <w:szCs w:val="22"/>
        </w:rPr>
      </w:pPr>
    </w:p>
    <w:p w:rsidR="00194B5E" w:rsidRPr="00194B5E" w:rsidRDefault="00194B5E" w:rsidP="00194B5E">
      <w:pPr>
        <w:pStyle w:val="Heading2"/>
        <w:rPr>
          <w:rFonts w:cstheme="majorHAnsi"/>
          <w:b/>
          <w:color w:val="auto"/>
          <w:sz w:val="22"/>
          <w:szCs w:val="22"/>
        </w:rPr>
      </w:pPr>
      <w:r w:rsidRPr="00194B5E">
        <w:rPr>
          <w:rStyle w:val="Strong"/>
          <w:rFonts w:cstheme="majorHAnsi"/>
          <w:bCs w:val="0"/>
          <w:color w:val="auto"/>
          <w:sz w:val="22"/>
          <w:szCs w:val="22"/>
        </w:rPr>
        <w:t>Are Colleges Adequately Preparing Apprentices for the Workforce?</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Style w:val="Strong"/>
          <w:rFonts w:asciiTheme="majorHAnsi" w:hAnsiTheme="majorHAnsi" w:cstheme="majorHAnsi"/>
          <w:b w:val="0"/>
          <w:sz w:val="22"/>
          <w:szCs w:val="22"/>
        </w:rPr>
        <w:t>Key Findings from the Employer Interview:</w:t>
      </w:r>
    </w:p>
    <w:p w:rsidR="00194B5E" w:rsidRPr="00194B5E" w:rsidRDefault="00194B5E" w:rsidP="00194B5E">
      <w:pPr>
        <w:numPr>
          <w:ilvl w:val="0"/>
          <w:numId w:val="21"/>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The employer expressed </w:t>
      </w:r>
      <w:r w:rsidRPr="00194B5E">
        <w:rPr>
          <w:rStyle w:val="Strong"/>
          <w:rFonts w:asciiTheme="majorHAnsi" w:hAnsiTheme="majorHAnsi" w:cstheme="majorHAnsi"/>
          <w:b w:val="0"/>
          <w:sz w:val="22"/>
          <w:szCs w:val="22"/>
        </w:rPr>
        <w:t>frustration with college training programs</w:t>
      </w:r>
      <w:r w:rsidRPr="00194B5E">
        <w:rPr>
          <w:rFonts w:asciiTheme="majorHAnsi" w:hAnsiTheme="majorHAnsi" w:cstheme="majorHAnsi"/>
          <w:sz w:val="22"/>
          <w:szCs w:val="22"/>
        </w:rPr>
        <w:t xml:space="preserve">, stating that </w:t>
      </w:r>
      <w:r w:rsidRPr="00194B5E">
        <w:rPr>
          <w:rStyle w:val="Strong"/>
          <w:rFonts w:asciiTheme="majorHAnsi" w:hAnsiTheme="majorHAnsi" w:cstheme="majorHAnsi"/>
          <w:b w:val="0"/>
          <w:sz w:val="22"/>
          <w:szCs w:val="22"/>
        </w:rPr>
        <w:t>many apprentices graduate without the necessary skills</w:t>
      </w:r>
      <w:r w:rsidRPr="00194B5E">
        <w:rPr>
          <w:rFonts w:asciiTheme="majorHAnsi" w:hAnsiTheme="majorHAnsi" w:cstheme="majorHAnsi"/>
          <w:sz w:val="22"/>
          <w:szCs w:val="22"/>
        </w:rPr>
        <w:t xml:space="preserve"> to work independently.</w:t>
      </w:r>
    </w:p>
    <w:p w:rsidR="00194B5E" w:rsidRDefault="00194B5E" w:rsidP="00194B5E">
      <w:pPr>
        <w:numPr>
          <w:ilvl w:val="0"/>
          <w:numId w:val="21"/>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He believes that colleges </w:t>
      </w:r>
      <w:r w:rsidRPr="00194B5E">
        <w:rPr>
          <w:rStyle w:val="Strong"/>
          <w:rFonts w:asciiTheme="majorHAnsi" w:hAnsiTheme="majorHAnsi" w:cstheme="majorHAnsi"/>
          <w:b w:val="0"/>
          <w:sz w:val="22"/>
          <w:szCs w:val="22"/>
        </w:rPr>
        <w:t>focus more on financial incentives</w:t>
      </w:r>
      <w:r w:rsidRPr="00194B5E">
        <w:rPr>
          <w:rFonts w:asciiTheme="majorHAnsi" w:hAnsiTheme="majorHAnsi" w:cstheme="majorHAnsi"/>
          <w:sz w:val="22"/>
          <w:szCs w:val="22"/>
        </w:rPr>
        <w:t xml:space="preserve"> than on ensuring apprentices develop </w:t>
      </w:r>
      <w:r w:rsidRPr="00194B5E">
        <w:rPr>
          <w:rStyle w:val="Strong"/>
          <w:rFonts w:asciiTheme="majorHAnsi" w:hAnsiTheme="majorHAnsi" w:cstheme="majorHAnsi"/>
          <w:b w:val="0"/>
          <w:sz w:val="22"/>
          <w:szCs w:val="22"/>
        </w:rPr>
        <w:t>practical industry skills.</w:t>
      </w:r>
    </w:p>
    <w:p w:rsidR="00194B5E" w:rsidRPr="00194B5E" w:rsidRDefault="00194B5E" w:rsidP="00194B5E">
      <w:pPr>
        <w:spacing w:before="100" w:beforeAutospacing="1" w:after="100" w:afterAutospacing="1" w:line="240" w:lineRule="auto"/>
        <w:ind w:left="360"/>
        <w:rPr>
          <w:rFonts w:asciiTheme="majorHAnsi" w:hAnsiTheme="majorHAnsi" w:cstheme="majorHAnsi"/>
          <w:sz w:val="22"/>
          <w:szCs w:val="22"/>
        </w:rPr>
      </w:pPr>
      <w:r w:rsidRPr="00194B5E">
        <w:rPr>
          <w:rStyle w:val="Strong"/>
          <w:rFonts w:asciiTheme="majorHAnsi" w:hAnsiTheme="majorHAnsi" w:cstheme="majorHAnsi"/>
          <w:sz w:val="22"/>
          <w:szCs w:val="22"/>
        </w:rPr>
        <w:t>Analysis</w:t>
      </w:r>
      <w:r w:rsidRPr="00194B5E">
        <w:rPr>
          <w:rStyle w:val="Strong"/>
          <w:rFonts w:asciiTheme="majorHAnsi" w:hAnsiTheme="majorHAnsi" w:cstheme="majorHAnsi"/>
          <w:b w:val="0"/>
          <w:sz w:val="22"/>
          <w:szCs w:val="22"/>
        </w:rPr>
        <w:t>:</w:t>
      </w:r>
      <w:r w:rsidRPr="00194B5E">
        <w:rPr>
          <w:rFonts w:asciiTheme="majorHAnsi" w:hAnsiTheme="majorHAnsi" w:cstheme="majorHAnsi"/>
          <w:sz w:val="22"/>
          <w:szCs w:val="22"/>
        </w:rPr>
        <w:br/>
        <w:t xml:space="preserve">This suggests a </w:t>
      </w:r>
      <w:r w:rsidRPr="00194B5E">
        <w:rPr>
          <w:rStyle w:val="Strong"/>
          <w:rFonts w:asciiTheme="majorHAnsi" w:hAnsiTheme="majorHAnsi" w:cstheme="majorHAnsi"/>
          <w:b w:val="0"/>
          <w:sz w:val="22"/>
          <w:szCs w:val="22"/>
        </w:rPr>
        <w:t>disconnect between college training and industry expectations</w:t>
      </w:r>
      <w:r w:rsidRPr="00194B5E">
        <w:rPr>
          <w:rFonts w:asciiTheme="majorHAnsi" w:hAnsiTheme="majorHAnsi" w:cstheme="majorHAnsi"/>
          <w:sz w:val="22"/>
          <w:szCs w:val="22"/>
        </w:rPr>
        <w:t xml:space="preserve">. If apprentices </w:t>
      </w:r>
      <w:r w:rsidRPr="00194B5E">
        <w:rPr>
          <w:rStyle w:val="Strong"/>
          <w:rFonts w:asciiTheme="majorHAnsi" w:hAnsiTheme="majorHAnsi" w:cstheme="majorHAnsi"/>
          <w:b w:val="0"/>
          <w:sz w:val="22"/>
          <w:szCs w:val="22"/>
        </w:rPr>
        <w:t>lack practical skills</w:t>
      </w:r>
      <w:r w:rsidRPr="00194B5E">
        <w:rPr>
          <w:rFonts w:asciiTheme="majorHAnsi" w:hAnsiTheme="majorHAnsi" w:cstheme="majorHAnsi"/>
          <w:sz w:val="22"/>
          <w:szCs w:val="22"/>
        </w:rPr>
        <w:t xml:space="preserve"> after completing their programs, </w:t>
      </w:r>
      <w:r w:rsidRPr="00194B5E">
        <w:rPr>
          <w:rStyle w:val="Strong"/>
          <w:rFonts w:asciiTheme="majorHAnsi" w:hAnsiTheme="majorHAnsi" w:cstheme="majorHAnsi"/>
          <w:b w:val="0"/>
          <w:sz w:val="22"/>
          <w:szCs w:val="22"/>
        </w:rPr>
        <w:t xml:space="preserve">wage increases alone will not improve the </w:t>
      </w:r>
      <w:r w:rsidRPr="00194B5E">
        <w:rPr>
          <w:rStyle w:val="Strong"/>
          <w:rFonts w:asciiTheme="majorHAnsi" w:hAnsiTheme="majorHAnsi" w:cstheme="majorHAnsi"/>
          <w:b w:val="0"/>
          <w:sz w:val="22"/>
          <w:szCs w:val="22"/>
        </w:rPr>
        <w:lastRenderedPageBreak/>
        <w:t>workforce.</w:t>
      </w:r>
      <w:r w:rsidRPr="00194B5E">
        <w:rPr>
          <w:rFonts w:asciiTheme="majorHAnsi" w:hAnsiTheme="majorHAnsi" w:cstheme="majorHAnsi"/>
          <w:sz w:val="22"/>
          <w:szCs w:val="22"/>
        </w:rPr>
        <w:t xml:space="preserve"> Stronger </w:t>
      </w:r>
      <w:r w:rsidRPr="00194B5E">
        <w:rPr>
          <w:rStyle w:val="Strong"/>
          <w:rFonts w:asciiTheme="majorHAnsi" w:hAnsiTheme="majorHAnsi" w:cstheme="majorHAnsi"/>
          <w:b w:val="0"/>
          <w:sz w:val="22"/>
          <w:szCs w:val="22"/>
        </w:rPr>
        <w:t>collaboration between colleges and employers is needed</w:t>
      </w:r>
      <w:r w:rsidRPr="00194B5E">
        <w:rPr>
          <w:rFonts w:asciiTheme="majorHAnsi" w:hAnsiTheme="majorHAnsi" w:cstheme="majorHAnsi"/>
          <w:sz w:val="22"/>
          <w:szCs w:val="22"/>
        </w:rPr>
        <w:t xml:space="preserve"> to align training with real job requirements.</w:t>
      </w:r>
    </w:p>
    <w:p w:rsidR="00194B5E" w:rsidRDefault="00194B5E" w:rsidP="00194B5E">
      <w:pPr>
        <w:pStyle w:val="Heading2"/>
        <w:rPr>
          <w:rFonts w:eastAsiaTheme="minorEastAsia" w:cstheme="majorHAnsi"/>
          <w:color w:val="auto"/>
          <w:sz w:val="22"/>
          <w:szCs w:val="22"/>
        </w:rPr>
      </w:pPr>
    </w:p>
    <w:p w:rsidR="00194B5E" w:rsidRPr="00194B5E" w:rsidRDefault="00194B5E" w:rsidP="00194B5E">
      <w:pPr>
        <w:pStyle w:val="Heading2"/>
        <w:rPr>
          <w:rFonts w:cstheme="majorHAnsi"/>
          <w:sz w:val="22"/>
          <w:szCs w:val="22"/>
        </w:rPr>
      </w:pPr>
      <w:r w:rsidRPr="00194B5E">
        <w:rPr>
          <w:rStyle w:val="Strong"/>
          <w:rFonts w:cstheme="majorHAnsi"/>
          <w:bCs w:val="0"/>
          <w:color w:val="auto"/>
          <w:sz w:val="22"/>
          <w:szCs w:val="22"/>
        </w:rPr>
        <w:t>Will Higher Wages Improve Apprenticeship Retention?</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Style w:val="Strong"/>
          <w:rFonts w:asciiTheme="majorHAnsi" w:hAnsiTheme="majorHAnsi" w:cstheme="majorHAnsi"/>
          <w:b w:val="0"/>
          <w:sz w:val="22"/>
          <w:szCs w:val="22"/>
        </w:rPr>
        <w:t>Key Findings:</w:t>
      </w:r>
    </w:p>
    <w:p w:rsidR="00194B5E" w:rsidRPr="00194B5E" w:rsidRDefault="00194B5E" w:rsidP="00194B5E">
      <w:pPr>
        <w:numPr>
          <w:ilvl w:val="0"/>
          <w:numId w:val="22"/>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The </w:t>
      </w:r>
      <w:r w:rsidRPr="00194B5E">
        <w:rPr>
          <w:rStyle w:val="Strong"/>
          <w:rFonts w:asciiTheme="majorHAnsi" w:hAnsiTheme="majorHAnsi" w:cstheme="majorHAnsi"/>
          <w:b w:val="0"/>
          <w:sz w:val="22"/>
          <w:szCs w:val="22"/>
        </w:rPr>
        <w:t>career seeker</w:t>
      </w:r>
      <w:r w:rsidRPr="00194B5E">
        <w:rPr>
          <w:rFonts w:asciiTheme="majorHAnsi" w:hAnsiTheme="majorHAnsi" w:cstheme="majorHAnsi"/>
          <w:sz w:val="22"/>
          <w:szCs w:val="22"/>
        </w:rPr>
        <w:t xml:space="preserve"> emphasized that </w:t>
      </w:r>
      <w:r w:rsidRPr="00194B5E">
        <w:rPr>
          <w:rStyle w:val="Strong"/>
          <w:rFonts w:asciiTheme="majorHAnsi" w:hAnsiTheme="majorHAnsi" w:cstheme="majorHAnsi"/>
          <w:b w:val="0"/>
          <w:sz w:val="22"/>
          <w:szCs w:val="22"/>
        </w:rPr>
        <w:t>career progression opportunities</w:t>
      </w:r>
      <w:r w:rsidRPr="00194B5E">
        <w:rPr>
          <w:rFonts w:asciiTheme="majorHAnsi" w:hAnsiTheme="majorHAnsi" w:cstheme="majorHAnsi"/>
          <w:sz w:val="22"/>
          <w:szCs w:val="22"/>
        </w:rPr>
        <w:t xml:space="preserve"> and hands-on experience </w:t>
      </w:r>
      <w:r w:rsidRPr="00194B5E">
        <w:rPr>
          <w:rStyle w:val="Strong"/>
          <w:rFonts w:asciiTheme="majorHAnsi" w:hAnsiTheme="majorHAnsi" w:cstheme="majorHAnsi"/>
          <w:b w:val="0"/>
          <w:sz w:val="22"/>
          <w:szCs w:val="22"/>
        </w:rPr>
        <w:t>are essential for staying in the industry long-term.</w:t>
      </w:r>
    </w:p>
    <w:p w:rsidR="00194B5E" w:rsidRPr="00194B5E" w:rsidRDefault="00194B5E" w:rsidP="00194B5E">
      <w:pPr>
        <w:numPr>
          <w:ilvl w:val="0"/>
          <w:numId w:val="22"/>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The </w:t>
      </w:r>
      <w:r w:rsidRPr="00194B5E">
        <w:rPr>
          <w:rStyle w:val="Strong"/>
          <w:rFonts w:asciiTheme="majorHAnsi" w:hAnsiTheme="majorHAnsi" w:cstheme="majorHAnsi"/>
          <w:b w:val="0"/>
          <w:sz w:val="22"/>
          <w:szCs w:val="22"/>
        </w:rPr>
        <w:t>employer noted that many apprentices leave the industry after qualification</w:t>
      </w:r>
      <w:r w:rsidRPr="00194B5E">
        <w:rPr>
          <w:rFonts w:asciiTheme="majorHAnsi" w:hAnsiTheme="majorHAnsi" w:cstheme="majorHAnsi"/>
          <w:sz w:val="22"/>
          <w:szCs w:val="22"/>
        </w:rPr>
        <w:t xml:space="preserve"> for better opportunities elsewhere, indicating that </w:t>
      </w:r>
      <w:r w:rsidRPr="00194B5E">
        <w:rPr>
          <w:rStyle w:val="Strong"/>
          <w:rFonts w:asciiTheme="majorHAnsi" w:hAnsiTheme="majorHAnsi" w:cstheme="majorHAnsi"/>
          <w:b w:val="0"/>
          <w:sz w:val="22"/>
          <w:szCs w:val="22"/>
        </w:rPr>
        <w:t>wages alone are not enough to ensure retention.</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Style w:val="Strong"/>
          <w:rFonts w:asciiTheme="majorHAnsi" w:hAnsiTheme="majorHAnsi" w:cstheme="majorHAnsi"/>
          <w:sz w:val="22"/>
          <w:szCs w:val="22"/>
        </w:rPr>
        <w:t>Analysis:</w:t>
      </w:r>
      <w:r w:rsidRPr="00194B5E">
        <w:rPr>
          <w:rFonts w:asciiTheme="majorHAnsi" w:hAnsiTheme="majorHAnsi" w:cstheme="majorHAnsi"/>
          <w:sz w:val="22"/>
          <w:szCs w:val="22"/>
        </w:rPr>
        <w:br/>
        <w:t xml:space="preserve">Higher wages may </w:t>
      </w:r>
      <w:r w:rsidRPr="00194B5E">
        <w:rPr>
          <w:rStyle w:val="Strong"/>
          <w:rFonts w:asciiTheme="majorHAnsi" w:hAnsiTheme="majorHAnsi" w:cstheme="majorHAnsi"/>
          <w:b w:val="0"/>
          <w:sz w:val="22"/>
          <w:szCs w:val="22"/>
        </w:rPr>
        <w:t>encourage more people to start apprenticeships</w:t>
      </w:r>
      <w:r w:rsidRPr="00194B5E">
        <w:rPr>
          <w:rFonts w:asciiTheme="majorHAnsi" w:hAnsiTheme="majorHAnsi" w:cstheme="majorHAnsi"/>
          <w:sz w:val="22"/>
          <w:szCs w:val="22"/>
        </w:rPr>
        <w:t xml:space="preserve">, but </w:t>
      </w:r>
      <w:r w:rsidRPr="00194B5E">
        <w:rPr>
          <w:rStyle w:val="Strong"/>
          <w:rFonts w:asciiTheme="majorHAnsi" w:hAnsiTheme="majorHAnsi" w:cstheme="majorHAnsi"/>
          <w:b w:val="0"/>
          <w:sz w:val="22"/>
          <w:szCs w:val="22"/>
        </w:rPr>
        <w:t>long-term retention depends on career growth opportunities</w:t>
      </w:r>
      <w:r w:rsidRPr="00194B5E">
        <w:rPr>
          <w:rFonts w:asciiTheme="majorHAnsi" w:hAnsiTheme="majorHAnsi" w:cstheme="majorHAnsi"/>
          <w:sz w:val="22"/>
          <w:szCs w:val="22"/>
        </w:rPr>
        <w:t xml:space="preserve">. If apprentices do not see a </w:t>
      </w:r>
      <w:r w:rsidRPr="00194B5E">
        <w:rPr>
          <w:rStyle w:val="Strong"/>
          <w:rFonts w:asciiTheme="majorHAnsi" w:hAnsiTheme="majorHAnsi" w:cstheme="majorHAnsi"/>
          <w:b w:val="0"/>
          <w:sz w:val="22"/>
          <w:szCs w:val="22"/>
        </w:rPr>
        <w:t>clear pathway for advancement</w:t>
      </w:r>
      <w:r w:rsidRPr="00194B5E">
        <w:rPr>
          <w:rFonts w:asciiTheme="majorHAnsi" w:hAnsiTheme="majorHAnsi" w:cstheme="majorHAnsi"/>
          <w:sz w:val="22"/>
          <w:szCs w:val="22"/>
        </w:rPr>
        <w:t xml:space="preserve">, they </w:t>
      </w:r>
      <w:r w:rsidRPr="00194B5E">
        <w:rPr>
          <w:rStyle w:val="Strong"/>
          <w:rFonts w:asciiTheme="majorHAnsi" w:hAnsiTheme="majorHAnsi" w:cstheme="majorHAnsi"/>
          <w:b w:val="0"/>
          <w:sz w:val="22"/>
          <w:szCs w:val="22"/>
        </w:rPr>
        <w:t>may leave for other industries.</w:t>
      </w:r>
      <w:r w:rsidRPr="00194B5E">
        <w:rPr>
          <w:rFonts w:asciiTheme="majorHAnsi" w:hAnsiTheme="majorHAnsi" w:cstheme="majorHAnsi"/>
          <w:sz w:val="22"/>
          <w:szCs w:val="22"/>
        </w:rPr>
        <w:t xml:space="preserve"> Employers must offer </w:t>
      </w:r>
      <w:r w:rsidRPr="00194B5E">
        <w:rPr>
          <w:rStyle w:val="Strong"/>
          <w:rFonts w:asciiTheme="majorHAnsi" w:hAnsiTheme="majorHAnsi" w:cstheme="majorHAnsi"/>
          <w:b w:val="0"/>
          <w:sz w:val="22"/>
          <w:szCs w:val="22"/>
        </w:rPr>
        <w:t>structured career development and mentorship</w:t>
      </w:r>
      <w:r w:rsidRPr="00194B5E">
        <w:rPr>
          <w:rFonts w:asciiTheme="majorHAnsi" w:hAnsiTheme="majorHAnsi" w:cstheme="majorHAnsi"/>
          <w:sz w:val="22"/>
          <w:szCs w:val="22"/>
        </w:rPr>
        <w:t xml:space="preserve"> to improve retention.</w:t>
      </w:r>
    </w:p>
    <w:p w:rsidR="00194B5E" w:rsidRPr="00194B5E" w:rsidRDefault="00194B5E" w:rsidP="00194B5E">
      <w:pPr>
        <w:spacing w:after="0"/>
        <w:rPr>
          <w:rFonts w:asciiTheme="majorHAnsi" w:hAnsiTheme="majorHAnsi" w:cstheme="majorHAnsi"/>
          <w:sz w:val="22"/>
          <w:szCs w:val="22"/>
        </w:rPr>
      </w:pPr>
    </w:p>
    <w:p w:rsidR="00194B5E" w:rsidRPr="00194B5E" w:rsidRDefault="00194B5E" w:rsidP="00194B5E">
      <w:pPr>
        <w:pStyle w:val="Heading2"/>
        <w:rPr>
          <w:rFonts w:cstheme="majorHAnsi"/>
          <w:color w:val="auto"/>
          <w:sz w:val="22"/>
          <w:szCs w:val="22"/>
        </w:rPr>
      </w:pPr>
      <w:r w:rsidRPr="00194B5E">
        <w:rPr>
          <w:rStyle w:val="Strong"/>
          <w:rFonts w:cstheme="majorHAnsi"/>
          <w:bCs w:val="0"/>
          <w:color w:val="auto"/>
          <w:sz w:val="22"/>
          <w:szCs w:val="22"/>
        </w:rPr>
        <w:t>Conclusion: What Does This Mean for the Future of Apprenticeships?</w:t>
      </w:r>
    </w:p>
    <w:p w:rsidR="00194B5E" w:rsidRPr="00194B5E" w:rsidRDefault="00194B5E" w:rsidP="00194B5E">
      <w:pPr>
        <w:pStyle w:val="Heading3"/>
        <w:rPr>
          <w:rFonts w:asciiTheme="majorHAnsi" w:hAnsiTheme="majorHAnsi" w:cstheme="majorHAnsi"/>
          <w:b w:val="0"/>
          <w:sz w:val="22"/>
          <w:szCs w:val="22"/>
        </w:rPr>
      </w:pPr>
      <w:r w:rsidRPr="00194B5E">
        <w:rPr>
          <w:rStyle w:val="Strong"/>
          <w:rFonts w:asciiTheme="majorHAnsi" w:hAnsiTheme="majorHAnsi" w:cstheme="majorHAnsi"/>
          <w:bCs/>
          <w:sz w:val="22"/>
          <w:szCs w:val="22"/>
        </w:rPr>
        <w:t>Key Takeaways:</w:t>
      </w:r>
    </w:p>
    <w:p w:rsidR="00194B5E" w:rsidRPr="00194B5E" w:rsidRDefault="00194B5E" w:rsidP="00194B5E">
      <w:pPr>
        <w:numPr>
          <w:ilvl w:val="0"/>
          <w:numId w:val="23"/>
        </w:numPr>
        <w:spacing w:before="100" w:beforeAutospacing="1" w:after="100" w:afterAutospacing="1" w:line="240" w:lineRule="auto"/>
        <w:rPr>
          <w:rFonts w:asciiTheme="majorHAnsi" w:hAnsiTheme="majorHAnsi" w:cstheme="majorHAnsi"/>
          <w:sz w:val="22"/>
          <w:szCs w:val="22"/>
        </w:rPr>
      </w:pPr>
      <w:r w:rsidRPr="00194B5E">
        <w:rPr>
          <w:rStyle w:val="Strong"/>
          <w:rFonts w:asciiTheme="majorHAnsi" w:hAnsiTheme="majorHAnsi" w:cstheme="majorHAnsi"/>
          <w:b w:val="0"/>
          <w:sz w:val="22"/>
          <w:szCs w:val="22"/>
        </w:rPr>
        <w:t>Wage Increases Will Attract More Apprentices… But Opportunities May Be Limited</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More young people—especially those from </w:t>
      </w:r>
      <w:r w:rsidRPr="00194B5E">
        <w:rPr>
          <w:rStyle w:val="Strong"/>
          <w:rFonts w:asciiTheme="majorHAnsi" w:hAnsiTheme="majorHAnsi" w:cstheme="majorHAnsi"/>
          <w:b w:val="0"/>
          <w:sz w:val="22"/>
          <w:szCs w:val="22"/>
        </w:rPr>
        <w:t>lower socio-economic backgrounds</w:t>
      </w:r>
      <w:r w:rsidRPr="00194B5E">
        <w:rPr>
          <w:rFonts w:asciiTheme="majorHAnsi" w:hAnsiTheme="majorHAnsi" w:cstheme="majorHAnsi"/>
          <w:sz w:val="22"/>
          <w:szCs w:val="22"/>
        </w:rPr>
        <w:t>—may now consider construction apprenticeships.</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However, </w:t>
      </w:r>
      <w:r w:rsidRPr="00194B5E">
        <w:rPr>
          <w:rStyle w:val="Strong"/>
          <w:rFonts w:asciiTheme="majorHAnsi" w:hAnsiTheme="majorHAnsi" w:cstheme="majorHAnsi"/>
          <w:b w:val="0"/>
          <w:sz w:val="22"/>
          <w:szCs w:val="22"/>
        </w:rPr>
        <w:t>rising employer costs could lead to fewer available apprenticeship positions</w:t>
      </w:r>
      <w:r w:rsidRPr="00194B5E">
        <w:rPr>
          <w:rFonts w:asciiTheme="majorHAnsi" w:hAnsiTheme="majorHAnsi" w:cstheme="majorHAnsi"/>
          <w:sz w:val="22"/>
          <w:szCs w:val="22"/>
        </w:rPr>
        <w:t>, limiting the actual increase in recruitment.</w:t>
      </w:r>
    </w:p>
    <w:p w:rsidR="00194B5E" w:rsidRPr="00194B5E" w:rsidRDefault="00194B5E" w:rsidP="00194B5E">
      <w:pPr>
        <w:numPr>
          <w:ilvl w:val="0"/>
          <w:numId w:val="23"/>
        </w:numPr>
        <w:spacing w:before="100" w:beforeAutospacing="1" w:after="100" w:afterAutospacing="1" w:line="240" w:lineRule="auto"/>
        <w:rPr>
          <w:rFonts w:asciiTheme="majorHAnsi" w:hAnsiTheme="majorHAnsi" w:cstheme="majorHAnsi"/>
          <w:sz w:val="22"/>
          <w:szCs w:val="22"/>
        </w:rPr>
      </w:pPr>
      <w:r w:rsidRPr="00194B5E">
        <w:rPr>
          <w:rStyle w:val="Strong"/>
          <w:rFonts w:asciiTheme="majorHAnsi" w:hAnsiTheme="majorHAnsi" w:cstheme="majorHAnsi"/>
          <w:b w:val="0"/>
          <w:sz w:val="22"/>
          <w:szCs w:val="22"/>
        </w:rPr>
        <w:t>Employers May Become More Selective</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Companies like </w:t>
      </w:r>
      <w:r w:rsidRPr="00194B5E">
        <w:rPr>
          <w:rStyle w:val="Strong"/>
          <w:rFonts w:asciiTheme="majorHAnsi" w:hAnsiTheme="majorHAnsi" w:cstheme="majorHAnsi"/>
          <w:b w:val="0"/>
          <w:sz w:val="22"/>
          <w:szCs w:val="22"/>
        </w:rPr>
        <w:t>V&amp;C SW are adjusting recruitment strategies</w:t>
      </w:r>
      <w:r w:rsidRPr="00194B5E">
        <w:rPr>
          <w:rFonts w:asciiTheme="majorHAnsi" w:hAnsiTheme="majorHAnsi" w:cstheme="majorHAnsi"/>
          <w:sz w:val="22"/>
          <w:szCs w:val="22"/>
        </w:rPr>
        <w:t xml:space="preserve"> to manage increased wage expenses.</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Style w:val="Strong"/>
          <w:rFonts w:asciiTheme="majorHAnsi" w:hAnsiTheme="majorHAnsi" w:cstheme="majorHAnsi"/>
          <w:b w:val="0"/>
          <w:sz w:val="22"/>
          <w:szCs w:val="22"/>
        </w:rPr>
        <w:t>Smaller businesses may struggle</w:t>
      </w:r>
      <w:r w:rsidRPr="00194B5E">
        <w:rPr>
          <w:rFonts w:asciiTheme="majorHAnsi" w:hAnsiTheme="majorHAnsi" w:cstheme="majorHAnsi"/>
          <w:sz w:val="22"/>
          <w:szCs w:val="22"/>
        </w:rPr>
        <w:t xml:space="preserve">, leading to a </w:t>
      </w:r>
      <w:r w:rsidRPr="00194B5E">
        <w:rPr>
          <w:rStyle w:val="Strong"/>
          <w:rFonts w:asciiTheme="majorHAnsi" w:hAnsiTheme="majorHAnsi" w:cstheme="majorHAnsi"/>
          <w:b w:val="0"/>
          <w:sz w:val="22"/>
          <w:szCs w:val="22"/>
        </w:rPr>
        <w:t>potential decline in overall apprenticeship opportunities.</w:t>
      </w:r>
    </w:p>
    <w:p w:rsidR="00194B5E" w:rsidRPr="00194B5E" w:rsidRDefault="00194B5E" w:rsidP="00194B5E">
      <w:pPr>
        <w:numPr>
          <w:ilvl w:val="0"/>
          <w:numId w:val="23"/>
        </w:numPr>
        <w:spacing w:before="100" w:beforeAutospacing="1" w:after="100" w:afterAutospacing="1" w:line="240" w:lineRule="auto"/>
        <w:rPr>
          <w:rFonts w:asciiTheme="majorHAnsi" w:hAnsiTheme="majorHAnsi" w:cstheme="majorHAnsi"/>
          <w:sz w:val="22"/>
          <w:szCs w:val="22"/>
        </w:rPr>
      </w:pPr>
      <w:r w:rsidRPr="00194B5E">
        <w:rPr>
          <w:rStyle w:val="Strong"/>
          <w:rFonts w:asciiTheme="majorHAnsi" w:hAnsiTheme="majorHAnsi" w:cstheme="majorHAnsi"/>
          <w:b w:val="0"/>
          <w:sz w:val="22"/>
          <w:szCs w:val="22"/>
        </w:rPr>
        <w:t>The Wage Increase Alone Will Not Solve the Skills Shortage</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If apprentices </w:t>
      </w:r>
      <w:r w:rsidRPr="00194B5E">
        <w:rPr>
          <w:rStyle w:val="Strong"/>
          <w:rFonts w:asciiTheme="majorHAnsi" w:hAnsiTheme="majorHAnsi" w:cstheme="majorHAnsi"/>
          <w:b w:val="0"/>
          <w:sz w:val="22"/>
          <w:szCs w:val="22"/>
        </w:rPr>
        <w:t>graduate without essential skills</w:t>
      </w:r>
      <w:r w:rsidRPr="00194B5E">
        <w:rPr>
          <w:rFonts w:asciiTheme="majorHAnsi" w:hAnsiTheme="majorHAnsi" w:cstheme="majorHAnsi"/>
          <w:sz w:val="22"/>
          <w:szCs w:val="22"/>
        </w:rPr>
        <w:t xml:space="preserve">, the construction industry may still </w:t>
      </w:r>
      <w:r w:rsidRPr="00194B5E">
        <w:rPr>
          <w:rStyle w:val="Strong"/>
          <w:rFonts w:asciiTheme="majorHAnsi" w:hAnsiTheme="majorHAnsi" w:cstheme="majorHAnsi"/>
          <w:b w:val="0"/>
          <w:sz w:val="22"/>
          <w:szCs w:val="22"/>
        </w:rPr>
        <w:t xml:space="preserve">face </w:t>
      </w:r>
      <w:r w:rsidR="00061298" w:rsidRPr="00194B5E">
        <w:rPr>
          <w:rStyle w:val="Strong"/>
          <w:rFonts w:asciiTheme="majorHAnsi" w:hAnsiTheme="majorHAnsi" w:cstheme="majorHAnsi"/>
          <w:b w:val="0"/>
          <w:sz w:val="22"/>
          <w:szCs w:val="22"/>
        </w:rPr>
        <w:t>labour</w:t>
      </w:r>
      <w:r w:rsidRPr="00194B5E">
        <w:rPr>
          <w:rStyle w:val="Strong"/>
          <w:rFonts w:asciiTheme="majorHAnsi" w:hAnsiTheme="majorHAnsi" w:cstheme="majorHAnsi"/>
          <w:b w:val="0"/>
          <w:sz w:val="22"/>
          <w:szCs w:val="22"/>
        </w:rPr>
        <w:t xml:space="preserve"> shortages</w:t>
      </w:r>
      <w:r w:rsidRPr="00194B5E">
        <w:rPr>
          <w:rFonts w:asciiTheme="majorHAnsi" w:hAnsiTheme="majorHAnsi" w:cstheme="majorHAnsi"/>
          <w:sz w:val="22"/>
          <w:szCs w:val="22"/>
        </w:rPr>
        <w:t xml:space="preserve"> despite attracting more applicants.</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Style w:val="Strong"/>
          <w:rFonts w:asciiTheme="majorHAnsi" w:hAnsiTheme="majorHAnsi" w:cstheme="majorHAnsi"/>
          <w:b w:val="0"/>
          <w:sz w:val="22"/>
          <w:szCs w:val="22"/>
        </w:rPr>
        <w:t>Stronger employer-college partnerships</w:t>
      </w:r>
      <w:r w:rsidRPr="00194B5E">
        <w:rPr>
          <w:rFonts w:asciiTheme="majorHAnsi" w:hAnsiTheme="majorHAnsi" w:cstheme="majorHAnsi"/>
          <w:sz w:val="22"/>
          <w:szCs w:val="22"/>
        </w:rPr>
        <w:t xml:space="preserve"> are needed to ensure </w:t>
      </w:r>
      <w:r w:rsidRPr="00194B5E">
        <w:rPr>
          <w:rStyle w:val="Strong"/>
          <w:rFonts w:asciiTheme="majorHAnsi" w:hAnsiTheme="majorHAnsi" w:cstheme="majorHAnsi"/>
          <w:b w:val="0"/>
          <w:sz w:val="22"/>
          <w:szCs w:val="22"/>
        </w:rPr>
        <w:t>apprentices receive hands-on, industry-relevant training.</w:t>
      </w:r>
    </w:p>
    <w:p w:rsidR="00194B5E" w:rsidRPr="00194B5E" w:rsidRDefault="00194B5E" w:rsidP="00194B5E">
      <w:pPr>
        <w:numPr>
          <w:ilvl w:val="0"/>
          <w:numId w:val="23"/>
        </w:numPr>
        <w:spacing w:before="100" w:beforeAutospacing="1" w:after="100" w:afterAutospacing="1" w:line="240" w:lineRule="auto"/>
        <w:rPr>
          <w:rFonts w:asciiTheme="majorHAnsi" w:hAnsiTheme="majorHAnsi" w:cstheme="majorHAnsi"/>
          <w:sz w:val="22"/>
          <w:szCs w:val="22"/>
        </w:rPr>
      </w:pPr>
      <w:r w:rsidRPr="00194B5E">
        <w:rPr>
          <w:rStyle w:val="Strong"/>
          <w:rFonts w:asciiTheme="majorHAnsi" w:hAnsiTheme="majorHAnsi" w:cstheme="majorHAnsi"/>
          <w:b w:val="0"/>
          <w:sz w:val="22"/>
          <w:szCs w:val="22"/>
        </w:rPr>
        <w:t>Retention Will Depend on Career Progression, Not Just Higher Wages</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Many apprentices </w:t>
      </w:r>
      <w:r w:rsidRPr="00194B5E">
        <w:rPr>
          <w:rStyle w:val="Strong"/>
          <w:rFonts w:asciiTheme="majorHAnsi" w:hAnsiTheme="majorHAnsi" w:cstheme="majorHAnsi"/>
          <w:b w:val="0"/>
          <w:sz w:val="22"/>
          <w:szCs w:val="22"/>
        </w:rPr>
        <w:t>leave the industry after qualification</w:t>
      </w:r>
      <w:r w:rsidRPr="00194B5E">
        <w:rPr>
          <w:rFonts w:asciiTheme="majorHAnsi" w:hAnsiTheme="majorHAnsi" w:cstheme="majorHAnsi"/>
          <w:sz w:val="22"/>
          <w:szCs w:val="22"/>
        </w:rPr>
        <w:t xml:space="preserve"> if they do not see </w:t>
      </w:r>
      <w:r w:rsidRPr="00194B5E">
        <w:rPr>
          <w:rStyle w:val="Strong"/>
          <w:rFonts w:asciiTheme="majorHAnsi" w:hAnsiTheme="majorHAnsi" w:cstheme="majorHAnsi"/>
          <w:b w:val="0"/>
          <w:sz w:val="22"/>
          <w:szCs w:val="22"/>
        </w:rPr>
        <w:t>long-term career growth.</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Employers must provide </w:t>
      </w:r>
      <w:r w:rsidRPr="00194B5E">
        <w:rPr>
          <w:rStyle w:val="Strong"/>
          <w:rFonts w:asciiTheme="majorHAnsi" w:hAnsiTheme="majorHAnsi" w:cstheme="majorHAnsi"/>
          <w:b w:val="0"/>
          <w:sz w:val="22"/>
          <w:szCs w:val="22"/>
        </w:rPr>
        <w:t>structured career pathways and mentorship</w:t>
      </w:r>
      <w:r w:rsidRPr="00194B5E">
        <w:rPr>
          <w:rFonts w:asciiTheme="majorHAnsi" w:hAnsiTheme="majorHAnsi" w:cstheme="majorHAnsi"/>
          <w:sz w:val="22"/>
          <w:szCs w:val="22"/>
        </w:rPr>
        <w:t xml:space="preserve"> to retain skilled workers.</w:t>
      </w:r>
    </w:p>
    <w:p w:rsidR="00194B5E" w:rsidRPr="00194B5E" w:rsidRDefault="00194B5E" w:rsidP="00194B5E">
      <w:pPr>
        <w:numPr>
          <w:ilvl w:val="0"/>
          <w:numId w:val="23"/>
        </w:numPr>
        <w:spacing w:before="100" w:beforeAutospacing="1" w:after="100" w:afterAutospacing="1" w:line="240" w:lineRule="auto"/>
        <w:rPr>
          <w:rFonts w:asciiTheme="majorHAnsi" w:hAnsiTheme="majorHAnsi" w:cstheme="majorHAnsi"/>
          <w:sz w:val="22"/>
          <w:szCs w:val="22"/>
        </w:rPr>
      </w:pPr>
      <w:r w:rsidRPr="00194B5E">
        <w:rPr>
          <w:rStyle w:val="Strong"/>
          <w:rFonts w:asciiTheme="majorHAnsi" w:hAnsiTheme="majorHAnsi" w:cstheme="majorHAnsi"/>
          <w:b w:val="0"/>
          <w:sz w:val="22"/>
          <w:szCs w:val="22"/>
        </w:rPr>
        <w:t>Government and College Reforms Are Necessary for Long-Term Success</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Employers feel </w:t>
      </w:r>
      <w:r w:rsidRPr="00194B5E">
        <w:rPr>
          <w:rStyle w:val="Strong"/>
          <w:rFonts w:asciiTheme="majorHAnsi" w:hAnsiTheme="majorHAnsi" w:cstheme="majorHAnsi"/>
          <w:b w:val="0"/>
          <w:sz w:val="22"/>
          <w:szCs w:val="22"/>
        </w:rPr>
        <w:t>unsupported by the government</w:t>
      </w:r>
      <w:r w:rsidRPr="00194B5E">
        <w:rPr>
          <w:rFonts w:asciiTheme="majorHAnsi" w:hAnsiTheme="majorHAnsi" w:cstheme="majorHAnsi"/>
          <w:sz w:val="22"/>
          <w:szCs w:val="22"/>
        </w:rPr>
        <w:t xml:space="preserve">, especially in terms of </w:t>
      </w:r>
      <w:r w:rsidRPr="00194B5E">
        <w:rPr>
          <w:rStyle w:val="Strong"/>
          <w:rFonts w:asciiTheme="majorHAnsi" w:hAnsiTheme="majorHAnsi" w:cstheme="majorHAnsi"/>
          <w:b w:val="0"/>
          <w:sz w:val="22"/>
          <w:szCs w:val="22"/>
        </w:rPr>
        <w:t>funding adjustments and subsidies.</w:t>
      </w:r>
    </w:p>
    <w:p w:rsidR="00194B5E" w:rsidRPr="00194B5E" w:rsidRDefault="00194B5E" w:rsidP="00194B5E">
      <w:pPr>
        <w:numPr>
          <w:ilvl w:val="1"/>
          <w:numId w:val="23"/>
        </w:numPr>
        <w:spacing w:before="100" w:beforeAutospacing="1" w:after="100" w:afterAutospacing="1" w:line="240" w:lineRule="auto"/>
        <w:rPr>
          <w:rFonts w:asciiTheme="majorHAnsi" w:hAnsiTheme="majorHAnsi" w:cstheme="majorHAnsi"/>
          <w:sz w:val="22"/>
          <w:szCs w:val="22"/>
        </w:rPr>
      </w:pPr>
      <w:r w:rsidRPr="00194B5E">
        <w:rPr>
          <w:rFonts w:asciiTheme="majorHAnsi" w:hAnsiTheme="majorHAnsi" w:cstheme="majorHAnsi"/>
          <w:sz w:val="22"/>
          <w:szCs w:val="22"/>
        </w:rPr>
        <w:t xml:space="preserve">Colleges need to </w:t>
      </w:r>
      <w:r w:rsidRPr="00194B5E">
        <w:rPr>
          <w:rStyle w:val="Strong"/>
          <w:rFonts w:asciiTheme="majorHAnsi" w:hAnsiTheme="majorHAnsi" w:cstheme="majorHAnsi"/>
          <w:b w:val="0"/>
          <w:sz w:val="22"/>
          <w:szCs w:val="22"/>
        </w:rPr>
        <w:t>improve training quality</w:t>
      </w:r>
      <w:r w:rsidRPr="00194B5E">
        <w:rPr>
          <w:rFonts w:asciiTheme="majorHAnsi" w:hAnsiTheme="majorHAnsi" w:cstheme="majorHAnsi"/>
          <w:sz w:val="22"/>
          <w:szCs w:val="22"/>
        </w:rPr>
        <w:t xml:space="preserve"> so that apprentices </w:t>
      </w:r>
      <w:r w:rsidRPr="00194B5E">
        <w:rPr>
          <w:rStyle w:val="Strong"/>
          <w:rFonts w:asciiTheme="majorHAnsi" w:hAnsiTheme="majorHAnsi" w:cstheme="majorHAnsi"/>
          <w:b w:val="0"/>
          <w:sz w:val="22"/>
          <w:szCs w:val="22"/>
        </w:rPr>
        <w:t>graduate with job-ready skills.</w:t>
      </w:r>
    </w:p>
    <w:p w:rsidR="00194B5E" w:rsidRPr="00194B5E" w:rsidRDefault="00194B5E" w:rsidP="00194B5E">
      <w:pPr>
        <w:pStyle w:val="Heading3"/>
        <w:rPr>
          <w:rFonts w:asciiTheme="majorHAnsi" w:hAnsiTheme="majorHAnsi" w:cstheme="majorHAnsi"/>
          <w:b w:val="0"/>
          <w:sz w:val="22"/>
          <w:szCs w:val="22"/>
        </w:rPr>
      </w:pPr>
      <w:r w:rsidRPr="00194B5E">
        <w:rPr>
          <w:rStyle w:val="Strong"/>
          <w:rFonts w:asciiTheme="majorHAnsi" w:hAnsiTheme="majorHAnsi" w:cstheme="majorHAnsi"/>
          <w:bCs/>
          <w:sz w:val="22"/>
          <w:szCs w:val="22"/>
        </w:rPr>
        <w:lastRenderedPageBreak/>
        <w:t>Final Thought:</w:t>
      </w:r>
    </w:p>
    <w:p w:rsidR="00194B5E" w:rsidRDefault="00194B5E" w:rsidP="00194B5E">
      <w:pPr>
        <w:spacing w:before="100" w:beforeAutospacing="1" w:after="100" w:afterAutospacing="1"/>
        <w:rPr>
          <w:rFonts w:asciiTheme="majorHAnsi" w:hAnsiTheme="majorHAnsi" w:cstheme="majorHAnsi"/>
          <w:sz w:val="22"/>
          <w:szCs w:val="22"/>
        </w:rPr>
      </w:pPr>
      <w:r w:rsidRPr="00194B5E">
        <w:rPr>
          <w:rFonts w:asciiTheme="majorHAnsi" w:hAnsiTheme="majorHAnsi" w:cstheme="majorHAnsi"/>
          <w:sz w:val="22"/>
          <w:szCs w:val="22"/>
        </w:rPr>
        <w:t xml:space="preserve">While the </w:t>
      </w:r>
      <w:r w:rsidRPr="00194B5E">
        <w:rPr>
          <w:rStyle w:val="Strong"/>
          <w:rFonts w:asciiTheme="majorHAnsi" w:hAnsiTheme="majorHAnsi" w:cstheme="majorHAnsi"/>
          <w:b w:val="0"/>
          <w:sz w:val="22"/>
          <w:szCs w:val="22"/>
        </w:rPr>
        <w:t>April 2025 wage increase</w:t>
      </w:r>
      <w:r w:rsidRPr="00194B5E">
        <w:rPr>
          <w:rFonts w:asciiTheme="majorHAnsi" w:hAnsiTheme="majorHAnsi" w:cstheme="majorHAnsi"/>
          <w:sz w:val="22"/>
          <w:szCs w:val="22"/>
        </w:rPr>
        <w:t xml:space="preserve"> is a </w:t>
      </w:r>
      <w:r w:rsidRPr="00194B5E">
        <w:rPr>
          <w:rStyle w:val="Strong"/>
          <w:rFonts w:asciiTheme="majorHAnsi" w:hAnsiTheme="majorHAnsi" w:cstheme="majorHAnsi"/>
          <w:b w:val="0"/>
          <w:sz w:val="22"/>
          <w:szCs w:val="22"/>
        </w:rPr>
        <w:t>step in the right direction</w:t>
      </w:r>
      <w:r w:rsidRPr="00194B5E">
        <w:rPr>
          <w:rFonts w:asciiTheme="majorHAnsi" w:hAnsiTheme="majorHAnsi" w:cstheme="majorHAnsi"/>
          <w:sz w:val="22"/>
          <w:szCs w:val="22"/>
        </w:rPr>
        <w:t xml:space="preserve">, its </w:t>
      </w:r>
      <w:r w:rsidRPr="00194B5E">
        <w:rPr>
          <w:rStyle w:val="Strong"/>
          <w:rFonts w:asciiTheme="majorHAnsi" w:hAnsiTheme="majorHAnsi" w:cstheme="majorHAnsi"/>
          <w:b w:val="0"/>
          <w:sz w:val="22"/>
          <w:szCs w:val="22"/>
        </w:rPr>
        <w:t>true impact depends on how well employers, colleges, and government policies adapt</w:t>
      </w:r>
      <w:r w:rsidRPr="00194B5E">
        <w:rPr>
          <w:rFonts w:asciiTheme="majorHAnsi" w:hAnsiTheme="majorHAnsi" w:cstheme="majorHAnsi"/>
          <w:sz w:val="22"/>
          <w:szCs w:val="22"/>
        </w:rPr>
        <w:t xml:space="preserve"> to ensure:</w:t>
      </w:r>
    </w:p>
    <w:p w:rsidR="00194B5E" w:rsidRPr="00194B5E" w:rsidRDefault="00194B5E" w:rsidP="00194B5E">
      <w:pPr>
        <w:spacing w:before="100" w:beforeAutospacing="1" w:after="100" w:afterAutospacing="1"/>
        <w:rPr>
          <w:rFonts w:asciiTheme="majorHAnsi" w:hAnsiTheme="majorHAnsi" w:cstheme="majorHAnsi"/>
          <w:sz w:val="22"/>
          <w:szCs w:val="22"/>
        </w:rPr>
      </w:pPr>
      <w:r w:rsidRPr="00194B5E">
        <w:rPr>
          <w:rStyle w:val="Strong"/>
          <w:rFonts w:asciiTheme="majorHAnsi" w:hAnsiTheme="majorHAnsi" w:cstheme="majorHAnsi"/>
          <w:b w:val="0"/>
          <w:sz w:val="22"/>
          <w:szCs w:val="22"/>
        </w:rPr>
        <w:t>Sufficient apprenticeship positions remain available.</w:t>
      </w:r>
      <w:r w:rsidRPr="00194B5E">
        <w:rPr>
          <w:rFonts w:asciiTheme="majorHAnsi" w:hAnsiTheme="majorHAnsi" w:cstheme="majorHAnsi"/>
          <w:sz w:val="22"/>
          <w:szCs w:val="22"/>
        </w:rPr>
        <w:br/>
      </w:r>
      <w:r w:rsidRPr="00194B5E">
        <w:rPr>
          <w:rStyle w:val="Strong"/>
          <w:rFonts w:asciiTheme="majorHAnsi" w:hAnsiTheme="majorHAnsi" w:cstheme="majorHAnsi"/>
          <w:b w:val="0"/>
          <w:sz w:val="22"/>
          <w:szCs w:val="22"/>
        </w:rPr>
        <w:t>Training quality improves so apprentices are job-ready.</w:t>
      </w:r>
      <w:r w:rsidRPr="00194B5E">
        <w:rPr>
          <w:rFonts w:asciiTheme="majorHAnsi" w:hAnsiTheme="majorHAnsi" w:cstheme="majorHAnsi"/>
          <w:sz w:val="22"/>
          <w:szCs w:val="22"/>
        </w:rPr>
        <w:br/>
      </w:r>
      <w:r w:rsidRPr="00194B5E">
        <w:rPr>
          <w:rStyle w:val="Strong"/>
          <w:rFonts w:asciiTheme="majorHAnsi" w:hAnsiTheme="majorHAnsi" w:cstheme="majorHAnsi"/>
          <w:b w:val="0"/>
          <w:sz w:val="22"/>
          <w:szCs w:val="22"/>
        </w:rPr>
        <w:t>Retention strategies are in place to keep apprentices in the industry long-term.</w:t>
      </w:r>
    </w:p>
    <w:p w:rsidR="00F91D2D" w:rsidRPr="00194B5E" w:rsidRDefault="00194B5E" w:rsidP="00BE239C">
      <w:pPr>
        <w:spacing w:before="100" w:beforeAutospacing="1" w:after="100" w:afterAutospacing="1"/>
        <w:rPr>
          <w:rFonts w:asciiTheme="majorHAnsi" w:hAnsiTheme="majorHAnsi" w:cstheme="majorHAnsi"/>
          <w:sz w:val="22"/>
          <w:szCs w:val="22"/>
        </w:rPr>
      </w:pPr>
      <w:r w:rsidRPr="00194B5E">
        <w:rPr>
          <w:rFonts w:asciiTheme="majorHAnsi" w:hAnsiTheme="majorHAnsi" w:cstheme="majorHAnsi"/>
          <w:sz w:val="22"/>
          <w:szCs w:val="22"/>
        </w:rPr>
        <w:t xml:space="preserve">If these </w:t>
      </w:r>
      <w:r w:rsidRPr="00194B5E">
        <w:rPr>
          <w:rStyle w:val="Strong"/>
          <w:rFonts w:asciiTheme="majorHAnsi" w:hAnsiTheme="majorHAnsi" w:cstheme="majorHAnsi"/>
          <w:b w:val="0"/>
          <w:sz w:val="22"/>
          <w:szCs w:val="22"/>
        </w:rPr>
        <w:t>structural challenges are not addressed,</w:t>
      </w:r>
      <w:r w:rsidRPr="00194B5E">
        <w:rPr>
          <w:rFonts w:asciiTheme="majorHAnsi" w:hAnsiTheme="majorHAnsi" w:cstheme="majorHAnsi"/>
          <w:sz w:val="22"/>
          <w:szCs w:val="22"/>
        </w:rPr>
        <w:t xml:space="preserve"> the construction sector may </w:t>
      </w:r>
      <w:r w:rsidRPr="00194B5E">
        <w:rPr>
          <w:rStyle w:val="Strong"/>
          <w:rFonts w:asciiTheme="majorHAnsi" w:hAnsiTheme="majorHAnsi" w:cstheme="majorHAnsi"/>
          <w:b w:val="0"/>
          <w:sz w:val="22"/>
          <w:szCs w:val="22"/>
        </w:rPr>
        <w:t>continue to experience skill shortages</w:t>
      </w:r>
      <w:r w:rsidRPr="00194B5E">
        <w:rPr>
          <w:rFonts w:asciiTheme="majorHAnsi" w:hAnsiTheme="majorHAnsi" w:cstheme="majorHAnsi"/>
          <w:sz w:val="22"/>
          <w:szCs w:val="22"/>
        </w:rPr>
        <w:t>, despite offering higher wages.</w:t>
      </w:r>
    </w:p>
    <w:p w:rsidR="00194B5E" w:rsidRPr="00194B5E" w:rsidRDefault="00194B5E" w:rsidP="00BE239C">
      <w:pPr>
        <w:spacing w:before="100" w:beforeAutospacing="1" w:after="100" w:afterAutospacing="1"/>
      </w:pPr>
    </w:p>
    <w:p w:rsidR="00D95DAB" w:rsidRDefault="005913E1" w:rsidP="005913E1">
      <w:pPr>
        <w:spacing w:before="100" w:beforeAutospacing="1" w:after="100" w:afterAutospacing="1"/>
        <w:jc w:val="center"/>
        <w:rPr>
          <w:b/>
          <w:sz w:val="22"/>
          <w:u w:val="single"/>
        </w:rPr>
      </w:pPr>
      <w:r>
        <w:rPr>
          <w:b/>
          <w:sz w:val="22"/>
          <w:u w:val="single"/>
        </w:rPr>
        <w:t>Timeline</w:t>
      </w:r>
    </w:p>
    <w:tbl>
      <w:tblPr>
        <w:tblStyle w:val="TableGrid"/>
        <w:tblW w:w="0" w:type="auto"/>
        <w:tblLook w:val="04A0" w:firstRow="1" w:lastRow="0" w:firstColumn="1" w:lastColumn="0" w:noHBand="0" w:noVBand="1"/>
      </w:tblPr>
      <w:tblGrid>
        <w:gridCol w:w="4508"/>
        <w:gridCol w:w="4508"/>
      </w:tblGrid>
      <w:tr w:rsidR="005913E1" w:rsidTr="005913E1">
        <w:tc>
          <w:tcPr>
            <w:tcW w:w="4508" w:type="dxa"/>
            <w:shd w:val="clear" w:color="auto" w:fill="BFBFBF" w:themeFill="background1" w:themeFillShade="BF"/>
          </w:tcPr>
          <w:p w:rsidR="005913E1" w:rsidRDefault="005913E1" w:rsidP="005913E1">
            <w:pPr>
              <w:spacing w:before="100" w:beforeAutospacing="1" w:after="100" w:afterAutospacing="1"/>
              <w:rPr>
                <w:sz w:val="22"/>
              </w:rPr>
            </w:pPr>
            <w:r>
              <w:rPr>
                <w:sz w:val="22"/>
              </w:rPr>
              <w:t>Activity</w:t>
            </w:r>
          </w:p>
        </w:tc>
        <w:tc>
          <w:tcPr>
            <w:tcW w:w="4508" w:type="dxa"/>
            <w:shd w:val="clear" w:color="auto" w:fill="BFBFBF" w:themeFill="background1" w:themeFillShade="BF"/>
          </w:tcPr>
          <w:p w:rsidR="005913E1" w:rsidRDefault="005913E1" w:rsidP="005913E1">
            <w:pPr>
              <w:spacing w:before="100" w:beforeAutospacing="1" w:after="100" w:afterAutospacing="1"/>
              <w:rPr>
                <w:sz w:val="22"/>
              </w:rPr>
            </w:pPr>
            <w:r>
              <w:rPr>
                <w:sz w:val="22"/>
              </w:rPr>
              <w:t>Time</w:t>
            </w:r>
          </w:p>
        </w:tc>
      </w:tr>
      <w:tr w:rsidR="003E3D55" w:rsidTr="005913E1">
        <w:tc>
          <w:tcPr>
            <w:tcW w:w="4508" w:type="dxa"/>
          </w:tcPr>
          <w:p w:rsidR="003E3D55" w:rsidRDefault="003E3D55" w:rsidP="005913E1">
            <w:pPr>
              <w:spacing w:before="100" w:beforeAutospacing="1" w:after="100" w:afterAutospacing="1"/>
              <w:rPr>
                <w:sz w:val="22"/>
              </w:rPr>
            </w:pPr>
            <w:r>
              <w:rPr>
                <w:sz w:val="22"/>
              </w:rPr>
              <w:t>Writing Report</w:t>
            </w:r>
          </w:p>
        </w:tc>
        <w:tc>
          <w:tcPr>
            <w:tcW w:w="4508" w:type="dxa"/>
          </w:tcPr>
          <w:p w:rsidR="003E3D55" w:rsidRDefault="003E3D55" w:rsidP="005913E1">
            <w:pPr>
              <w:spacing w:before="100" w:beforeAutospacing="1" w:after="100" w:afterAutospacing="1"/>
              <w:rPr>
                <w:sz w:val="22"/>
              </w:rPr>
            </w:pPr>
            <w:r>
              <w:rPr>
                <w:sz w:val="22"/>
              </w:rPr>
              <w:t>November 2024 – April 2025</w:t>
            </w:r>
          </w:p>
        </w:tc>
      </w:tr>
      <w:tr w:rsidR="005913E1" w:rsidTr="005913E1">
        <w:tc>
          <w:tcPr>
            <w:tcW w:w="4508" w:type="dxa"/>
          </w:tcPr>
          <w:p w:rsidR="005913E1" w:rsidRDefault="005913E1" w:rsidP="005913E1">
            <w:pPr>
              <w:spacing w:before="100" w:beforeAutospacing="1" w:after="100" w:afterAutospacing="1"/>
              <w:rPr>
                <w:sz w:val="22"/>
              </w:rPr>
            </w:pPr>
            <w:r>
              <w:rPr>
                <w:sz w:val="22"/>
              </w:rPr>
              <w:t>Research Question Proposal</w:t>
            </w:r>
          </w:p>
        </w:tc>
        <w:tc>
          <w:tcPr>
            <w:tcW w:w="4508" w:type="dxa"/>
          </w:tcPr>
          <w:p w:rsidR="005913E1" w:rsidRDefault="005913E1" w:rsidP="005913E1">
            <w:pPr>
              <w:spacing w:before="100" w:beforeAutospacing="1" w:after="100" w:afterAutospacing="1"/>
              <w:rPr>
                <w:sz w:val="22"/>
              </w:rPr>
            </w:pPr>
            <w:r>
              <w:rPr>
                <w:sz w:val="22"/>
              </w:rPr>
              <w:t>November 2024</w:t>
            </w:r>
          </w:p>
        </w:tc>
      </w:tr>
      <w:tr w:rsidR="005913E1" w:rsidTr="005913E1">
        <w:tc>
          <w:tcPr>
            <w:tcW w:w="4508" w:type="dxa"/>
          </w:tcPr>
          <w:p w:rsidR="005913E1" w:rsidRDefault="005913E1" w:rsidP="005913E1">
            <w:pPr>
              <w:spacing w:before="100" w:beforeAutospacing="1" w:after="100" w:afterAutospacing="1"/>
              <w:rPr>
                <w:sz w:val="22"/>
              </w:rPr>
            </w:pPr>
            <w:r>
              <w:rPr>
                <w:sz w:val="22"/>
              </w:rPr>
              <w:t>Literature review</w:t>
            </w:r>
          </w:p>
        </w:tc>
        <w:tc>
          <w:tcPr>
            <w:tcW w:w="4508" w:type="dxa"/>
          </w:tcPr>
          <w:p w:rsidR="005913E1" w:rsidRDefault="009C6935" w:rsidP="005913E1">
            <w:pPr>
              <w:spacing w:before="100" w:beforeAutospacing="1" w:after="100" w:afterAutospacing="1"/>
              <w:rPr>
                <w:sz w:val="22"/>
              </w:rPr>
            </w:pPr>
            <w:r>
              <w:rPr>
                <w:sz w:val="22"/>
              </w:rPr>
              <w:t xml:space="preserve">December 2024 - </w:t>
            </w:r>
            <w:r w:rsidR="00FA02C7">
              <w:rPr>
                <w:sz w:val="22"/>
              </w:rPr>
              <w:t>February</w:t>
            </w:r>
            <w:r>
              <w:rPr>
                <w:sz w:val="22"/>
              </w:rPr>
              <w:t xml:space="preserve"> 2025</w:t>
            </w:r>
          </w:p>
        </w:tc>
      </w:tr>
      <w:tr w:rsidR="005913E1" w:rsidTr="005913E1">
        <w:tc>
          <w:tcPr>
            <w:tcW w:w="4508" w:type="dxa"/>
          </w:tcPr>
          <w:p w:rsidR="005913E1" w:rsidRDefault="00FA02C7" w:rsidP="005913E1">
            <w:pPr>
              <w:spacing w:before="100" w:beforeAutospacing="1" w:after="100" w:afterAutospacing="1"/>
              <w:rPr>
                <w:sz w:val="22"/>
              </w:rPr>
            </w:pPr>
            <w:r>
              <w:rPr>
                <w:sz w:val="22"/>
              </w:rPr>
              <w:t>Ethical Approval process</w:t>
            </w:r>
          </w:p>
        </w:tc>
        <w:tc>
          <w:tcPr>
            <w:tcW w:w="4508" w:type="dxa"/>
          </w:tcPr>
          <w:p w:rsidR="005913E1" w:rsidRDefault="00FA02C7" w:rsidP="005913E1">
            <w:pPr>
              <w:spacing w:before="100" w:beforeAutospacing="1" w:after="100" w:afterAutospacing="1"/>
              <w:rPr>
                <w:sz w:val="22"/>
              </w:rPr>
            </w:pPr>
            <w:r>
              <w:rPr>
                <w:sz w:val="22"/>
              </w:rPr>
              <w:t>February 2025</w:t>
            </w:r>
          </w:p>
        </w:tc>
      </w:tr>
      <w:tr w:rsidR="005913E1" w:rsidTr="005913E1">
        <w:tc>
          <w:tcPr>
            <w:tcW w:w="4508" w:type="dxa"/>
          </w:tcPr>
          <w:p w:rsidR="005913E1" w:rsidRDefault="00FA02C7" w:rsidP="005913E1">
            <w:pPr>
              <w:spacing w:before="100" w:beforeAutospacing="1" w:after="100" w:afterAutospacing="1"/>
              <w:rPr>
                <w:sz w:val="22"/>
              </w:rPr>
            </w:pPr>
            <w:r>
              <w:rPr>
                <w:sz w:val="22"/>
              </w:rPr>
              <w:t xml:space="preserve">Data Collection (interviews) </w:t>
            </w:r>
          </w:p>
        </w:tc>
        <w:tc>
          <w:tcPr>
            <w:tcW w:w="4508" w:type="dxa"/>
          </w:tcPr>
          <w:p w:rsidR="005913E1" w:rsidRDefault="00FA02C7" w:rsidP="005913E1">
            <w:pPr>
              <w:spacing w:before="100" w:beforeAutospacing="1" w:after="100" w:afterAutospacing="1"/>
              <w:rPr>
                <w:sz w:val="22"/>
              </w:rPr>
            </w:pPr>
            <w:r>
              <w:rPr>
                <w:sz w:val="22"/>
              </w:rPr>
              <w:t>March 2025</w:t>
            </w:r>
          </w:p>
        </w:tc>
      </w:tr>
      <w:tr w:rsidR="005913E1" w:rsidTr="005913E1">
        <w:tc>
          <w:tcPr>
            <w:tcW w:w="4508" w:type="dxa"/>
          </w:tcPr>
          <w:p w:rsidR="005913E1" w:rsidRPr="00FA02C7" w:rsidRDefault="00FA02C7" w:rsidP="00FA02C7">
            <w:pPr>
              <w:spacing w:line="240" w:lineRule="auto"/>
              <w:rPr>
                <w:rFonts w:eastAsia="Times New Roman"/>
                <w:kern w:val="0"/>
                <w:lang w:eastAsia="en-GB"/>
                <w14:ligatures w14:val="none"/>
              </w:rPr>
            </w:pPr>
            <w:r>
              <w:t>Data Analysis and Interpretation</w:t>
            </w:r>
          </w:p>
        </w:tc>
        <w:tc>
          <w:tcPr>
            <w:tcW w:w="4508" w:type="dxa"/>
          </w:tcPr>
          <w:p w:rsidR="005913E1" w:rsidRDefault="00FA02C7" w:rsidP="005913E1">
            <w:pPr>
              <w:spacing w:before="100" w:beforeAutospacing="1" w:after="100" w:afterAutospacing="1"/>
              <w:rPr>
                <w:sz w:val="22"/>
              </w:rPr>
            </w:pPr>
            <w:r>
              <w:rPr>
                <w:sz w:val="22"/>
              </w:rPr>
              <w:t>March 2025</w:t>
            </w:r>
          </w:p>
        </w:tc>
      </w:tr>
      <w:tr w:rsidR="005913E1" w:rsidTr="005913E1">
        <w:tc>
          <w:tcPr>
            <w:tcW w:w="4508" w:type="dxa"/>
          </w:tcPr>
          <w:p w:rsidR="005913E1" w:rsidRDefault="00FA02C7" w:rsidP="005913E1">
            <w:pPr>
              <w:spacing w:before="100" w:beforeAutospacing="1" w:after="100" w:afterAutospacing="1"/>
              <w:rPr>
                <w:sz w:val="22"/>
              </w:rPr>
            </w:pPr>
            <w:r>
              <w:rPr>
                <w:sz w:val="22"/>
              </w:rPr>
              <w:t xml:space="preserve">Report Finalization </w:t>
            </w:r>
          </w:p>
        </w:tc>
        <w:tc>
          <w:tcPr>
            <w:tcW w:w="4508" w:type="dxa"/>
          </w:tcPr>
          <w:p w:rsidR="005913E1" w:rsidRDefault="00FA02C7" w:rsidP="005913E1">
            <w:pPr>
              <w:spacing w:before="100" w:beforeAutospacing="1" w:after="100" w:afterAutospacing="1"/>
              <w:rPr>
                <w:sz w:val="22"/>
              </w:rPr>
            </w:pPr>
            <w:r>
              <w:rPr>
                <w:sz w:val="22"/>
              </w:rPr>
              <w:t>March 2025 – April 2025</w:t>
            </w:r>
          </w:p>
        </w:tc>
      </w:tr>
      <w:tr w:rsidR="005913E1" w:rsidTr="005913E1">
        <w:tc>
          <w:tcPr>
            <w:tcW w:w="4508" w:type="dxa"/>
          </w:tcPr>
          <w:p w:rsidR="005913E1" w:rsidRDefault="00FA02C7" w:rsidP="005913E1">
            <w:pPr>
              <w:spacing w:before="100" w:beforeAutospacing="1" w:after="100" w:afterAutospacing="1"/>
              <w:rPr>
                <w:sz w:val="22"/>
              </w:rPr>
            </w:pPr>
            <w:r>
              <w:rPr>
                <w:sz w:val="22"/>
              </w:rPr>
              <w:t>Deadline</w:t>
            </w:r>
          </w:p>
        </w:tc>
        <w:tc>
          <w:tcPr>
            <w:tcW w:w="4508" w:type="dxa"/>
          </w:tcPr>
          <w:p w:rsidR="005913E1" w:rsidRDefault="00FA02C7" w:rsidP="005913E1">
            <w:pPr>
              <w:spacing w:before="100" w:beforeAutospacing="1" w:after="100" w:afterAutospacing="1"/>
              <w:rPr>
                <w:sz w:val="22"/>
              </w:rPr>
            </w:pPr>
            <w:r>
              <w:rPr>
                <w:sz w:val="22"/>
              </w:rPr>
              <w:t>April 2025</w:t>
            </w:r>
          </w:p>
        </w:tc>
      </w:tr>
    </w:tbl>
    <w:p w:rsidR="009F5CC6" w:rsidRDefault="009F5CC6" w:rsidP="009F5CC6">
      <w:pPr>
        <w:spacing w:before="100" w:beforeAutospacing="1" w:after="100" w:afterAutospacing="1"/>
        <w:jc w:val="center"/>
        <w:rPr>
          <w:sz w:val="22"/>
          <w:u w:val="single"/>
        </w:rPr>
      </w:pPr>
    </w:p>
    <w:p w:rsidR="005913E1" w:rsidRDefault="009F5CC6" w:rsidP="009F5CC6">
      <w:pPr>
        <w:spacing w:before="100" w:beforeAutospacing="1" w:after="100" w:afterAutospacing="1"/>
        <w:jc w:val="center"/>
        <w:rPr>
          <w:sz w:val="22"/>
          <w:u w:val="single"/>
        </w:rPr>
      </w:pPr>
      <w:r>
        <w:rPr>
          <w:sz w:val="22"/>
          <w:u w:val="single"/>
        </w:rPr>
        <w:t xml:space="preserve">References </w:t>
      </w:r>
    </w:p>
    <w:p w:rsidR="009F5CC6" w:rsidRDefault="009F5CC6" w:rsidP="00FE5AE2">
      <w:pPr>
        <w:spacing w:before="100" w:beforeAutospacing="1" w:after="100" w:afterAutospacing="1" w:line="240" w:lineRule="auto"/>
        <w:rPr>
          <w:rStyle w:val="relative"/>
          <w:rFonts w:cstheme="minorHAnsi"/>
          <w:sz w:val="22"/>
        </w:rPr>
      </w:pPr>
      <w:r w:rsidRPr="00C11AA3">
        <w:rPr>
          <w:rStyle w:val="relative"/>
          <w:rFonts w:cstheme="minorHAnsi"/>
          <w:sz w:val="22"/>
        </w:rPr>
        <w:t xml:space="preserve">Baroness Stroud (2024) 'Letter from Baroness Stroud with LPC recommendations for 2025'. Available at: </w:t>
      </w:r>
      <w:hyperlink r:id="rId20" w:tgtFrame="_new" w:history="1">
        <w:r w:rsidRPr="00C11AA3">
          <w:rPr>
            <w:rStyle w:val="Hyperlink"/>
            <w:rFonts w:cstheme="minorHAnsi"/>
            <w:sz w:val="22"/>
          </w:rPr>
          <w:t>https://www.gov.uk/government/publications/minimum-wage-rates-for-2025</w:t>
        </w:r>
      </w:hyperlink>
      <w:r w:rsidRPr="00C11AA3">
        <w:rPr>
          <w:rStyle w:val="relative"/>
          <w:rFonts w:cstheme="minorHAnsi"/>
          <w:sz w:val="22"/>
        </w:rPr>
        <w:t xml:space="preserve"> (Accessed: 4 April 2025)</w:t>
      </w:r>
    </w:p>
    <w:p w:rsidR="00A55ED6" w:rsidRPr="00C11AA3" w:rsidRDefault="00A55ED6" w:rsidP="00FE5AE2">
      <w:pPr>
        <w:spacing w:before="100" w:beforeAutospacing="1" w:after="100" w:afterAutospacing="1" w:line="240" w:lineRule="auto"/>
        <w:rPr>
          <w:rFonts w:eastAsia="Times New Roman" w:cstheme="minorHAnsi"/>
          <w:kern w:val="0"/>
          <w:sz w:val="22"/>
          <w:lang w:eastAsia="en-GB"/>
          <w14:ligatures w14:val="none"/>
        </w:rPr>
      </w:pPr>
    </w:p>
    <w:p w:rsidR="009F5CC6" w:rsidRDefault="009F5CC6" w:rsidP="00FE5AE2">
      <w:pPr>
        <w:spacing w:before="100" w:beforeAutospacing="1" w:after="100" w:afterAutospacing="1"/>
        <w:rPr>
          <w:rFonts w:cstheme="minorHAnsi"/>
          <w:sz w:val="22"/>
        </w:rPr>
      </w:pPr>
      <w:r w:rsidRPr="00C11AA3">
        <w:rPr>
          <w:rStyle w:val="relative"/>
          <w:rFonts w:cstheme="minorHAnsi"/>
          <w:sz w:val="22"/>
        </w:rPr>
        <w:t xml:space="preserve">Federation of Master Builders (FMB) (2024) 'FMB Annual Report 2023-2024'. Available at: </w:t>
      </w:r>
      <w:hyperlink r:id="rId21" w:tgtFrame="_new" w:history="1">
        <w:r w:rsidRPr="00C11AA3">
          <w:rPr>
            <w:rStyle w:val="Hyperlink"/>
            <w:rFonts w:cstheme="minorHAnsi"/>
            <w:sz w:val="22"/>
          </w:rPr>
          <w:t>https://www.fmb.org.uk/resource/fmb-annual-report-2023-2024.html</w:t>
        </w:r>
      </w:hyperlink>
      <w:r w:rsidRPr="00C11AA3">
        <w:rPr>
          <w:rStyle w:val="relative"/>
          <w:rFonts w:cstheme="minorHAnsi"/>
          <w:sz w:val="22"/>
        </w:rPr>
        <w:t xml:space="preserve"> (Accessed: 4 April 2025).</w:t>
      </w:r>
      <w:r w:rsidRPr="00C11AA3">
        <w:rPr>
          <w:rFonts w:cstheme="minorHAnsi"/>
          <w:sz w:val="22"/>
        </w:rPr>
        <w:t>​</w:t>
      </w:r>
    </w:p>
    <w:p w:rsidR="00A55ED6" w:rsidRPr="00C11AA3" w:rsidRDefault="00A55ED6" w:rsidP="00FE5AE2">
      <w:pPr>
        <w:spacing w:before="100" w:beforeAutospacing="1" w:after="100" w:afterAutospacing="1"/>
        <w:rPr>
          <w:rFonts w:cstheme="minorHAnsi"/>
          <w:sz w:val="22"/>
        </w:rPr>
      </w:pPr>
    </w:p>
    <w:p w:rsidR="009F5CC6" w:rsidRDefault="009F5CC6" w:rsidP="00FE5AE2">
      <w:pPr>
        <w:spacing w:before="100" w:beforeAutospacing="1" w:after="100" w:afterAutospacing="1"/>
        <w:rPr>
          <w:rStyle w:val="relative"/>
          <w:rFonts w:cstheme="minorHAnsi"/>
          <w:sz w:val="22"/>
        </w:rPr>
      </w:pPr>
      <w:r w:rsidRPr="00C11AA3">
        <w:rPr>
          <w:rStyle w:val="relative"/>
          <w:rFonts w:cstheme="minorHAnsi"/>
          <w:sz w:val="22"/>
        </w:rPr>
        <w:t xml:space="preserve">National Training Federation for Wales (NTFW) (n.d.) 'Apprenticeships'. Available at: </w:t>
      </w:r>
      <w:hyperlink r:id="rId22" w:tgtFrame="_new" w:history="1">
        <w:r w:rsidRPr="00FE5AE2">
          <w:rPr>
            <w:rStyle w:val="Hyperlink"/>
            <w:rFonts w:cstheme="minorHAnsi"/>
            <w:sz w:val="22"/>
          </w:rPr>
          <w:t>https://www.ntfw.org/apprenticeships-wales-2/</w:t>
        </w:r>
      </w:hyperlink>
      <w:r w:rsidRPr="00FE5AE2">
        <w:rPr>
          <w:rStyle w:val="relative"/>
          <w:rFonts w:cstheme="minorHAnsi"/>
          <w:sz w:val="22"/>
        </w:rPr>
        <w:t xml:space="preserve"> (Accessed: 4 April 2025)</w:t>
      </w:r>
    </w:p>
    <w:p w:rsidR="00A55ED6" w:rsidRPr="00FE5AE2" w:rsidRDefault="00A55ED6" w:rsidP="00FE5AE2">
      <w:pPr>
        <w:spacing w:before="100" w:beforeAutospacing="1" w:after="100" w:afterAutospacing="1"/>
        <w:rPr>
          <w:rStyle w:val="relative"/>
          <w:rFonts w:cstheme="minorHAnsi"/>
          <w:sz w:val="22"/>
        </w:rPr>
      </w:pPr>
    </w:p>
    <w:p w:rsidR="00FE5AE2" w:rsidRDefault="00FE5AE2" w:rsidP="00FE5AE2">
      <w:pPr>
        <w:spacing w:before="100" w:beforeAutospacing="1" w:after="100" w:afterAutospacing="1" w:line="240" w:lineRule="auto"/>
      </w:pPr>
      <w:r w:rsidRPr="00FE5AE2">
        <w:rPr>
          <w:rStyle w:val="Strong"/>
          <w:b w:val="0"/>
        </w:rPr>
        <w:lastRenderedPageBreak/>
        <w:t>Federation of Master Builders (FMB)</w:t>
      </w:r>
      <w:r w:rsidRPr="00FE5AE2">
        <w:t xml:space="preserve"> (2024) ‘Financial struggles projected by almost half of construction firms, warns FMB </w:t>
      </w:r>
      <w:proofErr w:type="spellStart"/>
      <w:r w:rsidRPr="00FE5AE2">
        <w:t>Cymru</w:t>
      </w:r>
      <w:proofErr w:type="spellEnd"/>
      <w:r w:rsidRPr="00FE5AE2">
        <w:t xml:space="preserve">’. Available at: </w:t>
      </w:r>
      <w:hyperlink r:id="rId23" w:tgtFrame="_new" w:history="1">
        <w:r w:rsidRPr="00FE5AE2">
          <w:rPr>
            <w:rStyle w:val="Hyperlink"/>
          </w:rPr>
          <w:t>https://www.fmb.org.uk/resource/financial-struggles-projected-by-almost-half-of-construction-firms-warns-fmb-cymru</w:t>
        </w:r>
      </w:hyperlink>
      <w:r w:rsidRPr="00FE5AE2">
        <w:t xml:space="preserve"> (created 2</w:t>
      </w:r>
      <w:r w:rsidRPr="00FE5AE2">
        <w:rPr>
          <w:vertAlign w:val="superscript"/>
        </w:rPr>
        <w:t>nd</w:t>
      </w:r>
      <w:r w:rsidRPr="00FE5AE2">
        <w:t xml:space="preserve"> may 2024) (Accessed: 4 April 2025). </w:t>
      </w:r>
    </w:p>
    <w:p w:rsidR="00A55ED6" w:rsidRPr="00FE5AE2" w:rsidRDefault="00A55ED6" w:rsidP="00FE5AE2">
      <w:pPr>
        <w:spacing w:before="100" w:beforeAutospacing="1" w:after="100" w:afterAutospacing="1" w:line="240" w:lineRule="auto"/>
      </w:pPr>
    </w:p>
    <w:p w:rsidR="00FE5AE2" w:rsidRDefault="00FE5AE2" w:rsidP="00FE5AE2">
      <w:pPr>
        <w:spacing w:before="100" w:beforeAutospacing="1" w:after="100" w:afterAutospacing="1" w:line="240" w:lineRule="auto"/>
      </w:pPr>
      <w:r w:rsidRPr="00FE5AE2">
        <w:rPr>
          <w:rStyle w:val="Strong"/>
          <w:b w:val="0"/>
        </w:rPr>
        <w:t>Federation of Master Builders (FMB)</w:t>
      </w:r>
      <w:r>
        <w:t xml:space="preserve"> (2024) ‘Builders in Wales report indicative workload decline of 42% in three months, says FMB </w:t>
      </w:r>
      <w:proofErr w:type="spellStart"/>
      <w:r>
        <w:t>Cymru</w:t>
      </w:r>
      <w:proofErr w:type="spellEnd"/>
      <w:r>
        <w:t xml:space="preserve">’. Available at: </w:t>
      </w:r>
      <w:hyperlink r:id="rId24" w:tgtFrame="_new" w:history="1">
        <w:r>
          <w:rPr>
            <w:rStyle w:val="Hyperlink"/>
          </w:rPr>
          <w:t>https://www.fmb.org.uk/resource/builders-in-wales-report-indicative-workload-decline-of-42-in-three-months-says-fmb-cymru</w:t>
        </w:r>
      </w:hyperlink>
      <w:r>
        <w:t xml:space="preserve"> (created 8</w:t>
      </w:r>
      <w:r w:rsidRPr="0033274A">
        <w:rPr>
          <w:vertAlign w:val="superscript"/>
        </w:rPr>
        <w:t>th</w:t>
      </w:r>
      <w:r>
        <w:t xml:space="preserve"> February 2024) (Accessed: 4 April 2025).</w:t>
      </w:r>
    </w:p>
    <w:p w:rsidR="00A55ED6" w:rsidRPr="00FE5AE2" w:rsidRDefault="00A55ED6" w:rsidP="00FE5AE2">
      <w:pPr>
        <w:spacing w:before="100" w:beforeAutospacing="1" w:after="100" w:afterAutospacing="1" w:line="240" w:lineRule="auto"/>
        <w:rPr>
          <w:rFonts w:eastAsia="Times New Roman" w:cstheme="minorHAnsi"/>
          <w:sz w:val="22"/>
          <w:szCs w:val="22"/>
          <w:lang w:eastAsia="en-GB"/>
        </w:rPr>
      </w:pPr>
    </w:p>
    <w:p w:rsidR="009F5CC6" w:rsidRDefault="009F5CC6" w:rsidP="00FE5AE2">
      <w:pPr>
        <w:spacing w:before="100" w:beforeAutospacing="1" w:after="100" w:afterAutospacing="1"/>
        <w:rPr>
          <w:rFonts w:cstheme="minorHAnsi"/>
          <w:sz w:val="22"/>
        </w:rPr>
      </w:pPr>
      <w:r w:rsidRPr="00C11AA3">
        <w:rPr>
          <w:rStyle w:val="relative"/>
          <w:rFonts w:cstheme="minorHAnsi"/>
          <w:sz w:val="22"/>
        </w:rPr>
        <w:t xml:space="preserve">Construction Industry Training Board (CITB) (n.d.) 'Wales Apprenticeship Grants'. Available at: </w:t>
      </w:r>
      <w:hyperlink r:id="rId25" w:tgtFrame="_new" w:history="1">
        <w:r w:rsidRPr="00C11AA3">
          <w:rPr>
            <w:rStyle w:val="Hyperlink"/>
            <w:rFonts w:cstheme="minorHAnsi"/>
            <w:sz w:val="22"/>
          </w:rPr>
          <w:t>https://www.citb.co.uk/levy-grants-and-funding/grants-and-funding/apprenticeship-grants/wales-apprenticeship-grants</w:t>
        </w:r>
      </w:hyperlink>
      <w:r w:rsidRPr="00C11AA3">
        <w:rPr>
          <w:rStyle w:val="relative"/>
          <w:rFonts w:cstheme="minorHAnsi"/>
          <w:sz w:val="22"/>
        </w:rPr>
        <w:t xml:space="preserve"> (Accessed: 4 April 2025).</w:t>
      </w:r>
      <w:r w:rsidRPr="00C11AA3">
        <w:rPr>
          <w:rFonts w:cstheme="minorHAnsi"/>
          <w:sz w:val="22"/>
        </w:rPr>
        <w:t>​</w:t>
      </w:r>
    </w:p>
    <w:p w:rsidR="00A55ED6" w:rsidRPr="00C11AA3" w:rsidRDefault="00A55ED6" w:rsidP="00FE5AE2">
      <w:pPr>
        <w:spacing w:before="100" w:beforeAutospacing="1" w:after="100" w:afterAutospacing="1"/>
        <w:rPr>
          <w:rFonts w:cstheme="minorHAnsi"/>
          <w:sz w:val="22"/>
        </w:rPr>
      </w:pPr>
    </w:p>
    <w:p w:rsidR="009F5CC6" w:rsidRDefault="009F5CC6" w:rsidP="00FE5AE2">
      <w:pPr>
        <w:spacing w:before="100" w:beforeAutospacing="1" w:after="100" w:afterAutospacing="1"/>
        <w:rPr>
          <w:rFonts w:cstheme="minorHAnsi"/>
          <w:sz w:val="22"/>
        </w:rPr>
      </w:pPr>
      <w:r w:rsidRPr="00C11AA3">
        <w:rPr>
          <w:rStyle w:val="relative"/>
          <w:rFonts w:cstheme="minorHAnsi"/>
          <w:sz w:val="22"/>
        </w:rPr>
        <w:t xml:space="preserve">Learning and Work Institute (2024) 'Review of the Skills System in Wales'. Available at: </w:t>
      </w:r>
      <w:hyperlink r:id="rId26" w:tgtFrame="_new" w:history="1">
        <w:r w:rsidRPr="00C11AA3">
          <w:rPr>
            <w:rStyle w:val="Hyperlink"/>
            <w:rFonts w:cstheme="minorHAnsi"/>
            <w:sz w:val="22"/>
          </w:rPr>
          <w:t>https://www.learningandwork.wales/resources/research-and-reports/review-of-the-skills-system-in-wales/</w:t>
        </w:r>
      </w:hyperlink>
      <w:r w:rsidRPr="00C11AA3">
        <w:rPr>
          <w:rStyle w:val="relative"/>
          <w:rFonts w:cstheme="minorHAnsi"/>
          <w:sz w:val="22"/>
        </w:rPr>
        <w:t xml:space="preserve"> (Accessed: 4 April 2025).</w:t>
      </w:r>
      <w:r w:rsidRPr="00C11AA3">
        <w:rPr>
          <w:rFonts w:cstheme="minorHAnsi"/>
          <w:sz w:val="22"/>
        </w:rPr>
        <w:t>​</w:t>
      </w:r>
    </w:p>
    <w:p w:rsidR="00A55ED6" w:rsidRPr="00C11AA3" w:rsidRDefault="00A55ED6" w:rsidP="00FE5AE2">
      <w:pPr>
        <w:spacing w:before="100" w:beforeAutospacing="1" w:after="100" w:afterAutospacing="1"/>
        <w:rPr>
          <w:rFonts w:cstheme="minorHAnsi"/>
          <w:sz w:val="22"/>
        </w:rPr>
      </w:pPr>
    </w:p>
    <w:p w:rsidR="009F5CC6" w:rsidRDefault="009F5CC6" w:rsidP="00FE5AE2">
      <w:pPr>
        <w:spacing w:before="100" w:beforeAutospacing="1" w:after="100" w:afterAutospacing="1"/>
        <w:rPr>
          <w:rStyle w:val="relative"/>
          <w:rFonts w:cstheme="minorHAnsi"/>
          <w:sz w:val="22"/>
        </w:rPr>
      </w:pPr>
      <w:r w:rsidRPr="00C11AA3">
        <w:rPr>
          <w:rStyle w:val="relative"/>
          <w:rFonts w:cstheme="minorHAnsi"/>
          <w:sz w:val="22"/>
        </w:rPr>
        <w:t xml:space="preserve">Construction Industry Training Board (CITB) (2023) 'Construction Skills Network Industry Outlook 2023-2027'. Available at: </w:t>
      </w:r>
      <w:hyperlink r:id="rId27" w:tgtFrame="_new" w:history="1">
        <w:r w:rsidRPr="00C11AA3">
          <w:rPr>
            <w:rStyle w:val="Hyperlink"/>
            <w:rFonts w:cstheme="minorHAnsi"/>
            <w:sz w:val="22"/>
          </w:rPr>
          <w:t>https://www.citb.co.uk/about-citb/construction-industry-research-reports/search-our-construction-industry-research-reports/construction-skills-network-industry-outlook-2023-2027/</w:t>
        </w:r>
      </w:hyperlink>
      <w:r w:rsidRPr="00C11AA3">
        <w:rPr>
          <w:rStyle w:val="relative"/>
          <w:rFonts w:cstheme="minorHAnsi"/>
          <w:sz w:val="22"/>
        </w:rPr>
        <w:t xml:space="preserve"> (Accessed: 4 April 2025)</w:t>
      </w:r>
    </w:p>
    <w:p w:rsidR="00A55ED6" w:rsidRPr="00C11AA3" w:rsidRDefault="00A55ED6" w:rsidP="00FE5AE2">
      <w:pPr>
        <w:spacing w:before="100" w:beforeAutospacing="1" w:after="100" w:afterAutospacing="1"/>
        <w:rPr>
          <w:rFonts w:cstheme="minorHAnsi"/>
          <w:sz w:val="22"/>
        </w:rPr>
      </w:pPr>
    </w:p>
    <w:p w:rsidR="009F5CC6" w:rsidRPr="00C11AA3" w:rsidRDefault="009F5CC6" w:rsidP="00FE5AE2">
      <w:pPr>
        <w:spacing w:before="100" w:beforeAutospacing="1" w:after="100" w:afterAutospacing="1"/>
        <w:rPr>
          <w:rFonts w:cstheme="minorHAnsi"/>
          <w:sz w:val="22"/>
        </w:rPr>
      </w:pPr>
      <w:r w:rsidRPr="00C11AA3">
        <w:rPr>
          <w:rStyle w:val="relative"/>
          <w:rFonts w:cstheme="minorHAnsi"/>
          <w:sz w:val="22"/>
        </w:rPr>
        <w:t xml:space="preserve">Coleg y Cymoedd (n.d.) 'Construction Apprenticeship Programmes'. Available at: </w:t>
      </w:r>
      <w:hyperlink r:id="rId28" w:tgtFrame="_new" w:history="1">
        <w:r w:rsidRPr="00C11AA3">
          <w:rPr>
            <w:rStyle w:val="Hyperlink"/>
            <w:rFonts w:cstheme="minorHAnsi"/>
            <w:sz w:val="22"/>
          </w:rPr>
          <w:t>https://www.cymoedd.ac.uk/apprenticeships-2/construction-apprenticeship-programmes/</w:t>
        </w:r>
      </w:hyperlink>
      <w:r w:rsidRPr="00C11AA3">
        <w:rPr>
          <w:rStyle w:val="relative"/>
          <w:rFonts w:cstheme="minorHAnsi"/>
          <w:sz w:val="22"/>
        </w:rPr>
        <w:t xml:space="preserve"> (Accessed: 4 April 2025)</w:t>
      </w:r>
    </w:p>
    <w:p w:rsidR="005C6BB7" w:rsidRDefault="005C6BB7" w:rsidP="005C6BB7">
      <w:pPr>
        <w:spacing w:before="100" w:beforeAutospacing="1" w:after="100" w:afterAutospacing="1" w:line="240" w:lineRule="auto"/>
        <w:rPr>
          <w:rFonts w:eastAsia="Times New Roman" w:cstheme="minorHAnsi"/>
          <w:sz w:val="22"/>
          <w:szCs w:val="22"/>
          <w:lang w:eastAsia="en-GB"/>
        </w:rPr>
      </w:pPr>
      <w:r>
        <w:rPr>
          <w:rFonts w:eastAsia="Times New Roman" w:cstheme="minorHAnsi"/>
          <w:sz w:val="22"/>
          <w:szCs w:val="22"/>
          <w:lang w:eastAsia="en-GB"/>
        </w:rPr>
        <w:t xml:space="preserve">Billy Camden </w:t>
      </w:r>
      <w:hyperlink r:id="rId29" w:history="1">
        <w:r w:rsidRPr="00A330C4">
          <w:rPr>
            <w:rStyle w:val="Hyperlink"/>
            <w:rFonts w:eastAsia="Times New Roman" w:cstheme="minorHAnsi"/>
            <w:sz w:val="22"/>
            <w:szCs w:val="22"/>
            <w:lang w:eastAsia="en-GB"/>
          </w:rPr>
          <w:t>https://feweek.co.uk/new-dfe-employer-and-apprentice-surveys-reveal-reasons-behind-huge-drop-out-rate</w:t>
        </w:r>
      </w:hyperlink>
      <w:r>
        <w:rPr>
          <w:rFonts w:eastAsia="Times New Roman" w:cstheme="minorHAnsi"/>
          <w:sz w:val="22"/>
          <w:szCs w:val="22"/>
          <w:lang w:eastAsia="en-GB"/>
        </w:rPr>
        <w:t xml:space="preserve">  30th May, 2022</w:t>
      </w:r>
    </w:p>
    <w:p w:rsidR="005C6BB7" w:rsidRDefault="005C6BB7" w:rsidP="005C6BB7">
      <w:pPr>
        <w:spacing w:line="240" w:lineRule="auto"/>
        <w:rPr>
          <w:rFonts w:eastAsia="Times New Roman" w:cstheme="minorHAnsi"/>
          <w:sz w:val="22"/>
          <w:szCs w:val="22"/>
          <w:lang w:eastAsia="en-GB"/>
        </w:rPr>
      </w:pPr>
    </w:p>
    <w:p w:rsidR="005C6BB7" w:rsidRPr="00B7581E" w:rsidRDefault="005C6BB7" w:rsidP="005C6BB7">
      <w:pPr>
        <w:pStyle w:val="NormalWeb"/>
        <w:shd w:val="clear" w:color="auto" w:fill="FFFFFF"/>
        <w:spacing w:before="0" w:beforeAutospacing="0" w:after="0" w:afterAutospacing="0"/>
        <w:rPr>
          <w:rFonts w:asciiTheme="minorHAnsi" w:hAnsiTheme="minorHAnsi" w:cstheme="minorHAnsi"/>
          <w:color w:val="000000" w:themeColor="text1"/>
          <w:sz w:val="22"/>
          <w:szCs w:val="22"/>
        </w:rPr>
      </w:pPr>
      <w:hyperlink r:id="rId30" w:history="1">
        <w:r w:rsidRPr="00B7581E">
          <w:rPr>
            <w:rStyle w:val="given-names"/>
            <w:rFonts w:asciiTheme="minorHAnsi" w:hAnsiTheme="minorHAnsi" w:cstheme="minorHAnsi"/>
            <w:color w:val="000000" w:themeColor="text1"/>
            <w:sz w:val="22"/>
            <w:szCs w:val="22"/>
          </w:rPr>
          <w:t>Kelly</w:t>
        </w:r>
        <w:r w:rsidRPr="00B7581E">
          <w:rPr>
            <w:rStyle w:val="Hyperlink"/>
            <w:rFonts w:asciiTheme="minorHAnsi" w:hAnsiTheme="minorHAnsi" w:cstheme="minorHAnsi"/>
            <w:color w:val="000000" w:themeColor="text1"/>
            <w:sz w:val="22"/>
            <w:szCs w:val="22"/>
            <w:u w:val="none"/>
          </w:rPr>
          <w:t> </w:t>
        </w:r>
        <w:r w:rsidRPr="00B7581E">
          <w:rPr>
            <w:rStyle w:val="surname"/>
            <w:rFonts w:asciiTheme="minorHAnsi" w:hAnsiTheme="minorHAnsi" w:cstheme="minorHAnsi"/>
            <w:color w:val="000000" w:themeColor="text1"/>
            <w:sz w:val="22"/>
            <w:szCs w:val="22"/>
          </w:rPr>
          <w:t>McAdam</w:t>
        </w:r>
        <w:r w:rsidRPr="00B7581E">
          <w:rPr>
            <w:rStyle w:val="Hyperlink"/>
            <w:rFonts w:asciiTheme="minorHAnsi" w:hAnsiTheme="minorHAnsi" w:cstheme="minorHAnsi"/>
            <w:color w:val="000000" w:themeColor="text1"/>
            <w:sz w:val="22"/>
            <w:szCs w:val="22"/>
            <w:u w:val="none"/>
          </w:rPr>
          <w:t>, </w:t>
        </w:r>
      </w:hyperlink>
      <w:hyperlink r:id="rId31" w:history="1">
        <w:r w:rsidRPr="00B7581E">
          <w:rPr>
            <w:rStyle w:val="given-names"/>
            <w:rFonts w:asciiTheme="minorHAnsi" w:hAnsiTheme="minorHAnsi" w:cstheme="minorHAnsi"/>
            <w:color w:val="000000" w:themeColor="text1"/>
            <w:sz w:val="22"/>
            <w:szCs w:val="22"/>
          </w:rPr>
          <w:t>David</w:t>
        </w:r>
        <w:r w:rsidRPr="00B7581E">
          <w:rPr>
            <w:rStyle w:val="Hyperlink"/>
            <w:rFonts w:asciiTheme="minorHAnsi" w:hAnsiTheme="minorHAnsi" w:cstheme="minorHAnsi"/>
            <w:color w:val="000000" w:themeColor="text1"/>
            <w:sz w:val="22"/>
            <w:szCs w:val="22"/>
            <w:u w:val="none"/>
          </w:rPr>
          <w:t> </w:t>
        </w:r>
        <w:r w:rsidRPr="00B7581E">
          <w:rPr>
            <w:rStyle w:val="surname"/>
            <w:rFonts w:asciiTheme="minorHAnsi" w:hAnsiTheme="minorHAnsi" w:cstheme="minorHAnsi"/>
            <w:color w:val="000000" w:themeColor="text1"/>
            <w:sz w:val="22"/>
            <w:szCs w:val="22"/>
          </w:rPr>
          <w:t>Perrin</w:t>
        </w:r>
      </w:hyperlink>
      <w:r>
        <w:rPr>
          <w:rFonts w:asciiTheme="minorHAnsi" w:hAnsiTheme="minorHAnsi" w:cstheme="minorHAnsi"/>
          <w:color w:val="000000" w:themeColor="text1"/>
          <w:sz w:val="22"/>
          <w:szCs w:val="22"/>
        </w:rPr>
        <w:t>,</w:t>
      </w:r>
      <w:r w:rsidRPr="00B7581E">
        <w:rPr>
          <w:rFonts w:asciiTheme="minorHAnsi" w:hAnsiTheme="minorHAnsi" w:cstheme="minorHAnsi"/>
          <w:color w:val="000000" w:themeColor="text1"/>
          <w:sz w:val="22"/>
          <w:szCs w:val="22"/>
        </w:rPr>
        <w:t> </w:t>
      </w:r>
      <w:hyperlink r:id="rId32" w:history="1">
        <w:r w:rsidRPr="00B7581E">
          <w:rPr>
            <w:rStyle w:val="Hyperlink"/>
            <w:rFonts w:asciiTheme="minorHAnsi" w:hAnsiTheme="minorHAnsi" w:cstheme="minorHAnsi"/>
            <w:color w:val="000000" w:themeColor="text1"/>
            <w:sz w:val="22"/>
            <w:szCs w:val="22"/>
            <w:u w:val="none"/>
          </w:rPr>
          <w:t>Journal of Work-Applied Management</w:t>
        </w:r>
      </w:hyperlink>
      <w:r>
        <w:rPr>
          <w:rStyle w:val="intentjournaltitle"/>
          <w:rFonts w:asciiTheme="minorHAnsi" w:hAnsiTheme="minorHAnsi" w:cstheme="minorHAnsi"/>
          <w:color w:val="000000" w:themeColor="text1"/>
          <w:sz w:val="22"/>
          <w:szCs w:val="22"/>
        </w:rPr>
        <w:t xml:space="preserve">, </w:t>
      </w:r>
      <w:r w:rsidRPr="00B7581E">
        <w:rPr>
          <w:rFonts w:asciiTheme="minorHAnsi" w:hAnsiTheme="minorHAnsi" w:cstheme="minorHAnsi"/>
          <w:color w:val="000000" w:themeColor="text1"/>
          <w:sz w:val="22"/>
          <w:szCs w:val="22"/>
        </w:rPr>
        <w:t>ISSN: </w:t>
      </w:r>
      <w:r w:rsidRPr="00B7581E">
        <w:rPr>
          <w:rStyle w:val="intentjournalissn"/>
          <w:rFonts w:asciiTheme="minorHAnsi" w:hAnsiTheme="minorHAnsi" w:cstheme="minorHAnsi"/>
          <w:color w:val="000000" w:themeColor="text1"/>
          <w:sz w:val="22"/>
          <w:szCs w:val="22"/>
        </w:rPr>
        <w:t>2205-2062</w:t>
      </w:r>
    </w:p>
    <w:p w:rsidR="005C6BB7" w:rsidRPr="009D2D65" w:rsidRDefault="005C6BB7" w:rsidP="005C6BB7">
      <w:pPr>
        <w:spacing w:line="240" w:lineRule="auto"/>
        <w:rPr>
          <w:rStyle w:val="intentjournalpublicationdate"/>
          <w:rFonts w:eastAsia="Times New Roman" w:cstheme="minorHAnsi"/>
          <w:color w:val="000000" w:themeColor="text1"/>
          <w:kern w:val="0"/>
          <w:sz w:val="22"/>
          <w:szCs w:val="22"/>
          <w:lang w:eastAsia="en-GB"/>
          <w14:ligatures w14:val="none"/>
        </w:rPr>
      </w:pPr>
      <w:r>
        <w:rPr>
          <w:rFonts w:eastAsia="Times New Roman" w:cstheme="minorHAnsi"/>
          <w:sz w:val="22"/>
          <w:szCs w:val="22"/>
          <w:lang w:eastAsia="en-GB"/>
        </w:rPr>
        <w:t xml:space="preserve"> </w:t>
      </w:r>
      <w:hyperlink r:id="rId33" w:history="1">
        <w:r w:rsidRPr="00A330C4">
          <w:rPr>
            <w:rStyle w:val="Hyperlink"/>
            <w:rFonts w:eastAsia="Times New Roman" w:cstheme="minorHAnsi"/>
            <w:sz w:val="22"/>
            <w:szCs w:val="22"/>
            <w:lang w:eastAsia="en-GB"/>
          </w:rPr>
          <w:t>https://www.emerald.com/insight/content/doi/10.1108/jwam-08-2024-0102/full/html</w:t>
        </w:r>
      </w:hyperlink>
      <w:r>
        <w:rPr>
          <w:rFonts w:eastAsia="Times New Roman" w:cstheme="minorHAnsi"/>
          <w:sz w:val="22"/>
          <w:szCs w:val="22"/>
          <w:lang w:eastAsia="en-GB"/>
        </w:rPr>
        <w:t xml:space="preserve"> </w:t>
      </w:r>
      <w:r w:rsidRPr="00B7581E">
        <w:rPr>
          <w:rStyle w:val="sr-only"/>
          <w:rFonts w:cstheme="minorHAnsi"/>
          <w:color w:val="000000" w:themeColor="text1"/>
          <w:sz w:val="22"/>
          <w:szCs w:val="22"/>
          <w:bdr w:val="none" w:sz="0" w:space="0" w:color="auto" w:frame="1"/>
        </w:rPr>
        <w:t>Open Access.</w:t>
      </w:r>
      <w:r w:rsidRPr="00B7581E">
        <w:rPr>
          <w:rFonts w:cstheme="minorHAnsi"/>
          <w:color w:val="000000" w:themeColor="text1"/>
          <w:sz w:val="22"/>
          <w:szCs w:val="22"/>
        </w:rPr>
        <w:t> </w:t>
      </w:r>
      <w:r w:rsidRPr="00B7581E">
        <w:rPr>
          <w:rStyle w:val="intentjournalpublicationdate"/>
          <w:rFonts w:cstheme="minorHAnsi"/>
          <w:color w:val="000000" w:themeColor="text1"/>
          <w:sz w:val="22"/>
          <w:szCs w:val="22"/>
        </w:rPr>
        <w:t>Article publication date: 4 February 2025</w:t>
      </w:r>
    </w:p>
    <w:p w:rsidR="009F5CC6" w:rsidRPr="009F5CC6" w:rsidRDefault="009F5CC6" w:rsidP="005C6BB7">
      <w:pPr>
        <w:spacing w:before="100" w:beforeAutospacing="1" w:after="100" w:afterAutospacing="1"/>
        <w:rPr>
          <w:sz w:val="22"/>
          <w:u w:val="single"/>
        </w:rPr>
      </w:pPr>
    </w:p>
    <w:p w:rsidR="00D95DAB" w:rsidRPr="005913E1" w:rsidRDefault="00D95DAB" w:rsidP="005913E1">
      <w:pPr>
        <w:spacing w:before="100" w:beforeAutospacing="1" w:after="100" w:afterAutospacing="1"/>
        <w:jc w:val="center"/>
        <w:rPr>
          <w:b/>
          <w:sz w:val="22"/>
          <w:u w:val="single"/>
        </w:rPr>
      </w:pPr>
    </w:p>
    <w:p w:rsidR="00D95DAB" w:rsidRDefault="00D95DAB" w:rsidP="00BE239C">
      <w:pPr>
        <w:spacing w:before="100" w:beforeAutospacing="1" w:after="100" w:afterAutospacing="1"/>
        <w:rPr>
          <w:sz w:val="22"/>
        </w:rPr>
      </w:pPr>
    </w:p>
    <w:p w:rsidR="00D95DAB" w:rsidRDefault="00D95DAB" w:rsidP="00BE239C">
      <w:pPr>
        <w:spacing w:before="100" w:beforeAutospacing="1" w:after="100" w:afterAutospacing="1"/>
        <w:rPr>
          <w:sz w:val="22"/>
        </w:rPr>
      </w:pPr>
    </w:p>
    <w:p w:rsidR="00D95DAB" w:rsidRDefault="00D95DAB" w:rsidP="00BE239C">
      <w:pPr>
        <w:spacing w:before="100" w:beforeAutospacing="1" w:after="100" w:afterAutospacing="1"/>
        <w:rPr>
          <w:sz w:val="22"/>
        </w:rPr>
      </w:pPr>
    </w:p>
    <w:p w:rsidR="00D95DAB" w:rsidRDefault="00D95DAB" w:rsidP="00BE239C">
      <w:pPr>
        <w:spacing w:before="100" w:beforeAutospacing="1" w:after="100" w:afterAutospacing="1"/>
        <w:rPr>
          <w:sz w:val="22"/>
        </w:rPr>
      </w:pPr>
    </w:p>
    <w:p w:rsidR="00D95DAB" w:rsidRDefault="00D95DAB" w:rsidP="00BE239C">
      <w:pPr>
        <w:spacing w:before="100" w:beforeAutospacing="1" w:after="100" w:afterAutospacing="1"/>
        <w:rPr>
          <w:sz w:val="22"/>
        </w:rPr>
      </w:pPr>
    </w:p>
    <w:p w:rsidR="00D95DAB" w:rsidRDefault="00D95DAB" w:rsidP="00BE239C">
      <w:pPr>
        <w:spacing w:before="100" w:beforeAutospacing="1" w:after="100" w:afterAutospacing="1"/>
        <w:rPr>
          <w:sz w:val="22"/>
        </w:rPr>
      </w:pPr>
    </w:p>
    <w:p w:rsidR="00D95DAB" w:rsidRDefault="00D95DAB" w:rsidP="00BE239C">
      <w:pPr>
        <w:spacing w:before="100" w:beforeAutospacing="1" w:after="100" w:afterAutospacing="1"/>
        <w:rPr>
          <w:sz w:val="22"/>
        </w:rPr>
      </w:pPr>
    </w:p>
    <w:p w:rsidR="00D95DAB" w:rsidRDefault="00D95DAB" w:rsidP="00BE239C">
      <w:pPr>
        <w:spacing w:before="100" w:beforeAutospacing="1" w:after="100" w:afterAutospacing="1"/>
        <w:rPr>
          <w:sz w:val="22"/>
        </w:rPr>
      </w:pPr>
    </w:p>
    <w:p w:rsidR="005913E1" w:rsidRDefault="005913E1" w:rsidP="00D95DAB">
      <w:pPr>
        <w:spacing w:before="100" w:beforeAutospacing="1" w:after="100" w:afterAutospacing="1" w:line="240" w:lineRule="auto"/>
        <w:rPr>
          <w:rFonts w:eastAsia="Times New Roman" w:cstheme="minorHAnsi"/>
          <w:kern w:val="0"/>
          <w:sz w:val="22"/>
          <w:lang w:eastAsia="en-GB"/>
          <w14:ligatures w14:val="none"/>
        </w:rPr>
      </w:pPr>
    </w:p>
    <w:p w:rsidR="00D95DAB" w:rsidRDefault="00D95DAB" w:rsidP="00BE239C">
      <w:pPr>
        <w:spacing w:before="100" w:beforeAutospacing="1" w:after="100" w:afterAutospacing="1"/>
        <w:rPr>
          <w:sz w:val="22"/>
        </w:rPr>
      </w:pPr>
    </w:p>
    <w:p w:rsidR="00852BE1" w:rsidRPr="00BE239C" w:rsidRDefault="00852BE1" w:rsidP="00BE239C">
      <w:pPr>
        <w:spacing w:before="100" w:beforeAutospacing="1" w:after="100" w:afterAutospacing="1"/>
        <w:rPr>
          <w:sz w:val="22"/>
        </w:rPr>
      </w:pPr>
    </w:p>
    <w:p w:rsidR="00BE239C" w:rsidRDefault="00BE239C" w:rsidP="00BE239C">
      <w:pPr>
        <w:spacing w:before="100" w:beforeAutospacing="1" w:after="100" w:afterAutospacing="1"/>
      </w:pPr>
    </w:p>
    <w:p w:rsidR="009A4294" w:rsidRPr="00CC6540" w:rsidRDefault="009A4294" w:rsidP="009A4294">
      <w:pPr>
        <w:spacing w:before="100" w:beforeAutospacing="1" w:after="100" w:afterAutospacing="1" w:line="240" w:lineRule="auto"/>
        <w:outlineLvl w:val="2"/>
        <w:rPr>
          <w:rFonts w:eastAsia="Times New Roman" w:cstheme="minorHAnsi"/>
          <w:b/>
          <w:bCs/>
          <w:sz w:val="20"/>
          <w:szCs w:val="22"/>
          <w:lang w:eastAsia="en-GB"/>
        </w:rPr>
      </w:pPr>
    </w:p>
    <w:p w:rsidR="007E4EE1" w:rsidRDefault="009A4294" w:rsidP="00184655">
      <w:pPr>
        <w:spacing w:before="100" w:beforeAutospacing="1" w:after="100" w:afterAutospacing="1" w:line="240" w:lineRule="auto"/>
        <w:rPr>
          <w:rFonts w:eastAsia="Times New Roman" w:cstheme="minorHAnsi"/>
          <w:sz w:val="22"/>
          <w:szCs w:val="22"/>
          <w:lang w:eastAsia="en-GB"/>
        </w:rPr>
      </w:pPr>
      <w:r>
        <w:t>​</w:t>
      </w:r>
    </w:p>
    <w:p w:rsidR="00184655" w:rsidRDefault="00184655" w:rsidP="00184655">
      <w:pPr>
        <w:spacing w:before="100" w:beforeAutospacing="1" w:after="100" w:afterAutospacing="1" w:line="240" w:lineRule="auto"/>
        <w:rPr>
          <w:rFonts w:eastAsia="Times New Roman" w:cstheme="minorHAnsi"/>
          <w:sz w:val="22"/>
          <w:szCs w:val="22"/>
          <w:lang w:eastAsia="en-GB"/>
        </w:rPr>
      </w:pPr>
    </w:p>
    <w:p w:rsidR="00184655" w:rsidRPr="00CC6540" w:rsidRDefault="00184655" w:rsidP="00184655">
      <w:pPr>
        <w:spacing w:before="100" w:beforeAutospacing="1" w:after="100" w:afterAutospacing="1" w:line="240" w:lineRule="auto"/>
        <w:rPr>
          <w:rFonts w:eastAsia="Times New Roman" w:cstheme="minorHAnsi"/>
          <w:sz w:val="22"/>
          <w:szCs w:val="22"/>
          <w:lang w:eastAsia="en-GB"/>
        </w:rPr>
      </w:pPr>
    </w:p>
    <w:p w:rsidR="0062540F" w:rsidRDefault="0062540F" w:rsidP="005E1533"/>
    <w:sectPr w:rsidR="006254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7C1"/>
    <w:multiLevelType w:val="multilevel"/>
    <w:tmpl w:val="F674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279ED"/>
    <w:multiLevelType w:val="multilevel"/>
    <w:tmpl w:val="928C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25922"/>
    <w:multiLevelType w:val="multilevel"/>
    <w:tmpl w:val="677A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1740C"/>
    <w:multiLevelType w:val="multilevel"/>
    <w:tmpl w:val="A4C8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3272C"/>
    <w:multiLevelType w:val="multilevel"/>
    <w:tmpl w:val="015A4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9F2255"/>
    <w:multiLevelType w:val="multilevel"/>
    <w:tmpl w:val="9838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0A64E8"/>
    <w:multiLevelType w:val="multilevel"/>
    <w:tmpl w:val="EB2A2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DA69C9"/>
    <w:multiLevelType w:val="multilevel"/>
    <w:tmpl w:val="3FEE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423A6"/>
    <w:multiLevelType w:val="multilevel"/>
    <w:tmpl w:val="8284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43836"/>
    <w:multiLevelType w:val="multilevel"/>
    <w:tmpl w:val="73ECB7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D75E99"/>
    <w:multiLevelType w:val="multilevel"/>
    <w:tmpl w:val="CB32C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162B95"/>
    <w:multiLevelType w:val="multilevel"/>
    <w:tmpl w:val="68A4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E505F5"/>
    <w:multiLevelType w:val="multilevel"/>
    <w:tmpl w:val="89BC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E4015C"/>
    <w:multiLevelType w:val="multilevel"/>
    <w:tmpl w:val="9942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395A17"/>
    <w:multiLevelType w:val="hybridMultilevel"/>
    <w:tmpl w:val="DE14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D4325A"/>
    <w:multiLevelType w:val="multilevel"/>
    <w:tmpl w:val="E3C2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CF4211"/>
    <w:multiLevelType w:val="multilevel"/>
    <w:tmpl w:val="761E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9E55B8"/>
    <w:multiLevelType w:val="multilevel"/>
    <w:tmpl w:val="603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34523B"/>
    <w:multiLevelType w:val="multilevel"/>
    <w:tmpl w:val="CCDC8E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806DA"/>
    <w:multiLevelType w:val="multilevel"/>
    <w:tmpl w:val="0A52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D522BD"/>
    <w:multiLevelType w:val="multilevel"/>
    <w:tmpl w:val="EB06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B622B"/>
    <w:multiLevelType w:val="multilevel"/>
    <w:tmpl w:val="ACAE2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846D09"/>
    <w:multiLevelType w:val="multilevel"/>
    <w:tmpl w:val="8CCA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3648D9"/>
    <w:multiLevelType w:val="multilevel"/>
    <w:tmpl w:val="C0CE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976F11"/>
    <w:multiLevelType w:val="multilevel"/>
    <w:tmpl w:val="81D0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1831F0"/>
    <w:multiLevelType w:val="multilevel"/>
    <w:tmpl w:val="061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1C59E9"/>
    <w:multiLevelType w:val="multilevel"/>
    <w:tmpl w:val="F10A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4E5613"/>
    <w:multiLevelType w:val="multilevel"/>
    <w:tmpl w:val="C79A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8847B9"/>
    <w:multiLevelType w:val="multilevel"/>
    <w:tmpl w:val="772C6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1"/>
  </w:num>
  <w:num w:numId="3">
    <w:abstractNumId w:val="10"/>
  </w:num>
  <w:num w:numId="4">
    <w:abstractNumId w:val="6"/>
  </w:num>
  <w:num w:numId="5">
    <w:abstractNumId w:val="2"/>
  </w:num>
  <w:num w:numId="6">
    <w:abstractNumId w:val="12"/>
  </w:num>
  <w:num w:numId="7">
    <w:abstractNumId w:val="15"/>
  </w:num>
  <w:num w:numId="8">
    <w:abstractNumId w:val="25"/>
  </w:num>
  <w:num w:numId="9">
    <w:abstractNumId w:val="16"/>
  </w:num>
  <w:num w:numId="10">
    <w:abstractNumId w:val="24"/>
  </w:num>
  <w:num w:numId="11">
    <w:abstractNumId w:val="19"/>
  </w:num>
  <w:num w:numId="12">
    <w:abstractNumId w:val="8"/>
  </w:num>
  <w:num w:numId="13">
    <w:abstractNumId w:val="17"/>
  </w:num>
  <w:num w:numId="14">
    <w:abstractNumId w:val="20"/>
  </w:num>
  <w:num w:numId="15">
    <w:abstractNumId w:val="7"/>
  </w:num>
  <w:num w:numId="16">
    <w:abstractNumId w:val="4"/>
  </w:num>
  <w:num w:numId="17">
    <w:abstractNumId w:val="28"/>
  </w:num>
  <w:num w:numId="18">
    <w:abstractNumId w:val="5"/>
  </w:num>
  <w:num w:numId="19">
    <w:abstractNumId w:val="0"/>
  </w:num>
  <w:num w:numId="20">
    <w:abstractNumId w:val="1"/>
  </w:num>
  <w:num w:numId="21">
    <w:abstractNumId w:val="11"/>
  </w:num>
  <w:num w:numId="22">
    <w:abstractNumId w:val="26"/>
  </w:num>
  <w:num w:numId="23">
    <w:abstractNumId w:val="9"/>
  </w:num>
  <w:num w:numId="24">
    <w:abstractNumId w:val="14"/>
  </w:num>
  <w:num w:numId="25">
    <w:abstractNumId w:val="13"/>
  </w:num>
  <w:num w:numId="26">
    <w:abstractNumId w:val="3"/>
  </w:num>
  <w:num w:numId="27">
    <w:abstractNumId w:val="18"/>
  </w:num>
  <w:num w:numId="28">
    <w:abstractNumId w:val="22"/>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87B"/>
    <w:rsid w:val="00026CD6"/>
    <w:rsid w:val="00061298"/>
    <w:rsid w:val="000B46DE"/>
    <w:rsid w:val="0015024F"/>
    <w:rsid w:val="00164BE2"/>
    <w:rsid w:val="00184655"/>
    <w:rsid w:val="00194B5E"/>
    <w:rsid w:val="001C2881"/>
    <w:rsid w:val="00205A11"/>
    <w:rsid w:val="00282B9F"/>
    <w:rsid w:val="0033274A"/>
    <w:rsid w:val="00343D89"/>
    <w:rsid w:val="00370EC2"/>
    <w:rsid w:val="003C3126"/>
    <w:rsid w:val="003D5F43"/>
    <w:rsid w:val="003E3D55"/>
    <w:rsid w:val="004903A1"/>
    <w:rsid w:val="004D52A6"/>
    <w:rsid w:val="00500772"/>
    <w:rsid w:val="005913E1"/>
    <w:rsid w:val="005927F9"/>
    <w:rsid w:val="005C6BB7"/>
    <w:rsid w:val="005E1533"/>
    <w:rsid w:val="0062540F"/>
    <w:rsid w:val="006311C8"/>
    <w:rsid w:val="006D7A27"/>
    <w:rsid w:val="007161D5"/>
    <w:rsid w:val="007E4EE1"/>
    <w:rsid w:val="00852BE1"/>
    <w:rsid w:val="008C17FE"/>
    <w:rsid w:val="009A4294"/>
    <w:rsid w:val="009C6935"/>
    <w:rsid w:val="009D2D65"/>
    <w:rsid w:val="009D7C65"/>
    <w:rsid w:val="009F5CC6"/>
    <w:rsid w:val="00A0487B"/>
    <w:rsid w:val="00A43F72"/>
    <w:rsid w:val="00A55ED6"/>
    <w:rsid w:val="00A66A68"/>
    <w:rsid w:val="00A735EA"/>
    <w:rsid w:val="00B4223A"/>
    <w:rsid w:val="00B7581E"/>
    <w:rsid w:val="00BE239C"/>
    <w:rsid w:val="00C11AA3"/>
    <w:rsid w:val="00C35329"/>
    <w:rsid w:val="00CA0C37"/>
    <w:rsid w:val="00CA4EED"/>
    <w:rsid w:val="00D95DAB"/>
    <w:rsid w:val="00DC54F9"/>
    <w:rsid w:val="00DE413D"/>
    <w:rsid w:val="00E95635"/>
    <w:rsid w:val="00E95D08"/>
    <w:rsid w:val="00ED3C0F"/>
    <w:rsid w:val="00F067EE"/>
    <w:rsid w:val="00F45247"/>
    <w:rsid w:val="00F83981"/>
    <w:rsid w:val="00F85B66"/>
    <w:rsid w:val="00F91D2D"/>
    <w:rsid w:val="00F92B59"/>
    <w:rsid w:val="00FA02C7"/>
    <w:rsid w:val="00FE5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0C5ED"/>
  <w15:chartTrackingRefBased/>
  <w15:docId w15:val="{7256378C-71D3-407D-B72A-C01CDE2C9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87B"/>
    <w:pPr>
      <w:spacing w:line="278" w:lineRule="auto"/>
    </w:pPr>
    <w:rPr>
      <w:rFonts w:eastAsiaTheme="minorEastAsia"/>
      <w:kern w:val="2"/>
      <w:sz w:val="24"/>
      <w:szCs w:val="24"/>
      <w:lang w:eastAsia="zh-CN"/>
      <w14:ligatures w14:val="standardContextual"/>
    </w:rPr>
  </w:style>
  <w:style w:type="paragraph" w:styleId="Heading2">
    <w:name w:val="heading 2"/>
    <w:basedOn w:val="Normal"/>
    <w:next w:val="Normal"/>
    <w:link w:val="Heading2Char"/>
    <w:uiPriority w:val="9"/>
    <w:semiHidden/>
    <w:unhideWhenUsed/>
    <w:qFormat/>
    <w:rsid w:val="00194B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0487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A0487B"/>
    <w:pPr>
      <w:spacing w:before="100" w:beforeAutospacing="1" w:after="100" w:afterAutospacing="1" w:line="240" w:lineRule="auto"/>
      <w:outlineLvl w:val="3"/>
    </w:pPr>
    <w:rPr>
      <w:rFonts w:ascii="Times New Roman" w:eastAsia="Times New Roman" w:hAnsi="Times New Roman" w:cs="Times New Roman"/>
      <w:b/>
      <w:bCs/>
      <w:kern w:val="0"/>
      <w:lang w:eastAsia="en-GB"/>
      <w14:ligatures w14:val="none"/>
    </w:rPr>
  </w:style>
  <w:style w:type="paragraph" w:styleId="Heading6">
    <w:name w:val="heading 6"/>
    <w:basedOn w:val="Normal"/>
    <w:next w:val="Normal"/>
    <w:link w:val="Heading6Char"/>
    <w:uiPriority w:val="9"/>
    <w:semiHidden/>
    <w:unhideWhenUsed/>
    <w:qFormat/>
    <w:rsid w:val="00194B5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487B"/>
    <w:rPr>
      <w:color w:val="0563C1" w:themeColor="hyperlink"/>
      <w:u w:val="single"/>
    </w:rPr>
  </w:style>
  <w:style w:type="character" w:styleId="FollowedHyperlink">
    <w:name w:val="FollowedHyperlink"/>
    <w:basedOn w:val="DefaultParagraphFont"/>
    <w:uiPriority w:val="99"/>
    <w:semiHidden/>
    <w:unhideWhenUsed/>
    <w:rsid w:val="00A0487B"/>
    <w:rPr>
      <w:color w:val="954F72" w:themeColor="followedHyperlink"/>
      <w:u w:val="single"/>
    </w:rPr>
  </w:style>
  <w:style w:type="character" w:customStyle="1" w:styleId="Heading3Char">
    <w:name w:val="Heading 3 Char"/>
    <w:basedOn w:val="DefaultParagraphFont"/>
    <w:link w:val="Heading3"/>
    <w:uiPriority w:val="9"/>
    <w:rsid w:val="00A0487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0487B"/>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A0487B"/>
    <w:rPr>
      <w:b/>
      <w:bCs/>
    </w:rPr>
  </w:style>
  <w:style w:type="character" w:customStyle="1" w:styleId="given-names">
    <w:name w:val="given-names"/>
    <w:basedOn w:val="DefaultParagraphFont"/>
    <w:rsid w:val="00B7581E"/>
  </w:style>
  <w:style w:type="character" w:customStyle="1" w:styleId="surname">
    <w:name w:val="surname"/>
    <w:basedOn w:val="DefaultParagraphFont"/>
    <w:rsid w:val="00B7581E"/>
  </w:style>
  <w:style w:type="paragraph" w:styleId="NormalWeb">
    <w:name w:val="Normal (Web)"/>
    <w:basedOn w:val="Normal"/>
    <w:uiPriority w:val="99"/>
    <w:unhideWhenUsed/>
    <w:rsid w:val="00B758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intentjournaltitle">
    <w:name w:val="intent_journal_title"/>
    <w:basedOn w:val="DefaultParagraphFont"/>
    <w:rsid w:val="00B7581E"/>
  </w:style>
  <w:style w:type="paragraph" w:customStyle="1" w:styleId="mt-0">
    <w:name w:val="mt-0"/>
    <w:basedOn w:val="Normal"/>
    <w:rsid w:val="00B758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intentjournalissn">
    <w:name w:val="intent_journal_issn"/>
    <w:basedOn w:val="DefaultParagraphFont"/>
    <w:rsid w:val="00B7581E"/>
  </w:style>
  <w:style w:type="character" w:customStyle="1" w:styleId="sr-only">
    <w:name w:val="sr-only"/>
    <w:basedOn w:val="DefaultParagraphFont"/>
    <w:rsid w:val="00B7581E"/>
  </w:style>
  <w:style w:type="character" w:customStyle="1" w:styleId="intentjournalpublicationdate">
    <w:name w:val="intent_journal_publication_date"/>
    <w:basedOn w:val="DefaultParagraphFont"/>
    <w:rsid w:val="00B7581E"/>
  </w:style>
  <w:style w:type="character" w:customStyle="1" w:styleId="relative">
    <w:name w:val="relative"/>
    <w:basedOn w:val="DefaultParagraphFont"/>
    <w:rsid w:val="009A4294"/>
  </w:style>
  <w:style w:type="character" w:customStyle="1" w:styleId="ms-1">
    <w:name w:val="ms-1"/>
    <w:basedOn w:val="DefaultParagraphFont"/>
    <w:rsid w:val="009A4294"/>
  </w:style>
  <w:style w:type="character" w:customStyle="1" w:styleId="max-w-full">
    <w:name w:val="max-w-full"/>
    <w:basedOn w:val="DefaultParagraphFont"/>
    <w:rsid w:val="009A4294"/>
  </w:style>
  <w:style w:type="character" w:styleId="Emphasis">
    <w:name w:val="Emphasis"/>
    <w:basedOn w:val="DefaultParagraphFont"/>
    <w:uiPriority w:val="20"/>
    <w:qFormat/>
    <w:rsid w:val="00A735EA"/>
    <w:rPr>
      <w:i/>
      <w:iCs/>
    </w:rPr>
  </w:style>
  <w:style w:type="paragraph" w:styleId="ListParagraph">
    <w:name w:val="List Paragraph"/>
    <w:basedOn w:val="Normal"/>
    <w:uiPriority w:val="34"/>
    <w:qFormat/>
    <w:rsid w:val="00DE413D"/>
    <w:pPr>
      <w:ind w:left="720"/>
      <w:contextualSpacing/>
    </w:pPr>
  </w:style>
  <w:style w:type="table" w:styleId="TableGrid">
    <w:name w:val="Table Grid"/>
    <w:basedOn w:val="TableNormal"/>
    <w:uiPriority w:val="39"/>
    <w:rsid w:val="0059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94B5E"/>
    <w:rPr>
      <w:rFonts w:asciiTheme="majorHAnsi" w:eastAsiaTheme="majorEastAsia" w:hAnsiTheme="majorHAnsi" w:cstheme="majorBidi"/>
      <w:color w:val="2E74B5" w:themeColor="accent1" w:themeShade="BF"/>
      <w:kern w:val="2"/>
      <w:sz w:val="26"/>
      <w:szCs w:val="26"/>
      <w:lang w:eastAsia="zh-CN"/>
      <w14:ligatures w14:val="standardContextual"/>
    </w:rPr>
  </w:style>
  <w:style w:type="character" w:customStyle="1" w:styleId="Heading6Char">
    <w:name w:val="Heading 6 Char"/>
    <w:basedOn w:val="DefaultParagraphFont"/>
    <w:link w:val="Heading6"/>
    <w:uiPriority w:val="9"/>
    <w:semiHidden/>
    <w:rsid w:val="00194B5E"/>
    <w:rPr>
      <w:rFonts w:asciiTheme="majorHAnsi" w:eastAsiaTheme="majorEastAsia" w:hAnsiTheme="majorHAnsi" w:cstheme="majorBidi"/>
      <w:color w:val="1F4D78" w:themeColor="accent1" w:themeShade="7F"/>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34549">
      <w:bodyDiv w:val="1"/>
      <w:marLeft w:val="0"/>
      <w:marRight w:val="0"/>
      <w:marTop w:val="0"/>
      <w:marBottom w:val="0"/>
      <w:divBdr>
        <w:top w:val="none" w:sz="0" w:space="0" w:color="auto"/>
        <w:left w:val="none" w:sz="0" w:space="0" w:color="auto"/>
        <w:bottom w:val="none" w:sz="0" w:space="0" w:color="auto"/>
        <w:right w:val="none" w:sz="0" w:space="0" w:color="auto"/>
      </w:divBdr>
      <w:divsChild>
        <w:div w:id="209002535">
          <w:marLeft w:val="0"/>
          <w:marRight w:val="0"/>
          <w:marTop w:val="0"/>
          <w:marBottom w:val="0"/>
          <w:divBdr>
            <w:top w:val="none" w:sz="0" w:space="0" w:color="auto"/>
            <w:left w:val="none" w:sz="0" w:space="0" w:color="auto"/>
            <w:bottom w:val="none" w:sz="0" w:space="0" w:color="auto"/>
            <w:right w:val="none" w:sz="0" w:space="0" w:color="auto"/>
          </w:divBdr>
          <w:divsChild>
            <w:div w:id="1608464455">
              <w:marLeft w:val="0"/>
              <w:marRight w:val="0"/>
              <w:marTop w:val="0"/>
              <w:marBottom w:val="0"/>
              <w:divBdr>
                <w:top w:val="none" w:sz="0" w:space="0" w:color="auto"/>
                <w:left w:val="none" w:sz="0" w:space="0" w:color="auto"/>
                <w:bottom w:val="none" w:sz="0" w:space="0" w:color="auto"/>
                <w:right w:val="none" w:sz="0" w:space="0" w:color="auto"/>
              </w:divBdr>
              <w:divsChild>
                <w:div w:id="534470031">
                  <w:marLeft w:val="0"/>
                  <w:marRight w:val="0"/>
                  <w:marTop w:val="0"/>
                  <w:marBottom w:val="0"/>
                  <w:divBdr>
                    <w:top w:val="none" w:sz="0" w:space="0" w:color="auto"/>
                    <w:left w:val="none" w:sz="0" w:space="0" w:color="auto"/>
                    <w:bottom w:val="none" w:sz="0" w:space="0" w:color="auto"/>
                    <w:right w:val="none" w:sz="0" w:space="0" w:color="auto"/>
                  </w:divBdr>
                  <w:divsChild>
                    <w:div w:id="1896039046">
                      <w:marLeft w:val="0"/>
                      <w:marRight w:val="0"/>
                      <w:marTop w:val="0"/>
                      <w:marBottom w:val="0"/>
                      <w:divBdr>
                        <w:top w:val="none" w:sz="0" w:space="0" w:color="auto"/>
                        <w:left w:val="none" w:sz="0" w:space="0" w:color="auto"/>
                        <w:bottom w:val="none" w:sz="0" w:space="0" w:color="auto"/>
                        <w:right w:val="none" w:sz="0" w:space="0" w:color="auto"/>
                      </w:divBdr>
                      <w:divsChild>
                        <w:div w:id="936864431">
                          <w:marLeft w:val="0"/>
                          <w:marRight w:val="0"/>
                          <w:marTop w:val="0"/>
                          <w:marBottom w:val="0"/>
                          <w:divBdr>
                            <w:top w:val="none" w:sz="0" w:space="0" w:color="auto"/>
                            <w:left w:val="none" w:sz="0" w:space="0" w:color="auto"/>
                            <w:bottom w:val="none" w:sz="0" w:space="0" w:color="auto"/>
                            <w:right w:val="none" w:sz="0" w:space="0" w:color="auto"/>
                          </w:divBdr>
                          <w:divsChild>
                            <w:div w:id="1220018414">
                              <w:marLeft w:val="0"/>
                              <w:marRight w:val="0"/>
                              <w:marTop w:val="0"/>
                              <w:marBottom w:val="0"/>
                              <w:divBdr>
                                <w:top w:val="none" w:sz="0" w:space="0" w:color="auto"/>
                                <w:left w:val="none" w:sz="0" w:space="0" w:color="auto"/>
                                <w:bottom w:val="none" w:sz="0" w:space="0" w:color="auto"/>
                                <w:right w:val="none" w:sz="0" w:space="0" w:color="auto"/>
                              </w:divBdr>
                              <w:divsChild>
                                <w:div w:id="1437335610">
                                  <w:marLeft w:val="0"/>
                                  <w:marRight w:val="0"/>
                                  <w:marTop w:val="0"/>
                                  <w:marBottom w:val="0"/>
                                  <w:divBdr>
                                    <w:top w:val="none" w:sz="0" w:space="0" w:color="auto"/>
                                    <w:left w:val="none" w:sz="0" w:space="0" w:color="auto"/>
                                    <w:bottom w:val="none" w:sz="0" w:space="0" w:color="auto"/>
                                    <w:right w:val="none" w:sz="0" w:space="0" w:color="auto"/>
                                  </w:divBdr>
                                  <w:divsChild>
                                    <w:div w:id="2904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4244866">
      <w:bodyDiv w:val="1"/>
      <w:marLeft w:val="0"/>
      <w:marRight w:val="0"/>
      <w:marTop w:val="0"/>
      <w:marBottom w:val="0"/>
      <w:divBdr>
        <w:top w:val="none" w:sz="0" w:space="0" w:color="auto"/>
        <w:left w:val="none" w:sz="0" w:space="0" w:color="auto"/>
        <w:bottom w:val="none" w:sz="0" w:space="0" w:color="auto"/>
        <w:right w:val="none" w:sz="0" w:space="0" w:color="auto"/>
      </w:divBdr>
    </w:div>
    <w:div w:id="355891434">
      <w:bodyDiv w:val="1"/>
      <w:marLeft w:val="0"/>
      <w:marRight w:val="0"/>
      <w:marTop w:val="0"/>
      <w:marBottom w:val="0"/>
      <w:divBdr>
        <w:top w:val="none" w:sz="0" w:space="0" w:color="auto"/>
        <w:left w:val="none" w:sz="0" w:space="0" w:color="auto"/>
        <w:bottom w:val="none" w:sz="0" w:space="0" w:color="auto"/>
        <w:right w:val="none" w:sz="0" w:space="0" w:color="auto"/>
      </w:divBdr>
    </w:div>
    <w:div w:id="511802856">
      <w:bodyDiv w:val="1"/>
      <w:marLeft w:val="0"/>
      <w:marRight w:val="0"/>
      <w:marTop w:val="0"/>
      <w:marBottom w:val="0"/>
      <w:divBdr>
        <w:top w:val="none" w:sz="0" w:space="0" w:color="auto"/>
        <w:left w:val="none" w:sz="0" w:space="0" w:color="auto"/>
        <w:bottom w:val="none" w:sz="0" w:space="0" w:color="auto"/>
        <w:right w:val="none" w:sz="0" w:space="0" w:color="auto"/>
      </w:divBdr>
    </w:div>
    <w:div w:id="643004796">
      <w:bodyDiv w:val="1"/>
      <w:marLeft w:val="0"/>
      <w:marRight w:val="0"/>
      <w:marTop w:val="0"/>
      <w:marBottom w:val="0"/>
      <w:divBdr>
        <w:top w:val="none" w:sz="0" w:space="0" w:color="auto"/>
        <w:left w:val="none" w:sz="0" w:space="0" w:color="auto"/>
        <w:bottom w:val="none" w:sz="0" w:space="0" w:color="auto"/>
        <w:right w:val="none" w:sz="0" w:space="0" w:color="auto"/>
      </w:divBdr>
    </w:div>
    <w:div w:id="758017266">
      <w:bodyDiv w:val="1"/>
      <w:marLeft w:val="0"/>
      <w:marRight w:val="0"/>
      <w:marTop w:val="0"/>
      <w:marBottom w:val="0"/>
      <w:divBdr>
        <w:top w:val="none" w:sz="0" w:space="0" w:color="auto"/>
        <w:left w:val="none" w:sz="0" w:space="0" w:color="auto"/>
        <w:bottom w:val="none" w:sz="0" w:space="0" w:color="auto"/>
        <w:right w:val="none" w:sz="0" w:space="0" w:color="auto"/>
      </w:divBdr>
    </w:div>
    <w:div w:id="917905400">
      <w:bodyDiv w:val="1"/>
      <w:marLeft w:val="0"/>
      <w:marRight w:val="0"/>
      <w:marTop w:val="0"/>
      <w:marBottom w:val="0"/>
      <w:divBdr>
        <w:top w:val="none" w:sz="0" w:space="0" w:color="auto"/>
        <w:left w:val="none" w:sz="0" w:space="0" w:color="auto"/>
        <w:bottom w:val="none" w:sz="0" w:space="0" w:color="auto"/>
        <w:right w:val="none" w:sz="0" w:space="0" w:color="auto"/>
      </w:divBdr>
    </w:div>
    <w:div w:id="1010177819">
      <w:bodyDiv w:val="1"/>
      <w:marLeft w:val="0"/>
      <w:marRight w:val="0"/>
      <w:marTop w:val="0"/>
      <w:marBottom w:val="0"/>
      <w:divBdr>
        <w:top w:val="none" w:sz="0" w:space="0" w:color="auto"/>
        <w:left w:val="none" w:sz="0" w:space="0" w:color="auto"/>
        <w:bottom w:val="none" w:sz="0" w:space="0" w:color="auto"/>
        <w:right w:val="none" w:sz="0" w:space="0" w:color="auto"/>
      </w:divBdr>
    </w:div>
    <w:div w:id="1511338957">
      <w:bodyDiv w:val="1"/>
      <w:marLeft w:val="0"/>
      <w:marRight w:val="0"/>
      <w:marTop w:val="0"/>
      <w:marBottom w:val="0"/>
      <w:divBdr>
        <w:top w:val="none" w:sz="0" w:space="0" w:color="auto"/>
        <w:left w:val="none" w:sz="0" w:space="0" w:color="auto"/>
        <w:bottom w:val="none" w:sz="0" w:space="0" w:color="auto"/>
        <w:right w:val="none" w:sz="0" w:space="0" w:color="auto"/>
      </w:divBdr>
    </w:div>
    <w:div w:id="1669357477">
      <w:bodyDiv w:val="1"/>
      <w:marLeft w:val="0"/>
      <w:marRight w:val="0"/>
      <w:marTop w:val="0"/>
      <w:marBottom w:val="0"/>
      <w:divBdr>
        <w:top w:val="none" w:sz="0" w:space="0" w:color="auto"/>
        <w:left w:val="none" w:sz="0" w:space="0" w:color="auto"/>
        <w:bottom w:val="none" w:sz="0" w:space="0" w:color="auto"/>
        <w:right w:val="none" w:sz="0" w:space="0" w:color="auto"/>
      </w:divBdr>
    </w:div>
    <w:div w:id="1910797737">
      <w:bodyDiv w:val="1"/>
      <w:marLeft w:val="0"/>
      <w:marRight w:val="0"/>
      <w:marTop w:val="0"/>
      <w:marBottom w:val="0"/>
      <w:divBdr>
        <w:top w:val="none" w:sz="0" w:space="0" w:color="auto"/>
        <w:left w:val="none" w:sz="0" w:space="0" w:color="auto"/>
        <w:bottom w:val="none" w:sz="0" w:space="0" w:color="auto"/>
        <w:right w:val="none" w:sz="0" w:space="0" w:color="auto"/>
      </w:divBdr>
      <w:divsChild>
        <w:div w:id="1854225409">
          <w:marLeft w:val="0"/>
          <w:marRight w:val="0"/>
          <w:marTop w:val="0"/>
          <w:marBottom w:val="0"/>
          <w:divBdr>
            <w:top w:val="none" w:sz="0" w:space="0" w:color="auto"/>
            <w:left w:val="none" w:sz="0" w:space="0" w:color="auto"/>
            <w:bottom w:val="none" w:sz="0" w:space="0" w:color="auto"/>
            <w:right w:val="none" w:sz="0" w:space="0" w:color="auto"/>
          </w:divBdr>
        </w:div>
        <w:div w:id="2124300477">
          <w:marLeft w:val="0"/>
          <w:marRight w:val="0"/>
          <w:marTop w:val="0"/>
          <w:marBottom w:val="0"/>
          <w:divBdr>
            <w:top w:val="none" w:sz="0" w:space="0" w:color="auto"/>
            <w:left w:val="none" w:sz="0" w:space="0" w:color="auto"/>
            <w:bottom w:val="none" w:sz="0" w:space="0" w:color="auto"/>
            <w:right w:val="none" w:sz="0" w:space="0" w:color="auto"/>
          </w:divBdr>
        </w:div>
      </w:divsChild>
    </w:div>
    <w:div w:id="1922058412">
      <w:bodyDiv w:val="1"/>
      <w:marLeft w:val="0"/>
      <w:marRight w:val="0"/>
      <w:marTop w:val="0"/>
      <w:marBottom w:val="0"/>
      <w:divBdr>
        <w:top w:val="none" w:sz="0" w:space="0" w:color="auto"/>
        <w:left w:val="none" w:sz="0" w:space="0" w:color="auto"/>
        <w:bottom w:val="none" w:sz="0" w:space="0" w:color="auto"/>
        <w:right w:val="none" w:sz="0" w:space="0" w:color="auto"/>
      </w:divBdr>
    </w:div>
    <w:div w:id="1942371577">
      <w:bodyDiv w:val="1"/>
      <w:marLeft w:val="0"/>
      <w:marRight w:val="0"/>
      <w:marTop w:val="0"/>
      <w:marBottom w:val="0"/>
      <w:divBdr>
        <w:top w:val="none" w:sz="0" w:space="0" w:color="auto"/>
        <w:left w:val="none" w:sz="0" w:space="0" w:color="auto"/>
        <w:bottom w:val="none" w:sz="0" w:space="0" w:color="auto"/>
        <w:right w:val="none" w:sz="0" w:space="0" w:color="auto"/>
      </w:divBdr>
    </w:div>
    <w:div w:id="2002155374">
      <w:bodyDiv w:val="1"/>
      <w:marLeft w:val="0"/>
      <w:marRight w:val="0"/>
      <w:marTop w:val="0"/>
      <w:marBottom w:val="0"/>
      <w:divBdr>
        <w:top w:val="none" w:sz="0" w:space="0" w:color="auto"/>
        <w:left w:val="none" w:sz="0" w:space="0" w:color="auto"/>
        <w:bottom w:val="none" w:sz="0" w:space="0" w:color="auto"/>
        <w:right w:val="none" w:sz="0" w:space="0" w:color="auto"/>
      </w:divBdr>
      <w:divsChild>
        <w:div w:id="987637613">
          <w:marLeft w:val="-225"/>
          <w:marRight w:val="-225"/>
          <w:marTop w:val="0"/>
          <w:marBottom w:val="0"/>
          <w:divBdr>
            <w:top w:val="none" w:sz="0" w:space="0" w:color="auto"/>
            <w:left w:val="none" w:sz="0" w:space="0" w:color="auto"/>
            <w:bottom w:val="none" w:sz="0" w:space="0" w:color="auto"/>
            <w:right w:val="none" w:sz="0" w:space="0" w:color="auto"/>
          </w:divBdr>
          <w:divsChild>
            <w:div w:id="1036924827">
              <w:marLeft w:val="0"/>
              <w:marRight w:val="0"/>
              <w:marTop w:val="0"/>
              <w:marBottom w:val="0"/>
              <w:divBdr>
                <w:top w:val="none" w:sz="0" w:space="0" w:color="auto"/>
                <w:left w:val="none" w:sz="0" w:space="0" w:color="auto"/>
                <w:bottom w:val="none" w:sz="0" w:space="0" w:color="auto"/>
                <w:right w:val="none" w:sz="0" w:space="0" w:color="auto"/>
              </w:divBdr>
            </w:div>
          </w:divsChild>
        </w:div>
        <w:div w:id="341591832">
          <w:marLeft w:val="-225"/>
          <w:marRight w:val="-225"/>
          <w:marTop w:val="0"/>
          <w:marBottom w:val="0"/>
          <w:divBdr>
            <w:top w:val="none" w:sz="0" w:space="0" w:color="auto"/>
            <w:left w:val="none" w:sz="0" w:space="0" w:color="auto"/>
            <w:bottom w:val="none" w:sz="0" w:space="0" w:color="auto"/>
            <w:right w:val="none" w:sz="0" w:space="0" w:color="auto"/>
          </w:divBdr>
          <w:divsChild>
            <w:div w:id="30096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033961">
      <w:bodyDiv w:val="1"/>
      <w:marLeft w:val="0"/>
      <w:marRight w:val="0"/>
      <w:marTop w:val="0"/>
      <w:marBottom w:val="0"/>
      <w:divBdr>
        <w:top w:val="none" w:sz="0" w:space="0" w:color="auto"/>
        <w:left w:val="none" w:sz="0" w:space="0" w:color="auto"/>
        <w:bottom w:val="none" w:sz="0" w:space="0" w:color="auto"/>
        <w:right w:val="none" w:sz="0" w:space="0" w:color="auto"/>
      </w:divBdr>
    </w:div>
    <w:div w:id="213621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wales.gov.wales/sites/default/files/images/apprenticeships-in-wales-april-23.pdf" TargetMode="External"/><Relationship Id="rId13" Type="http://schemas.openxmlformats.org/officeDocument/2006/relationships/hyperlink" Target="https://www.emerald.com/insight/content/doi/10.1108/jwam-08-2024-0102/full/html" TargetMode="External"/><Relationship Id="rId18" Type="http://schemas.openxmlformats.org/officeDocument/2006/relationships/hyperlink" Target="https://www.citb.co.uk/about-citb/construction-industry-research-reports/search-our-construction-industry-research-reports/construction-skills-network-industry-outlook-2023-2027/" TargetMode="External"/><Relationship Id="rId26" Type="http://schemas.openxmlformats.org/officeDocument/2006/relationships/hyperlink" Target="https://www.learningandwork.wales/resources/research-and-reports/review-of-the-skills-system-in-wales/" TargetMode="External"/><Relationship Id="rId3" Type="http://schemas.openxmlformats.org/officeDocument/2006/relationships/settings" Target="settings.xml"/><Relationship Id="rId21" Type="http://schemas.openxmlformats.org/officeDocument/2006/relationships/hyperlink" Target="https://www.fmb.org.uk/resource/fmb-annual-report-2023-2024.html" TargetMode="External"/><Relationship Id="rId34" Type="http://schemas.openxmlformats.org/officeDocument/2006/relationships/fontTable" Target="fontTable.xml"/><Relationship Id="rId7" Type="http://schemas.openxmlformats.org/officeDocument/2006/relationships/hyperlink" Target="https://www.ntfw.org/apprenticeships-wales-2/" TargetMode="External"/><Relationship Id="rId12" Type="http://schemas.openxmlformats.org/officeDocument/2006/relationships/hyperlink" Target="https://www.emerald.com/insight/publication/issn/2205-2062" TargetMode="External"/><Relationship Id="rId17" Type="http://schemas.openxmlformats.org/officeDocument/2006/relationships/hyperlink" Target="https://www.learningandwork.wales/resources/research-and-reports/review-of-the-skills-system-in-wales/" TargetMode="External"/><Relationship Id="rId25" Type="http://schemas.openxmlformats.org/officeDocument/2006/relationships/hyperlink" Target="https://www.citb.co.uk/levy-grants-and-funding/grants-and-funding/apprenticeship-grants/wales-apprenticeship-grants" TargetMode="External"/><Relationship Id="rId33" Type="http://schemas.openxmlformats.org/officeDocument/2006/relationships/hyperlink" Target="https://www.emerald.com/insight/content/doi/10.1108/jwam-08-2024-0102/full/html" TargetMode="External"/><Relationship Id="rId2" Type="http://schemas.openxmlformats.org/officeDocument/2006/relationships/styles" Target="styles.xml"/><Relationship Id="rId16" Type="http://schemas.openxmlformats.org/officeDocument/2006/relationships/hyperlink" Target="https://www.citb.co.uk/levy-grants-and-funding/grants-and-funding/apprenticeship-grants/wales-apprenticeship-grants" TargetMode="External"/><Relationship Id="rId20" Type="http://schemas.openxmlformats.org/officeDocument/2006/relationships/hyperlink" Target="https://www.gov.uk/government/publications/minimum-wage-rates-for-2025" TargetMode="External"/><Relationship Id="rId29" Type="http://schemas.openxmlformats.org/officeDocument/2006/relationships/hyperlink" Target="https://feweek.co.uk/new-dfe-employer-and-apprentice-surveys-reveal-reasons-behind-huge-drop-out-rate" TargetMode="External"/><Relationship Id="rId1" Type="http://schemas.openxmlformats.org/officeDocument/2006/relationships/numbering" Target="numbering.xml"/><Relationship Id="rId6" Type="http://schemas.openxmlformats.org/officeDocument/2006/relationships/hyperlink" Target="https://www.fmb.org.uk/resource/fmb-annual-report-2023-2024.html(created" TargetMode="External"/><Relationship Id="rId11" Type="http://schemas.openxmlformats.org/officeDocument/2006/relationships/hyperlink" Target="https://www.emerald.com/insight/search?q=David%20Perrin" TargetMode="External"/><Relationship Id="rId24" Type="http://schemas.openxmlformats.org/officeDocument/2006/relationships/hyperlink" Target="https://www.fmb.org.uk/resource/builders-in-wales-report-indicative-workload-decline-of-42-in-three-months-says-fmb-cymru" TargetMode="External"/><Relationship Id="rId32" Type="http://schemas.openxmlformats.org/officeDocument/2006/relationships/hyperlink" Target="https://www.emerald.com/insight/publication/issn/2205-2062" TargetMode="External"/><Relationship Id="rId5" Type="http://schemas.openxmlformats.org/officeDocument/2006/relationships/hyperlink" Target="https://www.gov.uk/government/publications/minimum-wage-rates-for-2025" TargetMode="External"/><Relationship Id="rId15" Type="http://schemas.openxmlformats.org/officeDocument/2006/relationships/hyperlink" Target="https://www.fmb.org.uk/resource/builders-in-wales-report-indicative-workload-decline-of-42-in-three-months-says-fmb-cymru" TargetMode="External"/><Relationship Id="rId23" Type="http://schemas.openxmlformats.org/officeDocument/2006/relationships/hyperlink" Target="https://www.fmb.org.uk/resource/financial-struggles-projected-by-almost-half-of-construction-firms-warns-fmb-cymru" TargetMode="External"/><Relationship Id="rId28" Type="http://schemas.openxmlformats.org/officeDocument/2006/relationships/hyperlink" Target="https://www.cymoedd.ac.uk/apprenticeships-2/construction-apprenticeship-programmes/" TargetMode="External"/><Relationship Id="rId10" Type="http://schemas.openxmlformats.org/officeDocument/2006/relationships/hyperlink" Target="https://www.emerald.com/insight/search?q=Kelly%20McAdam" TargetMode="External"/><Relationship Id="rId19" Type="http://schemas.openxmlformats.org/officeDocument/2006/relationships/hyperlink" Target="https://www.cymoedd.ac.uk/apprenticeships-2/construction-apprenticeship-programmes/" TargetMode="External"/><Relationship Id="rId31" Type="http://schemas.openxmlformats.org/officeDocument/2006/relationships/hyperlink" Target="https://www.emerald.com/insight/search?q=David%20Perrin" TargetMode="External"/><Relationship Id="rId4" Type="http://schemas.openxmlformats.org/officeDocument/2006/relationships/webSettings" Target="webSettings.xml"/><Relationship Id="rId9" Type="http://schemas.openxmlformats.org/officeDocument/2006/relationships/hyperlink" Target="https://feweek.co.uk/new-dfe-employer-and-apprentice-surveys-reveal-reasons-behind-huge-drop-out-rate" TargetMode="External"/><Relationship Id="rId14" Type="http://schemas.openxmlformats.org/officeDocument/2006/relationships/hyperlink" Target="https://www.fmb.org.uk/resource/financial-struggles-projected-by-almost-half-of-construction-firms-warns-fmb-cymru" TargetMode="External"/><Relationship Id="rId22" Type="http://schemas.openxmlformats.org/officeDocument/2006/relationships/hyperlink" Target="https://www.ntfw.org/apprenticeships-wales-2/" TargetMode="External"/><Relationship Id="rId27" Type="http://schemas.openxmlformats.org/officeDocument/2006/relationships/hyperlink" Target="https://www.citb.co.uk/about-citb/construction-industry-research-reports/search-our-construction-industry-research-reports/construction-skills-network-industry-outlook-2023-2027/" TargetMode="External"/><Relationship Id="rId30" Type="http://schemas.openxmlformats.org/officeDocument/2006/relationships/hyperlink" Target="https://www.emerald.com/insight/search?q=Kelly%20McAda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19</Pages>
  <Words>6896</Words>
  <Characters>39309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Chapman</dc:creator>
  <cp:keywords/>
  <dc:description/>
  <cp:lastModifiedBy>Nathan Chapman</cp:lastModifiedBy>
  <cp:revision>98</cp:revision>
  <dcterms:created xsi:type="dcterms:W3CDTF">2025-04-04T10:24:00Z</dcterms:created>
  <dcterms:modified xsi:type="dcterms:W3CDTF">2025-04-04T16:16:00Z</dcterms:modified>
</cp:coreProperties>
</file>