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EE0207" w:rsidP="52E5E159" w:rsidRDefault="62EE0207" w14:paraId="0A3CA72D" w14:textId="501DB027">
      <w:pPr>
        <w:pStyle w:val="Normal"/>
        <w:ind w:left="360"/>
        <w:jc w:val="center"/>
        <w:rPr>
          <w:rFonts w:ascii="Arial" w:hAnsi="Arial" w:eastAsia="Arial" w:cs="Arial"/>
          <w:b w:val="0"/>
          <w:bCs w:val="0"/>
          <w:color w:val="auto"/>
          <w:sz w:val="32"/>
          <w:szCs w:val="32"/>
        </w:rPr>
      </w:pPr>
      <w:r w:rsidRPr="52E5E159" w:rsidR="52E5E159">
        <w:rPr>
          <w:rFonts w:ascii="Arial" w:hAnsi="Arial" w:eastAsia="Arial" w:cs="Arial"/>
          <w:b w:val="0"/>
          <w:bCs w:val="0"/>
          <w:color w:val="auto"/>
          <w:sz w:val="32"/>
          <w:szCs w:val="32"/>
        </w:rPr>
        <w:t xml:space="preserve">EMPLOYEE RELATIONS &amp; REWARD </w:t>
      </w:r>
    </w:p>
    <w:p w:rsidR="62EE0207" w:rsidP="52E5E159" w:rsidRDefault="62EE0207" w14:paraId="3516C677" w14:textId="4908B5D7">
      <w:pPr>
        <w:pStyle w:val="Normal"/>
        <w:ind w:left="360"/>
        <w:jc w:val="center"/>
        <w:rPr>
          <w:rFonts w:ascii="Arial" w:hAnsi="Arial" w:eastAsia="Arial" w:cs="Arial"/>
          <w:b w:val="0"/>
          <w:bCs w:val="0"/>
          <w:color w:val="auto"/>
          <w:sz w:val="32"/>
          <w:szCs w:val="32"/>
        </w:rPr>
      </w:pPr>
      <w:r w:rsidRPr="52E5E159" w:rsidR="52E5E159">
        <w:rPr>
          <w:rFonts w:ascii="Arial" w:hAnsi="Arial" w:eastAsia="Arial" w:cs="Arial"/>
          <w:b w:val="0"/>
          <w:bCs w:val="0"/>
          <w:color w:val="auto"/>
          <w:sz w:val="32"/>
          <w:szCs w:val="32"/>
        </w:rPr>
        <w:t xml:space="preserve">ASSIGNMENT 2 </w:t>
      </w:r>
    </w:p>
    <w:p w:rsidR="62EE0207" w:rsidP="52E5E159" w:rsidRDefault="62EE0207" w14:paraId="715483EE" w14:textId="108FEC4F">
      <w:pPr>
        <w:pStyle w:val="Normal"/>
        <w:ind w:left="360"/>
        <w:jc w:val="center"/>
        <w:rPr>
          <w:rFonts w:ascii="Arial" w:hAnsi="Arial" w:eastAsia="Arial" w:cs="Arial"/>
          <w:b w:val="0"/>
          <w:bCs w:val="0"/>
          <w:color w:val="auto"/>
          <w:sz w:val="32"/>
          <w:szCs w:val="32"/>
        </w:rPr>
      </w:pPr>
    </w:p>
    <w:p w:rsidR="62EE0207" w:rsidP="52E5E159" w:rsidRDefault="62EE0207" w14:paraId="4AAE4E0A" w14:textId="42F4E5FE">
      <w:pPr>
        <w:pStyle w:val="Normal"/>
        <w:ind w:left="360"/>
        <w:jc w:val="center"/>
      </w:pPr>
      <w:r>
        <w:drawing>
          <wp:inline wp14:editId="6E9C7FC7" wp14:anchorId="3D09F469">
            <wp:extent cx="4010025" cy="4010025"/>
            <wp:effectExtent l="0" t="0" r="0" b="0"/>
            <wp:docPr id="700803593" name="" title="Inserting image..."/>
            <wp:cNvGraphicFramePr>
              <a:graphicFrameLocks noChangeAspect="1"/>
            </wp:cNvGraphicFramePr>
            <a:graphic>
              <a:graphicData uri="http://schemas.openxmlformats.org/drawingml/2006/picture">
                <pic:pic>
                  <pic:nvPicPr>
                    <pic:cNvPr id="0" name=""/>
                    <pic:cNvPicPr/>
                  </pic:nvPicPr>
                  <pic:blipFill>
                    <a:blip r:embed="Rb1af0d3bd29a4ad2">
                      <a:extLst>
                        <a:ext xmlns:a="http://schemas.openxmlformats.org/drawingml/2006/main" uri="{28A0092B-C50C-407E-A947-70E740481C1C}">
                          <a14:useLocalDpi val="0"/>
                        </a:ext>
                      </a:extLst>
                    </a:blip>
                    <a:stretch>
                      <a:fillRect/>
                    </a:stretch>
                  </pic:blipFill>
                  <pic:spPr>
                    <a:xfrm>
                      <a:off x="0" y="0"/>
                      <a:ext cx="4010025" cy="4010025"/>
                    </a:xfrm>
                    <a:prstGeom prst="rect">
                      <a:avLst/>
                    </a:prstGeom>
                  </pic:spPr>
                </pic:pic>
              </a:graphicData>
            </a:graphic>
          </wp:inline>
        </w:drawing>
      </w:r>
    </w:p>
    <w:p w:rsidR="62EE0207" w:rsidP="52E5E159" w:rsidRDefault="62EE0207" w14:paraId="28054327" w14:textId="6DDF137D">
      <w:pPr>
        <w:pStyle w:val="Normal"/>
        <w:ind w:left="360"/>
        <w:jc w:val="center"/>
      </w:pPr>
    </w:p>
    <w:p w:rsidR="62EE0207" w:rsidP="52E5E159" w:rsidRDefault="62EE0207" w14:paraId="554E709E" w14:textId="7BE5BF7A">
      <w:pPr>
        <w:pStyle w:val="Normal"/>
        <w:ind w:left="360"/>
        <w:jc w:val="left"/>
      </w:pPr>
    </w:p>
    <w:p w:rsidR="62EE0207" w:rsidP="52E5E159" w:rsidRDefault="62EE0207" w14:paraId="238E7CFF" w14:textId="228E20B9">
      <w:pPr>
        <w:pStyle w:val="Normal"/>
        <w:ind w:left="360"/>
        <w:jc w:val="left"/>
      </w:pPr>
    </w:p>
    <w:p w:rsidR="62EE0207" w:rsidP="52E5E159" w:rsidRDefault="62EE0207" w14:paraId="18B69F18" w14:textId="1F673470">
      <w:pPr>
        <w:pStyle w:val="Normal"/>
        <w:ind w:left="360"/>
        <w:jc w:val="left"/>
      </w:pPr>
      <w:r w:rsidRPr="52E5E159" w:rsidR="52E5E159">
        <w:rPr>
          <w:rFonts w:ascii="Arial" w:hAnsi="Arial" w:eastAsia="Arial" w:cs="Arial"/>
          <w:sz w:val="24"/>
          <w:szCs w:val="24"/>
        </w:rPr>
        <w:t>NAME: RENEE MARIA BAILEY</w:t>
      </w:r>
    </w:p>
    <w:p w:rsidR="62EE0207" w:rsidP="52E5E159" w:rsidRDefault="62EE0207" w14:paraId="726E4E8C" w14:textId="7F23A2CD">
      <w:pPr>
        <w:pStyle w:val="Normal"/>
        <w:ind w:left="360"/>
        <w:jc w:val="left"/>
        <w:rPr>
          <w:rFonts w:ascii="Arial" w:hAnsi="Arial" w:eastAsia="Arial" w:cs="Arial"/>
          <w:sz w:val="24"/>
          <w:szCs w:val="24"/>
        </w:rPr>
      </w:pPr>
      <w:r w:rsidRPr="52E5E159" w:rsidR="52E5E159">
        <w:rPr>
          <w:rFonts w:ascii="Arial" w:hAnsi="Arial" w:eastAsia="Arial" w:cs="Arial"/>
          <w:sz w:val="24"/>
          <w:szCs w:val="24"/>
        </w:rPr>
        <w:t xml:space="preserve">STUDENT NUMBER: 1704422 </w:t>
      </w:r>
    </w:p>
    <w:p w:rsidR="62EE0207" w:rsidP="52E5E159" w:rsidRDefault="62EE0207" w14:paraId="6FE64AAC" w14:textId="7BB77CF2">
      <w:pPr>
        <w:pStyle w:val="Normal"/>
        <w:ind w:left="360"/>
        <w:jc w:val="left"/>
        <w:rPr>
          <w:rFonts w:ascii="Arial" w:hAnsi="Arial" w:eastAsia="Arial" w:cs="Arial"/>
          <w:sz w:val="24"/>
          <w:szCs w:val="24"/>
        </w:rPr>
      </w:pPr>
      <w:r w:rsidRPr="52E5E159" w:rsidR="52E5E159">
        <w:rPr>
          <w:rFonts w:ascii="Arial" w:hAnsi="Arial" w:eastAsia="Arial" w:cs="Arial"/>
          <w:sz w:val="24"/>
          <w:szCs w:val="24"/>
        </w:rPr>
        <w:t>MODULE: EMPLOYEE RELATIONS &amp; REWARD</w:t>
      </w:r>
    </w:p>
    <w:p w:rsidR="62EE0207" w:rsidP="52E5E159" w:rsidRDefault="62EE0207" w14:paraId="3E76871C" w14:textId="1DF9F04F">
      <w:pPr>
        <w:pStyle w:val="Normal"/>
        <w:ind w:left="360"/>
        <w:jc w:val="left"/>
        <w:rPr>
          <w:rFonts w:ascii="Arial" w:hAnsi="Arial" w:eastAsia="Arial" w:cs="Arial"/>
          <w:b w:val="1"/>
          <w:bCs w:val="1"/>
          <w:color w:val="auto"/>
          <w:sz w:val="24"/>
          <w:szCs w:val="24"/>
        </w:rPr>
      </w:pPr>
    </w:p>
    <w:p w:rsidR="62EE0207" w:rsidP="52E5E159" w:rsidRDefault="62EE0207" w14:paraId="48F74876" w14:textId="5BA44D1E">
      <w:pPr>
        <w:pStyle w:val="Normal"/>
        <w:ind w:left="360"/>
        <w:jc w:val="left"/>
        <w:rPr>
          <w:rFonts w:ascii="Arial" w:hAnsi="Arial" w:eastAsia="Arial" w:cs="Arial"/>
          <w:b w:val="1"/>
          <w:bCs w:val="1"/>
          <w:color w:val="auto"/>
          <w:sz w:val="24"/>
          <w:szCs w:val="24"/>
        </w:rPr>
      </w:pPr>
    </w:p>
    <w:p w:rsidR="62EE0207" w:rsidP="52E5E159" w:rsidRDefault="62EE0207" w14:paraId="7AE6F4F4" w14:textId="32E44703">
      <w:pPr>
        <w:pStyle w:val="Normal"/>
        <w:ind w:left="360"/>
        <w:jc w:val="left"/>
        <w:rPr>
          <w:rFonts w:ascii="Arial" w:hAnsi="Arial" w:eastAsia="Arial" w:cs="Arial"/>
          <w:b w:val="1"/>
          <w:bCs w:val="1"/>
          <w:color w:val="auto"/>
          <w:sz w:val="24"/>
          <w:szCs w:val="24"/>
        </w:rPr>
      </w:pPr>
    </w:p>
    <w:p w:rsidR="62EE0207" w:rsidP="52E5E159" w:rsidRDefault="62EE0207" w14:paraId="397E2745" w14:textId="03C88CD3">
      <w:pPr>
        <w:pStyle w:val="Normal"/>
        <w:ind w:left="360"/>
        <w:jc w:val="left"/>
        <w:rPr>
          <w:rFonts w:ascii="Arial" w:hAnsi="Arial" w:eastAsia="Arial" w:cs="Arial"/>
          <w:b w:val="1"/>
          <w:bCs w:val="1"/>
          <w:color w:val="auto"/>
          <w:sz w:val="24"/>
          <w:szCs w:val="24"/>
        </w:rPr>
      </w:pPr>
    </w:p>
    <w:p w:rsidR="62EE0207" w:rsidP="52E5E159" w:rsidRDefault="62EE0207" w14:paraId="41136E85" w14:textId="38C6C0B5">
      <w:pPr>
        <w:pStyle w:val="Normal"/>
        <w:ind w:left="360"/>
        <w:jc w:val="left"/>
        <w:rPr>
          <w:rFonts w:ascii="Arial" w:hAnsi="Arial" w:eastAsia="Arial" w:cs="Arial"/>
          <w:b w:val="1"/>
          <w:bCs w:val="1"/>
          <w:color w:val="auto"/>
          <w:sz w:val="24"/>
          <w:szCs w:val="24"/>
        </w:rPr>
      </w:pPr>
    </w:p>
    <w:p w:rsidR="62EE0207" w:rsidP="6E711049" w:rsidRDefault="62EE0207" w14:paraId="72706A9E" w14:textId="495569E1">
      <w:pPr>
        <w:pStyle w:val="Normal"/>
        <w:ind w:left="360"/>
        <w:jc w:val="left"/>
        <w:rPr>
          <w:rFonts w:ascii="Arial" w:hAnsi="Arial" w:eastAsia="Arial" w:cs="Arial"/>
          <w:b w:val="1"/>
          <w:bCs w:val="1"/>
          <w:color w:val="auto"/>
          <w:sz w:val="24"/>
          <w:szCs w:val="24"/>
        </w:rPr>
      </w:pPr>
    </w:p>
    <w:p w:rsidR="4650762F" w:rsidP="4650762F" w:rsidRDefault="4650762F" w14:paraId="31450086" w14:textId="2DA48607">
      <w:pPr>
        <w:pStyle w:val="Normal"/>
        <w:ind w:left="360"/>
        <w:jc w:val="left"/>
        <w:rPr>
          <w:rFonts w:ascii="Arial" w:hAnsi="Arial" w:eastAsia="Arial" w:cs="Arial"/>
          <w:b w:val="1"/>
          <w:bCs w:val="1"/>
          <w:color w:val="auto"/>
          <w:sz w:val="24"/>
          <w:szCs w:val="24"/>
        </w:rPr>
      </w:pPr>
    </w:p>
    <w:p w:rsidR="4650762F" w:rsidP="4650762F" w:rsidRDefault="4650762F" w14:paraId="10D1B99C" w14:textId="42EFE6F3">
      <w:pPr>
        <w:pStyle w:val="Normal"/>
        <w:ind w:left="360"/>
        <w:jc w:val="left"/>
        <w:rPr>
          <w:rFonts w:ascii="Arial" w:hAnsi="Arial" w:eastAsia="Arial" w:cs="Arial"/>
          <w:b w:val="1"/>
          <w:bCs w:val="1"/>
          <w:color w:val="auto"/>
          <w:sz w:val="24"/>
          <w:szCs w:val="24"/>
        </w:rPr>
      </w:pPr>
      <w:r w:rsidRPr="4650762F" w:rsidR="4650762F">
        <w:rPr>
          <w:rFonts w:ascii="Arial" w:hAnsi="Arial" w:eastAsia="Arial" w:cs="Arial"/>
          <w:b w:val="1"/>
          <w:bCs w:val="1"/>
          <w:color w:val="auto"/>
          <w:sz w:val="24"/>
          <w:szCs w:val="24"/>
        </w:rPr>
        <w:t xml:space="preserve">FIGURES </w:t>
      </w:r>
    </w:p>
    <w:p w:rsidR="4650762F" w:rsidP="4650762F" w:rsidRDefault="4650762F" w14:paraId="6B719333" w14:textId="623454A1">
      <w:pPr>
        <w:pStyle w:val="Normal"/>
        <w:jc w:val="left"/>
        <w:rPr>
          <w:rFonts w:ascii="Arial" w:hAnsi="Arial" w:eastAsia="Arial" w:cs="Arial"/>
          <w:b w:val="0"/>
          <w:bCs w:val="0"/>
          <w:i w:val="0"/>
          <w:iCs w:val="0"/>
          <w:noProof w:val="0"/>
          <w:color w:val="000000" w:themeColor="text1" w:themeTint="FF" w:themeShade="FF"/>
          <w:sz w:val="24"/>
          <w:szCs w:val="24"/>
          <w:lang w:val="en-US"/>
        </w:rPr>
      </w:pPr>
      <w:r w:rsidRPr="4650762F" w:rsidR="4650762F">
        <w:rPr>
          <w:rFonts w:ascii="Arial" w:hAnsi="Arial" w:eastAsia="Arial" w:cs="Arial"/>
          <w:b w:val="0"/>
          <w:bCs w:val="0"/>
          <w:color w:val="auto"/>
          <w:sz w:val="24"/>
          <w:szCs w:val="24"/>
        </w:rPr>
        <w:t xml:space="preserve">*FIGURE 3 - </w:t>
      </w:r>
      <w:r w:rsidRPr="4650762F" w:rsidR="4650762F">
        <w:rPr>
          <w:rFonts w:ascii="Arial" w:hAnsi="Arial" w:eastAsia="Arial" w:cs="Arial"/>
          <w:b w:val="0"/>
          <w:bCs w:val="0"/>
          <w:i w:val="0"/>
          <w:iCs w:val="0"/>
          <w:noProof w:val="0"/>
          <w:color w:val="000000" w:themeColor="text1" w:themeTint="FF" w:themeShade="FF"/>
          <w:sz w:val="24"/>
          <w:szCs w:val="24"/>
          <w:lang w:val="en-US"/>
        </w:rPr>
        <w:t>EDWARD TOLMAN’S BEHAVIOURISM THEORY. REDMOND, 2016.</w:t>
      </w:r>
    </w:p>
    <w:p w:rsidR="4650762F" w:rsidP="4650762F" w:rsidRDefault="4650762F" w14:paraId="765A92BB" w14:textId="28E72CA4">
      <w:pPr>
        <w:pStyle w:val="Normal"/>
        <w:ind w:left="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 xml:space="preserve">*FIGURE 3.3 - </w:t>
      </w:r>
      <w:r w:rsidRPr="4650762F" w:rsidR="4650762F">
        <w:rPr>
          <w:rFonts w:ascii="Arial" w:hAnsi="Arial" w:eastAsia="Arial" w:cs="Arial"/>
          <w:b w:val="0"/>
          <w:bCs w:val="0"/>
          <w:i w:val="0"/>
          <w:iCs w:val="0"/>
          <w:noProof w:val="0"/>
          <w:color w:val="000000" w:themeColor="text1" w:themeTint="FF" w:themeShade="FF"/>
          <w:sz w:val="24"/>
          <w:szCs w:val="24"/>
          <w:lang w:val="en-US"/>
        </w:rPr>
        <w:t>CIPD NEW PROFESSION MAP. (2018).</w:t>
      </w:r>
    </w:p>
    <w:p w:rsidR="4650762F" w:rsidP="4650762F" w:rsidRDefault="4650762F" w14:paraId="44B619B3" w14:textId="5E4E1A2D">
      <w:pPr>
        <w:pStyle w:val="Normal"/>
        <w:ind w:left="360"/>
        <w:jc w:val="left"/>
        <w:rPr>
          <w:rFonts w:ascii="Arial" w:hAnsi="Arial" w:eastAsia="Arial" w:cs="Arial"/>
          <w:b w:val="1"/>
          <w:bCs w:val="1"/>
          <w:color w:val="auto"/>
          <w:sz w:val="24"/>
          <w:szCs w:val="24"/>
        </w:rPr>
      </w:pPr>
    </w:p>
    <w:p w:rsidR="4650762F" w:rsidP="4650762F" w:rsidRDefault="4650762F" w14:paraId="28028616" w14:textId="788D7E89">
      <w:pPr>
        <w:pStyle w:val="Normal"/>
        <w:ind w:left="360"/>
        <w:jc w:val="left"/>
        <w:rPr>
          <w:rFonts w:ascii="Arial" w:hAnsi="Arial" w:eastAsia="Arial" w:cs="Arial"/>
          <w:b w:val="1"/>
          <w:bCs w:val="1"/>
          <w:color w:val="auto"/>
          <w:sz w:val="24"/>
          <w:szCs w:val="24"/>
        </w:rPr>
      </w:pPr>
    </w:p>
    <w:p w:rsidR="4650762F" w:rsidP="4650762F" w:rsidRDefault="4650762F" w14:paraId="047A3B0C" w14:textId="79C2263C">
      <w:pPr>
        <w:pStyle w:val="Normal"/>
        <w:ind w:left="360"/>
        <w:jc w:val="left"/>
        <w:rPr>
          <w:rFonts w:ascii="Arial" w:hAnsi="Arial" w:eastAsia="Arial" w:cs="Arial"/>
          <w:b w:val="1"/>
          <w:bCs w:val="1"/>
          <w:color w:val="auto"/>
          <w:sz w:val="24"/>
          <w:szCs w:val="24"/>
        </w:rPr>
      </w:pPr>
    </w:p>
    <w:p w:rsidR="4650762F" w:rsidP="4650762F" w:rsidRDefault="4650762F" w14:paraId="2E2D7317" w14:textId="190C6E2C">
      <w:pPr>
        <w:pStyle w:val="Normal"/>
        <w:ind w:left="360"/>
        <w:jc w:val="left"/>
        <w:rPr>
          <w:rFonts w:ascii="Arial" w:hAnsi="Arial" w:eastAsia="Arial" w:cs="Arial"/>
          <w:b w:val="1"/>
          <w:bCs w:val="1"/>
          <w:color w:val="auto"/>
          <w:sz w:val="24"/>
          <w:szCs w:val="24"/>
        </w:rPr>
      </w:pPr>
    </w:p>
    <w:p w:rsidR="4650762F" w:rsidP="4650762F" w:rsidRDefault="4650762F" w14:paraId="49EBC833" w14:textId="68EA7C24">
      <w:pPr>
        <w:pStyle w:val="Normal"/>
        <w:ind w:left="360"/>
        <w:jc w:val="left"/>
        <w:rPr>
          <w:rFonts w:ascii="Arial" w:hAnsi="Arial" w:eastAsia="Arial" w:cs="Arial"/>
          <w:b w:val="1"/>
          <w:bCs w:val="1"/>
          <w:color w:val="auto"/>
          <w:sz w:val="24"/>
          <w:szCs w:val="24"/>
        </w:rPr>
      </w:pPr>
    </w:p>
    <w:p w:rsidR="4650762F" w:rsidP="4650762F" w:rsidRDefault="4650762F" w14:paraId="661DB8C6" w14:textId="3AB2F7FB">
      <w:pPr>
        <w:pStyle w:val="Normal"/>
        <w:ind w:left="360"/>
        <w:jc w:val="left"/>
        <w:rPr>
          <w:rFonts w:ascii="Arial" w:hAnsi="Arial" w:eastAsia="Arial" w:cs="Arial"/>
          <w:b w:val="1"/>
          <w:bCs w:val="1"/>
          <w:color w:val="auto"/>
          <w:sz w:val="24"/>
          <w:szCs w:val="24"/>
        </w:rPr>
      </w:pPr>
    </w:p>
    <w:p w:rsidR="4650762F" w:rsidP="4650762F" w:rsidRDefault="4650762F" w14:paraId="052576EC" w14:textId="083028B5">
      <w:pPr>
        <w:pStyle w:val="Normal"/>
        <w:ind w:left="360"/>
        <w:jc w:val="left"/>
        <w:rPr>
          <w:rFonts w:ascii="Arial" w:hAnsi="Arial" w:eastAsia="Arial" w:cs="Arial"/>
          <w:b w:val="1"/>
          <w:bCs w:val="1"/>
          <w:color w:val="auto"/>
          <w:sz w:val="24"/>
          <w:szCs w:val="24"/>
        </w:rPr>
      </w:pPr>
    </w:p>
    <w:p w:rsidR="4650762F" w:rsidP="4650762F" w:rsidRDefault="4650762F" w14:paraId="46768F90" w14:textId="765BE2FB">
      <w:pPr>
        <w:pStyle w:val="Normal"/>
        <w:ind w:left="360"/>
        <w:jc w:val="left"/>
        <w:rPr>
          <w:rFonts w:ascii="Arial" w:hAnsi="Arial" w:eastAsia="Arial" w:cs="Arial"/>
          <w:b w:val="1"/>
          <w:bCs w:val="1"/>
          <w:color w:val="auto"/>
          <w:sz w:val="24"/>
          <w:szCs w:val="24"/>
        </w:rPr>
      </w:pPr>
    </w:p>
    <w:p w:rsidR="4650762F" w:rsidP="4650762F" w:rsidRDefault="4650762F" w14:paraId="7CD7C14D" w14:textId="334BC16B">
      <w:pPr>
        <w:pStyle w:val="Normal"/>
        <w:ind w:left="360"/>
        <w:jc w:val="left"/>
        <w:rPr>
          <w:rFonts w:ascii="Arial" w:hAnsi="Arial" w:eastAsia="Arial" w:cs="Arial"/>
          <w:b w:val="1"/>
          <w:bCs w:val="1"/>
          <w:color w:val="auto"/>
          <w:sz w:val="24"/>
          <w:szCs w:val="24"/>
        </w:rPr>
      </w:pPr>
    </w:p>
    <w:p w:rsidR="4650762F" w:rsidP="4650762F" w:rsidRDefault="4650762F" w14:paraId="53012908" w14:textId="236C196D">
      <w:pPr>
        <w:pStyle w:val="Normal"/>
        <w:ind w:left="360"/>
        <w:jc w:val="left"/>
        <w:rPr>
          <w:rFonts w:ascii="Arial" w:hAnsi="Arial" w:eastAsia="Arial" w:cs="Arial"/>
          <w:b w:val="1"/>
          <w:bCs w:val="1"/>
          <w:color w:val="auto"/>
          <w:sz w:val="24"/>
          <w:szCs w:val="24"/>
        </w:rPr>
      </w:pPr>
    </w:p>
    <w:p w:rsidR="4650762F" w:rsidP="4650762F" w:rsidRDefault="4650762F" w14:paraId="794D2C4B" w14:textId="49FF4521">
      <w:pPr>
        <w:pStyle w:val="Normal"/>
        <w:ind w:left="360"/>
        <w:jc w:val="left"/>
        <w:rPr>
          <w:rFonts w:ascii="Arial" w:hAnsi="Arial" w:eastAsia="Arial" w:cs="Arial"/>
          <w:b w:val="1"/>
          <w:bCs w:val="1"/>
          <w:color w:val="auto"/>
          <w:sz w:val="24"/>
          <w:szCs w:val="24"/>
        </w:rPr>
      </w:pPr>
    </w:p>
    <w:p w:rsidR="4650762F" w:rsidP="4650762F" w:rsidRDefault="4650762F" w14:paraId="2136AFEA" w14:textId="1EC71E35">
      <w:pPr>
        <w:pStyle w:val="Normal"/>
        <w:ind w:left="360"/>
        <w:jc w:val="left"/>
        <w:rPr>
          <w:rFonts w:ascii="Arial" w:hAnsi="Arial" w:eastAsia="Arial" w:cs="Arial"/>
          <w:b w:val="1"/>
          <w:bCs w:val="1"/>
          <w:color w:val="auto"/>
          <w:sz w:val="24"/>
          <w:szCs w:val="24"/>
        </w:rPr>
      </w:pPr>
    </w:p>
    <w:p w:rsidR="4650762F" w:rsidP="4650762F" w:rsidRDefault="4650762F" w14:paraId="78E6ACA6" w14:textId="46CEB198">
      <w:pPr>
        <w:pStyle w:val="Normal"/>
        <w:ind w:left="360"/>
        <w:jc w:val="left"/>
        <w:rPr>
          <w:rFonts w:ascii="Arial" w:hAnsi="Arial" w:eastAsia="Arial" w:cs="Arial"/>
          <w:b w:val="1"/>
          <w:bCs w:val="1"/>
          <w:color w:val="auto"/>
          <w:sz w:val="24"/>
          <w:szCs w:val="24"/>
        </w:rPr>
      </w:pPr>
    </w:p>
    <w:p w:rsidR="4650762F" w:rsidP="4650762F" w:rsidRDefault="4650762F" w14:paraId="6181918B" w14:textId="09A3F143">
      <w:pPr>
        <w:pStyle w:val="Normal"/>
        <w:ind w:left="360"/>
        <w:jc w:val="left"/>
        <w:rPr>
          <w:rFonts w:ascii="Arial" w:hAnsi="Arial" w:eastAsia="Arial" w:cs="Arial"/>
          <w:b w:val="1"/>
          <w:bCs w:val="1"/>
          <w:color w:val="auto"/>
          <w:sz w:val="24"/>
          <w:szCs w:val="24"/>
        </w:rPr>
      </w:pPr>
    </w:p>
    <w:p w:rsidR="4650762F" w:rsidP="4650762F" w:rsidRDefault="4650762F" w14:paraId="141F58D7" w14:textId="25CE0DED">
      <w:pPr>
        <w:pStyle w:val="Normal"/>
        <w:ind w:left="360"/>
        <w:jc w:val="left"/>
        <w:rPr>
          <w:rFonts w:ascii="Arial" w:hAnsi="Arial" w:eastAsia="Arial" w:cs="Arial"/>
          <w:b w:val="1"/>
          <w:bCs w:val="1"/>
          <w:color w:val="auto"/>
          <w:sz w:val="24"/>
          <w:szCs w:val="24"/>
        </w:rPr>
      </w:pPr>
    </w:p>
    <w:p w:rsidR="4650762F" w:rsidP="4650762F" w:rsidRDefault="4650762F" w14:paraId="21521680" w14:textId="5C9BB71E">
      <w:pPr>
        <w:pStyle w:val="Normal"/>
        <w:ind w:left="360"/>
        <w:jc w:val="left"/>
        <w:rPr>
          <w:rFonts w:ascii="Arial" w:hAnsi="Arial" w:eastAsia="Arial" w:cs="Arial"/>
          <w:b w:val="1"/>
          <w:bCs w:val="1"/>
          <w:color w:val="auto"/>
          <w:sz w:val="24"/>
          <w:szCs w:val="24"/>
        </w:rPr>
      </w:pPr>
    </w:p>
    <w:p w:rsidR="4650762F" w:rsidP="4650762F" w:rsidRDefault="4650762F" w14:paraId="4C42855B" w14:textId="4878255B">
      <w:pPr>
        <w:pStyle w:val="Normal"/>
        <w:ind w:left="360"/>
        <w:jc w:val="left"/>
        <w:rPr>
          <w:rFonts w:ascii="Arial" w:hAnsi="Arial" w:eastAsia="Arial" w:cs="Arial"/>
          <w:b w:val="1"/>
          <w:bCs w:val="1"/>
          <w:color w:val="auto"/>
          <w:sz w:val="24"/>
          <w:szCs w:val="24"/>
        </w:rPr>
      </w:pPr>
    </w:p>
    <w:p w:rsidR="4650762F" w:rsidP="4650762F" w:rsidRDefault="4650762F" w14:paraId="63674ABC" w14:textId="4F08B6EA">
      <w:pPr>
        <w:pStyle w:val="Normal"/>
        <w:ind w:left="360"/>
        <w:jc w:val="left"/>
        <w:rPr>
          <w:rFonts w:ascii="Arial" w:hAnsi="Arial" w:eastAsia="Arial" w:cs="Arial"/>
          <w:b w:val="1"/>
          <w:bCs w:val="1"/>
          <w:color w:val="auto"/>
          <w:sz w:val="24"/>
          <w:szCs w:val="24"/>
        </w:rPr>
      </w:pPr>
    </w:p>
    <w:p w:rsidR="4650762F" w:rsidP="4650762F" w:rsidRDefault="4650762F" w14:paraId="7077042E" w14:textId="4C9A5A5D">
      <w:pPr>
        <w:pStyle w:val="Normal"/>
        <w:ind w:left="360"/>
        <w:jc w:val="left"/>
        <w:rPr>
          <w:rFonts w:ascii="Arial" w:hAnsi="Arial" w:eastAsia="Arial" w:cs="Arial"/>
          <w:b w:val="1"/>
          <w:bCs w:val="1"/>
          <w:color w:val="auto"/>
          <w:sz w:val="24"/>
          <w:szCs w:val="24"/>
        </w:rPr>
      </w:pPr>
    </w:p>
    <w:p w:rsidR="4650762F" w:rsidP="4650762F" w:rsidRDefault="4650762F" w14:paraId="68AD67D8" w14:textId="15970910">
      <w:pPr>
        <w:pStyle w:val="Normal"/>
        <w:ind w:left="360"/>
        <w:jc w:val="left"/>
        <w:rPr>
          <w:rFonts w:ascii="Arial" w:hAnsi="Arial" w:eastAsia="Arial" w:cs="Arial"/>
          <w:b w:val="1"/>
          <w:bCs w:val="1"/>
          <w:color w:val="auto"/>
          <w:sz w:val="24"/>
          <w:szCs w:val="24"/>
        </w:rPr>
      </w:pPr>
    </w:p>
    <w:p w:rsidR="4650762F" w:rsidP="4650762F" w:rsidRDefault="4650762F" w14:paraId="084DDF0A" w14:textId="0068D6B3">
      <w:pPr>
        <w:pStyle w:val="Normal"/>
        <w:ind w:left="360"/>
        <w:jc w:val="left"/>
        <w:rPr>
          <w:rFonts w:ascii="Arial" w:hAnsi="Arial" w:eastAsia="Arial" w:cs="Arial"/>
          <w:b w:val="1"/>
          <w:bCs w:val="1"/>
          <w:color w:val="auto"/>
          <w:sz w:val="24"/>
          <w:szCs w:val="24"/>
        </w:rPr>
      </w:pPr>
    </w:p>
    <w:p w:rsidR="4650762F" w:rsidP="4650762F" w:rsidRDefault="4650762F" w14:paraId="1BFF04A6" w14:textId="03A8C331">
      <w:pPr>
        <w:pStyle w:val="Normal"/>
        <w:ind w:left="360"/>
        <w:jc w:val="left"/>
        <w:rPr>
          <w:rFonts w:ascii="Arial" w:hAnsi="Arial" w:eastAsia="Arial" w:cs="Arial"/>
          <w:b w:val="1"/>
          <w:bCs w:val="1"/>
          <w:color w:val="auto"/>
          <w:sz w:val="24"/>
          <w:szCs w:val="24"/>
        </w:rPr>
      </w:pPr>
    </w:p>
    <w:p w:rsidR="4650762F" w:rsidP="4650762F" w:rsidRDefault="4650762F" w14:paraId="7EA74702" w14:textId="42659714">
      <w:pPr>
        <w:pStyle w:val="Normal"/>
        <w:ind w:left="360"/>
        <w:jc w:val="left"/>
        <w:rPr>
          <w:rFonts w:ascii="Arial" w:hAnsi="Arial" w:eastAsia="Arial" w:cs="Arial"/>
          <w:b w:val="1"/>
          <w:bCs w:val="1"/>
          <w:color w:val="auto"/>
          <w:sz w:val="24"/>
          <w:szCs w:val="24"/>
        </w:rPr>
      </w:pPr>
    </w:p>
    <w:p w:rsidR="4650762F" w:rsidP="4650762F" w:rsidRDefault="4650762F" w14:paraId="68F314BE" w14:textId="7E44DA98">
      <w:pPr>
        <w:pStyle w:val="Normal"/>
        <w:ind w:left="360"/>
        <w:jc w:val="left"/>
        <w:rPr>
          <w:rFonts w:ascii="Arial" w:hAnsi="Arial" w:eastAsia="Arial" w:cs="Arial"/>
          <w:b w:val="1"/>
          <w:bCs w:val="1"/>
          <w:color w:val="auto"/>
          <w:sz w:val="24"/>
          <w:szCs w:val="24"/>
        </w:rPr>
      </w:pPr>
    </w:p>
    <w:p w:rsidR="4650762F" w:rsidP="4650762F" w:rsidRDefault="4650762F" w14:paraId="67361C6B" w14:textId="324BA4FE">
      <w:pPr>
        <w:pStyle w:val="Normal"/>
        <w:ind w:left="360"/>
        <w:jc w:val="left"/>
        <w:rPr>
          <w:rFonts w:ascii="Arial" w:hAnsi="Arial" w:eastAsia="Arial" w:cs="Arial"/>
          <w:b w:val="1"/>
          <w:bCs w:val="1"/>
          <w:color w:val="auto"/>
          <w:sz w:val="24"/>
          <w:szCs w:val="24"/>
        </w:rPr>
      </w:pPr>
    </w:p>
    <w:p w:rsidR="4650762F" w:rsidP="4650762F" w:rsidRDefault="4650762F" w14:paraId="6B9A1EEA" w14:textId="2D4CB82C">
      <w:pPr>
        <w:pStyle w:val="Normal"/>
        <w:ind w:left="360"/>
        <w:jc w:val="left"/>
        <w:rPr>
          <w:rFonts w:ascii="Arial" w:hAnsi="Arial" w:eastAsia="Arial" w:cs="Arial"/>
          <w:b w:val="1"/>
          <w:bCs w:val="1"/>
          <w:color w:val="auto"/>
          <w:sz w:val="24"/>
          <w:szCs w:val="24"/>
        </w:rPr>
      </w:pPr>
    </w:p>
    <w:p w:rsidR="4650762F" w:rsidP="4650762F" w:rsidRDefault="4650762F" w14:paraId="048D3F48" w14:textId="6B5D6EE7">
      <w:pPr>
        <w:pStyle w:val="Normal"/>
        <w:ind w:left="360"/>
        <w:jc w:val="left"/>
        <w:rPr>
          <w:rFonts w:ascii="Arial" w:hAnsi="Arial" w:eastAsia="Arial" w:cs="Arial"/>
          <w:b w:val="1"/>
          <w:bCs w:val="1"/>
          <w:color w:val="auto"/>
          <w:sz w:val="24"/>
          <w:szCs w:val="24"/>
        </w:rPr>
      </w:pPr>
    </w:p>
    <w:p w:rsidR="62EE0207" w:rsidP="6E711049" w:rsidRDefault="62EE0207" w14:paraId="252639F7" w14:textId="71CFBB19">
      <w:pPr>
        <w:pStyle w:val="Normal"/>
        <w:ind w:left="360"/>
        <w:jc w:val="left"/>
        <w:rPr>
          <w:rFonts w:ascii="Arial" w:hAnsi="Arial" w:eastAsia="Arial" w:cs="Arial"/>
          <w:b w:val="1"/>
          <w:bCs w:val="1"/>
          <w:color w:val="auto"/>
          <w:sz w:val="24"/>
          <w:szCs w:val="24"/>
        </w:rPr>
      </w:pPr>
      <w:r w:rsidRPr="6E711049" w:rsidR="6E711049">
        <w:rPr>
          <w:rFonts w:ascii="Arial" w:hAnsi="Arial" w:eastAsia="Arial" w:cs="Arial"/>
          <w:b w:val="1"/>
          <w:bCs w:val="1"/>
          <w:color w:val="auto"/>
          <w:sz w:val="24"/>
          <w:szCs w:val="24"/>
        </w:rPr>
        <w:t xml:space="preserve">CONTENTS TABLE </w:t>
      </w:r>
    </w:p>
    <w:p w:rsidR="62EE0207" w:rsidP="6E711049" w:rsidRDefault="62EE0207" w14:paraId="1FFE6676" w14:textId="085316EB">
      <w:pPr>
        <w:pStyle w:val="Normal"/>
        <w:ind w:left="360"/>
        <w:jc w:val="left"/>
        <w:rPr>
          <w:rFonts w:ascii="Arial" w:hAnsi="Arial" w:eastAsia="Arial" w:cs="Arial"/>
          <w:b w:val="1"/>
          <w:bCs w:val="1"/>
          <w:color w:val="auto"/>
          <w:sz w:val="24"/>
          <w:szCs w:val="24"/>
        </w:rPr>
      </w:pPr>
    </w:p>
    <w:p w:rsidR="62EE0207" w:rsidP="6E711049" w:rsidRDefault="62EE0207" w14:paraId="364A23CF" w14:textId="7DAD49D6">
      <w:pPr>
        <w:pStyle w:val="Normal"/>
        <w:ind w:left="360"/>
        <w:jc w:val="left"/>
        <w:rPr>
          <w:rFonts w:ascii="Arial" w:hAnsi="Arial" w:eastAsia="Arial" w:cs="Arial"/>
          <w:b w:val="1"/>
          <w:bCs w:val="1"/>
          <w:color w:val="auto"/>
          <w:sz w:val="24"/>
          <w:szCs w:val="24"/>
        </w:rPr>
      </w:pPr>
      <w:r w:rsidRPr="4650762F" w:rsidR="4650762F">
        <w:rPr>
          <w:rFonts w:ascii="Arial" w:hAnsi="Arial" w:eastAsia="Arial" w:cs="Arial"/>
          <w:b w:val="0"/>
          <w:bCs w:val="0"/>
          <w:color w:val="auto"/>
          <w:sz w:val="24"/>
          <w:szCs w:val="24"/>
        </w:rPr>
        <w:t>1. EXECUTIVE SUMMARY......................................................................1</w:t>
      </w:r>
    </w:p>
    <w:p w:rsidR="62EE0207" w:rsidP="6E711049" w:rsidRDefault="62EE0207" w14:paraId="00DCB3DB" w14:textId="1B937991">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 INTRODUCTION..................................................................................2</w:t>
      </w:r>
    </w:p>
    <w:p w:rsidR="62EE0207" w:rsidP="6E711049" w:rsidRDefault="62EE0207" w14:paraId="72BC75B2" w14:textId="52E0F218">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2.1 REPORT REMIT................................................................................2</w:t>
      </w:r>
    </w:p>
    <w:p w:rsidR="62EE0207" w:rsidP="6E711049" w:rsidRDefault="62EE0207" w14:paraId="2E3846E1" w14:textId="5910BDF2">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2.2 EMPLOYEE REWARD......................................................................2</w:t>
      </w:r>
    </w:p>
    <w:p w:rsidR="62EE0207" w:rsidP="6E711049" w:rsidRDefault="62EE0207" w14:paraId="03C79F3D" w14:textId="6D037C3F">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2.3 INTRINSIC REWARD........................................................................2</w:t>
      </w:r>
    </w:p>
    <w:p w:rsidR="62EE0207" w:rsidP="6E711049" w:rsidRDefault="62EE0207" w14:paraId="0B5A1615" w14:textId="0731A00A">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2.4 EXTRINSIC REWARD.......................................................................3</w:t>
      </w:r>
    </w:p>
    <w:p w:rsidR="62EE0207" w:rsidP="6E711049" w:rsidRDefault="62EE0207" w14:paraId="3B396310" w14:textId="5F5E94A9">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2.5 REWARD FACTS &amp; FIGURES..........................................................3</w:t>
      </w:r>
    </w:p>
    <w:p w:rsidR="62EE0207" w:rsidP="6E711049" w:rsidRDefault="62EE0207" w14:paraId="20B77335" w14:textId="118EC83C">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2.6 TOTAL REWARD...............................................................................3</w:t>
      </w:r>
    </w:p>
    <w:p w:rsidR="62EE0207" w:rsidP="6E711049" w:rsidRDefault="62EE0207" w14:paraId="45E232AD" w14:textId="79E2EFA2">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2.7 REWARD PROBLEMS.......................................................................4</w:t>
      </w:r>
    </w:p>
    <w:p w:rsidR="62EE0207" w:rsidP="6E711049" w:rsidRDefault="62EE0207" w14:paraId="7DD92613" w14:textId="0A0D2154">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3. BRITISH AIRWAYS..............................................................................5</w:t>
      </w:r>
    </w:p>
    <w:p w:rsidR="62EE0207" w:rsidP="6E711049" w:rsidRDefault="62EE0207" w14:paraId="2E41A189" w14:textId="142A1251">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3.1 BA EMPLOYEES................................................................................5</w:t>
      </w:r>
    </w:p>
    <w:p w:rsidR="62EE0207" w:rsidP="6E711049" w:rsidRDefault="62EE0207" w14:paraId="56ED60F6" w14:textId="7A173DA4">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3.2 BA CUSTOMERS...............................................................................5</w:t>
      </w:r>
    </w:p>
    <w:p w:rsidR="62EE0207" w:rsidP="6E711049" w:rsidRDefault="62EE0207" w14:paraId="4927D032" w14:textId="137487DB">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3.3 BA OWNERS......................................................................................5</w:t>
      </w:r>
    </w:p>
    <w:p w:rsidR="62EE0207" w:rsidP="6E711049" w:rsidRDefault="62EE0207" w14:paraId="092568A8" w14:textId="424EFBDF">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4. RECOMMENDATIONS.........................................................................6</w:t>
      </w:r>
    </w:p>
    <w:p w:rsidR="62EE0207" w:rsidP="6E711049" w:rsidRDefault="62EE0207" w14:paraId="0BCA23A0" w14:textId="2E4EC096">
      <w:pPr>
        <w:pStyle w:val="Normal"/>
        <w:ind w:left="360"/>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5. REFERENCES......................................................................................7</w:t>
      </w:r>
    </w:p>
    <w:p w:rsidR="62EE0207" w:rsidP="6E711049" w:rsidRDefault="62EE0207" w14:paraId="41BB7168" w14:textId="554B2FC7">
      <w:pPr>
        <w:pStyle w:val="Normal"/>
        <w:ind w:left="360"/>
        <w:jc w:val="left"/>
        <w:rPr>
          <w:rFonts w:ascii="Arial" w:hAnsi="Arial" w:eastAsia="Arial" w:cs="Arial"/>
          <w:b w:val="1"/>
          <w:bCs w:val="1"/>
          <w:color w:val="auto"/>
          <w:sz w:val="24"/>
          <w:szCs w:val="24"/>
        </w:rPr>
      </w:pPr>
    </w:p>
    <w:p w:rsidR="62EE0207" w:rsidP="6E711049" w:rsidRDefault="62EE0207" w14:paraId="1546A236" w14:textId="420877F4">
      <w:pPr>
        <w:pStyle w:val="Normal"/>
        <w:ind w:left="360"/>
        <w:jc w:val="left"/>
        <w:rPr>
          <w:rFonts w:ascii="Arial" w:hAnsi="Arial" w:eastAsia="Arial" w:cs="Arial"/>
          <w:b w:val="1"/>
          <w:bCs w:val="1"/>
          <w:color w:val="auto"/>
          <w:sz w:val="24"/>
          <w:szCs w:val="24"/>
        </w:rPr>
      </w:pPr>
    </w:p>
    <w:p w:rsidR="62EE0207" w:rsidP="6E711049" w:rsidRDefault="62EE0207" w14:paraId="392047A2" w14:textId="4823DE7D">
      <w:pPr>
        <w:pStyle w:val="Normal"/>
        <w:ind w:left="360"/>
        <w:jc w:val="left"/>
        <w:rPr>
          <w:rFonts w:ascii="Arial" w:hAnsi="Arial" w:eastAsia="Arial" w:cs="Arial"/>
          <w:b w:val="1"/>
          <w:bCs w:val="1"/>
          <w:color w:val="auto"/>
          <w:sz w:val="24"/>
          <w:szCs w:val="24"/>
        </w:rPr>
      </w:pPr>
    </w:p>
    <w:p w:rsidR="62EE0207" w:rsidP="6E711049" w:rsidRDefault="62EE0207" w14:paraId="2CE7FE82" w14:textId="3D1A53FF">
      <w:pPr>
        <w:pStyle w:val="Normal"/>
        <w:ind w:left="360"/>
        <w:jc w:val="left"/>
        <w:rPr>
          <w:rFonts w:ascii="Arial" w:hAnsi="Arial" w:eastAsia="Arial" w:cs="Arial"/>
          <w:b w:val="1"/>
          <w:bCs w:val="1"/>
          <w:color w:val="auto"/>
          <w:sz w:val="24"/>
          <w:szCs w:val="24"/>
        </w:rPr>
      </w:pPr>
    </w:p>
    <w:p w:rsidR="62EE0207" w:rsidP="6E711049" w:rsidRDefault="62EE0207" w14:paraId="2F54C36A" w14:textId="6FB1BA29">
      <w:pPr>
        <w:pStyle w:val="Normal"/>
        <w:ind w:left="360"/>
        <w:jc w:val="left"/>
        <w:rPr>
          <w:rFonts w:ascii="Arial" w:hAnsi="Arial" w:eastAsia="Arial" w:cs="Arial"/>
          <w:b w:val="1"/>
          <w:bCs w:val="1"/>
          <w:color w:val="auto"/>
          <w:sz w:val="24"/>
          <w:szCs w:val="24"/>
        </w:rPr>
      </w:pPr>
    </w:p>
    <w:p w:rsidR="62EE0207" w:rsidP="6E711049" w:rsidRDefault="62EE0207" w14:paraId="5083B716" w14:textId="25E5A472">
      <w:pPr>
        <w:pStyle w:val="Normal"/>
        <w:ind w:left="360"/>
        <w:jc w:val="left"/>
        <w:rPr>
          <w:rFonts w:ascii="Arial" w:hAnsi="Arial" w:eastAsia="Arial" w:cs="Arial"/>
          <w:b w:val="1"/>
          <w:bCs w:val="1"/>
          <w:color w:val="auto"/>
          <w:sz w:val="24"/>
          <w:szCs w:val="24"/>
        </w:rPr>
      </w:pPr>
    </w:p>
    <w:p w:rsidR="62EE0207" w:rsidP="6E711049" w:rsidRDefault="62EE0207" w14:paraId="3AF0ABEF" w14:textId="592578BE">
      <w:pPr>
        <w:pStyle w:val="Normal"/>
        <w:ind w:left="360"/>
        <w:jc w:val="left"/>
        <w:rPr>
          <w:rFonts w:ascii="Arial" w:hAnsi="Arial" w:eastAsia="Arial" w:cs="Arial"/>
          <w:b w:val="1"/>
          <w:bCs w:val="1"/>
          <w:color w:val="auto"/>
          <w:sz w:val="24"/>
          <w:szCs w:val="24"/>
        </w:rPr>
      </w:pPr>
    </w:p>
    <w:p w:rsidR="62EE0207" w:rsidP="6E711049" w:rsidRDefault="62EE0207" w14:paraId="24F4F0B6" w14:textId="78B71745">
      <w:pPr>
        <w:pStyle w:val="Normal"/>
        <w:ind w:left="360"/>
        <w:jc w:val="left"/>
        <w:rPr>
          <w:rFonts w:ascii="Arial" w:hAnsi="Arial" w:eastAsia="Arial" w:cs="Arial"/>
          <w:b w:val="1"/>
          <w:bCs w:val="1"/>
          <w:color w:val="auto"/>
          <w:sz w:val="24"/>
          <w:szCs w:val="24"/>
        </w:rPr>
      </w:pPr>
    </w:p>
    <w:p w:rsidR="62EE0207" w:rsidP="6E711049" w:rsidRDefault="62EE0207" w14:paraId="42296D0F" w14:textId="0EC730C6">
      <w:pPr>
        <w:pStyle w:val="Normal"/>
        <w:ind w:left="360"/>
        <w:jc w:val="left"/>
        <w:rPr>
          <w:rFonts w:ascii="Arial" w:hAnsi="Arial" w:eastAsia="Arial" w:cs="Arial"/>
          <w:b w:val="1"/>
          <w:bCs w:val="1"/>
          <w:color w:val="auto"/>
          <w:sz w:val="24"/>
          <w:szCs w:val="24"/>
        </w:rPr>
      </w:pPr>
    </w:p>
    <w:p w:rsidR="4650762F" w:rsidP="4650762F" w:rsidRDefault="4650762F" w14:paraId="2342575A" w14:textId="471BE4EE">
      <w:pPr>
        <w:pStyle w:val="Normal"/>
        <w:ind w:left="360"/>
        <w:jc w:val="left"/>
        <w:rPr>
          <w:rFonts w:ascii="Arial" w:hAnsi="Arial" w:eastAsia="Arial" w:cs="Arial"/>
          <w:b w:val="1"/>
          <w:bCs w:val="1"/>
          <w:color w:val="auto"/>
          <w:sz w:val="24"/>
          <w:szCs w:val="24"/>
        </w:rPr>
      </w:pPr>
    </w:p>
    <w:p w:rsidR="62EE0207" w:rsidP="6E711049" w:rsidRDefault="62EE0207" w14:paraId="4583BE9B" w14:textId="53CD95E4">
      <w:pPr>
        <w:pStyle w:val="Normal"/>
        <w:ind w:left="360"/>
        <w:jc w:val="left"/>
        <w:rPr>
          <w:rFonts w:ascii="Arial" w:hAnsi="Arial" w:eastAsia="Arial" w:cs="Arial"/>
          <w:b w:val="1"/>
          <w:bCs w:val="1"/>
          <w:color w:val="auto"/>
          <w:sz w:val="24"/>
          <w:szCs w:val="24"/>
        </w:rPr>
      </w:pPr>
    </w:p>
    <w:p w:rsidR="62EE0207" w:rsidP="52E5E159" w:rsidRDefault="62EE0207" w14:paraId="1DB47359" w14:textId="63EC50CE">
      <w:pPr>
        <w:pStyle w:val="Normal"/>
        <w:ind w:left="360"/>
        <w:jc w:val="left"/>
        <w:rPr>
          <w:rFonts w:ascii="Arial" w:hAnsi="Arial" w:eastAsia="Arial" w:cs="Arial"/>
          <w:b w:val="1"/>
          <w:bCs w:val="1"/>
          <w:color w:val="auto"/>
          <w:sz w:val="24"/>
          <w:szCs w:val="24"/>
        </w:rPr>
      </w:pPr>
    </w:p>
    <w:p w:rsidR="62EE0207" w:rsidP="52E5E159" w:rsidRDefault="62EE0207" w14:paraId="5BC18238" w14:textId="482C83B5">
      <w:pPr>
        <w:pStyle w:val="ListParagraph"/>
        <w:numPr>
          <w:ilvl w:val="0"/>
          <w:numId w:val="5"/>
        </w:numPr>
        <w:jc w:val="left"/>
        <w:rPr>
          <w:rFonts w:ascii="Arial" w:hAnsi="Arial" w:eastAsia="Arial" w:cs="Arial" w:asciiTheme="minorAscii" w:hAnsiTheme="minorAscii" w:eastAsiaTheme="minorAscii" w:cstheme="minorAscii"/>
          <w:b w:val="1"/>
          <w:bCs w:val="1"/>
          <w:color w:val="auto"/>
          <w:sz w:val="24"/>
          <w:szCs w:val="24"/>
        </w:rPr>
      </w:pPr>
      <w:r w:rsidRPr="52E5E159" w:rsidR="52E5E159">
        <w:rPr>
          <w:rFonts w:ascii="Arial" w:hAnsi="Arial" w:eastAsia="Arial" w:cs="Arial"/>
          <w:b w:val="1"/>
          <w:bCs w:val="1"/>
          <w:color w:val="auto"/>
          <w:sz w:val="24"/>
          <w:szCs w:val="24"/>
        </w:rPr>
        <w:t xml:space="preserve">EXECUTIVE SUMMARY </w:t>
      </w:r>
    </w:p>
    <w:p w:rsidR="62EE0207" w:rsidP="52E5E159" w:rsidRDefault="62EE0207" w14:paraId="2E59AC93" w14:textId="54AAA6C6">
      <w:pPr>
        <w:pStyle w:val="Normal"/>
        <w:jc w:val="left"/>
        <w:rPr>
          <w:rFonts w:ascii="Arial" w:hAnsi="Arial" w:eastAsia="Arial" w:cs="Arial"/>
          <w:b w:val="0"/>
          <w:bCs w:val="0"/>
          <w:color w:val="auto"/>
          <w:sz w:val="24"/>
          <w:szCs w:val="24"/>
        </w:rPr>
      </w:pPr>
      <w:r w:rsidRPr="4650762F" w:rsidR="4650762F">
        <w:rPr>
          <w:rFonts w:ascii="Arial" w:hAnsi="Arial" w:eastAsia="Arial" w:cs="Arial"/>
          <w:b w:val="0"/>
          <w:bCs w:val="0"/>
          <w:color w:val="auto"/>
          <w:sz w:val="24"/>
          <w:szCs w:val="24"/>
        </w:rPr>
        <w:t>In this report I discussed employee reward and how important it is in an organisation. I explained intrinsic and extrinsic reward, total reward and problems that occur in employee reward systems. I then went into British Airways and the problems they experienced in 2018 with the ‘CEO pay scandal’ and how they could have avoided it. I also looked at the effects of this problem from the owners of British Airways, as well as how it affected their employees and customers and made recommendations on how they could have resolved this and avoid it in the future.</w:t>
      </w:r>
    </w:p>
    <w:p w:rsidR="62EE0207" w:rsidP="52E5E159" w:rsidRDefault="62EE0207" w14:paraId="2A028439" w14:textId="5D12761E">
      <w:pPr>
        <w:pStyle w:val="Normal"/>
        <w:jc w:val="left"/>
        <w:rPr>
          <w:rFonts w:ascii="Arial" w:hAnsi="Arial" w:eastAsia="Arial" w:cs="Arial"/>
          <w:b w:val="0"/>
          <w:bCs w:val="0"/>
          <w:color w:val="auto"/>
          <w:sz w:val="24"/>
          <w:szCs w:val="24"/>
        </w:rPr>
      </w:pPr>
    </w:p>
    <w:p w:rsidR="62EE0207" w:rsidP="52E5E159" w:rsidRDefault="62EE0207" w14:paraId="4E1799F2" w14:textId="6CEC8B79">
      <w:pPr>
        <w:pStyle w:val="Normal"/>
        <w:jc w:val="left"/>
        <w:rPr>
          <w:rFonts w:ascii="Arial" w:hAnsi="Arial" w:eastAsia="Arial" w:cs="Arial"/>
          <w:b w:val="0"/>
          <w:bCs w:val="0"/>
          <w:color w:val="auto"/>
          <w:sz w:val="24"/>
          <w:szCs w:val="24"/>
        </w:rPr>
      </w:pPr>
    </w:p>
    <w:p w:rsidR="62EE0207" w:rsidP="52E5E159" w:rsidRDefault="62EE0207" w14:paraId="2D103616" w14:textId="5424342E">
      <w:pPr>
        <w:pStyle w:val="Normal"/>
        <w:jc w:val="left"/>
        <w:rPr>
          <w:rFonts w:ascii="Arial" w:hAnsi="Arial" w:eastAsia="Arial" w:cs="Arial"/>
          <w:b w:val="0"/>
          <w:bCs w:val="0"/>
          <w:color w:val="auto"/>
          <w:sz w:val="24"/>
          <w:szCs w:val="24"/>
        </w:rPr>
      </w:pPr>
    </w:p>
    <w:p w:rsidR="62EE0207" w:rsidP="52E5E159" w:rsidRDefault="62EE0207" w14:paraId="63FD521B" w14:textId="5D758191">
      <w:pPr>
        <w:pStyle w:val="Normal"/>
        <w:jc w:val="left"/>
        <w:rPr>
          <w:rFonts w:ascii="Arial" w:hAnsi="Arial" w:eastAsia="Arial" w:cs="Arial"/>
          <w:b w:val="0"/>
          <w:bCs w:val="0"/>
          <w:color w:val="auto"/>
          <w:sz w:val="24"/>
          <w:szCs w:val="24"/>
        </w:rPr>
      </w:pPr>
    </w:p>
    <w:p w:rsidR="62EE0207" w:rsidP="52E5E159" w:rsidRDefault="62EE0207" w14:paraId="64BA82BD" w14:textId="1713EC46">
      <w:pPr>
        <w:pStyle w:val="Normal"/>
        <w:jc w:val="left"/>
        <w:rPr>
          <w:rFonts w:ascii="Arial" w:hAnsi="Arial" w:eastAsia="Arial" w:cs="Arial"/>
          <w:b w:val="0"/>
          <w:bCs w:val="0"/>
          <w:color w:val="auto"/>
          <w:sz w:val="24"/>
          <w:szCs w:val="24"/>
        </w:rPr>
      </w:pPr>
    </w:p>
    <w:p w:rsidR="62EE0207" w:rsidP="52E5E159" w:rsidRDefault="62EE0207" w14:paraId="62394EEE" w14:textId="241D2B8F">
      <w:pPr>
        <w:pStyle w:val="Normal"/>
        <w:jc w:val="left"/>
        <w:rPr>
          <w:rFonts w:ascii="Arial" w:hAnsi="Arial" w:eastAsia="Arial" w:cs="Arial"/>
          <w:b w:val="0"/>
          <w:bCs w:val="0"/>
          <w:color w:val="auto"/>
          <w:sz w:val="24"/>
          <w:szCs w:val="24"/>
        </w:rPr>
      </w:pPr>
    </w:p>
    <w:p w:rsidR="62EE0207" w:rsidP="52E5E159" w:rsidRDefault="62EE0207" w14:paraId="5B0161F1" w14:textId="75290FE9">
      <w:pPr>
        <w:pStyle w:val="Normal"/>
        <w:jc w:val="left"/>
        <w:rPr>
          <w:rFonts w:ascii="Arial" w:hAnsi="Arial" w:eastAsia="Arial" w:cs="Arial"/>
          <w:b w:val="0"/>
          <w:bCs w:val="0"/>
          <w:color w:val="auto"/>
          <w:sz w:val="24"/>
          <w:szCs w:val="24"/>
        </w:rPr>
      </w:pPr>
    </w:p>
    <w:p w:rsidR="62EE0207" w:rsidP="52E5E159" w:rsidRDefault="62EE0207" w14:paraId="2A5E1F8A" w14:textId="61C701BE">
      <w:pPr>
        <w:pStyle w:val="Normal"/>
        <w:jc w:val="left"/>
        <w:rPr>
          <w:rFonts w:ascii="Arial" w:hAnsi="Arial" w:eastAsia="Arial" w:cs="Arial"/>
          <w:b w:val="0"/>
          <w:bCs w:val="0"/>
          <w:color w:val="auto"/>
          <w:sz w:val="24"/>
          <w:szCs w:val="24"/>
        </w:rPr>
      </w:pPr>
    </w:p>
    <w:p w:rsidR="62EE0207" w:rsidP="52E5E159" w:rsidRDefault="62EE0207" w14:paraId="4673B6C1" w14:textId="66F9B656">
      <w:pPr>
        <w:pStyle w:val="Normal"/>
        <w:jc w:val="left"/>
        <w:rPr>
          <w:rFonts w:ascii="Arial" w:hAnsi="Arial" w:eastAsia="Arial" w:cs="Arial"/>
          <w:b w:val="0"/>
          <w:bCs w:val="0"/>
          <w:color w:val="auto"/>
          <w:sz w:val="24"/>
          <w:szCs w:val="24"/>
        </w:rPr>
      </w:pPr>
    </w:p>
    <w:p w:rsidR="62EE0207" w:rsidP="52E5E159" w:rsidRDefault="62EE0207" w14:paraId="2B01E3C9" w14:textId="12F31D35">
      <w:pPr>
        <w:pStyle w:val="Normal"/>
        <w:jc w:val="left"/>
        <w:rPr>
          <w:rFonts w:ascii="Arial" w:hAnsi="Arial" w:eastAsia="Arial" w:cs="Arial"/>
          <w:b w:val="0"/>
          <w:bCs w:val="0"/>
          <w:color w:val="auto"/>
          <w:sz w:val="24"/>
          <w:szCs w:val="24"/>
        </w:rPr>
      </w:pPr>
    </w:p>
    <w:p w:rsidR="62EE0207" w:rsidP="52E5E159" w:rsidRDefault="62EE0207" w14:paraId="2CAF755B" w14:textId="3A76C88A">
      <w:pPr>
        <w:pStyle w:val="Normal"/>
        <w:jc w:val="left"/>
        <w:rPr>
          <w:rFonts w:ascii="Arial" w:hAnsi="Arial" w:eastAsia="Arial" w:cs="Arial"/>
          <w:b w:val="0"/>
          <w:bCs w:val="0"/>
          <w:color w:val="auto"/>
          <w:sz w:val="24"/>
          <w:szCs w:val="24"/>
        </w:rPr>
      </w:pPr>
    </w:p>
    <w:p w:rsidR="62EE0207" w:rsidP="52E5E159" w:rsidRDefault="62EE0207" w14:paraId="74074CC9" w14:textId="6D606CC2">
      <w:pPr>
        <w:pStyle w:val="Normal"/>
        <w:jc w:val="left"/>
        <w:rPr>
          <w:rFonts w:ascii="Arial" w:hAnsi="Arial" w:eastAsia="Arial" w:cs="Arial"/>
          <w:b w:val="0"/>
          <w:bCs w:val="0"/>
          <w:color w:val="auto"/>
          <w:sz w:val="24"/>
          <w:szCs w:val="24"/>
        </w:rPr>
      </w:pPr>
    </w:p>
    <w:p w:rsidR="62EE0207" w:rsidP="52E5E159" w:rsidRDefault="62EE0207" w14:paraId="3038FA49" w14:textId="333B42DD">
      <w:pPr>
        <w:pStyle w:val="Normal"/>
        <w:jc w:val="left"/>
        <w:rPr>
          <w:rFonts w:ascii="Arial" w:hAnsi="Arial" w:eastAsia="Arial" w:cs="Arial"/>
          <w:b w:val="0"/>
          <w:bCs w:val="0"/>
          <w:color w:val="auto"/>
          <w:sz w:val="24"/>
          <w:szCs w:val="24"/>
        </w:rPr>
      </w:pPr>
    </w:p>
    <w:p w:rsidR="62EE0207" w:rsidP="52E5E159" w:rsidRDefault="62EE0207" w14:paraId="39B37E50" w14:textId="16803A46">
      <w:pPr>
        <w:pStyle w:val="Normal"/>
        <w:jc w:val="left"/>
        <w:rPr>
          <w:rFonts w:ascii="Arial" w:hAnsi="Arial" w:eastAsia="Arial" w:cs="Arial"/>
          <w:b w:val="0"/>
          <w:bCs w:val="0"/>
          <w:color w:val="auto"/>
          <w:sz w:val="24"/>
          <w:szCs w:val="24"/>
        </w:rPr>
      </w:pPr>
    </w:p>
    <w:p w:rsidR="62EE0207" w:rsidP="52E5E159" w:rsidRDefault="62EE0207" w14:paraId="78A8BAE6" w14:textId="372AB8A7">
      <w:pPr>
        <w:pStyle w:val="Normal"/>
        <w:jc w:val="left"/>
        <w:rPr>
          <w:rFonts w:ascii="Arial" w:hAnsi="Arial" w:eastAsia="Arial" w:cs="Arial"/>
          <w:b w:val="0"/>
          <w:bCs w:val="0"/>
          <w:color w:val="auto"/>
          <w:sz w:val="24"/>
          <w:szCs w:val="24"/>
        </w:rPr>
      </w:pPr>
    </w:p>
    <w:p w:rsidR="62EE0207" w:rsidP="52E5E159" w:rsidRDefault="62EE0207" w14:paraId="749E6013" w14:textId="0B7AAABF">
      <w:pPr>
        <w:pStyle w:val="Normal"/>
        <w:jc w:val="left"/>
        <w:rPr>
          <w:rFonts w:ascii="Arial" w:hAnsi="Arial" w:eastAsia="Arial" w:cs="Arial"/>
          <w:b w:val="0"/>
          <w:bCs w:val="0"/>
          <w:color w:val="auto"/>
          <w:sz w:val="24"/>
          <w:szCs w:val="24"/>
        </w:rPr>
      </w:pPr>
    </w:p>
    <w:p w:rsidR="62EE0207" w:rsidP="52E5E159" w:rsidRDefault="62EE0207" w14:paraId="78B875A5" w14:textId="3B994C76">
      <w:pPr>
        <w:pStyle w:val="Normal"/>
        <w:jc w:val="left"/>
        <w:rPr>
          <w:rFonts w:ascii="Arial" w:hAnsi="Arial" w:eastAsia="Arial" w:cs="Arial"/>
          <w:b w:val="0"/>
          <w:bCs w:val="0"/>
          <w:color w:val="auto"/>
          <w:sz w:val="24"/>
          <w:szCs w:val="24"/>
        </w:rPr>
      </w:pPr>
    </w:p>
    <w:p w:rsidR="62EE0207" w:rsidP="52E5E159" w:rsidRDefault="62EE0207" w14:paraId="0FA1EF49" w14:textId="494FD100">
      <w:pPr>
        <w:pStyle w:val="Normal"/>
        <w:jc w:val="left"/>
        <w:rPr>
          <w:rFonts w:ascii="Arial" w:hAnsi="Arial" w:eastAsia="Arial" w:cs="Arial"/>
          <w:b w:val="0"/>
          <w:bCs w:val="0"/>
          <w:color w:val="auto"/>
          <w:sz w:val="24"/>
          <w:szCs w:val="24"/>
        </w:rPr>
      </w:pPr>
    </w:p>
    <w:p w:rsidR="62EE0207" w:rsidP="52E5E159" w:rsidRDefault="62EE0207" w14:paraId="3CE2A68E" w14:textId="53EE0C8E">
      <w:pPr>
        <w:pStyle w:val="Normal"/>
        <w:jc w:val="left"/>
        <w:rPr>
          <w:rFonts w:ascii="Arial" w:hAnsi="Arial" w:eastAsia="Arial" w:cs="Arial"/>
          <w:b w:val="0"/>
          <w:bCs w:val="0"/>
          <w:color w:val="auto"/>
          <w:sz w:val="24"/>
          <w:szCs w:val="24"/>
        </w:rPr>
      </w:pPr>
    </w:p>
    <w:p w:rsidR="62EE0207" w:rsidP="6E711049" w:rsidRDefault="62EE0207" w14:paraId="40642166" w14:textId="76F9FFDD">
      <w:pPr>
        <w:pStyle w:val="Normal"/>
        <w:jc w:val="left"/>
        <w:rPr>
          <w:rFonts w:ascii="Arial" w:hAnsi="Arial" w:eastAsia="Arial" w:cs="Arial"/>
          <w:b w:val="0"/>
          <w:bCs w:val="0"/>
          <w:color w:val="auto"/>
          <w:sz w:val="24"/>
          <w:szCs w:val="24"/>
        </w:rPr>
      </w:pPr>
    </w:p>
    <w:p w:rsidR="4650762F" w:rsidP="4650762F" w:rsidRDefault="4650762F" w14:paraId="69B79BA0" w14:textId="7A17D4A8">
      <w:pPr>
        <w:pStyle w:val="Normal"/>
        <w:jc w:val="left"/>
        <w:rPr>
          <w:rFonts w:ascii="Arial" w:hAnsi="Arial" w:eastAsia="Arial" w:cs="Arial"/>
          <w:b w:val="0"/>
          <w:bCs w:val="0"/>
          <w:color w:val="auto"/>
          <w:sz w:val="24"/>
          <w:szCs w:val="24"/>
        </w:rPr>
      </w:pPr>
    </w:p>
    <w:p w:rsidR="4650762F" w:rsidP="4650762F" w:rsidRDefault="4650762F" w14:paraId="3F878BCB" w14:textId="15045EF0">
      <w:pPr>
        <w:pStyle w:val="Normal"/>
        <w:jc w:val="left"/>
        <w:rPr>
          <w:rFonts w:ascii="Arial" w:hAnsi="Arial" w:eastAsia="Arial" w:cs="Arial"/>
          <w:b w:val="0"/>
          <w:bCs w:val="0"/>
          <w:color w:val="auto"/>
          <w:sz w:val="24"/>
          <w:szCs w:val="24"/>
        </w:rPr>
      </w:pPr>
    </w:p>
    <w:p w:rsidR="4650762F" w:rsidP="4650762F" w:rsidRDefault="4650762F" w14:paraId="5E3C0898" w14:textId="516B58EB">
      <w:pPr>
        <w:pStyle w:val="Normal"/>
        <w:jc w:val="left"/>
        <w:rPr>
          <w:rFonts w:ascii="Arial" w:hAnsi="Arial" w:eastAsia="Arial" w:cs="Arial"/>
          <w:b w:val="0"/>
          <w:bCs w:val="0"/>
          <w:color w:val="auto"/>
          <w:sz w:val="24"/>
          <w:szCs w:val="24"/>
        </w:rPr>
      </w:pPr>
    </w:p>
    <w:p w:rsidR="62EE0207" w:rsidP="52E5E159" w:rsidRDefault="62EE0207" w14:paraId="22D9054F" w14:textId="5E08FCC1">
      <w:pPr>
        <w:pStyle w:val="ListParagraph"/>
        <w:numPr>
          <w:ilvl w:val="0"/>
          <w:numId w:val="5"/>
        </w:numPr>
        <w:jc w:val="left"/>
        <w:rPr>
          <w:rFonts w:ascii="Arial" w:hAnsi="Arial" w:eastAsia="Arial" w:cs="Arial" w:asciiTheme="minorAscii" w:hAnsiTheme="minorAscii" w:eastAsiaTheme="minorAscii" w:cstheme="minorAscii"/>
          <w:b w:val="1"/>
          <w:bCs w:val="1"/>
          <w:color w:val="auto"/>
          <w:sz w:val="24"/>
          <w:szCs w:val="24"/>
        </w:rPr>
      </w:pPr>
      <w:r w:rsidRPr="52E5E159" w:rsidR="52E5E159">
        <w:rPr>
          <w:rFonts w:ascii="Arial" w:hAnsi="Arial" w:eastAsia="Arial" w:cs="Arial"/>
          <w:b w:val="1"/>
          <w:bCs w:val="1"/>
          <w:color w:val="auto"/>
          <w:sz w:val="24"/>
          <w:szCs w:val="24"/>
        </w:rPr>
        <w:t xml:space="preserve">INTRODUCTION </w:t>
      </w:r>
    </w:p>
    <w:p w:rsidR="52E5E159" w:rsidP="52E5E159" w:rsidRDefault="52E5E159" w14:paraId="2380B860" w14:textId="4FD37920">
      <w:pPr>
        <w:pStyle w:val="Normal"/>
        <w:jc w:val="left"/>
        <w:rPr>
          <w:rFonts w:ascii="Arial" w:hAnsi="Arial" w:eastAsia="Arial" w:cs="Arial"/>
          <w:b w:val="1"/>
          <w:bCs w:val="1"/>
          <w:color w:val="auto"/>
          <w:sz w:val="24"/>
          <w:szCs w:val="24"/>
        </w:rPr>
      </w:pPr>
    </w:p>
    <w:p xmlns:wp14="http://schemas.microsoft.com/office/word/2010/wordml" w:rsidP="42C4B74F" w14:paraId="2C078E63" wp14:textId="0DE9225B">
      <w:pPr>
        <w:jc w:val="left"/>
        <w:rPr>
          <w:rFonts w:ascii="Arial" w:hAnsi="Arial" w:eastAsia="Arial" w:cs="Arial"/>
          <w:b w:val="1"/>
          <w:bCs w:val="1"/>
          <w:color w:val="auto"/>
          <w:sz w:val="24"/>
          <w:szCs w:val="24"/>
        </w:rPr>
      </w:pPr>
      <w:r w:rsidRPr="52E5E159" w:rsidR="52E5E159">
        <w:rPr>
          <w:rFonts w:ascii="Arial" w:hAnsi="Arial" w:eastAsia="Arial" w:cs="Arial"/>
          <w:b w:val="1"/>
          <w:bCs w:val="1"/>
          <w:color w:val="auto"/>
          <w:sz w:val="24"/>
          <w:szCs w:val="24"/>
        </w:rPr>
        <w:t>2.1 REPORT REMIT</w:t>
      </w:r>
    </w:p>
    <w:p w:rsidR="42C4B74F" w:rsidP="51AE94C6" w:rsidRDefault="42C4B74F" w14:paraId="1C0967B0" w14:textId="4FC4F2F7">
      <w:pPr>
        <w:pStyle w:val="Normal"/>
        <w:ind w:left="0" w:hanging="0"/>
        <w:jc w:val="left"/>
        <w:rPr>
          <w:rFonts w:ascii="Arial" w:hAnsi="Arial" w:eastAsia="Arial" w:cs="Arial"/>
          <w:noProof w:val="0"/>
          <w:color w:val="auto"/>
          <w:sz w:val="24"/>
          <w:szCs w:val="24"/>
          <w:lang w:val="en-US"/>
        </w:rPr>
      </w:pPr>
      <w:r w:rsidRPr="4650762F" w:rsidR="4650762F">
        <w:rPr>
          <w:rFonts w:ascii="Arial" w:hAnsi="Arial" w:eastAsia="Arial" w:cs="Arial"/>
          <w:color w:val="auto"/>
          <w:sz w:val="24"/>
          <w:szCs w:val="24"/>
        </w:rPr>
        <w:t xml:space="preserve">In this report I will be </w:t>
      </w:r>
      <w:proofErr w:type="spellStart"/>
      <w:r w:rsidRPr="4650762F" w:rsidR="4650762F">
        <w:rPr>
          <w:rFonts w:ascii="Arial" w:hAnsi="Arial" w:eastAsia="Arial" w:cs="Arial"/>
          <w:color w:val="auto"/>
          <w:sz w:val="24"/>
          <w:szCs w:val="24"/>
        </w:rPr>
        <w:t>analysing</w:t>
      </w:r>
      <w:proofErr w:type="spellEnd"/>
      <w:r w:rsidRPr="4650762F" w:rsidR="4650762F">
        <w:rPr>
          <w:rFonts w:ascii="Arial" w:hAnsi="Arial" w:eastAsia="Arial" w:cs="Arial"/>
          <w:color w:val="auto"/>
          <w:sz w:val="24"/>
          <w:szCs w:val="24"/>
        </w:rPr>
        <w:t xml:space="preserve"> the 2019 reward issues at British Airways (BA). I will be demonstrating understanding of contemporary employment relations and reward management in </w:t>
      </w:r>
      <w:proofErr w:type="spellStart"/>
      <w:r w:rsidRPr="4650762F" w:rsidR="4650762F">
        <w:rPr>
          <w:rFonts w:ascii="Arial" w:hAnsi="Arial" w:eastAsia="Arial" w:cs="Arial"/>
          <w:color w:val="auto"/>
          <w:sz w:val="24"/>
          <w:szCs w:val="24"/>
        </w:rPr>
        <w:t>organisations</w:t>
      </w:r>
      <w:proofErr w:type="spellEnd"/>
      <w:r w:rsidRPr="4650762F" w:rsidR="4650762F">
        <w:rPr>
          <w:rFonts w:ascii="Arial" w:hAnsi="Arial" w:eastAsia="Arial" w:cs="Arial"/>
          <w:color w:val="auto"/>
          <w:sz w:val="24"/>
          <w:szCs w:val="24"/>
        </w:rPr>
        <w:t xml:space="preserve">. Explaining strategies, policies, structure and processes used to develop and sustain employee engagement and </w:t>
      </w:r>
      <w:proofErr w:type="spellStart"/>
      <w:r w:rsidRPr="4650762F" w:rsidR="4650762F">
        <w:rPr>
          <w:rFonts w:ascii="Arial" w:hAnsi="Arial" w:eastAsia="Arial" w:cs="Arial"/>
          <w:color w:val="auto"/>
          <w:sz w:val="24"/>
          <w:szCs w:val="24"/>
        </w:rPr>
        <w:t>organisational</w:t>
      </w:r>
      <w:proofErr w:type="spellEnd"/>
      <w:r w:rsidRPr="4650762F" w:rsidR="4650762F">
        <w:rPr>
          <w:rFonts w:ascii="Arial" w:hAnsi="Arial" w:eastAsia="Arial" w:cs="Arial"/>
          <w:color w:val="auto"/>
          <w:sz w:val="24"/>
          <w:szCs w:val="24"/>
        </w:rPr>
        <w:t xml:space="preserve"> performance. I will explain the importance of employee reward strategies in general, critically evaluate the reward problems experienced, particularly reward implementation issues. I will be looking at employee reward and how it has changed in the last decade and why it is important to organisations. I will also be using theoretical models to critically evaluate the reward problems experienced, particularly reward implementation issues. Lastly, I will provide appropriate recommendations for how the situation might be resolved to the mutual benefit of all parties, which could prevent unrest occuring in the future. </w:t>
      </w:r>
    </w:p>
    <w:p w:rsidR="2EDD13A0" w:rsidP="2EDD13A0" w:rsidRDefault="2EDD13A0" w14:paraId="1E538C94" w14:textId="36C56E31">
      <w:pPr>
        <w:pStyle w:val="Normal"/>
        <w:ind w:left="547" w:hanging="547"/>
        <w:jc w:val="left"/>
        <w:rPr>
          <w:rFonts w:ascii="Arial" w:hAnsi="Arial" w:eastAsia="Arial" w:cs="Arial"/>
          <w:color w:val="auto"/>
          <w:sz w:val="24"/>
          <w:szCs w:val="24"/>
        </w:rPr>
      </w:pPr>
    </w:p>
    <w:p w:rsidR="2EDD13A0" w:rsidP="2EDD13A0" w:rsidRDefault="2EDD13A0" w14:paraId="4AD517B8" w14:textId="702710CC">
      <w:pPr>
        <w:pStyle w:val="Normal"/>
        <w:ind w:left="547" w:hanging="547"/>
        <w:jc w:val="left"/>
        <w:rPr>
          <w:rFonts w:ascii="Arial" w:hAnsi="Arial" w:eastAsia="Arial" w:cs="Arial"/>
          <w:b w:val="1"/>
          <w:bCs w:val="1"/>
          <w:color w:val="auto"/>
          <w:sz w:val="24"/>
          <w:szCs w:val="24"/>
        </w:rPr>
      </w:pPr>
      <w:r w:rsidRPr="52E5E159" w:rsidR="52E5E159">
        <w:rPr>
          <w:rFonts w:ascii="Arial" w:hAnsi="Arial" w:eastAsia="Arial" w:cs="Arial"/>
          <w:b w:val="1"/>
          <w:bCs w:val="1"/>
          <w:color w:val="auto"/>
          <w:sz w:val="24"/>
          <w:szCs w:val="24"/>
        </w:rPr>
        <w:t>2.2 EMPLOYEE REWARD</w:t>
      </w:r>
    </w:p>
    <w:p w:rsidR="0CC961AC" w:rsidP="62EE0207" w:rsidRDefault="0CC961AC" w14:paraId="619F191C" w14:textId="436C5CC7">
      <w:pPr>
        <w:pStyle w:val="Normal"/>
        <w:ind w:left="0" w:hanging="0"/>
        <w:jc w:val="left"/>
        <w:rPr>
          <w:rFonts w:ascii="Arial" w:hAnsi="Arial" w:eastAsia="Arial" w:cs="Arial"/>
          <w:noProof w:val="0"/>
          <w:sz w:val="24"/>
          <w:szCs w:val="24"/>
          <w:lang w:val="en-US"/>
        </w:rPr>
      </w:pPr>
      <w:r w:rsidRPr="6E711049" w:rsidR="6E711049">
        <w:rPr>
          <w:rFonts w:ascii="Arial" w:hAnsi="Arial" w:eastAsia="Arial" w:cs="Arial"/>
          <w:b w:val="0"/>
          <w:bCs w:val="0"/>
          <w:color w:val="auto"/>
          <w:sz w:val="24"/>
          <w:szCs w:val="24"/>
        </w:rPr>
        <w:t xml:space="preserve">Employee reward is about how people are rewarded with accordance to their value to an </w:t>
      </w:r>
      <w:proofErr w:type="spellStart"/>
      <w:r w:rsidRPr="6E711049" w:rsidR="6E711049">
        <w:rPr>
          <w:rFonts w:ascii="Arial" w:hAnsi="Arial" w:eastAsia="Arial" w:cs="Arial"/>
          <w:b w:val="0"/>
          <w:bCs w:val="0"/>
          <w:color w:val="auto"/>
          <w:sz w:val="24"/>
          <w:szCs w:val="24"/>
        </w:rPr>
        <w:t>organisaiton</w:t>
      </w:r>
      <w:proofErr w:type="spellEnd"/>
      <w:r w:rsidRPr="6E711049" w:rsidR="6E711049">
        <w:rPr>
          <w:rFonts w:ascii="Arial" w:hAnsi="Arial" w:eastAsia="Arial" w:cs="Arial"/>
          <w:b w:val="0"/>
          <w:bCs w:val="0"/>
          <w:color w:val="auto"/>
          <w:sz w:val="24"/>
          <w:szCs w:val="24"/>
        </w:rPr>
        <w:t xml:space="preserve">. It is concerned with both financial and non-financial rewards and embraces the philosophies, strategies, policies, plans and processes used by </w:t>
      </w:r>
      <w:proofErr w:type="spellStart"/>
      <w:r w:rsidRPr="6E711049" w:rsidR="6E711049">
        <w:rPr>
          <w:rFonts w:ascii="Arial" w:hAnsi="Arial" w:eastAsia="Arial" w:cs="Arial"/>
          <w:b w:val="0"/>
          <w:bCs w:val="0"/>
          <w:color w:val="auto"/>
          <w:sz w:val="24"/>
          <w:szCs w:val="24"/>
        </w:rPr>
        <w:t>organisations</w:t>
      </w:r>
      <w:proofErr w:type="spellEnd"/>
      <w:r w:rsidRPr="6E711049" w:rsidR="6E711049">
        <w:rPr>
          <w:rFonts w:ascii="Arial" w:hAnsi="Arial" w:eastAsia="Arial" w:cs="Arial"/>
          <w:b w:val="0"/>
          <w:bCs w:val="0"/>
          <w:color w:val="auto"/>
          <w:sz w:val="24"/>
          <w:szCs w:val="24"/>
        </w:rPr>
        <w:t xml:space="preserve"> to develop and maintain reward systems (</w:t>
      </w:r>
      <w:r w:rsidRPr="6E711049" w:rsidR="6E711049">
        <w:rPr>
          <w:rFonts w:ascii="Arial" w:hAnsi="Arial" w:eastAsia="Arial" w:cs="Arial"/>
          <w:b w:val="0"/>
          <w:bCs w:val="0"/>
          <w:i w:val="0"/>
          <w:iCs w:val="0"/>
          <w:color w:val="auto"/>
          <w:sz w:val="24"/>
          <w:szCs w:val="24"/>
        </w:rPr>
        <w:t>Armstrong</w:t>
      </w:r>
      <w:r w:rsidRPr="6E711049" w:rsidR="6E711049">
        <w:rPr>
          <w:rFonts w:ascii="Arial" w:hAnsi="Arial" w:eastAsia="Arial" w:cs="Arial"/>
          <w:b w:val="0"/>
          <w:bCs w:val="0"/>
          <w:color w:val="auto"/>
          <w:sz w:val="24"/>
          <w:szCs w:val="24"/>
        </w:rPr>
        <w:t xml:space="preserve">, 2002). Wilson suggests such reward systems are highly important to employees, and when they work well, they reflect a culture that executives want to establish in the </w:t>
      </w:r>
      <w:proofErr w:type="spellStart"/>
      <w:r w:rsidRPr="6E711049" w:rsidR="6E711049">
        <w:rPr>
          <w:rFonts w:ascii="Arial" w:hAnsi="Arial" w:eastAsia="Arial" w:cs="Arial"/>
          <w:b w:val="0"/>
          <w:bCs w:val="0"/>
          <w:color w:val="auto"/>
          <w:sz w:val="24"/>
          <w:szCs w:val="24"/>
        </w:rPr>
        <w:t>organisation</w:t>
      </w:r>
      <w:proofErr w:type="spellEnd"/>
      <w:r w:rsidRPr="6E711049" w:rsidR="6E711049">
        <w:rPr>
          <w:rFonts w:ascii="Arial" w:hAnsi="Arial" w:eastAsia="Arial" w:cs="Arial"/>
          <w:b w:val="0"/>
          <w:bCs w:val="0"/>
          <w:color w:val="auto"/>
          <w:sz w:val="24"/>
          <w:szCs w:val="24"/>
        </w:rPr>
        <w:t xml:space="preserve"> – fun, exciting, personal support and so on (2002). CIPD suggests strategic reward is a long-term approach to how </w:t>
      </w:r>
      <w:proofErr w:type="spellStart"/>
      <w:r w:rsidRPr="6E711049" w:rsidR="6E711049">
        <w:rPr>
          <w:rFonts w:ascii="Arial" w:hAnsi="Arial" w:eastAsia="Arial" w:cs="Arial"/>
          <w:b w:val="0"/>
          <w:bCs w:val="0"/>
          <w:color w:val="auto"/>
          <w:sz w:val="24"/>
          <w:szCs w:val="24"/>
        </w:rPr>
        <w:t>organisational</w:t>
      </w:r>
      <w:proofErr w:type="spellEnd"/>
      <w:r w:rsidRPr="6E711049" w:rsidR="6E711049">
        <w:rPr>
          <w:rFonts w:ascii="Arial" w:hAnsi="Arial" w:eastAsia="Arial" w:cs="Arial"/>
          <w:b w:val="0"/>
          <w:bCs w:val="0"/>
          <w:color w:val="auto"/>
          <w:sz w:val="24"/>
          <w:szCs w:val="24"/>
        </w:rPr>
        <w:t xml:space="preserve"> rewards can support the business’ objectives and various aspects introduce characteristics of total reward (2019). </w:t>
      </w:r>
    </w:p>
    <w:p w:rsidR="0CC961AC" w:rsidP="62EE0207" w:rsidRDefault="0CC961AC" w14:paraId="767B50A9" w14:textId="20F2B807">
      <w:pPr>
        <w:pStyle w:val="Normal"/>
        <w:ind w:left="0" w:hanging="0"/>
        <w:jc w:val="left"/>
        <w:rPr>
          <w:rFonts w:ascii="Arial" w:hAnsi="Arial" w:eastAsia="Arial" w:cs="Arial"/>
          <w:b w:val="0"/>
          <w:bCs w:val="0"/>
          <w:color w:val="auto"/>
          <w:sz w:val="24"/>
          <w:szCs w:val="24"/>
        </w:rPr>
      </w:pPr>
    </w:p>
    <w:p w:rsidR="0CC961AC" w:rsidP="62EE0207" w:rsidRDefault="0CC961AC" w14:paraId="2A5CF9D7" w14:textId="665AD4ED">
      <w:pPr>
        <w:pStyle w:val="Normal"/>
        <w:ind w:left="0" w:hanging="0"/>
        <w:jc w:val="left"/>
        <w:rPr>
          <w:rFonts w:ascii="Arial" w:hAnsi="Arial" w:eastAsia="Arial" w:cs="Arial"/>
          <w:b w:val="1"/>
          <w:bCs w:val="1"/>
          <w:color w:val="auto"/>
          <w:sz w:val="24"/>
          <w:szCs w:val="24"/>
        </w:rPr>
      </w:pPr>
      <w:r w:rsidRPr="52E5E159" w:rsidR="52E5E159">
        <w:rPr>
          <w:rFonts w:ascii="Arial" w:hAnsi="Arial" w:eastAsia="Arial" w:cs="Arial"/>
          <w:b w:val="1"/>
          <w:bCs w:val="1"/>
          <w:color w:val="auto"/>
          <w:sz w:val="24"/>
          <w:szCs w:val="24"/>
        </w:rPr>
        <w:t xml:space="preserve">2.3 INTRINSIC REWARD </w:t>
      </w:r>
    </w:p>
    <w:p w:rsidR="0CC961AC" w:rsidP="51AE94C6" w:rsidRDefault="0CC961AC" w14:paraId="5773478F" w14:textId="3135CEAC">
      <w:pPr>
        <w:pStyle w:val="Normal"/>
        <w:ind w:left="0" w:hanging="0"/>
        <w:jc w:val="left"/>
        <w:rPr>
          <w:rFonts w:ascii="Arial" w:hAnsi="Arial" w:eastAsia="Arial" w:cs="Arial"/>
          <w:noProof w:val="0"/>
          <w:sz w:val="24"/>
          <w:szCs w:val="24"/>
          <w:lang w:val="en-US"/>
        </w:rPr>
      </w:pPr>
      <w:r w:rsidRPr="62EE0207" w:rsidR="62EE0207">
        <w:rPr>
          <w:rFonts w:ascii="Arial" w:hAnsi="Arial" w:eastAsia="Arial" w:cs="Arial"/>
          <w:b w:val="0"/>
          <w:bCs w:val="0"/>
          <w:color w:val="auto"/>
          <w:sz w:val="24"/>
          <w:szCs w:val="24"/>
        </w:rPr>
        <w:t xml:space="preserve">Intrinsic rewards are ones that come from within the employee. An employee who is motivated intrinsically is working for his or her own satisfaction and may value challenging work he or she perceives to be meaningful to the company. Employees work particularly well with intrinsic motivation, Pink suggests “that enjoyment-based intrinsic motivation, namely how creative a person feels when working on the project, is the strongest and most persuasive driver (2010). Professor, and one of the world’s leading researchers on human motivation Ryan, believes the secret to a happier and more engaged workforce lies in understanding what really motivates us.  He believes the basic needs that drive our intrinsic motivation and sense of willingness to put our best into our work are competence autonomy, and relatedness (2020). </w:t>
      </w:r>
    </w:p>
    <w:p w:rsidR="62EE0207" w:rsidP="62EE0207" w:rsidRDefault="62EE0207" w14:paraId="793DF7B0" w14:textId="456709A4">
      <w:pPr>
        <w:pStyle w:val="Normal"/>
        <w:ind w:left="0" w:hanging="0"/>
        <w:jc w:val="left"/>
        <w:rPr>
          <w:rFonts w:ascii="Arial" w:hAnsi="Arial" w:eastAsia="Arial" w:cs="Arial"/>
          <w:b w:val="0"/>
          <w:bCs w:val="0"/>
          <w:color w:val="auto"/>
          <w:sz w:val="24"/>
          <w:szCs w:val="24"/>
        </w:rPr>
      </w:pPr>
    </w:p>
    <w:p w:rsidR="11A56966" w:rsidP="62EE0207" w:rsidRDefault="11A56966" w14:paraId="047DB0AE" w14:textId="01C3A53C">
      <w:pPr>
        <w:pStyle w:val="Normal"/>
        <w:ind w:left="0" w:hanging="0"/>
        <w:jc w:val="left"/>
        <w:rPr>
          <w:rFonts w:ascii="Arial" w:hAnsi="Arial" w:eastAsia="Arial" w:cs="Arial"/>
          <w:b w:val="0"/>
          <w:bCs w:val="0"/>
          <w:noProof w:val="0"/>
          <w:sz w:val="24"/>
          <w:szCs w:val="24"/>
          <w:lang w:val="en-US"/>
        </w:rPr>
      </w:pPr>
      <w:r w:rsidRPr="52E5E159" w:rsidR="52E5E159">
        <w:rPr>
          <w:rFonts w:ascii="Arial" w:hAnsi="Arial" w:eastAsia="Arial" w:cs="Arial"/>
          <w:b w:val="1"/>
          <w:bCs w:val="1"/>
          <w:noProof w:val="0"/>
          <w:sz w:val="24"/>
          <w:szCs w:val="24"/>
          <w:lang w:val="en-US"/>
        </w:rPr>
        <w:t>2.4 EXTRINSIC REWARD</w:t>
      </w:r>
      <w:r w:rsidRPr="52E5E159" w:rsidR="52E5E159">
        <w:rPr>
          <w:rFonts w:ascii="Arial" w:hAnsi="Arial" w:eastAsia="Arial" w:cs="Arial"/>
          <w:b w:val="0"/>
          <w:bCs w:val="0"/>
          <w:noProof w:val="0"/>
          <w:sz w:val="24"/>
          <w:szCs w:val="24"/>
          <w:lang w:val="en-US"/>
        </w:rPr>
        <w:t xml:space="preserve"> </w:t>
      </w:r>
    </w:p>
    <w:p w:rsidR="11A56966" w:rsidP="62EE0207" w:rsidRDefault="11A56966" w14:paraId="5CD81DA5" w14:textId="4F456D13">
      <w:pPr>
        <w:pStyle w:val="Normal"/>
        <w:ind w:left="0" w:hanging="0"/>
        <w:jc w:val="left"/>
        <w:rPr>
          <w:rFonts w:ascii="Arial" w:hAnsi="Arial" w:eastAsia="Arial" w:cs="Arial"/>
          <w:b w:val="0"/>
          <w:bCs w:val="0"/>
          <w:noProof w:val="0"/>
          <w:sz w:val="24"/>
          <w:szCs w:val="24"/>
          <w:lang w:val="en-US"/>
        </w:rPr>
      </w:pPr>
      <w:r w:rsidRPr="4650762F" w:rsidR="4650762F">
        <w:rPr>
          <w:rFonts w:ascii="Arial" w:hAnsi="Arial" w:eastAsia="Arial" w:cs="Arial"/>
          <w:b w:val="0"/>
          <w:bCs w:val="0"/>
          <w:noProof w:val="0"/>
          <w:sz w:val="24"/>
          <w:szCs w:val="24"/>
          <w:lang w:val="en-US"/>
        </w:rPr>
        <w:t xml:space="preserve">Along with intrinsic rewards in an organisation, tend to come with extrinsic rewards too. Armstrong points out that entrinsic rewards provided by employers in the form of pay will help to attract and retain employees and, for limited periods, may increase effort and minimise dissatisfaction (2007). Extrinsic rewards are quantitative and include benefits such as pay increases, bonuses, paid leave and holidays etc. CIPD suggest the structure of employee reward is to ‘reflect the levels of capability as well as the responsibility in a performing role (2019), as reward management is important. Cotton (2018), noted that in the CIPD’s fifteenth survey on UK reward management showed that one of the most important aspects of people management is the provision of employee benefits is required to support the </w:t>
      </w:r>
      <w:proofErr w:type="spellStart"/>
      <w:r w:rsidRPr="4650762F" w:rsidR="4650762F">
        <w:rPr>
          <w:rFonts w:ascii="Arial" w:hAnsi="Arial" w:eastAsia="Arial" w:cs="Arial"/>
          <w:b w:val="0"/>
          <w:bCs w:val="0"/>
          <w:noProof w:val="0"/>
          <w:sz w:val="24"/>
          <w:szCs w:val="24"/>
          <w:lang w:val="en-US"/>
        </w:rPr>
        <w:t>organisation’s</w:t>
      </w:r>
      <w:proofErr w:type="spellEnd"/>
      <w:r w:rsidRPr="4650762F" w:rsidR="4650762F">
        <w:rPr>
          <w:rFonts w:ascii="Arial" w:hAnsi="Arial" w:eastAsia="Arial" w:cs="Arial"/>
          <w:b w:val="0"/>
          <w:bCs w:val="0"/>
          <w:noProof w:val="0"/>
          <w:sz w:val="24"/>
          <w:szCs w:val="24"/>
          <w:lang w:val="en-US"/>
        </w:rPr>
        <w:t xml:space="preserve"> objectives and meet the needs and wants of existing and potential employees. </w:t>
      </w:r>
    </w:p>
    <w:p w:rsidR="11A56966" w:rsidP="62EE0207" w:rsidRDefault="11A56966" w14:paraId="50C829B9" w14:textId="4F44AFF3">
      <w:pPr>
        <w:pStyle w:val="Normal"/>
        <w:ind w:left="0" w:hanging="0"/>
        <w:jc w:val="left"/>
        <w:rPr>
          <w:rFonts w:ascii="Arial" w:hAnsi="Arial" w:eastAsia="Arial" w:cs="Arial"/>
          <w:b w:val="0"/>
          <w:bCs w:val="0"/>
          <w:noProof w:val="0"/>
          <w:sz w:val="24"/>
          <w:szCs w:val="24"/>
          <w:lang w:val="en-US"/>
        </w:rPr>
      </w:pPr>
    </w:p>
    <w:p w:rsidR="11A56966" w:rsidP="62EE0207" w:rsidRDefault="11A56966" w14:paraId="2607ED69" w14:textId="6A8C8212">
      <w:pPr>
        <w:pStyle w:val="Normal"/>
        <w:ind w:left="0" w:hanging="0"/>
        <w:jc w:val="left"/>
        <w:rPr>
          <w:rFonts w:ascii="Arial" w:hAnsi="Arial" w:eastAsia="Arial" w:cs="Arial"/>
          <w:b w:val="1"/>
          <w:bCs w:val="1"/>
          <w:noProof w:val="0"/>
          <w:sz w:val="24"/>
          <w:szCs w:val="24"/>
          <w:lang w:val="en-US"/>
        </w:rPr>
      </w:pPr>
      <w:r w:rsidRPr="52E5E159" w:rsidR="52E5E159">
        <w:rPr>
          <w:rFonts w:ascii="Arial" w:hAnsi="Arial" w:eastAsia="Arial" w:cs="Arial"/>
          <w:b w:val="1"/>
          <w:bCs w:val="1"/>
          <w:noProof w:val="0"/>
          <w:sz w:val="24"/>
          <w:szCs w:val="24"/>
          <w:lang w:val="en-US"/>
        </w:rPr>
        <w:t xml:space="preserve">2.5 REWARD FACTS &amp; FIGURES </w:t>
      </w:r>
    </w:p>
    <w:p w:rsidR="11A56966" w:rsidP="11A56966" w:rsidRDefault="11A56966" w14:paraId="157A095A" w14:textId="7D733C4F">
      <w:pPr>
        <w:pStyle w:val="Normal"/>
        <w:ind w:left="0" w:hanging="0"/>
        <w:jc w:val="left"/>
        <w:rPr>
          <w:rFonts w:ascii="Arial" w:hAnsi="Arial" w:eastAsia="Arial" w:cs="Arial"/>
          <w:b w:val="0"/>
          <w:bCs w:val="0"/>
          <w:noProof w:val="0"/>
          <w:sz w:val="24"/>
          <w:szCs w:val="24"/>
          <w:lang w:val="en-US"/>
        </w:rPr>
      </w:pPr>
      <w:r w:rsidRPr="62EE0207" w:rsidR="62EE0207">
        <w:rPr>
          <w:rFonts w:ascii="Arial" w:hAnsi="Arial" w:eastAsia="Arial" w:cs="Arial"/>
          <w:b w:val="0"/>
          <w:bCs w:val="0"/>
          <w:noProof w:val="0"/>
          <w:sz w:val="24"/>
          <w:szCs w:val="24"/>
          <w:lang w:val="en-US"/>
        </w:rPr>
        <w:t xml:space="preserve">The figures from the National Statistics show that UK employment levels were at a record high in 2008 with average earnings up by 3%. However, the last decade has, to an extent, “been the worst for UK wages and living standards for 200 years” (2019). This is due to low-skills and low-paid jobs leading to even lower productivity and engagement levels in the workplace. However, in 2017, Tesco announced their plans to raise staff salary by 10.5%, alongside an improved maternity package. The CEO Matt Davies states “This reward scheme is the biggest we’ve made for a decade” (2017). Employee reward is important as factors such as pay and benefits attract, retain and engage employees. However, there are factors that challenge reward and risks in reward management. The inability to attract and retain the employees by a lack of focus on their needs and wants and financial risk cost management. This risk can lead to not being able to keep up with pay rises and other pay-related staff benefits such as incentives. </w:t>
      </w:r>
    </w:p>
    <w:p w:rsidR="62EE0207" w:rsidP="62EE0207" w:rsidRDefault="62EE0207" w14:paraId="1A569718" w14:textId="4D631A42">
      <w:pPr>
        <w:pStyle w:val="Normal"/>
        <w:ind w:left="0" w:hanging="0"/>
        <w:jc w:val="left"/>
        <w:rPr>
          <w:rFonts w:ascii="Arial" w:hAnsi="Arial" w:eastAsia="Arial" w:cs="Arial"/>
          <w:b w:val="0"/>
          <w:bCs w:val="0"/>
          <w:noProof w:val="0"/>
          <w:sz w:val="24"/>
          <w:szCs w:val="24"/>
          <w:lang w:val="en-US"/>
        </w:rPr>
      </w:pPr>
    </w:p>
    <w:p w:rsidR="62EE0207" w:rsidP="62EE0207" w:rsidRDefault="62EE0207" w14:paraId="4819E517" w14:textId="0D2F07FD">
      <w:pPr>
        <w:pStyle w:val="Normal"/>
        <w:ind w:left="0" w:hanging="0"/>
        <w:jc w:val="left"/>
        <w:rPr>
          <w:rFonts w:ascii="Arial" w:hAnsi="Arial" w:eastAsia="Arial" w:cs="Arial"/>
          <w:b w:val="1"/>
          <w:bCs w:val="1"/>
          <w:noProof w:val="0"/>
          <w:sz w:val="24"/>
          <w:szCs w:val="24"/>
          <w:lang w:val="en-US"/>
        </w:rPr>
      </w:pPr>
      <w:r w:rsidRPr="52E5E159" w:rsidR="52E5E159">
        <w:rPr>
          <w:rFonts w:ascii="Arial" w:hAnsi="Arial" w:eastAsia="Arial" w:cs="Arial"/>
          <w:b w:val="1"/>
          <w:bCs w:val="1"/>
          <w:noProof w:val="0"/>
          <w:sz w:val="24"/>
          <w:szCs w:val="24"/>
          <w:lang w:val="en-US"/>
        </w:rPr>
        <w:t>2.6 TOTAL REWARD</w:t>
      </w:r>
    </w:p>
    <w:p w:rsidR="382B46E5" w:rsidP="382B46E5" w:rsidRDefault="382B46E5" w14:paraId="6FE94A70" w14:textId="11DEAC4B">
      <w:pPr>
        <w:pStyle w:val="Normal"/>
        <w:ind w:left="0" w:hanging="0"/>
        <w:jc w:val="left"/>
        <w:rPr>
          <w:rFonts w:ascii="Arial" w:hAnsi="Arial" w:eastAsia="Arial" w:cs="Arial"/>
          <w:b w:val="0"/>
          <w:bCs w:val="0"/>
          <w:noProof w:val="0"/>
          <w:sz w:val="24"/>
          <w:szCs w:val="24"/>
          <w:lang w:val="en-US"/>
        </w:rPr>
      </w:pPr>
      <w:r w:rsidRPr="382B46E5" w:rsidR="382B46E5">
        <w:rPr>
          <w:rFonts w:ascii="Arial" w:hAnsi="Arial" w:eastAsia="Arial" w:cs="Arial"/>
          <w:b w:val="0"/>
          <w:bCs w:val="0"/>
          <w:noProof w:val="0"/>
          <w:sz w:val="24"/>
          <w:szCs w:val="24"/>
          <w:lang w:val="en-US"/>
        </w:rPr>
        <w:t xml:space="preserve">Wright states that total reward views pay and benefits as only one part of the reward picture, bringing in other aspects that affect the quality of an individual's working life – for example, learning and development opportunities, work environment/leadership styles in the </w:t>
      </w:r>
      <w:proofErr w:type="spellStart"/>
      <w:r w:rsidRPr="382B46E5" w:rsidR="382B46E5">
        <w:rPr>
          <w:rFonts w:ascii="Arial" w:hAnsi="Arial" w:eastAsia="Arial" w:cs="Arial"/>
          <w:b w:val="0"/>
          <w:bCs w:val="0"/>
          <w:noProof w:val="0"/>
          <w:sz w:val="24"/>
          <w:szCs w:val="24"/>
          <w:lang w:val="en-US"/>
        </w:rPr>
        <w:t>organisation</w:t>
      </w:r>
      <w:proofErr w:type="spellEnd"/>
      <w:r w:rsidRPr="382B46E5" w:rsidR="382B46E5">
        <w:rPr>
          <w:rFonts w:ascii="Arial" w:hAnsi="Arial" w:eastAsia="Arial" w:cs="Arial"/>
          <w:b w:val="0"/>
          <w:bCs w:val="0"/>
          <w:noProof w:val="0"/>
          <w:sz w:val="24"/>
          <w:szCs w:val="24"/>
          <w:lang w:val="en-US"/>
        </w:rPr>
        <w:t xml:space="preserve"> and employee involvement (2004). WorldatWork also defines total reward as “all of the tools available to the employer that may be used to attract, retain and motivate employees” (2015). It is also common for staff to reward themselves in an organisation. Total rewards include everything the employee perceives to be of value resulting from the employment relationship. It is suggested that the global total rewards program is a key message sender – companies need to make sure they are sending the right messages and aligning all of the components of the employee experience (Effron, et al., 2003). The total reward 5 components are compensation, benefits, flexibility, performance and recognition and growth and development.</w:t>
      </w:r>
    </w:p>
    <w:p w:rsidR="382B46E5" w:rsidP="382B46E5" w:rsidRDefault="382B46E5" w14:paraId="54621C5A" w14:textId="27A1B9E7">
      <w:pPr>
        <w:pStyle w:val="Normal"/>
        <w:ind w:left="0" w:hanging="0"/>
        <w:jc w:val="left"/>
        <w:rPr>
          <w:rFonts w:ascii="Arial" w:hAnsi="Arial" w:eastAsia="Arial" w:cs="Arial"/>
          <w:noProof w:val="0"/>
          <w:color w:val="auto"/>
          <w:sz w:val="24"/>
          <w:szCs w:val="24"/>
          <w:lang w:val="en-US"/>
        </w:rPr>
      </w:pPr>
      <w:r w:rsidRPr="382B46E5" w:rsidR="382B46E5">
        <w:rPr>
          <w:rFonts w:ascii="Arial" w:hAnsi="Arial" w:eastAsia="Arial" w:cs="Arial"/>
          <w:b w:val="1"/>
          <w:bCs w:val="1"/>
          <w:noProof w:val="0"/>
          <w:color w:val="auto"/>
          <w:sz w:val="24"/>
          <w:szCs w:val="24"/>
          <w:lang w:val="en-US"/>
        </w:rPr>
        <w:t>Compensation</w:t>
      </w:r>
      <w:r w:rsidRPr="382B46E5" w:rsidR="382B46E5">
        <w:rPr>
          <w:rFonts w:ascii="Arial" w:hAnsi="Arial" w:eastAsia="Arial" w:cs="Arial"/>
          <w:noProof w:val="0"/>
          <w:color w:val="auto"/>
          <w:sz w:val="24"/>
          <w:szCs w:val="24"/>
          <w:lang w:val="en-US"/>
        </w:rPr>
        <w:t xml:space="preserve"> includes the basic salary, but there are other factors place into your pay system, such as incentive pay which works well to motivate retain top employees who enjoy exceeding expectations in the workplace.</w:t>
      </w:r>
    </w:p>
    <w:p w:rsidR="382B46E5" w:rsidP="382B46E5" w:rsidRDefault="382B46E5" w14:paraId="7902F663" w14:textId="28F82720">
      <w:pPr>
        <w:pStyle w:val="Normal"/>
        <w:ind w:left="0" w:hanging="0"/>
        <w:jc w:val="left"/>
        <w:rPr>
          <w:rFonts w:ascii="Arial" w:hAnsi="Arial" w:eastAsia="Arial" w:cs="Arial"/>
          <w:noProof w:val="0"/>
          <w:color w:val="auto"/>
          <w:sz w:val="24"/>
          <w:szCs w:val="24"/>
          <w:lang w:val="en-US"/>
        </w:rPr>
      </w:pPr>
      <w:r w:rsidRPr="382B46E5" w:rsidR="382B46E5">
        <w:rPr>
          <w:rFonts w:ascii="Arial" w:hAnsi="Arial" w:eastAsia="Arial" w:cs="Arial"/>
          <w:b w:val="1"/>
          <w:bCs w:val="1"/>
          <w:noProof w:val="0"/>
          <w:color w:val="auto"/>
          <w:sz w:val="24"/>
          <w:szCs w:val="24"/>
          <w:lang w:val="en-US"/>
        </w:rPr>
        <w:t>Benefits</w:t>
      </w:r>
      <w:r w:rsidRPr="382B46E5" w:rsidR="382B46E5">
        <w:rPr>
          <w:rFonts w:ascii="Arial" w:hAnsi="Arial" w:eastAsia="Arial" w:cs="Arial"/>
          <w:noProof w:val="0"/>
          <w:color w:val="auto"/>
          <w:sz w:val="24"/>
          <w:szCs w:val="24"/>
          <w:lang w:val="en-US"/>
        </w:rPr>
        <w:t xml:space="preserve"> often cover factors such as health, vision and dental. Along with above-average benefits such as savings, retirement and wellness programs such as buy-a-bike and gym passes.</w:t>
      </w:r>
    </w:p>
    <w:p w:rsidR="382B46E5" w:rsidP="382B46E5" w:rsidRDefault="382B46E5" w14:paraId="4C704A83" w14:textId="1D94AD61">
      <w:pPr>
        <w:pStyle w:val="Normal"/>
        <w:ind w:left="0" w:hanging="0"/>
        <w:jc w:val="left"/>
        <w:rPr>
          <w:rFonts w:ascii="Arial" w:hAnsi="Arial" w:eastAsia="Arial" w:cs="Arial"/>
          <w:noProof w:val="0"/>
          <w:color w:val="auto"/>
          <w:sz w:val="24"/>
          <w:szCs w:val="24"/>
          <w:lang w:val="en-US"/>
        </w:rPr>
      </w:pPr>
      <w:r w:rsidRPr="382B46E5" w:rsidR="382B46E5">
        <w:rPr>
          <w:rFonts w:ascii="Arial" w:hAnsi="Arial" w:eastAsia="Arial" w:cs="Arial"/>
          <w:b w:val="1"/>
          <w:bCs w:val="1"/>
          <w:noProof w:val="0"/>
          <w:color w:val="auto"/>
          <w:sz w:val="24"/>
          <w:szCs w:val="24"/>
          <w:lang w:val="en-US"/>
        </w:rPr>
        <w:t>Flexibility</w:t>
      </w:r>
      <w:r w:rsidRPr="382B46E5" w:rsidR="382B46E5">
        <w:rPr>
          <w:rFonts w:ascii="Arial" w:hAnsi="Arial" w:eastAsia="Arial" w:cs="Arial"/>
          <w:noProof w:val="0"/>
          <w:color w:val="auto"/>
          <w:sz w:val="24"/>
          <w:szCs w:val="24"/>
          <w:lang w:val="en-US"/>
        </w:rPr>
        <w:t xml:space="preserve"> is crucial in </w:t>
      </w:r>
      <w:proofErr w:type="spellStart"/>
      <w:r w:rsidRPr="382B46E5" w:rsidR="382B46E5">
        <w:rPr>
          <w:rFonts w:ascii="Arial" w:hAnsi="Arial" w:eastAsia="Arial" w:cs="Arial"/>
          <w:noProof w:val="0"/>
          <w:color w:val="auto"/>
          <w:sz w:val="24"/>
          <w:szCs w:val="24"/>
          <w:lang w:val="en-US"/>
        </w:rPr>
        <w:t>organisations</w:t>
      </w:r>
      <w:proofErr w:type="spellEnd"/>
      <w:r w:rsidRPr="382B46E5" w:rsidR="382B46E5">
        <w:rPr>
          <w:rFonts w:ascii="Arial" w:hAnsi="Arial" w:eastAsia="Arial" w:cs="Arial"/>
          <w:noProof w:val="0"/>
          <w:color w:val="auto"/>
          <w:sz w:val="24"/>
          <w:szCs w:val="24"/>
          <w:lang w:val="en-US"/>
        </w:rPr>
        <w:t xml:space="preserve"> today. Things such as compressed working, working from home and paid time off for circumstances such as care for family members or bereavement leave is important to offer in the workplace.</w:t>
      </w:r>
    </w:p>
    <w:p w:rsidR="382B46E5" w:rsidP="382B46E5" w:rsidRDefault="382B46E5" w14:paraId="3DA1B210" w14:textId="23D9351A">
      <w:pPr>
        <w:pStyle w:val="Normal"/>
        <w:ind w:left="0" w:hanging="0"/>
        <w:jc w:val="left"/>
        <w:rPr>
          <w:rFonts w:ascii="Arial" w:hAnsi="Arial" w:eastAsia="Arial" w:cs="Arial"/>
          <w:noProof w:val="0"/>
          <w:color w:val="auto"/>
          <w:sz w:val="24"/>
          <w:szCs w:val="24"/>
          <w:lang w:val="en-US"/>
        </w:rPr>
      </w:pPr>
      <w:r w:rsidRPr="382B46E5" w:rsidR="382B46E5">
        <w:rPr>
          <w:rFonts w:ascii="Arial" w:hAnsi="Arial" w:eastAsia="Arial" w:cs="Arial"/>
          <w:b w:val="1"/>
          <w:bCs w:val="1"/>
          <w:noProof w:val="0"/>
          <w:color w:val="auto"/>
          <w:sz w:val="24"/>
          <w:szCs w:val="24"/>
          <w:lang w:val="en-US"/>
        </w:rPr>
        <w:t>Performance and recognition</w:t>
      </w:r>
      <w:r w:rsidRPr="382B46E5" w:rsidR="382B46E5">
        <w:rPr>
          <w:rFonts w:ascii="Arial" w:hAnsi="Arial" w:eastAsia="Arial" w:cs="Arial"/>
          <w:noProof w:val="0"/>
          <w:color w:val="auto"/>
          <w:sz w:val="24"/>
          <w:szCs w:val="24"/>
          <w:lang w:val="en-US"/>
        </w:rPr>
        <w:t xml:space="preserve"> </w:t>
      </w:r>
      <w:proofErr w:type="gramStart"/>
      <w:r w:rsidRPr="382B46E5" w:rsidR="382B46E5">
        <w:rPr>
          <w:rFonts w:ascii="Arial" w:hAnsi="Arial" w:eastAsia="Arial" w:cs="Arial"/>
          <w:noProof w:val="0"/>
          <w:color w:val="auto"/>
          <w:sz w:val="24"/>
          <w:szCs w:val="24"/>
          <w:lang w:val="en-US"/>
        </w:rPr>
        <w:t>is</w:t>
      </w:r>
      <w:proofErr w:type="gramEnd"/>
      <w:r w:rsidRPr="382B46E5" w:rsidR="382B46E5">
        <w:rPr>
          <w:rFonts w:ascii="Arial" w:hAnsi="Arial" w:eastAsia="Arial" w:cs="Arial"/>
          <w:noProof w:val="0"/>
          <w:color w:val="auto"/>
          <w:sz w:val="24"/>
          <w:szCs w:val="24"/>
          <w:lang w:val="en-US"/>
        </w:rPr>
        <w:t xml:space="preserve"> also important as employees want to receive feedback to excel in their job roles, and get </w:t>
      </w:r>
      <w:proofErr w:type="spellStart"/>
      <w:r w:rsidRPr="382B46E5" w:rsidR="382B46E5">
        <w:rPr>
          <w:rFonts w:ascii="Arial" w:hAnsi="Arial" w:eastAsia="Arial" w:cs="Arial"/>
          <w:noProof w:val="0"/>
          <w:color w:val="auto"/>
          <w:sz w:val="24"/>
          <w:szCs w:val="24"/>
          <w:lang w:val="en-US"/>
        </w:rPr>
        <w:t>recognised</w:t>
      </w:r>
      <w:proofErr w:type="spellEnd"/>
      <w:r w:rsidRPr="382B46E5" w:rsidR="382B46E5">
        <w:rPr>
          <w:rFonts w:ascii="Arial" w:hAnsi="Arial" w:eastAsia="Arial" w:cs="Arial"/>
          <w:noProof w:val="0"/>
          <w:color w:val="auto"/>
          <w:sz w:val="24"/>
          <w:szCs w:val="24"/>
          <w:lang w:val="en-US"/>
        </w:rPr>
        <w:t xml:space="preserve"> for it. Employees require set goals and rewards for reaching those goals, this is a great platform to provide for them. Employee of the month, regular one-to-one meetings and performance reviews are often used to exercise this.</w:t>
      </w:r>
    </w:p>
    <w:p w:rsidR="382B46E5" w:rsidP="382B46E5" w:rsidRDefault="382B46E5" w14:paraId="15B85202" w14:textId="7A3AB051">
      <w:pPr>
        <w:pStyle w:val="Normal"/>
        <w:ind w:left="0" w:hanging="0"/>
        <w:jc w:val="left"/>
        <w:rPr>
          <w:rFonts w:ascii="Arial" w:hAnsi="Arial" w:eastAsia="Arial" w:cs="Arial"/>
          <w:noProof w:val="0"/>
          <w:color w:val="auto"/>
          <w:sz w:val="24"/>
          <w:szCs w:val="24"/>
          <w:lang w:val="en-US"/>
        </w:rPr>
      </w:pPr>
      <w:r w:rsidRPr="4650762F" w:rsidR="4650762F">
        <w:rPr>
          <w:rFonts w:ascii="Arial" w:hAnsi="Arial" w:eastAsia="Arial" w:cs="Arial"/>
          <w:b w:val="1"/>
          <w:bCs w:val="1"/>
          <w:noProof w:val="0"/>
          <w:color w:val="auto"/>
          <w:sz w:val="24"/>
          <w:szCs w:val="24"/>
          <w:lang w:val="en-US"/>
        </w:rPr>
        <w:t>Growth and development</w:t>
      </w:r>
      <w:r w:rsidRPr="4650762F" w:rsidR="4650762F">
        <w:rPr>
          <w:rFonts w:ascii="Arial" w:hAnsi="Arial" w:eastAsia="Arial" w:cs="Arial"/>
          <w:b w:val="0"/>
          <w:bCs w:val="0"/>
          <w:noProof w:val="0"/>
          <w:color w:val="auto"/>
          <w:sz w:val="24"/>
          <w:szCs w:val="24"/>
          <w:lang w:val="en-US"/>
        </w:rPr>
        <w:t>,</w:t>
      </w:r>
      <w:r w:rsidRPr="4650762F" w:rsidR="4650762F">
        <w:rPr>
          <w:rFonts w:ascii="Arial" w:hAnsi="Arial" w:eastAsia="Arial" w:cs="Arial"/>
          <w:noProof w:val="0"/>
          <w:color w:val="auto"/>
          <w:sz w:val="24"/>
          <w:szCs w:val="24"/>
          <w:lang w:val="en-US"/>
        </w:rPr>
        <w:t xml:space="preserve"> similar to performance and recognition except it’s a step further, it’s gaining the feedback then developing from there. To support this </w:t>
      </w:r>
      <w:proofErr w:type="spellStart"/>
      <w:r w:rsidRPr="4650762F" w:rsidR="4650762F">
        <w:rPr>
          <w:rFonts w:ascii="Arial" w:hAnsi="Arial" w:eastAsia="Arial" w:cs="Arial"/>
          <w:noProof w:val="0"/>
          <w:color w:val="auto"/>
          <w:sz w:val="24"/>
          <w:szCs w:val="24"/>
          <w:lang w:val="en-US"/>
        </w:rPr>
        <w:t>organisations</w:t>
      </w:r>
      <w:proofErr w:type="spellEnd"/>
      <w:r w:rsidRPr="4650762F" w:rsidR="4650762F">
        <w:rPr>
          <w:rFonts w:ascii="Arial" w:hAnsi="Arial" w:eastAsia="Arial" w:cs="Arial"/>
          <w:noProof w:val="0"/>
          <w:color w:val="auto"/>
          <w:sz w:val="24"/>
          <w:szCs w:val="24"/>
          <w:lang w:val="en-US"/>
        </w:rPr>
        <w:t xml:space="preserve"> tend to </w:t>
      </w:r>
      <w:proofErr w:type="spellStart"/>
      <w:r w:rsidRPr="4650762F" w:rsidR="4650762F">
        <w:rPr>
          <w:rFonts w:ascii="Arial" w:hAnsi="Arial" w:eastAsia="Arial" w:cs="Arial"/>
          <w:noProof w:val="0"/>
          <w:color w:val="auto"/>
          <w:sz w:val="24"/>
          <w:szCs w:val="24"/>
          <w:lang w:val="en-US"/>
        </w:rPr>
        <w:t>organise</w:t>
      </w:r>
      <w:proofErr w:type="spellEnd"/>
      <w:r w:rsidRPr="4650762F" w:rsidR="4650762F">
        <w:rPr>
          <w:rFonts w:ascii="Arial" w:hAnsi="Arial" w:eastAsia="Arial" w:cs="Arial"/>
          <w:noProof w:val="0"/>
          <w:color w:val="auto"/>
          <w:sz w:val="24"/>
          <w:szCs w:val="24"/>
          <w:lang w:val="en-US"/>
        </w:rPr>
        <w:t xml:space="preserve"> training for employees, promotions in the workplace and leadership coaching.</w:t>
      </w:r>
    </w:p>
    <w:p w:rsidR="62EE0207" w:rsidP="62EE0207" w:rsidRDefault="62EE0207" w14:paraId="0A21FF05" w14:textId="22392106">
      <w:pPr>
        <w:pStyle w:val="Normal"/>
        <w:ind w:left="0" w:hanging="0"/>
        <w:jc w:val="left"/>
        <w:rPr>
          <w:rFonts w:ascii="Arial" w:hAnsi="Arial" w:eastAsia="Arial" w:cs="Arial"/>
          <w:noProof w:val="0"/>
          <w:color w:val="auto"/>
          <w:sz w:val="24"/>
          <w:szCs w:val="24"/>
          <w:lang w:val="en-US"/>
        </w:rPr>
      </w:pPr>
    </w:p>
    <w:p w:rsidR="382B46E5" w:rsidP="62EE0207" w:rsidRDefault="382B46E5" w14:paraId="2598F503" w14:textId="6172FA42">
      <w:pPr>
        <w:pStyle w:val="Normal"/>
        <w:ind w:left="0" w:hanging="0"/>
        <w:jc w:val="left"/>
        <w:rPr>
          <w:rFonts w:ascii="Arial" w:hAnsi="Arial" w:eastAsia="Arial" w:cs="Arial"/>
          <w:b w:val="1"/>
          <w:bCs w:val="1"/>
          <w:noProof w:val="0"/>
          <w:sz w:val="24"/>
          <w:szCs w:val="24"/>
          <w:lang w:val="en-US"/>
        </w:rPr>
      </w:pPr>
      <w:r w:rsidRPr="52E5E159" w:rsidR="52E5E159">
        <w:rPr>
          <w:rFonts w:ascii="Arial" w:hAnsi="Arial" w:eastAsia="Arial" w:cs="Arial"/>
          <w:b w:val="1"/>
          <w:bCs w:val="1"/>
          <w:noProof w:val="0"/>
          <w:sz w:val="24"/>
          <w:szCs w:val="24"/>
          <w:lang w:val="en-US"/>
        </w:rPr>
        <w:t xml:space="preserve">2.7 REWARD PROBLEMS </w:t>
      </w:r>
    </w:p>
    <w:p w:rsidR="62EE0207" w:rsidP="62EE0207" w:rsidRDefault="62EE0207" w14:paraId="3729CBE0" w14:textId="332BBCDA">
      <w:pPr>
        <w:pStyle w:val="Normal"/>
        <w:ind w:left="0" w:hanging="0"/>
        <w:jc w:val="left"/>
        <w:rPr>
          <w:rFonts w:ascii="Arial" w:hAnsi="Arial" w:eastAsia="Arial" w:cs="Arial"/>
          <w:b w:val="0"/>
          <w:bCs w:val="0"/>
          <w:noProof w:val="0"/>
          <w:sz w:val="24"/>
          <w:szCs w:val="24"/>
          <w:lang w:val="en-US"/>
        </w:rPr>
      </w:pPr>
      <w:r w:rsidRPr="4650762F" w:rsidR="4650762F">
        <w:rPr>
          <w:rFonts w:ascii="Arial" w:hAnsi="Arial" w:eastAsia="Arial" w:cs="Arial"/>
          <w:b w:val="0"/>
          <w:bCs w:val="0"/>
          <w:noProof w:val="0"/>
          <w:sz w:val="24"/>
          <w:szCs w:val="24"/>
          <w:lang w:val="en-US"/>
        </w:rPr>
        <w:t xml:space="preserve">Employee reward can come with problems and risks. CIPD (2012) Annual Survey Reports states that risks connected with reward implementation and change management predominate, with poor line management understand of reward, inability to communicate desired performance and </w:t>
      </w:r>
      <w:proofErr w:type="spellStart"/>
      <w:r w:rsidRPr="4650762F" w:rsidR="4650762F">
        <w:rPr>
          <w:rFonts w:ascii="Arial" w:hAnsi="Arial" w:eastAsia="Arial" w:cs="Arial"/>
          <w:b w:val="0"/>
          <w:bCs w:val="0"/>
          <w:noProof w:val="0"/>
          <w:sz w:val="24"/>
          <w:szCs w:val="24"/>
          <w:lang w:val="en-US"/>
        </w:rPr>
        <w:t>behaviours</w:t>
      </w:r>
      <w:proofErr w:type="spellEnd"/>
      <w:r w:rsidRPr="4650762F" w:rsidR="4650762F">
        <w:rPr>
          <w:rFonts w:ascii="Arial" w:hAnsi="Arial" w:eastAsia="Arial" w:cs="Arial"/>
          <w:b w:val="0"/>
          <w:bCs w:val="0"/>
          <w:noProof w:val="0"/>
          <w:sz w:val="24"/>
          <w:szCs w:val="24"/>
          <w:lang w:val="en-US"/>
        </w:rPr>
        <w:t xml:space="preserve">, inability to change reward structures quickly and employees’ lack of understanding of performance and </w:t>
      </w:r>
      <w:proofErr w:type="spellStart"/>
      <w:r w:rsidRPr="4650762F" w:rsidR="4650762F">
        <w:rPr>
          <w:rFonts w:ascii="Arial" w:hAnsi="Arial" w:eastAsia="Arial" w:cs="Arial"/>
          <w:b w:val="0"/>
          <w:bCs w:val="0"/>
          <w:noProof w:val="0"/>
          <w:sz w:val="24"/>
          <w:szCs w:val="24"/>
          <w:lang w:val="en-US"/>
        </w:rPr>
        <w:t>behaviour</w:t>
      </w:r>
      <w:proofErr w:type="spellEnd"/>
      <w:r w:rsidRPr="4650762F" w:rsidR="4650762F">
        <w:rPr>
          <w:rFonts w:ascii="Arial" w:hAnsi="Arial" w:eastAsia="Arial" w:cs="Arial"/>
          <w:b w:val="0"/>
          <w:bCs w:val="0"/>
          <w:noProof w:val="0"/>
          <w:sz w:val="24"/>
          <w:szCs w:val="24"/>
          <w:lang w:val="en-US"/>
        </w:rPr>
        <w:t xml:space="preserve"> requirements. As employee reward have important factors such as pay and benefits, it can become difficult to retain these factors in order to retain employees. However, the most effective to follow employee reward to align with the business and employee needs, this will reflect the business’ performance and purpose. Failure to do this can result in employees not being engaged as the rewards may not be perceived as fair, which can lead to employees being unproductive in the workplace and not passionately aiming to achieve the </w:t>
      </w:r>
      <w:proofErr w:type="spellStart"/>
      <w:r w:rsidRPr="4650762F" w:rsidR="4650762F">
        <w:rPr>
          <w:rFonts w:ascii="Arial" w:hAnsi="Arial" w:eastAsia="Arial" w:cs="Arial"/>
          <w:b w:val="0"/>
          <w:bCs w:val="0"/>
          <w:noProof w:val="0"/>
          <w:sz w:val="24"/>
          <w:szCs w:val="24"/>
          <w:lang w:val="en-US"/>
        </w:rPr>
        <w:t>organisations’</w:t>
      </w:r>
      <w:proofErr w:type="spellEnd"/>
      <w:r w:rsidRPr="4650762F" w:rsidR="4650762F">
        <w:rPr>
          <w:rFonts w:ascii="Arial" w:hAnsi="Arial" w:eastAsia="Arial" w:cs="Arial"/>
          <w:b w:val="0"/>
          <w:bCs w:val="0"/>
          <w:noProof w:val="0"/>
          <w:sz w:val="24"/>
          <w:szCs w:val="24"/>
          <w:lang w:val="en-US"/>
        </w:rPr>
        <w:t xml:space="preserve"> goals. </w:t>
      </w:r>
    </w:p>
    <w:p w:rsidR="192E7A11" w:rsidP="192E7A11" w:rsidRDefault="192E7A11" w14:paraId="25E922FB" w14:textId="2A189834">
      <w:pPr>
        <w:pStyle w:val="Normal"/>
        <w:ind w:left="0" w:hanging="0"/>
        <w:jc w:val="left"/>
        <w:rPr>
          <w:rFonts w:ascii="Arial" w:hAnsi="Arial" w:eastAsia="Arial" w:cs="Arial"/>
          <w:b w:val="0"/>
          <w:bCs w:val="0"/>
          <w:noProof w:val="0"/>
          <w:sz w:val="24"/>
          <w:szCs w:val="24"/>
          <w:lang w:val="en-US"/>
        </w:rPr>
      </w:pPr>
    </w:p>
    <w:p w:rsidR="4650762F" w:rsidP="4650762F" w:rsidRDefault="4650762F" w14:paraId="16DBFB35" w14:textId="51D91EC9">
      <w:pPr>
        <w:pStyle w:val="Normal"/>
        <w:ind w:left="0" w:hanging="0"/>
        <w:jc w:val="left"/>
        <w:rPr>
          <w:rFonts w:ascii="Arial" w:hAnsi="Arial" w:eastAsia="Arial" w:cs="Arial"/>
          <w:b w:val="0"/>
          <w:bCs w:val="0"/>
          <w:noProof w:val="0"/>
          <w:sz w:val="24"/>
          <w:szCs w:val="24"/>
          <w:lang w:val="en-US"/>
        </w:rPr>
      </w:pPr>
    </w:p>
    <w:p w:rsidR="4650762F" w:rsidP="4650762F" w:rsidRDefault="4650762F" w14:paraId="2EDA65AE" w14:textId="56631626">
      <w:pPr>
        <w:pStyle w:val="Normal"/>
        <w:ind w:left="0" w:hanging="0"/>
        <w:jc w:val="left"/>
        <w:rPr>
          <w:rFonts w:ascii="Arial" w:hAnsi="Arial" w:eastAsia="Arial" w:cs="Arial"/>
          <w:b w:val="0"/>
          <w:bCs w:val="0"/>
          <w:noProof w:val="0"/>
          <w:sz w:val="24"/>
          <w:szCs w:val="24"/>
          <w:lang w:val="en-US"/>
        </w:rPr>
      </w:pPr>
    </w:p>
    <w:p w:rsidR="62EE0207" w:rsidP="62EE0207" w:rsidRDefault="62EE0207" w14:paraId="08C12794" w14:textId="16BD390B">
      <w:pPr>
        <w:pStyle w:val="Normal"/>
        <w:ind w:left="0" w:hanging="0"/>
        <w:jc w:val="left"/>
        <w:rPr>
          <w:rFonts w:ascii="Arial" w:hAnsi="Arial" w:eastAsia="Arial" w:cs="Arial"/>
          <w:b w:val="0"/>
          <w:bCs w:val="0"/>
          <w:noProof w:val="0"/>
          <w:sz w:val="24"/>
          <w:szCs w:val="24"/>
          <w:lang w:val="en-US"/>
        </w:rPr>
      </w:pPr>
    </w:p>
    <w:p w:rsidR="62EE0207" w:rsidP="52E5E159" w:rsidRDefault="62EE0207" w14:paraId="1265F5E1" w14:textId="2A342B6C">
      <w:pPr>
        <w:pStyle w:val="Normal"/>
        <w:ind w:left="360"/>
        <w:jc w:val="left"/>
        <w:rPr>
          <w:rFonts w:ascii="Arial" w:hAnsi="Arial" w:eastAsia="Arial" w:cs="Arial"/>
          <w:b w:val="1"/>
          <w:bCs w:val="1"/>
          <w:noProof w:val="0"/>
          <w:sz w:val="24"/>
          <w:szCs w:val="24"/>
          <w:lang w:val="en-US"/>
        </w:rPr>
      </w:pPr>
      <w:r w:rsidRPr="52E5E159" w:rsidR="52E5E159">
        <w:rPr>
          <w:rFonts w:ascii="Arial" w:hAnsi="Arial" w:eastAsia="Arial" w:cs="Arial"/>
          <w:b w:val="1"/>
          <w:bCs w:val="1"/>
          <w:noProof w:val="0"/>
          <w:sz w:val="24"/>
          <w:szCs w:val="24"/>
          <w:lang w:val="en-US"/>
        </w:rPr>
        <w:t xml:space="preserve">3. BRITISH AIRWAYS </w:t>
      </w:r>
    </w:p>
    <w:p w:rsidR="0CC961AC" w:rsidP="62EE0207" w:rsidRDefault="0CC961AC" w14:paraId="7660D6B6" w14:textId="5C69CBF3">
      <w:pPr>
        <w:pStyle w:val="Normal"/>
        <w:ind w:left="0" w:hanging="0"/>
        <w:jc w:val="left"/>
        <w:rPr>
          <w:rFonts w:ascii="Arial" w:hAnsi="Arial" w:eastAsia="Arial" w:cs="Arial"/>
          <w:noProof w:val="0"/>
          <w:sz w:val="24"/>
          <w:szCs w:val="24"/>
          <w:lang w:val="en-US"/>
        </w:rPr>
      </w:pPr>
      <w:r w:rsidRPr="62EE0207" w:rsidR="62EE0207">
        <w:rPr>
          <w:rFonts w:ascii="Arial" w:hAnsi="Arial" w:eastAsia="Arial" w:cs="Arial"/>
          <w:noProof w:val="0"/>
          <w:sz w:val="24"/>
          <w:szCs w:val="24"/>
          <w:lang w:val="en-US"/>
        </w:rPr>
        <w:t xml:space="preserve">In September 2019, the chief executive of British Airways (BA) got heavily </w:t>
      </w:r>
      <w:proofErr w:type="spellStart"/>
      <w:r w:rsidRPr="62EE0207" w:rsidR="62EE0207">
        <w:rPr>
          <w:rFonts w:ascii="Arial" w:hAnsi="Arial" w:eastAsia="Arial" w:cs="Arial"/>
          <w:noProof w:val="0"/>
          <w:sz w:val="24"/>
          <w:szCs w:val="24"/>
          <w:lang w:val="en-US"/>
        </w:rPr>
        <w:t>criticised</w:t>
      </w:r>
      <w:proofErr w:type="spellEnd"/>
      <w:r w:rsidRPr="62EE0207" w:rsidR="62EE0207">
        <w:rPr>
          <w:rFonts w:ascii="Arial" w:hAnsi="Arial" w:eastAsia="Arial" w:cs="Arial"/>
          <w:noProof w:val="0"/>
          <w:sz w:val="24"/>
          <w:szCs w:val="24"/>
          <w:lang w:val="en-US"/>
        </w:rPr>
        <w:t xml:space="preserve"> for accepting a salary increase by £530,000, which resulted in pilots going on a two-day strike in regards to their salaries not being ‘good enough’. BA had no other option but to cancel almost 100% of their flights in preparation for the pilots 48-hour strike. Mahood stated that an estimated 145,00 passengers were affected by the flight cancellations, with 170,000 flights to and from London’s Heathrow and Gatwick airports were cancelled on those two days (2019). </w:t>
      </w:r>
    </w:p>
    <w:p w:rsidR="62EE0207" w:rsidP="62EE0207" w:rsidRDefault="62EE0207" w14:paraId="7A49C1E9" w14:textId="69555C1E">
      <w:pPr>
        <w:pStyle w:val="Normal"/>
        <w:ind w:left="0" w:hanging="0"/>
        <w:jc w:val="left"/>
        <w:rPr>
          <w:rFonts w:ascii="Arial" w:hAnsi="Arial" w:eastAsia="Arial" w:cs="Arial"/>
          <w:noProof w:val="0"/>
          <w:sz w:val="24"/>
          <w:szCs w:val="24"/>
          <w:lang w:val="en-US"/>
        </w:rPr>
      </w:pPr>
    </w:p>
    <w:p w:rsidR="62EE0207" w:rsidP="62EE0207" w:rsidRDefault="62EE0207" w14:paraId="659BCF55" w14:textId="71AB7B9B">
      <w:pPr>
        <w:pStyle w:val="Normal"/>
        <w:ind w:left="0" w:hanging="0"/>
        <w:jc w:val="left"/>
        <w:rPr>
          <w:rFonts w:ascii="Arial" w:hAnsi="Arial" w:eastAsia="Arial" w:cs="Arial"/>
          <w:b w:val="1"/>
          <w:bCs w:val="1"/>
          <w:noProof w:val="0"/>
          <w:sz w:val="24"/>
          <w:szCs w:val="24"/>
          <w:lang w:val="en-US"/>
        </w:rPr>
      </w:pPr>
      <w:r w:rsidRPr="62EE0207" w:rsidR="62EE0207">
        <w:rPr>
          <w:rFonts w:ascii="Arial" w:hAnsi="Arial" w:eastAsia="Arial" w:cs="Arial"/>
          <w:b w:val="1"/>
          <w:bCs w:val="1"/>
          <w:noProof w:val="0"/>
          <w:sz w:val="24"/>
          <w:szCs w:val="24"/>
          <w:lang w:val="en-US"/>
        </w:rPr>
        <w:t>TOLMAN’S BEHAVIOURISM THEORY</w:t>
      </w:r>
    </w:p>
    <w:p w:rsidR="62EE0207" w:rsidP="62EE0207" w:rsidRDefault="62EE0207" w14:paraId="7293F39A" w14:textId="40A62B70">
      <w:pPr>
        <w:pStyle w:val="Normal"/>
        <w:ind w:left="0" w:hanging="0"/>
        <w:jc w:val="left"/>
        <w:rPr>
          <w:rFonts w:ascii="Arial" w:hAnsi="Arial" w:eastAsia="Arial" w:cs="Arial"/>
          <w:noProof w:val="0"/>
          <w:sz w:val="24"/>
          <w:szCs w:val="24"/>
          <w:lang w:val="en-US"/>
        </w:rPr>
      </w:pPr>
      <w:r w:rsidRPr="62EE0207" w:rsidR="62EE0207">
        <w:rPr>
          <w:rFonts w:ascii="Arial" w:hAnsi="Arial" w:eastAsia="Arial" w:cs="Arial"/>
          <w:noProof w:val="0"/>
          <w:sz w:val="24"/>
          <w:szCs w:val="24"/>
          <w:lang w:val="en-US"/>
        </w:rPr>
        <w:t xml:space="preserve">As previously stated in this report, employee rewards and benefits are to attract, reward and retain staff. The pay rise rewarded to the CEO and not the pilots, resulted in them going on strike which goes against rewarding all employees based on their performance. Workers will not be productive without praise. Jain points out Edward Tolman’s </w:t>
      </w:r>
      <w:proofErr w:type="spellStart"/>
      <w:r w:rsidRPr="62EE0207" w:rsidR="62EE0207">
        <w:rPr>
          <w:rFonts w:ascii="Arial" w:hAnsi="Arial" w:eastAsia="Arial" w:cs="Arial"/>
          <w:noProof w:val="0"/>
          <w:sz w:val="24"/>
          <w:szCs w:val="24"/>
          <w:lang w:val="en-US"/>
        </w:rPr>
        <w:t>behaviourism</w:t>
      </w:r>
      <w:proofErr w:type="spellEnd"/>
      <w:r w:rsidRPr="62EE0207" w:rsidR="62EE0207">
        <w:rPr>
          <w:rFonts w:ascii="Arial" w:hAnsi="Arial" w:eastAsia="Arial" w:cs="Arial"/>
          <w:noProof w:val="0"/>
          <w:sz w:val="24"/>
          <w:szCs w:val="24"/>
          <w:lang w:val="en-US"/>
        </w:rPr>
        <w:t xml:space="preserve"> theory was that the worker would learn to be more productive by building an association between taking orders or following directions and expectancies of monetary reward for this effort (2005). This theory had a great impact on human </w:t>
      </w:r>
      <w:r w:rsidRPr="62EE0207" w:rsidR="62EE0207">
        <w:rPr>
          <w:rFonts w:ascii="Arial" w:hAnsi="Arial" w:eastAsia="Arial" w:cs="Arial"/>
          <w:noProof w:val="0"/>
          <w:sz w:val="24"/>
          <w:szCs w:val="24"/>
          <w:lang w:val="en-US"/>
        </w:rPr>
        <w:t>relations</w:t>
      </w:r>
      <w:r w:rsidRPr="62EE0207" w:rsidR="62EE0207">
        <w:rPr>
          <w:rFonts w:ascii="Arial" w:hAnsi="Arial" w:eastAsia="Arial" w:cs="Arial"/>
          <w:noProof w:val="0"/>
          <w:sz w:val="24"/>
          <w:szCs w:val="24"/>
          <w:lang w:val="en-US"/>
        </w:rPr>
        <w:t xml:space="preserve">. </w:t>
      </w:r>
    </w:p>
    <w:p w:rsidR="62EE0207" w:rsidP="62EE0207" w:rsidRDefault="62EE0207" w14:paraId="724068E6" w14:textId="7B8566D0">
      <w:pPr>
        <w:pStyle w:val="Normal"/>
        <w:ind w:left="0" w:hanging="0"/>
        <w:jc w:val="left"/>
      </w:pPr>
      <w:r>
        <w:drawing>
          <wp:inline wp14:editId="54F1E8E9" wp14:anchorId="77F21E82">
            <wp:extent cx="4152900" cy="2083105"/>
            <wp:effectExtent l="0" t="0" r="0" b="0"/>
            <wp:docPr id="1379855753" name="" title=""/>
            <wp:cNvGraphicFramePr>
              <a:graphicFrameLocks noChangeAspect="1"/>
            </wp:cNvGraphicFramePr>
            <a:graphic>
              <a:graphicData uri="http://schemas.openxmlformats.org/drawingml/2006/picture">
                <pic:pic>
                  <pic:nvPicPr>
                    <pic:cNvPr id="0" name=""/>
                    <pic:cNvPicPr/>
                  </pic:nvPicPr>
                  <pic:blipFill>
                    <a:blip r:embed="R3b673a85ec8840fc">
                      <a:extLst>
                        <a:ext xmlns:a="http://schemas.openxmlformats.org/drawingml/2006/main" uri="{28A0092B-C50C-407E-A947-70E740481C1C}">
                          <a14:useLocalDpi val="0"/>
                        </a:ext>
                      </a:extLst>
                    </a:blip>
                    <a:stretch>
                      <a:fillRect/>
                    </a:stretch>
                  </pic:blipFill>
                  <pic:spPr>
                    <a:xfrm>
                      <a:off x="0" y="0"/>
                      <a:ext cx="4152900" cy="2083105"/>
                    </a:xfrm>
                    <a:prstGeom prst="rect">
                      <a:avLst/>
                    </a:prstGeom>
                  </pic:spPr>
                </pic:pic>
              </a:graphicData>
            </a:graphic>
          </wp:inline>
        </w:drawing>
      </w:r>
    </w:p>
    <w:p w:rsidR="62EE0207" w:rsidP="6E711049" w:rsidRDefault="62EE0207" w14:paraId="128CF07A" w14:textId="04FF5B04">
      <w:pPr>
        <w:pStyle w:val="Normal"/>
        <w:jc w:val="left"/>
        <w:rPr>
          <w:rFonts w:ascii="Arial" w:hAnsi="Arial" w:eastAsia="Arial" w:cs="Arial"/>
          <w:b w:val="0"/>
          <w:bCs w:val="0"/>
          <w:i w:val="0"/>
          <w:iCs w:val="0"/>
          <w:noProof w:val="0"/>
          <w:color w:val="000000" w:themeColor="text1" w:themeTint="FF" w:themeShade="FF"/>
          <w:sz w:val="24"/>
          <w:szCs w:val="24"/>
          <w:lang w:val="en-US"/>
        </w:rPr>
      </w:pPr>
      <w:r w:rsidRPr="6E711049" w:rsidR="6E711049">
        <w:rPr>
          <w:rFonts w:ascii="Arial" w:hAnsi="Arial" w:eastAsia="Arial" w:cs="Arial"/>
          <w:b w:val="0"/>
          <w:bCs w:val="0"/>
          <w:i w:val="0"/>
          <w:iCs w:val="0"/>
          <w:noProof w:val="0"/>
          <w:color w:val="000000" w:themeColor="text1" w:themeTint="FF" w:themeShade="FF"/>
          <w:sz w:val="24"/>
          <w:szCs w:val="24"/>
          <w:lang w:val="en-US"/>
        </w:rPr>
        <w:t>FIGURE 3 - EDWARD TOLMAN’S BEHAVIOURISM THEORY. REDMOND, 2016.</w:t>
      </w:r>
    </w:p>
    <w:p w:rsidR="62EE0207" w:rsidP="192E7A11" w:rsidRDefault="62EE0207" w14:paraId="4507DB9E" w14:textId="62C646BA">
      <w:pPr>
        <w:pStyle w:val="Normal"/>
        <w:jc w:val="left"/>
        <w:rPr>
          <w:rFonts w:ascii="Arial" w:hAnsi="Arial" w:eastAsia="Arial" w:cs="Arial"/>
          <w:b w:val="0"/>
          <w:bCs w:val="0"/>
          <w:i w:val="0"/>
          <w:iCs w:val="0"/>
          <w:noProof w:val="0"/>
          <w:color w:val="000000" w:themeColor="text1" w:themeTint="FF" w:themeShade="FF"/>
          <w:sz w:val="24"/>
          <w:szCs w:val="24"/>
          <w:lang w:val="en-US"/>
        </w:rPr>
      </w:pPr>
      <w:r w:rsidRPr="192E7A11" w:rsidR="192E7A11">
        <w:rPr>
          <w:rFonts w:ascii="Arial" w:hAnsi="Arial" w:eastAsia="Arial" w:cs="Arial"/>
          <w:b w:val="0"/>
          <w:bCs w:val="0"/>
          <w:i w:val="0"/>
          <w:iCs w:val="0"/>
          <w:noProof w:val="0"/>
          <w:color w:val="000000" w:themeColor="text1" w:themeTint="FF" w:themeShade="FF"/>
          <w:sz w:val="24"/>
          <w:szCs w:val="24"/>
          <w:lang w:val="en-US"/>
        </w:rPr>
        <w:t xml:space="preserve">This is a practical and positive way of improving motivation because it can, help leaders create motivational programs in the workplace. If employees put in the effort, and perform well they should be rewarded as a result. This helps retain employees and makes a positive impact towards the </w:t>
      </w:r>
      <w:proofErr w:type="spellStart"/>
      <w:r w:rsidRPr="192E7A11" w:rsidR="192E7A11">
        <w:rPr>
          <w:rFonts w:ascii="Arial" w:hAnsi="Arial" w:eastAsia="Arial" w:cs="Arial"/>
          <w:b w:val="0"/>
          <w:bCs w:val="0"/>
          <w:i w:val="0"/>
          <w:iCs w:val="0"/>
          <w:noProof w:val="0"/>
          <w:color w:val="000000" w:themeColor="text1" w:themeTint="FF" w:themeShade="FF"/>
          <w:sz w:val="24"/>
          <w:szCs w:val="24"/>
          <w:lang w:val="en-US"/>
        </w:rPr>
        <w:t>organisation’s</w:t>
      </w:r>
      <w:proofErr w:type="spellEnd"/>
      <w:r w:rsidRPr="192E7A11" w:rsidR="192E7A11">
        <w:rPr>
          <w:rFonts w:ascii="Arial" w:hAnsi="Arial" w:eastAsia="Arial" w:cs="Arial"/>
          <w:b w:val="0"/>
          <w:bCs w:val="0"/>
          <w:i w:val="0"/>
          <w:iCs w:val="0"/>
          <w:noProof w:val="0"/>
          <w:color w:val="000000" w:themeColor="text1" w:themeTint="FF" w:themeShade="FF"/>
          <w:sz w:val="24"/>
          <w:szCs w:val="24"/>
          <w:lang w:val="en-US"/>
        </w:rPr>
        <w:t xml:space="preserve"> goals. </w:t>
      </w:r>
    </w:p>
    <w:p w:rsidR="192E7A11" w:rsidP="192E7A11" w:rsidRDefault="192E7A11" w14:paraId="2617B9E9" w14:textId="2D76F345">
      <w:pPr>
        <w:pStyle w:val="Normal"/>
        <w:jc w:val="left"/>
        <w:rPr>
          <w:rFonts w:ascii="Arial" w:hAnsi="Arial" w:eastAsia="Arial" w:cs="Arial"/>
          <w:b w:val="0"/>
          <w:bCs w:val="0"/>
          <w:i w:val="0"/>
          <w:iCs w:val="0"/>
          <w:noProof w:val="0"/>
          <w:color w:val="000000" w:themeColor="text1" w:themeTint="FF" w:themeShade="FF"/>
          <w:sz w:val="24"/>
          <w:szCs w:val="24"/>
          <w:lang w:val="en-US"/>
        </w:rPr>
      </w:pPr>
    </w:p>
    <w:p w:rsidR="192E7A11" w:rsidP="192E7A11" w:rsidRDefault="192E7A11" w14:paraId="05B20502" w14:textId="0DEFE644">
      <w:pPr>
        <w:pStyle w:val="Normal"/>
        <w:jc w:val="left"/>
        <w:rPr>
          <w:rFonts w:ascii="Arial" w:hAnsi="Arial" w:eastAsia="Arial" w:cs="Arial"/>
          <w:b w:val="0"/>
          <w:bCs w:val="0"/>
          <w:i w:val="0"/>
          <w:iCs w:val="0"/>
          <w:noProof w:val="0"/>
          <w:color w:val="000000" w:themeColor="text1" w:themeTint="FF" w:themeShade="FF"/>
          <w:sz w:val="24"/>
          <w:szCs w:val="24"/>
          <w:lang w:val="en-US"/>
        </w:rPr>
      </w:pPr>
    </w:p>
    <w:p w:rsidR="192E7A11" w:rsidP="192E7A11" w:rsidRDefault="192E7A11" w14:paraId="76D8CAFD" w14:textId="71E4BF6B">
      <w:pPr>
        <w:pStyle w:val="Normal"/>
        <w:jc w:val="left"/>
        <w:rPr>
          <w:rFonts w:ascii="Arial" w:hAnsi="Arial" w:eastAsia="Arial" w:cs="Arial"/>
          <w:b w:val="0"/>
          <w:bCs w:val="0"/>
          <w:i w:val="0"/>
          <w:iCs w:val="0"/>
          <w:noProof w:val="0"/>
          <w:color w:val="000000" w:themeColor="text1" w:themeTint="FF" w:themeShade="FF"/>
          <w:sz w:val="24"/>
          <w:szCs w:val="24"/>
          <w:lang w:val="en-US"/>
        </w:rPr>
      </w:pPr>
    </w:p>
    <w:p w:rsidR="62EE0207" w:rsidP="62EE0207" w:rsidRDefault="62EE0207" w14:paraId="25CF74BA" w14:textId="33656F1C">
      <w:pPr>
        <w:pStyle w:val="Normal"/>
        <w:jc w:val="left"/>
        <w:rPr>
          <w:rFonts w:ascii="Arial" w:hAnsi="Arial" w:eastAsia="Arial" w:cs="Arial"/>
          <w:b w:val="0"/>
          <w:bCs w:val="0"/>
          <w:i w:val="0"/>
          <w:iCs w:val="0"/>
          <w:noProof w:val="0"/>
          <w:color w:val="000000" w:themeColor="text1" w:themeTint="FF" w:themeShade="FF"/>
          <w:sz w:val="24"/>
          <w:szCs w:val="24"/>
          <w:lang w:val="en-US"/>
        </w:rPr>
      </w:pPr>
    </w:p>
    <w:p w:rsidR="62EE0207" w:rsidP="52E5E159" w:rsidRDefault="62EE0207" w14:paraId="3C02AED8" w14:textId="3BC1A2C2">
      <w:pPr>
        <w:pStyle w:val="Normal"/>
        <w:jc w:val="left"/>
        <w:rPr>
          <w:rFonts w:ascii="Arial" w:hAnsi="Arial" w:eastAsia="Arial" w:cs="Arial"/>
          <w:b w:val="1"/>
          <w:bCs w:val="1"/>
          <w:i w:val="0"/>
          <w:iCs w:val="0"/>
          <w:noProof w:val="0"/>
          <w:color w:val="000000" w:themeColor="text1" w:themeTint="FF" w:themeShade="FF"/>
          <w:sz w:val="24"/>
          <w:szCs w:val="24"/>
          <w:lang w:val="en-US"/>
        </w:rPr>
      </w:pPr>
      <w:r w:rsidRPr="52E5E159" w:rsidR="52E5E159">
        <w:rPr>
          <w:rFonts w:ascii="Arial" w:hAnsi="Arial" w:eastAsia="Arial" w:cs="Arial"/>
          <w:b w:val="1"/>
          <w:bCs w:val="1"/>
          <w:i w:val="0"/>
          <w:iCs w:val="0"/>
          <w:noProof w:val="0"/>
          <w:color w:val="000000" w:themeColor="text1" w:themeTint="FF" w:themeShade="FF"/>
          <w:sz w:val="24"/>
          <w:szCs w:val="24"/>
          <w:lang w:val="en-US"/>
        </w:rPr>
        <w:t>3.1 BA EMPLOYEES</w:t>
      </w:r>
    </w:p>
    <w:p w:rsidR="62EE0207" w:rsidP="62EE0207" w:rsidRDefault="62EE0207" w14:paraId="1D1B39F6" w14:textId="0BFA5F6E">
      <w:pPr>
        <w:pStyle w:val="Normal"/>
        <w:jc w:val="left"/>
        <w:rPr>
          <w:rFonts w:ascii="Arial" w:hAnsi="Arial" w:eastAsia="Arial" w:cs="Arial"/>
          <w:noProof w:val="0"/>
          <w:sz w:val="24"/>
          <w:szCs w:val="24"/>
          <w:lang w:val="en-US"/>
        </w:rPr>
      </w:pPr>
      <w:proofErr w:type="spellStart"/>
      <w:r w:rsidRPr="62EE0207" w:rsidR="62EE0207">
        <w:rPr>
          <w:rFonts w:ascii="Arial" w:hAnsi="Arial" w:eastAsia="Arial" w:cs="Arial"/>
          <w:b w:val="0"/>
          <w:bCs w:val="0"/>
          <w:i w:val="0"/>
          <w:iCs w:val="0"/>
          <w:noProof w:val="0"/>
          <w:color w:val="000000" w:themeColor="text1" w:themeTint="FF" w:themeShade="FF"/>
          <w:sz w:val="24"/>
          <w:szCs w:val="24"/>
          <w:lang w:val="en-US"/>
        </w:rPr>
        <w:t>Accoriding</w:t>
      </w:r>
      <w:proofErr w:type="spellEnd"/>
      <w:r w:rsidRPr="62EE0207" w:rsidR="62EE0207">
        <w:rPr>
          <w:rFonts w:ascii="Arial" w:hAnsi="Arial" w:eastAsia="Arial" w:cs="Arial"/>
          <w:b w:val="0"/>
          <w:bCs w:val="0"/>
          <w:i w:val="0"/>
          <w:iCs w:val="0"/>
          <w:noProof w:val="0"/>
          <w:color w:val="000000" w:themeColor="text1" w:themeTint="FF" w:themeShade="FF"/>
          <w:sz w:val="24"/>
          <w:szCs w:val="24"/>
          <w:lang w:val="en-US"/>
        </w:rPr>
        <w:t xml:space="preserve"> to Heneman, </w:t>
      </w:r>
      <w:proofErr w:type="gramStart"/>
      <w:r w:rsidRPr="62EE0207" w:rsidR="62EE0207">
        <w:rPr>
          <w:rFonts w:ascii="Arial" w:hAnsi="Arial" w:eastAsia="Arial" w:cs="Arial"/>
          <w:b w:val="0"/>
          <w:bCs w:val="0"/>
          <w:i w:val="0"/>
          <w:iCs w:val="0"/>
          <w:noProof w:val="0"/>
          <w:color w:val="000000" w:themeColor="text1" w:themeTint="FF" w:themeShade="FF"/>
          <w:sz w:val="24"/>
          <w:szCs w:val="24"/>
          <w:lang w:val="en-US"/>
        </w:rPr>
        <w:t>In</w:t>
      </w:r>
      <w:proofErr w:type="gramEnd"/>
      <w:r w:rsidRPr="62EE0207" w:rsidR="62EE0207">
        <w:rPr>
          <w:rFonts w:ascii="Arial" w:hAnsi="Arial" w:eastAsia="Arial" w:cs="Arial"/>
          <w:b w:val="0"/>
          <w:bCs w:val="0"/>
          <w:i w:val="0"/>
          <w:iCs w:val="0"/>
          <w:noProof w:val="0"/>
          <w:color w:val="000000" w:themeColor="text1" w:themeTint="FF" w:themeShade="FF"/>
          <w:sz w:val="24"/>
          <w:szCs w:val="24"/>
          <w:lang w:val="en-US"/>
        </w:rPr>
        <w:t xml:space="preserve"> 1996, </w:t>
      </w:r>
      <w:r w:rsidRPr="62EE0207" w:rsidR="62EE0207">
        <w:rPr>
          <w:rFonts w:ascii="Arial" w:hAnsi="Arial" w:eastAsia="Arial" w:cs="Arial"/>
          <w:noProof w:val="0"/>
          <w:sz w:val="24"/>
          <w:szCs w:val="24"/>
          <w:lang w:val="en-US"/>
        </w:rPr>
        <w:t>HR professionals and other managers began experimenting different types of rewards in the organisation, including skill-based pay. From this, they discovered that by using the right reward system for the company, valuable business results can be generated (2007). If BA had implemented a sound reward system, such as following Tolman’s theory, their pilot employees would have been less likely, or not likely at all to have gone on strike and cost the airline company money and flight cancellations for customers. The best way to get employees working hard is to motivate them as they like to understand why they’re working hard and what they gain from it. “Employee motivation is a reflection of the level of energy, commitment, and creativity that a company's workers bring to their jobs” (Rakaf, 2014).</w:t>
      </w:r>
    </w:p>
    <w:p w:rsidR="62EE0207" w:rsidP="62EE0207" w:rsidRDefault="62EE0207" w14:paraId="37FEA8A9" w14:textId="2FB2DA5B">
      <w:pPr>
        <w:pStyle w:val="Normal"/>
        <w:jc w:val="left"/>
        <w:rPr>
          <w:rFonts w:ascii="Arial" w:hAnsi="Arial" w:eastAsia="Arial" w:cs="Arial"/>
          <w:noProof w:val="0"/>
          <w:sz w:val="24"/>
          <w:szCs w:val="24"/>
          <w:lang w:val="en-US"/>
        </w:rPr>
      </w:pPr>
    </w:p>
    <w:p w:rsidR="62EE0207" w:rsidP="62EE0207" w:rsidRDefault="62EE0207" w14:paraId="46BE341B" w14:textId="2A11DDAE">
      <w:pPr>
        <w:pStyle w:val="Normal"/>
        <w:jc w:val="left"/>
        <w:rPr>
          <w:rFonts w:ascii="Arial" w:hAnsi="Arial" w:eastAsia="Arial" w:cs="Arial"/>
          <w:b w:val="1"/>
          <w:bCs w:val="1"/>
          <w:noProof w:val="0"/>
          <w:sz w:val="24"/>
          <w:szCs w:val="24"/>
          <w:lang w:val="en-US"/>
        </w:rPr>
      </w:pPr>
      <w:r w:rsidRPr="52E5E159" w:rsidR="52E5E159">
        <w:rPr>
          <w:rFonts w:ascii="Arial" w:hAnsi="Arial" w:eastAsia="Arial" w:cs="Arial"/>
          <w:b w:val="1"/>
          <w:bCs w:val="1"/>
          <w:noProof w:val="0"/>
          <w:sz w:val="24"/>
          <w:szCs w:val="24"/>
          <w:lang w:val="en-US"/>
        </w:rPr>
        <w:t>3.2 BA CUSTOMERS</w:t>
      </w:r>
    </w:p>
    <w:p w:rsidR="62EE0207" w:rsidP="52E5E159" w:rsidRDefault="62EE0207" w14:paraId="0C455434" w14:textId="4BF6E6AF">
      <w:pPr>
        <w:pStyle w:val="Normal"/>
        <w:jc w:val="left"/>
        <w:rPr>
          <w:rFonts w:ascii="Arial" w:hAnsi="Arial" w:eastAsia="Arial" w:cs="Arial"/>
          <w:b w:val="0"/>
          <w:bCs w:val="0"/>
          <w:i w:val="0"/>
          <w:iCs w:val="0"/>
          <w:noProof w:val="0"/>
          <w:color w:val="auto"/>
          <w:sz w:val="24"/>
          <w:szCs w:val="24"/>
          <w:lang w:val="en-US"/>
        </w:rPr>
      </w:pPr>
      <w:r w:rsidRPr="52E5E159" w:rsidR="52E5E159">
        <w:rPr>
          <w:rFonts w:ascii="Arial" w:hAnsi="Arial" w:eastAsia="Arial" w:cs="Arial"/>
          <w:noProof w:val="0"/>
          <w:sz w:val="24"/>
          <w:szCs w:val="24"/>
          <w:lang w:val="en-US"/>
        </w:rPr>
        <w:t xml:space="preserve">In 2018, BA removed certain flight perks for passengers, one of them being free food on short-haul flights which caused the company to lose loyal customers. With passengers being left to pay for snacks and hot beverages, BA got heavily </w:t>
      </w:r>
      <w:proofErr w:type="spellStart"/>
      <w:r w:rsidRPr="52E5E159" w:rsidR="52E5E159">
        <w:rPr>
          <w:rFonts w:ascii="Arial" w:hAnsi="Arial" w:eastAsia="Arial" w:cs="Arial"/>
          <w:noProof w:val="0"/>
          <w:sz w:val="24"/>
          <w:szCs w:val="24"/>
          <w:lang w:val="en-US"/>
        </w:rPr>
        <w:t>criticised</w:t>
      </w:r>
      <w:proofErr w:type="spellEnd"/>
      <w:r w:rsidRPr="52E5E159" w:rsidR="52E5E159">
        <w:rPr>
          <w:rFonts w:ascii="Arial" w:hAnsi="Arial" w:eastAsia="Arial" w:cs="Arial"/>
          <w:noProof w:val="0"/>
          <w:sz w:val="24"/>
          <w:szCs w:val="24"/>
          <w:lang w:val="en-US"/>
        </w:rPr>
        <w:t xml:space="preserve"> on social media by previous passengers who stated they would never fly with them again. Along with that, BA also decreased the legroom in economy class to add more seats, in attempt to hold as many passengers as possible on their aircrafts. The BA spokesman stated </w:t>
      </w:r>
      <w:r w:rsidRPr="52E5E159" w:rsidR="52E5E159">
        <w:rPr>
          <w:rFonts w:ascii="Arial" w:hAnsi="Arial" w:eastAsia="Arial" w:cs="Arial"/>
          <w:b w:val="0"/>
          <w:bCs w:val="0"/>
          <w:i w:val="0"/>
          <w:iCs w:val="0"/>
          <w:noProof w:val="0"/>
          <w:color w:val="auto"/>
          <w:sz w:val="24"/>
          <w:szCs w:val="24"/>
          <w:lang w:val="en-US"/>
        </w:rPr>
        <w:t xml:space="preserve">“The new aircraft will have brand new seats set to a gentle recline to ensure everyone in the cabin enjoys a comfortable journey. These changes will also allow us to offer more low fares to customers.” (2018). By BA using choosing quantity over quality in relation to the passengers’ experience during flights, they experienced a loss of customers and customer loyalty. Many different </w:t>
      </w:r>
      <w:proofErr w:type="spellStart"/>
      <w:r w:rsidRPr="52E5E159" w:rsidR="52E5E159">
        <w:rPr>
          <w:rFonts w:ascii="Arial" w:hAnsi="Arial" w:eastAsia="Arial" w:cs="Arial"/>
          <w:b w:val="0"/>
          <w:bCs w:val="0"/>
          <w:i w:val="0"/>
          <w:iCs w:val="0"/>
          <w:noProof w:val="0"/>
          <w:color w:val="auto"/>
          <w:sz w:val="24"/>
          <w:szCs w:val="24"/>
          <w:lang w:val="en-US"/>
        </w:rPr>
        <w:t>tripadvisor</w:t>
      </w:r>
      <w:proofErr w:type="spellEnd"/>
      <w:r w:rsidRPr="52E5E159" w:rsidR="52E5E159">
        <w:rPr>
          <w:rFonts w:ascii="Arial" w:hAnsi="Arial" w:eastAsia="Arial" w:cs="Arial"/>
          <w:b w:val="0"/>
          <w:bCs w:val="0"/>
          <w:i w:val="0"/>
          <w:iCs w:val="0"/>
          <w:noProof w:val="0"/>
          <w:color w:val="auto"/>
          <w:sz w:val="24"/>
          <w:szCs w:val="24"/>
          <w:lang w:val="en-US"/>
        </w:rPr>
        <w:t xml:space="preserve"> reviews were made with passengers experiencing the same problems. Customer shorter in height stating even they struggled with leg room, the incline not being suitable, the plane being crowded with passengers sitting close together etc.</w:t>
      </w:r>
    </w:p>
    <w:p w:rsidR="52E5E159" w:rsidP="52E5E159" w:rsidRDefault="52E5E159" w14:paraId="1D44718E" w14:textId="3C96CD0E">
      <w:pPr>
        <w:pStyle w:val="Normal"/>
        <w:jc w:val="left"/>
        <w:rPr>
          <w:rFonts w:ascii="Arial" w:hAnsi="Arial" w:eastAsia="Arial" w:cs="Arial"/>
          <w:b w:val="0"/>
          <w:bCs w:val="0"/>
          <w:i w:val="0"/>
          <w:iCs w:val="0"/>
          <w:noProof w:val="0"/>
          <w:color w:val="auto"/>
          <w:sz w:val="24"/>
          <w:szCs w:val="24"/>
          <w:lang w:val="en-US"/>
        </w:rPr>
      </w:pPr>
    </w:p>
    <w:p w:rsidR="62EE0207" w:rsidP="52E5E159" w:rsidRDefault="62EE0207" w14:paraId="7958DA73" w14:textId="5B534583">
      <w:pPr>
        <w:pStyle w:val="Normal"/>
        <w:jc w:val="left"/>
        <w:rPr>
          <w:rFonts w:ascii="Arial" w:hAnsi="Arial" w:eastAsia="Arial" w:cs="Arial"/>
          <w:b w:val="1"/>
          <w:bCs w:val="1"/>
          <w:i w:val="0"/>
          <w:iCs w:val="0"/>
          <w:noProof w:val="0"/>
          <w:color w:val="auto"/>
          <w:sz w:val="24"/>
          <w:szCs w:val="24"/>
          <w:lang w:val="en-US"/>
        </w:rPr>
      </w:pPr>
      <w:r w:rsidRPr="52E5E159" w:rsidR="52E5E159">
        <w:rPr>
          <w:rFonts w:ascii="Arial" w:hAnsi="Arial" w:eastAsia="Arial" w:cs="Arial"/>
          <w:b w:val="1"/>
          <w:bCs w:val="1"/>
          <w:i w:val="0"/>
          <w:iCs w:val="0"/>
          <w:noProof w:val="0"/>
          <w:color w:val="auto"/>
          <w:sz w:val="24"/>
          <w:szCs w:val="24"/>
          <w:lang w:val="en-US"/>
        </w:rPr>
        <w:t>3.3 BA OWNERS</w:t>
      </w:r>
    </w:p>
    <w:p w:rsidR="62EE0207" w:rsidP="6E711049" w:rsidRDefault="62EE0207" w14:paraId="66B61E81" w14:textId="3167E803">
      <w:pPr>
        <w:pStyle w:val="Normal"/>
        <w:jc w:val="left"/>
        <w:rPr>
          <w:rFonts w:ascii="Arial" w:hAnsi="Arial" w:eastAsia="Arial" w:cs="Arial"/>
          <w:b w:val="0"/>
          <w:bCs w:val="0"/>
          <w:i w:val="1"/>
          <w:iCs w:val="1"/>
          <w:noProof w:val="0"/>
          <w:color w:val="auto"/>
          <w:sz w:val="24"/>
          <w:szCs w:val="24"/>
          <w:lang w:val="en-US"/>
        </w:rPr>
      </w:pPr>
      <w:r w:rsidRPr="6E711049" w:rsidR="6E711049">
        <w:rPr>
          <w:rFonts w:ascii="Arial" w:hAnsi="Arial" w:eastAsia="Arial" w:cs="Arial"/>
          <w:b w:val="0"/>
          <w:bCs w:val="0"/>
          <w:i w:val="0"/>
          <w:iCs w:val="0"/>
          <w:noProof w:val="0"/>
          <w:color w:val="auto"/>
          <w:sz w:val="24"/>
          <w:szCs w:val="24"/>
          <w:lang w:val="en-US"/>
        </w:rPr>
        <w:t xml:space="preserve">By pay levels being increased, consequences occurred such as less profit for shareholders, loss of customer loyalty and less budget for external threats to BA. British Airways were left with a series of problems where their pilots went on strike due to their salaries, which led to thousands of flights being cancelled and losing out on loyal customers, resulting many losses for the airline. The owners were left to deal with these issues which started off with a weak employee reward system, this lack of reward had a massive impact on the owners. Looking at the CIPD profession map, BA would benefit from the map if they implemented it into their employee reward system. The CIPD profession map is about impact not activity. It focuses on the knowledge and behaviours needed to create value and make an impact in the workplace, shifting the focus from generic best practice to values-based </w:t>
      </w:r>
      <w:proofErr w:type="spellStart"/>
      <w:r w:rsidRPr="6E711049" w:rsidR="6E711049">
        <w:rPr>
          <w:rFonts w:ascii="Arial" w:hAnsi="Arial" w:eastAsia="Arial" w:cs="Arial"/>
          <w:b w:val="0"/>
          <w:bCs w:val="0"/>
          <w:i w:val="0"/>
          <w:iCs w:val="0"/>
          <w:noProof w:val="0"/>
          <w:color w:val="auto"/>
          <w:sz w:val="24"/>
          <w:szCs w:val="24"/>
          <w:lang w:val="en-US"/>
        </w:rPr>
        <w:t>descision</w:t>
      </w:r>
      <w:proofErr w:type="spellEnd"/>
      <w:r w:rsidRPr="6E711049" w:rsidR="6E711049">
        <w:rPr>
          <w:rFonts w:ascii="Arial" w:hAnsi="Arial" w:eastAsia="Arial" w:cs="Arial"/>
          <w:b w:val="0"/>
          <w:bCs w:val="0"/>
          <w:i w:val="0"/>
          <w:iCs w:val="0"/>
          <w:noProof w:val="0"/>
          <w:color w:val="auto"/>
          <w:sz w:val="24"/>
          <w:szCs w:val="24"/>
          <w:lang w:val="en-US"/>
        </w:rPr>
        <w:t xml:space="preserve">-making (CIPD, 2018). </w:t>
      </w:r>
      <w:proofErr w:type="spellStart"/>
      <w:proofErr w:type="spellEnd"/>
      <w:proofErr w:type="spellStart"/>
      <w:proofErr w:type="spellEnd"/>
    </w:p>
    <w:p w:rsidR="62EE0207" w:rsidP="62EE0207" w:rsidRDefault="62EE0207" w14:paraId="56BE111A" w14:textId="24B4ED35">
      <w:pPr>
        <w:pStyle w:val="Normal"/>
        <w:jc w:val="left"/>
      </w:pPr>
      <w:r>
        <w:drawing>
          <wp:inline wp14:editId="2547F3C6" wp14:anchorId="6182363E">
            <wp:extent cx="3707946" cy="2076450"/>
            <wp:effectExtent l="0" t="0" r="0" b="0"/>
            <wp:docPr id="1329273097" name="" title=""/>
            <wp:cNvGraphicFramePr>
              <a:graphicFrameLocks noChangeAspect="1"/>
            </wp:cNvGraphicFramePr>
            <a:graphic>
              <a:graphicData uri="http://schemas.openxmlformats.org/drawingml/2006/picture">
                <pic:pic>
                  <pic:nvPicPr>
                    <pic:cNvPr id="0" name=""/>
                    <pic:cNvPicPr/>
                  </pic:nvPicPr>
                  <pic:blipFill>
                    <a:blip r:embed="R67115eee0b9c4a4e">
                      <a:extLst>
                        <a:ext xmlns:a="http://schemas.openxmlformats.org/drawingml/2006/main" uri="{28A0092B-C50C-407E-A947-70E740481C1C}">
                          <a14:useLocalDpi val="0"/>
                        </a:ext>
                      </a:extLst>
                    </a:blip>
                    <a:stretch>
                      <a:fillRect/>
                    </a:stretch>
                  </pic:blipFill>
                  <pic:spPr>
                    <a:xfrm>
                      <a:off x="0" y="0"/>
                      <a:ext cx="3707946" cy="2076450"/>
                    </a:xfrm>
                    <a:prstGeom prst="rect">
                      <a:avLst/>
                    </a:prstGeom>
                  </pic:spPr>
                </pic:pic>
              </a:graphicData>
            </a:graphic>
          </wp:inline>
        </w:drawing>
      </w:r>
    </w:p>
    <w:p w:rsidR="62EE0207" w:rsidP="6E711049" w:rsidRDefault="62EE0207" w14:paraId="02659471" w14:textId="0031E4EF">
      <w:pPr>
        <w:pStyle w:val="Normal"/>
        <w:jc w:val="left"/>
        <w:rPr>
          <w:rFonts w:ascii="Arial" w:hAnsi="Arial" w:eastAsia="Arial" w:cs="Arial"/>
          <w:b w:val="1"/>
          <w:bCs w:val="1"/>
          <w:i w:val="0"/>
          <w:iCs w:val="0"/>
          <w:noProof w:val="0"/>
          <w:color w:val="58595B"/>
          <w:sz w:val="24"/>
          <w:szCs w:val="24"/>
          <w:lang w:val="en-US"/>
        </w:rPr>
      </w:pPr>
      <w:r w:rsidRPr="6E711049" w:rsidR="6E711049">
        <w:rPr>
          <w:rFonts w:ascii="Arial" w:hAnsi="Arial" w:eastAsia="Arial" w:cs="Arial"/>
          <w:b w:val="0"/>
          <w:bCs w:val="0"/>
          <w:i w:val="0"/>
          <w:iCs w:val="0"/>
          <w:noProof w:val="0"/>
          <w:color w:val="auto"/>
          <w:sz w:val="24"/>
          <w:szCs w:val="24"/>
          <w:lang w:val="en-US"/>
        </w:rPr>
        <w:t xml:space="preserve">FIGURE 3.3 - CIPD NEW PROFESSION MAP. (2018). </w:t>
      </w:r>
    </w:p>
    <w:p w:rsidR="62EE0207" w:rsidP="192E7A11" w:rsidRDefault="62EE0207" w14:paraId="0AE646AF" w14:textId="03CB4D3C">
      <w:pPr>
        <w:pStyle w:val="Normal"/>
        <w:jc w:val="left"/>
        <w:rPr>
          <w:rFonts w:ascii="Arial" w:hAnsi="Arial" w:eastAsia="Arial" w:cs="Arial"/>
          <w:b w:val="0"/>
          <w:bCs w:val="0"/>
          <w:i w:val="0"/>
          <w:iCs w:val="0"/>
          <w:noProof w:val="0"/>
          <w:color w:val="auto"/>
          <w:sz w:val="24"/>
          <w:szCs w:val="24"/>
          <w:lang w:val="en-US"/>
        </w:rPr>
      </w:pPr>
      <w:r w:rsidRPr="192E7A11" w:rsidR="192E7A11">
        <w:rPr>
          <w:rFonts w:ascii="Arial" w:hAnsi="Arial" w:eastAsia="Arial" w:cs="Arial"/>
          <w:noProof w:val="0"/>
          <w:sz w:val="24"/>
          <w:szCs w:val="24"/>
          <w:lang w:val="en-US"/>
        </w:rPr>
        <w:t xml:space="preserve">According to ACAS, the map can be used to identify development areas for your role and career, where you can then use the values to inform your decision making, identify development areas for your team and stand out as a relevant and credible company and navigate complexity and uncertainty (2019). By BA using this map, it can help deliver a more skilled, fulfilled and motivated workforce – one that’s treated fairly, able to work in newly flexible ways, and better rewarded for their efforts. “When the people profession is at </w:t>
      </w:r>
      <w:r w:rsidRPr="192E7A11" w:rsidR="192E7A11">
        <w:rPr>
          <w:rFonts w:ascii="Arial" w:hAnsi="Arial" w:eastAsia="Arial" w:cs="Arial"/>
          <w:noProof w:val="0"/>
          <w:sz w:val="24"/>
          <w:szCs w:val="24"/>
          <w:lang w:val="en-US"/>
        </w:rPr>
        <w:t>its</w:t>
      </w:r>
      <w:r w:rsidRPr="192E7A11" w:rsidR="192E7A11">
        <w:rPr>
          <w:rFonts w:ascii="Arial" w:hAnsi="Arial" w:eastAsia="Arial" w:cs="Arial"/>
          <w:noProof w:val="0"/>
          <w:sz w:val="24"/>
          <w:szCs w:val="24"/>
          <w:lang w:val="en-US"/>
        </w:rPr>
        <w:t xml:space="preserve"> best, everyone benefits” (CIPD, 2018).</w:t>
      </w:r>
    </w:p>
    <w:p w:rsidR="192E7A11" w:rsidP="192E7A11" w:rsidRDefault="192E7A11" w14:paraId="15419863" w14:textId="2C20AD69">
      <w:pPr>
        <w:pStyle w:val="Normal"/>
        <w:jc w:val="left"/>
        <w:rPr>
          <w:rFonts w:ascii="Arial" w:hAnsi="Arial" w:eastAsia="Arial" w:cs="Arial"/>
          <w:noProof w:val="0"/>
          <w:sz w:val="24"/>
          <w:szCs w:val="24"/>
          <w:lang w:val="en-US"/>
        </w:rPr>
      </w:pPr>
    </w:p>
    <w:p w:rsidR="192E7A11" w:rsidP="192E7A11" w:rsidRDefault="192E7A11" w14:paraId="737FE367" w14:textId="548794D1">
      <w:pPr>
        <w:pStyle w:val="Normal"/>
        <w:jc w:val="left"/>
        <w:rPr>
          <w:rFonts w:ascii="Arial" w:hAnsi="Arial" w:eastAsia="Arial" w:cs="Arial"/>
          <w:noProof w:val="0"/>
          <w:sz w:val="24"/>
          <w:szCs w:val="24"/>
          <w:lang w:val="en-US"/>
        </w:rPr>
      </w:pPr>
    </w:p>
    <w:p w:rsidR="192E7A11" w:rsidP="192E7A11" w:rsidRDefault="192E7A11" w14:paraId="33159D85" w14:textId="743405EC">
      <w:pPr>
        <w:pStyle w:val="Normal"/>
        <w:jc w:val="left"/>
        <w:rPr>
          <w:rFonts w:ascii="Arial" w:hAnsi="Arial" w:eastAsia="Arial" w:cs="Arial"/>
          <w:noProof w:val="0"/>
          <w:sz w:val="24"/>
          <w:szCs w:val="24"/>
          <w:lang w:val="en-US"/>
        </w:rPr>
      </w:pPr>
    </w:p>
    <w:p w:rsidR="192E7A11" w:rsidP="192E7A11" w:rsidRDefault="192E7A11" w14:paraId="1BBD8DCA" w14:textId="69C504B3">
      <w:pPr>
        <w:pStyle w:val="Normal"/>
        <w:jc w:val="left"/>
        <w:rPr>
          <w:rFonts w:ascii="Arial" w:hAnsi="Arial" w:eastAsia="Arial" w:cs="Arial"/>
          <w:noProof w:val="0"/>
          <w:sz w:val="24"/>
          <w:szCs w:val="24"/>
          <w:lang w:val="en-US"/>
        </w:rPr>
      </w:pPr>
    </w:p>
    <w:p w:rsidR="192E7A11" w:rsidP="192E7A11" w:rsidRDefault="192E7A11" w14:paraId="62C7AD7F" w14:textId="5F3DD056">
      <w:pPr>
        <w:pStyle w:val="Normal"/>
        <w:jc w:val="left"/>
        <w:rPr>
          <w:rFonts w:ascii="Arial" w:hAnsi="Arial" w:eastAsia="Arial" w:cs="Arial"/>
          <w:noProof w:val="0"/>
          <w:sz w:val="24"/>
          <w:szCs w:val="24"/>
          <w:lang w:val="en-US"/>
        </w:rPr>
      </w:pPr>
    </w:p>
    <w:p w:rsidR="192E7A11" w:rsidP="192E7A11" w:rsidRDefault="192E7A11" w14:paraId="218714E9" w14:textId="60FC41C7">
      <w:pPr>
        <w:pStyle w:val="Normal"/>
        <w:jc w:val="left"/>
        <w:rPr>
          <w:rFonts w:ascii="Arial" w:hAnsi="Arial" w:eastAsia="Arial" w:cs="Arial"/>
          <w:noProof w:val="0"/>
          <w:sz w:val="24"/>
          <w:szCs w:val="24"/>
          <w:lang w:val="en-US"/>
        </w:rPr>
      </w:pPr>
    </w:p>
    <w:p w:rsidR="192E7A11" w:rsidP="192E7A11" w:rsidRDefault="192E7A11" w14:paraId="36AFCF42" w14:textId="42CFA82D">
      <w:pPr>
        <w:pStyle w:val="Normal"/>
        <w:jc w:val="left"/>
        <w:rPr>
          <w:rFonts w:ascii="Arial" w:hAnsi="Arial" w:eastAsia="Arial" w:cs="Arial"/>
          <w:noProof w:val="0"/>
          <w:sz w:val="24"/>
          <w:szCs w:val="24"/>
          <w:lang w:val="en-US"/>
        </w:rPr>
      </w:pPr>
    </w:p>
    <w:p w:rsidR="192E7A11" w:rsidP="192E7A11" w:rsidRDefault="192E7A11" w14:paraId="4E5DFFDE" w14:textId="31AEA0C1">
      <w:pPr>
        <w:pStyle w:val="Normal"/>
        <w:jc w:val="left"/>
        <w:rPr>
          <w:rFonts w:ascii="Arial" w:hAnsi="Arial" w:eastAsia="Arial" w:cs="Arial"/>
          <w:noProof w:val="0"/>
          <w:sz w:val="24"/>
          <w:szCs w:val="24"/>
          <w:lang w:val="en-US"/>
        </w:rPr>
      </w:pPr>
    </w:p>
    <w:p w:rsidR="192E7A11" w:rsidP="192E7A11" w:rsidRDefault="192E7A11" w14:paraId="3A8B05B6" w14:textId="76D053D7">
      <w:pPr>
        <w:pStyle w:val="Normal"/>
        <w:jc w:val="left"/>
        <w:rPr>
          <w:rFonts w:ascii="Arial" w:hAnsi="Arial" w:eastAsia="Arial" w:cs="Arial"/>
          <w:noProof w:val="0"/>
          <w:sz w:val="24"/>
          <w:szCs w:val="24"/>
          <w:lang w:val="en-US"/>
        </w:rPr>
      </w:pPr>
    </w:p>
    <w:p w:rsidR="4650762F" w:rsidP="4650762F" w:rsidRDefault="4650762F" w14:paraId="754A2C09" w14:textId="2AE4D225">
      <w:pPr>
        <w:pStyle w:val="Normal"/>
        <w:jc w:val="left"/>
        <w:rPr>
          <w:rFonts w:ascii="Arial" w:hAnsi="Arial" w:eastAsia="Arial" w:cs="Arial"/>
          <w:noProof w:val="0"/>
          <w:sz w:val="24"/>
          <w:szCs w:val="24"/>
          <w:lang w:val="en-US"/>
        </w:rPr>
      </w:pPr>
    </w:p>
    <w:p w:rsidR="4650762F" w:rsidP="4650762F" w:rsidRDefault="4650762F" w14:paraId="6BD91A31" w14:textId="7E1AE403">
      <w:pPr>
        <w:pStyle w:val="Normal"/>
        <w:jc w:val="left"/>
        <w:rPr>
          <w:rFonts w:ascii="Arial" w:hAnsi="Arial" w:eastAsia="Arial" w:cs="Arial"/>
          <w:noProof w:val="0"/>
          <w:sz w:val="24"/>
          <w:szCs w:val="24"/>
          <w:lang w:val="en-US"/>
        </w:rPr>
      </w:pPr>
    </w:p>
    <w:p w:rsidR="4650762F" w:rsidP="4650762F" w:rsidRDefault="4650762F" w14:paraId="17ECFC87" w14:textId="1CAC49CD">
      <w:pPr>
        <w:pStyle w:val="Normal"/>
        <w:jc w:val="left"/>
        <w:rPr>
          <w:rFonts w:ascii="Arial" w:hAnsi="Arial" w:eastAsia="Arial" w:cs="Arial"/>
          <w:noProof w:val="0"/>
          <w:sz w:val="24"/>
          <w:szCs w:val="24"/>
          <w:lang w:val="en-US"/>
        </w:rPr>
      </w:pPr>
    </w:p>
    <w:p w:rsidR="4650762F" w:rsidP="4650762F" w:rsidRDefault="4650762F" w14:paraId="43F3892B" w14:textId="156D9E5E">
      <w:pPr>
        <w:pStyle w:val="Normal"/>
        <w:jc w:val="left"/>
        <w:rPr>
          <w:rFonts w:ascii="Arial" w:hAnsi="Arial" w:eastAsia="Arial" w:cs="Arial"/>
          <w:noProof w:val="0"/>
          <w:sz w:val="24"/>
          <w:szCs w:val="24"/>
          <w:lang w:val="en-US"/>
        </w:rPr>
      </w:pPr>
    </w:p>
    <w:p w:rsidR="192E7A11" w:rsidP="192E7A11" w:rsidRDefault="192E7A11" w14:paraId="1C8BDDB6" w14:textId="74504204">
      <w:pPr>
        <w:pStyle w:val="Normal"/>
        <w:jc w:val="left"/>
        <w:rPr>
          <w:rFonts w:ascii="Arial" w:hAnsi="Arial" w:eastAsia="Arial" w:cs="Arial"/>
          <w:noProof w:val="0"/>
          <w:sz w:val="24"/>
          <w:szCs w:val="24"/>
          <w:lang w:val="en-US"/>
        </w:rPr>
      </w:pPr>
    </w:p>
    <w:p w:rsidR="192E7A11" w:rsidP="192E7A11" w:rsidRDefault="192E7A11" w14:paraId="29C75513" w14:textId="4EF3DDA1">
      <w:pPr>
        <w:pStyle w:val="Normal"/>
        <w:jc w:val="left"/>
        <w:rPr>
          <w:rFonts w:ascii="Arial" w:hAnsi="Arial" w:eastAsia="Arial" w:cs="Arial"/>
          <w:noProof w:val="0"/>
          <w:sz w:val="24"/>
          <w:szCs w:val="24"/>
          <w:lang w:val="en-US"/>
        </w:rPr>
      </w:pPr>
    </w:p>
    <w:p w:rsidR="52E5E159" w:rsidP="52E5E159" w:rsidRDefault="52E5E159" w14:paraId="4AD6D137" w14:textId="569D3527">
      <w:pPr>
        <w:pStyle w:val="Normal"/>
        <w:jc w:val="left"/>
      </w:pPr>
    </w:p>
    <w:p w:rsidR="52E5E159" w:rsidP="52E5E159" w:rsidRDefault="52E5E159" w14:paraId="0ECCD5C0" w14:textId="0DA9FB26">
      <w:pPr>
        <w:pStyle w:val="Normal"/>
        <w:ind w:left="360"/>
        <w:jc w:val="left"/>
        <w:rPr>
          <w:rFonts w:ascii="Arial" w:hAnsi="Arial" w:eastAsia="Arial" w:cs="Arial"/>
          <w:b w:val="1"/>
          <w:bCs w:val="1"/>
          <w:i w:val="0"/>
          <w:iCs w:val="0"/>
          <w:noProof w:val="0"/>
          <w:color w:val="58595B"/>
          <w:sz w:val="24"/>
          <w:szCs w:val="24"/>
          <w:lang w:val="en-US"/>
        </w:rPr>
      </w:pPr>
      <w:r w:rsidRPr="52E5E159" w:rsidR="52E5E159">
        <w:rPr>
          <w:rFonts w:ascii="Arial" w:hAnsi="Arial" w:eastAsia="Arial" w:cs="Arial"/>
          <w:b w:val="1"/>
          <w:bCs w:val="1"/>
          <w:sz w:val="24"/>
          <w:szCs w:val="24"/>
        </w:rPr>
        <w:t>4.RECOMMENDATIONS</w:t>
      </w:r>
      <w:r w:rsidRPr="52E5E159" w:rsidR="52E5E159">
        <w:rPr>
          <w:rFonts w:ascii="Arial" w:hAnsi="Arial" w:eastAsia="Arial" w:cs="Arial"/>
          <w:sz w:val="24"/>
          <w:szCs w:val="24"/>
        </w:rPr>
        <w:t xml:space="preserve"> </w:t>
      </w:r>
    </w:p>
    <w:p w:rsidR="52E5E159" w:rsidP="52E5E159" w:rsidRDefault="52E5E159" w14:paraId="6A1D2E1D" w14:textId="6456F742">
      <w:pPr>
        <w:pStyle w:val="Normal"/>
        <w:ind w:left="0"/>
        <w:jc w:val="left"/>
        <w:rPr>
          <w:rFonts w:ascii="Arial" w:hAnsi="Arial" w:eastAsia="Arial" w:cs="Arial"/>
          <w:noProof w:val="0"/>
          <w:sz w:val="24"/>
          <w:szCs w:val="24"/>
          <w:lang w:val="en-US"/>
        </w:rPr>
      </w:pPr>
      <w:r w:rsidRPr="52E5E159" w:rsidR="52E5E159">
        <w:rPr>
          <w:rFonts w:ascii="Arial" w:hAnsi="Arial" w:eastAsia="Arial" w:cs="Arial"/>
          <w:sz w:val="24"/>
          <w:szCs w:val="24"/>
        </w:rPr>
        <w:t xml:space="preserve">According to CIPD’s 2012 survey on reward management, reward professionals are aware of the risks of not achieving the right balance between affordability and a competitive reward package (2012). To manage these risks, regularly reviewing your reward systems will ensure more efficient reward risk management. Reward risk management is not about eliminating the risks in your </w:t>
      </w:r>
      <w:proofErr w:type="spellStart"/>
      <w:r w:rsidRPr="52E5E159" w:rsidR="52E5E159">
        <w:rPr>
          <w:rFonts w:ascii="Arial" w:hAnsi="Arial" w:eastAsia="Arial" w:cs="Arial"/>
          <w:sz w:val="24"/>
          <w:szCs w:val="24"/>
        </w:rPr>
        <w:t>organisation</w:t>
      </w:r>
      <w:proofErr w:type="spellEnd"/>
      <w:r w:rsidRPr="52E5E159" w:rsidR="52E5E159">
        <w:rPr>
          <w:rFonts w:ascii="Arial" w:hAnsi="Arial" w:eastAsia="Arial" w:cs="Arial"/>
          <w:sz w:val="24"/>
          <w:szCs w:val="24"/>
        </w:rPr>
        <w:t xml:space="preserve">, it is about managing the risks accordingly. This can be done by communicating well. Communication is important between manager and employees in reward management. Employees feel rewards are poorly communicated by their line </w:t>
      </w:r>
      <w:proofErr w:type="gramStart"/>
      <w:r w:rsidRPr="52E5E159" w:rsidR="52E5E159">
        <w:rPr>
          <w:rFonts w:ascii="Arial" w:hAnsi="Arial" w:eastAsia="Arial" w:cs="Arial"/>
          <w:sz w:val="24"/>
          <w:szCs w:val="24"/>
        </w:rPr>
        <w:t>managers,</w:t>
      </w:r>
      <w:proofErr w:type="gramEnd"/>
      <w:r w:rsidRPr="52E5E159" w:rsidR="52E5E159">
        <w:rPr>
          <w:rFonts w:ascii="Arial" w:hAnsi="Arial" w:eastAsia="Arial" w:cs="Arial"/>
          <w:sz w:val="24"/>
          <w:szCs w:val="24"/>
        </w:rPr>
        <w:t xml:space="preserve"> therefore employees require clear structure on what they need to do to get rewarded in the workplace, which managers need to explain. Poor </w:t>
      </w:r>
      <w:r w:rsidRPr="52E5E159" w:rsidR="52E5E159">
        <w:rPr>
          <w:rFonts w:ascii="Arial" w:hAnsi="Arial" w:eastAsia="Arial" w:cs="Arial"/>
          <w:sz w:val="24"/>
          <w:szCs w:val="24"/>
        </w:rPr>
        <w:t>communication</w:t>
      </w:r>
      <w:r w:rsidRPr="52E5E159" w:rsidR="52E5E159">
        <w:rPr>
          <w:rFonts w:ascii="Arial" w:hAnsi="Arial" w:eastAsia="Arial" w:cs="Arial"/>
          <w:sz w:val="24"/>
          <w:szCs w:val="24"/>
        </w:rPr>
        <w:t xml:space="preserve"> is partly what led to BA pilots going on strike. Reward risks can also be managed by handling expectations on rewards will also be beneficial to the </w:t>
      </w:r>
      <w:proofErr w:type="spellStart"/>
      <w:r w:rsidRPr="52E5E159" w:rsidR="52E5E159">
        <w:rPr>
          <w:rFonts w:ascii="Arial" w:hAnsi="Arial" w:eastAsia="Arial" w:cs="Arial"/>
          <w:sz w:val="24"/>
          <w:szCs w:val="24"/>
        </w:rPr>
        <w:t>organisaiton</w:t>
      </w:r>
      <w:proofErr w:type="spellEnd"/>
      <w:r w:rsidRPr="52E5E159" w:rsidR="52E5E159">
        <w:rPr>
          <w:rFonts w:ascii="Arial" w:hAnsi="Arial" w:eastAsia="Arial" w:cs="Arial"/>
          <w:sz w:val="24"/>
          <w:szCs w:val="24"/>
        </w:rPr>
        <w:t xml:space="preserve">. Ensure the rewards and benefits that are being presented to employees are achievable, this will meet employees’ expectations, leaving them satisfied with their targets and achievements. Lastly new perks of working in the </w:t>
      </w:r>
      <w:proofErr w:type="spellStart"/>
      <w:r w:rsidRPr="52E5E159" w:rsidR="52E5E159">
        <w:rPr>
          <w:rFonts w:ascii="Arial" w:hAnsi="Arial" w:eastAsia="Arial" w:cs="Arial"/>
          <w:sz w:val="24"/>
          <w:szCs w:val="24"/>
        </w:rPr>
        <w:t>organisation</w:t>
      </w:r>
      <w:proofErr w:type="spellEnd"/>
      <w:r w:rsidRPr="52E5E159" w:rsidR="52E5E159">
        <w:rPr>
          <w:rFonts w:ascii="Arial" w:hAnsi="Arial" w:eastAsia="Arial" w:cs="Arial"/>
          <w:sz w:val="24"/>
          <w:szCs w:val="24"/>
        </w:rPr>
        <w:t xml:space="preserve"> will help resolve employees from leaving. Kanungo and </w:t>
      </w:r>
      <w:proofErr w:type="spellStart"/>
      <w:r w:rsidRPr="52E5E159" w:rsidR="52E5E159">
        <w:rPr>
          <w:rFonts w:ascii="Arial" w:hAnsi="Arial" w:eastAsia="Arial" w:cs="Arial"/>
          <w:sz w:val="24"/>
          <w:szCs w:val="24"/>
        </w:rPr>
        <w:t>Medonca</w:t>
      </w:r>
      <w:proofErr w:type="spellEnd"/>
      <w:r w:rsidRPr="52E5E159" w:rsidR="52E5E159">
        <w:rPr>
          <w:rFonts w:ascii="Arial" w:hAnsi="Arial" w:eastAsia="Arial" w:cs="Arial"/>
          <w:sz w:val="24"/>
          <w:szCs w:val="24"/>
        </w:rPr>
        <w:t xml:space="preserve"> (1988) mention a stage in reward systems, which consists of formulating a new reward system, editing the current system or adding to it. This ensures employees are always aware of the reward systems and have a variety of rewards throughout their time in the </w:t>
      </w:r>
      <w:proofErr w:type="spellStart"/>
      <w:r w:rsidRPr="52E5E159" w:rsidR="52E5E159">
        <w:rPr>
          <w:rFonts w:ascii="Arial" w:hAnsi="Arial" w:eastAsia="Arial" w:cs="Arial"/>
          <w:sz w:val="24"/>
          <w:szCs w:val="24"/>
        </w:rPr>
        <w:t>organisation</w:t>
      </w:r>
      <w:proofErr w:type="spellEnd"/>
      <w:r w:rsidRPr="52E5E159" w:rsidR="52E5E159">
        <w:rPr>
          <w:rFonts w:ascii="Arial" w:hAnsi="Arial" w:eastAsia="Arial" w:cs="Arial"/>
          <w:sz w:val="24"/>
          <w:szCs w:val="24"/>
        </w:rPr>
        <w:t>. This will also keep them interested and motivated in the workplace.</w:t>
      </w:r>
    </w:p>
    <w:p w:rsidR="62EE0207" w:rsidP="62EE0207" w:rsidRDefault="62EE0207" w14:paraId="6412BD5A" w14:textId="2F635522">
      <w:pPr>
        <w:pStyle w:val="Normal"/>
        <w:jc w:val="left"/>
        <w:rPr>
          <w:rFonts w:ascii="Arial" w:hAnsi="Arial" w:eastAsia="Arial" w:cs="Arial"/>
          <w:b w:val="0"/>
          <w:bCs w:val="0"/>
          <w:i w:val="0"/>
          <w:iCs w:val="0"/>
          <w:noProof w:val="0"/>
          <w:color w:val="auto"/>
          <w:sz w:val="24"/>
          <w:szCs w:val="24"/>
          <w:lang w:val="en-US"/>
        </w:rPr>
      </w:pPr>
    </w:p>
    <w:p w:rsidR="62EE0207" w:rsidP="62EE0207" w:rsidRDefault="62EE0207" w14:paraId="65720068" w14:textId="57668956">
      <w:pPr>
        <w:pStyle w:val="Normal"/>
        <w:jc w:val="left"/>
        <w:rPr>
          <w:rFonts w:ascii="Arial" w:hAnsi="Arial" w:eastAsia="Arial" w:cs="Arial"/>
          <w:b w:val="1"/>
          <w:bCs w:val="1"/>
          <w:i w:val="0"/>
          <w:iCs w:val="0"/>
          <w:noProof w:val="0"/>
          <w:color w:val="auto"/>
          <w:sz w:val="24"/>
          <w:szCs w:val="24"/>
          <w:lang w:val="en-US"/>
        </w:rPr>
      </w:pPr>
    </w:p>
    <w:p w:rsidR="62EE0207" w:rsidP="62EE0207" w:rsidRDefault="62EE0207" w14:paraId="0FD90738" w14:textId="193B3A72">
      <w:pPr>
        <w:pStyle w:val="Normal"/>
        <w:jc w:val="left"/>
        <w:rPr>
          <w:rFonts w:ascii="Arial" w:hAnsi="Arial" w:eastAsia="Arial" w:cs="Arial"/>
          <w:noProof w:val="0"/>
          <w:sz w:val="24"/>
          <w:szCs w:val="24"/>
          <w:lang w:val="en-US"/>
        </w:rPr>
      </w:pPr>
    </w:p>
    <w:p w:rsidR="0CC961AC" w:rsidP="0CC961AC" w:rsidRDefault="0CC961AC" w14:paraId="485FF3F9" w14:textId="5D9FEDCF">
      <w:pPr>
        <w:pStyle w:val="Normal"/>
        <w:ind w:left="547" w:hanging="547"/>
        <w:jc w:val="left"/>
        <w:rPr>
          <w:rFonts w:ascii="Arial" w:hAnsi="Arial" w:eastAsia="Arial" w:cs="Arial"/>
          <w:b w:val="0"/>
          <w:bCs w:val="0"/>
          <w:color w:val="auto"/>
          <w:sz w:val="24"/>
          <w:szCs w:val="24"/>
        </w:rPr>
      </w:pPr>
    </w:p>
    <w:p w:rsidR="2EDD13A0" w:rsidP="2EDD13A0" w:rsidRDefault="2EDD13A0" w14:paraId="6B146045" w14:textId="45851E9E">
      <w:pPr>
        <w:pStyle w:val="Normal"/>
        <w:ind w:left="547" w:hanging="547"/>
        <w:jc w:val="left"/>
        <w:rPr>
          <w:rFonts w:ascii="Arial" w:hAnsi="Arial" w:eastAsia="Arial" w:cs="Arial"/>
          <w:b w:val="0"/>
          <w:bCs w:val="0"/>
          <w:color w:val="auto"/>
          <w:sz w:val="24"/>
          <w:szCs w:val="24"/>
        </w:rPr>
      </w:pPr>
    </w:p>
    <w:p w:rsidR="2EDD13A0" w:rsidP="2EDD13A0" w:rsidRDefault="2EDD13A0" w14:paraId="0F3B7303" w14:textId="63633CCA">
      <w:pPr>
        <w:jc w:val="left"/>
        <w:rPr>
          <w:rFonts w:ascii="Arial" w:hAnsi="Arial" w:eastAsia="Arial" w:cs="Arial"/>
          <w:b w:val="1"/>
          <w:bCs w:val="1"/>
          <w:noProof w:val="0"/>
          <w:color w:val="58595B"/>
          <w:sz w:val="24"/>
          <w:szCs w:val="24"/>
          <w:lang w:val="en-US"/>
        </w:rPr>
      </w:pPr>
    </w:p>
    <w:p w:rsidR="2EDD13A0" w:rsidP="2EDD13A0" w:rsidRDefault="2EDD13A0" w14:paraId="505B9BE4" w14:textId="7894F995">
      <w:pPr>
        <w:pStyle w:val="Normal"/>
        <w:ind w:left="547" w:hanging="547"/>
        <w:jc w:val="left"/>
        <w:rPr>
          <w:rFonts w:ascii="Arial" w:hAnsi="Arial" w:eastAsia="Arial" w:cs="Arial"/>
          <w:b w:val="0"/>
          <w:bCs w:val="0"/>
          <w:color w:val="auto"/>
          <w:sz w:val="24"/>
          <w:szCs w:val="24"/>
        </w:rPr>
      </w:pPr>
    </w:p>
    <w:p w:rsidR="192E7A11" w:rsidP="192E7A11" w:rsidRDefault="192E7A11" w14:paraId="07E262F1" w14:textId="638E71CE">
      <w:pPr>
        <w:pStyle w:val="Normal"/>
        <w:ind w:left="547" w:hanging="547"/>
        <w:jc w:val="left"/>
        <w:rPr>
          <w:rFonts w:ascii="Arial" w:hAnsi="Arial" w:eastAsia="Arial" w:cs="Arial"/>
          <w:b w:val="0"/>
          <w:bCs w:val="0"/>
          <w:color w:val="auto"/>
          <w:sz w:val="24"/>
          <w:szCs w:val="24"/>
        </w:rPr>
      </w:pPr>
    </w:p>
    <w:p w:rsidR="192E7A11" w:rsidP="192E7A11" w:rsidRDefault="192E7A11" w14:paraId="5C8EFBCD" w14:textId="78F6101D">
      <w:pPr>
        <w:pStyle w:val="Normal"/>
        <w:ind w:left="547" w:hanging="547"/>
        <w:jc w:val="left"/>
        <w:rPr>
          <w:rFonts w:ascii="Arial" w:hAnsi="Arial" w:eastAsia="Arial" w:cs="Arial"/>
          <w:b w:val="0"/>
          <w:bCs w:val="0"/>
          <w:color w:val="auto"/>
          <w:sz w:val="24"/>
          <w:szCs w:val="24"/>
        </w:rPr>
      </w:pPr>
    </w:p>
    <w:p w:rsidR="192E7A11" w:rsidP="192E7A11" w:rsidRDefault="192E7A11" w14:paraId="22DBFA9C" w14:textId="7EF1B257">
      <w:pPr>
        <w:pStyle w:val="Normal"/>
        <w:ind w:left="547" w:hanging="547"/>
        <w:jc w:val="left"/>
        <w:rPr>
          <w:rFonts w:ascii="Arial" w:hAnsi="Arial" w:eastAsia="Arial" w:cs="Arial"/>
          <w:b w:val="0"/>
          <w:bCs w:val="0"/>
          <w:color w:val="auto"/>
          <w:sz w:val="24"/>
          <w:szCs w:val="24"/>
        </w:rPr>
      </w:pPr>
    </w:p>
    <w:p w:rsidR="6E711049" w:rsidP="6E711049" w:rsidRDefault="6E711049" w14:paraId="07A01A8E" w14:textId="675FF654">
      <w:pPr>
        <w:pStyle w:val="Normal"/>
        <w:ind w:left="547" w:hanging="547"/>
        <w:jc w:val="left"/>
        <w:rPr>
          <w:rFonts w:ascii="Arial" w:hAnsi="Arial" w:eastAsia="Arial" w:cs="Arial"/>
          <w:b w:val="0"/>
          <w:bCs w:val="0"/>
          <w:color w:val="auto"/>
          <w:sz w:val="24"/>
          <w:szCs w:val="24"/>
        </w:rPr>
      </w:pPr>
    </w:p>
    <w:p w:rsidR="6E711049" w:rsidP="6E711049" w:rsidRDefault="6E711049" w14:paraId="002F582B" w14:textId="792A2700">
      <w:pPr>
        <w:pStyle w:val="Normal"/>
        <w:ind w:left="547" w:hanging="547"/>
        <w:jc w:val="left"/>
        <w:rPr>
          <w:rFonts w:ascii="Arial" w:hAnsi="Arial" w:eastAsia="Arial" w:cs="Arial"/>
          <w:b w:val="0"/>
          <w:bCs w:val="0"/>
          <w:color w:val="auto"/>
          <w:sz w:val="24"/>
          <w:szCs w:val="24"/>
        </w:rPr>
      </w:pPr>
    </w:p>
    <w:p w:rsidR="6E711049" w:rsidP="6E711049" w:rsidRDefault="6E711049" w14:paraId="3E71C87C" w14:textId="774A7886">
      <w:pPr>
        <w:pStyle w:val="Normal"/>
        <w:ind w:left="547" w:hanging="547"/>
        <w:jc w:val="left"/>
        <w:rPr>
          <w:rFonts w:ascii="Arial" w:hAnsi="Arial" w:eastAsia="Arial" w:cs="Arial"/>
          <w:b w:val="0"/>
          <w:bCs w:val="0"/>
          <w:color w:val="auto"/>
          <w:sz w:val="24"/>
          <w:szCs w:val="24"/>
        </w:rPr>
      </w:pPr>
    </w:p>
    <w:p w:rsidR="2EDD13A0" w:rsidP="2EDD13A0" w:rsidRDefault="2EDD13A0" w14:paraId="4FE2CF4D" w14:textId="7F066BB7">
      <w:pPr>
        <w:pStyle w:val="Normal"/>
        <w:ind w:left="547" w:hanging="547"/>
        <w:jc w:val="left"/>
        <w:rPr>
          <w:rFonts w:ascii="Arial" w:hAnsi="Arial" w:eastAsia="Arial" w:cs="Arial"/>
          <w:b w:val="0"/>
          <w:bCs w:val="0"/>
          <w:color w:val="auto"/>
          <w:sz w:val="24"/>
          <w:szCs w:val="24"/>
        </w:rPr>
      </w:pPr>
    </w:p>
    <w:p w:rsidR="2EDD13A0" w:rsidP="2EDD13A0" w:rsidRDefault="2EDD13A0" w14:paraId="3A76905D" w14:textId="7A7329F3">
      <w:pPr>
        <w:pStyle w:val="Normal"/>
        <w:ind w:left="547" w:hanging="547"/>
        <w:jc w:val="left"/>
        <w:rPr>
          <w:rFonts w:ascii="Arial" w:hAnsi="Arial" w:eastAsia="Arial" w:cs="Arial"/>
          <w:b w:val="0"/>
          <w:bCs w:val="0"/>
          <w:color w:val="auto"/>
          <w:sz w:val="24"/>
          <w:szCs w:val="24"/>
        </w:rPr>
      </w:pPr>
    </w:p>
    <w:p w:rsidR="2EDD13A0" w:rsidP="52E5E159" w:rsidRDefault="2EDD13A0" w14:paraId="27B4141F" w14:textId="1A4C9D63">
      <w:pPr>
        <w:pStyle w:val="Normal"/>
        <w:ind w:left="360"/>
        <w:jc w:val="left"/>
        <w:rPr>
          <w:rFonts w:ascii="Arial" w:hAnsi="Arial" w:eastAsia="Arial" w:cs="Arial"/>
          <w:b w:val="1"/>
          <w:bCs w:val="1"/>
          <w:color w:val="auto"/>
          <w:sz w:val="24"/>
          <w:szCs w:val="24"/>
        </w:rPr>
      </w:pPr>
      <w:r w:rsidRPr="52E5E159" w:rsidR="52E5E159">
        <w:rPr>
          <w:rFonts w:ascii="Arial" w:hAnsi="Arial" w:eastAsia="Arial" w:cs="Arial"/>
          <w:b w:val="1"/>
          <w:bCs w:val="1"/>
          <w:color w:val="auto"/>
          <w:sz w:val="24"/>
          <w:szCs w:val="24"/>
        </w:rPr>
        <w:t xml:space="preserve">5. REFERENCES </w:t>
      </w:r>
    </w:p>
    <w:p w:rsidR="52E5E159" w:rsidP="52E5E159" w:rsidRDefault="52E5E159" w14:paraId="7A0AAE92" w14:textId="23F75F60">
      <w:pPr>
        <w:jc w:val="left"/>
      </w:pPr>
      <w:r w:rsidRPr="6E711049" w:rsidR="6E711049">
        <w:rPr>
          <w:rFonts w:ascii="Arial" w:hAnsi="Arial" w:eastAsia="Arial" w:cs="Arial"/>
          <w:noProof w:val="0"/>
          <w:sz w:val="24"/>
          <w:szCs w:val="24"/>
          <w:lang w:val="en-US"/>
        </w:rPr>
        <w:t xml:space="preserve">ACAS. (2019). </w:t>
      </w:r>
      <w:r w:rsidRPr="6E711049" w:rsidR="6E711049">
        <w:rPr>
          <w:rFonts w:ascii="Arial" w:hAnsi="Arial" w:eastAsia="Arial" w:cs="Arial"/>
          <w:i w:val="1"/>
          <w:iCs w:val="1"/>
          <w:noProof w:val="0"/>
          <w:sz w:val="24"/>
          <w:szCs w:val="24"/>
          <w:lang w:val="en-US"/>
        </w:rPr>
        <w:t>Good Work and Future Skills of the Profession</w:t>
      </w:r>
      <w:r w:rsidRPr="6E711049" w:rsidR="6E711049">
        <w:rPr>
          <w:rFonts w:ascii="Arial" w:hAnsi="Arial" w:eastAsia="Arial" w:cs="Arial"/>
          <w:noProof w:val="0"/>
          <w:sz w:val="24"/>
          <w:szCs w:val="24"/>
          <w:lang w:val="en-US"/>
        </w:rPr>
        <w:t xml:space="preserve">. [online] Available at: </w:t>
      </w:r>
      <w:hyperlink r:id="R4d217fe7dd274c48">
        <w:r w:rsidRPr="6E711049" w:rsidR="6E711049">
          <w:rPr>
            <w:rStyle w:val="Hyperlink"/>
            <w:rFonts w:ascii="Arial" w:hAnsi="Arial" w:eastAsia="Arial" w:cs="Arial"/>
            <w:noProof w:val="0"/>
            <w:sz w:val="24"/>
            <w:szCs w:val="24"/>
            <w:lang w:val="en-US"/>
          </w:rPr>
          <w:t>https://archive.acas.org.uk/media/6206/2019-CIPD-Presentation-NW-Acas-22-March/pdf/2019_CIPD_Presentation_NW_ACAS_22_March.pdf</w:t>
        </w:r>
      </w:hyperlink>
      <w:r w:rsidRPr="6E711049" w:rsidR="6E711049">
        <w:rPr>
          <w:rFonts w:ascii="Arial" w:hAnsi="Arial" w:eastAsia="Arial" w:cs="Arial"/>
          <w:noProof w:val="0"/>
          <w:sz w:val="24"/>
          <w:szCs w:val="24"/>
          <w:lang w:val="en-US"/>
        </w:rPr>
        <w:t xml:space="preserve"> </w:t>
      </w:r>
    </w:p>
    <w:p w:rsidR="52E5E159" w:rsidP="52E5E159" w:rsidRDefault="52E5E159" w14:paraId="28AB1246" w14:textId="6B021BD7">
      <w:pPr>
        <w:jc w:val="left"/>
      </w:pPr>
      <w:r w:rsidRPr="52E5E159" w:rsidR="52E5E159">
        <w:rPr>
          <w:rFonts w:ascii="Arial" w:hAnsi="Arial" w:eastAsia="Arial" w:cs="Arial"/>
          <w:noProof w:val="0"/>
          <w:sz w:val="24"/>
          <w:szCs w:val="24"/>
          <w:lang w:val="en-US"/>
        </w:rPr>
        <w:t xml:space="preserve"> </w:t>
      </w:r>
    </w:p>
    <w:p w:rsidR="52E5E159" w:rsidP="52E5E159" w:rsidRDefault="52E5E159" w14:paraId="7D2BAE68" w14:textId="7DA6762F">
      <w:pPr>
        <w:jc w:val="left"/>
      </w:pPr>
      <w:r w:rsidRPr="6E711049" w:rsidR="6E711049">
        <w:rPr>
          <w:rFonts w:ascii="Arial" w:hAnsi="Arial" w:eastAsia="Arial" w:cs="Arial"/>
          <w:noProof w:val="0"/>
          <w:sz w:val="24"/>
          <w:szCs w:val="24"/>
          <w:lang w:val="en-US"/>
        </w:rPr>
        <w:t xml:space="preserve">Adams, J. (2018). </w:t>
      </w:r>
      <w:r w:rsidRPr="6E711049" w:rsidR="6E711049">
        <w:rPr>
          <w:rFonts w:ascii="Arial" w:hAnsi="Arial" w:eastAsia="Arial" w:cs="Arial"/>
          <w:i w:val="1"/>
          <w:iCs w:val="1"/>
          <w:noProof w:val="0"/>
          <w:sz w:val="24"/>
          <w:szCs w:val="24"/>
          <w:lang w:val="en-US"/>
        </w:rPr>
        <w:t>British Airways passengers will no longer be able to recline and relax on short haul flights</w:t>
      </w:r>
      <w:r w:rsidRPr="6E711049" w:rsidR="6E711049">
        <w:rPr>
          <w:rFonts w:ascii="Arial" w:hAnsi="Arial" w:eastAsia="Arial" w:cs="Arial"/>
          <w:noProof w:val="0"/>
          <w:sz w:val="24"/>
          <w:szCs w:val="24"/>
          <w:lang w:val="en-US"/>
        </w:rPr>
        <w:t xml:space="preserve">. [online] Available at: </w:t>
      </w:r>
      <w:hyperlink r:id="Rc1e39e576f404139">
        <w:r w:rsidRPr="6E711049" w:rsidR="6E711049">
          <w:rPr>
            <w:rStyle w:val="Hyperlink"/>
            <w:rFonts w:ascii="Arial" w:hAnsi="Arial" w:eastAsia="Arial" w:cs="Arial"/>
            <w:noProof w:val="0"/>
            <w:sz w:val="24"/>
            <w:szCs w:val="24"/>
            <w:lang w:val="en-US"/>
          </w:rPr>
          <w:t>https://www.telegraph.co.uk/news/2018/01/07/british-airways-passengers-will-no-longer-able-recline-relax/</w:t>
        </w:r>
      </w:hyperlink>
      <w:r w:rsidRPr="6E711049" w:rsidR="6E711049">
        <w:rPr>
          <w:rFonts w:ascii="Arial" w:hAnsi="Arial" w:eastAsia="Arial" w:cs="Arial"/>
          <w:noProof w:val="0"/>
          <w:sz w:val="24"/>
          <w:szCs w:val="24"/>
          <w:lang w:val="en-US"/>
        </w:rPr>
        <w:t xml:space="preserve"> </w:t>
      </w:r>
    </w:p>
    <w:p w:rsidR="52E5E159" w:rsidP="52E5E159" w:rsidRDefault="52E5E159" w14:paraId="54F6C40B" w14:textId="1AAC61DC">
      <w:pPr>
        <w:jc w:val="left"/>
      </w:pPr>
      <w:r w:rsidRPr="52E5E159" w:rsidR="52E5E159">
        <w:rPr>
          <w:rFonts w:ascii="Arial" w:hAnsi="Arial" w:eastAsia="Arial" w:cs="Arial"/>
          <w:noProof w:val="0"/>
          <w:sz w:val="24"/>
          <w:szCs w:val="24"/>
          <w:lang w:val="en-US"/>
        </w:rPr>
        <w:t xml:space="preserve"> </w:t>
      </w:r>
    </w:p>
    <w:p w:rsidR="52E5E159" w:rsidP="52E5E159" w:rsidRDefault="52E5E159" w14:paraId="1EBB0CE2" w14:textId="261A7AD9">
      <w:pPr>
        <w:jc w:val="left"/>
      </w:pPr>
      <w:r w:rsidRPr="6E711049" w:rsidR="6E711049">
        <w:rPr>
          <w:rFonts w:ascii="Arial" w:hAnsi="Arial" w:eastAsia="Arial" w:cs="Arial"/>
          <w:noProof w:val="0"/>
          <w:sz w:val="24"/>
          <w:szCs w:val="24"/>
          <w:lang w:val="en-US"/>
        </w:rPr>
        <w:t xml:space="preserve">Armstrong, M. (2002). </w:t>
      </w:r>
      <w:r w:rsidRPr="6E711049" w:rsidR="6E711049">
        <w:rPr>
          <w:rFonts w:ascii="Arial" w:hAnsi="Arial" w:eastAsia="Arial" w:cs="Arial"/>
          <w:i w:val="1"/>
          <w:iCs w:val="1"/>
          <w:noProof w:val="0"/>
          <w:sz w:val="24"/>
          <w:szCs w:val="24"/>
          <w:lang w:val="en-US"/>
        </w:rPr>
        <w:t>Employee Reward</w:t>
      </w:r>
      <w:r w:rsidRPr="6E711049" w:rsidR="6E711049">
        <w:rPr>
          <w:rFonts w:ascii="Arial" w:hAnsi="Arial" w:eastAsia="Arial" w:cs="Arial"/>
          <w:noProof w:val="0"/>
          <w:sz w:val="24"/>
          <w:szCs w:val="24"/>
          <w:lang w:val="en-US"/>
        </w:rPr>
        <w:t xml:space="preserve">. CIPD Publishing, 2002. </w:t>
      </w:r>
    </w:p>
    <w:p w:rsidR="52E5E159" w:rsidP="52E5E159" w:rsidRDefault="52E5E159" w14:paraId="2FBC7288" w14:textId="075BE823">
      <w:pPr>
        <w:jc w:val="left"/>
      </w:pPr>
      <w:r w:rsidRPr="52E5E159" w:rsidR="52E5E159">
        <w:rPr>
          <w:rFonts w:ascii="Arial" w:hAnsi="Arial" w:eastAsia="Arial" w:cs="Arial"/>
          <w:noProof w:val="0"/>
          <w:sz w:val="24"/>
          <w:szCs w:val="24"/>
          <w:lang w:val="en-US"/>
        </w:rPr>
        <w:t xml:space="preserve"> </w:t>
      </w:r>
    </w:p>
    <w:p w:rsidR="52E5E159" w:rsidP="52E5E159" w:rsidRDefault="52E5E159" w14:paraId="225F66E0" w14:textId="544B705D">
      <w:pPr>
        <w:jc w:val="left"/>
      </w:pPr>
      <w:r w:rsidRPr="6E711049" w:rsidR="6E711049">
        <w:rPr>
          <w:rFonts w:ascii="Arial" w:hAnsi="Arial" w:eastAsia="Arial" w:cs="Arial"/>
          <w:noProof w:val="0"/>
          <w:sz w:val="24"/>
          <w:szCs w:val="24"/>
          <w:lang w:val="en-US"/>
        </w:rPr>
        <w:t xml:space="preserve">Armstrong, M. (2007). </w:t>
      </w:r>
      <w:r w:rsidRPr="6E711049" w:rsidR="6E711049">
        <w:rPr>
          <w:rFonts w:ascii="Arial" w:hAnsi="Arial" w:eastAsia="Arial" w:cs="Arial"/>
          <w:i w:val="1"/>
          <w:iCs w:val="1"/>
          <w:noProof w:val="0"/>
          <w:sz w:val="24"/>
          <w:szCs w:val="24"/>
          <w:lang w:val="en-US"/>
        </w:rPr>
        <w:t>A Handbook of Employee Reward Management and Practice</w:t>
      </w:r>
      <w:r w:rsidRPr="6E711049" w:rsidR="6E711049">
        <w:rPr>
          <w:rFonts w:ascii="Arial" w:hAnsi="Arial" w:eastAsia="Arial" w:cs="Arial"/>
          <w:noProof w:val="0"/>
          <w:sz w:val="24"/>
          <w:szCs w:val="24"/>
          <w:lang w:val="en-US"/>
        </w:rPr>
        <w:t xml:space="preserve">. Kogan Page Publishers, 2007.  </w:t>
      </w:r>
    </w:p>
    <w:p w:rsidR="52E5E159" w:rsidP="52E5E159" w:rsidRDefault="52E5E159" w14:paraId="596DF05B" w14:textId="0A183A5E">
      <w:pPr>
        <w:jc w:val="left"/>
      </w:pPr>
      <w:r w:rsidRPr="52E5E159" w:rsidR="52E5E159">
        <w:rPr>
          <w:rFonts w:ascii="Arial" w:hAnsi="Arial" w:eastAsia="Arial" w:cs="Arial"/>
          <w:noProof w:val="0"/>
          <w:sz w:val="24"/>
          <w:szCs w:val="24"/>
          <w:lang w:val="en-US"/>
        </w:rPr>
        <w:t xml:space="preserve"> </w:t>
      </w:r>
    </w:p>
    <w:p w:rsidR="52E5E159" w:rsidP="52E5E159" w:rsidRDefault="52E5E159" w14:paraId="21D609E2" w14:textId="7F46ECC3">
      <w:pPr>
        <w:jc w:val="left"/>
      </w:pPr>
      <w:r w:rsidRPr="6E711049" w:rsidR="6E711049">
        <w:rPr>
          <w:rFonts w:ascii="Arial" w:hAnsi="Arial" w:eastAsia="Arial" w:cs="Arial"/>
          <w:noProof w:val="0"/>
          <w:sz w:val="24"/>
          <w:szCs w:val="24"/>
          <w:lang w:val="en-US"/>
        </w:rPr>
        <w:t xml:space="preserve">Brown, D. (2019). </w:t>
      </w:r>
      <w:r w:rsidRPr="6E711049" w:rsidR="6E711049">
        <w:rPr>
          <w:rFonts w:ascii="Arial" w:hAnsi="Arial" w:eastAsia="Arial" w:cs="Arial"/>
          <w:i w:val="1"/>
          <w:iCs w:val="1"/>
          <w:noProof w:val="0"/>
          <w:sz w:val="24"/>
          <w:szCs w:val="24"/>
          <w:lang w:val="en-US"/>
        </w:rPr>
        <w:t>Ditch the glitz in reward management strategies</w:t>
      </w:r>
      <w:r w:rsidRPr="6E711049" w:rsidR="6E711049">
        <w:rPr>
          <w:rFonts w:ascii="Arial" w:hAnsi="Arial" w:eastAsia="Arial" w:cs="Arial"/>
          <w:noProof w:val="0"/>
          <w:sz w:val="24"/>
          <w:szCs w:val="24"/>
          <w:lang w:val="en-US"/>
        </w:rPr>
        <w:t xml:space="preserve">. [online] Available at: </w:t>
      </w:r>
      <w:hyperlink r:id="R1c25f16603224ab1">
        <w:r w:rsidRPr="6E711049" w:rsidR="6E711049">
          <w:rPr>
            <w:rStyle w:val="Hyperlink"/>
            <w:rFonts w:ascii="Arial" w:hAnsi="Arial" w:eastAsia="Arial" w:cs="Arial"/>
            <w:noProof w:val="0"/>
            <w:sz w:val="24"/>
            <w:szCs w:val="24"/>
            <w:lang w:val="en-US"/>
          </w:rPr>
          <w:t>https://www.hrmagazine.co.uk/hr-knowledge-bank/editorial/ditch-the-glitz-in-reward-management-strategies</w:t>
        </w:r>
      </w:hyperlink>
      <w:r w:rsidRPr="6E711049" w:rsidR="6E711049">
        <w:rPr>
          <w:rFonts w:ascii="Arial" w:hAnsi="Arial" w:eastAsia="Arial" w:cs="Arial"/>
          <w:noProof w:val="0"/>
          <w:sz w:val="24"/>
          <w:szCs w:val="24"/>
          <w:lang w:val="en-US"/>
        </w:rPr>
        <w:t xml:space="preserve"> </w:t>
      </w:r>
    </w:p>
    <w:p w:rsidR="52E5E159" w:rsidP="52E5E159" w:rsidRDefault="52E5E159" w14:paraId="79497627" w14:textId="51059426">
      <w:pPr>
        <w:jc w:val="left"/>
      </w:pPr>
      <w:r w:rsidRPr="52E5E159" w:rsidR="52E5E159">
        <w:rPr>
          <w:rFonts w:ascii="Arial" w:hAnsi="Arial" w:eastAsia="Arial" w:cs="Arial"/>
          <w:noProof w:val="0"/>
          <w:sz w:val="24"/>
          <w:szCs w:val="24"/>
          <w:lang w:val="en-US"/>
        </w:rPr>
        <w:t xml:space="preserve"> </w:t>
      </w:r>
    </w:p>
    <w:p w:rsidR="52E5E159" w:rsidP="52E5E159" w:rsidRDefault="52E5E159" w14:paraId="7169B7EE" w14:textId="2D777A5A">
      <w:pPr>
        <w:jc w:val="left"/>
      </w:pPr>
      <w:r w:rsidRPr="6E711049" w:rsidR="6E711049">
        <w:rPr>
          <w:rFonts w:ascii="Arial" w:hAnsi="Arial" w:eastAsia="Arial" w:cs="Arial"/>
          <w:noProof w:val="0"/>
          <w:sz w:val="24"/>
          <w:szCs w:val="24"/>
          <w:lang w:val="en-US"/>
        </w:rPr>
        <w:t xml:space="preserve">CIPD. (2012). </w:t>
      </w:r>
      <w:r w:rsidRPr="6E711049" w:rsidR="6E711049">
        <w:rPr>
          <w:rFonts w:ascii="Arial" w:hAnsi="Arial" w:eastAsia="Arial" w:cs="Arial"/>
          <w:i w:val="1"/>
          <w:iCs w:val="1"/>
          <w:noProof w:val="0"/>
          <w:sz w:val="24"/>
          <w:szCs w:val="24"/>
          <w:lang w:val="en-US"/>
        </w:rPr>
        <w:t>Annual Survey Report</w:t>
      </w:r>
      <w:r w:rsidRPr="6E711049" w:rsidR="6E711049">
        <w:rPr>
          <w:rFonts w:ascii="Arial" w:hAnsi="Arial" w:eastAsia="Arial" w:cs="Arial"/>
          <w:noProof w:val="0"/>
          <w:sz w:val="24"/>
          <w:szCs w:val="24"/>
          <w:lang w:val="en-US"/>
        </w:rPr>
        <w:t xml:space="preserve">. [online] Available at: </w:t>
      </w:r>
      <w:hyperlink r:id="Rb594303ad37143e9">
        <w:r w:rsidRPr="6E711049" w:rsidR="6E711049">
          <w:rPr>
            <w:rStyle w:val="Hyperlink"/>
            <w:rFonts w:ascii="Arial" w:hAnsi="Arial" w:eastAsia="Arial" w:cs="Arial"/>
            <w:noProof w:val="0"/>
            <w:sz w:val="24"/>
            <w:szCs w:val="24"/>
            <w:lang w:val="en-US"/>
          </w:rPr>
          <w:t>https://www.cipd.co.uk/Images/reward-risks_2012_tcm18-12386.pdf</w:t>
        </w:r>
      </w:hyperlink>
      <w:r w:rsidRPr="6E711049" w:rsidR="6E711049">
        <w:rPr>
          <w:rFonts w:ascii="Arial" w:hAnsi="Arial" w:eastAsia="Arial" w:cs="Arial"/>
          <w:noProof w:val="0"/>
          <w:sz w:val="24"/>
          <w:szCs w:val="24"/>
          <w:lang w:val="en-US"/>
        </w:rPr>
        <w:t xml:space="preserve"> </w:t>
      </w:r>
    </w:p>
    <w:p w:rsidR="52E5E159" w:rsidP="52E5E159" w:rsidRDefault="52E5E159" w14:paraId="58A4F997" w14:textId="1A0C7543">
      <w:pPr>
        <w:jc w:val="left"/>
      </w:pPr>
      <w:r w:rsidRPr="52E5E159" w:rsidR="52E5E159">
        <w:rPr>
          <w:rFonts w:ascii="Arial" w:hAnsi="Arial" w:eastAsia="Arial" w:cs="Arial"/>
          <w:noProof w:val="0"/>
          <w:sz w:val="24"/>
          <w:szCs w:val="24"/>
          <w:lang w:val="en-US"/>
        </w:rPr>
        <w:t xml:space="preserve"> </w:t>
      </w:r>
    </w:p>
    <w:p w:rsidR="52E5E159" w:rsidP="52E5E159" w:rsidRDefault="52E5E159" w14:paraId="1B108394" w14:textId="0BD55CA2">
      <w:pPr>
        <w:jc w:val="left"/>
      </w:pPr>
      <w:r w:rsidRPr="6E711049" w:rsidR="6E711049">
        <w:rPr>
          <w:rFonts w:ascii="Arial" w:hAnsi="Arial" w:eastAsia="Arial" w:cs="Arial"/>
          <w:noProof w:val="0"/>
          <w:sz w:val="24"/>
          <w:szCs w:val="24"/>
          <w:lang w:val="en-US"/>
        </w:rPr>
        <w:t xml:space="preserve">CIPD. (2018). </w:t>
      </w:r>
      <w:r w:rsidRPr="6E711049" w:rsidR="6E711049">
        <w:rPr>
          <w:rFonts w:ascii="Arial" w:hAnsi="Arial" w:eastAsia="Arial" w:cs="Arial"/>
          <w:i w:val="1"/>
          <w:iCs w:val="1"/>
          <w:noProof w:val="0"/>
          <w:sz w:val="24"/>
          <w:szCs w:val="24"/>
          <w:lang w:val="en-US"/>
        </w:rPr>
        <w:t>New Profession Map</w:t>
      </w:r>
      <w:r w:rsidRPr="6E711049" w:rsidR="6E711049">
        <w:rPr>
          <w:rFonts w:ascii="Arial" w:hAnsi="Arial" w:eastAsia="Arial" w:cs="Arial"/>
          <w:noProof w:val="0"/>
          <w:sz w:val="24"/>
          <w:szCs w:val="24"/>
          <w:lang w:val="en-US"/>
        </w:rPr>
        <w:t xml:space="preserve">. [online] Available at: </w:t>
      </w:r>
      <w:hyperlink r:id="R654545198e5d4eca">
        <w:r w:rsidRPr="6E711049" w:rsidR="6E711049">
          <w:rPr>
            <w:rStyle w:val="Hyperlink"/>
            <w:rFonts w:ascii="Arial" w:hAnsi="Arial" w:eastAsia="Arial" w:cs="Arial"/>
            <w:noProof w:val="0"/>
            <w:sz w:val="24"/>
            <w:szCs w:val="24"/>
            <w:lang w:val="en-US"/>
          </w:rPr>
          <w:t>https://peopleprofession.cipd.org/profession-map</w:t>
        </w:r>
      </w:hyperlink>
      <w:r w:rsidRPr="6E711049" w:rsidR="6E711049">
        <w:rPr>
          <w:rFonts w:ascii="Arial" w:hAnsi="Arial" w:eastAsia="Arial" w:cs="Arial"/>
          <w:noProof w:val="0"/>
          <w:sz w:val="24"/>
          <w:szCs w:val="24"/>
          <w:lang w:val="en-US"/>
        </w:rPr>
        <w:t xml:space="preserve">  </w:t>
      </w:r>
    </w:p>
    <w:p w:rsidR="52E5E159" w:rsidP="52E5E159" w:rsidRDefault="52E5E159" w14:paraId="0BA32AB6" w14:textId="532B51D9">
      <w:pPr>
        <w:jc w:val="left"/>
      </w:pPr>
      <w:r w:rsidRPr="52E5E159" w:rsidR="52E5E159">
        <w:rPr>
          <w:rFonts w:ascii="Arial" w:hAnsi="Arial" w:eastAsia="Arial" w:cs="Arial"/>
          <w:noProof w:val="0"/>
          <w:sz w:val="24"/>
          <w:szCs w:val="24"/>
          <w:lang w:val="en-US"/>
        </w:rPr>
        <w:t xml:space="preserve"> </w:t>
      </w:r>
    </w:p>
    <w:p w:rsidR="52E5E159" w:rsidP="52E5E159" w:rsidRDefault="52E5E159" w14:paraId="576E26E3" w14:textId="174FAB6B">
      <w:pPr>
        <w:jc w:val="left"/>
      </w:pPr>
      <w:r w:rsidRPr="6E711049" w:rsidR="6E711049">
        <w:rPr>
          <w:rFonts w:ascii="Arial" w:hAnsi="Arial" w:eastAsia="Arial" w:cs="Arial"/>
          <w:noProof w:val="0"/>
          <w:sz w:val="24"/>
          <w:szCs w:val="24"/>
          <w:lang w:val="en-US"/>
        </w:rPr>
        <w:t xml:space="preserve">CIPD. (2019). </w:t>
      </w:r>
      <w:r w:rsidRPr="6E711049" w:rsidR="6E711049">
        <w:rPr>
          <w:rFonts w:ascii="Arial" w:hAnsi="Arial" w:eastAsia="Arial" w:cs="Arial"/>
          <w:i w:val="1"/>
          <w:iCs w:val="1"/>
          <w:noProof w:val="0"/>
          <w:sz w:val="24"/>
          <w:szCs w:val="24"/>
          <w:lang w:val="en-US"/>
        </w:rPr>
        <w:t>Reward Management Report</w:t>
      </w:r>
      <w:r w:rsidRPr="6E711049" w:rsidR="6E711049">
        <w:rPr>
          <w:rFonts w:ascii="Arial" w:hAnsi="Arial" w:eastAsia="Arial" w:cs="Arial"/>
          <w:noProof w:val="0"/>
          <w:sz w:val="24"/>
          <w:szCs w:val="24"/>
          <w:lang w:val="en-US"/>
        </w:rPr>
        <w:t xml:space="preserve">. [online] Available at: </w:t>
      </w:r>
      <w:hyperlink r:id="Rb2cf06f7e3b34b0d">
        <w:r w:rsidRPr="6E711049" w:rsidR="6E711049">
          <w:rPr>
            <w:rStyle w:val="Hyperlink"/>
            <w:rFonts w:ascii="Arial" w:hAnsi="Arial" w:eastAsia="Arial" w:cs="Arial"/>
            <w:noProof w:val="0"/>
            <w:sz w:val="24"/>
            <w:szCs w:val="24"/>
            <w:lang w:val="en-US"/>
          </w:rPr>
          <w:t>https://www.cipd.co.uk/Images/reward-management-report-2019-2_tcm18-68009.pdf</w:t>
        </w:r>
      </w:hyperlink>
      <w:r w:rsidRPr="6E711049" w:rsidR="6E711049">
        <w:rPr>
          <w:rFonts w:ascii="Arial" w:hAnsi="Arial" w:eastAsia="Arial" w:cs="Arial"/>
          <w:noProof w:val="0"/>
          <w:sz w:val="24"/>
          <w:szCs w:val="24"/>
          <w:lang w:val="en-US"/>
        </w:rPr>
        <w:t xml:space="preserve"> </w:t>
      </w:r>
    </w:p>
    <w:p w:rsidR="52E5E159" w:rsidP="52E5E159" w:rsidRDefault="52E5E159" w14:paraId="7DF0B5CD" w14:textId="5F39FC31">
      <w:pPr>
        <w:jc w:val="left"/>
      </w:pPr>
      <w:r w:rsidRPr="52E5E159" w:rsidR="52E5E159">
        <w:rPr>
          <w:rFonts w:ascii="Arial" w:hAnsi="Arial" w:eastAsia="Arial" w:cs="Arial"/>
          <w:noProof w:val="0"/>
          <w:sz w:val="24"/>
          <w:szCs w:val="24"/>
          <w:lang w:val="en-US"/>
        </w:rPr>
        <w:t xml:space="preserve"> </w:t>
      </w:r>
    </w:p>
    <w:p w:rsidR="52E5E159" w:rsidP="52E5E159" w:rsidRDefault="52E5E159" w14:paraId="3C3DAA3A" w14:textId="12F55939">
      <w:pPr>
        <w:jc w:val="left"/>
      </w:pPr>
      <w:r w:rsidRPr="6E711049" w:rsidR="6E711049">
        <w:rPr>
          <w:rFonts w:ascii="Arial" w:hAnsi="Arial" w:eastAsia="Arial" w:cs="Arial"/>
          <w:noProof w:val="0"/>
          <w:sz w:val="24"/>
          <w:szCs w:val="24"/>
          <w:lang w:val="en-US"/>
        </w:rPr>
        <w:t xml:space="preserve">CIPD. (2019). </w:t>
      </w:r>
      <w:r w:rsidRPr="6E711049" w:rsidR="6E711049">
        <w:rPr>
          <w:rFonts w:ascii="Arial" w:hAnsi="Arial" w:eastAsia="Arial" w:cs="Arial"/>
          <w:i w:val="1"/>
          <w:iCs w:val="1"/>
          <w:noProof w:val="0"/>
          <w:sz w:val="24"/>
          <w:szCs w:val="24"/>
          <w:lang w:val="en-US"/>
        </w:rPr>
        <w:t>Strategic &amp; Total Reward</w:t>
      </w:r>
      <w:r w:rsidRPr="6E711049" w:rsidR="6E711049">
        <w:rPr>
          <w:rFonts w:ascii="Arial" w:hAnsi="Arial" w:eastAsia="Arial" w:cs="Arial"/>
          <w:noProof w:val="0"/>
          <w:sz w:val="24"/>
          <w:szCs w:val="24"/>
          <w:lang w:val="en-US"/>
        </w:rPr>
        <w:t xml:space="preserve">. [online] Available at: </w:t>
      </w:r>
      <w:hyperlink r:id="R2ac3049dacad44e8">
        <w:r w:rsidRPr="6E711049" w:rsidR="6E711049">
          <w:rPr>
            <w:rStyle w:val="Hyperlink"/>
            <w:rFonts w:ascii="Arial" w:hAnsi="Arial" w:eastAsia="Arial" w:cs="Arial"/>
            <w:noProof w:val="0"/>
            <w:sz w:val="24"/>
            <w:szCs w:val="24"/>
            <w:lang w:val="en-US"/>
          </w:rPr>
          <w:t>https://www.cipd.co.uk/knowledge/strategy/reward/strategic-total-factsheet</w:t>
        </w:r>
      </w:hyperlink>
      <w:r w:rsidRPr="6E711049" w:rsidR="6E711049">
        <w:rPr>
          <w:rFonts w:ascii="Arial" w:hAnsi="Arial" w:eastAsia="Arial" w:cs="Arial"/>
          <w:noProof w:val="0"/>
          <w:sz w:val="24"/>
          <w:szCs w:val="24"/>
          <w:lang w:val="en-US"/>
        </w:rPr>
        <w:t xml:space="preserve"> </w:t>
      </w:r>
    </w:p>
    <w:p w:rsidR="52E5E159" w:rsidP="52E5E159" w:rsidRDefault="52E5E159" w14:paraId="0EA80479" w14:textId="5AB40048">
      <w:pPr>
        <w:jc w:val="left"/>
      </w:pPr>
      <w:r w:rsidRPr="52E5E159" w:rsidR="52E5E159">
        <w:rPr>
          <w:rFonts w:ascii="Arial" w:hAnsi="Arial" w:eastAsia="Arial" w:cs="Arial"/>
          <w:noProof w:val="0"/>
          <w:sz w:val="24"/>
          <w:szCs w:val="24"/>
          <w:lang w:val="en-US"/>
        </w:rPr>
        <w:t xml:space="preserve"> </w:t>
      </w:r>
    </w:p>
    <w:p w:rsidR="52E5E159" w:rsidP="52E5E159" w:rsidRDefault="52E5E159" w14:paraId="214C8A51" w14:textId="4540477E">
      <w:pPr>
        <w:jc w:val="left"/>
      </w:pPr>
      <w:r w:rsidRPr="6E711049" w:rsidR="6E711049">
        <w:rPr>
          <w:rFonts w:ascii="Arial" w:hAnsi="Arial" w:eastAsia="Arial" w:cs="Arial"/>
          <w:noProof w:val="0"/>
          <w:sz w:val="24"/>
          <w:szCs w:val="24"/>
          <w:lang w:val="en-US"/>
        </w:rPr>
        <w:t xml:space="preserve">Cotton, C. (2018). </w:t>
      </w:r>
      <w:r w:rsidRPr="6E711049" w:rsidR="6E711049">
        <w:rPr>
          <w:rFonts w:ascii="Arial" w:hAnsi="Arial" w:eastAsia="Arial" w:cs="Arial"/>
          <w:i w:val="1"/>
          <w:iCs w:val="1"/>
          <w:noProof w:val="0"/>
          <w:sz w:val="24"/>
          <w:szCs w:val="24"/>
          <w:lang w:val="en-US"/>
        </w:rPr>
        <w:t>Reward Management. Focus on employee benefits</w:t>
      </w:r>
      <w:r w:rsidRPr="6E711049" w:rsidR="6E711049">
        <w:rPr>
          <w:rFonts w:ascii="Arial" w:hAnsi="Arial" w:eastAsia="Arial" w:cs="Arial"/>
          <w:noProof w:val="0"/>
          <w:sz w:val="24"/>
          <w:szCs w:val="24"/>
          <w:lang w:val="en-US"/>
        </w:rPr>
        <w:t xml:space="preserve">. [online] Available at: </w:t>
      </w:r>
      <w:hyperlink r:id="R93d275c0a7d04c43">
        <w:r w:rsidRPr="6E711049" w:rsidR="6E711049">
          <w:rPr>
            <w:rStyle w:val="Hyperlink"/>
            <w:rFonts w:ascii="Arial" w:hAnsi="Arial" w:eastAsia="Arial" w:cs="Arial"/>
            <w:noProof w:val="0"/>
            <w:sz w:val="24"/>
            <w:szCs w:val="24"/>
            <w:lang w:val="en-US"/>
          </w:rPr>
          <w:t>https://www.cipd.co.uk/Images/reward-management-report-2018_tcm18-51630.pdf</w:t>
        </w:r>
      </w:hyperlink>
      <w:r w:rsidRPr="6E711049" w:rsidR="6E711049">
        <w:rPr>
          <w:rFonts w:ascii="Arial" w:hAnsi="Arial" w:eastAsia="Arial" w:cs="Arial"/>
          <w:noProof w:val="0"/>
          <w:sz w:val="24"/>
          <w:szCs w:val="24"/>
          <w:lang w:val="en-US"/>
        </w:rPr>
        <w:t xml:space="preserve"> </w:t>
      </w:r>
    </w:p>
    <w:p w:rsidR="52E5E159" w:rsidP="52E5E159" w:rsidRDefault="52E5E159" w14:paraId="07ED89ED" w14:textId="1BE11940">
      <w:pPr>
        <w:jc w:val="left"/>
      </w:pPr>
      <w:r w:rsidRPr="52E5E159" w:rsidR="52E5E159">
        <w:rPr>
          <w:rFonts w:ascii="Arial" w:hAnsi="Arial" w:eastAsia="Arial" w:cs="Arial"/>
          <w:noProof w:val="0"/>
          <w:sz w:val="24"/>
          <w:szCs w:val="24"/>
          <w:lang w:val="en-US"/>
        </w:rPr>
        <w:t xml:space="preserve"> </w:t>
      </w:r>
    </w:p>
    <w:p w:rsidR="52E5E159" w:rsidP="52E5E159" w:rsidRDefault="52E5E159" w14:paraId="2117830F" w14:textId="6673C7B0">
      <w:pPr>
        <w:jc w:val="left"/>
      </w:pPr>
      <w:r w:rsidRPr="6E711049" w:rsidR="6E711049">
        <w:rPr>
          <w:rFonts w:ascii="Arial" w:hAnsi="Arial" w:eastAsia="Arial" w:cs="Arial"/>
          <w:noProof w:val="0"/>
          <w:sz w:val="24"/>
          <w:szCs w:val="24"/>
          <w:lang w:val="en-US"/>
        </w:rPr>
        <w:t xml:space="preserve">Davies, M. (2017). </w:t>
      </w:r>
      <w:r w:rsidRPr="6E711049" w:rsidR="6E711049">
        <w:rPr>
          <w:rFonts w:ascii="Arial" w:hAnsi="Arial" w:eastAsia="Arial" w:cs="Arial"/>
          <w:i w:val="1"/>
          <w:iCs w:val="1"/>
          <w:noProof w:val="0"/>
          <w:sz w:val="24"/>
          <w:szCs w:val="24"/>
          <w:lang w:val="en-US"/>
        </w:rPr>
        <w:t>Tesco release biggest reward scheme in a decade</w:t>
      </w:r>
      <w:r w:rsidRPr="6E711049" w:rsidR="6E711049">
        <w:rPr>
          <w:rFonts w:ascii="Arial" w:hAnsi="Arial" w:eastAsia="Arial" w:cs="Arial"/>
          <w:noProof w:val="0"/>
          <w:sz w:val="24"/>
          <w:szCs w:val="24"/>
          <w:lang w:val="en-US"/>
        </w:rPr>
        <w:t xml:space="preserve">. (2017). [online] Available at: </w:t>
      </w:r>
      <w:hyperlink r:id="R9ea6a1da893842c1">
        <w:r w:rsidRPr="6E711049" w:rsidR="6E711049">
          <w:rPr>
            <w:rStyle w:val="Hyperlink"/>
            <w:rFonts w:ascii="Arial" w:hAnsi="Arial" w:eastAsia="Arial" w:cs="Arial"/>
            <w:noProof w:val="0"/>
            <w:sz w:val="24"/>
            <w:szCs w:val="24"/>
            <w:lang w:val="en-US"/>
          </w:rPr>
          <w:t>http://incentiveandmotivation.com/tesco-release-biggest-reward-scheme-decade/</w:t>
        </w:r>
      </w:hyperlink>
      <w:r w:rsidRPr="6E711049" w:rsidR="6E711049">
        <w:rPr>
          <w:rFonts w:ascii="Arial" w:hAnsi="Arial" w:eastAsia="Arial" w:cs="Arial"/>
          <w:noProof w:val="0"/>
          <w:sz w:val="24"/>
          <w:szCs w:val="24"/>
          <w:lang w:val="en-US"/>
        </w:rPr>
        <w:t xml:space="preserve"> </w:t>
      </w:r>
    </w:p>
    <w:p w:rsidR="52E5E159" w:rsidP="52E5E159" w:rsidRDefault="52E5E159" w14:paraId="5FD4220C" w14:textId="6D21BA73">
      <w:pPr>
        <w:jc w:val="left"/>
      </w:pPr>
      <w:r w:rsidRPr="52E5E159" w:rsidR="52E5E159">
        <w:rPr>
          <w:rFonts w:ascii="Arial" w:hAnsi="Arial" w:eastAsia="Arial" w:cs="Arial"/>
          <w:noProof w:val="0"/>
          <w:sz w:val="24"/>
          <w:szCs w:val="24"/>
          <w:lang w:val="en-US"/>
        </w:rPr>
        <w:t xml:space="preserve"> </w:t>
      </w:r>
    </w:p>
    <w:p w:rsidR="52E5E159" w:rsidP="52E5E159" w:rsidRDefault="52E5E159" w14:paraId="0B73FF93" w14:textId="66D6C20B">
      <w:pPr>
        <w:jc w:val="left"/>
      </w:pPr>
      <w:r w:rsidRPr="6E711049" w:rsidR="6E711049">
        <w:rPr>
          <w:rFonts w:ascii="Arial" w:hAnsi="Arial" w:eastAsia="Arial" w:cs="Arial"/>
          <w:noProof w:val="0"/>
          <w:sz w:val="24"/>
          <w:szCs w:val="24"/>
          <w:lang w:val="en-US"/>
        </w:rPr>
        <w:t xml:space="preserve">Effron, et al. (2003). </w:t>
      </w:r>
      <w:r w:rsidRPr="6E711049" w:rsidR="6E711049">
        <w:rPr>
          <w:rFonts w:ascii="Arial" w:hAnsi="Arial" w:eastAsia="Arial" w:cs="Arial"/>
          <w:i w:val="1"/>
          <w:iCs w:val="1"/>
          <w:noProof w:val="0"/>
          <w:sz w:val="24"/>
          <w:szCs w:val="24"/>
          <w:lang w:val="en-US"/>
        </w:rPr>
        <w:t>Human Resources in the 21st Century</w:t>
      </w:r>
      <w:r w:rsidRPr="6E711049" w:rsidR="6E711049">
        <w:rPr>
          <w:rFonts w:ascii="Arial" w:hAnsi="Arial" w:eastAsia="Arial" w:cs="Arial"/>
          <w:noProof w:val="0"/>
          <w:sz w:val="24"/>
          <w:szCs w:val="24"/>
          <w:lang w:val="en-US"/>
        </w:rPr>
        <w:t xml:space="preserve">. John Wiley &amp; Sons, 2003. </w:t>
      </w:r>
    </w:p>
    <w:p w:rsidR="52E5E159" w:rsidP="52E5E159" w:rsidRDefault="52E5E159" w14:paraId="7FA68ED7" w14:textId="454B1140">
      <w:pPr>
        <w:jc w:val="left"/>
      </w:pPr>
      <w:r w:rsidRPr="52E5E159" w:rsidR="52E5E159">
        <w:rPr>
          <w:rFonts w:ascii="Arial" w:hAnsi="Arial" w:eastAsia="Arial" w:cs="Arial"/>
          <w:noProof w:val="0"/>
          <w:sz w:val="24"/>
          <w:szCs w:val="24"/>
          <w:lang w:val="en-US"/>
        </w:rPr>
        <w:t xml:space="preserve"> </w:t>
      </w:r>
    </w:p>
    <w:p w:rsidR="52E5E159" w:rsidP="52E5E159" w:rsidRDefault="52E5E159" w14:paraId="4DEE333F" w14:textId="7200D0F3">
      <w:pPr>
        <w:jc w:val="left"/>
      </w:pPr>
      <w:r w:rsidRPr="6E711049" w:rsidR="6E711049">
        <w:rPr>
          <w:rFonts w:ascii="Arial" w:hAnsi="Arial" w:eastAsia="Arial" w:cs="Arial"/>
          <w:noProof w:val="0"/>
          <w:sz w:val="24"/>
          <w:szCs w:val="24"/>
          <w:lang w:val="en-US"/>
        </w:rPr>
        <w:t xml:space="preserve">Heneman, R. L. (2007). </w:t>
      </w:r>
      <w:r w:rsidRPr="6E711049" w:rsidR="6E711049">
        <w:rPr>
          <w:rFonts w:ascii="Arial" w:hAnsi="Arial" w:eastAsia="Arial" w:cs="Arial"/>
          <w:i w:val="1"/>
          <w:iCs w:val="1"/>
          <w:noProof w:val="0"/>
          <w:sz w:val="24"/>
          <w:szCs w:val="24"/>
          <w:lang w:val="en-US"/>
        </w:rPr>
        <w:t>Implementing Total Reward Strategies</w:t>
      </w:r>
      <w:r w:rsidRPr="6E711049" w:rsidR="6E711049">
        <w:rPr>
          <w:rFonts w:ascii="Arial" w:hAnsi="Arial" w:eastAsia="Arial" w:cs="Arial"/>
          <w:noProof w:val="0"/>
          <w:sz w:val="24"/>
          <w:szCs w:val="24"/>
          <w:lang w:val="en-US"/>
        </w:rPr>
        <w:t xml:space="preserve">. SHRM Foundation, 2007.  </w:t>
      </w:r>
    </w:p>
    <w:p w:rsidR="52E5E159" w:rsidP="52E5E159" w:rsidRDefault="52E5E159" w14:paraId="40480FEF" w14:textId="7308052E">
      <w:pPr>
        <w:jc w:val="left"/>
      </w:pPr>
      <w:r w:rsidRPr="52E5E159" w:rsidR="52E5E159">
        <w:rPr>
          <w:rFonts w:ascii="Arial" w:hAnsi="Arial" w:eastAsia="Arial" w:cs="Arial"/>
          <w:noProof w:val="0"/>
          <w:sz w:val="24"/>
          <w:szCs w:val="24"/>
          <w:lang w:val="en-US"/>
        </w:rPr>
        <w:t xml:space="preserve"> </w:t>
      </w:r>
    </w:p>
    <w:p w:rsidR="52E5E159" w:rsidP="52E5E159" w:rsidRDefault="52E5E159" w14:paraId="063E15C6" w14:textId="28724A6A">
      <w:pPr>
        <w:jc w:val="left"/>
      </w:pPr>
      <w:r w:rsidRPr="6E711049" w:rsidR="6E711049">
        <w:rPr>
          <w:rFonts w:ascii="Arial" w:hAnsi="Arial" w:eastAsia="Arial" w:cs="Arial"/>
          <w:noProof w:val="0"/>
          <w:sz w:val="24"/>
          <w:szCs w:val="24"/>
          <w:lang w:val="en-US"/>
        </w:rPr>
        <w:t xml:space="preserve">Jain, N. K. (2005). </w:t>
      </w:r>
      <w:proofErr w:type="spellStart"/>
      <w:r w:rsidRPr="6E711049" w:rsidR="6E711049">
        <w:rPr>
          <w:rFonts w:ascii="Arial" w:hAnsi="Arial" w:eastAsia="Arial" w:cs="Arial"/>
          <w:i w:val="1"/>
          <w:iCs w:val="1"/>
          <w:noProof w:val="0"/>
          <w:sz w:val="24"/>
          <w:szCs w:val="24"/>
          <w:lang w:val="en-US"/>
        </w:rPr>
        <w:t>O</w:t>
      </w:r>
      <w:r w:rsidRPr="6E711049" w:rsidR="6E711049">
        <w:rPr>
          <w:rFonts w:ascii="Arial" w:hAnsi="Arial" w:eastAsia="Arial" w:cs="Arial"/>
          <w:i w:val="1"/>
          <w:iCs w:val="1"/>
          <w:noProof w:val="0"/>
          <w:sz w:val="24"/>
          <w:szCs w:val="24"/>
          <w:lang w:val="en-US"/>
        </w:rPr>
        <w:t>rganisational</w:t>
      </w:r>
      <w:proofErr w:type="spellEnd"/>
      <w:r w:rsidRPr="6E711049" w:rsidR="6E711049">
        <w:rPr>
          <w:rFonts w:ascii="Arial" w:hAnsi="Arial" w:eastAsia="Arial" w:cs="Arial"/>
          <w:i w:val="1"/>
          <w:iCs w:val="1"/>
          <w:noProof w:val="0"/>
          <w:sz w:val="24"/>
          <w:szCs w:val="24"/>
          <w:lang w:val="en-US"/>
        </w:rPr>
        <w:t xml:space="preserve"> </w:t>
      </w:r>
      <w:proofErr w:type="spellStart"/>
      <w:r w:rsidRPr="6E711049" w:rsidR="6E711049">
        <w:rPr>
          <w:rFonts w:ascii="Arial" w:hAnsi="Arial" w:eastAsia="Arial" w:cs="Arial"/>
          <w:i w:val="1"/>
          <w:iCs w:val="1"/>
          <w:noProof w:val="0"/>
          <w:sz w:val="24"/>
          <w:szCs w:val="24"/>
          <w:lang w:val="en-US"/>
        </w:rPr>
        <w:t>Behaviour</w:t>
      </w:r>
      <w:proofErr w:type="spellEnd"/>
      <w:r w:rsidRPr="6E711049" w:rsidR="6E711049">
        <w:rPr>
          <w:rFonts w:ascii="Arial" w:hAnsi="Arial" w:eastAsia="Arial" w:cs="Arial"/>
          <w:i w:val="1"/>
          <w:iCs w:val="1"/>
          <w:noProof w:val="0"/>
          <w:sz w:val="24"/>
          <w:szCs w:val="24"/>
          <w:lang w:val="en-US"/>
        </w:rPr>
        <w:t xml:space="preserve"> Vol 2</w:t>
      </w:r>
      <w:r w:rsidRPr="6E711049" w:rsidR="6E711049">
        <w:rPr>
          <w:rFonts w:ascii="Arial" w:hAnsi="Arial" w:eastAsia="Arial" w:cs="Arial"/>
          <w:noProof w:val="0"/>
          <w:sz w:val="24"/>
          <w:szCs w:val="24"/>
          <w:lang w:val="en-US"/>
        </w:rPr>
        <w:t xml:space="preserve">. Atlantic Publishers &amp; </w:t>
      </w:r>
      <w:proofErr w:type="spellStart"/>
      <w:r w:rsidRPr="6E711049" w:rsidR="6E711049">
        <w:rPr>
          <w:rFonts w:ascii="Arial" w:hAnsi="Arial" w:eastAsia="Arial" w:cs="Arial"/>
          <w:noProof w:val="0"/>
          <w:sz w:val="24"/>
          <w:szCs w:val="24"/>
          <w:lang w:val="en-US"/>
        </w:rPr>
        <w:t>Dist</w:t>
      </w:r>
      <w:proofErr w:type="spellEnd"/>
      <w:r w:rsidRPr="6E711049" w:rsidR="6E711049">
        <w:rPr>
          <w:rFonts w:ascii="Arial" w:hAnsi="Arial" w:eastAsia="Arial" w:cs="Arial"/>
          <w:noProof w:val="0"/>
          <w:sz w:val="24"/>
          <w:szCs w:val="24"/>
          <w:lang w:val="en-US"/>
        </w:rPr>
        <w:t xml:space="preserve">, 2005. </w:t>
      </w:r>
    </w:p>
    <w:p w:rsidR="52E5E159" w:rsidP="52E5E159" w:rsidRDefault="52E5E159" w14:paraId="507AE2F0" w14:textId="25E27AB3">
      <w:pPr>
        <w:jc w:val="left"/>
      </w:pPr>
      <w:r w:rsidRPr="52E5E159" w:rsidR="52E5E159">
        <w:rPr>
          <w:rFonts w:ascii="Arial" w:hAnsi="Arial" w:eastAsia="Arial" w:cs="Arial"/>
          <w:noProof w:val="0"/>
          <w:sz w:val="24"/>
          <w:szCs w:val="24"/>
          <w:lang w:val="en-US"/>
        </w:rPr>
        <w:t xml:space="preserve"> </w:t>
      </w:r>
    </w:p>
    <w:p w:rsidR="52E5E159" w:rsidP="52E5E159" w:rsidRDefault="52E5E159" w14:paraId="3C02E1E2" w14:textId="7B0F5B47">
      <w:pPr>
        <w:jc w:val="left"/>
      </w:pPr>
      <w:r w:rsidRPr="6E711049" w:rsidR="6E711049">
        <w:rPr>
          <w:rFonts w:ascii="Arial" w:hAnsi="Arial" w:eastAsia="Arial" w:cs="Arial"/>
          <w:noProof w:val="0"/>
          <w:sz w:val="24"/>
          <w:szCs w:val="24"/>
          <w:lang w:val="en-US"/>
        </w:rPr>
        <w:t xml:space="preserve">Kanungo, R N. </w:t>
      </w:r>
      <w:proofErr w:type="spellStart"/>
      <w:r w:rsidRPr="6E711049" w:rsidR="6E711049">
        <w:rPr>
          <w:rFonts w:ascii="Arial" w:hAnsi="Arial" w:eastAsia="Arial" w:cs="Arial"/>
          <w:noProof w:val="0"/>
          <w:sz w:val="24"/>
          <w:szCs w:val="24"/>
          <w:lang w:val="en-US"/>
        </w:rPr>
        <w:t>Medonca</w:t>
      </w:r>
      <w:proofErr w:type="spellEnd"/>
      <w:r w:rsidRPr="6E711049" w:rsidR="6E711049">
        <w:rPr>
          <w:rFonts w:ascii="Arial" w:hAnsi="Arial" w:eastAsia="Arial" w:cs="Arial"/>
          <w:noProof w:val="0"/>
          <w:sz w:val="24"/>
          <w:szCs w:val="24"/>
          <w:lang w:val="en-US"/>
        </w:rPr>
        <w:t xml:space="preserve">, M. (1988). </w:t>
      </w:r>
      <w:r w:rsidRPr="6E711049" w:rsidR="6E711049">
        <w:rPr>
          <w:rFonts w:ascii="Arial" w:hAnsi="Arial" w:eastAsia="Arial" w:cs="Arial"/>
          <w:i w:val="1"/>
          <w:iCs w:val="1"/>
          <w:noProof w:val="0"/>
          <w:sz w:val="24"/>
          <w:szCs w:val="24"/>
          <w:lang w:val="en-US"/>
        </w:rPr>
        <w:t>Evaluating Employee Compensation</w:t>
      </w:r>
      <w:r w:rsidRPr="6E711049" w:rsidR="6E711049">
        <w:rPr>
          <w:rFonts w:ascii="Arial" w:hAnsi="Arial" w:eastAsia="Arial" w:cs="Arial"/>
          <w:noProof w:val="0"/>
          <w:sz w:val="24"/>
          <w:szCs w:val="24"/>
          <w:lang w:val="en-US"/>
        </w:rPr>
        <w:t xml:space="preserve">. Californian Management Review, 1988.  </w:t>
      </w:r>
    </w:p>
    <w:p w:rsidR="52E5E159" w:rsidP="52E5E159" w:rsidRDefault="52E5E159" w14:paraId="6B776A3A" w14:textId="7EF8E406">
      <w:pPr>
        <w:jc w:val="left"/>
      </w:pPr>
      <w:r w:rsidRPr="52E5E159" w:rsidR="52E5E159">
        <w:rPr>
          <w:rFonts w:ascii="Arial" w:hAnsi="Arial" w:eastAsia="Arial" w:cs="Arial"/>
          <w:noProof w:val="0"/>
          <w:sz w:val="24"/>
          <w:szCs w:val="24"/>
          <w:lang w:val="en-US"/>
        </w:rPr>
        <w:t xml:space="preserve"> </w:t>
      </w:r>
    </w:p>
    <w:p w:rsidR="52E5E159" w:rsidP="52E5E159" w:rsidRDefault="52E5E159" w14:paraId="352C3C63" w14:textId="521DDB49">
      <w:pPr>
        <w:jc w:val="left"/>
      </w:pPr>
      <w:r w:rsidRPr="6E711049" w:rsidR="6E711049">
        <w:rPr>
          <w:rFonts w:ascii="Arial" w:hAnsi="Arial" w:eastAsia="Arial" w:cs="Arial"/>
          <w:noProof w:val="0"/>
          <w:sz w:val="24"/>
          <w:szCs w:val="24"/>
          <w:lang w:val="en-US"/>
        </w:rPr>
        <w:t xml:space="preserve">Mahmood, B. (2019). </w:t>
      </w:r>
      <w:r w:rsidRPr="6E711049" w:rsidR="6E711049">
        <w:rPr>
          <w:rFonts w:ascii="Arial" w:hAnsi="Arial" w:eastAsia="Arial" w:cs="Arial"/>
          <w:i w:val="1"/>
          <w:iCs w:val="1"/>
          <w:noProof w:val="0"/>
          <w:sz w:val="24"/>
          <w:szCs w:val="24"/>
          <w:lang w:val="en-US"/>
        </w:rPr>
        <w:t>BA chief exec slammed for taking ‘£530,000 pay rise’ before pilot strike.</w:t>
      </w:r>
      <w:r w:rsidRPr="6E711049" w:rsidR="6E711049">
        <w:rPr>
          <w:rFonts w:ascii="Arial" w:hAnsi="Arial" w:eastAsia="Arial" w:cs="Arial"/>
          <w:noProof w:val="0"/>
          <w:sz w:val="24"/>
          <w:szCs w:val="24"/>
          <w:lang w:val="en-US"/>
        </w:rPr>
        <w:t xml:space="preserve"> [online] Available at: </w:t>
      </w:r>
      <w:hyperlink r:id="R5935fbd817a34260">
        <w:r w:rsidRPr="6E711049" w:rsidR="6E711049">
          <w:rPr>
            <w:rStyle w:val="Hyperlink"/>
            <w:rFonts w:ascii="Arial" w:hAnsi="Arial" w:eastAsia="Arial" w:cs="Arial"/>
            <w:noProof w:val="0"/>
            <w:sz w:val="24"/>
            <w:szCs w:val="24"/>
            <w:lang w:val="en-US"/>
          </w:rPr>
          <w:t>https://metro.co.uk/2019/09/09/ba-chief-exec-slammed-taking-530000-pay-rise-cutting-pilot-salaries-10712855/</w:t>
        </w:r>
      </w:hyperlink>
      <w:r w:rsidRPr="6E711049" w:rsidR="6E711049">
        <w:rPr>
          <w:rFonts w:ascii="Arial" w:hAnsi="Arial" w:eastAsia="Arial" w:cs="Arial"/>
          <w:noProof w:val="0"/>
          <w:sz w:val="24"/>
          <w:szCs w:val="24"/>
          <w:lang w:val="en-US"/>
        </w:rPr>
        <w:t xml:space="preserve"> </w:t>
      </w:r>
    </w:p>
    <w:p w:rsidR="52E5E159" w:rsidP="52E5E159" w:rsidRDefault="52E5E159" w14:paraId="50967C1B" w14:textId="4471F8B9">
      <w:pPr>
        <w:jc w:val="left"/>
      </w:pPr>
      <w:r w:rsidRPr="52E5E159" w:rsidR="52E5E159">
        <w:rPr>
          <w:rFonts w:ascii="Arial" w:hAnsi="Arial" w:eastAsia="Arial" w:cs="Arial"/>
          <w:noProof w:val="0"/>
          <w:sz w:val="24"/>
          <w:szCs w:val="24"/>
          <w:lang w:val="en-US"/>
        </w:rPr>
        <w:t xml:space="preserve"> </w:t>
      </w:r>
    </w:p>
    <w:p w:rsidR="52E5E159" w:rsidP="52E5E159" w:rsidRDefault="52E5E159" w14:paraId="4851FFFD" w14:textId="571B5162">
      <w:pPr>
        <w:jc w:val="left"/>
      </w:pPr>
      <w:r w:rsidRPr="6E711049" w:rsidR="6E711049">
        <w:rPr>
          <w:rFonts w:ascii="Arial" w:hAnsi="Arial" w:eastAsia="Arial" w:cs="Arial"/>
          <w:noProof w:val="0"/>
          <w:sz w:val="24"/>
          <w:szCs w:val="24"/>
          <w:lang w:val="en-US"/>
        </w:rPr>
        <w:t xml:space="preserve">Pink, D. (2010). </w:t>
      </w:r>
      <w:r w:rsidRPr="6E711049" w:rsidR="6E711049">
        <w:rPr>
          <w:rFonts w:ascii="Arial" w:hAnsi="Arial" w:eastAsia="Arial" w:cs="Arial"/>
          <w:i w:val="1"/>
          <w:iCs w:val="1"/>
          <w:noProof w:val="0"/>
          <w:sz w:val="24"/>
          <w:szCs w:val="24"/>
          <w:lang w:val="en-US"/>
        </w:rPr>
        <w:t>Drive: The Surprising Truth About What Motivates Us</w:t>
      </w:r>
      <w:r w:rsidRPr="6E711049" w:rsidR="6E711049">
        <w:rPr>
          <w:rFonts w:ascii="Arial" w:hAnsi="Arial" w:eastAsia="Arial" w:cs="Arial"/>
          <w:noProof w:val="0"/>
          <w:sz w:val="24"/>
          <w:szCs w:val="24"/>
          <w:lang w:val="en-US"/>
        </w:rPr>
        <w:t xml:space="preserve">. Canongate Book, 2010. </w:t>
      </w:r>
    </w:p>
    <w:p w:rsidR="52E5E159" w:rsidP="52E5E159" w:rsidRDefault="52E5E159" w14:paraId="25E55E40" w14:textId="3C9C5C00">
      <w:pPr>
        <w:jc w:val="left"/>
      </w:pPr>
      <w:r w:rsidRPr="52E5E159" w:rsidR="52E5E159">
        <w:rPr>
          <w:rFonts w:ascii="Arial" w:hAnsi="Arial" w:eastAsia="Arial" w:cs="Arial"/>
          <w:noProof w:val="0"/>
          <w:sz w:val="24"/>
          <w:szCs w:val="24"/>
          <w:lang w:val="en-US"/>
        </w:rPr>
        <w:t xml:space="preserve"> </w:t>
      </w:r>
    </w:p>
    <w:p w:rsidR="52E5E159" w:rsidP="52E5E159" w:rsidRDefault="52E5E159" w14:paraId="20DE6270" w14:textId="7F963524">
      <w:pPr>
        <w:jc w:val="left"/>
      </w:pPr>
      <w:proofErr w:type="spellStart"/>
      <w:r w:rsidRPr="6E711049" w:rsidR="6E711049">
        <w:rPr>
          <w:rFonts w:ascii="Arial" w:hAnsi="Arial" w:eastAsia="Arial" w:cs="Arial"/>
          <w:noProof w:val="0"/>
          <w:sz w:val="24"/>
          <w:szCs w:val="24"/>
          <w:lang w:val="en-US"/>
        </w:rPr>
        <w:t>Rakaf</w:t>
      </w:r>
      <w:proofErr w:type="spellEnd"/>
      <w:r w:rsidRPr="6E711049" w:rsidR="6E711049">
        <w:rPr>
          <w:rFonts w:ascii="Arial" w:hAnsi="Arial" w:eastAsia="Arial" w:cs="Arial"/>
          <w:noProof w:val="0"/>
          <w:sz w:val="24"/>
          <w:szCs w:val="24"/>
          <w:lang w:val="en-US"/>
        </w:rPr>
        <w:t xml:space="preserve">, A. (2014). </w:t>
      </w:r>
      <w:r w:rsidRPr="6E711049" w:rsidR="6E711049">
        <w:rPr>
          <w:rFonts w:ascii="Arial" w:hAnsi="Arial" w:eastAsia="Arial" w:cs="Arial"/>
          <w:i w:val="1"/>
          <w:iCs w:val="1"/>
          <w:noProof w:val="0"/>
          <w:sz w:val="24"/>
          <w:szCs w:val="24"/>
          <w:lang w:val="en-US"/>
        </w:rPr>
        <w:t>Impact of Employee Motivation on Employe Performance</w:t>
      </w:r>
      <w:r w:rsidRPr="6E711049" w:rsidR="6E711049">
        <w:rPr>
          <w:rFonts w:ascii="Arial" w:hAnsi="Arial" w:eastAsia="Arial" w:cs="Arial"/>
          <w:noProof w:val="0"/>
          <w:sz w:val="24"/>
          <w:szCs w:val="24"/>
          <w:lang w:val="en-US"/>
        </w:rPr>
        <w:t xml:space="preserve">. [online] Available at: </w:t>
      </w:r>
      <w:hyperlink r:id="Rcd966183974a4544">
        <w:r w:rsidRPr="6E711049" w:rsidR="6E711049">
          <w:rPr>
            <w:rStyle w:val="Hyperlink"/>
            <w:rFonts w:ascii="Arial" w:hAnsi="Arial" w:eastAsia="Arial" w:cs="Arial"/>
            <w:noProof w:val="0"/>
            <w:sz w:val="24"/>
            <w:szCs w:val="24"/>
            <w:lang w:val="en-US"/>
          </w:rPr>
          <w:t>http://citeseerx.ist.psu.edu/viewdoc/download?doi=10.1.1.684.9465&amp;rep=rep1&amp;type=pdf</w:t>
        </w:r>
      </w:hyperlink>
      <w:r w:rsidRPr="6E711049" w:rsidR="6E711049">
        <w:rPr>
          <w:rFonts w:ascii="Arial" w:hAnsi="Arial" w:eastAsia="Arial" w:cs="Arial"/>
          <w:noProof w:val="0"/>
          <w:sz w:val="24"/>
          <w:szCs w:val="24"/>
          <w:lang w:val="en-US"/>
        </w:rPr>
        <w:t xml:space="preserve"> </w:t>
      </w:r>
    </w:p>
    <w:p w:rsidR="52E5E159" w:rsidP="52E5E159" w:rsidRDefault="52E5E159" w14:paraId="63E65A1B" w14:textId="48E01EA7">
      <w:pPr>
        <w:jc w:val="left"/>
      </w:pPr>
      <w:r w:rsidRPr="52E5E159" w:rsidR="52E5E159">
        <w:rPr>
          <w:rFonts w:ascii="Arial" w:hAnsi="Arial" w:eastAsia="Arial" w:cs="Arial"/>
          <w:noProof w:val="0"/>
          <w:sz w:val="24"/>
          <w:szCs w:val="24"/>
          <w:lang w:val="en-US"/>
        </w:rPr>
        <w:t xml:space="preserve"> </w:t>
      </w:r>
    </w:p>
    <w:p w:rsidR="52E5E159" w:rsidP="52E5E159" w:rsidRDefault="52E5E159" w14:paraId="7A0358FD" w14:textId="4E50CED6">
      <w:pPr>
        <w:jc w:val="left"/>
      </w:pPr>
      <w:r w:rsidRPr="6E711049" w:rsidR="6E711049">
        <w:rPr>
          <w:rFonts w:ascii="Arial" w:hAnsi="Arial" w:eastAsia="Arial" w:cs="Arial"/>
          <w:noProof w:val="0"/>
          <w:sz w:val="24"/>
          <w:szCs w:val="24"/>
          <w:lang w:val="en-US"/>
        </w:rPr>
        <w:t xml:space="preserve">Ryan, R. (2020). </w:t>
      </w:r>
      <w:r w:rsidRPr="6E711049" w:rsidR="6E711049">
        <w:rPr>
          <w:rFonts w:ascii="Arial" w:hAnsi="Arial" w:eastAsia="Arial" w:cs="Arial"/>
          <w:i w:val="1"/>
          <w:iCs w:val="1"/>
          <w:noProof w:val="0"/>
          <w:sz w:val="24"/>
          <w:szCs w:val="24"/>
          <w:lang w:val="en-US"/>
        </w:rPr>
        <w:t>A better understanding of motivation is the key to a happier, and more productive, workplace</w:t>
      </w:r>
      <w:r w:rsidRPr="6E711049" w:rsidR="6E711049">
        <w:rPr>
          <w:rFonts w:ascii="Arial" w:hAnsi="Arial" w:eastAsia="Arial" w:cs="Arial"/>
          <w:noProof w:val="0"/>
          <w:sz w:val="24"/>
          <w:szCs w:val="24"/>
          <w:lang w:val="en-US"/>
        </w:rPr>
        <w:t xml:space="preserve">. [online] Available at: </w:t>
      </w:r>
      <w:hyperlink r:id="R9e6edbd0c6d64015">
        <w:r w:rsidRPr="6E711049" w:rsidR="6E711049">
          <w:rPr>
            <w:rStyle w:val="Hyperlink"/>
            <w:rFonts w:ascii="Arial" w:hAnsi="Arial" w:eastAsia="Arial" w:cs="Arial"/>
            <w:noProof w:val="0"/>
            <w:sz w:val="24"/>
            <w:szCs w:val="24"/>
            <w:lang w:val="en-US"/>
          </w:rPr>
          <w:t>https://www.fenews.co.uk/featured-article/44383-a-better-understanding-of-motivation-is-the-key-to-a-happier-and-more-productive-workplace</w:t>
        </w:r>
      </w:hyperlink>
      <w:r w:rsidRPr="6E711049" w:rsidR="6E711049">
        <w:rPr>
          <w:rFonts w:ascii="Arial" w:hAnsi="Arial" w:eastAsia="Arial" w:cs="Arial"/>
          <w:noProof w:val="0"/>
          <w:sz w:val="24"/>
          <w:szCs w:val="24"/>
          <w:lang w:val="en-US"/>
        </w:rPr>
        <w:t xml:space="preserve">  </w:t>
      </w:r>
    </w:p>
    <w:p w:rsidR="52E5E159" w:rsidP="52E5E159" w:rsidRDefault="52E5E159" w14:paraId="6B6D459F" w14:textId="10EABD0F">
      <w:pPr>
        <w:jc w:val="left"/>
      </w:pPr>
      <w:r w:rsidRPr="52E5E159" w:rsidR="52E5E159">
        <w:rPr>
          <w:rFonts w:ascii="Arial" w:hAnsi="Arial" w:eastAsia="Arial" w:cs="Arial"/>
          <w:noProof w:val="0"/>
          <w:sz w:val="24"/>
          <w:szCs w:val="24"/>
          <w:lang w:val="en-US"/>
        </w:rPr>
        <w:t xml:space="preserve"> </w:t>
      </w:r>
    </w:p>
    <w:p w:rsidR="52E5E159" w:rsidP="52E5E159" w:rsidRDefault="52E5E159" w14:paraId="146402E6" w14:textId="6FE23F3B">
      <w:pPr>
        <w:jc w:val="left"/>
      </w:pPr>
      <w:r w:rsidRPr="6E711049" w:rsidR="6E711049">
        <w:rPr>
          <w:rFonts w:ascii="Arial" w:hAnsi="Arial" w:eastAsia="Arial" w:cs="Arial"/>
          <w:noProof w:val="0"/>
          <w:sz w:val="24"/>
          <w:szCs w:val="24"/>
          <w:lang w:val="en-US"/>
        </w:rPr>
        <w:t xml:space="preserve">Wilson, T. (2002). </w:t>
      </w:r>
      <w:r w:rsidRPr="6E711049" w:rsidR="6E711049">
        <w:rPr>
          <w:rFonts w:ascii="Arial" w:hAnsi="Arial" w:eastAsia="Arial" w:cs="Arial"/>
          <w:i w:val="1"/>
          <w:iCs w:val="1"/>
          <w:noProof w:val="0"/>
          <w:sz w:val="24"/>
          <w:szCs w:val="24"/>
          <w:lang w:val="en-US"/>
        </w:rPr>
        <w:t>Innovative Reward Systems for the Changing Workplace</w:t>
      </w:r>
      <w:r w:rsidRPr="6E711049" w:rsidR="6E711049">
        <w:rPr>
          <w:rFonts w:ascii="Arial" w:hAnsi="Arial" w:eastAsia="Arial" w:cs="Arial"/>
          <w:noProof w:val="0"/>
          <w:sz w:val="24"/>
          <w:szCs w:val="24"/>
          <w:lang w:val="en-US"/>
        </w:rPr>
        <w:t xml:space="preserve">. McGraw Hill Professional, 2002. </w:t>
      </w:r>
    </w:p>
    <w:p w:rsidR="52E5E159" w:rsidP="52E5E159" w:rsidRDefault="52E5E159" w14:paraId="626174A0" w14:textId="3562448F">
      <w:pPr>
        <w:jc w:val="left"/>
      </w:pPr>
      <w:r w:rsidRPr="52E5E159" w:rsidR="52E5E159">
        <w:rPr>
          <w:rFonts w:ascii="Arial" w:hAnsi="Arial" w:eastAsia="Arial" w:cs="Arial"/>
          <w:noProof w:val="0"/>
          <w:sz w:val="24"/>
          <w:szCs w:val="24"/>
          <w:lang w:val="en-US"/>
        </w:rPr>
        <w:t xml:space="preserve"> </w:t>
      </w:r>
    </w:p>
    <w:p w:rsidR="52E5E159" w:rsidP="52E5E159" w:rsidRDefault="52E5E159" w14:paraId="2B834262" w14:textId="514269FD">
      <w:pPr>
        <w:jc w:val="left"/>
      </w:pPr>
      <w:r w:rsidRPr="6E711049" w:rsidR="6E711049">
        <w:rPr>
          <w:rFonts w:ascii="Arial" w:hAnsi="Arial" w:eastAsia="Arial" w:cs="Arial"/>
          <w:noProof w:val="0"/>
          <w:sz w:val="24"/>
          <w:szCs w:val="24"/>
          <w:lang w:val="en-US"/>
        </w:rPr>
        <w:t xml:space="preserve">WorldatWork. (2015). </w:t>
      </w:r>
      <w:r w:rsidRPr="6E711049" w:rsidR="6E711049">
        <w:rPr>
          <w:rFonts w:ascii="Arial" w:hAnsi="Arial" w:eastAsia="Arial" w:cs="Arial"/>
          <w:i w:val="1"/>
          <w:iCs w:val="1"/>
          <w:noProof w:val="0"/>
          <w:sz w:val="24"/>
          <w:szCs w:val="24"/>
          <w:lang w:val="en-US"/>
        </w:rPr>
        <w:t>The WorldatWork Handbook of Compensation, Benefits, and Total Rewards</w:t>
      </w:r>
      <w:r w:rsidRPr="6E711049" w:rsidR="6E711049">
        <w:rPr>
          <w:rFonts w:ascii="Arial" w:hAnsi="Arial" w:eastAsia="Arial" w:cs="Arial"/>
          <w:noProof w:val="0"/>
          <w:sz w:val="24"/>
          <w:szCs w:val="24"/>
          <w:lang w:val="en-US"/>
        </w:rPr>
        <w:t xml:space="preserve">. John Wiley &amp; Sons, 2015. </w:t>
      </w:r>
    </w:p>
    <w:p w:rsidR="52E5E159" w:rsidP="52E5E159" w:rsidRDefault="52E5E159" w14:paraId="7D3D9ACE" w14:textId="3ED36E04">
      <w:pPr>
        <w:jc w:val="left"/>
      </w:pPr>
      <w:r w:rsidRPr="52E5E159" w:rsidR="52E5E159">
        <w:rPr>
          <w:rFonts w:ascii="Arial" w:hAnsi="Arial" w:eastAsia="Arial" w:cs="Arial"/>
          <w:noProof w:val="0"/>
          <w:sz w:val="24"/>
          <w:szCs w:val="24"/>
          <w:lang w:val="en-US"/>
        </w:rPr>
        <w:t xml:space="preserve"> </w:t>
      </w:r>
    </w:p>
    <w:p w:rsidR="52E5E159" w:rsidP="52E5E159" w:rsidRDefault="52E5E159" w14:paraId="4FF2AA77" w14:textId="4D89CE3C">
      <w:pPr>
        <w:pStyle w:val="Normal"/>
        <w:ind w:left="0"/>
        <w:jc w:val="left"/>
      </w:pPr>
      <w:r w:rsidRPr="6E711049" w:rsidR="6E711049">
        <w:rPr>
          <w:rFonts w:ascii="Arial" w:hAnsi="Arial" w:eastAsia="Arial" w:cs="Arial"/>
          <w:noProof w:val="0"/>
          <w:sz w:val="24"/>
          <w:szCs w:val="24"/>
          <w:lang w:val="en-US"/>
        </w:rPr>
        <w:t xml:space="preserve">Wright, A. (2004). </w:t>
      </w:r>
      <w:r w:rsidRPr="6E711049" w:rsidR="6E711049">
        <w:rPr>
          <w:rFonts w:ascii="Arial" w:hAnsi="Arial" w:eastAsia="Arial" w:cs="Arial"/>
          <w:i w:val="1"/>
          <w:iCs w:val="1"/>
          <w:noProof w:val="0"/>
          <w:sz w:val="24"/>
          <w:szCs w:val="24"/>
          <w:lang w:val="en-US"/>
        </w:rPr>
        <w:t>Reward Management in Context.</w:t>
      </w:r>
      <w:r w:rsidRPr="6E711049" w:rsidR="6E711049">
        <w:rPr>
          <w:rFonts w:ascii="Arial" w:hAnsi="Arial" w:eastAsia="Arial" w:cs="Arial"/>
          <w:noProof w:val="0"/>
          <w:sz w:val="24"/>
          <w:szCs w:val="24"/>
          <w:lang w:val="en-US"/>
        </w:rPr>
        <w:t xml:space="preserve"> CIPD Publishing, 2004.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4E3C30"/>
  <w15:docId w15:val="{44a05782-1537-4517-a23d-af2b675de5ee}"/>
  <w:rsids>
    <w:rsidRoot w:val="1A4E3C30"/>
    <w:rsid w:val="0CC961AC"/>
    <w:rsid w:val="11A56966"/>
    <w:rsid w:val="192E7A11"/>
    <w:rsid w:val="1A4E3C30"/>
    <w:rsid w:val="2EAFB1FD"/>
    <w:rsid w:val="2EDD13A0"/>
    <w:rsid w:val="382B46E5"/>
    <w:rsid w:val="42C4B74F"/>
    <w:rsid w:val="4650762F"/>
    <w:rsid w:val="50CB5025"/>
    <w:rsid w:val="51AE94C6"/>
    <w:rsid w:val="52E5E159"/>
    <w:rsid w:val="62EE0207"/>
    <w:rsid w:val="6E71104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3e79bf6cbd142fb" /><Relationship Type="http://schemas.openxmlformats.org/officeDocument/2006/relationships/image" Target="/media/image.png" Id="R3b673a85ec8840fc" /><Relationship Type="http://schemas.openxmlformats.org/officeDocument/2006/relationships/image" Target="/media/image2.png" Id="R67115eee0b9c4a4e" /><Relationship Type="http://schemas.openxmlformats.org/officeDocument/2006/relationships/image" Target="/media/image3.png" Id="Rb1af0d3bd29a4ad2" /><Relationship Type="http://schemas.openxmlformats.org/officeDocument/2006/relationships/hyperlink" Target="https://archive.acas.org.uk/media/6206/2019-CIPD-Presentation-NW-Acas-22-March/pdf/2019_CIPD_Presentation_NW_ACAS_22_March.pdf" TargetMode="External" Id="R4d217fe7dd274c48" /><Relationship Type="http://schemas.openxmlformats.org/officeDocument/2006/relationships/hyperlink" Target="https://www.telegraph.co.uk/news/2018/01/07/british-airways-passengers-will-no-longer-able-recline-relax/" TargetMode="External" Id="Rc1e39e576f404139" /><Relationship Type="http://schemas.openxmlformats.org/officeDocument/2006/relationships/hyperlink" Target="https://www.hrmagazine.co.uk/hr-knowledge-bank/editorial/ditch-the-glitz-in-reward-management-strategies" TargetMode="External" Id="R1c25f16603224ab1" /><Relationship Type="http://schemas.openxmlformats.org/officeDocument/2006/relationships/hyperlink" Target="https://www.cipd.co.uk/Images/reward-risks_2012_tcm18-12386.pdf" TargetMode="External" Id="Rb594303ad37143e9" /><Relationship Type="http://schemas.openxmlformats.org/officeDocument/2006/relationships/hyperlink" Target="https://peopleprofession.cipd.org/profession-map" TargetMode="External" Id="R654545198e5d4eca" /><Relationship Type="http://schemas.openxmlformats.org/officeDocument/2006/relationships/hyperlink" Target="https://www.cipd.co.uk/Images/reward-management-report-2019-2_tcm18-68009.pdf" TargetMode="External" Id="Rb2cf06f7e3b34b0d" /><Relationship Type="http://schemas.openxmlformats.org/officeDocument/2006/relationships/hyperlink" Target="https://www.cipd.co.uk/knowledge/strategy/reward/strategic-total-factsheet" TargetMode="External" Id="R2ac3049dacad44e8" /><Relationship Type="http://schemas.openxmlformats.org/officeDocument/2006/relationships/hyperlink" Target="https://www.cipd.co.uk/Images/reward-management-report-2018_tcm18-51630.pdf" TargetMode="External" Id="R93d275c0a7d04c43" /><Relationship Type="http://schemas.openxmlformats.org/officeDocument/2006/relationships/hyperlink" Target="http://incentiveandmotivation.com/tesco-release-biggest-reward-scheme-decade/" TargetMode="External" Id="R9ea6a1da893842c1" /><Relationship Type="http://schemas.openxmlformats.org/officeDocument/2006/relationships/hyperlink" Target="https://metro.co.uk/2019/09/09/ba-chief-exec-slammed-taking-530000-pay-rise-cutting-pilot-salaries-10712855/" TargetMode="External" Id="R5935fbd817a34260" /><Relationship Type="http://schemas.openxmlformats.org/officeDocument/2006/relationships/hyperlink" Target="http://citeseerx.ist.psu.edu/viewdoc/download?doi=10.1.1.684.9465&amp;rep=rep1&amp;type=pdf" TargetMode="External" Id="Rcd966183974a4544" /><Relationship Type="http://schemas.openxmlformats.org/officeDocument/2006/relationships/hyperlink" Target="https://www.fenews.co.uk/featured-article/44383-a-better-understanding-of-motivation-is-the-key-to-a-happier-and-more-productive-workplace" TargetMode="External" Id="R9e6edbd0c6d640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2020-04-06T11:50:00.5286344Z</dcterms:created>
  <dcterms:modified xsi:type="dcterms:W3CDTF">2020-05-19T14:21:09.1240381Z</dcterms:modified>
  <dc:creator>Renee Bailey</dc:creator>
  <lastModifiedBy>Renee Bailey</lastModifiedBy>
</coreProperties>
</file>